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7D7559" w:rsidRDefault="007E7745" w:rsidP="00C03A91">
      <w:pPr>
        <w:spacing w:line="360" w:lineRule="auto"/>
        <w:rPr>
          <w:rFonts w:ascii="Arial" w:hAnsi="Arial" w:cs="Arial"/>
          <w:sz w:val="22"/>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4DFD056F" w:rsidR="00EB12BC" w:rsidRPr="00725985" w:rsidRDefault="00EB12BC" w:rsidP="00C03A91">
      <w:pPr>
        <w:tabs>
          <w:tab w:val="left" w:pos="6540"/>
        </w:tabs>
        <w:spacing w:line="360" w:lineRule="auto"/>
        <w:rPr>
          <w:rFonts w:ascii="Arial" w:hAnsi="Arial" w:cs="Arial"/>
          <w:sz w:val="28"/>
          <w:szCs w:val="28"/>
        </w:rPr>
      </w:pPr>
      <w:r w:rsidRPr="00725985">
        <w:rPr>
          <w:rFonts w:ascii="Arial" w:hAnsi="Arial" w:cs="Arial"/>
          <w:b/>
          <w:bCs/>
          <w:sz w:val="28"/>
          <w:szCs w:val="28"/>
        </w:rPr>
        <w:t>Student name</w:t>
      </w:r>
      <w:r w:rsidRPr="00725985">
        <w:rPr>
          <w:rFonts w:ascii="Arial" w:hAnsi="Arial" w:cs="Arial"/>
          <w:sz w:val="28"/>
          <w:szCs w:val="28"/>
        </w:rPr>
        <w:t>:</w:t>
      </w:r>
      <w:r w:rsidR="007E244A">
        <w:rPr>
          <w:rFonts w:ascii="Arial" w:hAnsi="Arial" w:cs="Arial"/>
          <w:sz w:val="28"/>
          <w:szCs w:val="28"/>
        </w:rPr>
        <w:t xml:space="preserve"> Paola Diaz </w:t>
      </w:r>
    </w:p>
    <w:p w14:paraId="3C83A8A7" w14:textId="091622D5" w:rsidR="00EB12BC" w:rsidRPr="00725985" w:rsidRDefault="00EB12BC" w:rsidP="00C03A91">
      <w:pPr>
        <w:tabs>
          <w:tab w:val="left" w:pos="6540"/>
        </w:tabs>
        <w:spacing w:line="360" w:lineRule="auto"/>
        <w:rPr>
          <w:rFonts w:ascii="Arial" w:hAnsi="Arial" w:cs="Arial"/>
          <w:sz w:val="28"/>
          <w:szCs w:val="28"/>
        </w:rPr>
      </w:pPr>
      <w:r w:rsidRPr="00725985">
        <w:rPr>
          <w:rFonts w:ascii="Arial" w:hAnsi="Arial" w:cs="Arial"/>
          <w:b/>
          <w:bCs/>
          <w:sz w:val="28"/>
          <w:szCs w:val="28"/>
        </w:rPr>
        <w:t>Student ID</w:t>
      </w:r>
      <w:r w:rsidRPr="00725985">
        <w:rPr>
          <w:rFonts w:ascii="Arial" w:hAnsi="Arial" w:cs="Arial"/>
          <w:sz w:val="28"/>
          <w:szCs w:val="28"/>
        </w:rPr>
        <w:t>:</w:t>
      </w:r>
      <w:r w:rsidR="007E244A">
        <w:rPr>
          <w:rFonts w:ascii="Arial" w:hAnsi="Arial" w:cs="Arial"/>
          <w:sz w:val="28"/>
          <w:szCs w:val="28"/>
        </w:rPr>
        <w:t>2438263</w:t>
      </w:r>
    </w:p>
    <w:p w14:paraId="21E9DC72" w14:textId="77777777" w:rsidR="00EB12BC" w:rsidRPr="00725985" w:rsidRDefault="00EB12BC" w:rsidP="00C03A91">
      <w:pPr>
        <w:tabs>
          <w:tab w:val="left" w:pos="6540"/>
        </w:tabs>
        <w:spacing w:line="360" w:lineRule="auto"/>
        <w:rPr>
          <w:rFonts w:ascii="Arial" w:hAnsi="Arial" w:cs="Arial"/>
          <w:sz w:val="28"/>
          <w:szCs w:val="28"/>
        </w:rPr>
      </w:pPr>
    </w:p>
    <w:p w14:paraId="23BAC9B9" w14:textId="04DB9499" w:rsidR="00EB12BC" w:rsidRPr="00725985" w:rsidRDefault="00EB12BC" w:rsidP="00C03A91">
      <w:pPr>
        <w:tabs>
          <w:tab w:val="left" w:pos="6540"/>
        </w:tabs>
        <w:spacing w:line="360" w:lineRule="auto"/>
        <w:rPr>
          <w:rFonts w:ascii="Arial" w:hAnsi="Arial" w:cs="Arial"/>
          <w:sz w:val="28"/>
          <w:szCs w:val="28"/>
        </w:rPr>
      </w:pPr>
      <w:r w:rsidRPr="00725985">
        <w:rPr>
          <w:rFonts w:ascii="Arial" w:hAnsi="Arial" w:cs="Arial"/>
          <w:b/>
          <w:bCs/>
          <w:sz w:val="28"/>
          <w:szCs w:val="28"/>
        </w:rPr>
        <w:t>Module name</w:t>
      </w:r>
      <w:r w:rsidRPr="00725985">
        <w:rPr>
          <w:rFonts w:ascii="Arial" w:hAnsi="Arial" w:cs="Arial"/>
          <w:sz w:val="28"/>
          <w:szCs w:val="28"/>
        </w:rPr>
        <w:t xml:space="preserve">: </w:t>
      </w:r>
      <w:r w:rsidR="00C03C6F" w:rsidRPr="00C03C6F">
        <w:rPr>
          <w:rFonts w:ascii="Arial" w:hAnsi="Arial" w:cs="Arial"/>
          <w:sz w:val="22"/>
        </w:rPr>
        <w:t>Introduction to Physiology</w:t>
      </w:r>
    </w:p>
    <w:p w14:paraId="4FD97C8C" w14:textId="1D11CD0E" w:rsidR="00EB12BC" w:rsidRPr="00951A97" w:rsidRDefault="00EB12BC" w:rsidP="00C03A91">
      <w:pPr>
        <w:tabs>
          <w:tab w:val="left" w:pos="6540"/>
        </w:tabs>
        <w:spacing w:line="360" w:lineRule="auto"/>
        <w:rPr>
          <w:rFonts w:ascii="Arial" w:hAnsi="Arial" w:cs="Arial"/>
          <w:sz w:val="22"/>
        </w:rPr>
      </w:pPr>
      <w:r w:rsidRPr="00C03A91">
        <w:rPr>
          <w:rFonts w:ascii="Arial" w:hAnsi="Arial" w:cs="Arial"/>
          <w:b/>
          <w:bCs/>
          <w:sz w:val="28"/>
          <w:szCs w:val="28"/>
        </w:rPr>
        <w:t>Module code</w:t>
      </w:r>
      <w:r w:rsidRPr="00C03A91">
        <w:rPr>
          <w:rFonts w:ascii="Arial" w:hAnsi="Arial" w:cs="Arial"/>
          <w:sz w:val="28"/>
          <w:szCs w:val="28"/>
        </w:rPr>
        <w:t>:</w:t>
      </w:r>
      <w:r w:rsidR="00951A97" w:rsidRPr="00951A97">
        <w:t xml:space="preserve"> </w:t>
      </w:r>
      <w:r w:rsidR="00951A97" w:rsidRPr="00951A97">
        <w:rPr>
          <w:rFonts w:ascii="Arial" w:hAnsi="Arial" w:cs="Arial"/>
          <w:sz w:val="22"/>
        </w:rPr>
        <w:t>BMHP5023</w:t>
      </w:r>
    </w:p>
    <w:p w14:paraId="658BE57E" w14:textId="3C9ED429"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D42A7A">
        <w:t xml:space="preserve"> </w:t>
      </w:r>
      <w:r w:rsidR="00D42A7A" w:rsidRPr="00D42A7A">
        <w:rPr>
          <w:rFonts w:ascii="Arial" w:hAnsi="Arial" w:cs="Arial"/>
          <w:sz w:val="22"/>
        </w:rPr>
        <w:t>Dr Soban Sadiq</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27BF157F"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225DC8" w:rsidRPr="00225DC8">
        <w:rPr>
          <w:rFonts w:ascii="Arial" w:hAnsi="Arial" w:cs="Arial"/>
          <w:sz w:val="22"/>
        </w:rPr>
        <w:t>Component 1: Written Assignment (Case Study Report)</w:t>
      </w:r>
    </w:p>
    <w:p w14:paraId="21E663C3" w14:textId="77777777" w:rsidR="00995C46" w:rsidRDefault="00995C46" w:rsidP="00C03A91">
      <w:pPr>
        <w:tabs>
          <w:tab w:val="left" w:pos="6540"/>
        </w:tabs>
        <w:spacing w:line="360" w:lineRule="auto"/>
        <w:rPr>
          <w:rFonts w:ascii="Arial" w:hAnsi="Arial" w:cs="Arial"/>
          <w:sz w:val="28"/>
          <w:szCs w:val="28"/>
        </w:rPr>
      </w:pPr>
    </w:p>
    <w:p w14:paraId="36E012A0" w14:textId="04EC72C6" w:rsidR="000C4EDA" w:rsidRPr="00995C46" w:rsidRDefault="000C4EDA" w:rsidP="00C03A91">
      <w:pPr>
        <w:tabs>
          <w:tab w:val="left" w:pos="6540"/>
        </w:tabs>
        <w:spacing w:line="360" w:lineRule="auto"/>
        <w:rPr>
          <w:rFonts w:ascii="Arial" w:hAnsi="Arial" w:cs="Arial"/>
          <w:color w:val="EE0000"/>
          <w:sz w:val="28"/>
          <w:szCs w:val="28"/>
        </w:rPr>
      </w:pPr>
    </w:p>
    <w:p w14:paraId="442A8432" w14:textId="6E142D45" w:rsidR="000C4EDA" w:rsidRDefault="000C4EDA" w:rsidP="009F2BF6">
      <w:pPr>
        <w:pStyle w:val="ListParagraph"/>
        <w:numPr>
          <w:ilvl w:val="0"/>
          <w:numId w:val="8"/>
        </w:numPr>
        <w:spacing w:line="360" w:lineRule="auto"/>
        <w:rPr>
          <w:rFonts w:cs="Arial"/>
          <w:color w:val="2F5496" w:themeColor="accent1" w:themeShade="BF"/>
          <w:sz w:val="22"/>
        </w:rPr>
      </w:pPr>
      <w:r w:rsidRPr="009F2BF6">
        <w:rPr>
          <w:rFonts w:ascii="Arial" w:hAnsi="Arial" w:cs="Arial"/>
          <w:sz w:val="28"/>
          <w:szCs w:val="28"/>
        </w:rPr>
        <w:br w:type="page"/>
      </w:r>
      <w:r w:rsidRPr="009F2BF6">
        <w:rPr>
          <w:rFonts w:ascii="Arial" w:eastAsiaTheme="majorEastAsia" w:hAnsi="Arial" w:cs="Arial"/>
          <w:b/>
          <w:color w:val="2F5496" w:themeColor="accent1" w:themeShade="BF"/>
          <w:sz w:val="22"/>
        </w:rPr>
        <w:lastRenderedPageBreak/>
        <w:t>Introduction</w:t>
      </w:r>
      <w:r w:rsidR="00C03A91" w:rsidRPr="009F2BF6">
        <w:rPr>
          <w:rFonts w:cs="Arial"/>
          <w:color w:val="2F5496" w:themeColor="accent1" w:themeShade="BF"/>
          <w:sz w:val="22"/>
        </w:rPr>
        <w:t xml:space="preserve"> </w:t>
      </w:r>
    </w:p>
    <w:p w14:paraId="55F55C1E" w14:textId="77777777" w:rsidR="00A52542" w:rsidRPr="00A52542" w:rsidRDefault="00A52542" w:rsidP="00C97AB7">
      <w:pPr>
        <w:pStyle w:val="ListParagraph"/>
        <w:spacing w:line="360" w:lineRule="auto"/>
        <w:jc w:val="both"/>
        <w:rPr>
          <w:rFonts w:ascii="Arial" w:hAnsi="Arial" w:cs="Arial"/>
          <w:sz w:val="22"/>
        </w:rPr>
      </w:pPr>
      <w:r w:rsidRPr="00A52542">
        <w:rPr>
          <w:rFonts w:ascii="Arial" w:hAnsi="Arial" w:cs="Arial"/>
          <w:sz w:val="22"/>
        </w:rPr>
        <w:t>Diabetes is a long-term condition that affects the way the body controls blood glucose, also known as blood sugar. It develops when the body does not produce enough insulin or when insulin cannot work properly. Because of this, glucose stays in the bloodstream instead of moving into the cells, where it is needed to produce energy (NHS, 2023).</w:t>
      </w:r>
    </w:p>
    <w:p w14:paraId="40DBCC01" w14:textId="77777777" w:rsidR="00A52542" w:rsidRPr="00A52542" w:rsidRDefault="00A52542" w:rsidP="00C97AB7">
      <w:pPr>
        <w:pStyle w:val="ListParagraph"/>
        <w:spacing w:line="360" w:lineRule="auto"/>
        <w:jc w:val="both"/>
        <w:rPr>
          <w:rFonts w:ascii="Arial" w:hAnsi="Arial" w:cs="Arial"/>
          <w:sz w:val="22"/>
        </w:rPr>
      </w:pPr>
      <w:r w:rsidRPr="00A52542">
        <w:rPr>
          <w:rFonts w:ascii="Arial" w:hAnsi="Arial" w:cs="Arial"/>
          <w:sz w:val="22"/>
        </w:rPr>
        <w:t>If diabetes is not controlled properly, it can lead to serious health problems such as heart disease, kidney disease, nerve damage and vision problems. However, these complications can often be reduced by checking blood glucose levels regularly, taking medication as prescribed and following a healthy lifestyle (World Health Organization, 2023; Diabetes UK, 2024).</w:t>
      </w:r>
    </w:p>
    <w:p w14:paraId="4B2E2BC9" w14:textId="77777777" w:rsidR="00A52542" w:rsidRPr="00A52542" w:rsidRDefault="00A52542" w:rsidP="00C97AB7">
      <w:pPr>
        <w:pStyle w:val="ListParagraph"/>
        <w:spacing w:line="360" w:lineRule="auto"/>
        <w:jc w:val="both"/>
        <w:rPr>
          <w:rFonts w:ascii="Arial" w:hAnsi="Arial" w:cs="Arial"/>
          <w:sz w:val="22"/>
        </w:rPr>
      </w:pPr>
      <w:r w:rsidRPr="00A52542">
        <w:rPr>
          <w:rFonts w:ascii="Arial" w:hAnsi="Arial" w:cs="Arial"/>
          <w:sz w:val="22"/>
        </w:rPr>
        <w:t>In this report, I will describe how the body controls blood glucose levels and explain the functions of the pancreas, insulin and glucagon. I will also discuss how glucose and oxygen are used to produce energy during cellular respiration. Finally, I will explain why blood glucose monitoring is important and describe lifestyle changes that can help people manage diabetes more effectively (OpenStax, 2022; NICE, 2022).</w:t>
      </w:r>
    </w:p>
    <w:p w14:paraId="4670C88F" w14:textId="4552ADAA" w:rsidR="00A52542" w:rsidRPr="00A52542" w:rsidRDefault="00A52542" w:rsidP="00C97AB7">
      <w:pPr>
        <w:pStyle w:val="ListParagraph"/>
        <w:spacing w:line="360" w:lineRule="auto"/>
        <w:jc w:val="both"/>
        <w:rPr>
          <w:rFonts w:ascii="Arial" w:hAnsi="Arial" w:cs="Arial"/>
          <w:sz w:val="22"/>
        </w:rPr>
      </w:pPr>
      <w:r w:rsidRPr="00A52542">
        <w:rPr>
          <w:rFonts w:ascii="Arial" w:hAnsi="Arial" w:cs="Arial"/>
          <w:sz w:val="22"/>
        </w:rPr>
        <w:t>While completing this report, I have learned that managing diabetes is not only about controlling blood sugar levels. I now understand how important healthy habits, regular monitoring and support from healthcare professionals are in helping people live well with diabetes and reduce the risk of long-term complications (World Health Organization, 2023).</w:t>
      </w:r>
    </w:p>
    <w:p w14:paraId="50C4F8B5" w14:textId="5D4290B8" w:rsidR="00940407" w:rsidRDefault="00725985" w:rsidP="00ED4ABA">
      <w:pPr>
        <w:pStyle w:val="Heading2"/>
        <w:numPr>
          <w:ilvl w:val="0"/>
          <w:numId w:val="8"/>
        </w:numPr>
      </w:pPr>
      <w:r w:rsidRPr="00725985">
        <w:t>Blood Glucose Regulation</w:t>
      </w:r>
    </w:p>
    <w:p w14:paraId="1C1F44D1" w14:textId="77777777" w:rsidR="00ED4ABA" w:rsidRPr="00ED4ABA" w:rsidRDefault="00ED4ABA" w:rsidP="00ED4ABA">
      <w:pPr>
        <w:pStyle w:val="ListParagraph"/>
        <w:rPr>
          <w:rFonts w:ascii="Arial" w:hAnsi="Arial" w:cs="Arial"/>
          <w:sz w:val="22"/>
        </w:rPr>
      </w:pPr>
      <w:r w:rsidRPr="00ED4ABA">
        <w:rPr>
          <w:rFonts w:ascii="Arial" w:hAnsi="Arial" w:cs="Arial"/>
          <w:sz w:val="22"/>
        </w:rPr>
        <w:t>Blood glucose, or blood sugar, gives the body the energy it needs every day. It comes from the food we eat, especially foods that contain carbohydrates. After we eat, carbohydrates are changed into glucose during digestion. The glucose then travels in the blood until it reaches the body's cells, where it is used to make energy. Keeping blood glucose at a normal level is important because levels that are too high or too low can cause health problems (NHS, 2023).</w:t>
      </w:r>
    </w:p>
    <w:p w14:paraId="5429A8EE" w14:textId="769FD45F" w:rsidR="00ED4ABA" w:rsidRPr="00ED4ABA" w:rsidRDefault="00ED4ABA" w:rsidP="00ED4ABA">
      <w:pPr>
        <w:pStyle w:val="ListParagraph"/>
        <w:rPr>
          <w:rFonts w:ascii="Arial" w:hAnsi="Arial" w:cs="Arial"/>
          <w:sz w:val="22"/>
        </w:rPr>
      </w:pPr>
      <w:r w:rsidRPr="00ED4ABA">
        <w:rPr>
          <w:rFonts w:ascii="Arial" w:hAnsi="Arial" w:cs="Arial"/>
          <w:sz w:val="22"/>
        </w:rPr>
        <w:t>The body has its own way of keeping blood glucose balanced. This is called homeostasis. I have learned that the pancreas is the main organ involved in this process because it produces two important hormones called insulin and glucagon. These hormones work together to keep blood glucose within a healthy range (Diabetes UK, 2024; NICE, 2022).</w:t>
      </w:r>
    </w:p>
    <w:p w14:paraId="55130242" w14:textId="265C35B3" w:rsidR="007364C0" w:rsidRDefault="007364C0" w:rsidP="00BE6943">
      <w:pPr>
        <w:spacing w:before="40" w:after="60"/>
        <w:rPr>
          <w:rFonts w:ascii="Arial" w:eastAsia="Arial" w:hAnsi="Arial" w:cs="Arial"/>
          <w:b/>
          <w:bCs/>
          <w:color w:val="2F5496" w:themeColor="accent1" w:themeShade="BF"/>
          <w:sz w:val="20"/>
          <w:szCs w:val="20"/>
        </w:rPr>
      </w:pPr>
      <w:r w:rsidRPr="007364C0">
        <w:rPr>
          <w:rFonts w:ascii="Arial" w:eastAsia="Arial" w:hAnsi="Arial" w:cs="Arial"/>
          <w:b/>
          <w:bCs/>
          <w:color w:val="2F5496" w:themeColor="accent1" w:themeShade="BF"/>
          <w:sz w:val="20"/>
          <w:szCs w:val="20"/>
        </w:rPr>
        <w:t>What is the role of the pancreas?</w:t>
      </w:r>
    </w:p>
    <w:p w14:paraId="6BCB445B" w14:textId="77777777" w:rsidR="0053484A" w:rsidRPr="0053484A" w:rsidRDefault="0053484A" w:rsidP="0053484A">
      <w:pPr>
        <w:spacing w:before="40" w:after="60"/>
        <w:rPr>
          <w:rFonts w:ascii="Arial" w:eastAsia="Arial" w:hAnsi="Arial" w:cs="Arial"/>
          <w:sz w:val="22"/>
        </w:rPr>
      </w:pPr>
      <w:r w:rsidRPr="0053484A">
        <w:rPr>
          <w:rFonts w:ascii="Arial" w:eastAsia="Arial" w:hAnsi="Arial" w:cs="Arial"/>
          <w:sz w:val="22"/>
        </w:rPr>
        <w:t>The pancreas is found behind the stomach. One of its main functions is to produce insulin and glucagon. After eating, blood glucose levels increase, so the pancreas makes insulin. Insulin helps glucose leave the blood and enter the body's cells, where it can be used as energy. If blood glucose becomes too low, the pancreas produces glucagon. This hormone tells the liver to release some of its stored glucose into the bloodstream so that blood glucose levels can rise again (NHS, 2023; Diabetes UK, 2024).</w:t>
      </w:r>
    </w:p>
    <w:p w14:paraId="381FB5EE" w14:textId="700A4C3E" w:rsidR="00065C90" w:rsidRPr="0053484A" w:rsidRDefault="0053484A" w:rsidP="0053484A">
      <w:pPr>
        <w:spacing w:before="40" w:after="60"/>
        <w:rPr>
          <w:rFonts w:ascii="Arial" w:eastAsia="Arial" w:hAnsi="Arial" w:cs="Arial"/>
          <w:sz w:val="22"/>
        </w:rPr>
      </w:pPr>
      <w:r w:rsidRPr="0053484A">
        <w:rPr>
          <w:rFonts w:ascii="Arial" w:eastAsia="Arial" w:hAnsi="Arial" w:cs="Arial"/>
          <w:sz w:val="22"/>
        </w:rPr>
        <w:lastRenderedPageBreak/>
        <w:t>If the pancreas does not make enough insulin, or if the body cannot use insulin properly, glucose stays in the blood instead of entering the cells. Over time, high blood glucose can damage different parts of the body, including the heart, kidneys, eyes and nerves. This is why good diabetes management is important (World Health Organization, 2023; NICE, 2022).</w:t>
      </w:r>
    </w:p>
    <w:p w14:paraId="6166DE75" w14:textId="10A34065" w:rsidR="00240415" w:rsidRDefault="007C2F5A" w:rsidP="00240415">
      <w:pPr>
        <w:spacing w:before="40" w:after="60"/>
        <w:rPr>
          <w:rFonts w:ascii="Arial" w:hAnsi="Arial" w:cs="Arial"/>
          <w:b/>
          <w:bCs/>
          <w:color w:val="2F5496" w:themeColor="accent1" w:themeShade="BF"/>
          <w:sz w:val="22"/>
        </w:rPr>
      </w:pPr>
      <w:r w:rsidRPr="007C2F5A">
        <w:rPr>
          <w:rFonts w:ascii="Arial" w:hAnsi="Arial" w:cs="Arial"/>
          <w:b/>
          <w:bCs/>
          <w:color w:val="2F5496" w:themeColor="accent1" w:themeShade="BF"/>
          <w:sz w:val="22"/>
        </w:rPr>
        <w:t>How do insulin and glucagon regulate blood glucose levels?</w:t>
      </w:r>
    </w:p>
    <w:p w14:paraId="5445EBC2" w14:textId="77777777" w:rsidR="00121447" w:rsidRPr="00121447" w:rsidRDefault="00121447" w:rsidP="00121447">
      <w:pPr>
        <w:spacing w:before="40" w:after="60"/>
        <w:rPr>
          <w:rFonts w:ascii="Arial" w:hAnsi="Arial" w:cs="Arial"/>
          <w:sz w:val="22"/>
        </w:rPr>
      </w:pPr>
      <w:r w:rsidRPr="00121447">
        <w:rPr>
          <w:rFonts w:ascii="Arial" w:hAnsi="Arial" w:cs="Arial"/>
          <w:sz w:val="22"/>
        </w:rPr>
        <w:t>From what I have learned, insulin and glucagon have different jobs, but they both help control blood glucose. After a meal, insulin helps reduce blood glucose by moving it into the cells. When blood glucose becomes too low, glucagon has the opposite effect and helps increase it again by telling the liver to release stored glucose.</w:t>
      </w:r>
    </w:p>
    <w:p w14:paraId="19725AE7" w14:textId="77777777" w:rsidR="00121447" w:rsidRPr="00121447" w:rsidRDefault="00121447" w:rsidP="00121447">
      <w:pPr>
        <w:spacing w:before="40" w:after="60"/>
        <w:rPr>
          <w:rFonts w:ascii="Arial" w:hAnsi="Arial" w:cs="Arial"/>
          <w:sz w:val="22"/>
        </w:rPr>
      </w:pPr>
      <w:r w:rsidRPr="00121447">
        <w:rPr>
          <w:rFonts w:ascii="Arial" w:hAnsi="Arial" w:cs="Arial"/>
          <w:sz w:val="22"/>
        </w:rPr>
        <w:t>The liver also has an important role because it stores extra glucose as glycogen after meals. When the body needs more energy, glycogen is changed back into glucose. If there is not enough glycogen, the liver can make new glucose from other substances, such as amino acids and glycerol. This helps the body continue working normally, even if a person has not eaten for several hours (OpenStax, 2022; NICE, 2022).</w:t>
      </w:r>
    </w:p>
    <w:p w14:paraId="640F692B" w14:textId="53161932" w:rsidR="000F69AF" w:rsidRPr="00121447" w:rsidRDefault="00121447" w:rsidP="00121447">
      <w:pPr>
        <w:spacing w:before="40" w:after="60"/>
        <w:rPr>
          <w:rFonts w:ascii="Arial" w:hAnsi="Arial" w:cs="Arial"/>
          <w:sz w:val="22"/>
        </w:rPr>
      </w:pPr>
      <w:r w:rsidRPr="00121447">
        <w:rPr>
          <w:rFonts w:ascii="Arial" w:hAnsi="Arial" w:cs="Arial"/>
          <w:sz w:val="22"/>
        </w:rPr>
        <w:t>After studying this topic, I understand that keeping blood glucose balanced is very important. If this balance is lost for a long time, it can lead to serious complications. This is why people with diabetes need regular monitoring and the right treatment to stay healthy (World Health Organization, 2023).</w:t>
      </w:r>
    </w:p>
    <w:p w14:paraId="65A01266" w14:textId="3657C717" w:rsidR="00BE6943" w:rsidRDefault="0037026E" w:rsidP="0037026E">
      <w:pPr>
        <w:spacing w:before="40" w:after="60"/>
        <w:rPr>
          <w:rFonts w:ascii="Arial" w:eastAsia="Arial" w:hAnsi="Arial" w:cs="Arial"/>
          <w:b/>
          <w:bCs/>
          <w:color w:val="2F5496" w:themeColor="accent1" w:themeShade="BF"/>
          <w:sz w:val="22"/>
        </w:rPr>
      </w:pPr>
      <w:r w:rsidRPr="0037026E">
        <w:rPr>
          <w:rFonts w:ascii="Arial" w:eastAsia="Arial" w:hAnsi="Arial" w:cs="Arial"/>
          <w:b/>
          <w:bCs/>
          <w:color w:val="2F5496" w:themeColor="accent1" w:themeShade="BF"/>
          <w:sz w:val="22"/>
        </w:rPr>
        <w:t>3.How oxygen and glucose are used to produce energy through cell metabolism</w:t>
      </w:r>
    </w:p>
    <w:p w14:paraId="1CEC2542" w14:textId="77777777" w:rsidR="00CA5874" w:rsidRPr="00CA5874" w:rsidRDefault="00CA5874" w:rsidP="00CA5874">
      <w:pPr>
        <w:spacing w:before="40" w:after="60"/>
        <w:rPr>
          <w:rFonts w:ascii="Arial" w:eastAsia="Arial" w:hAnsi="Arial" w:cs="Arial"/>
          <w:color w:val="444444"/>
          <w:sz w:val="22"/>
        </w:rPr>
      </w:pPr>
      <w:r w:rsidRPr="00CA5874">
        <w:rPr>
          <w:rFonts w:ascii="Arial" w:eastAsia="Arial" w:hAnsi="Arial" w:cs="Arial"/>
          <w:color w:val="444444"/>
          <w:sz w:val="22"/>
        </w:rPr>
        <w:t>Our body needs energy to do everyday activities such as walking, thinking, breathing and growing. This energy comes from the food we eat. After digestion, food is changed into glucose, and together with oxygen, it is used by the cells to produce energy. This process is called cellular respiration (OpenStax, 2022).</w:t>
      </w:r>
    </w:p>
    <w:p w14:paraId="2A5E1BC9" w14:textId="7B908B12" w:rsidR="00CA5874" w:rsidRPr="00CA5874" w:rsidRDefault="00CA5874" w:rsidP="00CA5874">
      <w:pPr>
        <w:spacing w:before="40" w:after="60"/>
        <w:rPr>
          <w:rFonts w:ascii="Arial" w:eastAsia="Arial" w:hAnsi="Arial" w:cs="Arial"/>
          <w:color w:val="444444"/>
          <w:sz w:val="22"/>
        </w:rPr>
      </w:pPr>
      <w:r w:rsidRPr="00CA5874">
        <w:rPr>
          <w:rFonts w:ascii="Arial" w:eastAsia="Arial" w:hAnsi="Arial" w:cs="Arial"/>
          <w:color w:val="444444"/>
          <w:sz w:val="22"/>
        </w:rPr>
        <w:t>For this process to happen, glucose needs to enter the body's cells. Insulin helps move glucose from the blood into the cells. If a person has diabetes, the body may not make enough insulin, or the insulin may not work properly. Because of this, glucose stays in the blood instead of going into the cells. This means the cells cannot make enough energy, even when there is a lot of glucose in the bloodstream. This is one reason why many people with diabetes feel tired or have less energy (NHS, 2023; American Diabetes Association, 2024).</w:t>
      </w:r>
    </w:p>
    <w:p w14:paraId="775CBA71" w14:textId="77777777" w:rsidR="00CA5874" w:rsidRPr="00CA5874" w:rsidRDefault="00CA5874" w:rsidP="00CA5874">
      <w:pPr>
        <w:spacing w:before="40" w:after="60"/>
        <w:rPr>
          <w:rFonts w:ascii="Arial" w:eastAsia="Arial" w:hAnsi="Arial" w:cs="Arial"/>
          <w:color w:val="444444"/>
          <w:sz w:val="22"/>
        </w:rPr>
      </w:pPr>
      <w:r w:rsidRPr="00CA5874">
        <w:rPr>
          <w:rFonts w:ascii="Arial" w:eastAsia="Arial" w:hAnsi="Arial" w:cs="Arial"/>
          <w:color w:val="444444"/>
          <w:sz w:val="22"/>
        </w:rPr>
        <w:t>Cellular respiration happens in three steps. First, glucose is broken down into a smaller substance called pyruvate. Then, pyruvate enters the mitochondria, where more energy is released. Finally, oxygen helps complete the process and most of the body's energy is produced. This energy is stored as ATP, which the cells use to carry out their normal functions (OpenStax, 2022).</w:t>
      </w:r>
    </w:p>
    <w:p w14:paraId="177D2DCD" w14:textId="3B698BBE" w:rsidR="005A541B" w:rsidRPr="005A541B" w:rsidRDefault="00CA5874" w:rsidP="00CA5874">
      <w:pPr>
        <w:spacing w:before="40" w:after="60"/>
        <w:rPr>
          <w:rFonts w:ascii="Arial" w:eastAsia="Arial" w:hAnsi="Arial" w:cs="Arial"/>
          <w:color w:val="444444"/>
          <w:sz w:val="22"/>
        </w:rPr>
      </w:pPr>
      <w:r w:rsidRPr="00CA5874">
        <w:rPr>
          <w:rFonts w:ascii="Arial" w:eastAsia="Arial" w:hAnsi="Arial" w:cs="Arial"/>
          <w:color w:val="444444"/>
          <w:sz w:val="22"/>
        </w:rPr>
        <w:t>From what I have learned, both glucose and oxygen are very important because the body needs them to produce energy. If there is not enough oxygen, or if glucose cannot enter the cells, the body cannot make enough ATP. This is why keeping blood glucose under control is important for people living with diabetes (NICE, 2022).</w:t>
      </w:r>
    </w:p>
    <w:p w14:paraId="60C460DD" w14:textId="05F12E27" w:rsidR="00BE6943" w:rsidRPr="0037026E" w:rsidRDefault="00BE6943" w:rsidP="00BE6943">
      <w:pPr>
        <w:spacing w:before="80" w:after="80"/>
        <w:rPr>
          <w:b/>
          <w:bCs/>
        </w:rPr>
      </w:pPr>
      <w:r w:rsidRPr="0037026E">
        <w:rPr>
          <w:rFonts w:ascii="Arial" w:eastAsia="Arial" w:hAnsi="Arial" w:cs="Arial"/>
          <w:b/>
          <w:bCs/>
          <w:color w:val="2F5496" w:themeColor="accent1" w:themeShade="BF"/>
          <w:sz w:val="22"/>
        </w:rPr>
        <w:t xml:space="preserve">3a. </w:t>
      </w:r>
      <w:r w:rsidR="0037026E" w:rsidRPr="0037026E">
        <w:rPr>
          <w:rFonts w:ascii="Arial" w:eastAsia="Arial" w:hAnsi="Arial" w:cs="Arial"/>
          <w:b/>
          <w:bCs/>
          <w:color w:val="2F5496" w:themeColor="accent1" w:themeShade="BF"/>
          <w:sz w:val="22"/>
        </w:rPr>
        <w:t>How is ATP produced?</w:t>
      </w:r>
    </w:p>
    <w:p w14:paraId="379AC4EF" w14:textId="77777777" w:rsidR="00543309" w:rsidRPr="00543309" w:rsidRDefault="00543309" w:rsidP="00543309">
      <w:pPr>
        <w:spacing w:before="40" w:after="60"/>
        <w:rPr>
          <w:rFonts w:ascii="Arial" w:eastAsia="Arial" w:hAnsi="Arial" w:cs="Arial"/>
          <w:color w:val="555555"/>
          <w:sz w:val="22"/>
        </w:rPr>
      </w:pPr>
      <w:r w:rsidRPr="00543309">
        <w:rPr>
          <w:rFonts w:ascii="Arial" w:eastAsia="Arial" w:hAnsi="Arial" w:cs="Arial"/>
          <w:color w:val="555555"/>
          <w:sz w:val="22"/>
        </w:rPr>
        <w:t>ATP is made during cellular respiration when glucose is broken down with the help of oxygen inside the mitochondria. The energy that is released is stored as ATP, and the body uses it whenever the cells need energy (OpenStax, 2022).</w:t>
      </w:r>
    </w:p>
    <w:p w14:paraId="0E5431BE" w14:textId="4781C650" w:rsidR="00274C4F" w:rsidRPr="00543309" w:rsidRDefault="00543309" w:rsidP="00543309">
      <w:pPr>
        <w:spacing w:before="40" w:after="60"/>
        <w:rPr>
          <w:rFonts w:ascii="Arial" w:eastAsia="Arial" w:hAnsi="Arial" w:cs="Arial"/>
          <w:color w:val="555555"/>
          <w:sz w:val="22"/>
        </w:rPr>
      </w:pPr>
      <w:r w:rsidRPr="00543309">
        <w:rPr>
          <w:rFonts w:ascii="Arial" w:eastAsia="Arial" w:hAnsi="Arial" w:cs="Arial"/>
          <w:color w:val="555555"/>
          <w:sz w:val="22"/>
        </w:rPr>
        <w:t xml:space="preserve">I have learned that ATP is often called the energy currency of the cell because every cell needs it to work properly. For example, muscles need ATP to move, the heart needs it to keep pumping blood, and the brain needs it to send messages through the nerves. If glucose cannot enter the cells because of diabetes, less ATP is produced. As a result, people may </w:t>
      </w:r>
      <w:r w:rsidRPr="00543309">
        <w:rPr>
          <w:rFonts w:ascii="Arial" w:eastAsia="Arial" w:hAnsi="Arial" w:cs="Arial"/>
          <w:color w:val="555555"/>
          <w:sz w:val="22"/>
        </w:rPr>
        <w:lastRenderedPageBreak/>
        <w:t>feel weak, tired and have less energy to do everyday activities (American Diabetes Association, 2024).</w:t>
      </w:r>
    </w:p>
    <w:p w14:paraId="0D1D640E" w14:textId="666EE7F4" w:rsidR="00E761A0" w:rsidRDefault="0037026E" w:rsidP="00E761A0">
      <w:pPr>
        <w:spacing w:before="40" w:after="60"/>
        <w:rPr>
          <w:rFonts w:ascii="Arial" w:eastAsia="Arial" w:hAnsi="Arial" w:cs="Arial"/>
          <w:b/>
          <w:bCs/>
          <w:color w:val="2F5496" w:themeColor="accent1" w:themeShade="BF"/>
          <w:sz w:val="22"/>
        </w:rPr>
      </w:pPr>
      <w:r w:rsidRPr="0037026E">
        <w:rPr>
          <w:rFonts w:ascii="Arial" w:eastAsia="Arial" w:hAnsi="Arial" w:cs="Arial"/>
          <w:b/>
          <w:bCs/>
          <w:color w:val="2F5496" w:themeColor="accent1" w:themeShade="BF"/>
          <w:sz w:val="22"/>
        </w:rPr>
        <w:t>4.Blood Glucose Monitoring</w:t>
      </w:r>
    </w:p>
    <w:p w14:paraId="4C80D273" w14:textId="3AA2C163" w:rsidR="00772E4F" w:rsidRDefault="003A4421" w:rsidP="00E761A0">
      <w:pPr>
        <w:spacing w:before="40" w:after="60"/>
        <w:rPr>
          <w:rFonts w:ascii="Arial" w:eastAsia="Arial" w:hAnsi="Arial" w:cs="Arial"/>
          <w:sz w:val="22"/>
        </w:rPr>
      </w:pPr>
      <w:r>
        <w:rPr>
          <w:rFonts w:ascii="Arial" w:eastAsia="Arial" w:hAnsi="Arial" w:cs="Arial"/>
          <w:sz w:val="22"/>
        </w:rPr>
        <w:t xml:space="preserve">checking blood glucose levels is an </w:t>
      </w:r>
      <w:r w:rsidR="0026447D">
        <w:rPr>
          <w:rFonts w:ascii="Arial" w:eastAsia="Arial" w:hAnsi="Arial" w:cs="Arial"/>
          <w:sz w:val="22"/>
        </w:rPr>
        <w:t>important</w:t>
      </w:r>
      <w:r>
        <w:rPr>
          <w:rFonts w:ascii="Arial" w:eastAsia="Arial" w:hAnsi="Arial" w:cs="Arial"/>
          <w:sz w:val="22"/>
        </w:rPr>
        <w:t xml:space="preserve"> part of manag</w:t>
      </w:r>
      <w:r w:rsidR="00FA7E4F">
        <w:rPr>
          <w:rFonts w:ascii="Arial" w:eastAsia="Arial" w:hAnsi="Arial" w:cs="Arial"/>
          <w:sz w:val="22"/>
        </w:rPr>
        <w:t xml:space="preserve">ing diabetes. It helps people know if their blood </w:t>
      </w:r>
      <w:r w:rsidR="0026447D">
        <w:rPr>
          <w:rFonts w:ascii="Arial" w:eastAsia="Arial" w:hAnsi="Arial" w:cs="Arial"/>
          <w:sz w:val="22"/>
        </w:rPr>
        <w:t>sugar</w:t>
      </w:r>
      <w:r w:rsidR="00FA7E4F">
        <w:rPr>
          <w:rFonts w:ascii="Arial" w:eastAsia="Arial" w:hAnsi="Arial" w:cs="Arial"/>
          <w:sz w:val="22"/>
        </w:rPr>
        <w:t xml:space="preserve"> is </w:t>
      </w:r>
      <w:r w:rsidR="0026447D">
        <w:rPr>
          <w:rFonts w:ascii="Arial" w:eastAsia="Arial" w:hAnsi="Arial" w:cs="Arial"/>
          <w:sz w:val="22"/>
        </w:rPr>
        <w:t>too</w:t>
      </w:r>
      <w:r w:rsidR="00FA7E4F">
        <w:rPr>
          <w:rFonts w:ascii="Arial" w:eastAsia="Arial" w:hAnsi="Arial" w:cs="Arial"/>
          <w:sz w:val="22"/>
        </w:rPr>
        <w:t xml:space="preserve"> high or low. This information can help them decide if they </w:t>
      </w:r>
      <w:r w:rsidR="00D1570D">
        <w:rPr>
          <w:rFonts w:ascii="Arial" w:eastAsia="Arial" w:hAnsi="Arial" w:cs="Arial"/>
          <w:sz w:val="22"/>
        </w:rPr>
        <w:t xml:space="preserve">need to </w:t>
      </w:r>
      <w:r w:rsidR="0026447D">
        <w:rPr>
          <w:rFonts w:ascii="Arial" w:eastAsia="Arial" w:hAnsi="Arial" w:cs="Arial"/>
          <w:sz w:val="22"/>
        </w:rPr>
        <w:t>eat, take</w:t>
      </w:r>
      <w:r w:rsidR="00D1570D">
        <w:rPr>
          <w:rFonts w:ascii="Arial" w:eastAsia="Arial" w:hAnsi="Arial" w:cs="Arial"/>
          <w:sz w:val="22"/>
        </w:rPr>
        <w:t xml:space="preserve"> their medication or speak to a </w:t>
      </w:r>
      <w:r w:rsidR="0026447D">
        <w:rPr>
          <w:rFonts w:ascii="Arial" w:eastAsia="Arial" w:hAnsi="Arial" w:cs="Arial"/>
          <w:sz w:val="22"/>
        </w:rPr>
        <w:t>healthcare</w:t>
      </w:r>
      <w:r w:rsidR="00D1570D">
        <w:rPr>
          <w:rFonts w:ascii="Arial" w:eastAsia="Arial" w:hAnsi="Arial" w:cs="Arial"/>
          <w:sz w:val="22"/>
        </w:rPr>
        <w:t xml:space="preserve"> </w:t>
      </w:r>
      <w:r w:rsidR="0026447D">
        <w:rPr>
          <w:rFonts w:ascii="Arial" w:eastAsia="Arial" w:hAnsi="Arial" w:cs="Arial"/>
          <w:sz w:val="22"/>
        </w:rPr>
        <w:t>professional.</w:t>
      </w:r>
      <w:r w:rsidR="005C60EA">
        <w:rPr>
          <w:rFonts w:ascii="Arial" w:eastAsia="Arial" w:hAnsi="Arial" w:cs="Arial"/>
          <w:sz w:val="22"/>
        </w:rPr>
        <w:t xml:space="preserve"> blood glucose can be </w:t>
      </w:r>
      <w:r w:rsidR="0026447D">
        <w:rPr>
          <w:rFonts w:ascii="Arial" w:eastAsia="Arial" w:hAnsi="Arial" w:cs="Arial"/>
          <w:sz w:val="22"/>
        </w:rPr>
        <w:t>checked</w:t>
      </w:r>
      <w:r w:rsidR="005C60EA">
        <w:rPr>
          <w:rFonts w:ascii="Arial" w:eastAsia="Arial" w:hAnsi="Arial" w:cs="Arial"/>
          <w:sz w:val="22"/>
        </w:rPr>
        <w:t xml:space="preserve"> by using a blood </w:t>
      </w:r>
      <w:r w:rsidR="00AF4CCD">
        <w:rPr>
          <w:rFonts w:ascii="Arial" w:eastAsia="Arial" w:hAnsi="Arial" w:cs="Arial"/>
          <w:sz w:val="22"/>
        </w:rPr>
        <w:t xml:space="preserve">glucose meter or a </w:t>
      </w:r>
      <w:r w:rsidR="0026447D">
        <w:rPr>
          <w:rFonts w:ascii="Arial" w:eastAsia="Arial" w:hAnsi="Arial" w:cs="Arial"/>
          <w:sz w:val="22"/>
        </w:rPr>
        <w:t>continuous</w:t>
      </w:r>
      <w:r w:rsidR="00AF4CCD">
        <w:rPr>
          <w:rFonts w:ascii="Arial" w:eastAsia="Arial" w:hAnsi="Arial" w:cs="Arial"/>
          <w:sz w:val="22"/>
        </w:rPr>
        <w:t xml:space="preserve"> Glucose Monitor (CGM)</w:t>
      </w:r>
      <w:r w:rsidR="0026447D">
        <w:rPr>
          <w:rFonts w:ascii="Arial" w:eastAsia="Arial" w:hAnsi="Arial" w:cs="Arial"/>
          <w:sz w:val="22"/>
        </w:rPr>
        <w:t>(NHS,2023).</w:t>
      </w:r>
    </w:p>
    <w:p w14:paraId="01D18C7C" w14:textId="667F04D9" w:rsidR="002143D8" w:rsidRDefault="00D1185E" w:rsidP="00E761A0">
      <w:pPr>
        <w:spacing w:before="40" w:after="60"/>
        <w:rPr>
          <w:rFonts w:ascii="Arial" w:eastAsia="Arial" w:hAnsi="Arial" w:cs="Arial"/>
          <w:sz w:val="22"/>
        </w:rPr>
      </w:pPr>
      <w:r w:rsidRPr="00AA089B">
        <w:rPr>
          <w:noProof/>
          <w:color w:val="EE0000"/>
        </w:rPr>
        <w:drawing>
          <wp:anchor distT="0" distB="0" distL="114300" distR="114300" simplePos="0" relativeHeight="251662336" behindDoc="0" locked="0" layoutInCell="1" allowOverlap="1" wp14:anchorId="682A0937" wp14:editId="2EB8058E">
            <wp:simplePos x="0" y="0"/>
            <wp:positionH relativeFrom="margin">
              <wp:posOffset>6350</wp:posOffset>
            </wp:positionH>
            <wp:positionV relativeFrom="paragraph">
              <wp:posOffset>22860</wp:posOffset>
            </wp:positionV>
            <wp:extent cx="1524000" cy="1447800"/>
            <wp:effectExtent l="0" t="0" r="0" b="0"/>
            <wp:wrapSquare wrapText="bothSides"/>
            <wp:docPr id="2086397104" name="Picture 1" descr="What Is Blood Glucose Meter at Francis Manle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Blood Glucose Meter at Francis Manley blo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24000" cy="1447800"/>
                    </a:xfrm>
                    <a:prstGeom prst="rect">
                      <a:avLst/>
                    </a:prstGeom>
                    <a:noFill/>
                    <a:ln>
                      <a:noFill/>
                    </a:ln>
                  </pic:spPr>
                </pic:pic>
              </a:graphicData>
            </a:graphic>
            <wp14:sizeRelV relativeFrom="margin">
              <wp14:pctHeight>0</wp14:pctHeight>
            </wp14:sizeRelV>
          </wp:anchor>
        </w:drawing>
      </w:r>
    </w:p>
    <w:p w14:paraId="6296C3B1" w14:textId="77777777" w:rsidR="00D1185E" w:rsidRDefault="00D1185E" w:rsidP="00D1185E">
      <w:pPr>
        <w:spacing w:before="40" w:after="60"/>
        <w:rPr>
          <w:rFonts w:ascii="Arial" w:eastAsia="Arial" w:hAnsi="Arial" w:cs="Arial"/>
          <w:sz w:val="22"/>
        </w:rPr>
      </w:pPr>
      <w:r>
        <w:rPr>
          <w:rFonts w:ascii="Arial" w:eastAsia="Arial" w:hAnsi="Arial" w:cs="Arial"/>
          <w:sz w:val="22"/>
        </w:rPr>
        <w:t>Regular blood glucose monitoring also helps people understand how different things, such as food, exercise and medication, affect their blood sugar levels. By checking their glucose regularly, they can make better decision to keep their diabetes under control. It also helps doctors and nurse see if the treatment is working or if changes are needed (NICE,2022).</w:t>
      </w:r>
    </w:p>
    <w:p w14:paraId="59C09F2B" w14:textId="54CD10D7" w:rsidR="0026447D" w:rsidRPr="00B83CC5" w:rsidRDefault="0026447D" w:rsidP="00E761A0">
      <w:pPr>
        <w:spacing w:before="40" w:after="60"/>
        <w:rPr>
          <w:rFonts w:ascii="Arial" w:eastAsia="Arial" w:hAnsi="Arial" w:cs="Arial"/>
          <w:sz w:val="22"/>
        </w:rPr>
      </w:pPr>
    </w:p>
    <w:p w14:paraId="2D8AFFD5" w14:textId="77777777" w:rsidR="00D1185E" w:rsidRDefault="00D1185E" w:rsidP="00D1185E">
      <w:pPr>
        <w:spacing w:before="40" w:after="60"/>
        <w:rPr>
          <w:rFonts w:ascii="Arial" w:eastAsia="Arial" w:hAnsi="Arial" w:cs="Arial"/>
          <w:sz w:val="22"/>
        </w:rPr>
      </w:pPr>
      <w:r>
        <w:rPr>
          <w:rFonts w:ascii="Arial" w:eastAsia="Arial" w:hAnsi="Arial" w:cs="Arial"/>
          <w:sz w:val="22"/>
        </w:rPr>
        <w:t>A continues Glucose Monitor (CGM) is small device that is placed under the skin. It measures blood glucose levels during the day and night without needing to check with finger pricks all the time. The device can also send alert when blood glucose becomes too high or too low, this allows people to act quickly and may help prevent complications such as hypoglycaemia or hyperglycaemia (Diabetes UK,2024).</w:t>
      </w:r>
    </w:p>
    <w:p w14:paraId="3D18A18E" w14:textId="508ED845" w:rsidR="00D1185E" w:rsidRDefault="002267AE" w:rsidP="00D1185E">
      <w:pPr>
        <w:spacing w:before="40" w:after="60"/>
        <w:rPr>
          <w:rFonts w:ascii="Arial" w:eastAsia="Arial" w:hAnsi="Arial" w:cs="Arial"/>
          <w:sz w:val="22"/>
        </w:rPr>
      </w:pPr>
      <w:r>
        <w:rPr>
          <w:rFonts w:ascii="Arial" w:eastAsia="Arial" w:hAnsi="Arial" w:cs="Arial"/>
          <w:sz w:val="22"/>
        </w:rPr>
        <w:t xml:space="preserve">From what I </w:t>
      </w:r>
      <w:r w:rsidR="00197BBE">
        <w:rPr>
          <w:rFonts w:ascii="Arial" w:eastAsia="Arial" w:hAnsi="Arial" w:cs="Arial"/>
          <w:sz w:val="22"/>
        </w:rPr>
        <w:t>learned, checking</w:t>
      </w:r>
      <w:r>
        <w:rPr>
          <w:rFonts w:ascii="Arial" w:eastAsia="Arial" w:hAnsi="Arial" w:cs="Arial"/>
          <w:sz w:val="22"/>
        </w:rPr>
        <w:t xml:space="preserve"> blood glucose regularly </w:t>
      </w:r>
      <w:r w:rsidR="000D16EA">
        <w:rPr>
          <w:rFonts w:ascii="Arial" w:eastAsia="Arial" w:hAnsi="Arial" w:cs="Arial"/>
          <w:sz w:val="22"/>
        </w:rPr>
        <w:t xml:space="preserve">is one of the best ways to manage diabetes. It helps </w:t>
      </w:r>
      <w:r w:rsidR="00E67F66">
        <w:rPr>
          <w:rFonts w:ascii="Arial" w:eastAsia="Arial" w:hAnsi="Arial" w:cs="Arial"/>
          <w:sz w:val="22"/>
        </w:rPr>
        <w:t xml:space="preserve">people understand their condition better and gives them more confidence to look </w:t>
      </w:r>
      <w:r w:rsidR="00197BBE">
        <w:rPr>
          <w:rFonts w:ascii="Arial" w:eastAsia="Arial" w:hAnsi="Arial" w:cs="Arial"/>
          <w:sz w:val="22"/>
        </w:rPr>
        <w:t xml:space="preserve">after their health every day </w:t>
      </w:r>
    </w:p>
    <w:p w14:paraId="2BF83259" w14:textId="14283B7E" w:rsidR="0037026E" w:rsidRPr="00AA089B" w:rsidRDefault="0037026E" w:rsidP="00BE6943">
      <w:pPr>
        <w:spacing w:before="40" w:after="60"/>
        <w:rPr>
          <w:rFonts w:ascii="Arial" w:eastAsia="Arial" w:hAnsi="Arial" w:cs="Arial"/>
          <w:color w:val="EE0000"/>
          <w:sz w:val="22"/>
        </w:rPr>
      </w:pPr>
    </w:p>
    <w:p w14:paraId="7ECB8BB2" w14:textId="1892B766" w:rsidR="0037026E" w:rsidRPr="0037026E" w:rsidRDefault="00BD3ECF" w:rsidP="00BE6943">
      <w:pPr>
        <w:spacing w:before="40" w:after="60"/>
        <w:rPr>
          <w:rFonts w:ascii="Arial" w:eastAsia="Arial" w:hAnsi="Arial" w:cs="Arial"/>
          <w:b/>
          <w:bCs/>
          <w:color w:val="2F5496" w:themeColor="accent1" w:themeShade="BF"/>
          <w:sz w:val="22"/>
        </w:rPr>
      </w:pPr>
      <w:r>
        <w:rPr>
          <w:rFonts w:ascii="Arial" w:eastAsia="Arial" w:hAnsi="Arial" w:cs="Arial"/>
          <w:b/>
          <w:bCs/>
          <w:color w:val="2F5496" w:themeColor="accent1" w:themeShade="BF"/>
          <w:sz w:val="22"/>
        </w:rPr>
        <w:br w:type="textWrapping" w:clear="all"/>
      </w:r>
    </w:p>
    <w:p w14:paraId="4D22A2BA" w14:textId="77777777" w:rsidR="00980FD0" w:rsidRPr="00980FD0" w:rsidRDefault="00980FD0" w:rsidP="00980FD0">
      <w:pPr>
        <w:spacing w:before="40" w:after="60"/>
        <w:rPr>
          <w:rFonts w:ascii="Arial" w:eastAsia="Arial" w:hAnsi="Arial" w:cs="Arial"/>
          <w:color w:val="444444"/>
          <w:sz w:val="20"/>
          <w:szCs w:val="20"/>
        </w:rPr>
      </w:pPr>
    </w:p>
    <w:p w14:paraId="25E28E14" w14:textId="672CB03D" w:rsidR="00980FD0" w:rsidRPr="00980FD0" w:rsidRDefault="00BD3ECF" w:rsidP="004C65FA">
      <w:pPr>
        <w:pStyle w:val="Heading1"/>
      </w:pPr>
      <w:r w:rsidRPr="00BD3ECF">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BD3ECF">
        <w:rPr>
          <w:bCs/>
        </w:rPr>
        <w:t>.</w:t>
      </w:r>
      <w:r w:rsidRPr="00BD3ECF">
        <w:t xml:space="preserve"> Evidence – Based lifestyle recommendations </w:t>
      </w:r>
    </w:p>
    <w:p w14:paraId="43B31D56" w14:textId="1B442270" w:rsidR="00980FD0" w:rsidRDefault="00BD3ECF" w:rsidP="00CD73C3">
      <w:pPr>
        <w:spacing w:after="40"/>
        <w:rPr>
          <w:rFonts w:ascii="Arial" w:eastAsia="Arial" w:hAnsi="Arial" w:cs="Arial"/>
          <w:color w:val="2F5496" w:themeColor="accent1" w:themeShade="BF"/>
          <w:sz w:val="22"/>
        </w:rPr>
      </w:pPr>
      <w:r w:rsidRPr="00A8642E">
        <w:rPr>
          <w:rFonts w:ascii="Arial" w:eastAsia="Arial" w:hAnsi="Arial" w:cs="Arial"/>
          <w:color w:val="2F5496" w:themeColor="accent1" w:themeShade="BF"/>
          <w:sz w:val="22"/>
        </w:rPr>
        <w:t xml:space="preserve">5.1 </w:t>
      </w:r>
      <w:r w:rsidR="00A8642E" w:rsidRPr="00A8642E">
        <w:rPr>
          <w:rFonts w:ascii="Arial" w:eastAsia="Arial" w:hAnsi="Arial" w:cs="Arial"/>
          <w:color w:val="2F5496" w:themeColor="accent1" w:themeShade="BF"/>
          <w:sz w:val="22"/>
        </w:rPr>
        <w:t xml:space="preserve">healthy diet </w:t>
      </w:r>
    </w:p>
    <w:p w14:paraId="487A95AD" w14:textId="77777777" w:rsidR="0081133F" w:rsidRPr="0081133F" w:rsidRDefault="0081133F" w:rsidP="0081133F">
      <w:pPr>
        <w:spacing w:after="40"/>
        <w:rPr>
          <w:rFonts w:ascii="Arial" w:eastAsia="Arial" w:hAnsi="Arial" w:cs="Arial"/>
          <w:sz w:val="22"/>
        </w:rPr>
      </w:pPr>
      <w:r w:rsidRPr="0081133F">
        <w:rPr>
          <w:rFonts w:ascii="Arial" w:eastAsia="Arial" w:hAnsi="Arial" w:cs="Arial"/>
          <w:sz w:val="22"/>
        </w:rPr>
        <w:t>Eating a healthy diet is one of the best ways to help control diabetes. People with diabetes should try to eat different types of healthy foods, such as vegetables, fruit, whole grains, lean meat and healthy fats. Eating less sugary food and foods that are high in saturated fat can also help keep blood glucose levels under control (Diabetes UK, 2024).</w:t>
      </w:r>
    </w:p>
    <w:p w14:paraId="21CCE8D0" w14:textId="77777777" w:rsidR="0081133F" w:rsidRPr="0081133F" w:rsidRDefault="0081133F" w:rsidP="0081133F">
      <w:pPr>
        <w:spacing w:after="40"/>
        <w:rPr>
          <w:rFonts w:ascii="Arial" w:eastAsia="Arial" w:hAnsi="Arial" w:cs="Arial"/>
          <w:sz w:val="22"/>
        </w:rPr>
      </w:pPr>
      <w:r w:rsidRPr="0081133F">
        <w:rPr>
          <w:rFonts w:ascii="Arial" w:eastAsia="Arial" w:hAnsi="Arial" w:cs="Arial"/>
          <w:sz w:val="22"/>
        </w:rPr>
        <w:t>I have learned that eating regular meals is also important. Foods that are high in fibre, such as oats, beans and wholemeal bread, release glucose more slowly into the blood. This helps stop blood sugar from rising too quickly. Watching portion sizes and not eating too many carbohydrates at one time can also help manage diabetes (NICE, 2022).</w:t>
      </w:r>
    </w:p>
    <w:p w14:paraId="693B56CC" w14:textId="4D0C3AAB" w:rsidR="0081133F" w:rsidRPr="0081133F" w:rsidRDefault="0081133F" w:rsidP="0081133F">
      <w:pPr>
        <w:spacing w:after="40"/>
        <w:rPr>
          <w:rFonts w:ascii="Arial" w:eastAsia="Arial" w:hAnsi="Arial" w:cs="Arial"/>
          <w:sz w:val="22"/>
        </w:rPr>
      </w:pPr>
      <w:r w:rsidRPr="0081133F">
        <w:rPr>
          <w:rFonts w:ascii="Arial" w:eastAsia="Arial" w:hAnsi="Arial" w:cs="Arial"/>
          <w:sz w:val="22"/>
        </w:rPr>
        <w:t>Healthcare professionals, especially dietitians, can give advice about healthy eating. They can help people choose the right foods depending on their health and the type of diabetes they have (Diabetes UK, 2024).</w:t>
      </w:r>
    </w:p>
    <w:p w14:paraId="06E5F0C8" w14:textId="4B5C13C2" w:rsidR="00A8642E" w:rsidRDefault="00A8642E" w:rsidP="00CD73C3">
      <w:pPr>
        <w:spacing w:after="40"/>
        <w:rPr>
          <w:rFonts w:ascii="Arial" w:eastAsia="Arial" w:hAnsi="Arial" w:cs="Arial"/>
          <w:color w:val="2F5496" w:themeColor="accent1" w:themeShade="BF"/>
          <w:sz w:val="22"/>
        </w:rPr>
      </w:pPr>
      <w:r w:rsidRPr="00A8642E">
        <w:rPr>
          <w:rFonts w:ascii="Arial" w:eastAsia="Arial" w:hAnsi="Arial" w:cs="Arial"/>
          <w:color w:val="2F5496" w:themeColor="accent1" w:themeShade="BF"/>
          <w:sz w:val="22"/>
        </w:rPr>
        <w:t xml:space="preserve">5.2 Physical activity </w:t>
      </w:r>
    </w:p>
    <w:p w14:paraId="282B7E3D" w14:textId="77777777" w:rsidR="001D297D" w:rsidRPr="001D297D" w:rsidRDefault="001D297D" w:rsidP="001D297D">
      <w:pPr>
        <w:spacing w:after="40"/>
        <w:rPr>
          <w:rFonts w:ascii="Arial" w:eastAsia="Arial" w:hAnsi="Arial" w:cs="Arial"/>
          <w:sz w:val="22"/>
        </w:rPr>
      </w:pPr>
      <w:r w:rsidRPr="001D297D">
        <w:rPr>
          <w:rFonts w:ascii="Arial" w:eastAsia="Arial" w:hAnsi="Arial" w:cs="Arial"/>
          <w:sz w:val="22"/>
        </w:rPr>
        <w:t>Regular exercise is very important for people with diabetes. Being active helps the body use insulin better, which can improve blood glucose levels. Exercise can also help people stay at a healthy weight and reduce the risk of heart disease (NHS, 2023).</w:t>
      </w:r>
    </w:p>
    <w:p w14:paraId="2796A68E" w14:textId="77777777" w:rsidR="001D297D" w:rsidRPr="001D297D" w:rsidRDefault="001D297D" w:rsidP="001D297D">
      <w:pPr>
        <w:spacing w:after="40"/>
        <w:rPr>
          <w:rFonts w:ascii="Arial" w:eastAsia="Arial" w:hAnsi="Arial" w:cs="Arial"/>
          <w:sz w:val="22"/>
        </w:rPr>
      </w:pPr>
      <w:r w:rsidRPr="001D297D">
        <w:rPr>
          <w:rFonts w:ascii="Arial" w:eastAsia="Arial" w:hAnsi="Arial" w:cs="Arial"/>
          <w:sz w:val="22"/>
        </w:rPr>
        <w:t>Adults should try to do at least 150 minutes of moderate exercise every week. Activities such as walking, swimming, cycling or dancing are good ways to stay active (NICE, 2022).</w:t>
      </w:r>
    </w:p>
    <w:p w14:paraId="4D679C08" w14:textId="5980587F" w:rsidR="00163130" w:rsidRPr="001D297D" w:rsidRDefault="001D297D" w:rsidP="001D297D">
      <w:pPr>
        <w:spacing w:after="40"/>
        <w:rPr>
          <w:rFonts w:ascii="Arial" w:eastAsia="Arial" w:hAnsi="Arial" w:cs="Arial"/>
          <w:sz w:val="22"/>
        </w:rPr>
      </w:pPr>
      <w:r w:rsidRPr="001D297D">
        <w:rPr>
          <w:rFonts w:ascii="Arial" w:eastAsia="Arial" w:hAnsi="Arial" w:cs="Arial"/>
          <w:sz w:val="22"/>
        </w:rPr>
        <w:lastRenderedPageBreak/>
        <w:t>From what I have learned, exercise is not only good for physical health but also for mental wellbeing. It can reduce stress, improve mood and help people feel healthier. Regular physical activity is an important part of managing diabetes (World Health Organization, 2023).</w:t>
      </w:r>
    </w:p>
    <w:p w14:paraId="5D52FB14" w14:textId="478C8D5F" w:rsidR="00A8642E" w:rsidRDefault="00A8642E" w:rsidP="00CD73C3">
      <w:pPr>
        <w:spacing w:after="40"/>
        <w:rPr>
          <w:rFonts w:ascii="Arial" w:eastAsia="Arial" w:hAnsi="Arial" w:cs="Arial"/>
          <w:color w:val="2F5496" w:themeColor="accent1" w:themeShade="BF"/>
          <w:sz w:val="22"/>
        </w:rPr>
      </w:pPr>
      <w:r>
        <w:rPr>
          <w:rFonts w:ascii="Arial" w:eastAsia="Arial" w:hAnsi="Arial" w:cs="Arial"/>
          <w:color w:val="2F5496" w:themeColor="accent1" w:themeShade="BF"/>
          <w:sz w:val="22"/>
        </w:rPr>
        <w:t xml:space="preserve">5.3 </w:t>
      </w:r>
      <w:r w:rsidR="004A5803">
        <w:rPr>
          <w:rFonts w:ascii="Arial" w:eastAsia="Arial" w:hAnsi="Arial" w:cs="Arial"/>
          <w:color w:val="2F5496" w:themeColor="accent1" w:themeShade="BF"/>
          <w:sz w:val="22"/>
        </w:rPr>
        <w:t xml:space="preserve">Weight management </w:t>
      </w:r>
    </w:p>
    <w:p w14:paraId="32BD7D61" w14:textId="77777777" w:rsidR="00CA434B" w:rsidRPr="00CA434B" w:rsidRDefault="00CA434B" w:rsidP="00CA434B">
      <w:pPr>
        <w:spacing w:after="40"/>
        <w:rPr>
          <w:rFonts w:ascii="Arial" w:eastAsia="Arial" w:hAnsi="Arial" w:cs="Arial"/>
          <w:sz w:val="22"/>
        </w:rPr>
      </w:pPr>
      <w:r w:rsidRPr="00CA434B">
        <w:rPr>
          <w:rFonts w:ascii="Arial" w:eastAsia="Arial" w:hAnsi="Arial" w:cs="Arial"/>
          <w:sz w:val="22"/>
        </w:rPr>
        <w:t>Keeping a healthy weight can make it easier to manage diabetes, especially for people with type 2 diabetes. Losing even a small amount of weight may help the body respond better to insulin and improve blood glucose levels (NICE, 2022).</w:t>
      </w:r>
    </w:p>
    <w:p w14:paraId="5260422D" w14:textId="2A7FC855" w:rsidR="001D297D" w:rsidRPr="00CA434B" w:rsidRDefault="00CA434B" w:rsidP="00CA434B">
      <w:pPr>
        <w:spacing w:after="40"/>
        <w:rPr>
          <w:rFonts w:ascii="Arial" w:eastAsia="Arial" w:hAnsi="Arial" w:cs="Arial"/>
          <w:sz w:val="22"/>
        </w:rPr>
      </w:pPr>
      <w:r w:rsidRPr="00CA434B">
        <w:rPr>
          <w:rFonts w:ascii="Arial" w:eastAsia="Arial" w:hAnsi="Arial" w:cs="Arial"/>
          <w:sz w:val="22"/>
        </w:rPr>
        <w:t>Healthcare professionals can support people by giving advice about healthy eating, exercise and realistic weight-loss goals. These changes can make diabetes easier to manage and reduce the risk of future health problems (Diabetes UK, 2024).</w:t>
      </w:r>
    </w:p>
    <w:p w14:paraId="241286B4" w14:textId="28217465" w:rsidR="004A5803" w:rsidRDefault="004A5803" w:rsidP="00CD73C3">
      <w:pPr>
        <w:spacing w:after="40"/>
        <w:rPr>
          <w:rFonts w:ascii="Arial" w:eastAsia="Arial" w:hAnsi="Arial" w:cs="Arial"/>
          <w:color w:val="2F5496" w:themeColor="accent1" w:themeShade="BF"/>
          <w:sz w:val="22"/>
        </w:rPr>
      </w:pPr>
      <w:r>
        <w:rPr>
          <w:rFonts w:ascii="Arial" w:eastAsia="Arial" w:hAnsi="Arial" w:cs="Arial"/>
          <w:color w:val="2F5496" w:themeColor="accent1" w:themeShade="BF"/>
          <w:sz w:val="22"/>
        </w:rPr>
        <w:t xml:space="preserve">5.4 Smoking and alcohol </w:t>
      </w:r>
    </w:p>
    <w:p w14:paraId="5197AB2D" w14:textId="77777777" w:rsidR="00B72A1D" w:rsidRPr="00B72A1D" w:rsidRDefault="00B72A1D" w:rsidP="00B72A1D">
      <w:pPr>
        <w:spacing w:after="40"/>
        <w:rPr>
          <w:rFonts w:ascii="Arial" w:eastAsia="Arial" w:hAnsi="Arial" w:cs="Arial"/>
          <w:sz w:val="22"/>
        </w:rPr>
      </w:pPr>
      <w:r w:rsidRPr="00B72A1D">
        <w:rPr>
          <w:rFonts w:ascii="Arial" w:eastAsia="Arial" w:hAnsi="Arial" w:cs="Arial"/>
          <w:sz w:val="22"/>
        </w:rPr>
        <w:t>Smoking and drinking too much alcohol can make diabetes harder to manage and increase the risk of serious complications. Stopping smoking and limiting alcohol can improve overall health and help keep blood glucose levels under better control (NHS, 2023).</w:t>
      </w:r>
    </w:p>
    <w:p w14:paraId="5E7E5959" w14:textId="428EBF0E" w:rsidR="007509C6" w:rsidRDefault="00B72A1D" w:rsidP="00B72A1D">
      <w:pPr>
        <w:spacing w:after="40"/>
        <w:rPr>
          <w:rFonts w:ascii="Arial" w:eastAsia="Arial" w:hAnsi="Arial" w:cs="Arial"/>
          <w:sz w:val="22"/>
        </w:rPr>
      </w:pPr>
      <w:r w:rsidRPr="00B72A1D">
        <w:rPr>
          <w:rFonts w:ascii="Arial" w:eastAsia="Arial" w:hAnsi="Arial" w:cs="Arial"/>
          <w:sz w:val="22"/>
        </w:rPr>
        <w:t>Healthcare professionals can also support people by giving advice and referring them to services that help them stop smoking or make healthier lifestyle choices (Diabetes UK, 2024</w:t>
      </w:r>
    </w:p>
    <w:p w14:paraId="201F6197" w14:textId="7992C56F" w:rsidR="007509C6" w:rsidRPr="007509C6" w:rsidRDefault="007509C6" w:rsidP="007509C6">
      <w:pPr>
        <w:spacing w:after="40"/>
        <w:rPr>
          <w:rFonts w:ascii="Arial" w:eastAsia="Arial" w:hAnsi="Arial" w:cs="Arial"/>
          <w:color w:val="2F5496" w:themeColor="accent1" w:themeShade="BF"/>
          <w:sz w:val="22"/>
        </w:rPr>
      </w:pPr>
      <w:r>
        <w:rPr>
          <w:rFonts w:ascii="Arial" w:eastAsia="Arial" w:hAnsi="Arial" w:cs="Arial"/>
          <w:color w:val="2F5496" w:themeColor="accent1" w:themeShade="BF"/>
          <w:sz w:val="22"/>
        </w:rPr>
        <w:t xml:space="preserve">5.5 </w:t>
      </w:r>
      <w:r w:rsidRPr="007509C6">
        <w:rPr>
          <w:rFonts w:ascii="Arial" w:eastAsia="Arial" w:hAnsi="Arial" w:cs="Arial"/>
          <w:color w:val="2F5496" w:themeColor="accent1" w:themeShade="BF"/>
          <w:sz w:val="22"/>
        </w:rPr>
        <w:t>Regular health check-ups</w:t>
      </w:r>
    </w:p>
    <w:p w14:paraId="54F03BD5" w14:textId="77777777" w:rsidR="009E79BB" w:rsidRPr="009E79BB" w:rsidRDefault="009E79BB" w:rsidP="009E79BB">
      <w:pPr>
        <w:spacing w:after="40"/>
        <w:rPr>
          <w:rFonts w:ascii="Arial" w:eastAsia="Arial" w:hAnsi="Arial" w:cs="Arial"/>
          <w:sz w:val="22"/>
        </w:rPr>
      </w:pPr>
      <w:r w:rsidRPr="009E79BB">
        <w:rPr>
          <w:rFonts w:ascii="Arial" w:eastAsia="Arial" w:hAnsi="Arial" w:cs="Arial"/>
          <w:sz w:val="22"/>
        </w:rPr>
        <w:t>People with diabetes should attend regular appointments with their doctor or diabetes team. These check-ups help find problems early before they become more serious. Eye checks, foot examinations and kidney tests are all important because diabetes can affect these parts of the body (NICE, 2022).</w:t>
      </w:r>
    </w:p>
    <w:p w14:paraId="004E74DE" w14:textId="1F344381" w:rsidR="00A8642E" w:rsidRPr="00A8642E" w:rsidRDefault="009E79BB" w:rsidP="009E79BB">
      <w:pPr>
        <w:spacing w:after="40"/>
        <w:rPr>
          <w:rFonts w:ascii="Arial" w:eastAsia="Arial" w:hAnsi="Arial" w:cs="Arial"/>
          <w:sz w:val="22"/>
        </w:rPr>
      </w:pPr>
      <w:r w:rsidRPr="009E79BB">
        <w:rPr>
          <w:rFonts w:ascii="Arial" w:eastAsia="Arial" w:hAnsi="Arial" w:cs="Arial"/>
          <w:sz w:val="22"/>
        </w:rPr>
        <w:t>In my opinion, regular check-ups are just as important as taking medication because they help people understand how well they are managing their diabetes. Finding problems early means treatment can start sooner and may help prevent serious complications.</w:t>
      </w:r>
    </w:p>
    <w:p w14:paraId="1298C133" w14:textId="60D445EE" w:rsidR="00980FD0" w:rsidRPr="004C65FA" w:rsidRDefault="004A5803" w:rsidP="004C65FA">
      <w:pPr>
        <w:spacing w:after="40"/>
        <w:rPr>
          <w:rFonts w:ascii="Arial" w:eastAsia="Arial" w:hAnsi="Arial" w:cs="Arial"/>
          <w:sz w:val="22"/>
        </w:rPr>
      </w:pPr>
      <w:r>
        <w:rPr>
          <w:noProof/>
        </w:rPr>
        <w:drawing>
          <wp:inline distT="0" distB="0" distL="0" distR="0" wp14:anchorId="7BE7CFA5" wp14:editId="6818041B">
            <wp:extent cx="2487930" cy="1263650"/>
            <wp:effectExtent l="0" t="0" r="7620" b="0"/>
            <wp:docPr id="320141995" name="Picture 3" descr="Embrace Healthy lifestyle, take balanced diet, exercise, sleep, str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brace Healthy lifestyle, take balanced diet, exercise, sleep, stres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9625" cy="1284827"/>
                    </a:xfrm>
                    <a:prstGeom prst="rect">
                      <a:avLst/>
                    </a:prstGeom>
                    <a:noFill/>
                    <a:ln>
                      <a:noFill/>
                    </a:ln>
                  </pic:spPr>
                </pic:pic>
              </a:graphicData>
            </a:graphic>
          </wp:inline>
        </w:drawing>
      </w:r>
    </w:p>
    <w:p w14:paraId="4DEBB17E" w14:textId="19743E21" w:rsidR="00BA4C65" w:rsidRDefault="004C65FA" w:rsidP="004C65FA">
      <w:pPr>
        <w:pStyle w:val="Heading1"/>
      </w:pPr>
      <w:r w:rsidRPr="004C65FA">
        <w:t xml:space="preserve">6. </w:t>
      </w:r>
      <w:r w:rsidR="00BA4C65" w:rsidRPr="004C65FA">
        <w:t>Conclusion</w:t>
      </w:r>
    </w:p>
    <w:p w14:paraId="3539F753" w14:textId="77777777" w:rsidR="00471759" w:rsidRPr="00C976A5" w:rsidRDefault="00471759" w:rsidP="00471759">
      <w:pPr>
        <w:rPr>
          <w:rFonts w:ascii="Arial" w:eastAsia="Arial" w:hAnsi="Arial" w:cs="Arial"/>
          <w:color w:val="444444"/>
          <w:sz w:val="22"/>
        </w:rPr>
      </w:pPr>
      <w:r w:rsidRPr="00C976A5">
        <w:rPr>
          <w:rFonts w:ascii="Arial" w:eastAsia="Arial" w:hAnsi="Arial" w:cs="Arial"/>
          <w:color w:val="444444"/>
          <w:sz w:val="22"/>
        </w:rPr>
        <w:t>In this report, I have learned how the body controls blood glucose levels and why this process is important for good health. I now understand the roles of the pancreas, insulin and glucagon, and how they work together to keep blood glucose at a normal level.</w:t>
      </w:r>
    </w:p>
    <w:p w14:paraId="0BD1F02A" w14:textId="77777777" w:rsidR="00471759" w:rsidRPr="00C976A5" w:rsidRDefault="00471759" w:rsidP="00471759">
      <w:pPr>
        <w:rPr>
          <w:rFonts w:ascii="Arial" w:eastAsia="Arial" w:hAnsi="Arial" w:cs="Arial"/>
          <w:color w:val="444444"/>
          <w:sz w:val="22"/>
        </w:rPr>
      </w:pPr>
      <w:r w:rsidRPr="00C976A5">
        <w:rPr>
          <w:rFonts w:ascii="Arial" w:eastAsia="Arial" w:hAnsi="Arial" w:cs="Arial"/>
          <w:color w:val="444444"/>
          <w:sz w:val="22"/>
        </w:rPr>
        <w:t>I have also learned that glucose and oxygen are needed to produce ATP, which gives the body's cells the energy they need to work properly. This helped me understand why people with diabetes can feel tired when their blood glucose is not well controlled.</w:t>
      </w:r>
    </w:p>
    <w:p w14:paraId="0FF739E7" w14:textId="77777777" w:rsidR="00471759" w:rsidRPr="00C976A5" w:rsidRDefault="00471759" w:rsidP="00471759">
      <w:pPr>
        <w:rPr>
          <w:rFonts w:ascii="Arial" w:eastAsia="Arial" w:hAnsi="Arial" w:cs="Arial"/>
          <w:color w:val="444444"/>
          <w:sz w:val="22"/>
        </w:rPr>
      </w:pPr>
      <w:r w:rsidRPr="00C976A5">
        <w:rPr>
          <w:rFonts w:ascii="Arial" w:eastAsia="Arial" w:hAnsi="Arial" w:cs="Arial"/>
          <w:color w:val="444444"/>
          <w:sz w:val="22"/>
        </w:rPr>
        <w:t>From completing this report, I have realised that managing diabetes is not only about taking medication. Eating a healthy diet, exercising regularly, checking blood glucose levels and attending regular health check-ups are all important for reducing the risk of complications and improving quality of life.</w:t>
      </w:r>
    </w:p>
    <w:p w14:paraId="5BC5CA38" w14:textId="1A7500B4" w:rsidR="00BA4C65" w:rsidRPr="00C976A5" w:rsidRDefault="00471759" w:rsidP="00471759">
      <w:pPr>
        <w:rPr>
          <w:rFonts w:ascii="Arial" w:eastAsia="Arial" w:hAnsi="Arial" w:cs="Arial"/>
          <w:color w:val="444444"/>
          <w:sz w:val="22"/>
        </w:rPr>
      </w:pPr>
      <w:r w:rsidRPr="00C976A5">
        <w:rPr>
          <w:rFonts w:ascii="Arial" w:eastAsia="Arial" w:hAnsi="Arial" w:cs="Arial"/>
          <w:color w:val="444444"/>
          <w:sz w:val="22"/>
        </w:rPr>
        <w:t>Overall, this assignment has helped me understand diabetes better and has shown me how healthcare professionals can support people to manage their condition and live healthier lives.</w:t>
      </w:r>
    </w:p>
    <w:p w14:paraId="4265ACFE" w14:textId="77777777" w:rsidR="00BA4C65" w:rsidRDefault="00BA4C65" w:rsidP="00BA4C65">
      <w:pPr>
        <w:spacing w:before="80" w:after="80"/>
      </w:pPr>
    </w:p>
    <w:p w14:paraId="175BA330" w14:textId="1BDD47AD" w:rsidR="00BA4C65" w:rsidRDefault="00BA4C65" w:rsidP="004C65FA">
      <w:pPr>
        <w:pStyle w:val="Heading1"/>
      </w:pPr>
      <w:r w:rsidRPr="00BA4C65">
        <w:t>Reference List</w:t>
      </w:r>
    </w:p>
    <w:p w14:paraId="40F6A7AD" w14:textId="77777777" w:rsidR="00AA089B" w:rsidRDefault="00AA089B" w:rsidP="00AA089B"/>
    <w:p w14:paraId="4431D31E" w14:textId="465B31DD" w:rsidR="00644115" w:rsidRDefault="00AA089B" w:rsidP="00644115">
      <w:pPr>
        <w:rPr>
          <w:rFonts w:ascii="Arial" w:eastAsia="Arial" w:hAnsi="Arial" w:cs="Arial"/>
          <w:color w:val="444444"/>
          <w:sz w:val="20"/>
          <w:szCs w:val="20"/>
        </w:rPr>
      </w:pPr>
      <w:r w:rsidRPr="0078030A">
        <w:rPr>
          <w:rFonts w:ascii="Arial" w:eastAsia="Arial" w:hAnsi="Arial" w:cs="Arial"/>
          <w:color w:val="444444"/>
          <w:sz w:val="20"/>
          <w:szCs w:val="20"/>
        </w:rPr>
        <w:t xml:space="preserve">American Diabetes Association (2024) </w:t>
      </w:r>
      <w:r w:rsidRPr="00863078">
        <w:rPr>
          <w:rFonts w:ascii="Arial" w:eastAsia="Arial" w:hAnsi="Arial" w:cs="Arial"/>
          <w:i/>
          <w:iCs/>
          <w:color w:val="444444"/>
          <w:sz w:val="20"/>
          <w:szCs w:val="20"/>
        </w:rPr>
        <w:t>Standards of Care in Diabetes</w:t>
      </w:r>
      <w:r w:rsidRPr="0078030A">
        <w:rPr>
          <w:rFonts w:ascii="Arial" w:eastAsia="Arial" w:hAnsi="Arial" w:cs="Arial"/>
          <w:color w:val="444444"/>
          <w:sz w:val="20"/>
          <w:szCs w:val="20"/>
        </w:rPr>
        <w:t xml:space="preserve">—2024. </w:t>
      </w:r>
      <w:r w:rsidRPr="00863078">
        <w:rPr>
          <w:rFonts w:ascii="Arial" w:eastAsia="Arial" w:hAnsi="Arial" w:cs="Arial"/>
          <w:i/>
          <w:iCs/>
          <w:color w:val="444444"/>
          <w:sz w:val="20"/>
          <w:szCs w:val="20"/>
        </w:rPr>
        <w:t>Diabetes Care</w:t>
      </w:r>
      <w:r w:rsidRPr="0078030A">
        <w:rPr>
          <w:rFonts w:ascii="Arial" w:eastAsia="Arial" w:hAnsi="Arial" w:cs="Arial"/>
          <w:color w:val="444444"/>
          <w:sz w:val="20"/>
          <w:szCs w:val="20"/>
        </w:rPr>
        <w:t>, 47(Suppl. 1).</w:t>
      </w:r>
    </w:p>
    <w:p w14:paraId="7DF09788" w14:textId="77777777" w:rsidR="00644115" w:rsidRDefault="00644115" w:rsidP="00AA089B">
      <w:pPr>
        <w:rPr>
          <w:rFonts w:ascii="Arial" w:eastAsia="Arial" w:hAnsi="Arial" w:cs="Arial"/>
          <w:color w:val="444444"/>
          <w:sz w:val="20"/>
          <w:szCs w:val="20"/>
        </w:rPr>
      </w:pPr>
    </w:p>
    <w:p w14:paraId="5EDBF9C7" w14:textId="77777777" w:rsidR="00AA089B" w:rsidRDefault="00AA089B" w:rsidP="00AA089B">
      <w:pPr>
        <w:rPr>
          <w:rFonts w:ascii="Arial" w:eastAsia="Arial" w:hAnsi="Arial" w:cs="Arial"/>
          <w:color w:val="444444"/>
          <w:sz w:val="20"/>
          <w:szCs w:val="20"/>
        </w:rPr>
      </w:pPr>
      <w:r w:rsidRPr="0078030A">
        <w:rPr>
          <w:rFonts w:ascii="Arial" w:eastAsia="Arial" w:hAnsi="Arial" w:cs="Arial"/>
          <w:color w:val="444444"/>
          <w:sz w:val="20"/>
          <w:szCs w:val="20"/>
        </w:rPr>
        <w:t xml:space="preserve">British Heart Foundation (2024) </w:t>
      </w:r>
      <w:r w:rsidRPr="00863078">
        <w:rPr>
          <w:rFonts w:ascii="Arial" w:eastAsia="Arial" w:hAnsi="Arial" w:cs="Arial"/>
          <w:i/>
          <w:iCs/>
          <w:color w:val="444444"/>
          <w:sz w:val="20"/>
          <w:szCs w:val="20"/>
        </w:rPr>
        <w:t>Diabetes</w:t>
      </w:r>
      <w:r w:rsidRPr="0078030A">
        <w:rPr>
          <w:rFonts w:ascii="Arial" w:eastAsia="Arial" w:hAnsi="Arial" w:cs="Arial"/>
          <w:color w:val="444444"/>
          <w:sz w:val="20"/>
          <w:szCs w:val="20"/>
        </w:rPr>
        <w:t xml:space="preserve">. Available at: </w:t>
      </w:r>
      <w:r w:rsidRPr="00863078">
        <w:rPr>
          <w:rFonts w:ascii="Arial" w:eastAsia="Arial" w:hAnsi="Arial" w:cs="Arial"/>
          <w:color w:val="444444"/>
          <w:sz w:val="20"/>
          <w:szCs w:val="20"/>
          <w:u w:val="single"/>
        </w:rPr>
        <w:t>https://www.bhf.org.uk</w:t>
      </w:r>
      <w:r w:rsidRPr="00863078">
        <w:rPr>
          <w:rFonts w:ascii="Segoe UI Symbol" w:eastAsia="Arial" w:hAnsi="Segoe UI Symbol" w:cs="Segoe UI Symbol"/>
          <w:color w:val="444444"/>
          <w:sz w:val="20"/>
          <w:szCs w:val="20"/>
          <w:u w:val="single"/>
        </w:rPr>
        <w:t>⁠</w:t>
      </w:r>
      <w:r w:rsidRPr="0078030A">
        <w:rPr>
          <w:rFonts w:ascii="Arial" w:eastAsia="Arial" w:hAnsi="Arial" w:cs="Arial"/>
          <w:color w:val="444444"/>
          <w:sz w:val="20"/>
          <w:szCs w:val="20"/>
        </w:rPr>
        <w:t xml:space="preserve"> (Accessed: 17 July 2026).</w:t>
      </w:r>
    </w:p>
    <w:p w14:paraId="5B9F95F6" w14:textId="77777777" w:rsidR="00AA089B" w:rsidRDefault="00AA089B" w:rsidP="00AA089B">
      <w:pPr>
        <w:rPr>
          <w:rFonts w:ascii="Arial" w:eastAsia="Arial" w:hAnsi="Arial" w:cs="Arial"/>
          <w:color w:val="444444"/>
          <w:sz w:val="20"/>
          <w:szCs w:val="20"/>
        </w:rPr>
      </w:pPr>
      <w:proofErr w:type="spellStart"/>
      <w:r w:rsidRPr="0078030A">
        <w:rPr>
          <w:rFonts w:ascii="Arial" w:eastAsia="Arial" w:hAnsi="Arial" w:cs="Arial"/>
          <w:color w:val="444444"/>
          <w:sz w:val="20"/>
          <w:szCs w:val="20"/>
        </w:rPr>
        <w:t>Centers</w:t>
      </w:r>
      <w:proofErr w:type="spellEnd"/>
      <w:r w:rsidRPr="0078030A">
        <w:rPr>
          <w:rFonts w:ascii="Arial" w:eastAsia="Arial" w:hAnsi="Arial" w:cs="Arial"/>
          <w:color w:val="444444"/>
          <w:sz w:val="20"/>
          <w:szCs w:val="20"/>
        </w:rPr>
        <w:t xml:space="preserve"> for Disease Control and Prevention (2024) </w:t>
      </w:r>
      <w:r w:rsidRPr="00863078">
        <w:rPr>
          <w:rFonts w:ascii="Arial" w:eastAsia="Arial" w:hAnsi="Arial" w:cs="Arial"/>
          <w:i/>
          <w:iCs/>
          <w:color w:val="444444"/>
          <w:sz w:val="20"/>
          <w:szCs w:val="20"/>
        </w:rPr>
        <w:t>About Type 2 Diabetes</w:t>
      </w:r>
      <w:r w:rsidRPr="0078030A">
        <w:rPr>
          <w:rFonts w:ascii="Arial" w:eastAsia="Arial" w:hAnsi="Arial" w:cs="Arial"/>
          <w:color w:val="444444"/>
          <w:sz w:val="20"/>
          <w:szCs w:val="20"/>
        </w:rPr>
        <w:t xml:space="preserve">. Available at: </w:t>
      </w:r>
      <w:r w:rsidRPr="00863078">
        <w:rPr>
          <w:rFonts w:ascii="Arial" w:eastAsia="Arial" w:hAnsi="Arial" w:cs="Arial"/>
          <w:color w:val="444444"/>
          <w:sz w:val="20"/>
          <w:szCs w:val="20"/>
          <w:u w:val="single"/>
        </w:rPr>
        <w:t>https://www.cdc.gov/diabetes/about/about-type-2-diabetes.html</w:t>
      </w:r>
      <w:r w:rsidRPr="00863078">
        <w:rPr>
          <w:rFonts w:ascii="Segoe UI Symbol" w:eastAsia="Arial" w:hAnsi="Segoe UI Symbol" w:cs="Segoe UI Symbol"/>
          <w:color w:val="444444"/>
          <w:sz w:val="20"/>
          <w:szCs w:val="20"/>
          <w:u w:val="single"/>
        </w:rPr>
        <w:t>⁠</w:t>
      </w:r>
      <w:r w:rsidRPr="0078030A">
        <w:rPr>
          <w:rFonts w:ascii="Arial" w:eastAsia="Arial" w:hAnsi="Arial" w:cs="Arial"/>
          <w:color w:val="444444"/>
          <w:sz w:val="20"/>
          <w:szCs w:val="20"/>
        </w:rPr>
        <w:t xml:space="preserve"> (Accessed: 17 July 2026). </w:t>
      </w:r>
    </w:p>
    <w:p w14:paraId="6A4FBA9B" w14:textId="77777777" w:rsidR="008C1352" w:rsidRDefault="008C1352" w:rsidP="00AA089B">
      <w:pPr>
        <w:rPr>
          <w:rFonts w:ascii="Arial" w:eastAsia="Arial" w:hAnsi="Arial" w:cs="Arial"/>
          <w:color w:val="444444"/>
          <w:sz w:val="20"/>
          <w:szCs w:val="20"/>
        </w:rPr>
      </w:pPr>
    </w:p>
    <w:p w14:paraId="4D16546D" w14:textId="77777777" w:rsidR="008C1352" w:rsidRDefault="008C1352" w:rsidP="008C1352">
      <w:pPr>
        <w:rPr>
          <w:rFonts w:ascii="Arial" w:eastAsia="Arial" w:hAnsi="Arial" w:cs="Arial"/>
          <w:color w:val="444444"/>
          <w:sz w:val="20"/>
          <w:szCs w:val="20"/>
        </w:rPr>
      </w:pPr>
      <w:r w:rsidRPr="0078030A">
        <w:rPr>
          <w:rFonts w:ascii="Arial" w:eastAsia="Arial" w:hAnsi="Arial" w:cs="Arial"/>
          <w:color w:val="444444"/>
          <w:sz w:val="20"/>
          <w:szCs w:val="20"/>
        </w:rPr>
        <w:t xml:space="preserve">Diabetes UK (2024) </w:t>
      </w:r>
      <w:r w:rsidRPr="0078030A">
        <w:rPr>
          <w:rFonts w:ascii="Arial" w:eastAsia="Arial" w:hAnsi="Arial" w:cs="Arial"/>
          <w:i/>
          <w:iCs/>
          <w:color w:val="444444"/>
          <w:sz w:val="20"/>
          <w:szCs w:val="20"/>
        </w:rPr>
        <w:t>Diabetes.</w:t>
      </w:r>
      <w:r w:rsidRPr="0078030A">
        <w:rPr>
          <w:rFonts w:ascii="Arial" w:eastAsia="Arial" w:hAnsi="Arial" w:cs="Arial"/>
          <w:color w:val="444444"/>
          <w:sz w:val="20"/>
          <w:szCs w:val="20"/>
        </w:rPr>
        <w:t xml:space="preserve"> Available at: </w:t>
      </w:r>
      <w:r w:rsidRPr="0078030A">
        <w:rPr>
          <w:rFonts w:ascii="Arial" w:eastAsia="Arial" w:hAnsi="Arial" w:cs="Arial"/>
          <w:color w:val="444444"/>
          <w:sz w:val="20"/>
          <w:szCs w:val="20"/>
          <w:u w:val="single"/>
        </w:rPr>
        <w:t>https://www.diabetes.org.uk</w:t>
      </w:r>
      <w:r w:rsidRPr="0078030A">
        <w:rPr>
          <w:rFonts w:ascii="Segoe UI Symbol" w:eastAsia="Arial" w:hAnsi="Segoe UI Symbol" w:cs="Segoe UI Symbol"/>
          <w:color w:val="444444"/>
          <w:sz w:val="20"/>
          <w:szCs w:val="20"/>
          <w:u w:val="single"/>
        </w:rPr>
        <w:t>⁠</w:t>
      </w:r>
      <w:r w:rsidRPr="0078030A">
        <w:rPr>
          <w:rFonts w:ascii="Arial" w:eastAsia="Arial" w:hAnsi="Arial" w:cs="Arial"/>
          <w:color w:val="444444"/>
          <w:sz w:val="20"/>
          <w:szCs w:val="20"/>
        </w:rPr>
        <w:t xml:space="preserve"> (Accessed: 17 July 2026).</w:t>
      </w:r>
    </w:p>
    <w:p w14:paraId="2DD5F996" w14:textId="77777777" w:rsidR="00AA089B" w:rsidRDefault="00AA089B" w:rsidP="00AA089B">
      <w:pPr>
        <w:rPr>
          <w:rFonts w:ascii="Arial" w:eastAsia="Arial" w:hAnsi="Arial" w:cs="Arial"/>
          <w:color w:val="444444"/>
          <w:sz w:val="20"/>
          <w:szCs w:val="20"/>
        </w:rPr>
      </w:pPr>
    </w:p>
    <w:p w14:paraId="675A31CD" w14:textId="77777777" w:rsidR="00AA089B" w:rsidRDefault="00AA089B" w:rsidP="00AA089B">
      <w:pPr>
        <w:rPr>
          <w:rFonts w:ascii="Arial" w:eastAsia="Arial" w:hAnsi="Arial" w:cs="Arial"/>
          <w:color w:val="444444"/>
          <w:sz w:val="20"/>
          <w:szCs w:val="20"/>
        </w:rPr>
      </w:pPr>
      <w:r w:rsidRPr="0078030A">
        <w:rPr>
          <w:rFonts w:ascii="Arial" w:eastAsia="Arial" w:hAnsi="Arial" w:cs="Arial"/>
          <w:color w:val="444444"/>
          <w:sz w:val="20"/>
          <w:szCs w:val="20"/>
        </w:rPr>
        <w:t xml:space="preserve">International Diabetes Federation (2021) </w:t>
      </w:r>
      <w:r w:rsidRPr="00863078">
        <w:rPr>
          <w:rFonts w:ascii="Arial" w:eastAsia="Arial" w:hAnsi="Arial" w:cs="Arial"/>
          <w:i/>
          <w:iCs/>
          <w:color w:val="444444"/>
          <w:sz w:val="20"/>
          <w:szCs w:val="20"/>
        </w:rPr>
        <w:t xml:space="preserve">IDF Diabetes Atlas. 10th </w:t>
      </w:r>
      <w:proofErr w:type="spellStart"/>
      <w:r w:rsidRPr="00863078">
        <w:rPr>
          <w:rFonts w:ascii="Arial" w:eastAsia="Arial" w:hAnsi="Arial" w:cs="Arial"/>
          <w:i/>
          <w:iCs/>
          <w:color w:val="444444"/>
          <w:sz w:val="20"/>
          <w:szCs w:val="20"/>
        </w:rPr>
        <w:t>edn</w:t>
      </w:r>
      <w:proofErr w:type="spellEnd"/>
      <w:r w:rsidRPr="0078030A">
        <w:rPr>
          <w:rFonts w:ascii="Arial" w:eastAsia="Arial" w:hAnsi="Arial" w:cs="Arial"/>
          <w:color w:val="444444"/>
          <w:sz w:val="20"/>
          <w:szCs w:val="20"/>
        </w:rPr>
        <w:t>. Brussels: International Diabetes Federation.</w:t>
      </w:r>
    </w:p>
    <w:p w14:paraId="52EC060E" w14:textId="77777777" w:rsidR="00190666" w:rsidRDefault="00190666" w:rsidP="00AA089B">
      <w:pPr>
        <w:rPr>
          <w:rFonts w:ascii="Arial" w:eastAsia="Arial" w:hAnsi="Arial" w:cs="Arial"/>
          <w:color w:val="444444"/>
          <w:sz w:val="20"/>
          <w:szCs w:val="20"/>
        </w:rPr>
      </w:pPr>
    </w:p>
    <w:p w14:paraId="3EAC6AD6" w14:textId="77777777" w:rsidR="00190666" w:rsidRDefault="00190666" w:rsidP="00190666">
      <w:pPr>
        <w:rPr>
          <w:rFonts w:ascii="Arial" w:eastAsia="Arial" w:hAnsi="Arial" w:cs="Arial"/>
          <w:color w:val="444444"/>
          <w:sz w:val="20"/>
          <w:szCs w:val="20"/>
        </w:rPr>
      </w:pPr>
      <w:r w:rsidRPr="0078030A">
        <w:rPr>
          <w:rFonts w:ascii="Arial" w:eastAsia="Arial" w:hAnsi="Arial" w:cs="Arial"/>
          <w:color w:val="444444"/>
          <w:sz w:val="20"/>
          <w:szCs w:val="20"/>
        </w:rPr>
        <w:t xml:space="preserve">National Health Service (NHS) (2023) </w:t>
      </w:r>
      <w:r w:rsidRPr="0078030A">
        <w:rPr>
          <w:rFonts w:ascii="Arial" w:eastAsia="Arial" w:hAnsi="Arial" w:cs="Arial"/>
          <w:i/>
          <w:iCs/>
          <w:color w:val="444444"/>
          <w:sz w:val="20"/>
          <w:szCs w:val="20"/>
        </w:rPr>
        <w:t>Type 2 diabetes</w:t>
      </w:r>
      <w:r w:rsidRPr="0078030A">
        <w:rPr>
          <w:rFonts w:ascii="Arial" w:eastAsia="Arial" w:hAnsi="Arial" w:cs="Arial"/>
          <w:color w:val="444444"/>
          <w:sz w:val="20"/>
          <w:szCs w:val="20"/>
        </w:rPr>
        <w:t xml:space="preserve">. Available at: </w:t>
      </w:r>
      <w:r w:rsidRPr="0078030A">
        <w:rPr>
          <w:rFonts w:ascii="Arial" w:eastAsia="Arial" w:hAnsi="Arial" w:cs="Arial"/>
          <w:color w:val="444444"/>
          <w:sz w:val="20"/>
          <w:szCs w:val="20"/>
          <w:u w:val="single"/>
        </w:rPr>
        <w:t>https://www.nhs.uk/conditions/type-2-diabetes/</w:t>
      </w:r>
      <w:r w:rsidRPr="0078030A">
        <w:rPr>
          <w:rFonts w:ascii="Segoe UI Symbol" w:eastAsia="Arial" w:hAnsi="Segoe UI Symbol" w:cs="Segoe UI Symbol"/>
          <w:color w:val="444444"/>
          <w:sz w:val="20"/>
          <w:szCs w:val="20"/>
          <w:u w:val="single"/>
        </w:rPr>
        <w:t>⁠</w:t>
      </w:r>
      <w:r w:rsidRPr="0078030A">
        <w:rPr>
          <w:rFonts w:ascii="Arial" w:eastAsia="Arial" w:hAnsi="Arial" w:cs="Arial"/>
          <w:color w:val="444444"/>
          <w:sz w:val="20"/>
          <w:szCs w:val="20"/>
        </w:rPr>
        <w:t xml:space="preserve"> (Accessed: 17 July 2026).</w:t>
      </w:r>
    </w:p>
    <w:p w14:paraId="00C6ED8E" w14:textId="77777777" w:rsidR="00190666" w:rsidRDefault="00190666" w:rsidP="00AA089B">
      <w:pPr>
        <w:rPr>
          <w:rFonts w:ascii="Arial" w:eastAsia="Arial" w:hAnsi="Arial" w:cs="Arial"/>
          <w:color w:val="444444"/>
          <w:sz w:val="20"/>
          <w:szCs w:val="20"/>
        </w:rPr>
      </w:pPr>
    </w:p>
    <w:p w14:paraId="54CFF87E" w14:textId="77777777" w:rsidR="00AA18F6" w:rsidRPr="0078030A" w:rsidRDefault="00AA18F6" w:rsidP="00AA18F6">
      <w:pPr>
        <w:rPr>
          <w:rFonts w:ascii="Arial" w:eastAsia="Arial" w:hAnsi="Arial" w:cs="Arial"/>
          <w:color w:val="444444"/>
          <w:sz w:val="20"/>
          <w:szCs w:val="20"/>
        </w:rPr>
      </w:pPr>
      <w:r w:rsidRPr="0078030A">
        <w:rPr>
          <w:rFonts w:ascii="Arial" w:eastAsia="Arial" w:hAnsi="Arial" w:cs="Arial"/>
          <w:color w:val="444444"/>
          <w:sz w:val="20"/>
          <w:szCs w:val="20"/>
        </w:rPr>
        <w:t xml:space="preserve">National Institute for Health and Care Excellence (NICE) (2022) </w:t>
      </w:r>
      <w:r w:rsidRPr="0078030A">
        <w:rPr>
          <w:rFonts w:ascii="Arial" w:eastAsia="Arial" w:hAnsi="Arial" w:cs="Arial"/>
          <w:i/>
          <w:iCs/>
          <w:color w:val="444444"/>
          <w:sz w:val="20"/>
          <w:szCs w:val="20"/>
        </w:rPr>
        <w:t>Type 2 diabetes in adults: management</w:t>
      </w:r>
      <w:r w:rsidRPr="0078030A">
        <w:rPr>
          <w:rFonts w:ascii="Arial" w:eastAsia="Arial" w:hAnsi="Arial" w:cs="Arial"/>
          <w:color w:val="444444"/>
          <w:sz w:val="20"/>
          <w:szCs w:val="20"/>
        </w:rPr>
        <w:t xml:space="preserve"> (NG28). Available at: </w:t>
      </w:r>
      <w:r w:rsidRPr="0078030A">
        <w:rPr>
          <w:rFonts w:ascii="Arial" w:eastAsia="Arial" w:hAnsi="Arial" w:cs="Arial"/>
          <w:color w:val="444444"/>
          <w:sz w:val="20"/>
          <w:szCs w:val="20"/>
          <w:u w:val="single"/>
        </w:rPr>
        <w:t>https://www.nice.org.uk/guidance/ng28</w:t>
      </w:r>
      <w:r w:rsidRPr="0078030A">
        <w:rPr>
          <w:rFonts w:ascii="Segoe UI Symbol" w:eastAsia="Arial" w:hAnsi="Segoe UI Symbol" w:cs="Segoe UI Symbol"/>
          <w:color w:val="444444"/>
          <w:sz w:val="20"/>
          <w:szCs w:val="20"/>
        </w:rPr>
        <w:t>⁠</w:t>
      </w:r>
      <w:r w:rsidRPr="0078030A">
        <w:rPr>
          <w:rFonts w:ascii="Arial" w:eastAsia="Arial" w:hAnsi="Arial" w:cs="Arial"/>
          <w:color w:val="444444"/>
          <w:sz w:val="20"/>
          <w:szCs w:val="20"/>
        </w:rPr>
        <w:t xml:space="preserve"> (Accessed: 17 July 2026). </w:t>
      </w:r>
    </w:p>
    <w:p w14:paraId="0D6CB36C" w14:textId="77777777" w:rsidR="00AA18F6" w:rsidRDefault="00AA18F6" w:rsidP="00AA089B">
      <w:pPr>
        <w:rPr>
          <w:rFonts w:ascii="Arial" w:eastAsia="Arial" w:hAnsi="Arial" w:cs="Arial"/>
          <w:color w:val="444444"/>
          <w:sz w:val="20"/>
          <w:szCs w:val="20"/>
        </w:rPr>
      </w:pPr>
    </w:p>
    <w:p w14:paraId="23FFF389" w14:textId="0829F3CE" w:rsidR="00AA089B" w:rsidRDefault="00AA089B" w:rsidP="00AA089B">
      <w:pPr>
        <w:rPr>
          <w:rFonts w:ascii="Arial" w:eastAsia="Arial" w:hAnsi="Arial" w:cs="Arial"/>
          <w:color w:val="444444"/>
          <w:sz w:val="20"/>
          <w:szCs w:val="20"/>
        </w:rPr>
      </w:pPr>
      <w:r w:rsidRPr="0078030A">
        <w:rPr>
          <w:rFonts w:ascii="Arial" w:eastAsia="Arial" w:hAnsi="Arial" w:cs="Arial"/>
          <w:color w:val="444444"/>
          <w:sz w:val="20"/>
          <w:szCs w:val="20"/>
        </w:rPr>
        <w:t xml:space="preserve">OpenStax (2022) </w:t>
      </w:r>
      <w:r w:rsidRPr="00863078">
        <w:rPr>
          <w:rFonts w:ascii="Arial" w:eastAsia="Arial" w:hAnsi="Arial" w:cs="Arial"/>
          <w:i/>
          <w:iCs/>
          <w:color w:val="444444"/>
          <w:sz w:val="20"/>
          <w:szCs w:val="20"/>
        </w:rPr>
        <w:t>Anatomy and Physiology 2e</w:t>
      </w:r>
      <w:r w:rsidRPr="0078030A">
        <w:rPr>
          <w:rFonts w:ascii="Arial" w:eastAsia="Arial" w:hAnsi="Arial" w:cs="Arial"/>
          <w:color w:val="444444"/>
          <w:sz w:val="20"/>
          <w:szCs w:val="20"/>
        </w:rPr>
        <w:t xml:space="preserve">. Houston, TX: Rice University. Available at: </w:t>
      </w:r>
      <w:r w:rsidRPr="00863078">
        <w:rPr>
          <w:rFonts w:ascii="Arial" w:eastAsia="Arial" w:hAnsi="Arial" w:cs="Arial"/>
          <w:color w:val="444444"/>
          <w:sz w:val="20"/>
          <w:szCs w:val="20"/>
          <w:u w:val="single"/>
        </w:rPr>
        <w:t>https://openstax.org/books/anatomy-and-physiology-2e</w:t>
      </w:r>
      <w:r w:rsidRPr="00863078">
        <w:rPr>
          <w:rFonts w:ascii="Segoe UI Symbol" w:eastAsia="Arial" w:hAnsi="Segoe UI Symbol" w:cs="Segoe UI Symbol"/>
          <w:color w:val="444444"/>
          <w:sz w:val="20"/>
          <w:szCs w:val="20"/>
          <w:u w:val="single"/>
        </w:rPr>
        <w:t>⁠</w:t>
      </w:r>
      <w:r w:rsidRPr="0078030A">
        <w:rPr>
          <w:rFonts w:ascii="Arial" w:eastAsia="Arial" w:hAnsi="Arial" w:cs="Arial"/>
          <w:color w:val="444444"/>
          <w:sz w:val="20"/>
          <w:szCs w:val="20"/>
        </w:rPr>
        <w:t xml:space="preserve"> (Accessed: 17 July 2026). </w:t>
      </w:r>
    </w:p>
    <w:p w14:paraId="472AF33E" w14:textId="77777777" w:rsidR="00F747CE" w:rsidRDefault="00F747CE" w:rsidP="00AA089B">
      <w:pPr>
        <w:rPr>
          <w:rFonts w:ascii="Arial" w:eastAsia="Arial" w:hAnsi="Arial" w:cs="Arial"/>
          <w:color w:val="444444"/>
          <w:sz w:val="20"/>
          <w:szCs w:val="20"/>
        </w:rPr>
      </w:pPr>
    </w:p>
    <w:p w14:paraId="0651FF52" w14:textId="77777777" w:rsidR="00326D50" w:rsidRDefault="00326D50" w:rsidP="00326D50">
      <w:pPr>
        <w:rPr>
          <w:rFonts w:ascii="Arial" w:eastAsia="Arial" w:hAnsi="Arial" w:cs="Arial"/>
          <w:color w:val="444444"/>
          <w:sz w:val="20"/>
          <w:szCs w:val="20"/>
        </w:rPr>
      </w:pPr>
      <w:r w:rsidRPr="0078030A">
        <w:rPr>
          <w:rFonts w:ascii="Arial" w:eastAsia="Arial" w:hAnsi="Arial" w:cs="Arial"/>
          <w:color w:val="444444"/>
          <w:sz w:val="20"/>
          <w:szCs w:val="20"/>
        </w:rPr>
        <w:t xml:space="preserve">World Health Organization (2023) </w:t>
      </w:r>
      <w:r w:rsidRPr="00863078">
        <w:rPr>
          <w:rFonts w:ascii="Arial" w:eastAsia="Arial" w:hAnsi="Arial" w:cs="Arial"/>
          <w:i/>
          <w:iCs/>
          <w:color w:val="444444"/>
          <w:sz w:val="20"/>
          <w:szCs w:val="20"/>
        </w:rPr>
        <w:t>Diabetes</w:t>
      </w:r>
      <w:r w:rsidRPr="0078030A">
        <w:rPr>
          <w:rFonts w:ascii="Arial" w:eastAsia="Arial" w:hAnsi="Arial" w:cs="Arial"/>
          <w:color w:val="444444"/>
          <w:sz w:val="20"/>
          <w:szCs w:val="20"/>
        </w:rPr>
        <w:t xml:space="preserve">. Available at: </w:t>
      </w:r>
      <w:r w:rsidRPr="00863078">
        <w:rPr>
          <w:rFonts w:ascii="Arial" w:eastAsia="Arial" w:hAnsi="Arial" w:cs="Arial"/>
          <w:color w:val="444444"/>
          <w:sz w:val="20"/>
          <w:szCs w:val="20"/>
          <w:u w:val="single"/>
        </w:rPr>
        <w:t>https://www.who.int/news-room/fact-sheets/detail/diabetes</w:t>
      </w:r>
      <w:r w:rsidRPr="00863078">
        <w:rPr>
          <w:rFonts w:ascii="Segoe UI Symbol" w:eastAsia="Arial" w:hAnsi="Segoe UI Symbol" w:cs="Segoe UI Symbol"/>
          <w:color w:val="444444"/>
          <w:sz w:val="20"/>
          <w:szCs w:val="20"/>
          <w:u w:val="single"/>
        </w:rPr>
        <w:t>⁠</w:t>
      </w:r>
      <w:r w:rsidRPr="0078030A">
        <w:rPr>
          <w:rFonts w:ascii="Arial" w:eastAsia="Arial" w:hAnsi="Arial" w:cs="Arial"/>
          <w:color w:val="444444"/>
          <w:sz w:val="20"/>
          <w:szCs w:val="20"/>
        </w:rPr>
        <w:t xml:space="preserve"> (Accessed: 17 July 2026).</w:t>
      </w:r>
    </w:p>
    <w:p w14:paraId="02DA17B9" w14:textId="77777777" w:rsidR="00AA089B" w:rsidRDefault="00AA089B" w:rsidP="00AA089B">
      <w:pPr>
        <w:rPr>
          <w:rFonts w:ascii="Arial" w:eastAsia="Arial" w:hAnsi="Arial" w:cs="Arial"/>
          <w:color w:val="444444"/>
          <w:sz w:val="20"/>
          <w:szCs w:val="20"/>
        </w:rPr>
      </w:pPr>
    </w:p>
    <w:p w14:paraId="5D342A7C" w14:textId="77777777" w:rsidR="00326D50" w:rsidRDefault="00326D50" w:rsidP="00AA089B">
      <w:pPr>
        <w:rPr>
          <w:rFonts w:ascii="Arial" w:eastAsia="Arial" w:hAnsi="Arial" w:cs="Arial"/>
          <w:color w:val="444444"/>
          <w:sz w:val="20"/>
          <w:szCs w:val="20"/>
        </w:rPr>
      </w:pPr>
    </w:p>
    <w:p w14:paraId="5F170DBF" w14:textId="77777777" w:rsidR="00AA089B" w:rsidRPr="00863078" w:rsidRDefault="00AA089B" w:rsidP="00AA089B">
      <w:pPr>
        <w:rPr>
          <w:rFonts w:ascii="Arial" w:eastAsia="Arial" w:hAnsi="Arial" w:cs="Arial"/>
          <w:color w:val="444444"/>
          <w:sz w:val="22"/>
        </w:rPr>
      </w:pPr>
      <w:r w:rsidRPr="00863078">
        <w:rPr>
          <w:rFonts w:ascii="Arial" w:eastAsia="Arial" w:hAnsi="Arial" w:cs="Arial"/>
          <w:color w:val="444444"/>
          <w:sz w:val="22"/>
        </w:rPr>
        <w:t xml:space="preserve">Mayo Clinic (2024) </w:t>
      </w:r>
      <w:r w:rsidRPr="00863078">
        <w:rPr>
          <w:rFonts w:ascii="Arial" w:eastAsia="Arial" w:hAnsi="Arial" w:cs="Arial"/>
          <w:i/>
          <w:iCs/>
          <w:color w:val="444444"/>
          <w:sz w:val="22"/>
        </w:rPr>
        <w:t>Type 2 diabetes</w:t>
      </w:r>
      <w:r w:rsidRPr="00863078">
        <w:rPr>
          <w:rFonts w:ascii="Arial" w:eastAsia="Arial" w:hAnsi="Arial" w:cs="Arial"/>
          <w:color w:val="444444"/>
          <w:sz w:val="22"/>
        </w:rPr>
        <w:t xml:space="preserve">. Available at: </w:t>
      </w:r>
      <w:r w:rsidRPr="00863078">
        <w:rPr>
          <w:rFonts w:ascii="Arial" w:eastAsia="Arial" w:hAnsi="Arial" w:cs="Arial"/>
          <w:color w:val="444444"/>
          <w:sz w:val="22"/>
          <w:u w:val="single"/>
        </w:rPr>
        <w:t>https://www.mayoclinic.org/diseases-conditions/type-2-diabetes</w:t>
      </w:r>
      <w:r w:rsidRPr="00863078">
        <w:rPr>
          <w:rFonts w:ascii="Segoe UI Symbol" w:eastAsia="Arial" w:hAnsi="Segoe UI Symbol" w:cs="Segoe UI Symbol"/>
          <w:color w:val="444444"/>
          <w:sz w:val="22"/>
          <w:u w:val="single"/>
        </w:rPr>
        <w:t>⁠</w:t>
      </w:r>
      <w:r w:rsidRPr="00863078">
        <w:rPr>
          <w:rFonts w:ascii="Arial" w:eastAsia="Arial" w:hAnsi="Arial" w:cs="Arial"/>
          <w:color w:val="444444"/>
          <w:sz w:val="22"/>
        </w:rPr>
        <w:t xml:space="preserve"> (Accessed: 17 July 2026).</w:t>
      </w:r>
    </w:p>
    <w:p w14:paraId="2E7F0EEC" w14:textId="77777777" w:rsidR="00AA089B" w:rsidRPr="0078030A" w:rsidRDefault="00AA089B" w:rsidP="00AA089B">
      <w:pPr>
        <w:rPr>
          <w:rFonts w:ascii="Arial" w:eastAsia="Arial" w:hAnsi="Arial" w:cs="Arial"/>
          <w:color w:val="444444"/>
          <w:sz w:val="20"/>
          <w:szCs w:val="20"/>
        </w:rPr>
      </w:pPr>
    </w:p>
    <w:p w14:paraId="1CFA334F" w14:textId="77777777" w:rsidR="0078030A" w:rsidRPr="0078030A" w:rsidRDefault="0078030A" w:rsidP="0078030A">
      <w:pPr>
        <w:rPr>
          <w:rFonts w:ascii="Arial" w:eastAsia="Arial" w:hAnsi="Arial" w:cs="Arial"/>
          <w:color w:val="444444"/>
          <w:sz w:val="20"/>
          <w:szCs w:val="20"/>
        </w:rPr>
      </w:pPr>
    </w:p>
    <w:p w14:paraId="491C9A10" w14:textId="77777777" w:rsidR="0078030A" w:rsidRPr="0078030A" w:rsidRDefault="0078030A" w:rsidP="0078030A">
      <w:pPr>
        <w:rPr>
          <w:rFonts w:ascii="Arial" w:eastAsia="Arial" w:hAnsi="Arial" w:cs="Arial"/>
          <w:color w:val="444444"/>
          <w:sz w:val="20"/>
          <w:szCs w:val="20"/>
        </w:rPr>
      </w:pPr>
    </w:p>
    <w:p w14:paraId="15B37508" w14:textId="77777777" w:rsidR="00863078" w:rsidRPr="0078030A" w:rsidRDefault="00863078" w:rsidP="0078030A">
      <w:pPr>
        <w:rPr>
          <w:rFonts w:ascii="Arial" w:eastAsia="Arial" w:hAnsi="Arial" w:cs="Arial"/>
          <w:color w:val="444444"/>
          <w:sz w:val="20"/>
          <w:szCs w:val="20"/>
        </w:rPr>
      </w:pPr>
    </w:p>
    <w:p w14:paraId="510432BD" w14:textId="77777777" w:rsidR="00863078" w:rsidRPr="0078030A" w:rsidRDefault="00863078" w:rsidP="0078030A">
      <w:pPr>
        <w:rPr>
          <w:rFonts w:ascii="Arial" w:eastAsia="Arial" w:hAnsi="Arial" w:cs="Arial"/>
          <w:color w:val="444444"/>
          <w:sz w:val="20"/>
          <w:szCs w:val="20"/>
        </w:rPr>
      </w:pPr>
    </w:p>
    <w:p w14:paraId="1DFCEF02" w14:textId="77777777" w:rsidR="00DE477A" w:rsidRDefault="00DE477A" w:rsidP="00DE477A">
      <w:pPr>
        <w:spacing w:before="60" w:after="60"/>
      </w:pPr>
    </w:p>
    <w:p w14:paraId="774DF2BF" w14:textId="77777777" w:rsidR="00DE477A" w:rsidRDefault="00DE477A" w:rsidP="00DE477A">
      <w:pPr>
        <w:spacing w:before="60" w:after="60"/>
      </w:pPr>
    </w:p>
    <w:p w14:paraId="6CDBB60C" w14:textId="77777777" w:rsidR="00DE477A" w:rsidRDefault="00DE477A" w:rsidP="00DE477A">
      <w:pPr>
        <w:spacing w:before="60" w:after="60"/>
      </w:pPr>
    </w:p>
    <w:p w14:paraId="18FB0FE0" w14:textId="77777777" w:rsidR="00DE477A" w:rsidRDefault="00DE477A" w:rsidP="00DE477A">
      <w:pPr>
        <w:spacing w:before="60" w:after="60"/>
      </w:pPr>
    </w:p>
    <w:p w14:paraId="0462340C" w14:textId="77777777" w:rsidR="00DE477A" w:rsidRDefault="00DE477A" w:rsidP="00DE477A">
      <w:pPr>
        <w:spacing w:before="60" w:after="60"/>
      </w:pPr>
    </w:p>
    <w:p w14:paraId="5522CAE5" w14:textId="77777777" w:rsidR="00DE477A" w:rsidRDefault="00DE477A" w:rsidP="00DE477A">
      <w:pPr>
        <w:spacing w:before="60" w:after="60"/>
      </w:pPr>
    </w:p>
    <w:p w14:paraId="3994F71D" w14:textId="77777777" w:rsidR="00DE477A" w:rsidRDefault="00DE477A" w:rsidP="00DE477A">
      <w:pPr>
        <w:spacing w:before="60" w:after="60"/>
      </w:pPr>
    </w:p>
    <w:p w14:paraId="74E3E6E4" w14:textId="77777777" w:rsidR="00DE477A" w:rsidRDefault="00DE477A" w:rsidP="00DE477A">
      <w:pPr>
        <w:spacing w:before="60" w:after="60"/>
      </w:pPr>
    </w:p>
    <w:p w14:paraId="1D8F76CF" w14:textId="77777777" w:rsidR="00DE477A" w:rsidRDefault="00DE477A" w:rsidP="00DE477A">
      <w:pPr>
        <w:spacing w:before="60" w:after="60"/>
      </w:pPr>
    </w:p>
    <w:p w14:paraId="25BD671C" w14:textId="77777777" w:rsidR="00DE477A" w:rsidRDefault="00DE477A" w:rsidP="00DE477A">
      <w:pPr>
        <w:spacing w:before="60" w:after="60"/>
      </w:pPr>
    </w:p>
    <w:p w14:paraId="459CB8B9" w14:textId="77777777" w:rsidR="00DE477A" w:rsidRDefault="00DE477A" w:rsidP="00DE477A">
      <w:pPr>
        <w:spacing w:before="60" w:after="60"/>
      </w:pPr>
    </w:p>
    <w:p w14:paraId="7BA04CEA" w14:textId="77777777" w:rsidR="00DE477A" w:rsidRDefault="00DE477A" w:rsidP="00DE477A">
      <w:pPr>
        <w:spacing w:before="60" w:after="60"/>
      </w:pPr>
    </w:p>
    <w:p w14:paraId="00BFC2A4" w14:textId="77777777" w:rsidR="00BA4C65" w:rsidRDefault="00BA4C65" w:rsidP="00DE477A">
      <w:pPr>
        <w:spacing w:before="60" w:after="60"/>
      </w:pPr>
    </w:p>
    <w:p w14:paraId="6412E89B" w14:textId="77777777" w:rsidR="00BA4C65" w:rsidRDefault="00BA4C65" w:rsidP="00DE477A">
      <w:pPr>
        <w:spacing w:before="60" w:after="60"/>
      </w:pPr>
    </w:p>
    <w:p w14:paraId="75902995" w14:textId="77777777" w:rsidR="00BA4C65" w:rsidRDefault="00BA4C65" w:rsidP="00DE477A">
      <w:pPr>
        <w:spacing w:before="60" w:after="60"/>
      </w:pPr>
    </w:p>
    <w:p w14:paraId="061083C2" w14:textId="77777777" w:rsidR="00BA4C65" w:rsidRDefault="00BA4C65" w:rsidP="00DE477A">
      <w:pPr>
        <w:spacing w:before="60" w:after="60"/>
      </w:pPr>
    </w:p>
    <w:p w14:paraId="5BC5BFC5" w14:textId="77777777" w:rsidR="00BA4C65" w:rsidRDefault="00BA4C65" w:rsidP="00DE477A">
      <w:pPr>
        <w:spacing w:before="60" w:after="60"/>
      </w:pPr>
    </w:p>
    <w:p w14:paraId="53B260FE" w14:textId="77777777" w:rsidR="00BA4C65" w:rsidRDefault="00BA4C65" w:rsidP="00DE477A">
      <w:pPr>
        <w:spacing w:before="60" w:after="60"/>
      </w:pPr>
    </w:p>
    <w:p w14:paraId="135EEA87" w14:textId="77777777" w:rsidR="00BA4C65" w:rsidRDefault="00BA4C65" w:rsidP="00DE477A">
      <w:pPr>
        <w:spacing w:before="60" w:after="60"/>
      </w:pPr>
    </w:p>
    <w:p w14:paraId="3B1CC8AC" w14:textId="77777777" w:rsidR="00BA4C65" w:rsidRDefault="00BA4C65" w:rsidP="00DE477A">
      <w:pPr>
        <w:spacing w:before="60" w:after="60"/>
      </w:pPr>
    </w:p>
    <w:p w14:paraId="170B13D7" w14:textId="77777777" w:rsidR="00BA4C65" w:rsidRDefault="00BA4C65" w:rsidP="00DE477A">
      <w:pPr>
        <w:spacing w:before="60" w:after="60"/>
      </w:pPr>
    </w:p>
    <w:p w14:paraId="1B3CBFB2" w14:textId="77777777" w:rsidR="00BA4C65" w:rsidRDefault="00BA4C65" w:rsidP="00DE477A">
      <w:pPr>
        <w:spacing w:before="60" w:after="60"/>
      </w:pPr>
    </w:p>
    <w:p w14:paraId="0D7D4BF1" w14:textId="77777777" w:rsidR="00BA4C65" w:rsidRDefault="00BA4C65" w:rsidP="00DE477A">
      <w:pPr>
        <w:spacing w:before="60" w:after="60"/>
      </w:pPr>
    </w:p>
    <w:p w14:paraId="4A578E24" w14:textId="77777777" w:rsidR="00BA4C65" w:rsidRDefault="00BA4C65" w:rsidP="00DE477A">
      <w:pPr>
        <w:spacing w:before="60" w:after="60"/>
      </w:pPr>
    </w:p>
    <w:p w14:paraId="38E0DB32" w14:textId="77777777" w:rsidR="00DE477A" w:rsidRDefault="00DE477A" w:rsidP="00DE477A">
      <w:pPr>
        <w:spacing w:before="60" w:after="60"/>
      </w:pPr>
    </w:p>
    <w:p w14:paraId="048E109E" w14:textId="77777777" w:rsidR="00DE477A" w:rsidRDefault="00DE477A" w:rsidP="00DE477A">
      <w:pPr>
        <w:spacing w:before="60" w:after="60"/>
      </w:pPr>
    </w:p>
    <w:p w14:paraId="1C1B5B6E" w14:textId="3F308490" w:rsidR="001B7A40" w:rsidRPr="00DE477A" w:rsidRDefault="001B7A40" w:rsidP="00DE477A">
      <w:pPr>
        <w:spacing w:line="360" w:lineRule="auto"/>
        <w:jc w:val="center"/>
        <w:rPr>
          <w:rFonts w:ascii="Arial" w:hAnsi="Arial" w:cs="Arial"/>
          <w:b/>
          <w:bCs/>
        </w:rPr>
      </w:pPr>
    </w:p>
    <w:sectPr w:rsidR="001B7A40" w:rsidRPr="00DE477A" w:rsidSect="0037028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51081" w14:textId="77777777" w:rsidR="004240E4" w:rsidRDefault="004240E4" w:rsidP="00C03A91">
      <w:pPr>
        <w:spacing w:after="0" w:line="240" w:lineRule="auto"/>
      </w:pPr>
      <w:r>
        <w:separator/>
      </w:r>
    </w:p>
  </w:endnote>
  <w:endnote w:type="continuationSeparator" w:id="0">
    <w:p w14:paraId="297320CA" w14:textId="77777777" w:rsidR="004240E4" w:rsidRDefault="004240E4"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430F9" w14:textId="57A0C9EE" w:rsidR="00C03A91" w:rsidRPr="00C03A91" w:rsidRDefault="00C03A91">
    <w:pPr>
      <w:pStyle w:val="Footer"/>
      <w:jc w:val="center"/>
      <w:rPr>
        <w:rFonts w:ascii="Arial" w:hAnsi="Arial" w:cs="Arial"/>
        <w:sz w:val="22"/>
      </w:rPr>
    </w:pPr>
  </w:p>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F4BE8" w14:textId="77777777" w:rsidR="004240E4" w:rsidRDefault="004240E4" w:rsidP="00C03A91">
      <w:pPr>
        <w:spacing w:after="0" w:line="240" w:lineRule="auto"/>
      </w:pPr>
      <w:r>
        <w:separator/>
      </w:r>
    </w:p>
  </w:footnote>
  <w:footnote w:type="continuationSeparator" w:id="0">
    <w:p w14:paraId="52DA7757" w14:textId="77777777" w:rsidR="004240E4" w:rsidRDefault="004240E4"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629A"/>
    <w:multiLevelType w:val="hybridMultilevel"/>
    <w:tmpl w:val="1234A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A77A3"/>
    <w:multiLevelType w:val="hybridMultilevel"/>
    <w:tmpl w:val="BF0CC742"/>
    <w:lvl w:ilvl="0" w:tplc="8324875E">
      <w:start w:val="1"/>
      <w:numFmt w:val="decimal"/>
      <w:lvlText w:val="%1."/>
      <w:lvlJc w:val="left"/>
      <w:pPr>
        <w:ind w:left="720" w:hanging="360"/>
      </w:pPr>
      <w:rPr>
        <w:rFonts w:ascii="Arial" w:eastAsiaTheme="majorEastAsia" w:hAnsi="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11A23"/>
    <w:multiLevelType w:val="hybridMultilevel"/>
    <w:tmpl w:val="7022379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4D19DE"/>
    <w:multiLevelType w:val="hybridMultilevel"/>
    <w:tmpl w:val="33442140"/>
    <w:lvl w:ilvl="0" w:tplc="338CDD38">
      <w:start w:val="3"/>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num w:numId="1" w16cid:durableId="1452944685">
    <w:abstractNumId w:val="3"/>
  </w:num>
  <w:num w:numId="2" w16cid:durableId="1940680655">
    <w:abstractNumId w:val="2"/>
  </w:num>
  <w:num w:numId="3" w16cid:durableId="342167121">
    <w:abstractNumId w:val="6"/>
  </w:num>
  <w:num w:numId="4" w16cid:durableId="848447299">
    <w:abstractNumId w:val="4"/>
  </w:num>
  <w:num w:numId="5" w16cid:durableId="1578588709">
    <w:abstractNumId w:val="0"/>
  </w:num>
  <w:num w:numId="6" w16cid:durableId="1897079837">
    <w:abstractNumId w:val="7"/>
  </w:num>
  <w:num w:numId="7" w16cid:durableId="54427123">
    <w:abstractNumId w:val="5"/>
  </w:num>
  <w:num w:numId="8" w16cid:durableId="865214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15599"/>
    <w:rsid w:val="00044D64"/>
    <w:rsid w:val="00065C90"/>
    <w:rsid w:val="00076AC0"/>
    <w:rsid w:val="000B17F2"/>
    <w:rsid w:val="000C4EDA"/>
    <w:rsid w:val="000D16EA"/>
    <w:rsid w:val="000D6602"/>
    <w:rsid w:val="000F69AF"/>
    <w:rsid w:val="00104063"/>
    <w:rsid w:val="00121447"/>
    <w:rsid w:val="001319B1"/>
    <w:rsid w:val="0014789F"/>
    <w:rsid w:val="00163130"/>
    <w:rsid w:val="001834ED"/>
    <w:rsid w:val="00190666"/>
    <w:rsid w:val="0019256A"/>
    <w:rsid w:val="00197BBE"/>
    <w:rsid w:val="001B7A40"/>
    <w:rsid w:val="001D297D"/>
    <w:rsid w:val="001E4B49"/>
    <w:rsid w:val="001F6DDB"/>
    <w:rsid w:val="002033D3"/>
    <w:rsid w:val="002143D8"/>
    <w:rsid w:val="00216C85"/>
    <w:rsid w:val="00225DC8"/>
    <w:rsid w:val="002267AE"/>
    <w:rsid w:val="00240415"/>
    <w:rsid w:val="0025108C"/>
    <w:rsid w:val="0026447D"/>
    <w:rsid w:val="00273EDD"/>
    <w:rsid w:val="00274C4F"/>
    <w:rsid w:val="002C3965"/>
    <w:rsid w:val="002D5EDB"/>
    <w:rsid w:val="00321C4C"/>
    <w:rsid w:val="00326D50"/>
    <w:rsid w:val="0037026E"/>
    <w:rsid w:val="00370282"/>
    <w:rsid w:val="00392C36"/>
    <w:rsid w:val="003A4421"/>
    <w:rsid w:val="00407F7A"/>
    <w:rsid w:val="004240E4"/>
    <w:rsid w:val="00433AB9"/>
    <w:rsid w:val="004577F7"/>
    <w:rsid w:val="00471759"/>
    <w:rsid w:val="00484D46"/>
    <w:rsid w:val="00486797"/>
    <w:rsid w:val="004A5803"/>
    <w:rsid w:val="004C65FA"/>
    <w:rsid w:val="004F59D4"/>
    <w:rsid w:val="00514E2C"/>
    <w:rsid w:val="005247B0"/>
    <w:rsid w:val="0053484A"/>
    <w:rsid w:val="00543309"/>
    <w:rsid w:val="00563AF8"/>
    <w:rsid w:val="0057616D"/>
    <w:rsid w:val="005851AD"/>
    <w:rsid w:val="005A541B"/>
    <w:rsid w:val="005C5F3B"/>
    <w:rsid w:val="005C60EA"/>
    <w:rsid w:val="005D7E92"/>
    <w:rsid w:val="006236DC"/>
    <w:rsid w:val="00644115"/>
    <w:rsid w:val="0066797F"/>
    <w:rsid w:val="00725985"/>
    <w:rsid w:val="00726C09"/>
    <w:rsid w:val="007364C0"/>
    <w:rsid w:val="007509C6"/>
    <w:rsid w:val="00772E4F"/>
    <w:rsid w:val="0078030A"/>
    <w:rsid w:val="007A7297"/>
    <w:rsid w:val="007C2F5A"/>
    <w:rsid w:val="007D7559"/>
    <w:rsid w:val="007E244A"/>
    <w:rsid w:val="007E7745"/>
    <w:rsid w:val="0081133F"/>
    <w:rsid w:val="008353D4"/>
    <w:rsid w:val="00863078"/>
    <w:rsid w:val="008942A0"/>
    <w:rsid w:val="008A7E22"/>
    <w:rsid w:val="008C0387"/>
    <w:rsid w:val="008C1352"/>
    <w:rsid w:val="00940407"/>
    <w:rsid w:val="00942B8B"/>
    <w:rsid w:val="00951A97"/>
    <w:rsid w:val="00971B95"/>
    <w:rsid w:val="00980FD0"/>
    <w:rsid w:val="00986F78"/>
    <w:rsid w:val="00995C46"/>
    <w:rsid w:val="009D1D1E"/>
    <w:rsid w:val="009E79BB"/>
    <w:rsid w:val="009F2BF6"/>
    <w:rsid w:val="00A035FD"/>
    <w:rsid w:val="00A04862"/>
    <w:rsid w:val="00A36DED"/>
    <w:rsid w:val="00A47B24"/>
    <w:rsid w:val="00A52542"/>
    <w:rsid w:val="00A8642E"/>
    <w:rsid w:val="00A91959"/>
    <w:rsid w:val="00AA089B"/>
    <w:rsid w:val="00AA18F6"/>
    <w:rsid w:val="00AA4DD8"/>
    <w:rsid w:val="00AF4CCD"/>
    <w:rsid w:val="00B01CD6"/>
    <w:rsid w:val="00B5594A"/>
    <w:rsid w:val="00B7006D"/>
    <w:rsid w:val="00B72A1D"/>
    <w:rsid w:val="00B83CC5"/>
    <w:rsid w:val="00B97616"/>
    <w:rsid w:val="00BA4C65"/>
    <w:rsid w:val="00BD3ECF"/>
    <w:rsid w:val="00BE6943"/>
    <w:rsid w:val="00BF7262"/>
    <w:rsid w:val="00C03A91"/>
    <w:rsid w:val="00C03C6F"/>
    <w:rsid w:val="00C7448B"/>
    <w:rsid w:val="00C95C54"/>
    <w:rsid w:val="00C976A5"/>
    <w:rsid w:val="00C97AB7"/>
    <w:rsid w:val="00CA434B"/>
    <w:rsid w:val="00CA564E"/>
    <w:rsid w:val="00CA5874"/>
    <w:rsid w:val="00CB27B3"/>
    <w:rsid w:val="00CD2863"/>
    <w:rsid w:val="00CD73C3"/>
    <w:rsid w:val="00CE6AD4"/>
    <w:rsid w:val="00CE7A90"/>
    <w:rsid w:val="00CF7DA2"/>
    <w:rsid w:val="00D1185E"/>
    <w:rsid w:val="00D1570D"/>
    <w:rsid w:val="00D42A7A"/>
    <w:rsid w:val="00D57EF2"/>
    <w:rsid w:val="00D718B3"/>
    <w:rsid w:val="00D73FB0"/>
    <w:rsid w:val="00D80905"/>
    <w:rsid w:val="00D86292"/>
    <w:rsid w:val="00D870AB"/>
    <w:rsid w:val="00DA2A1E"/>
    <w:rsid w:val="00DB4C04"/>
    <w:rsid w:val="00DB6D4B"/>
    <w:rsid w:val="00DC7079"/>
    <w:rsid w:val="00DE477A"/>
    <w:rsid w:val="00DE6008"/>
    <w:rsid w:val="00DF0882"/>
    <w:rsid w:val="00E2038D"/>
    <w:rsid w:val="00E67F66"/>
    <w:rsid w:val="00E761A0"/>
    <w:rsid w:val="00E85D69"/>
    <w:rsid w:val="00E85FBB"/>
    <w:rsid w:val="00E92200"/>
    <w:rsid w:val="00EA5D5C"/>
    <w:rsid w:val="00EB12BC"/>
    <w:rsid w:val="00ED245F"/>
    <w:rsid w:val="00ED4ABA"/>
    <w:rsid w:val="00F11D6E"/>
    <w:rsid w:val="00F137E3"/>
    <w:rsid w:val="00F23281"/>
    <w:rsid w:val="00F405D9"/>
    <w:rsid w:val="00F44C8F"/>
    <w:rsid w:val="00F45356"/>
    <w:rsid w:val="00F5627F"/>
    <w:rsid w:val="00F61AD3"/>
    <w:rsid w:val="00F747CE"/>
    <w:rsid w:val="00FA1171"/>
    <w:rsid w:val="00FA7E4F"/>
    <w:rsid w:val="00FD7392"/>
    <w:rsid w:val="00FE191E"/>
    <w:rsid w:val="00FE78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C65FA"/>
    <w:pPr>
      <w:keepNext/>
      <w:keepLines/>
      <w:spacing w:before="240" w:after="0"/>
      <w:outlineLvl w:val="0"/>
    </w:pPr>
    <w:rPr>
      <w:rFonts w:ascii="Arial" w:eastAsiaTheme="majorEastAsia" w:hAnsi="Arial" w:cs="Arial"/>
      <w:b/>
      <w:color w:val="2F5496" w:themeColor="accent1" w:themeShade="BF"/>
      <w:sz w:val="22"/>
    </w:rPr>
  </w:style>
  <w:style w:type="paragraph" w:styleId="Heading2">
    <w:name w:val="heading 2"/>
    <w:basedOn w:val="Normal"/>
    <w:next w:val="Normal"/>
    <w:link w:val="Heading2Char"/>
    <w:autoRedefine/>
    <w:uiPriority w:val="9"/>
    <w:unhideWhenUsed/>
    <w:qFormat/>
    <w:rsid w:val="00725985"/>
    <w:pPr>
      <w:keepNext/>
      <w:keepLines/>
      <w:spacing w:before="40" w:after="0"/>
      <w:outlineLvl w:val="1"/>
    </w:pPr>
    <w:rPr>
      <w:rFonts w:ascii="Arial" w:eastAsiaTheme="majorEastAsia" w:hAnsi="Arial" w:cstheme="majorBidi"/>
      <w:b/>
      <w:iCs/>
      <w:color w:val="2F5496" w:themeColor="accent1" w:themeShade="BF"/>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5FA"/>
    <w:rPr>
      <w:rFonts w:ascii="Arial" w:eastAsiaTheme="majorEastAsia" w:hAnsi="Arial" w:cs="Arial"/>
      <w:b/>
      <w:color w:val="2F5496" w:themeColor="accent1" w:themeShade="BF"/>
      <w:sz w:val="22"/>
    </w:rPr>
  </w:style>
  <w:style w:type="character" w:customStyle="1" w:styleId="Heading2Char">
    <w:name w:val="Heading 2 Char"/>
    <w:basedOn w:val="DefaultParagraphFont"/>
    <w:link w:val="Heading2"/>
    <w:uiPriority w:val="9"/>
    <w:rsid w:val="00725985"/>
    <w:rPr>
      <w:rFonts w:ascii="Arial" w:eastAsiaTheme="majorEastAsia" w:hAnsi="Arial" w:cstheme="majorBidi"/>
      <w:b/>
      <w:iCs/>
      <w:color w:val="2F5496" w:themeColor="accent1" w:themeShade="BF"/>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42bf2f4eb36a5c51fff00c2e43bd1471">
  <xsd:schema xmlns:xsd="http://www.w3.org/2001/XMLSchema" xmlns:xs="http://www.w3.org/2001/XMLSchema" xmlns:p="http://schemas.microsoft.com/office/2006/metadata/properties" xmlns:ns3="aff4f36f-8ef1-4cda-9937-423737be097f" targetNamespace="http://schemas.microsoft.com/office/2006/metadata/properties" ma:root="true" ma:fieldsID="1d5687b81e351c39eec89f408fd3399b"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0CF72A7A-9A6C-4879-8ECE-4A4EA508CE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C5BB6F-B059-4447-A950-DAF32A05232C}">
  <ds:schemaRefs>
    <ds:schemaRef ds:uri="http://schemas.microsoft.com/sharepoint/v3/contenttype/forms"/>
  </ds:schemaRefs>
</ds:datastoreItem>
</file>

<file path=customXml/itemProps3.xml><?xml version="1.0" encoding="utf-8"?>
<ds:datastoreItem xmlns:ds="http://schemas.openxmlformats.org/officeDocument/2006/customXml" ds:itemID="{FEBFE430-F234-4A77-8DCD-5A1C1F822C6F}">
  <ds:schemaRefs>
    <ds:schemaRef ds:uri="http://schemas.microsoft.com/office/2006/metadata/properties"/>
    <ds:schemaRef ds:uri="http://schemas.microsoft.com/office/infopath/2007/PartnerControls"/>
    <ds:schemaRef ds:uri="aff4f36f-8ef1-4cda-9937-423737be097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2090</Words>
  <Characters>11914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paola diaz</cp:lastModifiedBy>
  <cp:revision>2</cp:revision>
  <dcterms:created xsi:type="dcterms:W3CDTF">2026-07-29T14:44:00Z</dcterms:created>
  <dcterms:modified xsi:type="dcterms:W3CDTF">2026-07-29T14:44:00Z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