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991F25B" w:rsidP="3CE45E4C" w:rsidRDefault="4991F25B" w14:paraId="56185505" w14:textId="1C9F72BC">
      <w:pPr>
        <w:jc w:val="right"/>
      </w:pPr>
      <w:r w:rsidRPr="3CE45E4C" w:rsidR="4991F25B">
        <w:rPr>
          <w:rFonts w:ascii="Arial" w:hAnsi="Arial" w:eastAsia="Arial" w:cs="Arial"/>
          <w:b w:val="1"/>
          <w:bCs w:val="1"/>
          <w:noProof w:val="0"/>
          <w:sz w:val="28"/>
          <w:szCs w:val="28"/>
          <w:lang w:val="en-GB"/>
        </w:rPr>
        <w:t>APPENDIX GA36a</w:t>
      </w:r>
      <w:r w:rsidRPr="3CE45E4C" w:rsidR="4991F25B">
        <w:rPr>
          <w:rFonts w:ascii="Arial" w:hAnsi="Arial" w:eastAsia="Arial" w:cs="Arial"/>
          <w:noProof w:val="0"/>
          <w:sz w:val="22"/>
          <w:szCs w:val="22"/>
          <w:lang w:val="en-GB"/>
        </w:rPr>
        <w:t xml:space="preserve"> </w:t>
      </w:r>
    </w:p>
    <w:p w:rsidR="4991F25B" w:rsidRDefault="4991F25B" w14:paraId="76D5C285" w14:textId="4D0DB2CA">
      <w:r w:rsidRPr="3CE45E4C" w:rsidR="4991F25B">
        <w:rPr>
          <w:rFonts w:ascii="Arial" w:hAnsi="Arial" w:eastAsia="Arial" w:cs="Arial"/>
          <w:b w:val="1"/>
          <w:bCs w:val="1"/>
          <w:noProof w:val="0"/>
          <w:color w:val="000000" w:themeColor="text1" w:themeTint="FF" w:themeShade="FF"/>
          <w:sz w:val="40"/>
          <w:szCs w:val="40"/>
          <w:lang w:val="en-GB"/>
        </w:rPr>
        <w:t>LEVEL 4 ASSESSMENT SPECIFICATION</w:t>
      </w:r>
      <w:r w:rsidRPr="3CE45E4C" w:rsidR="4991F25B">
        <w:rPr>
          <w:rFonts w:ascii="Arial" w:hAnsi="Arial" w:eastAsia="Arial" w:cs="Arial"/>
          <w:noProof w:val="0"/>
          <w:sz w:val="22"/>
          <w:szCs w:val="22"/>
          <w:lang w:val="en-GB"/>
        </w:rPr>
        <w:t xml:space="preserve"> </w:t>
      </w:r>
    </w:p>
    <w:p w:rsidR="4991F25B" w:rsidRDefault="4991F25B" w14:paraId="7E8EE61A" w14:textId="5BD482BE">
      <w:r>
        <w:br/>
      </w:r>
    </w:p>
    <w:p w:rsidR="4991F25B" w:rsidP="3CE45E4C" w:rsidRDefault="4991F25B" w14:paraId="3076121C" w14:textId="5C651129">
      <w:pPr>
        <w:jc w:val="left"/>
      </w:pPr>
      <w:r>
        <w:br/>
      </w:r>
    </w:p>
    <w:p w:rsidR="4991F25B" w:rsidP="3CE45E4C" w:rsidRDefault="4991F25B" w14:paraId="4BE3B766" w14:textId="337DB83D">
      <w:pPr>
        <w:jc w:val="left"/>
      </w:pPr>
      <w:r>
        <w:br/>
      </w:r>
    </w:p>
    <w:tbl>
      <w:tblPr>
        <w:tblStyle w:val="TableNormal"/>
        <w:tblW w:w="0" w:type="auto"/>
        <w:tblLayout w:type="fixed"/>
        <w:tblLook w:val="06A0" w:firstRow="1" w:lastRow="0" w:firstColumn="1" w:lastColumn="0" w:noHBand="1" w:noVBand="1"/>
      </w:tblPr>
      <w:tblGrid>
        <w:gridCol w:w="2254"/>
        <w:gridCol w:w="2254"/>
        <w:gridCol w:w="2254"/>
        <w:gridCol w:w="2254"/>
      </w:tblGrid>
      <w:tr w:rsidR="3CE45E4C" w:rsidTr="3CE45E4C" w14:paraId="0CEBD9A7">
        <w:trPr>
          <w:trHeight w:val="585"/>
        </w:trPr>
        <w:tc>
          <w:tcPr>
            <w:tcW w:w="2254" w:type="dxa"/>
            <w:shd w:val="clear" w:color="auto" w:fill="D9D9D9" w:themeFill="background1" w:themeFillShade="D9"/>
            <w:tcMar/>
            <w:vAlign w:val="center"/>
          </w:tcPr>
          <w:p w:rsidR="3CE45E4C" w:rsidP="3CE45E4C" w:rsidRDefault="3CE45E4C" w14:paraId="030D0E98" w14:textId="0A83A1E6">
            <w:pPr>
              <w:spacing w:before="0" w:beforeAutospacing="off" w:after="0" w:afterAutospacing="off"/>
              <w:jc w:val="left"/>
            </w:pPr>
            <w:r w:rsidRPr="3CE45E4C" w:rsidR="3CE45E4C">
              <w:rPr>
                <w:b w:val="1"/>
                <w:bCs w:val="1"/>
              </w:rPr>
              <w:t>Student name</w:t>
            </w:r>
            <w:r w:rsidR="3CE45E4C">
              <w:rPr/>
              <w:t xml:space="preserve"> </w:t>
            </w:r>
          </w:p>
        </w:tc>
        <w:tc>
          <w:tcPr>
            <w:tcW w:w="2254" w:type="dxa"/>
            <w:tcMar/>
            <w:vAlign w:val="center"/>
          </w:tcPr>
          <w:p w:rsidR="3CE45E4C" w:rsidP="3CE45E4C" w:rsidRDefault="3CE45E4C" w14:paraId="7C638C87" w14:textId="7B7E75A2">
            <w:pPr>
              <w:spacing w:before="0" w:beforeAutospacing="off" w:after="0" w:afterAutospacing="off"/>
              <w:jc w:val="left"/>
            </w:pPr>
            <w:r w:rsidR="3CE45E4C">
              <w:rPr/>
              <w:t xml:space="preserve">Iulia Albu </w:t>
            </w:r>
          </w:p>
        </w:tc>
        <w:tc>
          <w:tcPr>
            <w:tcW w:w="2254" w:type="dxa"/>
            <w:shd w:val="clear" w:color="auto" w:fill="D9D9D9" w:themeFill="background1" w:themeFillShade="D9"/>
            <w:tcMar/>
            <w:vAlign w:val="center"/>
          </w:tcPr>
          <w:p w:rsidR="3CE45E4C" w:rsidP="3CE45E4C" w:rsidRDefault="3CE45E4C" w14:paraId="1827D495" w14:textId="0FA0244E">
            <w:pPr>
              <w:spacing w:before="0" w:beforeAutospacing="off" w:after="0" w:afterAutospacing="off"/>
              <w:jc w:val="left"/>
            </w:pPr>
            <w:r w:rsidRPr="3CE45E4C" w:rsidR="3CE45E4C">
              <w:rPr>
                <w:b w:val="1"/>
                <w:bCs w:val="1"/>
              </w:rPr>
              <w:t>Student ID number</w:t>
            </w:r>
            <w:r w:rsidR="3CE45E4C">
              <w:rPr/>
              <w:t xml:space="preserve"> </w:t>
            </w:r>
          </w:p>
        </w:tc>
        <w:tc>
          <w:tcPr>
            <w:tcW w:w="2254" w:type="dxa"/>
            <w:tcMar/>
            <w:vAlign w:val="center"/>
          </w:tcPr>
          <w:p w:rsidR="3CE45E4C" w:rsidP="3CE45E4C" w:rsidRDefault="3CE45E4C" w14:paraId="7C92F191" w14:textId="67280150">
            <w:pPr>
              <w:spacing w:before="0" w:beforeAutospacing="off" w:after="0" w:afterAutospacing="off"/>
              <w:jc w:val="left"/>
            </w:pPr>
            <w:r w:rsidR="3CE45E4C">
              <w:rPr/>
              <w:t xml:space="preserve">2209400 </w:t>
            </w:r>
          </w:p>
        </w:tc>
      </w:tr>
      <w:tr w:rsidR="3CE45E4C" w:rsidTr="3CE45E4C" w14:paraId="670D29B1">
        <w:trPr>
          <w:trHeight w:val="585"/>
        </w:trPr>
        <w:tc>
          <w:tcPr>
            <w:tcW w:w="2254" w:type="dxa"/>
            <w:shd w:val="clear" w:color="auto" w:fill="D9D9D9" w:themeFill="background1" w:themeFillShade="D9"/>
            <w:tcMar/>
            <w:vAlign w:val="center"/>
          </w:tcPr>
          <w:p w:rsidR="3CE45E4C" w:rsidP="3CE45E4C" w:rsidRDefault="3CE45E4C" w14:paraId="3E7BB390" w14:textId="567FA32A">
            <w:pPr>
              <w:spacing w:before="0" w:beforeAutospacing="off" w:after="0" w:afterAutospacing="off"/>
              <w:jc w:val="left"/>
            </w:pPr>
            <w:r w:rsidRPr="3CE45E4C" w:rsidR="3CE45E4C">
              <w:rPr>
                <w:b w:val="1"/>
                <w:bCs w:val="1"/>
              </w:rPr>
              <w:t>Programme</w:t>
            </w:r>
            <w:r w:rsidR="3CE45E4C">
              <w:rPr/>
              <w:t xml:space="preserve"> </w:t>
            </w:r>
          </w:p>
        </w:tc>
        <w:tc>
          <w:tcPr>
            <w:tcW w:w="6762" w:type="dxa"/>
            <w:gridSpan w:val="3"/>
            <w:tcMar/>
            <w:vAlign w:val="center"/>
          </w:tcPr>
          <w:p w:rsidR="3CE45E4C" w:rsidP="3CE45E4C" w:rsidRDefault="3CE45E4C" w14:paraId="6EBB49C6" w14:textId="57E717C3">
            <w:pPr>
              <w:spacing w:before="0" w:beforeAutospacing="off" w:after="0" w:afterAutospacing="off"/>
              <w:jc w:val="left"/>
            </w:pPr>
            <w:r w:rsidRPr="3CE45E4C" w:rsidR="3CE45E4C">
              <w:rPr>
                <w:b w:val="1"/>
                <w:bCs w:val="1"/>
              </w:rPr>
              <w:t>BA Business Management</w:t>
            </w:r>
            <w:r w:rsidR="3CE45E4C">
              <w:rPr/>
              <w:t xml:space="preserve"> </w:t>
            </w:r>
          </w:p>
        </w:tc>
      </w:tr>
      <w:tr w:rsidR="3CE45E4C" w:rsidTr="3CE45E4C" w14:paraId="1A8128E3">
        <w:trPr>
          <w:trHeight w:val="585"/>
        </w:trPr>
        <w:tc>
          <w:tcPr>
            <w:tcW w:w="2254" w:type="dxa"/>
            <w:shd w:val="clear" w:color="auto" w:fill="D9D9D9" w:themeFill="background1" w:themeFillShade="D9"/>
            <w:tcMar/>
            <w:vAlign w:val="center"/>
          </w:tcPr>
          <w:p w:rsidR="3CE45E4C" w:rsidP="3CE45E4C" w:rsidRDefault="3CE45E4C" w14:paraId="0BA87AEA" w14:textId="1C6E3876">
            <w:pPr>
              <w:spacing w:before="0" w:beforeAutospacing="off" w:after="0" w:afterAutospacing="off"/>
              <w:jc w:val="left"/>
            </w:pPr>
            <w:r w:rsidRPr="3CE45E4C" w:rsidR="3CE45E4C">
              <w:rPr>
                <w:b w:val="1"/>
                <w:bCs w:val="1"/>
              </w:rPr>
              <w:t>Module</w:t>
            </w:r>
            <w:r w:rsidR="3CE45E4C">
              <w:rPr/>
              <w:t xml:space="preserve"> </w:t>
            </w:r>
          </w:p>
        </w:tc>
        <w:tc>
          <w:tcPr>
            <w:tcW w:w="6762" w:type="dxa"/>
            <w:gridSpan w:val="3"/>
            <w:tcMar/>
            <w:vAlign w:val="center"/>
          </w:tcPr>
          <w:p w:rsidR="3CE45E4C" w:rsidP="3CE45E4C" w:rsidRDefault="3CE45E4C" w14:paraId="15BCD8B2" w14:textId="4D4DFA71">
            <w:pPr>
              <w:spacing w:before="0" w:beforeAutospacing="off" w:after="0" w:afterAutospacing="off"/>
              <w:jc w:val="left"/>
            </w:pPr>
            <w:r w:rsidRPr="3CE45E4C" w:rsidR="3CE45E4C">
              <w:rPr>
                <w:b w:val="1"/>
                <w:bCs w:val="1"/>
              </w:rPr>
              <w:t>Accounting fundamentals</w:t>
            </w:r>
            <w:r w:rsidR="3CE45E4C">
              <w:rPr/>
              <w:t xml:space="preserve"> </w:t>
            </w:r>
          </w:p>
        </w:tc>
      </w:tr>
      <w:tr w:rsidR="3CE45E4C" w:rsidTr="3CE45E4C" w14:paraId="2C60A4A4">
        <w:trPr>
          <w:trHeight w:val="900"/>
        </w:trPr>
        <w:tc>
          <w:tcPr>
            <w:tcW w:w="2254" w:type="dxa"/>
            <w:shd w:val="clear" w:color="auto" w:fill="D9D9D9" w:themeFill="background1" w:themeFillShade="D9"/>
            <w:tcMar/>
            <w:vAlign w:val="center"/>
          </w:tcPr>
          <w:p w:rsidR="3CE45E4C" w:rsidP="3CE45E4C" w:rsidRDefault="3CE45E4C" w14:paraId="4134CBC5" w14:textId="1A2F3A73">
            <w:pPr>
              <w:spacing w:before="0" w:beforeAutospacing="off" w:after="0" w:afterAutospacing="off"/>
              <w:jc w:val="left"/>
            </w:pPr>
            <w:r w:rsidRPr="3CE45E4C" w:rsidR="3CE45E4C">
              <w:rPr>
                <w:b w:val="1"/>
                <w:bCs w:val="1"/>
              </w:rPr>
              <w:t>Module code</w:t>
            </w:r>
            <w:r w:rsidR="3CE45E4C">
              <w:rPr/>
              <w:t xml:space="preserve"> </w:t>
            </w:r>
          </w:p>
        </w:tc>
        <w:tc>
          <w:tcPr>
            <w:tcW w:w="2254" w:type="dxa"/>
            <w:tcMar/>
            <w:vAlign w:val="center"/>
          </w:tcPr>
          <w:p w:rsidR="3CE45E4C" w:rsidP="3CE45E4C" w:rsidRDefault="3CE45E4C" w14:paraId="09FE52C8" w14:textId="42A34F19">
            <w:pPr>
              <w:spacing w:before="0" w:beforeAutospacing="off" w:after="0" w:afterAutospacing="off"/>
              <w:jc w:val="left"/>
            </w:pPr>
            <w:r w:rsidRPr="3CE45E4C" w:rsidR="3CE45E4C">
              <w:rPr>
                <w:b w:val="1"/>
                <w:bCs w:val="1"/>
              </w:rPr>
              <w:t>LCBB 4001</w:t>
            </w:r>
            <w:r w:rsidR="3CE45E4C">
              <w:rPr/>
              <w:t xml:space="preserve"> </w:t>
            </w:r>
          </w:p>
        </w:tc>
        <w:tc>
          <w:tcPr>
            <w:tcW w:w="2254" w:type="dxa"/>
            <w:shd w:val="clear" w:color="auto" w:fill="D9D9D9" w:themeFill="background1" w:themeFillShade="D9"/>
            <w:tcMar/>
            <w:vAlign w:val="center"/>
          </w:tcPr>
          <w:p w:rsidR="3CE45E4C" w:rsidP="3CE45E4C" w:rsidRDefault="3CE45E4C" w14:paraId="7F6DA818" w14:textId="1A3FE7B4">
            <w:pPr>
              <w:spacing w:before="0" w:beforeAutospacing="off" w:after="0" w:afterAutospacing="off"/>
              <w:jc w:val="left"/>
            </w:pPr>
            <w:r w:rsidRPr="3CE45E4C" w:rsidR="3CE45E4C">
              <w:rPr>
                <w:b w:val="1"/>
                <w:bCs w:val="1"/>
              </w:rPr>
              <w:t>Contribution to Overall</w:t>
            </w:r>
            <w:r w:rsidR="3CE45E4C">
              <w:rPr/>
              <w:t xml:space="preserve"> </w:t>
            </w:r>
          </w:p>
          <w:p w:rsidR="3CE45E4C" w:rsidP="3CE45E4C" w:rsidRDefault="3CE45E4C" w14:paraId="2FA1E251" w14:textId="0D038133">
            <w:pPr>
              <w:spacing w:before="0" w:beforeAutospacing="off" w:after="0" w:afterAutospacing="off"/>
              <w:jc w:val="left"/>
            </w:pPr>
            <w:r w:rsidRPr="3CE45E4C" w:rsidR="3CE45E4C">
              <w:rPr>
                <w:b w:val="1"/>
                <w:bCs w:val="1"/>
              </w:rPr>
              <w:t>Module</w:t>
            </w:r>
            <w:r>
              <w:tab/>
            </w:r>
            <w:r w:rsidRPr="3CE45E4C" w:rsidR="3CE45E4C">
              <w:rPr>
                <w:b w:val="1"/>
                <w:bCs w:val="1"/>
              </w:rPr>
              <w:t>Assessment (%):</w:t>
            </w:r>
            <w:r w:rsidR="3CE45E4C">
              <w:rPr/>
              <w:t xml:space="preserve"> </w:t>
            </w:r>
          </w:p>
        </w:tc>
        <w:tc>
          <w:tcPr>
            <w:tcW w:w="2254" w:type="dxa"/>
            <w:tcMar/>
            <w:vAlign w:val="center"/>
          </w:tcPr>
          <w:p w:rsidR="3CE45E4C" w:rsidP="3CE45E4C" w:rsidRDefault="3CE45E4C" w14:paraId="07A3C5C4" w14:textId="165247A0">
            <w:pPr>
              <w:spacing w:before="0" w:beforeAutospacing="off" w:after="0" w:afterAutospacing="off"/>
              <w:jc w:val="left"/>
            </w:pPr>
            <w:r w:rsidRPr="3CE45E4C" w:rsidR="3CE45E4C">
              <w:rPr>
                <w:b w:val="1"/>
                <w:bCs w:val="1"/>
              </w:rPr>
              <w:t>50%</w:t>
            </w:r>
            <w:r w:rsidR="3CE45E4C">
              <w:rPr/>
              <w:t xml:space="preserve"> </w:t>
            </w:r>
          </w:p>
        </w:tc>
      </w:tr>
      <w:tr w:rsidR="3CE45E4C" w:rsidTr="3CE45E4C" w14:paraId="2EBC3B31">
        <w:trPr>
          <w:trHeight w:val="585"/>
        </w:trPr>
        <w:tc>
          <w:tcPr>
            <w:tcW w:w="2254" w:type="dxa"/>
            <w:shd w:val="clear" w:color="auto" w:fill="D9D9D9" w:themeFill="background1" w:themeFillShade="D9"/>
            <w:tcMar/>
            <w:vAlign w:val="center"/>
          </w:tcPr>
          <w:p w:rsidR="3CE45E4C" w:rsidP="3CE45E4C" w:rsidRDefault="3CE45E4C" w14:paraId="4860A8FA" w14:textId="767B87A2">
            <w:pPr>
              <w:spacing w:before="0" w:beforeAutospacing="off" w:after="0" w:afterAutospacing="off"/>
              <w:jc w:val="left"/>
            </w:pPr>
            <w:r w:rsidRPr="3CE45E4C" w:rsidR="3CE45E4C">
              <w:rPr>
                <w:b w:val="1"/>
                <w:bCs w:val="1"/>
              </w:rPr>
              <w:t>Lecturer</w:t>
            </w:r>
            <w:r w:rsidR="3CE45E4C">
              <w:rPr/>
              <w:t xml:space="preserve"> </w:t>
            </w:r>
          </w:p>
        </w:tc>
        <w:tc>
          <w:tcPr>
            <w:tcW w:w="2254" w:type="dxa"/>
            <w:tcMar/>
            <w:vAlign w:val="center"/>
          </w:tcPr>
          <w:p w:rsidR="3CE45E4C" w:rsidP="3CE45E4C" w:rsidRDefault="3CE45E4C" w14:paraId="0D6ABE9E" w14:textId="70D139E9">
            <w:pPr>
              <w:spacing w:before="0" w:beforeAutospacing="off" w:after="0" w:afterAutospacing="off"/>
              <w:jc w:val="left"/>
            </w:pPr>
            <w:r w:rsidRPr="3CE45E4C" w:rsidR="3CE45E4C">
              <w:rPr>
                <w:b w:val="1"/>
                <w:bCs w:val="1"/>
              </w:rPr>
              <w:t xml:space="preserve">Dr Yousuf Kamal </w:t>
            </w:r>
          </w:p>
        </w:tc>
        <w:tc>
          <w:tcPr>
            <w:tcW w:w="2254" w:type="dxa"/>
            <w:shd w:val="clear" w:color="auto" w:fill="D9D9D9" w:themeFill="background1" w:themeFillShade="D9"/>
            <w:tcMar/>
            <w:vAlign w:val="center"/>
          </w:tcPr>
          <w:p w:rsidR="3CE45E4C" w:rsidP="3CE45E4C" w:rsidRDefault="3CE45E4C" w14:paraId="5234D57A" w14:textId="58A7A17D">
            <w:pPr>
              <w:spacing w:before="0" w:beforeAutospacing="off" w:after="0" w:afterAutospacing="off"/>
              <w:jc w:val="left"/>
            </w:pPr>
            <w:r w:rsidRPr="3CE45E4C" w:rsidR="3CE45E4C">
              <w:rPr>
                <w:b w:val="1"/>
                <w:bCs w:val="1"/>
              </w:rPr>
              <w:t>Internal Verifier:</w:t>
            </w:r>
            <w:r w:rsidR="3CE45E4C">
              <w:rPr/>
              <w:t xml:space="preserve"> </w:t>
            </w:r>
          </w:p>
        </w:tc>
        <w:tc>
          <w:tcPr>
            <w:tcW w:w="2254" w:type="dxa"/>
            <w:tcMar/>
            <w:vAlign w:val="center"/>
          </w:tcPr>
          <w:p w:rsidR="3CE45E4C" w:rsidP="3CE45E4C" w:rsidRDefault="3CE45E4C" w14:paraId="30F9A6F8" w14:textId="5454D0ED">
            <w:pPr>
              <w:spacing w:before="0" w:beforeAutospacing="off" w:after="0" w:afterAutospacing="off"/>
              <w:jc w:val="left"/>
            </w:pPr>
            <w:r w:rsidRPr="3CE45E4C" w:rsidR="3CE45E4C">
              <w:rPr>
                <w:b w:val="1"/>
                <w:bCs w:val="1"/>
              </w:rPr>
              <w:t>Khaza Ahmed</w:t>
            </w:r>
            <w:r w:rsidR="3CE45E4C">
              <w:rPr/>
              <w:t xml:space="preserve"> </w:t>
            </w:r>
          </w:p>
        </w:tc>
      </w:tr>
      <w:tr w:rsidR="3CE45E4C" w:rsidTr="3CE45E4C" w14:paraId="07A5B30B">
        <w:trPr>
          <w:trHeight w:val="885"/>
        </w:trPr>
        <w:tc>
          <w:tcPr>
            <w:tcW w:w="2254" w:type="dxa"/>
            <w:shd w:val="clear" w:color="auto" w:fill="D9D9D9" w:themeFill="background1" w:themeFillShade="D9"/>
            <w:tcMar/>
            <w:vAlign w:val="center"/>
          </w:tcPr>
          <w:p w:rsidR="3CE45E4C" w:rsidP="3CE45E4C" w:rsidRDefault="3CE45E4C" w14:paraId="654ADEE6" w14:textId="29246C8F">
            <w:pPr>
              <w:spacing w:before="0" w:beforeAutospacing="off" w:after="0" w:afterAutospacing="off"/>
              <w:jc w:val="left"/>
            </w:pPr>
            <w:r w:rsidRPr="3CE45E4C" w:rsidR="3CE45E4C">
              <w:rPr>
                <w:b w:val="1"/>
                <w:bCs w:val="1"/>
              </w:rPr>
              <w:t>Assignment Title</w:t>
            </w:r>
            <w:r w:rsidR="3CE45E4C">
              <w:rPr/>
              <w:t xml:space="preserve"> </w:t>
            </w:r>
          </w:p>
        </w:tc>
        <w:tc>
          <w:tcPr>
            <w:tcW w:w="2254" w:type="dxa"/>
            <w:tcMar/>
            <w:vAlign w:val="center"/>
          </w:tcPr>
          <w:p w:rsidR="3CE45E4C" w:rsidP="3CE45E4C" w:rsidRDefault="3CE45E4C" w14:paraId="1E258334" w14:textId="3A1991A8">
            <w:pPr>
              <w:spacing w:before="0" w:beforeAutospacing="off" w:after="0" w:afterAutospacing="off"/>
              <w:jc w:val="left"/>
            </w:pPr>
            <w:r w:rsidRPr="3CE45E4C" w:rsidR="3CE45E4C">
              <w:rPr>
                <w:b w:val="1"/>
                <w:bCs w:val="1"/>
              </w:rPr>
              <w:t>Trial balance and final accounts of a sole trader</w:t>
            </w:r>
            <w:r w:rsidR="3CE45E4C">
              <w:rPr/>
              <w:t xml:space="preserve"> </w:t>
            </w:r>
          </w:p>
        </w:tc>
        <w:tc>
          <w:tcPr>
            <w:tcW w:w="2254" w:type="dxa"/>
            <w:shd w:val="clear" w:color="auto" w:fill="D9D9D9" w:themeFill="background1" w:themeFillShade="D9"/>
            <w:tcMar/>
            <w:vAlign w:val="center"/>
          </w:tcPr>
          <w:p w:rsidR="3CE45E4C" w:rsidP="3CE45E4C" w:rsidRDefault="3CE45E4C" w14:paraId="7D80151E" w14:textId="39FD6F40">
            <w:pPr>
              <w:spacing w:before="0" w:beforeAutospacing="off" w:after="0" w:afterAutospacing="off"/>
              <w:jc w:val="left"/>
            </w:pPr>
            <w:r w:rsidRPr="3CE45E4C" w:rsidR="3CE45E4C">
              <w:rPr>
                <w:b w:val="1"/>
                <w:bCs w:val="1"/>
              </w:rPr>
              <w:t>Word count for the report (or equivalent):</w:t>
            </w:r>
            <w:r w:rsidR="3CE45E4C">
              <w:rPr/>
              <w:t xml:space="preserve"> </w:t>
            </w:r>
          </w:p>
        </w:tc>
        <w:tc>
          <w:tcPr>
            <w:tcW w:w="2254" w:type="dxa"/>
            <w:tcMar/>
            <w:vAlign w:val="center"/>
          </w:tcPr>
          <w:p w:rsidR="3CE45E4C" w:rsidP="3CE45E4C" w:rsidRDefault="3CE45E4C" w14:paraId="6E3A5CDE" w14:textId="59457602">
            <w:pPr>
              <w:spacing w:before="0" w:beforeAutospacing="off" w:after="0" w:afterAutospacing="off"/>
              <w:jc w:val="left"/>
            </w:pPr>
            <w:r w:rsidRPr="3CE45E4C" w:rsidR="3CE45E4C">
              <w:rPr>
                <w:b w:val="1"/>
                <w:bCs w:val="1"/>
              </w:rPr>
              <w:t>2,500 words</w:t>
            </w:r>
            <w:r w:rsidR="3CE45E4C">
              <w:rPr/>
              <w:t xml:space="preserve"> </w:t>
            </w:r>
          </w:p>
        </w:tc>
      </w:tr>
      <w:tr w:rsidR="3CE45E4C" w:rsidTr="3CE45E4C" w14:paraId="54C006FC">
        <w:trPr>
          <w:trHeight w:val="1185"/>
        </w:trPr>
        <w:tc>
          <w:tcPr>
            <w:tcW w:w="2254" w:type="dxa"/>
            <w:shd w:val="clear" w:color="auto" w:fill="D9D9D9" w:themeFill="background1" w:themeFillShade="D9"/>
            <w:tcMar/>
            <w:vAlign w:val="center"/>
          </w:tcPr>
          <w:p w:rsidR="3CE45E4C" w:rsidP="3CE45E4C" w:rsidRDefault="3CE45E4C" w14:paraId="7B6B0B14" w14:textId="539DCCB4">
            <w:pPr>
              <w:spacing w:before="0" w:beforeAutospacing="off" w:after="0" w:afterAutospacing="off"/>
              <w:jc w:val="left"/>
            </w:pPr>
            <w:r w:rsidRPr="3CE45E4C" w:rsidR="3CE45E4C">
              <w:rPr>
                <w:b w:val="1"/>
                <w:bCs w:val="1"/>
              </w:rPr>
              <w:t>Submission deadline:</w:t>
            </w:r>
            <w:r w:rsidR="3CE45E4C">
              <w:rPr/>
              <w:t xml:space="preserve"> </w:t>
            </w:r>
          </w:p>
        </w:tc>
        <w:tc>
          <w:tcPr>
            <w:tcW w:w="2254" w:type="dxa"/>
            <w:tcMar/>
            <w:vAlign w:val="center"/>
          </w:tcPr>
          <w:p w:rsidR="3CE45E4C" w:rsidP="3CE45E4C" w:rsidRDefault="3CE45E4C" w14:paraId="354CF14F" w14:textId="1DBD4C78">
            <w:pPr>
              <w:spacing w:before="0" w:beforeAutospacing="off" w:after="0" w:afterAutospacing="off"/>
              <w:jc w:val="left"/>
            </w:pPr>
            <w:r>
              <w:br/>
            </w:r>
          </w:p>
          <w:p w:rsidR="3CE45E4C" w:rsidP="3CE45E4C" w:rsidRDefault="3CE45E4C" w14:paraId="454F56B9" w14:textId="36A26664">
            <w:pPr>
              <w:spacing w:before="0" w:beforeAutospacing="off" w:after="0" w:afterAutospacing="off"/>
              <w:jc w:val="left"/>
            </w:pPr>
            <w:r w:rsidRPr="3CE45E4C" w:rsidR="3CE45E4C">
              <w:rPr>
                <w:b w:val="1"/>
                <w:bCs w:val="1"/>
                <w:color w:val="C00000"/>
              </w:rPr>
              <w:t>24/06/2023 by 3:00 PM</w:t>
            </w:r>
            <w:r w:rsidR="3CE45E4C">
              <w:rPr/>
              <w:t xml:space="preserve"> </w:t>
            </w:r>
          </w:p>
        </w:tc>
        <w:tc>
          <w:tcPr>
            <w:tcW w:w="2254" w:type="dxa"/>
            <w:shd w:val="clear" w:color="auto" w:fill="D9D9D9" w:themeFill="background1" w:themeFillShade="D9"/>
            <w:tcMar/>
            <w:vAlign w:val="center"/>
          </w:tcPr>
          <w:p w:rsidR="3CE45E4C" w:rsidP="3CE45E4C" w:rsidRDefault="3CE45E4C" w14:paraId="0DD600C7" w14:textId="2E9B2C32">
            <w:pPr>
              <w:spacing w:before="0" w:beforeAutospacing="off" w:after="0" w:afterAutospacing="off"/>
              <w:jc w:val="left"/>
            </w:pPr>
            <w:r w:rsidRPr="3CE45E4C" w:rsidR="3CE45E4C">
              <w:rPr>
                <w:b w:val="1"/>
                <w:bCs w:val="1"/>
              </w:rPr>
              <w:t>The return date of provisional marks and written feedback:</w:t>
            </w:r>
            <w:r w:rsidR="3CE45E4C">
              <w:rPr/>
              <w:t xml:space="preserve"> </w:t>
            </w:r>
          </w:p>
        </w:tc>
        <w:tc>
          <w:tcPr>
            <w:tcW w:w="2254" w:type="dxa"/>
            <w:tcMar/>
            <w:vAlign w:val="center"/>
          </w:tcPr>
          <w:p w:rsidR="3CE45E4C" w:rsidP="3CE45E4C" w:rsidRDefault="3CE45E4C" w14:paraId="764D6DBF" w14:textId="4DC99FB9">
            <w:pPr>
              <w:spacing w:before="0" w:beforeAutospacing="off" w:after="0" w:afterAutospacing="off"/>
              <w:jc w:val="left"/>
            </w:pPr>
            <w:r>
              <w:br/>
            </w:r>
          </w:p>
          <w:p w:rsidR="3CE45E4C" w:rsidP="3CE45E4C" w:rsidRDefault="3CE45E4C" w14:paraId="0B7458B2" w14:textId="328D2F72">
            <w:pPr>
              <w:spacing w:before="0" w:beforeAutospacing="off" w:after="0" w:afterAutospacing="off"/>
              <w:jc w:val="left"/>
            </w:pPr>
            <w:r w:rsidRPr="3CE45E4C" w:rsidR="3CE45E4C">
              <w:rPr>
                <w:b w:val="1"/>
                <w:bCs w:val="1"/>
                <w:color w:val="C00000"/>
              </w:rPr>
              <w:t>13/07/2023</w:t>
            </w:r>
          </w:p>
        </w:tc>
      </w:tr>
    </w:tbl>
    <w:p w:rsidR="3CE45E4C" w:rsidP="3CE45E4C" w:rsidRDefault="3CE45E4C" w14:paraId="67B7D465" w14:textId="2428F3AB">
      <w:pPr>
        <w:pStyle w:val="Normal"/>
        <w:rPr>
          <w:rFonts w:ascii="Arial" w:hAnsi="Arial" w:eastAsia="Arial" w:cs="Arial"/>
        </w:rPr>
      </w:pPr>
    </w:p>
    <w:p w:rsidR="3CE45E4C" w:rsidP="3CE45E4C" w:rsidRDefault="3CE45E4C" w14:paraId="4A9206AF" w14:textId="0BC19AF2">
      <w:pPr>
        <w:pStyle w:val="Normal"/>
        <w:rPr>
          <w:rFonts w:ascii="Arial" w:hAnsi="Arial" w:eastAsia="Arial" w:cs="Arial"/>
        </w:rPr>
      </w:pPr>
    </w:p>
    <w:p w:rsidR="3CE45E4C" w:rsidP="3CE45E4C" w:rsidRDefault="3CE45E4C" w14:paraId="438685FF" w14:textId="5CC228FD">
      <w:pPr>
        <w:pStyle w:val="Normal"/>
        <w:rPr>
          <w:rFonts w:ascii="Arial" w:hAnsi="Arial" w:eastAsia="Arial" w:cs="Arial"/>
        </w:rPr>
      </w:pPr>
    </w:p>
    <w:p w:rsidR="3CE45E4C" w:rsidP="3CE45E4C" w:rsidRDefault="3CE45E4C" w14:paraId="131B3B99" w14:textId="3316267E">
      <w:pPr>
        <w:pStyle w:val="Normal"/>
        <w:rPr>
          <w:rFonts w:ascii="Arial" w:hAnsi="Arial" w:eastAsia="Arial" w:cs="Arial"/>
        </w:rPr>
      </w:pPr>
    </w:p>
    <w:p w:rsidR="3CE45E4C" w:rsidP="3CE45E4C" w:rsidRDefault="3CE45E4C" w14:paraId="76114DD9" w14:textId="5D0C6656">
      <w:pPr>
        <w:pStyle w:val="Normal"/>
        <w:rPr>
          <w:rFonts w:ascii="Arial" w:hAnsi="Arial" w:eastAsia="Arial" w:cs="Arial"/>
        </w:rPr>
      </w:pPr>
    </w:p>
    <w:p w:rsidR="3CE45E4C" w:rsidP="3CE45E4C" w:rsidRDefault="3CE45E4C" w14:paraId="4CABC9E5" w14:textId="4912B00A">
      <w:pPr>
        <w:pStyle w:val="Normal"/>
        <w:rPr>
          <w:rFonts w:ascii="Arial" w:hAnsi="Arial" w:eastAsia="Arial" w:cs="Arial"/>
        </w:rPr>
      </w:pPr>
    </w:p>
    <w:p w:rsidR="3CE45E4C" w:rsidP="3CE45E4C" w:rsidRDefault="3CE45E4C" w14:paraId="2713564E" w14:textId="4307E22A">
      <w:pPr>
        <w:pStyle w:val="Normal"/>
        <w:rPr>
          <w:rFonts w:ascii="Arial" w:hAnsi="Arial" w:eastAsia="Arial" w:cs="Arial"/>
        </w:rPr>
      </w:pPr>
    </w:p>
    <w:p w:rsidR="3CE45E4C" w:rsidP="3CE45E4C" w:rsidRDefault="3CE45E4C" w14:paraId="43F8931A" w14:textId="710E1A4F">
      <w:pPr>
        <w:pStyle w:val="Normal"/>
        <w:rPr>
          <w:rFonts w:ascii="Arial" w:hAnsi="Arial" w:eastAsia="Arial" w:cs="Arial"/>
        </w:rPr>
      </w:pPr>
    </w:p>
    <w:p w:rsidR="3CE45E4C" w:rsidP="3CE45E4C" w:rsidRDefault="3CE45E4C" w14:paraId="58F4668C" w14:textId="74F3EEFB">
      <w:pPr>
        <w:pStyle w:val="Normal"/>
        <w:rPr>
          <w:rFonts w:ascii="Arial" w:hAnsi="Arial" w:eastAsia="Arial" w:cs="Arial"/>
        </w:rPr>
      </w:pPr>
    </w:p>
    <w:p w:rsidR="3CE45E4C" w:rsidP="3CE45E4C" w:rsidRDefault="3CE45E4C" w14:paraId="2ACB1C49" w14:textId="2C1DC6D1">
      <w:pPr>
        <w:pStyle w:val="Normal"/>
        <w:rPr>
          <w:rFonts w:ascii="Arial" w:hAnsi="Arial" w:eastAsia="Arial" w:cs="Arial"/>
        </w:rPr>
      </w:pPr>
    </w:p>
    <w:p w:rsidR="3CE45E4C" w:rsidP="3CE45E4C" w:rsidRDefault="3CE45E4C" w14:paraId="3E7A209A" w14:textId="57EFCE8E">
      <w:pPr>
        <w:pStyle w:val="Normal"/>
        <w:rPr>
          <w:rFonts w:ascii="Arial" w:hAnsi="Arial" w:eastAsia="Arial" w:cs="Arial"/>
        </w:rPr>
      </w:pPr>
    </w:p>
    <w:p w:rsidR="3CE45E4C" w:rsidP="3CE45E4C" w:rsidRDefault="3CE45E4C" w14:paraId="246895ED" w14:textId="3FD6DE73">
      <w:pPr>
        <w:pStyle w:val="Normal"/>
        <w:rPr>
          <w:rFonts w:ascii="Arial" w:hAnsi="Arial" w:eastAsia="Arial" w:cs="Arial"/>
        </w:rPr>
      </w:pPr>
    </w:p>
    <w:p w:rsidR="4D628CEA" w:rsidP="3CE45E4C" w:rsidRDefault="4D628CEA" w14:paraId="2D3331C7" w14:textId="46ADBC31">
      <w:pPr>
        <w:jc w:val="both"/>
      </w:pPr>
      <w:r w:rsidRPr="3CE45E4C" w:rsidR="4D628CEA">
        <w:rPr>
          <w:rFonts w:ascii="Arial" w:hAnsi="Arial" w:eastAsia="Arial" w:cs="Arial"/>
          <w:b w:val="1"/>
          <w:bCs w:val="1"/>
          <w:noProof w:val="0"/>
          <w:color w:val="000000" w:themeColor="text1" w:themeTint="FF" w:themeShade="FF"/>
          <w:sz w:val="22"/>
          <w:szCs w:val="22"/>
          <w:lang w:val="en-GB"/>
        </w:rPr>
        <w:t>Table of Contents</w:t>
      </w:r>
      <w:r w:rsidRPr="3CE45E4C" w:rsidR="4D628CEA">
        <w:rPr>
          <w:rFonts w:ascii="Arial" w:hAnsi="Arial" w:eastAsia="Arial" w:cs="Arial"/>
          <w:noProof w:val="0"/>
          <w:sz w:val="22"/>
          <w:szCs w:val="22"/>
          <w:lang w:val="en-GB"/>
        </w:rPr>
        <w:t xml:space="preserve"> </w:t>
      </w:r>
    </w:p>
    <w:p w:rsidR="4D628CEA" w:rsidP="3CE45E4C" w:rsidRDefault="4D628CEA" w14:paraId="1979FC04" w14:textId="40FE24B2">
      <w:pPr>
        <w:rPr>
          <w:rFonts w:ascii="Arial" w:hAnsi="Arial" w:eastAsia="Arial" w:cs="Arial"/>
          <w:noProof w:val="0"/>
          <w:sz w:val="22"/>
          <w:szCs w:val="22"/>
          <w:lang w:val="en-GB"/>
        </w:rPr>
      </w:pPr>
      <w:r w:rsidRPr="3CE45E4C" w:rsidR="4D628CEA">
        <w:rPr>
          <w:rFonts w:ascii="Arial" w:hAnsi="Arial" w:eastAsia="Arial" w:cs="Arial"/>
          <w:noProof w:val="0"/>
          <w:sz w:val="22"/>
          <w:szCs w:val="22"/>
          <w:lang w:val="en-GB"/>
        </w:rPr>
        <w:t>Task 1: Income statement and Balance Sheet: Smart Grocery:</w:t>
      </w:r>
      <w:r>
        <w:tab/>
      </w:r>
      <w:r w:rsidRPr="3CE45E4C" w:rsidR="4D628CEA">
        <w:rPr>
          <w:rFonts w:ascii="Arial" w:hAnsi="Arial" w:eastAsia="Arial" w:cs="Arial"/>
          <w:noProof w:val="0"/>
          <w:sz w:val="22"/>
          <w:szCs w:val="22"/>
          <w:lang w:val="en-GB"/>
        </w:rPr>
        <w:t>3</w:t>
      </w:r>
    </w:p>
    <w:p w:rsidR="4D628CEA" w:rsidP="3CE45E4C" w:rsidRDefault="4D628CEA" w14:paraId="07A20F69" w14:textId="31EDDB25">
      <w:pPr>
        <w:rPr>
          <w:rFonts w:ascii="Arial" w:hAnsi="Arial" w:eastAsia="Arial" w:cs="Arial"/>
          <w:noProof w:val="0"/>
          <w:sz w:val="22"/>
          <w:szCs w:val="22"/>
          <w:lang w:val="en-GB"/>
        </w:rPr>
      </w:pPr>
      <w:r w:rsidRPr="3CE45E4C" w:rsidR="4D628CEA">
        <w:rPr>
          <w:rFonts w:ascii="Arial" w:hAnsi="Arial" w:eastAsia="Arial" w:cs="Arial"/>
          <w:noProof w:val="0"/>
          <w:sz w:val="22"/>
          <w:szCs w:val="22"/>
          <w:lang w:val="en-GB"/>
        </w:rPr>
        <w:t>Income Statement:</w:t>
      </w:r>
      <w:r>
        <w:tab/>
      </w:r>
      <w:r w:rsidRPr="3CE45E4C" w:rsidR="4D628CEA">
        <w:rPr>
          <w:rFonts w:ascii="Arial" w:hAnsi="Arial" w:eastAsia="Arial" w:cs="Arial"/>
          <w:noProof w:val="0"/>
          <w:sz w:val="22"/>
          <w:szCs w:val="22"/>
          <w:lang w:val="en-GB"/>
        </w:rPr>
        <w:t>3</w:t>
      </w:r>
    </w:p>
    <w:p w:rsidR="4D628CEA" w:rsidP="3CE45E4C" w:rsidRDefault="4D628CEA" w14:paraId="34D646D7" w14:textId="1FD256D0">
      <w:pPr>
        <w:rPr>
          <w:rFonts w:ascii="Arial" w:hAnsi="Arial" w:eastAsia="Arial" w:cs="Arial"/>
          <w:noProof w:val="0"/>
          <w:sz w:val="22"/>
          <w:szCs w:val="22"/>
          <w:lang w:val="en-GB"/>
        </w:rPr>
      </w:pPr>
      <w:r w:rsidRPr="3CE45E4C" w:rsidR="4D628CEA">
        <w:rPr>
          <w:rFonts w:ascii="Arial" w:hAnsi="Arial" w:eastAsia="Arial" w:cs="Arial"/>
          <w:noProof w:val="0"/>
          <w:sz w:val="22"/>
          <w:szCs w:val="22"/>
          <w:lang w:val="en-GB"/>
        </w:rPr>
        <w:t>Balance Sheet:</w:t>
      </w:r>
      <w:r>
        <w:tab/>
      </w:r>
      <w:r w:rsidRPr="3CE45E4C" w:rsidR="4D628CEA">
        <w:rPr>
          <w:rFonts w:ascii="Arial" w:hAnsi="Arial" w:eastAsia="Arial" w:cs="Arial"/>
          <w:noProof w:val="0"/>
          <w:sz w:val="22"/>
          <w:szCs w:val="22"/>
          <w:lang w:val="en-GB"/>
        </w:rPr>
        <w:t>5</w:t>
      </w:r>
    </w:p>
    <w:p w:rsidR="4D628CEA" w:rsidP="3CE45E4C" w:rsidRDefault="4D628CEA" w14:paraId="2EC74EEF" w14:textId="44E951F0">
      <w:pPr>
        <w:rPr>
          <w:rFonts w:ascii="Arial" w:hAnsi="Arial" w:eastAsia="Arial" w:cs="Arial"/>
          <w:noProof w:val="0"/>
          <w:sz w:val="22"/>
          <w:szCs w:val="22"/>
          <w:lang w:val="en-GB"/>
        </w:rPr>
      </w:pPr>
      <w:r w:rsidRPr="3CE45E4C" w:rsidR="4D628CEA">
        <w:rPr>
          <w:rFonts w:ascii="Arial" w:hAnsi="Arial" w:eastAsia="Arial" w:cs="Arial"/>
          <w:noProof w:val="0"/>
          <w:sz w:val="22"/>
          <w:szCs w:val="22"/>
          <w:lang w:val="en-GB"/>
        </w:rPr>
        <w:t>Task 2: Ledger and Trial Balance: Jack Business:</w:t>
      </w:r>
      <w:r>
        <w:tab/>
      </w:r>
      <w:r w:rsidRPr="3CE45E4C" w:rsidR="4D628CEA">
        <w:rPr>
          <w:rFonts w:ascii="Arial" w:hAnsi="Arial" w:eastAsia="Arial" w:cs="Arial"/>
          <w:noProof w:val="0"/>
          <w:sz w:val="22"/>
          <w:szCs w:val="22"/>
          <w:lang w:val="en-GB"/>
        </w:rPr>
        <w:t>6</w:t>
      </w:r>
    </w:p>
    <w:p w:rsidR="4D628CEA" w:rsidP="3CE45E4C" w:rsidRDefault="4D628CEA" w14:paraId="608AE401" w14:textId="436EA3B9">
      <w:pPr>
        <w:rPr>
          <w:rFonts w:ascii="Arial" w:hAnsi="Arial" w:eastAsia="Arial" w:cs="Arial"/>
          <w:noProof w:val="0"/>
          <w:sz w:val="22"/>
          <w:szCs w:val="22"/>
          <w:lang w:val="en-GB"/>
        </w:rPr>
      </w:pPr>
      <w:r w:rsidRPr="3CE45E4C" w:rsidR="4D628CEA">
        <w:rPr>
          <w:rFonts w:ascii="Arial" w:hAnsi="Arial" w:eastAsia="Arial" w:cs="Arial"/>
          <w:noProof w:val="0"/>
          <w:sz w:val="22"/>
          <w:szCs w:val="22"/>
          <w:lang w:val="en-GB"/>
        </w:rPr>
        <w:t>Ledger:</w:t>
      </w:r>
      <w:r>
        <w:tab/>
      </w:r>
      <w:r w:rsidRPr="3CE45E4C" w:rsidR="4D628CEA">
        <w:rPr>
          <w:rFonts w:ascii="Arial" w:hAnsi="Arial" w:eastAsia="Arial" w:cs="Arial"/>
          <w:noProof w:val="0"/>
          <w:sz w:val="22"/>
          <w:szCs w:val="22"/>
          <w:lang w:val="en-GB"/>
        </w:rPr>
        <w:t>6</w:t>
      </w:r>
    </w:p>
    <w:p w:rsidR="4D628CEA" w:rsidP="3CE45E4C" w:rsidRDefault="4D628CEA" w14:paraId="121ADE3E" w14:textId="6A65C842">
      <w:pPr>
        <w:rPr>
          <w:rFonts w:ascii="Arial" w:hAnsi="Arial" w:eastAsia="Arial" w:cs="Arial"/>
          <w:noProof w:val="0"/>
          <w:sz w:val="22"/>
          <w:szCs w:val="22"/>
          <w:lang w:val="en-GB"/>
        </w:rPr>
      </w:pPr>
      <w:r w:rsidRPr="3CE45E4C" w:rsidR="4D628CEA">
        <w:rPr>
          <w:rFonts w:ascii="Arial" w:hAnsi="Arial" w:eastAsia="Arial" w:cs="Arial"/>
          <w:noProof w:val="0"/>
          <w:sz w:val="22"/>
          <w:szCs w:val="22"/>
          <w:lang w:val="en-GB"/>
        </w:rPr>
        <w:t>Trial Balance:</w:t>
      </w:r>
      <w:r>
        <w:tab/>
      </w:r>
      <w:r w:rsidRPr="3CE45E4C" w:rsidR="4D628CEA">
        <w:rPr>
          <w:rFonts w:ascii="Arial" w:hAnsi="Arial" w:eastAsia="Arial" w:cs="Arial"/>
          <w:noProof w:val="0"/>
          <w:sz w:val="22"/>
          <w:szCs w:val="22"/>
          <w:lang w:val="en-GB"/>
        </w:rPr>
        <w:t>8</w:t>
      </w:r>
    </w:p>
    <w:p w:rsidR="4D628CEA" w:rsidP="3CE45E4C" w:rsidRDefault="4D628CEA" w14:paraId="6882A11B" w14:textId="09429186">
      <w:pPr>
        <w:rPr>
          <w:rFonts w:ascii="Arial" w:hAnsi="Arial" w:eastAsia="Arial" w:cs="Arial"/>
          <w:noProof w:val="0"/>
          <w:sz w:val="22"/>
          <w:szCs w:val="22"/>
          <w:lang w:val="en-GB"/>
        </w:rPr>
      </w:pPr>
      <w:r w:rsidRPr="3CE45E4C" w:rsidR="4D628CEA">
        <w:rPr>
          <w:rFonts w:ascii="Arial" w:hAnsi="Arial" w:eastAsia="Arial" w:cs="Arial"/>
          <w:noProof w:val="0"/>
          <w:sz w:val="22"/>
          <w:szCs w:val="22"/>
          <w:lang w:val="en-GB"/>
        </w:rPr>
        <w:t>Task 3: Concept of Depreciation in accounting and how is it calculated in accounting:</w:t>
      </w:r>
      <w:r>
        <w:tab/>
      </w:r>
      <w:r w:rsidRPr="3CE45E4C" w:rsidR="4D628CEA">
        <w:rPr>
          <w:rFonts w:ascii="Arial" w:hAnsi="Arial" w:eastAsia="Arial" w:cs="Arial"/>
          <w:noProof w:val="0"/>
          <w:sz w:val="22"/>
          <w:szCs w:val="22"/>
          <w:lang w:val="en-GB"/>
        </w:rPr>
        <w:t>9</w:t>
      </w:r>
    </w:p>
    <w:p w:rsidR="4D628CEA" w:rsidP="3CE45E4C" w:rsidRDefault="4D628CEA" w14:paraId="16498BC5" w14:textId="52A4055D">
      <w:pPr>
        <w:rPr>
          <w:rFonts w:ascii="Arial" w:hAnsi="Arial" w:eastAsia="Arial" w:cs="Arial"/>
          <w:noProof w:val="0"/>
          <w:sz w:val="22"/>
          <w:szCs w:val="22"/>
          <w:lang w:val="en-GB"/>
        </w:rPr>
      </w:pPr>
      <w:r w:rsidRPr="3CE45E4C" w:rsidR="4D628CEA">
        <w:rPr>
          <w:rFonts w:ascii="Arial" w:hAnsi="Arial" w:eastAsia="Arial" w:cs="Arial"/>
          <w:noProof w:val="0"/>
          <w:sz w:val="22"/>
          <w:szCs w:val="22"/>
          <w:lang w:val="en-GB"/>
        </w:rPr>
        <w:t>Concept of Depreciation and the Reason for Depreciation in Business:</w:t>
      </w:r>
      <w:r>
        <w:tab/>
      </w:r>
      <w:r w:rsidRPr="3CE45E4C" w:rsidR="4D628CEA">
        <w:rPr>
          <w:rFonts w:ascii="Arial" w:hAnsi="Arial" w:eastAsia="Arial" w:cs="Arial"/>
          <w:noProof w:val="0"/>
          <w:sz w:val="22"/>
          <w:szCs w:val="22"/>
          <w:lang w:val="en-GB"/>
        </w:rPr>
        <w:t>9</w:t>
      </w:r>
    </w:p>
    <w:p w:rsidR="4D628CEA" w:rsidP="3CE45E4C" w:rsidRDefault="4D628CEA" w14:paraId="5DF9A56B" w14:textId="59FF7D20">
      <w:pPr>
        <w:rPr>
          <w:rFonts w:ascii="Arial" w:hAnsi="Arial" w:eastAsia="Arial" w:cs="Arial"/>
          <w:noProof w:val="0"/>
          <w:sz w:val="22"/>
          <w:szCs w:val="22"/>
          <w:lang w:val="en-GB"/>
        </w:rPr>
      </w:pPr>
      <w:r w:rsidRPr="3CE45E4C" w:rsidR="4D628CEA">
        <w:rPr>
          <w:rFonts w:ascii="Arial" w:hAnsi="Arial" w:eastAsia="Arial" w:cs="Arial"/>
          <w:noProof w:val="0"/>
          <w:sz w:val="22"/>
          <w:szCs w:val="22"/>
          <w:lang w:val="en-GB"/>
        </w:rPr>
        <w:t>How depreciation is calculated in accounting:</w:t>
      </w:r>
      <w:r>
        <w:tab/>
      </w:r>
      <w:r w:rsidRPr="3CE45E4C" w:rsidR="4D628CEA">
        <w:rPr>
          <w:rFonts w:ascii="Arial" w:hAnsi="Arial" w:eastAsia="Arial" w:cs="Arial"/>
          <w:noProof w:val="0"/>
          <w:sz w:val="22"/>
          <w:szCs w:val="22"/>
          <w:lang w:val="en-GB"/>
        </w:rPr>
        <w:t>10</w:t>
      </w:r>
    </w:p>
    <w:p w:rsidR="4D628CEA" w:rsidRDefault="4D628CEA" w14:paraId="6D6E5E59" w14:textId="48D69442">
      <w:r>
        <w:br/>
      </w:r>
    </w:p>
    <w:p w:rsidR="4D628CEA" w:rsidP="3CE45E4C" w:rsidRDefault="4D628CEA" w14:paraId="17F1BB21" w14:textId="712A6207">
      <w:pPr>
        <w:jc w:val="left"/>
      </w:pPr>
      <w:r w:rsidRPr="3CE45E4C" w:rsidR="4D628CEA">
        <w:rPr>
          <w:rFonts w:ascii="Arial" w:hAnsi="Arial" w:eastAsia="Arial" w:cs="Arial"/>
          <w:b w:val="1"/>
          <w:bCs w:val="1"/>
          <w:noProof w:val="0"/>
          <w:sz w:val="32"/>
          <w:szCs w:val="32"/>
          <w:lang w:val="en-GB"/>
        </w:rPr>
        <w:t>List of figures:</w:t>
      </w:r>
      <w:r w:rsidRPr="3CE45E4C" w:rsidR="4D628CEA">
        <w:rPr>
          <w:rFonts w:ascii="Arial" w:hAnsi="Arial" w:eastAsia="Arial" w:cs="Arial"/>
          <w:noProof w:val="0"/>
          <w:sz w:val="22"/>
          <w:szCs w:val="22"/>
          <w:lang w:val="en-GB"/>
        </w:rPr>
        <w:t xml:space="preserve"> </w:t>
      </w:r>
    </w:p>
    <w:p w:rsidR="4D628CEA" w:rsidP="3CE45E4C" w:rsidRDefault="4D628CEA" w14:paraId="4CAE2685" w14:textId="05C892F1">
      <w:pPr>
        <w:rPr>
          <w:rFonts w:ascii="Arial" w:hAnsi="Arial" w:eastAsia="Arial" w:cs="Arial"/>
          <w:noProof w:val="0"/>
          <w:sz w:val="22"/>
          <w:szCs w:val="22"/>
          <w:lang w:val="en-GB"/>
        </w:rPr>
      </w:pPr>
      <w:r w:rsidRPr="3CE45E4C" w:rsidR="4D628CEA">
        <w:rPr>
          <w:rFonts w:ascii="Arial" w:hAnsi="Arial" w:eastAsia="Arial" w:cs="Arial"/>
          <w:noProof w:val="0"/>
          <w:sz w:val="22"/>
          <w:szCs w:val="22"/>
          <w:lang w:val="en-GB"/>
        </w:rPr>
        <w:t>Figure 1: Types of Deprecation Method</w:t>
      </w:r>
      <w:r>
        <w:tab/>
      </w:r>
      <w:r w:rsidRPr="3CE45E4C" w:rsidR="4D628CEA">
        <w:rPr>
          <w:rFonts w:ascii="Arial" w:hAnsi="Arial" w:eastAsia="Arial" w:cs="Arial"/>
          <w:noProof w:val="0"/>
          <w:sz w:val="22"/>
          <w:szCs w:val="22"/>
          <w:lang w:val="en-GB"/>
        </w:rPr>
        <w:t>10</w:t>
      </w:r>
    </w:p>
    <w:p w:rsidR="4D628CEA" w:rsidP="3CE45E4C" w:rsidRDefault="4D628CEA" w14:paraId="5FCDCA18" w14:textId="3267BF6E">
      <w:pPr>
        <w:rPr>
          <w:rFonts w:ascii="Arial" w:hAnsi="Arial" w:eastAsia="Arial" w:cs="Arial"/>
          <w:noProof w:val="0"/>
          <w:sz w:val="22"/>
          <w:szCs w:val="22"/>
          <w:lang w:val="en-GB"/>
        </w:rPr>
      </w:pPr>
      <w:r w:rsidRPr="3CE45E4C" w:rsidR="4D628CEA">
        <w:rPr>
          <w:rFonts w:ascii="Arial" w:hAnsi="Arial" w:eastAsia="Arial" w:cs="Arial"/>
          <w:noProof w:val="0"/>
          <w:sz w:val="22"/>
          <w:szCs w:val="22"/>
          <w:lang w:val="en-GB"/>
        </w:rPr>
        <w:t>Figure 2: Depreciation in Accounting</w:t>
      </w:r>
      <w:r>
        <w:tab/>
      </w:r>
      <w:r w:rsidRPr="3CE45E4C" w:rsidR="4D628CEA">
        <w:rPr>
          <w:rFonts w:ascii="Arial" w:hAnsi="Arial" w:eastAsia="Arial" w:cs="Arial"/>
          <w:noProof w:val="0"/>
          <w:sz w:val="22"/>
          <w:szCs w:val="22"/>
          <w:lang w:val="en-GB"/>
        </w:rPr>
        <w:t>11</w:t>
      </w:r>
    </w:p>
    <w:p w:rsidR="4D628CEA" w:rsidP="3CE45E4C" w:rsidRDefault="4D628CEA" w14:paraId="46EB735A" w14:textId="4F600D1E">
      <w:pPr>
        <w:jc w:val="left"/>
      </w:pPr>
      <w:r w:rsidRPr="3CE45E4C" w:rsidR="4D628CEA">
        <w:rPr>
          <w:rFonts w:ascii="Arial" w:hAnsi="Arial" w:eastAsia="Arial" w:cs="Arial"/>
          <w:b w:val="1"/>
          <w:bCs w:val="1"/>
          <w:noProof w:val="0"/>
          <w:sz w:val="32"/>
          <w:szCs w:val="32"/>
          <w:lang w:val="en-GB"/>
        </w:rPr>
        <w:t>List of Tables:</w:t>
      </w:r>
      <w:r w:rsidRPr="3CE45E4C" w:rsidR="4D628CEA">
        <w:rPr>
          <w:rFonts w:ascii="Arial" w:hAnsi="Arial" w:eastAsia="Arial" w:cs="Arial"/>
          <w:noProof w:val="0"/>
          <w:sz w:val="22"/>
          <w:szCs w:val="22"/>
          <w:lang w:val="en-GB"/>
        </w:rPr>
        <w:t xml:space="preserve"> </w:t>
      </w:r>
    </w:p>
    <w:p w:rsidR="4D628CEA" w:rsidP="3CE45E4C" w:rsidRDefault="4D628CEA" w14:paraId="3F75C18B" w14:textId="11906E06">
      <w:pPr>
        <w:rPr>
          <w:rFonts w:ascii="Arial" w:hAnsi="Arial" w:eastAsia="Arial" w:cs="Arial"/>
          <w:noProof w:val="0"/>
          <w:sz w:val="22"/>
          <w:szCs w:val="22"/>
          <w:lang w:val="en-GB"/>
        </w:rPr>
      </w:pPr>
      <w:r w:rsidRPr="3CE45E4C" w:rsidR="4D628CEA">
        <w:rPr>
          <w:rFonts w:ascii="Arial" w:hAnsi="Arial" w:eastAsia="Arial" w:cs="Arial"/>
          <w:noProof w:val="0"/>
          <w:sz w:val="22"/>
          <w:szCs w:val="22"/>
          <w:lang w:val="en-GB"/>
        </w:rPr>
        <w:t>Table 1: Income Statement</w:t>
      </w:r>
      <w:r>
        <w:tab/>
      </w:r>
      <w:r w:rsidRPr="3CE45E4C" w:rsidR="4D628CEA">
        <w:rPr>
          <w:rFonts w:ascii="Arial" w:hAnsi="Arial" w:eastAsia="Arial" w:cs="Arial"/>
          <w:noProof w:val="0"/>
          <w:sz w:val="22"/>
          <w:szCs w:val="22"/>
          <w:lang w:val="en-GB"/>
        </w:rPr>
        <w:t>4</w:t>
      </w:r>
    </w:p>
    <w:p w:rsidR="4D628CEA" w:rsidP="3CE45E4C" w:rsidRDefault="4D628CEA" w14:paraId="0DD8F576" w14:textId="38FE9899">
      <w:pPr>
        <w:rPr>
          <w:rFonts w:ascii="Arial" w:hAnsi="Arial" w:eastAsia="Arial" w:cs="Arial"/>
          <w:noProof w:val="0"/>
          <w:sz w:val="22"/>
          <w:szCs w:val="22"/>
          <w:lang w:val="en-GB"/>
        </w:rPr>
      </w:pPr>
      <w:r w:rsidRPr="3CE45E4C" w:rsidR="4D628CEA">
        <w:rPr>
          <w:rFonts w:ascii="Arial" w:hAnsi="Arial" w:eastAsia="Arial" w:cs="Arial"/>
          <w:noProof w:val="0"/>
          <w:sz w:val="22"/>
          <w:szCs w:val="22"/>
          <w:lang w:val="en-GB"/>
        </w:rPr>
        <w:t>Table 2: Smart Grocery</w:t>
      </w:r>
      <w:r>
        <w:tab/>
      </w:r>
      <w:r w:rsidRPr="3CE45E4C" w:rsidR="4D628CEA">
        <w:rPr>
          <w:rFonts w:ascii="Arial" w:hAnsi="Arial" w:eastAsia="Arial" w:cs="Arial"/>
          <w:noProof w:val="0"/>
          <w:sz w:val="22"/>
          <w:szCs w:val="22"/>
          <w:lang w:val="en-GB"/>
        </w:rPr>
        <w:t>5</w:t>
      </w:r>
    </w:p>
    <w:p w:rsidR="4D628CEA" w:rsidRDefault="4D628CEA" w14:paraId="79F389C8" w14:textId="4AE052AC">
      <w:r w:rsidRPr="3CE45E4C" w:rsidR="4D628CEA">
        <w:rPr>
          <w:rFonts w:ascii="Arial" w:hAnsi="Arial" w:eastAsia="Arial" w:cs="Arial"/>
          <w:noProof w:val="0"/>
          <w:sz w:val="22"/>
          <w:szCs w:val="22"/>
          <w:lang w:val="en-GB"/>
        </w:rPr>
        <w:t>Table 3: Trial Balance</w:t>
      </w:r>
      <w:r>
        <w:tab/>
      </w:r>
      <w:r w:rsidRPr="3CE45E4C" w:rsidR="4D628CEA">
        <w:rPr>
          <w:rFonts w:ascii="Arial" w:hAnsi="Arial" w:eastAsia="Arial" w:cs="Arial"/>
          <w:noProof w:val="0"/>
          <w:sz w:val="22"/>
          <w:szCs w:val="22"/>
          <w:lang w:val="en-GB"/>
        </w:rPr>
        <w:t>9</w:t>
      </w:r>
    </w:p>
    <w:p w:rsidR="3CE45E4C" w:rsidP="3CE45E4C" w:rsidRDefault="3CE45E4C" w14:paraId="5143E68D" w14:textId="026896A4">
      <w:pPr>
        <w:pStyle w:val="Normal"/>
        <w:rPr>
          <w:rFonts w:ascii="Arial" w:hAnsi="Arial" w:eastAsia="Arial" w:cs="Arial"/>
          <w:noProof w:val="0"/>
          <w:sz w:val="22"/>
          <w:szCs w:val="22"/>
          <w:lang w:val="en-GB"/>
        </w:rPr>
      </w:pPr>
    </w:p>
    <w:p w:rsidR="3CE45E4C" w:rsidP="3CE45E4C" w:rsidRDefault="3CE45E4C" w14:paraId="76811273" w14:textId="247BA4F6">
      <w:pPr>
        <w:pStyle w:val="Normal"/>
        <w:rPr>
          <w:rFonts w:ascii="Arial" w:hAnsi="Arial" w:eastAsia="Arial" w:cs="Arial"/>
          <w:noProof w:val="0"/>
          <w:sz w:val="22"/>
          <w:szCs w:val="22"/>
          <w:lang w:val="en-GB"/>
        </w:rPr>
      </w:pPr>
    </w:p>
    <w:p w:rsidR="3CE45E4C" w:rsidP="3CE45E4C" w:rsidRDefault="3CE45E4C" w14:paraId="3A859770" w14:textId="3498794A">
      <w:pPr>
        <w:pStyle w:val="Normal"/>
        <w:rPr>
          <w:rFonts w:ascii="Arial" w:hAnsi="Arial" w:eastAsia="Arial" w:cs="Arial"/>
          <w:noProof w:val="0"/>
          <w:sz w:val="22"/>
          <w:szCs w:val="22"/>
          <w:lang w:val="en-GB"/>
        </w:rPr>
      </w:pPr>
    </w:p>
    <w:p w:rsidR="3CE45E4C" w:rsidP="3CE45E4C" w:rsidRDefault="3CE45E4C" w14:paraId="26287F5C" w14:textId="75B413C2">
      <w:pPr>
        <w:pStyle w:val="Normal"/>
        <w:rPr>
          <w:rFonts w:ascii="Arial" w:hAnsi="Arial" w:eastAsia="Arial" w:cs="Arial"/>
          <w:noProof w:val="0"/>
          <w:sz w:val="22"/>
          <w:szCs w:val="22"/>
          <w:lang w:val="en-GB"/>
        </w:rPr>
      </w:pPr>
    </w:p>
    <w:p w:rsidR="3CE45E4C" w:rsidP="3CE45E4C" w:rsidRDefault="3CE45E4C" w14:paraId="4CA6323B" w14:textId="50DC8B3D">
      <w:pPr>
        <w:pStyle w:val="Normal"/>
        <w:rPr>
          <w:rFonts w:ascii="Arial" w:hAnsi="Arial" w:eastAsia="Arial" w:cs="Arial"/>
          <w:noProof w:val="0"/>
          <w:sz w:val="22"/>
          <w:szCs w:val="22"/>
          <w:lang w:val="en-GB"/>
        </w:rPr>
      </w:pPr>
    </w:p>
    <w:p w:rsidR="3CE45E4C" w:rsidP="3CE45E4C" w:rsidRDefault="3CE45E4C" w14:paraId="0103023D" w14:textId="4E657B06">
      <w:pPr>
        <w:pStyle w:val="Normal"/>
        <w:rPr>
          <w:rFonts w:ascii="Arial" w:hAnsi="Arial" w:eastAsia="Arial" w:cs="Arial"/>
          <w:noProof w:val="0"/>
          <w:sz w:val="22"/>
          <w:szCs w:val="22"/>
          <w:lang w:val="en-GB"/>
        </w:rPr>
      </w:pPr>
    </w:p>
    <w:p w:rsidR="3CE45E4C" w:rsidP="3CE45E4C" w:rsidRDefault="3CE45E4C" w14:paraId="4C0EEB6F" w14:textId="7AB0BA14">
      <w:pPr>
        <w:pStyle w:val="Normal"/>
        <w:rPr>
          <w:rFonts w:ascii="Arial" w:hAnsi="Arial" w:eastAsia="Arial" w:cs="Arial"/>
          <w:noProof w:val="0"/>
          <w:sz w:val="22"/>
          <w:szCs w:val="22"/>
          <w:lang w:val="en-GB"/>
        </w:rPr>
      </w:pPr>
    </w:p>
    <w:p w:rsidR="3CE45E4C" w:rsidP="3CE45E4C" w:rsidRDefault="3CE45E4C" w14:paraId="54485EF1" w14:textId="0089A3F0">
      <w:pPr>
        <w:pStyle w:val="Normal"/>
        <w:rPr>
          <w:rFonts w:ascii="Arial" w:hAnsi="Arial" w:eastAsia="Arial" w:cs="Arial"/>
          <w:noProof w:val="0"/>
          <w:sz w:val="22"/>
          <w:szCs w:val="22"/>
          <w:lang w:val="en-GB"/>
        </w:rPr>
      </w:pPr>
    </w:p>
    <w:p w:rsidR="3CE45E4C" w:rsidP="3CE45E4C" w:rsidRDefault="3CE45E4C" w14:paraId="5CEA5895" w14:textId="3996459E">
      <w:pPr>
        <w:pStyle w:val="Normal"/>
        <w:rPr>
          <w:rFonts w:ascii="Arial" w:hAnsi="Arial" w:eastAsia="Arial" w:cs="Arial"/>
          <w:noProof w:val="0"/>
          <w:sz w:val="22"/>
          <w:szCs w:val="22"/>
          <w:lang w:val="en-GB"/>
        </w:rPr>
      </w:pPr>
    </w:p>
    <w:p w:rsidR="3CE45E4C" w:rsidP="3CE45E4C" w:rsidRDefault="3CE45E4C" w14:paraId="64730E3E" w14:textId="113676A0">
      <w:pPr>
        <w:pStyle w:val="Normal"/>
        <w:rPr>
          <w:rFonts w:ascii="Arial" w:hAnsi="Arial" w:eastAsia="Arial" w:cs="Arial"/>
          <w:noProof w:val="0"/>
          <w:sz w:val="22"/>
          <w:szCs w:val="22"/>
          <w:lang w:val="en-GB"/>
        </w:rPr>
      </w:pPr>
    </w:p>
    <w:p w:rsidR="3CE45E4C" w:rsidP="3CE45E4C" w:rsidRDefault="3CE45E4C" w14:paraId="5CCC05F1" w14:textId="12ED5F2B">
      <w:pPr>
        <w:pStyle w:val="Normal"/>
        <w:rPr>
          <w:rFonts w:ascii="Arial" w:hAnsi="Arial" w:eastAsia="Arial" w:cs="Arial"/>
          <w:noProof w:val="0"/>
          <w:sz w:val="22"/>
          <w:szCs w:val="22"/>
          <w:lang w:val="en-GB"/>
        </w:rPr>
      </w:pPr>
    </w:p>
    <w:p w:rsidR="3CE45E4C" w:rsidP="3CE45E4C" w:rsidRDefault="3CE45E4C" w14:paraId="234686A1" w14:textId="4F2F617D">
      <w:pPr>
        <w:pStyle w:val="Normal"/>
        <w:rPr>
          <w:rFonts w:ascii="Arial" w:hAnsi="Arial" w:eastAsia="Arial" w:cs="Arial"/>
          <w:noProof w:val="0"/>
          <w:sz w:val="22"/>
          <w:szCs w:val="22"/>
          <w:lang w:val="en-GB"/>
        </w:rPr>
      </w:pPr>
    </w:p>
    <w:p w:rsidR="3CE45E4C" w:rsidP="3CE45E4C" w:rsidRDefault="3CE45E4C" w14:paraId="48E6B844" w14:textId="731DEA82">
      <w:pPr>
        <w:pStyle w:val="Normal"/>
        <w:rPr>
          <w:rFonts w:ascii="Arial" w:hAnsi="Arial" w:eastAsia="Arial" w:cs="Arial"/>
          <w:noProof w:val="0"/>
          <w:sz w:val="22"/>
          <w:szCs w:val="22"/>
          <w:lang w:val="en-GB"/>
        </w:rPr>
      </w:pPr>
    </w:p>
    <w:p w:rsidR="3CE45E4C" w:rsidP="3CE45E4C" w:rsidRDefault="3CE45E4C" w14:paraId="6264F16E" w14:textId="2A12B676">
      <w:pPr>
        <w:pStyle w:val="Normal"/>
        <w:rPr>
          <w:rFonts w:ascii="Arial" w:hAnsi="Arial" w:eastAsia="Arial" w:cs="Arial"/>
          <w:noProof w:val="0"/>
          <w:sz w:val="22"/>
          <w:szCs w:val="22"/>
          <w:lang w:val="en-GB"/>
        </w:rPr>
      </w:pPr>
    </w:p>
    <w:p w:rsidR="530ADC3F" w:rsidRDefault="530ADC3F" w14:paraId="4661D502" w14:textId="75C5DA2E">
      <w:r w:rsidRPr="3CE45E4C" w:rsidR="530ADC3F">
        <w:rPr>
          <w:rFonts w:ascii="Arial" w:hAnsi="Arial" w:eastAsia="Arial" w:cs="Arial"/>
          <w:noProof w:val="0"/>
          <w:sz w:val="22"/>
          <w:szCs w:val="22"/>
          <w:lang w:val="en-GB"/>
        </w:rPr>
        <w:t xml:space="preserve">Task 1: Income statement and Balance Sheet: Smart Grocery: </w:t>
      </w:r>
    </w:p>
    <w:p w:rsidR="530ADC3F" w:rsidRDefault="530ADC3F" w14:paraId="50E3F2DF" w14:textId="018EAAB2">
      <w:r w:rsidRPr="3CE45E4C" w:rsidR="530ADC3F">
        <w:rPr>
          <w:rFonts w:ascii="Arial" w:hAnsi="Arial" w:eastAsia="Arial" w:cs="Arial"/>
          <w:noProof w:val="0"/>
          <w:sz w:val="22"/>
          <w:szCs w:val="22"/>
          <w:lang w:val="en-GB"/>
        </w:rPr>
        <w:t xml:space="preserve">Income Statement: </w:t>
      </w:r>
    </w:p>
    <w:p w:rsidR="530ADC3F" w:rsidRDefault="530ADC3F" w14:paraId="0FF5551D" w14:textId="773E4B7F">
      <w:r w:rsidRPr="3CE45E4C" w:rsidR="530ADC3F">
        <w:rPr>
          <w:rFonts w:ascii="Arial" w:hAnsi="Arial" w:eastAsia="Arial" w:cs="Arial"/>
          <w:noProof w:val="0"/>
          <w:sz w:val="22"/>
          <w:szCs w:val="22"/>
          <w:lang w:val="en-GB"/>
        </w:rPr>
        <w:t xml:space="preserve">The income statement is one of the three most important financial statements since it details the gain or loss for a specific accounting period: the balance sheet and cash flow statement round out the crucial financial information. The income statement breaks forth a company's revenue, expenses, gains, and losses during a given period (Bragg, 2021). An organisation may learn a lot about its operations, management efficacy, weak spots, and performance relative to competitors by analysing its income statement, profit and loss (P&amp;L) statement, or sales and cost summary. Below the Income Statement of the smart Grocery has been presented: </w:t>
      </w:r>
    </w:p>
    <w:p w:rsidR="530ADC3F" w:rsidP="3CE45E4C" w:rsidRDefault="530ADC3F" w14:paraId="47C56FC4" w14:textId="1E314814">
      <w:pPr>
        <w:jc w:val="center"/>
      </w:pPr>
      <w:r w:rsidRPr="3CE45E4C" w:rsidR="530ADC3F">
        <w:rPr>
          <w:rFonts w:ascii="Arial" w:hAnsi="Arial" w:eastAsia="Arial" w:cs="Arial"/>
          <w:noProof w:val="0"/>
          <w:sz w:val="22"/>
          <w:szCs w:val="22"/>
          <w:lang w:val="en-GB"/>
        </w:rPr>
        <w:t xml:space="preserve">Smart Grocery </w:t>
      </w:r>
    </w:p>
    <w:p w:rsidR="530ADC3F" w:rsidP="3CE45E4C" w:rsidRDefault="530ADC3F" w14:paraId="7FAAF6AD" w14:textId="17C4AE92">
      <w:pPr>
        <w:jc w:val="center"/>
      </w:pPr>
      <w:r w:rsidRPr="3CE45E4C" w:rsidR="530ADC3F">
        <w:rPr>
          <w:rFonts w:ascii="Arial" w:hAnsi="Arial" w:eastAsia="Arial" w:cs="Arial"/>
          <w:noProof w:val="0"/>
          <w:sz w:val="22"/>
          <w:szCs w:val="22"/>
          <w:lang w:val="en-GB"/>
        </w:rPr>
        <w:t xml:space="preserve">Income Statement </w:t>
      </w:r>
    </w:p>
    <w:p w:rsidR="530ADC3F" w:rsidP="3CE45E4C" w:rsidRDefault="530ADC3F" w14:paraId="43713602" w14:textId="24F55D5C">
      <w:pPr>
        <w:jc w:val="center"/>
      </w:pPr>
      <w:r w:rsidRPr="3CE45E4C" w:rsidR="530ADC3F">
        <w:rPr>
          <w:rFonts w:ascii="Arial" w:hAnsi="Arial" w:eastAsia="Arial" w:cs="Arial"/>
          <w:noProof w:val="0"/>
          <w:sz w:val="22"/>
          <w:szCs w:val="22"/>
          <w:lang w:val="en-GB"/>
        </w:rPr>
        <w:t>For the year ended 31 December 2022</w:t>
      </w:r>
    </w:p>
    <w:tbl>
      <w:tblPr>
        <w:tblStyle w:val="TableNormal"/>
        <w:tblW w:w="0" w:type="auto"/>
        <w:tblLayout w:type="fixed"/>
        <w:tblLook w:val="06A0" w:firstRow="1" w:lastRow="0" w:firstColumn="1" w:lastColumn="0" w:noHBand="1" w:noVBand="1"/>
      </w:tblPr>
      <w:tblGrid>
        <w:gridCol w:w="2254"/>
        <w:gridCol w:w="2254"/>
        <w:gridCol w:w="2254"/>
        <w:gridCol w:w="2254"/>
      </w:tblGrid>
      <w:tr w:rsidR="3CE45E4C" w:rsidTr="3CE45E4C" w14:paraId="692EE7E7">
        <w:trPr>
          <w:trHeight w:val="300"/>
        </w:trPr>
        <w:tc>
          <w:tcPr>
            <w:tcW w:w="2254" w:type="dxa"/>
            <w:tcBorders>
              <w:top w:val="single" w:color="000000" w:themeColor="text1" w:sz="4"/>
              <w:left w:val="single" w:color="000000" w:themeColor="text1" w:sz="4"/>
              <w:bottom w:val="single" w:color="000000" w:themeColor="text1" w:sz="4"/>
              <w:right w:val="single" w:color="000000" w:themeColor="text1" w:sz="4"/>
            </w:tcBorders>
            <w:tcMar/>
            <w:vAlign w:val="center"/>
          </w:tcPr>
          <w:p w:rsidR="3CE45E4C" w:rsidP="3CE45E4C" w:rsidRDefault="3CE45E4C" w14:paraId="49A19D9B" w14:textId="2FC66534">
            <w:pPr>
              <w:spacing w:before="0" w:beforeAutospacing="off" w:after="0" w:afterAutospacing="off"/>
              <w:jc w:val="center"/>
            </w:pPr>
            <w:r w:rsidR="3CE45E4C">
              <w:rPr/>
              <w:t xml:space="preserve">Particulars </w:t>
            </w:r>
          </w:p>
        </w:tc>
        <w:tc>
          <w:tcPr>
            <w:tcW w:w="2254" w:type="dxa"/>
            <w:tcBorders>
              <w:left w:val="single" w:color="000000" w:themeColor="text1" w:sz="4"/>
            </w:tcBorders>
            <w:tcMar/>
            <w:vAlign w:val="center"/>
          </w:tcPr>
          <w:p w:rsidR="3CE45E4C" w:rsidP="3CE45E4C" w:rsidRDefault="3CE45E4C" w14:paraId="2CD09D59" w14:textId="2EB10006">
            <w:pPr>
              <w:spacing w:before="0" w:beforeAutospacing="off" w:after="0" w:afterAutospacing="off"/>
              <w:jc w:val="center"/>
            </w:pPr>
            <w:r w:rsidR="3CE45E4C">
              <w:rPr/>
              <w:t xml:space="preserve">GBP (£) </w:t>
            </w:r>
          </w:p>
        </w:tc>
        <w:tc>
          <w:tcPr>
            <w:tcW w:w="2254" w:type="dxa"/>
            <w:tcMar/>
            <w:vAlign w:val="center"/>
          </w:tcPr>
          <w:p w:rsidR="3CE45E4C" w:rsidP="3CE45E4C" w:rsidRDefault="3CE45E4C" w14:paraId="69CA898B" w14:textId="60930292">
            <w:pPr>
              <w:spacing w:before="0" w:beforeAutospacing="off" w:after="0" w:afterAutospacing="off"/>
              <w:jc w:val="center"/>
            </w:pPr>
            <w:r w:rsidR="3CE45E4C">
              <w:rPr/>
              <w:t xml:space="preserve">GBP (£) </w:t>
            </w:r>
          </w:p>
        </w:tc>
        <w:tc>
          <w:tcPr>
            <w:tcW w:w="2254" w:type="dxa"/>
            <w:tcMar/>
            <w:vAlign w:val="center"/>
          </w:tcPr>
          <w:p w:rsidR="3CE45E4C" w:rsidP="3CE45E4C" w:rsidRDefault="3CE45E4C" w14:paraId="03349B29" w14:textId="5B0EB4DF">
            <w:pPr>
              <w:spacing w:before="0" w:beforeAutospacing="off" w:after="0" w:afterAutospacing="off"/>
              <w:jc w:val="center"/>
            </w:pPr>
            <w:r w:rsidR="3CE45E4C">
              <w:rPr/>
              <w:t xml:space="preserve">GBP (£) </w:t>
            </w:r>
          </w:p>
        </w:tc>
      </w:tr>
      <w:tr w:rsidR="3CE45E4C" w:rsidTr="3CE45E4C" w14:paraId="03B60F70">
        <w:trPr>
          <w:trHeight w:val="300"/>
        </w:trPr>
        <w:tc>
          <w:tcPr>
            <w:tcW w:w="2254" w:type="dxa"/>
            <w:tcBorders>
              <w:top w:val="single" w:color="000000" w:themeColor="text1" w:sz="4"/>
            </w:tcBorders>
            <w:tcMar/>
            <w:vAlign w:val="center"/>
          </w:tcPr>
          <w:p w:rsidR="3CE45E4C" w:rsidP="3CE45E4C" w:rsidRDefault="3CE45E4C" w14:paraId="51C5DDB0" w14:textId="209E3921">
            <w:pPr>
              <w:spacing w:before="0" w:beforeAutospacing="off" w:after="0" w:afterAutospacing="off"/>
              <w:jc w:val="left"/>
            </w:pPr>
            <w:r w:rsidRPr="3CE45E4C" w:rsidR="3CE45E4C">
              <w:rPr>
                <w:b w:val="1"/>
                <w:bCs w:val="1"/>
              </w:rPr>
              <w:t>Sales Revenue:</w:t>
            </w:r>
            <w:r w:rsidR="3CE45E4C">
              <w:rPr/>
              <w:t xml:space="preserve"> </w:t>
            </w:r>
          </w:p>
        </w:tc>
        <w:tc>
          <w:tcPr>
            <w:tcW w:w="2254" w:type="dxa"/>
            <w:tcMar/>
            <w:vAlign w:val="center"/>
          </w:tcPr>
          <w:p w:rsidR="3CE45E4C" w:rsidP="3CE45E4C" w:rsidRDefault="3CE45E4C" w14:paraId="4B5A46CA" w14:textId="42386034">
            <w:pPr>
              <w:spacing w:before="0" w:beforeAutospacing="off" w:after="0" w:afterAutospacing="off"/>
              <w:jc w:val="center"/>
            </w:pPr>
            <w:r>
              <w:br/>
            </w:r>
          </w:p>
        </w:tc>
        <w:tc>
          <w:tcPr>
            <w:tcW w:w="2254" w:type="dxa"/>
            <w:tcMar/>
            <w:vAlign w:val="center"/>
          </w:tcPr>
          <w:p w:rsidR="3CE45E4C" w:rsidP="3CE45E4C" w:rsidRDefault="3CE45E4C" w14:paraId="3F132533" w14:textId="7CF1325B">
            <w:pPr>
              <w:spacing w:before="0" w:beforeAutospacing="off" w:after="0" w:afterAutospacing="off"/>
              <w:jc w:val="center"/>
            </w:pPr>
            <w:r>
              <w:br/>
            </w:r>
          </w:p>
        </w:tc>
        <w:tc>
          <w:tcPr>
            <w:tcW w:w="2254" w:type="dxa"/>
            <w:tcMar/>
            <w:vAlign w:val="center"/>
          </w:tcPr>
          <w:p w:rsidR="3CE45E4C" w:rsidP="3CE45E4C" w:rsidRDefault="3CE45E4C" w14:paraId="7BB1C4F3" w14:textId="6186049A">
            <w:pPr>
              <w:spacing w:before="0" w:beforeAutospacing="off" w:after="0" w:afterAutospacing="off"/>
              <w:jc w:val="center"/>
            </w:pPr>
            <w:r>
              <w:br/>
            </w:r>
          </w:p>
        </w:tc>
      </w:tr>
      <w:tr w:rsidR="3CE45E4C" w:rsidTr="3CE45E4C" w14:paraId="222F9492">
        <w:trPr>
          <w:trHeight w:val="300"/>
        </w:trPr>
        <w:tc>
          <w:tcPr>
            <w:tcW w:w="2254" w:type="dxa"/>
            <w:tcMar/>
            <w:vAlign w:val="center"/>
          </w:tcPr>
          <w:p w:rsidR="3CE45E4C" w:rsidP="3CE45E4C" w:rsidRDefault="3CE45E4C" w14:paraId="2F465812" w14:textId="36EF85A7">
            <w:pPr>
              <w:spacing w:before="0" w:beforeAutospacing="off" w:after="0" w:afterAutospacing="off"/>
              <w:jc w:val="left"/>
            </w:pPr>
            <w:r w:rsidR="3CE45E4C">
              <w:rPr/>
              <w:t xml:space="preserve">Sales </w:t>
            </w:r>
          </w:p>
        </w:tc>
        <w:tc>
          <w:tcPr>
            <w:tcW w:w="2254" w:type="dxa"/>
            <w:tcMar/>
            <w:vAlign w:val="center"/>
          </w:tcPr>
          <w:p w:rsidR="3CE45E4C" w:rsidP="3CE45E4C" w:rsidRDefault="3CE45E4C" w14:paraId="15037DAA" w14:textId="166858EB">
            <w:pPr>
              <w:spacing w:before="0" w:beforeAutospacing="off" w:after="0" w:afterAutospacing="off"/>
              <w:jc w:val="center"/>
            </w:pPr>
            <w:r>
              <w:br/>
            </w:r>
          </w:p>
        </w:tc>
        <w:tc>
          <w:tcPr>
            <w:tcW w:w="2254" w:type="dxa"/>
            <w:tcMar/>
            <w:vAlign w:val="center"/>
          </w:tcPr>
          <w:p w:rsidR="3CE45E4C" w:rsidP="3CE45E4C" w:rsidRDefault="3CE45E4C" w14:paraId="7212763A" w14:textId="6F55439C">
            <w:pPr>
              <w:spacing w:before="0" w:beforeAutospacing="off" w:after="0" w:afterAutospacing="off"/>
              <w:jc w:val="center"/>
            </w:pPr>
            <w:r w:rsidR="3CE45E4C">
              <w:rPr/>
              <w:t xml:space="preserve">154786 </w:t>
            </w:r>
          </w:p>
        </w:tc>
        <w:tc>
          <w:tcPr>
            <w:tcW w:w="2254" w:type="dxa"/>
            <w:tcMar/>
            <w:vAlign w:val="center"/>
          </w:tcPr>
          <w:p w:rsidR="3CE45E4C" w:rsidP="3CE45E4C" w:rsidRDefault="3CE45E4C" w14:paraId="77931C01" w14:textId="61180A24">
            <w:pPr>
              <w:spacing w:before="0" w:beforeAutospacing="off" w:after="0" w:afterAutospacing="off"/>
              <w:jc w:val="center"/>
            </w:pPr>
            <w:r>
              <w:br/>
            </w:r>
          </w:p>
        </w:tc>
      </w:tr>
      <w:tr w:rsidR="3CE45E4C" w:rsidTr="3CE45E4C" w14:paraId="051BF849">
        <w:trPr>
          <w:trHeight w:val="300"/>
        </w:trPr>
        <w:tc>
          <w:tcPr>
            <w:tcW w:w="2254" w:type="dxa"/>
            <w:tcMar/>
            <w:vAlign w:val="center"/>
          </w:tcPr>
          <w:p w:rsidR="3CE45E4C" w:rsidP="3CE45E4C" w:rsidRDefault="3CE45E4C" w14:paraId="6F179801" w14:textId="2691BDBE">
            <w:pPr>
              <w:spacing w:before="0" w:beforeAutospacing="off" w:after="0" w:afterAutospacing="off"/>
              <w:jc w:val="left"/>
            </w:pPr>
            <w:r w:rsidR="3CE45E4C">
              <w:rPr/>
              <w:t xml:space="preserve">Less: Discount Allowed </w:t>
            </w:r>
          </w:p>
        </w:tc>
        <w:tc>
          <w:tcPr>
            <w:tcW w:w="2254" w:type="dxa"/>
            <w:tcMar/>
            <w:vAlign w:val="center"/>
          </w:tcPr>
          <w:p w:rsidR="3CE45E4C" w:rsidP="3CE45E4C" w:rsidRDefault="3CE45E4C" w14:paraId="526C6093" w14:textId="7980F140">
            <w:pPr>
              <w:spacing w:before="0" w:beforeAutospacing="off" w:after="0" w:afterAutospacing="off"/>
              <w:jc w:val="center"/>
            </w:pPr>
            <w:r>
              <w:br/>
            </w:r>
          </w:p>
        </w:tc>
        <w:tc>
          <w:tcPr>
            <w:tcW w:w="2254" w:type="dxa"/>
            <w:tcMar/>
            <w:vAlign w:val="center"/>
          </w:tcPr>
          <w:p w:rsidR="3CE45E4C" w:rsidP="3CE45E4C" w:rsidRDefault="3CE45E4C" w14:paraId="0914F9C4" w14:textId="6CC76607">
            <w:pPr>
              <w:spacing w:before="0" w:beforeAutospacing="off" w:after="0" w:afterAutospacing="off"/>
              <w:jc w:val="center"/>
            </w:pPr>
            <w:r w:rsidR="3CE45E4C">
              <w:rPr/>
              <w:t xml:space="preserve">740 </w:t>
            </w:r>
          </w:p>
        </w:tc>
        <w:tc>
          <w:tcPr>
            <w:tcW w:w="2254" w:type="dxa"/>
            <w:tcMar/>
            <w:vAlign w:val="center"/>
          </w:tcPr>
          <w:p w:rsidR="3CE45E4C" w:rsidP="3CE45E4C" w:rsidRDefault="3CE45E4C" w14:paraId="531DD1CA" w14:textId="38C63A08">
            <w:pPr>
              <w:spacing w:before="0" w:beforeAutospacing="off" w:after="0" w:afterAutospacing="off"/>
              <w:jc w:val="center"/>
            </w:pPr>
            <w:r>
              <w:br/>
            </w:r>
          </w:p>
        </w:tc>
      </w:tr>
      <w:tr w:rsidR="3CE45E4C" w:rsidTr="3CE45E4C" w14:paraId="730B2AA8">
        <w:trPr>
          <w:trHeight w:val="300"/>
        </w:trPr>
        <w:tc>
          <w:tcPr>
            <w:tcW w:w="2254" w:type="dxa"/>
            <w:tcMar/>
            <w:vAlign w:val="center"/>
          </w:tcPr>
          <w:p w:rsidR="3CE45E4C" w:rsidP="3CE45E4C" w:rsidRDefault="3CE45E4C" w14:paraId="38ACD7D2" w14:textId="579DED1D">
            <w:pPr>
              <w:spacing w:before="0" w:beforeAutospacing="off" w:after="0" w:afterAutospacing="off"/>
              <w:jc w:val="right"/>
            </w:pPr>
            <w:r w:rsidR="3CE45E4C">
              <w:rPr/>
              <w:t xml:space="preserve">Net Sales </w:t>
            </w:r>
          </w:p>
        </w:tc>
        <w:tc>
          <w:tcPr>
            <w:tcW w:w="2254" w:type="dxa"/>
            <w:tcMar/>
            <w:vAlign w:val="center"/>
          </w:tcPr>
          <w:p w:rsidR="3CE45E4C" w:rsidP="3CE45E4C" w:rsidRDefault="3CE45E4C" w14:paraId="7D5C6A0F" w14:textId="097C0EC1">
            <w:pPr>
              <w:spacing w:before="0" w:beforeAutospacing="off" w:after="0" w:afterAutospacing="off"/>
              <w:jc w:val="center"/>
            </w:pPr>
            <w:r>
              <w:br/>
            </w:r>
          </w:p>
        </w:tc>
        <w:tc>
          <w:tcPr>
            <w:tcW w:w="2254" w:type="dxa"/>
            <w:tcMar/>
            <w:vAlign w:val="center"/>
          </w:tcPr>
          <w:p w:rsidR="3CE45E4C" w:rsidP="3CE45E4C" w:rsidRDefault="3CE45E4C" w14:paraId="71AA0D24" w14:textId="53FF5833">
            <w:pPr>
              <w:spacing w:before="0" w:beforeAutospacing="off" w:after="0" w:afterAutospacing="off"/>
              <w:jc w:val="center"/>
            </w:pPr>
            <w:r>
              <w:br/>
            </w:r>
          </w:p>
        </w:tc>
        <w:tc>
          <w:tcPr>
            <w:tcW w:w="2254" w:type="dxa"/>
            <w:tcMar/>
            <w:vAlign w:val="center"/>
          </w:tcPr>
          <w:p w:rsidR="3CE45E4C" w:rsidP="3CE45E4C" w:rsidRDefault="3CE45E4C" w14:paraId="5392248B" w14:textId="6F60E45B">
            <w:pPr>
              <w:spacing w:before="0" w:beforeAutospacing="off" w:after="0" w:afterAutospacing="off"/>
              <w:jc w:val="center"/>
            </w:pPr>
            <w:r w:rsidR="3CE45E4C">
              <w:rPr/>
              <w:t xml:space="preserve">154046 </w:t>
            </w:r>
          </w:p>
        </w:tc>
      </w:tr>
      <w:tr w:rsidR="3CE45E4C" w:rsidTr="3CE45E4C" w14:paraId="5390F74B">
        <w:trPr>
          <w:trHeight w:val="300"/>
        </w:trPr>
        <w:tc>
          <w:tcPr>
            <w:tcW w:w="2254" w:type="dxa"/>
            <w:tcMar/>
            <w:vAlign w:val="center"/>
          </w:tcPr>
          <w:p w:rsidR="3CE45E4C" w:rsidP="3CE45E4C" w:rsidRDefault="3CE45E4C" w14:paraId="24D4E423" w14:textId="195C9694">
            <w:pPr>
              <w:spacing w:before="0" w:beforeAutospacing="off" w:after="0" w:afterAutospacing="off"/>
              <w:jc w:val="left"/>
            </w:pPr>
            <w:r w:rsidRPr="3CE45E4C" w:rsidR="3CE45E4C">
              <w:rPr>
                <w:b w:val="1"/>
                <w:bCs w:val="1"/>
              </w:rPr>
              <w:t>Less: Cost of Goods Sold (COGS)</w:t>
            </w:r>
            <w:r w:rsidR="3CE45E4C">
              <w:rPr/>
              <w:t xml:space="preserve"> </w:t>
            </w:r>
          </w:p>
        </w:tc>
        <w:tc>
          <w:tcPr>
            <w:tcW w:w="2254" w:type="dxa"/>
            <w:tcMar/>
            <w:vAlign w:val="center"/>
          </w:tcPr>
          <w:p w:rsidR="3CE45E4C" w:rsidP="3CE45E4C" w:rsidRDefault="3CE45E4C" w14:paraId="09828ABE" w14:textId="29DB3026">
            <w:pPr>
              <w:spacing w:before="0" w:beforeAutospacing="off" w:after="0" w:afterAutospacing="off"/>
              <w:jc w:val="center"/>
            </w:pPr>
            <w:r>
              <w:br/>
            </w:r>
          </w:p>
        </w:tc>
        <w:tc>
          <w:tcPr>
            <w:tcW w:w="2254" w:type="dxa"/>
            <w:tcMar/>
            <w:vAlign w:val="center"/>
          </w:tcPr>
          <w:p w:rsidR="3CE45E4C" w:rsidP="3CE45E4C" w:rsidRDefault="3CE45E4C" w14:paraId="58C6DE91" w14:textId="4A2358ED">
            <w:pPr>
              <w:spacing w:before="0" w:beforeAutospacing="off" w:after="0" w:afterAutospacing="off"/>
              <w:jc w:val="center"/>
            </w:pPr>
            <w:r>
              <w:br/>
            </w:r>
          </w:p>
        </w:tc>
        <w:tc>
          <w:tcPr>
            <w:tcW w:w="2254" w:type="dxa"/>
            <w:tcMar/>
            <w:vAlign w:val="center"/>
          </w:tcPr>
          <w:p w:rsidR="3CE45E4C" w:rsidP="3CE45E4C" w:rsidRDefault="3CE45E4C" w14:paraId="4B684870" w14:textId="1B26982A">
            <w:pPr>
              <w:spacing w:before="0" w:beforeAutospacing="off" w:after="0" w:afterAutospacing="off"/>
              <w:jc w:val="center"/>
            </w:pPr>
            <w:r>
              <w:br/>
            </w:r>
          </w:p>
        </w:tc>
      </w:tr>
      <w:tr w:rsidR="3CE45E4C" w:rsidTr="3CE45E4C" w14:paraId="6C4BD699">
        <w:trPr>
          <w:trHeight w:val="300"/>
        </w:trPr>
        <w:tc>
          <w:tcPr>
            <w:tcW w:w="2254" w:type="dxa"/>
            <w:tcMar/>
            <w:vAlign w:val="center"/>
          </w:tcPr>
          <w:p w:rsidR="3CE45E4C" w:rsidP="3CE45E4C" w:rsidRDefault="3CE45E4C" w14:paraId="0950AAF7" w14:textId="0E32CE8D">
            <w:pPr>
              <w:spacing w:before="0" w:beforeAutospacing="off" w:after="0" w:afterAutospacing="off"/>
              <w:jc w:val="left"/>
            </w:pPr>
            <w:r w:rsidR="3CE45E4C">
              <w:rPr/>
              <w:t xml:space="preserve">Opening Inventory </w:t>
            </w:r>
          </w:p>
        </w:tc>
        <w:tc>
          <w:tcPr>
            <w:tcW w:w="2254" w:type="dxa"/>
            <w:tcMar/>
            <w:vAlign w:val="center"/>
          </w:tcPr>
          <w:p w:rsidR="3CE45E4C" w:rsidP="3CE45E4C" w:rsidRDefault="3CE45E4C" w14:paraId="37972234" w14:textId="0C2E59BA">
            <w:pPr>
              <w:spacing w:before="0" w:beforeAutospacing="off" w:after="0" w:afterAutospacing="off"/>
              <w:jc w:val="center"/>
            </w:pPr>
            <w:r>
              <w:br/>
            </w:r>
          </w:p>
        </w:tc>
        <w:tc>
          <w:tcPr>
            <w:tcW w:w="2254" w:type="dxa"/>
            <w:tcMar/>
            <w:vAlign w:val="center"/>
          </w:tcPr>
          <w:p w:rsidR="3CE45E4C" w:rsidP="3CE45E4C" w:rsidRDefault="3CE45E4C" w14:paraId="5D074E8F" w14:textId="04D17449">
            <w:pPr>
              <w:spacing w:before="0" w:beforeAutospacing="off" w:after="0" w:afterAutospacing="off"/>
              <w:jc w:val="center"/>
            </w:pPr>
            <w:r w:rsidR="3CE45E4C">
              <w:rPr/>
              <w:t xml:space="preserve">5100 </w:t>
            </w:r>
          </w:p>
        </w:tc>
        <w:tc>
          <w:tcPr>
            <w:tcW w:w="2254" w:type="dxa"/>
            <w:tcMar/>
            <w:vAlign w:val="center"/>
          </w:tcPr>
          <w:p w:rsidR="3CE45E4C" w:rsidP="3CE45E4C" w:rsidRDefault="3CE45E4C" w14:paraId="0E74AD88" w14:textId="793D9745">
            <w:pPr>
              <w:spacing w:before="0" w:beforeAutospacing="off" w:after="0" w:afterAutospacing="off"/>
              <w:jc w:val="center"/>
            </w:pPr>
            <w:r>
              <w:br/>
            </w:r>
          </w:p>
        </w:tc>
      </w:tr>
      <w:tr w:rsidR="3CE45E4C" w:rsidTr="3CE45E4C" w14:paraId="0F624862">
        <w:trPr>
          <w:trHeight w:val="300"/>
        </w:trPr>
        <w:tc>
          <w:tcPr>
            <w:tcW w:w="2254" w:type="dxa"/>
            <w:tcMar/>
            <w:vAlign w:val="center"/>
          </w:tcPr>
          <w:p w:rsidR="3CE45E4C" w:rsidP="3CE45E4C" w:rsidRDefault="3CE45E4C" w14:paraId="36E1E25B" w14:textId="7E63045F">
            <w:pPr>
              <w:spacing w:before="0" w:beforeAutospacing="off" w:after="0" w:afterAutospacing="off"/>
              <w:jc w:val="left"/>
            </w:pPr>
            <w:r w:rsidR="3CE45E4C">
              <w:rPr/>
              <w:t xml:space="preserve">Purchase </w:t>
            </w:r>
          </w:p>
        </w:tc>
        <w:tc>
          <w:tcPr>
            <w:tcW w:w="2254" w:type="dxa"/>
            <w:tcMar/>
            <w:vAlign w:val="center"/>
          </w:tcPr>
          <w:p w:rsidR="3CE45E4C" w:rsidP="3CE45E4C" w:rsidRDefault="3CE45E4C" w14:paraId="3D1E2772" w14:textId="74EFAA3F">
            <w:pPr>
              <w:spacing w:before="0" w:beforeAutospacing="off" w:after="0" w:afterAutospacing="off"/>
              <w:jc w:val="center"/>
            </w:pPr>
            <w:r w:rsidR="3CE45E4C">
              <w:rPr/>
              <w:t xml:space="preserve">88600 </w:t>
            </w:r>
          </w:p>
        </w:tc>
        <w:tc>
          <w:tcPr>
            <w:tcW w:w="2254" w:type="dxa"/>
            <w:tcMar/>
            <w:vAlign w:val="center"/>
          </w:tcPr>
          <w:p w:rsidR="3CE45E4C" w:rsidP="3CE45E4C" w:rsidRDefault="3CE45E4C" w14:paraId="407EF519" w14:textId="092EB21C">
            <w:pPr>
              <w:spacing w:before="0" w:beforeAutospacing="off" w:after="0" w:afterAutospacing="off"/>
              <w:jc w:val="center"/>
            </w:pPr>
            <w:r>
              <w:br/>
            </w:r>
          </w:p>
        </w:tc>
        <w:tc>
          <w:tcPr>
            <w:tcW w:w="2254" w:type="dxa"/>
            <w:tcMar/>
            <w:vAlign w:val="center"/>
          </w:tcPr>
          <w:p w:rsidR="3CE45E4C" w:rsidP="3CE45E4C" w:rsidRDefault="3CE45E4C" w14:paraId="1A20F4AA" w14:textId="5AEDE3C4">
            <w:pPr>
              <w:spacing w:before="0" w:beforeAutospacing="off" w:after="0" w:afterAutospacing="off"/>
              <w:jc w:val="center"/>
            </w:pPr>
            <w:r>
              <w:br/>
            </w:r>
          </w:p>
        </w:tc>
      </w:tr>
      <w:tr w:rsidR="3CE45E4C" w:rsidTr="3CE45E4C" w14:paraId="1A2E30F2">
        <w:trPr>
          <w:trHeight w:val="300"/>
        </w:trPr>
        <w:tc>
          <w:tcPr>
            <w:tcW w:w="2254" w:type="dxa"/>
            <w:tcMar/>
            <w:vAlign w:val="center"/>
          </w:tcPr>
          <w:p w:rsidR="3CE45E4C" w:rsidP="3CE45E4C" w:rsidRDefault="3CE45E4C" w14:paraId="19A907CF" w14:textId="26988DE4">
            <w:pPr>
              <w:spacing w:before="0" w:beforeAutospacing="off" w:after="0" w:afterAutospacing="off"/>
              <w:jc w:val="left"/>
            </w:pPr>
            <w:r w:rsidR="3CE45E4C">
              <w:rPr/>
              <w:t xml:space="preserve">Less: Discount Received </w:t>
            </w:r>
          </w:p>
        </w:tc>
        <w:tc>
          <w:tcPr>
            <w:tcW w:w="2254" w:type="dxa"/>
            <w:tcMar/>
            <w:vAlign w:val="center"/>
          </w:tcPr>
          <w:p w:rsidR="3CE45E4C" w:rsidP="3CE45E4C" w:rsidRDefault="3CE45E4C" w14:paraId="473DA2D3" w14:textId="1CF4B228">
            <w:pPr>
              <w:spacing w:before="0" w:beforeAutospacing="off" w:after="0" w:afterAutospacing="off"/>
              <w:jc w:val="center"/>
            </w:pPr>
            <w:r w:rsidR="3CE45E4C">
              <w:rPr/>
              <w:t xml:space="preserve">320 </w:t>
            </w:r>
          </w:p>
        </w:tc>
        <w:tc>
          <w:tcPr>
            <w:tcW w:w="2254" w:type="dxa"/>
            <w:tcMar/>
            <w:vAlign w:val="center"/>
          </w:tcPr>
          <w:p w:rsidR="3CE45E4C" w:rsidP="3CE45E4C" w:rsidRDefault="3CE45E4C" w14:paraId="7616C5C8" w14:textId="5C287953">
            <w:pPr>
              <w:spacing w:before="0" w:beforeAutospacing="off" w:after="0" w:afterAutospacing="off"/>
              <w:jc w:val="center"/>
            </w:pPr>
            <w:r>
              <w:br/>
            </w:r>
          </w:p>
        </w:tc>
        <w:tc>
          <w:tcPr>
            <w:tcW w:w="2254" w:type="dxa"/>
            <w:tcMar/>
            <w:vAlign w:val="center"/>
          </w:tcPr>
          <w:p w:rsidR="3CE45E4C" w:rsidP="3CE45E4C" w:rsidRDefault="3CE45E4C" w14:paraId="0361342C" w14:textId="4BEDBFEA">
            <w:pPr>
              <w:spacing w:before="0" w:beforeAutospacing="off" w:after="0" w:afterAutospacing="off"/>
              <w:jc w:val="center"/>
            </w:pPr>
            <w:r>
              <w:br/>
            </w:r>
          </w:p>
        </w:tc>
      </w:tr>
      <w:tr w:rsidR="3CE45E4C" w:rsidTr="3CE45E4C" w14:paraId="16251107">
        <w:trPr>
          <w:trHeight w:val="300"/>
        </w:trPr>
        <w:tc>
          <w:tcPr>
            <w:tcW w:w="2254" w:type="dxa"/>
            <w:tcMar/>
            <w:vAlign w:val="center"/>
          </w:tcPr>
          <w:p w:rsidR="3CE45E4C" w:rsidP="3CE45E4C" w:rsidRDefault="3CE45E4C" w14:paraId="49087AA8" w14:textId="1EECA15C">
            <w:pPr>
              <w:spacing w:before="0" w:beforeAutospacing="off" w:after="0" w:afterAutospacing="off"/>
              <w:jc w:val="left"/>
            </w:pPr>
            <w:r w:rsidR="3CE45E4C">
              <w:rPr/>
              <w:t xml:space="preserve">Net Purchase </w:t>
            </w:r>
          </w:p>
        </w:tc>
        <w:tc>
          <w:tcPr>
            <w:tcW w:w="2254" w:type="dxa"/>
            <w:tcMar/>
            <w:vAlign w:val="center"/>
          </w:tcPr>
          <w:p w:rsidR="3CE45E4C" w:rsidP="3CE45E4C" w:rsidRDefault="3CE45E4C" w14:paraId="18A2548D" w14:textId="7F4AB14E">
            <w:pPr>
              <w:spacing w:before="0" w:beforeAutospacing="off" w:after="0" w:afterAutospacing="off"/>
              <w:jc w:val="center"/>
            </w:pPr>
            <w:r>
              <w:br/>
            </w:r>
          </w:p>
        </w:tc>
        <w:tc>
          <w:tcPr>
            <w:tcW w:w="2254" w:type="dxa"/>
            <w:tcMar/>
            <w:vAlign w:val="center"/>
          </w:tcPr>
          <w:p w:rsidR="3CE45E4C" w:rsidP="3CE45E4C" w:rsidRDefault="3CE45E4C" w14:paraId="456E94A5" w14:textId="29477A60">
            <w:pPr>
              <w:spacing w:before="0" w:beforeAutospacing="off" w:after="0" w:afterAutospacing="off"/>
              <w:jc w:val="center"/>
            </w:pPr>
            <w:r w:rsidR="3CE45E4C">
              <w:rPr/>
              <w:t xml:space="preserve">88280 </w:t>
            </w:r>
          </w:p>
        </w:tc>
        <w:tc>
          <w:tcPr>
            <w:tcW w:w="2254" w:type="dxa"/>
            <w:tcMar/>
            <w:vAlign w:val="center"/>
          </w:tcPr>
          <w:p w:rsidR="3CE45E4C" w:rsidP="3CE45E4C" w:rsidRDefault="3CE45E4C" w14:paraId="4DA6A40D" w14:textId="6E6437ED">
            <w:pPr>
              <w:spacing w:before="0" w:beforeAutospacing="off" w:after="0" w:afterAutospacing="off"/>
              <w:jc w:val="center"/>
            </w:pPr>
            <w:r>
              <w:br/>
            </w:r>
          </w:p>
        </w:tc>
      </w:tr>
      <w:tr w:rsidR="3CE45E4C" w:rsidTr="3CE45E4C" w14:paraId="2A8AE44D">
        <w:trPr>
          <w:trHeight w:val="300"/>
        </w:trPr>
        <w:tc>
          <w:tcPr>
            <w:tcW w:w="2254" w:type="dxa"/>
            <w:tcMar/>
            <w:vAlign w:val="center"/>
          </w:tcPr>
          <w:p w:rsidR="3CE45E4C" w:rsidP="3CE45E4C" w:rsidRDefault="3CE45E4C" w14:paraId="50ECE3FA" w14:textId="2960F400">
            <w:pPr>
              <w:spacing w:before="0" w:beforeAutospacing="off" w:after="0" w:afterAutospacing="off"/>
              <w:jc w:val="left"/>
            </w:pPr>
            <w:r w:rsidR="3CE45E4C">
              <w:rPr/>
              <w:t xml:space="preserve">Cost of Goods Available for Sales </w:t>
            </w:r>
          </w:p>
        </w:tc>
        <w:tc>
          <w:tcPr>
            <w:tcW w:w="2254" w:type="dxa"/>
            <w:tcMar/>
            <w:vAlign w:val="center"/>
          </w:tcPr>
          <w:p w:rsidR="3CE45E4C" w:rsidP="3CE45E4C" w:rsidRDefault="3CE45E4C" w14:paraId="12911DBB" w14:textId="6B85796F">
            <w:pPr>
              <w:spacing w:before="0" w:beforeAutospacing="off" w:after="0" w:afterAutospacing="off"/>
              <w:jc w:val="center"/>
            </w:pPr>
            <w:r>
              <w:br/>
            </w:r>
          </w:p>
        </w:tc>
        <w:tc>
          <w:tcPr>
            <w:tcW w:w="2254" w:type="dxa"/>
            <w:tcMar/>
            <w:vAlign w:val="center"/>
          </w:tcPr>
          <w:p w:rsidR="3CE45E4C" w:rsidP="3CE45E4C" w:rsidRDefault="3CE45E4C" w14:paraId="010DD909" w14:textId="07146C4F">
            <w:pPr>
              <w:spacing w:before="0" w:beforeAutospacing="off" w:after="0" w:afterAutospacing="off"/>
              <w:jc w:val="center"/>
            </w:pPr>
            <w:r w:rsidR="3CE45E4C">
              <w:rPr/>
              <w:t xml:space="preserve">93380 </w:t>
            </w:r>
          </w:p>
        </w:tc>
        <w:tc>
          <w:tcPr>
            <w:tcW w:w="2254" w:type="dxa"/>
            <w:tcMar/>
            <w:vAlign w:val="center"/>
          </w:tcPr>
          <w:p w:rsidR="3CE45E4C" w:rsidP="3CE45E4C" w:rsidRDefault="3CE45E4C" w14:paraId="480B1A77" w14:textId="0FB4A492">
            <w:pPr>
              <w:spacing w:before="0" w:beforeAutospacing="off" w:after="0" w:afterAutospacing="off"/>
              <w:jc w:val="center"/>
            </w:pPr>
            <w:r>
              <w:br/>
            </w:r>
          </w:p>
        </w:tc>
      </w:tr>
      <w:tr w:rsidR="3CE45E4C" w:rsidTr="3CE45E4C" w14:paraId="659E32B2">
        <w:trPr>
          <w:trHeight w:val="300"/>
        </w:trPr>
        <w:tc>
          <w:tcPr>
            <w:tcW w:w="2254" w:type="dxa"/>
            <w:tcMar/>
            <w:vAlign w:val="center"/>
          </w:tcPr>
          <w:p w:rsidR="3CE45E4C" w:rsidP="3CE45E4C" w:rsidRDefault="3CE45E4C" w14:paraId="77152BE1" w14:textId="4BCC0E6C">
            <w:pPr>
              <w:spacing w:before="0" w:beforeAutospacing="off" w:after="0" w:afterAutospacing="off"/>
              <w:jc w:val="left"/>
            </w:pPr>
            <w:r w:rsidRPr="3CE45E4C" w:rsidR="3CE45E4C">
              <w:rPr>
                <w:b w:val="1"/>
                <w:bCs w:val="1"/>
              </w:rPr>
              <w:t>Less: Ending Inventory</w:t>
            </w:r>
            <w:r w:rsidR="3CE45E4C">
              <w:rPr/>
              <w:t xml:space="preserve"> </w:t>
            </w:r>
          </w:p>
        </w:tc>
        <w:tc>
          <w:tcPr>
            <w:tcW w:w="2254" w:type="dxa"/>
            <w:tcMar/>
            <w:vAlign w:val="center"/>
          </w:tcPr>
          <w:p w:rsidR="3CE45E4C" w:rsidP="3CE45E4C" w:rsidRDefault="3CE45E4C" w14:paraId="0DF00E85" w14:textId="232DC3D4">
            <w:pPr>
              <w:spacing w:before="0" w:beforeAutospacing="off" w:after="0" w:afterAutospacing="off"/>
              <w:jc w:val="center"/>
            </w:pPr>
            <w:r>
              <w:br/>
            </w:r>
          </w:p>
        </w:tc>
        <w:tc>
          <w:tcPr>
            <w:tcW w:w="2254" w:type="dxa"/>
            <w:tcMar/>
            <w:vAlign w:val="center"/>
          </w:tcPr>
          <w:p w:rsidR="3CE45E4C" w:rsidP="3CE45E4C" w:rsidRDefault="3CE45E4C" w14:paraId="5D682648" w14:textId="30531D19">
            <w:pPr>
              <w:spacing w:before="0" w:beforeAutospacing="off" w:after="0" w:afterAutospacing="off"/>
              <w:jc w:val="center"/>
            </w:pPr>
            <w:r w:rsidR="3CE45E4C">
              <w:rPr/>
              <w:t xml:space="preserve">2400 </w:t>
            </w:r>
          </w:p>
        </w:tc>
        <w:tc>
          <w:tcPr>
            <w:tcW w:w="2254" w:type="dxa"/>
            <w:tcMar/>
            <w:vAlign w:val="center"/>
          </w:tcPr>
          <w:p w:rsidR="3CE45E4C" w:rsidP="3CE45E4C" w:rsidRDefault="3CE45E4C" w14:paraId="223277A0" w14:textId="6144DA57">
            <w:pPr>
              <w:spacing w:before="0" w:beforeAutospacing="off" w:after="0" w:afterAutospacing="off"/>
              <w:jc w:val="center"/>
            </w:pPr>
            <w:r>
              <w:br/>
            </w:r>
          </w:p>
        </w:tc>
      </w:tr>
      <w:tr w:rsidR="3CE45E4C" w:rsidTr="3CE45E4C" w14:paraId="537C1639">
        <w:trPr>
          <w:trHeight w:val="300"/>
        </w:trPr>
        <w:tc>
          <w:tcPr>
            <w:tcW w:w="2254" w:type="dxa"/>
            <w:tcMar/>
            <w:vAlign w:val="center"/>
          </w:tcPr>
          <w:p w:rsidR="3CE45E4C" w:rsidP="3CE45E4C" w:rsidRDefault="3CE45E4C" w14:paraId="16FED1FF" w14:textId="64834A87">
            <w:pPr>
              <w:spacing w:before="0" w:beforeAutospacing="off" w:after="0" w:afterAutospacing="off"/>
              <w:jc w:val="left"/>
            </w:pPr>
            <w:r w:rsidRPr="3CE45E4C" w:rsidR="3CE45E4C">
              <w:rPr>
                <w:b w:val="1"/>
                <w:bCs w:val="1"/>
              </w:rPr>
              <w:t>Cost of Goods Sold (COGS)</w:t>
            </w:r>
            <w:r w:rsidR="3CE45E4C">
              <w:rPr/>
              <w:t xml:space="preserve"> </w:t>
            </w:r>
          </w:p>
        </w:tc>
        <w:tc>
          <w:tcPr>
            <w:tcW w:w="2254" w:type="dxa"/>
            <w:tcMar/>
            <w:vAlign w:val="center"/>
          </w:tcPr>
          <w:p w:rsidR="3CE45E4C" w:rsidP="3CE45E4C" w:rsidRDefault="3CE45E4C" w14:paraId="438B57E7" w14:textId="59B51AC7">
            <w:pPr>
              <w:spacing w:before="0" w:beforeAutospacing="off" w:after="0" w:afterAutospacing="off"/>
              <w:jc w:val="center"/>
            </w:pPr>
            <w:r>
              <w:br/>
            </w:r>
          </w:p>
        </w:tc>
        <w:tc>
          <w:tcPr>
            <w:tcW w:w="2254" w:type="dxa"/>
            <w:tcMar/>
            <w:vAlign w:val="center"/>
          </w:tcPr>
          <w:p w:rsidR="3CE45E4C" w:rsidP="3CE45E4C" w:rsidRDefault="3CE45E4C" w14:paraId="036D9C0C" w14:textId="22B3B823">
            <w:pPr>
              <w:spacing w:before="0" w:beforeAutospacing="off" w:after="0" w:afterAutospacing="off"/>
              <w:jc w:val="center"/>
            </w:pPr>
            <w:r>
              <w:br/>
            </w:r>
          </w:p>
        </w:tc>
        <w:tc>
          <w:tcPr>
            <w:tcW w:w="2254" w:type="dxa"/>
            <w:tcMar/>
            <w:vAlign w:val="center"/>
          </w:tcPr>
          <w:p w:rsidR="3CE45E4C" w:rsidP="3CE45E4C" w:rsidRDefault="3CE45E4C" w14:paraId="6ACFCFA2" w14:textId="2CA0C4A6">
            <w:pPr>
              <w:spacing w:before="0" w:beforeAutospacing="off" w:after="0" w:afterAutospacing="off"/>
              <w:jc w:val="center"/>
            </w:pPr>
            <w:r w:rsidR="3CE45E4C">
              <w:rPr/>
              <w:t xml:space="preserve">90980 </w:t>
            </w:r>
          </w:p>
        </w:tc>
      </w:tr>
      <w:tr w:rsidR="3CE45E4C" w:rsidTr="3CE45E4C" w14:paraId="34A21805">
        <w:trPr>
          <w:trHeight w:val="300"/>
        </w:trPr>
        <w:tc>
          <w:tcPr>
            <w:tcW w:w="2254" w:type="dxa"/>
            <w:shd w:val="clear" w:color="auto" w:fill="92D050"/>
            <w:tcMar/>
            <w:vAlign w:val="center"/>
          </w:tcPr>
          <w:p w:rsidR="3CE45E4C" w:rsidP="3CE45E4C" w:rsidRDefault="3CE45E4C" w14:paraId="7480CCAC" w14:textId="7E26642F">
            <w:pPr>
              <w:spacing w:before="0" w:beforeAutospacing="off" w:after="0" w:afterAutospacing="off"/>
              <w:jc w:val="left"/>
            </w:pPr>
            <w:r w:rsidRPr="3CE45E4C" w:rsidR="3CE45E4C">
              <w:rPr>
                <w:b w:val="1"/>
                <w:bCs w:val="1"/>
              </w:rPr>
              <w:t>Gross Profit</w:t>
            </w:r>
            <w:r w:rsidR="3CE45E4C">
              <w:rPr/>
              <w:t xml:space="preserve"> </w:t>
            </w:r>
          </w:p>
        </w:tc>
        <w:tc>
          <w:tcPr>
            <w:tcW w:w="2254" w:type="dxa"/>
            <w:shd w:val="clear" w:color="auto" w:fill="92D050"/>
            <w:tcMar/>
            <w:vAlign w:val="center"/>
          </w:tcPr>
          <w:p w:rsidR="3CE45E4C" w:rsidP="3CE45E4C" w:rsidRDefault="3CE45E4C" w14:paraId="02BD2C69" w14:textId="3D3A0766">
            <w:pPr>
              <w:spacing w:before="0" w:beforeAutospacing="off" w:after="0" w:afterAutospacing="off"/>
              <w:jc w:val="center"/>
            </w:pPr>
            <w:r>
              <w:br/>
            </w:r>
          </w:p>
        </w:tc>
        <w:tc>
          <w:tcPr>
            <w:tcW w:w="2254" w:type="dxa"/>
            <w:shd w:val="clear" w:color="auto" w:fill="92D050"/>
            <w:tcMar/>
            <w:vAlign w:val="center"/>
          </w:tcPr>
          <w:p w:rsidR="3CE45E4C" w:rsidP="3CE45E4C" w:rsidRDefault="3CE45E4C" w14:paraId="6BF56072" w14:textId="7BDA33A4">
            <w:pPr>
              <w:spacing w:before="0" w:beforeAutospacing="off" w:after="0" w:afterAutospacing="off"/>
              <w:jc w:val="center"/>
            </w:pPr>
            <w:r>
              <w:br/>
            </w:r>
          </w:p>
        </w:tc>
        <w:tc>
          <w:tcPr>
            <w:tcW w:w="2254" w:type="dxa"/>
            <w:shd w:val="clear" w:color="auto" w:fill="92D050"/>
            <w:tcMar/>
            <w:vAlign w:val="center"/>
          </w:tcPr>
          <w:p w:rsidR="3CE45E4C" w:rsidP="3CE45E4C" w:rsidRDefault="3CE45E4C" w14:paraId="7DD430F8" w14:textId="035C2A3E">
            <w:pPr>
              <w:spacing w:before="0" w:beforeAutospacing="off" w:after="0" w:afterAutospacing="off"/>
              <w:jc w:val="center"/>
            </w:pPr>
            <w:r w:rsidR="3CE45E4C">
              <w:rPr/>
              <w:t xml:space="preserve">63066 </w:t>
            </w:r>
          </w:p>
        </w:tc>
      </w:tr>
      <w:tr w:rsidR="3CE45E4C" w:rsidTr="3CE45E4C" w14:paraId="1BF6C9F9">
        <w:trPr>
          <w:trHeight w:val="300"/>
        </w:trPr>
        <w:tc>
          <w:tcPr>
            <w:tcW w:w="2254" w:type="dxa"/>
            <w:tcMar/>
            <w:vAlign w:val="center"/>
          </w:tcPr>
          <w:p w:rsidR="3CE45E4C" w:rsidP="3CE45E4C" w:rsidRDefault="3CE45E4C" w14:paraId="3567520A" w14:textId="2D2CC9D9">
            <w:pPr>
              <w:spacing w:before="0" w:beforeAutospacing="off" w:after="0" w:afterAutospacing="off"/>
              <w:jc w:val="left"/>
            </w:pPr>
            <w:r w:rsidRPr="3CE45E4C" w:rsidR="3CE45E4C">
              <w:rPr>
                <w:b w:val="1"/>
                <w:bCs w:val="1"/>
              </w:rPr>
              <w:t>Expenses</w:t>
            </w:r>
            <w:r w:rsidR="3CE45E4C">
              <w:rPr/>
              <w:t xml:space="preserve"> </w:t>
            </w:r>
          </w:p>
        </w:tc>
        <w:tc>
          <w:tcPr>
            <w:tcW w:w="2254" w:type="dxa"/>
            <w:tcMar/>
            <w:vAlign w:val="center"/>
          </w:tcPr>
          <w:p w:rsidR="3CE45E4C" w:rsidP="3CE45E4C" w:rsidRDefault="3CE45E4C" w14:paraId="2BBBBA98" w14:textId="37495BC2">
            <w:pPr>
              <w:spacing w:before="0" w:beforeAutospacing="off" w:after="0" w:afterAutospacing="off"/>
              <w:jc w:val="center"/>
            </w:pPr>
            <w:r>
              <w:br/>
            </w:r>
          </w:p>
        </w:tc>
        <w:tc>
          <w:tcPr>
            <w:tcW w:w="2254" w:type="dxa"/>
            <w:tcMar/>
            <w:vAlign w:val="center"/>
          </w:tcPr>
          <w:p w:rsidR="3CE45E4C" w:rsidP="3CE45E4C" w:rsidRDefault="3CE45E4C" w14:paraId="38832DA7" w14:textId="11ABEFA2">
            <w:pPr>
              <w:spacing w:before="0" w:beforeAutospacing="off" w:after="0" w:afterAutospacing="off"/>
              <w:jc w:val="center"/>
            </w:pPr>
            <w:r>
              <w:br/>
            </w:r>
          </w:p>
        </w:tc>
        <w:tc>
          <w:tcPr>
            <w:tcW w:w="2254" w:type="dxa"/>
            <w:tcMar/>
            <w:vAlign w:val="center"/>
          </w:tcPr>
          <w:p w:rsidR="3CE45E4C" w:rsidP="3CE45E4C" w:rsidRDefault="3CE45E4C" w14:paraId="09E78611" w14:textId="3F799455">
            <w:pPr>
              <w:spacing w:before="0" w:beforeAutospacing="off" w:after="0" w:afterAutospacing="off"/>
              <w:jc w:val="center"/>
            </w:pPr>
            <w:r>
              <w:br/>
            </w:r>
          </w:p>
        </w:tc>
      </w:tr>
      <w:tr w:rsidR="3CE45E4C" w:rsidTr="3CE45E4C" w14:paraId="77F398B1">
        <w:trPr>
          <w:trHeight w:val="300"/>
        </w:trPr>
        <w:tc>
          <w:tcPr>
            <w:tcW w:w="2254" w:type="dxa"/>
            <w:tcMar/>
            <w:vAlign w:val="center"/>
          </w:tcPr>
          <w:p w:rsidR="3CE45E4C" w:rsidP="3CE45E4C" w:rsidRDefault="3CE45E4C" w14:paraId="4581B521" w14:textId="5193A07B">
            <w:pPr>
              <w:spacing w:before="0" w:beforeAutospacing="off" w:after="0" w:afterAutospacing="off"/>
              <w:jc w:val="left"/>
            </w:pPr>
            <w:r w:rsidR="3CE45E4C">
              <w:rPr/>
              <w:t xml:space="preserve">Rent </w:t>
            </w:r>
          </w:p>
        </w:tc>
        <w:tc>
          <w:tcPr>
            <w:tcW w:w="2254" w:type="dxa"/>
            <w:tcMar/>
            <w:vAlign w:val="center"/>
          </w:tcPr>
          <w:p w:rsidR="3CE45E4C" w:rsidP="3CE45E4C" w:rsidRDefault="3CE45E4C" w14:paraId="56BC5043" w14:textId="352A9B1C">
            <w:pPr>
              <w:spacing w:before="0" w:beforeAutospacing="off" w:after="0" w:afterAutospacing="off"/>
              <w:jc w:val="center"/>
            </w:pPr>
            <w:r w:rsidR="3CE45E4C">
              <w:rPr/>
              <w:t xml:space="preserve">2200 </w:t>
            </w:r>
          </w:p>
        </w:tc>
        <w:tc>
          <w:tcPr>
            <w:tcW w:w="2254" w:type="dxa"/>
            <w:tcMar/>
            <w:vAlign w:val="center"/>
          </w:tcPr>
          <w:p w:rsidR="3CE45E4C" w:rsidP="3CE45E4C" w:rsidRDefault="3CE45E4C" w14:paraId="595AA9F1" w14:textId="69CD4BED">
            <w:pPr>
              <w:spacing w:before="0" w:beforeAutospacing="off" w:after="0" w:afterAutospacing="off"/>
              <w:jc w:val="center"/>
            </w:pPr>
            <w:r>
              <w:br/>
            </w:r>
          </w:p>
        </w:tc>
        <w:tc>
          <w:tcPr>
            <w:tcW w:w="2254" w:type="dxa"/>
            <w:tcMar/>
            <w:vAlign w:val="center"/>
          </w:tcPr>
          <w:p w:rsidR="3CE45E4C" w:rsidP="3CE45E4C" w:rsidRDefault="3CE45E4C" w14:paraId="32FEFB8A" w14:textId="4BB50968">
            <w:pPr>
              <w:spacing w:before="0" w:beforeAutospacing="off" w:after="0" w:afterAutospacing="off"/>
              <w:jc w:val="center"/>
            </w:pPr>
            <w:r>
              <w:br/>
            </w:r>
          </w:p>
        </w:tc>
      </w:tr>
      <w:tr w:rsidR="3CE45E4C" w:rsidTr="3CE45E4C" w14:paraId="65A14B13">
        <w:trPr>
          <w:trHeight w:val="300"/>
        </w:trPr>
        <w:tc>
          <w:tcPr>
            <w:tcW w:w="2254" w:type="dxa"/>
            <w:tcMar/>
            <w:vAlign w:val="center"/>
          </w:tcPr>
          <w:p w:rsidR="3CE45E4C" w:rsidP="3CE45E4C" w:rsidRDefault="3CE45E4C" w14:paraId="65681B1F" w14:textId="7D98CF34">
            <w:pPr>
              <w:spacing w:before="0" w:beforeAutospacing="off" w:after="0" w:afterAutospacing="off"/>
              <w:jc w:val="left"/>
            </w:pPr>
            <w:r w:rsidR="3CE45E4C">
              <w:rPr/>
              <w:t xml:space="preserve">Less: Prepaid Rent </w:t>
            </w:r>
          </w:p>
        </w:tc>
        <w:tc>
          <w:tcPr>
            <w:tcW w:w="2254" w:type="dxa"/>
            <w:tcMar/>
            <w:vAlign w:val="center"/>
          </w:tcPr>
          <w:p w:rsidR="3CE45E4C" w:rsidP="3CE45E4C" w:rsidRDefault="3CE45E4C" w14:paraId="545632A0" w14:textId="1386AC5D">
            <w:pPr>
              <w:spacing w:before="0" w:beforeAutospacing="off" w:after="0" w:afterAutospacing="off"/>
              <w:jc w:val="center"/>
            </w:pPr>
            <w:r w:rsidR="3CE45E4C">
              <w:rPr/>
              <w:t xml:space="preserve">230 </w:t>
            </w:r>
          </w:p>
        </w:tc>
        <w:tc>
          <w:tcPr>
            <w:tcW w:w="2254" w:type="dxa"/>
            <w:tcMar/>
            <w:vAlign w:val="center"/>
          </w:tcPr>
          <w:p w:rsidR="3CE45E4C" w:rsidP="3CE45E4C" w:rsidRDefault="3CE45E4C" w14:paraId="09E5F1B8" w14:textId="23AB9045">
            <w:pPr>
              <w:spacing w:before="0" w:beforeAutospacing="off" w:after="0" w:afterAutospacing="off"/>
              <w:jc w:val="center"/>
            </w:pPr>
            <w:r w:rsidR="3CE45E4C">
              <w:rPr/>
              <w:t xml:space="preserve">1970 </w:t>
            </w:r>
          </w:p>
        </w:tc>
        <w:tc>
          <w:tcPr>
            <w:tcW w:w="2254" w:type="dxa"/>
            <w:tcMar/>
            <w:vAlign w:val="center"/>
          </w:tcPr>
          <w:p w:rsidR="3CE45E4C" w:rsidP="3CE45E4C" w:rsidRDefault="3CE45E4C" w14:paraId="7BB85E32" w14:textId="3BA4ACE6">
            <w:pPr>
              <w:spacing w:before="0" w:beforeAutospacing="off" w:after="0" w:afterAutospacing="off"/>
              <w:jc w:val="center"/>
            </w:pPr>
            <w:r>
              <w:br/>
            </w:r>
          </w:p>
        </w:tc>
      </w:tr>
      <w:tr w:rsidR="3CE45E4C" w:rsidTr="3CE45E4C" w14:paraId="781485D4">
        <w:trPr>
          <w:trHeight w:val="300"/>
        </w:trPr>
        <w:tc>
          <w:tcPr>
            <w:tcW w:w="2254" w:type="dxa"/>
            <w:tcMar/>
            <w:vAlign w:val="center"/>
          </w:tcPr>
          <w:p w:rsidR="3CE45E4C" w:rsidP="3CE45E4C" w:rsidRDefault="3CE45E4C" w14:paraId="1988CADA" w14:textId="79DBC69A">
            <w:pPr>
              <w:spacing w:before="0" w:beforeAutospacing="off" w:after="0" w:afterAutospacing="off"/>
              <w:jc w:val="left"/>
            </w:pPr>
            <w:r w:rsidR="3CE45E4C">
              <w:rPr/>
              <w:t xml:space="preserve">Salaries </w:t>
            </w:r>
          </w:p>
        </w:tc>
        <w:tc>
          <w:tcPr>
            <w:tcW w:w="2254" w:type="dxa"/>
            <w:tcMar/>
            <w:vAlign w:val="center"/>
          </w:tcPr>
          <w:p w:rsidR="3CE45E4C" w:rsidP="3CE45E4C" w:rsidRDefault="3CE45E4C" w14:paraId="3B32F6A4" w14:textId="6D5005CB">
            <w:pPr>
              <w:spacing w:before="0" w:beforeAutospacing="off" w:after="0" w:afterAutospacing="off"/>
              <w:jc w:val="center"/>
            </w:pPr>
            <w:r w:rsidR="3CE45E4C">
              <w:rPr/>
              <w:t xml:space="preserve">28400 </w:t>
            </w:r>
          </w:p>
        </w:tc>
        <w:tc>
          <w:tcPr>
            <w:tcW w:w="2254" w:type="dxa"/>
            <w:tcMar/>
            <w:vAlign w:val="center"/>
          </w:tcPr>
          <w:p w:rsidR="3CE45E4C" w:rsidP="3CE45E4C" w:rsidRDefault="3CE45E4C" w14:paraId="3AB420BA" w14:textId="13278DB1">
            <w:pPr>
              <w:spacing w:before="0" w:beforeAutospacing="off" w:after="0" w:afterAutospacing="off"/>
              <w:jc w:val="center"/>
            </w:pPr>
            <w:r>
              <w:br/>
            </w:r>
          </w:p>
        </w:tc>
        <w:tc>
          <w:tcPr>
            <w:tcW w:w="2254" w:type="dxa"/>
            <w:tcMar/>
            <w:vAlign w:val="center"/>
          </w:tcPr>
          <w:p w:rsidR="3CE45E4C" w:rsidP="3CE45E4C" w:rsidRDefault="3CE45E4C" w14:paraId="544AA764" w14:textId="5042738D">
            <w:pPr>
              <w:spacing w:before="0" w:beforeAutospacing="off" w:after="0" w:afterAutospacing="off"/>
              <w:jc w:val="center"/>
            </w:pPr>
            <w:r>
              <w:br/>
            </w:r>
          </w:p>
        </w:tc>
      </w:tr>
    </w:tbl>
    <w:p w:rsidR="5EDBC974" w:rsidP="3CE45E4C" w:rsidRDefault="5EDBC974" w14:paraId="62EF67BD" w14:textId="05EB93BD">
      <w:pPr>
        <w:jc w:val="right"/>
      </w:pPr>
      <w:r w:rsidRPr="3CE45E4C" w:rsidR="5EDBC974">
        <w:rPr>
          <w:rFonts w:ascii="Arial" w:hAnsi="Arial" w:eastAsia="Arial" w:cs="Arial"/>
          <w:noProof w:val="0"/>
          <w:sz w:val="22"/>
          <w:szCs w:val="22"/>
          <w:lang w:val="en-GB"/>
        </w:rPr>
        <w:t xml:space="preserve">3 </w:t>
      </w:r>
    </w:p>
    <w:p w:rsidR="5EDBC974" w:rsidRDefault="5EDBC974" w14:paraId="4A7B9509" w14:textId="3294C5D2">
      <w:r>
        <w:br/>
      </w:r>
    </w:p>
    <w:tbl>
      <w:tblPr>
        <w:tblStyle w:val="TableNormal"/>
        <w:tblW w:w="0" w:type="auto"/>
        <w:tblLayout w:type="fixed"/>
        <w:tblLook w:val="06A0" w:firstRow="1" w:lastRow="0" w:firstColumn="1" w:lastColumn="0" w:noHBand="1" w:noVBand="1"/>
      </w:tblPr>
      <w:tblGrid>
        <w:gridCol w:w="2254"/>
        <w:gridCol w:w="2254"/>
        <w:gridCol w:w="2254"/>
        <w:gridCol w:w="2254"/>
      </w:tblGrid>
      <w:tr w:rsidR="3CE45E4C" w:rsidTr="3CE45E4C" w14:paraId="30F6055F">
        <w:trPr>
          <w:trHeight w:val="300"/>
        </w:trPr>
        <w:tc>
          <w:tcPr>
            <w:tcW w:w="2254" w:type="dxa"/>
            <w:tcMar/>
            <w:vAlign w:val="center"/>
          </w:tcPr>
          <w:p w:rsidR="3CE45E4C" w:rsidP="3CE45E4C" w:rsidRDefault="3CE45E4C" w14:paraId="21DC0928" w14:textId="1DCBDCC4">
            <w:pPr>
              <w:spacing w:before="0" w:beforeAutospacing="off" w:after="0" w:afterAutospacing="off"/>
              <w:jc w:val="left"/>
            </w:pPr>
            <w:r w:rsidR="3CE45E4C">
              <w:rPr/>
              <w:t xml:space="preserve">Add: Accrued Sales </w:t>
            </w:r>
          </w:p>
        </w:tc>
        <w:tc>
          <w:tcPr>
            <w:tcW w:w="2254" w:type="dxa"/>
            <w:tcMar/>
            <w:vAlign w:val="center"/>
          </w:tcPr>
          <w:p w:rsidR="3CE45E4C" w:rsidP="3CE45E4C" w:rsidRDefault="3CE45E4C" w14:paraId="5922CD01" w14:textId="51B3BED4">
            <w:pPr>
              <w:spacing w:before="0" w:beforeAutospacing="off" w:after="0" w:afterAutospacing="off"/>
              <w:jc w:val="center"/>
            </w:pPr>
            <w:r w:rsidR="3CE45E4C">
              <w:rPr/>
              <w:t xml:space="preserve">340 </w:t>
            </w:r>
          </w:p>
        </w:tc>
        <w:tc>
          <w:tcPr>
            <w:tcW w:w="2254" w:type="dxa"/>
            <w:tcMar/>
            <w:vAlign w:val="center"/>
          </w:tcPr>
          <w:p w:rsidR="3CE45E4C" w:rsidP="3CE45E4C" w:rsidRDefault="3CE45E4C" w14:paraId="5F1F2E48" w14:textId="48AECEEC">
            <w:pPr>
              <w:spacing w:before="0" w:beforeAutospacing="off" w:after="0" w:afterAutospacing="off"/>
              <w:jc w:val="center"/>
            </w:pPr>
            <w:r w:rsidR="3CE45E4C">
              <w:rPr/>
              <w:t xml:space="preserve">28740 </w:t>
            </w:r>
          </w:p>
        </w:tc>
        <w:tc>
          <w:tcPr>
            <w:tcW w:w="2254" w:type="dxa"/>
            <w:tcMar/>
            <w:vAlign w:val="center"/>
          </w:tcPr>
          <w:p w:rsidR="3CE45E4C" w:rsidP="3CE45E4C" w:rsidRDefault="3CE45E4C" w14:paraId="010CA6B3" w14:textId="3EC585B8">
            <w:pPr>
              <w:spacing w:before="0" w:beforeAutospacing="off" w:after="0" w:afterAutospacing="off"/>
              <w:jc w:val="center"/>
            </w:pPr>
            <w:r>
              <w:br/>
            </w:r>
          </w:p>
        </w:tc>
      </w:tr>
      <w:tr w:rsidR="3CE45E4C" w:rsidTr="3CE45E4C" w14:paraId="29064A57">
        <w:trPr>
          <w:trHeight w:val="300"/>
        </w:trPr>
        <w:tc>
          <w:tcPr>
            <w:tcW w:w="2254" w:type="dxa"/>
            <w:tcMar/>
            <w:vAlign w:val="center"/>
          </w:tcPr>
          <w:p w:rsidR="3CE45E4C" w:rsidP="3CE45E4C" w:rsidRDefault="3CE45E4C" w14:paraId="06CC570C" w14:textId="4866EE9D">
            <w:pPr>
              <w:spacing w:before="0" w:beforeAutospacing="off" w:after="0" w:afterAutospacing="off"/>
              <w:jc w:val="left"/>
            </w:pPr>
            <w:r w:rsidR="3CE45E4C">
              <w:rPr/>
              <w:t xml:space="preserve">Vehicle Maintenance </w:t>
            </w:r>
          </w:p>
        </w:tc>
        <w:tc>
          <w:tcPr>
            <w:tcW w:w="2254" w:type="dxa"/>
            <w:tcMar/>
            <w:vAlign w:val="center"/>
          </w:tcPr>
          <w:p w:rsidR="3CE45E4C" w:rsidP="3CE45E4C" w:rsidRDefault="3CE45E4C" w14:paraId="6DD00917" w14:textId="4772A057">
            <w:pPr>
              <w:spacing w:before="0" w:beforeAutospacing="off" w:after="0" w:afterAutospacing="off"/>
              <w:jc w:val="center"/>
            </w:pPr>
            <w:r w:rsidR="3CE45E4C">
              <w:rPr/>
              <w:t xml:space="preserve">615 </w:t>
            </w:r>
          </w:p>
        </w:tc>
        <w:tc>
          <w:tcPr>
            <w:tcW w:w="2254" w:type="dxa"/>
            <w:tcMar/>
            <w:vAlign w:val="center"/>
          </w:tcPr>
          <w:p w:rsidR="3CE45E4C" w:rsidP="3CE45E4C" w:rsidRDefault="3CE45E4C" w14:paraId="1E3693C8" w14:textId="01DEB560">
            <w:pPr>
              <w:spacing w:before="0" w:beforeAutospacing="off" w:after="0" w:afterAutospacing="off"/>
              <w:jc w:val="center"/>
            </w:pPr>
            <w:r>
              <w:br/>
            </w:r>
          </w:p>
        </w:tc>
        <w:tc>
          <w:tcPr>
            <w:tcW w:w="2254" w:type="dxa"/>
            <w:tcMar/>
            <w:vAlign w:val="center"/>
          </w:tcPr>
          <w:p w:rsidR="3CE45E4C" w:rsidP="3CE45E4C" w:rsidRDefault="3CE45E4C" w14:paraId="2939494B" w14:textId="10B9594D">
            <w:pPr>
              <w:spacing w:before="0" w:beforeAutospacing="off" w:after="0" w:afterAutospacing="off"/>
              <w:jc w:val="center"/>
            </w:pPr>
            <w:r>
              <w:br/>
            </w:r>
          </w:p>
        </w:tc>
      </w:tr>
      <w:tr w:rsidR="3CE45E4C" w:rsidTr="3CE45E4C" w14:paraId="4BAAD0A5">
        <w:trPr>
          <w:trHeight w:val="300"/>
        </w:trPr>
        <w:tc>
          <w:tcPr>
            <w:tcW w:w="2254" w:type="dxa"/>
            <w:tcMar/>
            <w:vAlign w:val="center"/>
          </w:tcPr>
          <w:p w:rsidR="3CE45E4C" w:rsidP="3CE45E4C" w:rsidRDefault="3CE45E4C" w14:paraId="15A166D4" w14:textId="5534DAFF">
            <w:pPr>
              <w:spacing w:before="0" w:beforeAutospacing="off" w:after="0" w:afterAutospacing="off"/>
              <w:jc w:val="left"/>
            </w:pPr>
            <w:r w:rsidR="3CE45E4C">
              <w:rPr/>
              <w:t xml:space="preserve">Add: Accrued Cost </w:t>
            </w:r>
          </w:p>
        </w:tc>
        <w:tc>
          <w:tcPr>
            <w:tcW w:w="2254" w:type="dxa"/>
            <w:tcMar/>
            <w:vAlign w:val="center"/>
          </w:tcPr>
          <w:p w:rsidR="3CE45E4C" w:rsidP="3CE45E4C" w:rsidRDefault="3CE45E4C" w14:paraId="68F69511" w14:textId="5DD53365">
            <w:pPr>
              <w:spacing w:before="0" w:beforeAutospacing="off" w:after="0" w:afterAutospacing="off"/>
              <w:jc w:val="center"/>
            </w:pPr>
            <w:r w:rsidR="3CE45E4C">
              <w:rPr/>
              <w:t xml:space="preserve">540 </w:t>
            </w:r>
          </w:p>
        </w:tc>
        <w:tc>
          <w:tcPr>
            <w:tcW w:w="2254" w:type="dxa"/>
            <w:tcMar/>
            <w:vAlign w:val="center"/>
          </w:tcPr>
          <w:p w:rsidR="3CE45E4C" w:rsidP="3CE45E4C" w:rsidRDefault="3CE45E4C" w14:paraId="64B1C3B4" w14:textId="135858CB">
            <w:pPr>
              <w:spacing w:before="0" w:beforeAutospacing="off" w:after="0" w:afterAutospacing="off"/>
              <w:jc w:val="center"/>
            </w:pPr>
            <w:r w:rsidR="3CE45E4C">
              <w:rPr/>
              <w:t xml:space="preserve">1155 </w:t>
            </w:r>
          </w:p>
        </w:tc>
        <w:tc>
          <w:tcPr>
            <w:tcW w:w="2254" w:type="dxa"/>
            <w:tcMar/>
            <w:vAlign w:val="center"/>
          </w:tcPr>
          <w:p w:rsidR="3CE45E4C" w:rsidP="3CE45E4C" w:rsidRDefault="3CE45E4C" w14:paraId="2020E70F" w14:textId="61BA2929">
            <w:pPr>
              <w:spacing w:before="0" w:beforeAutospacing="off" w:after="0" w:afterAutospacing="off"/>
              <w:jc w:val="center"/>
            </w:pPr>
            <w:r>
              <w:br/>
            </w:r>
          </w:p>
        </w:tc>
      </w:tr>
      <w:tr w:rsidR="3CE45E4C" w:rsidTr="3CE45E4C" w14:paraId="373B44AB">
        <w:trPr>
          <w:trHeight w:val="300"/>
        </w:trPr>
        <w:tc>
          <w:tcPr>
            <w:tcW w:w="2254" w:type="dxa"/>
            <w:tcMar/>
            <w:vAlign w:val="center"/>
          </w:tcPr>
          <w:p w:rsidR="3CE45E4C" w:rsidP="3CE45E4C" w:rsidRDefault="3CE45E4C" w14:paraId="531AD325" w14:textId="38BC8D5A">
            <w:pPr>
              <w:spacing w:before="0" w:beforeAutospacing="off" w:after="0" w:afterAutospacing="off"/>
              <w:jc w:val="left"/>
            </w:pPr>
            <w:r w:rsidR="3CE45E4C">
              <w:rPr/>
              <w:t xml:space="preserve">Irrecoverable Bad debts </w:t>
            </w:r>
          </w:p>
        </w:tc>
        <w:tc>
          <w:tcPr>
            <w:tcW w:w="2254" w:type="dxa"/>
            <w:tcMar/>
            <w:vAlign w:val="center"/>
          </w:tcPr>
          <w:p w:rsidR="3CE45E4C" w:rsidP="3CE45E4C" w:rsidRDefault="3CE45E4C" w14:paraId="5349A23E" w14:textId="354AC5EA">
            <w:pPr>
              <w:spacing w:before="0" w:beforeAutospacing="off" w:after="0" w:afterAutospacing="off"/>
              <w:jc w:val="center"/>
            </w:pPr>
            <w:r>
              <w:br/>
            </w:r>
          </w:p>
        </w:tc>
        <w:tc>
          <w:tcPr>
            <w:tcW w:w="2254" w:type="dxa"/>
            <w:tcMar/>
            <w:vAlign w:val="center"/>
          </w:tcPr>
          <w:p w:rsidR="3CE45E4C" w:rsidP="3CE45E4C" w:rsidRDefault="3CE45E4C" w14:paraId="3848C66B" w14:textId="0E4C25A7">
            <w:pPr>
              <w:spacing w:before="0" w:beforeAutospacing="off" w:after="0" w:afterAutospacing="off"/>
              <w:jc w:val="center"/>
            </w:pPr>
            <w:r w:rsidR="3CE45E4C">
              <w:rPr/>
              <w:t xml:space="preserve">501 </w:t>
            </w:r>
          </w:p>
        </w:tc>
        <w:tc>
          <w:tcPr>
            <w:tcW w:w="2254" w:type="dxa"/>
            <w:tcMar/>
            <w:vAlign w:val="center"/>
          </w:tcPr>
          <w:p w:rsidR="3CE45E4C" w:rsidP="3CE45E4C" w:rsidRDefault="3CE45E4C" w14:paraId="5ADBC6FC" w14:textId="36583DEE">
            <w:pPr>
              <w:spacing w:before="0" w:beforeAutospacing="off" w:after="0" w:afterAutospacing="off"/>
              <w:jc w:val="center"/>
            </w:pPr>
            <w:r>
              <w:br/>
            </w:r>
          </w:p>
        </w:tc>
      </w:tr>
      <w:tr w:rsidR="3CE45E4C" w:rsidTr="3CE45E4C" w14:paraId="6213CC3D">
        <w:trPr>
          <w:trHeight w:val="300"/>
        </w:trPr>
        <w:tc>
          <w:tcPr>
            <w:tcW w:w="2254" w:type="dxa"/>
            <w:tcMar/>
            <w:vAlign w:val="center"/>
          </w:tcPr>
          <w:p w:rsidR="3CE45E4C" w:rsidP="3CE45E4C" w:rsidRDefault="3CE45E4C" w14:paraId="485C77AB" w14:textId="711542DF">
            <w:pPr>
              <w:spacing w:before="0" w:beforeAutospacing="off" w:after="0" w:afterAutospacing="off"/>
              <w:jc w:val="left"/>
            </w:pPr>
            <w:r w:rsidR="3CE45E4C">
              <w:rPr/>
              <w:t xml:space="preserve">Deprecation cost: </w:t>
            </w:r>
          </w:p>
        </w:tc>
        <w:tc>
          <w:tcPr>
            <w:tcW w:w="2254" w:type="dxa"/>
            <w:tcMar/>
            <w:vAlign w:val="center"/>
          </w:tcPr>
          <w:p w:rsidR="3CE45E4C" w:rsidP="3CE45E4C" w:rsidRDefault="3CE45E4C" w14:paraId="6D5DEA52" w14:textId="2094E992">
            <w:pPr>
              <w:spacing w:before="0" w:beforeAutospacing="off" w:after="0" w:afterAutospacing="off"/>
              <w:jc w:val="center"/>
            </w:pPr>
            <w:r>
              <w:br/>
            </w:r>
          </w:p>
        </w:tc>
        <w:tc>
          <w:tcPr>
            <w:tcW w:w="2254" w:type="dxa"/>
            <w:tcMar/>
            <w:vAlign w:val="center"/>
          </w:tcPr>
          <w:p w:rsidR="3CE45E4C" w:rsidP="3CE45E4C" w:rsidRDefault="3CE45E4C" w14:paraId="2D6C634D" w14:textId="6BC57842">
            <w:pPr>
              <w:spacing w:before="0" w:beforeAutospacing="off" w:after="0" w:afterAutospacing="off"/>
              <w:jc w:val="center"/>
            </w:pPr>
            <w:r>
              <w:br/>
            </w:r>
          </w:p>
        </w:tc>
        <w:tc>
          <w:tcPr>
            <w:tcW w:w="2254" w:type="dxa"/>
            <w:tcMar/>
            <w:vAlign w:val="center"/>
          </w:tcPr>
          <w:p w:rsidR="3CE45E4C" w:rsidP="3CE45E4C" w:rsidRDefault="3CE45E4C" w14:paraId="49751E44" w14:textId="75B3A067">
            <w:pPr>
              <w:spacing w:before="0" w:beforeAutospacing="off" w:after="0" w:afterAutospacing="off"/>
              <w:jc w:val="center"/>
            </w:pPr>
            <w:r>
              <w:br/>
            </w:r>
          </w:p>
        </w:tc>
      </w:tr>
      <w:tr w:rsidR="3CE45E4C" w:rsidTr="3CE45E4C" w14:paraId="716EB448">
        <w:trPr>
          <w:trHeight w:val="1380"/>
        </w:trPr>
        <w:tc>
          <w:tcPr>
            <w:tcW w:w="2254" w:type="dxa"/>
            <w:tcMar/>
            <w:vAlign w:val="center"/>
          </w:tcPr>
          <w:p w:rsidR="3CE45E4C" w:rsidP="3CE45E4C" w:rsidRDefault="3CE45E4C" w14:paraId="52472E15" w14:textId="555E0BA5">
            <w:pPr>
              <w:spacing w:before="0" w:beforeAutospacing="off" w:after="0" w:afterAutospacing="off"/>
              <w:jc w:val="left"/>
            </w:pPr>
            <w:r w:rsidRPr="3CE45E4C" w:rsidR="3CE45E4C">
              <w:rPr>
                <w:b w:val="1"/>
                <w:bCs w:val="1"/>
              </w:rPr>
              <w:t xml:space="preserve">Depreciation Expenses </w:t>
            </w:r>
          </w:p>
          <w:p w:rsidR="3CE45E4C" w:rsidP="3CE45E4C" w:rsidRDefault="3CE45E4C" w14:paraId="0F2EA478" w14:textId="5825DF40">
            <w:pPr>
              <w:spacing w:before="0" w:beforeAutospacing="off" w:after="0" w:afterAutospacing="off"/>
              <w:jc w:val="left"/>
            </w:pPr>
            <w:r w:rsidR="3CE45E4C">
              <w:rPr/>
              <w:t xml:space="preserve">Furniture </w:t>
            </w:r>
          </w:p>
          <w:p w:rsidR="3CE45E4C" w:rsidP="3CE45E4C" w:rsidRDefault="3CE45E4C" w14:paraId="19EF0B84" w14:textId="38F37D4D">
            <w:pPr>
              <w:spacing w:before="0" w:beforeAutospacing="off" w:after="0" w:afterAutospacing="off"/>
              <w:jc w:val="left"/>
            </w:pPr>
            <w:r w:rsidR="3CE45E4C">
              <w:rPr/>
              <w:t xml:space="preserve">Vehicle </w:t>
            </w:r>
          </w:p>
        </w:tc>
        <w:tc>
          <w:tcPr>
            <w:tcW w:w="2254" w:type="dxa"/>
            <w:tcMar/>
            <w:vAlign w:val="center"/>
          </w:tcPr>
          <w:p w:rsidR="3CE45E4C" w:rsidP="3CE45E4C" w:rsidRDefault="3CE45E4C" w14:paraId="024C1170" w14:textId="6C2ECA3E">
            <w:pPr>
              <w:spacing w:before="0" w:beforeAutospacing="off" w:after="0" w:afterAutospacing="off"/>
              <w:jc w:val="center"/>
            </w:pPr>
            <w:r>
              <w:br/>
            </w:r>
          </w:p>
          <w:p w:rsidR="3CE45E4C" w:rsidP="3CE45E4C" w:rsidRDefault="3CE45E4C" w14:paraId="2FF1AD17" w14:textId="04FA0852">
            <w:pPr>
              <w:spacing w:before="0" w:beforeAutospacing="off" w:after="0" w:afterAutospacing="off"/>
              <w:jc w:val="center"/>
            </w:pPr>
            <w:r w:rsidR="3CE45E4C">
              <w:rPr/>
              <w:t xml:space="preserve">1935 </w:t>
            </w:r>
          </w:p>
          <w:p w:rsidR="3CE45E4C" w:rsidP="3CE45E4C" w:rsidRDefault="3CE45E4C" w14:paraId="5E4DAF08" w14:textId="5FC0A577">
            <w:pPr>
              <w:spacing w:before="0" w:beforeAutospacing="off" w:after="0" w:afterAutospacing="off"/>
              <w:jc w:val="center"/>
            </w:pPr>
            <w:r w:rsidR="3CE45E4C">
              <w:rPr/>
              <w:t xml:space="preserve">1870 </w:t>
            </w:r>
          </w:p>
        </w:tc>
        <w:tc>
          <w:tcPr>
            <w:tcW w:w="2254" w:type="dxa"/>
            <w:tcMar/>
            <w:vAlign w:val="center"/>
          </w:tcPr>
          <w:p w:rsidR="3CE45E4C" w:rsidP="3CE45E4C" w:rsidRDefault="3CE45E4C" w14:paraId="7066BDAB" w14:textId="7F626D1B">
            <w:pPr>
              <w:spacing w:before="0" w:beforeAutospacing="off" w:after="0" w:afterAutospacing="off"/>
              <w:jc w:val="center"/>
            </w:pPr>
            <w:r>
              <w:br/>
            </w:r>
          </w:p>
          <w:p w:rsidR="3CE45E4C" w:rsidP="3CE45E4C" w:rsidRDefault="3CE45E4C" w14:paraId="5428EA57" w14:textId="0CE5F6AF">
            <w:pPr>
              <w:spacing w:before="0" w:beforeAutospacing="off" w:after="0" w:afterAutospacing="off"/>
              <w:jc w:val="center"/>
            </w:pPr>
            <w:r>
              <w:br/>
            </w:r>
          </w:p>
          <w:p w:rsidR="3CE45E4C" w:rsidP="3CE45E4C" w:rsidRDefault="3CE45E4C" w14:paraId="3E611475" w14:textId="7A9CEAD8">
            <w:pPr>
              <w:spacing w:before="0" w:beforeAutospacing="off" w:after="0" w:afterAutospacing="off"/>
              <w:jc w:val="center"/>
            </w:pPr>
            <w:r>
              <w:br/>
            </w:r>
          </w:p>
          <w:p w:rsidR="3CE45E4C" w:rsidP="3CE45E4C" w:rsidRDefault="3CE45E4C" w14:paraId="764118F6" w14:textId="2F4B00F3">
            <w:pPr>
              <w:spacing w:before="0" w:beforeAutospacing="off" w:after="0" w:afterAutospacing="off"/>
              <w:jc w:val="center"/>
            </w:pPr>
            <w:r w:rsidR="3CE45E4C">
              <w:rPr/>
              <w:t xml:space="preserve">3805 </w:t>
            </w:r>
          </w:p>
        </w:tc>
        <w:tc>
          <w:tcPr>
            <w:tcW w:w="2254" w:type="dxa"/>
            <w:tcMar/>
            <w:vAlign w:val="center"/>
          </w:tcPr>
          <w:p w:rsidR="3CE45E4C" w:rsidP="3CE45E4C" w:rsidRDefault="3CE45E4C" w14:paraId="1547117C" w14:textId="039003C2">
            <w:pPr>
              <w:spacing w:before="0" w:beforeAutospacing="off" w:after="0" w:afterAutospacing="off"/>
              <w:jc w:val="center"/>
            </w:pPr>
            <w:r>
              <w:br/>
            </w:r>
          </w:p>
        </w:tc>
      </w:tr>
      <w:tr w:rsidR="3CE45E4C" w:rsidTr="3CE45E4C" w14:paraId="43CF22A1">
        <w:trPr>
          <w:trHeight w:val="300"/>
        </w:trPr>
        <w:tc>
          <w:tcPr>
            <w:tcW w:w="2254" w:type="dxa"/>
            <w:tcMar/>
            <w:vAlign w:val="center"/>
          </w:tcPr>
          <w:p w:rsidR="3CE45E4C" w:rsidP="3CE45E4C" w:rsidRDefault="3CE45E4C" w14:paraId="0F9DE0AA" w14:textId="224BF90F">
            <w:pPr>
              <w:spacing w:before="0" w:beforeAutospacing="off" w:after="0" w:afterAutospacing="off"/>
              <w:jc w:val="left"/>
            </w:pPr>
            <w:r w:rsidRPr="3CE45E4C" w:rsidR="3CE45E4C">
              <w:rPr>
                <w:b w:val="1"/>
                <w:bCs w:val="1"/>
              </w:rPr>
              <w:t>Total Expenses</w:t>
            </w:r>
            <w:r w:rsidR="3CE45E4C">
              <w:rPr/>
              <w:t xml:space="preserve"> </w:t>
            </w:r>
          </w:p>
        </w:tc>
        <w:tc>
          <w:tcPr>
            <w:tcW w:w="2254" w:type="dxa"/>
            <w:tcMar/>
            <w:vAlign w:val="center"/>
          </w:tcPr>
          <w:p w:rsidR="3CE45E4C" w:rsidP="3CE45E4C" w:rsidRDefault="3CE45E4C" w14:paraId="215FA65A" w14:textId="4525B303">
            <w:pPr>
              <w:spacing w:before="0" w:beforeAutospacing="off" w:after="0" w:afterAutospacing="off"/>
              <w:jc w:val="center"/>
            </w:pPr>
            <w:r>
              <w:br/>
            </w:r>
          </w:p>
        </w:tc>
        <w:tc>
          <w:tcPr>
            <w:tcW w:w="2254" w:type="dxa"/>
            <w:tcMar/>
            <w:vAlign w:val="center"/>
          </w:tcPr>
          <w:p w:rsidR="3CE45E4C" w:rsidP="3CE45E4C" w:rsidRDefault="3CE45E4C" w14:paraId="2E261347" w14:textId="23DCCE7B">
            <w:pPr>
              <w:spacing w:before="0" w:beforeAutospacing="off" w:after="0" w:afterAutospacing="off"/>
              <w:jc w:val="center"/>
            </w:pPr>
            <w:r>
              <w:br/>
            </w:r>
          </w:p>
        </w:tc>
        <w:tc>
          <w:tcPr>
            <w:tcW w:w="2254" w:type="dxa"/>
            <w:tcMar/>
            <w:vAlign w:val="center"/>
          </w:tcPr>
          <w:p w:rsidR="3CE45E4C" w:rsidP="3CE45E4C" w:rsidRDefault="3CE45E4C" w14:paraId="08E84852" w14:textId="08CA4E43">
            <w:pPr>
              <w:spacing w:before="0" w:beforeAutospacing="off" w:after="0" w:afterAutospacing="off"/>
              <w:jc w:val="center"/>
            </w:pPr>
            <w:r w:rsidR="3CE45E4C">
              <w:rPr/>
              <w:t xml:space="preserve">36171 </w:t>
            </w:r>
          </w:p>
        </w:tc>
      </w:tr>
      <w:tr w:rsidR="3CE45E4C" w:rsidTr="3CE45E4C" w14:paraId="65F5A4AE">
        <w:trPr>
          <w:trHeight w:val="300"/>
        </w:trPr>
        <w:tc>
          <w:tcPr>
            <w:tcW w:w="2254" w:type="dxa"/>
            <w:shd w:val="clear" w:color="auto" w:fill="92D050"/>
            <w:tcMar/>
            <w:vAlign w:val="center"/>
          </w:tcPr>
          <w:p w:rsidR="3CE45E4C" w:rsidP="3CE45E4C" w:rsidRDefault="3CE45E4C" w14:paraId="6949E58F" w14:textId="3C3B6A2D">
            <w:pPr>
              <w:spacing w:before="0" w:beforeAutospacing="off" w:after="0" w:afterAutospacing="off"/>
              <w:jc w:val="left"/>
            </w:pPr>
            <w:r w:rsidRPr="3CE45E4C" w:rsidR="3CE45E4C">
              <w:rPr>
                <w:b w:val="1"/>
                <w:bCs w:val="1"/>
              </w:rPr>
              <w:t>Total Operating Profit/ Net Income</w:t>
            </w:r>
            <w:r w:rsidR="3CE45E4C">
              <w:rPr/>
              <w:t xml:space="preserve"> </w:t>
            </w:r>
          </w:p>
        </w:tc>
        <w:tc>
          <w:tcPr>
            <w:tcW w:w="2254" w:type="dxa"/>
            <w:shd w:val="clear" w:color="auto" w:fill="92D050"/>
            <w:tcMar/>
            <w:vAlign w:val="center"/>
          </w:tcPr>
          <w:p w:rsidR="3CE45E4C" w:rsidP="3CE45E4C" w:rsidRDefault="3CE45E4C" w14:paraId="44F3CC76" w14:textId="57C4BCB9">
            <w:pPr>
              <w:spacing w:before="0" w:beforeAutospacing="off" w:after="0" w:afterAutospacing="off"/>
              <w:jc w:val="center"/>
            </w:pPr>
            <w:r>
              <w:br/>
            </w:r>
          </w:p>
        </w:tc>
        <w:tc>
          <w:tcPr>
            <w:tcW w:w="2254" w:type="dxa"/>
            <w:shd w:val="clear" w:color="auto" w:fill="92D050"/>
            <w:tcMar/>
            <w:vAlign w:val="center"/>
          </w:tcPr>
          <w:p w:rsidR="3CE45E4C" w:rsidP="3CE45E4C" w:rsidRDefault="3CE45E4C" w14:paraId="77608670" w14:textId="11F90982">
            <w:pPr>
              <w:spacing w:before="0" w:beforeAutospacing="off" w:after="0" w:afterAutospacing="off"/>
              <w:jc w:val="center"/>
            </w:pPr>
            <w:r>
              <w:br/>
            </w:r>
          </w:p>
        </w:tc>
        <w:tc>
          <w:tcPr>
            <w:tcW w:w="2254" w:type="dxa"/>
            <w:shd w:val="clear" w:color="auto" w:fill="92D050"/>
            <w:tcMar/>
            <w:vAlign w:val="center"/>
          </w:tcPr>
          <w:p w:rsidR="3CE45E4C" w:rsidP="3CE45E4C" w:rsidRDefault="3CE45E4C" w14:paraId="205C01E0" w14:textId="3072E662">
            <w:pPr>
              <w:spacing w:before="0" w:beforeAutospacing="off" w:after="0" w:afterAutospacing="off"/>
              <w:jc w:val="center"/>
            </w:pPr>
            <w:r w:rsidR="3CE45E4C">
              <w:rPr/>
              <w:t xml:space="preserve">26895 </w:t>
            </w:r>
          </w:p>
        </w:tc>
      </w:tr>
    </w:tbl>
    <w:p w:rsidR="5EDBC974" w:rsidP="3CE45E4C" w:rsidRDefault="5EDBC974" w14:paraId="62190B6B" w14:textId="4591F546">
      <w:pPr>
        <w:jc w:val="center"/>
      </w:pPr>
      <w:r w:rsidRPr="3CE45E4C" w:rsidR="5EDBC974">
        <w:rPr>
          <w:rFonts w:ascii="Arial" w:hAnsi="Arial" w:eastAsia="Arial" w:cs="Arial"/>
          <w:b w:val="1"/>
          <w:bCs w:val="1"/>
          <w:i w:val="0"/>
          <w:iCs w:val="0"/>
          <w:noProof w:val="0"/>
          <w:color w:val="000000" w:themeColor="text1" w:themeTint="FF" w:themeShade="FF"/>
          <w:sz w:val="22"/>
          <w:szCs w:val="22"/>
          <w:lang w:val="en-GB"/>
        </w:rPr>
        <w:t>Table 1: Income Statement</w:t>
      </w:r>
      <w:r w:rsidRPr="3CE45E4C" w:rsidR="5EDBC974">
        <w:rPr>
          <w:rFonts w:ascii="Arial" w:hAnsi="Arial" w:eastAsia="Arial" w:cs="Arial"/>
          <w:noProof w:val="0"/>
          <w:sz w:val="22"/>
          <w:szCs w:val="22"/>
          <w:lang w:val="en-GB"/>
        </w:rPr>
        <w:t xml:space="preserve"> </w:t>
      </w:r>
    </w:p>
    <w:p w:rsidR="5EDBC974" w:rsidP="3CE45E4C" w:rsidRDefault="5EDBC974" w14:paraId="3E593085" w14:textId="2D97D529">
      <w:pPr>
        <w:jc w:val="center"/>
      </w:pPr>
      <w:r w:rsidRPr="3CE45E4C" w:rsidR="5EDBC974">
        <w:rPr>
          <w:rFonts w:ascii="Arial" w:hAnsi="Arial" w:eastAsia="Arial" w:cs="Arial"/>
          <w:b w:val="1"/>
          <w:bCs w:val="1"/>
          <w:noProof w:val="0"/>
          <w:sz w:val="18"/>
          <w:szCs w:val="18"/>
          <w:lang w:val="en-GB"/>
        </w:rPr>
        <w:t>Source: (Self-Made)</w:t>
      </w:r>
      <w:r w:rsidRPr="3CE45E4C" w:rsidR="5EDBC974">
        <w:rPr>
          <w:rFonts w:ascii="Arial" w:hAnsi="Arial" w:eastAsia="Arial" w:cs="Arial"/>
          <w:noProof w:val="0"/>
          <w:sz w:val="22"/>
          <w:szCs w:val="22"/>
          <w:lang w:val="en-GB"/>
        </w:rPr>
        <w:t xml:space="preserve"> </w:t>
      </w:r>
    </w:p>
    <w:p w:rsidR="5EDBC974" w:rsidP="3CE45E4C" w:rsidRDefault="5EDBC974" w14:paraId="27750AD1" w14:textId="42B21D3B">
      <w:pPr>
        <w:jc w:val="left"/>
      </w:pPr>
      <w:r w:rsidRPr="3CE45E4C" w:rsidR="5EDBC974">
        <w:rPr>
          <w:rFonts w:ascii="Arial" w:hAnsi="Arial" w:eastAsia="Arial" w:cs="Arial"/>
          <w:b w:val="1"/>
          <w:bCs w:val="1"/>
          <w:noProof w:val="0"/>
          <w:sz w:val="22"/>
          <w:szCs w:val="22"/>
          <w:lang w:val="en-GB"/>
        </w:rPr>
        <w:t>Workings:</w:t>
      </w:r>
      <w:r w:rsidRPr="3CE45E4C" w:rsidR="5EDBC974">
        <w:rPr>
          <w:rFonts w:ascii="Arial" w:hAnsi="Arial" w:eastAsia="Arial" w:cs="Arial"/>
          <w:noProof w:val="0"/>
          <w:sz w:val="22"/>
          <w:szCs w:val="22"/>
          <w:lang w:val="en-GB"/>
        </w:rPr>
        <w:t xml:space="preserve"> </w:t>
      </w:r>
    </w:p>
    <w:p w:rsidR="5EDBC974" w:rsidP="3CE45E4C" w:rsidRDefault="5EDBC974" w14:paraId="1364AA2A" w14:textId="549606EC">
      <w:pPr>
        <w:jc w:val="left"/>
      </w:pPr>
      <w:r w:rsidRPr="3CE45E4C" w:rsidR="5EDBC974">
        <w:rPr>
          <w:rFonts w:ascii="Arial" w:hAnsi="Arial" w:eastAsia="Arial" w:cs="Arial"/>
          <w:noProof w:val="0"/>
          <w:sz w:val="22"/>
          <w:szCs w:val="22"/>
          <w:lang w:val="en-GB"/>
        </w:rPr>
        <w:t xml:space="preserve">Depreciation Expense of the Furniture = 12900× </w:t>
      </w:r>
    </w:p>
    <w:p w:rsidR="5EDBC974" w:rsidP="3CE45E4C" w:rsidRDefault="5EDBC974" w14:paraId="0F7836C9" w14:textId="05D029BF">
      <w:pPr>
        <w:jc w:val="left"/>
      </w:pPr>
      <w:r w:rsidRPr="3CE45E4C" w:rsidR="5EDBC974">
        <w:rPr>
          <w:rFonts w:ascii="Arial" w:hAnsi="Arial" w:eastAsia="Arial" w:cs="Arial"/>
          <w:noProof w:val="0"/>
          <w:sz w:val="22"/>
          <w:szCs w:val="22"/>
          <w:lang w:val="en-GB"/>
        </w:rPr>
        <w:t xml:space="preserve">= 1935 </w:t>
      </w:r>
    </w:p>
    <w:p w:rsidR="5EDBC974" w:rsidP="3CE45E4C" w:rsidRDefault="5EDBC974" w14:paraId="2FE0CEF3" w14:textId="52C6ED81">
      <w:pPr>
        <w:jc w:val="left"/>
      </w:pPr>
      <w:r w:rsidRPr="3CE45E4C" w:rsidR="5EDBC974">
        <w:rPr>
          <w:rFonts w:ascii="Arial" w:hAnsi="Arial" w:eastAsia="Arial" w:cs="Arial"/>
          <w:noProof w:val="0"/>
          <w:sz w:val="22"/>
          <w:szCs w:val="22"/>
          <w:lang w:val="en-GB"/>
        </w:rPr>
        <w:t xml:space="preserve">Depreciation Expense of the Vehicle = (13700-4350) × </w:t>
      </w:r>
    </w:p>
    <w:p w:rsidR="5EDBC974" w:rsidP="3CE45E4C" w:rsidRDefault="5EDBC974" w14:paraId="78386F40" w14:textId="5C399018">
      <w:pPr>
        <w:jc w:val="left"/>
      </w:pPr>
      <w:r w:rsidRPr="3CE45E4C" w:rsidR="5EDBC974">
        <w:rPr>
          <w:rFonts w:ascii="Arial" w:hAnsi="Arial" w:eastAsia="Arial" w:cs="Arial"/>
          <w:noProof w:val="0"/>
          <w:sz w:val="22"/>
          <w:szCs w:val="22"/>
          <w:lang w:val="en-GB"/>
        </w:rPr>
        <w:t xml:space="preserve">= 1870 </w:t>
      </w:r>
    </w:p>
    <w:p w:rsidR="5EDBC974" w:rsidP="3CE45E4C" w:rsidRDefault="5EDBC974" w14:paraId="18CBAA2E" w14:textId="246F17C9">
      <w:pPr>
        <w:jc w:val="left"/>
      </w:pPr>
      <w:r w:rsidRPr="3CE45E4C" w:rsidR="5EDBC974">
        <w:rPr>
          <w:rFonts w:ascii="Arial" w:hAnsi="Arial" w:eastAsia="Arial" w:cs="Arial"/>
          <w:b w:val="1"/>
          <w:bCs w:val="1"/>
          <w:noProof w:val="0"/>
          <w:sz w:val="22"/>
          <w:szCs w:val="22"/>
          <w:lang w:val="en-GB"/>
        </w:rPr>
        <w:t>Irrecoverable debts:</w:t>
      </w:r>
      <w:r w:rsidRPr="3CE45E4C" w:rsidR="5EDBC974">
        <w:rPr>
          <w:rFonts w:ascii="Arial" w:hAnsi="Arial" w:eastAsia="Arial" w:cs="Arial"/>
          <w:noProof w:val="0"/>
          <w:sz w:val="22"/>
          <w:szCs w:val="22"/>
          <w:lang w:val="en-GB"/>
        </w:rPr>
        <w:t xml:space="preserve"> </w:t>
      </w:r>
    </w:p>
    <w:p w:rsidR="5EDBC974" w:rsidP="3CE45E4C" w:rsidRDefault="5EDBC974" w14:paraId="66EB95F4" w14:textId="5D8E3CF5">
      <w:pPr>
        <w:jc w:val="left"/>
      </w:pPr>
      <w:r w:rsidRPr="3CE45E4C" w:rsidR="5EDBC974">
        <w:rPr>
          <w:rFonts w:ascii="Arial" w:hAnsi="Arial" w:eastAsia="Arial" w:cs="Arial"/>
          <w:noProof w:val="0"/>
          <w:sz w:val="22"/>
          <w:szCs w:val="22"/>
          <w:lang w:val="en-GB"/>
        </w:rPr>
        <w:t xml:space="preserve">Opening Provision for doubtful debts = 515 </w:t>
      </w:r>
    </w:p>
    <w:p w:rsidR="5EDBC974" w:rsidP="3CE45E4C" w:rsidRDefault="5EDBC974" w14:paraId="66AAFC78" w14:textId="0A1C8FA7">
      <w:pPr>
        <w:jc w:val="left"/>
      </w:pPr>
      <w:r w:rsidRPr="3CE45E4C" w:rsidR="5EDBC974">
        <w:rPr>
          <w:rFonts w:ascii="Arial" w:hAnsi="Arial" w:eastAsia="Arial" w:cs="Arial"/>
          <w:noProof w:val="0"/>
          <w:sz w:val="22"/>
          <w:szCs w:val="22"/>
          <w:lang w:val="en-GB"/>
        </w:rPr>
        <w:t>Less: Irrecoverable Debts</w:t>
      </w:r>
      <w:r>
        <w:tab/>
      </w:r>
      <w:r>
        <w:tab/>
      </w:r>
      <w:r w:rsidRPr="3CE45E4C" w:rsidR="5EDBC974">
        <w:rPr>
          <w:rFonts w:ascii="Arial" w:hAnsi="Arial" w:eastAsia="Arial" w:cs="Arial"/>
          <w:noProof w:val="0"/>
          <w:sz w:val="22"/>
          <w:szCs w:val="22"/>
          <w:lang w:val="en-GB"/>
        </w:rPr>
        <w:t xml:space="preserve"> = </w:t>
      </w:r>
      <w:r w:rsidRPr="3CE45E4C" w:rsidR="5EDBC974">
        <w:rPr>
          <w:rFonts w:ascii="Arial" w:hAnsi="Arial" w:eastAsia="Arial" w:cs="Arial"/>
          <w:strike w:val="0"/>
          <w:dstrike w:val="0"/>
          <w:noProof w:val="0"/>
          <w:sz w:val="22"/>
          <w:szCs w:val="22"/>
          <w:u w:val="single"/>
          <w:lang w:val="en-GB"/>
        </w:rPr>
        <w:t>316</w:t>
      </w:r>
      <w:r w:rsidRPr="3CE45E4C" w:rsidR="5EDBC974">
        <w:rPr>
          <w:rFonts w:ascii="Arial" w:hAnsi="Arial" w:eastAsia="Arial" w:cs="Arial"/>
          <w:noProof w:val="0"/>
          <w:sz w:val="22"/>
          <w:szCs w:val="22"/>
          <w:lang w:val="en-GB"/>
        </w:rPr>
        <w:t xml:space="preserve"> </w:t>
      </w:r>
    </w:p>
    <w:p w:rsidR="5EDBC974" w:rsidP="3CE45E4C" w:rsidRDefault="5EDBC974" w14:paraId="73F847D2" w14:textId="0EDBAA8A">
      <w:pPr>
        <w:jc w:val="left"/>
      </w:pPr>
      <w:r w:rsidRPr="3CE45E4C" w:rsidR="5EDBC974">
        <w:rPr>
          <w:rFonts w:ascii="Arial" w:hAnsi="Arial" w:eastAsia="Arial" w:cs="Arial"/>
          <w:noProof w:val="0"/>
          <w:sz w:val="22"/>
          <w:szCs w:val="22"/>
          <w:lang w:val="en-GB"/>
        </w:rPr>
        <w:t xml:space="preserve">Balance </w:t>
      </w:r>
      <w:r>
        <w:tab/>
      </w:r>
      <w:r>
        <w:tab/>
      </w:r>
      <w:r>
        <w:tab/>
      </w:r>
      <w:r>
        <w:tab/>
      </w:r>
      <w:r w:rsidRPr="3CE45E4C" w:rsidR="5EDBC974">
        <w:rPr>
          <w:rFonts w:ascii="Arial" w:hAnsi="Arial" w:eastAsia="Arial" w:cs="Arial"/>
          <w:noProof w:val="0"/>
          <w:sz w:val="22"/>
          <w:szCs w:val="22"/>
          <w:lang w:val="en-GB"/>
        </w:rPr>
        <w:t xml:space="preserve">= 199 </w:t>
      </w:r>
    </w:p>
    <w:p w:rsidR="5EDBC974" w:rsidP="3CE45E4C" w:rsidRDefault="5EDBC974" w14:paraId="78F10A9E" w14:textId="71D84CB3">
      <w:pPr>
        <w:jc w:val="left"/>
      </w:pPr>
      <w:r w:rsidRPr="3CE45E4C" w:rsidR="5EDBC974">
        <w:rPr>
          <w:rFonts w:ascii="Arial" w:hAnsi="Arial" w:eastAsia="Arial" w:cs="Arial"/>
          <w:noProof w:val="0"/>
          <w:sz w:val="22"/>
          <w:szCs w:val="22"/>
          <w:lang w:val="en-GB"/>
        </w:rPr>
        <w:t xml:space="preserve">New Provision for doubtful debts = 700 </w:t>
      </w:r>
    </w:p>
    <w:p w:rsidR="5EDBC974" w:rsidP="3CE45E4C" w:rsidRDefault="5EDBC974" w14:paraId="1D359216" w14:textId="297B17C0">
      <w:pPr>
        <w:jc w:val="left"/>
      </w:pPr>
      <w:r w:rsidRPr="3CE45E4C" w:rsidR="5EDBC974">
        <w:rPr>
          <w:rFonts w:ascii="Arial" w:hAnsi="Arial" w:eastAsia="Arial" w:cs="Arial"/>
          <w:noProof w:val="0"/>
          <w:sz w:val="22"/>
          <w:szCs w:val="22"/>
          <w:lang w:val="en-GB"/>
        </w:rPr>
        <w:t>Less: Balance</w:t>
      </w:r>
      <w:r>
        <w:tab/>
      </w:r>
      <w:r>
        <w:tab/>
      </w:r>
      <w:r>
        <w:tab/>
      </w:r>
      <w:r w:rsidRPr="3CE45E4C" w:rsidR="5EDBC974">
        <w:rPr>
          <w:rFonts w:ascii="Arial" w:hAnsi="Arial" w:eastAsia="Arial" w:cs="Arial"/>
          <w:noProof w:val="0"/>
          <w:sz w:val="22"/>
          <w:szCs w:val="22"/>
          <w:lang w:val="en-GB"/>
        </w:rPr>
        <w:t xml:space="preserve"> = </w:t>
      </w:r>
      <w:r w:rsidRPr="3CE45E4C" w:rsidR="5EDBC974">
        <w:rPr>
          <w:rFonts w:ascii="Arial" w:hAnsi="Arial" w:eastAsia="Arial" w:cs="Arial"/>
          <w:strike w:val="0"/>
          <w:dstrike w:val="0"/>
          <w:noProof w:val="0"/>
          <w:sz w:val="22"/>
          <w:szCs w:val="22"/>
          <w:u w:val="single"/>
          <w:lang w:val="en-GB"/>
        </w:rPr>
        <w:t>199</w:t>
      </w:r>
      <w:r w:rsidRPr="3CE45E4C" w:rsidR="5EDBC974">
        <w:rPr>
          <w:rFonts w:ascii="Arial" w:hAnsi="Arial" w:eastAsia="Arial" w:cs="Arial"/>
          <w:noProof w:val="0"/>
          <w:sz w:val="22"/>
          <w:szCs w:val="22"/>
          <w:lang w:val="en-GB"/>
        </w:rPr>
        <w:t xml:space="preserve"> </w:t>
      </w:r>
    </w:p>
    <w:p w:rsidR="5EDBC974" w:rsidP="3CE45E4C" w:rsidRDefault="5EDBC974" w14:paraId="0A19E89B" w14:textId="74D43116">
      <w:pPr>
        <w:jc w:val="left"/>
        <w:rPr>
          <w:rFonts w:ascii="Arial" w:hAnsi="Arial" w:eastAsia="Arial" w:cs="Arial"/>
          <w:b w:val="1"/>
          <w:bCs w:val="1"/>
          <w:strike w:val="0"/>
          <w:dstrike w:val="0"/>
          <w:noProof w:val="0"/>
          <w:color w:val="00B0F0"/>
          <w:sz w:val="22"/>
          <w:szCs w:val="22"/>
          <w:u w:val="single"/>
          <w:lang w:val="en-GB"/>
        </w:rPr>
      </w:pPr>
      <w:r w:rsidRPr="3CE45E4C" w:rsidR="5EDBC974">
        <w:rPr>
          <w:rFonts w:ascii="Arial" w:hAnsi="Arial" w:eastAsia="Arial" w:cs="Arial"/>
          <w:b w:val="1"/>
          <w:bCs w:val="1"/>
          <w:noProof w:val="0"/>
          <w:color w:val="00B0F0"/>
          <w:sz w:val="22"/>
          <w:szCs w:val="22"/>
          <w:lang w:val="en-GB"/>
        </w:rPr>
        <w:t xml:space="preserve">Irrecoverable Debts </w:t>
      </w:r>
      <w:r>
        <w:tab/>
      </w:r>
      <w:r w:rsidRPr="3CE45E4C" w:rsidR="5EDBC974">
        <w:rPr>
          <w:rFonts w:ascii="Arial" w:hAnsi="Arial" w:eastAsia="Arial" w:cs="Arial"/>
          <w:b w:val="1"/>
          <w:bCs w:val="1"/>
          <w:noProof w:val="0"/>
          <w:color w:val="00B0F0"/>
          <w:sz w:val="22"/>
          <w:szCs w:val="22"/>
          <w:lang w:val="en-GB"/>
        </w:rPr>
        <w:t>= 501</w:t>
      </w:r>
    </w:p>
    <w:p w:rsidR="3CE45E4C" w:rsidP="3CE45E4C" w:rsidRDefault="3CE45E4C" w14:paraId="17A38E72" w14:textId="78AFFDAD">
      <w:pPr>
        <w:pStyle w:val="Normal"/>
        <w:rPr>
          <w:rFonts w:ascii="Arial" w:hAnsi="Arial" w:eastAsia="Arial" w:cs="Arial"/>
        </w:rPr>
      </w:pPr>
    </w:p>
    <w:tbl>
      <w:tblPr>
        <w:tblStyle w:val="TableNormal"/>
        <w:tblW w:w="0" w:type="auto"/>
        <w:tblLayout w:type="fixed"/>
        <w:tblLook w:val="06A0" w:firstRow="1" w:lastRow="0" w:firstColumn="1" w:lastColumn="0" w:noHBand="1" w:noVBand="1"/>
      </w:tblPr>
      <w:tblGrid>
        <w:gridCol w:w="3005"/>
        <w:gridCol w:w="3005"/>
        <w:gridCol w:w="3005"/>
      </w:tblGrid>
      <w:tr w:rsidR="3CE45E4C" w:rsidTr="3CE45E4C" w14:paraId="63A39E23">
        <w:trPr>
          <w:trHeight w:val="300"/>
        </w:trPr>
        <w:tc>
          <w:tcPr>
            <w:tcW w:w="3005" w:type="dxa"/>
            <w:tcMar/>
            <w:vAlign w:val="center"/>
          </w:tcPr>
          <w:p w:rsidR="3CE45E4C" w:rsidP="3CE45E4C" w:rsidRDefault="3CE45E4C" w14:paraId="577F7C6C" w14:textId="584B3910">
            <w:pPr>
              <w:spacing w:before="0" w:beforeAutospacing="off" w:after="0" w:afterAutospacing="off"/>
              <w:jc w:val="center"/>
            </w:pPr>
            <w:r w:rsidR="3CE45E4C">
              <w:rPr/>
              <w:t xml:space="preserve">Particulars </w:t>
            </w:r>
          </w:p>
        </w:tc>
        <w:tc>
          <w:tcPr>
            <w:tcW w:w="3005" w:type="dxa"/>
            <w:tcMar/>
            <w:vAlign w:val="center"/>
          </w:tcPr>
          <w:p w:rsidR="3CE45E4C" w:rsidP="3CE45E4C" w:rsidRDefault="3CE45E4C" w14:paraId="6FF3CDBE" w14:textId="6473ED94">
            <w:pPr>
              <w:spacing w:before="0" w:beforeAutospacing="off" w:after="0" w:afterAutospacing="off"/>
              <w:jc w:val="center"/>
            </w:pPr>
            <w:r w:rsidR="3CE45E4C">
              <w:rPr/>
              <w:t xml:space="preserve">GBP (£) </w:t>
            </w:r>
          </w:p>
        </w:tc>
        <w:tc>
          <w:tcPr>
            <w:tcW w:w="3005" w:type="dxa"/>
            <w:tcMar/>
            <w:vAlign w:val="center"/>
          </w:tcPr>
          <w:p w:rsidR="3CE45E4C" w:rsidP="3CE45E4C" w:rsidRDefault="3CE45E4C" w14:paraId="5BCBDDE9" w14:textId="0B7B0889">
            <w:pPr>
              <w:spacing w:before="0" w:beforeAutospacing="off" w:after="0" w:afterAutospacing="off"/>
              <w:jc w:val="center"/>
            </w:pPr>
            <w:r w:rsidR="3CE45E4C">
              <w:rPr/>
              <w:t xml:space="preserve">GBP (£) </w:t>
            </w:r>
          </w:p>
        </w:tc>
      </w:tr>
      <w:tr w:rsidR="3CE45E4C" w:rsidTr="3CE45E4C" w14:paraId="0136186D">
        <w:trPr>
          <w:trHeight w:val="300"/>
        </w:trPr>
        <w:tc>
          <w:tcPr>
            <w:tcW w:w="3005" w:type="dxa"/>
            <w:tcMar/>
            <w:vAlign w:val="center"/>
          </w:tcPr>
          <w:p w:rsidR="3CE45E4C" w:rsidP="3CE45E4C" w:rsidRDefault="3CE45E4C" w14:paraId="54B24845" w14:textId="47AAEA53">
            <w:pPr>
              <w:spacing w:before="0" w:beforeAutospacing="off" w:after="0" w:afterAutospacing="off"/>
              <w:jc w:val="left"/>
            </w:pPr>
            <w:r w:rsidR="3CE45E4C">
              <w:rPr/>
              <w:t xml:space="preserve">Trade Receivable </w:t>
            </w:r>
          </w:p>
        </w:tc>
        <w:tc>
          <w:tcPr>
            <w:tcW w:w="3005" w:type="dxa"/>
            <w:tcMar/>
            <w:vAlign w:val="center"/>
          </w:tcPr>
          <w:p w:rsidR="3CE45E4C" w:rsidP="3CE45E4C" w:rsidRDefault="3CE45E4C" w14:paraId="40A9B9F7" w14:textId="717FAB00">
            <w:pPr>
              <w:spacing w:before="0" w:beforeAutospacing="off" w:after="0" w:afterAutospacing="off"/>
              <w:jc w:val="center"/>
            </w:pPr>
            <w:r w:rsidR="3CE45E4C">
              <w:rPr/>
              <w:t xml:space="preserve">14316 </w:t>
            </w:r>
          </w:p>
        </w:tc>
        <w:tc>
          <w:tcPr>
            <w:tcW w:w="3005" w:type="dxa"/>
            <w:tcMar/>
            <w:vAlign w:val="center"/>
          </w:tcPr>
          <w:p w:rsidR="3CE45E4C" w:rsidP="3CE45E4C" w:rsidRDefault="3CE45E4C" w14:paraId="32A5E533" w14:textId="5838E3D5">
            <w:pPr>
              <w:spacing w:before="0" w:beforeAutospacing="off" w:after="0" w:afterAutospacing="off"/>
              <w:jc w:val="left"/>
            </w:pPr>
            <w:r>
              <w:br/>
            </w:r>
          </w:p>
        </w:tc>
      </w:tr>
      <w:tr w:rsidR="3CE45E4C" w:rsidTr="3CE45E4C" w14:paraId="557C8070">
        <w:trPr>
          <w:trHeight w:val="300"/>
        </w:trPr>
        <w:tc>
          <w:tcPr>
            <w:tcW w:w="3005" w:type="dxa"/>
            <w:tcMar/>
            <w:vAlign w:val="center"/>
          </w:tcPr>
          <w:p w:rsidR="3CE45E4C" w:rsidP="3CE45E4C" w:rsidRDefault="3CE45E4C" w14:paraId="11963BE8" w14:textId="52CB1B5B">
            <w:pPr>
              <w:spacing w:before="0" w:beforeAutospacing="off" w:after="0" w:afterAutospacing="off"/>
              <w:jc w:val="left"/>
            </w:pPr>
            <w:r w:rsidR="3CE45E4C">
              <w:rPr/>
              <w:t xml:space="preserve">Less: Bad Debts </w:t>
            </w:r>
          </w:p>
        </w:tc>
        <w:tc>
          <w:tcPr>
            <w:tcW w:w="3005" w:type="dxa"/>
            <w:tcMar/>
            <w:vAlign w:val="center"/>
          </w:tcPr>
          <w:p w:rsidR="3CE45E4C" w:rsidP="3CE45E4C" w:rsidRDefault="3CE45E4C" w14:paraId="63D53471" w14:textId="29D8274F">
            <w:pPr>
              <w:spacing w:before="0" w:beforeAutospacing="off" w:after="0" w:afterAutospacing="off"/>
              <w:jc w:val="center"/>
            </w:pPr>
            <w:r w:rsidR="3CE45E4C">
              <w:rPr/>
              <w:t xml:space="preserve">316 </w:t>
            </w:r>
          </w:p>
        </w:tc>
        <w:tc>
          <w:tcPr>
            <w:tcW w:w="3005" w:type="dxa"/>
            <w:tcMar/>
            <w:vAlign w:val="center"/>
          </w:tcPr>
          <w:p w:rsidR="3CE45E4C" w:rsidP="3CE45E4C" w:rsidRDefault="3CE45E4C" w14:paraId="0316D5FE" w14:textId="0A1E352A">
            <w:pPr>
              <w:spacing w:before="0" w:beforeAutospacing="off" w:after="0" w:afterAutospacing="off"/>
              <w:jc w:val="center"/>
            </w:pPr>
            <w:r>
              <w:br/>
            </w:r>
          </w:p>
        </w:tc>
      </w:tr>
      <w:tr w:rsidR="3CE45E4C" w:rsidTr="3CE45E4C" w14:paraId="0803E5B9">
        <w:trPr>
          <w:trHeight w:val="300"/>
        </w:trPr>
        <w:tc>
          <w:tcPr>
            <w:tcW w:w="3005" w:type="dxa"/>
            <w:shd w:val="clear" w:color="auto" w:fill="92D050"/>
            <w:tcMar/>
            <w:vAlign w:val="center"/>
          </w:tcPr>
          <w:p w:rsidR="3CE45E4C" w:rsidP="3CE45E4C" w:rsidRDefault="3CE45E4C" w14:paraId="69A4709B" w14:textId="6BB741A7">
            <w:pPr>
              <w:spacing w:before="0" w:beforeAutospacing="off" w:after="0" w:afterAutospacing="off"/>
              <w:jc w:val="left"/>
            </w:pPr>
            <w:r w:rsidR="3CE45E4C">
              <w:rPr/>
              <w:t xml:space="preserve">Net Trade Receivable </w:t>
            </w:r>
          </w:p>
        </w:tc>
        <w:tc>
          <w:tcPr>
            <w:tcW w:w="3005" w:type="dxa"/>
            <w:shd w:val="clear" w:color="auto" w:fill="92D050"/>
            <w:tcMar/>
            <w:vAlign w:val="center"/>
          </w:tcPr>
          <w:p w:rsidR="3CE45E4C" w:rsidP="3CE45E4C" w:rsidRDefault="3CE45E4C" w14:paraId="345FD6C2" w14:textId="540A906B">
            <w:pPr>
              <w:spacing w:before="0" w:beforeAutospacing="off" w:after="0" w:afterAutospacing="off"/>
              <w:jc w:val="center"/>
            </w:pPr>
            <w:r>
              <w:br/>
            </w:r>
          </w:p>
        </w:tc>
        <w:tc>
          <w:tcPr>
            <w:tcW w:w="3005" w:type="dxa"/>
            <w:shd w:val="clear" w:color="auto" w:fill="92D050"/>
            <w:tcMar/>
            <w:vAlign w:val="center"/>
          </w:tcPr>
          <w:p w:rsidR="3CE45E4C" w:rsidP="3CE45E4C" w:rsidRDefault="3CE45E4C" w14:paraId="774EFDC6" w14:textId="7F6AF767">
            <w:pPr>
              <w:spacing w:before="0" w:beforeAutospacing="off" w:after="0" w:afterAutospacing="off"/>
              <w:jc w:val="center"/>
            </w:pPr>
            <w:r w:rsidR="3CE45E4C">
              <w:rPr/>
              <w:t xml:space="preserve">14000 </w:t>
            </w:r>
          </w:p>
        </w:tc>
      </w:tr>
      <w:tr w:rsidR="3CE45E4C" w:rsidTr="3CE45E4C" w14:paraId="1F414D85">
        <w:trPr>
          <w:trHeight w:val="300"/>
        </w:trPr>
        <w:tc>
          <w:tcPr>
            <w:tcW w:w="3005" w:type="dxa"/>
            <w:tcMar/>
            <w:vAlign w:val="center"/>
          </w:tcPr>
          <w:p w:rsidR="3CE45E4C" w:rsidP="3CE45E4C" w:rsidRDefault="3CE45E4C" w14:paraId="653C048C" w14:textId="730644A5">
            <w:pPr>
              <w:spacing w:before="0" w:beforeAutospacing="off" w:after="0" w:afterAutospacing="off"/>
              <w:jc w:val="left"/>
            </w:pPr>
            <w:r w:rsidR="3CE45E4C">
              <w:rPr/>
              <w:t xml:space="preserve">Provision for bad Debts (5%) </w:t>
            </w:r>
          </w:p>
        </w:tc>
        <w:tc>
          <w:tcPr>
            <w:tcW w:w="3005" w:type="dxa"/>
            <w:tcMar/>
            <w:vAlign w:val="center"/>
          </w:tcPr>
          <w:p w:rsidR="3CE45E4C" w:rsidP="3CE45E4C" w:rsidRDefault="3CE45E4C" w14:paraId="5339D5C4" w14:textId="484A5253">
            <w:pPr>
              <w:spacing w:before="0" w:beforeAutospacing="off" w:after="0" w:afterAutospacing="off"/>
              <w:jc w:val="center"/>
            </w:pPr>
            <w:r>
              <w:br/>
            </w:r>
          </w:p>
        </w:tc>
        <w:tc>
          <w:tcPr>
            <w:tcW w:w="3005" w:type="dxa"/>
            <w:tcMar/>
            <w:vAlign w:val="center"/>
          </w:tcPr>
          <w:p w:rsidR="3CE45E4C" w:rsidP="3CE45E4C" w:rsidRDefault="3CE45E4C" w14:paraId="0DA08AD9" w14:textId="5B959812">
            <w:pPr>
              <w:spacing w:before="0" w:beforeAutospacing="off" w:after="0" w:afterAutospacing="off"/>
              <w:jc w:val="center"/>
            </w:pPr>
            <w:r w:rsidR="3CE45E4C">
              <w:rPr/>
              <w:t xml:space="preserve">700 </w:t>
            </w:r>
          </w:p>
        </w:tc>
      </w:tr>
    </w:tbl>
    <w:p w:rsidR="0B80A946" w:rsidRDefault="0B80A946" w14:paraId="7A0043B2" w14:textId="401EA479">
      <w:r w:rsidRPr="3CE45E4C" w:rsidR="0B80A946">
        <w:rPr>
          <w:rFonts w:ascii="Arial" w:hAnsi="Arial" w:eastAsia="Arial" w:cs="Arial"/>
          <w:noProof w:val="0"/>
          <w:sz w:val="22"/>
          <w:szCs w:val="22"/>
          <w:lang w:val="en-GB"/>
        </w:rPr>
        <w:t xml:space="preserve">Balance Sheet: </w:t>
      </w:r>
    </w:p>
    <w:p w:rsidR="0B80A946" w:rsidRDefault="0B80A946" w14:paraId="32F2A6D8" w14:textId="07B7E12F">
      <w:r w:rsidRPr="3CE45E4C" w:rsidR="0B80A946">
        <w:rPr>
          <w:rFonts w:ascii="Arial" w:hAnsi="Arial" w:eastAsia="Arial" w:cs="Arial"/>
          <w:noProof w:val="0"/>
          <w:sz w:val="22"/>
          <w:szCs w:val="22"/>
          <w:lang w:val="en-GB"/>
        </w:rPr>
        <w:t>A company's balance sheet lists its assets, liabilities, shareholders' equity, and total debt, among other financial details—an organisation's financial assets and obligations. If businesses want their balance sheet to reflect their financial situation accurately, utilise the formula assets = liabilities plus equity. According to Kulikova, Garyntsev, and Gafieva (2015), a balance sheet is like snapping a picture of a company's financial health at a specific time. It is often created once each quarter, six months, or a year. Assets and liabilities make up the bulk of a balance sheet. Below, the Balance sheet of the smart Grocery has been presented</w:t>
      </w:r>
    </w:p>
    <w:p w:rsidR="0B80A946" w:rsidP="3CE45E4C" w:rsidRDefault="0B80A946" w14:paraId="15911A08" w14:textId="3CC8E53A">
      <w:pPr>
        <w:jc w:val="center"/>
      </w:pPr>
      <w:r w:rsidRPr="3CE45E4C" w:rsidR="0B80A946">
        <w:rPr>
          <w:rFonts w:ascii="Arial" w:hAnsi="Arial" w:eastAsia="Arial" w:cs="Arial"/>
          <w:noProof w:val="0"/>
          <w:sz w:val="22"/>
          <w:szCs w:val="22"/>
          <w:lang w:val="en-GB"/>
        </w:rPr>
        <w:t xml:space="preserve">Smart Grocery </w:t>
      </w:r>
    </w:p>
    <w:p w:rsidR="0B80A946" w:rsidP="3CE45E4C" w:rsidRDefault="0B80A946" w14:paraId="6FA28875" w14:textId="25EDCE08">
      <w:pPr>
        <w:jc w:val="center"/>
      </w:pPr>
      <w:r w:rsidRPr="3CE45E4C" w:rsidR="0B80A946">
        <w:rPr>
          <w:rFonts w:ascii="Arial" w:hAnsi="Arial" w:eastAsia="Arial" w:cs="Arial"/>
          <w:noProof w:val="0"/>
          <w:sz w:val="22"/>
          <w:szCs w:val="22"/>
          <w:lang w:val="en-GB"/>
        </w:rPr>
        <w:t xml:space="preserve">Statement of Financial Position </w:t>
      </w:r>
    </w:p>
    <w:p w:rsidR="0B80A946" w:rsidP="3CE45E4C" w:rsidRDefault="0B80A946" w14:paraId="04B3E2B3" w14:textId="650EEA2A">
      <w:pPr>
        <w:jc w:val="center"/>
      </w:pPr>
      <w:r w:rsidRPr="3CE45E4C" w:rsidR="0B80A946">
        <w:rPr>
          <w:rFonts w:ascii="Arial" w:hAnsi="Arial" w:eastAsia="Arial" w:cs="Arial"/>
          <w:noProof w:val="0"/>
          <w:sz w:val="22"/>
          <w:szCs w:val="22"/>
          <w:lang w:val="en-GB"/>
        </w:rPr>
        <w:t xml:space="preserve">For the year 31 December 2022 </w:t>
      </w:r>
    </w:p>
    <w:p w:rsidR="0B80A946" w:rsidP="3CE45E4C" w:rsidRDefault="0B80A946" w14:paraId="5333647C" w14:textId="624CDC2A">
      <w:pPr>
        <w:jc w:val="center"/>
      </w:pPr>
      <w:r w:rsidRPr="3CE45E4C" w:rsidR="0B80A946">
        <w:rPr>
          <w:rFonts w:ascii="Arial" w:hAnsi="Arial" w:eastAsia="Arial" w:cs="Arial"/>
          <w:b w:val="1"/>
          <w:bCs w:val="1"/>
          <w:i w:val="0"/>
          <w:iCs w:val="0"/>
          <w:noProof w:val="0"/>
          <w:color w:val="000000" w:themeColor="text1" w:themeTint="FF" w:themeShade="FF"/>
          <w:sz w:val="22"/>
          <w:szCs w:val="22"/>
          <w:lang w:val="en-GB"/>
        </w:rPr>
        <w:t>Table 2: Smart Grocery</w:t>
      </w:r>
      <w:r w:rsidRPr="3CE45E4C" w:rsidR="0B80A946">
        <w:rPr>
          <w:rFonts w:ascii="Arial" w:hAnsi="Arial" w:eastAsia="Arial" w:cs="Arial"/>
          <w:noProof w:val="0"/>
          <w:sz w:val="22"/>
          <w:szCs w:val="22"/>
          <w:lang w:val="en-GB"/>
        </w:rPr>
        <w:t xml:space="preserve"> </w:t>
      </w:r>
    </w:p>
    <w:tbl>
      <w:tblPr>
        <w:tblStyle w:val="TableNormal"/>
        <w:tblW w:w="0" w:type="auto"/>
        <w:tblLayout w:type="fixed"/>
        <w:tblLook w:val="06A0" w:firstRow="1" w:lastRow="0" w:firstColumn="1" w:lastColumn="0" w:noHBand="1" w:noVBand="1"/>
      </w:tblPr>
      <w:tblGrid>
        <w:gridCol w:w="2254"/>
        <w:gridCol w:w="2254"/>
        <w:gridCol w:w="2254"/>
        <w:gridCol w:w="2254"/>
      </w:tblGrid>
      <w:tr w:rsidR="3CE45E4C" w:rsidTr="3CE45E4C" w14:paraId="142422BF">
        <w:trPr>
          <w:trHeight w:val="210"/>
        </w:trPr>
        <w:tc>
          <w:tcPr>
            <w:tcW w:w="2254" w:type="dxa"/>
            <w:shd w:val="clear" w:color="auto" w:fill="92D050"/>
            <w:tcMar/>
            <w:vAlign w:val="center"/>
          </w:tcPr>
          <w:p w:rsidR="3CE45E4C" w:rsidP="3CE45E4C" w:rsidRDefault="3CE45E4C" w14:paraId="320E1672" w14:textId="32BA50AB">
            <w:pPr>
              <w:spacing w:before="0" w:beforeAutospacing="off" w:after="0" w:afterAutospacing="off"/>
              <w:jc w:val="center"/>
            </w:pPr>
            <w:r w:rsidR="3CE45E4C">
              <w:rPr/>
              <w:t xml:space="preserve">Particulars </w:t>
            </w:r>
          </w:p>
        </w:tc>
        <w:tc>
          <w:tcPr>
            <w:tcW w:w="2254" w:type="dxa"/>
            <w:shd w:val="clear" w:color="auto" w:fill="92D050"/>
            <w:tcMar/>
            <w:vAlign w:val="center"/>
          </w:tcPr>
          <w:p w:rsidR="3CE45E4C" w:rsidP="3CE45E4C" w:rsidRDefault="3CE45E4C" w14:paraId="0D9F9CD8" w14:textId="4771849A">
            <w:pPr>
              <w:spacing w:before="0" w:beforeAutospacing="off" w:after="0" w:afterAutospacing="off"/>
              <w:jc w:val="center"/>
            </w:pPr>
            <w:r>
              <w:br/>
            </w:r>
          </w:p>
        </w:tc>
        <w:tc>
          <w:tcPr>
            <w:tcW w:w="2254" w:type="dxa"/>
            <w:shd w:val="clear" w:color="auto" w:fill="92D050"/>
            <w:tcMar/>
            <w:vAlign w:val="center"/>
          </w:tcPr>
          <w:p w:rsidR="3CE45E4C" w:rsidP="3CE45E4C" w:rsidRDefault="3CE45E4C" w14:paraId="29F1B7E0" w14:textId="3C9D63EF">
            <w:pPr>
              <w:spacing w:before="0" w:beforeAutospacing="off" w:after="0" w:afterAutospacing="off"/>
              <w:jc w:val="center"/>
            </w:pPr>
            <w:r w:rsidR="3CE45E4C">
              <w:rPr/>
              <w:t xml:space="preserve">GBP (£) </w:t>
            </w:r>
          </w:p>
        </w:tc>
        <w:tc>
          <w:tcPr>
            <w:tcW w:w="2254" w:type="dxa"/>
            <w:shd w:val="clear" w:color="auto" w:fill="92D050"/>
            <w:tcMar/>
            <w:vAlign w:val="center"/>
          </w:tcPr>
          <w:p w:rsidR="3CE45E4C" w:rsidP="3CE45E4C" w:rsidRDefault="3CE45E4C" w14:paraId="15EF51BE" w14:textId="7699A1C4">
            <w:pPr>
              <w:spacing w:before="0" w:beforeAutospacing="off" w:after="0" w:afterAutospacing="off"/>
              <w:jc w:val="center"/>
            </w:pPr>
            <w:r w:rsidR="3CE45E4C">
              <w:rPr/>
              <w:t xml:space="preserve">GBP (£) </w:t>
            </w:r>
          </w:p>
        </w:tc>
      </w:tr>
      <w:tr w:rsidR="3CE45E4C" w:rsidTr="3CE45E4C" w14:paraId="7E28DD10">
        <w:trPr>
          <w:trHeight w:val="270"/>
        </w:trPr>
        <w:tc>
          <w:tcPr>
            <w:tcW w:w="9016" w:type="dxa"/>
            <w:gridSpan w:val="4"/>
            <w:tcMar/>
            <w:vAlign w:val="center"/>
          </w:tcPr>
          <w:p w:rsidR="3CE45E4C" w:rsidP="3CE45E4C" w:rsidRDefault="3CE45E4C" w14:paraId="6482503E" w14:textId="7FA28135">
            <w:pPr>
              <w:spacing w:before="0" w:beforeAutospacing="off" w:after="0" w:afterAutospacing="off"/>
              <w:jc w:val="center"/>
            </w:pPr>
            <w:r w:rsidRPr="3CE45E4C" w:rsidR="3CE45E4C">
              <w:rPr>
                <w:b w:val="1"/>
                <w:bCs w:val="1"/>
              </w:rPr>
              <w:t>Assets</w:t>
            </w:r>
            <w:r w:rsidR="3CE45E4C">
              <w:rPr/>
              <w:t xml:space="preserve"> </w:t>
            </w:r>
          </w:p>
        </w:tc>
      </w:tr>
      <w:tr w:rsidR="3CE45E4C" w:rsidTr="3CE45E4C" w14:paraId="79688526">
        <w:trPr>
          <w:trHeight w:val="240"/>
        </w:trPr>
        <w:tc>
          <w:tcPr>
            <w:tcW w:w="2254" w:type="dxa"/>
            <w:tcMar/>
            <w:vAlign w:val="center"/>
          </w:tcPr>
          <w:p w:rsidR="3CE45E4C" w:rsidP="3CE45E4C" w:rsidRDefault="3CE45E4C" w14:paraId="4EDE3342" w14:textId="4CAA673F">
            <w:pPr>
              <w:spacing w:before="0" w:beforeAutospacing="off" w:after="0" w:afterAutospacing="off"/>
              <w:jc w:val="left"/>
            </w:pPr>
            <w:r w:rsidRPr="3CE45E4C" w:rsidR="3CE45E4C">
              <w:rPr>
                <w:b w:val="1"/>
                <w:bCs w:val="1"/>
              </w:rPr>
              <w:t>Current Assets:</w:t>
            </w:r>
            <w:r w:rsidR="3CE45E4C">
              <w:rPr/>
              <w:t xml:space="preserve"> </w:t>
            </w:r>
          </w:p>
        </w:tc>
        <w:tc>
          <w:tcPr>
            <w:tcW w:w="2254" w:type="dxa"/>
            <w:tcMar/>
            <w:vAlign w:val="center"/>
          </w:tcPr>
          <w:p w:rsidR="3CE45E4C" w:rsidP="3CE45E4C" w:rsidRDefault="3CE45E4C" w14:paraId="64618E12" w14:textId="6E61BC85">
            <w:pPr>
              <w:spacing w:before="0" w:beforeAutospacing="off" w:after="0" w:afterAutospacing="off"/>
              <w:jc w:val="left"/>
            </w:pPr>
            <w:r>
              <w:br/>
            </w:r>
          </w:p>
        </w:tc>
        <w:tc>
          <w:tcPr>
            <w:tcW w:w="2254" w:type="dxa"/>
            <w:tcMar/>
            <w:vAlign w:val="center"/>
          </w:tcPr>
          <w:p w:rsidR="3CE45E4C" w:rsidP="3CE45E4C" w:rsidRDefault="3CE45E4C" w14:paraId="2BCE6662" w14:textId="364BA363">
            <w:pPr>
              <w:spacing w:before="0" w:beforeAutospacing="off" w:after="0" w:afterAutospacing="off"/>
              <w:jc w:val="left"/>
            </w:pPr>
            <w:r>
              <w:br/>
            </w:r>
          </w:p>
        </w:tc>
        <w:tc>
          <w:tcPr>
            <w:tcW w:w="2254" w:type="dxa"/>
            <w:tcMar/>
            <w:vAlign w:val="center"/>
          </w:tcPr>
          <w:p w:rsidR="3CE45E4C" w:rsidP="3CE45E4C" w:rsidRDefault="3CE45E4C" w14:paraId="59F063BE" w14:textId="08004EC2">
            <w:pPr>
              <w:spacing w:before="0" w:beforeAutospacing="off" w:after="0" w:afterAutospacing="off"/>
              <w:jc w:val="left"/>
            </w:pPr>
            <w:r>
              <w:br/>
            </w:r>
          </w:p>
        </w:tc>
      </w:tr>
      <w:tr w:rsidR="3CE45E4C" w:rsidTr="3CE45E4C" w14:paraId="04D2BE08">
        <w:trPr>
          <w:trHeight w:val="105"/>
        </w:trPr>
        <w:tc>
          <w:tcPr>
            <w:tcW w:w="2254" w:type="dxa"/>
            <w:tcMar/>
            <w:vAlign w:val="center"/>
          </w:tcPr>
          <w:p w:rsidR="3CE45E4C" w:rsidP="3CE45E4C" w:rsidRDefault="3CE45E4C" w14:paraId="6A4410CD" w14:textId="1E6F2A2E">
            <w:pPr>
              <w:spacing w:before="0" w:beforeAutospacing="off" w:after="0" w:afterAutospacing="off"/>
              <w:jc w:val="left"/>
            </w:pPr>
            <w:r w:rsidR="3CE45E4C">
              <w:rPr/>
              <w:t xml:space="preserve">Bank Balance </w:t>
            </w:r>
          </w:p>
        </w:tc>
        <w:tc>
          <w:tcPr>
            <w:tcW w:w="2254" w:type="dxa"/>
            <w:tcMar/>
            <w:vAlign w:val="center"/>
          </w:tcPr>
          <w:p w:rsidR="3CE45E4C" w:rsidP="3CE45E4C" w:rsidRDefault="3CE45E4C" w14:paraId="35D1A46E" w14:textId="79A3ECCE">
            <w:pPr>
              <w:spacing w:before="0" w:beforeAutospacing="off" w:after="0" w:afterAutospacing="off"/>
              <w:jc w:val="center"/>
            </w:pPr>
            <w:r>
              <w:br/>
            </w:r>
          </w:p>
        </w:tc>
        <w:tc>
          <w:tcPr>
            <w:tcW w:w="2254" w:type="dxa"/>
            <w:tcMar/>
            <w:vAlign w:val="center"/>
          </w:tcPr>
          <w:p w:rsidR="3CE45E4C" w:rsidP="3CE45E4C" w:rsidRDefault="3CE45E4C" w14:paraId="51EDA0F6" w14:textId="0EAB688E">
            <w:pPr>
              <w:spacing w:before="0" w:beforeAutospacing="off" w:after="0" w:afterAutospacing="off"/>
              <w:jc w:val="center"/>
            </w:pPr>
            <w:r w:rsidR="3CE45E4C">
              <w:rPr/>
              <w:t xml:space="preserve">4820 </w:t>
            </w:r>
          </w:p>
        </w:tc>
        <w:tc>
          <w:tcPr>
            <w:tcW w:w="2254" w:type="dxa"/>
            <w:tcMar/>
            <w:vAlign w:val="center"/>
          </w:tcPr>
          <w:p w:rsidR="3CE45E4C" w:rsidP="3CE45E4C" w:rsidRDefault="3CE45E4C" w14:paraId="2E4E1C25" w14:textId="7FD1E308">
            <w:pPr>
              <w:spacing w:before="0" w:beforeAutospacing="off" w:after="0" w:afterAutospacing="off"/>
              <w:jc w:val="left"/>
            </w:pPr>
            <w:r>
              <w:br/>
            </w:r>
          </w:p>
        </w:tc>
      </w:tr>
      <w:tr w:rsidR="3CE45E4C" w:rsidTr="3CE45E4C" w14:paraId="574D4756">
        <w:trPr>
          <w:trHeight w:val="75"/>
        </w:trPr>
        <w:tc>
          <w:tcPr>
            <w:tcW w:w="2254" w:type="dxa"/>
            <w:tcMar/>
            <w:vAlign w:val="center"/>
          </w:tcPr>
          <w:p w:rsidR="3CE45E4C" w:rsidP="3CE45E4C" w:rsidRDefault="3CE45E4C" w14:paraId="12D3B4F9" w14:textId="6F55554A">
            <w:pPr>
              <w:spacing w:before="0" w:beforeAutospacing="off" w:after="0" w:afterAutospacing="off"/>
              <w:jc w:val="left"/>
            </w:pPr>
            <w:r w:rsidR="3CE45E4C">
              <w:rPr/>
              <w:t xml:space="preserve">Trade Receivable (14000-700) </w:t>
            </w:r>
          </w:p>
        </w:tc>
        <w:tc>
          <w:tcPr>
            <w:tcW w:w="2254" w:type="dxa"/>
            <w:tcMar/>
            <w:vAlign w:val="center"/>
          </w:tcPr>
          <w:p w:rsidR="3CE45E4C" w:rsidP="3CE45E4C" w:rsidRDefault="3CE45E4C" w14:paraId="1AC05E19" w14:textId="40A761C7">
            <w:pPr>
              <w:spacing w:before="0" w:beforeAutospacing="off" w:after="0" w:afterAutospacing="off"/>
              <w:jc w:val="left"/>
            </w:pPr>
            <w:r>
              <w:br/>
            </w:r>
          </w:p>
        </w:tc>
        <w:tc>
          <w:tcPr>
            <w:tcW w:w="2254" w:type="dxa"/>
            <w:tcMar/>
            <w:vAlign w:val="center"/>
          </w:tcPr>
          <w:p w:rsidR="3CE45E4C" w:rsidP="3CE45E4C" w:rsidRDefault="3CE45E4C" w14:paraId="506FB7C5" w14:textId="3686067B">
            <w:pPr>
              <w:spacing w:before="0" w:beforeAutospacing="off" w:after="0" w:afterAutospacing="off"/>
              <w:jc w:val="center"/>
            </w:pPr>
            <w:r w:rsidR="3CE45E4C">
              <w:rPr/>
              <w:t xml:space="preserve">13300 </w:t>
            </w:r>
          </w:p>
        </w:tc>
        <w:tc>
          <w:tcPr>
            <w:tcW w:w="2254" w:type="dxa"/>
            <w:tcMar/>
            <w:vAlign w:val="center"/>
          </w:tcPr>
          <w:p w:rsidR="3CE45E4C" w:rsidP="3CE45E4C" w:rsidRDefault="3CE45E4C" w14:paraId="163388F9" w14:textId="16A4E6A2">
            <w:pPr>
              <w:spacing w:before="0" w:beforeAutospacing="off" w:after="0" w:afterAutospacing="off"/>
              <w:jc w:val="left"/>
            </w:pPr>
            <w:r>
              <w:br/>
            </w:r>
          </w:p>
        </w:tc>
      </w:tr>
      <w:tr w:rsidR="3CE45E4C" w:rsidTr="3CE45E4C" w14:paraId="6F25FD79">
        <w:trPr>
          <w:trHeight w:val="45"/>
        </w:trPr>
        <w:tc>
          <w:tcPr>
            <w:tcW w:w="2254" w:type="dxa"/>
            <w:tcMar/>
            <w:vAlign w:val="center"/>
          </w:tcPr>
          <w:p w:rsidR="3CE45E4C" w:rsidP="3CE45E4C" w:rsidRDefault="3CE45E4C" w14:paraId="0F821409" w14:textId="698E1FCB">
            <w:pPr>
              <w:spacing w:before="0" w:beforeAutospacing="off" w:after="0" w:afterAutospacing="off"/>
              <w:jc w:val="left"/>
            </w:pPr>
            <w:r w:rsidR="3CE45E4C">
              <w:rPr/>
              <w:t xml:space="preserve">Closing Inventory </w:t>
            </w:r>
          </w:p>
        </w:tc>
        <w:tc>
          <w:tcPr>
            <w:tcW w:w="2254" w:type="dxa"/>
            <w:tcMar/>
            <w:vAlign w:val="center"/>
          </w:tcPr>
          <w:p w:rsidR="3CE45E4C" w:rsidP="3CE45E4C" w:rsidRDefault="3CE45E4C" w14:paraId="57A0CDA7" w14:textId="19408C92">
            <w:pPr>
              <w:spacing w:before="0" w:beforeAutospacing="off" w:after="0" w:afterAutospacing="off"/>
              <w:jc w:val="left"/>
            </w:pPr>
            <w:r>
              <w:br/>
            </w:r>
          </w:p>
        </w:tc>
        <w:tc>
          <w:tcPr>
            <w:tcW w:w="2254" w:type="dxa"/>
            <w:tcMar/>
            <w:vAlign w:val="center"/>
          </w:tcPr>
          <w:p w:rsidR="3CE45E4C" w:rsidP="3CE45E4C" w:rsidRDefault="3CE45E4C" w14:paraId="161144FC" w14:textId="5779E3FF">
            <w:pPr>
              <w:spacing w:before="0" w:beforeAutospacing="off" w:after="0" w:afterAutospacing="off"/>
              <w:jc w:val="center"/>
            </w:pPr>
            <w:r w:rsidR="3CE45E4C">
              <w:rPr/>
              <w:t xml:space="preserve">2400 </w:t>
            </w:r>
          </w:p>
        </w:tc>
        <w:tc>
          <w:tcPr>
            <w:tcW w:w="2254" w:type="dxa"/>
            <w:tcMar/>
            <w:vAlign w:val="center"/>
          </w:tcPr>
          <w:p w:rsidR="3CE45E4C" w:rsidP="3CE45E4C" w:rsidRDefault="3CE45E4C" w14:paraId="59C351AA" w14:textId="3E0A5787">
            <w:pPr>
              <w:spacing w:before="0" w:beforeAutospacing="off" w:after="0" w:afterAutospacing="off"/>
              <w:jc w:val="left"/>
            </w:pPr>
            <w:r>
              <w:br/>
            </w:r>
          </w:p>
        </w:tc>
      </w:tr>
      <w:tr w:rsidR="3CE45E4C" w:rsidTr="3CE45E4C" w14:paraId="22B37636">
        <w:trPr>
          <w:trHeight w:val="75"/>
        </w:trPr>
        <w:tc>
          <w:tcPr>
            <w:tcW w:w="2254" w:type="dxa"/>
            <w:tcMar/>
            <w:vAlign w:val="center"/>
          </w:tcPr>
          <w:p w:rsidR="3CE45E4C" w:rsidP="3CE45E4C" w:rsidRDefault="3CE45E4C" w14:paraId="667AC8E5" w14:textId="712F4E98">
            <w:pPr>
              <w:spacing w:before="0" w:beforeAutospacing="off" w:after="0" w:afterAutospacing="off"/>
              <w:jc w:val="left"/>
            </w:pPr>
            <w:r w:rsidR="3CE45E4C">
              <w:rPr/>
              <w:t xml:space="preserve">Rent Prepaid </w:t>
            </w:r>
          </w:p>
        </w:tc>
        <w:tc>
          <w:tcPr>
            <w:tcW w:w="2254" w:type="dxa"/>
            <w:tcMar/>
            <w:vAlign w:val="center"/>
          </w:tcPr>
          <w:p w:rsidR="3CE45E4C" w:rsidP="3CE45E4C" w:rsidRDefault="3CE45E4C" w14:paraId="06842261" w14:textId="359ACEEA">
            <w:pPr>
              <w:spacing w:before="0" w:beforeAutospacing="off" w:after="0" w:afterAutospacing="off"/>
              <w:jc w:val="left"/>
            </w:pPr>
            <w:r>
              <w:br/>
            </w:r>
          </w:p>
        </w:tc>
        <w:tc>
          <w:tcPr>
            <w:tcW w:w="2254" w:type="dxa"/>
            <w:tcMar/>
            <w:vAlign w:val="center"/>
          </w:tcPr>
          <w:p w:rsidR="3CE45E4C" w:rsidP="3CE45E4C" w:rsidRDefault="3CE45E4C" w14:paraId="3881D6E8" w14:textId="004D6292">
            <w:pPr>
              <w:spacing w:before="0" w:beforeAutospacing="off" w:after="0" w:afterAutospacing="off"/>
              <w:jc w:val="center"/>
            </w:pPr>
            <w:r w:rsidR="3CE45E4C">
              <w:rPr/>
              <w:t xml:space="preserve">230 </w:t>
            </w:r>
          </w:p>
        </w:tc>
        <w:tc>
          <w:tcPr>
            <w:tcW w:w="2254" w:type="dxa"/>
            <w:tcMar/>
            <w:vAlign w:val="center"/>
          </w:tcPr>
          <w:p w:rsidR="3CE45E4C" w:rsidP="3CE45E4C" w:rsidRDefault="3CE45E4C" w14:paraId="120E5B71" w14:textId="45C424A8">
            <w:pPr>
              <w:spacing w:before="0" w:beforeAutospacing="off" w:after="0" w:afterAutospacing="off"/>
              <w:jc w:val="left"/>
            </w:pPr>
            <w:r>
              <w:br/>
            </w:r>
          </w:p>
        </w:tc>
      </w:tr>
      <w:tr w:rsidR="3CE45E4C" w:rsidTr="3CE45E4C" w14:paraId="6DF49D40">
        <w:trPr>
          <w:trHeight w:val="75"/>
        </w:trPr>
        <w:tc>
          <w:tcPr>
            <w:tcW w:w="2254" w:type="dxa"/>
            <w:tcMar/>
            <w:vAlign w:val="center"/>
          </w:tcPr>
          <w:p w:rsidR="3CE45E4C" w:rsidP="3CE45E4C" w:rsidRDefault="3CE45E4C" w14:paraId="45FDA243" w14:textId="5591FF82">
            <w:pPr>
              <w:spacing w:before="0" w:beforeAutospacing="off" w:after="0" w:afterAutospacing="off"/>
              <w:jc w:val="left"/>
            </w:pPr>
            <w:r w:rsidR="3CE45E4C">
              <w:rPr/>
              <w:t xml:space="preserve">Total current Assets </w:t>
            </w:r>
          </w:p>
        </w:tc>
        <w:tc>
          <w:tcPr>
            <w:tcW w:w="2254" w:type="dxa"/>
            <w:tcMar/>
            <w:vAlign w:val="center"/>
          </w:tcPr>
          <w:p w:rsidR="3CE45E4C" w:rsidP="3CE45E4C" w:rsidRDefault="3CE45E4C" w14:paraId="026B0DF1" w14:textId="284C6B4E">
            <w:pPr>
              <w:spacing w:before="0" w:beforeAutospacing="off" w:after="0" w:afterAutospacing="off"/>
              <w:jc w:val="left"/>
            </w:pPr>
            <w:r>
              <w:br/>
            </w:r>
          </w:p>
        </w:tc>
        <w:tc>
          <w:tcPr>
            <w:tcW w:w="2254" w:type="dxa"/>
            <w:tcMar/>
            <w:vAlign w:val="center"/>
          </w:tcPr>
          <w:p w:rsidR="3CE45E4C" w:rsidP="3CE45E4C" w:rsidRDefault="3CE45E4C" w14:paraId="2155FBC2" w14:textId="0761672D">
            <w:pPr>
              <w:spacing w:before="0" w:beforeAutospacing="off" w:after="0" w:afterAutospacing="off"/>
              <w:jc w:val="center"/>
            </w:pPr>
            <w:r>
              <w:br/>
            </w:r>
          </w:p>
        </w:tc>
        <w:tc>
          <w:tcPr>
            <w:tcW w:w="2254" w:type="dxa"/>
            <w:tcMar/>
            <w:vAlign w:val="center"/>
          </w:tcPr>
          <w:p w:rsidR="3CE45E4C" w:rsidP="3CE45E4C" w:rsidRDefault="3CE45E4C" w14:paraId="2A13C602" w14:textId="485329CC">
            <w:pPr>
              <w:spacing w:before="0" w:beforeAutospacing="off" w:after="0" w:afterAutospacing="off"/>
              <w:jc w:val="center"/>
            </w:pPr>
            <w:r w:rsidR="3CE45E4C">
              <w:rPr/>
              <w:t xml:space="preserve">20750 </w:t>
            </w:r>
          </w:p>
        </w:tc>
      </w:tr>
      <w:tr w:rsidR="3CE45E4C" w:rsidTr="3CE45E4C" w14:paraId="3C0A8CE7">
        <w:trPr>
          <w:trHeight w:val="75"/>
        </w:trPr>
        <w:tc>
          <w:tcPr>
            <w:tcW w:w="2254" w:type="dxa"/>
            <w:tcMar/>
            <w:vAlign w:val="center"/>
          </w:tcPr>
          <w:p w:rsidR="3CE45E4C" w:rsidP="3CE45E4C" w:rsidRDefault="3CE45E4C" w14:paraId="21CDD1FB" w14:textId="07F6105E">
            <w:pPr>
              <w:spacing w:before="0" w:beforeAutospacing="off" w:after="0" w:afterAutospacing="off"/>
              <w:jc w:val="left"/>
            </w:pPr>
            <w:r w:rsidRPr="3CE45E4C" w:rsidR="3CE45E4C">
              <w:rPr>
                <w:b w:val="1"/>
                <w:bCs w:val="1"/>
              </w:rPr>
              <w:t>Non-Current Assets</w:t>
            </w:r>
            <w:r w:rsidR="3CE45E4C">
              <w:rPr/>
              <w:t xml:space="preserve"> </w:t>
            </w:r>
          </w:p>
        </w:tc>
        <w:tc>
          <w:tcPr>
            <w:tcW w:w="2254" w:type="dxa"/>
            <w:tcMar/>
            <w:vAlign w:val="center"/>
          </w:tcPr>
          <w:p w:rsidR="3CE45E4C" w:rsidP="3CE45E4C" w:rsidRDefault="3CE45E4C" w14:paraId="1DC2CFEF" w14:textId="45BAA325">
            <w:pPr>
              <w:spacing w:before="0" w:beforeAutospacing="off" w:after="0" w:afterAutospacing="off"/>
              <w:jc w:val="left"/>
            </w:pPr>
            <w:r>
              <w:br/>
            </w:r>
          </w:p>
        </w:tc>
        <w:tc>
          <w:tcPr>
            <w:tcW w:w="2254" w:type="dxa"/>
            <w:tcMar/>
            <w:vAlign w:val="center"/>
          </w:tcPr>
          <w:p w:rsidR="3CE45E4C" w:rsidP="3CE45E4C" w:rsidRDefault="3CE45E4C" w14:paraId="6FFC35F9" w14:textId="129F78FF">
            <w:pPr>
              <w:spacing w:before="0" w:beforeAutospacing="off" w:after="0" w:afterAutospacing="off"/>
              <w:jc w:val="center"/>
            </w:pPr>
            <w:r>
              <w:br/>
            </w:r>
          </w:p>
        </w:tc>
        <w:tc>
          <w:tcPr>
            <w:tcW w:w="2254" w:type="dxa"/>
            <w:tcMar/>
            <w:vAlign w:val="center"/>
          </w:tcPr>
          <w:p w:rsidR="3CE45E4C" w:rsidP="3CE45E4C" w:rsidRDefault="3CE45E4C" w14:paraId="2F8C1968" w14:textId="21EDE421">
            <w:pPr>
              <w:spacing w:before="0" w:beforeAutospacing="off" w:after="0" w:afterAutospacing="off"/>
              <w:jc w:val="left"/>
            </w:pPr>
            <w:r>
              <w:br/>
            </w:r>
          </w:p>
        </w:tc>
      </w:tr>
      <w:tr w:rsidR="3CE45E4C" w:rsidTr="3CE45E4C" w14:paraId="0EED0DBF">
        <w:trPr>
          <w:trHeight w:val="75"/>
        </w:trPr>
        <w:tc>
          <w:tcPr>
            <w:tcW w:w="2254" w:type="dxa"/>
            <w:tcMar/>
            <w:vAlign w:val="center"/>
          </w:tcPr>
          <w:p w:rsidR="3CE45E4C" w:rsidP="3CE45E4C" w:rsidRDefault="3CE45E4C" w14:paraId="4D50F015" w14:textId="20DC11EC">
            <w:pPr>
              <w:spacing w:before="0" w:beforeAutospacing="off" w:after="0" w:afterAutospacing="off"/>
              <w:jc w:val="left"/>
            </w:pPr>
            <w:r w:rsidR="3CE45E4C">
              <w:rPr/>
              <w:t xml:space="preserve">Furniture </w:t>
            </w:r>
          </w:p>
        </w:tc>
        <w:tc>
          <w:tcPr>
            <w:tcW w:w="2254" w:type="dxa"/>
            <w:tcMar/>
            <w:vAlign w:val="center"/>
          </w:tcPr>
          <w:p w:rsidR="3CE45E4C" w:rsidP="3CE45E4C" w:rsidRDefault="3CE45E4C" w14:paraId="4204E833" w14:textId="70EE02F4">
            <w:pPr>
              <w:spacing w:before="0" w:beforeAutospacing="off" w:after="0" w:afterAutospacing="off"/>
              <w:jc w:val="center"/>
            </w:pPr>
            <w:r w:rsidR="3CE45E4C">
              <w:rPr/>
              <w:t xml:space="preserve">12900 </w:t>
            </w:r>
          </w:p>
        </w:tc>
        <w:tc>
          <w:tcPr>
            <w:tcW w:w="2254" w:type="dxa"/>
            <w:tcMar/>
            <w:vAlign w:val="center"/>
          </w:tcPr>
          <w:p w:rsidR="3CE45E4C" w:rsidP="3CE45E4C" w:rsidRDefault="3CE45E4C" w14:paraId="02A94961" w14:textId="2C07A8E3">
            <w:pPr>
              <w:spacing w:before="0" w:beforeAutospacing="off" w:after="0" w:afterAutospacing="off"/>
              <w:jc w:val="center"/>
            </w:pPr>
            <w:r>
              <w:br/>
            </w:r>
          </w:p>
        </w:tc>
        <w:tc>
          <w:tcPr>
            <w:tcW w:w="2254" w:type="dxa"/>
            <w:tcMar/>
            <w:vAlign w:val="center"/>
          </w:tcPr>
          <w:p w:rsidR="3CE45E4C" w:rsidP="3CE45E4C" w:rsidRDefault="3CE45E4C" w14:paraId="5FC3282E" w14:textId="13290D5A">
            <w:pPr>
              <w:spacing w:before="0" w:beforeAutospacing="off" w:after="0" w:afterAutospacing="off"/>
              <w:jc w:val="left"/>
            </w:pPr>
            <w:r>
              <w:br/>
            </w:r>
          </w:p>
        </w:tc>
      </w:tr>
      <w:tr w:rsidR="3CE45E4C" w:rsidTr="3CE45E4C" w14:paraId="059DA76F">
        <w:trPr>
          <w:trHeight w:val="75"/>
        </w:trPr>
        <w:tc>
          <w:tcPr>
            <w:tcW w:w="2254" w:type="dxa"/>
            <w:tcMar/>
            <w:vAlign w:val="center"/>
          </w:tcPr>
          <w:p w:rsidR="3CE45E4C" w:rsidP="3CE45E4C" w:rsidRDefault="3CE45E4C" w14:paraId="2BC75DF7" w14:textId="38C58BCB">
            <w:pPr>
              <w:spacing w:before="0" w:beforeAutospacing="off" w:after="0" w:afterAutospacing="off"/>
              <w:jc w:val="left"/>
            </w:pPr>
            <w:r w:rsidR="3CE45E4C">
              <w:rPr/>
              <w:t xml:space="preserve">Less: Accumulated Depreciation (3870+ 1935) </w:t>
            </w:r>
          </w:p>
        </w:tc>
        <w:tc>
          <w:tcPr>
            <w:tcW w:w="2254" w:type="dxa"/>
            <w:tcMar/>
            <w:vAlign w:val="center"/>
          </w:tcPr>
          <w:p w:rsidR="3CE45E4C" w:rsidP="3CE45E4C" w:rsidRDefault="3CE45E4C" w14:paraId="6F91FA1D" w14:textId="3F81EC42">
            <w:pPr>
              <w:spacing w:before="0" w:beforeAutospacing="off" w:after="0" w:afterAutospacing="off"/>
              <w:jc w:val="center"/>
            </w:pPr>
            <w:r w:rsidR="3CE45E4C">
              <w:rPr/>
              <w:t xml:space="preserve">5805 </w:t>
            </w:r>
          </w:p>
        </w:tc>
        <w:tc>
          <w:tcPr>
            <w:tcW w:w="2254" w:type="dxa"/>
            <w:tcMar/>
            <w:vAlign w:val="center"/>
          </w:tcPr>
          <w:p w:rsidR="3CE45E4C" w:rsidP="3CE45E4C" w:rsidRDefault="3CE45E4C" w14:paraId="034F6CE9" w14:textId="71064F68">
            <w:pPr>
              <w:spacing w:before="0" w:beforeAutospacing="off" w:after="0" w:afterAutospacing="off"/>
              <w:jc w:val="center"/>
            </w:pPr>
            <w:r w:rsidR="3CE45E4C">
              <w:rPr/>
              <w:t xml:space="preserve">7095 </w:t>
            </w:r>
          </w:p>
        </w:tc>
        <w:tc>
          <w:tcPr>
            <w:tcW w:w="2254" w:type="dxa"/>
            <w:tcMar/>
            <w:vAlign w:val="center"/>
          </w:tcPr>
          <w:p w:rsidR="3CE45E4C" w:rsidP="3CE45E4C" w:rsidRDefault="3CE45E4C" w14:paraId="7F1D985E" w14:textId="1069B459">
            <w:pPr>
              <w:spacing w:before="0" w:beforeAutospacing="off" w:after="0" w:afterAutospacing="off"/>
              <w:jc w:val="left"/>
            </w:pPr>
            <w:r>
              <w:br/>
            </w:r>
          </w:p>
        </w:tc>
      </w:tr>
      <w:tr w:rsidR="3CE45E4C" w:rsidTr="3CE45E4C" w14:paraId="221B6A53">
        <w:trPr>
          <w:trHeight w:val="75"/>
        </w:trPr>
        <w:tc>
          <w:tcPr>
            <w:tcW w:w="2254" w:type="dxa"/>
            <w:tcMar/>
            <w:vAlign w:val="center"/>
          </w:tcPr>
          <w:p w:rsidR="3CE45E4C" w:rsidP="3CE45E4C" w:rsidRDefault="3CE45E4C" w14:paraId="4700FEC8" w14:textId="5BA6E01A">
            <w:pPr>
              <w:spacing w:before="0" w:beforeAutospacing="off" w:after="0" w:afterAutospacing="off"/>
              <w:jc w:val="left"/>
            </w:pPr>
            <w:r w:rsidR="3CE45E4C">
              <w:rPr/>
              <w:t xml:space="preserve">Vehicle at cost </w:t>
            </w:r>
          </w:p>
        </w:tc>
        <w:tc>
          <w:tcPr>
            <w:tcW w:w="2254" w:type="dxa"/>
            <w:tcMar/>
            <w:vAlign w:val="center"/>
          </w:tcPr>
          <w:p w:rsidR="3CE45E4C" w:rsidP="3CE45E4C" w:rsidRDefault="3CE45E4C" w14:paraId="6E05045F" w14:textId="386DC738">
            <w:pPr>
              <w:spacing w:before="0" w:beforeAutospacing="off" w:after="0" w:afterAutospacing="off"/>
              <w:jc w:val="center"/>
            </w:pPr>
            <w:r w:rsidR="3CE45E4C">
              <w:rPr/>
              <w:t xml:space="preserve">13700 </w:t>
            </w:r>
          </w:p>
        </w:tc>
        <w:tc>
          <w:tcPr>
            <w:tcW w:w="2254" w:type="dxa"/>
            <w:tcMar/>
            <w:vAlign w:val="center"/>
          </w:tcPr>
          <w:p w:rsidR="3CE45E4C" w:rsidP="3CE45E4C" w:rsidRDefault="3CE45E4C" w14:paraId="6F826204" w14:textId="2A30839E">
            <w:pPr>
              <w:spacing w:before="0" w:beforeAutospacing="off" w:after="0" w:afterAutospacing="off"/>
              <w:jc w:val="center"/>
            </w:pPr>
            <w:r>
              <w:br/>
            </w:r>
          </w:p>
        </w:tc>
        <w:tc>
          <w:tcPr>
            <w:tcW w:w="2254" w:type="dxa"/>
            <w:tcMar/>
            <w:vAlign w:val="center"/>
          </w:tcPr>
          <w:p w:rsidR="3CE45E4C" w:rsidP="3CE45E4C" w:rsidRDefault="3CE45E4C" w14:paraId="5EBA8F90" w14:textId="14EEBE45">
            <w:pPr>
              <w:spacing w:before="0" w:beforeAutospacing="off" w:after="0" w:afterAutospacing="off"/>
              <w:jc w:val="left"/>
            </w:pPr>
            <w:r>
              <w:br/>
            </w:r>
          </w:p>
        </w:tc>
      </w:tr>
      <w:tr w:rsidR="3CE45E4C" w:rsidTr="3CE45E4C" w14:paraId="3E817432">
        <w:trPr>
          <w:trHeight w:val="75"/>
        </w:trPr>
        <w:tc>
          <w:tcPr>
            <w:tcW w:w="2254" w:type="dxa"/>
            <w:tcMar/>
            <w:vAlign w:val="center"/>
          </w:tcPr>
          <w:p w:rsidR="3CE45E4C" w:rsidP="3CE45E4C" w:rsidRDefault="3CE45E4C" w14:paraId="44F342EA" w14:textId="52D86024">
            <w:pPr>
              <w:spacing w:before="0" w:beforeAutospacing="off" w:after="0" w:afterAutospacing="off"/>
              <w:jc w:val="left"/>
            </w:pPr>
            <w:r w:rsidR="3CE45E4C">
              <w:rPr/>
              <w:t xml:space="preserve">Less: Accumulated Depreciation (4350+ 1870) </w:t>
            </w:r>
          </w:p>
        </w:tc>
        <w:tc>
          <w:tcPr>
            <w:tcW w:w="2254" w:type="dxa"/>
            <w:tcMar/>
            <w:vAlign w:val="center"/>
          </w:tcPr>
          <w:p w:rsidR="3CE45E4C" w:rsidP="3CE45E4C" w:rsidRDefault="3CE45E4C" w14:paraId="7AF0C5DD" w14:textId="6563DF7F">
            <w:pPr>
              <w:spacing w:before="0" w:beforeAutospacing="off" w:after="0" w:afterAutospacing="off"/>
              <w:jc w:val="center"/>
            </w:pPr>
            <w:r w:rsidR="3CE45E4C">
              <w:rPr/>
              <w:t xml:space="preserve">6220 </w:t>
            </w:r>
          </w:p>
        </w:tc>
        <w:tc>
          <w:tcPr>
            <w:tcW w:w="2254" w:type="dxa"/>
            <w:tcMar/>
            <w:vAlign w:val="center"/>
          </w:tcPr>
          <w:p w:rsidR="3CE45E4C" w:rsidP="3CE45E4C" w:rsidRDefault="3CE45E4C" w14:paraId="0548EA38" w14:textId="6FB0ABA3">
            <w:pPr>
              <w:spacing w:before="0" w:beforeAutospacing="off" w:after="0" w:afterAutospacing="off"/>
              <w:jc w:val="center"/>
            </w:pPr>
            <w:r w:rsidR="3CE45E4C">
              <w:rPr/>
              <w:t xml:space="preserve">7480 </w:t>
            </w:r>
          </w:p>
        </w:tc>
        <w:tc>
          <w:tcPr>
            <w:tcW w:w="2254" w:type="dxa"/>
            <w:tcMar/>
            <w:vAlign w:val="center"/>
          </w:tcPr>
          <w:p w:rsidR="3CE45E4C" w:rsidP="3CE45E4C" w:rsidRDefault="3CE45E4C" w14:paraId="6D79C030" w14:textId="4D7FCF9D">
            <w:pPr>
              <w:spacing w:before="0" w:beforeAutospacing="off" w:after="0" w:afterAutospacing="off"/>
              <w:jc w:val="left"/>
            </w:pPr>
            <w:r>
              <w:br/>
            </w:r>
          </w:p>
        </w:tc>
      </w:tr>
    </w:tbl>
    <w:p w:rsidR="593A165E" w:rsidP="3CE45E4C" w:rsidRDefault="593A165E" w14:paraId="78922BF1" w14:textId="3F1233D6">
      <w:pPr>
        <w:jc w:val="right"/>
      </w:pPr>
      <w:r w:rsidRPr="3CE45E4C" w:rsidR="593A165E">
        <w:rPr>
          <w:rFonts w:ascii="Arial" w:hAnsi="Arial" w:eastAsia="Arial" w:cs="Arial"/>
          <w:noProof w:val="0"/>
          <w:sz w:val="22"/>
          <w:szCs w:val="22"/>
          <w:lang w:val="en-GB"/>
        </w:rPr>
        <w:t xml:space="preserve">5 </w:t>
      </w:r>
    </w:p>
    <w:p w:rsidR="593A165E" w:rsidRDefault="593A165E" w14:paraId="40C09A5A" w14:textId="157D59B5">
      <w:r>
        <w:br/>
      </w:r>
    </w:p>
    <w:tbl>
      <w:tblPr>
        <w:tblStyle w:val="TableNormal"/>
        <w:tblW w:w="0" w:type="auto"/>
        <w:tblLayout w:type="fixed"/>
        <w:tblLook w:val="06A0" w:firstRow="1" w:lastRow="0" w:firstColumn="1" w:lastColumn="0" w:noHBand="1" w:noVBand="1"/>
      </w:tblPr>
      <w:tblGrid>
        <w:gridCol w:w="2254"/>
        <w:gridCol w:w="2254"/>
        <w:gridCol w:w="2254"/>
        <w:gridCol w:w="2254"/>
      </w:tblGrid>
      <w:tr w:rsidR="3CE45E4C" w:rsidTr="3CE45E4C" w14:paraId="7130DAA5">
        <w:trPr>
          <w:trHeight w:val="75"/>
        </w:trPr>
        <w:tc>
          <w:tcPr>
            <w:tcW w:w="2254" w:type="dxa"/>
            <w:tcMar/>
            <w:vAlign w:val="center"/>
          </w:tcPr>
          <w:p w:rsidR="3CE45E4C" w:rsidP="3CE45E4C" w:rsidRDefault="3CE45E4C" w14:paraId="4F1C0993" w14:textId="36BC095D">
            <w:pPr>
              <w:spacing w:before="0" w:beforeAutospacing="off" w:after="0" w:afterAutospacing="off"/>
              <w:jc w:val="left"/>
            </w:pPr>
            <w:r w:rsidR="3CE45E4C">
              <w:rPr/>
              <w:t xml:space="preserve">Total Fixed Assets </w:t>
            </w:r>
          </w:p>
        </w:tc>
        <w:tc>
          <w:tcPr>
            <w:tcW w:w="2254" w:type="dxa"/>
            <w:tcMar/>
            <w:vAlign w:val="center"/>
          </w:tcPr>
          <w:p w:rsidR="3CE45E4C" w:rsidP="3CE45E4C" w:rsidRDefault="3CE45E4C" w14:paraId="1812263E" w14:textId="3F97F3CA">
            <w:pPr>
              <w:spacing w:before="0" w:beforeAutospacing="off" w:after="0" w:afterAutospacing="off"/>
              <w:jc w:val="center"/>
            </w:pPr>
            <w:r>
              <w:br/>
            </w:r>
          </w:p>
        </w:tc>
        <w:tc>
          <w:tcPr>
            <w:tcW w:w="2254" w:type="dxa"/>
            <w:tcMar/>
            <w:vAlign w:val="center"/>
          </w:tcPr>
          <w:p w:rsidR="3CE45E4C" w:rsidP="3CE45E4C" w:rsidRDefault="3CE45E4C" w14:paraId="238F5E09" w14:textId="0C2E11C0">
            <w:pPr>
              <w:spacing w:before="0" w:beforeAutospacing="off" w:after="0" w:afterAutospacing="off"/>
              <w:jc w:val="center"/>
            </w:pPr>
            <w:r>
              <w:br/>
            </w:r>
          </w:p>
        </w:tc>
        <w:tc>
          <w:tcPr>
            <w:tcW w:w="2254" w:type="dxa"/>
            <w:tcMar/>
            <w:vAlign w:val="center"/>
          </w:tcPr>
          <w:p w:rsidR="3CE45E4C" w:rsidP="3CE45E4C" w:rsidRDefault="3CE45E4C" w14:paraId="53BD7AE0" w14:textId="23449C8F">
            <w:pPr>
              <w:spacing w:before="0" w:beforeAutospacing="off" w:after="0" w:afterAutospacing="off"/>
              <w:jc w:val="center"/>
            </w:pPr>
            <w:r w:rsidR="3CE45E4C">
              <w:rPr/>
              <w:t xml:space="preserve">14575 </w:t>
            </w:r>
          </w:p>
        </w:tc>
      </w:tr>
      <w:tr w:rsidR="3CE45E4C" w:rsidTr="3CE45E4C" w14:paraId="4AEB585D">
        <w:trPr>
          <w:trHeight w:val="75"/>
        </w:trPr>
        <w:tc>
          <w:tcPr>
            <w:tcW w:w="2254" w:type="dxa"/>
            <w:shd w:val="clear" w:color="auto" w:fill="D9E2F3" w:themeFill="accent1" w:themeFillTint="33"/>
            <w:tcMar/>
            <w:vAlign w:val="center"/>
          </w:tcPr>
          <w:p w:rsidR="3CE45E4C" w:rsidP="3CE45E4C" w:rsidRDefault="3CE45E4C" w14:paraId="57F23349" w14:textId="208ACE17">
            <w:pPr>
              <w:spacing w:before="0" w:beforeAutospacing="off" w:after="0" w:afterAutospacing="off"/>
              <w:jc w:val="left"/>
            </w:pPr>
            <w:r w:rsidR="3CE45E4C">
              <w:rPr/>
              <w:t xml:space="preserve">Total Assets </w:t>
            </w:r>
          </w:p>
        </w:tc>
        <w:tc>
          <w:tcPr>
            <w:tcW w:w="2254" w:type="dxa"/>
            <w:shd w:val="clear" w:color="auto" w:fill="D9E2F3" w:themeFill="accent1" w:themeFillTint="33"/>
            <w:tcMar/>
            <w:vAlign w:val="center"/>
          </w:tcPr>
          <w:p w:rsidR="3CE45E4C" w:rsidP="3CE45E4C" w:rsidRDefault="3CE45E4C" w14:paraId="35E14FF8" w14:textId="708EBF87">
            <w:pPr>
              <w:spacing w:before="0" w:beforeAutospacing="off" w:after="0" w:afterAutospacing="off"/>
              <w:jc w:val="center"/>
            </w:pPr>
            <w:r>
              <w:br/>
            </w:r>
          </w:p>
        </w:tc>
        <w:tc>
          <w:tcPr>
            <w:tcW w:w="2254" w:type="dxa"/>
            <w:shd w:val="clear" w:color="auto" w:fill="D9E2F3" w:themeFill="accent1" w:themeFillTint="33"/>
            <w:tcMar/>
            <w:vAlign w:val="center"/>
          </w:tcPr>
          <w:p w:rsidR="3CE45E4C" w:rsidP="3CE45E4C" w:rsidRDefault="3CE45E4C" w14:paraId="535FF676" w14:textId="5A2BEC70">
            <w:pPr>
              <w:spacing w:before="0" w:beforeAutospacing="off" w:after="0" w:afterAutospacing="off"/>
              <w:jc w:val="center"/>
            </w:pPr>
            <w:r>
              <w:br/>
            </w:r>
          </w:p>
        </w:tc>
        <w:tc>
          <w:tcPr>
            <w:tcW w:w="2254" w:type="dxa"/>
            <w:shd w:val="clear" w:color="auto" w:fill="D9E2F3" w:themeFill="accent1" w:themeFillTint="33"/>
            <w:tcMar/>
            <w:vAlign w:val="center"/>
          </w:tcPr>
          <w:p w:rsidR="3CE45E4C" w:rsidP="3CE45E4C" w:rsidRDefault="3CE45E4C" w14:paraId="0748681E" w14:textId="3F22F839">
            <w:pPr>
              <w:spacing w:before="0" w:beforeAutospacing="off" w:after="0" w:afterAutospacing="off"/>
              <w:jc w:val="center"/>
            </w:pPr>
            <w:r w:rsidR="3CE45E4C">
              <w:rPr/>
              <w:t xml:space="preserve">35325 </w:t>
            </w:r>
          </w:p>
        </w:tc>
      </w:tr>
      <w:tr w:rsidR="3CE45E4C" w:rsidTr="3CE45E4C" w14:paraId="0875B968">
        <w:trPr>
          <w:trHeight w:val="75"/>
        </w:trPr>
        <w:tc>
          <w:tcPr>
            <w:tcW w:w="9016" w:type="dxa"/>
            <w:gridSpan w:val="4"/>
            <w:tcMar/>
            <w:vAlign w:val="center"/>
          </w:tcPr>
          <w:p w:rsidR="3CE45E4C" w:rsidP="3CE45E4C" w:rsidRDefault="3CE45E4C" w14:paraId="747264ED" w14:textId="0D40E377">
            <w:pPr>
              <w:spacing w:before="0" w:beforeAutospacing="off" w:after="0" w:afterAutospacing="off"/>
              <w:jc w:val="center"/>
            </w:pPr>
            <w:r w:rsidR="3CE45E4C">
              <w:rPr/>
              <w:t xml:space="preserve">Liabilities and Owner’s Equity </w:t>
            </w:r>
          </w:p>
        </w:tc>
      </w:tr>
      <w:tr w:rsidR="3CE45E4C" w:rsidTr="3CE45E4C" w14:paraId="09F8A597">
        <w:trPr>
          <w:trHeight w:val="75"/>
        </w:trPr>
        <w:tc>
          <w:tcPr>
            <w:tcW w:w="9016" w:type="dxa"/>
            <w:gridSpan w:val="4"/>
            <w:tcMar/>
            <w:vAlign w:val="center"/>
          </w:tcPr>
          <w:p w:rsidR="3CE45E4C" w:rsidP="3CE45E4C" w:rsidRDefault="3CE45E4C" w14:paraId="78297DB4" w14:textId="4F19CBEE">
            <w:pPr>
              <w:spacing w:before="0" w:beforeAutospacing="off" w:after="0" w:afterAutospacing="off"/>
              <w:jc w:val="left"/>
            </w:pPr>
            <w:r w:rsidRPr="3CE45E4C" w:rsidR="3CE45E4C">
              <w:rPr>
                <w:b w:val="1"/>
                <w:bCs w:val="1"/>
              </w:rPr>
              <w:t>Current Liabilities</w:t>
            </w:r>
            <w:r w:rsidR="3CE45E4C">
              <w:rPr/>
              <w:t xml:space="preserve"> </w:t>
            </w:r>
          </w:p>
        </w:tc>
      </w:tr>
      <w:tr w:rsidR="3CE45E4C" w:rsidTr="3CE45E4C" w14:paraId="2EF9065F">
        <w:trPr>
          <w:trHeight w:val="75"/>
        </w:trPr>
        <w:tc>
          <w:tcPr>
            <w:tcW w:w="2254" w:type="dxa"/>
            <w:tcMar/>
            <w:vAlign w:val="center"/>
          </w:tcPr>
          <w:p w:rsidR="3CE45E4C" w:rsidP="3CE45E4C" w:rsidRDefault="3CE45E4C" w14:paraId="309EF7B9" w14:textId="4ABDEE8F">
            <w:pPr>
              <w:spacing w:before="0" w:beforeAutospacing="off" w:after="0" w:afterAutospacing="off"/>
              <w:jc w:val="left"/>
            </w:pPr>
            <w:r w:rsidR="3CE45E4C">
              <w:rPr/>
              <w:t xml:space="preserve">Trade Payable </w:t>
            </w:r>
          </w:p>
        </w:tc>
        <w:tc>
          <w:tcPr>
            <w:tcW w:w="2254" w:type="dxa"/>
            <w:tcMar/>
            <w:vAlign w:val="center"/>
          </w:tcPr>
          <w:p w:rsidR="3CE45E4C" w:rsidP="3CE45E4C" w:rsidRDefault="3CE45E4C" w14:paraId="4EC0129D" w14:textId="6E69033A">
            <w:pPr>
              <w:spacing w:before="0" w:beforeAutospacing="off" w:after="0" w:afterAutospacing="off"/>
              <w:jc w:val="center"/>
            </w:pPr>
            <w:r>
              <w:br/>
            </w:r>
          </w:p>
        </w:tc>
        <w:tc>
          <w:tcPr>
            <w:tcW w:w="2254" w:type="dxa"/>
            <w:tcMar/>
            <w:vAlign w:val="center"/>
          </w:tcPr>
          <w:p w:rsidR="3CE45E4C" w:rsidP="3CE45E4C" w:rsidRDefault="3CE45E4C" w14:paraId="263D0593" w14:textId="1A7361D6">
            <w:pPr>
              <w:spacing w:before="0" w:beforeAutospacing="off" w:after="0" w:afterAutospacing="off"/>
              <w:jc w:val="center"/>
            </w:pPr>
            <w:r w:rsidR="3CE45E4C">
              <w:rPr/>
              <w:t xml:space="preserve">6350 </w:t>
            </w:r>
          </w:p>
        </w:tc>
        <w:tc>
          <w:tcPr>
            <w:tcW w:w="2254" w:type="dxa"/>
            <w:tcMar/>
            <w:vAlign w:val="center"/>
          </w:tcPr>
          <w:p w:rsidR="3CE45E4C" w:rsidP="3CE45E4C" w:rsidRDefault="3CE45E4C" w14:paraId="3D2F4F96" w14:textId="568B68B9">
            <w:pPr>
              <w:spacing w:before="0" w:beforeAutospacing="off" w:after="0" w:afterAutospacing="off"/>
              <w:jc w:val="center"/>
            </w:pPr>
            <w:r>
              <w:br/>
            </w:r>
          </w:p>
        </w:tc>
      </w:tr>
      <w:tr w:rsidR="3CE45E4C" w:rsidTr="3CE45E4C" w14:paraId="4E09DFD2">
        <w:trPr>
          <w:trHeight w:val="75"/>
        </w:trPr>
        <w:tc>
          <w:tcPr>
            <w:tcW w:w="2254" w:type="dxa"/>
            <w:tcMar/>
            <w:vAlign w:val="center"/>
          </w:tcPr>
          <w:p w:rsidR="3CE45E4C" w:rsidP="3CE45E4C" w:rsidRDefault="3CE45E4C" w14:paraId="2EA3D6BF" w14:textId="10EC7776">
            <w:pPr>
              <w:spacing w:before="0" w:beforeAutospacing="off" w:after="0" w:afterAutospacing="off"/>
              <w:jc w:val="left"/>
            </w:pPr>
            <w:r w:rsidR="3CE45E4C">
              <w:rPr/>
              <w:t xml:space="preserve">Salaries accrued </w:t>
            </w:r>
          </w:p>
        </w:tc>
        <w:tc>
          <w:tcPr>
            <w:tcW w:w="2254" w:type="dxa"/>
            <w:tcMar/>
            <w:vAlign w:val="center"/>
          </w:tcPr>
          <w:p w:rsidR="3CE45E4C" w:rsidP="3CE45E4C" w:rsidRDefault="3CE45E4C" w14:paraId="5EF6F5AF" w14:textId="2E26D38A">
            <w:pPr>
              <w:spacing w:before="0" w:beforeAutospacing="off" w:after="0" w:afterAutospacing="off"/>
              <w:jc w:val="center"/>
            </w:pPr>
            <w:r>
              <w:br/>
            </w:r>
          </w:p>
        </w:tc>
        <w:tc>
          <w:tcPr>
            <w:tcW w:w="2254" w:type="dxa"/>
            <w:tcMar/>
            <w:vAlign w:val="center"/>
          </w:tcPr>
          <w:p w:rsidR="3CE45E4C" w:rsidP="3CE45E4C" w:rsidRDefault="3CE45E4C" w14:paraId="34700F85" w14:textId="6FAA05F8">
            <w:pPr>
              <w:spacing w:before="0" w:beforeAutospacing="off" w:after="0" w:afterAutospacing="off"/>
              <w:jc w:val="center"/>
            </w:pPr>
            <w:r w:rsidR="3CE45E4C">
              <w:rPr/>
              <w:t xml:space="preserve">340 </w:t>
            </w:r>
          </w:p>
        </w:tc>
        <w:tc>
          <w:tcPr>
            <w:tcW w:w="2254" w:type="dxa"/>
            <w:tcMar/>
            <w:vAlign w:val="center"/>
          </w:tcPr>
          <w:p w:rsidR="3CE45E4C" w:rsidP="3CE45E4C" w:rsidRDefault="3CE45E4C" w14:paraId="23B26313" w14:textId="3D3BC245">
            <w:pPr>
              <w:spacing w:before="0" w:beforeAutospacing="off" w:after="0" w:afterAutospacing="off"/>
              <w:jc w:val="center"/>
            </w:pPr>
            <w:r>
              <w:br/>
            </w:r>
          </w:p>
        </w:tc>
      </w:tr>
      <w:tr w:rsidR="3CE45E4C" w:rsidTr="3CE45E4C" w14:paraId="72F65E24">
        <w:trPr>
          <w:trHeight w:val="75"/>
        </w:trPr>
        <w:tc>
          <w:tcPr>
            <w:tcW w:w="2254" w:type="dxa"/>
            <w:tcMar/>
            <w:vAlign w:val="center"/>
          </w:tcPr>
          <w:p w:rsidR="3CE45E4C" w:rsidP="3CE45E4C" w:rsidRDefault="3CE45E4C" w14:paraId="17BD8FA5" w14:textId="66BE1108">
            <w:pPr>
              <w:spacing w:before="0" w:beforeAutospacing="off" w:after="0" w:afterAutospacing="off"/>
              <w:jc w:val="left"/>
            </w:pPr>
            <w:r w:rsidR="3CE45E4C">
              <w:rPr/>
              <w:t xml:space="preserve">Accrued Vehicle Maintenance Cost </w:t>
            </w:r>
          </w:p>
        </w:tc>
        <w:tc>
          <w:tcPr>
            <w:tcW w:w="2254" w:type="dxa"/>
            <w:tcMar/>
            <w:vAlign w:val="center"/>
          </w:tcPr>
          <w:p w:rsidR="3CE45E4C" w:rsidP="3CE45E4C" w:rsidRDefault="3CE45E4C" w14:paraId="06639DB7" w14:textId="34F926CA">
            <w:pPr>
              <w:spacing w:before="0" w:beforeAutospacing="off" w:after="0" w:afterAutospacing="off"/>
              <w:jc w:val="center"/>
            </w:pPr>
            <w:r>
              <w:br/>
            </w:r>
          </w:p>
        </w:tc>
        <w:tc>
          <w:tcPr>
            <w:tcW w:w="2254" w:type="dxa"/>
            <w:tcMar/>
            <w:vAlign w:val="center"/>
          </w:tcPr>
          <w:p w:rsidR="3CE45E4C" w:rsidP="3CE45E4C" w:rsidRDefault="3CE45E4C" w14:paraId="51C3E35A" w14:textId="5C569F56">
            <w:pPr>
              <w:spacing w:before="0" w:beforeAutospacing="off" w:after="0" w:afterAutospacing="off"/>
              <w:jc w:val="center"/>
            </w:pPr>
            <w:r w:rsidR="3CE45E4C">
              <w:rPr/>
              <w:t xml:space="preserve">540 </w:t>
            </w:r>
          </w:p>
        </w:tc>
        <w:tc>
          <w:tcPr>
            <w:tcW w:w="2254" w:type="dxa"/>
            <w:tcMar/>
            <w:vAlign w:val="center"/>
          </w:tcPr>
          <w:p w:rsidR="3CE45E4C" w:rsidP="3CE45E4C" w:rsidRDefault="3CE45E4C" w14:paraId="7FE82FA9" w14:textId="242CC607">
            <w:pPr>
              <w:spacing w:before="0" w:beforeAutospacing="off" w:after="0" w:afterAutospacing="off"/>
              <w:jc w:val="center"/>
            </w:pPr>
            <w:r>
              <w:br/>
            </w:r>
          </w:p>
        </w:tc>
      </w:tr>
      <w:tr w:rsidR="3CE45E4C" w:rsidTr="3CE45E4C" w14:paraId="10DDA959">
        <w:trPr>
          <w:trHeight w:val="75"/>
        </w:trPr>
        <w:tc>
          <w:tcPr>
            <w:tcW w:w="2254" w:type="dxa"/>
            <w:tcMar/>
            <w:vAlign w:val="center"/>
          </w:tcPr>
          <w:p w:rsidR="3CE45E4C" w:rsidP="3CE45E4C" w:rsidRDefault="3CE45E4C" w14:paraId="214743F0" w14:textId="570C6A50">
            <w:pPr>
              <w:spacing w:before="0" w:beforeAutospacing="off" w:after="0" w:afterAutospacing="off"/>
              <w:jc w:val="left"/>
            </w:pPr>
            <w:r w:rsidR="3CE45E4C">
              <w:rPr/>
              <w:t xml:space="preserve">Total Current liabilities </w:t>
            </w:r>
          </w:p>
        </w:tc>
        <w:tc>
          <w:tcPr>
            <w:tcW w:w="2254" w:type="dxa"/>
            <w:tcMar/>
            <w:vAlign w:val="center"/>
          </w:tcPr>
          <w:p w:rsidR="3CE45E4C" w:rsidP="3CE45E4C" w:rsidRDefault="3CE45E4C" w14:paraId="0A83CAA6" w14:textId="5DEE4155">
            <w:pPr>
              <w:spacing w:before="0" w:beforeAutospacing="off" w:after="0" w:afterAutospacing="off"/>
              <w:jc w:val="center"/>
            </w:pPr>
            <w:r>
              <w:br/>
            </w:r>
          </w:p>
        </w:tc>
        <w:tc>
          <w:tcPr>
            <w:tcW w:w="2254" w:type="dxa"/>
            <w:tcMar/>
            <w:vAlign w:val="center"/>
          </w:tcPr>
          <w:p w:rsidR="3CE45E4C" w:rsidP="3CE45E4C" w:rsidRDefault="3CE45E4C" w14:paraId="328093F6" w14:textId="15CADABE">
            <w:pPr>
              <w:spacing w:before="0" w:beforeAutospacing="off" w:after="0" w:afterAutospacing="off"/>
              <w:jc w:val="center"/>
            </w:pPr>
            <w:r>
              <w:br/>
            </w:r>
          </w:p>
        </w:tc>
        <w:tc>
          <w:tcPr>
            <w:tcW w:w="2254" w:type="dxa"/>
            <w:tcMar/>
            <w:vAlign w:val="center"/>
          </w:tcPr>
          <w:p w:rsidR="3CE45E4C" w:rsidP="3CE45E4C" w:rsidRDefault="3CE45E4C" w14:paraId="25B81648" w14:textId="0ED1FA6D">
            <w:pPr>
              <w:spacing w:before="0" w:beforeAutospacing="off" w:after="0" w:afterAutospacing="off"/>
              <w:jc w:val="center"/>
            </w:pPr>
            <w:r w:rsidR="3CE45E4C">
              <w:rPr/>
              <w:t xml:space="preserve">7230 </w:t>
            </w:r>
          </w:p>
        </w:tc>
      </w:tr>
      <w:tr w:rsidR="3CE45E4C" w:rsidTr="3CE45E4C" w14:paraId="75DEA92F">
        <w:trPr>
          <w:trHeight w:val="75"/>
        </w:trPr>
        <w:tc>
          <w:tcPr>
            <w:tcW w:w="2254" w:type="dxa"/>
            <w:tcMar/>
            <w:vAlign w:val="center"/>
          </w:tcPr>
          <w:p w:rsidR="3CE45E4C" w:rsidP="3CE45E4C" w:rsidRDefault="3CE45E4C" w14:paraId="6052AEC0" w14:textId="608B996C">
            <w:pPr>
              <w:spacing w:before="0" w:beforeAutospacing="off" w:after="0" w:afterAutospacing="off"/>
              <w:jc w:val="center"/>
            </w:pPr>
            <w:r w:rsidR="3CE45E4C">
              <w:rPr/>
              <w:t xml:space="preserve">Owner’s Equity </w:t>
            </w:r>
          </w:p>
        </w:tc>
        <w:tc>
          <w:tcPr>
            <w:tcW w:w="2254" w:type="dxa"/>
            <w:tcMar/>
            <w:vAlign w:val="center"/>
          </w:tcPr>
          <w:p w:rsidR="3CE45E4C" w:rsidP="3CE45E4C" w:rsidRDefault="3CE45E4C" w14:paraId="41DDAC86" w14:textId="6973CB06">
            <w:pPr>
              <w:spacing w:before="0" w:beforeAutospacing="off" w:after="0" w:afterAutospacing="off"/>
              <w:jc w:val="center"/>
            </w:pPr>
            <w:r>
              <w:br/>
            </w:r>
          </w:p>
        </w:tc>
        <w:tc>
          <w:tcPr>
            <w:tcW w:w="2254" w:type="dxa"/>
            <w:tcMar/>
            <w:vAlign w:val="center"/>
          </w:tcPr>
          <w:p w:rsidR="3CE45E4C" w:rsidP="3CE45E4C" w:rsidRDefault="3CE45E4C" w14:paraId="390A7AE6" w14:textId="1933711D">
            <w:pPr>
              <w:spacing w:before="0" w:beforeAutospacing="off" w:after="0" w:afterAutospacing="off"/>
              <w:jc w:val="center"/>
            </w:pPr>
            <w:r>
              <w:br/>
            </w:r>
          </w:p>
        </w:tc>
        <w:tc>
          <w:tcPr>
            <w:tcW w:w="2254" w:type="dxa"/>
            <w:tcMar/>
            <w:vAlign w:val="center"/>
          </w:tcPr>
          <w:p w:rsidR="3CE45E4C" w:rsidP="3CE45E4C" w:rsidRDefault="3CE45E4C" w14:paraId="7B5B477F" w14:textId="78A0E352">
            <w:pPr>
              <w:spacing w:before="0" w:beforeAutospacing="off" w:after="0" w:afterAutospacing="off"/>
              <w:jc w:val="center"/>
            </w:pPr>
            <w:r>
              <w:br/>
            </w:r>
          </w:p>
        </w:tc>
      </w:tr>
      <w:tr w:rsidR="3CE45E4C" w:rsidTr="3CE45E4C" w14:paraId="2DFE2492">
        <w:trPr>
          <w:trHeight w:val="75"/>
        </w:trPr>
        <w:tc>
          <w:tcPr>
            <w:tcW w:w="2254" w:type="dxa"/>
            <w:tcMar/>
            <w:vAlign w:val="center"/>
          </w:tcPr>
          <w:p w:rsidR="3CE45E4C" w:rsidP="3CE45E4C" w:rsidRDefault="3CE45E4C" w14:paraId="43A1866E" w14:textId="33636716">
            <w:pPr>
              <w:spacing w:before="0" w:beforeAutospacing="off" w:after="0" w:afterAutospacing="off"/>
            </w:pPr>
            <w:r w:rsidR="3CE45E4C">
              <w:rPr/>
              <w:t xml:space="preserve">Capital </w:t>
            </w:r>
          </w:p>
        </w:tc>
        <w:tc>
          <w:tcPr>
            <w:tcW w:w="2254" w:type="dxa"/>
            <w:tcMar/>
            <w:vAlign w:val="center"/>
          </w:tcPr>
          <w:p w:rsidR="3CE45E4C" w:rsidP="3CE45E4C" w:rsidRDefault="3CE45E4C" w14:paraId="6DCA1A41" w14:textId="22AA71C3">
            <w:pPr>
              <w:spacing w:before="0" w:beforeAutospacing="off" w:after="0" w:afterAutospacing="off"/>
              <w:jc w:val="center"/>
            </w:pPr>
            <w:r>
              <w:br/>
            </w:r>
          </w:p>
        </w:tc>
        <w:tc>
          <w:tcPr>
            <w:tcW w:w="2254" w:type="dxa"/>
            <w:tcMar/>
            <w:vAlign w:val="center"/>
          </w:tcPr>
          <w:p w:rsidR="3CE45E4C" w:rsidP="3CE45E4C" w:rsidRDefault="3CE45E4C" w14:paraId="73822DC3" w14:textId="7B7C81A3">
            <w:pPr>
              <w:spacing w:before="0" w:beforeAutospacing="off" w:after="0" w:afterAutospacing="off"/>
              <w:jc w:val="center"/>
            </w:pPr>
            <w:r w:rsidR="3CE45E4C">
              <w:rPr/>
              <w:t xml:space="preserve">15000 </w:t>
            </w:r>
          </w:p>
        </w:tc>
        <w:tc>
          <w:tcPr>
            <w:tcW w:w="2254" w:type="dxa"/>
            <w:tcMar/>
            <w:vAlign w:val="center"/>
          </w:tcPr>
          <w:p w:rsidR="3CE45E4C" w:rsidP="3CE45E4C" w:rsidRDefault="3CE45E4C" w14:paraId="058A26DF" w14:textId="1590E99F">
            <w:pPr>
              <w:spacing w:before="0" w:beforeAutospacing="off" w:after="0" w:afterAutospacing="off"/>
              <w:jc w:val="center"/>
            </w:pPr>
            <w:r>
              <w:br/>
            </w:r>
          </w:p>
        </w:tc>
      </w:tr>
      <w:tr w:rsidR="3CE45E4C" w:rsidTr="3CE45E4C" w14:paraId="78331540">
        <w:trPr>
          <w:trHeight w:val="75"/>
        </w:trPr>
        <w:tc>
          <w:tcPr>
            <w:tcW w:w="2254" w:type="dxa"/>
            <w:tcMar/>
            <w:vAlign w:val="center"/>
          </w:tcPr>
          <w:p w:rsidR="3CE45E4C" w:rsidP="3CE45E4C" w:rsidRDefault="3CE45E4C" w14:paraId="64E5547E" w14:textId="7B733A71">
            <w:pPr>
              <w:spacing w:before="0" w:beforeAutospacing="off" w:after="0" w:afterAutospacing="off"/>
            </w:pPr>
            <w:r w:rsidR="3CE45E4C">
              <w:rPr/>
              <w:t xml:space="preserve">Add: Net Income </w:t>
            </w:r>
          </w:p>
        </w:tc>
        <w:tc>
          <w:tcPr>
            <w:tcW w:w="2254" w:type="dxa"/>
            <w:tcMar/>
            <w:vAlign w:val="center"/>
          </w:tcPr>
          <w:p w:rsidR="3CE45E4C" w:rsidP="3CE45E4C" w:rsidRDefault="3CE45E4C" w14:paraId="41CDA825" w14:textId="3191A227">
            <w:pPr>
              <w:spacing w:before="0" w:beforeAutospacing="off" w:after="0" w:afterAutospacing="off"/>
              <w:jc w:val="center"/>
            </w:pPr>
            <w:r>
              <w:br/>
            </w:r>
          </w:p>
        </w:tc>
        <w:tc>
          <w:tcPr>
            <w:tcW w:w="2254" w:type="dxa"/>
            <w:tcMar/>
            <w:vAlign w:val="center"/>
          </w:tcPr>
          <w:p w:rsidR="3CE45E4C" w:rsidP="3CE45E4C" w:rsidRDefault="3CE45E4C" w14:paraId="2A75018F" w14:textId="640846C0">
            <w:pPr>
              <w:spacing w:before="0" w:beforeAutospacing="off" w:after="0" w:afterAutospacing="off"/>
              <w:jc w:val="center"/>
            </w:pPr>
            <w:r w:rsidR="3CE45E4C">
              <w:rPr/>
              <w:t xml:space="preserve">26895 </w:t>
            </w:r>
          </w:p>
        </w:tc>
        <w:tc>
          <w:tcPr>
            <w:tcW w:w="2254" w:type="dxa"/>
            <w:tcMar/>
            <w:vAlign w:val="center"/>
          </w:tcPr>
          <w:p w:rsidR="3CE45E4C" w:rsidP="3CE45E4C" w:rsidRDefault="3CE45E4C" w14:paraId="7D346219" w14:textId="4A126562">
            <w:pPr>
              <w:spacing w:before="0" w:beforeAutospacing="off" w:after="0" w:afterAutospacing="off"/>
              <w:jc w:val="center"/>
            </w:pPr>
            <w:r>
              <w:br/>
            </w:r>
          </w:p>
        </w:tc>
      </w:tr>
      <w:tr w:rsidR="3CE45E4C" w:rsidTr="3CE45E4C" w14:paraId="7132B14A">
        <w:trPr>
          <w:trHeight w:val="45"/>
        </w:trPr>
        <w:tc>
          <w:tcPr>
            <w:tcW w:w="2254" w:type="dxa"/>
            <w:tcMar/>
            <w:vAlign w:val="center"/>
          </w:tcPr>
          <w:p w:rsidR="3CE45E4C" w:rsidP="3CE45E4C" w:rsidRDefault="3CE45E4C" w14:paraId="3E660A05" w14:textId="56C6F803">
            <w:pPr>
              <w:spacing w:before="0" w:beforeAutospacing="off" w:after="0" w:afterAutospacing="off"/>
            </w:pPr>
            <w:r w:rsidR="3CE45E4C">
              <w:rPr/>
              <w:t xml:space="preserve">Less: Drawings </w:t>
            </w:r>
          </w:p>
        </w:tc>
        <w:tc>
          <w:tcPr>
            <w:tcW w:w="2254" w:type="dxa"/>
            <w:tcMar/>
            <w:vAlign w:val="center"/>
          </w:tcPr>
          <w:p w:rsidR="3CE45E4C" w:rsidP="3CE45E4C" w:rsidRDefault="3CE45E4C" w14:paraId="528D0DC3" w14:textId="56FF2FAA">
            <w:pPr>
              <w:spacing w:before="0" w:beforeAutospacing="off" w:after="0" w:afterAutospacing="off"/>
              <w:jc w:val="center"/>
            </w:pPr>
            <w:r>
              <w:br/>
            </w:r>
          </w:p>
        </w:tc>
        <w:tc>
          <w:tcPr>
            <w:tcW w:w="2254" w:type="dxa"/>
            <w:tcMar/>
            <w:vAlign w:val="center"/>
          </w:tcPr>
          <w:p w:rsidR="3CE45E4C" w:rsidP="3CE45E4C" w:rsidRDefault="3CE45E4C" w14:paraId="50D8719E" w14:textId="71996318">
            <w:pPr>
              <w:spacing w:before="0" w:beforeAutospacing="off" w:after="0" w:afterAutospacing="off"/>
              <w:jc w:val="center"/>
            </w:pPr>
            <w:r w:rsidR="3CE45E4C">
              <w:rPr/>
              <w:t xml:space="preserve">13800 </w:t>
            </w:r>
          </w:p>
        </w:tc>
        <w:tc>
          <w:tcPr>
            <w:tcW w:w="2254" w:type="dxa"/>
            <w:tcMar/>
            <w:vAlign w:val="center"/>
          </w:tcPr>
          <w:p w:rsidR="3CE45E4C" w:rsidP="3CE45E4C" w:rsidRDefault="3CE45E4C" w14:paraId="642766BD" w14:textId="42A28985">
            <w:pPr>
              <w:spacing w:before="0" w:beforeAutospacing="off" w:after="0" w:afterAutospacing="off"/>
              <w:jc w:val="center"/>
            </w:pPr>
            <w:r w:rsidR="3CE45E4C">
              <w:rPr/>
              <w:t xml:space="preserve">28095 </w:t>
            </w:r>
          </w:p>
        </w:tc>
      </w:tr>
      <w:tr w:rsidR="3CE45E4C" w:rsidTr="3CE45E4C" w14:paraId="3D7A8D69">
        <w:trPr>
          <w:trHeight w:val="75"/>
        </w:trPr>
        <w:tc>
          <w:tcPr>
            <w:tcW w:w="2254" w:type="dxa"/>
            <w:shd w:val="clear" w:color="auto" w:fill="D9E2F3" w:themeFill="accent1" w:themeFillTint="33"/>
            <w:tcMar/>
            <w:vAlign w:val="center"/>
          </w:tcPr>
          <w:p w:rsidR="3CE45E4C" w:rsidP="3CE45E4C" w:rsidRDefault="3CE45E4C" w14:paraId="6A5A0221" w14:textId="55DBB7D0">
            <w:pPr>
              <w:spacing w:before="0" w:beforeAutospacing="off" w:after="0" w:afterAutospacing="off"/>
            </w:pPr>
            <w:r w:rsidR="3CE45E4C">
              <w:rPr/>
              <w:t xml:space="preserve">Total Current Liabilities and Drawings </w:t>
            </w:r>
          </w:p>
        </w:tc>
        <w:tc>
          <w:tcPr>
            <w:tcW w:w="2254" w:type="dxa"/>
            <w:shd w:val="clear" w:color="auto" w:fill="D9E2F3" w:themeFill="accent1" w:themeFillTint="33"/>
            <w:tcMar/>
            <w:vAlign w:val="center"/>
          </w:tcPr>
          <w:p w:rsidR="3CE45E4C" w:rsidP="3CE45E4C" w:rsidRDefault="3CE45E4C" w14:paraId="0199FC0A" w14:textId="44D85E7D">
            <w:pPr>
              <w:spacing w:before="0" w:beforeAutospacing="off" w:after="0" w:afterAutospacing="off"/>
              <w:jc w:val="center"/>
            </w:pPr>
            <w:r>
              <w:br/>
            </w:r>
          </w:p>
        </w:tc>
        <w:tc>
          <w:tcPr>
            <w:tcW w:w="2254" w:type="dxa"/>
            <w:shd w:val="clear" w:color="auto" w:fill="D9E2F3" w:themeFill="accent1" w:themeFillTint="33"/>
            <w:tcMar/>
            <w:vAlign w:val="center"/>
          </w:tcPr>
          <w:p w:rsidR="3CE45E4C" w:rsidP="3CE45E4C" w:rsidRDefault="3CE45E4C" w14:paraId="3799F835" w14:textId="215CACCD">
            <w:pPr>
              <w:spacing w:before="0" w:beforeAutospacing="off" w:after="0" w:afterAutospacing="off"/>
              <w:jc w:val="center"/>
            </w:pPr>
            <w:r>
              <w:br/>
            </w:r>
          </w:p>
        </w:tc>
        <w:tc>
          <w:tcPr>
            <w:tcW w:w="2254" w:type="dxa"/>
            <w:shd w:val="clear" w:color="auto" w:fill="D9E2F3" w:themeFill="accent1" w:themeFillTint="33"/>
            <w:tcMar/>
            <w:vAlign w:val="center"/>
          </w:tcPr>
          <w:p w:rsidR="3CE45E4C" w:rsidP="3CE45E4C" w:rsidRDefault="3CE45E4C" w14:paraId="5754A23C" w14:textId="1B76CA11">
            <w:pPr>
              <w:spacing w:before="0" w:beforeAutospacing="off" w:after="0" w:afterAutospacing="off"/>
              <w:jc w:val="center"/>
            </w:pPr>
            <w:r w:rsidR="3CE45E4C">
              <w:rPr/>
              <w:t xml:space="preserve">35325 </w:t>
            </w:r>
          </w:p>
        </w:tc>
      </w:tr>
    </w:tbl>
    <w:p w:rsidR="593A165E" w:rsidP="3CE45E4C" w:rsidRDefault="593A165E" w14:paraId="2F325D0F" w14:textId="3DDE8459">
      <w:pPr>
        <w:jc w:val="center"/>
      </w:pPr>
      <w:r w:rsidRPr="3CE45E4C" w:rsidR="593A165E">
        <w:rPr>
          <w:rFonts w:ascii="Arial" w:hAnsi="Arial" w:eastAsia="Arial" w:cs="Arial"/>
          <w:b w:val="1"/>
          <w:bCs w:val="1"/>
          <w:noProof w:val="0"/>
          <w:sz w:val="18"/>
          <w:szCs w:val="18"/>
          <w:lang w:val="en-GB"/>
        </w:rPr>
        <w:t>Source: (Self-Made)</w:t>
      </w:r>
      <w:r w:rsidRPr="3CE45E4C" w:rsidR="593A165E">
        <w:rPr>
          <w:rFonts w:ascii="Arial" w:hAnsi="Arial" w:eastAsia="Arial" w:cs="Arial"/>
          <w:noProof w:val="0"/>
          <w:sz w:val="22"/>
          <w:szCs w:val="22"/>
          <w:lang w:val="en-GB"/>
        </w:rPr>
        <w:t xml:space="preserve"> </w:t>
      </w:r>
    </w:p>
    <w:p w:rsidR="593A165E" w:rsidRDefault="593A165E" w14:paraId="32DAB465" w14:textId="62EAC6FF">
      <w:r w:rsidRPr="3CE45E4C" w:rsidR="593A165E">
        <w:rPr>
          <w:rFonts w:ascii="Arial" w:hAnsi="Arial" w:eastAsia="Arial" w:cs="Arial"/>
          <w:noProof w:val="0"/>
          <w:sz w:val="22"/>
          <w:szCs w:val="22"/>
          <w:lang w:val="en-GB"/>
        </w:rPr>
        <w:t xml:space="preserve">Task 2: Ledger and Trial Balance: Jack Business: </w:t>
      </w:r>
    </w:p>
    <w:p w:rsidR="593A165E" w:rsidRDefault="593A165E" w14:paraId="4A462BD0" w14:textId="75DB807F">
      <w:r w:rsidRPr="3CE45E4C" w:rsidR="593A165E">
        <w:rPr>
          <w:rFonts w:ascii="Arial" w:hAnsi="Arial" w:eastAsia="Arial" w:cs="Arial"/>
          <w:noProof w:val="0"/>
          <w:sz w:val="22"/>
          <w:szCs w:val="22"/>
          <w:lang w:val="en-GB"/>
        </w:rPr>
        <w:t xml:space="preserve">Ledger: </w:t>
      </w:r>
    </w:p>
    <w:p w:rsidR="593A165E" w:rsidRDefault="593A165E" w14:paraId="2218C28D" w14:textId="74B0B2AD">
      <w:r w:rsidRPr="3CE45E4C" w:rsidR="593A165E">
        <w:rPr>
          <w:rFonts w:ascii="Arial" w:hAnsi="Arial" w:eastAsia="Arial" w:cs="Arial"/>
          <w:noProof w:val="0"/>
          <w:sz w:val="22"/>
          <w:szCs w:val="22"/>
          <w:lang w:val="en-GB"/>
        </w:rPr>
        <w:t xml:space="preserve">The financial dealings of a company are documented in a ledger. Assets, liabilities, equity items, income types, and spending categories each have their unique entry in the general ledger. A ledger is a book that keeps track of financial transactions using opening and closing balances that are changed using debits and credits throughout an accounting period. A ledger account uniquely identifies each transaction with a transaction number or other notation, allowing in-depth analysis of each entry's context (Weygandt, Kimmel and Kieso, 2015). Journal entries may be necessary due to routine business activities, such as client invoicing, recording supplier payments, or correcting entries. </w:t>
      </w:r>
    </w:p>
    <w:tbl>
      <w:tblPr>
        <w:tblStyle w:val="TableNormal"/>
        <w:tblW w:w="0" w:type="auto"/>
        <w:tblLayout w:type="fixed"/>
        <w:tblLook w:val="06A0" w:firstRow="1" w:lastRow="0" w:firstColumn="1" w:lastColumn="0" w:noHBand="1" w:noVBand="1"/>
      </w:tblPr>
      <w:tblGrid>
        <w:gridCol w:w="1502"/>
        <w:gridCol w:w="1502"/>
        <w:gridCol w:w="1502"/>
        <w:gridCol w:w="1502"/>
        <w:gridCol w:w="1502"/>
        <w:gridCol w:w="1502"/>
      </w:tblGrid>
      <w:tr w:rsidR="3CE45E4C" w:rsidTr="3CE45E4C" w14:paraId="37D34C54">
        <w:trPr>
          <w:trHeight w:val="300"/>
        </w:trPr>
        <w:tc>
          <w:tcPr>
            <w:tcW w:w="9012" w:type="dxa"/>
            <w:gridSpan w:val="6"/>
            <w:shd w:val="clear" w:color="auto" w:fill="D9E2F3" w:themeFill="accent1" w:themeFillTint="33"/>
            <w:tcMar/>
            <w:vAlign w:val="center"/>
          </w:tcPr>
          <w:p w:rsidR="3CE45E4C" w:rsidP="3CE45E4C" w:rsidRDefault="3CE45E4C" w14:paraId="3792A3BB" w14:textId="34C66766">
            <w:pPr>
              <w:spacing w:before="0" w:beforeAutospacing="off" w:after="0" w:afterAutospacing="off"/>
              <w:jc w:val="center"/>
            </w:pPr>
            <w:r w:rsidRPr="3CE45E4C" w:rsidR="3CE45E4C">
              <w:rPr>
                <w:b w:val="1"/>
                <w:bCs w:val="1"/>
                <w:color w:val="000000" w:themeColor="text1" w:themeTint="FF" w:themeShade="FF"/>
              </w:rPr>
              <w:t>Capital account</w:t>
            </w:r>
            <w:r w:rsidR="3CE45E4C">
              <w:rPr/>
              <w:t xml:space="preserve"> </w:t>
            </w:r>
          </w:p>
        </w:tc>
      </w:tr>
      <w:tr w:rsidR="3CE45E4C" w:rsidTr="3CE45E4C" w14:paraId="1605E7AB">
        <w:trPr>
          <w:trHeight w:val="315"/>
        </w:trPr>
        <w:tc>
          <w:tcPr>
            <w:tcW w:w="1502" w:type="dxa"/>
            <w:tcMar/>
            <w:vAlign w:val="center"/>
          </w:tcPr>
          <w:p w:rsidR="3CE45E4C" w:rsidP="3CE45E4C" w:rsidRDefault="3CE45E4C" w14:paraId="00A44575" w14:textId="4FCA8575">
            <w:pPr>
              <w:spacing w:before="0" w:beforeAutospacing="off" w:after="0" w:afterAutospacing="off"/>
              <w:jc w:val="center"/>
            </w:pPr>
            <w:r w:rsidRPr="3CE45E4C" w:rsidR="3CE45E4C">
              <w:rPr>
                <w:color w:val="000000" w:themeColor="text1" w:themeTint="FF" w:themeShade="FF"/>
              </w:rPr>
              <w:t>Date</w:t>
            </w:r>
            <w:r w:rsidR="3CE45E4C">
              <w:rPr/>
              <w:t xml:space="preserve"> </w:t>
            </w:r>
          </w:p>
        </w:tc>
        <w:tc>
          <w:tcPr>
            <w:tcW w:w="1502" w:type="dxa"/>
            <w:tcMar/>
            <w:vAlign w:val="center"/>
          </w:tcPr>
          <w:p w:rsidR="3CE45E4C" w:rsidP="3CE45E4C" w:rsidRDefault="3CE45E4C" w14:paraId="54A4775B" w14:textId="57D28723">
            <w:pPr>
              <w:spacing w:before="0" w:beforeAutospacing="off" w:after="0" w:afterAutospacing="off"/>
              <w:jc w:val="center"/>
            </w:pPr>
            <w:r w:rsidRPr="3CE45E4C" w:rsidR="3CE45E4C">
              <w:rPr>
                <w:color w:val="000000" w:themeColor="text1" w:themeTint="FF" w:themeShade="FF"/>
              </w:rPr>
              <w:t>Transaction</w:t>
            </w:r>
            <w:r w:rsidR="3CE45E4C">
              <w:rPr/>
              <w:t xml:space="preserve"> </w:t>
            </w:r>
          </w:p>
        </w:tc>
        <w:tc>
          <w:tcPr>
            <w:tcW w:w="1502" w:type="dxa"/>
            <w:tcMar/>
            <w:vAlign w:val="center"/>
          </w:tcPr>
          <w:p w:rsidR="3CE45E4C" w:rsidP="3CE45E4C" w:rsidRDefault="3CE45E4C" w14:paraId="4138A799" w14:textId="015A06DE">
            <w:pPr>
              <w:spacing w:before="0" w:beforeAutospacing="off" w:after="0" w:afterAutospacing="off"/>
              <w:jc w:val="center"/>
            </w:pPr>
            <w:r w:rsidRPr="3CE45E4C" w:rsidR="3CE45E4C">
              <w:rPr>
                <w:color w:val="000000" w:themeColor="text1" w:themeTint="FF" w:themeShade="FF"/>
              </w:rPr>
              <w:t>Amount</w:t>
            </w:r>
            <w:r w:rsidR="3CE45E4C">
              <w:rPr/>
              <w:t xml:space="preserve"> </w:t>
            </w:r>
          </w:p>
        </w:tc>
        <w:tc>
          <w:tcPr>
            <w:tcW w:w="1502" w:type="dxa"/>
            <w:tcMar/>
            <w:vAlign w:val="center"/>
          </w:tcPr>
          <w:p w:rsidR="3CE45E4C" w:rsidP="3CE45E4C" w:rsidRDefault="3CE45E4C" w14:paraId="151C747F" w14:textId="4596869E">
            <w:pPr>
              <w:spacing w:before="0" w:beforeAutospacing="off" w:after="0" w:afterAutospacing="off"/>
              <w:jc w:val="center"/>
            </w:pPr>
            <w:r w:rsidRPr="3CE45E4C" w:rsidR="3CE45E4C">
              <w:rPr>
                <w:color w:val="000000" w:themeColor="text1" w:themeTint="FF" w:themeShade="FF"/>
              </w:rPr>
              <w:t>Date</w:t>
            </w:r>
            <w:r w:rsidR="3CE45E4C">
              <w:rPr/>
              <w:t xml:space="preserve"> </w:t>
            </w:r>
          </w:p>
        </w:tc>
        <w:tc>
          <w:tcPr>
            <w:tcW w:w="1502" w:type="dxa"/>
            <w:tcMar/>
            <w:vAlign w:val="center"/>
          </w:tcPr>
          <w:p w:rsidR="3CE45E4C" w:rsidP="3CE45E4C" w:rsidRDefault="3CE45E4C" w14:paraId="6A6475ED" w14:textId="40AEAC8F">
            <w:pPr>
              <w:spacing w:before="0" w:beforeAutospacing="off" w:after="0" w:afterAutospacing="off"/>
              <w:jc w:val="center"/>
            </w:pPr>
            <w:r w:rsidRPr="3CE45E4C" w:rsidR="3CE45E4C">
              <w:rPr>
                <w:color w:val="000000" w:themeColor="text1" w:themeTint="FF" w:themeShade="FF"/>
              </w:rPr>
              <w:t>Transaction</w:t>
            </w:r>
            <w:r w:rsidR="3CE45E4C">
              <w:rPr/>
              <w:t xml:space="preserve"> </w:t>
            </w:r>
          </w:p>
        </w:tc>
        <w:tc>
          <w:tcPr>
            <w:tcW w:w="1502" w:type="dxa"/>
            <w:tcMar/>
            <w:vAlign w:val="center"/>
          </w:tcPr>
          <w:p w:rsidR="3CE45E4C" w:rsidP="3CE45E4C" w:rsidRDefault="3CE45E4C" w14:paraId="3256DAFE" w14:textId="6F7606E0">
            <w:pPr>
              <w:spacing w:before="0" w:beforeAutospacing="off" w:after="0" w:afterAutospacing="off"/>
              <w:jc w:val="center"/>
            </w:pPr>
            <w:r w:rsidRPr="3CE45E4C" w:rsidR="3CE45E4C">
              <w:rPr>
                <w:color w:val="000000" w:themeColor="text1" w:themeTint="FF" w:themeShade="FF"/>
              </w:rPr>
              <w:t>Amount</w:t>
            </w:r>
            <w:r w:rsidR="3CE45E4C">
              <w:rPr/>
              <w:t xml:space="preserve"> </w:t>
            </w:r>
          </w:p>
        </w:tc>
      </w:tr>
      <w:tr w:rsidR="3CE45E4C" w:rsidTr="3CE45E4C" w14:paraId="68E12892">
        <w:trPr>
          <w:trHeight w:val="315"/>
        </w:trPr>
        <w:tc>
          <w:tcPr>
            <w:tcW w:w="1502" w:type="dxa"/>
            <w:tcMar/>
            <w:vAlign w:val="center"/>
          </w:tcPr>
          <w:p w:rsidR="3CE45E4C" w:rsidP="3CE45E4C" w:rsidRDefault="3CE45E4C" w14:paraId="239A762C" w14:textId="44B13D4B">
            <w:pPr>
              <w:spacing w:before="0" w:beforeAutospacing="off" w:after="0" w:afterAutospacing="off"/>
              <w:jc w:val="center"/>
            </w:pPr>
            <w:r>
              <w:br/>
            </w:r>
          </w:p>
        </w:tc>
        <w:tc>
          <w:tcPr>
            <w:tcW w:w="1502" w:type="dxa"/>
            <w:tcMar/>
            <w:vAlign w:val="center"/>
          </w:tcPr>
          <w:p w:rsidR="3CE45E4C" w:rsidP="3CE45E4C" w:rsidRDefault="3CE45E4C" w14:paraId="12E35A19" w14:textId="3EF98B35">
            <w:pPr>
              <w:spacing w:before="0" w:beforeAutospacing="off" w:after="0" w:afterAutospacing="off"/>
              <w:jc w:val="center"/>
            </w:pPr>
            <w:r>
              <w:br/>
            </w:r>
          </w:p>
        </w:tc>
        <w:tc>
          <w:tcPr>
            <w:tcW w:w="1502" w:type="dxa"/>
            <w:tcMar/>
            <w:vAlign w:val="center"/>
          </w:tcPr>
          <w:p w:rsidR="3CE45E4C" w:rsidP="3CE45E4C" w:rsidRDefault="3CE45E4C" w14:paraId="18A3642C" w14:textId="133A0E98">
            <w:pPr>
              <w:spacing w:before="0" w:beforeAutospacing="off" w:after="0" w:afterAutospacing="off"/>
              <w:jc w:val="center"/>
            </w:pPr>
            <w:r w:rsidRPr="3CE45E4C" w:rsidR="3CE45E4C">
              <w:rPr>
                <w:color w:val="000000" w:themeColor="text1" w:themeTint="FF" w:themeShade="FF"/>
              </w:rPr>
              <w:t>£</w:t>
            </w:r>
            <w:r w:rsidR="3CE45E4C">
              <w:rPr/>
              <w:t xml:space="preserve"> </w:t>
            </w:r>
          </w:p>
        </w:tc>
        <w:tc>
          <w:tcPr>
            <w:tcW w:w="1502" w:type="dxa"/>
            <w:tcMar/>
            <w:vAlign w:val="center"/>
          </w:tcPr>
          <w:p w:rsidR="3CE45E4C" w:rsidP="3CE45E4C" w:rsidRDefault="3CE45E4C" w14:paraId="37779741" w14:textId="0AC957F7">
            <w:pPr>
              <w:spacing w:before="0" w:beforeAutospacing="off" w:after="0" w:afterAutospacing="off"/>
              <w:jc w:val="center"/>
            </w:pPr>
            <w:r>
              <w:br/>
            </w:r>
          </w:p>
        </w:tc>
        <w:tc>
          <w:tcPr>
            <w:tcW w:w="1502" w:type="dxa"/>
            <w:tcMar/>
            <w:vAlign w:val="center"/>
          </w:tcPr>
          <w:p w:rsidR="3CE45E4C" w:rsidP="3CE45E4C" w:rsidRDefault="3CE45E4C" w14:paraId="17DB2806" w14:textId="5A277728">
            <w:pPr>
              <w:spacing w:before="0" w:beforeAutospacing="off" w:after="0" w:afterAutospacing="off"/>
              <w:jc w:val="center"/>
            </w:pPr>
            <w:r>
              <w:br/>
            </w:r>
          </w:p>
        </w:tc>
        <w:tc>
          <w:tcPr>
            <w:tcW w:w="1502" w:type="dxa"/>
            <w:tcMar/>
            <w:vAlign w:val="center"/>
          </w:tcPr>
          <w:p w:rsidR="3CE45E4C" w:rsidP="3CE45E4C" w:rsidRDefault="3CE45E4C" w14:paraId="0720054F" w14:textId="0934B6DC">
            <w:pPr>
              <w:spacing w:before="0" w:beforeAutospacing="off" w:after="0" w:afterAutospacing="off"/>
              <w:jc w:val="center"/>
            </w:pPr>
            <w:r w:rsidRPr="3CE45E4C" w:rsidR="3CE45E4C">
              <w:rPr>
                <w:color w:val="000000" w:themeColor="text1" w:themeTint="FF" w:themeShade="FF"/>
              </w:rPr>
              <w:t>£</w:t>
            </w:r>
            <w:r w:rsidR="3CE45E4C">
              <w:rPr/>
              <w:t xml:space="preserve"> </w:t>
            </w:r>
          </w:p>
        </w:tc>
      </w:tr>
      <w:tr w:rsidR="3CE45E4C" w:rsidTr="3CE45E4C" w14:paraId="75286A17">
        <w:trPr>
          <w:trHeight w:val="300"/>
        </w:trPr>
        <w:tc>
          <w:tcPr>
            <w:tcW w:w="1502" w:type="dxa"/>
            <w:tcMar/>
            <w:vAlign w:val="center"/>
          </w:tcPr>
          <w:p w:rsidR="3CE45E4C" w:rsidP="3CE45E4C" w:rsidRDefault="3CE45E4C" w14:paraId="3E9D9BE3" w14:textId="5A6623A5">
            <w:pPr>
              <w:spacing w:before="0" w:beforeAutospacing="off" w:after="0" w:afterAutospacing="off"/>
              <w:jc w:val="center"/>
            </w:pPr>
            <w:r w:rsidRPr="3CE45E4C" w:rsidR="3CE45E4C">
              <w:rPr>
                <w:color w:val="000000" w:themeColor="text1" w:themeTint="FF" w:themeShade="FF"/>
              </w:rPr>
              <w:t>31 May</w:t>
            </w:r>
            <w:r w:rsidR="3CE45E4C">
              <w:rPr/>
              <w:t xml:space="preserve"> </w:t>
            </w:r>
          </w:p>
        </w:tc>
        <w:tc>
          <w:tcPr>
            <w:tcW w:w="1502" w:type="dxa"/>
            <w:tcMar/>
            <w:vAlign w:val="center"/>
          </w:tcPr>
          <w:p w:rsidR="3CE45E4C" w:rsidP="3CE45E4C" w:rsidRDefault="3CE45E4C" w14:paraId="478EB131" w14:textId="7DBB63A1">
            <w:pPr>
              <w:spacing w:before="0" w:beforeAutospacing="off" w:after="0" w:afterAutospacing="off"/>
              <w:jc w:val="center"/>
            </w:pPr>
            <w:r w:rsidRPr="3CE45E4C" w:rsidR="3CE45E4C">
              <w:rPr>
                <w:color w:val="000000" w:themeColor="text1" w:themeTint="FF" w:themeShade="FF"/>
              </w:rPr>
              <w:t>Balance c/d</w:t>
            </w:r>
            <w:r w:rsidR="3CE45E4C">
              <w:rPr/>
              <w:t xml:space="preserve"> </w:t>
            </w:r>
          </w:p>
        </w:tc>
        <w:tc>
          <w:tcPr>
            <w:tcW w:w="1502" w:type="dxa"/>
            <w:tcMar/>
            <w:vAlign w:val="center"/>
          </w:tcPr>
          <w:p w:rsidR="3CE45E4C" w:rsidP="3CE45E4C" w:rsidRDefault="3CE45E4C" w14:paraId="54F5AF51" w14:textId="48994F16">
            <w:pPr>
              <w:spacing w:before="0" w:beforeAutospacing="off" w:after="0" w:afterAutospacing="off"/>
              <w:jc w:val="center"/>
            </w:pPr>
            <w:r w:rsidRPr="3CE45E4C" w:rsidR="3CE45E4C">
              <w:rPr>
                <w:color w:val="000000" w:themeColor="text1" w:themeTint="FF" w:themeShade="FF"/>
              </w:rPr>
              <w:t>50,000</w:t>
            </w:r>
            <w:r w:rsidR="3CE45E4C">
              <w:rPr/>
              <w:t xml:space="preserve"> </w:t>
            </w:r>
          </w:p>
        </w:tc>
        <w:tc>
          <w:tcPr>
            <w:tcW w:w="1502" w:type="dxa"/>
            <w:tcMar/>
            <w:vAlign w:val="center"/>
          </w:tcPr>
          <w:p w:rsidR="3CE45E4C" w:rsidP="3CE45E4C" w:rsidRDefault="3CE45E4C" w14:paraId="25092905" w14:textId="21A724A0">
            <w:pPr>
              <w:spacing w:before="0" w:beforeAutospacing="off" w:after="0" w:afterAutospacing="off"/>
              <w:jc w:val="center"/>
            </w:pPr>
            <w:r w:rsidRPr="3CE45E4C" w:rsidR="3CE45E4C">
              <w:rPr>
                <w:color w:val="000000" w:themeColor="text1" w:themeTint="FF" w:themeShade="FF"/>
              </w:rPr>
              <w:t>1 May</w:t>
            </w:r>
            <w:r w:rsidR="3CE45E4C">
              <w:rPr/>
              <w:t xml:space="preserve"> </w:t>
            </w:r>
          </w:p>
        </w:tc>
        <w:tc>
          <w:tcPr>
            <w:tcW w:w="1502" w:type="dxa"/>
            <w:tcMar/>
            <w:vAlign w:val="center"/>
          </w:tcPr>
          <w:p w:rsidR="3CE45E4C" w:rsidP="3CE45E4C" w:rsidRDefault="3CE45E4C" w14:paraId="49F4E63C" w14:textId="56EB3332">
            <w:pPr>
              <w:spacing w:before="0" w:beforeAutospacing="off" w:after="0" w:afterAutospacing="off"/>
              <w:jc w:val="center"/>
            </w:pPr>
            <w:r w:rsidRPr="3CE45E4C" w:rsidR="3CE45E4C">
              <w:rPr>
                <w:color w:val="000000" w:themeColor="text1" w:themeTint="FF" w:themeShade="FF"/>
              </w:rPr>
              <w:t>Balance b/d</w:t>
            </w:r>
            <w:r w:rsidR="3CE45E4C">
              <w:rPr/>
              <w:t xml:space="preserve"> </w:t>
            </w:r>
          </w:p>
        </w:tc>
        <w:tc>
          <w:tcPr>
            <w:tcW w:w="1502" w:type="dxa"/>
            <w:tcMar/>
            <w:vAlign w:val="center"/>
          </w:tcPr>
          <w:p w:rsidR="3CE45E4C" w:rsidP="3CE45E4C" w:rsidRDefault="3CE45E4C" w14:paraId="567B5241" w14:textId="627459E9">
            <w:pPr>
              <w:spacing w:before="0" w:beforeAutospacing="off" w:after="0" w:afterAutospacing="off"/>
              <w:jc w:val="center"/>
            </w:pPr>
            <w:r w:rsidRPr="3CE45E4C" w:rsidR="3CE45E4C">
              <w:rPr>
                <w:color w:val="000000" w:themeColor="text1" w:themeTint="FF" w:themeShade="FF"/>
              </w:rPr>
              <w:t>50,000</w:t>
            </w:r>
            <w:r w:rsidR="3CE45E4C">
              <w:rPr/>
              <w:t xml:space="preserve"> </w:t>
            </w:r>
          </w:p>
        </w:tc>
      </w:tr>
      <w:tr w:rsidR="3CE45E4C" w:rsidTr="3CE45E4C" w14:paraId="60AED7FB">
        <w:trPr>
          <w:trHeight w:val="315"/>
        </w:trPr>
        <w:tc>
          <w:tcPr>
            <w:tcW w:w="1502" w:type="dxa"/>
            <w:tcMar/>
            <w:vAlign w:val="center"/>
          </w:tcPr>
          <w:p w:rsidR="3CE45E4C" w:rsidP="3CE45E4C" w:rsidRDefault="3CE45E4C" w14:paraId="0E13E182" w14:textId="283FE5BD">
            <w:pPr>
              <w:spacing w:before="0" w:beforeAutospacing="off" w:after="0" w:afterAutospacing="off"/>
              <w:jc w:val="center"/>
            </w:pPr>
            <w:r>
              <w:br/>
            </w:r>
          </w:p>
        </w:tc>
        <w:tc>
          <w:tcPr>
            <w:tcW w:w="1502" w:type="dxa"/>
            <w:tcMar/>
            <w:vAlign w:val="center"/>
          </w:tcPr>
          <w:p w:rsidR="3CE45E4C" w:rsidP="3CE45E4C" w:rsidRDefault="3CE45E4C" w14:paraId="262E5CB9" w14:textId="14AEF949">
            <w:pPr>
              <w:spacing w:before="0" w:beforeAutospacing="off" w:after="0" w:afterAutospacing="off"/>
              <w:jc w:val="center"/>
            </w:pPr>
            <w:r>
              <w:br/>
            </w:r>
          </w:p>
        </w:tc>
        <w:tc>
          <w:tcPr>
            <w:tcW w:w="1502" w:type="dxa"/>
            <w:tcMar/>
            <w:vAlign w:val="center"/>
          </w:tcPr>
          <w:p w:rsidR="3CE45E4C" w:rsidP="3CE45E4C" w:rsidRDefault="3CE45E4C" w14:paraId="62049369" w14:textId="37A27A6F">
            <w:pPr>
              <w:spacing w:before="0" w:beforeAutospacing="off" w:after="0" w:afterAutospacing="off"/>
              <w:jc w:val="center"/>
            </w:pPr>
            <w:r w:rsidRPr="3CE45E4C" w:rsidR="3CE45E4C">
              <w:rPr>
                <w:strike w:val="0"/>
                <w:dstrike w:val="0"/>
                <w:color w:val="000000" w:themeColor="text1" w:themeTint="FF" w:themeShade="FF"/>
                <w:u w:val="single"/>
              </w:rPr>
              <w:t>50,000</w:t>
            </w:r>
            <w:r w:rsidR="3CE45E4C">
              <w:rPr/>
              <w:t xml:space="preserve"> </w:t>
            </w:r>
          </w:p>
        </w:tc>
        <w:tc>
          <w:tcPr>
            <w:tcW w:w="1502" w:type="dxa"/>
            <w:tcMar/>
            <w:vAlign w:val="center"/>
          </w:tcPr>
          <w:p w:rsidR="3CE45E4C" w:rsidP="3CE45E4C" w:rsidRDefault="3CE45E4C" w14:paraId="1DB1C41C" w14:textId="11EDA724">
            <w:pPr>
              <w:spacing w:before="0" w:beforeAutospacing="off" w:after="0" w:afterAutospacing="off"/>
              <w:jc w:val="center"/>
            </w:pPr>
            <w:r>
              <w:br/>
            </w:r>
          </w:p>
        </w:tc>
        <w:tc>
          <w:tcPr>
            <w:tcW w:w="1502" w:type="dxa"/>
            <w:tcMar/>
            <w:vAlign w:val="center"/>
          </w:tcPr>
          <w:p w:rsidR="3CE45E4C" w:rsidP="3CE45E4C" w:rsidRDefault="3CE45E4C" w14:paraId="0D9A8AF1" w14:textId="581ED4B2">
            <w:pPr>
              <w:spacing w:before="0" w:beforeAutospacing="off" w:after="0" w:afterAutospacing="off"/>
              <w:jc w:val="center"/>
            </w:pPr>
            <w:r>
              <w:br/>
            </w:r>
          </w:p>
        </w:tc>
        <w:tc>
          <w:tcPr>
            <w:tcW w:w="1502" w:type="dxa"/>
            <w:tcMar/>
            <w:vAlign w:val="center"/>
          </w:tcPr>
          <w:p w:rsidR="3CE45E4C" w:rsidP="3CE45E4C" w:rsidRDefault="3CE45E4C" w14:paraId="1E2AB675" w14:textId="1C86F9B6">
            <w:pPr>
              <w:spacing w:before="0" w:beforeAutospacing="off" w:after="0" w:afterAutospacing="off"/>
              <w:jc w:val="center"/>
            </w:pPr>
            <w:r w:rsidRPr="3CE45E4C" w:rsidR="3CE45E4C">
              <w:rPr>
                <w:strike w:val="0"/>
                <w:dstrike w:val="0"/>
                <w:color w:val="000000" w:themeColor="text1" w:themeTint="FF" w:themeShade="FF"/>
                <w:u w:val="single"/>
              </w:rPr>
              <w:t>50,000</w:t>
            </w:r>
            <w:r w:rsidR="3CE45E4C">
              <w:rPr/>
              <w:t xml:space="preserve"> </w:t>
            </w:r>
          </w:p>
        </w:tc>
      </w:tr>
      <w:tr w:rsidR="3CE45E4C" w:rsidTr="3CE45E4C" w14:paraId="552B6181">
        <w:trPr>
          <w:trHeight w:val="315"/>
        </w:trPr>
        <w:tc>
          <w:tcPr>
            <w:tcW w:w="1502" w:type="dxa"/>
            <w:tcMar/>
            <w:vAlign w:val="center"/>
          </w:tcPr>
          <w:p w:rsidR="3CE45E4C" w:rsidP="3CE45E4C" w:rsidRDefault="3CE45E4C" w14:paraId="2BE9088A" w14:textId="06BAF0EA">
            <w:pPr>
              <w:spacing w:before="0" w:beforeAutospacing="off" w:after="0" w:afterAutospacing="off"/>
              <w:jc w:val="center"/>
            </w:pPr>
            <w:r>
              <w:br/>
            </w:r>
          </w:p>
        </w:tc>
        <w:tc>
          <w:tcPr>
            <w:tcW w:w="1502" w:type="dxa"/>
            <w:tcMar/>
            <w:vAlign w:val="center"/>
          </w:tcPr>
          <w:p w:rsidR="3CE45E4C" w:rsidP="3CE45E4C" w:rsidRDefault="3CE45E4C" w14:paraId="690EF0A1" w14:textId="270CCC05">
            <w:pPr>
              <w:spacing w:before="0" w:beforeAutospacing="off" w:after="0" w:afterAutospacing="off"/>
              <w:jc w:val="center"/>
            </w:pPr>
            <w:r>
              <w:br/>
            </w:r>
          </w:p>
        </w:tc>
        <w:tc>
          <w:tcPr>
            <w:tcW w:w="1502" w:type="dxa"/>
            <w:tcMar/>
            <w:vAlign w:val="center"/>
          </w:tcPr>
          <w:p w:rsidR="3CE45E4C" w:rsidP="3CE45E4C" w:rsidRDefault="3CE45E4C" w14:paraId="20B75192" w14:textId="05F1014A">
            <w:pPr>
              <w:spacing w:before="0" w:beforeAutospacing="off" w:after="0" w:afterAutospacing="off"/>
              <w:jc w:val="center"/>
            </w:pPr>
            <w:r>
              <w:br/>
            </w:r>
          </w:p>
        </w:tc>
        <w:tc>
          <w:tcPr>
            <w:tcW w:w="1502" w:type="dxa"/>
            <w:tcMar/>
            <w:vAlign w:val="center"/>
          </w:tcPr>
          <w:p w:rsidR="3CE45E4C" w:rsidP="3CE45E4C" w:rsidRDefault="3CE45E4C" w14:paraId="2B69B348" w14:textId="3C6F61A0">
            <w:pPr>
              <w:spacing w:before="0" w:beforeAutospacing="off" w:after="0" w:afterAutospacing="off"/>
              <w:jc w:val="center"/>
            </w:pPr>
            <w:r w:rsidRPr="3CE45E4C" w:rsidR="3CE45E4C">
              <w:rPr>
                <w:color w:val="000000" w:themeColor="text1" w:themeTint="FF" w:themeShade="FF"/>
              </w:rPr>
              <w:t>1 June</w:t>
            </w:r>
            <w:r w:rsidR="3CE45E4C">
              <w:rPr/>
              <w:t xml:space="preserve"> </w:t>
            </w:r>
          </w:p>
        </w:tc>
        <w:tc>
          <w:tcPr>
            <w:tcW w:w="1502" w:type="dxa"/>
            <w:tcMar/>
            <w:vAlign w:val="center"/>
          </w:tcPr>
          <w:p w:rsidR="3CE45E4C" w:rsidP="3CE45E4C" w:rsidRDefault="3CE45E4C" w14:paraId="6C0F4D3B" w14:textId="4F54221F">
            <w:pPr>
              <w:spacing w:before="0" w:beforeAutospacing="off" w:after="0" w:afterAutospacing="off"/>
              <w:jc w:val="center"/>
            </w:pPr>
            <w:r w:rsidRPr="3CE45E4C" w:rsidR="3CE45E4C">
              <w:rPr>
                <w:color w:val="000000" w:themeColor="text1" w:themeTint="FF" w:themeShade="FF"/>
              </w:rPr>
              <w:t>Balance b/d</w:t>
            </w:r>
            <w:r w:rsidR="3CE45E4C">
              <w:rPr/>
              <w:t xml:space="preserve"> </w:t>
            </w:r>
          </w:p>
        </w:tc>
        <w:tc>
          <w:tcPr>
            <w:tcW w:w="1502" w:type="dxa"/>
            <w:tcMar/>
            <w:vAlign w:val="center"/>
          </w:tcPr>
          <w:p w:rsidR="3CE45E4C" w:rsidP="3CE45E4C" w:rsidRDefault="3CE45E4C" w14:paraId="24800F52" w14:textId="5B2AC616">
            <w:pPr>
              <w:spacing w:before="0" w:beforeAutospacing="off" w:after="0" w:afterAutospacing="off"/>
              <w:jc w:val="center"/>
            </w:pPr>
            <w:r w:rsidRPr="3CE45E4C" w:rsidR="3CE45E4C">
              <w:rPr>
                <w:color w:val="000000" w:themeColor="text1" w:themeTint="FF" w:themeShade="FF"/>
              </w:rPr>
              <w:t>50,000</w:t>
            </w:r>
            <w:r w:rsidR="3CE45E4C">
              <w:rPr/>
              <w:t xml:space="preserve"> </w:t>
            </w:r>
          </w:p>
        </w:tc>
      </w:tr>
    </w:tbl>
    <w:p w:rsidR="593A165E" w:rsidP="3CE45E4C" w:rsidRDefault="593A165E" w14:paraId="0281D819" w14:textId="137C6B30">
      <w:pPr>
        <w:jc w:val="right"/>
      </w:pPr>
      <w:r w:rsidRPr="3CE45E4C" w:rsidR="593A165E">
        <w:rPr>
          <w:rFonts w:ascii="Arial" w:hAnsi="Arial" w:eastAsia="Arial" w:cs="Arial"/>
          <w:noProof w:val="0"/>
          <w:sz w:val="22"/>
          <w:szCs w:val="22"/>
          <w:lang w:val="en-GB"/>
        </w:rPr>
        <w:t xml:space="preserve">6 </w:t>
      </w:r>
    </w:p>
    <w:p w:rsidR="593A165E" w:rsidRDefault="593A165E" w14:paraId="24CFDF3E" w14:textId="5D64E3BA">
      <w:r>
        <w:br/>
      </w:r>
    </w:p>
    <w:p w:rsidR="593A165E" w:rsidRDefault="593A165E" w14:paraId="4F6EE5B1" w14:textId="1D33CCF3">
      <w:r>
        <w:br/>
      </w:r>
    </w:p>
    <w:tbl>
      <w:tblPr>
        <w:tblStyle w:val="TableNormal"/>
        <w:tblW w:w="0" w:type="auto"/>
        <w:tblLayout w:type="fixed"/>
        <w:tblLook w:val="06A0" w:firstRow="1" w:lastRow="0" w:firstColumn="1" w:lastColumn="0" w:noHBand="1" w:noVBand="1"/>
      </w:tblPr>
      <w:tblGrid>
        <w:gridCol w:w="1502"/>
        <w:gridCol w:w="1502"/>
        <w:gridCol w:w="1502"/>
        <w:gridCol w:w="1502"/>
        <w:gridCol w:w="1502"/>
        <w:gridCol w:w="1502"/>
      </w:tblGrid>
      <w:tr w:rsidR="3CE45E4C" w:rsidTr="3CE45E4C" w14:paraId="25A9DEA5">
        <w:trPr>
          <w:trHeight w:val="315"/>
        </w:trPr>
        <w:tc>
          <w:tcPr>
            <w:tcW w:w="9012" w:type="dxa"/>
            <w:gridSpan w:val="6"/>
            <w:shd w:val="clear" w:color="auto" w:fill="D9E2F3" w:themeFill="accent1" w:themeFillTint="33"/>
            <w:tcMar/>
            <w:vAlign w:val="center"/>
          </w:tcPr>
          <w:p w:rsidR="3CE45E4C" w:rsidP="3CE45E4C" w:rsidRDefault="3CE45E4C" w14:paraId="5B89C6EC" w14:textId="1D140969">
            <w:pPr>
              <w:spacing w:before="0" w:beforeAutospacing="off" w:after="0" w:afterAutospacing="off"/>
              <w:jc w:val="center"/>
            </w:pPr>
            <w:r w:rsidRPr="3CE45E4C" w:rsidR="3CE45E4C">
              <w:rPr>
                <w:b w:val="1"/>
                <w:bCs w:val="1"/>
                <w:color w:val="000000" w:themeColor="text1" w:themeTint="FF" w:themeShade="FF"/>
              </w:rPr>
              <w:t>Vehicles</w:t>
            </w:r>
            <w:r w:rsidR="3CE45E4C">
              <w:rPr/>
              <w:t xml:space="preserve"> </w:t>
            </w:r>
          </w:p>
        </w:tc>
      </w:tr>
      <w:tr w:rsidR="3CE45E4C" w:rsidTr="3CE45E4C" w14:paraId="30D05611">
        <w:trPr>
          <w:trHeight w:val="300"/>
        </w:trPr>
        <w:tc>
          <w:tcPr>
            <w:tcW w:w="1502" w:type="dxa"/>
            <w:tcMar/>
            <w:vAlign w:val="center"/>
          </w:tcPr>
          <w:p w:rsidR="3CE45E4C" w:rsidP="3CE45E4C" w:rsidRDefault="3CE45E4C" w14:paraId="1339A03C" w14:textId="77F3E1B6">
            <w:pPr>
              <w:spacing w:before="0" w:beforeAutospacing="off" w:after="0" w:afterAutospacing="off"/>
              <w:jc w:val="center"/>
            </w:pPr>
            <w:r w:rsidRPr="3CE45E4C" w:rsidR="3CE45E4C">
              <w:rPr>
                <w:color w:val="000000" w:themeColor="text1" w:themeTint="FF" w:themeShade="FF"/>
              </w:rPr>
              <w:t>1 May</w:t>
            </w:r>
            <w:r w:rsidR="3CE45E4C">
              <w:rPr/>
              <w:t xml:space="preserve"> </w:t>
            </w:r>
          </w:p>
        </w:tc>
        <w:tc>
          <w:tcPr>
            <w:tcW w:w="1502" w:type="dxa"/>
            <w:tcMar/>
            <w:vAlign w:val="center"/>
          </w:tcPr>
          <w:p w:rsidR="3CE45E4C" w:rsidP="3CE45E4C" w:rsidRDefault="3CE45E4C" w14:paraId="247ECBCF" w14:textId="4826AF0F">
            <w:pPr>
              <w:spacing w:before="0" w:beforeAutospacing="off" w:after="0" w:afterAutospacing="off"/>
              <w:jc w:val="center"/>
            </w:pPr>
            <w:r w:rsidRPr="3CE45E4C" w:rsidR="3CE45E4C">
              <w:rPr>
                <w:color w:val="000000" w:themeColor="text1" w:themeTint="FF" w:themeShade="FF"/>
              </w:rPr>
              <w:t>Balance b/d</w:t>
            </w:r>
            <w:r w:rsidR="3CE45E4C">
              <w:rPr/>
              <w:t xml:space="preserve"> </w:t>
            </w:r>
          </w:p>
        </w:tc>
        <w:tc>
          <w:tcPr>
            <w:tcW w:w="1502" w:type="dxa"/>
            <w:tcMar/>
            <w:vAlign w:val="center"/>
          </w:tcPr>
          <w:p w:rsidR="3CE45E4C" w:rsidP="3CE45E4C" w:rsidRDefault="3CE45E4C" w14:paraId="44173FD5" w14:textId="550AF8B9">
            <w:pPr>
              <w:spacing w:before="0" w:beforeAutospacing="off" w:after="0" w:afterAutospacing="off"/>
              <w:jc w:val="center"/>
            </w:pPr>
            <w:r w:rsidRPr="3CE45E4C" w:rsidR="3CE45E4C">
              <w:rPr>
                <w:color w:val="000000" w:themeColor="text1" w:themeTint="FF" w:themeShade="FF"/>
              </w:rPr>
              <w:t>39,000</w:t>
            </w:r>
            <w:r w:rsidR="3CE45E4C">
              <w:rPr/>
              <w:t xml:space="preserve"> </w:t>
            </w:r>
          </w:p>
        </w:tc>
        <w:tc>
          <w:tcPr>
            <w:tcW w:w="1502" w:type="dxa"/>
            <w:tcMar/>
            <w:vAlign w:val="center"/>
          </w:tcPr>
          <w:p w:rsidR="3CE45E4C" w:rsidP="3CE45E4C" w:rsidRDefault="3CE45E4C" w14:paraId="335122CC" w14:textId="16B9EB92">
            <w:pPr>
              <w:spacing w:before="0" w:beforeAutospacing="off" w:after="0" w:afterAutospacing="off"/>
              <w:jc w:val="center"/>
            </w:pPr>
            <w:r w:rsidRPr="3CE45E4C" w:rsidR="3CE45E4C">
              <w:rPr>
                <w:color w:val="000000" w:themeColor="text1" w:themeTint="FF" w:themeShade="FF"/>
              </w:rPr>
              <w:t>31 May</w:t>
            </w:r>
            <w:r w:rsidR="3CE45E4C">
              <w:rPr/>
              <w:t xml:space="preserve"> </w:t>
            </w:r>
          </w:p>
        </w:tc>
        <w:tc>
          <w:tcPr>
            <w:tcW w:w="1502" w:type="dxa"/>
            <w:tcMar/>
            <w:vAlign w:val="center"/>
          </w:tcPr>
          <w:p w:rsidR="3CE45E4C" w:rsidP="3CE45E4C" w:rsidRDefault="3CE45E4C" w14:paraId="2EE73FA8" w14:textId="4961CEA1">
            <w:pPr>
              <w:spacing w:before="0" w:beforeAutospacing="off" w:after="0" w:afterAutospacing="off"/>
              <w:jc w:val="center"/>
            </w:pPr>
            <w:r w:rsidRPr="3CE45E4C" w:rsidR="3CE45E4C">
              <w:rPr>
                <w:color w:val="000000" w:themeColor="text1" w:themeTint="FF" w:themeShade="FF"/>
              </w:rPr>
              <w:t>Balance c/d</w:t>
            </w:r>
            <w:r w:rsidR="3CE45E4C">
              <w:rPr/>
              <w:t xml:space="preserve"> </w:t>
            </w:r>
          </w:p>
        </w:tc>
        <w:tc>
          <w:tcPr>
            <w:tcW w:w="1502" w:type="dxa"/>
            <w:tcMar/>
            <w:vAlign w:val="center"/>
          </w:tcPr>
          <w:p w:rsidR="3CE45E4C" w:rsidP="3CE45E4C" w:rsidRDefault="3CE45E4C" w14:paraId="70AE62AD" w14:textId="79F68C79">
            <w:pPr>
              <w:spacing w:before="0" w:beforeAutospacing="off" w:after="0" w:afterAutospacing="off"/>
              <w:jc w:val="center"/>
            </w:pPr>
            <w:r w:rsidRPr="3CE45E4C" w:rsidR="3CE45E4C">
              <w:rPr>
                <w:color w:val="000000" w:themeColor="text1" w:themeTint="FF" w:themeShade="FF"/>
              </w:rPr>
              <w:t>39,000</w:t>
            </w:r>
            <w:r w:rsidR="3CE45E4C">
              <w:rPr/>
              <w:t xml:space="preserve"> </w:t>
            </w:r>
          </w:p>
        </w:tc>
      </w:tr>
      <w:tr w:rsidR="3CE45E4C" w:rsidTr="3CE45E4C" w14:paraId="1246860F">
        <w:trPr>
          <w:trHeight w:val="315"/>
        </w:trPr>
        <w:tc>
          <w:tcPr>
            <w:tcW w:w="1502" w:type="dxa"/>
            <w:tcMar/>
            <w:vAlign w:val="center"/>
          </w:tcPr>
          <w:p w:rsidR="3CE45E4C" w:rsidP="3CE45E4C" w:rsidRDefault="3CE45E4C" w14:paraId="0BC09945" w14:textId="45DBD5A1">
            <w:pPr>
              <w:spacing w:before="0" w:beforeAutospacing="off" w:after="0" w:afterAutospacing="off"/>
              <w:jc w:val="center"/>
            </w:pPr>
            <w:r>
              <w:br/>
            </w:r>
          </w:p>
        </w:tc>
        <w:tc>
          <w:tcPr>
            <w:tcW w:w="1502" w:type="dxa"/>
            <w:tcMar/>
            <w:vAlign w:val="center"/>
          </w:tcPr>
          <w:p w:rsidR="3CE45E4C" w:rsidP="3CE45E4C" w:rsidRDefault="3CE45E4C" w14:paraId="0934D8B1" w14:textId="10B0315B">
            <w:pPr>
              <w:spacing w:before="0" w:beforeAutospacing="off" w:after="0" w:afterAutospacing="off"/>
              <w:jc w:val="center"/>
            </w:pPr>
            <w:r>
              <w:br/>
            </w:r>
          </w:p>
        </w:tc>
        <w:tc>
          <w:tcPr>
            <w:tcW w:w="1502" w:type="dxa"/>
            <w:tcMar/>
            <w:vAlign w:val="center"/>
          </w:tcPr>
          <w:p w:rsidR="3CE45E4C" w:rsidP="3CE45E4C" w:rsidRDefault="3CE45E4C" w14:paraId="56C32A5E" w14:textId="7E0C7833">
            <w:pPr>
              <w:spacing w:before="0" w:beforeAutospacing="off" w:after="0" w:afterAutospacing="off"/>
              <w:jc w:val="center"/>
            </w:pPr>
            <w:r w:rsidRPr="3CE45E4C" w:rsidR="3CE45E4C">
              <w:rPr>
                <w:strike w:val="0"/>
                <w:dstrike w:val="0"/>
                <w:color w:val="000000" w:themeColor="text1" w:themeTint="FF" w:themeShade="FF"/>
                <w:u w:val="single"/>
              </w:rPr>
              <w:t>39,000</w:t>
            </w:r>
            <w:r w:rsidR="3CE45E4C">
              <w:rPr/>
              <w:t xml:space="preserve"> </w:t>
            </w:r>
          </w:p>
        </w:tc>
        <w:tc>
          <w:tcPr>
            <w:tcW w:w="1502" w:type="dxa"/>
            <w:tcMar/>
            <w:vAlign w:val="center"/>
          </w:tcPr>
          <w:p w:rsidR="3CE45E4C" w:rsidP="3CE45E4C" w:rsidRDefault="3CE45E4C" w14:paraId="785EE99E" w14:textId="521FE78D">
            <w:pPr>
              <w:spacing w:before="0" w:beforeAutospacing="off" w:after="0" w:afterAutospacing="off"/>
              <w:jc w:val="center"/>
            </w:pPr>
            <w:r>
              <w:br/>
            </w:r>
          </w:p>
        </w:tc>
        <w:tc>
          <w:tcPr>
            <w:tcW w:w="1502" w:type="dxa"/>
            <w:tcMar/>
            <w:vAlign w:val="center"/>
          </w:tcPr>
          <w:p w:rsidR="3CE45E4C" w:rsidP="3CE45E4C" w:rsidRDefault="3CE45E4C" w14:paraId="26312444" w14:textId="04EEC159">
            <w:pPr>
              <w:spacing w:before="0" w:beforeAutospacing="off" w:after="0" w:afterAutospacing="off"/>
              <w:jc w:val="center"/>
            </w:pPr>
            <w:r>
              <w:br/>
            </w:r>
          </w:p>
        </w:tc>
        <w:tc>
          <w:tcPr>
            <w:tcW w:w="1502" w:type="dxa"/>
            <w:tcMar/>
            <w:vAlign w:val="center"/>
          </w:tcPr>
          <w:p w:rsidR="3CE45E4C" w:rsidP="3CE45E4C" w:rsidRDefault="3CE45E4C" w14:paraId="73FCE768" w14:textId="662D2E80">
            <w:pPr>
              <w:spacing w:before="0" w:beforeAutospacing="off" w:after="0" w:afterAutospacing="off"/>
              <w:jc w:val="center"/>
            </w:pPr>
            <w:r w:rsidRPr="3CE45E4C" w:rsidR="3CE45E4C">
              <w:rPr>
                <w:strike w:val="0"/>
                <w:dstrike w:val="0"/>
                <w:color w:val="000000" w:themeColor="text1" w:themeTint="FF" w:themeShade="FF"/>
                <w:u w:val="single"/>
              </w:rPr>
              <w:t>39,000</w:t>
            </w:r>
            <w:r w:rsidR="3CE45E4C">
              <w:rPr/>
              <w:t xml:space="preserve"> </w:t>
            </w:r>
          </w:p>
        </w:tc>
      </w:tr>
      <w:tr w:rsidR="3CE45E4C" w:rsidTr="3CE45E4C" w14:paraId="4D7AD9E0">
        <w:trPr>
          <w:trHeight w:val="315"/>
        </w:trPr>
        <w:tc>
          <w:tcPr>
            <w:tcW w:w="1502" w:type="dxa"/>
            <w:tcMar/>
            <w:vAlign w:val="center"/>
          </w:tcPr>
          <w:p w:rsidR="3CE45E4C" w:rsidP="3CE45E4C" w:rsidRDefault="3CE45E4C" w14:paraId="3A2DD1F6" w14:textId="6514F17B">
            <w:pPr>
              <w:spacing w:before="0" w:beforeAutospacing="off" w:after="0" w:afterAutospacing="off"/>
              <w:jc w:val="center"/>
            </w:pPr>
            <w:r w:rsidRPr="3CE45E4C" w:rsidR="3CE45E4C">
              <w:rPr>
                <w:color w:val="000000" w:themeColor="text1" w:themeTint="FF" w:themeShade="FF"/>
              </w:rPr>
              <w:t>1 June</w:t>
            </w:r>
            <w:r w:rsidR="3CE45E4C">
              <w:rPr/>
              <w:t xml:space="preserve"> </w:t>
            </w:r>
          </w:p>
        </w:tc>
        <w:tc>
          <w:tcPr>
            <w:tcW w:w="1502" w:type="dxa"/>
            <w:tcMar/>
            <w:vAlign w:val="center"/>
          </w:tcPr>
          <w:p w:rsidR="3CE45E4C" w:rsidP="3CE45E4C" w:rsidRDefault="3CE45E4C" w14:paraId="625B2702" w14:textId="430B369A">
            <w:pPr>
              <w:spacing w:before="0" w:beforeAutospacing="off" w:after="0" w:afterAutospacing="off"/>
              <w:jc w:val="center"/>
            </w:pPr>
            <w:r w:rsidRPr="3CE45E4C" w:rsidR="3CE45E4C">
              <w:rPr>
                <w:color w:val="000000" w:themeColor="text1" w:themeTint="FF" w:themeShade="FF"/>
              </w:rPr>
              <w:t>Balance b/d</w:t>
            </w:r>
            <w:r w:rsidR="3CE45E4C">
              <w:rPr/>
              <w:t xml:space="preserve"> </w:t>
            </w:r>
          </w:p>
        </w:tc>
        <w:tc>
          <w:tcPr>
            <w:tcW w:w="1502" w:type="dxa"/>
            <w:tcMar/>
            <w:vAlign w:val="center"/>
          </w:tcPr>
          <w:p w:rsidR="3CE45E4C" w:rsidP="3CE45E4C" w:rsidRDefault="3CE45E4C" w14:paraId="4EEDAC6F" w14:textId="2D08E6C3">
            <w:pPr>
              <w:spacing w:before="0" w:beforeAutospacing="off" w:after="0" w:afterAutospacing="off"/>
              <w:jc w:val="center"/>
            </w:pPr>
            <w:r w:rsidRPr="3CE45E4C" w:rsidR="3CE45E4C">
              <w:rPr>
                <w:color w:val="000000" w:themeColor="text1" w:themeTint="FF" w:themeShade="FF"/>
              </w:rPr>
              <w:t>39,000</w:t>
            </w:r>
            <w:r w:rsidR="3CE45E4C">
              <w:rPr/>
              <w:t xml:space="preserve"> </w:t>
            </w:r>
          </w:p>
        </w:tc>
        <w:tc>
          <w:tcPr>
            <w:tcW w:w="1502" w:type="dxa"/>
            <w:tcMar/>
            <w:vAlign w:val="center"/>
          </w:tcPr>
          <w:p w:rsidR="3CE45E4C" w:rsidP="3CE45E4C" w:rsidRDefault="3CE45E4C" w14:paraId="2B805641" w14:textId="71E11698">
            <w:pPr>
              <w:spacing w:before="0" w:beforeAutospacing="off" w:after="0" w:afterAutospacing="off"/>
              <w:jc w:val="center"/>
            </w:pPr>
            <w:r>
              <w:br/>
            </w:r>
          </w:p>
        </w:tc>
        <w:tc>
          <w:tcPr>
            <w:tcW w:w="1502" w:type="dxa"/>
            <w:tcMar/>
            <w:vAlign w:val="center"/>
          </w:tcPr>
          <w:p w:rsidR="3CE45E4C" w:rsidP="3CE45E4C" w:rsidRDefault="3CE45E4C" w14:paraId="6F1ABCEF" w14:textId="17CE5B60">
            <w:pPr>
              <w:spacing w:before="0" w:beforeAutospacing="off" w:after="0" w:afterAutospacing="off"/>
              <w:jc w:val="center"/>
            </w:pPr>
            <w:r>
              <w:br/>
            </w:r>
          </w:p>
        </w:tc>
        <w:tc>
          <w:tcPr>
            <w:tcW w:w="1502" w:type="dxa"/>
            <w:tcMar/>
            <w:vAlign w:val="center"/>
          </w:tcPr>
          <w:p w:rsidR="3CE45E4C" w:rsidP="3CE45E4C" w:rsidRDefault="3CE45E4C" w14:paraId="44FD9FD2" w14:textId="60AEF8CF">
            <w:pPr>
              <w:spacing w:before="0" w:beforeAutospacing="off" w:after="0" w:afterAutospacing="off"/>
              <w:jc w:val="center"/>
            </w:pPr>
            <w:r>
              <w:br/>
            </w:r>
          </w:p>
        </w:tc>
      </w:tr>
    </w:tbl>
    <w:p w:rsidR="593A165E" w:rsidRDefault="593A165E" w14:paraId="576CA272" w14:textId="2A90DD92">
      <w:r>
        <w:br/>
      </w:r>
    </w:p>
    <w:tbl>
      <w:tblPr>
        <w:tblStyle w:val="TableNormal"/>
        <w:tblW w:w="0" w:type="auto"/>
        <w:tblLayout w:type="fixed"/>
        <w:tblLook w:val="06A0" w:firstRow="1" w:lastRow="0" w:firstColumn="1" w:lastColumn="0" w:noHBand="1" w:noVBand="1"/>
      </w:tblPr>
      <w:tblGrid>
        <w:gridCol w:w="1502"/>
        <w:gridCol w:w="1502"/>
        <w:gridCol w:w="1502"/>
        <w:gridCol w:w="1502"/>
        <w:gridCol w:w="1502"/>
        <w:gridCol w:w="1502"/>
      </w:tblGrid>
      <w:tr w:rsidR="3CE45E4C" w:rsidTr="3CE45E4C" w14:paraId="211915B9">
        <w:trPr>
          <w:trHeight w:val="315"/>
        </w:trPr>
        <w:tc>
          <w:tcPr>
            <w:tcW w:w="9012" w:type="dxa"/>
            <w:gridSpan w:val="6"/>
            <w:shd w:val="clear" w:color="auto" w:fill="D9E2F3" w:themeFill="accent1" w:themeFillTint="33"/>
            <w:tcMar/>
            <w:vAlign w:val="center"/>
          </w:tcPr>
          <w:p w:rsidR="3CE45E4C" w:rsidP="3CE45E4C" w:rsidRDefault="3CE45E4C" w14:paraId="3F580320" w14:textId="30EC3D83">
            <w:pPr>
              <w:spacing w:before="0" w:beforeAutospacing="off" w:after="0" w:afterAutospacing="off"/>
              <w:jc w:val="center"/>
            </w:pPr>
            <w:r w:rsidRPr="3CE45E4C" w:rsidR="3CE45E4C">
              <w:rPr>
                <w:b w:val="1"/>
                <w:bCs w:val="1"/>
                <w:color w:val="000000" w:themeColor="text1" w:themeTint="FF" w:themeShade="FF"/>
              </w:rPr>
              <w:t>Bank</w:t>
            </w:r>
            <w:r w:rsidR="3CE45E4C">
              <w:rPr/>
              <w:t xml:space="preserve"> </w:t>
            </w:r>
          </w:p>
        </w:tc>
      </w:tr>
      <w:tr w:rsidR="3CE45E4C" w:rsidTr="3CE45E4C" w14:paraId="0571511E">
        <w:trPr>
          <w:trHeight w:val="300"/>
        </w:trPr>
        <w:tc>
          <w:tcPr>
            <w:tcW w:w="1502" w:type="dxa"/>
            <w:tcMar/>
            <w:vAlign w:val="center"/>
          </w:tcPr>
          <w:p w:rsidR="3CE45E4C" w:rsidP="3CE45E4C" w:rsidRDefault="3CE45E4C" w14:paraId="709838D3" w14:textId="6346515D">
            <w:pPr>
              <w:spacing w:before="0" w:beforeAutospacing="off" w:after="0" w:afterAutospacing="off"/>
              <w:jc w:val="center"/>
            </w:pPr>
            <w:r w:rsidRPr="3CE45E4C" w:rsidR="3CE45E4C">
              <w:rPr>
                <w:color w:val="000000" w:themeColor="text1" w:themeTint="FF" w:themeShade="FF"/>
              </w:rPr>
              <w:t>1 May</w:t>
            </w:r>
            <w:r w:rsidR="3CE45E4C">
              <w:rPr/>
              <w:t xml:space="preserve"> </w:t>
            </w:r>
          </w:p>
        </w:tc>
        <w:tc>
          <w:tcPr>
            <w:tcW w:w="1502" w:type="dxa"/>
            <w:tcMar/>
            <w:vAlign w:val="center"/>
          </w:tcPr>
          <w:p w:rsidR="3CE45E4C" w:rsidP="3CE45E4C" w:rsidRDefault="3CE45E4C" w14:paraId="10BF34B9" w14:textId="794EEBC7">
            <w:pPr>
              <w:spacing w:before="0" w:beforeAutospacing="off" w:after="0" w:afterAutospacing="off"/>
              <w:jc w:val="center"/>
            </w:pPr>
            <w:r w:rsidRPr="3CE45E4C" w:rsidR="3CE45E4C">
              <w:rPr>
                <w:color w:val="000000" w:themeColor="text1" w:themeTint="FF" w:themeShade="FF"/>
              </w:rPr>
              <w:t>Balance b/d</w:t>
            </w:r>
            <w:r w:rsidR="3CE45E4C">
              <w:rPr/>
              <w:t xml:space="preserve"> </w:t>
            </w:r>
          </w:p>
        </w:tc>
        <w:tc>
          <w:tcPr>
            <w:tcW w:w="1502" w:type="dxa"/>
            <w:tcMar/>
            <w:vAlign w:val="center"/>
          </w:tcPr>
          <w:p w:rsidR="3CE45E4C" w:rsidP="3CE45E4C" w:rsidRDefault="3CE45E4C" w14:paraId="096A86DB" w14:textId="66F38FD2">
            <w:pPr>
              <w:spacing w:before="0" w:beforeAutospacing="off" w:after="0" w:afterAutospacing="off"/>
              <w:jc w:val="center"/>
            </w:pPr>
            <w:r w:rsidRPr="3CE45E4C" w:rsidR="3CE45E4C">
              <w:rPr>
                <w:color w:val="000000" w:themeColor="text1" w:themeTint="FF" w:themeShade="FF"/>
              </w:rPr>
              <w:t>27,000</w:t>
            </w:r>
            <w:r w:rsidR="3CE45E4C">
              <w:rPr/>
              <w:t xml:space="preserve"> </w:t>
            </w:r>
          </w:p>
        </w:tc>
        <w:tc>
          <w:tcPr>
            <w:tcW w:w="1502" w:type="dxa"/>
            <w:tcMar/>
            <w:vAlign w:val="center"/>
          </w:tcPr>
          <w:p w:rsidR="3CE45E4C" w:rsidP="3CE45E4C" w:rsidRDefault="3CE45E4C" w14:paraId="1825C298" w14:textId="7A00E184">
            <w:pPr>
              <w:spacing w:before="0" w:beforeAutospacing="off" w:after="0" w:afterAutospacing="off"/>
              <w:jc w:val="center"/>
            </w:pPr>
            <w:r w:rsidRPr="3CE45E4C" w:rsidR="3CE45E4C">
              <w:rPr>
                <w:color w:val="000000" w:themeColor="text1" w:themeTint="FF" w:themeShade="FF"/>
              </w:rPr>
              <w:t>2 May</w:t>
            </w:r>
            <w:r w:rsidR="3CE45E4C">
              <w:rPr/>
              <w:t xml:space="preserve"> </w:t>
            </w:r>
          </w:p>
        </w:tc>
        <w:tc>
          <w:tcPr>
            <w:tcW w:w="1502" w:type="dxa"/>
            <w:tcMar/>
            <w:vAlign w:val="center"/>
          </w:tcPr>
          <w:p w:rsidR="3CE45E4C" w:rsidP="3CE45E4C" w:rsidRDefault="3CE45E4C" w14:paraId="444FFD0C" w14:textId="6400BCC0">
            <w:pPr>
              <w:spacing w:before="0" w:beforeAutospacing="off" w:after="0" w:afterAutospacing="off"/>
              <w:jc w:val="center"/>
            </w:pPr>
            <w:r w:rsidRPr="3CE45E4C" w:rsidR="3CE45E4C">
              <w:rPr>
                <w:color w:val="000000" w:themeColor="text1" w:themeTint="FF" w:themeShade="FF"/>
              </w:rPr>
              <w:t>Advertising</w:t>
            </w:r>
            <w:r w:rsidR="3CE45E4C">
              <w:rPr/>
              <w:t xml:space="preserve"> </w:t>
            </w:r>
          </w:p>
        </w:tc>
        <w:tc>
          <w:tcPr>
            <w:tcW w:w="1502" w:type="dxa"/>
            <w:tcMar/>
            <w:vAlign w:val="center"/>
          </w:tcPr>
          <w:p w:rsidR="3CE45E4C" w:rsidP="3CE45E4C" w:rsidRDefault="3CE45E4C" w14:paraId="186A4918" w14:textId="0C3A0DAD">
            <w:pPr>
              <w:spacing w:before="0" w:beforeAutospacing="off" w:after="0" w:afterAutospacing="off"/>
              <w:jc w:val="center"/>
            </w:pPr>
            <w:r w:rsidRPr="3CE45E4C" w:rsidR="3CE45E4C">
              <w:rPr>
                <w:color w:val="000000" w:themeColor="text1" w:themeTint="FF" w:themeShade="FF"/>
              </w:rPr>
              <w:t>2,500</w:t>
            </w:r>
            <w:r w:rsidR="3CE45E4C">
              <w:rPr/>
              <w:t xml:space="preserve"> </w:t>
            </w:r>
          </w:p>
        </w:tc>
      </w:tr>
      <w:tr w:rsidR="3CE45E4C" w:rsidTr="3CE45E4C" w14:paraId="7395B9B0">
        <w:trPr>
          <w:trHeight w:val="300"/>
        </w:trPr>
        <w:tc>
          <w:tcPr>
            <w:tcW w:w="1502" w:type="dxa"/>
            <w:tcMar/>
            <w:vAlign w:val="center"/>
          </w:tcPr>
          <w:p w:rsidR="3CE45E4C" w:rsidP="3CE45E4C" w:rsidRDefault="3CE45E4C" w14:paraId="4F810628" w14:textId="68794D93">
            <w:pPr>
              <w:spacing w:before="0" w:beforeAutospacing="off" w:after="0" w:afterAutospacing="off"/>
              <w:jc w:val="center"/>
            </w:pPr>
            <w:r w:rsidRPr="3CE45E4C" w:rsidR="3CE45E4C">
              <w:rPr>
                <w:color w:val="000000" w:themeColor="text1" w:themeTint="FF" w:themeShade="FF"/>
              </w:rPr>
              <w:t>9 May</w:t>
            </w:r>
            <w:r w:rsidR="3CE45E4C">
              <w:rPr/>
              <w:t xml:space="preserve"> </w:t>
            </w:r>
          </w:p>
        </w:tc>
        <w:tc>
          <w:tcPr>
            <w:tcW w:w="1502" w:type="dxa"/>
            <w:tcMar/>
            <w:vAlign w:val="center"/>
          </w:tcPr>
          <w:p w:rsidR="3CE45E4C" w:rsidP="3CE45E4C" w:rsidRDefault="3CE45E4C" w14:paraId="6C6C071E" w14:textId="1A17FF7D">
            <w:pPr>
              <w:spacing w:before="0" w:beforeAutospacing="off" w:after="0" w:afterAutospacing="off"/>
              <w:jc w:val="center"/>
            </w:pPr>
            <w:r w:rsidRPr="3CE45E4C" w:rsidR="3CE45E4C">
              <w:rPr>
                <w:color w:val="000000" w:themeColor="text1" w:themeTint="FF" w:themeShade="FF"/>
              </w:rPr>
              <w:t>Receivables</w:t>
            </w:r>
            <w:r w:rsidR="3CE45E4C">
              <w:rPr/>
              <w:t xml:space="preserve"> </w:t>
            </w:r>
          </w:p>
        </w:tc>
        <w:tc>
          <w:tcPr>
            <w:tcW w:w="1502" w:type="dxa"/>
            <w:tcMar/>
            <w:vAlign w:val="center"/>
          </w:tcPr>
          <w:p w:rsidR="3CE45E4C" w:rsidP="3CE45E4C" w:rsidRDefault="3CE45E4C" w14:paraId="6EEF3047" w14:textId="2EF3AFD5">
            <w:pPr>
              <w:spacing w:before="0" w:beforeAutospacing="off" w:after="0" w:afterAutospacing="off"/>
              <w:jc w:val="center"/>
            </w:pPr>
            <w:r w:rsidRPr="3CE45E4C" w:rsidR="3CE45E4C">
              <w:rPr>
                <w:color w:val="000000" w:themeColor="text1" w:themeTint="FF" w:themeShade="FF"/>
              </w:rPr>
              <w:t>3,000</w:t>
            </w:r>
            <w:r w:rsidR="3CE45E4C">
              <w:rPr/>
              <w:t xml:space="preserve"> </w:t>
            </w:r>
          </w:p>
        </w:tc>
        <w:tc>
          <w:tcPr>
            <w:tcW w:w="1502" w:type="dxa"/>
            <w:tcMar/>
            <w:vAlign w:val="center"/>
          </w:tcPr>
          <w:p w:rsidR="3CE45E4C" w:rsidP="3CE45E4C" w:rsidRDefault="3CE45E4C" w14:paraId="2CA1E105" w14:textId="4E308452">
            <w:pPr>
              <w:spacing w:before="0" w:beforeAutospacing="off" w:after="0" w:afterAutospacing="off"/>
              <w:jc w:val="center"/>
            </w:pPr>
            <w:r w:rsidRPr="3CE45E4C" w:rsidR="3CE45E4C">
              <w:rPr>
                <w:color w:val="000000" w:themeColor="text1" w:themeTint="FF" w:themeShade="FF"/>
              </w:rPr>
              <w:t>3 May</w:t>
            </w:r>
            <w:r w:rsidR="3CE45E4C">
              <w:rPr/>
              <w:t xml:space="preserve"> </w:t>
            </w:r>
          </w:p>
        </w:tc>
        <w:tc>
          <w:tcPr>
            <w:tcW w:w="1502" w:type="dxa"/>
            <w:tcMar/>
            <w:vAlign w:val="center"/>
          </w:tcPr>
          <w:p w:rsidR="3CE45E4C" w:rsidP="3CE45E4C" w:rsidRDefault="3CE45E4C" w14:paraId="1BA0AB3E" w14:textId="1C57F9C7">
            <w:pPr>
              <w:spacing w:before="0" w:beforeAutospacing="off" w:after="0" w:afterAutospacing="off"/>
              <w:jc w:val="center"/>
            </w:pPr>
            <w:r w:rsidRPr="3CE45E4C" w:rsidR="3CE45E4C">
              <w:rPr>
                <w:color w:val="000000" w:themeColor="text1" w:themeTint="FF" w:themeShade="FF"/>
              </w:rPr>
              <w:t>Payables</w:t>
            </w:r>
            <w:r w:rsidR="3CE45E4C">
              <w:rPr/>
              <w:t xml:space="preserve"> </w:t>
            </w:r>
          </w:p>
        </w:tc>
        <w:tc>
          <w:tcPr>
            <w:tcW w:w="1502" w:type="dxa"/>
            <w:tcMar/>
            <w:vAlign w:val="center"/>
          </w:tcPr>
          <w:p w:rsidR="3CE45E4C" w:rsidP="3CE45E4C" w:rsidRDefault="3CE45E4C" w14:paraId="5204BFA4" w14:textId="65C6558D">
            <w:pPr>
              <w:spacing w:before="0" w:beforeAutospacing="off" w:after="0" w:afterAutospacing="off"/>
              <w:jc w:val="center"/>
            </w:pPr>
            <w:r w:rsidRPr="3CE45E4C" w:rsidR="3CE45E4C">
              <w:rPr>
                <w:color w:val="000000" w:themeColor="text1" w:themeTint="FF" w:themeShade="FF"/>
              </w:rPr>
              <w:t>500</w:t>
            </w:r>
            <w:r w:rsidR="3CE45E4C">
              <w:rPr/>
              <w:t xml:space="preserve"> </w:t>
            </w:r>
          </w:p>
        </w:tc>
      </w:tr>
      <w:tr w:rsidR="3CE45E4C" w:rsidTr="3CE45E4C" w14:paraId="7150400F">
        <w:trPr>
          <w:trHeight w:val="300"/>
        </w:trPr>
        <w:tc>
          <w:tcPr>
            <w:tcW w:w="1502" w:type="dxa"/>
            <w:tcMar/>
            <w:vAlign w:val="center"/>
          </w:tcPr>
          <w:p w:rsidR="3CE45E4C" w:rsidP="3CE45E4C" w:rsidRDefault="3CE45E4C" w14:paraId="62580ADE" w14:textId="2F8630F2">
            <w:pPr>
              <w:spacing w:before="0" w:beforeAutospacing="off" w:after="0" w:afterAutospacing="off"/>
              <w:jc w:val="center"/>
            </w:pPr>
            <w:r w:rsidRPr="3CE45E4C" w:rsidR="3CE45E4C">
              <w:rPr>
                <w:color w:val="000000" w:themeColor="text1" w:themeTint="FF" w:themeShade="FF"/>
              </w:rPr>
              <w:t>15 May</w:t>
            </w:r>
            <w:r w:rsidR="3CE45E4C">
              <w:rPr/>
              <w:t xml:space="preserve"> </w:t>
            </w:r>
          </w:p>
        </w:tc>
        <w:tc>
          <w:tcPr>
            <w:tcW w:w="1502" w:type="dxa"/>
            <w:tcMar/>
            <w:vAlign w:val="center"/>
          </w:tcPr>
          <w:p w:rsidR="3CE45E4C" w:rsidP="3CE45E4C" w:rsidRDefault="3CE45E4C" w14:paraId="7CF8E80C" w14:textId="2FC60F74">
            <w:pPr>
              <w:spacing w:before="0" w:beforeAutospacing="off" w:after="0" w:afterAutospacing="off"/>
              <w:jc w:val="center"/>
            </w:pPr>
            <w:r w:rsidRPr="3CE45E4C" w:rsidR="3CE45E4C">
              <w:rPr>
                <w:color w:val="000000" w:themeColor="text1" w:themeTint="FF" w:themeShade="FF"/>
              </w:rPr>
              <w:t>Receivables</w:t>
            </w:r>
            <w:r w:rsidR="3CE45E4C">
              <w:rPr/>
              <w:t xml:space="preserve"> </w:t>
            </w:r>
          </w:p>
        </w:tc>
        <w:tc>
          <w:tcPr>
            <w:tcW w:w="1502" w:type="dxa"/>
            <w:tcMar/>
            <w:vAlign w:val="center"/>
          </w:tcPr>
          <w:p w:rsidR="3CE45E4C" w:rsidP="3CE45E4C" w:rsidRDefault="3CE45E4C" w14:paraId="0B2E36A7" w14:textId="2EF60474">
            <w:pPr>
              <w:spacing w:before="0" w:beforeAutospacing="off" w:after="0" w:afterAutospacing="off"/>
              <w:jc w:val="center"/>
            </w:pPr>
            <w:r w:rsidRPr="3CE45E4C" w:rsidR="3CE45E4C">
              <w:rPr>
                <w:color w:val="000000" w:themeColor="text1" w:themeTint="FF" w:themeShade="FF"/>
              </w:rPr>
              <w:t>2,600</w:t>
            </w:r>
            <w:r w:rsidR="3CE45E4C">
              <w:rPr/>
              <w:t xml:space="preserve"> </w:t>
            </w:r>
          </w:p>
        </w:tc>
        <w:tc>
          <w:tcPr>
            <w:tcW w:w="1502" w:type="dxa"/>
            <w:tcMar/>
            <w:vAlign w:val="center"/>
          </w:tcPr>
          <w:p w:rsidR="3CE45E4C" w:rsidP="3CE45E4C" w:rsidRDefault="3CE45E4C" w14:paraId="407ECCA7" w14:textId="0AA623A1">
            <w:pPr>
              <w:spacing w:before="0" w:beforeAutospacing="off" w:after="0" w:afterAutospacing="off"/>
              <w:jc w:val="center"/>
            </w:pPr>
            <w:r w:rsidRPr="3CE45E4C" w:rsidR="3CE45E4C">
              <w:rPr>
                <w:color w:val="000000" w:themeColor="text1" w:themeTint="FF" w:themeShade="FF"/>
              </w:rPr>
              <w:t>7 May</w:t>
            </w:r>
            <w:r w:rsidR="3CE45E4C">
              <w:rPr/>
              <w:t xml:space="preserve"> </w:t>
            </w:r>
          </w:p>
        </w:tc>
        <w:tc>
          <w:tcPr>
            <w:tcW w:w="1502" w:type="dxa"/>
            <w:tcMar/>
            <w:vAlign w:val="center"/>
          </w:tcPr>
          <w:p w:rsidR="3CE45E4C" w:rsidP="3CE45E4C" w:rsidRDefault="3CE45E4C" w14:paraId="7267AE34" w14:textId="777DF122">
            <w:pPr>
              <w:spacing w:before="0" w:beforeAutospacing="off" w:after="0" w:afterAutospacing="off"/>
              <w:jc w:val="center"/>
            </w:pPr>
            <w:r w:rsidRPr="3CE45E4C" w:rsidR="3CE45E4C">
              <w:rPr>
                <w:color w:val="000000" w:themeColor="text1" w:themeTint="FF" w:themeShade="FF"/>
              </w:rPr>
              <w:t>Drawings</w:t>
            </w:r>
            <w:r w:rsidR="3CE45E4C">
              <w:rPr/>
              <w:t xml:space="preserve"> </w:t>
            </w:r>
          </w:p>
        </w:tc>
        <w:tc>
          <w:tcPr>
            <w:tcW w:w="1502" w:type="dxa"/>
            <w:tcMar/>
            <w:vAlign w:val="center"/>
          </w:tcPr>
          <w:p w:rsidR="3CE45E4C" w:rsidP="3CE45E4C" w:rsidRDefault="3CE45E4C" w14:paraId="50903748" w14:textId="61525A7E">
            <w:pPr>
              <w:spacing w:before="0" w:beforeAutospacing="off" w:after="0" w:afterAutospacing="off"/>
              <w:jc w:val="center"/>
            </w:pPr>
            <w:r w:rsidRPr="3CE45E4C" w:rsidR="3CE45E4C">
              <w:rPr>
                <w:color w:val="000000" w:themeColor="text1" w:themeTint="FF" w:themeShade="FF"/>
              </w:rPr>
              <w:t>700</w:t>
            </w:r>
            <w:r w:rsidR="3CE45E4C">
              <w:rPr/>
              <w:t xml:space="preserve"> </w:t>
            </w:r>
          </w:p>
        </w:tc>
      </w:tr>
      <w:tr w:rsidR="3CE45E4C" w:rsidTr="3CE45E4C" w14:paraId="5C03FBBD">
        <w:trPr>
          <w:trHeight w:val="300"/>
        </w:trPr>
        <w:tc>
          <w:tcPr>
            <w:tcW w:w="1502" w:type="dxa"/>
            <w:tcMar/>
            <w:vAlign w:val="center"/>
          </w:tcPr>
          <w:p w:rsidR="3CE45E4C" w:rsidP="3CE45E4C" w:rsidRDefault="3CE45E4C" w14:paraId="526554EE" w14:textId="064635C4">
            <w:pPr>
              <w:spacing w:before="0" w:beforeAutospacing="off" w:after="0" w:afterAutospacing="off"/>
              <w:jc w:val="center"/>
            </w:pPr>
            <w:r>
              <w:br/>
            </w:r>
          </w:p>
        </w:tc>
        <w:tc>
          <w:tcPr>
            <w:tcW w:w="1502" w:type="dxa"/>
            <w:tcMar/>
            <w:vAlign w:val="center"/>
          </w:tcPr>
          <w:p w:rsidR="3CE45E4C" w:rsidP="3CE45E4C" w:rsidRDefault="3CE45E4C" w14:paraId="515AB2BE" w14:textId="369A6142">
            <w:pPr>
              <w:spacing w:before="0" w:beforeAutospacing="off" w:after="0" w:afterAutospacing="off"/>
              <w:jc w:val="center"/>
            </w:pPr>
            <w:r>
              <w:br/>
            </w:r>
          </w:p>
        </w:tc>
        <w:tc>
          <w:tcPr>
            <w:tcW w:w="1502" w:type="dxa"/>
            <w:tcMar/>
            <w:vAlign w:val="center"/>
          </w:tcPr>
          <w:p w:rsidR="3CE45E4C" w:rsidP="3CE45E4C" w:rsidRDefault="3CE45E4C" w14:paraId="2400861F" w14:textId="68AEAF4B">
            <w:pPr>
              <w:spacing w:before="0" w:beforeAutospacing="off" w:after="0" w:afterAutospacing="off"/>
              <w:jc w:val="center"/>
            </w:pPr>
            <w:r>
              <w:br/>
            </w:r>
          </w:p>
        </w:tc>
        <w:tc>
          <w:tcPr>
            <w:tcW w:w="1502" w:type="dxa"/>
            <w:tcMar/>
            <w:vAlign w:val="center"/>
          </w:tcPr>
          <w:p w:rsidR="3CE45E4C" w:rsidP="3CE45E4C" w:rsidRDefault="3CE45E4C" w14:paraId="4B692ADD" w14:textId="3F135FC4">
            <w:pPr>
              <w:spacing w:before="0" w:beforeAutospacing="off" w:after="0" w:afterAutospacing="off"/>
              <w:jc w:val="center"/>
            </w:pPr>
            <w:r w:rsidRPr="3CE45E4C" w:rsidR="3CE45E4C">
              <w:rPr>
                <w:color w:val="000000" w:themeColor="text1" w:themeTint="FF" w:themeShade="FF"/>
              </w:rPr>
              <w:t>11 May</w:t>
            </w:r>
            <w:r w:rsidR="3CE45E4C">
              <w:rPr/>
              <w:t xml:space="preserve"> </w:t>
            </w:r>
          </w:p>
        </w:tc>
        <w:tc>
          <w:tcPr>
            <w:tcW w:w="1502" w:type="dxa"/>
            <w:tcMar/>
            <w:vAlign w:val="center"/>
          </w:tcPr>
          <w:p w:rsidR="3CE45E4C" w:rsidP="3CE45E4C" w:rsidRDefault="3CE45E4C" w14:paraId="5197EEE5" w14:textId="7F59C129">
            <w:pPr>
              <w:spacing w:before="0" w:beforeAutospacing="off" w:after="0" w:afterAutospacing="off"/>
              <w:jc w:val="center"/>
            </w:pPr>
            <w:r w:rsidRPr="3CE45E4C" w:rsidR="3CE45E4C">
              <w:rPr>
                <w:color w:val="000000" w:themeColor="text1" w:themeTint="FF" w:themeShade="FF"/>
              </w:rPr>
              <w:t>Petrol</w:t>
            </w:r>
            <w:r w:rsidR="3CE45E4C">
              <w:rPr/>
              <w:t xml:space="preserve"> </w:t>
            </w:r>
          </w:p>
        </w:tc>
        <w:tc>
          <w:tcPr>
            <w:tcW w:w="1502" w:type="dxa"/>
            <w:tcMar/>
            <w:vAlign w:val="center"/>
          </w:tcPr>
          <w:p w:rsidR="3CE45E4C" w:rsidP="3CE45E4C" w:rsidRDefault="3CE45E4C" w14:paraId="441536FA" w14:textId="17673282">
            <w:pPr>
              <w:spacing w:before="0" w:beforeAutospacing="off" w:after="0" w:afterAutospacing="off"/>
              <w:jc w:val="center"/>
            </w:pPr>
            <w:r w:rsidRPr="3CE45E4C" w:rsidR="3CE45E4C">
              <w:rPr>
                <w:color w:val="000000" w:themeColor="text1" w:themeTint="FF" w:themeShade="FF"/>
              </w:rPr>
              <w:t>350</w:t>
            </w:r>
            <w:r w:rsidR="3CE45E4C">
              <w:rPr/>
              <w:t xml:space="preserve"> </w:t>
            </w:r>
          </w:p>
        </w:tc>
      </w:tr>
      <w:tr w:rsidR="3CE45E4C" w:rsidTr="3CE45E4C" w14:paraId="4ED501C7">
        <w:trPr>
          <w:trHeight w:val="300"/>
        </w:trPr>
        <w:tc>
          <w:tcPr>
            <w:tcW w:w="1502" w:type="dxa"/>
            <w:tcMar/>
            <w:vAlign w:val="center"/>
          </w:tcPr>
          <w:p w:rsidR="3CE45E4C" w:rsidP="3CE45E4C" w:rsidRDefault="3CE45E4C" w14:paraId="408351D6" w14:textId="0960985C">
            <w:pPr>
              <w:spacing w:before="0" w:beforeAutospacing="off" w:after="0" w:afterAutospacing="off"/>
              <w:jc w:val="center"/>
            </w:pPr>
            <w:r>
              <w:br/>
            </w:r>
          </w:p>
        </w:tc>
        <w:tc>
          <w:tcPr>
            <w:tcW w:w="1502" w:type="dxa"/>
            <w:tcMar/>
            <w:vAlign w:val="center"/>
          </w:tcPr>
          <w:p w:rsidR="3CE45E4C" w:rsidP="3CE45E4C" w:rsidRDefault="3CE45E4C" w14:paraId="186F3A69" w14:textId="19744594">
            <w:pPr>
              <w:spacing w:before="0" w:beforeAutospacing="off" w:after="0" w:afterAutospacing="off"/>
              <w:jc w:val="center"/>
            </w:pPr>
            <w:r>
              <w:br/>
            </w:r>
          </w:p>
        </w:tc>
        <w:tc>
          <w:tcPr>
            <w:tcW w:w="1502" w:type="dxa"/>
            <w:tcMar/>
            <w:vAlign w:val="center"/>
          </w:tcPr>
          <w:p w:rsidR="3CE45E4C" w:rsidP="3CE45E4C" w:rsidRDefault="3CE45E4C" w14:paraId="52FCE0D0" w14:textId="03794251">
            <w:pPr>
              <w:spacing w:before="0" w:beforeAutospacing="off" w:after="0" w:afterAutospacing="off"/>
              <w:jc w:val="center"/>
            </w:pPr>
            <w:r>
              <w:br/>
            </w:r>
          </w:p>
        </w:tc>
        <w:tc>
          <w:tcPr>
            <w:tcW w:w="1502" w:type="dxa"/>
            <w:tcMar/>
            <w:vAlign w:val="center"/>
          </w:tcPr>
          <w:p w:rsidR="3CE45E4C" w:rsidP="3CE45E4C" w:rsidRDefault="3CE45E4C" w14:paraId="124E0F8C" w14:textId="28485635">
            <w:pPr>
              <w:spacing w:before="0" w:beforeAutospacing="off" w:after="0" w:afterAutospacing="off"/>
              <w:jc w:val="center"/>
            </w:pPr>
            <w:r w:rsidRPr="3CE45E4C" w:rsidR="3CE45E4C">
              <w:rPr>
                <w:color w:val="000000" w:themeColor="text1" w:themeTint="FF" w:themeShade="FF"/>
              </w:rPr>
              <w:t>18 May</w:t>
            </w:r>
            <w:r w:rsidR="3CE45E4C">
              <w:rPr/>
              <w:t xml:space="preserve"> </w:t>
            </w:r>
          </w:p>
        </w:tc>
        <w:tc>
          <w:tcPr>
            <w:tcW w:w="1502" w:type="dxa"/>
            <w:tcMar/>
            <w:vAlign w:val="center"/>
          </w:tcPr>
          <w:p w:rsidR="3CE45E4C" w:rsidP="3CE45E4C" w:rsidRDefault="3CE45E4C" w14:paraId="60920C4F" w14:textId="332C0611">
            <w:pPr>
              <w:spacing w:before="0" w:beforeAutospacing="off" w:after="0" w:afterAutospacing="off"/>
              <w:jc w:val="center"/>
            </w:pPr>
            <w:r w:rsidRPr="3CE45E4C" w:rsidR="3CE45E4C">
              <w:rPr>
                <w:color w:val="000000" w:themeColor="text1" w:themeTint="FF" w:themeShade="FF"/>
              </w:rPr>
              <w:t>Insurance</w:t>
            </w:r>
            <w:r w:rsidR="3CE45E4C">
              <w:rPr/>
              <w:t xml:space="preserve"> </w:t>
            </w:r>
          </w:p>
        </w:tc>
        <w:tc>
          <w:tcPr>
            <w:tcW w:w="1502" w:type="dxa"/>
            <w:tcMar/>
            <w:vAlign w:val="center"/>
          </w:tcPr>
          <w:p w:rsidR="3CE45E4C" w:rsidP="3CE45E4C" w:rsidRDefault="3CE45E4C" w14:paraId="148CB965" w14:textId="72E80B8D">
            <w:pPr>
              <w:spacing w:before="0" w:beforeAutospacing="off" w:after="0" w:afterAutospacing="off"/>
              <w:jc w:val="center"/>
            </w:pPr>
            <w:r w:rsidRPr="3CE45E4C" w:rsidR="3CE45E4C">
              <w:rPr>
                <w:color w:val="000000" w:themeColor="text1" w:themeTint="FF" w:themeShade="FF"/>
              </w:rPr>
              <w:t>450</w:t>
            </w:r>
            <w:r w:rsidR="3CE45E4C">
              <w:rPr/>
              <w:t xml:space="preserve"> </w:t>
            </w:r>
          </w:p>
        </w:tc>
      </w:tr>
      <w:tr w:rsidR="3CE45E4C" w:rsidTr="3CE45E4C" w14:paraId="12777C02">
        <w:trPr>
          <w:trHeight w:val="300"/>
        </w:trPr>
        <w:tc>
          <w:tcPr>
            <w:tcW w:w="1502" w:type="dxa"/>
            <w:tcMar/>
            <w:vAlign w:val="center"/>
          </w:tcPr>
          <w:p w:rsidR="3CE45E4C" w:rsidP="3CE45E4C" w:rsidRDefault="3CE45E4C" w14:paraId="57D96A05" w14:textId="5A8CEAC4">
            <w:pPr>
              <w:spacing w:before="0" w:beforeAutospacing="off" w:after="0" w:afterAutospacing="off"/>
              <w:jc w:val="center"/>
            </w:pPr>
            <w:r>
              <w:br/>
            </w:r>
          </w:p>
        </w:tc>
        <w:tc>
          <w:tcPr>
            <w:tcW w:w="1502" w:type="dxa"/>
            <w:tcMar/>
            <w:vAlign w:val="center"/>
          </w:tcPr>
          <w:p w:rsidR="3CE45E4C" w:rsidP="3CE45E4C" w:rsidRDefault="3CE45E4C" w14:paraId="0C548209" w14:textId="1FB161F8">
            <w:pPr>
              <w:spacing w:before="0" w:beforeAutospacing="off" w:after="0" w:afterAutospacing="off"/>
              <w:jc w:val="center"/>
            </w:pPr>
            <w:r>
              <w:br/>
            </w:r>
          </w:p>
        </w:tc>
        <w:tc>
          <w:tcPr>
            <w:tcW w:w="1502" w:type="dxa"/>
            <w:tcMar/>
            <w:vAlign w:val="center"/>
          </w:tcPr>
          <w:p w:rsidR="3CE45E4C" w:rsidP="3CE45E4C" w:rsidRDefault="3CE45E4C" w14:paraId="4A098A19" w14:textId="4800A857">
            <w:pPr>
              <w:spacing w:before="0" w:beforeAutospacing="off" w:after="0" w:afterAutospacing="off"/>
              <w:jc w:val="center"/>
            </w:pPr>
            <w:r>
              <w:br/>
            </w:r>
          </w:p>
        </w:tc>
        <w:tc>
          <w:tcPr>
            <w:tcW w:w="1502" w:type="dxa"/>
            <w:tcMar/>
            <w:vAlign w:val="center"/>
          </w:tcPr>
          <w:p w:rsidR="3CE45E4C" w:rsidP="3CE45E4C" w:rsidRDefault="3CE45E4C" w14:paraId="08F36136" w14:textId="2967661C">
            <w:pPr>
              <w:spacing w:before="0" w:beforeAutospacing="off" w:after="0" w:afterAutospacing="off"/>
              <w:jc w:val="center"/>
            </w:pPr>
            <w:r w:rsidRPr="3CE45E4C" w:rsidR="3CE45E4C">
              <w:rPr>
                <w:color w:val="000000" w:themeColor="text1" w:themeTint="FF" w:themeShade="FF"/>
              </w:rPr>
              <w:t>30 May</w:t>
            </w:r>
            <w:r w:rsidR="3CE45E4C">
              <w:rPr/>
              <w:t xml:space="preserve"> </w:t>
            </w:r>
          </w:p>
        </w:tc>
        <w:tc>
          <w:tcPr>
            <w:tcW w:w="1502" w:type="dxa"/>
            <w:tcMar/>
            <w:vAlign w:val="center"/>
          </w:tcPr>
          <w:p w:rsidR="3CE45E4C" w:rsidP="3CE45E4C" w:rsidRDefault="3CE45E4C" w14:paraId="444524A0" w14:textId="142E35D6">
            <w:pPr>
              <w:spacing w:before="0" w:beforeAutospacing="off" w:after="0" w:afterAutospacing="off"/>
              <w:jc w:val="center"/>
            </w:pPr>
            <w:r w:rsidRPr="3CE45E4C" w:rsidR="3CE45E4C">
              <w:rPr>
                <w:color w:val="000000" w:themeColor="text1" w:themeTint="FF" w:themeShade="FF"/>
              </w:rPr>
              <w:t>Purchases</w:t>
            </w:r>
            <w:r w:rsidR="3CE45E4C">
              <w:rPr/>
              <w:t xml:space="preserve"> </w:t>
            </w:r>
          </w:p>
        </w:tc>
        <w:tc>
          <w:tcPr>
            <w:tcW w:w="1502" w:type="dxa"/>
            <w:tcMar/>
            <w:vAlign w:val="center"/>
          </w:tcPr>
          <w:p w:rsidR="3CE45E4C" w:rsidP="3CE45E4C" w:rsidRDefault="3CE45E4C" w14:paraId="7A68E207" w14:textId="2FA0134A">
            <w:pPr>
              <w:spacing w:before="0" w:beforeAutospacing="off" w:after="0" w:afterAutospacing="off"/>
              <w:jc w:val="center"/>
            </w:pPr>
            <w:r w:rsidRPr="3CE45E4C" w:rsidR="3CE45E4C">
              <w:rPr>
                <w:color w:val="000000" w:themeColor="text1" w:themeTint="FF" w:themeShade="FF"/>
              </w:rPr>
              <w:t>1,200</w:t>
            </w:r>
            <w:r w:rsidR="3CE45E4C">
              <w:rPr/>
              <w:t xml:space="preserve"> </w:t>
            </w:r>
          </w:p>
        </w:tc>
      </w:tr>
      <w:tr w:rsidR="3CE45E4C" w:rsidTr="3CE45E4C" w14:paraId="4E193B25">
        <w:trPr>
          <w:trHeight w:val="300"/>
        </w:trPr>
        <w:tc>
          <w:tcPr>
            <w:tcW w:w="1502" w:type="dxa"/>
            <w:tcMar/>
            <w:vAlign w:val="center"/>
          </w:tcPr>
          <w:p w:rsidR="3CE45E4C" w:rsidP="3CE45E4C" w:rsidRDefault="3CE45E4C" w14:paraId="424C5CE0" w14:textId="79E6DA35">
            <w:pPr>
              <w:spacing w:before="0" w:beforeAutospacing="off" w:after="0" w:afterAutospacing="off"/>
              <w:jc w:val="center"/>
            </w:pPr>
            <w:r>
              <w:br/>
            </w:r>
          </w:p>
        </w:tc>
        <w:tc>
          <w:tcPr>
            <w:tcW w:w="1502" w:type="dxa"/>
            <w:tcMar/>
            <w:vAlign w:val="center"/>
          </w:tcPr>
          <w:p w:rsidR="3CE45E4C" w:rsidP="3CE45E4C" w:rsidRDefault="3CE45E4C" w14:paraId="755B3497" w14:textId="0F60165B">
            <w:pPr>
              <w:spacing w:before="0" w:beforeAutospacing="off" w:after="0" w:afterAutospacing="off"/>
              <w:jc w:val="center"/>
            </w:pPr>
            <w:r>
              <w:br/>
            </w:r>
          </w:p>
        </w:tc>
        <w:tc>
          <w:tcPr>
            <w:tcW w:w="1502" w:type="dxa"/>
            <w:tcMar/>
            <w:vAlign w:val="center"/>
          </w:tcPr>
          <w:p w:rsidR="3CE45E4C" w:rsidP="3CE45E4C" w:rsidRDefault="3CE45E4C" w14:paraId="5AA07C39" w14:textId="6826009B">
            <w:pPr>
              <w:spacing w:before="0" w:beforeAutospacing="off" w:after="0" w:afterAutospacing="off"/>
              <w:jc w:val="center"/>
            </w:pPr>
            <w:r>
              <w:br/>
            </w:r>
          </w:p>
        </w:tc>
        <w:tc>
          <w:tcPr>
            <w:tcW w:w="1502" w:type="dxa"/>
            <w:tcMar/>
            <w:vAlign w:val="center"/>
          </w:tcPr>
          <w:p w:rsidR="3CE45E4C" w:rsidP="3CE45E4C" w:rsidRDefault="3CE45E4C" w14:paraId="37E966E9" w14:textId="1B236D34">
            <w:pPr>
              <w:spacing w:before="0" w:beforeAutospacing="off" w:after="0" w:afterAutospacing="off"/>
              <w:jc w:val="center"/>
            </w:pPr>
            <w:r w:rsidRPr="3CE45E4C" w:rsidR="3CE45E4C">
              <w:rPr>
                <w:color w:val="000000" w:themeColor="text1" w:themeTint="FF" w:themeShade="FF"/>
              </w:rPr>
              <w:t>31 May</w:t>
            </w:r>
            <w:r w:rsidR="3CE45E4C">
              <w:rPr/>
              <w:t xml:space="preserve"> </w:t>
            </w:r>
          </w:p>
        </w:tc>
        <w:tc>
          <w:tcPr>
            <w:tcW w:w="1502" w:type="dxa"/>
            <w:tcMar/>
            <w:vAlign w:val="center"/>
          </w:tcPr>
          <w:p w:rsidR="3CE45E4C" w:rsidP="3CE45E4C" w:rsidRDefault="3CE45E4C" w14:paraId="17BDF70E" w14:textId="32DBB2E9">
            <w:pPr>
              <w:spacing w:before="0" w:beforeAutospacing="off" w:after="0" w:afterAutospacing="off"/>
              <w:jc w:val="center"/>
            </w:pPr>
            <w:r w:rsidRPr="3CE45E4C" w:rsidR="3CE45E4C">
              <w:rPr>
                <w:color w:val="000000" w:themeColor="text1" w:themeTint="FF" w:themeShade="FF"/>
              </w:rPr>
              <w:t>Balance c/d</w:t>
            </w:r>
            <w:r w:rsidR="3CE45E4C">
              <w:rPr/>
              <w:t xml:space="preserve"> </w:t>
            </w:r>
          </w:p>
        </w:tc>
        <w:tc>
          <w:tcPr>
            <w:tcW w:w="1502" w:type="dxa"/>
            <w:tcMar/>
            <w:vAlign w:val="center"/>
          </w:tcPr>
          <w:p w:rsidR="3CE45E4C" w:rsidP="3CE45E4C" w:rsidRDefault="3CE45E4C" w14:paraId="6109E979" w14:textId="58007933">
            <w:pPr>
              <w:spacing w:before="0" w:beforeAutospacing="off" w:after="0" w:afterAutospacing="off"/>
              <w:jc w:val="center"/>
            </w:pPr>
            <w:r w:rsidRPr="3CE45E4C" w:rsidR="3CE45E4C">
              <w:rPr>
                <w:color w:val="000000" w:themeColor="text1" w:themeTint="FF" w:themeShade="FF"/>
              </w:rPr>
              <w:t>26,900</w:t>
            </w:r>
            <w:r w:rsidR="3CE45E4C">
              <w:rPr/>
              <w:t xml:space="preserve"> </w:t>
            </w:r>
          </w:p>
        </w:tc>
      </w:tr>
      <w:tr w:rsidR="3CE45E4C" w:rsidTr="3CE45E4C" w14:paraId="245BA9F1">
        <w:trPr>
          <w:trHeight w:val="315"/>
        </w:trPr>
        <w:tc>
          <w:tcPr>
            <w:tcW w:w="1502" w:type="dxa"/>
            <w:tcMar/>
            <w:vAlign w:val="center"/>
          </w:tcPr>
          <w:p w:rsidR="3CE45E4C" w:rsidP="3CE45E4C" w:rsidRDefault="3CE45E4C" w14:paraId="2A1E4869" w14:textId="2E7FDD06">
            <w:pPr>
              <w:spacing w:before="0" w:beforeAutospacing="off" w:after="0" w:afterAutospacing="off"/>
              <w:jc w:val="center"/>
            </w:pPr>
            <w:r>
              <w:br/>
            </w:r>
          </w:p>
        </w:tc>
        <w:tc>
          <w:tcPr>
            <w:tcW w:w="1502" w:type="dxa"/>
            <w:tcMar/>
            <w:vAlign w:val="center"/>
          </w:tcPr>
          <w:p w:rsidR="3CE45E4C" w:rsidP="3CE45E4C" w:rsidRDefault="3CE45E4C" w14:paraId="7F0D9215" w14:textId="383A8C89">
            <w:pPr>
              <w:spacing w:before="0" w:beforeAutospacing="off" w:after="0" w:afterAutospacing="off"/>
              <w:jc w:val="center"/>
            </w:pPr>
            <w:r>
              <w:br/>
            </w:r>
          </w:p>
        </w:tc>
        <w:tc>
          <w:tcPr>
            <w:tcW w:w="1502" w:type="dxa"/>
            <w:tcMar/>
            <w:vAlign w:val="center"/>
          </w:tcPr>
          <w:p w:rsidR="3CE45E4C" w:rsidP="3CE45E4C" w:rsidRDefault="3CE45E4C" w14:paraId="5D8E578B" w14:textId="1047C27F">
            <w:pPr>
              <w:spacing w:before="0" w:beforeAutospacing="off" w:after="0" w:afterAutospacing="off"/>
              <w:jc w:val="center"/>
            </w:pPr>
            <w:r w:rsidRPr="3CE45E4C" w:rsidR="3CE45E4C">
              <w:rPr>
                <w:strike w:val="0"/>
                <w:dstrike w:val="0"/>
                <w:color w:val="000000" w:themeColor="text1" w:themeTint="FF" w:themeShade="FF"/>
                <w:u w:val="single"/>
              </w:rPr>
              <w:t>32,600</w:t>
            </w:r>
            <w:r w:rsidR="3CE45E4C">
              <w:rPr/>
              <w:t xml:space="preserve"> </w:t>
            </w:r>
          </w:p>
        </w:tc>
        <w:tc>
          <w:tcPr>
            <w:tcW w:w="1502" w:type="dxa"/>
            <w:tcMar/>
            <w:vAlign w:val="center"/>
          </w:tcPr>
          <w:p w:rsidR="3CE45E4C" w:rsidP="3CE45E4C" w:rsidRDefault="3CE45E4C" w14:paraId="79E9353E" w14:textId="6781F191">
            <w:pPr>
              <w:spacing w:before="0" w:beforeAutospacing="off" w:after="0" w:afterAutospacing="off"/>
              <w:jc w:val="center"/>
            </w:pPr>
            <w:r>
              <w:br/>
            </w:r>
          </w:p>
        </w:tc>
        <w:tc>
          <w:tcPr>
            <w:tcW w:w="1502" w:type="dxa"/>
            <w:tcMar/>
            <w:vAlign w:val="center"/>
          </w:tcPr>
          <w:p w:rsidR="3CE45E4C" w:rsidP="3CE45E4C" w:rsidRDefault="3CE45E4C" w14:paraId="2E220D9E" w14:textId="02D3DB65">
            <w:pPr>
              <w:spacing w:before="0" w:beforeAutospacing="off" w:after="0" w:afterAutospacing="off"/>
              <w:jc w:val="center"/>
            </w:pPr>
            <w:r>
              <w:br/>
            </w:r>
          </w:p>
        </w:tc>
        <w:tc>
          <w:tcPr>
            <w:tcW w:w="1502" w:type="dxa"/>
            <w:tcMar/>
            <w:vAlign w:val="center"/>
          </w:tcPr>
          <w:p w:rsidR="3CE45E4C" w:rsidP="3CE45E4C" w:rsidRDefault="3CE45E4C" w14:paraId="68E3E70E" w14:textId="4ED9251B">
            <w:pPr>
              <w:spacing w:before="0" w:beforeAutospacing="off" w:after="0" w:afterAutospacing="off"/>
              <w:jc w:val="center"/>
            </w:pPr>
            <w:r w:rsidRPr="3CE45E4C" w:rsidR="3CE45E4C">
              <w:rPr>
                <w:strike w:val="0"/>
                <w:dstrike w:val="0"/>
                <w:color w:val="000000" w:themeColor="text1" w:themeTint="FF" w:themeShade="FF"/>
                <w:u w:val="single"/>
              </w:rPr>
              <w:t>32,600</w:t>
            </w:r>
            <w:r w:rsidR="3CE45E4C">
              <w:rPr/>
              <w:t xml:space="preserve"> </w:t>
            </w:r>
          </w:p>
        </w:tc>
      </w:tr>
      <w:tr w:rsidR="3CE45E4C" w:rsidTr="3CE45E4C" w14:paraId="03D0A5D4">
        <w:trPr>
          <w:trHeight w:val="315"/>
        </w:trPr>
        <w:tc>
          <w:tcPr>
            <w:tcW w:w="1502" w:type="dxa"/>
            <w:tcMar/>
            <w:vAlign w:val="center"/>
          </w:tcPr>
          <w:p w:rsidR="3CE45E4C" w:rsidP="3CE45E4C" w:rsidRDefault="3CE45E4C" w14:paraId="28F6559D" w14:textId="07028291">
            <w:pPr>
              <w:spacing w:before="0" w:beforeAutospacing="off" w:after="0" w:afterAutospacing="off"/>
              <w:jc w:val="center"/>
            </w:pPr>
            <w:r w:rsidRPr="3CE45E4C" w:rsidR="3CE45E4C">
              <w:rPr>
                <w:color w:val="000000" w:themeColor="text1" w:themeTint="FF" w:themeShade="FF"/>
              </w:rPr>
              <w:t>1 June</w:t>
            </w:r>
            <w:r w:rsidR="3CE45E4C">
              <w:rPr/>
              <w:t xml:space="preserve"> </w:t>
            </w:r>
          </w:p>
        </w:tc>
        <w:tc>
          <w:tcPr>
            <w:tcW w:w="1502" w:type="dxa"/>
            <w:tcMar/>
            <w:vAlign w:val="center"/>
          </w:tcPr>
          <w:p w:rsidR="3CE45E4C" w:rsidP="3CE45E4C" w:rsidRDefault="3CE45E4C" w14:paraId="16A19124" w14:textId="536C467F">
            <w:pPr>
              <w:spacing w:before="0" w:beforeAutospacing="off" w:after="0" w:afterAutospacing="off"/>
              <w:jc w:val="center"/>
            </w:pPr>
            <w:r w:rsidRPr="3CE45E4C" w:rsidR="3CE45E4C">
              <w:rPr>
                <w:color w:val="000000" w:themeColor="text1" w:themeTint="FF" w:themeShade="FF"/>
              </w:rPr>
              <w:t>Balance b/d</w:t>
            </w:r>
            <w:r w:rsidR="3CE45E4C">
              <w:rPr/>
              <w:t xml:space="preserve"> </w:t>
            </w:r>
          </w:p>
        </w:tc>
        <w:tc>
          <w:tcPr>
            <w:tcW w:w="1502" w:type="dxa"/>
            <w:tcMar/>
            <w:vAlign w:val="center"/>
          </w:tcPr>
          <w:p w:rsidR="3CE45E4C" w:rsidP="3CE45E4C" w:rsidRDefault="3CE45E4C" w14:paraId="55C18001" w14:textId="4A1B77B8">
            <w:pPr>
              <w:spacing w:before="0" w:beforeAutospacing="off" w:after="0" w:afterAutospacing="off"/>
              <w:jc w:val="center"/>
            </w:pPr>
            <w:r w:rsidRPr="3CE45E4C" w:rsidR="3CE45E4C">
              <w:rPr>
                <w:color w:val="000000" w:themeColor="text1" w:themeTint="FF" w:themeShade="FF"/>
              </w:rPr>
              <w:t>26,900</w:t>
            </w:r>
            <w:r w:rsidR="3CE45E4C">
              <w:rPr/>
              <w:t xml:space="preserve"> </w:t>
            </w:r>
          </w:p>
        </w:tc>
        <w:tc>
          <w:tcPr>
            <w:tcW w:w="1502" w:type="dxa"/>
            <w:tcMar/>
            <w:vAlign w:val="center"/>
          </w:tcPr>
          <w:p w:rsidR="3CE45E4C" w:rsidP="3CE45E4C" w:rsidRDefault="3CE45E4C" w14:paraId="379ED0E0" w14:textId="5E759C50">
            <w:pPr>
              <w:spacing w:before="0" w:beforeAutospacing="off" w:after="0" w:afterAutospacing="off"/>
              <w:jc w:val="center"/>
            </w:pPr>
            <w:r>
              <w:br/>
            </w:r>
          </w:p>
        </w:tc>
        <w:tc>
          <w:tcPr>
            <w:tcW w:w="1502" w:type="dxa"/>
            <w:tcMar/>
            <w:vAlign w:val="center"/>
          </w:tcPr>
          <w:p w:rsidR="3CE45E4C" w:rsidP="3CE45E4C" w:rsidRDefault="3CE45E4C" w14:paraId="4E6F4406" w14:textId="35D9D512">
            <w:pPr>
              <w:spacing w:before="0" w:beforeAutospacing="off" w:after="0" w:afterAutospacing="off"/>
              <w:jc w:val="center"/>
            </w:pPr>
            <w:r>
              <w:br/>
            </w:r>
          </w:p>
        </w:tc>
        <w:tc>
          <w:tcPr>
            <w:tcW w:w="1502" w:type="dxa"/>
            <w:tcMar/>
            <w:vAlign w:val="center"/>
          </w:tcPr>
          <w:p w:rsidR="3CE45E4C" w:rsidP="3CE45E4C" w:rsidRDefault="3CE45E4C" w14:paraId="46D3E9E2" w14:textId="2CE27C21">
            <w:pPr>
              <w:spacing w:before="0" w:beforeAutospacing="off" w:after="0" w:afterAutospacing="off"/>
              <w:jc w:val="center"/>
            </w:pPr>
            <w:r>
              <w:br/>
            </w:r>
          </w:p>
        </w:tc>
      </w:tr>
    </w:tbl>
    <w:p w:rsidR="593A165E" w:rsidP="3CE45E4C" w:rsidRDefault="593A165E" w14:paraId="50A11B26" w14:textId="1ABEB385">
      <w:pPr>
        <w:jc w:val="center"/>
      </w:pPr>
      <w:r>
        <w:br/>
      </w:r>
    </w:p>
    <w:tbl>
      <w:tblPr>
        <w:tblStyle w:val="TableNormal"/>
        <w:tblW w:w="0" w:type="auto"/>
        <w:tblLayout w:type="fixed"/>
        <w:tblLook w:val="06A0" w:firstRow="1" w:lastRow="0" w:firstColumn="1" w:lastColumn="0" w:noHBand="1" w:noVBand="1"/>
      </w:tblPr>
      <w:tblGrid>
        <w:gridCol w:w="1502"/>
        <w:gridCol w:w="1502"/>
        <w:gridCol w:w="1502"/>
        <w:gridCol w:w="1502"/>
        <w:gridCol w:w="1502"/>
        <w:gridCol w:w="1502"/>
      </w:tblGrid>
      <w:tr w:rsidR="3CE45E4C" w:rsidTr="3CE45E4C" w14:paraId="7C9081E6">
        <w:trPr>
          <w:trHeight w:val="315"/>
        </w:trPr>
        <w:tc>
          <w:tcPr>
            <w:tcW w:w="9012" w:type="dxa"/>
            <w:gridSpan w:val="6"/>
            <w:shd w:val="clear" w:color="auto" w:fill="D9E2F3" w:themeFill="accent1" w:themeFillTint="33"/>
            <w:tcMar/>
            <w:vAlign w:val="center"/>
          </w:tcPr>
          <w:p w:rsidR="3CE45E4C" w:rsidP="3CE45E4C" w:rsidRDefault="3CE45E4C" w14:paraId="5BBC5051" w14:textId="56BD62BC">
            <w:pPr>
              <w:spacing w:before="0" w:beforeAutospacing="off" w:after="0" w:afterAutospacing="off"/>
              <w:jc w:val="center"/>
            </w:pPr>
            <w:r w:rsidRPr="3CE45E4C" w:rsidR="3CE45E4C">
              <w:rPr>
                <w:b w:val="1"/>
                <w:bCs w:val="1"/>
                <w:color w:val="000000" w:themeColor="text1" w:themeTint="FF" w:themeShade="FF"/>
              </w:rPr>
              <w:t>Receivables</w:t>
            </w:r>
            <w:r w:rsidR="3CE45E4C">
              <w:rPr/>
              <w:t xml:space="preserve"> </w:t>
            </w:r>
          </w:p>
        </w:tc>
      </w:tr>
      <w:tr w:rsidR="3CE45E4C" w:rsidTr="3CE45E4C" w14:paraId="013BDECF">
        <w:trPr>
          <w:trHeight w:val="300"/>
        </w:trPr>
        <w:tc>
          <w:tcPr>
            <w:tcW w:w="1502" w:type="dxa"/>
            <w:tcMar/>
            <w:vAlign w:val="center"/>
          </w:tcPr>
          <w:p w:rsidR="3CE45E4C" w:rsidP="3CE45E4C" w:rsidRDefault="3CE45E4C" w14:paraId="47F64539" w14:textId="6EA0716E">
            <w:pPr>
              <w:spacing w:before="0" w:beforeAutospacing="off" w:after="0" w:afterAutospacing="off"/>
              <w:jc w:val="center"/>
            </w:pPr>
            <w:r w:rsidRPr="3CE45E4C" w:rsidR="3CE45E4C">
              <w:rPr>
                <w:color w:val="000000" w:themeColor="text1" w:themeTint="FF" w:themeShade="FF"/>
              </w:rPr>
              <w:t>1 May</w:t>
            </w:r>
            <w:r w:rsidR="3CE45E4C">
              <w:rPr/>
              <w:t xml:space="preserve"> </w:t>
            </w:r>
          </w:p>
        </w:tc>
        <w:tc>
          <w:tcPr>
            <w:tcW w:w="1502" w:type="dxa"/>
            <w:tcMar/>
            <w:vAlign w:val="center"/>
          </w:tcPr>
          <w:p w:rsidR="3CE45E4C" w:rsidP="3CE45E4C" w:rsidRDefault="3CE45E4C" w14:paraId="7B0B481F" w14:textId="274B7701">
            <w:pPr>
              <w:spacing w:before="0" w:beforeAutospacing="off" w:after="0" w:afterAutospacing="off"/>
              <w:jc w:val="center"/>
            </w:pPr>
            <w:r w:rsidRPr="3CE45E4C" w:rsidR="3CE45E4C">
              <w:rPr>
                <w:color w:val="000000" w:themeColor="text1" w:themeTint="FF" w:themeShade="FF"/>
              </w:rPr>
              <w:t>Balance b/d</w:t>
            </w:r>
            <w:r w:rsidR="3CE45E4C">
              <w:rPr/>
              <w:t xml:space="preserve"> </w:t>
            </w:r>
          </w:p>
        </w:tc>
        <w:tc>
          <w:tcPr>
            <w:tcW w:w="1502" w:type="dxa"/>
            <w:tcMar/>
            <w:vAlign w:val="center"/>
          </w:tcPr>
          <w:p w:rsidR="3CE45E4C" w:rsidP="3CE45E4C" w:rsidRDefault="3CE45E4C" w14:paraId="2D53487E" w14:textId="310C990E">
            <w:pPr>
              <w:spacing w:before="0" w:beforeAutospacing="off" w:after="0" w:afterAutospacing="off"/>
              <w:jc w:val="center"/>
            </w:pPr>
            <w:r w:rsidRPr="3CE45E4C" w:rsidR="3CE45E4C">
              <w:rPr>
                <w:color w:val="000000" w:themeColor="text1" w:themeTint="FF" w:themeShade="FF"/>
              </w:rPr>
              <w:t>15,000</w:t>
            </w:r>
            <w:r w:rsidR="3CE45E4C">
              <w:rPr/>
              <w:t xml:space="preserve"> </w:t>
            </w:r>
          </w:p>
        </w:tc>
        <w:tc>
          <w:tcPr>
            <w:tcW w:w="1502" w:type="dxa"/>
            <w:tcMar/>
            <w:vAlign w:val="center"/>
          </w:tcPr>
          <w:p w:rsidR="3CE45E4C" w:rsidP="3CE45E4C" w:rsidRDefault="3CE45E4C" w14:paraId="33162B22" w14:textId="7D7D594C">
            <w:pPr>
              <w:spacing w:before="0" w:beforeAutospacing="off" w:after="0" w:afterAutospacing="off"/>
              <w:jc w:val="center"/>
            </w:pPr>
            <w:r w:rsidRPr="3CE45E4C" w:rsidR="3CE45E4C">
              <w:rPr>
                <w:color w:val="000000" w:themeColor="text1" w:themeTint="FF" w:themeShade="FF"/>
              </w:rPr>
              <w:t>9 May</w:t>
            </w:r>
            <w:r w:rsidR="3CE45E4C">
              <w:rPr/>
              <w:t xml:space="preserve"> </w:t>
            </w:r>
          </w:p>
        </w:tc>
        <w:tc>
          <w:tcPr>
            <w:tcW w:w="1502" w:type="dxa"/>
            <w:tcMar/>
            <w:vAlign w:val="center"/>
          </w:tcPr>
          <w:p w:rsidR="3CE45E4C" w:rsidP="3CE45E4C" w:rsidRDefault="3CE45E4C" w14:paraId="17720FD5" w14:textId="02A03215">
            <w:pPr>
              <w:spacing w:before="0" w:beforeAutospacing="off" w:after="0" w:afterAutospacing="off"/>
              <w:jc w:val="center"/>
            </w:pPr>
            <w:r w:rsidRPr="3CE45E4C" w:rsidR="3CE45E4C">
              <w:rPr>
                <w:color w:val="000000" w:themeColor="text1" w:themeTint="FF" w:themeShade="FF"/>
              </w:rPr>
              <w:t>Bank</w:t>
            </w:r>
            <w:r w:rsidR="3CE45E4C">
              <w:rPr/>
              <w:t xml:space="preserve"> </w:t>
            </w:r>
          </w:p>
        </w:tc>
        <w:tc>
          <w:tcPr>
            <w:tcW w:w="1502" w:type="dxa"/>
            <w:tcMar/>
            <w:vAlign w:val="center"/>
          </w:tcPr>
          <w:p w:rsidR="3CE45E4C" w:rsidP="3CE45E4C" w:rsidRDefault="3CE45E4C" w14:paraId="1BC7AC71" w14:textId="119910C1">
            <w:pPr>
              <w:spacing w:before="0" w:beforeAutospacing="off" w:after="0" w:afterAutospacing="off"/>
              <w:jc w:val="center"/>
            </w:pPr>
            <w:r w:rsidRPr="3CE45E4C" w:rsidR="3CE45E4C">
              <w:rPr>
                <w:color w:val="000000" w:themeColor="text1" w:themeTint="FF" w:themeShade="FF"/>
              </w:rPr>
              <w:t>3,000</w:t>
            </w:r>
            <w:r w:rsidR="3CE45E4C">
              <w:rPr/>
              <w:t xml:space="preserve"> </w:t>
            </w:r>
          </w:p>
        </w:tc>
      </w:tr>
      <w:tr w:rsidR="3CE45E4C" w:rsidTr="3CE45E4C" w14:paraId="59641B49">
        <w:trPr>
          <w:trHeight w:val="300"/>
        </w:trPr>
        <w:tc>
          <w:tcPr>
            <w:tcW w:w="1502" w:type="dxa"/>
            <w:tcMar/>
            <w:vAlign w:val="center"/>
          </w:tcPr>
          <w:p w:rsidR="3CE45E4C" w:rsidP="3CE45E4C" w:rsidRDefault="3CE45E4C" w14:paraId="5934BA27" w14:textId="2833FF5E">
            <w:pPr>
              <w:spacing w:before="0" w:beforeAutospacing="off" w:after="0" w:afterAutospacing="off"/>
              <w:jc w:val="center"/>
            </w:pPr>
            <w:r w:rsidRPr="3CE45E4C" w:rsidR="3CE45E4C">
              <w:rPr>
                <w:color w:val="000000" w:themeColor="text1" w:themeTint="FF" w:themeShade="FF"/>
              </w:rPr>
              <w:t>21 May</w:t>
            </w:r>
            <w:r w:rsidR="3CE45E4C">
              <w:rPr/>
              <w:t xml:space="preserve"> </w:t>
            </w:r>
          </w:p>
        </w:tc>
        <w:tc>
          <w:tcPr>
            <w:tcW w:w="1502" w:type="dxa"/>
            <w:tcMar/>
            <w:vAlign w:val="center"/>
          </w:tcPr>
          <w:p w:rsidR="3CE45E4C" w:rsidP="3CE45E4C" w:rsidRDefault="3CE45E4C" w14:paraId="54A8659E" w14:textId="43E8A752">
            <w:pPr>
              <w:spacing w:before="0" w:beforeAutospacing="off" w:after="0" w:afterAutospacing="off"/>
              <w:jc w:val="center"/>
            </w:pPr>
            <w:r w:rsidRPr="3CE45E4C" w:rsidR="3CE45E4C">
              <w:rPr>
                <w:color w:val="000000" w:themeColor="text1" w:themeTint="FF" w:themeShade="FF"/>
              </w:rPr>
              <w:t>Sales</w:t>
            </w:r>
            <w:r w:rsidR="3CE45E4C">
              <w:rPr/>
              <w:t xml:space="preserve"> </w:t>
            </w:r>
          </w:p>
        </w:tc>
        <w:tc>
          <w:tcPr>
            <w:tcW w:w="1502" w:type="dxa"/>
            <w:tcMar/>
            <w:vAlign w:val="center"/>
          </w:tcPr>
          <w:p w:rsidR="3CE45E4C" w:rsidP="3CE45E4C" w:rsidRDefault="3CE45E4C" w14:paraId="1D836A95" w14:textId="505F5EFA">
            <w:pPr>
              <w:spacing w:before="0" w:beforeAutospacing="off" w:after="0" w:afterAutospacing="off"/>
              <w:jc w:val="center"/>
            </w:pPr>
            <w:r w:rsidRPr="3CE45E4C" w:rsidR="3CE45E4C">
              <w:rPr>
                <w:color w:val="000000" w:themeColor="text1" w:themeTint="FF" w:themeShade="FF"/>
              </w:rPr>
              <w:t>2,400</w:t>
            </w:r>
            <w:r w:rsidR="3CE45E4C">
              <w:rPr/>
              <w:t xml:space="preserve"> </w:t>
            </w:r>
          </w:p>
        </w:tc>
        <w:tc>
          <w:tcPr>
            <w:tcW w:w="1502" w:type="dxa"/>
            <w:tcMar/>
            <w:vAlign w:val="center"/>
          </w:tcPr>
          <w:p w:rsidR="3CE45E4C" w:rsidP="3CE45E4C" w:rsidRDefault="3CE45E4C" w14:paraId="42002843" w14:textId="0227803A">
            <w:pPr>
              <w:spacing w:before="0" w:beforeAutospacing="off" w:after="0" w:afterAutospacing="off"/>
              <w:jc w:val="center"/>
            </w:pPr>
            <w:r w:rsidRPr="3CE45E4C" w:rsidR="3CE45E4C">
              <w:rPr>
                <w:color w:val="000000" w:themeColor="text1" w:themeTint="FF" w:themeShade="FF"/>
              </w:rPr>
              <w:t>15 May</w:t>
            </w:r>
            <w:r w:rsidR="3CE45E4C">
              <w:rPr/>
              <w:t xml:space="preserve"> </w:t>
            </w:r>
          </w:p>
        </w:tc>
        <w:tc>
          <w:tcPr>
            <w:tcW w:w="1502" w:type="dxa"/>
            <w:tcMar/>
            <w:vAlign w:val="center"/>
          </w:tcPr>
          <w:p w:rsidR="3CE45E4C" w:rsidP="3CE45E4C" w:rsidRDefault="3CE45E4C" w14:paraId="729A7BBF" w14:textId="0810CB97">
            <w:pPr>
              <w:spacing w:before="0" w:beforeAutospacing="off" w:after="0" w:afterAutospacing="off"/>
              <w:jc w:val="center"/>
            </w:pPr>
            <w:r w:rsidRPr="3CE45E4C" w:rsidR="3CE45E4C">
              <w:rPr>
                <w:color w:val="000000" w:themeColor="text1" w:themeTint="FF" w:themeShade="FF"/>
              </w:rPr>
              <w:t>Bank</w:t>
            </w:r>
            <w:r w:rsidR="3CE45E4C">
              <w:rPr/>
              <w:t xml:space="preserve"> </w:t>
            </w:r>
          </w:p>
        </w:tc>
        <w:tc>
          <w:tcPr>
            <w:tcW w:w="1502" w:type="dxa"/>
            <w:tcMar/>
            <w:vAlign w:val="center"/>
          </w:tcPr>
          <w:p w:rsidR="3CE45E4C" w:rsidP="3CE45E4C" w:rsidRDefault="3CE45E4C" w14:paraId="45C22D30" w14:textId="0E4BA0B3">
            <w:pPr>
              <w:spacing w:before="0" w:beforeAutospacing="off" w:after="0" w:afterAutospacing="off"/>
              <w:jc w:val="center"/>
            </w:pPr>
            <w:r w:rsidRPr="3CE45E4C" w:rsidR="3CE45E4C">
              <w:rPr>
                <w:color w:val="000000" w:themeColor="text1" w:themeTint="FF" w:themeShade="FF"/>
              </w:rPr>
              <w:t>2,600</w:t>
            </w:r>
            <w:r w:rsidR="3CE45E4C">
              <w:rPr/>
              <w:t xml:space="preserve"> </w:t>
            </w:r>
          </w:p>
        </w:tc>
      </w:tr>
      <w:tr w:rsidR="3CE45E4C" w:rsidTr="3CE45E4C" w14:paraId="78BC2041">
        <w:trPr>
          <w:trHeight w:val="300"/>
        </w:trPr>
        <w:tc>
          <w:tcPr>
            <w:tcW w:w="1502" w:type="dxa"/>
            <w:tcMar/>
            <w:vAlign w:val="center"/>
          </w:tcPr>
          <w:p w:rsidR="3CE45E4C" w:rsidP="3CE45E4C" w:rsidRDefault="3CE45E4C" w14:paraId="37B07BA7" w14:textId="2EE33152">
            <w:pPr>
              <w:spacing w:before="0" w:beforeAutospacing="off" w:after="0" w:afterAutospacing="off"/>
              <w:jc w:val="center"/>
            </w:pPr>
            <w:r>
              <w:br/>
            </w:r>
          </w:p>
        </w:tc>
        <w:tc>
          <w:tcPr>
            <w:tcW w:w="1502" w:type="dxa"/>
            <w:tcMar/>
            <w:vAlign w:val="center"/>
          </w:tcPr>
          <w:p w:rsidR="3CE45E4C" w:rsidP="3CE45E4C" w:rsidRDefault="3CE45E4C" w14:paraId="2ED0B177" w14:textId="5F77B7EE">
            <w:pPr>
              <w:spacing w:before="0" w:beforeAutospacing="off" w:after="0" w:afterAutospacing="off"/>
              <w:jc w:val="center"/>
            </w:pPr>
            <w:r>
              <w:br/>
            </w:r>
          </w:p>
        </w:tc>
        <w:tc>
          <w:tcPr>
            <w:tcW w:w="1502" w:type="dxa"/>
            <w:tcMar/>
            <w:vAlign w:val="center"/>
          </w:tcPr>
          <w:p w:rsidR="3CE45E4C" w:rsidP="3CE45E4C" w:rsidRDefault="3CE45E4C" w14:paraId="70C08CEB" w14:textId="0C90FD2F">
            <w:pPr>
              <w:spacing w:before="0" w:beforeAutospacing="off" w:after="0" w:afterAutospacing="off"/>
              <w:jc w:val="center"/>
            </w:pPr>
            <w:r>
              <w:br/>
            </w:r>
          </w:p>
        </w:tc>
        <w:tc>
          <w:tcPr>
            <w:tcW w:w="1502" w:type="dxa"/>
            <w:tcMar/>
            <w:vAlign w:val="center"/>
          </w:tcPr>
          <w:p w:rsidR="3CE45E4C" w:rsidP="3CE45E4C" w:rsidRDefault="3CE45E4C" w14:paraId="63A846D5" w14:textId="0BB92520">
            <w:pPr>
              <w:spacing w:before="0" w:beforeAutospacing="off" w:after="0" w:afterAutospacing="off"/>
              <w:jc w:val="center"/>
            </w:pPr>
            <w:r w:rsidRPr="3CE45E4C" w:rsidR="3CE45E4C">
              <w:rPr>
                <w:color w:val="000000" w:themeColor="text1" w:themeTint="FF" w:themeShade="FF"/>
              </w:rPr>
              <w:t>31 May</w:t>
            </w:r>
            <w:r w:rsidR="3CE45E4C">
              <w:rPr/>
              <w:t xml:space="preserve"> </w:t>
            </w:r>
          </w:p>
        </w:tc>
        <w:tc>
          <w:tcPr>
            <w:tcW w:w="1502" w:type="dxa"/>
            <w:tcMar/>
            <w:vAlign w:val="center"/>
          </w:tcPr>
          <w:p w:rsidR="3CE45E4C" w:rsidP="3CE45E4C" w:rsidRDefault="3CE45E4C" w14:paraId="16669CD2" w14:textId="7DE3ED00">
            <w:pPr>
              <w:spacing w:before="0" w:beforeAutospacing="off" w:after="0" w:afterAutospacing="off"/>
              <w:jc w:val="center"/>
            </w:pPr>
            <w:r w:rsidRPr="3CE45E4C" w:rsidR="3CE45E4C">
              <w:rPr>
                <w:color w:val="000000" w:themeColor="text1" w:themeTint="FF" w:themeShade="FF"/>
              </w:rPr>
              <w:t>Balance c/d</w:t>
            </w:r>
            <w:r w:rsidR="3CE45E4C">
              <w:rPr/>
              <w:t xml:space="preserve"> </w:t>
            </w:r>
          </w:p>
        </w:tc>
        <w:tc>
          <w:tcPr>
            <w:tcW w:w="1502" w:type="dxa"/>
            <w:tcMar/>
            <w:vAlign w:val="center"/>
          </w:tcPr>
          <w:p w:rsidR="3CE45E4C" w:rsidP="3CE45E4C" w:rsidRDefault="3CE45E4C" w14:paraId="3258274A" w14:textId="5A8B7C53">
            <w:pPr>
              <w:spacing w:before="0" w:beforeAutospacing="off" w:after="0" w:afterAutospacing="off"/>
              <w:jc w:val="center"/>
            </w:pPr>
            <w:r w:rsidRPr="3CE45E4C" w:rsidR="3CE45E4C">
              <w:rPr>
                <w:color w:val="000000" w:themeColor="text1" w:themeTint="FF" w:themeShade="FF"/>
              </w:rPr>
              <w:t>11,800</w:t>
            </w:r>
            <w:r w:rsidR="3CE45E4C">
              <w:rPr/>
              <w:t xml:space="preserve"> </w:t>
            </w:r>
          </w:p>
        </w:tc>
      </w:tr>
      <w:tr w:rsidR="3CE45E4C" w:rsidTr="3CE45E4C" w14:paraId="31158222">
        <w:trPr>
          <w:trHeight w:val="315"/>
        </w:trPr>
        <w:tc>
          <w:tcPr>
            <w:tcW w:w="1502" w:type="dxa"/>
            <w:tcMar/>
            <w:vAlign w:val="center"/>
          </w:tcPr>
          <w:p w:rsidR="3CE45E4C" w:rsidP="3CE45E4C" w:rsidRDefault="3CE45E4C" w14:paraId="681E60A9" w14:textId="490A13BB">
            <w:pPr>
              <w:spacing w:before="0" w:beforeAutospacing="off" w:after="0" w:afterAutospacing="off"/>
              <w:jc w:val="center"/>
            </w:pPr>
            <w:r>
              <w:br/>
            </w:r>
          </w:p>
        </w:tc>
        <w:tc>
          <w:tcPr>
            <w:tcW w:w="1502" w:type="dxa"/>
            <w:tcMar/>
            <w:vAlign w:val="center"/>
          </w:tcPr>
          <w:p w:rsidR="3CE45E4C" w:rsidP="3CE45E4C" w:rsidRDefault="3CE45E4C" w14:paraId="2C86DB1D" w14:textId="626A6794">
            <w:pPr>
              <w:spacing w:before="0" w:beforeAutospacing="off" w:after="0" w:afterAutospacing="off"/>
              <w:jc w:val="center"/>
            </w:pPr>
            <w:r>
              <w:br/>
            </w:r>
          </w:p>
        </w:tc>
        <w:tc>
          <w:tcPr>
            <w:tcW w:w="1502" w:type="dxa"/>
            <w:tcMar/>
            <w:vAlign w:val="center"/>
          </w:tcPr>
          <w:p w:rsidR="3CE45E4C" w:rsidP="3CE45E4C" w:rsidRDefault="3CE45E4C" w14:paraId="6BA5DEFB" w14:textId="22AC27FB">
            <w:pPr>
              <w:spacing w:before="0" w:beforeAutospacing="off" w:after="0" w:afterAutospacing="off"/>
              <w:jc w:val="center"/>
            </w:pPr>
            <w:r w:rsidRPr="3CE45E4C" w:rsidR="3CE45E4C">
              <w:rPr>
                <w:strike w:val="0"/>
                <w:dstrike w:val="0"/>
                <w:color w:val="000000" w:themeColor="text1" w:themeTint="FF" w:themeShade="FF"/>
                <w:u w:val="single"/>
              </w:rPr>
              <w:t>17,400</w:t>
            </w:r>
            <w:r w:rsidR="3CE45E4C">
              <w:rPr/>
              <w:t xml:space="preserve"> </w:t>
            </w:r>
          </w:p>
        </w:tc>
        <w:tc>
          <w:tcPr>
            <w:tcW w:w="1502" w:type="dxa"/>
            <w:tcMar/>
            <w:vAlign w:val="center"/>
          </w:tcPr>
          <w:p w:rsidR="3CE45E4C" w:rsidP="3CE45E4C" w:rsidRDefault="3CE45E4C" w14:paraId="049FDDE7" w14:textId="4D937AB7">
            <w:pPr>
              <w:spacing w:before="0" w:beforeAutospacing="off" w:after="0" w:afterAutospacing="off"/>
              <w:jc w:val="center"/>
            </w:pPr>
            <w:r>
              <w:br/>
            </w:r>
          </w:p>
        </w:tc>
        <w:tc>
          <w:tcPr>
            <w:tcW w:w="1502" w:type="dxa"/>
            <w:tcMar/>
            <w:vAlign w:val="center"/>
          </w:tcPr>
          <w:p w:rsidR="3CE45E4C" w:rsidP="3CE45E4C" w:rsidRDefault="3CE45E4C" w14:paraId="4E70CFB2" w14:textId="5E73A722">
            <w:pPr>
              <w:spacing w:before="0" w:beforeAutospacing="off" w:after="0" w:afterAutospacing="off"/>
              <w:jc w:val="center"/>
            </w:pPr>
            <w:r>
              <w:br/>
            </w:r>
          </w:p>
        </w:tc>
        <w:tc>
          <w:tcPr>
            <w:tcW w:w="1502" w:type="dxa"/>
            <w:tcMar/>
            <w:vAlign w:val="center"/>
          </w:tcPr>
          <w:p w:rsidR="3CE45E4C" w:rsidP="3CE45E4C" w:rsidRDefault="3CE45E4C" w14:paraId="053DA43D" w14:textId="5F4B2B5C">
            <w:pPr>
              <w:spacing w:before="0" w:beforeAutospacing="off" w:after="0" w:afterAutospacing="off"/>
              <w:jc w:val="center"/>
            </w:pPr>
            <w:r w:rsidRPr="3CE45E4C" w:rsidR="3CE45E4C">
              <w:rPr>
                <w:strike w:val="0"/>
                <w:dstrike w:val="0"/>
                <w:color w:val="000000" w:themeColor="text1" w:themeTint="FF" w:themeShade="FF"/>
                <w:u w:val="single"/>
              </w:rPr>
              <w:t>17,400</w:t>
            </w:r>
            <w:r w:rsidR="3CE45E4C">
              <w:rPr/>
              <w:t xml:space="preserve"> </w:t>
            </w:r>
          </w:p>
        </w:tc>
      </w:tr>
      <w:tr w:rsidR="3CE45E4C" w:rsidTr="3CE45E4C" w14:paraId="3E9138EE">
        <w:trPr>
          <w:trHeight w:val="315"/>
        </w:trPr>
        <w:tc>
          <w:tcPr>
            <w:tcW w:w="1502" w:type="dxa"/>
            <w:tcMar/>
            <w:vAlign w:val="center"/>
          </w:tcPr>
          <w:p w:rsidR="3CE45E4C" w:rsidP="3CE45E4C" w:rsidRDefault="3CE45E4C" w14:paraId="11A03FE1" w14:textId="6190E2A0">
            <w:pPr>
              <w:spacing w:before="0" w:beforeAutospacing="off" w:after="0" w:afterAutospacing="off"/>
              <w:jc w:val="center"/>
            </w:pPr>
            <w:r w:rsidRPr="3CE45E4C" w:rsidR="3CE45E4C">
              <w:rPr>
                <w:color w:val="000000" w:themeColor="text1" w:themeTint="FF" w:themeShade="FF"/>
              </w:rPr>
              <w:t>1 June</w:t>
            </w:r>
            <w:r w:rsidR="3CE45E4C">
              <w:rPr/>
              <w:t xml:space="preserve"> </w:t>
            </w:r>
          </w:p>
        </w:tc>
        <w:tc>
          <w:tcPr>
            <w:tcW w:w="1502" w:type="dxa"/>
            <w:tcMar/>
            <w:vAlign w:val="center"/>
          </w:tcPr>
          <w:p w:rsidR="3CE45E4C" w:rsidP="3CE45E4C" w:rsidRDefault="3CE45E4C" w14:paraId="284861DA" w14:textId="006BD5C2">
            <w:pPr>
              <w:spacing w:before="0" w:beforeAutospacing="off" w:after="0" w:afterAutospacing="off"/>
              <w:jc w:val="center"/>
            </w:pPr>
            <w:r w:rsidRPr="3CE45E4C" w:rsidR="3CE45E4C">
              <w:rPr>
                <w:color w:val="000000" w:themeColor="text1" w:themeTint="FF" w:themeShade="FF"/>
              </w:rPr>
              <w:t>Balance b/d</w:t>
            </w:r>
            <w:r w:rsidR="3CE45E4C">
              <w:rPr/>
              <w:t xml:space="preserve"> </w:t>
            </w:r>
          </w:p>
        </w:tc>
        <w:tc>
          <w:tcPr>
            <w:tcW w:w="1502" w:type="dxa"/>
            <w:tcMar/>
            <w:vAlign w:val="center"/>
          </w:tcPr>
          <w:p w:rsidR="3CE45E4C" w:rsidP="3CE45E4C" w:rsidRDefault="3CE45E4C" w14:paraId="4BB74E87" w14:textId="5444D9B8">
            <w:pPr>
              <w:spacing w:before="0" w:beforeAutospacing="off" w:after="0" w:afterAutospacing="off"/>
              <w:jc w:val="center"/>
            </w:pPr>
            <w:r w:rsidRPr="3CE45E4C" w:rsidR="3CE45E4C">
              <w:rPr>
                <w:color w:val="000000" w:themeColor="text1" w:themeTint="FF" w:themeShade="FF"/>
              </w:rPr>
              <w:t>11,800</w:t>
            </w:r>
            <w:r w:rsidR="3CE45E4C">
              <w:rPr/>
              <w:t xml:space="preserve"> </w:t>
            </w:r>
          </w:p>
        </w:tc>
        <w:tc>
          <w:tcPr>
            <w:tcW w:w="1502" w:type="dxa"/>
            <w:tcMar/>
            <w:vAlign w:val="center"/>
          </w:tcPr>
          <w:p w:rsidR="3CE45E4C" w:rsidP="3CE45E4C" w:rsidRDefault="3CE45E4C" w14:paraId="001B31C2" w14:textId="64A9EE4E">
            <w:pPr>
              <w:spacing w:before="0" w:beforeAutospacing="off" w:after="0" w:afterAutospacing="off"/>
              <w:jc w:val="center"/>
            </w:pPr>
            <w:r>
              <w:br/>
            </w:r>
          </w:p>
        </w:tc>
        <w:tc>
          <w:tcPr>
            <w:tcW w:w="1502" w:type="dxa"/>
            <w:tcMar/>
            <w:vAlign w:val="center"/>
          </w:tcPr>
          <w:p w:rsidR="3CE45E4C" w:rsidP="3CE45E4C" w:rsidRDefault="3CE45E4C" w14:paraId="1C2845B9" w14:textId="61917A54">
            <w:pPr>
              <w:spacing w:before="0" w:beforeAutospacing="off" w:after="0" w:afterAutospacing="off"/>
              <w:jc w:val="center"/>
            </w:pPr>
            <w:r>
              <w:br/>
            </w:r>
          </w:p>
        </w:tc>
        <w:tc>
          <w:tcPr>
            <w:tcW w:w="1502" w:type="dxa"/>
            <w:tcMar/>
            <w:vAlign w:val="center"/>
          </w:tcPr>
          <w:p w:rsidR="3CE45E4C" w:rsidP="3CE45E4C" w:rsidRDefault="3CE45E4C" w14:paraId="139C91FD" w14:textId="48A16780">
            <w:pPr>
              <w:spacing w:before="0" w:beforeAutospacing="off" w:after="0" w:afterAutospacing="off"/>
              <w:jc w:val="center"/>
            </w:pPr>
            <w:r>
              <w:br/>
            </w:r>
          </w:p>
        </w:tc>
      </w:tr>
    </w:tbl>
    <w:p w:rsidR="593A165E" w:rsidP="3CE45E4C" w:rsidRDefault="593A165E" w14:paraId="73A4890A" w14:textId="56890C5C">
      <w:pPr>
        <w:jc w:val="center"/>
      </w:pPr>
      <w:r>
        <w:br/>
      </w:r>
    </w:p>
    <w:tbl>
      <w:tblPr>
        <w:tblStyle w:val="TableNormal"/>
        <w:tblW w:w="0" w:type="auto"/>
        <w:tblLayout w:type="fixed"/>
        <w:tblLook w:val="06A0" w:firstRow="1" w:lastRow="0" w:firstColumn="1" w:lastColumn="0" w:noHBand="1" w:noVBand="1"/>
      </w:tblPr>
      <w:tblGrid>
        <w:gridCol w:w="1502"/>
        <w:gridCol w:w="1502"/>
        <w:gridCol w:w="1502"/>
        <w:gridCol w:w="1502"/>
        <w:gridCol w:w="1502"/>
        <w:gridCol w:w="1502"/>
      </w:tblGrid>
      <w:tr w:rsidR="3CE45E4C" w:rsidTr="3CE45E4C" w14:paraId="39F8FBF4">
        <w:trPr>
          <w:trHeight w:val="315"/>
        </w:trPr>
        <w:tc>
          <w:tcPr>
            <w:tcW w:w="9012" w:type="dxa"/>
            <w:gridSpan w:val="6"/>
            <w:shd w:val="clear" w:color="auto" w:fill="D9E2F3" w:themeFill="accent1" w:themeFillTint="33"/>
            <w:tcMar/>
            <w:vAlign w:val="center"/>
          </w:tcPr>
          <w:p w:rsidR="3CE45E4C" w:rsidP="3CE45E4C" w:rsidRDefault="3CE45E4C" w14:paraId="61405679" w14:textId="1BBDDE1C">
            <w:pPr>
              <w:spacing w:before="0" w:beforeAutospacing="off" w:after="0" w:afterAutospacing="off"/>
              <w:jc w:val="center"/>
            </w:pPr>
            <w:r w:rsidRPr="3CE45E4C" w:rsidR="3CE45E4C">
              <w:rPr>
                <w:b w:val="1"/>
                <w:bCs w:val="1"/>
                <w:color w:val="000000" w:themeColor="text1" w:themeTint="FF" w:themeShade="FF"/>
              </w:rPr>
              <w:t>Payables</w:t>
            </w:r>
            <w:r w:rsidR="3CE45E4C">
              <w:rPr/>
              <w:t xml:space="preserve"> </w:t>
            </w:r>
          </w:p>
        </w:tc>
      </w:tr>
      <w:tr w:rsidR="3CE45E4C" w:rsidTr="3CE45E4C" w14:paraId="7477E236">
        <w:trPr>
          <w:trHeight w:val="300"/>
        </w:trPr>
        <w:tc>
          <w:tcPr>
            <w:tcW w:w="1502" w:type="dxa"/>
            <w:tcMar/>
            <w:vAlign w:val="center"/>
          </w:tcPr>
          <w:p w:rsidR="3CE45E4C" w:rsidP="3CE45E4C" w:rsidRDefault="3CE45E4C" w14:paraId="21E386B4" w14:textId="6E7C00E1">
            <w:pPr>
              <w:spacing w:before="0" w:beforeAutospacing="off" w:after="0" w:afterAutospacing="off"/>
              <w:jc w:val="center"/>
            </w:pPr>
            <w:r w:rsidRPr="3CE45E4C" w:rsidR="3CE45E4C">
              <w:rPr>
                <w:color w:val="000000" w:themeColor="text1" w:themeTint="FF" w:themeShade="FF"/>
              </w:rPr>
              <w:t>3 May</w:t>
            </w:r>
            <w:r w:rsidR="3CE45E4C">
              <w:rPr/>
              <w:t xml:space="preserve"> </w:t>
            </w:r>
          </w:p>
        </w:tc>
        <w:tc>
          <w:tcPr>
            <w:tcW w:w="1502" w:type="dxa"/>
            <w:tcMar/>
            <w:vAlign w:val="center"/>
          </w:tcPr>
          <w:p w:rsidR="3CE45E4C" w:rsidP="3CE45E4C" w:rsidRDefault="3CE45E4C" w14:paraId="68248CFB" w14:textId="307D283D">
            <w:pPr>
              <w:spacing w:before="0" w:beforeAutospacing="off" w:after="0" w:afterAutospacing="off"/>
              <w:jc w:val="center"/>
            </w:pPr>
            <w:r w:rsidRPr="3CE45E4C" w:rsidR="3CE45E4C">
              <w:rPr>
                <w:color w:val="000000" w:themeColor="text1" w:themeTint="FF" w:themeShade="FF"/>
              </w:rPr>
              <w:t>Bank</w:t>
            </w:r>
            <w:r w:rsidR="3CE45E4C">
              <w:rPr/>
              <w:t xml:space="preserve"> </w:t>
            </w:r>
          </w:p>
        </w:tc>
        <w:tc>
          <w:tcPr>
            <w:tcW w:w="1502" w:type="dxa"/>
            <w:tcMar/>
            <w:vAlign w:val="center"/>
          </w:tcPr>
          <w:p w:rsidR="3CE45E4C" w:rsidP="3CE45E4C" w:rsidRDefault="3CE45E4C" w14:paraId="4F147745" w14:textId="08C8B414">
            <w:pPr>
              <w:spacing w:before="0" w:beforeAutospacing="off" w:after="0" w:afterAutospacing="off"/>
              <w:jc w:val="center"/>
            </w:pPr>
            <w:r w:rsidRPr="3CE45E4C" w:rsidR="3CE45E4C">
              <w:rPr>
                <w:color w:val="000000" w:themeColor="text1" w:themeTint="FF" w:themeShade="FF"/>
              </w:rPr>
              <w:t>500</w:t>
            </w:r>
            <w:r w:rsidR="3CE45E4C">
              <w:rPr/>
              <w:t xml:space="preserve"> </w:t>
            </w:r>
          </w:p>
        </w:tc>
        <w:tc>
          <w:tcPr>
            <w:tcW w:w="1502" w:type="dxa"/>
            <w:tcMar/>
            <w:vAlign w:val="center"/>
          </w:tcPr>
          <w:p w:rsidR="3CE45E4C" w:rsidP="3CE45E4C" w:rsidRDefault="3CE45E4C" w14:paraId="0848C1EF" w14:textId="7BB656CC">
            <w:pPr>
              <w:spacing w:before="0" w:beforeAutospacing="off" w:after="0" w:afterAutospacing="off"/>
              <w:jc w:val="center"/>
            </w:pPr>
            <w:r w:rsidRPr="3CE45E4C" w:rsidR="3CE45E4C">
              <w:rPr>
                <w:color w:val="000000" w:themeColor="text1" w:themeTint="FF" w:themeShade="FF"/>
              </w:rPr>
              <w:t>1 May</w:t>
            </w:r>
            <w:r w:rsidR="3CE45E4C">
              <w:rPr/>
              <w:t xml:space="preserve"> </w:t>
            </w:r>
          </w:p>
        </w:tc>
        <w:tc>
          <w:tcPr>
            <w:tcW w:w="1502" w:type="dxa"/>
            <w:tcMar/>
            <w:vAlign w:val="center"/>
          </w:tcPr>
          <w:p w:rsidR="3CE45E4C" w:rsidP="3CE45E4C" w:rsidRDefault="3CE45E4C" w14:paraId="229B7F3C" w14:textId="48486EF0">
            <w:pPr>
              <w:spacing w:before="0" w:beforeAutospacing="off" w:after="0" w:afterAutospacing="off"/>
              <w:jc w:val="center"/>
            </w:pPr>
            <w:r w:rsidRPr="3CE45E4C" w:rsidR="3CE45E4C">
              <w:rPr>
                <w:color w:val="000000" w:themeColor="text1" w:themeTint="FF" w:themeShade="FF"/>
              </w:rPr>
              <w:t>Balance b/d</w:t>
            </w:r>
            <w:r w:rsidR="3CE45E4C">
              <w:rPr/>
              <w:t xml:space="preserve"> </w:t>
            </w:r>
          </w:p>
        </w:tc>
        <w:tc>
          <w:tcPr>
            <w:tcW w:w="1502" w:type="dxa"/>
            <w:tcMar/>
            <w:vAlign w:val="center"/>
          </w:tcPr>
          <w:p w:rsidR="3CE45E4C" w:rsidP="3CE45E4C" w:rsidRDefault="3CE45E4C" w14:paraId="4FBF38B3" w14:textId="57462CC6">
            <w:pPr>
              <w:spacing w:before="0" w:beforeAutospacing="off" w:after="0" w:afterAutospacing="off"/>
              <w:jc w:val="center"/>
            </w:pPr>
            <w:r w:rsidRPr="3CE45E4C" w:rsidR="3CE45E4C">
              <w:rPr>
                <w:color w:val="000000" w:themeColor="text1" w:themeTint="FF" w:themeShade="FF"/>
              </w:rPr>
              <w:t>5,000</w:t>
            </w:r>
            <w:r w:rsidR="3CE45E4C">
              <w:rPr/>
              <w:t xml:space="preserve"> </w:t>
            </w:r>
          </w:p>
        </w:tc>
      </w:tr>
      <w:tr w:rsidR="3CE45E4C" w:rsidTr="3CE45E4C" w14:paraId="4CC27E03">
        <w:trPr>
          <w:trHeight w:val="315"/>
        </w:trPr>
        <w:tc>
          <w:tcPr>
            <w:tcW w:w="1502" w:type="dxa"/>
            <w:tcMar/>
            <w:vAlign w:val="center"/>
          </w:tcPr>
          <w:p w:rsidR="3CE45E4C" w:rsidP="3CE45E4C" w:rsidRDefault="3CE45E4C" w14:paraId="59740541" w14:textId="05BE0396">
            <w:pPr>
              <w:spacing w:before="0" w:beforeAutospacing="off" w:after="0" w:afterAutospacing="off"/>
              <w:jc w:val="center"/>
            </w:pPr>
            <w:r>
              <w:br/>
            </w:r>
          </w:p>
        </w:tc>
        <w:tc>
          <w:tcPr>
            <w:tcW w:w="1502" w:type="dxa"/>
            <w:tcMar/>
            <w:vAlign w:val="center"/>
          </w:tcPr>
          <w:p w:rsidR="3CE45E4C" w:rsidP="3CE45E4C" w:rsidRDefault="3CE45E4C" w14:paraId="31B952EF" w14:textId="776A0A86">
            <w:pPr>
              <w:spacing w:before="0" w:beforeAutospacing="off" w:after="0" w:afterAutospacing="off"/>
              <w:jc w:val="center"/>
            </w:pPr>
            <w:r>
              <w:br/>
            </w:r>
          </w:p>
        </w:tc>
        <w:tc>
          <w:tcPr>
            <w:tcW w:w="1502" w:type="dxa"/>
            <w:tcMar/>
            <w:vAlign w:val="center"/>
          </w:tcPr>
          <w:p w:rsidR="3CE45E4C" w:rsidP="3CE45E4C" w:rsidRDefault="3CE45E4C" w14:paraId="76966C20" w14:textId="6D70089C">
            <w:pPr>
              <w:spacing w:before="0" w:beforeAutospacing="off" w:after="0" w:afterAutospacing="off"/>
              <w:jc w:val="center"/>
            </w:pPr>
            <w:r>
              <w:br/>
            </w:r>
          </w:p>
        </w:tc>
        <w:tc>
          <w:tcPr>
            <w:tcW w:w="1502" w:type="dxa"/>
            <w:tcMar/>
            <w:vAlign w:val="center"/>
          </w:tcPr>
          <w:p w:rsidR="3CE45E4C" w:rsidP="3CE45E4C" w:rsidRDefault="3CE45E4C" w14:paraId="0165265E" w14:textId="35C9B2BD">
            <w:pPr>
              <w:spacing w:before="0" w:beforeAutospacing="off" w:after="0" w:afterAutospacing="off"/>
              <w:jc w:val="center"/>
            </w:pPr>
            <w:r w:rsidRPr="3CE45E4C" w:rsidR="3CE45E4C">
              <w:rPr>
                <w:color w:val="000000" w:themeColor="text1" w:themeTint="FF" w:themeShade="FF"/>
              </w:rPr>
              <w:t>20 May</w:t>
            </w:r>
            <w:r w:rsidR="3CE45E4C">
              <w:rPr/>
              <w:t xml:space="preserve"> </w:t>
            </w:r>
          </w:p>
        </w:tc>
        <w:tc>
          <w:tcPr>
            <w:tcW w:w="1502" w:type="dxa"/>
            <w:tcMar/>
            <w:vAlign w:val="center"/>
          </w:tcPr>
          <w:p w:rsidR="3CE45E4C" w:rsidP="3CE45E4C" w:rsidRDefault="3CE45E4C" w14:paraId="13F05179" w14:textId="6104DF2C">
            <w:pPr>
              <w:spacing w:before="0" w:beforeAutospacing="off" w:after="0" w:afterAutospacing="off"/>
              <w:jc w:val="center"/>
            </w:pPr>
            <w:r w:rsidRPr="3CE45E4C" w:rsidR="3CE45E4C">
              <w:rPr>
                <w:color w:val="000000" w:themeColor="text1" w:themeTint="FF" w:themeShade="FF"/>
              </w:rPr>
              <w:t>Purchases</w:t>
            </w:r>
            <w:r w:rsidR="3CE45E4C">
              <w:rPr/>
              <w:t xml:space="preserve"> </w:t>
            </w:r>
          </w:p>
        </w:tc>
        <w:tc>
          <w:tcPr>
            <w:tcW w:w="1502" w:type="dxa"/>
            <w:tcMar/>
            <w:vAlign w:val="center"/>
          </w:tcPr>
          <w:p w:rsidR="3CE45E4C" w:rsidP="3CE45E4C" w:rsidRDefault="3CE45E4C" w14:paraId="04C3E476" w14:textId="5908AB5A">
            <w:pPr>
              <w:spacing w:before="0" w:beforeAutospacing="off" w:after="0" w:afterAutospacing="off"/>
              <w:jc w:val="center"/>
            </w:pPr>
            <w:r w:rsidRPr="3CE45E4C" w:rsidR="3CE45E4C">
              <w:rPr>
                <w:color w:val="000000" w:themeColor="text1" w:themeTint="FF" w:themeShade="FF"/>
              </w:rPr>
              <w:t>1,200</w:t>
            </w:r>
            <w:r w:rsidR="3CE45E4C">
              <w:rPr/>
              <w:t xml:space="preserve"> </w:t>
            </w:r>
          </w:p>
        </w:tc>
      </w:tr>
      <w:tr w:rsidR="3CE45E4C" w:rsidTr="3CE45E4C" w14:paraId="53B7B3D6">
        <w:trPr>
          <w:trHeight w:val="300"/>
        </w:trPr>
        <w:tc>
          <w:tcPr>
            <w:tcW w:w="1502" w:type="dxa"/>
            <w:tcMar/>
            <w:vAlign w:val="center"/>
          </w:tcPr>
          <w:p w:rsidR="3CE45E4C" w:rsidP="3CE45E4C" w:rsidRDefault="3CE45E4C" w14:paraId="2231B05A" w14:textId="55C7C3F1">
            <w:pPr>
              <w:spacing w:before="0" w:beforeAutospacing="off" w:after="0" w:afterAutospacing="off"/>
              <w:jc w:val="center"/>
            </w:pPr>
            <w:r w:rsidRPr="3CE45E4C" w:rsidR="3CE45E4C">
              <w:rPr>
                <w:color w:val="000000" w:themeColor="text1" w:themeTint="FF" w:themeShade="FF"/>
              </w:rPr>
              <w:t>31 May</w:t>
            </w:r>
            <w:r w:rsidR="3CE45E4C">
              <w:rPr/>
              <w:t xml:space="preserve"> </w:t>
            </w:r>
          </w:p>
        </w:tc>
        <w:tc>
          <w:tcPr>
            <w:tcW w:w="1502" w:type="dxa"/>
            <w:tcMar/>
            <w:vAlign w:val="center"/>
          </w:tcPr>
          <w:p w:rsidR="3CE45E4C" w:rsidP="3CE45E4C" w:rsidRDefault="3CE45E4C" w14:paraId="7E0FDCF3" w14:textId="4593068C">
            <w:pPr>
              <w:spacing w:before="0" w:beforeAutospacing="off" w:after="0" w:afterAutospacing="off"/>
              <w:jc w:val="center"/>
            </w:pPr>
            <w:r w:rsidRPr="3CE45E4C" w:rsidR="3CE45E4C">
              <w:rPr>
                <w:color w:val="000000" w:themeColor="text1" w:themeTint="FF" w:themeShade="FF"/>
              </w:rPr>
              <w:t>Balance c/d</w:t>
            </w:r>
            <w:r w:rsidR="3CE45E4C">
              <w:rPr/>
              <w:t xml:space="preserve"> </w:t>
            </w:r>
          </w:p>
        </w:tc>
        <w:tc>
          <w:tcPr>
            <w:tcW w:w="1502" w:type="dxa"/>
            <w:tcMar/>
            <w:vAlign w:val="center"/>
          </w:tcPr>
          <w:p w:rsidR="3CE45E4C" w:rsidP="3CE45E4C" w:rsidRDefault="3CE45E4C" w14:paraId="4C1BD69D" w14:textId="78C98B4A">
            <w:pPr>
              <w:spacing w:before="0" w:beforeAutospacing="off" w:after="0" w:afterAutospacing="off"/>
              <w:jc w:val="center"/>
            </w:pPr>
            <w:r w:rsidRPr="3CE45E4C" w:rsidR="3CE45E4C">
              <w:rPr>
                <w:color w:val="000000" w:themeColor="text1" w:themeTint="FF" w:themeShade="FF"/>
              </w:rPr>
              <w:t>5,700</w:t>
            </w:r>
            <w:r w:rsidR="3CE45E4C">
              <w:rPr/>
              <w:t xml:space="preserve"> </w:t>
            </w:r>
          </w:p>
        </w:tc>
        <w:tc>
          <w:tcPr>
            <w:tcW w:w="1502" w:type="dxa"/>
            <w:tcMar/>
            <w:vAlign w:val="center"/>
          </w:tcPr>
          <w:p w:rsidR="3CE45E4C" w:rsidP="3CE45E4C" w:rsidRDefault="3CE45E4C" w14:paraId="2B51FD28" w14:textId="3F31F8CC">
            <w:pPr>
              <w:spacing w:before="0" w:beforeAutospacing="off" w:after="0" w:afterAutospacing="off"/>
              <w:jc w:val="center"/>
            </w:pPr>
            <w:r>
              <w:br/>
            </w:r>
          </w:p>
        </w:tc>
        <w:tc>
          <w:tcPr>
            <w:tcW w:w="1502" w:type="dxa"/>
            <w:tcMar/>
            <w:vAlign w:val="center"/>
          </w:tcPr>
          <w:p w:rsidR="3CE45E4C" w:rsidP="3CE45E4C" w:rsidRDefault="3CE45E4C" w14:paraId="0D3CF2C5" w14:textId="4913A281">
            <w:pPr>
              <w:spacing w:before="0" w:beforeAutospacing="off" w:after="0" w:afterAutospacing="off"/>
              <w:jc w:val="center"/>
            </w:pPr>
            <w:r>
              <w:br/>
            </w:r>
          </w:p>
        </w:tc>
        <w:tc>
          <w:tcPr>
            <w:tcW w:w="1502" w:type="dxa"/>
            <w:tcMar/>
            <w:vAlign w:val="center"/>
          </w:tcPr>
          <w:p w:rsidR="3CE45E4C" w:rsidP="3CE45E4C" w:rsidRDefault="3CE45E4C" w14:paraId="7389FE4B" w14:textId="487C607C">
            <w:pPr>
              <w:spacing w:before="0" w:beforeAutospacing="off" w:after="0" w:afterAutospacing="off"/>
              <w:jc w:val="center"/>
            </w:pPr>
            <w:r>
              <w:br/>
            </w:r>
          </w:p>
        </w:tc>
      </w:tr>
    </w:tbl>
    <w:p w:rsidR="593A165E" w:rsidP="3CE45E4C" w:rsidRDefault="593A165E" w14:paraId="09816366" w14:textId="5BE341D7">
      <w:pPr>
        <w:jc w:val="right"/>
      </w:pPr>
      <w:r w:rsidRPr="3CE45E4C" w:rsidR="593A165E">
        <w:rPr>
          <w:rFonts w:ascii="Arial" w:hAnsi="Arial" w:eastAsia="Arial" w:cs="Arial"/>
          <w:noProof w:val="0"/>
          <w:sz w:val="22"/>
          <w:szCs w:val="22"/>
          <w:lang w:val="en-GB"/>
        </w:rPr>
        <w:t xml:space="preserve">7 </w:t>
      </w:r>
    </w:p>
    <w:p w:rsidR="593A165E" w:rsidRDefault="593A165E" w14:paraId="26F994FD" w14:textId="145E0A06">
      <w:r>
        <w:br/>
      </w:r>
    </w:p>
    <w:tbl>
      <w:tblPr>
        <w:tblStyle w:val="TableNormal"/>
        <w:tblW w:w="0" w:type="auto"/>
        <w:tblLayout w:type="fixed"/>
        <w:tblLook w:val="06A0" w:firstRow="1" w:lastRow="0" w:firstColumn="1" w:lastColumn="0" w:noHBand="1" w:noVBand="1"/>
      </w:tblPr>
      <w:tblGrid>
        <w:gridCol w:w="1502"/>
        <w:gridCol w:w="1502"/>
        <w:gridCol w:w="1502"/>
        <w:gridCol w:w="1502"/>
        <w:gridCol w:w="1502"/>
        <w:gridCol w:w="1502"/>
      </w:tblGrid>
      <w:tr w:rsidR="3CE45E4C" w:rsidTr="3CE45E4C" w14:paraId="05928B39">
        <w:trPr>
          <w:trHeight w:val="315"/>
        </w:trPr>
        <w:tc>
          <w:tcPr>
            <w:tcW w:w="1502" w:type="dxa"/>
            <w:tcMar/>
            <w:vAlign w:val="center"/>
          </w:tcPr>
          <w:p w:rsidR="3CE45E4C" w:rsidP="3CE45E4C" w:rsidRDefault="3CE45E4C" w14:paraId="05EBDF0F" w14:textId="6F32EF3A">
            <w:pPr>
              <w:spacing w:before="0" w:beforeAutospacing="off" w:after="0" w:afterAutospacing="off"/>
              <w:jc w:val="center"/>
            </w:pPr>
            <w:r>
              <w:br/>
            </w:r>
          </w:p>
        </w:tc>
        <w:tc>
          <w:tcPr>
            <w:tcW w:w="1502" w:type="dxa"/>
            <w:tcMar/>
            <w:vAlign w:val="center"/>
          </w:tcPr>
          <w:p w:rsidR="3CE45E4C" w:rsidP="3CE45E4C" w:rsidRDefault="3CE45E4C" w14:paraId="701734C8" w14:textId="47319477">
            <w:pPr>
              <w:spacing w:before="0" w:beforeAutospacing="off" w:after="0" w:afterAutospacing="off"/>
              <w:jc w:val="center"/>
            </w:pPr>
            <w:r>
              <w:br/>
            </w:r>
          </w:p>
        </w:tc>
        <w:tc>
          <w:tcPr>
            <w:tcW w:w="1502" w:type="dxa"/>
            <w:tcMar/>
            <w:vAlign w:val="center"/>
          </w:tcPr>
          <w:p w:rsidR="3CE45E4C" w:rsidP="3CE45E4C" w:rsidRDefault="3CE45E4C" w14:paraId="03B93DCF" w14:textId="6E8D6887">
            <w:pPr>
              <w:spacing w:before="0" w:beforeAutospacing="off" w:after="0" w:afterAutospacing="off"/>
              <w:jc w:val="center"/>
            </w:pPr>
            <w:r w:rsidRPr="3CE45E4C" w:rsidR="3CE45E4C">
              <w:rPr>
                <w:strike w:val="0"/>
                <w:dstrike w:val="0"/>
                <w:color w:val="000000" w:themeColor="text1" w:themeTint="FF" w:themeShade="FF"/>
                <w:u w:val="single"/>
              </w:rPr>
              <w:t>6,200</w:t>
            </w:r>
            <w:r w:rsidR="3CE45E4C">
              <w:rPr/>
              <w:t xml:space="preserve"> </w:t>
            </w:r>
          </w:p>
        </w:tc>
        <w:tc>
          <w:tcPr>
            <w:tcW w:w="1502" w:type="dxa"/>
            <w:tcMar/>
            <w:vAlign w:val="center"/>
          </w:tcPr>
          <w:p w:rsidR="3CE45E4C" w:rsidP="3CE45E4C" w:rsidRDefault="3CE45E4C" w14:paraId="1628DBE0" w14:textId="283D9244">
            <w:pPr>
              <w:spacing w:before="0" w:beforeAutospacing="off" w:after="0" w:afterAutospacing="off"/>
              <w:jc w:val="center"/>
            </w:pPr>
            <w:r>
              <w:br/>
            </w:r>
          </w:p>
        </w:tc>
        <w:tc>
          <w:tcPr>
            <w:tcW w:w="1502" w:type="dxa"/>
            <w:tcMar/>
            <w:vAlign w:val="center"/>
          </w:tcPr>
          <w:p w:rsidR="3CE45E4C" w:rsidP="3CE45E4C" w:rsidRDefault="3CE45E4C" w14:paraId="56F85FAC" w14:textId="2E26809C">
            <w:pPr>
              <w:spacing w:before="0" w:beforeAutospacing="off" w:after="0" w:afterAutospacing="off"/>
              <w:jc w:val="center"/>
            </w:pPr>
            <w:r>
              <w:br/>
            </w:r>
          </w:p>
        </w:tc>
        <w:tc>
          <w:tcPr>
            <w:tcW w:w="1502" w:type="dxa"/>
            <w:tcMar/>
            <w:vAlign w:val="center"/>
          </w:tcPr>
          <w:p w:rsidR="3CE45E4C" w:rsidP="3CE45E4C" w:rsidRDefault="3CE45E4C" w14:paraId="7E30305C" w14:textId="143DCC9E">
            <w:pPr>
              <w:spacing w:before="0" w:beforeAutospacing="off" w:after="0" w:afterAutospacing="off"/>
              <w:jc w:val="center"/>
            </w:pPr>
            <w:r w:rsidRPr="3CE45E4C" w:rsidR="3CE45E4C">
              <w:rPr>
                <w:strike w:val="0"/>
                <w:dstrike w:val="0"/>
                <w:color w:val="000000" w:themeColor="text1" w:themeTint="FF" w:themeShade="FF"/>
                <w:u w:val="single"/>
              </w:rPr>
              <w:t>6,200</w:t>
            </w:r>
            <w:r w:rsidR="3CE45E4C">
              <w:rPr/>
              <w:t xml:space="preserve"> </w:t>
            </w:r>
          </w:p>
        </w:tc>
      </w:tr>
      <w:tr w:rsidR="3CE45E4C" w:rsidTr="3CE45E4C" w14:paraId="2140B661">
        <w:trPr>
          <w:trHeight w:val="315"/>
        </w:trPr>
        <w:tc>
          <w:tcPr>
            <w:tcW w:w="1502" w:type="dxa"/>
            <w:tcMar/>
            <w:vAlign w:val="center"/>
          </w:tcPr>
          <w:p w:rsidR="3CE45E4C" w:rsidP="3CE45E4C" w:rsidRDefault="3CE45E4C" w14:paraId="24E76313" w14:textId="4EC22A43">
            <w:pPr>
              <w:spacing w:before="0" w:beforeAutospacing="off" w:after="0" w:afterAutospacing="off"/>
              <w:jc w:val="center"/>
            </w:pPr>
            <w:r>
              <w:br/>
            </w:r>
          </w:p>
        </w:tc>
        <w:tc>
          <w:tcPr>
            <w:tcW w:w="1502" w:type="dxa"/>
            <w:tcMar/>
            <w:vAlign w:val="center"/>
          </w:tcPr>
          <w:p w:rsidR="3CE45E4C" w:rsidP="3CE45E4C" w:rsidRDefault="3CE45E4C" w14:paraId="69B93BE4" w14:textId="4628D85E">
            <w:pPr>
              <w:spacing w:before="0" w:beforeAutospacing="off" w:after="0" w:afterAutospacing="off"/>
              <w:jc w:val="center"/>
            </w:pPr>
            <w:r>
              <w:br/>
            </w:r>
          </w:p>
        </w:tc>
        <w:tc>
          <w:tcPr>
            <w:tcW w:w="1502" w:type="dxa"/>
            <w:tcMar/>
            <w:vAlign w:val="center"/>
          </w:tcPr>
          <w:p w:rsidR="3CE45E4C" w:rsidP="3CE45E4C" w:rsidRDefault="3CE45E4C" w14:paraId="3B42E9AD" w14:textId="63040B5A">
            <w:pPr>
              <w:spacing w:before="0" w:beforeAutospacing="off" w:after="0" w:afterAutospacing="off"/>
              <w:jc w:val="center"/>
            </w:pPr>
            <w:r>
              <w:br/>
            </w:r>
          </w:p>
        </w:tc>
        <w:tc>
          <w:tcPr>
            <w:tcW w:w="1502" w:type="dxa"/>
            <w:tcMar/>
            <w:vAlign w:val="center"/>
          </w:tcPr>
          <w:p w:rsidR="3CE45E4C" w:rsidP="3CE45E4C" w:rsidRDefault="3CE45E4C" w14:paraId="379A858F" w14:textId="44B00D53">
            <w:pPr>
              <w:spacing w:before="0" w:beforeAutospacing="off" w:after="0" w:afterAutospacing="off"/>
              <w:jc w:val="center"/>
            </w:pPr>
            <w:r w:rsidRPr="3CE45E4C" w:rsidR="3CE45E4C">
              <w:rPr>
                <w:color w:val="000000" w:themeColor="text1" w:themeTint="FF" w:themeShade="FF"/>
              </w:rPr>
              <w:t>1 June</w:t>
            </w:r>
            <w:r w:rsidR="3CE45E4C">
              <w:rPr/>
              <w:t xml:space="preserve"> </w:t>
            </w:r>
          </w:p>
        </w:tc>
        <w:tc>
          <w:tcPr>
            <w:tcW w:w="1502" w:type="dxa"/>
            <w:tcMar/>
            <w:vAlign w:val="center"/>
          </w:tcPr>
          <w:p w:rsidR="3CE45E4C" w:rsidP="3CE45E4C" w:rsidRDefault="3CE45E4C" w14:paraId="357C60F8" w14:textId="188DCE2D">
            <w:pPr>
              <w:spacing w:before="0" w:beforeAutospacing="off" w:after="0" w:afterAutospacing="off"/>
              <w:jc w:val="center"/>
            </w:pPr>
            <w:r w:rsidRPr="3CE45E4C" w:rsidR="3CE45E4C">
              <w:rPr>
                <w:color w:val="000000" w:themeColor="text1" w:themeTint="FF" w:themeShade="FF"/>
              </w:rPr>
              <w:t>Balance b/d</w:t>
            </w:r>
            <w:r w:rsidR="3CE45E4C">
              <w:rPr/>
              <w:t xml:space="preserve"> </w:t>
            </w:r>
          </w:p>
        </w:tc>
        <w:tc>
          <w:tcPr>
            <w:tcW w:w="1502" w:type="dxa"/>
            <w:tcMar/>
            <w:vAlign w:val="center"/>
          </w:tcPr>
          <w:p w:rsidR="3CE45E4C" w:rsidP="3CE45E4C" w:rsidRDefault="3CE45E4C" w14:paraId="38A9BADA" w14:textId="766BAB71">
            <w:pPr>
              <w:spacing w:before="0" w:beforeAutospacing="off" w:after="0" w:afterAutospacing="off"/>
              <w:jc w:val="center"/>
            </w:pPr>
            <w:r w:rsidRPr="3CE45E4C" w:rsidR="3CE45E4C">
              <w:rPr>
                <w:color w:val="000000" w:themeColor="text1" w:themeTint="FF" w:themeShade="FF"/>
              </w:rPr>
              <w:t>5,700</w:t>
            </w:r>
            <w:r w:rsidR="3CE45E4C">
              <w:rPr/>
              <w:t xml:space="preserve"> </w:t>
            </w:r>
          </w:p>
        </w:tc>
      </w:tr>
    </w:tbl>
    <w:p w:rsidR="593A165E" w:rsidP="3CE45E4C" w:rsidRDefault="593A165E" w14:paraId="706F3A12" w14:textId="2A69D92E">
      <w:pPr>
        <w:jc w:val="center"/>
      </w:pPr>
      <w:r>
        <w:br/>
      </w:r>
    </w:p>
    <w:tbl>
      <w:tblPr>
        <w:tblStyle w:val="TableNormal"/>
        <w:tblW w:w="0" w:type="auto"/>
        <w:tblLayout w:type="fixed"/>
        <w:tblLook w:val="06A0" w:firstRow="1" w:lastRow="0" w:firstColumn="1" w:lastColumn="0" w:noHBand="1" w:noVBand="1"/>
      </w:tblPr>
      <w:tblGrid>
        <w:gridCol w:w="1502"/>
        <w:gridCol w:w="1502"/>
        <w:gridCol w:w="1502"/>
        <w:gridCol w:w="1502"/>
        <w:gridCol w:w="1502"/>
        <w:gridCol w:w="1502"/>
      </w:tblGrid>
      <w:tr w:rsidR="3CE45E4C" w:rsidTr="3CE45E4C" w14:paraId="5D251EBD">
        <w:trPr>
          <w:trHeight w:val="315"/>
        </w:trPr>
        <w:tc>
          <w:tcPr>
            <w:tcW w:w="9012" w:type="dxa"/>
            <w:gridSpan w:val="6"/>
            <w:shd w:val="clear" w:color="auto" w:fill="D9E2F3" w:themeFill="accent1" w:themeFillTint="33"/>
            <w:tcMar/>
            <w:vAlign w:val="center"/>
          </w:tcPr>
          <w:p w:rsidR="3CE45E4C" w:rsidP="3CE45E4C" w:rsidRDefault="3CE45E4C" w14:paraId="4846B2D4" w14:textId="3E7AFA20">
            <w:pPr>
              <w:spacing w:before="0" w:beforeAutospacing="off" w:after="0" w:afterAutospacing="off"/>
              <w:jc w:val="center"/>
            </w:pPr>
            <w:r w:rsidRPr="3CE45E4C" w:rsidR="3CE45E4C">
              <w:rPr>
                <w:b w:val="1"/>
                <w:bCs w:val="1"/>
                <w:color w:val="000000" w:themeColor="text1" w:themeTint="FF" w:themeShade="FF"/>
              </w:rPr>
              <w:t>Sales</w:t>
            </w:r>
            <w:r w:rsidR="3CE45E4C">
              <w:rPr/>
              <w:t xml:space="preserve"> </w:t>
            </w:r>
          </w:p>
        </w:tc>
      </w:tr>
      <w:tr w:rsidR="3CE45E4C" w:rsidTr="3CE45E4C" w14:paraId="34E9F487">
        <w:trPr>
          <w:trHeight w:val="300"/>
        </w:trPr>
        <w:tc>
          <w:tcPr>
            <w:tcW w:w="1502" w:type="dxa"/>
            <w:tcMar/>
            <w:vAlign w:val="center"/>
          </w:tcPr>
          <w:p w:rsidR="3CE45E4C" w:rsidP="3CE45E4C" w:rsidRDefault="3CE45E4C" w14:paraId="2E5E3A31" w14:textId="70781037">
            <w:pPr>
              <w:spacing w:before="0" w:beforeAutospacing="off" w:after="0" w:afterAutospacing="off"/>
              <w:jc w:val="center"/>
            </w:pPr>
            <w:r w:rsidRPr="3CE45E4C" w:rsidR="3CE45E4C">
              <w:rPr>
                <w:color w:val="000000" w:themeColor="text1" w:themeTint="FF" w:themeShade="FF"/>
              </w:rPr>
              <w:t>31 May</w:t>
            </w:r>
            <w:r w:rsidR="3CE45E4C">
              <w:rPr/>
              <w:t xml:space="preserve"> </w:t>
            </w:r>
          </w:p>
        </w:tc>
        <w:tc>
          <w:tcPr>
            <w:tcW w:w="1502" w:type="dxa"/>
            <w:tcMar/>
            <w:vAlign w:val="center"/>
          </w:tcPr>
          <w:p w:rsidR="3CE45E4C" w:rsidP="3CE45E4C" w:rsidRDefault="3CE45E4C" w14:paraId="3B14765C" w14:textId="7FCDE1F2">
            <w:pPr>
              <w:spacing w:before="0" w:beforeAutospacing="off" w:after="0" w:afterAutospacing="off"/>
              <w:jc w:val="center"/>
            </w:pPr>
            <w:r w:rsidRPr="3CE45E4C" w:rsidR="3CE45E4C">
              <w:rPr>
                <w:color w:val="000000" w:themeColor="text1" w:themeTint="FF" w:themeShade="FF"/>
              </w:rPr>
              <w:t>Balance c/d</w:t>
            </w:r>
            <w:r w:rsidR="3CE45E4C">
              <w:rPr/>
              <w:t xml:space="preserve"> </w:t>
            </w:r>
          </w:p>
        </w:tc>
        <w:tc>
          <w:tcPr>
            <w:tcW w:w="1502" w:type="dxa"/>
            <w:tcMar/>
            <w:vAlign w:val="center"/>
          </w:tcPr>
          <w:p w:rsidR="3CE45E4C" w:rsidP="3CE45E4C" w:rsidRDefault="3CE45E4C" w14:paraId="5EE6CF4F" w14:textId="0934F8BC">
            <w:pPr>
              <w:spacing w:before="0" w:beforeAutospacing="off" w:after="0" w:afterAutospacing="off"/>
              <w:jc w:val="center"/>
            </w:pPr>
            <w:r w:rsidRPr="3CE45E4C" w:rsidR="3CE45E4C">
              <w:rPr>
                <w:color w:val="000000" w:themeColor="text1" w:themeTint="FF" w:themeShade="FF"/>
              </w:rPr>
              <w:t>2,400</w:t>
            </w:r>
            <w:r w:rsidR="3CE45E4C">
              <w:rPr/>
              <w:t xml:space="preserve"> </w:t>
            </w:r>
          </w:p>
        </w:tc>
        <w:tc>
          <w:tcPr>
            <w:tcW w:w="1502" w:type="dxa"/>
            <w:tcMar/>
            <w:vAlign w:val="center"/>
          </w:tcPr>
          <w:p w:rsidR="3CE45E4C" w:rsidP="3CE45E4C" w:rsidRDefault="3CE45E4C" w14:paraId="3B089F62" w14:textId="2ED3956C">
            <w:pPr>
              <w:spacing w:before="0" w:beforeAutospacing="off" w:after="0" w:afterAutospacing="off"/>
              <w:jc w:val="center"/>
            </w:pPr>
            <w:r w:rsidRPr="3CE45E4C" w:rsidR="3CE45E4C">
              <w:rPr>
                <w:color w:val="000000" w:themeColor="text1" w:themeTint="FF" w:themeShade="FF"/>
              </w:rPr>
              <w:t>21 May</w:t>
            </w:r>
            <w:r w:rsidR="3CE45E4C">
              <w:rPr/>
              <w:t xml:space="preserve"> </w:t>
            </w:r>
          </w:p>
        </w:tc>
        <w:tc>
          <w:tcPr>
            <w:tcW w:w="1502" w:type="dxa"/>
            <w:tcMar/>
            <w:vAlign w:val="center"/>
          </w:tcPr>
          <w:p w:rsidR="3CE45E4C" w:rsidP="3CE45E4C" w:rsidRDefault="3CE45E4C" w14:paraId="2B83C0E6" w14:textId="10F59356">
            <w:pPr>
              <w:spacing w:before="0" w:beforeAutospacing="off" w:after="0" w:afterAutospacing="off"/>
              <w:jc w:val="center"/>
            </w:pPr>
            <w:r w:rsidRPr="3CE45E4C" w:rsidR="3CE45E4C">
              <w:rPr>
                <w:color w:val="000000" w:themeColor="text1" w:themeTint="FF" w:themeShade="FF"/>
              </w:rPr>
              <w:t>Receivables</w:t>
            </w:r>
            <w:r w:rsidR="3CE45E4C">
              <w:rPr/>
              <w:t xml:space="preserve"> </w:t>
            </w:r>
          </w:p>
        </w:tc>
        <w:tc>
          <w:tcPr>
            <w:tcW w:w="1502" w:type="dxa"/>
            <w:tcMar/>
            <w:vAlign w:val="center"/>
          </w:tcPr>
          <w:p w:rsidR="3CE45E4C" w:rsidP="3CE45E4C" w:rsidRDefault="3CE45E4C" w14:paraId="7AD35F04" w14:textId="59D89561">
            <w:pPr>
              <w:spacing w:before="0" w:beforeAutospacing="off" w:after="0" w:afterAutospacing="off"/>
              <w:jc w:val="center"/>
            </w:pPr>
            <w:r w:rsidRPr="3CE45E4C" w:rsidR="3CE45E4C">
              <w:rPr>
                <w:color w:val="000000" w:themeColor="text1" w:themeTint="FF" w:themeShade="FF"/>
              </w:rPr>
              <w:t>2,400</w:t>
            </w:r>
            <w:r w:rsidR="3CE45E4C">
              <w:rPr/>
              <w:t xml:space="preserve"> </w:t>
            </w:r>
          </w:p>
        </w:tc>
      </w:tr>
      <w:tr w:rsidR="3CE45E4C" w:rsidTr="3CE45E4C" w14:paraId="51AE8F71">
        <w:trPr>
          <w:trHeight w:val="315"/>
        </w:trPr>
        <w:tc>
          <w:tcPr>
            <w:tcW w:w="1502" w:type="dxa"/>
            <w:tcMar/>
            <w:vAlign w:val="center"/>
          </w:tcPr>
          <w:p w:rsidR="3CE45E4C" w:rsidP="3CE45E4C" w:rsidRDefault="3CE45E4C" w14:paraId="4A86A8A5" w14:textId="604EDDAE">
            <w:pPr>
              <w:spacing w:before="0" w:beforeAutospacing="off" w:after="0" w:afterAutospacing="off"/>
              <w:jc w:val="center"/>
            </w:pPr>
            <w:r>
              <w:br/>
            </w:r>
          </w:p>
        </w:tc>
        <w:tc>
          <w:tcPr>
            <w:tcW w:w="1502" w:type="dxa"/>
            <w:tcMar/>
            <w:vAlign w:val="center"/>
          </w:tcPr>
          <w:p w:rsidR="3CE45E4C" w:rsidP="3CE45E4C" w:rsidRDefault="3CE45E4C" w14:paraId="47F6438B" w14:textId="083139D8">
            <w:pPr>
              <w:spacing w:before="0" w:beforeAutospacing="off" w:after="0" w:afterAutospacing="off"/>
              <w:jc w:val="center"/>
            </w:pPr>
            <w:r>
              <w:br/>
            </w:r>
          </w:p>
        </w:tc>
        <w:tc>
          <w:tcPr>
            <w:tcW w:w="1502" w:type="dxa"/>
            <w:tcMar/>
            <w:vAlign w:val="center"/>
          </w:tcPr>
          <w:p w:rsidR="3CE45E4C" w:rsidP="3CE45E4C" w:rsidRDefault="3CE45E4C" w14:paraId="14775B9C" w14:textId="635E6DFA">
            <w:pPr>
              <w:spacing w:before="0" w:beforeAutospacing="off" w:after="0" w:afterAutospacing="off"/>
              <w:jc w:val="center"/>
            </w:pPr>
            <w:r w:rsidRPr="3CE45E4C" w:rsidR="3CE45E4C">
              <w:rPr>
                <w:strike w:val="0"/>
                <w:dstrike w:val="0"/>
                <w:color w:val="000000" w:themeColor="text1" w:themeTint="FF" w:themeShade="FF"/>
                <w:u w:val="single"/>
              </w:rPr>
              <w:t>2,400</w:t>
            </w:r>
            <w:r w:rsidR="3CE45E4C">
              <w:rPr/>
              <w:t xml:space="preserve"> </w:t>
            </w:r>
          </w:p>
        </w:tc>
        <w:tc>
          <w:tcPr>
            <w:tcW w:w="1502" w:type="dxa"/>
            <w:tcMar/>
            <w:vAlign w:val="center"/>
          </w:tcPr>
          <w:p w:rsidR="3CE45E4C" w:rsidP="3CE45E4C" w:rsidRDefault="3CE45E4C" w14:paraId="57130BEF" w14:textId="4C2A7DCF">
            <w:pPr>
              <w:spacing w:before="0" w:beforeAutospacing="off" w:after="0" w:afterAutospacing="off"/>
              <w:jc w:val="center"/>
            </w:pPr>
            <w:r>
              <w:br/>
            </w:r>
          </w:p>
        </w:tc>
        <w:tc>
          <w:tcPr>
            <w:tcW w:w="1502" w:type="dxa"/>
            <w:tcMar/>
            <w:vAlign w:val="center"/>
          </w:tcPr>
          <w:p w:rsidR="3CE45E4C" w:rsidP="3CE45E4C" w:rsidRDefault="3CE45E4C" w14:paraId="073CA045" w14:textId="7A4A5638">
            <w:pPr>
              <w:spacing w:before="0" w:beforeAutospacing="off" w:after="0" w:afterAutospacing="off"/>
              <w:jc w:val="center"/>
            </w:pPr>
            <w:r>
              <w:br/>
            </w:r>
          </w:p>
        </w:tc>
        <w:tc>
          <w:tcPr>
            <w:tcW w:w="1502" w:type="dxa"/>
            <w:tcMar/>
            <w:vAlign w:val="center"/>
          </w:tcPr>
          <w:p w:rsidR="3CE45E4C" w:rsidP="3CE45E4C" w:rsidRDefault="3CE45E4C" w14:paraId="3C316A59" w14:textId="0897E0DF">
            <w:pPr>
              <w:spacing w:before="0" w:beforeAutospacing="off" w:after="0" w:afterAutospacing="off"/>
              <w:jc w:val="center"/>
            </w:pPr>
            <w:r w:rsidRPr="3CE45E4C" w:rsidR="3CE45E4C">
              <w:rPr>
                <w:strike w:val="0"/>
                <w:dstrike w:val="0"/>
                <w:color w:val="000000" w:themeColor="text1" w:themeTint="FF" w:themeShade="FF"/>
                <w:u w:val="single"/>
              </w:rPr>
              <w:t>2,400</w:t>
            </w:r>
            <w:r w:rsidR="3CE45E4C">
              <w:rPr/>
              <w:t xml:space="preserve"> </w:t>
            </w:r>
          </w:p>
        </w:tc>
      </w:tr>
      <w:tr w:rsidR="3CE45E4C" w:rsidTr="3CE45E4C" w14:paraId="39A511BA">
        <w:trPr>
          <w:trHeight w:val="315"/>
        </w:trPr>
        <w:tc>
          <w:tcPr>
            <w:tcW w:w="1502" w:type="dxa"/>
            <w:tcMar/>
            <w:vAlign w:val="center"/>
          </w:tcPr>
          <w:p w:rsidR="3CE45E4C" w:rsidP="3CE45E4C" w:rsidRDefault="3CE45E4C" w14:paraId="1F7487F2" w14:textId="79E27A5D">
            <w:pPr>
              <w:spacing w:before="0" w:beforeAutospacing="off" w:after="0" w:afterAutospacing="off"/>
              <w:jc w:val="center"/>
            </w:pPr>
            <w:r>
              <w:br/>
            </w:r>
          </w:p>
        </w:tc>
        <w:tc>
          <w:tcPr>
            <w:tcW w:w="1502" w:type="dxa"/>
            <w:tcMar/>
            <w:vAlign w:val="center"/>
          </w:tcPr>
          <w:p w:rsidR="3CE45E4C" w:rsidP="3CE45E4C" w:rsidRDefault="3CE45E4C" w14:paraId="6BFB1AB2" w14:textId="0CFF10E3">
            <w:pPr>
              <w:spacing w:before="0" w:beforeAutospacing="off" w:after="0" w:afterAutospacing="off"/>
              <w:jc w:val="center"/>
            </w:pPr>
            <w:r>
              <w:br/>
            </w:r>
          </w:p>
        </w:tc>
        <w:tc>
          <w:tcPr>
            <w:tcW w:w="1502" w:type="dxa"/>
            <w:tcMar/>
            <w:vAlign w:val="center"/>
          </w:tcPr>
          <w:p w:rsidR="3CE45E4C" w:rsidP="3CE45E4C" w:rsidRDefault="3CE45E4C" w14:paraId="3D781525" w14:textId="1AE46911">
            <w:pPr>
              <w:spacing w:before="0" w:beforeAutospacing="off" w:after="0" w:afterAutospacing="off"/>
              <w:jc w:val="center"/>
            </w:pPr>
            <w:r>
              <w:br/>
            </w:r>
          </w:p>
        </w:tc>
        <w:tc>
          <w:tcPr>
            <w:tcW w:w="1502" w:type="dxa"/>
            <w:tcMar/>
            <w:vAlign w:val="center"/>
          </w:tcPr>
          <w:p w:rsidR="3CE45E4C" w:rsidP="3CE45E4C" w:rsidRDefault="3CE45E4C" w14:paraId="5314B83B" w14:textId="555A1838">
            <w:pPr>
              <w:spacing w:before="0" w:beforeAutospacing="off" w:after="0" w:afterAutospacing="off"/>
              <w:jc w:val="center"/>
            </w:pPr>
            <w:r w:rsidRPr="3CE45E4C" w:rsidR="3CE45E4C">
              <w:rPr>
                <w:color w:val="000000" w:themeColor="text1" w:themeTint="FF" w:themeShade="FF"/>
              </w:rPr>
              <w:t>1 June</w:t>
            </w:r>
            <w:r w:rsidR="3CE45E4C">
              <w:rPr/>
              <w:t xml:space="preserve"> </w:t>
            </w:r>
          </w:p>
        </w:tc>
        <w:tc>
          <w:tcPr>
            <w:tcW w:w="1502" w:type="dxa"/>
            <w:tcMar/>
            <w:vAlign w:val="center"/>
          </w:tcPr>
          <w:p w:rsidR="3CE45E4C" w:rsidP="3CE45E4C" w:rsidRDefault="3CE45E4C" w14:paraId="7787B017" w14:textId="2454C1C8">
            <w:pPr>
              <w:spacing w:before="0" w:beforeAutospacing="off" w:after="0" w:afterAutospacing="off"/>
              <w:jc w:val="center"/>
            </w:pPr>
            <w:r w:rsidRPr="3CE45E4C" w:rsidR="3CE45E4C">
              <w:rPr>
                <w:color w:val="000000" w:themeColor="text1" w:themeTint="FF" w:themeShade="FF"/>
              </w:rPr>
              <w:t>Balance b/d</w:t>
            </w:r>
            <w:r w:rsidR="3CE45E4C">
              <w:rPr/>
              <w:t xml:space="preserve"> </w:t>
            </w:r>
          </w:p>
        </w:tc>
        <w:tc>
          <w:tcPr>
            <w:tcW w:w="1502" w:type="dxa"/>
            <w:tcMar/>
            <w:vAlign w:val="center"/>
          </w:tcPr>
          <w:p w:rsidR="3CE45E4C" w:rsidP="3CE45E4C" w:rsidRDefault="3CE45E4C" w14:paraId="3A279348" w14:textId="374B36D0">
            <w:pPr>
              <w:spacing w:before="0" w:beforeAutospacing="off" w:after="0" w:afterAutospacing="off"/>
              <w:jc w:val="center"/>
            </w:pPr>
            <w:r w:rsidRPr="3CE45E4C" w:rsidR="3CE45E4C">
              <w:rPr>
                <w:color w:val="000000" w:themeColor="text1" w:themeTint="FF" w:themeShade="FF"/>
              </w:rPr>
              <w:t>2,400</w:t>
            </w:r>
            <w:r w:rsidR="3CE45E4C">
              <w:rPr/>
              <w:t xml:space="preserve"> </w:t>
            </w:r>
          </w:p>
        </w:tc>
      </w:tr>
    </w:tbl>
    <w:p w:rsidR="593A165E" w:rsidP="3CE45E4C" w:rsidRDefault="593A165E" w14:paraId="393BD2DC" w14:textId="0A4C3A16">
      <w:pPr>
        <w:jc w:val="center"/>
      </w:pPr>
      <w:r>
        <w:br/>
      </w:r>
    </w:p>
    <w:tbl>
      <w:tblPr>
        <w:tblStyle w:val="TableNormal"/>
        <w:tblW w:w="0" w:type="auto"/>
        <w:tblLayout w:type="fixed"/>
        <w:tblLook w:val="06A0" w:firstRow="1" w:lastRow="0" w:firstColumn="1" w:lastColumn="0" w:noHBand="1" w:noVBand="1"/>
      </w:tblPr>
      <w:tblGrid>
        <w:gridCol w:w="1502"/>
        <w:gridCol w:w="1502"/>
        <w:gridCol w:w="1502"/>
        <w:gridCol w:w="1502"/>
        <w:gridCol w:w="1502"/>
        <w:gridCol w:w="1502"/>
      </w:tblGrid>
      <w:tr w:rsidR="3CE45E4C" w:rsidTr="3CE45E4C" w14:paraId="7B5A093D">
        <w:trPr>
          <w:trHeight w:val="315"/>
        </w:trPr>
        <w:tc>
          <w:tcPr>
            <w:tcW w:w="9012" w:type="dxa"/>
            <w:gridSpan w:val="6"/>
            <w:shd w:val="clear" w:color="auto" w:fill="D9E2F3" w:themeFill="accent1" w:themeFillTint="33"/>
            <w:tcMar/>
            <w:vAlign w:val="center"/>
          </w:tcPr>
          <w:p w:rsidR="3CE45E4C" w:rsidP="3CE45E4C" w:rsidRDefault="3CE45E4C" w14:paraId="72F240B6" w14:textId="64E34EAE">
            <w:pPr>
              <w:spacing w:before="0" w:beforeAutospacing="off" w:after="0" w:afterAutospacing="off"/>
              <w:jc w:val="center"/>
            </w:pPr>
            <w:r w:rsidRPr="3CE45E4C" w:rsidR="3CE45E4C">
              <w:rPr>
                <w:b w:val="1"/>
                <w:bCs w:val="1"/>
                <w:color w:val="000000" w:themeColor="text1" w:themeTint="FF" w:themeShade="FF"/>
              </w:rPr>
              <w:t>Purchases</w:t>
            </w:r>
            <w:r w:rsidR="3CE45E4C">
              <w:rPr/>
              <w:t xml:space="preserve"> </w:t>
            </w:r>
          </w:p>
        </w:tc>
      </w:tr>
      <w:tr w:rsidR="3CE45E4C" w:rsidTr="3CE45E4C" w14:paraId="30C0F884">
        <w:trPr>
          <w:trHeight w:val="300"/>
        </w:trPr>
        <w:tc>
          <w:tcPr>
            <w:tcW w:w="1502" w:type="dxa"/>
            <w:tcMar/>
            <w:vAlign w:val="center"/>
          </w:tcPr>
          <w:p w:rsidR="3CE45E4C" w:rsidP="3CE45E4C" w:rsidRDefault="3CE45E4C" w14:paraId="790EFDA5" w14:textId="7ED5C002">
            <w:pPr>
              <w:spacing w:before="0" w:beforeAutospacing="off" w:after="0" w:afterAutospacing="off"/>
              <w:jc w:val="center"/>
            </w:pPr>
            <w:r w:rsidRPr="3CE45E4C" w:rsidR="3CE45E4C">
              <w:rPr>
                <w:color w:val="000000" w:themeColor="text1" w:themeTint="FF" w:themeShade="FF"/>
              </w:rPr>
              <w:t>20 May</w:t>
            </w:r>
            <w:r w:rsidR="3CE45E4C">
              <w:rPr/>
              <w:t xml:space="preserve"> </w:t>
            </w:r>
          </w:p>
        </w:tc>
        <w:tc>
          <w:tcPr>
            <w:tcW w:w="1502" w:type="dxa"/>
            <w:tcMar/>
            <w:vAlign w:val="center"/>
          </w:tcPr>
          <w:p w:rsidR="3CE45E4C" w:rsidP="3CE45E4C" w:rsidRDefault="3CE45E4C" w14:paraId="7AD3BDDF" w14:textId="16C25947">
            <w:pPr>
              <w:spacing w:before="0" w:beforeAutospacing="off" w:after="0" w:afterAutospacing="off"/>
              <w:jc w:val="center"/>
            </w:pPr>
            <w:r w:rsidRPr="3CE45E4C" w:rsidR="3CE45E4C">
              <w:rPr>
                <w:color w:val="000000" w:themeColor="text1" w:themeTint="FF" w:themeShade="FF"/>
              </w:rPr>
              <w:t>Payables</w:t>
            </w:r>
            <w:r w:rsidR="3CE45E4C">
              <w:rPr/>
              <w:t xml:space="preserve"> </w:t>
            </w:r>
          </w:p>
        </w:tc>
        <w:tc>
          <w:tcPr>
            <w:tcW w:w="1502" w:type="dxa"/>
            <w:tcMar/>
            <w:vAlign w:val="center"/>
          </w:tcPr>
          <w:p w:rsidR="3CE45E4C" w:rsidP="3CE45E4C" w:rsidRDefault="3CE45E4C" w14:paraId="35E5E32E" w14:textId="20DA439B">
            <w:pPr>
              <w:spacing w:before="0" w:beforeAutospacing="off" w:after="0" w:afterAutospacing="off"/>
              <w:jc w:val="center"/>
            </w:pPr>
            <w:r w:rsidRPr="3CE45E4C" w:rsidR="3CE45E4C">
              <w:rPr>
                <w:color w:val="000000" w:themeColor="text1" w:themeTint="FF" w:themeShade="FF"/>
              </w:rPr>
              <w:t>1,200</w:t>
            </w:r>
            <w:r w:rsidR="3CE45E4C">
              <w:rPr/>
              <w:t xml:space="preserve"> </w:t>
            </w:r>
          </w:p>
        </w:tc>
        <w:tc>
          <w:tcPr>
            <w:tcW w:w="1502" w:type="dxa"/>
            <w:tcMar/>
            <w:vAlign w:val="center"/>
          </w:tcPr>
          <w:p w:rsidR="3CE45E4C" w:rsidP="3CE45E4C" w:rsidRDefault="3CE45E4C" w14:paraId="2C801B0D" w14:textId="52FB4B62">
            <w:pPr>
              <w:spacing w:before="0" w:beforeAutospacing="off" w:after="0" w:afterAutospacing="off"/>
              <w:jc w:val="center"/>
            </w:pPr>
            <w:r w:rsidRPr="3CE45E4C" w:rsidR="3CE45E4C">
              <w:rPr>
                <w:color w:val="000000" w:themeColor="text1" w:themeTint="FF" w:themeShade="FF"/>
              </w:rPr>
              <w:t>31May</w:t>
            </w:r>
            <w:r w:rsidR="3CE45E4C">
              <w:rPr/>
              <w:t xml:space="preserve"> </w:t>
            </w:r>
          </w:p>
        </w:tc>
        <w:tc>
          <w:tcPr>
            <w:tcW w:w="1502" w:type="dxa"/>
            <w:tcMar/>
            <w:vAlign w:val="center"/>
          </w:tcPr>
          <w:p w:rsidR="3CE45E4C" w:rsidP="3CE45E4C" w:rsidRDefault="3CE45E4C" w14:paraId="4AC89CF7" w14:textId="0A6FF84C">
            <w:pPr>
              <w:spacing w:before="0" w:beforeAutospacing="off" w:after="0" w:afterAutospacing="off"/>
              <w:jc w:val="center"/>
            </w:pPr>
            <w:r w:rsidRPr="3CE45E4C" w:rsidR="3CE45E4C">
              <w:rPr>
                <w:color w:val="000000" w:themeColor="text1" w:themeTint="FF" w:themeShade="FF"/>
              </w:rPr>
              <w:t>Balance c/d</w:t>
            </w:r>
            <w:r w:rsidR="3CE45E4C">
              <w:rPr/>
              <w:t xml:space="preserve"> </w:t>
            </w:r>
          </w:p>
        </w:tc>
        <w:tc>
          <w:tcPr>
            <w:tcW w:w="1502" w:type="dxa"/>
            <w:tcMar/>
            <w:vAlign w:val="center"/>
          </w:tcPr>
          <w:p w:rsidR="3CE45E4C" w:rsidP="3CE45E4C" w:rsidRDefault="3CE45E4C" w14:paraId="7270D73A" w14:textId="63FD4CBC">
            <w:pPr>
              <w:spacing w:before="0" w:beforeAutospacing="off" w:after="0" w:afterAutospacing="off"/>
              <w:jc w:val="center"/>
            </w:pPr>
            <w:r w:rsidRPr="3CE45E4C" w:rsidR="3CE45E4C">
              <w:rPr>
                <w:color w:val="000000" w:themeColor="text1" w:themeTint="FF" w:themeShade="FF"/>
              </w:rPr>
              <w:t>2,400</w:t>
            </w:r>
            <w:r w:rsidR="3CE45E4C">
              <w:rPr/>
              <w:t xml:space="preserve"> </w:t>
            </w:r>
          </w:p>
        </w:tc>
      </w:tr>
      <w:tr w:rsidR="3CE45E4C" w:rsidTr="3CE45E4C" w14:paraId="4792E218">
        <w:trPr>
          <w:trHeight w:val="300"/>
        </w:trPr>
        <w:tc>
          <w:tcPr>
            <w:tcW w:w="1502" w:type="dxa"/>
            <w:tcMar/>
            <w:vAlign w:val="center"/>
          </w:tcPr>
          <w:p w:rsidR="3CE45E4C" w:rsidP="3CE45E4C" w:rsidRDefault="3CE45E4C" w14:paraId="59FF94F3" w14:textId="1DFC94D5">
            <w:pPr>
              <w:spacing w:before="0" w:beforeAutospacing="off" w:after="0" w:afterAutospacing="off"/>
              <w:jc w:val="center"/>
            </w:pPr>
            <w:r w:rsidRPr="3CE45E4C" w:rsidR="3CE45E4C">
              <w:rPr>
                <w:color w:val="000000" w:themeColor="text1" w:themeTint="FF" w:themeShade="FF"/>
              </w:rPr>
              <w:t>30 May</w:t>
            </w:r>
            <w:r w:rsidR="3CE45E4C">
              <w:rPr/>
              <w:t xml:space="preserve"> </w:t>
            </w:r>
          </w:p>
        </w:tc>
        <w:tc>
          <w:tcPr>
            <w:tcW w:w="1502" w:type="dxa"/>
            <w:tcMar/>
            <w:vAlign w:val="center"/>
          </w:tcPr>
          <w:p w:rsidR="3CE45E4C" w:rsidP="3CE45E4C" w:rsidRDefault="3CE45E4C" w14:paraId="0F215E5A" w14:textId="39570D3E">
            <w:pPr>
              <w:spacing w:before="0" w:beforeAutospacing="off" w:after="0" w:afterAutospacing="off"/>
              <w:jc w:val="center"/>
            </w:pPr>
            <w:r w:rsidRPr="3CE45E4C" w:rsidR="3CE45E4C">
              <w:rPr>
                <w:color w:val="000000" w:themeColor="text1" w:themeTint="FF" w:themeShade="FF"/>
              </w:rPr>
              <w:t>Bank</w:t>
            </w:r>
            <w:r w:rsidR="3CE45E4C">
              <w:rPr/>
              <w:t xml:space="preserve"> </w:t>
            </w:r>
          </w:p>
        </w:tc>
        <w:tc>
          <w:tcPr>
            <w:tcW w:w="1502" w:type="dxa"/>
            <w:tcMar/>
            <w:vAlign w:val="center"/>
          </w:tcPr>
          <w:p w:rsidR="3CE45E4C" w:rsidP="3CE45E4C" w:rsidRDefault="3CE45E4C" w14:paraId="09E29024" w14:textId="09792E99">
            <w:pPr>
              <w:spacing w:before="0" w:beforeAutospacing="off" w:after="0" w:afterAutospacing="off"/>
              <w:jc w:val="center"/>
            </w:pPr>
            <w:r w:rsidRPr="3CE45E4C" w:rsidR="3CE45E4C">
              <w:rPr>
                <w:color w:val="000000" w:themeColor="text1" w:themeTint="FF" w:themeShade="FF"/>
              </w:rPr>
              <w:t>1,200</w:t>
            </w:r>
            <w:r w:rsidR="3CE45E4C">
              <w:rPr/>
              <w:t xml:space="preserve"> </w:t>
            </w:r>
          </w:p>
        </w:tc>
        <w:tc>
          <w:tcPr>
            <w:tcW w:w="1502" w:type="dxa"/>
            <w:tcMar/>
            <w:vAlign w:val="center"/>
          </w:tcPr>
          <w:p w:rsidR="3CE45E4C" w:rsidP="3CE45E4C" w:rsidRDefault="3CE45E4C" w14:paraId="2EA9B6CA" w14:textId="69ECBDBF">
            <w:pPr>
              <w:spacing w:before="0" w:beforeAutospacing="off" w:after="0" w:afterAutospacing="off"/>
              <w:jc w:val="center"/>
            </w:pPr>
            <w:r>
              <w:br/>
            </w:r>
          </w:p>
        </w:tc>
        <w:tc>
          <w:tcPr>
            <w:tcW w:w="1502" w:type="dxa"/>
            <w:tcMar/>
            <w:vAlign w:val="center"/>
          </w:tcPr>
          <w:p w:rsidR="3CE45E4C" w:rsidP="3CE45E4C" w:rsidRDefault="3CE45E4C" w14:paraId="66ECD542" w14:textId="066F7845">
            <w:pPr>
              <w:spacing w:before="0" w:beforeAutospacing="off" w:after="0" w:afterAutospacing="off"/>
              <w:jc w:val="center"/>
            </w:pPr>
            <w:r>
              <w:br/>
            </w:r>
          </w:p>
        </w:tc>
        <w:tc>
          <w:tcPr>
            <w:tcW w:w="1502" w:type="dxa"/>
            <w:tcMar/>
            <w:vAlign w:val="center"/>
          </w:tcPr>
          <w:p w:rsidR="3CE45E4C" w:rsidP="3CE45E4C" w:rsidRDefault="3CE45E4C" w14:paraId="05176FA8" w14:textId="7597512E">
            <w:pPr>
              <w:spacing w:before="0" w:beforeAutospacing="off" w:after="0" w:afterAutospacing="off"/>
              <w:jc w:val="center"/>
            </w:pPr>
            <w:r>
              <w:br/>
            </w:r>
          </w:p>
        </w:tc>
      </w:tr>
      <w:tr w:rsidR="3CE45E4C" w:rsidTr="3CE45E4C" w14:paraId="02A030EC">
        <w:trPr>
          <w:trHeight w:val="315"/>
        </w:trPr>
        <w:tc>
          <w:tcPr>
            <w:tcW w:w="1502" w:type="dxa"/>
            <w:tcMar/>
            <w:vAlign w:val="center"/>
          </w:tcPr>
          <w:p w:rsidR="3CE45E4C" w:rsidP="3CE45E4C" w:rsidRDefault="3CE45E4C" w14:paraId="4AC6DEBE" w14:textId="2ADBF497">
            <w:pPr>
              <w:spacing w:before="0" w:beforeAutospacing="off" w:after="0" w:afterAutospacing="off"/>
              <w:jc w:val="center"/>
            </w:pPr>
            <w:r>
              <w:br/>
            </w:r>
          </w:p>
        </w:tc>
        <w:tc>
          <w:tcPr>
            <w:tcW w:w="1502" w:type="dxa"/>
            <w:tcMar/>
            <w:vAlign w:val="center"/>
          </w:tcPr>
          <w:p w:rsidR="3CE45E4C" w:rsidP="3CE45E4C" w:rsidRDefault="3CE45E4C" w14:paraId="15181DB3" w14:textId="258758C9">
            <w:pPr>
              <w:spacing w:before="0" w:beforeAutospacing="off" w:after="0" w:afterAutospacing="off"/>
              <w:jc w:val="center"/>
            </w:pPr>
            <w:r>
              <w:br/>
            </w:r>
          </w:p>
        </w:tc>
        <w:tc>
          <w:tcPr>
            <w:tcW w:w="1502" w:type="dxa"/>
            <w:tcMar/>
            <w:vAlign w:val="center"/>
          </w:tcPr>
          <w:p w:rsidR="3CE45E4C" w:rsidP="3CE45E4C" w:rsidRDefault="3CE45E4C" w14:paraId="19B68CED" w14:textId="272B1C38">
            <w:pPr>
              <w:spacing w:before="0" w:beforeAutospacing="off" w:after="0" w:afterAutospacing="off"/>
              <w:jc w:val="center"/>
            </w:pPr>
            <w:r w:rsidRPr="3CE45E4C" w:rsidR="3CE45E4C">
              <w:rPr>
                <w:strike w:val="0"/>
                <w:dstrike w:val="0"/>
                <w:color w:val="000000" w:themeColor="text1" w:themeTint="FF" w:themeShade="FF"/>
                <w:u w:val="single"/>
              </w:rPr>
              <w:t>2,400</w:t>
            </w:r>
            <w:r w:rsidR="3CE45E4C">
              <w:rPr/>
              <w:t xml:space="preserve"> </w:t>
            </w:r>
          </w:p>
        </w:tc>
        <w:tc>
          <w:tcPr>
            <w:tcW w:w="1502" w:type="dxa"/>
            <w:tcMar/>
            <w:vAlign w:val="center"/>
          </w:tcPr>
          <w:p w:rsidR="3CE45E4C" w:rsidP="3CE45E4C" w:rsidRDefault="3CE45E4C" w14:paraId="5AFD3186" w14:textId="7D3C06B9">
            <w:pPr>
              <w:spacing w:before="0" w:beforeAutospacing="off" w:after="0" w:afterAutospacing="off"/>
              <w:jc w:val="center"/>
            </w:pPr>
            <w:r>
              <w:br/>
            </w:r>
          </w:p>
        </w:tc>
        <w:tc>
          <w:tcPr>
            <w:tcW w:w="1502" w:type="dxa"/>
            <w:tcMar/>
            <w:vAlign w:val="center"/>
          </w:tcPr>
          <w:p w:rsidR="3CE45E4C" w:rsidP="3CE45E4C" w:rsidRDefault="3CE45E4C" w14:paraId="217108B7" w14:textId="02B029F0">
            <w:pPr>
              <w:spacing w:before="0" w:beforeAutospacing="off" w:after="0" w:afterAutospacing="off"/>
              <w:jc w:val="center"/>
            </w:pPr>
            <w:r>
              <w:br/>
            </w:r>
          </w:p>
        </w:tc>
        <w:tc>
          <w:tcPr>
            <w:tcW w:w="1502" w:type="dxa"/>
            <w:tcMar/>
            <w:vAlign w:val="center"/>
          </w:tcPr>
          <w:p w:rsidR="3CE45E4C" w:rsidP="3CE45E4C" w:rsidRDefault="3CE45E4C" w14:paraId="274C6CA6" w14:textId="540A9990">
            <w:pPr>
              <w:spacing w:before="0" w:beforeAutospacing="off" w:after="0" w:afterAutospacing="off"/>
              <w:jc w:val="center"/>
            </w:pPr>
            <w:r w:rsidRPr="3CE45E4C" w:rsidR="3CE45E4C">
              <w:rPr>
                <w:strike w:val="0"/>
                <w:dstrike w:val="0"/>
                <w:color w:val="000000" w:themeColor="text1" w:themeTint="FF" w:themeShade="FF"/>
                <w:u w:val="single"/>
              </w:rPr>
              <w:t>2,400</w:t>
            </w:r>
            <w:r w:rsidR="3CE45E4C">
              <w:rPr/>
              <w:t xml:space="preserve"> </w:t>
            </w:r>
          </w:p>
        </w:tc>
      </w:tr>
      <w:tr w:rsidR="3CE45E4C" w:rsidTr="3CE45E4C" w14:paraId="6DACCB51">
        <w:trPr>
          <w:trHeight w:val="315"/>
        </w:trPr>
        <w:tc>
          <w:tcPr>
            <w:tcW w:w="1502" w:type="dxa"/>
            <w:tcMar/>
            <w:vAlign w:val="center"/>
          </w:tcPr>
          <w:p w:rsidR="3CE45E4C" w:rsidP="3CE45E4C" w:rsidRDefault="3CE45E4C" w14:paraId="15503D7F" w14:textId="59FDFE62">
            <w:pPr>
              <w:spacing w:before="0" w:beforeAutospacing="off" w:after="0" w:afterAutospacing="off"/>
              <w:jc w:val="center"/>
            </w:pPr>
            <w:r w:rsidRPr="3CE45E4C" w:rsidR="3CE45E4C">
              <w:rPr>
                <w:color w:val="000000" w:themeColor="text1" w:themeTint="FF" w:themeShade="FF"/>
              </w:rPr>
              <w:t>1June</w:t>
            </w:r>
            <w:r w:rsidR="3CE45E4C">
              <w:rPr/>
              <w:t xml:space="preserve"> </w:t>
            </w:r>
          </w:p>
        </w:tc>
        <w:tc>
          <w:tcPr>
            <w:tcW w:w="1502" w:type="dxa"/>
            <w:tcMar/>
            <w:vAlign w:val="center"/>
          </w:tcPr>
          <w:p w:rsidR="3CE45E4C" w:rsidP="3CE45E4C" w:rsidRDefault="3CE45E4C" w14:paraId="7680517D" w14:textId="0EFED4D0">
            <w:pPr>
              <w:spacing w:before="0" w:beforeAutospacing="off" w:after="0" w:afterAutospacing="off"/>
              <w:jc w:val="center"/>
            </w:pPr>
            <w:r w:rsidRPr="3CE45E4C" w:rsidR="3CE45E4C">
              <w:rPr>
                <w:color w:val="000000" w:themeColor="text1" w:themeTint="FF" w:themeShade="FF"/>
              </w:rPr>
              <w:t>Balance b/d</w:t>
            </w:r>
            <w:r w:rsidR="3CE45E4C">
              <w:rPr/>
              <w:t xml:space="preserve"> </w:t>
            </w:r>
          </w:p>
        </w:tc>
        <w:tc>
          <w:tcPr>
            <w:tcW w:w="1502" w:type="dxa"/>
            <w:tcMar/>
            <w:vAlign w:val="center"/>
          </w:tcPr>
          <w:p w:rsidR="3CE45E4C" w:rsidP="3CE45E4C" w:rsidRDefault="3CE45E4C" w14:paraId="1DD313C9" w14:textId="26ACE99B">
            <w:pPr>
              <w:spacing w:before="0" w:beforeAutospacing="off" w:after="0" w:afterAutospacing="off"/>
              <w:jc w:val="center"/>
            </w:pPr>
            <w:r w:rsidRPr="3CE45E4C" w:rsidR="3CE45E4C">
              <w:rPr>
                <w:color w:val="000000" w:themeColor="text1" w:themeTint="FF" w:themeShade="FF"/>
              </w:rPr>
              <w:t>2,400</w:t>
            </w:r>
            <w:r w:rsidR="3CE45E4C">
              <w:rPr/>
              <w:t xml:space="preserve"> </w:t>
            </w:r>
          </w:p>
        </w:tc>
        <w:tc>
          <w:tcPr>
            <w:tcW w:w="1502" w:type="dxa"/>
            <w:tcMar/>
            <w:vAlign w:val="center"/>
          </w:tcPr>
          <w:p w:rsidR="3CE45E4C" w:rsidP="3CE45E4C" w:rsidRDefault="3CE45E4C" w14:paraId="72F2D060" w14:textId="152F5270">
            <w:pPr>
              <w:spacing w:before="0" w:beforeAutospacing="off" w:after="0" w:afterAutospacing="off"/>
              <w:jc w:val="center"/>
            </w:pPr>
            <w:r>
              <w:br/>
            </w:r>
          </w:p>
        </w:tc>
        <w:tc>
          <w:tcPr>
            <w:tcW w:w="1502" w:type="dxa"/>
            <w:tcMar/>
            <w:vAlign w:val="center"/>
          </w:tcPr>
          <w:p w:rsidR="3CE45E4C" w:rsidP="3CE45E4C" w:rsidRDefault="3CE45E4C" w14:paraId="092418FB" w14:textId="46B8DE5E">
            <w:pPr>
              <w:spacing w:before="0" w:beforeAutospacing="off" w:after="0" w:afterAutospacing="off"/>
              <w:jc w:val="center"/>
            </w:pPr>
            <w:r>
              <w:br/>
            </w:r>
          </w:p>
        </w:tc>
        <w:tc>
          <w:tcPr>
            <w:tcW w:w="1502" w:type="dxa"/>
            <w:tcMar/>
            <w:vAlign w:val="center"/>
          </w:tcPr>
          <w:p w:rsidR="3CE45E4C" w:rsidP="3CE45E4C" w:rsidRDefault="3CE45E4C" w14:paraId="23B8E298" w14:textId="1BC3DBC4">
            <w:pPr>
              <w:spacing w:before="0" w:beforeAutospacing="off" w:after="0" w:afterAutospacing="off"/>
              <w:jc w:val="center"/>
            </w:pPr>
            <w:r>
              <w:br/>
            </w:r>
          </w:p>
        </w:tc>
      </w:tr>
    </w:tbl>
    <w:p w:rsidR="593A165E" w:rsidP="3CE45E4C" w:rsidRDefault="593A165E" w14:paraId="47958A1B" w14:textId="76324394">
      <w:pPr>
        <w:jc w:val="center"/>
      </w:pPr>
      <w:r>
        <w:br/>
      </w:r>
    </w:p>
    <w:tbl>
      <w:tblPr>
        <w:tblStyle w:val="TableNormal"/>
        <w:tblW w:w="0" w:type="auto"/>
        <w:tblLayout w:type="fixed"/>
        <w:tblLook w:val="06A0" w:firstRow="1" w:lastRow="0" w:firstColumn="1" w:lastColumn="0" w:noHBand="1" w:noVBand="1"/>
      </w:tblPr>
      <w:tblGrid>
        <w:gridCol w:w="1502"/>
        <w:gridCol w:w="1502"/>
        <w:gridCol w:w="1502"/>
        <w:gridCol w:w="1502"/>
        <w:gridCol w:w="1502"/>
        <w:gridCol w:w="1502"/>
      </w:tblGrid>
      <w:tr w:rsidR="3CE45E4C" w:rsidTr="3CE45E4C" w14:paraId="22C1C216">
        <w:trPr>
          <w:trHeight w:val="315"/>
        </w:trPr>
        <w:tc>
          <w:tcPr>
            <w:tcW w:w="9012" w:type="dxa"/>
            <w:gridSpan w:val="6"/>
            <w:shd w:val="clear" w:color="auto" w:fill="D9E2F3" w:themeFill="accent1" w:themeFillTint="33"/>
            <w:tcMar/>
            <w:vAlign w:val="center"/>
          </w:tcPr>
          <w:p w:rsidR="3CE45E4C" w:rsidP="3CE45E4C" w:rsidRDefault="3CE45E4C" w14:paraId="6E9243BC" w14:textId="1B3FC710">
            <w:pPr>
              <w:spacing w:before="0" w:beforeAutospacing="off" w:after="0" w:afterAutospacing="off"/>
              <w:jc w:val="center"/>
            </w:pPr>
            <w:r w:rsidRPr="3CE45E4C" w:rsidR="3CE45E4C">
              <w:rPr>
                <w:b w:val="1"/>
                <w:bCs w:val="1"/>
                <w:color w:val="000000" w:themeColor="text1" w:themeTint="FF" w:themeShade="FF"/>
              </w:rPr>
              <w:t>Insurance</w:t>
            </w:r>
            <w:r w:rsidR="3CE45E4C">
              <w:rPr/>
              <w:t xml:space="preserve"> </w:t>
            </w:r>
          </w:p>
        </w:tc>
      </w:tr>
      <w:tr w:rsidR="3CE45E4C" w:rsidTr="3CE45E4C" w14:paraId="21E61EEA">
        <w:trPr>
          <w:trHeight w:val="300"/>
        </w:trPr>
        <w:tc>
          <w:tcPr>
            <w:tcW w:w="1502" w:type="dxa"/>
            <w:tcMar/>
            <w:vAlign w:val="center"/>
          </w:tcPr>
          <w:p w:rsidR="3CE45E4C" w:rsidP="3CE45E4C" w:rsidRDefault="3CE45E4C" w14:paraId="4F017BAB" w14:textId="7F908CE8">
            <w:pPr>
              <w:spacing w:before="0" w:beforeAutospacing="off" w:after="0" w:afterAutospacing="off"/>
              <w:jc w:val="center"/>
            </w:pPr>
            <w:r w:rsidRPr="3CE45E4C" w:rsidR="3CE45E4C">
              <w:rPr>
                <w:color w:val="000000" w:themeColor="text1" w:themeTint="FF" w:themeShade="FF"/>
              </w:rPr>
              <w:t>18 May</w:t>
            </w:r>
            <w:r w:rsidR="3CE45E4C">
              <w:rPr/>
              <w:t xml:space="preserve"> </w:t>
            </w:r>
          </w:p>
        </w:tc>
        <w:tc>
          <w:tcPr>
            <w:tcW w:w="1502" w:type="dxa"/>
            <w:tcMar/>
            <w:vAlign w:val="center"/>
          </w:tcPr>
          <w:p w:rsidR="3CE45E4C" w:rsidP="3CE45E4C" w:rsidRDefault="3CE45E4C" w14:paraId="4F82753E" w14:textId="034B060F">
            <w:pPr>
              <w:spacing w:before="0" w:beforeAutospacing="off" w:after="0" w:afterAutospacing="off"/>
              <w:jc w:val="center"/>
            </w:pPr>
            <w:r w:rsidRPr="3CE45E4C" w:rsidR="3CE45E4C">
              <w:rPr>
                <w:color w:val="000000" w:themeColor="text1" w:themeTint="FF" w:themeShade="FF"/>
              </w:rPr>
              <w:t>Bank</w:t>
            </w:r>
            <w:r w:rsidR="3CE45E4C">
              <w:rPr/>
              <w:t xml:space="preserve"> </w:t>
            </w:r>
          </w:p>
        </w:tc>
        <w:tc>
          <w:tcPr>
            <w:tcW w:w="1502" w:type="dxa"/>
            <w:tcMar/>
            <w:vAlign w:val="center"/>
          </w:tcPr>
          <w:p w:rsidR="3CE45E4C" w:rsidP="3CE45E4C" w:rsidRDefault="3CE45E4C" w14:paraId="69FD98B2" w14:textId="2A159712">
            <w:pPr>
              <w:spacing w:before="0" w:beforeAutospacing="off" w:after="0" w:afterAutospacing="off"/>
              <w:jc w:val="center"/>
            </w:pPr>
            <w:r w:rsidRPr="3CE45E4C" w:rsidR="3CE45E4C">
              <w:rPr>
                <w:color w:val="000000" w:themeColor="text1" w:themeTint="FF" w:themeShade="FF"/>
              </w:rPr>
              <w:t>450</w:t>
            </w:r>
            <w:r w:rsidR="3CE45E4C">
              <w:rPr/>
              <w:t xml:space="preserve"> </w:t>
            </w:r>
          </w:p>
        </w:tc>
        <w:tc>
          <w:tcPr>
            <w:tcW w:w="1502" w:type="dxa"/>
            <w:tcMar/>
            <w:vAlign w:val="center"/>
          </w:tcPr>
          <w:p w:rsidR="3CE45E4C" w:rsidP="3CE45E4C" w:rsidRDefault="3CE45E4C" w14:paraId="52D43BD0" w14:textId="2E40AE9E">
            <w:pPr>
              <w:spacing w:before="0" w:beforeAutospacing="off" w:after="0" w:afterAutospacing="off"/>
              <w:jc w:val="center"/>
            </w:pPr>
            <w:r w:rsidRPr="3CE45E4C" w:rsidR="3CE45E4C">
              <w:rPr>
                <w:color w:val="000000" w:themeColor="text1" w:themeTint="FF" w:themeShade="FF"/>
              </w:rPr>
              <w:t>31May</w:t>
            </w:r>
            <w:r w:rsidR="3CE45E4C">
              <w:rPr/>
              <w:t xml:space="preserve"> </w:t>
            </w:r>
          </w:p>
        </w:tc>
        <w:tc>
          <w:tcPr>
            <w:tcW w:w="1502" w:type="dxa"/>
            <w:tcMar/>
            <w:vAlign w:val="center"/>
          </w:tcPr>
          <w:p w:rsidR="3CE45E4C" w:rsidP="3CE45E4C" w:rsidRDefault="3CE45E4C" w14:paraId="3969EE7F" w14:textId="2F9EEC53">
            <w:pPr>
              <w:spacing w:before="0" w:beforeAutospacing="off" w:after="0" w:afterAutospacing="off"/>
              <w:jc w:val="center"/>
            </w:pPr>
            <w:r w:rsidRPr="3CE45E4C" w:rsidR="3CE45E4C">
              <w:rPr>
                <w:color w:val="000000" w:themeColor="text1" w:themeTint="FF" w:themeShade="FF"/>
              </w:rPr>
              <w:t>Balance c/d</w:t>
            </w:r>
            <w:r w:rsidR="3CE45E4C">
              <w:rPr/>
              <w:t xml:space="preserve"> </w:t>
            </w:r>
          </w:p>
        </w:tc>
        <w:tc>
          <w:tcPr>
            <w:tcW w:w="1502" w:type="dxa"/>
            <w:tcMar/>
            <w:vAlign w:val="center"/>
          </w:tcPr>
          <w:p w:rsidR="3CE45E4C" w:rsidP="3CE45E4C" w:rsidRDefault="3CE45E4C" w14:paraId="07D6219F" w14:textId="621CDC57">
            <w:pPr>
              <w:spacing w:before="0" w:beforeAutospacing="off" w:after="0" w:afterAutospacing="off"/>
              <w:jc w:val="center"/>
            </w:pPr>
            <w:r w:rsidRPr="3CE45E4C" w:rsidR="3CE45E4C">
              <w:rPr>
                <w:color w:val="000000" w:themeColor="text1" w:themeTint="FF" w:themeShade="FF"/>
              </w:rPr>
              <w:t>450</w:t>
            </w:r>
            <w:r w:rsidR="3CE45E4C">
              <w:rPr/>
              <w:t xml:space="preserve"> </w:t>
            </w:r>
          </w:p>
        </w:tc>
      </w:tr>
      <w:tr w:rsidR="3CE45E4C" w:rsidTr="3CE45E4C" w14:paraId="7969CDF4">
        <w:trPr>
          <w:trHeight w:val="315"/>
        </w:trPr>
        <w:tc>
          <w:tcPr>
            <w:tcW w:w="1502" w:type="dxa"/>
            <w:tcMar/>
            <w:vAlign w:val="center"/>
          </w:tcPr>
          <w:p w:rsidR="3CE45E4C" w:rsidP="3CE45E4C" w:rsidRDefault="3CE45E4C" w14:paraId="0AE3EB7F" w14:textId="5C79AAB4">
            <w:pPr>
              <w:spacing w:before="0" w:beforeAutospacing="off" w:after="0" w:afterAutospacing="off"/>
              <w:jc w:val="center"/>
            </w:pPr>
            <w:r>
              <w:br/>
            </w:r>
          </w:p>
        </w:tc>
        <w:tc>
          <w:tcPr>
            <w:tcW w:w="1502" w:type="dxa"/>
            <w:tcMar/>
            <w:vAlign w:val="center"/>
          </w:tcPr>
          <w:p w:rsidR="3CE45E4C" w:rsidP="3CE45E4C" w:rsidRDefault="3CE45E4C" w14:paraId="10CAB916" w14:textId="0F576BB6">
            <w:pPr>
              <w:spacing w:before="0" w:beforeAutospacing="off" w:after="0" w:afterAutospacing="off"/>
              <w:jc w:val="center"/>
            </w:pPr>
            <w:r>
              <w:br/>
            </w:r>
          </w:p>
        </w:tc>
        <w:tc>
          <w:tcPr>
            <w:tcW w:w="1502" w:type="dxa"/>
            <w:tcMar/>
            <w:vAlign w:val="center"/>
          </w:tcPr>
          <w:p w:rsidR="3CE45E4C" w:rsidP="3CE45E4C" w:rsidRDefault="3CE45E4C" w14:paraId="1096A7A3" w14:textId="0F84E632">
            <w:pPr>
              <w:spacing w:before="0" w:beforeAutospacing="off" w:after="0" w:afterAutospacing="off"/>
              <w:jc w:val="center"/>
            </w:pPr>
            <w:r w:rsidRPr="3CE45E4C" w:rsidR="3CE45E4C">
              <w:rPr>
                <w:strike w:val="0"/>
                <w:dstrike w:val="0"/>
                <w:color w:val="000000" w:themeColor="text1" w:themeTint="FF" w:themeShade="FF"/>
                <w:u w:val="single"/>
              </w:rPr>
              <w:t>450</w:t>
            </w:r>
            <w:r w:rsidR="3CE45E4C">
              <w:rPr/>
              <w:t xml:space="preserve"> </w:t>
            </w:r>
          </w:p>
        </w:tc>
        <w:tc>
          <w:tcPr>
            <w:tcW w:w="1502" w:type="dxa"/>
            <w:tcMar/>
            <w:vAlign w:val="center"/>
          </w:tcPr>
          <w:p w:rsidR="3CE45E4C" w:rsidP="3CE45E4C" w:rsidRDefault="3CE45E4C" w14:paraId="5FEF1F6A" w14:textId="694B52E5">
            <w:pPr>
              <w:spacing w:before="0" w:beforeAutospacing="off" w:after="0" w:afterAutospacing="off"/>
              <w:jc w:val="center"/>
            </w:pPr>
            <w:r>
              <w:br/>
            </w:r>
          </w:p>
        </w:tc>
        <w:tc>
          <w:tcPr>
            <w:tcW w:w="1502" w:type="dxa"/>
            <w:tcMar/>
            <w:vAlign w:val="center"/>
          </w:tcPr>
          <w:p w:rsidR="3CE45E4C" w:rsidP="3CE45E4C" w:rsidRDefault="3CE45E4C" w14:paraId="72C3F4BB" w14:textId="17C80008">
            <w:pPr>
              <w:spacing w:before="0" w:beforeAutospacing="off" w:after="0" w:afterAutospacing="off"/>
              <w:jc w:val="center"/>
            </w:pPr>
            <w:r>
              <w:br/>
            </w:r>
          </w:p>
        </w:tc>
        <w:tc>
          <w:tcPr>
            <w:tcW w:w="1502" w:type="dxa"/>
            <w:tcMar/>
            <w:vAlign w:val="center"/>
          </w:tcPr>
          <w:p w:rsidR="3CE45E4C" w:rsidP="3CE45E4C" w:rsidRDefault="3CE45E4C" w14:paraId="7D5E279C" w14:textId="68D2D965">
            <w:pPr>
              <w:spacing w:before="0" w:beforeAutospacing="off" w:after="0" w:afterAutospacing="off"/>
              <w:jc w:val="center"/>
            </w:pPr>
            <w:r w:rsidRPr="3CE45E4C" w:rsidR="3CE45E4C">
              <w:rPr>
                <w:strike w:val="0"/>
                <w:dstrike w:val="0"/>
                <w:color w:val="000000" w:themeColor="text1" w:themeTint="FF" w:themeShade="FF"/>
                <w:u w:val="single"/>
              </w:rPr>
              <w:t>450</w:t>
            </w:r>
            <w:r w:rsidR="3CE45E4C">
              <w:rPr/>
              <w:t xml:space="preserve"> </w:t>
            </w:r>
          </w:p>
        </w:tc>
      </w:tr>
      <w:tr w:rsidR="3CE45E4C" w:rsidTr="3CE45E4C" w14:paraId="035AF2B8">
        <w:trPr>
          <w:trHeight w:val="315"/>
        </w:trPr>
        <w:tc>
          <w:tcPr>
            <w:tcW w:w="1502" w:type="dxa"/>
            <w:tcMar/>
            <w:vAlign w:val="center"/>
          </w:tcPr>
          <w:p w:rsidR="3CE45E4C" w:rsidP="3CE45E4C" w:rsidRDefault="3CE45E4C" w14:paraId="64324727" w14:textId="3FCCED93">
            <w:pPr>
              <w:spacing w:before="0" w:beforeAutospacing="off" w:after="0" w:afterAutospacing="off"/>
              <w:jc w:val="center"/>
            </w:pPr>
            <w:r w:rsidRPr="3CE45E4C" w:rsidR="3CE45E4C">
              <w:rPr>
                <w:color w:val="000000" w:themeColor="text1" w:themeTint="FF" w:themeShade="FF"/>
              </w:rPr>
              <w:t>1 June</w:t>
            </w:r>
            <w:r w:rsidR="3CE45E4C">
              <w:rPr/>
              <w:t xml:space="preserve"> </w:t>
            </w:r>
          </w:p>
        </w:tc>
        <w:tc>
          <w:tcPr>
            <w:tcW w:w="1502" w:type="dxa"/>
            <w:tcMar/>
            <w:vAlign w:val="center"/>
          </w:tcPr>
          <w:p w:rsidR="3CE45E4C" w:rsidP="3CE45E4C" w:rsidRDefault="3CE45E4C" w14:paraId="5826AB47" w14:textId="60F2859D">
            <w:pPr>
              <w:spacing w:before="0" w:beforeAutospacing="off" w:after="0" w:afterAutospacing="off"/>
              <w:jc w:val="center"/>
            </w:pPr>
            <w:r w:rsidRPr="3CE45E4C" w:rsidR="3CE45E4C">
              <w:rPr>
                <w:color w:val="000000" w:themeColor="text1" w:themeTint="FF" w:themeShade="FF"/>
              </w:rPr>
              <w:t>Balance b/d</w:t>
            </w:r>
            <w:r w:rsidR="3CE45E4C">
              <w:rPr/>
              <w:t xml:space="preserve"> </w:t>
            </w:r>
          </w:p>
        </w:tc>
        <w:tc>
          <w:tcPr>
            <w:tcW w:w="1502" w:type="dxa"/>
            <w:tcMar/>
            <w:vAlign w:val="center"/>
          </w:tcPr>
          <w:p w:rsidR="3CE45E4C" w:rsidP="3CE45E4C" w:rsidRDefault="3CE45E4C" w14:paraId="0599803D" w14:textId="279C9401">
            <w:pPr>
              <w:spacing w:before="0" w:beforeAutospacing="off" w:after="0" w:afterAutospacing="off"/>
              <w:jc w:val="center"/>
            </w:pPr>
            <w:r w:rsidRPr="3CE45E4C" w:rsidR="3CE45E4C">
              <w:rPr>
                <w:color w:val="000000" w:themeColor="text1" w:themeTint="FF" w:themeShade="FF"/>
              </w:rPr>
              <w:t>450</w:t>
            </w:r>
            <w:r w:rsidR="3CE45E4C">
              <w:rPr/>
              <w:t xml:space="preserve"> </w:t>
            </w:r>
          </w:p>
        </w:tc>
        <w:tc>
          <w:tcPr>
            <w:tcW w:w="1502" w:type="dxa"/>
            <w:tcMar/>
            <w:vAlign w:val="center"/>
          </w:tcPr>
          <w:p w:rsidR="3CE45E4C" w:rsidP="3CE45E4C" w:rsidRDefault="3CE45E4C" w14:paraId="7E86A1B5" w14:textId="1A255423">
            <w:pPr>
              <w:spacing w:before="0" w:beforeAutospacing="off" w:after="0" w:afterAutospacing="off"/>
              <w:jc w:val="center"/>
            </w:pPr>
            <w:r>
              <w:br/>
            </w:r>
          </w:p>
        </w:tc>
        <w:tc>
          <w:tcPr>
            <w:tcW w:w="1502" w:type="dxa"/>
            <w:tcMar/>
            <w:vAlign w:val="center"/>
          </w:tcPr>
          <w:p w:rsidR="3CE45E4C" w:rsidP="3CE45E4C" w:rsidRDefault="3CE45E4C" w14:paraId="299D0FEC" w14:textId="42035417">
            <w:pPr>
              <w:spacing w:before="0" w:beforeAutospacing="off" w:after="0" w:afterAutospacing="off"/>
              <w:jc w:val="center"/>
            </w:pPr>
            <w:r>
              <w:br/>
            </w:r>
          </w:p>
        </w:tc>
        <w:tc>
          <w:tcPr>
            <w:tcW w:w="1502" w:type="dxa"/>
            <w:tcMar/>
            <w:vAlign w:val="center"/>
          </w:tcPr>
          <w:p w:rsidR="3CE45E4C" w:rsidP="3CE45E4C" w:rsidRDefault="3CE45E4C" w14:paraId="5A3174BE" w14:textId="5E835B27">
            <w:pPr>
              <w:spacing w:before="0" w:beforeAutospacing="off" w:after="0" w:afterAutospacing="off"/>
              <w:jc w:val="center"/>
            </w:pPr>
            <w:r>
              <w:br/>
            </w:r>
          </w:p>
        </w:tc>
      </w:tr>
    </w:tbl>
    <w:p w:rsidR="593A165E" w:rsidP="3CE45E4C" w:rsidRDefault="593A165E" w14:paraId="1A35D32A" w14:textId="79EED36D">
      <w:pPr>
        <w:jc w:val="center"/>
      </w:pPr>
      <w:r>
        <w:br/>
      </w:r>
    </w:p>
    <w:tbl>
      <w:tblPr>
        <w:tblStyle w:val="TableNormal"/>
        <w:tblW w:w="0" w:type="auto"/>
        <w:tblLayout w:type="fixed"/>
        <w:tblLook w:val="06A0" w:firstRow="1" w:lastRow="0" w:firstColumn="1" w:lastColumn="0" w:noHBand="1" w:noVBand="1"/>
      </w:tblPr>
      <w:tblGrid>
        <w:gridCol w:w="1502"/>
        <w:gridCol w:w="1502"/>
        <w:gridCol w:w="1502"/>
        <w:gridCol w:w="1502"/>
        <w:gridCol w:w="1502"/>
        <w:gridCol w:w="1502"/>
      </w:tblGrid>
      <w:tr w:rsidR="3CE45E4C" w:rsidTr="3CE45E4C" w14:paraId="75F1BC34">
        <w:trPr>
          <w:trHeight w:val="315"/>
        </w:trPr>
        <w:tc>
          <w:tcPr>
            <w:tcW w:w="9012" w:type="dxa"/>
            <w:gridSpan w:val="6"/>
            <w:shd w:val="clear" w:color="auto" w:fill="D9E2F3" w:themeFill="accent1" w:themeFillTint="33"/>
            <w:tcMar/>
            <w:vAlign w:val="center"/>
          </w:tcPr>
          <w:p w:rsidR="3CE45E4C" w:rsidP="3CE45E4C" w:rsidRDefault="3CE45E4C" w14:paraId="794C925B" w14:textId="56A9130E">
            <w:pPr>
              <w:spacing w:before="0" w:beforeAutospacing="off" w:after="0" w:afterAutospacing="off"/>
              <w:jc w:val="center"/>
            </w:pPr>
            <w:r w:rsidRPr="3CE45E4C" w:rsidR="3CE45E4C">
              <w:rPr>
                <w:b w:val="1"/>
                <w:bCs w:val="1"/>
                <w:color w:val="000000" w:themeColor="text1" w:themeTint="FF" w:themeShade="FF"/>
              </w:rPr>
              <w:t>Petrol expenses</w:t>
            </w:r>
            <w:r w:rsidR="3CE45E4C">
              <w:rPr/>
              <w:t xml:space="preserve"> </w:t>
            </w:r>
          </w:p>
        </w:tc>
      </w:tr>
      <w:tr w:rsidR="3CE45E4C" w:rsidTr="3CE45E4C" w14:paraId="3E735A65">
        <w:trPr>
          <w:trHeight w:val="300"/>
        </w:trPr>
        <w:tc>
          <w:tcPr>
            <w:tcW w:w="1502" w:type="dxa"/>
            <w:tcMar/>
            <w:vAlign w:val="center"/>
          </w:tcPr>
          <w:p w:rsidR="3CE45E4C" w:rsidP="3CE45E4C" w:rsidRDefault="3CE45E4C" w14:paraId="0F9881BD" w14:textId="3403EAD9">
            <w:pPr>
              <w:spacing w:before="0" w:beforeAutospacing="off" w:after="0" w:afterAutospacing="off"/>
              <w:jc w:val="center"/>
            </w:pPr>
            <w:r w:rsidRPr="3CE45E4C" w:rsidR="3CE45E4C">
              <w:rPr>
                <w:color w:val="000000" w:themeColor="text1" w:themeTint="FF" w:themeShade="FF"/>
              </w:rPr>
              <w:t>11 May</w:t>
            </w:r>
            <w:r w:rsidR="3CE45E4C">
              <w:rPr/>
              <w:t xml:space="preserve"> </w:t>
            </w:r>
          </w:p>
        </w:tc>
        <w:tc>
          <w:tcPr>
            <w:tcW w:w="1502" w:type="dxa"/>
            <w:tcMar/>
            <w:vAlign w:val="center"/>
          </w:tcPr>
          <w:p w:rsidR="3CE45E4C" w:rsidP="3CE45E4C" w:rsidRDefault="3CE45E4C" w14:paraId="35E6352E" w14:textId="0B5CDB29">
            <w:pPr>
              <w:spacing w:before="0" w:beforeAutospacing="off" w:after="0" w:afterAutospacing="off"/>
              <w:jc w:val="center"/>
            </w:pPr>
            <w:r w:rsidRPr="3CE45E4C" w:rsidR="3CE45E4C">
              <w:rPr>
                <w:color w:val="000000" w:themeColor="text1" w:themeTint="FF" w:themeShade="FF"/>
              </w:rPr>
              <w:t>Bank</w:t>
            </w:r>
            <w:r w:rsidR="3CE45E4C">
              <w:rPr/>
              <w:t xml:space="preserve"> </w:t>
            </w:r>
          </w:p>
        </w:tc>
        <w:tc>
          <w:tcPr>
            <w:tcW w:w="1502" w:type="dxa"/>
            <w:tcMar/>
            <w:vAlign w:val="center"/>
          </w:tcPr>
          <w:p w:rsidR="3CE45E4C" w:rsidP="3CE45E4C" w:rsidRDefault="3CE45E4C" w14:paraId="251BEA6D" w14:textId="346398E2">
            <w:pPr>
              <w:spacing w:before="0" w:beforeAutospacing="off" w:after="0" w:afterAutospacing="off"/>
              <w:jc w:val="center"/>
            </w:pPr>
            <w:r w:rsidRPr="3CE45E4C" w:rsidR="3CE45E4C">
              <w:rPr>
                <w:color w:val="000000" w:themeColor="text1" w:themeTint="FF" w:themeShade="FF"/>
              </w:rPr>
              <w:t>350</w:t>
            </w:r>
            <w:r w:rsidR="3CE45E4C">
              <w:rPr/>
              <w:t xml:space="preserve"> </w:t>
            </w:r>
          </w:p>
        </w:tc>
        <w:tc>
          <w:tcPr>
            <w:tcW w:w="1502" w:type="dxa"/>
            <w:tcMar/>
            <w:vAlign w:val="center"/>
          </w:tcPr>
          <w:p w:rsidR="3CE45E4C" w:rsidP="3CE45E4C" w:rsidRDefault="3CE45E4C" w14:paraId="786701B5" w14:textId="5F181160">
            <w:pPr>
              <w:spacing w:before="0" w:beforeAutospacing="off" w:after="0" w:afterAutospacing="off"/>
              <w:jc w:val="center"/>
            </w:pPr>
            <w:r w:rsidRPr="3CE45E4C" w:rsidR="3CE45E4C">
              <w:rPr>
                <w:color w:val="000000" w:themeColor="text1" w:themeTint="FF" w:themeShade="FF"/>
              </w:rPr>
              <w:t>31 May</w:t>
            </w:r>
            <w:r w:rsidR="3CE45E4C">
              <w:rPr/>
              <w:t xml:space="preserve"> </w:t>
            </w:r>
          </w:p>
        </w:tc>
        <w:tc>
          <w:tcPr>
            <w:tcW w:w="1502" w:type="dxa"/>
            <w:tcMar/>
            <w:vAlign w:val="center"/>
          </w:tcPr>
          <w:p w:rsidR="3CE45E4C" w:rsidP="3CE45E4C" w:rsidRDefault="3CE45E4C" w14:paraId="3664AFFC" w14:textId="5BE84582">
            <w:pPr>
              <w:spacing w:before="0" w:beforeAutospacing="off" w:after="0" w:afterAutospacing="off"/>
              <w:jc w:val="center"/>
            </w:pPr>
            <w:r w:rsidRPr="3CE45E4C" w:rsidR="3CE45E4C">
              <w:rPr>
                <w:color w:val="000000" w:themeColor="text1" w:themeTint="FF" w:themeShade="FF"/>
              </w:rPr>
              <w:t>Balance c/d</w:t>
            </w:r>
            <w:r w:rsidR="3CE45E4C">
              <w:rPr/>
              <w:t xml:space="preserve"> </w:t>
            </w:r>
          </w:p>
        </w:tc>
        <w:tc>
          <w:tcPr>
            <w:tcW w:w="1502" w:type="dxa"/>
            <w:tcMar/>
            <w:vAlign w:val="center"/>
          </w:tcPr>
          <w:p w:rsidR="3CE45E4C" w:rsidP="3CE45E4C" w:rsidRDefault="3CE45E4C" w14:paraId="72BB32D6" w14:textId="75DCACD2">
            <w:pPr>
              <w:spacing w:before="0" w:beforeAutospacing="off" w:after="0" w:afterAutospacing="off"/>
              <w:jc w:val="center"/>
            </w:pPr>
            <w:r w:rsidRPr="3CE45E4C" w:rsidR="3CE45E4C">
              <w:rPr>
                <w:color w:val="000000" w:themeColor="text1" w:themeTint="FF" w:themeShade="FF"/>
              </w:rPr>
              <w:t>350</w:t>
            </w:r>
            <w:r w:rsidR="3CE45E4C">
              <w:rPr/>
              <w:t xml:space="preserve"> </w:t>
            </w:r>
          </w:p>
        </w:tc>
      </w:tr>
      <w:tr w:rsidR="3CE45E4C" w:rsidTr="3CE45E4C" w14:paraId="7B1C2E61">
        <w:trPr>
          <w:trHeight w:val="315"/>
        </w:trPr>
        <w:tc>
          <w:tcPr>
            <w:tcW w:w="1502" w:type="dxa"/>
            <w:tcMar/>
            <w:vAlign w:val="center"/>
          </w:tcPr>
          <w:p w:rsidR="3CE45E4C" w:rsidP="3CE45E4C" w:rsidRDefault="3CE45E4C" w14:paraId="39E0D2B4" w14:textId="4E4C2BAD">
            <w:pPr>
              <w:spacing w:before="0" w:beforeAutospacing="off" w:after="0" w:afterAutospacing="off"/>
              <w:jc w:val="center"/>
            </w:pPr>
            <w:r>
              <w:br/>
            </w:r>
          </w:p>
        </w:tc>
        <w:tc>
          <w:tcPr>
            <w:tcW w:w="1502" w:type="dxa"/>
            <w:tcMar/>
            <w:vAlign w:val="center"/>
          </w:tcPr>
          <w:p w:rsidR="3CE45E4C" w:rsidP="3CE45E4C" w:rsidRDefault="3CE45E4C" w14:paraId="699D9460" w14:textId="1F426CA4">
            <w:pPr>
              <w:spacing w:before="0" w:beforeAutospacing="off" w:after="0" w:afterAutospacing="off"/>
              <w:jc w:val="center"/>
            </w:pPr>
            <w:r>
              <w:br/>
            </w:r>
          </w:p>
        </w:tc>
        <w:tc>
          <w:tcPr>
            <w:tcW w:w="1502" w:type="dxa"/>
            <w:tcMar/>
            <w:vAlign w:val="center"/>
          </w:tcPr>
          <w:p w:rsidR="3CE45E4C" w:rsidP="3CE45E4C" w:rsidRDefault="3CE45E4C" w14:paraId="338B0E8C" w14:textId="1F1209C2">
            <w:pPr>
              <w:spacing w:before="0" w:beforeAutospacing="off" w:after="0" w:afterAutospacing="off"/>
              <w:jc w:val="center"/>
            </w:pPr>
            <w:r w:rsidRPr="3CE45E4C" w:rsidR="3CE45E4C">
              <w:rPr>
                <w:strike w:val="0"/>
                <w:dstrike w:val="0"/>
                <w:color w:val="000000" w:themeColor="text1" w:themeTint="FF" w:themeShade="FF"/>
                <w:u w:val="single"/>
              </w:rPr>
              <w:t>350</w:t>
            </w:r>
            <w:r w:rsidR="3CE45E4C">
              <w:rPr/>
              <w:t xml:space="preserve"> </w:t>
            </w:r>
          </w:p>
        </w:tc>
        <w:tc>
          <w:tcPr>
            <w:tcW w:w="1502" w:type="dxa"/>
            <w:tcMar/>
            <w:vAlign w:val="center"/>
          </w:tcPr>
          <w:p w:rsidR="3CE45E4C" w:rsidP="3CE45E4C" w:rsidRDefault="3CE45E4C" w14:paraId="7658D2C4" w14:textId="57244204">
            <w:pPr>
              <w:spacing w:before="0" w:beforeAutospacing="off" w:after="0" w:afterAutospacing="off"/>
              <w:jc w:val="center"/>
            </w:pPr>
            <w:r>
              <w:br/>
            </w:r>
          </w:p>
        </w:tc>
        <w:tc>
          <w:tcPr>
            <w:tcW w:w="1502" w:type="dxa"/>
            <w:tcMar/>
            <w:vAlign w:val="center"/>
          </w:tcPr>
          <w:p w:rsidR="3CE45E4C" w:rsidP="3CE45E4C" w:rsidRDefault="3CE45E4C" w14:paraId="1A599CFF" w14:textId="5EFBBAE7">
            <w:pPr>
              <w:spacing w:before="0" w:beforeAutospacing="off" w:after="0" w:afterAutospacing="off"/>
              <w:jc w:val="center"/>
            </w:pPr>
            <w:r>
              <w:br/>
            </w:r>
          </w:p>
        </w:tc>
        <w:tc>
          <w:tcPr>
            <w:tcW w:w="1502" w:type="dxa"/>
            <w:tcMar/>
            <w:vAlign w:val="center"/>
          </w:tcPr>
          <w:p w:rsidR="3CE45E4C" w:rsidP="3CE45E4C" w:rsidRDefault="3CE45E4C" w14:paraId="278E16B1" w14:textId="22322B2F">
            <w:pPr>
              <w:spacing w:before="0" w:beforeAutospacing="off" w:after="0" w:afterAutospacing="off"/>
              <w:jc w:val="center"/>
            </w:pPr>
            <w:r w:rsidRPr="3CE45E4C" w:rsidR="3CE45E4C">
              <w:rPr>
                <w:strike w:val="0"/>
                <w:dstrike w:val="0"/>
                <w:color w:val="000000" w:themeColor="text1" w:themeTint="FF" w:themeShade="FF"/>
                <w:u w:val="single"/>
              </w:rPr>
              <w:t>350</w:t>
            </w:r>
            <w:r w:rsidR="3CE45E4C">
              <w:rPr/>
              <w:t xml:space="preserve"> </w:t>
            </w:r>
          </w:p>
        </w:tc>
      </w:tr>
      <w:tr w:rsidR="3CE45E4C" w:rsidTr="3CE45E4C" w14:paraId="0C5C2693">
        <w:trPr>
          <w:trHeight w:val="315"/>
        </w:trPr>
        <w:tc>
          <w:tcPr>
            <w:tcW w:w="1502" w:type="dxa"/>
            <w:tcMar/>
            <w:vAlign w:val="center"/>
          </w:tcPr>
          <w:p w:rsidR="3CE45E4C" w:rsidP="3CE45E4C" w:rsidRDefault="3CE45E4C" w14:paraId="11C732BF" w14:textId="62546CF8">
            <w:pPr>
              <w:spacing w:before="0" w:beforeAutospacing="off" w:after="0" w:afterAutospacing="off"/>
              <w:jc w:val="center"/>
            </w:pPr>
            <w:r w:rsidRPr="3CE45E4C" w:rsidR="3CE45E4C">
              <w:rPr>
                <w:color w:val="000000" w:themeColor="text1" w:themeTint="FF" w:themeShade="FF"/>
              </w:rPr>
              <w:t>1 June</w:t>
            </w:r>
            <w:r w:rsidR="3CE45E4C">
              <w:rPr/>
              <w:t xml:space="preserve"> </w:t>
            </w:r>
          </w:p>
        </w:tc>
        <w:tc>
          <w:tcPr>
            <w:tcW w:w="1502" w:type="dxa"/>
            <w:tcMar/>
            <w:vAlign w:val="center"/>
          </w:tcPr>
          <w:p w:rsidR="3CE45E4C" w:rsidP="3CE45E4C" w:rsidRDefault="3CE45E4C" w14:paraId="09193AC4" w14:textId="1AD81570">
            <w:pPr>
              <w:spacing w:before="0" w:beforeAutospacing="off" w:after="0" w:afterAutospacing="off"/>
              <w:jc w:val="center"/>
            </w:pPr>
            <w:r w:rsidRPr="3CE45E4C" w:rsidR="3CE45E4C">
              <w:rPr>
                <w:color w:val="000000" w:themeColor="text1" w:themeTint="FF" w:themeShade="FF"/>
              </w:rPr>
              <w:t>Balance b/d</w:t>
            </w:r>
            <w:r w:rsidR="3CE45E4C">
              <w:rPr/>
              <w:t xml:space="preserve"> </w:t>
            </w:r>
          </w:p>
        </w:tc>
        <w:tc>
          <w:tcPr>
            <w:tcW w:w="1502" w:type="dxa"/>
            <w:tcMar/>
            <w:vAlign w:val="center"/>
          </w:tcPr>
          <w:p w:rsidR="3CE45E4C" w:rsidP="3CE45E4C" w:rsidRDefault="3CE45E4C" w14:paraId="3EE4BB65" w14:textId="1AE001D4">
            <w:pPr>
              <w:spacing w:before="0" w:beforeAutospacing="off" w:after="0" w:afterAutospacing="off"/>
              <w:jc w:val="center"/>
            </w:pPr>
            <w:r w:rsidRPr="3CE45E4C" w:rsidR="3CE45E4C">
              <w:rPr>
                <w:color w:val="000000" w:themeColor="text1" w:themeTint="FF" w:themeShade="FF"/>
              </w:rPr>
              <w:t>350</w:t>
            </w:r>
            <w:r w:rsidR="3CE45E4C">
              <w:rPr/>
              <w:t xml:space="preserve"> </w:t>
            </w:r>
          </w:p>
        </w:tc>
        <w:tc>
          <w:tcPr>
            <w:tcW w:w="1502" w:type="dxa"/>
            <w:tcMar/>
            <w:vAlign w:val="center"/>
          </w:tcPr>
          <w:p w:rsidR="3CE45E4C" w:rsidP="3CE45E4C" w:rsidRDefault="3CE45E4C" w14:paraId="56CF9CBA" w14:textId="6AF6D719">
            <w:pPr>
              <w:spacing w:before="0" w:beforeAutospacing="off" w:after="0" w:afterAutospacing="off"/>
              <w:jc w:val="center"/>
            </w:pPr>
            <w:r>
              <w:br/>
            </w:r>
          </w:p>
        </w:tc>
        <w:tc>
          <w:tcPr>
            <w:tcW w:w="1502" w:type="dxa"/>
            <w:tcMar/>
            <w:vAlign w:val="center"/>
          </w:tcPr>
          <w:p w:rsidR="3CE45E4C" w:rsidP="3CE45E4C" w:rsidRDefault="3CE45E4C" w14:paraId="2BD68C26" w14:textId="23FF9AD9">
            <w:pPr>
              <w:spacing w:before="0" w:beforeAutospacing="off" w:after="0" w:afterAutospacing="off"/>
              <w:jc w:val="center"/>
            </w:pPr>
            <w:r>
              <w:br/>
            </w:r>
          </w:p>
        </w:tc>
        <w:tc>
          <w:tcPr>
            <w:tcW w:w="1502" w:type="dxa"/>
            <w:tcMar/>
            <w:vAlign w:val="center"/>
          </w:tcPr>
          <w:p w:rsidR="3CE45E4C" w:rsidP="3CE45E4C" w:rsidRDefault="3CE45E4C" w14:paraId="189CD1B3" w14:textId="7BB75DE3">
            <w:pPr>
              <w:spacing w:before="0" w:beforeAutospacing="off" w:after="0" w:afterAutospacing="off"/>
              <w:jc w:val="center"/>
            </w:pPr>
            <w:r>
              <w:br/>
            </w:r>
          </w:p>
        </w:tc>
      </w:tr>
    </w:tbl>
    <w:p w:rsidR="593A165E" w:rsidP="3CE45E4C" w:rsidRDefault="593A165E" w14:paraId="14571980" w14:textId="488D188D">
      <w:pPr>
        <w:jc w:val="center"/>
      </w:pPr>
      <w:r>
        <w:br/>
      </w:r>
    </w:p>
    <w:tbl>
      <w:tblPr>
        <w:tblStyle w:val="TableNormal"/>
        <w:tblW w:w="0" w:type="auto"/>
        <w:tblLayout w:type="fixed"/>
        <w:tblLook w:val="06A0" w:firstRow="1" w:lastRow="0" w:firstColumn="1" w:lastColumn="0" w:noHBand="1" w:noVBand="1"/>
      </w:tblPr>
      <w:tblGrid>
        <w:gridCol w:w="1502"/>
        <w:gridCol w:w="1502"/>
        <w:gridCol w:w="1502"/>
        <w:gridCol w:w="1502"/>
        <w:gridCol w:w="1502"/>
        <w:gridCol w:w="1502"/>
      </w:tblGrid>
      <w:tr w:rsidR="3CE45E4C" w:rsidTr="3CE45E4C" w14:paraId="7D0817E3">
        <w:trPr>
          <w:trHeight w:val="315"/>
        </w:trPr>
        <w:tc>
          <w:tcPr>
            <w:tcW w:w="9012" w:type="dxa"/>
            <w:gridSpan w:val="6"/>
            <w:shd w:val="clear" w:color="auto" w:fill="D9E2F3" w:themeFill="accent1" w:themeFillTint="33"/>
            <w:tcMar/>
            <w:vAlign w:val="center"/>
          </w:tcPr>
          <w:p w:rsidR="3CE45E4C" w:rsidP="3CE45E4C" w:rsidRDefault="3CE45E4C" w14:paraId="60F8C43E" w14:textId="0B0E4DCE">
            <w:pPr>
              <w:spacing w:before="0" w:beforeAutospacing="off" w:after="0" w:afterAutospacing="off"/>
              <w:jc w:val="center"/>
            </w:pPr>
            <w:r w:rsidRPr="3CE45E4C" w:rsidR="3CE45E4C">
              <w:rPr>
                <w:b w:val="1"/>
                <w:bCs w:val="1"/>
                <w:color w:val="000000" w:themeColor="text1" w:themeTint="FF" w:themeShade="FF"/>
              </w:rPr>
              <w:t>Advertising expenses</w:t>
            </w:r>
            <w:r w:rsidR="3CE45E4C">
              <w:rPr/>
              <w:t xml:space="preserve"> </w:t>
            </w:r>
          </w:p>
        </w:tc>
      </w:tr>
      <w:tr w:rsidR="3CE45E4C" w:rsidTr="3CE45E4C" w14:paraId="1FB15355">
        <w:trPr>
          <w:trHeight w:val="300"/>
        </w:trPr>
        <w:tc>
          <w:tcPr>
            <w:tcW w:w="1502" w:type="dxa"/>
            <w:tcMar/>
            <w:vAlign w:val="center"/>
          </w:tcPr>
          <w:p w:rsidR="3CE45E4C" w:rsidP="3CE45E4C" w:rsidRDefault="3CE45E4C" w14:paraId="3C24164C" w14:textId="6D8FDB48">
            <w:pPr>
              <w:spacing w:before="0" w:beforeAutospacing="off" w:after="0" w:afterAutospacing="off"/>
              <w:jc w:val="center"/>
            </w:pPr>
            <w:r w:rsidRPr="3CE45E4C" w:rsidR="3CE45E4C">
              <w:rPr>
                <w:color w:val="000000" w:themeColor="text1" w:themeTint="FF" w:themeShade="FF"/>
              </w:rPr>
              <w:t>2 May</w:t>
            </w:r>
            <w:r w:rsidR="3CE45E4C">
              <w:rPr/>
              <w:t xml:space="preserve"> </w:t>
            </w:r>
          </w:p>
        </w:tc>
        <w:tc>
          <w:tcPr>
            <w:tcW w:w="1502" w:type="dxa"/>
            <w:tcMar/>
            <w:vAlign w:val="center"/>
          </w:tcPr>
          <w:p w:rsidR="3CE45E4C" w:rsidP="3CE45E4C" w:rsidRDefault="3CE45E4C" w14:paraId="00D6686B" w14:textId="3247F20D">
            <w:pPr>
              <w:spacing w:before="0" w:beforeAutospacing="off" w:after="0" w:afterAutospacing="off"/>
              <w:jc w:val="center"/>
            </w:pPr>
            <w:r w:rsidRPr="3CE45E4C" w:rsidR="3CE45E4C">
              <w:rPr>
                <w:color w:val="000000" w:themeColor="text1" w:themeTint="FF" w:themeShade="FF"/>
              </w:rPr>
              <w:t>Bank</w:t>
            </w:r>
            <w:r w:rsidR="3CE45E4C">
              <w:rPr/>
              <w:t xml:space="preserve"> </w:t>
            </w:r>
          </w:p>
        </w:tc>
        <w:tc>
          <w:tcPr>
            <w:tcW w:w="1502" w:type="dxa"/>
            <w:tcMar/>
            <w:vAlign w:val="center"/>
          </w:tcPr>
          <w:p w:rsidR="3CE45E4C" w:rsidP="3CE45E4C" w:rsidRDefault="3CE45E4C" w14:paraId="38CC6B5F" w14:textId="773F6953">
            <w:pPr>
              <w:spacing w:before="0" w:beforeAutospacing="off" w:after="0" w:afterAutospacing="off"/>
              <w:jc w:val="center"/>
            </w:pPr>
            <w:r w:rsidRPr="3CE45E4C" w:rsidR="3CE45E4C">
              <w:rPr>
                <w:color w:val="000000" w:themeColor="text1" w:themeTint="FF" w:themeShade="FF"/>
              </w:rPr>
              <w:t>2,500</w:t>
            </w:r>
            <w:r w:rsidR="3CE45E4C">
              <w:rPr/>
              <w:t xml:space="preserve"> </w:t>
            </w:r>
          </w:p>
        </w:tc>
        <w:tc>
          <w:tcPr>
            <w:tcW w:w="1502" w:type="dxa"/>
            <w:tcMar/>
            <w:vAlign w:val="center"/>
          </w:tcPr>
          <w:p w:rsidR="3CE45E4C" w:rsidP="3CE45E4C" w:rsidRDefault="3CE45E4C" w14:paraId="1DF26324" w14:textId="4C3920C2">
            <w:pPr>
              <w:spacing w:before="0" w:beforeAutospacing="off" w:after="0" w:afterAutospacing="off"/>
              <w:jc w:val="center"/>
            </w:pPr>
            <w:r w:rsidRPr="3CE45E4C" w:rsidR="3CE45E4C">
              <w:rPr>
                <w:color w:val="000000" w:themeColor="text1" w:themeTint="FF" w:themeShade="FF"/>
              </w:rPr>
              <w:t>31 May</w:t>
            </w:r>
            <w:r w:rsidR="3CE45E4C">
              <w:rPr/>
              <w:t xml:space="preserve"> </w:t>
            </w:r>
          </w:p>
        </w:tc>
        <w:tc>
          <w:tcPr>
            <w:tcW w:w="1502" w:type="dxa"/>
            <w:tcMar/>
            <w:vAlign w:val="center"/>
          </w:tcPr>
          <w:p w:rsidR="3CE45E4C" w:rsidP="3CE45E4C" w:rsidRDefault="3CE45E4C" w14:paraId="719D2067" w14:textId="5AF182EF">
            <w:pPr>
              <w:spacing w:before="0" w:beforeAutospacing="off" w:after="0" w:afterAutospacing="off"/>
              <w:jc w:val="center"/>
            </w:pPr>
            <w:r w:rsidRPr="3CE45E4C" w:rsidR="3CE45E4C">
              <w:rPr>
                <w:color w:val="000000" w:themeColor="text1" w:themeTint="FF" w:themeShade="FF"/>
              </w:rPr>
              <w:t>Balance c/d</w:t>
            </w:r>
            <w:r w:rsidR="3CE45E4C">
              <w:rPr/>
              <w:t xml:space="preserve"> </w:t>
            </w:r>
          </w:p>
        </w:tc>
        <w:tc>
          <w:tcPr>
            <w:tcW w:w="1502" w:type="dxa"/>
            <w:tcMar/>
            <w:vAlign w:val="center"/>
          </w:tcPr>
          <w:p w:rsidR="3CE45E4C" w:rsidP="3CE45E4C" w:rsidRDefault="3CE45E4C" w14:paraId="74B2F69C" w14:textId="4BEA2A1B">
            <w:pPr>
              <w:spacing w:before="0" w:beforeAutospacing="off" w:after="0" w:afterAutospacing="off"/>
              <w:jc w:val="center"/>
            </w:pPr>
            <w:r w:rsidRPr="3CE45E4C" w:rsidR="3CE45E4C">
              <w:rPr>
                <w:color w:val="000000" w:themeColor="text1" w:themeTint="FF" w:themeShade="FF"/>
              </w:rPr>
              <w:t>2,500</w:t>
            </w:r>
            <w:r w:rsidR="3CE45E4C">
              <w:rPr/>
              <w:t xml:space="preserve"> </w:t>
            </w:r>
          </w:p>
        </w:tc>
      </w:tr>
      <w:tr w:rsidR="3CE45E4C" w:rsidTr="3CE45E4C" w14:paraId="531C5B63">
        <w:trPr>
          <w:trHeight w:val="315"/>
        </w:trPr>
        <w:tc>
          <w:tcPr>
            <w:tcW w:w="1502" w:type="dxa"/>
            <w:tcMar/>
            <w:vAlign w:val="center"/>
          </w:tcPr>
          <w:p w:rsidR="3CE45E4C" w:rsidP="3CE45E4C" w:rsidRDefault="3CE45E4C" w14:paraId="35DBB093" w14:textId="53836817">
            <w:pPr>
              <w:spacing w:before="0" w:beforeAutospacing="off" w:after="0" w:afterAutospacing="off"/>
              <w:jc w:val="center"/>
            </w:pPr>
            <w:r>
              <w:br/>
            </w:r>
          </w:p>
        </w:tc>
        <w:tc>
          <w:tcPr>
            <w:tcW w:w="1502" w:type="dxa"/>
            <w:tcMar/>
            <w:vAlign w:val="center"/>
          </w:tcPr>
          <w:p w:rsidR="3CE45E4C" w:rsidP="3CE45E4C" w:rsidRDefault="3CE45E4C" w14:paraId="74DA1598" w14:textId="66E2D2BE">
            <w:pPr>
              <w:spacing w:before="0" w:beforeAutospacing="off" w:after="0" w:afterAutospacing="off"/>
              <w:jc w:val="center"/>
            </w:pPr>
            <w:r>
              <w:br/>
            </w:r>
          </w:p>
        </w:tc>
        <w:tc>
          <w:tcPr>
            <w:tcW w:w="1502" w:type="dxa"/>
            <w:tcMar/>
            <w:vAlign w:val="center"/>
          </w:tcPr>
          <w:p w:rsidR="3CE45E4C" w:rsidP="3CE45E4C" w:rsidRDefault="3CE45E4C" w14:paraId="47E79233" w14:textId="62EC3CB1">
            <w:pPr>
              <w:spacing w:before="0" w:beforeAutospacing="off" w:after="0" w:afterAutospacing="off"/>
              <w:jc w:val="center"/>
            </w:pPr>
            <w:r w:rsidRPr="3CE45E4C" w:rsidR="3CE45E4C">
              <w:rPr>
                <w:strike w:val="0"/>
                <w:dstrike w:val="0"/>
                <w:color w:val="000000" w:themeColor="text1" w:themeTint="FF" w:themeShade="FF"/>
                <w:u w:val="single"/>
              </w:rPr>
              <w:t>2,500</w:t>
            </w:r>
            <w:r w:rsidR="3CE45E4C">
              <w:rPr/>
              <w:t xml:space="preserve"> </w:t>
            </w:r>
          </w:p>
        </w:tc>
        <w:tc>
          <w:tcPr>
            <w:tcW w:w="1502" w:type="dxa"/>
            <w:tcMar/>
            <w:vAlign w:val="center"/>
          </w:tcPr>
          <w:p w:rsidR="3CE45E4C" w:rsidP="3CE45E4C" w:rsidRDefault="3CE45E4C" w14:paraId="1AC367EA" w14:textId="7D3250DA">
            <w:pPr>
              <w:spacing w:before="0" w:beforeAutospacing="off" w:after="0" w:afterAutospacing="off"/>
              <w:jc w:val="center"/>
            </w:pPr>
            <w:r>
              <w:br/>
            </w:r>
          </w:p>
        </w:tc>
        <w:tc>
          <w:tcPr>
            <w:tcW w:w="1502" w:type="dxa"/>
            <w:tcMar/>
            <w:vAlign w:val="center"/>
          </w:tcPr>
          <w:p w:rsidR="3CE45E4C" w:rsidP="3CE45E4C" w:rsidRDefault="3CE45E4C" w14:paraId="148AB550" w14:textId="4E45D302">
            <w:pPr>
              <w:spacing w:before="0" w:beforeAutospacing="off" w:after="0" w:afterAutospacing="off"/>
              <w:jc w:val="center"/>
            </w:pPr>
            <w:r>
              <w:br/>
            </w:r>
          </w:p>
        </w:tc>
        <w:tc>
          <w:tcPr>
            <w:tcW w:w="1502" w:type="dxa"/>
            <w:tcMar/>
            <w:vAlign w:val="center"/>
          </w:tcPr>
          <w:p w:rsidR="3CE45E4C" w:rsidP="3CE45E4C" w:rsidRDefault="3CE45E4C" w14:paraId="59C8A61E" w14:textId="3B1D002E">
            <w:pPr>
              <w:spacing w:before="0" w:beforeAutospacing="off" w:after="0" w:afterAutospacing="off"/>
              <w:jc w:val="center"/>
            </w:pPr>
            <w:r w:rsidRPr="3CE45E4C" w:rsidR="3CE45E4C">
              <w:rPr>
                <w:strike w:val="0"/>
                <w:dstrike w:val="0"/>
                <w:color w:val="000000" w:themeColor="text1" w:themeTint="FF" w:themeShade="FF"/>
                <w:u w:val="single"/>
              </w:rPr>
              <w:t>2,500</w:t>
            </w:r>
            <w:r w:rsidR="3CE45E4C">
              <w:rPr/>
              <w:t xml:space="preserve"> </w:t>
            </w:r>
          </w:p>
        </w:tc>
      </w:tr>
    </w:tbl>
    <w:p w:rsidR="593A165E" w:rsidP="3CE45E4C" w:rsidRDefault="593A165E" w14:paraId="64339EEB" w14:textId="7D1CDA43">
      <w:pPr>
        <w:jc w:val="right"/>
      </w:pPr>
      <w:r w:rsidRPr="3CE45E4C" w:rsidR="593A165E">
        <w:rPr>
          <w:rFonts w:ascii="Arial" w:hAnsi="Arial" w:eastAsia="Arial" w:cs="Arial"/>
          <w:noProof w:val="0"/>
          <w:sz w:val="22"/>
          <w:szCs w:val="22"/>
          <w:lang w:val="en-GB"/>
        </w:rPr>
        <w:t xml:space="preserve">8 </w:t>
      </w:r>
    </w:p>
    <w:p w:rsidR="593A165E" w:rsidRDefault="593A165E" w14:paraId="1EA61D6A" w14:textId="61656B06">
      <w:r>
        <w:br/>
      </w:r>
    </w:p>
    <w:tbl>
      <w:tblPr>
        <w:tblStyle w:val="TableNormal"/>
        <w:tblW w:w="0" w:type="auto"/>
        <w:tblLayout w:type="fixed"/>
        <w:tblLook w:val="06A0" w:firstRow="1" w:lastRow="0" w:firstColumn="1" w:lastColumn="0" w:noHBand="1" w:noVBand="1"/>
      </w:tblPr>
      <w:tblGrid>
        <w:gridCol w:w="1502"/>
        <w:gridCol w:w="1502"/>
        <w:gridCol w:w="1502"/>
        <w:gridCol w:w="1502"/>
        <w:gridCol w:w="1502"/>
        <w:gridCol w:w="1502"/>
      </w:tblGrid>
      <w:tr w:rsidR="3CE45E4C" w:rsidTr="3CE45E4C" w14:paraId="6884CC0C">
        <w:trPr>
          <w:trHeight w:val="315"/>
        </w:trPr>
        <w:tc>
          <w:tcPr>
            <w:tcW w:w="1502" w:type="dxa"/>
            <w:tcMar/>
            <w:vAlign w:val="center"/>
          </w:tcPr>
          <w:p w:rsidR="3CE45E4C" w:rsidP="3CE45E4C" w:rsidRDefault="3CE45E4C" w14:paraId="66E1DE00" w14:textId="7109A65F">
            <w:pPr>
              <w:spacing w:before="0" w:beforeAutospacing="off" w:after="0" w:afterAutospacing="off"/>
              <w:jc w:val="center"/>
            </w:pPr>
            <w:r w:rsidRPr="3CE45E4C" w:rsidR="3CE45E4C">
              <w:rPr>
                <w:color w:val="000000" w:themeColor="text1" w:themeTint="FF" w:themeShade="FF"/>
              </w:rPr>
              <w:t>1 June</w:t>
            </w:r>
            <w:r w:rsidR="3CE45E4C">
              <w:rPr/>
              <w:t xml:space="preserve"> </w:t>
            </w:r>
          </w:p>
        </w:tc>
        <w:tc>
          <w:tcPr>
            <w:tcW w:w="1502" w:type="dxa"/>
            <w:tcMar/>
            <w:vAlign w:val="center"/>
          </w:tcPr>
          <w:p w:rsidR="3CE45E4C" w:rsidP="3CE45E4C" w:rsidRDefault="3CE45E4C" w14:paraId="2EBD68A0" w14:textId="484C277A">
            <w:pPr>
              <w:spacing w:before="0" w:beforeAutospacing="off" w:after="0" w:afterAutospacing="off"/>
              <w:jc w:val="center"/>
            </w:pPr>
            <w:r w:rsidRPr="3CE45E4C" w:rsidR="3CE45E4C">
              <w:rPr>
                <w:color w:val="000000" w:themeColor="text1" w:themeTint="FF" w:themeShade="FF"/>
              </w:rPr>
              <w:t>Balance b/d</w:t>
            </w:r>
            <w:r w:rsidR="3CE45E4C">
              <w:rPr/>
              <w:t xml:space="preserve"> </w:t>
            </w:r>
          </w:p>
        </w:tc>
        <w:tc>
          <w:tcPr>
            <w:tcW w:w="1502" w:type="dxa"/>
            <w:tcMar/>
            <w:vAlign w:val="center"/>
          </w:tcPr>
          <w:p w:rsidR="3CE45E4C" w:rsidP="3CE45E4C" w:rsidRDefault="3CE45E4C" w14:paraId="608A38B5" w14:textId="0D2C4807">
            <w:pPr>
              <w:spacing w:before="0" w:beforeAutospacing="off" w:after="0" w:afterAutospacing="off"/>
              <w:jc w:val="center"/>
            </w:pPr>
            <w:r w:rsidRPr="3CE45E4C" w:rsidR="3CE45E4C">
              <w:rPr>
                <w:color w:val="000000" w:themeColor="text1" w:themeTint="FF" w:themeShade="FF"/>
              </w:rPr>
              <w:t>2,500</w:t>
            </w:r>
            <w:r w:rsidR="3CE45E4C">
              <w:rPr/>
              <w:t xml:space="preserve"> </w:t>
            </w:r>
          </w:p>
        </w:tc>
        <w:tc>
          <w:tcPr>
            <w:tcW w:w="1502" w:type="dxa"/>
            <w:tcMar/>
            <w:vAlign w:val="center"/>
          </w:tcPr>
          <w:p w:rsidR="3CE45E4C" w:rsidP="3CE45E4C" w:rsidRDefault="3CE45E4C" w14:paraId="05B5D549" w14:textId="3D32BE57">
            <w:pPr>
              <w:spacing w:before="0" w:beforeAutospacing="off" w:after="0" w:afterAutospacing="off"/>
              <w:jc w:val="center"/>
            </w:pPr>
            <w:r>
              <w:br/>
            </w:r>
          </w:p>
        </w:tc>
        <w:tc>
          <w:tcPr>
            <w:tcW w:w="1502" w:type="dxa"/>
            <w:tcMar/>
            <w:vAlign w:val="center"/>
          </w:tcPr>
          <w:p w:rsidR="3CE45E4C" w:rsidP="3CE45E4C" w:rsidRDefault="3CE45E4C" w14:paraId="5EBBCA1F" w14:textId="5B832D9D">
            <w:pPr>
              <w:spacing w:before="0" w:beforeAutospacing="off" w:after="0" w:afterAutospacing="off"/>
              <w:jc w:val="center"/>
            </w:pPr>
            <w:r>
              <w:br/>
            </w:r>
          </w:p>
        </w:tc>
        <w:tc>
          <w:tcPr>
            <w:tcW w:w="1502" w:type="dxa"/>
            <w:tcMar/>
            <w:vAlign w:val="center"/>
          </w:tcPr>
          <w:p w:rsidR="3CE45E4C" w:rsidP="3CE45E4C" w:rsidRDefault="3CE45E4C" w14:paraId="16A8BC47" w14:textId="1B55CDB9">
            <w:pPr>
              <w:spacing w:before="0" w:beforeAutospacing="off" w:after="0" w:afterAutospacing="off"/>
              <w:jc w:val="center"/>
            </w:pPr>
            <w:r>
              <w:br/>
            </w:r>
          </w:p>
        </w:tc>
      </w:tr>
    </w:tbl>
    <w:p w:rsidR="593A165E" w:rsidP="3CE45E4C" w:rsidRDefault="593A165E" w14:paraId="3E202A5B" w14:textId="51351E2A">
      <w:pPr>
        <w:jc w:val="center"/>
      </w:pPr>
      <w:r>
        <w:br/>
      </w:r>
    </w:p>
    <w:tbl>
      <w:tblPr>
        <w:tblStyle w:val="TableNormal"/>
        <w:tblW w:w="0" w:type="auto"/>
        <w:tblLayout w:type="fixed"/>
        <w:tblLook w:val="06A0" w:firstRow="1" w:lastRow="0" w:firstColumn="1" w:lastColumn="0" w:noHBand="1" w:noVBand="1"/>
      </w:tblPr>
      <w:tblGrid>
        <w:gridCol w:w="1502"/>
        <w:gridCol w:w="1502"/>
        <w:gridCol w:w="1502"/>
        <w:gridCol w:w="1502"/>
        <w:gridCol w:w="1502"/>
        <w:gridCol w:w="1502"/>
      </w:tblGrid>
      <w:tr w:rsidR="3CE45E4C" w:rsidTr="3CE45E4C" w14:paraId="230F09B3">
        <w:trPr>
          <w:trHeight w:val="315"/>
        </w:trPr>
        <w:tc>
          <w:tcPr>
            <w:tcW w:w="9012" w:type="dxa"/>
            <w:gridSpan w:val="6"/>
            <w:shd w:val="clear" w:color="auto" w:fill="D9E2F3" w:themeFill="accent1" w:themeFillTint="33"/>
            <w:tcMar/>
            <w:vAlign w:val="center"/>
          </w:tcPr>
          <w:p w:rsidR="3CE45E4C" w:rsidP="3CE45E4C" w:rsidRDefault="3CE45E4C" w14:paraId="1ABDA03C" w14:textId="4C87B8B3">
            <w:pPr>
              <w:spacing w:before="0" w:beforeAutospacing="off" w:after="0" w:afterAutospacing="off"/>
              <w:jc w:val="center"/>
            </w:pPr>
            <w:r w:rsidRPr="3CE45E4C" w:rsidR="3CE45E4C">
              <w:rPr>
                <w:b w:val="1"/>
                <w:bCs w:val="1"/>
                <w:color w:val="000000" w:themeColor="text1" w:themeTint="FF" w:themeShade="FF"/>
              </w:rPr>
              <w:t>Drawings</w:t>
            </w:r>
            <w:r w:rsidR="3CE45E4C">
              <w:rPr/>
              <w:t xml:space="preserve"> </w:t>
            </w:r>
          </w:p>
        </w:tc>
      </w:tr>
      <w:tr w:rsidR="3CE45E4C" w:rsidTr="3CE45E4C" w14:paraId="682CFC34">
        <w:trPr>
          <w:trHeight w:val="300"/>
        </w:trPr>
        <w:tc>
          <w:tcPr>
            <w:tcW w:w="1502" w:type="dxa"/>
            <w:tcMar/>
            <w:vAlign w:val="center"/>
          </w:tcPr>
          <w:p w:rsidR="3CE45E4C" w:rsidP="3CE45E4C" w:rsidRDefault="3CE45E4C" w14:paraId="58E33E64" w14:textId="38D4A09E">
            <w:pPr>
              <w:spacing w:before="0" w:beforeAutospacing="off" w:after="0" w:afterAutospacing="off"/>
              <w:jc w:val="center"/>
            </w:pPr>
            <w:r w:rsidRPr="3CE45E4C" w:rsidR="3CE45E4C">
              <w:rPr>
                <w:color w:val="000000" w:themeColor="text1" w:themeTint="FF" w:themeShade="FF"/>
              </w:rPr>
              <w:t>7 May</w:t>
            </w:r>
            <w:r w:rsidR="3CE45E4C">
              <w:rPr/>
              <w:t xml:space="preserve"> </w:t>
            </w:r>
          </w:p>
        </w:tc>
        <w:tc>
          <w:tcPr>
            <w:tcW w:w="1502" w:type="dxa"/>
            <w:tcMar/>
            <w:vAlign w:val="center"/>
          </w:tcPr>
          <w:p w:rsidR="3CE45E4C" w:rsidP="3CE45E4C" w:rsidRDefault="3CE45E4C" w14:paraId="7E2D1A05" w14:textId="725020DE">
            <w:pPr>
              <w:spacing w:before="0" w:beforeAutospacing="off" w:after="0" w:afterAutospacing="off"/>
              <w:jc w:val="center"/>
            </w:pPr>
            <w:r w:rsidRPr="3CE45E4C" w:rsidR="3CE45E4C">
              <w:rPr>
                <w:color w:val="000000" w:themeColor="text1" w:themeTint="FF" w:themeShade="FF"/>
              </w:rPr>
              <w:t>Bank</w:t>
            </w:r>
            <w:r w:rsidR="3CE45E4C">
              <w:rPr/>
              <w:t xml:space="preserve"> </w:t>
            </w:r>
          </w:p>
        </w:tc>
        <w:tc>
          <w:tcPr>
            <w:tcW w:w="1502" w:type="dxa"/>
            <w:tcMar/>
            <w:vAlign w:val="center"/>
          </w:tcPr>
          <w:p w:rsidR="3CE45E4C" w:rsidP="3CE45E4C" w:rsidRDefault="3CE45E4C" w14:paraId="685B2D0C" w14:textId="0A37F65A">
            <w:pPr>
              <w:spacing w:before="0" w:beforeAutospacing="off" w:after="0" w:afterAutospacing="off"/>
              <w:jc w:val="center"/>
            </w:pPr>
            <w:r w:rsidRPr="3CE45E4C" w:rsidR="3CE45E4C">
              <w:rPr>
                <w:color w:val="000000" w:themeColor="text1" w:themeTint="FF" w:themeShade="FF"/>
              </w:rPr>
              <w:t>700</w:t>
            </w:r>
            <w:r w:rsidR="3CE45E4C">
              <w:rPr/>
              <w:t xml:space="preserve"> </w:t>
            </w:r>
          </w:p>
        </w:tc>
        <w:tc>
          <w:tcPr>
            <w:tcW w:w="1502" w:type="dxa"/>
            <w:tcMar/>
            <w:vAlign w:val="center"/>
          </w:tcPr>
          <w:p w:rsidR="3CE45E4C" w:rsidP="3CE45E4C" w:rsidRDefault="3CE45E4C" w14:paraId="30D14E85" w14:textId="4393B1FD">
            <w:pPr>
              <w:spacing w:before="0" w:beforeAutospacing="off" w:after="0" w:afterAutospacing="off"/>
              <w:jc w:val="center"/>
            </w:pPr>
            <w:r w:rsidRPr="3CE45E4C" w:rsidR="3CE45E4C">
              <w:rPr>
                <w:color w:val="000000" w:themeColor="text1" w:themeTint="FF" w:themeShade="FF"/>
              </w:rPr>
              <w:t>31 May</w:t>
            </w:r>
            <w:r w:rsidR="3CE45E4C">
              <w:rPr/>
              <w:t xml:space="preserve"> </w:t>
            </w:r>
          </w:p>
        </w:tc>
        <w:tc>
          <w:tcPr>
            <w:tcW w:w="1502" w:type="dxa"/>
            <w:tcMar/>
            <w:vAlign w:val="center"/>
          </w:tcPr>
          <w:p w:rsidR="3CE45E4C" w:rsidP="3CE45E4C" w:rsidRDefault="3CE45E4C" w14:paraId="6519D42E" w14:textId="56E7DCF2">
            <w:pPr>
              <w:spacing w:before="0" w:beforeAutospacing="off" w:after="0" w:afterAutospacing="off"/>
              <w:jc w:val="center"/>
            </w:pPr>
            <w:r w:rsidRPr="3CE45E4C" w:rsidR="3CE45E4C">
              <w:rPr>
                <w:color w:val="000000" w:themeColor="text1" w:themeTint="FF" w:themeShade="FF"/>
              </w:rPr>
              <w:t>Balance c/d</w:t>
            </w:r>
            <w:r w:rsidR="3CE45E4C">
              <w:rPr/>
              <w:t xml:space="preserve"> </w:t>
            </w:r>
          </w:p>
        </w:tc>
        <w:tc>
          <w:tcPr>
            <w:tcW w:w="1502" w:type="dxa"/>
            <w:tcMar/>
            <w:vAlign w:val="center"/>
          </w:tcPr>
          <w:p w:rsidR="3CE45E4C" w:rsidP="3CE45E4C" w:rsidRDefault="3CE45E4C" w14:paraId="77ADC49B" w14:textId="50F1F013">
            <w:pPr>
              <w:spacing w:before="0" w:beforeAutospacing="off" w:after="0" w:afterAutospacing="off"/>
              <w:jc w:val="center"/>
            </w:pPr>
            <w:r w:rsidRPr="3CE45E4C" w:rsidR="3CE45E4C">
              <w:rPr>
                <w:color w:val="000000" w:themeColor="text1" w:themeTint="FF" w:themeShade="FF"/>
              </w:rPr>
              <w:t>700</w:t>
            </w:r>
            <w:r w:rsidR="3CE45E4C">
              <w:rPr/>
              <w:t xml:space="preserve"> </w:t>
            </w:r>
          </w:p>
        </w:tc>
      </w:tr>
      <w:tr w:rsidR="3CE45E4C" w:rsidTr="3CE45E4C" w14:paraId="5599563D">
        <w:trPr>
          <w:trHeight w:val="315"/>
        </w:trPr>
        <w:tc>
          <w:tcPr>
            <w:tcW w:w="1502" w:type="dxa"/>
            <w:tcMar/>
            <w:vAlign w:val="center"/>
          </w:tcPr>
          <w:p w:rsidR="3CE45E4C" w:rsidP="3CE45E4C" w:rsidRDefault="3CE45E4C" w14:paraId="60AEE1F8" w14:textId="45B7E13C">
            <w:pPr>
              <w:spacing w:before="0" w:beforeAutospacing="off" w:after="0" w:afterAutospacing="off"/>
              <w:jc w:val="center"/>
            </w:pPr>
            <w:r>
              <w:br/>
            </w:r>
          </w:p>
        </w:tc>
        <w:tc>
          <w:tcPr>
            <w:tcW w:w="1502" w:type="dxa"/>
            <w:tcMar/>
            <w:vAlign w:val="center"/>
          </w:tcPr>
          <w:p w:rsidR="3CE45E4C" w:rsidP="3CE45E4C" w:rsidRDefault="3CE45E4C" w14:paraId="15A825F9" w14:textId="65CF5B0E">
            <w:pPr>
              <w:spacing w:before="0" w:beforeAutospacing="off" w:after="0" w:afterAutospacing="off"/>
              <w:jc w:val="center"/>
            </w:pPr>
            <w:r>
              <w:br/>
            </w:r>
          </w:p>
        </w:tc>
        <w:tc>
          <w:tcPr>
            <w:tcW w:w="1502" w:type="dxa"/>
            <w:tcMar/>
            <w:vAlign w:val="center"/>
          </w:tcPr>
          <w:p w:rsidR="3CE45E4C" w:rsidP="3CE45E4C" w:rsidRDefault="3CE45E4C" w14:paraId="48F49C8C" w14:textId="74964A21">
            <w:pPr>
              <w:spacing w:before="0" w:beforeAutospacing="off" w:after="0" w:afterAutospacing="off"/>
              <w:jc w:val="center"/>
            </w:pPr>
            <w:r w:rsidRPr="3CE45E4C" w:rsidR="3CE45E4C">
              <w:rPr>
                <w:strike w:val="0"/>
                <w:dstrike w:val="0"/>
                <w:color w:val="000000" w:themeColor="text1" w:themeTint="FF" w:themeShade="FF"/>
                <w:u w:val="single"/>
              </w:rPr>
              <w:t>700</w:t>
            </w:r>
            <w:r w:rsidR="3CE45E4C">
              <w:rPr/>
              <w:t xml:space="preserve"> </w:t>
            </w:r>
          </w:p>
        </w:tc>
        <w:tc>
          <w:tcPr>
            <w:tcW w:w="1502" w:type="dxa"/>
            <w:tcMar/>
            <w:vAlign w:val="center"/>
          </w:tcPr>
          <w:p w:rsidR="3CE45E4C" w:rsidP="3CE45E4C" w:rsidRDefault="3CE45E4C" w14:paraId="35ABE94C" w14:textId="5EA8E4C3">
            <w:pPr>
              <w:spacing w:before="0" w:beforeAutospacing="off" w:after="0" w:afterAutospacing="off"/>
              <w:jc w:val="center"/>
            </w:pPr>
            <w:r>
              <w:br/>
            </w:r>
          </w:p>
        </w:tc>
        <w:tc>
          <w:tcPr>
            <w:tcW w:w="1502" w:type="dxa"/>
            <w:tcMar/>
            <w:vAlign w:val="center"/>
          </w:tcPr>
          <w:p w:rsidR="3CE45E4C" w:rsidP="3CE45E4C" w:rsidRDefault="3CE45E4C" w14:paraId="7F118BD8" w14:textId="6602B8FD">
            <w:pPr>
              <w:spacing w:before="0" w:beforeAutospacing="off" w:after="0" w:afterAutospacing="off"/>
              <w:jc w:val="center"/>
            </w:pPr>
            <w:r>
              <w:br/>
            </w:r>
          </w:p>
        </w:tc>
        <w:tc>
          <w:tcPr>
            <w:tcW w:w="1502" w:type="dxa"/>
            <w:tcMar/>
            <w:vAlign w:val="center"/>
          </w:tcPr>
          <w:p w:rsidR="3CE45E4C" w:rsidP="3CE45E4C" w:rsidRDefault="3CE45E4C" w14:paraId="0DA7DB0E" w14:textId="147F31BD">
            <w:pPr>
              <w:spacing w:before="0" w:beforeAutospacing="off" w:after="0" w:afterAutospacing="off"/>
              <w:jc w:val="center"/>
            </w:pPr>
            <w:r w:rsidRPr="3CE45E4C" w:rsidR="3CE45E4C">
              <w:rPr>
                <w:strike w:val="0"/>
                <w:dstrike w:val="0"/>
                <w:color w:val="000000" w:themeColor="text1" w:themeTint="FF" w:themeShade="FF"/>
                <w:u w:val="single"/>
              </w:rPr>
              <w:t>700</w:t>
            </w:r>
            <w:r w:rsidR="3CE45E4C">
              <w:rPr/>
              <w:t xml:space="preserve"> </w:t>
            </w:r>
          </w:p>
        </w:tc>
      </w:tr>
      <w:tr w:rsidR="3CE45E4C" w:rsidTr="3CE45E4C" w14:paraId="24D29B33">
        <w:trPr>
          <w:trHeight w:val="315"/>
        </w:trPr>
        <w:tc>
          <w:tcPr>
            <w:tcW w:w="1502" w:type="dxa"/>
            <w:tcMar/>
            <w:vAlign w:val="center"/>
          </w:tcPr>
          <w:p w:rsidR="3CE45E4C" w:rsidP="3CE45E4C" w:rsidRDefault="3CE45E4C" w14:paraId="4AB2E4A5" w14:textId="521B58C4">
            <w:pPr>
              <w:spacing w:before="0" w:beforeAutospacing="off" w:after="0" w:afterAutospacing="off"/>
              <w:jc w:val="center"/>
            </w:pPr>
            <w:r w:rsidRPr="3CE45E4C" w:rsidR="3CE45E4C">
              <w:rPr>
                <w:color w:val="000000" w:themeColor="text1" w:themeTint="FF" w:themeShade="FF"/>
              </w:rPr>
              <w:t>1 June</w:t>
            </w:r>
            <w:r w:rsidR="3CE45E4C">
              <w:rPr/>
              <w:t xml:space="preserve"> </w:t>
            </w:r>
          </w:p>
        </w:tc>
        <w:tc>
          <w:tcPr>
            <w:tcW w:w="1502" w:type="dxa"/>
            <w:tcMar/>
            <w:vAlign w:val="center"/>
          </w:tcPr>
          <w:p w:rsidR="3CE45E4C" w:rsidP="3CE45E4C" w:rsidRDefault="3CE45E4C" w14:paraId="0E9FC9D0" w14:textId="20C6D901">
            <w:pPr>
              <w:spacing w:before="0" w:beforeAutospacing="off" w:after="0" w:afterAutospacing="off"/>
              <w:jc w:val="center"/>
            </w:pPr>
            <w:r w:rsidRPr="3CE45E4C" w:rsidR="3CE45E4C">
              <w:rPr>
                <w:color w:val="000000" w:themeColor="text1" w:themeTint="FF" w:themeShade="FF"/>
              </w:rPr>
              <w:t>Balance b/d</w:t>
            </w:r>
            <w:r w:rsidR="3CE45E4C">
              <w:rPr/>
              <w:t xml:space="preserve"> </w:t>
            </w:r>
          </w:p>
        </w:tc>
        <w:tc>
          <w:tcPr>
            <w:tcW w:w="1502" w:type="dxa"/>
            <w:tcMar/>
            <w:vAlign w:val="center"/>
          </w:tcPr>
          <w:p w:rsidR="3CE45E4C" w:rsidP="3CE45E4C" w:rsidRDefault="3CE45E4C" w14:paraId="53B63415" w14:textId="511AB824">
            <w:pPr>
              <w:spacing w:before="0" w:beforeAutospacing="off" w:after="0" w:afterAutospacing="off"/>
              <w:jc w:val="center"/>
            </w:pPr>
            <w:r w:rsidRPr="3CE45E4C" w:rsidR="3CE45E4C">
              <w:rPr>
                <w:color w:val="000000" w:themeColor="text1" w:themeTint="FF" w:themeShade="FF"/>
              </w:rPr>
              <w:t>700</w:t>
            </w:r>
            <w:r w:rsidR="3CE45E4C">
              <w:rPr/>
              <w:t xml:space="preserve"> </w:t>
            </w:r>
          </w:p>
        </w:tc>
        <w:tc>
          <w:tcPr>
            <w:tcW w:w="1502" w:type="dxa"/>
            <w:tcMar/>
            <w:vAlign w:val="center"/>
          </w:tcPr>
          <w:p w:rsidR="3CE45E4C" w:rsidP="3CE45E4C" w:rsidRDefault="3CE45E4C" w14:paraId="3A93D33D" w14:textId="09A61F22">
            <w:pPr>
              <w:spacing w:before="0" w:beforeAutospacing="off" w:after="0" w:afterAutospacing="off"/>
              <w:jc w:val="center"/>
            </w:pPr>
            <w:r>
              <w:br/>
            </w:r>
          </w:p>
        </w:tc>
        <w:tc>
          <w:tcPr>
            <w:tcW w:w="1502" w:type="dxa"/>
            <w:tcMar/>
            <w:vAlign w:val="center"/>
          </w:tcPr>
          <w:p w:rsidR="3CE45E4C" w:rsidP="3CE45E4C" w:rsidRDefault="3CE45E4C" w14:paraId="7E237EDE" w14:textId="75352320">
            <w:pPr>
              <w:spacing w:before="0" w:beforeAutospacing="off" w:after="0" w:afterAutospacing="off"/>
              <w:jc w:val="center"/>
            </w:pPr>
            <w:r>
              <w:br/>
            </w:r>
          </w:p>
        </w:tc>
        <w:tc>
          <w:tcPr>
            <w:tcW w:w="1502" w:type="dxa"/>
            <w:tcMar/>
            <w:vAlign w:val="center"/>
          </w:tcPr>
          <w:p w:rsidR="3CE45E4C" w:rsidP="3CE45E4C" w:rsidRDefault="3CE45E4C" w14:paraId="2312F8F6" w14:textId="4A41A156">
            <w:pPr>
              <w:spacing w:before="0" w:beforeAutospacing="off" w:after="0" w:afterAutospacing="off"/>
              <w:jc w:val="center"/>
            </w:pPr>
            <w:r>
              <w:br/>
            </w:r>
          </w:p>
        </w:tc>
      </w:tr>
    </w:tbl>
    <w:p w:rsidR="3CE45E4C" w:rsidP="3CE45E4C" w:rsidRDefault="3CE45E4C" w14:paraId="39BB671E" w14:textId="111CA10A">
      <w:pPr>
        <w:pStyle w:val="Normal"/>
        <w:rPr>
          <w:rFonts w:ascii="Arial" w:hAnsi="Arial" w:eastAsia="Arial" w:cs="Arial"/>
          <w:noProof w:val="0"/>
          <w:sz w:val="22"/>
          <w:szCs w:val="22"/>
          <w:lang w:val="en-GB"/>
        </w:rPr>
      </w:pPr>
    </w:p>
    <w:p w:rsidR="3CE45E4C" w:rsidP="3CE45E4C" w:rsidRDefault="3CE45E4C" w14:paraId="2349B99F" w14:textId="0550360E">
      <w:pPr>
        <w:pStyle w:val="Normal"/>
        <w:rPr>
          <w:rFonts w:ascii="Arial" w:hAnsi="Arial" w:eastAsia="Arial" w:cs="Arial"/>
          <w:noProof w:val="0"/>
          <w:sz w:val="22"/>
          <w:szCs w:val="22"/>
          <w:lang w:val="en-GB"/>
        </w:rPr>
      </w:pPr>
    </w:p>
    <w:p w:rsidR="3CE45E4C" w:rsidP="3CE45E4C" w:rsidRDefault="3CE45E4C" w14:paraId="5B6FCEA5" w14:textId="328A1CBA">
      <w:pPr>
        <w:pStyle w:val="Normal"/>
        <w:rPr>
          <w:rFonts w:ascii="Arial" w:hAnsi="Arial" w:eastAsia="Arial" w:cs="Arial"/>
          <w:noProof w:val="0"/>
          <w:sz w:val="22"/>
          <w:szCs w:val="22"/>
          <w:lang w:val="en-GB"/>
        </w:rPr>
      </w:pPr>
    </w:p>
    <w:p w:rsidR="3CE45E4C" w:rsidP="3CE45E4C" w:rsidRDefault="3CE45E4C" w14:paraId="45577C35" w14:textId="10966453">
      <w:pPr>
        <w:pStyle w:val="Normal"/>
        <w:rPr>
          <w:rFonts w:ascii="Arial" w:hAnsi="Arial" w:eastAsia="Arial" w:cs="Arial"/>
          <w:noProof w:val="0"/>
          <w:sz w:val="22"/>
          <w:szCs w:val="22"/>
          <w:lang w:val="en-GB"/>
        </w:rPr>
      </w:pPr>
    </w:p>
    <w:p w:rsidR="3CE45E4C" w:rsidP="3CE45E4C" w:rsidRDefault="3CE45E4C" w14:paraId="72F23582" w14:textId="3F689690">
      <w:pPr>
        <w:pStyle w:val="Normal"/>
        <w:rPr>
          <w:rFonts w:ascii="Arial" w:hAnsi="Arial" w:eastAsia="Arial" w:cs="Arial"/>
          <w:noProof w:val="0"/>
          <w:sz w:val="22"/>
          <w:szCs w:val="22"/>
          <w:lang w:val="en-GB"/>
        </w:rPr>
      </w:pPr>
    </w:p>
    <w:p w:rsidR="3CE45E4C" w:rsidP="3CE45E4C" w:rsidRDefault="3CE45E4C" w14:paraId="275C1565" w14:textId="728DCBDF">
      <w:pPr>
        <w:pStyle w:val="Normal"/>
        <w:rPr>
          <w:rFonts w:ascii="Arial" w:hAnsi="Arial" w:eastAsia="Arial" w:cs="Arial"/>
          <w:noProof w:val="0"/>
          <w:sz w:val="22"/>
          <w:szCs w:val="22"/>
          <w:lang w:val="en-GB"/>
        </w:rPr>
      </w:pPr>
    </w:p>
    <w:p w:rsidR="3CE45E4C" w:rsidP="3CE45E4C" w:rsidRDefault="3CE45E4C" w14:paraId="403B5168" w14:textId="5011D93A">
      <w:pPr>
        <w:pStyle w:val="Normal"/>
        <w:rPr>
          <w:rFonts w:ascii="Arial" w:hAnsi="Arial" w:eastAsia="Arial" w:cs="Arial"/>
          <w:noProof w:val="0"/>
          <w:sz w:val="22"/>
          <w:szCs w:val="22"/>
          <w:lang w:val="en-GB"/>
        </w:rPr>
      </w:pPr>
    </w:p>
    <w:p w:rsidR="3CE45E4C" w:rsidP="3CE45E4C" w:rsidRDefault="3CE45E4C" w14:paraId="16B07497" w14:textId="6C5B671F">
      <w:pPr>
        <w:pStyle w:val="Normal"/>
        <w:rPr>
          <w:rFonts w:ascii="Arial" w:hAnsi="Arial" w:eastAsia="Arial" w:cs="Arial"/>
          <w:noProof w:val="0"/>
          <w:sz w:val="22"/>
          <w:szCs w:val="22"/>
          <w:lang w:val="en-GB"/>
        </w:rPr>
      </w:pPr>
    </w:p>
    <w:p w:rsidR="3CE45E4C" w:rsidP="3CE45E4C" w:rsidRDefault="3CE45E4C" w14:paraId="18B786A2" w14:textId="3494C214">
      <w:pPr>
        <w:pStyle w:val="Normal"/>
        <w:rPr>
          <w:rFonts w:ascii="Arial" w:hAnsi="Arial" w:eastAsia="Arial" w:cs="Arial"/>
          <w:noProof w:val="0"/>
          <w:sz w:val="22"/>
          <w:szCs w:val="22"/>
          <w:lang w:val="en-GB"/>
        </w:rPr>
      </w:pPr>
    </w:p>
    <w:p w:rsidR="3CE45E4C" w:rsidP="3CE45E4C" w:rsidRDefault="3CE45E4C" w14:paraId="6098F8C4" w14:textId="15DF1085">
      <w:pPr>
        <w:pStyle w:val="Normal"/>
        <w:rPr>
          <w:rFonts w:ascii="Arial" w:hAnsi="Arial" w:eastAsia="Arial" w:cs="Arial"/>
          <w:noProof w:val="0"/>
          <w:sz w:val="22"/>
          <w:szCs w:val="22"/>
          <w:lang w:val="en-GB"/>
        </w:rPr>
      </w:pPr>
    </w:p>
    <w:p w:rsidR="77578FB6" w:rsidRDefault="77578FB6" w14:paraId="7526821F" w14:textId="1ACD4404">
      <w:r w:rsidRPr="3CE45E4C" w:rsidR="77578FB6">
        <w:rPr>
          <w:rFonts w:ascii="Arial" w:hAnsi="Arial" w:eastAsia="Arial" w:cs="Arial"/>
          <w:noProof w:val="0"/>
          <w:sz w:val="22"/>
          <w:szCs w:val="22"/>
          <w:lang w:val="en-GB"/>
        </w:rPr>
        <w:t xml:space="preserve">Trial Balance: </w:t>
      </w:r>
    </w:p>
    <w:p w:rsidR="77578FB6" w:rsidRDefault="77578FB6" w14:paraId="62A0AB8C" w14:textId="31792319">
      <w:r w:rsidRPr="3CE45E4C" w:rsidR="77578FB6">
        <w:rPr>
          <w:rFonts w:ascii="Arial" w:hAnsi="Arial" w:eastAsia="Arial" w:cs="Arial"/>
          <w:noProof w:val="0"/>
          <w:sz w:val="22"/>
          <w:szCs w:val="22"/>
          <w:lang w:val="en-GB"/>
        </w:rPr>
        <w:t xml:space="preserve">A company's trial balance is a historical representation of the company's general ledger accounts. A trial balance is an accounting document that details a company's assets, liabilities, equity, revenue, expenses, profits, and losses across all relevant accounts. Its principal purpose is to detail the sum of all debits and credits as of a specific date, as shown in the general ledger. The trial balance not only catches mistakes; it also sets businesses up to correctly update the main books. Once the correcting entries have been submitted, it is recomputed to confirm that the debits and credits still add up to zero (Power, 2020). There is no legal standing for this document to be considered a financial report. It is intended for internal use and is rarely shared with those outside the organisation. </w:t>
      </w:r>
    </w:p>
    <w:p w:rsidR="77578FB6" w:rsidP="3CE45E4C" w:rsidRDefault="77578FB6" w14:paraId="08A4A8D6" w14:textId="0B455072">
      <w:pPr>
        <w:jc w:val="center"/>
      </w:pPr>
      <w:r w:rsidRPr="3CE45E4C" w:rsidR="77578FB6">
        <w:rPr>
          <w:rFonts w:ascii="Arial" w:hAnsi="Arial" w:eastAsia="Arial" w:cs="Arial"/>
          <w:b w:val="1"/>
          <w:bCs w:val="1"/>
          <w:i w:val="0"/>
          <w:iCs w:val="0"/>
          <w:noProof w:val="0"/>
          <w:color w:val="000000" w:themeColor="text1" w:themeTint="FF" w:themeShade="FF"/>
          <w:sz w:val="22"/>
          <w:szCs w:val="22"/>
          <w:lang w:val="en-GB"/>
        </w:rPr>
        <w:t>Table 3: Trial Balance</w:t>
      </w:r>
      <w:r w:rsidRPr="3CE45E4C" w:rsidR="77578FB6">
        <w:rPr>
          <w:rFonts w:ascii="Arial" w:hAnsi="Arial" w:eastAsia="Arial" w:cs="Arial"/>
          <w:noProof w:val="0"/>
          <w:sz w:val="22"/>
          <w:szCs w:val="22"/>
          <w:lang w:val="en-GB"/>
        </w:rPr>
        <w:t xml:space="preserve"> </w:t>
      </w:r>
    </w:p>
    <w:tbl>
      <w:tblPr>
        <w:tblStyle w:val="TableNormal"/>
        <w:tblW w:w="0" w:type="auto"/>
        <w:tblLayout w:type="fixed"/>
        <w:tblLook w:val="06A0" w:firstRow="1" w:lastRow="0" w:firstColumn="1" w:lastColumn="0" w:noHBand="1" w:noVBand="1"/>
      </w:tblPr>
      <w:tblGrid>
        <w:gridCol w:w="2254"/>
        <w:gridCol w:w="2254"/>
        <w:gridCol w:w="2254"/>
        <w:gridCol w:w="2254"/>
      </w:tblGrid>
      <w:tr w:rsidR="3CE45E4C" w:rsidTr="3CE45E4C" w14:paraId="6B1C5CD0">
        <w:trPr>
          <w:trHeight w:val="360"/>
        </w:trPr>
        <w:tc>
          <w:tcPr>
            <w:tcW w:w="9016" w:type="dxa"/>
            <w:gridSpan w:val="4"/>
            <w:tcBorders>
              <w:bottom w:val="nil"/>
              <w:right w:val="nil"/>
            </w:tcBorders>
            <w:tcMar/>
            <w:vAlign w:val="center"/>
          </w:tcPr>
          <w:p w:rsidR="3CE45E4C" w:rsidP="3CE45E4C" w:rsidRDefault="3CE45E4C" w14:paraId="3ED57DE1" w14:textId="6964716C">
            <w:pPr>
              <w:spacing w:before="0" w:beforeAutospacing="off" w:after="0" w:afterAutospacing="off"/>
              <w:jc w:val="center"/>
            </w:pPr>
            <w:r w:rsidRPr="3CE45E4C" w:rsidR="3CE45E4C">
              <w:rPr>
                <w:sz w:val="22"/>
                <w:szCs w:val="22"/>
              </w:rPr>
              <w:t xml:space="preserve">Jack’s Business </w:t>
            </w:r>
          </w:p>
          <w:p w:rsidR="3CE45E4C" w:rsidP="3CE45E4C" w:rsidRDefault="3CE45E4C" w14:paraId="0E04B738" w14:textId="0342C547">
            <w:pPr>
              <w:spacing w:before="0" w:beforeAutospacing="off" w:after="0" w:afterAutospacing="off"/>
              <w:jc w:val="center"/>
            </w:pPr>
            <w:r w:rsidRPr="3CE45E4C" w:rsidR="3CE45E4C">
              <w:rPr>
                <w:sz w:val="22"/>
                <w:szCs w:val="22"/>
              </w:rPr>
              <w:t xml:space="preserve">Trial Balance </w:t>
            </w:r>
          </w:p>
          <w:p w:rsidR="3CE45E4C" w:rsidP="3CE45E4C" w:rsidRDefault="3CE45E4C" w14:paraId="522E1384" w14:textId="26A9D6EF">
            <w:pPr>
              <w:spacing w:before="0" w:beforeAutospacing="off" w:after="0" w:afterAutospacing="off"/>
              <w:jc w:val="center"/>
            </w:pPr>
            <w:r w:rsidRPr="3CE45E4C" w:rsidR="3CE45E4C">
              <w:rPr>
                <w:sz w:val="22"/>
                <w:szCs w:val="22"/>
              </w:rPr>
              <w:t xml:space="preserve">31 May 2023 </w:t>
            </w:r>
          </w:p>
        </w:tc>
      </w:tr>
      <w:tr w:rsidR="3CE45E4C" w:rsidTr="3CE45E4C" w14:paraId="57C8CC69">
        <w:trPr>
          <w:trHeight w:val="375"/>
        </w:trPr>
        <w:tc>
          <w:tcPr>
            <w:tcW w:w="2254" w:type="dxa"/>
            <w:tcBorders>
              <w:right w:val="nil"/>
            </w:tcBorders>
            <w:tcMar/>
            <w:vAlign w:val="center"/>
          </w:tcPr>
          <w:p w:rsidR="3CE45E4C" w:rsidP="3CE45E4C" w:rsidRDefault="3CE45E4C" w14:paraId="33AF6B14" w14:textId="3E0B109D">
            <w:pPr>
              <w:spacing w:before="0" w:beforeAutospacing="off" w:after="0" w:afterAutospacing="off"/>
              <w:jc w:val="center"/>
            </w:pPr>
            <w:r w:rsidRPr="3CE45E4C" w:rsidR="3CE45E4C">
              <w:rPr>
                <w:b w:val="1"/>
                <w:bCs w:val="1"/>
                <w:sz w:val="22"/>
                <w:szCs w:val="22"/>
              </w:rPr>
              <w:t>Serial Number</w:t>
            </w:r>
            <w:r w:rsidR="3CE45E4C">
              <w:rPr/>
              <w:t xml:space="preserve"> </w:t>
            </w:r>
          </w:p>
        </w:tc>
        <w:tc>
          <w:tcPr>
            <w:tcW w:w="2254" w:type="dxa"/>
            <w:tcMar/>
            <w:vAlign w:val="center"/>
          </w:tcPr>
          <w:p w:rsidR="3CE45E4C" w:rsidP="3CE45E4C" w:rsidRDefault="3CE45E4C" w14:paraId="0F2DEA42" w14:textId="04A6DC72">
            <w:pPr>
              <w:spacing w:before="0" w:beforeAutospacing="off" w:after="0" w:afterAutospacing="off"/>
              <w:jc w:val="center"/>
            </w:pPr>
            <w:r w:rsidRPr="3CE45E4C" w:rsidR="3CE45E4C">
              <w:rPr>
                <w:b w:val="1"/>
                <w:bCs w:val="1"/>
              </w:rPr>
              <w:t>Description</w:t>
            </w:r>
            <w:r w:rsidR="3CE45E4C">
              <w:rPr/>
              <w:t xml:space="preserve"> </w:t>
            </w:r>
          </w:p>
        </w:tc>
        <w:tc>
          <w:tcPr>
            <w:tcW w:w="2254" w:type="dxa"/>
            <w:tcMar/>
            <w:vAlign w:val="center"/>
          </w:tcPr>
          <w:p w:rsidR="3CE45E4C" w:rsidP="3CE45E4C" w:rsidRDefault="3CE45E4C" w14:paraId="0620D5B5" w14:textId="6A8877E6">
            <w:pPr>
              <w:spacing w:before="0" w:beforeAutospacing="off" w:after="0" w:afterAutospacing="off"/>
              <w:jc w:val="center"/>
            </w:pPr>
            <w:r w:rsidRPr="3CE45E4C" w:rsidR="3CE45E4C">
              <w:rPr>
                <w:b w:val="1"/>
                <w:bCs w:val="1"/>
                <w:color w:val="000000" w:themeColor="text1" w:themeTint="FF" w:themeShade="FF"/>
              </w:rPr>
              <w:t>Debit</w:t>
            </w:r>
            <w:r w:rsidR="3CE45E4C">
              <w:rPr/>
              <w:t xml:space="preserve"> </w:t>
            </w:r>
          </w:p>
        </w:tc>
        <w:tc>
          <w:tcPr>
            <w:tcW w:w="2254" w:type="dxa"/>
            <w:tcMar/>
            <w:vAlign w:val="center"/>
          </w:tcPr>
          <w:p w:rsidR="3CE45E4C" w:rsidP="3CE45E4C" w:rsidRDefault="3CE45E4C" w14:paraId="50BBA40C" w14:textId="1F7AF7C0">
            <w:pPr>
              <w:spacing w:before="0" w:beforeAutospacing="off" w:after="0" w:afterAutospacing="off"/>
              <w:jc w:val="center"/>
            </w:pPr>
            <w:r w:rsidRPr="3CE45E4C" w:rsidR="3CE45E4C">
              <w:rPr>
                <w:b w:val="1"/>
                <w:bCs w:val="1"/>
                <w:color w:val="000000" w:themeColor="text1" w:themeTint="FF" w:themeShade="FF"/>
              </w:rPr>
              <w:t>Credit</w:t>
            </w:r>
            <w:r w:rsidR="3CE45E4C">
              <w:rPr/>
              <w:t xml:space="preserve"> </w:t>
            </w:r>
          </w:p>
        </w:tc>
      </w:tr>
      <w:tr w:rsidR="3CE45E4C" w:rsidTr="3CE45E4C" w14:paraId="5AA54ACD">
        <w:trPr>
          <w:trHeight w:val="375"/>
        </w:trPr>
        <w:tc>
          <w:tcPr>
            <w:tcW w:w="2254" w:type="dxa"/>
            <w:tcBorders>
              <w:right w:val="nil"/>
            </w:tcBorders>
            <w:tcMar/>
            <w:vAlign w:val="center"/>
          </w:tcPr>
          <w:p w:rsidR="3CE45E4C" w:rsidP="3CE45E4C" w:rsidRDefault="3CE45E4C" w14:paraId="165F7346" w14:textId="42DA301B">
            <w:pPr>
              <w:spacing w:before="0" w:beforeAutospacing="off" w:after="0" w:afterAutospacing="off"/>
              <w:jc w:val="center"/>
            </w:pPr>
            <w:r w:rsidRPr="3CE45E4C" w:rsidR="3CE45E4C">
              <w:rPr>
                <w:color w:val="000000" w:themeColor="text1" w:themeTint="FF" w:themeShade="FF"/>
                <w:sz w:val="22"/>
                <w:szCs w:val="22"/>
              </w:rPr>
              <w:t>1.</w:t>
            </w:r>
            <w:r w:rsidR="3CE45E4C">
              <w:rPr/>
              <w:t xml:space="preserve"> </w:t>
            </w:r>
          </w:p>
        </w:tc>
        <w:tc>
          <w:tcPr>
            <w:tcW w:w="2254" w:type="dxa"/>
            <w:tcMar/>
            <w:vAlign w:val="center"/>
          </w:tcPr>
          <w:p w:rsidR="3CE45E4C" w:rsidP="3CE45E4C" w:rsidRDefault="3CE45E4C" w14:paraId="75FBC574" w14:textId="314EB9AB">
            <w:pPr>
              <w:spacing w:before="0" w:beforeAutospacing="off" w:after="0" w:afterAutospacing="off"/>
              <w:jc w:val="left"/>
            </w:pPr>
            <w:r w:rsidRPr="3CE45E4C" w:rsidR="3CE45E4C">
              <w:rPr>
                <w:color w:val="000000" w:themeColor="text1" w:themeTint="FF" w:themeShade="FF"/>
              </w:rPr>
              <w:t>Capital</w:t>
            </w:r>
            <w:r w:rsidR="3CE45E4C">
              <w:rPr/>
              <w:t xml:space="preserve"> </w:t>
            </w:r>
          </w:p>
        </w:tc>
        <w:tc>
          <w:tcPr>
            <w:tcW w:w="2254" w:type="dxa"/>
            <w:tcMar/>
            <w:vAlign w:val="center"/>
          </w:tcPr>
          <w:p w:rsidR="3CE45E4C" w:rsidP="3CE45E4C" w:rsidRDefault="3CE45E4C" w14:paraId="72FAD2C0" w14:textId="64158368">
            <w:pPr>
              <w:spacing w:before="0" w:beforeAutospacing="off" w:after="0" w:afterAutospacing="off"/>
              <w:jc w:val="center"/>
            </w:pPr>
            <w:r>
              <w:br/>
            </w:r>
          </w:p>
        </w:tc>
        <w:tc>
          <w:tcPr>
            <w:tcW w:w="2254" w:type="dxa"/>
            <w:tcMar/>
            <w:vAlign w:val="center"/>
          </w:tcPr>
          <w:p w:rsidR="3CE45E4C" w:rsidP="3CE45E4C" w:rsidRDefault="3CE45E4C" w14:paraId="262E682A" w14:textId="70D4F5D8">
            <w:pPr>
              <w:spacing w:before="0" w:beforeAutospacing="off" w:after="0" w:afterAutospacing="off"/>
              <w:jc w:val="center"/>
            </w:pPr>
            <w:r w:rsidRPr="3CE45E4C" w:rsidR="3CE45E4C">
              <w:rPr>
                <w:color w:val="000000" w:themeColor="text1" w:themeTint="FF" w:themeShade="FF"/>
              </w:rPr>
              <w:t>50,000</w:t>
            </w:r>
            <w:r w:rsidR="3CE45E4C">
              <w:rPr/>
              <w:t xml:space="preserve"> </w:t>
            </w:r>
          </w:p>
        </w:tc>
      </w:tr>
      <w:tr w:rsidR="3CE45E4C" w:rsidTr="3CE45E4C" w14:paraId="550734B1">
        <w:trPr>
          <w:trHeight w:val="375"/>
        </w:trPr>
        <w:tc>
          <w:tcPr>
            <w:tcW w:w="2254" w:type="dxa"/>
            <w:tcBorders>
              <w:right w:val="nil"/>
            </w:tcBorders>
            <w:tcMar/>
            <w:vAlign w:val="center"/>
          </w:tcPr>
          <w:p w:rsidR="3CE45E4C" w:rsidP="3CE45E4C" w:rsidRDefault="3CE45E4C" w14:paraId="4EDCCD16" w14:textId="59F0ADBC">
            <w:pPr>
              <w:spacing w:before="0" w:beforeAutospacing="off" w:after="0" w:afterAutospacing="off"/>
              <w:jc w:val="center"/>
            </w:pPr>
            <w:r w:rsidRPr="3CE45E4C" w:rsidR="3CE45E4C">
              <w:rPr>
                <w:color w:val="000000" w:themeColor="text1" w:themeTint="FF" w:themeShade="FF"/>
                <w:sz w:val="22"/>
                <w:szCs w:val="22"/>
              </w:rPr>
              <w:t>2.</w:t>
            </w:r>
            <w:r w:rsidR="3CE45E4C">
              <w:rPr/>
              <w:t xml:space="preserve"> </w:t>
            </w:r>
          </w:p>
        </w:tc>
        <w:tc>
          <w:tcPr>
            <w:tcW w:w="2254" w:type="dxa"/>
            <w:tcMar/>
            <w:vAlign w:val="center"/>
          </w:tcPr>
          <w:p w:rsidR="3CE45E4C" w:rsidP="3CE45E4C" w:rsidRDefault="3CE45E4C" w14:paraId="19560D4E" w14:textId="10ABA16B">
            <w:pPr>
              <w:spacing w:before="0" w:beforeAutospacing="off" w:after="0" w:afterAutospacing="off"/>
              <w:jc w:val="left"/>
            </w:pPr>
            <w:r w:rsidRPr="3CE45E4C" w:rsidR="3CE45E4C">
              <w:rPr>
                <w:color w:val="000000" w:themeColor="text1" w:themeTint="FF" w:themeShade="FF"/>
              </w:rPr>
              <w:t>Drawings</w:t>
            </w:r>
            <w:r w:rsidR="3CE45E4C">
              <w:rPr/>
              <w:t xml:space="preserve"> </w:t>
            </w:r>
          </w:p>
        </w:tc>
        <w:tc>
          <w:tcPr>
            <w:tcW w:w="2254" w:type="dxa"/>
            <w:tcMar/>
            <w:vAlign w:val="center"/>
          </w:tcPr>
          <w:p w:rsidR="3CE45E4C" w:rsidP="3CE45E4C" w:rsidRDefault="3CE45E4C" w14:paraId="71EFD99B" w14:textId="3EF0AF0A">
            <w:pPr>
              <w:spacing w:before="0" w:beforeAutospacing="off" w:after="0" w:afterAutospacing="off"/>
              <w:jc w:val="center"/>
            </w:pPr>
            <w:r w:rsidRPr="3CE45E4C" w:rsidR="3CE45E4C">
              <w:rPr>
                <w:color w:val="000000" w:themeColor="text1" w:themeTint="FF" w:themeShade="FF"/>
              </w:rPr>
              <w:t>700</w:t>
            </w:r>
            <w:r w:rsidR="3CE45E4C">
              <w:rPr/>
              <w:t xml:space="preserve"> </w:t>
            </w:r>
          </w:p>
        </w:tc>
        <w:tc>
          <w:tcPr>
            <w:tcW w:w="2254" w:type="dxa"/>
            <w:tcMar/>
            <w:vAlign w:val="center"/>
          </w:tcPr>
          <w:p w:rsidR="3CE45E4C" w:rsidP="3CE45E4C" w:rsidRDefault="3CE45E4C" w14:paraId="05BAF0B2" w14:textId="0CF777FA">
            <w:pPr>
              <w:spacing w:before="0" w:beforeAutospacing="off" w:after="0" w:afterAutospacing="off"/>
              <w:jc w:val="center"/>
            </w:pPr>
            <w:r>
              <w:br/>
            </w:r>
          </w:p>
        </w:tc>
      </w:tr>
      <w:tr w:rsidR="3CE45E4C" w:rsidTr="3CE45E4C" w14:paraId="4E300183">
        <w:trPr>
          <w:trHeight w:val="375"/>
        </w:trPr>
        <w:tc>
          <w:tcPr>
            <w:tcW w:w="2254" w:type="dxa"/>
            <w:tcBorders>
              <w:right w:val="nil"/>
            </w:tcBorders>
            <w:tcMar/>
            <w:vAlign w:val="center"/>
          </w:tcPr>
          <w:p w:rsidR="3CE45E4C" w:rsidP="3CE45E4C" w:rsidRDefault="3CE45E4C" w14:paraId="4F36D312" w14:textId="58BEA780">
            <w:pPr>
              <w:spacing w:before="0" w:beforeAutospacing="off" w:after="0" w:afterAutospacing="off"/>
              <w:jc w:val="center"/>
            </w:pPr>
            <w:r w:rsidRPr="3CE45E4C" w:rsidR="3CE45E4C">
              <w:rPr>
                <w:sz w:val="22"/>
                <w:szCs w:val="22"/>
              </w:rPr>
              <w:t xml:space="preserve">3 </w:t>
            </w:r>
          </w:p>
        </w:tc>
        <w:tc>
          <w:tcPr>
            <w:tcW w:w="2254" w:type="dxa"/>
            <w:tcMar/>
            <w:vAlign w:val="center"/>
          </w:tcPr>
          <w:p w:rsidR="3CE45E4C" w:rsidP="3CE45E4C" w:rsidRDefault="3CE45E4C" w14:paraId="5724CF89" w14:textId="57FDBBD5">
            <w:pPr>
              <w:spacing w:before="0" w:beforeAutospacing="off" w:after="0" w:afterAutospacing="off"/>
              <w:jc w:val="left"/>
            </w:pPr>
            <w:r w:rsidRPr="3CE45E4C" w:rsidR="3CE45E4C">
              <w:rPr>
                <w:color w:val="000000" w:themeColor="text1" w:themeTint="FF" w:themeShade="FF"/>
              </w:rPr>
              <w:t>Vehicles</w:t>
            </w:r>
            <w:r w:rsidR="3CE45E4C">
              <w:rPr/>
              <w:t xml:space="preserve"> </w:t>
            </w:r>
          </w:p>
        </w:tc>
        <w:tc>
          <w:tcPr>
            <w:tcW w:w="2254" w:type="dxa"/>
            <w:tcMar/>
            <w:vAlign w:val="center"/>
          </w:tcPr>
          <w:p w:rsidR="3CE45E4C" w:rsidP="3CE45E4C" w:rsidRDefault="3CE45E4C" w14:paraId="7F7E13C7" w14:textId="5B598E73">
            <w:pPr>
              <w:spacing w:before="0" w:beforeAutospacing="off" w:after="0" w:afterAutospacing="off"/>
              <w:jc w:val="center"/>
            </w:pPr>
            <w:r w:rsidRPr="3CE45E4C" w:rsidR="3CE45E4C">
              <w:rPr>
                <w:color w:val="000000" w:themeColor="text1" w:themeTint="FF" w:themeShade="FF"/>
              </w:rPr>
              <w:t>13,000</w:t>
            </w:r>
            <w:r w:rsidR="3CE45E4C">
              <w:rPr/>
              <w:t xml:space="preserve"> </w:t>
            </w:r>
          </w:p>
        </w:tc>
        <w:tc>
          <w:tcPr>
            <w:tcW w:w="2254" w:type="dxa"/>
            <w:tcMar/>
            <w:vAlign w:val="center"/>
          </w:tcPr>
          <w:p w:rsidR="3CE45E4C" w:rsidP="3CE45E4C" w:rsidRDefault="3CE45E4C" w14:paraId="1E6E3C9A" w14:textId="3D3EC0B7">
            <w:pPr>
              <w:spacing w:before="0" w:beforeAutospacing="off" w:after="0" w:afterAutospacing="off"/>
              <w:jc w:val="center"/>
            </w:pPr>
            <w:r>
              <w:br/>
            </w:r>
          </w:p>
        </w:tc>
      </w:tr>
      <w:tr w:rsidR="3CE45E4C" w:rsidTr="3CE45E4C" w14:paraId="65989AFD">
        <w:trPr>
          <w:trHeight w:val="360"/>
        </w:trPr>
        <w:tc>
          <w:tcPr>
            <w:tcW w:w="2254" w:type="dxa"/>
            <w:tcBorders>
              <w:right w:val="nil"/>
            </w:tcBorders>
            <w:tcMar/>
            <w:vAlign w:val="center"/>
          </w:tcPr>
          <w:p w:rsidR="3CE45E4C" w:rsidP="3CE45E4C" w:rsidRDefault="3CE45E4C" w14:paraId="5BE0B2C7" w14:textId="101CA40A">
            <w:pPr>
              <w:spacing w:before="0" w:beforeAutospacing="off" w:after="0" w:afterAutospacing="off"/>
              <w:jc w:val="center"/>
            </w:pPr>
            <w:r w:rsidRPr="3CE45E4C" w:rsidR="3CE45E4C">
              <w:rPr>
                <w:sz w:val="22"/>
                <w:szCs w:val="22"/>
              </w:rPr>
              <w:t xml:space="preserve">4. </w:t>
            </w:r>
          </w:p>
        </w:tc>
        <w:tc>
          <w:tcPr>
            <w:tcW w:w="2254" w:type="dxa"/>
            <w:tcMar/>
            <w:vAlign w:val="center"/>
          </w:tcPr>
          <w:p w:rsidR="3CE45E4C" w:rsidP="3CE45E4C" w:rsidRDefault="3CE45E4C" w14:paraId="530BA002" w14:textId="72CB229C">
            <w:pPr>
              <w:spacing w:before="0" w:beforeAutospacing="off" w:after="0" w:afterAutospacing="off"/>
              <w:jc w:val="left"/>
            </w:pPr>
            <w:r w:rsidRPr="3CE45E4C" w:rsidR="3CE45E4C">
              <w:rPr>
                <w:color w:val="000000" w:themeColor="text1" w:themeTint="FF" w:themeShade="FF"/>
              </w:rPr>
              <w:t>Bank</w:t>
            </w:r>
            <w:r w:rsidR="3CE45E4C">
              <w:rPr/>
              <w:t xml:space="preserve"> </w:t>
            </w:r>
          </w:p>
        </w:tc>
        <w:tc>
          <w:tcPr>
            <w:tcW w:w="2254" w:type="dxa"/>
            <w:tcMar/>
            <w:vAlign w:val="center"/>
          </w:tcPr>
          <w:p w:rsidR="3CE45E4C" w:rsidP="3CE45E4C" w:rsidRDefault="3CE45E4C" w14:paraId="50AE5387" w14:textId="16143CD5">
            <w:pPr>
              <w:spacing w:before="0" w:beforeAutospacing="off" w:after="0" w:afterAutospacing="off"/>
              <w:jc w:val="center"/>
            </w:pPr>
            <w:r w:rsidRPr="3CE45E4C" w:rsidR="3CE45E4C">
              <w:rPr>
                <w:color w:val="000000" w:themeColor="text1" w:themeTint="FF" w:themeShade="FF"/>
              </w:rPr>
              <w:t>26,900</w:t>
            </w:r>
            <w:r w:rsidR="3CE45E4C">
              <w:rPr/>
              <w:t xml:space="preserve"> </w:t>
            </w:r>
          </w:p>
        </w:tc>
        <w:tc>
          <w:tcPr>
            <w:tcW w:w="2254" w:type="dxa"/>
            <w:tcMar/>
            <w:vAlign w:val="center"/>
          </w:tcPr>
          <w:p w:rsidR="3CE45E4C" w:rsidP="3CE45E4C" w:rsidRDefault="3CE45E4C" w14:paraId="1A9A1C82" w14:textId="5F86981F">
            <w:pPr>
              <w:spacing w:before="0" w:beforeAutospacing="off" w:after="0" w:afterAutospacing="off"/>
              <w:jc w:val="center"/>
            </w:pPr>
            <w:r>
              <w:br/>
            </w:r>
          </w:p>
        </w:tc>
      </w:tr>
      <w:tr w:rsidR="3CE45E4C" w:rsidTr="3CE45E4C" w14:paraId="0861AB48">
        <w:trPr>
          <w:trHeight w:val="360"/>
        </w:trPr>
        <w:tc>
          <w:tcPr>
            <w:tcW w:w="2254" w:type="dxa"/>
            <w:tcBorders>
              <w:right w:val="nil"/>
            </w:tcBorders>
            <w:tcMar/>
            <w:vAlign w:val="center"/>
          </w:tcPr>
          <w:p w:rsidR="3CE45E4C" w:rsidP="3CE45E4C" w:rsidRDefault="3CE45E4C" w14:paraId="6A3F8369" w14:textId="370DF665">
            <w:pPr>
              <w:spacing w:before="0" w:beforeAutospacing="off" w:after="0" w:afterAutospacing="off"/>
              <w:jc w:val="center"/>
            </w:pPr>
            <w:r w:rsidRPr="3CE45E4C" w:rsidR="3CE45E4C">
              <w:rPr>
                <w:sz w:val="22"/>
                <w:szCs w:val="22"/>
              </w:rPr>
              <w:t xml:space="preserve">5. </w:t>
            </w:r>
          </w:p>
        </w:tc>
        <w:tc>
          <w:tcPr>
            <w:tcW w:w="2254" w:type="dxa"/>
            <w:tcMar/>
            <w:vAlign w:val="center"/>
          </w:tcPr>
          <w:p w:rsidR="3CE45E4C" w:rsidP="3CE45E4C" w:rsidRDefault="3CE45E4C" w14:paraId="1793CA8D" w14:textId="3798549C">
            <w:pPr>
              <w:spacing w:before="0" w:beforeAutospacing="off" w:after="0" w:afterAutospacing="off"/>
              <w:jc w:val="left"/>
            </w:pPr>
            <w:r w:rsidRPr="3CE45E4C" w:rsidR="3CE45E4C">
              <w:rPr>
                <w:color w:val="000000" w:themeColor="text1" w:themeTint="FF" w:themeShade="FF"/>
              </w:rPr>
              <w:t>Receivables</w:t>
            </w:r>
            <w:r w:rsidR="3CE45E4C">
              <w:rPr/>
              <w:t xml:space="preserve"> </w:t>
            </w:r>
          </w:p>
        </w:tc>
        <w:tc>
          <w:tcPr>
            <w:tcW w:w="2254" w:type="dxa"/>
            <w:tcMar/>
            <w:vAlign w:val="center"/>
          </w:tcPr>
          <w:p w:rsidR="3CE45E4C" w:rsidP="3CE45E4C" w:rsidRDefault="3CE45E4C" w14:paraId="2E874D7F" w14:textId="1635190E">
            <w:pPr>
              <w:spacing w:before="0" w:beforeAutospacing="off" w:after="0" w:afterAutospacing="off"/>
              <w:jc w:val="center"/>
            </w:pPr>
            <w:r w:rsidRPr="3CE45E4C" w:rsidR="3CE45E4C">
              <w:rPr>
                <w:color w:val="000000" w:themeColor="text1" w:themeTint="FF" w:themeShade="FF"/>
              </w:rPr>
              <w:t>11,800</w:t>
            </w:r>
            <w:r w:rsidR="3CE45E4C">
              <w:rPr/>
              <w:t xml:space="preserve"> </w:t>
            </w:r>
          </w:p>
        </w:tc>
        <w:tc>
          <w:tcPr>
            <w:tcW w:w="2254" w:type="dxa"/>
            <w:tcMar/>
            <w:vAlign w:val="center"/>
          </w:tcPr>
          <w:p w:rsidR="3CE45E4C" w:rsidP="3CE45E4C" w:rsidRDefault="3CE45E4C" w14:paraId="128A85C1" w14:textId="7BC6AB9D">
            <w:pPr>
              <w:spacing w:before="0" w:beforeAutospacing="off" w:after="0" w:afterAutospacing="off"/>
              <w:jc w:val="center"/>
            </w:pPr>
            <w:r>
              <w:br/>
            </w:r>
          </w:p>
        </w:tc>
      </w:tr>
      <w:tr w:rsidR="3CE45E4C" w:rsidTr="3CE45E4C" w14:paraId="2848A48C">
        <w:trPr>
          <w:trHeight w:val="360"/>
        </w:trPr>
        <w:tc>
          <w:tcPr>
            <w:tcW w:w="2254" w:type="dxa"/>
            <w:tcBorders>
              <w:right w:val="nil"/>
            </w:tcBorders>
            <w:tcMar/>
            <w:vAlign w:val="center"/>
          </w:tcPr>
          <w:p w:rsidR="3CE45E4C" w:rsidP="3CE45E4C" w:rsidRDefault="3CE45E4C" w14:paraId="60BD1F00" w14:textId="0F536742">
            <w:pPr>
              <w:spacing w:before="0" w:beforeAutospacing="off" w:after="0" w:afterAutospacing="off"/>
              <w:jc w:val="center"/>
            </w:pPr>
            <w:r w:rsidRPr="3CE45E4C" w:rsidR="3CE45E4C">
              <w:rPr>
                <w:sz w:val="22"/>
                <w:szCs w:val="22"/>
              </w:rPr>
              <w:t xml:space="preserve">6. </w:t>
            </w:r>
          </w:p>
        </w:tc>
        <w:tc>
          <w:tcPr>
            <w:tcW w:w="2254" w:type="dxa"/>
            <w:tcMar/>
            <w:vAlign w:val="center"/>
          </w:tcPr>
          <w:p w:rsidR="3CE45E4C" w:rsidP="3CE45E4C" w:rsidRDefault="3CE45E4C" w14:paraId="3ABA8A57" w14:textId="714B706C">
            <w:pPr>
              <w:spacing w:before="0" w:beforeAutospacing="off" w:after="0" w:afterAutospacing="off"/>
              <w:jc w:val="left"/>
            </w:pPr>
            <w:r w:rsidRPr="3CE45E4C" w:rsidR="3CE45E4C">
              <w:rPr>
                <w:color w:val="000000" w:themeColor="text1" w:themeTint="FF" w:themeShade="FF"/>
              </w:rPr>
              <w:t>Payables</w:t>
            </w:r>
            <w:r w:rsidR="3CE45E4C">
              <w:rPr/>
              <w:t xml:space="preserve"> </w:t>
            </w:r>
          </w:p>
        </w:tc>
        <w:tc>
          <w:tcPr>
            <w:tcW w:w="2254" w:type="dxa"/>
            <w:tcMar/>
            <w:vAlign w:val="center"/>
          </w:tcPr>
          <w:p w:rsidR="3CE45E4C" w:rsidP="3CE45E4C" w:rsidRDefault="3CE45E4C" w14:paraId="463D5671" w14:textId="13295D6B">
            <w:pPr>
              <w:spacing w:before="0" w:beforeAutospacing="off" w:after="0" w:afterAutospacing="off"/>
              <w:jc w:val="center"/>
            </w:pPr>
            <w:r>
              <w:br/>
            </w:r>
          </w:p>
        </w:tc>
        <w:tc>
          <w:tcPr>
            <w:tcW w:w="2254" w:type="dxa"/>
            <w:tcMar/>
            <w:vAlign w:val="center"/>
          </w:tcPr>
          <w:p w:rsidR="3CE45E4C" w:rsidP="3CE45E4C" w:rsidRDefault="3CE45E4C" w14:paraId="7343B5B9" w14:textId="6D1EBE53">
            <w:pPr>
              <w:spacing w:before="0" w:beforeAutospacing="off" w:after="0" w:afterAutospacing="off"/>
              <w:jc w:val="center"/>
            </w:pPr>
            <w:r w:rsidRPr="3CE45E4C" w:rsidR="3CE45E4C">
              <w:rPr>
                <w:color w:val="000000" w:themeColor="text1" w:themeTint="FF" w:themeShade="FF"/>
              </w:rPr>
              <w:t>5,700</w:t>
            </w:r>
            <w:r w:rsidR="3CE45E4C">
              <w:rPr/>
              <w:t xml:space="preserve"> </w:t>
            </w:r>
          </w:p>
        </w:tc>
      </w:tr>
      <w:tr w:rsidR="3CE45E4C" w:rsidTr="3CE45E4C" w14:paraId="51CE59E4">
        <w:trPr>
          <w:trHeight w:val="375"/>
        </w:trPr>
        <w:tc>
          <w:tcPr>
            <w:tcW w:w="2254" w:type="dxa"/>
            <w:tcBorders>
              <w:right w:val="nil"/>
            </w:tcBorders>
            <w:tcMar/>
            <w:vAlign w:val="center"/>
          </w:tcPr>
          <w:p w:rsidR="3CE45E4C" w:rsidP="3CE45E4C" w:rsidRDefault="3CE45E4C" w14:paraId="42C1AA16" w14:textId="2E19B5F2">
            <w:pPr>
              <w:spacing w:before="0" w:beforeAutospacing="off" w:after="0" w:afterAutospacing="off"/>
              <w:jc w:val="center"/>
            </w:pPr>
            <w:r w:rsidRPr="3CE45E4C" w:rsidR="3CE45E4C">
              <w:rPr>
                <w:color w:val="000000" w:themeColor="text1" w:themeTint="FF" w:themeShade="FF"/>
                <w:sz w:val="22"/>
                <w:szCs w:val="22"/>
              </w:rPr>
              <w:t>7.</w:t>
            </w:r>
            <w:r w:rsidR="3CE45E4C">
              <w:rPr/>
              <w:t xml:space="preserve"> </w:t>
            </w:r>
          </w:p>
        </w:tc>
        <w:tc>
          <w:tcPr>
            <w:tcW w:w="2254" w:type="dxa"/>
            <w:tcMar/>
            <w:vAlign w:val="center"/>
          </w:tcPr>
          <w:p w:rsidR="3CE45E4C" w:rsidP="3CE45E4C" w:rsidRDefault="3CE45E4C" w14:paraId="3272063F" w14:textId="293B667A">
            <w:pPr>
              <w:spacing w:before="0" w:beforeAutospacing="off" w:after="0" w:afterAutospacing="off"/>
              <w:jc w:val="left"/>
            </w:pPr>
            <w:r w:rsidRPr="3CE45E4C" w:rsidR="3CE45E4C">
              <w:rPr>
                <w:color w:val="000000" w:themeColor="text1" w:themeTint="FF" w:themeShade="FF"/>
              </w:rPr>
              <w:t>Sales</w:t>
            </w:r>
            <w:r w:rsidR="3CE45E4C">
              <w:rPr/>
              <w:t xml:space="preserve"> </w:t>
            </w:r>
          </w:p>
        </w:tc>
        <w:tc>
          <w:tcPr>
            <w:tcW w:w="2254" w:type="dxa"/>
            <w:tcMar/>
            <w:vAlign w:val="center"/>
          </w:tcPr>
          <w:p w:rsidR="3CE45E4C" w:rsidP="3CE45E4C" w:rsidRDefault="3CE45E4C" w14:paraId="65C0EA31" w14:textId="49FE0566">
            <w:pPr>
              <w:spacing w:before="0" w:beforeAutospacing="off" w:after="0" w:afterAutospacing="off"/>
              <w:jc w:val="center"/>
            </w:pPr>
            <w:r>
              <w:br/>
            </w:r>
          </w:p>
        </w:tc>
        <w:tc>
          <w:tcPr>
            <w:tcW w:w="2254" w:type="dxa"/>
            <w:tcMar/>
            <w:vAlign w:val="center"/>
          </w:tcPr>
          <w:p w:rsidR="3CE45E4C" w:rsidP="3CE45E4C" w:rsidRDefault="3CE45E4C" w14:paraId="6ADAB833" w14:textId="68347739">
            <w:pPr>
              <w:spacing w:before="0" w:beforeAutospacing="off" w:after="0" w:afterAutospacing="off"/>
              <w:jc w:val="center"/>
            </w:pPr>
            <w:r w:rsidRPr="3CE45E4C" w:rsidR="3CE45E4C">
              <w:rPr>
                <w:color w:val="000000" w:themeColor="text1" w:themeTint="FF" w:themeShade="FF"/>
              </w:rPr>
              <w:t>2,400</w:t>
            </w:r>
            <w:r w:rsidR="3CE45E4C">
              <w:rPr/>
              <w:t xml:space="preserve"> </w:t>
            </w:r>
          </w:p>
        </w:tc>
      </w:tr>
      <w:tr w:rsidR="3CE45E4C" w:rsidTr="3CE45E4C" w14:paraId="30FEC093">
        <w:trPr>
          <w:trHeight w:val="375"/>
        </w:trPr>
        <w:tc>
          <w:tcPr>
            <w:tcW w:w="2254" w:type="dxa"/>
            <w:tcBorders>
              <w:right w:val="nil"/>
            </w:tcBorders>
            <w:tcMar/>
            <w:vAlign w:val="center"/>
          </w:tcPr>
          <w:p w:rsidR="3CE45E4C" w:rsidP="3CE45E4C" w:rsidRDefault="3CE45E4C" w14:paraId="14A74BD9" w14:textId="5ED2B23D">
            <w:pPr>
              <w:spacing w:before="0" w:beforeAutospacing="off" w:after="0" w:afterAutospacing="off"/>
              <w:jc w:val="center"/>
            </w:pPr>
            <w:r w:rsidRPr="3CE45E4C" w:rsidR="3CE45E4C">
              <w:rPr>
                <w:color w:val="000000" w:themeColor="text1" w:themeTint="FF" w:themeShade="FF"/>
                <w:sz w:val="22"/>
                <w:szCs w:val="22"/>
              </w:rPr>
              <w:t>8.</w:t>
            </w:r>
            <w:r w:rsidR="3CE45E4C">
              <w:rPr/>
              <w:t xml:space="preserve"> </w:t>
            </w:r>
          </w:p>
        </w:tc>
        <w:tc>
          <w:tcPr>
            <w:tcW w:w="2254" w:type="dxa"/>
            <w:tcMar/>
            <w:vAlign w:val="center"/>
          </w:tcPr>
          <w:p w:rsidR="3CE45E4C" w:rsidP="3CE45E4C" w:rsidRDefault="3CE45E4C" w14:paraId="37B3B770" w14:textId="7BB725A1">
            <w:pPr>
              <w:spacing w:before="0" w:beforeAutospacing="off" w:after="0" w:afterAutospacing="off"/>
              <w:jc w:val="left"/>
            </w:pPr>
            <w:r w:rsidRPr="3CE45E4C" w:rsidR="3CE45E4C">
              <w:rPr>
                <w:color w:val="000000" w:themeColor="text1" w:themeTint="FF" w:themeShade="FF"/>
              </w:rPr>
              <w:t>Purchases</w:t>
            </w:r>
            <w:r w:rsidR="3CE45E4C">
              <w:rPr/>
              <w:t xml:space="preserve"> </w:t>
            </w:r>
          </w:p>
        </w:tc>
        <w:tc>
          <w:tcPr>
            <w:tcW w:w="2254" w:type="dxa"/>
            <w:tcMar/>
            <w:vAlign w:val="center"/>
          </w:tcPr>
          <w:p w:rsidR="3CE45E4C" w:rsidP="3CE45E4C" w:rsidRDefault="3CE45E4C" w14:paraId="082B4E76" w14:textId="14D193DC">
            <w:pPr>
              <w:spacing w:before="0" w:beforeAutospacing="off" w:after="0" w:afterAutospacing="off"/>
              <w:jc w:val="center"/>
            </w:pPr>
            <w:r w:rsidRPr="3CE45E4C" w:rsidR="3CE45E4C">
              <w:rPr>
                <w:color w:val="000000" w:themeColor="text1" w:themeTint="FF" w:themeShade="FF"/>
              </w:rPr>
              <w:t>2,400</w:t>
            </w:r>
            <w:r w:rsidR="3CE45E4C">
              <w:rPr/>
              <w:t xml:space="preserve"> </w:t>
            </w:r>
          </w:p>
        </w:tc>
        <w:tc>
          <w:tcPr>
            <w:tcW w:w="2254" w:type="dxa"/>
            <w:tcMar/>
            <w:vAlign w:val="center"/>
          </w:tcPr>
          <w:p w:rsidR="3CE45E4C" w:rsidP="3CE45E4C" w:rsidRDefault="3CE45E4C" w14:paraId="66215993" w14:textId="03F1DB04">
            <w:pPr>
              <w:spacing w:before="0" w:beforeAutospacing="off" w:after="0" w:afterAutospacing="off"/>
              <w:jc w:val="center"/>
            </w:pPr>
            <w:r>
              <w:br/>
            </w:r>
          </w:p>
        </w:tc>
      </w:tr>
      <w:tr w:rsidR="3CE45E4C" w:rsidTr="3CE45E4C" w14:paraId="3E7AAFBF">
        <w:trPr>
          <w:trHeight w:val="360"/>
        </w:trPr>
        <w:tc>
          <w:tcPr>
            <w:tcW w:w="2254" w:type="dxa"/>
            <w:tcBorders>
              <w:right w:val="nil"/>
            </w:tcBorders>
            <w:tcMar/>
            <w:vAlign w:val="center"/>
          </w:tcPr>
          <w:p w:rsidR="3CE45E4C" w:rsidP="3CE45E4C" w:rsidRDefault="3CE45E4C" w14:paraId="3848D070" w14:textId="6F9FE363">
            <w:pPr>
              <w:spacing w:before="0" w:beforeAutospacing="off" w:after="0" w:afterAutospacing="off"/>
              <w:jc w:val="center"/>
            </w:pPr>
            <w:r w:rsidRPr="3CE45E4C" w:rsidR="3CE45E4C">
              <w:rPr>
                <w:sz w:val="22"/>
                <w:szCs w:val="22"/>
              </w:rPr>
              <w:t xml:space="preserve">9. </w:t>
            </w:r>
          </w:p>
        </w:tc>
        <w:tc>
          <w:tcPr>
            <w:tcW w:w="2254" w:type="dxa"/>
            <w:tcMar/>
            <w:vAlign w:val="center"/>
          </w:tcPr>
          <w:p w:rsidR="3CE45E4C" w:rsidP="3CE45E4C" w:rsidRDefault="3CE45E4C" w14:paraId="47EB317F" w14:textId="09E6250A">
            <w:pPr>
              <w:spacing w:before="0" w:beforeAutospacing="off" w:after="0" w:afterAutospacing="off"/>
              <w:jc w:val="left"/>
            </w:pPr>
            <w:r w:rsidRPr="3CE45E4C" w:rsidR="3CE45E4C">
              <w:rPr>
                <w:color w:val="000000" w:themeColor="text1" w:themeTint="FF" w:themeShade="FF"/>
              </w:rPr>
              <w:t>Advertising</w:t>
            </w:r>
            <w:r w:rsidR="3CE45E4C">
              <w:rPr/>
              <w:t xml:space="preserve"> </w:t>
            </w:r>
          </w:p>
        </w:tc>
        <w:tc>
          <w:tcPr>
            <w:tcW w:w="2254" w:type="dxa"/>
            <w:tcMar/>
            <w:vAlign w:val="center"/>
          </w:tcPr>
          <w:p w:rsidR="3CE45E4C" w:rsidP="3CE45E4C" w:rsidRDefault="3CE45E4C" w14:paraId="25AA1E17" w14:textId="12702DFB">
            <w:pPr>
              <w:spacing w:before="0" w:beforeAutospacing="off" w:after="0" w:afterAutospacing="off"/>
              <w:jc w:val="center"/>
            </w:pPr>
            <w:r w:rsidRPr="3CE45E4C" w:rsidR="3CE45E4C">
              <w:rPr>
                <w:color w:val="000000" w:themeColor="text1" w:themeTint="FF" w:themeShade="FF"/>
              </w:rPr>
              <w:t>2,500</w:t>
            </w:r>
            <w:r w:rsidR="3CE45E4C">
              <w:rPr/>
              <w:t xml:space="preserve"> </w:t>
            </w:r>
          </w:p>
        </w:tc>
        <w:tc>
          <w:tcPr>
            <w:tcW w:w="2254" w:type="dxa"/>
            <w:tcMar/>
            <w:vAlign w:val="center"/>
          </w:tcPr>
          <w:p w:rsidR="3CE45E4C" w:rsidP="3CE45E4C" w:rsidRDefault="3CE45E4C" w14:paraId="17017CEE" w14:textId="57B08844">
            <w:pPr>
              <w:spacing w:before="0" w:beforeAutospacing="off" w:after="0" w:afterAutospacing="off"/>
              <w:jc w:val="center"/>
            </w:pPr>
            <w:r>
              <w:br/>
            </w:r>
          </w:p>
        </w:tc>
      </w:tr>
    </w:tbl>
    <w:p w:rsidR="77578FB6" w:rsidP="3CE45E4C" w:rsidRDefault="77578FB6" w14:paraId="3E0C520A" w14:textId="7BA32A5E">
      <w:pPr>
        <w:jc w:val="right"/>
      </w:pPr>
      <w:r w:rsidRPr="3CE45E4C" w:rsidR="77578FB6">
        <w:rPr>
          <w:rFonts w:ascii="Arial" w:hAnsi="Arial" w:eastAsia="Arial" w:cs="Arial"/>
          <w:noProof w:val="0"/>
          <w:sz w:val="22"/>
          <w:szCs w:val="22"/>
          <w:lang w:val="en-GB"/>
        </w:rPr>
        <w:t xml:space="preserve">9 </w:t>
      </w:r>
    </w:p>
    <w:p w:rsidR="77578FB6" w:rsidRDefault="77578FB6" w14:paraId="79BADB8E" w14:textId="0DDF64C7">
      <w:r>
        <w:br/>
      </w:r>
    </w:p>
    <w:tbl>
      <w:tblPr>
        <w:tblStyle w:val="TableNormal"/>
        <w:tblW w:w="0" w:type="auto"/>
        <w:tblLayout w:type="fixed"/>
        <w:tblLook w:val="06A0" w:firstRow="1" w:lastRow="0" w:firstColumn="1" w:lastColumn="0" w:noHBand="1" w:noVBand="1"/>
      </w:tblPr>
      <w:tblGrid>
        <w:gridCol w:w="2254"/>
        <w:gridCol w:w="2254"/>
        <w:gridCol w:w="2254"/>
        <w:gridCol w:w="2254"/>
      </w:tblGrid>
      <w:tr w:rsidR="3CE45E4C" w:rsidTr="3CE45E4C" w14:paraId="70DA1176">
        <w:trPr>
          <w:trHeight w:val="375"/>
        </w:trPr>
        <w:tc>
          <w:tcPr>
            <w:tcW w:w="2254" w:type="dxa"/>
            <w:tcBorders>
              <w:right w:val="nil"/>
            </w:tcBorders>
            <w:tcMar/>
            <w:vAlign w:val="center"/>
          </w:tcPr>
          <w:p w:rsidR="3CE45E4C" w:rsidP="3CE45E4C" w:rsidRDefault="3CE45E4C" w14:paraId="2D9EE84D" w14:textId="59F50C72">
            <w:pPr>
              <w:spacing w:before="0" w:beforeAutospacing="off" w:after="0" w:afterAutospacing="off"/>
              <w:jc w:val="center"/>
            </w:pPr>
            <w:r w:rsidRPr="3CE45E4C" w:rsidR="3CE45E4C">
              <w:rPr>
                <w:sz w:val="22"/>
                <w:szCs w:val="22"/>
              </w:rPr>
              <w:t xml:space="preserve">10. </w:t>
            </w:r>
          </w:p>
        </w:tc>
        <w:tc>
          <w:tcPr>
            <w:tcW w:w="2254" w:type="dxa"/>
            <w:tcMar/>
            <w:vAlign w:val="center"/>
          </w:tcPr>
          <w:p w:rsidR="3CE45E4C" w:rsidP="3CE45E4C" w:rsidRDefault="3CE45E4C" w14:paraId="05C18A6E" w14:textId="19496AD8">
            <w:pPr>
              <w:spacing w:before="0" w:beforeAutospacing="off" w:after="0" w:afterAutospacing="off"/>
              <w:jc w:val="left"/>
            </w:pPr>
            <w:r w:rsidRPr="3CE45E4C" w:rsidR="3CE45E4C">
              <w:rPr>
                <w:color w:val="000000" w:themeColor="text1" w:themeTint="FF" w:themeShade="FF"/>
              </w:rPr>
              <w:t>Petrol expenses</w:t>
            </w:r>
            <w:r w:rsidR="3CE45E4C">
              <w:rPr/>
              <w:t xml:space="preserve"> </w:t>
            </w:r>
          </w:p>
        </w:tc>
        <w:tc>
          <w:tcPr>
            <w:tcW w:w="2254" w:type="dxa"/>
            <w:tcMar/>
            <w:vAlign w:val="center"/>
          </w:tcPr>
          <w:p w:rsidR="3CE45E4C" w:rsidP="3CE45E4C" w:rsidRDefault="3CE45E4C" w14:paraId="38A82631" w14:textId="642AAE1B">
            <w:pPr>
              <w:spacing w:before="0" w:beforeAutospacing="off" w:after="0" w:afterAutospacing="off"/>
              <w:jc w:val="center"/>
            </w:pPr>
            <w:r w:rsidRPr="3CE45E4C" w:rsidR="3CE45E4C">
              <w:rPr>
                <w:color w:val="000000" w:themeColor="text1" w:themeTint="FF" w:themeShade="FF"/>
              </w:rPr>
              <w:t>350</w:t>
            </w:r>
            <w:r w:rsidR="3CE45E4C">
              <w:rPr/>
              <w:t xml:space="preserve"> </w:t>
            </w:r>
          </w:p>
        </w:tc>
        <w:tc>
          <w:tcPr>
            <w:tcW w:w="2254" w:type="dxa"/>
            <w:tcMar/>
            <w:vAlign w:val="center"/>
          </w:tcPr>
          <w:p w:rsidR="3CE45E4C" w:rsidP="3CE45E4C" w:rsidRDefault="3CE45E4C" w14:paraId="0C547F9F" w14:textId="38C0D5B0">
            <w:pPr>
              <w:spacing w:before="0" w:beforeAutospacing="off" w:after="0" w:afterAutospacing="off"/>
              <w:jc w:val="center"/>
            </w:pPr>
            <w:r>
              <w:br/>
            </w:r>
          </w:p>
        </w:tc>
      </w:tr>
      <w:tr w:rsidR="3CE45E4C" w:rsidTr="3CE45E4C" w14:paraId="76853517">
        <w:trPr>
          <w:trHeight w:val="375"/>
        </w:trPr>
        <w:tc>
          <w:tcPr>
            <w:tcW w:w="2254" w:type="dxa"/>
            <w:tcBorders>
              <w:right w:val="nil"/>
            </w:tcBorders>
            <w:tcMar/>
            <w:vAlign w:val="center"/>
          </w:tcPr>
          <w:p w:rsidR="3CE45E4C" w:rsidP="3CE45E4C" w:rsidRDefault="3CE45E4C" w14:paraId="62E881C1" w14:textId="2BBC86B5">
            <w:pPr>
              <w:spacing w:before="0" w:beforeAutospacing="off" w:after="0" w:afterAutospacing="off"/>
              <w:jc w:val="center"/>
            </w:pPr>
            <w:r w:rsidRPr="3CE45E4C" w:rsidR="3CE45E4C">
              <w:rPr>
                <w:sz w:val="22"/>
                <w:szCs w:val="22"/>
              </w:rPr>
              <w:t xml:space="preserve">11. </w:t>
            </w:r>
          </w:p>
        </w:tc>
        <w:tc>
          <w:tcPr>
            <w:tcW w:w="2254" w:type="dxa"/>
            <w:tcMar/>
            <w:vAlign w:val="center"/>
          </w:tcPr>
          <w:p w:rsidR="3CE45E4C" w:rsidP="3CE45E4C" w:rsidRDefault="3CE45E4C" w14:paraId="319E42BB" w14:textId="78F7B1F9">
            <w:pPr>
              <w:spacing w:before="0" w:beforeAutospacing="off" w:after="0" w:afterAutospacing="off"/>
              <w:jc w:val="left"/>
            </w:pPr>
            <w:r w:rsidRPr="3CE45E4C" w:rsidR="3CE45E4C">
              <w:rPr>
                <w:color w:val="000000" w:themeColor="text1" w:themeTint="FF" w:themeShade="FF"/>
              </w:rPr>
              <w:t>Insurance</w:t>
            </w:r>
            <w:r w:rsidR="3CE45E4C">
              <w:rPr/>
              <w:t xml:space="preserve"> </w:t>
            </w:r>
          </w:p>
        </w:tc>
        <w:tc>
          <w:tcPr>
            <w:tcW w:w="2254" w:type="dxa"/>
            <w:tcMar/>
            <w:vAlign w:val="center"/>
          </w:tcPr>
          <w:p w:rsidR="3CE45E4C" w:rsidP="3CE45E4C" w:rsidRDefault="3CE45E4C" w14:paraId="218B0E59" w14:textId="76CD4CA4">
            <w:pPr>
              <w:spacing w:before="0" w:beforeAutospacing="off" w:after="0" w:afterAutospacing="off"/>
              <w:jc w:val="center"/>
            </w:pPr>
            <w:r w:rsidRPr="3CE45E4C" w:rsidR="3CE45E4C">
              <w:rPr>
                <w:color w:val="000000" w:themeColor="text1" w:themeTint="FF" w:themeShade="FF"/>
              </w:rPr>
              <w:t>450</w:t>
            </w:r>
            <w:r w:rsidR="3CE45E4C">
              <w:rPr/>
              <w:t xml:space="preserve"> </w:t>
            </w:r>
          </w:p>
        </w:tc>
        <w:tc>
          <w:tcPr>
            <w:tcW w:w="2254" w:type="dxa"/>
            <w:tcMar/>
            <w:vAlign w:val="center"/>
          </w:tcPr>
          <w:p w:rsidR="3CE45E4C" w:rsidP="3CE45E4C" w:rsidRDefault="3CE45E4C" w14:paraId="46C635B5" w14:textId="256CBEDF">
            <w:pPr>
              <w:spacing w:before="0" w:beforeAutospacing="off" w:after="0" w:afterAutospacing="off"/>
              <w:jc w:val="center"/>
            </w:pPr>
            <w:r>
              <w:br/>
            </w:r>
          </w:p>
        </w:tc>
      </w:tr>
      <w:tr w:rsidR="3CE45E4C" w:rsidTr="3CE45E4C" w14:paraId="3C7A8374">
        <w:trPr>
          <w:trHeight w:val="375"/>
        </w:trPr>
        <w:tc>
          <w:tcPr>
            <w:tcW w:w="2254" w:type="dxa"/>
            <w:tcBorders>
              <w:right w:val="nil"/>
            </w:tcBorders>
            <w:tcMar/>
            <w:vAlign w:val="center"/>
          </w:tcPr>
          <w:p w:rsidR="3CE45E4C" w:rsidP="3CE45E4C" w:rsidRDefault="3CE45E4C" w14:paraId="009148AE" w14:textId="0B6755E0">
            <w:pPr>
              <w:spacing w:before="0" w:beforeAutospacing="off" w:after="0" w:afterAutospacing="off"/>
              <w:jc w:val="left"/>
            </w:pPr>
            <w:r>
              <w:br/>
            </w:r>
          </w:p>
        </w:tc>
        <w:tc>
          <w:tcPr>
            <w:tcW w:w="2254" w:type="dxa"/>
            <w:tcMar/>
            <w:vAlign w:val="center"/>
          </w:tcPr>
          <w:p w:rsidR="3CE45E4C" w:rsidP="3CE45E4C" w:rsidRDefault="3CE45E4C" w14:paraId="5AF4AC58" w14:textId="0FCCAF3E">
            <w:pPr>
              <w:spacing w:before="0" w:beforeAutospacing="off" w:after="0" w:afterAutospacing="off"/>
              <w:jc w:val="left"/>
            </w:pPr>
            <w:r>
              <w:br/>
            </w:r>
          </w:p>
        </w:tc>
        <w:tc>
          <w:tcPr>
            <w:tcW w:w="2254" w:type="dxa"/>
            <w:tcMar/>
            <w:vAlign w:val="center"/>
          </w:tcPr>
          <w:p w:rsidR="3CE45E4C" w:rsidP="3CE45E4C" w:rsidRDefault="3CE45E4C" w14:paraId="0D347D78" w14:textId="4E391E7E">
            <w:pPr>
              <w:spacing w:before="0" w:beforeAutospacing="off" w:after="0" w:afterAutospacing="off"/>
              <w:jc w:val="center"/>
            </w:pPr>
            <w:r w:rsidRPr="3CE45E4C" w:rsidR="3CE45E4C">
              <w:rPr>
                <w:strike w:val="0"/>
                <w:dstrike w:val="0"/>
                <w:color w:val="000000" w:themeColor="text1" w:themeTint="FF" w:themeShade="FF"/>
                <w:u w:val="single"/>
              </w:rPr>
              <w:t>58,100</w:t>
            </w:r>
            <w:r w:rsidR="3CE45E4C">
              <w:rPr/>
              <w:t xml:space="preserve"> </w:t>
            </w:r>
          </w:p>
        </w:tc>
        <w:tc>
          <w:tcPr>
            <w:tcW w:w="2254" w:type="dxa"/>
            <w:tcMar/>
            <w:vAlign w:val="center"/>
          </w:tcPr>
          <w:p w:rsidR="3CE45E4C" w:rsidP="3CE45E4C" w:rsidRDefault="3CE45E4C" w14:paraId="7DF806D9" w14:textId="429B12DB">
            <w:pPr>
              <w:spacing w:before="0" w:beforeAutospacing="off" w:after="0" w:afterAutospacing="off"/>
              <w:jc w:val="center"/>
            </w:pPr>
            <w:r w:rsidRPr="3CE45E4C" w:rsidR="3CE45E4C">
              <w:rPr>
                <w:strike w:val="0"/>
                <w:dstrike w:val="0"/>
                <w:color w:val="000000" w:themeColor="text1" w:themeTint="FF" w:themeShade="FF"/>
                <w:u w:val="single"/>
              </w:rPr>
              <w:t>58,100</w:t>
            </w:r>
            <w:r w:rsidR="3CE45E4C">
              <w:rPr/>
              <w:t xml:space="preserve"> </w:t>
            </w:r>
          </w:p>
        </w:tc>
      </w:tr>
    </w:tbl>
    <w:p w:rsidR="77578FB6" w:rsidP="3CE45E4C" w:rsidRDefault="77578FB6" w14:paraId="6DEDAC45" w14:textId="3E94C4F9">
      <w:pPr>
        <w:jc w:val="center"/>
      </w:pPr>
      <w:r w:rsidRPr="3CE45E4C" w:rsidR="77578FB6">
        <w:rPr>
          <w:rFonts w:ascii="Arial" w:hAnsi="Arial" w:eastAsia="Arial" w:cs="Arial"/>
          <w:b w:val="1"/>
          <w:bCs w:val="1"/>
          <w:noProof w:val="0"/>
          <w:sz w:val="18"/>
          <w:szCs w:val="18"/>
          <w:lang w:val="en-GB"/>
        </w:rPr>
        <w:t>Source: (Self-Made)</w:t>
      </w:r>
      <w:r w:rsidRPr="3CE45E4C" w:rsidR="77578FB6">
        <w:rPr>
          <w:rFonts w:ascii="Arial" w:hAnsi="Arial" w:eastAsia="Arial" w:cs="Arial"/>
          <w:noProof w:val="0"/>
          <w:sz w:val="22"/>
          <w:szCs w:val="22"/>
          <w:lang w:val="en-GB"/>
        </w:rPr>
        <w:t xml:space="preserve"> </w:t>
      </w:r>
    </w:p>
    <w:p w:rsidR="3CE45E4C" w:rsidP="3CE45E4C" w:rsidRDefault="3CE45E4C" w14:paraId="108F8FC8" w14:textId="01F2C1AA">
      <w:pPr>
        <w:rPr>
          <w:rFonts w:ascii="Arial" w:hAnsi="Arial" w:eastAsia="Arial" w:cs="Arial"/>
          <w:noProof w:val="0"/>
          <w:sz w:val="22"/>
          <w:szCs w:val="22"/>
          <w:lang w:val="en-GB"/>
        </w:rPr>
      </w:pPr>
    </w:p>
    <w:p w:rsidR="77578FB6" w:rsidP="3CE45E4C" w:rsidRDefault="77578FB6" w14:paraId="7951AC00" w14:textId="33FD2BD9">
      <w:pPr>
        <w:pStyle w:val="Normal"/>
        <w:rPr>
          <w:rFonts w:ascii="Arial" w:hAnsi="Arial" w:eastAsia="Arial" w:cs="Arial"/>
          <w:b w:val="1"/>
          <w:bCs w:val="1"/>
          <w:noProof w:val="0"/>
          <w:sz w:val="22"/>
          <w:szCs w:val="22"/>
          <w:lang w:val="en-GB"/>
        </w:rPr>
      </w:pPr>
      <w:r w:rsidRPr="3CE45E4C" w:rsidR="77578FB6">
        <w:rPr>
          <w:rFonts w:ascii="Arial" w:hAnsi="Arial" w:eastAsia="Arial" w:cs="Arial"/>
          <w:b w:val="1"/>
          <w:bCs w:val="1"/>
          <w:noProof w:val="0"/>
          <w:sz w:val="22"/>
          <w:szCs w:val="22"/>
          <w:lang w:val="en-GB"/>
        </w:rPr>
        <w:t xml:space="preserve">Task 3: Concept of Depreciation in accounting and how is it calculated in accounting: </w:t>
      </w:r>
    </w:p>
    <w:p w:rsidR="77578FB6" w:rsidRDefault="77578FB6" w14:paraId="02A5DEC9" w14:textId="115F91B1">
      <w:r w:rsidRPr="3CE45E4C" w:rsidR="77578FB6">
        <w:rPr>
          <w:rFonts w:ascii="Arial" w:hAnsi="Arial" w:eastAsia="Arial" w:cs="Arial"/>
          <w:noProof w:val="0"/>
          <w:sz w:val="22"/>
          <w:szCs w:val="22"/>
          <w:lang w:val="en-GB"/>
        </w:rPr>
        <w:t xml:space="preserve">Concept of Depreciation and the Reason for Depreciation in Business: </w:t>
      </w:r>
    </w:p>
    <w:p w:rsidR="77578FB6" w:rsidRDefault="77578FB6" w14:paraId="69881782" w14:textId="4FAE1AE9">
      <w:r w:rsidRPr="3CE45E4C" w:rsidR="77578FB6">
        <w:rPr>
          <w:rFonts w:ascii="Arial" w:hAnsi="Arial" w:eastAsia="Arial" w:cs="Arial"/>
          <w:noProof w:val="0"/>
          <w:sz w:val="22"/>
          <w:szCs w:val="22"/>
          <w:lang w:val="en-GB"/>
        </w:rPr>
        <w:t xml:space="preserve">The term </w:t>
      </w:r>
      <w:r w:rsidRPr="3CE45E4C" w:rsidR="77578FB6">
        <w:rPr>
          <w:rFonts w:ascii="Arial" w:hAnsi="Arial" w:eastAsia="Arial" w:cs="Arial"/>
          <w:b w:val="1"/>
          <w:bCs w:val="1"/>
          <w:noProof w:val="0"/>
          <w:sz w:val="22"/>
          <w:szCs w:val="22"/>
          <w:lang w:val="en-GB"/>
        </w:rPr>
        <w:t>"depreciation"</w:t>
      </w:r>
      <w:r w:rsidRPr="3CE45E4C" w:rsidR="77578FB6">
        <w:rPr>
          <w:rFonts w:ascii="Arial" w:hAnsi="Arial" w:eastAsia="Arial" w:cs="Arial"/>
          <w:noProof w:val="0"/>
          <w:sz w:val="22"/>
          <w:szCs w:val="22"/>
          <w:lang w:val="en-GB"/>
        </w:rPr>
        <w:t xml:space="preserve"> describes the expected loss in value of a company's fixed assets over a fiscal year. Investments in real estate, machinery, and other vehicles typically need substantial quantities of money. Wear and tear (from actual usage) and obsolescence both work to reduce the value of these assets after they have been purchased. The depreciation figure estimates how much an asset's value has dropped over a specific accounting period (Weygandt, Kimmel and Mitchell, 2020). </w:t>
      </w:r>
    </w:p>
    <w:p w:rsidR="77578FB6" w:rsidRDefault="77578FB6" w14:paraId="5F1C0353" w14:textId="298C1F33">
      <w:r w:rsidRPr="3CE45E4C" w:rsidR="77578FB6">
        <w:rPr>
          <w:rFonts w:ascii="Arial" w:hAnsi="Arial" w:eastAsia="Arial" w:cs="Arial"/>
          <w:noProof w:val="0"/>
          <w:sz w:val="22"/>
          <w:szCs w:val="22"/>
          <w:lang w:val="en-GB"/>
        </w:rPr>
        <w:t xml:space="preserve">The value of an asset is calculated over a more extended period, known as its projected useful life. Thus, businesses cannot deduct the total purchase price in the year of purchase according to generally accepted accounting principles. The asset's value on the balance sheet is decreased whenever the corresponding expense is shown in the income statement. This process keeps going until either the asset is entirely written off or it is sold and replaced. The accounting concept of depreciation attempts to estimate this deterioration over time. It facilitates balancing a company's income and expenses, including those of revenue-generating assets (Power, 2020). </w:t>
      </w:r>
    </w:p>
    <w:p w:rsidR="77578FB6" w:rsidRDefault="77578FB6" w14:paraId="79EC3096" w14:textId="6F362504">
      <w:r w:rsidRPr="3CE45E4C" w:rsidR="77578FB6">
        <w:rPr>
          <w:rFonts w:ascii="Arial" w:hAnsi="Arial" w:eastAsia="Arial" w:cs="Arial"/>
          <w:noProof w:val="0"/>
          <w:sz w:val="22"/>
          <w:szCs w:val="22"/>
          <w:lang w:val="en-GB"/>
        </w:rPr>
        <w:t>Companies must factor in this depreciating worth when assessing results and estimating the price of manufacturing goods and providing services. This paves the way for them to save for the day when their assets are no longer helpful and replace them with new ones. There are different types of deprecation methods. The following figure represents it:</w:t>
      </w:r>
    </w:p>
    <w:p w:rsidR="6EC87EB6" w:rsidP="3CE45E4C" w:rsidRDefault="6EC87EB6" w14:paraId="6EE8A0BE" w14:textId="72BAE969">
      <w:pPr>
        <w:pStyle w:val="Normal"/>
        <w:jc w:val="center"/>
      </w:pPr>
      <w:r w:rsidR="6EC87EB6">
        <w:drawing>
          <wp:inline wp14:editId="7016C4F9" wp14:anchorId="51A3C4CA">
            <wp:extent cx="4480560" cy="3145726"/>
            <wp:effectExtent l="0" t="0" r="0" b="0"/>
            <wp:docPr id="220423258" name="" title=""/>
            <wp:cNvGraphicFramePr>
              <a:graphicFrameLocks noChangeAspect="1"/>
            </wp:cNvGraphicFramePr>
            <a:graphic>
              <a:graphicData uri="http://schemas.openxmlformats.org/drawingml/2006/picture">
                <pic:pic>
                  <pic:nvPicPr>
                    <pic:cNvPr id="0" name=""/>
                    <pic:cNvPicPr/>
                  </pic:nvPicPr>
                  <pic:blipFill>
                    <a:blip r:embed="R29607d304e374644">
                      <a:extLst>
                        <a:ext xmlns:a="http://schemas.openxmlformats.org/drawingml/2006/main" uri="{28A0092B-C50C-407E-A947-70E740481C1C}">
                          <a14:useLocalDpi val="0"/>
                        </a:ext>
                      </a:extLst>
                    </a:blip>
                    <a:stretch>
                      <a:fillRect/>
                    </a:stretch>
                  </pic:blipFill>
                  <pic:spPr>
                    <a:xfrm>
                      <a:off x="0" y="0"/>
                      <a:ext cx="4480560" cy="3145726"/>
                    </a:xfrm>
                    <a:prstGeom prst="rect">
                      <a:avLst/>
                    </a:prstGeom>
                  </pic:spPr>
                </pic:pic>
              </a:graphicData>
            </a:graphic>
          </wp:inline>
        </w:drawing>
      </w:r>
    </w:p>
    <w:p w:rsidR="6EC87EB6" w:rsidP="3CE45E4C" w:rsidRDefault="6EC87EB6" w14:paraId="3C73822D" w14:textId="337B3585">
      <w:pPr>
        <w:jc w:val="center"/>
        <w:rPr>
          <w:rFonts w:ascii="Arial" w:hAnsi="Arial" w:eastAsia="Arial" w:cs="Arial"/>
          <w:noProof w:val="0"/>
          <w:sz w:val="22"/>
          <w:szCs w:val="22"/>
          <w:lang w:val="en-GB"/>
        </w:rPr>
      </w:pPr>
      <w:r w:rsidRPr="3CE45E4C" w:rsidR="6EC87EB6">
        <w:rPr>
          <w:rFonts w:ascii="Arial" w:hAnsi="Arial" w:eastAsia="Arial" w:cs="Arial"/>
          <w:b w:val="1"/>
          <w:bCs w:val="1"/>
          <w:i w:val="0"/>
          <w:iCs w:val="0"/>
          <w:noProof w:val="0"/>
          <w:color w:val="000000" w:themeColor="text1" w:themeTint="FF" w:themeShade="FF"/>
          <w:sz w:val="22"/>
          <w:szCs w:val="22"/>
          <w:lang w:val="en-GB"/>
        </w:rPr>
        <w:t>Figure 1: Types of deprecation Method</w:t>
      </w:r>
      <w:r w:rsidRPr="3CE45E4C" w:rsidR="6EC87EB6">
        <w:rPr>
          <w:rFonts w:ascii="Arial" w:hAnsi="Arial" w:eastAsia="Arial" w:cs="Arial"/>
          <w:noProof w:val="0"/>
          <w:sz w:val="22"/>
          <w:szCs w:val="22"/>
          <w:lang w:val="en-GB"/>
        </w:rPr>
        <w:t xml:space="preserve"> </w:t>
      </w:r>
    </w:p>
    <w:p w:rsidR="6EC87EB6" w:rsidP="3CE45E4C" w:rsidRDefault="6EC87EB6" w14:paraId="7512EB5A" w14:textId="71317E0B">
      <w:pPr>
        <w:jc w:val="center"/>
        <w:rPr>
          <w:rFonts w:ascii="Arial" w:hAnsi="Arial" w:eastAsia="Arial" w:cs="Arial"/>
          <w:b w:val="1"/>
          <w:bCs w:val="1"/>
          <w:noProof w:val="0"/>
          <w:sz w:val="18"/>
          <w:szCs w:val="18"/>
          <w:lang w:val="en-GB"/>
        </w:rPr>
      </w:pPr>
      <w:r w:rsidRPr="3CE45E4C" w:rsidR="6EC87EB6">
        <w:rPr>
          <w:rFonts w:ascii="Arial" w:hAnsi="Arial" w:eastAsia="Arial" w:cs="Arial"/>
          <w:b w:val="1"/>
          <w:bCs w:val="1"/>
          <w:noProof w:val="0"/>
          <w:sz w:val="18"/>
          <w:szCs w:val="18"/>
          <w:lang w:val="en-GB"/>
        </w:rPr>
        <w:t>Source: (corporate finance institute, 2020)</w:t>
      </w:r>
    </w:p>
    <w:p w:rsidR="3CE45E4C" w:rsidP="3CE45E4C" w:rsidRDefault="3CE45E4C" w14:paraId="075E4F51" w14:textId="6255F9EF">
      <w:pPr>
        <w:pStyle w:val="Normal"/>
        <w:jc w:val="center"/>
        <w:rPr>
          <w:rFonts w:ascii="Arial" w:hAnsi="Arial" w:eastAsia="Arial" w:cs="Arial"/>
        </w:rPr>
      </w:pPr>
    </w:p>
    <w:p w:rsidR="3CE45E4C" w:rsidP="3CE45E4C" w:rsidRDefault="3CE45E4C" w14:paraId="0B942523" w14:textId="5892C92E">
      <w:pPr>
        <w:pStyle w:val="Normal"/>
        <w:jc w:val="center"/>
        <w:rPr>
          <w:rFonts w:ascii="Arial" w:hAnsi="Arial" w:eastAsia="Arial" w:cs="Arial"/>
        </w:rPr>
      </w:pPr>
    </w:p>
    <w:p w:rsidR="3CE45E4C" w:rsidP="3CE45E4C" w:rsidRDefault="3CE45E4C" w14:paraId="05444AD9" w14:textId="43044BE4">
      <w:pPr>
        <w:pStyle w:val="Normal"/>
        <w:jc w:val="center"/>
        <w:rPr>
          <w:rFonts w:ascii="Arial" w:hAnsi="Arial" w:eastAsia="Arial" w:cs="Arial"/>
        </w:rPr>
      </w:pPr>
    </w:p>
    <w:p w:rsidR="6EC87EB6" w:rsidP="3CE45E4C" w:rsidRDefault="6EC87EB6" w14:paraId="4CFA7F50" w14:textId="23901B10">
      <w:pPr>
        <w:jc w:val="left"/>
        <w:rPr>
          <w:rFonts w:ascii="Arial" w:hAnsi="Arial" w:eastAsia="Arial" w:cs="Arial"/>
          <w:noProof w:val="0"/>
          <w:sz w:val="22"/>
          <w:szCs w:val="22"/>
          <w:lang w:val="en-GB"/>
        </w:rPr>
      </w:pPr>
      <w:r w:rsidRPr="3CE45E4C" w:rsidR="6EC87EB6">
        <w:rPr>
          <w:rFonts w:ascii="Arial" w:hAnsi="Arial" w:eastAsia="Arial" w:cs="Arial"/>
          <w:noProof w:val="0"/>
          <w:sz w:val="22"/>
          <w:szCs w:val="22"/>
          <w:lang w:val="en-GB"/>
        </w:rPr>
        <w:t xml:space="preserve">How depreciation is calculated in accounting: </w:t>
      </w:r>
    </w:p>
    <w:p w:rsidR="6EC87EB6" w:rsidP="3CE45E4C" w:rsidRDefault="6EC87EB6" w14:paraId="3FD8258C" w14:textId="20378B74">
      <w:pPr>
        <w:jc w:val="left"/>
        <w:rPr>
          <w:rFonts w:ascii="Arial" w:hAnsi="Arial" w:eastAsia="Arial" w:cs="Arial"/>
          <w:noProof w:val="0"/>
          <w:sz w:val="22"/>
          <w:szCs w:val="22"/>
          <w:lang w:val="en-GB"/>
        </w:rPr>
      </w:pPr>
      <w:r w:rsidRPr="3CE45E4C" w:rsidR="6EC87EB6">
        <w:rPr>
          <w:rFonts w:ascii="Arial" w:hAnsi="Arial" w:eastAsia="Arial" w:cs="Arial"/>
          <w:noProof w:val="0"/>
          <w:sz w:val="22"/>
          <w:szCs w:val="22"/>
          <w:lang w:val="en-GB"/>
        </w:rPr>
        <w:t xml:space="preserve">So, a machine tool has been </w:t>
      </w:r>
      <w:r w:rsidRPr="3CE45E4C" w:rsidR="6EC87EB6">
        <w:rPr>
          <w:rFonts w:ascii="Arial" w:hAnsi="Arial" w:eastAsia="Arial" w:cs="Arial"/>
          <w:noProof w:val="0"/>
          <w:sz w:val="22"/>
          <w:szCs w:val="22"/>
          <w:lang w:val="en-GB"/>
        </w:rPr>
        <w:t>purchased</w:t>
      </w:r>
      <w:r w:rsidRPr="3CE45E4C" w:rsidR="6EC87EB6">
        <w:rPr>
          <w:rFonts w:ascii="Arial" w:hAnsi="Arial" w:eastAsia="Arial" w:cs="Arial"/>
          <w:noProof w:val="0"/>
          <w:sz w:val="22"/>
          <w:szCs w:val="22"/>
          <w:lang w:val="en-GB"/>
        </w:rPr>
        <w:t xml:space="preserve"> by a firm. A business may choose to depreciate the expense of a machine tool at a rate of 30% per year using the falling balance technique to account for the natural decline in the asset's value over time and the income it generates. It predicts that the machine's output and upkeep needs will increase with age. The income statement will reflect the cost of depreciating the fixed assets to their net book value. Depreciation costs from the prior year will be recorded as a deduction from shareholders' equity or </w:t>
      </w:r>
      <w:r w:rsidRPr="3CE45E4C" w:rsidR="6EC87EB6">
        <w:rPr>
          <w:rFonts w:ascii="Arial" w:hAnsi="Arial" w:eastAsia="Arial" w:cs="Arial"/>
          <w:noProof w:val="0"/>
          <w:sz w:val="22"/>
          <w:szCs w:val="22"/>
          <w:lang w:val="en-GB"/>
        </w:rPr>
        <w:t>retained</w:t>
      </w:r>
      <w:r w:rsidRPr="3CE45E4C" w:rsidR="6EC87EB6">
        <w:rPr>
          <w:rFonts w:ascii="Arial" w:hAnsi="Arial" w:eastAsia="Arial" w:cs="Arial"/>
          <w:noProof w:val="0"/>
          <w:sz w:val="22"/>
          <w:szCs w:val="22"/>
          <w:lang w:val="en-GB"/>
        </w:rPr>
        <w:t xml:space="preserve"> earnings. This process will continue until the item is sold or replaced, whichever comes first. Businesses can see how these interconnected financial statement records are depicted in the graphic below.</w:t>
      </w:r>
    </w:p>
    <w:p w:rsidR="3A5068B9" w:rsidP="3CE45E4C" w:rsidRDefault="3A5068B9" w14:paraId="78DDBB1B" w14:textId="4A1563B9">
      <w:pPr>
        <w:pStyle w:val="Normal"/>
        <w:jc w:val="center"/>
      </w:pPr>
      <w:r w:rsidR="3A5068B9">
        <w:drawing>
          <wp:inline wp14:editId="5559B790" wp14:anchorId="0A59350B">
            <wp:extent cx="5753100" cy="4556146"/>
            <wp:effectExtent l="0" t="0" r="0" b="0"/>
            <wp:docPr id="1928338442" name="" title=""/>
            <wp:cNvGraphicFramePr>
              <a:graphicFrameLocks noChangeAspect="1"/>
            </wp:cNvGraphicFramePr>
            <a:graphic>
              <a:graphicData uri="http://schemas.openxmlformats.org/drawingml/2006/picture">
                <pic:pic>
                  <pic:nvPicPr>
                    <pic:cNvPr id="0" name=""/>
                    <pic:cNvPicPr/>
                  </pic:nvPicPr>
                  <pic:blipFill>
                    <a:blip r:embed="Rdca8e24693dd4f16">
                      <a:extLst>
                        <a:ext xmlns:a="http://schemas.openxmlformats.org/drawingml/2006/main" uri="{28A0092B-C50C-407E-A947-70E740481C1C}">
                          <a14:useLocalDpi val="0"/>
                        </a:ext>
                      </a:extLst>
                    </a:blip>
                    <a:stretch>
                      <a:fillRect/>
                    </a:stretch>
                  </pic:blipFill>
                  <pic:spPr>
                    <a:xfrm>
                      <a:off x="0" y="0"/>
                      <a:ext cx="5753100" cy="4556146"/>
                    </a:xfrm>
                    <a:prstGeom prst="rect">
                      <a:avLst/>
                    </a:prstGeom>
                  </pic:spPr>
                </pic:pic>
              </a:graphicData>
            </a:graphic>
          </wp:inline>
        </w:drawing>
      </w:r>
    </w:p>
    <w:p w:rsidR="3A5068B9" w:rsidP="3CE45E4C" w:rsidRDefault="3A5068B9" w14:paraId="54C2A9E3" w14:textId="34474A79">
      <w:pPr>
        <w:spacing w:before="0" w:beforeAutospacing="off" w:after="0" w:afterAutospacing="off"/>
        <w:jc w:val="center"/>
      </w:pPr>
      <w:r w:rsidRPr="3CE45E4C" w:rsidR="3A5068B9">
        <w:rPr>
          <w:rFonts w:ascii="Arial" w:hAnsi="Arial" w:eastAsia="Arial" w:cs="Arial"/>
          <w:b w:val="1"/>
          <w:bCs w:val="1"/>
          <w:i w:val="0"/>
          <w:iCs w:val="0"/>
          <w:strike w:val="0"/>
          <w:dstrike w:val="0"/>
          <w:noProof w:val="0"/>
          <w:color w:val="000000" w:themeColor="text1" w:themeTint="FF" w:themeShade="FF"/>
          <w:sz w:val="18"/>
          <w:szCs w:val="18"/>
          <w:u w:val="none"/>
          <w:lang w:val="en-GB"/>
        </w:rPr>
        <w:t>Figure 2: Depreciation in accounting</w:t>
      </w:r>
    </w:p>
    <w:p w:rsidR="3A5068B9" w:rsidP="3CE45E4C" w:rsidRDefault="3A5068B9" w14:paraId="316FE325" w14:textId="4A4B98DA">
      <w:pPr>
        <w:spacing w:before="0" w:beforeAutospacing="off" w:after="0" w:afterAutospacing="off"/>
        <w:jc w:val="center"/>
      </w:pPr>
      <w:r w:rsidRPr="3CE45E4C" w:rsidR="3A5068B9">
        <w:rPr>
          <w:rFonts w:ascii="Arial" w:hAnsi="Arial" w:eastAsia="Arial" w:cs="Arial"/>
          <w:b w:val="1"/>
          <w:bCs w:val="1"/>
          <w:i w:val="0"/>
          <w:iCs w:val="0"/>
          <w:strike w:val="0"/>
          <w:dstrike w:val="0"/>
          <w:noProof w:val="0"/>
          <w:color w:val="000000" w:themeColor="text1" w:themeTint="FF" w:themeShade="FF"/>
          <w:sz w:val="18"/>
          <w:szCs w:val="18"/>
          <w:u w:val="none"/>
          <w:lang w:val="en-GB"/>
        </w:rPr>
        <w:t>Source: (Power, 2020)</w:t>
      </w:r>
    </w:p>
    <w:p w:rsidR="3A5068B9" w:rsidP="3CE45E4C" w:rsidRDefault="3A5068B9" w14:paraId="4C96B021" w14:textId="75D217D2">
      <w:pPr>
        <w:pStyle w:val="Normal"/>
        <w:spacing w:before="0" w:beforeAutospacing="off" w:after="0" w:afterAutospacing="off"/>
        <w:jc w:val="both"/>
      </w:pPr>
      <w:r>
        <w:br/>
      </w:r>
      <w:r w:rsidRPr="3CE45E4C" w:rsidR="3A5068B9">
        <w:rPr>
          <w:rFonts w:ascii="Arial" w:hAnsi="Arial" w:eastAsia="Arial" w:cs="Arial"/>
          <w:b w:val="0"/>
          <w:bCs w:val="0"/>
          <w:i w:val="0"/>
          <w:iCs w:val="0"/>
          <w:strike w:val="0"/>
          <w:dstrike w:val="0"/>
          <w:noProof w:val="0"/>
          <w:color w:val="000000" w:themeColor="text1" w:themeTint="FF" w:themeShade="FF"/>
          <w:sz w:val="22"/>
          <w:szCs w:val="22"/>
          <w:u w:val="none"/>
          <w:lang w:val="en-GB"/>
        </w:rPr>
        <w:t>The value of an item may decrease over time due to depreciation, but no cash is lost. Thus, the depreciation does not impact the company's liquidity because the expenditure has already been incurred. Nevertheless, depreciation costs show up as an expense in the bottom line. This decreases the company's taxable income and, in turn, its pre-tax profits (Bragg, 2021).</w:t>
      </w:r>
    </w:p>
    <w:p w:rsidR="3A5068B9" w:rsidP="3CE45E4C" w:rsidRDefault="3A5068B9" w14:paraId="38AADDA7" w14:textId="115673F6">
      <w:pPr>
        <w:spacing w:before="0" w:beforeAutospacing="off" w:after="0" w:afterAutospacing="off"/>
        <w:jc w:val="both"/>
      </w:pPr>
      <w:r w:rsidRPr="3CE45E4C" w:rsidR="3A5068B9">
        <w:rPr>
          <w:rFonts w:ascii="Arial" w:hAnsi="Arial" w:eastAsia="Arial" w:cs="Arial"/>
          <w:b w:val="0"/>
          <w:bCs w:val="0"/>
          <w:i w:val="0"/>
          <w:iCs w:val="0"/>
          <w:strike w:val="0"/>
          <w:dstrike w:val="0"/>
          <w:noProof w:val="0"/>
          <w:color w:val="000000" w:themeColor="text1" w:themeTint="FF" w:themeShade="FF"/>
          <w:sz w:val="22"/>
          <w:szCs w:val="22"/>
          <w:u w:val="none"/>
          <w:lang w:val="en-GB"/>
        </w:rPr>
        <w:t>Companies' performance metrics seldom include intangible costs like depreciation that are not immediately tied to their ability to turn a profit and satisfy their financial obligations.</w:t>
      </w:r>
    </w:p>
    <w:p w:rsidR="3CE45E4C" w:rsidP="3CE45E4C" w:rsidRDefault="3CE45E4C" w14:paraId="019D2D5B" w14:textId="036F7FCD">
      <w:pPr>
        <w:spacing w:before="0" w:beforeAutospacing="off" w:after="0" w:afterAutospacing="off"/>
        <w:jc w:val="both"/>
        <w:rPr>
          <w:rFonts w:ascii="Arial" w:hAnsi="Arial" w:eastAsia="Arial" w:cs="Arial"/>
          <w:b w:val="1"/>
          <w:bCs w:val="1"/>
          <w:i w:val="0"/>
          <w:iCs w:val="0"/>
          <w:strike w:val="0"/>
          <w:dstrike w:val="0"/>
          <w:noProof w:val="0"/>
          <w:color w:val="000000" w:themeColor="text1" w:themeTint="FF" w:themeShade="FF"/>
          <w:sz w:val="32"/>
          <w:szCs w:val="32"/>
          <w:u w:val="none"/>
          <w:lang w:val="en-GB"/>
        </w:rPr>
      </w:pPr>
    </w:p>
    <w:p w:rsidR="3A5068B9" w:rsidP="3CE45E4C" w:rsidRDefault="3A5068B9" w14:paraId="5B6EFD77" w14:textId="5B3947EE">
      <w:pPr>
        <w:spacing w:before="0" w:beforeAutospacing="off" w:after="0" w:afterAutospacing="off"/>
        <w:jc w:val="both"/>
      </w:pPr>
      <w:r w:rsidRPr="3CE45E4C" w:rsidR="3A5068B9">
        <w:rPr>
          <w:rFonts w:ascii="Arial" w:hAnsi="Arial" w:eastAsia="Arial" w:cs="Arial"/>
          <w:b w:val="1"/>
          <w:bCs w:val="1"/>
          <w:i w:val="0"/>
          <w:iCs w:val="0"/>
          <w:strike w:val="0"/>
          <w:dstrike w:val="0"/>
          <w:noProof w:val="0"/>
          <w:color w:val="000000" w:themeColor="text1" w:themeTint="FF" w:themeShade="FF"/>
          <w:sz w:val="32"/>
          <w:szCs w:val="32"/>
          <w:u w:val="none"/>
          <w:lang w:val="en-GB"/>
        </w:rPr>
        <w:t>Reference list</w:t>
      </w:r>
    </w:p>
    <w:p w:rsidR="3A5068B9" w:rsidP="3CE45E4C" w:rsidRDefault="3A5068B9" w14:paraId="6E967533" w14:textId="255D1659">
      <w:pPr>
        <w:spacing w:before="0" w:beforeAutospacing="off" w:after="0" w:afterAutospacing="off"/>
        <w:jc w:val="both"/>
      </w:pPr>
      <w:r w:rsidRPr="3CE45E4C" w:rsidR="3A5068B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Bragg, S.M., 2021. </w:t>
      </w:r>
      <w:r w:rsidRPr="3CE45E4C" w:rsidR="3A5068B9">
        <w:rPr>
          <w:rFonts w:ascii="Arial" w:hAnsi="Arial" w:eastAsia="Arial" w:cs="Arial"/>
          <w:b w:val="0"/>
          <w:bCs w:val="0"/>
          <w:i w:val="1"/>
          <w:iCs w:val="1"/>
          <w:strike w:val="0"/>
          <w:dstrike w:val="0"/>
          <w:noProof w:val="0"/>
          <w:color w:val="000000" w:themeColor="text1" w:themeTint="FF" w:themeShade="FF"/>
          <w:sz w:val="22"/>
          <w:szCs w:val="22"/>
          <w:u w:val="none"/>
          <w:lang w:val="en-GB"/>
        </w:rPr>
        <w:t>Principles of Accounting</w:t>
      </w:r>
      <w:r w:rsidRPr="3CE45E4C" w:rsidR="3A5068B9">
        <w:rPr>
          <w:rFonts w:ascii="Arial" w:hAnsi="Arial" w:eastAsia="Arial" w:cs="Arial"/>
          <w:b w:val="0"/>
          <w:bCs w:val="0"/>
          <w:i w:val="0"/>
          <w:iCs w:val="0"/>
          <w:strike w:val="0"/>
          <w:dstrike w:val="0"/>
          <w:noProof w:val="0"/>
          <w:color w:val="000000" w:themeColor="text1" w:themeTint="FF" w:themeShade="FF"/>
          <w:sz w:val="22"/>
          <w:szCs w:val="22"/>
          <w:u w:val="none"/>
          <w:lang w:val="en-GB"/>
        </w:rPr>
        <w:t>. ‎ AccountingTools, Inc.</w:t>
      </w:r>
    </w:p>
    <w:p w:rsidR="3A5068B9" w:rsidP="3CE45E4C" w:rsidRDefault="3A5068B9" w14:paraId="233ED4BB" w14:textId="4660B387">
      <w:pPr>
        <w:spacing w:before="0" w:beforeAutospacing="off" w:after="0" w:afterAutospacing="off"/>
        <w:jc w:val="both"/>
      </w:pPr>
      <w:r w:rsidRPr="3CE45E4C" w:rsidR="3A5068B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Corporate finance institute, 2020. </w:t>
      </w:r>
      <w:r w:rsidRPr="3CE45E4C" w:rsidR="3A5068B9">
        <w:rPr>
          <w:rFonts w:ascii="Arial" w:hAnsi="Arial" w:eastAsia="Arial" w:cs="Arial"/>
          <w:b w:val="0"/>
          <w:bCs w:val="0"/>
          <w:i w:val="1"/>
          <w:iCs w:val="1"/>
          <w:strike w:val="0"/>
          <w:dstrike w:val="0"/>
          <w:noProof w:val="0"/>
          <w:color w:val="000000" w:themeColor="text1" w:themeTint="FF" w:themeShade="FF"/>
          <w:sz w:val="22"/>
          <w:szCs w:val="22"/>
          <w:u w:val="none"/>
          <w:lang w:val="en-GB"/>
        </w:rPr>
        <w:t>Depreciation Methods</w:t>
      </w:r>
      <w:r w:rsidRPr="3CE45E4C" w:rsidR="3A5068B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[Online]. </w:t>
      </w:r>
      <w:r w:rsidRPr="3CE45E4C" w:rsidR="3A5068B9">
        <w:rPr>
          <w:rFonts w:ascii="Arial" w:hAnsi="Arial" w:eastAsia="Arial" w:cs="Arial"/>
          <w:b w:val="0"/>
          <w:bCs w:val="0"/>
          <w:i w:val="1"/>
          <w:iCs w:val="1"/>
          <w:strike w:val="0"/>
          <w:dstrike w:val="0"/>
          <w:noProof w:val="0"/>
          <w:color w:val="000000" w:themeColor="text1" w:themeTint="FF" w:themeShade="FF"/>
          <w:sz w:val="22"/>
          <w:szCs w:val="22"/>
          <w:u w:val="none"/>
          <w:lang w:val="en-GB"/>
        </w:rPr>
        <w:t>Corporate Finance Institute</w:t>
      </w:r>
      <w:r w:rsidRPr="3CE45E4C" w:rsidR="3A5068B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Available from: </w:t>
      </w:r>
      <w:hyperlink r:id="R098f2e848b1a42cd">
        <w:r w:rsidRPr="3CE45E4C" w:rsidR="3A5068B9">
          <w:rPr>
            <w:rStyle w:val="Hyperlink"/>
            <w:rFonts w:ascii="Arial" w:hAnsi="Arial" w:eastAsia="Arial" w:cs="Arial"/>
            <w:b w:val="0"/>
            <w:bCs w:val="0"/>
            <w:i w:val="0"/>
            <w:iCs w:val="0"/>
            <w:strike w:val="0"/>
            <w:dstrike w:val="0"/>
            <w:noProof w:val="0"/>
            <w:sz w:val="22"/>
            <w:szCs w:val="22"/>
            <w:lang w:val="en-GB"/>
          </w:rPr>
          <w:t>https://corporatefinanceinstitute.com/resources/accounting/types-depreciation-methods/</w:t>
        </w:r>
      </w:hyperlink>
      <w:r w:rsidRPr="3CE45E4C" w:rsidR="3A5068B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18 June 2023].</w:t>
      </w:r>
    </w:p>
    <w:p w:rsidR="3A5068B9" w:rsidP="3CE45E4C" w:rsidRDefault="3A5068B9" w14:paraId="2F4E6777" w14:textId="7A7B4B5D">
      <w:pPr>
        <w:spacing w:before="0" w:beforeAutospacing="off" w:after="0" w:afterAutospacing="off"/>
        <w:jc w:val="both"/>
      </w:pPr>
      <w:r w:rsidRPr="3CE45E4C" w:rsidR="3A5068B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Kulikova, L.I., Garyntsev, A.G. and Gafieva, G.M., 2015. The Balance Sheet as Information Model [Online]. </w:t>
      </w:r>
      <w:r w:rsidRPr="3CE45E4C" w:rsidR="3A5068B9">
        <w:rPr>
          <w:rFonts w:ascii="Arial" w:hAnsi="Arial" w:eastAsia="Arial" w:cs="Arial"/>
          <w:b w:val="0"/>
          <w:bCs w:val="0"/>
          <w:i w:val="1"/>
          <w:iCs w:val="1"/>
          <w:strike w:val="0"/>
          <w:dstrike w:val="0"/>
          <w:noProof w:val="0"/>
          <w:color w:val="000000" w:themeColor="text1" w:themeTint="FF" w:themeShade="FF"/>
          <w:sz w:val="22"/>
          <w:szCs w:val="22"/>
          <w:u w:val="none"/>
          <w:lang w:val="en-GB"/>
        </w:rPr>
        <w:t>Procedia Economics and Finance</w:t>
      </w:r>
      <w:r w:rsidRPr="3CE45E4C" w:rsidR="3A5068B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[Online], 24(1), pp.339–343. Available from: </w:t>
      </w:r>
      <w:hyperlink r:id="Rd8174173819e40d5">
        <w:r w:rsidRPr="3CE45E4C" w:rsidR="3A5068B9">
          <w:rPr>
            <w:rStyle w:val="Hyperlink"/>
            <w:rFonts w:ascii="Arial" w:hAnsi="Arial" w:eastAsia="Arial" w:cs="Arial"/>
            <w:b w:val="0"/>
            <w:bCs w:val="0"/>
            <w:i w:val="0"/>
            <w:iCs w:val="0"/>
            <w:strike w:val="0"/>
            <w:dstrike w:val="0"/>
            <w:noProof w:val="0"/>
            <w:sz w:val="22"/>
            <w:szCs w:val="22"/>
            <w:lang w:val="en-GB"/>
          </w:rPr>
          <w:t>https://www.sciencedirect.com/science/article/pii/S2212567115006759</w:t>
        </w:r>
      </w:hyperlink>
      <w:r w:rsidRPr="3CE45E4C" w:rsidR="3A5068B9">
        <w:rPr>
          <w:rFonts w:ascii="Arial" w:hAnsi="Arial" w:eastAsia="Arial" w:cs="Arial"/>
          <w:b w:val="0"/>
          <w:bCs w:val="0"/>
          <w:i w:val="0"/>
          <w:iCs w:val="0"/>
          <w:strike w:val="0"/>
          <w:dstrike w:val="0"/>
          <w:noProof w:val="0"/>
          <w:color w:val="000000" w:themeColor="text1" w:themeTint="FF" w:themeShade="FF"/>
          <w:sz w:val="22"/>
          <w:szCs w:val="22"/>
          <w:u w:val="none"/>
          <w:lang w:val="en-GB"/>
        </w:rPr>
        <w:t>.</w:t>
      </w:r>
    </w:p>
    <w:p w:rsidR="3A5068B9" w:rsidP="3CE45E4C" w:rsidRDefault="3A5068B9" w14:paraId="77D82A62" w14:textId="59C6F6C5">
      <w:pPr>
        <w:spacing w:before="0" w:beforeAutospacing="off" w:after="0" w:afterAutospacing="off"/>
        <w:jc w:val="both"/>
      </w:pPr>
      <w:r w:rsidRPr="3CE45E4C" w:rsidR="3A5068B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Power, T., 2020. </w:t>
      </w:r>
      <w:r w:rsidRPr="3CE45E4C" w:rsidR="3A5068B9">
        <w:rPr>
          <w:rFonts w:ascii="Arial" w:hAnsi="Arial" w:eastAsia="Arial" w:cs="Arial"/>
          <w:b w:val="0"/>
          <w:bCs w:val="0"/>
          <w:i w:val="1"/>
          <w:iCs w:val="1"/>
          <w:strike w:val="0"/>
          <w:dstrike w:val="0"/>
          <w:noProof w:val="0"/>
          <w:color w:val="000000" w:themeColor="text1" w:themeTint="FF" w:themeShade="FF"/>
          <w:sz w:val="22"/>
          <w:szCs w:val="22"/>
          <w:u w:val="none"/>
          <w:lang w:val="en-GB"/>
        </w:rPr>
        <w:t>Accounting Principles</w:t>
      </w:r>
      <w:r w:rsidRPr="3CE45E4C" w:rsidR="3A5068B9">
        <w:rPr>
          <w:rFonts w:ascii="Arial" w:hAnsi="Arial" w:eastAsia="Arial" w:cs="Arial"/>
          <w:b w:val="0"/>
          <w:bCs w:val="0"/>
          <w:i w:val="0"/>
          <w:iCs w:val="0"/>
          <w:strike w:val="0"/>
          <w:dstrike w:val="0"/>
          <w:noProof w:val="0"/>
          <w:color w:val="000000" w:themeColor="text1" w:themeTint="FF" w:themeShade="FF"/>
          <w:sz w:val="22"/>
          <w:szCs w:val="22"/>
          <w:u w:val="none"/>
          <w:lang w:val="en-GB"/>
        </w:rPr>
        <w:t>. 17 Books Publishing.</w:t>
      </w:r>
    </w:p>
    <w:p w:rsidR="3A5068B9" w:rsidP="3CE45E4C" w:rsidRDefault="3A5068B9" w14:paraId="1B24402E" w14:textId="0B9D89E1">
      <w:pPr>
        <w:spacing w:before="0" w:beforeAutospacing="off" w:after="0" w:afterAutospacing="off"/>
        <w:jc w:val="both"/>
      </w:pPr>
      <w:r w:rsidRPr="3CE45E4C" w:rsidR="3A5068B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Weygandt, J.J., Kimmel, P.D. and Kieso, D.E., 2015. </w:t>
      </w:r>
      <w:r w:rsidRPr="3CE45E4C" w:rsidR="3A5068B9">
        <w:rPr>
          <w:rFonts w:ascii="Arial" w:hAnsi="Arial" w:eastAsia="Arial" w:cs="Arial"/>
          <w:b w:val="0"/>
          <w:bCs w:val="0"/>
          <w:i w:val="1"/>
          <w:iCs w:val="1"/>
          <w:strike w:val="0"/>
          <w:dstrike w:val="0"/>
          <w:noProof w:val="0"/>
          <w:color w:val="000000" w:themeColor="text1" w:themeTint="FF" w:themeShade="FF"/>
          <w:sz w:val="22"/>
          <w:szCs w:val="22"/>
          <w:u w:val="none"/>
          <w:lang w:val="en-GB"/>
        </w:rPr>
        <w:t>Accounting Principles</w:t>
      </w:r>
      <w:r w:rsidRPr="3CE45E4C" w:rsidR="3A5068B9">
        <w:rPr>
          <w:rFonts w:ascii="Arial" w:hAnsi="Arial" w:eastAsia="Arial" w:cs="Arial"/>
          <w:b w:val="0"/>
          <w:bCs w:val="0"/>
          <w:i w:val="0"/>
          <w:iCs w:val="0"/>
          <w:strike w:val="0"/>
          <w:dstrike w:val="0"/>
          <w:noProof w:val="0"/>
          <w:color w:val="000000" w:themeColor="text1" w:themeTint="FF" w:themeShade="FF"/>
          <w:sz w:val="22"/>
          <w:szCs w:val="22"/>
          <w:u w:val="none"/>
          <w:lang w:val="en-GB"/>
        </w:rPr>
        <w:t>. Hoboken, Nj: Wiley.</w:t>
      </w:r>
    </w:p>
    <w:p w:rsidR="3A5068B9" w:rsidP="3CE45E4C" w:rsidRDefault="3A5068B9" w14:paraId="6F98B1F2" w14:textId="7014292B">
      <w:pPr>
        <w:spacing w:before="0" w:beforeAutospacing="off" w:after="0" w:afterAutospacing="off"/>
        <w:jc w:val="both"/>
      </w:pPr>
      <w:r w:rsidRPr="3CE45E4C" w:rsidR="3A5068B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Weygandt, J.J., Kimmel, P.D. and Mitchell, J.E., 2020. </w:t>
      </w:r>
      <w:r w:rsidRPr="3CE45E4C" w:rsidR="3A5068B9">
        <w:rPr>
          <w:rFonts w:ascii="Arial" w:hAnsi="Arial" w:eastAsia="Arial" w:cs="Arial"/>
          <w:b w:val="0"/>
          <w:bCs w:val="0"/>
          <w:i w:val="1"/>
          <w:iCs w:val="1"/>
          <w:strike w:val="0"/>
          <w:dstrike w:val="0"/>
          <w:noProof w:val="0"/>
          <w:color w:val="000000" w:themeColor="text1" w:themeTint="FF" w:themeShade="FF"/>
          <w:sz w:val="22"/>
          <w:szCs w:val="22"/>
          <w:u w:val="none"/>
          <w:lang w:val="en-GB"/>
        </w:rPr>
        <w:t>Accounting Principles</w:t>
      </w:r>
      <w:r w:rsidRPr="3CE45E4C" w:rsidR="3A5068B9">
        <w:rPr>
          <w:rFonts w:ascii="Arial" w:hAnsi="Arial" w:eastAsia="Arial" w:cs="Arial"/>
          <w:b w:val="0"/>
          <w:bCs w:val="0"/>
          <w:i w:val="0"/>
          <w:iCs w:val="0"/>
          <w:strike w:val="0"/>
          <w:dstrike w:val="0"/>
          <w:noProof w:val="0"/>
          <w:color w:val="000000" w:themeColor="text1" w:themeTint="FF" w:themeShade="FF"/>
          <w:sz w:val="22"/>
          <w:szCs w:val="22"/>
          <w:u w:val="none"/>
          <w:lang w:val="en-GB"/>
        </w:rPr>
        <w:t>. Hoboken: Wiley.</w:t>
      </w:r>
    </w:p>
    <w:p w:rsidR="3A5068B9" w:rsidP="3CE45E4C" w:rsidRDefault="3A5068B9" w14:paraId="34D00BB5" w14:textId="4171C132">
      <w:pPr>
        <w:pStyle w:val="Normal"/>
        <w:jc w:val="left"/>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entireDocument int2:id="ATzkbTOR">
      <int2:extLst>
        <oel:ext uri="E302BA01-7950-474C-9AD3-286E660C40A8">
          <int2:similaritySummary int2:version="1" int2:runId="1687542290766" int2:tilesCheckedInThisRun="446" int2:totalNumOfTiles="446" int2:similarityAnnotationCount="0" int2:numWords="1905" int2:numFlaggedWords="0"/>
        </oel:ext>
      </int2:extLst>
    </int2:entireDocument>
  </int2:observations>
  <int2:intelligenceSettings/>
  <int2:onDemandWorkflows>
    <int2:onDemandWorkflow int2:type="SimilarityCheck" int2:paragraphVersions="56185505-1C9F72BC 76D5C285-4D0DB2CA 7E8EE61A-5BD482BE 3076121C-5C651129 4BE3B766-337DB83D 030D0E98-0A83A1E6 7C638C87-7B7E75A2 1827D495-0FA0244E 7C92F191-67280150 3E7BB390-567FA32A 6EBB49C6-57E717C3 0BA87AEA-1C6E3876 15BCD8B2-4D4DFA71 4134CBC5-1A2F3A73 09FE52C8-42A34F19 7F6DA818-1A3FE7B4 2FA1E251-0D038133 07A3C5C4-165247A0 4860A8FA-767B87A2 0D6ABE9E-70D139E9 5234D57A-58A7A17D 30F9A6F8-5454D0ED 654ADEE6-29246C8F 1E258334-3A1991A8 7D80151E-39FD6F40 6E3A5CDE-59457602 7B6B0B14-539DCCB4 354CF14F-1DBD4C78 454F56B9-36A26664 0DD600C7-2E9B2C32 764D6DBF-4DC99FB9 0B7458B2-328D2F72 67B7D465-2428F3AB 4A9206AF-0BC19AF2 438685FF-5CC228FD 131B3B99-3316267E 76114DD9-5D0C6656 4CABC9E5-4912B00A 2713564E-4307E22A 43F8931A-710E1A4F 58F4668C-74F3EEFB 2ACB1C49-2C1DC6D1 3E7A209A-57EFCE8E 246895ED-3FD6DE73 2D3331C7-46ADBC31 1979FC04-40FE24B2 07A20F69-31EDDB25 34D646D7-1FD256D0 2EC74EEF-44E951F0 608AE401-436EA3B9 121ADE3E-6A65C842 6882A11B-09429186 16498BC5-52A4055D 5DF9A56B-59FF7D20 6D6E5E59-48D69442 17F1BB21-712A6207 4CAE2685-05C892F1 5FCDCA18-3267BF6E 46EB735A-4F600D1E 3F75C18B-11906E06 0DD8F576-38FE9899 79F389C8-4AE052AC 5143E68D-026896A4 76811273-247BA4F6 3A859770-3498794A 26287F5C-75B413C2 4CA6323B-50DC8B3D 0103023D-4E657B06 4C0EEB6F-7AB0BA14 54485EF1-0089A3F0 5CEA5895-3996459E 64730E3E-113676A0 5CCC05F1-12ED5F2B 234686A1-4F2F617D 48E6B844-731DEA82 6264F16E-2A12B676 4661D502-75C5DA2E 50E3F2DF-018EAAB2 0FF5551D-773E4B7F 47C56FC4-1E314814 7FAAF6AD-17C4AE92 43713602-24F55D5C 49A19D9B-2FC66534 2CD09D59-2EB10006 69CA898B-60930292 03349B29-5B0EB4DF 51C5DDB0-209E3921 4B5A46CA-42386034 3F132533-7CF1325B 7BB1C4F3-6186049A 2F465812-36EF85A7 15037DAA-166858EB 7212763A-6F55439C 77931C01-61180A24 6F179801-2691BDBE 526C6093-7980F140 0914F9C4-6CC76607 531DD1CA-38C63A08 38ACD7D2-579DED1D 7D5C6A0F-097C0EC1 71AA0D24-53FF5833 5392248B-6F60E45B 24D4E423-195C9694 09828ABE-29DB3026 58C6DE91-4A2358ED 4B684870-1B26982A 0950AAF7-0E32CE8D 37972234-0C2E59BA 5D074E8F-04D17449 0E74AD88-793D9745 36E1E25B-7E63045F 3D1E2772-74EFAA3F 407EF519-092EB21C 1A20F4AA-5AEDE3C4 19A907CF-26988DE4 473DA2D3-1CF4B228 7616C5C8-5C287953 0361342C-4BEDBFEA 49087AA8-1EECA15C 18A2548D-7F4AB14E 456E94A5-29477A60 4DA6A40D-6E6437ED 50ECE3FA-2960F400 12911DBB-6B85796F 010DD909-07146C4F 480B1A77-0FB4A492 77152BE1-4BCC0E6C 0DF00E85-232DC3D4 5D682648-30531D19 223277A0-6144DA57 16FED1FF-64834A87 438B57E7-59B51AC7 036D9C0C-22B3B823 6ACFCFA2-2CA0C4A6 7480CCAC-7E26642F 02BD2C69-3D3A0766 6BF56072-7BDA33A4 7DD430F8-035C2A3E 3567520A-2D2CC9D9 2BBBBA98-37495BC2 38832DA7-11ABEFA2 09E78611-3F799455 4581B521-5193A07B 56BC5043-352A9B1C 595AA9F1-69CD4BED 32FEFB8A-4BB50968 65681B1F-7D98CF34 545632A0-1386AC5D 09E5F1B8-23AB9045 7BB85E32-3BA4ACE6 1988CADA-79DBC69A 3B32F6A4-6D5005CB 3AB420BA-13278DB1 544AA764-5042738D 62EF67BD-05EB93BD 4A7B9509-3294C5D2 21DC0928-1DCBDCC4 5922CD01-51B3BED4 5F1F2E48-48AECEEC 010CA6B3-3EC585B8 06CC570C-4866EE9D 6DD00917-4772A057 1E3693C8-01DEB560 2939494B-10B9594D 15A166D4-5534DAFF 68F69511-5DD53365 64B1C3B4-135858CB 2020E70F-61BA2929 531AD325-38BC8D5A 5349A23E-354AC5EA 3848C66B-0E4C25A7 5ADBC6FC-36583DEE 485C77AB-711542DF 6D5DEA52-2094E992 2D6C634D-6BC57842 49751E44-75B3A067 52472E15-555E0BA5 0F2EA478-5825DF40 19EF0B84-38F37D4D 024C1170-6C2ECA3E 2FF1AD17-04FA0852 5E4DAF08-5FC0A577 7066BDAB-7F626D1B 5428EA57-0CE5F6AF 3E611475-7A9CEAD8 764118F6-2F4B00F3 1547117C-039003C2 0F9DE0AA-224BF90F 215FA65A-4525B303 2E261347-23DCCE7B 08E84852-08CA4E43 6949E58F-3C3B6A2D 44F3CC76-57C4BCB9 77608670-11F90982 205C01E0-3072E662 62190B6B-4591F546 3E593085-2D97D529 27750AD1-42B21D3B 1364AA2A-549606EC 0F7836C9-05D029BF 2FE0CEF3-52C6ED81 78386F40-5C399018 18CBAA2E-246F17C9 66EB95F4-5D8E3CF5 66AAFC78-0A1C8FA7 73F847D2-0EDBAA8A 78F10A9E-71D84CB3 1D359216-297B17C0 0A19E89B-74D43116 17A38E72-78AFFDAD 577F7C6C-584B3910 6FF3CDBE-6473ED94 5BCBDDE9-0B7B0889 54B24845-47AAEA53 40A9B9F7-717FAB00 32A5E533-5838E3D5 11963BE8-52CB1B5B 63D53471-29D8274F 0316D5FE-0A1E352A 69A4709B-6BB741A7 345FD6C2-540A906B 774EFDC6-7F6AF767 653C048C-730644A5 5339D5C4-484A5253 0DA08AD9-5B959812 7A0043B2-401EA479 32F2A6D8-07B7E12F 15911A08-3CC8E53A 6FA28875-25EDCE08 04B3E2B3-650EEA2A 5333647C-624CDC2A 320E1672-32BA50AB 0D9F9CD8-4771849A 29F1B7E0-3C9D63EF 15EF51BE-7699A1C4 6482503E-7FA28135 4EDE3342-4CAA673F 64618E12-6E61BC85 2BCE6662-364BA363 59F063BE-08004EC2 6A4410CD-1E6F2A2E 35D1A46E-79A3ECCE 51EDA0F6-0EAB688E 2E4E1C25-7FD1E308 12D3B4F9-6F55554A 1AC05E19-40A761C7 506FB7C5-3686067B 163388F9-16A4E6A2 0F821409-698E1FCB 57A0CDA7-19408C92 161144FC-5779E3FF 59C351AA-3E0A5787 667AC8E5-712F4E98 06842261-359ACEEA 3881D6E8-004D6292 120E5B71-45C424A8 45FDA243-5591FF82 026B0DF1-284C6B4E 2155FBC2-0761672D 2A13C602-485329CC 21CDD1FB-07F6105E 1DC2CFEF-45BAA325 6FFC35F9-129F78FF 2F8C1968-21EDE421 4D50F015-20DC11EC 4204E833-70EE02F4 02A94961-2C07A8E3 5FC3282E-13290D5A 2BC75DF7-38C58BCB 6F91FA1D-3F81EC42 034F6CE9-71064F68 7F1D985E-1069B459 4700FEC8-5BA6E01A 6E05045F-386DC738 6F826204-2A30839E 5EBA8F90-14EEBE45 44F342EA-52D86024 7AF0C5DD-6563DF7F 0548EA38-6FB0ABA3 6D79C030-4D7FCF9D 78922BF1-3F1233D6 40C09A5A-157D59B5 4F1C0993-36BC095D 1812263E-3F97F3CA 238F5E09-0C2E11C0 53BD7AE0-23449C8F 57F23349-208ACE17 35E14FF8-708EBF87 535FF676-5A2BEC70 0748681E-3F22F839 747264ED-0D40E377 78297DB4-4F19CBEE 309EF7B9-4ABDEE8F 4EC0129D-6E69033A 263D0593-1A7361D6 3D2F4F96-568B68B9 2EA3D6BF-10EC7776 5EF6F5AF-2E26D38A 34700F85-6FAA05F8 23B26313-3D3BC245 17BD8FA5-66BE1108 06639DB7-34F926CA 51C3E35A-5C569F56 7FE82FA9-242CC607 214743F0-570C6A50 0A83CAA6-5DEE4155 328093F6-15CADABE 25B81648-0ED1FA6D 6052AEC0-608B996C 41DDAC86-6973CB06 390A7AE6-1933711D 7B5B477F-78A0E352 43A1866E-33636716 6DCA1A41-22AA71C3 73822DC3-7B7C81A3 058A26DF-1590E99F 64E5547E-7B733A71 41CDA825-3191A227 2A75018F-640846C0 7D346219-4A126562 3E660A05-56C6F803 528D0DC3-56FF2FAA 50D8719E-71996318 642766BD-42A28985 6A5A0221-55DBB7D0 0199FC0A-44D85E7D 3799F835-215CACCD 5754A23C-1B76CA11 2F325D0F-3DDE8459 32DAB465-62EAC6FF 4A462BD0-75DB807F 2218C28D-74B0B2AD 3792A3BB-34C66766 00A44575-4FCA8575 54A4775B-57D28723 4138A799-015A06DE 151C747F-4596869E 6A6475ED-40AEAC8F 3256DAFE-6F7606E0 239A762C-44B13D4B 12E35A19-3EF98B35 18A3642C-133A0E98 37779741-0AC957F7 17DB2806-5A277728 0720054F-0934B6DC 3E9D9BE3-5A6623A5 478EB131-7DBB63A1 54F5AF51-48994F16 25092905-21A724A0 49F4E63C-56EB3332 567B5241-627459E9 0E13E182-283FE5BD 262E5CB9-14AEF949 62049369-37A27A6F 1DB1C41C-11EDA724 0D9A8AF1-581ED4B2 1E2AB675-1C86F9B6 2BE9088A-06BAF0EA 690EF0A1-270CCC05 20B75192-05F1014A 2B69B348-3C6F61A0 6C0F4D3B-4F54221F 24800F52-5B2AC616 0281D819-137C6B30 24CFDF3E-5D64E3BA 4F6EE5B1-1D33CCF3 5B89C6EC-1D140969 1339A03C-77F3E1B6 247ECBCF-4826AF0F 44173FD5-550AF8B9 335122CC-16B9EB92 2EE73FA8-4961CEA1 70AE62AD-79F68C79 0BC09945-45DBD5A1 0934D8B1-10B0315B 56C32A5E-7E0C7833 785EE99E-521FE78D 26312444-04EEC159 73FCE768-662D2E80 3A2DD1F6-6514F17B 625B2702-430B369A 4EEDAC6F-2D08E6C3 2B805641-71E11698 6F1ABCEF-17CE5B60 44FD9FD2-60AEF8CF 576CA272-2A90DD92 3F580320-30EC3D83 709838D3-6346515D 10BF34B9-794EEBC7 096A86DB-66F38FD2 1825C298-7A00E184 444FFD0C-6400BCC0 186A4918-0C3A0DAD 4F810628-68794D93 6C6C071E-1A17FF7D 6EEF3047-2EF3AFD5 2CA1E105-4E308452 1BA0AB3E-1C57F9C7 5204BFA4-65C6558D 62580ADE-2F8630F2 7CF8E80C-2FC60F74 0B2E36A7-2EF60474 407ECCA7-0AA623A1 7267AE34-777DF122 50903748-61525A7E 526554EE-064635C4 515AB2BE-369A6142 2400861F-68AEAF4B 4B692ADD-3F135FC4 5197EEE5-7F59C129 441536FA-17673282 408351D6-0960985C 186F3A69-19744594 52FCE0D0-03794251 124E0F8C-28485635 60920C4F-332C0611 148CB965-72E80B8D 57D96A05-5A8CEAC4 0C548209-1FB161F8 4A098A19-4800A857 08F36136-2967661C 444524A0-142E35D6 7A68E207-2FA0134A 424C5CE0-79E6DA35 755B3497-0F60165B 5AA07C39-6826009B 37E966E9-1B236D34 17BDF70E-32DBB2E9 6109E979-58007933 2A1E4869-2E7FDD06 7F0D9215-383A8C89 5D8E578B-1047C27F 79E9353E-6781F191 2E220D9E-02D3DB65 68E3E70E-4ED9251B 28F6559D-07028291 16A19124-536C467F 55C18001-4A1B77B8 379ED0E0-5E759C50 4E6F4406-35D9D512 46D3E9E2-2CE27C21 50A11B26-1ABEB385 5BBC5051-56BD62BC 47F64539-6EA0716E 7B0B481F-274B7701 2D53487E-310C990E 33162B22-7D7D594C 17720FD5-02A03215 1BC7AC71-119910C1 5934BA27-2833FF5E 54A8659E-43E8A752 1D836A95-505F5EFA 42002843-0227803A 729A7BBF-0810CB97 45C22D30-0E4BA0B3 37B07BA7-2EE33152 2ED0B177-5F77B7EE 70C08CEB-0C90FD2F 63A846D5-0BB92520 16669CD2-7DE3ED00 3258274A-5A8B7C53 681E60A9-490A13BB 2C86DB1D-626A6794 6BA5DEFB-22AC27FB 049FDDE7-4D937AB7 4E70CFB2-5E73A722 053DA43D-5F4B2B5C 11A03FE1-6190E2A0 284861DA-006BD5C2 4BB74E87-5444D9B8 001B31C2-64A9EE4E 1C2845B9-61917A54 139C91FD-48A16780 73A4890A-56890C5C 61405679-1BBDDE1C 21E386B4-6E7C00E1 68248CFB-307D283D 4F147745-08C8B414 0848C1EF-7BB656CC 229B7F3C-48486EF0 4FBF38B3-57462CC6 59740541-05BE0396 31B952EF-776A0A86 76966C20-6D70089C 0165265E-35C9B2BD 13F05179-6104DF2C 04C3E476-5908AB5A 2231B05A-55C7C3F1 7E0FDCF3-4593068C 4C1BD69D-78C98B4A 2B51FD28-3F31F8CC 0D3CF2C5-4913A281 7389FE4B-487C607C 09816366-5BE341D7 26F994FD-145E0A06 05EBDF0F-6F32EF3A 701734C8-47319477 03B93DCF-6E8D6887 1628DBE0-283D9244 56F85FAC-2E26809C 7E30305C-143DCC9E 24E76313-4EC22A43 69B93BE4-4628D85E 3B42E9AD-63040B5A 379A858F-44B00D53 357C60F8-188DCE2D 38A9BADA-766BAB71 706F3A12-2A69D92E 4846B2D4-3E7AFA20 2E5E3A31-70781037 3B14765C-7FCDE1F2 5EE6CF4F-0934F8BC 3B089F62-2ED3956C 2B83C0E6-10F59356 7AD35F04-59D89561 4A86A8A5-604EDDAE 47F6438B-083139D8 14775B9C-635E6DFA 57130BEF-4C2A7DCF 073CA045-7A4A5638 3C316A59-0897E0DF 1F7487F2-79E27A5D 6BFB1AB2-0CFF10E3 3D781525-1AE46911 5314B83B-555A1838 7787B017-2454C1C8 3A279348-374B36D0 393BD2DC-0A4C3A16 72F240B6-64E34EAE 790EFDA5-7ED5C002 7AD3BDDF-16C25947 35E5E32E-20DA439B 2C801B0D-52FB4B62 4AC89CF7-0A6FF84C 7270D73A-63FD4CBC 59FF94F3-1DFC94D5 0F215E5A-39570D3E 09E29024-09792E99 2EA9B6CA-69ECBDBF 66ECD542-066F7845 05176FA8-7597512E 4AC6DEBE-2ADBF497 15181DB3-258758C9 19B68CED-272B1C38 5AFD3186-7D3C06B9 217108B7-02B029F0 274C6CA6-540A9990 15503D7F-59FDFE62 7680517D-0EFED4D0 1DD313C9-26ACE99B 72F2D060-152F5270 092418FB-46B8DE5E 23B8E298-1BC3DBC4 47958A1B-76324394 6E9243BC-1B3FC710 4F017BAB-7F908CE8 4F82753E-034B060F 69FD98B2-2A159712 52D43BD0-2E40AE9E 3969EE7F-2F9EEC53 07D6219F-621CDC57 0AE3EB7F-5C79AAB4 10CAB916-0F576BB6 1096A7A3-0F84E632 5FEF1F6A-694B52E5 72C3F4BB-17C80008 7D5E279C-68D2D965 64324727-3FCCED93 5826AB47-60F2859D 0599803D-279C9401 7E86A1B5-1A255423 299D0FEC-42035417 5A3174BE-5E835B27 1A35D32A-79EED36D 794C925B-56A9130E 0F9881BD-3403EAD9 35E6352E-0B5CDB29 251BEA6D-346398E2 786701B5-5F181160 3664AFFC-5BE84582 72BB32D6-75DCACD2 39E0D2B4-4E4C2BAD 699D9460-1F426CA4 338B0E8C-1F1209C2 7658D2C4-57244204 1A599CFF-5EFBBAE7 278E16B1-22322B2F 11C732BF-62546CF8 09193AC4-1AD81570 3EE4BB65-1AE001D4 56CF9CBA-6AF6D719 2BD68C26-23FF9AD9 189CD1B3-7BB75DE3 14571980-488D188D 60F8C43E-0B0E4DCE 3C24164C-6D8FDB48 00D6686B-3247F20D 38CC6B5F-773F6953 1DF26324-4C3920C2 719D2067-5AF182EF 74B2F69C-4BEA2A1B 35DBB093-53836817 74DA1598-66E2D2BE 47E79233-62EC3CB1 1AC367EA-7D3250DA 148AB550-4E45D302 59C8A61E-3B1D002E 64339EEB-7D1CDA43 1EA61D6A-61656B06 66E1DE00-7109A65F 2EBD68A0-484C277A 608A38B5-0D2C4807 05B5D549-3D32BE57 5EBBCA1F-5B832D9D 16A8BC47-1B55CDB9 3E202A5B-51351E2A 1ABDA03C-4C87B8B3 58E33E64-38D4A09E 7E2D1A05-725020DE 685B2D0C-0A37F65A 30D14E85-4393B1FD 6519D42E-56E7DCF2 77ADC49B-50F1F013 60AEE1F8-45B7E13C 15A825F9-65CF5B0E 48F49C8C-74964A21 35ABE94C-5EA8E4C3 7F118BD8-6602B8FD 0DA7DB0E-147F31BD 4AB2E4A5-521B58C4 0E9FC9D0-20C6D901 53B63415-511AB824 3A93D33D-09A61F22 7E237EDE-75352320 2312F8F6-4A41A156 39BB671E-111CA10A 2349B99F-0550360E 5B6FCEA5-328A1CBA 45577C35-10966453 72F23582-3F689690 275C1565-728DCBDF 403B5168-5011D93A 16B07497-6C5B671F 18B786A2-3494C214 6098F8C4-15DF1085 7526821F-1ACD4404 62A0AB8C-31792319 08A4A8D6-0B455072 3ED57DE1-6964716C 0E04B738-0342C547 522E1384-26A9D6EF 33AF6B14-3E0B109D 0F2DEA42-04A6DC72 0620D5B5-6A8877E6 50BBA40C-1F7AF7C0 165F7346-42DA301B 75FBC574-314EB9AB 72FAD2C0-64158368 262E682A-70D4F5D8 4EDCCD16-59F0ADBC 19560D4E-10ABA16B 71EFD99B-3EF0AF0A 05BAF0B2-0CF777FA 4F36D312-58BEA780 5724CF89-57FDBBD5 7F7E13C7-5B598E73 1E6E3C9A-3D3EC0B7 5BE0B2C7-101CA40A 530BA002-72CB229C 50AE5387-16143CD5 1A9A1C82-5F86981F 6A3F8369-370DF665 1793CA8D-3798549C 2E874D7F-1635190E 128A85C1-7BC6AB9D 60BD1F00-0F536742 3ABA8A57-714B706C 463D5671-13295D6B 7343B5B9-6D1EBE53 42C1AA16-2E19B5F2 3272063F-293B667A 65C0EA31-49FE0566 6ADAB833-68347739 14A74BD9-5ED2B23D 37B3B770-7BB725A1 082B4E76-14D193DC 66215993-03F1DB04 3848D070-6F9FE363 47EB317F-09E6250A 25AA1E17-12702DFB 17017CEE-57B08844 3E0C520A-7BA32A5E 79BADB8E-0DDF64C7 2D9EE84D-59F50C72 05C18A6E-19496AD8 38A82631-642AAE1B 0C547F9F-38C0D5B0 62E881C1-2BBC86B5 319E42BB-78F7B1F9 218B0E59-76CD4CA4 46C635B5-256CBEDF 009148AE-0B6755E0 5AF4AC58-0FCCAF3E 0D347D78-4E391E7E 7DF806D9-429B12DB 6DEDAC45-3E94C4F9 108F8FC8-01F2C1AA 7951AC00-33FD2BD9 02A5DEC9-115F91B1 69881782-4FAE1AE9 5F1C0353-298C1F33 79EC3096-6F362504 6EE8A0BE-72BAE969 3C73822D-337B3585 7512EB5A-71317E0B 075E4F51-6255F9EF 0B942523-5892C92E 05444AD9-43044BE4 4CFA7F50-23901B10 3FD8258C-20378B74 78DDBB1B-4A1563B9 54C2A9E3-34474A79 316FE325-4A4B98DA 4C96B021-75D217D2 38AADDA7-115673F6 019D2D5B-036F7FCD 5B6EFD77-5B3947EE 6E967533-255D1659 233ED4BB-4660B387 2F4E6777-7A7B4B5D 77D82A62-59C6F6C5 1B24402E-0B9D89E1 6F98B1F2-7014292B 34D00BB5-4171C132"/>
  </int2:onDemandWorkflows>
</int2:intelligence>
</file>

<file path=word/numbering.xml><?xml version="1.0" encoding="utf-8"?>
<w:numbering xmlns:w="http://schemas.openxmlformats.org/wordprocessingml/2006/main">
  <w:abstractNum xmlns:w="http://schemas.openxmlformats.org/wordprocessingml/2006/main" w:abstractNumId="1">
    <w:nsid w:val="4f4521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0F3CEE"/>
    <w:rsid w:val="03F853BD"/>
    <w:rsid w:val="0771AC56"/>
    <w:rsid w:val="07A51D0F"/>
    <w:rsid w:val="0852C575"/>
    <w:rsid w:val="09C19854"/>
    <w:rsid w:val="09ED8174"/>
    <w:rsid w:val="0B80A946"/>
    <w:rsid w:val="0B8951D5"/>
    <w:rsid w:val="0BBF6AD2"/>
    <w:rsid w:val="1A645ED8"/>
    <w:rsid w:val="1C51AF13"/>
    <w:rsid w:val="1FE92BB5"/>
    <w:rsid w:val="2212E603"/>
    <w:rsid w:val="26DE02F4"/>
    <w:rsid w:val="2897CA12"/>
    <w:rsid w:val="28E2EB73"/>
    <w:rsid w:val="301F03A1"/>
    <w:rsid w:val="33C1802F"/>
    <w:rsid w:val="3A5068B9"/>
    <w:rsid w:val="3A61FD69"/>
    <w:rsid w:val="3B1274EE"/>
    <w:rsid w:val="3CE45E4C"/>
    <w:rsid w:val="40DE03E2"/>
    <w:rsid w:val="412DAB26"/>
    <w:rsid w:val="420F3CEE"/>
    <w:rsid w:val="43C9C321"/>
    <w:rsid w:val="484EBC38"/>
    <w:rsid w:val="4991F25B"/>
    <w:rsid w:val="49ED81F1"/>
    <w:rsid w:val="4C9A8130"/>
    <w:rsid w:val="4D628CEA"/>
    <w:rsid w:val="4F3AD410"/>
    <w:rsid w:val="4FE131F6"/>
    <w:rsid w:val="5198E986"/>
    <w:rsid w:val="51B81BD8"/>
    <w:rsid w:val="530ADC3F"/>
    <w:rsid w:val="58C9A25B"/>
    <w:rsid w:val="593A165E"/>
    <w:rsid w:val="59E5B28B"/>
    <w:rsid w:val="5EDBC974"/>
    <w:rsid w:val="60160230"/>
    <w:rsid w:val="6436F8B8"/>
    <w:rsid w:val="65CAF605"/>
    <w:rsid w:val="66B0B249"/>
    <w:rsid w:val="6760389F"/>
    <w:rsid w:val="685F2636"/>
    <w:rsid w:val="68BE3E27"/>
    <w:rsid w:val="6A49EB7B"/>
    <w:rsid w:val="6E80C86A"/>
    <w:rsid w:val="6EC87EB6"/>
    <w:rsid w:val="77578FB6"/>
    <w:rsid w:val="7C46738D"/>
    <w:rsid w:val="7DF5F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F3CEE"/>
  <w15:chartTrackingRefBased/>
  <w15:docId w15:val="{4EB9DC57-2CF1-4888-BB7C-4D697047F1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ae88c13f530450c" /><Relationship Type="http://schemas.openxmlformats.org/officeDocument/2006/relationships/image" Target="/media/image.png" Id="R29607d304e374644" /><Relationship Type="http://schemas.openxmlformats.org/officeDocument/2006/relationships/image" Target="/media/image2.png" Id="Rdca8e24693dd4f16" /><Relationship Type="http://schemas.openxmlformats.org/officeDocument/2006/relationships/hyperlink" Target="https://corporatefinanceinstitute.com/resources/accounting/types-depreciation-methods/" TargetMode="External" Id="R098f2e848b1a42cd" /><Relationship Type="http://schemas.openxmlformats.org/officeDocument/2006/relationships/hyperlink" Target="https://www.sciencedirect.com/science/article/pii/S2212567115006759" TargetMode="External" Id="Rd8174173819e40d5" /><Relationship Type="http://schemas.microsoft.com/office/2020/10/relationships/intelligence" Target="/word/intelligence2.xml" Id="R8cb9500a978e455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Iulia Albu (2209400)</dc:creator>
  <keywords/>
  <dc:description/>
  <lastModifiedBy>Iulia Albu (2209400)</lastModifiedBy>
  <revision>5</revision>
  <dcterms:created xsi:type="dcterms:W3CDTF">2023-06-13T15:52:24.7181721Z</dcterms:created>
  <dcterms:modified xsi:type="dcterms:W3CDTF">2023-06-23T17:45:04.2622588Z</dcterms:modified>
</coreProperties>
</file>