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86313687"/>
        <w:docPartObj>
          <w:docPartGallery w:val="Cover Pages"/>
          <w:docPartUnique/>
        </w:docPartObj>
      </w:sdtPr>
      <w:sdtEndPr/>
      <w:sdtContent>
        <w:p w14:paraId="18A4E71A" w14:textId="47947B96" w:rsidR="00221026" w:rsidRDefault="00221026">
          <w:r>
            <w:rPr>
              <w:noProof/>
            </w:rPr>
            <mc:AlternateContent>
              <mc:Choice Requires="wpg">
                <w:drawing>
                  <wp:anchor distT="0" distB="0" distL="114300" distR="114300" simplePos="0" relativeHeight="251662336" behindDoc="0" locked="0" layoutInCell="1" allowOverlap="1" wp14:anchorId="0942911D" wp14:editId="59C5AFA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0CC47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FF029EE" wp14:editId="0B8552E6">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805F75" w14:textId="593BC4CB" w:rsidR="00221026" w:rsidRDefault="00221026">
                                    <w:pPr>
                                      <w:pStyle w:val="NoSpacing"/>
                                      <w:jc w:val="right"/>
                                      <w:rPr>
                                        <w:color w:val="595959" w:themeColor="text1" w:themeTint="A6"/>
                                        <w:sz w:val="28"/>
                                        <w:szCs w:val="28"/>
                                      </w:rPr>
                                    </w:pPr>
                                    <w:r>
                                      <w:rPr>
                                        <w:color w:val="595959" w:themeColor="text1" w:themeTint="A6"/>
                                        <w:sz w:val="28"/>
                                        <w:szCs w:val="28"/>
                                      </w:rPr>
                                      <w:t>Caitlin Selby (1800061)</w:t>
                                    </w:r>
                                  </w:p>
                                </w:sdtContent>
                              </w:sdt>
                              <w:p w14:paraId="55DACFFD" w14:textId="444BE8FD" w:rsidR="00221026" w:rsidRDefault="00180E8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A4B4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FF029E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6805F75" w14:textId="593BC4CB" w:rsidR="00221026" w:rsidRDefault="00221026">
                              <w:pPr>
                                <w:pStyle w:val="NoSpacing"/>
                                <w:jc w:val="right"/>
                                <w:rPr>
                                  <w:color w:val="595959" w:themeColor="text1" w:themeTint="A6"/>
                                  <w:sz w:val="28"/>
                                  <w:szCs w:val="28"/>
                                </w:rPr>
                              </w:pPr>
                              <w:r>
                                <w:rPr>
                                  <w:color w:val="595959" w:themeColor="text1" w:themeTint="A6"/>
                                  <w:sz w:val="28"/>
                                  <w:szCs w:val="28"/>
                                </w:rPr>
                                <w:t>Caitlin Selby (1800061)</w:t>
                              </w:r>
                            </w:p>
                          </w:sdtContent>
                        </w:sdt>
                        <w:p w14:paraId="55DACFFD" w14:textId="444BE8FD" w:rsidR="00221026" w:rsidRDefault="0022102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A4B43">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4CA0751" wp14:editId="25876606">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48B420" w14:textId="77777777" w:rsidR="00221026" w:rsidRDefault="00221026">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2332C89" w14:textId="02DDF4D4" w:rsidR="00221026" w:rsidRDefault="00785197">
                                    <w:pPr>
                                      <w:pStyle w:val="NoSpacing"/>
                                      <w:jc w:val="right"/>
                                      <w:rPr>
                                        <w:color w:val="595959" w:themeColor="text1" w:themeTint="A6"/>
                                        <w:sz w:val="20"/>
                                        <w:szCs w:val="20"/>
                                      </w:rPr>
                                    </w:pPr>
                                    <w:r>
                                      <w:rPr>
                                        <w:color w:val="595959" w:themeColor="text1" w:themeTint="A6"/>
                                        <w:sz w:val="20"/>
                                        <w:szCs w:val="20"/>
                                      </w:rPr>
                                      <w:t>A reflection of my experiences as a Special Constable and the development of skills I have learnt whilst in this role.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4CA075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6A48B420" w14:textId="77777777" w:rsidR="00221026" w:rsidRDefault="00221026">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02332C89" w14:textId="02DDF4D4" w:rsidR="00221026" w:rsidRDefault="00785197">
                              <w:pPr>
                                <w:pStyle w:val="NoSpacing"/>
                                <w:jc w:val="right"/>
                                <w:rPr>
                                  <w:color w:val="595959" w:themeColor="text1" w:themeTint="A6"/>
                                  <w:sz w:val="20"/>
                                  <w:szCs w:val="20"/>
                                </w:rPr>
                              </w:pPr>
                              <w:r>
                                <w:rPr>
                                  <w:color w:val="595959" w:themeColor="text1" w:themeTint="A6"/>
                                  <w:sz w:val="20"/>
                                  <w:szCs w:val="20"/>
                                </w:rPr>
                                <w:t>A reflection of my experiences as a Special Constable and the development of skills I have learnt whilst in this role.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661C57A" wp14:editId="7FE1B63A">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666B24" w14:textId="12AF09E4" w:rsidR="00221026" w:rsidRDefault="00180E8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1026">
                                      <w:rPr>
                                        <w:caps/>
                                        <w:color w:val="4472C4" w:themeColor="accent1"/>
                                        <w:sz w:val="64"/>
                                        <w:szCs w:val="64"/>
                                      </w:rPr>
                                      <w:t>Reflection of volunteering as a special constable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2918D1" w14:textId="20C9287C" w:rsidR="00221026" w:rsidRDefault="00221026">
                                    <w:pPr>
                                      <w:jc w:val="right"/>
                                      <w:rPr>
                                        <w:smallCaps/>
                                        <w:color w:val="404040" w:themeColor="text1" w:themeTint="BF"/>
                                        <w:sz w:val="36"/>
                                        <w:szCs w:val="36"/>
                                      </w:rPr>
                                    </w:pPr>
                                    <w:r>
                                      <w:rPr>
                                        <w:color w:val="404040" w:themeColor="text1" w:themeTint="BF"/>
                                        <w:sz w:val="36"/>
                                        <w:szCs w:val="36"/>
                                      </w:rPr>
                                      <w:t>Placement Based Portfolio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661C57A"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39666B24" w14:textId="12AF09E4" w:rsidR="00221026" w:rsidRDefault="0022102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Reflection of volunteering as a special constable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2918D1" w14:textId="20C9287C" w:rsidR="00221026" w:rsidRDefault="00221026">
                              <w:pPr>
                                <w:jc w:val="right"/>
                                <w:rPr>
                                  <w:smallCaps/>
                                  <w:color w:val="404040" w:themeColor="text1" w:themeTint="BF"/>
                                  <w:sz w:val="36"/>
                                  <w:szCs w:val="36"/>
                                </w:rPr>
                              </w:pPr>
                              <w:r>
                                <w:rPr>
                                  <w:color w:val="404040" w:themeColor="text1" w:themeTint="BF"/>
                                  <w:sz w:val="36"/>
                                  <w:szCs w:val="36"/>
                                </w:rPr>
                                <w:t>Placement Based Portfolio</w:t>
                              </w:r>
                            </w:p>
                          </w:sdtContent>
                        </w:sdt>
                      </w:txbxContent>
                    </v:textbox>
                    <w10:wrap type="square" anchorx="page" anchory="page"/>
                  </v:shape>
                </w:pict>
              </mc:Fallback>
            </mc:AlternateContent>
          </w:r>
        </w:p>
        <w:p w14:paraId="3007585B" w14:textId="1118D844" w:rsidR="00221026" w:rsidRDefault="00221026">
          <w:r>
            <w:br w:type="page"/>
          </w:r>
        </w:p>
      </w:sdtContent>
    </w:sdt>
    <w:p w14:paraId="4AEC0E62" w14:textId="6151D563" w:rsidR="00221026" w:rsidRDefault="00221026"/>
    <w:sdt>
      <w:sdtPr>
        <w:rPr>
          <w:rFonts w:asciiTheme="minorHAnsi" w:eastAsiaTheme="minorHAnsi" w:hAnsiTheme="minorHAnsi" w:cstheme="minorBidi"/>
          <w:b w:val="0"/>
          <w:bCs w:val="0"/>
          <w:color w:val="auto"/>
          <w:sz w:val="24"/>
          <w:szCs w:val="24"/>
          <w:lang w:val="en-GB"/>
        </w:rPr>
        <w:id w:val="-1937894121"/>
        <w:docPartObj>
          <w:docPartGallery w:val="Table of Contents"/>
          <w:docPartUnique/>
        </w:docPartObj>
      </w:sdtPr>
      <w:sdtEndPr>
        <w:rPr>
          <w:noProof/>
        </w:rPr>
      </w:sdtEndPr>
      <w:sdtContent>
        <w:p w14:paraId="7EA64388" w14:textId="14B03073" w:rsidR="00221026" w:rsidRDefault="00221026">
          <w:pPr>
            <w:pStyle w:val="TOCHeading"/>
          </w:pPr>
          <w:r>
            <w:t>Table of Contents</w:t>
          </w:r>
        </w:p>
        <w:p w14:paraId="27664A3C" w14:textId="1EA21657" w:rsidR="00167FE0" w:rsidRDefault="00221026">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1189370" w:history="1">
            <w:r w:rsidR="00167FE0" w:rsidRPr="00495292">
              <w:rPr>
                <w:rStyle w:val="Hyperlink"/>
                <w:noProof/>
              </w:rPr>
              <w:t>Introduction</w:t>
            </w:r>
            <w:r w:rsidR="00167FE0">
              <w:rPr>
                <w:noProof/>
                <w:webHidden/>
              </w:rPr>
              <w:tab/>
            </w:r>
            <w:r w:rsidR="00167FE0">
              <w:rPr>
                <w:noProof/>
                <w:webHidden/>
              </w:rPr>
              <w:fldChar w:fldCharType="begin"/>
            </w:r>
            <w:r w:rsidR="00167FE0">
              <w:rPr>
                <w:noProof/>
                <w:webHidden/>
              </w:rPr>
              <w:instrText xml:space="preserve"> PAGEREF _Toc71189370 \h </w:instrText>
            </w:r>
            <w:r w:rsidR="00167FE0">
              <w:rPr>
                <w:noProof/>
                <w:webHidden/>
              </w:rPr>
            </w:r>
            <w:r w:rsidR="00167FE0">
              <w:rPr>
                <w:noProof/>
                <w:webHidden/>
              </w:rPr>
              <w:fldChar w:fldCharType="separate"/>
            </w:r>
            <w:r w:rsidR="00167FE0">
              <w:rPr>
                <w:noProof/>
                <w:webHidden/>
              </w:rPr>
              <w:t>2</w:t>
            </w:r>
            <w:r w:rsidR="00167FE0">
              <w:rPr>
                <w:noProof/>
                <w:webHidden/>
              </w:rPr>
              <w:fldChar w:fldCharType="end"/>
            </w:r>
          </w:hyperlink>
        </w:p>
        <w:p w14:paraId="1A3AA7A8" w14:textId="58F9E39E" w:rsidR="00167FE0" w:rsidRDefault="00167FE0">
          <w:pPr>
            <w:pStyle w:val="TOC1"/>
            <w:tabs>
              <w:tab w:val="right" w:leader="dot" w:pos="9010"/>
            </w:tabs>
            <w:rPr>
              <w:rFonts w:eastAsiaTheme="minorEastAsia"/>
              <w:b w:val="0"/>
              <w:bCs w:val="0"/>
              <w:i w:val="0"/>
              <w:iCs w:val="0"/>
              <w:noProof/>
              <w:lang w:eastAsia="en-GB"/>
            </w:rPr>
          </w:pPr>
          <w:hyperlink w:anchor="_Toc71189371" w:history="1">
            <w:r w:rsidRPr="00495292">
              <w:rPr>
                <w:rStyle w:val="Hyperlink"/>
                <w:noProof/>
              </w:rPr>
              <w:t>Main Body</w:t>
            </w:r>
            <w:r>
              <w:rPr>
                <w:noProof/>
                <w:webHidden/>
              </w:rPr>
              <w:tab/>
            </w:r>
            <w:r>
              <w:rPr>
                <w:noProof/>
                <w:webHidden/>
              </w:rPr>
              <w:fldChar w:fldCharType="begin"/>
            </w:r>
            <w:r>
              <w:rPr>
                <w:noProof/>
                <w:webHidden/>
              </w:rPr>
              <w:instrText xml:space="preserve"> PAGEREF _Toc71189371 \h </w:instrText>
            </w:r>
            <w:r>
              <w:rPr>
                <w:noProof/>
                <w:webHidden/>
              </w:rPr>
            </w:r>
            <w:r>
              <w:rPr>
                <w:noProof/>
                <w:webHidden/>
              </w:rPr>
              <w:fldChar w:fldCharType="separate"/>
            </w:r>
            <w:r>
              <w:rPr>
                <w:noProof/>
                <w:webHidden/>
              </w:rPr>
              <w:t>2</w:t>
            </w:r>
            <w:r>
              <w:rPr>
                <w:noProof/>
                <w:webHidden/>
              </w:rPr>
              <w:fldChar w:fldCharType="end"/>
            </w:r>
          </w:hyperlink>
        </w:p>
        <w:p w14:paraId="573E92EC" w14:textId="224492A0" w:rsidR="00167FE0" w:rsidRDefault="00167FE0">
          <w:pPr>
            <w:pStyle w:val="TOC2"/>
            <w:tabs>
              <w:tab w:val="right" w:leader="dot" w:pos="9010"/>
            </w:tabs>
            <w:rPr>
              <w:rFonts w:eastAsiaTheme="minorEastAsia"/>
              <w:b w:val="0"/>
              <w:bCs w:val="0"/>
              <w:noProof/>
              <w:sz w:val="24"/>
              <w:szCs w:val="24"/>
              <w:lang w:eastAsia="en-GB"/>
            </w:rPr>
          </w:pPr>
          <w:hyperlink w:anchor="_Toc71189372" w:history="1">
            <w:r w:rsidRPr="00495292">
              <w:rPr>
                <w:rStyle w:val="Hyperlink"/>
                <w:noProof/>
              </w:rPr>
              <w:t>Integrity</w:t>
            </w:r>
            <w:r>
              <w:rPr>
                <w:noProof/>
                <w:webHidden/>
              </w:rPr>
              <w:tab/>
            </w:r>
            <w:r>
              <w:rPr>
                <w:noProof/>
                <w:webHidden/>
              </w:rPr>
              <w:fldChar w:fldCharType="begin"/>
            </w:r>
            <w:r>
              <w:rPr>
                <w:noProof/>
                <w:webHidden/>
              </w:rPr>
              <w:instrText xml:space="preserve"> PAGEREF _Toc71189372 \h </w:instrText>
            </w:r>
            <w:r>
              <w:rPr>
                <w:noProof/>
                <w:webHidden/>
              </w:rPr>
            </w:r>
            <w:r>
              <w:rPr>
                <w:noProof/>
                <w:webHidden/>
              </w:rPr>
              <w:fldChar w:fldCharType="separate"/>
            </w:r>
            <w:r>
              <w:rPr>
                <w:noProof/>
                <w:webHidden/>
              </w:rPr>
              <w:t>2</w:t>
            </w:r>
            <w:r>
              <w:rPr>
                <w:noProof/>
                <w:webHidden/>
              </w:rPr>
              <w:fldChar w:fldCharType="end"/>
            </w:r>
          </w:hyperlink>
        </w:p>
        <w:p w14:paraId="16975F19" w14:textId="6CE987E3" w:rsidR="00167FE0" w:rsidRDefault="00167FE0">
          <w:pPr>
            <w:pStyle w:val="TOC2"/>
            <w:tabs>
              <w:tab w:val="right" w:leader="dot" w:pos="9010"/>
            </w:tabs>
            <w:rPr>
              <w:rFonts w:eastAsiaTheme="minorEastAsia"/>
              <w:b w:val="0"/>
              <w:bCs w:val="0"/>
              <w:noProof/>
              <w:sz w:val="24"/>
              <w:szCs w:val="24"/>
              <w:lang w:eastAsia="en-GB"/>
            </w:rPr>
          </w:pPr>
          <w:hyperlink w:anchor="_Toc71189373" w:history="1">
            <w:r w:rsidRPr="00495292">
              <w:rPr>
                <w:rStyle w:val="Hyperlink"/>
                <w:noProof/>
              </w:rPr>
              <w:t>Public Service</w:t>
            </w:r>
            <w:r>
              <w:rPr>
                <w:noProof/>
                <w:webHidden/>
              </w:rPr>
              <w:tab/>
            </w:r>
            <w:r>
              <w:rPr>
                <w:noProof/>
                <w:webHidden/>
              </w:rPr>
              <w:fldChar w:fldCharType="begin"/>
            </w:r>
            <w:r>
              <w:rPr>
                <w:noProof/>
                <w:webHidden/>
              </w:rPr>
              <w:instrText xml:space="preserve"> PAGEREF _Toc71189373 \h </w:instrText>
            </w:r>
            <w:r>
              <w:rPr>
                <w:noProof/>
                <w:webHidden/>
              </w:rPr>
            </w:r>
            <w:r>
              <w:rPr>
                <w:noProof/>
                <w:webHidden/>
              </w:rPr>
              <w:fldChar w:fldCharType="separate"/>
            </w:r>
            <w:r>
              <w:rPr>
                <w:noProof/>
                <w:webHidden/>
              </w:rPr>
              <w:t>4</w:t>
            </w:r>
            <w:r>
              <w:rPr>
                <w:noProof/>
                <w:webHidden/>
              </w:rPr>
              <w:fldChar w:fldCharType="end"/>
            </w:r>
          </w:hyperlink>
        </w:p>
        <w:p w14:paraId="4828031F" w14:textId="63A80C25" w:rsidR="00167FE0" w:rsidRDefault="00167FE0">
          <w:pPr>
            <w:pStyle w:val="TOC2"/>
            <w:tabs>
              <w:tab w:val="right" w:leader="dot" w:pos="9010"/>
            </w:tabs>
            <w:rPr>
              <w:rFonts w:eastAsiaTheme="minorEastAsia"/>
              <w:b w:val="0"/>
              <w:bCs w:val="0"/>
              <w:noProof/>
              <w:sz w:val="24"/>
              <w:szCs w:val="24"/>
              <w:lang w:eastAsia="en-GB"/>
            </w:rPr>
          </w:pPr>
          <w:hyperlink w:anchor="_Toc71189374" w:history="1">
            <w:r w:rsidRPr="00495292">
              <w:rPr>
                <w:rStyle w:val="Hyperlink"/>
                <w:noProof/>
              </w:rPr>
              <w:t>Transparency</w:t>
            </w:r>
            <w:r>
              <w:rPr>
                <w:noProof/>
                <w:webHidden/>
              </w:rPr>
              <w:tab/>
            </w:r>
            <w:r>
              <w:rPr>
                <w:noProof/>
                <w:webHidden/>
              </w:rPr>
              <w:fldChar w:fldCharType="begin"/>
            </w:r>
            <w:r>
              <w:rPr>
                <w:noProof/>
                <w:webHidden/>
              </w:rPr>
              <w:instrText xml:space="preserve"> PAGEREF _Toc71189374 \h </w:instrText>
            </w:r>
            <w:r>
              <w:rPr>
                <w:noProof/>
                <w:webHidden/>
              </w:rPr>
            </w:r>
            <w:r>
              <w:rPr>
                <w:noProof/>
                <w:webHidden/>
              </w:rPr>
              <w:fldChar w:fldCharType="separate"/>
            </w:r>
            <w:r>
              <w:rPr>
                <w:noProof/>
                <w:webHidden/>
              </w:rPr>
              <w:t>5</w:t>
            </w:r>
            <w:r>
              <w:rPr>
                <w:noProof/>
                <w:webHidden/>
              </w:rPr>
              <w:fldChar w:fldCharType="end"/>
            </w:r>
          </w:hyperlink>
        </w:p>
        <w:p w14:paraId="420C8937" w14:textId="1AF7D7AA" w:rsidR="00167FE0" w:rsidRDefault="00167FE0">
          <w:pPr>
            <w:pStyle w:val="TOC2"/>
            <w:tabs>
              <w:tab w:val="right" w:leader="dot" w:pos="9010"/>
            </w:tabs>
            <w:rPr>
              <w:rFonts w:eastAsiaTheme="minorEastAsia"/>
              <w:b w:val="0"/>
              <w:bCs w:val="0"/>
              <w:noProof/>
              <w:sz w:val="24"/>
              <w:szCs w:val="24"/>
              <w:lang w:eastAsia="en-GB"/>
            </w:rPr>
          </w:pPr>
          <w:hyperlink w:anchor="_Toc71189375" w:history="1">
            <w:r w:rsidRPr="00495292">
              <w:rPr>
                <w:rStyle w:val="Hyperlink"/>
                <w:noProof/>
              </w:rPr>
              <w:t>Teamwork</w:t>
            </w:r>
            <w:r>
              <w:rPr>
                <w:noProof/>
                <w:webHidden/>
              </w:rPr>
              <w:tab/>
            </w:r>
            <w:r>
              <w:rPr>
                <w:noProof/>
                <w:webHidden/>
              </w:rPr>
              <w:fldChar w:fldCharType="begin"/>
            </w:r>
            <w:r>
              <w:rPr>
                <w:noProof/>
                <w:webHidden/>
              </w:rPr>
              <w:instrText xml:space="preserve"> PAGEREF _Toc71189375 \h </w:instrText>
            </w:r>
            <w:r>
              <w:rPr>
                <w:noProof/>
                <w:webHidden/>
              </w:rPr>
            </w:r>
            <w:r>
              <w:rPr>
                <w:noProof/>
                <w:webHidden/>
              </w:rPr>
              <w:fldChar w:fldCharType="separate"/>
            </w:r>
            <w:r>
              <w:rPr>
                <w:noProof/>
                <w:webHidden/>
              </w:rPr>
              <w:t>6</w:t>
            </w:r>
            <w:r>
              <w:rPr>
                <w:noProof/>
                <w:webHidden/>
              </w:rPr>
              <w:fldChar w:fldCharType="end"/>
            </w:r>
          </w:hyperlink>
        </w:p>
        <w:p w14:paraId="75F8CB5C" w14:textId="696009F8" w:rsidR="00167FE0" w:rsidRDefault="00167FE0">
          <w:pPr>
            <w:pStyle w:val="TOC2"/>
            <w:tabs>
              <w:tab w:val="right" w:leader="dot" w:pos="9010"/>
            </w:tabs>
            <w:rPr>
              <w:rFonts w:eastAsiaTheme="minorEastAsia"/>
              <w:b w:val="0"/>
              <w:bCs w:val="0"/>
              <w:noProof/>
              <w:sz w:val="24"/>
              <w:szCs w:val="24"/>
              <w:lang w:eastAsia="en-GB"/>
            </w:rPr>
          </w:pPr>
          <w:hyperlink w:anchor="_Toc71189376" w:history="1">
            <w:r w:rsidRPr="00495292">
              <w:rPr>
                <w:rStyle w:val="Hyperlink"/>
                <w:noProof/>
              </w:rPr>
              <w:t>Communication</w:t>
            </w:r>
            <w:r>
              <w:rPr>
                <w:noProof/>
                <w:webHidden/>
              </w:rPr>
              <w:tab/>
            </w:r>
            <w:r>
              <w:rPr>
                <w:noProof/>
                <w:webHidden/>
              </w:rPr>
              <w:fldChar w:fldCharType="begin"/>
            </w:r>
            <w:r>
              <w:rPr>
                <w:noProof/>
                <w:webHidden/>
              </w:rPr>
              <w:instrText xml:space="preserve"> PAGEREF _Toc71189376 \h </w:instrText>
            </w:r>
            <w:r>
              <w:rPr>
                <w:noProof/>
                <w:webHidden/>
              </w:rPr>
            </w:r>
            <w:r>
              <w:rPr>
                <w:noProof/>
                <w:webHidden/>
              </w:rPr>
              <w:fldChar w:fldCharType="separate"/>
            </w:r>
            <w:r>
              <w:rPr>
                <w:noProof/>
                <w:webHidden/>
              </w:rPr>
              <w:t>8</w:t>
            </w:r>
            <w:r>
              <w:rPr>
                <w:noProof/>
                <w:webHidden/>
              </w:rPr>
              <w:fldChar w:fldCharType="end"/>
            </w:r>
          </w:hyperlink>
        </w:p>
        <w:p w14:paraId="649E7418" w14:textId="14B7E328" w:rsidR="00167FE0" w:rsidRDefault="00167FE0">
          <w:pPr>
            <w:pStyle w:val="TOC2"/>
            <w:tabs>
              <w:tab w:val="right" w:leader="dot" w:pos="9010"/>
            </w:tabs>
            <w:rPr>
              <w:rFonts w:eastAsiaTheme="minorEastAsia"/>
              <w:b w:val="0"/>
              <w:bCs w:val="0"/>
              <w:noProof/>
              <w:sz w:val="24"/>
              <w:szCs w:val="24"/>
              <w:lang w:eastAsia="en-GB"/>
            </w:rPr>
          </w:pPr>
          <w:hyperlink w:anchor="_Toc71189377" w:history="1">
            <w:r w:rsidRPr="00495292">
              <w:rPr>
                <w:rStyle w:val="Hyperlink"/>
                <w:noProof/>
              </w:rPr>
              <w:t>Leadership</w:t>
            </w:r>
            <w:r>
              <w:rPr>
                <w:noProof/>
                <w:webHidden/>
              </w:rPr>
              <w:tab/>
            </w:r>
            <w:r>
              <w:rPr>
                <w:noProof/>
                <w:webHidden/>
              </w:rPr>
              <w:fldChar w:fldCharType="begin"/>
            </w:r>
            <w:r>
              <w:rPr>
                <w:noProof/>
                <w:webHidden/>
              </w:rPr>
              <w:instrText xml:space="preserve"> PAGEREF _Toc71189377 \h </w:instrText>
            </w:r>
            <w:r>
              <w:rPr>
                <w:noProof/>
                <w:webHidden/>
              </w:rPr>
            </w:r>
            <w:r>
              <w:rPr>
                <w:noProof/>
                <w:webHidden/>
              </w:rPr>
              <w:fldChar w:fldCharType="separate"/>
            </w:r>
            <w:r>
              <w:rPr>
                <w:noProof/>
                <w:webHidden/>
              </w:rPr>
              <w:t>9</w:t>
            </w:r>
            <w:r>
              <w:rPr>
                <w:noProof/>
                <w:webHidden/>
              </w:rPr>
              <w:fldChar w:fldCharType="end"/>
            </w:r>
          </w:hyperlink>
        </w:p>
        <w:p w14:paraId="2DD8974F" w14:textId="3DBB161C" w:rsidR="00167FE0" w:rsidRDefault="00167FE0">
          <w:pPr>
            <w:pStyle w:val="TOC1"/>
            <w:tabs>
              <w:tab w:val="right" w:leader="dot" w:pos="9010"/>
            </w:tabs>
            <w:rPr>
              <w:rFonts w:eastAsiaTheme="minorEastAsia"/>
              <w:b w:val="0"/>
              <w:bCs w:val="0"/>
              <w:i w:val="0"/>
              <w:iCs w:val="0"/>
              <w:noProof/>
              <w:lang w:eastAsia="en-GB"/>
            </w:rPr>
          </w:pPr>
          <w:hyperlink w:anchor="_Toc71189378" w:history="1">
            <w:r w:rsidRPr="00495292">
              <w:rPr>
                <w:rStyle w:val="Hyperlink"/>
                <w:noProof/>
              </w:rPr>
              <w:t>Conclusion</w:t>
            </w:r>
            <w:r>
              <w:rPr>
                <w:noProof/>
                <w:webHidden/>
              </w:rPr>
              <w:tab/>
            </w:r>
            <w:r>
              <w:rPr>
                <w:noProof/>
                <w:webHidden/>
              </w:rPr>
              <w:fldChar w:fldCharType="begin"/>
            </w:r>
            <w:r>
              <w:rPr>
                <w:noProof/>
                <w:webHidden/>
              </w:rPr>
              <w:instrText xml:space="preserve"> PAGEREF _Toc71189378 \h </w:instrText>
            </w:r>
            <w:r>
              <w:rPr>
                <w:noProof/>
                <w:webHidden/>
              </w:rPr>
            </w:r>
            <w:r>
              <w:rPr>
                <w:noProof/>
                <w:webHidden/>
              </w:rPr>
              <w:fldChar w:fldCharType="separate"/>
            </w:r>
            <w:r>
              <w:rPr>
                <w:noProof/>
                <w:webHidden/>
              </w:rPr>
              <w:t>10</w:t>
            </w:r>
            <w:r>
              <w:rPr>
                <w:noProof/>
                <w:webHidden/>
              </w:rPr>
              <w:fldChar w:fldCharType="end"/>
            </w:r>
          </w:hyperlink>
        </w:p>
        <w:p w14:paraId="69317C53" w14:textId="47AFBC40" w:rsidR="00167FE0" w:rsidRDefault="00167FE0">
          <w:pPr>
            <w:pStyle w:val="TOC1"/>
            <w:tabs>
              <w:tab w:val="right" w:leader="dot" w:pos="9010"/>
            </w:tabs>
            <w:rPr>
              <w:rFonts w:eastAsiaTheme="minorEastAsia"/>
              <w:b w:val="0"/>
              <w:bCs w:val="0"/>
              <w:i w:val="0"/>
              <w:iCs w:val="0"/>
              <w:noProof/>
              <w:lang w:eastAsia="en-GB"/>
            </w:rPr>
          </w:pPr>
          <w:hyperlink w:anchor="_Toc71189379" w:history="1">
            <w:r w:rsidRPr="00495292">
              <w:rPr>
                <w:rStyle w:val="Hyperlink"/>
                <w:noProof/>
              </w:rPr>
              <w:t>Testimonial</w:t>
            </w:r>
            <w:r>
              <w:rPr>
                <w:noProof/>
                <w:webHidden/>
              </w:rPr>
              <w:tab/>
            </w:r>
            <w:r>
              <w:rPr>
                <w:noProof/>
                <w:webHidden/>
              </w:rPr>
              <w:fldChar w:fldCharType="begin"/>
            </w:r>
            <w:r>
              <w:rPr>
                <w:noProof/>
                <w:webHidden/>
              </w:rPr>
              <w:instrText xml:space="preserve"> PAGEREF _Toc71189379 \h </w:instrText>
            </w:r>
            <w:r>
              <w:rPr>
                <w:noProof/>
                <w:webHidden/>
              </w:rPr>
            </w:r>
            <w:r>
              <w:rPr>
                <w:noProof/>
                <w:webHidden/>
              </w:rPr>
              <w:fldChar w:fldCharType="separate"/>
            </w:r>
            <w:r>
              <w:rPr>
                <w:noProof/>
                <w:webHidden/>
              </w:rPr>
              <w:t>11</w:t>
            </w:r>
            <w:r>
              <w:rPr>
                <w:noProof/>
                <w:webHidden/>
              </w:rPr>
              <w:fldChar w:fldCharType="end"/>
            </w:r>
          </w:hyperlink>
        </w:p>
        <w:p w14:paraId="2A7B790F" w14:textId="015D0FA4" w:rsidR="00167FE0" w:rsidRDefault="00167FE0">
          <w:pPr>
            <w:pStyle w:val="TOC1"/>
            <w:tabs>
              <w:tab w:val="right" w:leader="dot" w:pos="9010"/>
            </w:tabs>
            <w:rPr>
              <w:rFonts w:eastAsiaTheme="minorEastAsia"/>
              <w:b w:val="0"/>
              <w:bCs w:val="0"/>
              <w:i w:val="0"/>
              <w:iCs w:val="0"/>
              <w:noProof/>
              <w:lang w:eastAsia="en-GB"/>
            </w:rPr>
          </w:pPr>
          <w:hyperlink w:anchor="_Toc71189380" w:history="1">
            <w:r w:rsidRPr="00495292">
              <w:rPr>
                <w:rStyle w:val="Hyperlink"/>
                <w:noProof/>
              </w:rPr>
              <w:t>References</w:t>
            </w:r>
            <w:r>
              <w:rPr>
                <w:noProof/>
                <w:webHidden/>
              </w:rPr>
              <w:tab/>
            </w:r>
            <w:r>
              <w:rPr>
                <w:noProof/>
                <w:webHidden/>
              </w:rPr>
              <w:fldChar w:fldCharType="begin"/>
            </w:r>
            <w:r>
              <w:rPr>
                <w:noProof/>
                <w:webHidden/>
              </w:rPr>
              <w:instrText xml:space="preserve"> PAGEREF _Toc71189380 \h </w:instrText>
            </w:r>
            <w:r>
              <w:rPr>
                <w:noProof/>
                <w:webHidden/>
              </w:rPr>
            </w:r>
            <w:r>
              <w:rPr>
                <w:noProof/>
                <w:webHidden/>
              </w:rPr>
              <w:fldChar w:fldCharType="separate"/>
            </w:r>
            <w:r>
              <w:rPr>
                <w:noProof/>
                <w:webHidden/>
              </w:rPr>
              <w:t>12</w:t>
            </w:r>
            <w:r>
              <w:rPr>
                <w:noProof/>
                <w:webHidden/>
              </w:rPr>
              <w:fldChar w:fldCharType="end"/>
            </w:r>
          </w:hyperlink>
        </w:p>
        <w:p w14:paraId="4B79BE3A" w14:textId="5DE0066B" w:rsidR="00221026" w:rsidRDefault="00221026">
          <w:r>
            <w:rPr>
              <w:b/>
              <w:bCs/>
              <w:noProof/>
            </w:rPr>
            <w:fldChar w:fldCharType="end"/>
          </w:r>
        </w:p>
      </w:sdtContent>
    </w:sdt>
    <w:p w14:paraId="1B741D65" w14:textId="77777777" w:rsidR="00221026" w:rsidRDefault="00221026">
      <w:r>
        <w:br w:type="page"/>
      </w:r>
    </w:p>
    <w:p w14:paraId="52AC3F62" w14:textId="1580C464" w:rsidR="00221026" w:rsidRDefault="00221026" w:rsidP="008A4B43">
      <w:pPr>
        <w:pStyle w:val="Heading1"/>
        <w:spacing w:line="480" w:lineRule="auto"/>
      </w:pPr>
      <w:bookmarkStart w:id="0" w:name="_Toc71189370"/>
      <w:r>
        <w:lastRenderedPageBreak/>
        <w:t>Introduction</w:t>
      </w:r>
      <w:bookmarkEnd w:id="0"/>
    </w:p>
    <w:p w14:paraId="26B9325F" w14:textId="4EA983DE" w:rsidR="00785197" w:rsidRDefault="000B4D7F" w:rsidP="008A4B43">
      <w:pPr>
        <w:spacing w:line="480" w:lineRule="auto"/>
      </w:pPr>
      <w:r>
        <w:t xml:space="preserve">In this report I will reflect on skills which I have developed over the past year as a Special Constable and experiences which have taught me valuable lessons. </w:t>
      </w:r>
      <w:r w:rsidR="00785197">
        <w:t xml:space="preserve">I passed out as a Special Constable for South Wales Police in March 2020 after completing 15 weeks of initial </w:t>
      </w:r>
      <w:r w:rsidR="00DC63BC">
        <w:t>training and</w:t>
      </w:r>
      <w:r w:rsidR="00785197">
        <w:t xml:space="preserve"> have enjoyed volunteering out of Townhill Police Station since. Between September 2020 and April 2021, I have completed just over 226 hours of volunteering. My role consists of assisting regular police officers with their duty to increase officer numbers and also to help the neighbourhood policing team with any patrols or warrants they need extra officers for. This role, despite being voluntary, holds the same core values and competencies of a full-time police constable; with the key aims being to protect life and limb, uphold the law firmly and fairly, to prevent crime</w:t>
      </w:r>
      <w:r>
        <w:t xml:space="preserve"> and</w:t>
      </w:r>
      <w:r w:rsidR="00785197">
        <w:t xml:space="preserve"> to uphold the Queen’s Peace </w:t>
      </w:r>
      <w:r>
        <w:t xml:space="preserve">(Police Foundation 1996). Throughout the past year of volunteering as a Special Constable I have learnt invaluable and fundamental lessons, ones which will improve my future role as a Police Constable. Some of these skills which I have developed include communication, team working, integrity, transparency, public service and leadership. </w:t>
      </w:r>
      <w:r w:rsidR="00F76BCC">
        <w:t>I will be using Gibbs’ Reflective Model to reflect on my experiences as a Special Constable, going through the process of descri</w:t>
      </w:r>
      <w:r w:rsidR="00167FE0">
        <w:t>bing</w:t>
      </w:r>
      <w:r w:rsidR="00F76BCC">
        <w:t>, feelings, evaluation, analysis, conclusion and action plan regarding each topic of knowledge (University of Edinburgh 2020).</w:t>
      </w:r>
    </w:p>
    <w:p w14:paraId="5C957C24" w14:textId="16FBDB1D" w:rsidR="00221026" w:rsidRDefault="00221026" w:rsidP="008A4B43">
      <w:pPr>
        <w:pStyle w:val="Heading1"/>
        <w:spacing w:line="480" w:lineRule="auto"/>
      </w:pPr>
      <w:bookmarkStart w:id="1" w:name="_Toc71189371"/>
      <w:r>
        <w:t>Main Body</w:t>
      </w:r>
      <w:bookmarkEnd w:id="1"/>
    </w:p>
    <w:p w14:paraId="570E0C1B" w14:textId="7F73928C" w:rsidR="00221026" w:rsidRDefault="00221026" w:rsidP="008A4B43">
      <w:pPr>
        <w:pStyle w:val="Heading2"/>
        <w:spacing w:line="480" w:lineRule="auto"/>
      </w:pPr>
      <w:bookmarkStart w:id="2" w:name="_Toc71189372"/>
      <w:r>
        <w:t>Integrity</w:t>
      </w:r>
      <w:bookmarkEnd w:id="2"/>
    </w:p>
    <w:p w14:paraId="0E26387D" w14:textId="28E7AE78" w:rsidR="006537D2" w:rsidRDefault="006537D2" w:rsidP="008A4B43">
      <w:pPr>
        <w:spacing w:line="480" w:lineRule="auto"/>
      </w:pPr>
      <w:r>
        <w:t xml:space="preserve">The College of Policing (2016) states that in order to have integrity, a police constable should “demonstrate courage in doing the right thing, even in challenging situations”. A specific situation where I feel like I demonstrated integrity whilst being a Special Constable </w:t>
      </w:r>
      <w:r>
        <w:lastRenderedPageBreak/>
        <w:t xml:space="preserve">would be when I had to arrest a well-known public figure. </w:t>
      </w:r>
      <w:r w:rsidR="00123B70">
        <w:t>Whilst I was alone with t</w:t>
      </w:r>
      <w:r>
        <w:t xml:space="preserve">his individual </w:t>
      </w:r>
      <w:r w:rsidR="00123B70">
        <w:t xml:space="preserve">and my colleague was speaking to another member of the public, the female </w:t>
      </w:r>
      <w:r>
        <w:t xml:space="preserve">begged me not to arrest her due to the repercussions it could have had on her if the public were to find out, however, I feel like I upheld the law in the correct way and made the right decision to arrest her. It could be argued that it could have been an easier option to give her words of advice and let her go but it would not have been ethical due to the crime which she had committed. Whilst at the incident I felt uncomfortable </w:t>
      </w:r>
      <w:r w:rsidR="00123B70">
        <w:t xml:space="preserve">and surprised </w:t>
      </w:r>
      <w:r>
        <w:t xml:space="preserve">that the woman would put me in the awkward position of asking me not to arrest her; she knew she had done wrong but she believed she should not be punished due to the role which she had within the community. </w:t>
      </w:r>
      <w:r w:rsidR="00123B70">
        <w:t xml:space="preserve">The main thought which was running through my head at the incident was mine and my colleague’s safety; the information and intelligence we had on this individual made us aware she would likely </w:t>
      </w:r>
      <w:r w:rsidR="00592096">
        <w:t>resist arrest</w:t>
      </w:r>
      <w:r w:rsidR="00123B70">
        <w:t xml:space="preserve">. I simply wanted to explain what was going to happen and why it was going to happen, making sure that the female was as calm as she could be to ensure it happened smoothly. </w:t>
      </w:r>
      <w:r>
        <w:t xml:space="preserve">In hindsight, I do feel like I handled the situation well and despite feeling apprehensive and uncomfortable throughout I did not show this to anyone at the scene. </w:t>
      </w:r>
    </w:p>
    <w:p w14:paraId="56895FBA" w14:textId="02D6A6C4" w:rsidR="006537D2" w:rsidRDefault="006537D2" w:rsidP="008A4B43">
      <w:pPr>
        <w:spacing w:line="480" w:lineRule="auto"/>
      </w:pPr>
    </w:p>
    <w:p w14:paraId="4627EE1B" w14:textId="3E111A68" w:rsidR="006537D2" w:rsidRPr="006537D2" w:rsidRDefault="00123B70" w:rsidP="008A4B43">
      <w:pPr>
        <w:spacing w:line="480" w:lineRule="auto"/>
      </w:pPr>
      <w:r>
        <w:t xml:space="preserve">When looking back at the experience I can see that it was a success overall as I did achieve the goal of arresting the suspect at the scene without her physically resisting the arrest as I thought she was going to. Myself and my colleague remained safe throughout the incident and ensured to remember key information from our officer safety training. However, I feel I could have acted in a more confident manner in order to come across as firm; if I was to do this perhaps the woman would not have tried to persuade me to let her get away with the crime she had committed. When my colleague joined me and agreed with my decision to </w:t>
      </w:r>
      <w:r>
        <w:lastRenderedPageBreak/>
        <w:t xml:space="preserve">arrest the female, </w:t>
      </w:r>
      <w:r w:rsidR="00592096">
        <w:t>he</w:t>
      </w:r>
      <w:r>
        <w:t xml:space="preserve"> took the lead in explaining the situation and reasons why she was going to be arrested. The way that my colleague spoke to the individual with such confidence and certainty made her accept the decision a lot faster than when I had previously dealt with her alone. Despite leaving the incident feeling disheartened that I did not have this stern persona when dealing with the female; watching the way that my colleague spoke to her really taught me how to deal with it myself in the future. I now believe if I was in this situation again, I would not look for my colleague’s help unless I really needed it. I would have the confidence to know what to say and how to be firm with someone I am dealing with.</w:t>
      </w:r>
    </w:p>
    <w:p w14:paraId="2B08171D" w14:textId="77777777" w:rsidR="006537D2" w:rsidRPr="006537D2" w:rsidRDefault="006537D2" w:rsidP="008A4B43">
      <w:pPr>
        <w:spacing w:line="480" w:lineRule="auto"/>
      </w:pPr>
    </w:p>
    <w:p w14:paraId="74229B40" w14:textId="0FCA04B1" w:rsidR="0058723D" w:rsidRDefault="00221026" w:rsidP="008A4B43">
      <w:pPr>
        <w:pStyle w:val="Heading2"/>
        <w:spacing w:line="480" w:lineRule="auto"/>
      </w:pPr>
      <w:bookmarkStart w:id="3" w:name="_Toc71189373"/>
      <w:r>
        <w:t>Public Service</w:t>
      </w:r>
      <w:bookmarkEnd w:id="3"/>
    </w:p>
    <w:p w14:paraId="1EA96EAA" w14:textId="05E542E3" w:rsidR="0058723D" w:rsidRDefault="0058723D" w:rsidP="008A4B43">
      <w:pPr>
        <w:spacing w:line="480" w:lineRule="auto"/>
      </w:pPr>
      <w:r>
        <w:t>‘Selflessness and respect’ are the two principles which the College of Policing (2016) believe public service link to, th</w:t>
      </w:r>
      <w:r w:rsidR="00592096">
        <w:t>ese</w:t>
      </w:r>
      <w:r>
        <w:t xml:space="preserve"> </w:t>
      </w:r>
      <w:r w:rsidR="00592096">
        <w:t xml:space="preserve">are </w:t>
      </w:r>
      <w:r>
        <w:t>vital concept</w:t>
      </w:r>
      <w:r w:rsidR="00592096">
        <w:t>s</w:t>
      </w:r>
      <w:r>
        <w:t xml:space="preserve"> to uphold whilst being a Special Constable. One incident where I feel like I learnt the ability to deliver a good service would be when I got a domestic abuse victim in touch with my local church and food bank. The woman was living alone in a flat without any heating, electric or food availability; I wanted to help her in the best way that I could, therefore I decided to contact my vicar to drop off </w:t>
      </w:r>
      <w:r w:rsidR="00592096">
        <w:t xml:space="preserve">daily </w:t>
      </w:r>
      <w:r>
        <w:t>food supplie</w:t>
      </w:r>
      <w:r w:rsidR="00592096">
        <w:t>s to her address</w:t>
      </w:r>
      <w:r>
        <w:t xml:space="preserve">. This is something which at the time I did not think much of, I thought it was just a normal supportive response to the sad situation that the woman was in. However, after speaking to my Sergeant who thought it was above and beyond my role, it taught me the value of public service. Thinking back on this experience I am very proud of what I </w:t>
      </w:r>
      <w:r w:rsidR="00592096">
        <w:t>did</w:t>
      </w:r>
      <w:r>
        <w:t xml:space="preserve">, and I am very happy when I think of how thrilled the woman was. When trying to evaluate the incident there are not any negatives due to the success and positive nature of what occurred. </w:t>
      </w:r>
    </w:p>
    <w:p w14:paraId="19873D8A" w14:textId="7450A0DC" w:rsidR="0058723D" w:rsidRDefault="0058723D" w:rsidP="008A4B43">
      <w:pPr>
        <w:spacing w:line="480" w:lineRule="auto"/>
      </w:pPr>
    </w:p>
    <w:p w14:paraId="2F2D009E" w14:textId="50C504B9" w:rsidR="00592096" w:rsidRDefault="0058723D" w:rsidP="008A4B43">
      <w:pPr>
        <w:spacing w:line="480" w:lineRule="auto"/>
      </w:pPr>
      <w:r>
        <w:t xml:space="preserve">In conclusion, I believe that this incident was a positive one overall and something to tell other police officers, so they are aware of services like local food banks. Since this experience I find myself thinking outside of the box for other ways which I can help individuals, it has taught me to really think of other people’s needs. I have signed more people up to the food bank since this experience, and other members of my team have also referred people to the church. </w:t>
      </w:r>
    </w:p>
    <w:p w14:paraId="315317AE" w14:textId="77777777" w:rsidR="008A4B43" w:rsidRPr="0058723D" w:rsidRDefault="008A4B43" w:rsidP="008A4B43">
      <w:pPr>
        <w:spacing w:line="480" w:lineRule="auto"/>
      </w:pPr>
    </w:p>
    <w:p w14:paraId="25F92D81" w14:textId="5BC04C52" w:rsidR="00221026" w:rsidRDefault="00221026" w:rsidP="008A4B43">
      <w:pPr>
        <w:pStyle w:val="Heading2"/>
        <w:spacing w:line="480" w:lineRule="auto"/>
      </w:pPr>
      <w:bookmarkStart w:id="4" w:name="_Toc71189374"/>
      <w:r>
        <w:t>Transparency</w:t>
      </w:r>
      <w:bookmarkEnd w:id="4"/>
    </w:p>
    <w:p w14:paraId="05B976A8" w14:textId="48BF069E" w:rsidR="00592096" w:rsidRDefault="00592096" w:rsidP="008A4B43">
      <w:pPr>
        <w:spacing w:line="480" w:lineRule="auto"/>
      </w:pPr>
      <w:r>
        <w:t xml:space="preserve">When undertaking a public facing role like that of a Police Constable it is fundamental to be transparent in every aspect of the job. That means not only being transparent in decision making but also in your development and skills (College of Policing 2016). I have experienced times throughout my voluntary role where I have not had the knowledge of how to deal with a situation; for example, I am not knowledgeable with traffic offences. I once experienced my colleague stop a car for not having insurance, and while I know that is an obvious crime, I did not know the correct procedure on dealing with it. Throughout the incident I was transparent about this and informed my colleague at the earliest opportunity that I was not confident in this process. </w:t>
      </w:r>
    </w:p>
    <w:p w14:paraId="0DEF3B1B" w14:textId="77777777" w:rsidR="00592096" w:rsidRDefault="00592096" w:rsidP="008A4B43">
      <w:pPr>
        <w:spacing w:line="480" w:lineRule="auto"/>
      </w:pPr>
    </w:p>
    <w:p w14:paraId="2C389930" w14:textId="3360394C" w:rsidR="00592096" w:rsidRPr="00592096" w:rsidRDefault="00592096" w:rsidP="008A4B43">
      <w:pPr>
        <w:spacing w:line="480" w:lineRule="auto"/>
      </w:pPr>
      <w:r>
        <w:t xml:space="preserve">Despite feeling uncertain and apprehensive about what was going on, I knew it was important for me to observe my colleague to learn the process for the future. I know feel fairly confident in the procedure of seizing a car for different offences. The incident was good overall as I developed skills which I did not previously have. I did find it embarrassing that I did not know what to do, but I am glad I was mature enough to admit that. The only </w:t>
      </w:r>
      <w:r>
        <w:lastRenderedPageBreak/>
        <w:t xml:space="preserve">bad thing about the incident that I can think of is that if my colleague was unsure on what to do, he would have had to call another police officer for assistance. This incident, along with others where I have been unsure on what to do, I have learnt the importance of asking for help. The only way to develop my learning ability is to ensure I know what to do the next time I am faced with a similar situation. I understand that being transparent and open when I am in new situations is fundamental in order to grow and learn new things. </w:t>
      </w:r>
    </w:p>
    <w:p w14:paraId="60D0BB73" w14:textId="0991C640" w:rsidR="00221026" w:rsidRDefault="00221026" w:rsidP="008A4B43">
      <w:pPr>
        <w:pStyle w:val="Heading2"/>
        <w:spacing w:line="480" w:lineRule="auto"/>
      </w:pPr>
    </w:p>
    <w:p w14:paraId="7AB1A7EC" w14:textId="7B3CC505" w:rsidR="00221026" w:rsidRDefault="00221026" w:rsidP="008A4B43">
      <w:pPr>
        <w:pStyle w:val="Heading2"/>
        <w:spacing w:line="480" w:lineRule="auto"/>
      </w:pPr>
      <w:bookmarkStart w:id="5" w:name="_Toc71189375"/>
      <w:r>
        <w:t>Teamwork</w:t>
      </w:r>
      <w:bookmarkEnd w:id="5"/>
      <w:r>
        <w:t xml:space="preserve"> </w:t>
      </w:r>
    </w:p>
    <w:p w14:paraId="721D5FD1" w14:textId="77B70F26" w:rsidR="0058723D" w:rsidRDefault="0058723D" w:rsidP="008A4B43">
      <w:pPr>
        <w:spacing w:line="480" w:lineRule="auto"/>
      </w:pPr>
      <w:r>
        <w:t xml:space="preserve">According to Tuckman’s Teamwork Theory there are four stages of working with a team, these are forming, storming, norming and performing (Egolf and Chester 2001). In the forming stage, the team are not familiar with each other and everyone is busy finding their own place within the group. The storming stage is where people start to think of themselves as part of the group, but it is often followed by people questioning and challenging each other as they gain confidence. The norming phase is where everyone knows what each individual in the group is doing and their sense of teamwork is at its strongest. Finally, the preforming stage is where the task is completed with a close-knit team who achieve the final result. </w:t>
      </w:r>
    </w:p>
    <w:p w14:paraId="44CD2FCC" w14:textId="0EAF7CDB" w:rsidR="0058723D" w:rsidRDefault="0058723D" w:rsidP="008A4B43">
      <w:pPr>
        <w:spacing w:line="480" w:lineRule="auto"/>
      </w:pPr>
    </w:p>
    <w:p w14:paraId="7D558591" w14:textId="0EEB04D1" w:rsidR="0058723D" w:rsidRDefault="0058723D" w:rsidP="008A4B43">
      <w:pPr>
        <w:spacing w:line="480" w:lineRule="auto"/>
      </w:pPr>
      <w:r>
        <w:t xml:space="preserve">My role as a Special Constable has taught me the importance and value of working well within a team. Being in often dangerous and unexpected circumstances you need to trust the people who you are working with in order to be able to do the job. Often the tough calls are the ones which bond you to your team, this is something which I experienced not long after passing out as a Special Constable. </w:t>
      </w:r>
      <w:r w:rsidR="00592096">
        <w:t>A</w:t>
      </w:r>
      <w:r>
        <w:t xml:space="preserve">fter dealing with an unforgettable incident it was like I had skipped straight through to the norming phase with </w:t>
      </w:r>
      <w:r w:rsidR="00592096">
        <w:t>my</w:t>
      </w:r>
      <w:r>
        <w:t xml:space="preserve"> team. We had gotten a call </w:t>
      </w:r>
      <w:r>
        <w:lastRenderedPageBreak/>
        <w:t>to attend a woman who was in a mental health crisis and having a breakdown on a different patch, myself and my colleague were the only ones free to attend. Upon arrival the woman was very distressed and was throwing glass down the stairs in our direction; after explaining over the radio what was going on, the rest of our team turned up as backup. Thankfully no one was injured during the incident, including the female</w:t>
      </w:r>
      <w:r w:rsidR="00592096">
        <w:t>. H</w:t>
      </w:r>
      <w:r>
        <w:t xml:space="preserve">owever, we had to use our CS Spray in order to gain control of the situation. </w:t>
      </w:r>
    </w:p>
    <w:p w14:paraId="4FC0A1D1" w14:textId="2C0CAFBC" w:rsidR="0058723D" w:rsidRDefault="0058723D" w:rsidP="008A4B43">
      <w:pPr>
        <w:spacing w:line="480" w:lineRule="auto"/>
      </w:pPr>
    </w:p>
    <w:p w14:paraId="7DBE8CD8" w14:textId="13660828" w:rsidR="0058723D" w:rsidRDefault="0058723D" w:rsidP="008A4B43">
      <w:pPr>
        <w:spacing w:line="480" w:lineRule="auto"/>
      </w:pPr>
      <w:r>
        <w:t xml:space="preserve">Being very new within the role at the time of this incident my only thoughts and feelings throughout this call were fear and </w:t>
      </w:r>
      <w:r w:rsidR="00592096">
        <w:t>the likelihood of</w:t>
      </w:r>
      <w:r>
        <w:t xml:space="preserve"> getting injured. I was so relieved when the rest of the team showed up as I did not feel like there was as much pressure on myself to get involved, as plenty more male officers had turned up knowing what to do. Overall, this incident did go well as everyone was safe and the woman was eventually conveyed to hospital for treatment. However, an evaluation of how I personally dealt with it would probably be a negative one as I did not feel like I got involved as much as I could have</w:t>
      </w:r>
      <w:r w:rsidR="00592096">
        <w:t>.</w:t>
      </w:r>
      <w:r>
        <w:t xml:space="preserve"> I did not get involved in physically restraining her which I feel I should have. There were certain times throughout the incident which I am impressed with how I handled it, for example I saved the dog from inside of the house and carried him outside to other family members who were in the garden. I also spoke to the family members a lot and tried to reassure them that the woman was going to be alright.</w:t>
      </w:r>
    </w:p>
    <w:p w14:paraId="58EAF498" w14:textId="48B647E8" w:rsidR="0058723D" w:rsidRDefault="0058723D" w:rsidP="008A4B43">
      <w:pPr>
        <w:spacing w:line="480" w:lineRule="auto"/>
      </w:pPr>
    </w:p>
    <w:p w14:paraId="13F15D36" w14:textId="1F421016" w:rsidR="0058723D" w:rsidRDefault="0058723D" w:rsidP="008A4B43">
      <w:pPr>
        <w:spacing w:line="480" w:lineRule="auto"/>
      </w:pPr>
      <w:r>
        <w:t xml:space="preserve">This incident taught me a lot about not only the importance of teamwork when working in the police, but also about myself and what makes me uncomfortable. Restraining people and getting hands on when necessary is something which I do not feel comfortable doing yet, I put this solely down to a lack of confidence having not done it enough times. If I was to </w:t>
      </w:r>
      <w:r>
        <w:lastRenderedPageBreak/>
        <w:t xml:space="preserve">be in this situation </w:t>
      </w:r>
      <w:r w:rsidR="008A4B43">
        <w:t>again,</w:t>
      </w:r>
      <w:r>
        <w:t xml:space="preserve"> I would try and be more open </w:t>
      </w:r>
      <w:r w:rsidR="00592096">
        <w:t xml:space="preserve">to </w:t>
      </w:r>
      <w:r>
        <w:t>get</w:t>
      </w:r>
      <w:r w:rsidR="00592096">
        <w:t>ting</w:t>
      </w:r>
      <w:r>
        <w:t xml:space="preserve"> involved in the physical side of calls</w:t>
      </w:r>
      <w:r w:rsidR="00592096">
        <w:t>.</w:t>
      </w:r>
      <w:r>
        <w:t xml:space="preserve"> I trust my colleagues enough within the team to know that they have my back, therefore I need to have this trust within myself that I know what to do.  </w:t>
      </w:r>
    </w:p>
    <w:p w14:paraId="349BE691" w14:textId="77777777" w:rsidR="0058723D" w:rsidRPr="0058723D" w:rsidRDefault="0058723D" w:rsidP="008A4B43">
      <w:pPr>
        <w:spacing w:line="480" w:lineRule="auto"/>
      </w:pPr>
    </w:p>
    <w:p w14:paraId="538F7F01" w14:textId="446FEE7D" w:rsidR="000B4D7F" w:rsidRDefault="00221026" w:rsidP="008A4B43">
      <w:pPr>
        <w:pStyle w:val="Heading2"/>
        <w:spacing w:line="480" w:lineRule="auto"/>
      </w:pPr>
      <w:bookmarkStart w:id="6" w:name="_Toc71189376"/>
      <w:r>
        <w:t>Communication</w:t>
      </w:r>
      <w:bookmarkEnd w:id="6"/>
      <w:r>
        <w:t xml:space="preserve"> </w:t>
      </w:r>
    </w:p>
    <w:p w14:paraId="2A71F11B" w14:textId="783085B8" w:rsidR="000B4D7F" w:rsidRDefault="000B4D7F" w:rsidP="008A4B43">
      <w:pPr>
        <w:spacing w:line="480" w:lineRule="auto"/>
      </w:pPr>
      <w:r>
        <w:t xml:space="preserve">When discussing the importance of communication, it is vital to understand what the definition is; Ruler (2018) stated that in Latin communication means ‘to share with’ and ‘to discuss together’. During my role as a Special Constable I have found myself adopting a one-way approach to communication where the situation necessitates it. This is where I am the sender of information and the other person listens to the one-way information, this theory is known as a good source of persuasive communication (Ruler 2018). It is fundamental to be persuasive and reason with people when undertaking the role of a Special Constable, this is something we learn in training known as the ‘5 step appeal’. The first step is the simple appeal, followed by the reasoned appeal, personal appeal, final appeal and then taking action if they do not comply (College of Policing 2020). One experience over the past year of volunteering where I have not reasoned appropriately occurred when dealing with a domestic related call in an upper-class area of Swansea. At this incident the individual did not take kindly to the fact I was a young female attempting to tell him what to do, he did not like the fact I was assertive towards him and believed I was acting disrespectfully. It was extremely difficult to appeal to the male and I came to the conclusion that no matter what I said, he had taken a dislike to me, and I was not going to get through to him. I called my male colleague over to take over the conversation and the male instantly calmed down and cooperated. </w:t>
      </w:r>
    </w:p>
    <w:p w14:paraId="4CDD37C6" w14:textId="5DB1906D" w:rsidR="000B4D7F" w:rsidRDefault="000B4D7F" w:rsidP="008A4B43">
      <w:pPr>
        <w:spacing w:line="480" w:lineRule="auto"/>
      </w:pPr>
    </w:p>
    <w:p w14:paraId="7FFE9C35" w14:textId="407671DA" w:rsidR="000B4D7F" w:rsidRPr="000B4D7F" w:rsidRDefault="000B4D7F" w:rsidP="008A4B43">
      <w:pPr>
        <w:spacing w:line="480" w:lineRule="auto"/>
      </w:pPr>
      <w:r>
        <w:lastRenderedPageBreak/>
        <w:t xml:space="preserve">At the time of the incident it was frustrating that </w:t>
      </w:r>
      <w:r w:rsidR="00F76BCC">
        <w:t xml:space="preserve">I was not taken seriously because of my age, even reflecting on the incident I still feel the same irritation. However, in hindsight I can </w:t>
      </w:r>
      <w:r w:rsidR="00592096">
        <w:t xml:space="preserve">now </w:t>
      </w:r>
      <w:r w:rsidR="00F76BCC">
        <w:t xml:space="preserve">accept and deal with someone who does not want to cooperate with me. Evaluating the experience, I feel like there were more positives than negatives overall. Despite being unsuccessful in communicating with the man personally, I am pleased that I thought to ask a colleague to step in. Not only have I developed the understanding of what to do if a situation like this occurs again, I can also accept that I am not always going to get along with everyone I meet. People react differently depending on the person they are talking to, and since this experience there have been times where a member of the public has not liked a colleague and it has been down to me to step in and take over. This is not a personal thing; it is something that you learn through experience. If I was to deal with a situation like this again I feel like I am equipped with the knowledge of how to deal with it, I would include a colleague in the conversation early on if I believe the person I am speaking to is not compliant with what I am explaining. I hold the credence that you talk to different people accordingly, it is about equity and not talking to everyone you meet the same way. For example, the way that I would communicate with someone young is very different in comparison to an elderly person. This is something I have learnt since being a volunteer and will work on throughout my career. </w:t>
      </w:r>
    </w:p>
    <w:p w14:paraId="7816CAF9" w14:textId="1D75A985" w:rsidR="00221026" w:rsidRDefault="00221026" w:rsidP="008A4B43">
      <w:pPr>
        <w:pStyle w:val="Heading2"/>
        <w:spacing w:line="480" w:lineRule="auto"/>
      </w:pPr>
    </w:p>
    <w:p w14:paraId="0ED73670" w14:textId="151D0ABA" w:rsidR="00221026" w:rsidRDefault="00221026" w:rsidP="008A4B43">
      <w:pPr>
        <w:pStyle w:val="Heading2"/>
        <w:spacing w:line="480" w:lineRule="auto"/>
      </w:pPr>
      <w:bookmarkStart w:id="7" w:name="_Toc71189377"/>
      <w:r>
        <w:t>Leadership</w:t>
      </w:r>
      <w:bookmarkEnd w:id="7"/>
    </w:p>
    <w:p w14:paraId="6073AF51" w14:textId="163148D4" w:rsidR="00592096" w:rsidRDefault="00592096" w:rsidP="008A4B43">
      <w:pPr>
        <w:spacing w:line="480" w:lineRule="auto"/>
      </w:pPr>
      <w:r>
        <w:t xml:space="preserve">According to Cherry (2021) the Trait Theory of leadership states that some people are born with the characteristics to lead, and some people are not. These leaderships traits are consistent throughout any situation that a person is in and they will always adopt a leadership role. With this theory being considered, I do not hold the credence that I am an </w:t>
      </w:r>
      <w:r>
        <w:lastRenderedPageBreak/>
        <w:t>individual who was born to be a leader. Throughout my role as a Special Constable I have not had many opportunities to take the lead of a situation, this is always left to the more senior full-time Police Constable who I am paired with. Even if I was given the opportunity to lead, I do not feel confident enough in my personal knowledge to successfully take on that role. I have been the arresting officer for several arrests I have undertaken, however, even then I do not feel like I lead the situation. Each arrest I have experienced has been straightforward, with the suspect not having any resistance to my directions. Despite feeling like I have not successfully led a situation or a group of people in my role, I do feel like I have learnt different things about myself regarding leadership. I have learnt that I prefer to be led thoroughly with specific explanations and instructions on what I need to complete. I do not work well with a laissez-faire manager who does not lead and manage well. This is important for my development as I am aware of how I work at my best.</w:t>
      </w:r>
    </w:p>
    <w:p w14:paraId="7BC3BCE3" w14:textId="77777777" w:rsidR="008A4B43" w:rsidRDefault="008A4B43" w:rsidP="008A4B43">
      <w:pPr>
        <w:spacing w:line="480" w:lineRule="auto"/>
      </w:pPr>
    </w:p>
    <w:p w14:paraId="5CCDF61E" w14:textId="1F32426F" w:rsidR="002B2381" w:rsidRDefault="00221026" w:rsidP="008A4B43">
      <w:pPr>
        <w:pStyle w:val="Heading1"/>
        <w:spacing w:line="480" w:lineRule="auto"/>
      </w:pPr>
      <w:bookmarkStart w:id="8" w:name="_Toc71189378"/>
      <w:r>
        <w:t>Conclusion</w:t>
      </w:r>
      <w:bookmarkEnd w:id="8"/>
      <w:r>
        <w:t xml:space="preserve"> </w:t>
      </w:r>
    </w:p>
    <w:p w14:paraId="3225B486" w14:textId="77777777" w:rsidR="00167FE0" w:rsidRDefault="00592096" w:rsidP="008A4B43">
      <w:pPr>
        <w:spacing w:line="480" w:lineRule="auto"/>
      </w:pPr>
      <w:r>
        <w:t>In conclusion, it is clear that my role as a Special Constable over the past year whilst at University has taught me fundamental life lessons. Not only have I developed personal skills, I also have an insight into the role I want to do as a career. This allows me to know my strengths and weaknesses before starting the role</w:t>
      </w:r>
      <w:r w:rsidR="008A4B43">
        <w:t xml:space="preserve"> full-time</w:t>
      </w:r>
      <w:r>
        <w:t xml:space="preserve">, aiming to improve my leadership and communication skills from the offset. </w:t>
      </w:r>
      <w:r w:rsidR="008A4B43">
        <w:t xml:space="preserve">I am also aware of the importance of having a representative police force, including people from all demographics and backgrounds. Being inclusive with constables from different cultures, religions, age groups etc allows for the public to feel allied and included in the priorities of South Wales Police.     </w:t>
      </w:r>
    </w:p>
    <w:p w14:paraId="5B53E534" w14:textId="77777777" w:rsidR="00167FE0" w:rsidRDefault="00167FE0" w:rsidP="008A4B43">
      <w:pPr>
        <w:spacing w:line="480" w:lineRule="auto"/>
      </w:pPr>
    </w:p>
    <w:p w14:paraId="658098D0" w14:textId="77777777" w:rsidR="00167FE0" w:rsidRDefault="00167FE0" w:rsidP="00167FE0">
      <w:pPr>
        <w:pStyle w:val="Heading1"/>
      </w:pPr>
      <w:bookmarkStart w:id="9" w:name="_Toc71189379"/>
      <w:r>
        <w:lastRenderedPageBreak/>
        <w:t>Testimonial</w:t>
      </w:r>
      <w:bookmarkEnd w:id="9"/>
    </w:p>
    <w:p w14:paraId="1298E38F" w14:textId="77777777" w:rsidR="00167FE0" w:rsidRDefault="00167FE0" w:rsidP="00167FE0"/>
    <w:p w14:paraId="7A54CC72" w14:textId="77777777" w:rsidR="00167FE0" w:rsidRPr="00167FE0" w:rsidRDefault="00167FE0" w:rsidP="00167FE0">
      <w:pPr>
        <w:rPr>
          <w:rFonts w:ascii="Calibri" w:eastAsia="Times New Roman" w:hAnsi="Calibri" w:cs="Times New Roman"/>
          <w:sz w:val="22"/>
          <w:szCs w:val="22"/>
          <w:lang w:eastAsia="en-GB"/>
        </w:rPr>
      </w:pPr>
      <w:r w:rsidRPr="00167FE0">
        <w:rPr>
          <w:rFonts w:ascii="Calibri" w:eastAsia="Times New Roman" w:hAnsi="Calibri" w:cs="Times New Roman"/>
          <w:sz w:val="22"/>
          <w:szCs w:val="22"/>
          <w:lang w:eastAsia="en-GB"/>
        </w:rPr>
        <w:t>Caitlin has been a Special Constable with South Wales Police since November 2019 and since then she has volunteered over 750 hours to serving her communities.</w:t>
      </w:r>
    </w:p>
    <w:p w14:paraId="2234294D" w14:textId="77777777" w:rsidR="00167FE0" w:rsidRPr="00167FE0" w:rsidRDefault="00167FE0" w:rsidP="00167FE0">
      <w:pPr>
        <w:rPr>
          <w:rFonts w:ascii="Calibri" w:eastAsia="Times New Roman" w:hAnsi="Calibri" w:cs="Times New Roman"/>
          <w:sz w:val="22"/>
          <w:szCs w:val="22"/>
          <w:lang w:eastAsia="en-GB"/>
        </w:rPr>
      </w:pPr>
      <w:r w:rsidRPr="00167FE0">
        <w:rPr>
          <w:rFonts w:ascii="Calibri" w:eastAsia="Times New Roman" w:hAnsi="Calibri" w:cs="Times New Roman"/>
          <w:sz w:val="22"/>
          <w:szCs w:val="22"/>
          <w:lang w:eastAsia="en-GB"/>
        </w:rPr>
        <w:t> </w:t>
      </w:r>
    </w:p>
    <w:p w14:paraId="46213A6D" w14:textId="77777777" w:rsidR="00167FE0" w:rsidRPr="00167FE0" w:rsidRDefault="00167FE0" w:rsidP="00167FE0">
      <w:pPr>
        <w:rPr>
          <w:rFonts w:ascii="Calibri" w:eastAsia="Times New Roman" w:hAnsi="Calibri" w:cs="Times New Roman"/>
          <w:sz w:val="22"/>
          <w:szCs w:val="22"/>
          <w:lang w:eastAsia="en-GB"/>
        </w:rPr>
      </w:pPr>
      <w:r w:rsidRPr="00167FE0">
        <w:rPr>
          <w:rFonts w:ascii="Calibri" w:eastAsia="Times New Roman" w:hAnsi="Calibri" w:cs="Times New Roman"/>
          <w:sz w:val="22"/>
          <w:szCs w:val="22"/>
          <w:lang w:eastAsia="en-GB"/>
        </w:rPr>
        <w:t>Caitlin has been a highly valued member of the team over the time that she has been with us. She is highly valued as an officer by her colleagues and has always received positive feedback.</w:t>
      </w:r>
    </w:p>
    <w:p w14:paraId="03CB3E12" w14:textId="77777777" w:rsidR="00167FE0" w:rsidRPr="00167FE0" w:rsidRDefault="00167FE0" w:rsidP="00167FE0">
      <w:pPr>
        <w:rPr>
          <w:rFonts w:ascii="Calibri" w:eastAsia="Times New Roman" w:hAnsi="Calibri" w:cs="Times New Roman"/>
          <w:sz w:val="22"/>
          <w:szCs w:val="22"/>
          <w:lang w:eastAsia="en-GB"/>
        </w:rPr>
      </w:pPr>
      <w:r w:rsidRPr="00167FE0">
        <w:rPr>
          <w:rFonts w:ascii="Calibri" w:eastAsia="Times New Roman" w:hAnsi="Calibri" w:cs="Times New Roman"/>
          <w:sz w:val="22"/>
          <w:szCs w:val="22"/>
          <w:lang w:eastAsia="en-GB"/>
        </w:rPr>
        <w:t> </w:t>
      </w:r>
    </w:p>
    <w:p w14:paraId="2718DD2E" w14:textId="5BAC8CA7" w:rsidR="00167FE0" w:rsidRPr="00167FE0" w:rsidRDefault="00167FE0" w:rsidP="00167FE0">
      <w:pPr>
        <w:rPr>
          <w:rFonts w:ascii="Calibri" w:eastAsia="Times New Roman" w:hAnsi="Calibri" w:cs="Times New Roman"/>
          <w:sz w:val="22"/>
          <w:szCs w:val="22"/>
          <w:lang w:eastAsia="en-GB"/>
        </w:rPr>
      </w:pPr>
      <w:r w:rsidRPr="00167FE0">
        <w:rPr>
          <w:rFonts w:ascii="Calibri" w:eastAsia="Times New Roman" w:hAnsi="Calibri" w:cs="Times New Roman"/>
          <w:sz w:val="22"/>
          <w:szCs w:val="22"/>
          <w:lang w:eastAsia="en-GB"/>
        </w:rPr>
        <w:t xml:space="preserve">Caitlin is a </w:t>
      </w:r>
      <w:r w:rsidRPr="00167FE0">
        <w:rPr>
          <w:rFonts w:ascii="Calibri" w:eastAsia="Times New Roman" w:hAnsi="Calibri" w:cs="Times New Roman"/>
          <w:sz w:val="22"/>
          <w:szCs w:val="22"/>
          <w:lang w:eastAsia="en-GB"/>
        </w:rPr>
        <w:t>hard-working</w:t>
      </w:r>
      <w:r w:rsidRPr="00167FE0">
        <w:rPr>
          <w:rFonts w:ascii="Calibri" w:eastAsia="Times New Roman" w:hAnsi="Calibri" w:cs="Times New Roman"/>
          <w:sz w:val="22"/>
          <w:szCs w:val="22"/>
          <w:lang w:eastAsia="en-GB"/>
        </w:rPr>
        <w:t xml:space="preserve"> member of the team and is always punctual. If she states that she is going to attend a </w:t>
      </w:r>
      <w:r w:rsidRPr="00167FE0">
        <w:rPr>
          <w:rFonts w:ascii="Calibri" w:eastAsia="Times New Roman" w:hAnsi="Calibri" w:cs="Times New Roman"/>
          <w:sz w:val="22"/>
          <w:szCs w:val="22"/>
          <w:lang w:eastAsia="en-GB"/>
        </w:rPr>
        <w:t>duty,</w:t>
      </w:r>
      <w:r w:rsidRPr="00167FE0">
        <w:rPr>
          <w:rFonts w:ascii="Calibri" w:eastAsia="Times New Roman" w:hAnsi="Calibri" w:cs="Times New Roman"/>
          <w:sz w:val="22"/>
          <w:szCs w:val="22"/>
          <w:lang w:eastAsia="en-GB"/>
        </w:rPr>
        <w:t xml:space="preserve"> then she always does and we can rely on her attendance.</w:t>
      </w:r>
    </w:p>
    <w:p w14:paraId="7FEA00BA" w14:textId="77777777" w:rsidR="00167FE0" w:rsidRPr="00167FE0" w:rsidRDefault="00167FE0" w:rsidP="00167FE0">
      <w:pPr>
        <w:rPr>
          <w:rFonts w:ascii="Calibri" w:eastAsia="Times New Roman" w:hAnsi="Calibri" w:cs="Times New Roman"/>
          <w:sz w:val="22"/>
          <w:szCs w:val="22"/>
          <w:lang w:eastAsia="en-GB"/>
        </w:rPr>
      </w:pPr>
      <w:r w:rsidRPr="00167FE0">
        <w:rPr>
          <w:rFonts w:ascii="Calibri" w:eastAsia="Times New Roman" w:hAnsi="Calibri" w:cs="Times New Roman"/>
          <w:sz w:val="22"/>
          <w:szCs w:val="22"/>
          <w:lang w:eastAsia="en-GB"/>
        </w:rPr>
        <w:t> </w:t>
      </w:r>
    </w:p>
    <w:p w14:paraId="4F2AE9AA" w14:textId="14581D9F" w:rsidR="00167FE0" w:rsidRDefault="00167FE0" w:rsidP="00167FE0">
      <w:pPr>
        <w:rPr>
          <w:rFonts w:ascii="Calibri" w:eastAsia="Times New Roman" w:hAnsi="Calibri" w:cs="Times New Roman"/>
          <w:sz w:val="22"/>
          <w:szCs w:val="22"/>
          <w:lang w:eastAsia="en-GB"/>
        </w:rPr>
      </w:pPr>
      <w:r w:rsidRPr="00167FE0">
        <w:rPr>
          <w:rFonts w:ascii="Calibri" w:eastAsia="Times New Roman" w:hAnsi="Calibri" w:cs="Times New Roman"/>
          <w:sz w:val="22"/>
          <w:szCs w:val="22"/>
          <w:lang w:eastAsia="en-GB"/>
        </w:rPr>
        <w:t>Caitlin has worked alongside response policing team, neighbourhood policing teams and also alongside community safety policing teams. Throughout her time with us she has developed her natural skills to be able to talk to people and she has become a very competent police officer.</w:t>
      </w:r>
    </w:p>
    <w:p w14:paraId="13751257" w14:textId="0D4D4237" w:rsidR="00167FE0" w:rsidRDefault="00167FE0" w:rsidP="00167FE0">
      <w:pPr>
        <w:rPr>
          <w:rFonts w:ascii="Calibri" w:eastAsia="Times New Roman" w:hAnsi="Calibri" w:cs="Times New Roman"/>
          <w:sz w:val="22"/>
          <w:szCs w:val="22"/>
          <w:lang w:eastAsia="en-GB"/>
        </w:rPr>
      </w:pPr>
    </w:p>
    <w:p w14:paraId="116826DC" w14:textId="58AF001F" w:rsidR="00167FE0" w:rsidRPr="00167FE0" w:rsidRDefault="00167FE0" w:rsidP="00167FE0">
      <w:pPr>
        <w:rPr>
          <w:rFonts w:ascii="Calibri" w:eastAsia="Times New Roman" w:hAnsi="Calibri" w:cs="Times New Roman"/>
          <w:sz w:val="22"/>
          <w:szCs w:val="22"/>
          <w:lang w:eastAsia="en-GB"/>
        </w:rPr>
      </w:pPr>
      <w:r>
        <w:rPr>
          <w:rFonts w:ascii="Calibri" w:eastAsia="Times New Roman" w:hAnsi="Calibri" w:cs="Times New Roman"/>
          <w:sz w:val="22"/>
          <w:szCs w:val="22"/>
          <w:lang w:eastAsia="en-GB"/>
        </w:rPr>
        <w:t xml:space="preserve">AS/Sgt 7412 Joshua Hansford </w:t>
      </w:r>
      <w:r w:rsidR="008A4B43">
        <w:t xml:space="preserve">      </w:t>
      </w:r>
    </w:p>
    <w:p w14:paraId="2948427B" w14:textId="7D9B6FC9" w:rsidR="00167FE0" w:rsidRDefault="00167FE0" w:rsidP="00167FE0">
      <w:pPr>
        <w:pStyle w:val="Heading1"/>
      </w:pPr>
    </w:p>
    <w:p w14:paraId="4F1C7E5C" w14:textId="13287182" w:rsidR="00167FE0" w:rsidRDefault="00167FE0" w:rsidP="00167FE0"/>
    <w:p w14:paraId="71931B7B" w14:textId="339224B6" w:rsidR="00167FE0" w:rsidRDefault="00167FE0" w:rsidP="00167FE0"/>
    <w:p w14:paraId="08972AAB" w14:textId="77777777" w:rsidR="00167FE0" w:rsidRPr="00167FE0" w:rsidRDefault="00167FE0" w:rsidP="00167FE0"/>
    <w:p w14:paraId="0A47DA25" w14:textId="77777777" w:rsidR="00167FE0" w:rsidRDefault="00167FE0" w:rsidP="008A4B43">
      <w:pPr>
        <w:pStyle w:val="Heading1"/>
        <w:spacing w:line="480" w:lineRule="auto"/>
      </w:pPr>
    </w:p>
    <w:p w14:paraId="6D911450" w14:textId="77777777" w:rsidR="00167FE0" w:rsidRDefault="00167FE0" w:rsidP="008A4B43">
      <w:pPr>
        <w:pStyle w:val="Heading1"/>
        <w:spacing w:line="480" w:lineRule="auto"/>
      </w:pPr>
    </w:p>
    <w:p w14:paraId="34690D64" w14:textId="77777777" w:rsidR="00167FE0" w:rsidRDefault="00167FE0" w:rsidP="008A4B43">
      <w:pPr>
        <w:pStyle w:val="Heading1"/>
        <w:spacing w:line="480" w:lineRule="auto"/>
      </w:pPr>
    </w:p>
    <w:p w14:paraId="7C6A48EA" w14:textId="77777777" w:rsidR="00167FE0" w:rsidRDefault="00167FE0" w:rsidP="008A4B43">
      <w:pPr>
        <w:pStyle w:val="Heading1"/>
        <w:spacing w:line="480" w:lineRule="auto"/>
      </w:pPr>
    </w:p>
    <w:p w14:paraId="60B11DFB" w14:textId="100EBE25" w:rsidR="008A4B43" w:rsidRDefault="008A4B43" w:rsidP="00167FE0">
      <w:pPr>
        <w:pStyle w:val="Heading1"/>
        <w:spacing w:line="480" w:lineRule="auto"/>
      </w:pPr>
    </w:p>
    <w:p w14:paraId="20A14EA9" w14:textId="67536C3A" w:rsidR="00167FE0" w:rsidRDefault="00167FE0" w:rsidP="00167FE0"/>
    <w:p w14:paraId="066BEE2D" w14:textId="759CE68C" w:rsidR="00167FE0" w:rsidRDefault="00167FE0" w:rsidP="00167FE0"/>
    <w:p w14:paraId="1F457D86" w14:textId="47ED507A" w:rsidR="00167FE0" w:rsidRDefault="00167FE0" w:rsidP="00167FE0"/>
    <w:p w14:paraId="76352724" w14:textId="702B9393" w:rsidR="00167FE0" w:rsidRDefault="00167FE0" w:rsidP="00167FE0"/>
    <w:p w14:paraId="52C96636" w14:textId="1363108B" w:rsidR="00167FE0" w:rsidRDefault="00167FE0" w:rsidP="00167FE0"/>
    <w:p w14:paraId="5A7E5FB0" w14:textId="3D29CFCF" w:rsidR="00167FE0" w:rsidRDefault="00167FE0" w:rsidP="00167FE0"/>
    <w:p w14:paraId="08160F1F" w14:textId="514EC059" w:rsidR="00167FE0" w:rsidRDefault="00167FE0" w:rsidP="00167FE0"/>
    <w:p w14:paraId="5535F6FD" w14:textId="77777777" w:rsidR="00167FE0" w:rsidRPr="00167FE0" w:rsidRDefault="00167FE0" w:rsidP="00167FE0"/>
    <w:p w14:paraId="3970BBDF" w14:textId="34E41E6C" w:rsidR="00167FE0" w:rsidRDefault="00167FE0" w:rsidP="00167FE0"/>
    <w:p w14:paraId="2E6FE8DB" w14:textId="2F8E7253" w:rsidR="00167FE0" w:rsidRDefault="00167FE0" w:rsidP="00167FE0">
      <w:pPr>
        <w:pStyle w:val="Heading1"/>
      </w:pPr>
      <w:bookmarkStart w:id="10" w:name="_Toc71189380"/>
      <w:r>
        <w:lastRenderedPageBreak/>
        <w:t>References</w:t>
      </w:r>
      <w:bookmarkEnd w:id="10"/>
    </w:p>
    <w:p w14:paraId="6C90F4DD" w14:textId="77777777" w:rsidR="00167FE0" w:rsidRPr="00167FE0" w:rsidRDefault="00167FE0" w:rsidP="00167FE0"/>
    <w:p w14:paraId="224B3AC5" w14:textId="77777777" w:rsidR="008A4B43" w:rsidRDefault="008A4B43" w:rsidP="008A4B43">
      <w:pPr>
        <w:pStyle w:val="ListParagraph"/>
        <w:numPr>
          <w:ilvl w:val="0"/>
          <w:numId w:val="1"/>
        </w:numPr>
        <w:spacing w:line="480" w:lineRule="auto"/>
      </w:pPr>
      <w:r>
        <w:t>Cherry, K (2021) ‘Understanding the Trait Theory of Leadership’ (March 8</w:t>
      </w:r>
      <w:r w:rsidRPr="008A4B43">
        <w:rPr>
          <w:vertAlign w:val="superscript"/>
        </w:rPr>
        <w:t>th</w:t>
      </w:r>
      <w:r>
        <w:t xml:space="preserve">). Available at: </w:t>
      </w:r>
      <w:hyperlink r:id="rId11" w:history="1">
        <w:r w:rsidRPr="004B02EC">
          <w:rPr>
            <w:rStyle w:val="Hyperlink"/>
          </w:rPr>
          <w:t>https://www.verywellmind.com/what-is-the-trait-theory-of-leadership-2795322</w:t>
        </w:r>
      </w:hyperlink>
      <w:r>
        <w:t xml:space="preserve"> (accessed on April 29th 2021)</w:t>
      </w:r>
    </w:p>
    <w:p w14:paraId="3B1A663E" w14:textId="77777777" w:rsidR="008A4B43" w:rsidRDefault="008A4B43" w:rsidP="008A4B43">
      <w:pPr>
        <w:pStyle w:val="ListParagraph"/>
        <w:numPr>
          <w:ilvl w:val="0"/>
          <w:numId w:val="1"/>
        </w:numPr>
        <w:spacing w:line="480" w:lineRule="auto"/>
      </w:pPr>
      <w:r>
        <w:t xml:space="preserve">College of Policing (2016) ‘Competency and Values Framework for Policing’ available at: </w:t>
      </w:r>
      <w:hyperlink r:id="rId12" w:history="1">
        <w:r w:rsidRPr="004B02EC">
          <w:rPr>
            <w:rStyle w:val="Hyperlink"/>
          </w:rPr>
          <w:t>https://paas-s3-broker-prod-lon-6453d964-1d1a-432a-9260-5e0ba7d2fc51.s3.eu-west-2.amazonaws.com/s3fs-public/2020-11/competency-and-values-framework-for-policing_4.11.16.pdf</w:t>
        </w:r>
      </w:hyperlink>
      <w:r>
        <w:t xml:space="preserve"> (accessed on April 29th 2021)</w:t>
      </w:r>
    </w:p>
    <w:p w14:paraId="7ED127B8" w14:textId="77777777" w:rsidR="008A4B43" w:rsidRDefault="008A4B43" w:rsidP="008A4B43">
      <w:pPr>
        <w:pStyle w:val="ListParagraph"/>
        <w:numPr>
          <w:ilvl w:val="0"/>
          <w:numId w:val="1"/>
        </w:numPr>
        <w:spacing w:line="480" w:lineRule="auto"/>
      </w:pPr>
      <w:r>
        <w:t>College of Policing (2020) ‘Conflict Management Skills’ (September 2</w:t>
      </w:r>
      <w:r w:rsidRPr="008A4B43">
        <w:rPr>
          <w:vertAlign w:val="superscript"/>
        </w:rPr>
        <w:t>nd</w:t>
      </w:r>
      <w:r>
        <w:t xml:space="preserve">). Available at </w:t>
      </w:r>
      <w:hyperlink r:id="rId13" w:history="1">
        <w:r w:rsidRPr="004B02EC">
          <w:rPr>
            <w:rStyle w:val="Hyperlink"/>
          </w:rPr>
          <w:t>https://www.college.police.uk/guidance/conflict-management/conflict-management-skills</w:t>
        </w:r>
      </w:hyperlink>
      <w:r>
        <w:t xml:space="preserve"> (accessed on April 29th 2021)</w:t>
      </w:r>
    </w:p>
    <w:p w14:paraId="38EDBDD2" w14:textId="77777777" w:rsidR="008A4B43" w:rsidRDefault="008A4B43" w:rsidP="008A4B43">
      <w:pPr>
        <w:pStyle w:val="ListParagraph"/>
        <w:numPr>
          <w:ilvl w:val="0"/>
          <w:numId w:val="1"/>
        </w:numPr>
        <w:spacing w:line="480" w:lineRule="auto"/>
      </w:pPr>
      <w:r>
        <w:t xml:space="preserve">Egolf, D and Chester, S (2001) ‘Forming, Storming, Norming, Performing – Successful Communication in Groups and Teams’ Third edition, IUniverse: Indiana. Available at: </w:t>
      </w:r>
      <w:hyperlink r:id="rId14" w:history="1">
        <w:r w:rsidRPr="004B02EC">
          <w:rPr>
            <w:rStyle w:val="Hyperlink"/>
          </w:rPr>
          <w:t>https://www.google.co.uk/books/edition/Forming_Storming_Norming_Performing/Hp1gFrm6-qUC?hl=en&amp;gbpv=1&amp;dq=tuckman%27s+stages+of+team+development&amp;printsec=frontcover</w:t>
        </w:r>
      </w:hyperlink>
      <w:r>
        <w:t xml:space="preserve"> (Accessed on April 29</w:t>
      </w:r>
      <w:r w:rsidRPr="008A4B43">
        <w:rPr>
          <w:vertAlign w:val="superscript"/>
        </w:rPr>
        <w:t>th</w:t>
      </w:r>
      <w:r>
        <w:t xml:space="preserve"> 2021)</w:t>
      </w:r>
    </w:p>
    <w:p w14:paraId="1398046C" w14:textId="77777777" w:rsidR="008A4B43" w:rsidRDefault="008A4B43" w:rsidP="008A4B43">
      <w:pPr>
        <w:pStyle w:val="ListParagraph"/>
        <w:numPr>
          <w:ilvl w:val="0"/>
          <w:numId w:val="1"/>
        </w:numPr>
        <w:spacing w:line="480" w:lineRule="auto"/>
      </w:pPr>
      <w:r>
        <w:t xml:space="preserve">Police Foundation (1996) ‘The Role and Responsibilities of the Police’ available at: </w:t>
      </w:r>
      <w:hyperlink r:id="rId15" w:history="1">
        <w:r w:rsidRPr="004B02EC">
          <w:rPr>
            <w:rStyle w:val="Hyperlink"/>
          </w:rPr>
          <w:t>http://www.police-foundation.org.uk/2017/wp-content/uploads/2017/06/roles_and_resp.pdf</w:t>
        </w:r>
      </w:hyperlink>
      <w:r>
        <w:t xml:space="preserve"> (accessed on April 29th 2021)</w:t>
      </w:r>
    </w:p>
    <w:p w14:paraId="49EE62A0" w14:textId="77777777" w:rsidR="008A4B43" w:rsidRDefault="008A4B43" w:rsidP="008A4B43">
      <w:pPr>
        <w:pStyle w:val="ListParagraph"/>
        <w:numPr>
          <w:ilvl w:val="0"/>
          <w:numId w:val="1"/>
        </w:numPr>
        <w:spacing w:line="480" w:lineRule="auto"/>
      </w:pPr>
      <w:r>
        <w:t xml:space="preserve">Ruler, B (2018) ‘Communication Theory: An Underrated Pillar on Which Strategic Communication Rests’ </w:t>
      </w:r>
      <w:r>
        <w:rPr>
          <w:i/>
          <w:iCs/>
        </w:rPr>
        <w:t xml:space="preserve">International Journal of Strategic Communication, </w:t>
      </w:r>
      <w:r>
        <w:t>12(4), PP. 367-381 (August 13</w:t>
      </w:r>
      <w:r w:rsidRPr="008A4B43">
        <w:rPr>
          <w:vertAlign w:val="superscript"/>
        </w:rPr>
        <w:t>th</w:t>
      </w:r>
      <w:r>
        <w:t xml:space="preserve">). Available at: </w:t>
      </w:r>
      <w:hyperlink r:id="rId16" w:history="1">
        <w:r w:rsidRPr="004B02EC">
          <w:rPr>
            <w:rStyle w:val="Hyperlink"/>
          </w:rPr>
          <w:t>https://www.tandfonline.com/doi/full/10.1080/1553118X.2018.1452240</w:t>
        </w:r>
      </w:hyperlink>
      <w:r>
        <w:t xml:space="preserve"> (accessed on April 29th 2021)</w:t>
      </w:r>
    </w:p>
    <w:p w14:paraId="594A613A" w14:textId="77777777" w:rsidR="008A4B43" w:rsidRDefault="008A4B43" w:rsidP="008A4B43">
      <w:pPr>
        <w:pStyle w:val="ListParagraph"/>
        <w:numPr>
          <w:ilvl w:val="0"/>
          <w:numId w:val="1"/>
        </w:numPr>
        <w:spacing w:line="480" w:lineRule="auto"/>
      </w:pPr>
      <w:r>
        <w:t>University of Edinburgh (2020) ‘Gibbs’ Reflective Cycle’ (November 11</w:t>
      </w:r>
      <w:r w:rsidRPr="008A4B43">
        <w:rPr>
          <w:vertAlign w:val="superscript"/>
        </w:rPr>
        <w:t>th</w:t>
      </w:r>
      <w:r>
        <w:t xml:space="preserve">). Available at: </w:t>
      </w:r>
      <w:hyperlink r:id="rId17" w:history="1">
        <w:r w:rsidRPr="004B02EC">
          <w:rPr>
            <w:rStyle w:val="Hyperlink"/>
          </w:rPr>
          <w:t>https://www.ed.ac.uk/reflection/reflectors-toolkit/reflecting-on-experience/gibbs-reflective-cycle</w:t>
        </w:r>
      </w:hyperlink>
      <w:r>
        <w:t xml:space="preserve"> (accessed on April 29th 2021)</w:t>
      </w:r>
    </w:p>
    <w:p w14:paraId="43FB83A8" w14:textId="77777777" w:rsidR="008A4B43" w:rsidRPr="008A4B43" w:rsidRDefault="008A4B43" w:rsidP="008A4B43"/>
    <w:p w14:paraId="7995456F" w14:textId="6E95A2E4" w:rsidR="002B2381" w:rsidRDefault="002B2381" w:rsidP="002B2381"/>
    <w:p w14:paraId="7D96F07F" w14:textId="77777777" w:rsidR="002B2381" w:rsidRPr="002B2381" w:rsidRDefault="002B2381" w:rsidP="002B2381"/>
    <w:sectPr w:rsidR="002B2381" w:rsidRPr="002B2381" w:rsidSect="00221026">
      <w:footerReference w:type="even" r:id="rId18"/>
      <w:footerReference w:type="default" r:id="rId1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68F822" w14:textId="77777777" w:rsidR="00180E8A" w:rsidRDefault="00180E8A" w:rsidP="0058723D">
      <w:r>
        <w:separator/>
      </w:r>
    </w:p>
  </w:endnote>
  <w:endnote w:type="continuationSeparator" w:id="0">
    <w:p w14:paraId="7C525C99" w14:textId="77777777" w:rsidR="00180E8A" w:rsidRDefault="00180E8A" w:rsidP="00587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60022740"/>
      <w:docPartObj>
        <w:docPartGallery w:val="Page Numbers (Bottom of Page)"/>
        <w:docPartUnique/>
      </w:docPartObj>
    </w:sdtPr>
    <w:sdtEndPr>
      <w:rPr>
        <w:rStyle w:val="PageNumber"/>
      </w:rPr>
    </w:sdtEndPr>
    <w:sdtContent>
      <w:p w14:paraId="5848C998" w14:textId="44A2686F" w:rsidR="0058723D" w:rsidRDefault="0058723D" w:rsidP="004B02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B30161" w14:textId="77777777" w:rsidR="0058723D" w:rsidRDefault="0058723D" w:rsidP="005872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5926300"/>
      <w:docPartObj>
        <w:docPartGallery w:val="Page Numbers (Bottom of Page)"/>
        <w:docPartUnique/>
      </w:docPartObj>
    </w:sdtPr>
    <w:sdtEndPr>
      <w:rPr>
        <w:rStyle w:val="PageNumber"/>
      </w:rPr>
    </w:sdtEndPr>
    <w:sdtContent>
      <w:p w14:paraId="09601355" w14:textId="6A237133" w:rsidR="0058723D" w:rsidRDefault="0058723D" w:rsidP="004B02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128408" w14:textId="77777777" w:rsidR="0058723D" w:rsidRDefault="0058723D" w:rsidP="0058723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4B8DE2" w14:textId="77777777" w:rsidR="00180E8A" w:rsidRDefault="00180E8A" w:rsidP="0058723D">
      <w:r>
        <w:separator/>
      </w:r>
    </w:p>
  </w:footnote>
  <w:footnote w:type="continuationSeparator" w:id="0">
    <w:p w14:paraId="35BABCE6" w14:textId="77777777" w:rsidR="00180E8A" w:rsidRDefault="00180E8A" w:rsidP="005872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C2D1C"/>
    <w:multiLevelType w:val="hybridMultilevel"/>
    <w:tmpl w:val="7E3668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026"/>
    <w:rsid w:val="000B4D7F"/>
    <w:rsid w:val="00123B70"/>
    <w:rsid w:val="00167FE0"/>
    <w:rsid w:val="00180E8A"/>
    <w:rsid w:val="00221026"/>
    <w:rsid w:val="002B2381"/>
    <w:rsid w:val="003D5CBB"/>
    <w:rsid w:val="0058723D"/>
    <w:rsid w:val="00592096"/>
    <w:rsid w:val="006537D2"/>
    <w:rsid w:val="00785197"/>
    <w:rsid w:val="007862AC"/>
    <w:rsid w:val="008A4B43"/>
    <w:rsid w:val="00C011D4"/>
    <w:rsid w:val="00DC63BC"/>
    <w:rsid w:val="00EC22FD"/>
    <w:rsid w:val="00F76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82CF8"/>
  <w15:chartTrackingRefBased/>
  <w15:docId w15:val="{5E79C811-103A-994C-8483-408893DC4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0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102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21026"/>
    <w:rPr>
      <w:rFonts w:eastAsiaTheme="minorEastAsia"/>
      <w:sz w:val="22"/>
      <w:szCs w:val="22"/>
      <w:lang w:val="en-US" w:eastAsia="zh-CN"/>
    </w:rPr>
  </w:style>
  <w:style w:type="character" w:customStyle="1" w:styleId="NoSpacingChar">
    <w:name w:val="No Spacing Char"/>
    <w:basedOn w:val="DefaultParagraphFont"/>
    <w:link w:val="NoSpacing"/>
    <w:uiPriority w:val="1"/>
    <w:rsid w:val="00221026"/>
    <w:rPr>
      <w:rFonts w:eastAsiaTheme="minorEastAsia"/>
      <w:sz w:val="22"/>
      <w:szCs w:val="22"/>
      <w:lang w:val="en-US" w:eastAsia="zh-CN"/>
    </w:rPr>
  </w:style>
  <w:style w:type="character" w:customStyle="1" w:styleId="Heading1Char">
    <w:name w:val="Heading 1 Char"/>
    <w:basedOn w:val="DefaultParagraphFont"/>
    <w:link w:val="Heading1"/>
    <w:uiPriority w:val="9"/>
    <w:rsid w:val="002210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2102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2102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21026"/>
    <w:pPr>
      <w:spacing w:before="120"/>
    </w:pPr>
    <w:rPr>
      <w:b/>
      <w:bCs/>
      <w:i/>
      <w:iCs/>
    </w:rPr>
  </w:style>
  <w:style w:type="paragraph" w:styleId="TOC2">
    <w:name w:val="toc 2"/>
    <w:basedOn w:val="Normal"/>
    <w:next w:val="Normal"/>
    <w:autoRedefine/>
    <w:uiPriority w:val="39"/>
    <w:unhideWhenUsed/>
    <w:rsid w:val="00221026"/>
    <w:pPr>
      <w:spacing w:before="120"/>
      <w:ind w:left="240"/>
    </w:pPr>
    <w:rPr>
      <w:b/>
      <w:bCs/>
      <w:sz w:val="22"/>
      <w:szCs w:val="22"/>
    </w:rPr>
  </w:style>
  <w:style w:type="character" w:styleId="Hyperlink">
    <w:name w:val="Hyperlink"/>
    <w:basedOn w:val="DefaultParagraphFont"/>
    <w:uiPriority w:val="99"/>
    <w:unhideWhenUsed/>
    <w:rsid w:val="00221026"/>
    <w:rPr>
      <w:color w:val="0563C1" w:themeColor="hyperlink"/>
      <w:u w:val="single"/>
    </w:rPr>
  </w:style>
  <w:style w:type="paragraph" w:styleId="TOC3">
    <w:name w:val="toc 3"/>
    <w:basedOn w:val="Normal"/>
    <w:next w:val="Normal"/>
    <w:autoRedefine/>
    <w:uiPriority w:val="39"/>
    <w:semiHidden/>
    <w:unhideWhenUsed/>
    <w:rsid w:val="00221026"/>
    <w:pPr>
      <w:ind w:left="480"/>
    </w:pPr>
    <w:rPr>
      <w:sz w:val="20"/>
      <w:szCs w:val="20"/>
    </w:rPr>
  </w:style>
  <w:style w:type="paragraph" w:styleId="TOC4">
    <w:name w:val="toc 4"/>
    <w:basedOn w:val="Normal"/>
    <w:next w:val="Normal"/>
    <w:autoRedefine/>
    <w:uiPriority w:val="39"/>
    <w:semiHidden/>
    <w:unhideWhenUsed/>
    <w:rsid w:val="00221026"/>
    <w:pPr>
      <w:ind w:left="720"/>
    </w:pPr>
    <w:rPr>
      <w:sz w:val="20"/>
      <w:szCs w:val="20"/>
    </w:rPr>
  </w:style>
  <w:style w:type="paragraph" w:styleId="TOC5">
    <w:name w:val="toc 5"/>
    <w:basedOn w:val="Normal"/>
    <w:next w:val="Normal"/>
    <w:autoRedefine/>
    <w:uiPriority w:val="39"/>
    <w:semiHidden/>
    <w:unhideWhenUsed/>
    <w:rsid w:val="00221026"/>
    <w:pPr>
      <w:ind w:left="960"/>
    </w:pPr>
    <w:rPr>
      <w:sz w:val="20"/>
      <w:szCs w:val="20"/>
    </w:rPr>
  </w:style>
  <w:style w:type="paragraph" w:styleId="TOC6">
    <w:name w:val="toc 6"/>
    <w:basedOn w:val="Normal"/>
    <w:next w:val="Normal"/>
    <w:autoRedefine/>
    <w:uiPriority w:val="39"/>
    <w:semiHidden/>
    <w:unhideWhenUsed/>
    <w:rsid w:val="00221026"/>
    <w:pPr>
      <w:ind w:left="1200"/>
    </w:pPr>
    <w:rPr>
      <w:sz w:val="20"/>
      <w:szCs w:val="20"/>
    </w:rPr>
  </w:style>
  <w:style w:type="paragraph" w:styleId="TOC7">
    <w:name w:val="toc 7"/>
    <w:basedOn w:val="Normal"/>
    <w:next w:val="Normal"/>
    <w:autoRedefine/>
    <w:uiPriority w:val="39"/>
    <w:semiHidden/>
    <w:unhideWhenUsed/>
    <w:rsid w:val="00221026"/>
    <w:pPr>
      <w:ind w:left="1440"/>
    </w:pPr>
    <w:rPr>
      <w:sz w:val="20"/>
      <w:szCs w:val="20"/>
    </w:rPr>
  </w:style>
  <w:style w:type="paragraph" w:styleId="TOC8">
    <w:name w:val="toc 8"/>
    <w:basedOn w:val="Normal"/>
    <w:next w:val="Normal"/>
    <w:autoRedefine/>
    <w:uiPriority w:val="39"/>
    <w:semiHidden/>
    <w:unhideWhenUsed/>
    <w:rsid w:val="00221026"/>
    <w:pPr>
      <w:ind w:left="1680"/>
    </w:pPr>
    <w:rPr>
      <w:sz w:val="20"/>
      <w:szCs w:val="20"/>
    </w:rPr>
  </w:style>
  <w:style w:type="paragraph" w:styleId="TOC9">
    <w:name w:val="toc 9"/>
    <w:basedOn w:val="Normal"/>
    <w:next w:val="Normal"/>
    <w:autoRedefine/>
    <w:uiPriority w:val="39"/>
    <w:semiHidden/>
    <w:unhideWhenUsed/>
    <w:rsid w:val="00221026"/>
    <w:pPr>
      <w:ind w:left="1920"/>
    </w:pPr>
    <w:rPr>
      <w:sz w:val="20"/>
      <w:szCs w:val="20"/>
    </w:rPr>
  </w:style>
  <w:style w:type="paragraph" w:styleId="Footer">
    <w:name w:val="footer"/>
    <w:basedOn w:val="Normal"/>
    <w:link w:val="FooterChar"/>
    <w:uiPriority w:val="99"/>
    <w:unhideWhenUsed/>
    <w:rsid w:val="0058723D"/>
    <w:pPr>
      <w:tabs>
        <w:tab w:val="center" w:pos="4513"/>
        <w:tab w:val="right" w:pos="9026"/>
      </w:tabs>
    </w:pPr>
  </w:style>
  <w:style w:type="character" w:customStyle="1" w:styleId="FooterChar">
    <w:name w:val="Footer Char"/>
    <w:basedOn w:val="DefaultParagraphFont"/>
    <w:link w:val="Footer"/>
    <w:uiPriority w:val="99"/>
    <w:rsid w:val="0058723D"/>
  </w:style>
  <w:style w:type="character" w:styleId="PageNumber">
    <w:name w:val="page number"/>
    <w:basedOn w:val="DefaultParagraphFont"/>
    <w:uiPriority w:val="99"/>
    <w:semiHidden/>
    <w:unhideWhenUsed/>
    <w:rsid w:val="0058723D"/>
  </w:style>
  <w:style w:type="paragraph" w:styleId="ListParagraph">
    <w:name w:val="List Paragraph"/>
    <w:basedOn w:val="Normal"/>
    <w:uiPriority w:val="34"/>
    <w:qFormat/>
    <w:rsid w:val="008A4B43"/>
    <w:pPr>
      <w:ind w:left="720"/>
      <w:contextualSpacing/>
    </w:pPr>
  </w:style>
  <w:style w:type="character" w:styleId="UnresolvedMention">
    <w:name w:val="Unresolved Mention"/>
    <w:basedOn w:val="DefaultParagraphFont"/>
    <w:uiPriority w:val="99"/>
    <w:semiHidden/>
    <w:unhideWhenUsed/>
    <w:rsid w:val="008A4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981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llege.police.uk/guidance/conflict-management/conflict-management-skills"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paas-s3-broker-prod-lon-6453d964-1d1a-432a-9260-5e0ba7d2fc51.s3.eu-west-2.amazonaws.com/s3fs-public/2020-11/competency-and-values-framework-for-policing_4.11.16.pdf" TargetMode="External"/><Relationship Id="rId17" Type="http://schemas.openxmlformats.org/officeDocument/2006/relationships/hyperlink" Target="https://www.ed.ac.uk/reflection/reflectors-toolkit/reflecting-on-experience/gibbs-reflective-cycle" TargetMode="External"/><Relationship Id="rId2" Type="http://schemas.openxmlformats.org/officeDocument/2006/relationships/customXml" Target="../customXml/item2.xml"/><Relationship Id="rId16" Type="http://schemas.openxmlformats.org/officeDocument/2006/relationships/hyperlink" Target="https://www.tandfonline.com/doi/full/10.1080/1553118X.2018.145224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erywellmind.com/what-is-the-trait-theory-of-leadership-2795322" TargetMode="External"/><Relationship Id="rId5" Type="http://schemas.openxmlformats.org/officeDocument/2006/relationships/settings" Target="settings.xml"/><Relationship Id="rId15" Type="http://schemas.openxmlformats.org/officeDocument/2006/relationships/hyperlink" Target="http://www.police-foundation.org.uk/2017/wp-content/uploads/2017/06/roles_and_resp.pdf"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ogle.co.uk/books/edition/Forming_Storming_Norming_Performing/Hp1gFrm6-qUC?hl=en&amp;gbpv=1&amp;dq=tuckman%27s+stages+of+team+development&amp;printsec=frontc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reflection of my experiences as a Special Constable and the development of skills I have learnt whilst in this role.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07068E-B94C-9847-8B47-67AC6B2E3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14</Pages>
  <Words>3146</Words>
  <Characters>17936</Characters>
  <Application>Microsoft Office Word</Application>
  <DocSecurity>0</DocSecurity>
  <Lines>149</Lines>
  <Paragraphs>42</Paragraphs>
  <ScaleCrop>false</ScaleCrop>
  <Company/>
  <LinksUpToDate>false</LinksUpToDate>
  <CharactersWithSpaces>21040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of volunteering as a special constable</dc:title>
  <dc:subject>Placement Based Portfolio</dc:subject>
  <dc:creator>Caitlin Selby (1800061)</dc:creator>
  <cp:keywords/>
  <dc:description/>
  <cp:lastModifiedBy>Caitlin Selby (1800061)</cp:lastModifiedBy>
  <cp:revision>14</cp:revision>
  <dcterms:created xsi:type="dcterms:W3CDTF">2021-04-30T07:26:00Z</dcterms:created>
  <dcterms:modified xsi:type="dcterms:W3CDTF">2021-05-06T09:31:00Z</dcterms:modified>
</cp:coreProperties>
</file>