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2ACBB30" w14:paraId="59C4A703" wp14:textId="0595B26B">
      <w:pPr>
        <w:pStyle w:val="Normal"/>
        <w:spacing w:line="360" w:lineRule="auto"/>
        <w:jc w:val="left"/>
      </w:pPr>
      <w:r w:rsidR="667FE4AB">
        <w:rPr/>
        <w:t>Nisha Sharma</w:t>
      </w:r>
    </w:p>
    <w:p xmlns:wp14="http://schemas.microsoft.com/office/word/2010/wordml" w:rsidP="52ACBB30" w14:paraId="0B748A54" wp14:textId="72167656">
      <w:pPr>
        <w:pStyle w:val="Normal"/>
        <w:spacing w:line="360" w:lineRule="auto"/>
        <w:jc w:val="left"/>
      </w:pPr>
      <w:r w:rsidR="667FE4AB">
        <w:rPr/>
        <w:t>2018069</w:t>
      </w:r>
    </w:p>
    <w:p xmlns:wp14="http://schemas.microsoft.com/office/word/2010/wordml" w:rsidP="52ACBB30" w14:paraId="0AC6FF39" wp14:textId="02AB1B17">
      <w:pPr>
        <w:pStyle w:val="Normal"/>
        <w:spacing w:line="360" w:lineRule="auto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r w:rsidRPr="13CB2CB6" w:rsidR="667FE4A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BMHP6006</w:t>
      </w:r>
      <w:r w:rsidRPr="13CB2CB6" w:rsidR="71F1E9C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_BIRM</w:t>
      </w:r>
    </w:p>
    <w:p xmlns:wp14="http://schemas.microsoft.com/office/word/2010/wordml" w:rsidP="52ACBB30" w14:paraId="0DA05B35" wp14:textId="15B4C67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  <w:r w:rsidRPr="52ACBB30" w:rsidR="667FE4A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Mental Disorders and Psychopathology</w:t>
      </w:r>
    </w:p>
    <w:p xmlns:wp14="http://schemas.microsoft.com/office/word/2010/wordml" w:rsidP="52ACBB30" w14:paraId="6C5CBCAB" wp14:textId="03C48DDD">
      <w:pPr>
        <w:pStyle w:val="Normal"/>
        <w:spacing w:line="360" w:lineRule="auto"/>
        <w:jc w:val="left"/>
      </w:pPr>
      <w:r w:rsidRPr="52ACBB30" w:rsidR="667FE4A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Debate Presentation</w:t>
      </w:r>
      <w:r w:rsidRPr="52ACBB30" w:rsidR="667FE4A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 </w:t>
      </w:r>
      <w:r w:rsidRPr="52ACBB30" w:rsidR="667FE4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2ACBB30" w14:paraId="300A5C3E" wp14:textId="178D7D06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76DE81D9" wp14:textId="3E6525C8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7EBC6B8C" wp14:textId="63492351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22F868D7" wp14:textId="67143A65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099715E1" wp14:textId="2B46456B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62630C6D" wp14:textId="76528773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60AECD8B" wp14:textId="3559C4FB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00BAFBB3" wp14:textId="4F9DCAC4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1E716ACB" wp14:textId="076600EC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6A472888" wp14:textId="289F005E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467C05D5" wp14:textId="1DC766E6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61840BBE" wp14:textId="7BA05320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7C4A984B" wp14:textId="6008AD39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7F59C6D5" wp14:textId="78728401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6B4D596A" wp14:textId="59E6806B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23358113" wp14:textId="1788980B">
      <w:pPr>
        <w:pStyle w:val="Normal"/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566062A2" wp14:textId="2A9185EC">
      <w:pPr>
        <w:pStyle w:val="Normal"/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05EAC6D2" wp14:textId="6121EFBF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2D2B4640" wp14:textId="776FF15F">
      <w:pPr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</w:p>
    <w:p xmlns:wp14="http://schemas.microsoft.com/office/word/2010/wordml" w:rsidP="52ACBB30" w14:paraId="2C078E63" wp14:textId="63C18839">
      <w:pPr>
        <w:pStyle w:val="Normal"/>
        <w:spacing w:line="360" w:lineRule="auto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  <w:r w:rsidRPr="52ACBB30" w:rsidR="667FE4AB">
        <w:rPr>
          <w:rFonts w:ascii="Arial Nova" w:hAnsi="Arial Nova" w:eastAsia="Arial Nova" w:cs="Arial Nova"/>
          <w:sz w:val="22"/>
          <w:szCs w:val="22"/>
          <w:u w:val="none"/>
        </w:rPr>
        <w:t xml:space="preserve">                                                  </w:t>
      </w:r>
      <w:r w:rsidRPr="52ACBB30" w:rsidR="71818007">
        <w:rPr>
          <w:rFonts w:ascii="Arial Nova" w:hAnsi="Arial Nova" w:eastAsia="Arial Nova" w:cs="Arial Nova"/>
          <w:sz w:val="22"/>
          <w:szCs w:val="22"/>
          <w:u w:val="none"/>
        </w:rPr>
        <w:t xml:space="preserve">   </w:t>
      </w:r>
      <w:r w:rsidRPr="52ACBB30" w:rsidR="033AC90E">
        <w:rPr>
          <w:rFonts w:ascii="Arial Nova" w:hAnsi="Arial Nova" w:eastAsia="Arial Nova" w:cs="Arial Nova"/>
          <w:sz w:val="22"/>
          <w:szCs w:val="22"/>
          <w:u w:val="single"/>
        </w:rPr>
        <w:t>Reference</w:t>
      </w:r>
      <w:r w:rsidRPr="52ACBB30" w:rsidR="2CA85DD7">
        <w:rPr>
          <w:rFonts w:ascii="Arial Nova" w:hAnsi="Arial Nova" w:eastAsia="Arial Nova" w:cs="Arial Nova"/>
          <w:sz w:val="22"/>
          <w:szCs w:val="22"/>
          <w:u w:val="single"/>
        </w:rPr>
        <w:t xml:space="preserve"> List</w:t>
      </w:r>
    </w:p>
    <w:p w:rsidR="50E70B89" w:rsidP="50E70B89" w:rsidRDefault="50E70B89" w14:paraId="60E33E9F" w14:textId="3860CBC2">
      <w:pPr>
        <w:pStyle w:val="Normal"/>
        <w:ind w:lef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5D3558DB" w:rsidP="50E70B89" w:rsidRDefault="5D3558DB" w14:paraId="7B9BB3FC" w14:textId="75AF7236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5D3558D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Bellack, A.S. </w:t>
      </w:r>
      <w:r w:rsidRPr="50E70B89" w:rsidR="5D3558DB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et al.</w:t>
      </w:r>
      <w:r w:rsidRPr="50E70B89" w:rsidR="5D3558D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(2004) “The </w:t>
      </w:r>
      <w:r w:rsidRPr="50E70B89" w:rsidR="7024267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Behavioral</w:t>
      </w:r>
      <w:r w:rsidRPr="50E70B89" w:rsidR="5D3558D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Model </w:t>
      </w:r>
      <w:r w:rsidRPr="50E70B89" w:rsidR="70BE77CA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of</w:t>
      </w:r>
      <w:r w:rsidRPr="50E70B89" w:rsidR="5D3558D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Social Skills,” in </w:t>
      </w:r>
      <w:r w:rsidRPr="50E70B89" w:rsidR="5D3558DB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Social Skills training for schizophrenia: A step-by-step guide</w:t>
      </w:r>
      <w:r w:rsidRPr="50E70B89" w:rsidR="5D3558D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. New York, United </w:t>
      </w:r>
      <w:r w:rsidRPr="50E70B89" w:rsidR="410BFE3A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States:</w:t>
      </w:r>
      <w:r w:rsidRPr="50E70B89" w:rsidR="5D3558D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Guilford Press, pp. 4–6.</w:t>
      </w:r>
    </w:p>
    <w:p w:rsidR="0EC54FCD" w:rsidP="50E70B89" w:rsidRDefault="0EC54FCD" w14:paraId="28C88C38" w14:textId="2D4BB5E4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0EC54F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Berry, K., Barrowclough, C. and Wearden, A. (2008) “Attachment theory: A framework for understanding symptoms and interpersonal relationships in psychosis,” </w:t>
      </w:r>
      <w:r w:rsidRPr="50E70B89" w:rsidR="074B396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Behavior</w:t>
      </w:r>
      <w:r w:rsidRPr="50E70B89" w:rsidR="0EC54FCD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 xml:space="preserve"> Research and Therapy</w:t>
      </w:r>
      <w:r w:rsidRPr="50E70B89" w:rsidR="0EC54F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46(12), pp. 1275–1282. Available at: </w:t>
      </w:r>
      <w:hyperlink r:id="R8b608f6d70064a87">
        <w:r w:rsidRPr="50E70B89" w:rsidR="0EC54F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https://doi.org/10.1016/j.brat.2008.08.009</w:t>
        </w:r>
      </w:hyperlink>
      <w:r w:rsidRPr="50E70B89" w:rsidR="0EC54F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</w:t>
      </w:r>
    </w:p>
    <w:p w:rsidR="600E58E2" w:rsidP="50E70B89" w:rsidRDefault="600E58E2" w14:paraId="051998C2" w14:textId="3789DF43">
      <w:pPr>
        <w:pStyle w:val="ListParagraph"/>
        <w:numPr>
          <w:ilvl w:val="0"/>
          <w:numId w:val="1"/>
        </w:numPr>
        <w:spacing w:line="360" w:lineRule="auto"/>
        <w:ind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2128282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Chen, E.Y.-</w:t>
      </w:r>
      <w:r w:rsidRPr="50E70B89" w:rsidR="2128282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hai</w:t>
      </w:r>
      <w:r w:rsidRPr="50E70B89" w:rsidR="2128282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50E70B89" w:rsidR="21282823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et al.</w:t>
      </w:r>
      <w:r w:rsidRPr="50E70B89" w:rsidR="2128282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(2013) </w:t>
      </w:r>
      <w:r w:rsidRPr="50E70B89" w:rsidR="21282823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Early psychosis intervention: A culturally adaptive clinical guide</w:t>
      </w:r>
      <w:r w:rsidRPr="50E70B89" w:rsidR="2128282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 Hong Kong, China: Hong Kong University Press.</w:t>
      </w:r>
    </w:p>
    <w:p w:rsidR="600E58E2" w:rsidP="50E70B89" w:rsidRDefault="600E58E2" w14:paraId="72F9E6EA" w14:textId="0D2525D8">
      <w:pPr>
        <w:pStyle w:val="ListParagraph"/>
        <w:numPr>
          <w:ilvl w:val="0"/>
          <w:numId w:val="1"/>
        </w:numPr>
        <w:spacing w:line="360" w:lineRule="auto"/>
        <w:ind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4088C8E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Claveirole</w:t>
      </w:r>
      <w:r w:rsidRPr="50E70B89" w:rsidR="4088C8E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A. and Gaughan, M. (2011) “Important aspects of all Interventions,” in </w:t>
      </w:r>
      <w:r w:rsidRPr="50E70B89" w:rsidR="4088C8E4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Understanding children and Young People's Mental Health</w:t>
      </w:r>
      <w:r w:rsidRPr="50E70B89" w:rsidR="4088C8E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. Chichester, West Sussex, </w:t>
      </w:r>
      <w:r w:rsidRPr="50E70B89" w:rsidR="4088C8E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Angleterre</w:t>
      </w:r>
      <w:r w:rsidRPr="50E70B89" w:rsidR="4088C8E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, UK: Wiley-Blackwell, pp. 24–25.</w:t>
      </w:r>
    </w:p>
    <w:p w:rsidR="600E58E2" w:rsidP="50E70B89" w:rsidRDefault="600E58E2" w14:paraId="62FD82DF" w14:textId="1AEE0C02">
      <w:pPr>
        <w:pStyle w:val="ListParagraph"/>
        <w:numPr>
          <w:ilvl w:val="0"/>
          <w:numId w:val="1"/>
        </w:numPr>
        <w:spacing w:line="360" w:lineRule="auto"/>
        <w:ind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6643EBC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Davidson, </w:t>
      </w:r>
      <w:r w:rsidRPr="50E70B89" w:rsidR="6643EBC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L.</w:t>
      </w:r>
      <w:r w:rsidRPr="50E70B89" w:rsidR="6643EBC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and Strauss, J.S. (1992) “Sense of self in recovery from severe mental illness,” </w:t>
      </w:r>
      <w:r w:rsidRPr="50E70B89" w:rsidR="6643EBC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British Journal of Medical Psychology</w:t>
      </w:r>
      <w:r w:rsidRPr="50E70B89" w:rsidR="6643EBC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65(2), pp. 131–145. Available at: </w:t>
      </w:r>
      <w:r w:rsidRPr="50E70B89" w:rsidR="3545C13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https://doi.org/10.1111/j.2044-8341.1992.tb01693.x.</w:t>
      </w:r>
    </w:p>
    <w:p w:rsidR="600E58E2" w:rsidP="50E70B89" w:rsidRDefault="600E58E2" w14:paraId="133C913F" w14:textId="3DB66B6D">
      <w:pPr>
        <w:pStyle w:val="ListParagraph"/>
        <w:numPr>
          <w:ilvl w:val="0"/>
          <w:numId w:val="1"/>
        </w:numPr>
        <w:spacing w:line="360" w:lineRule="auto"/>
        <w:ind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2ACBB30" w:rsidR="6A80266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Education, </w:t>
      </w:r>
      <w:r w:rsidRPr="52ACBB30" w:rsidR="6A80266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D.</w:t>
      </w:r>
      <w:r w:rsidRPr="52ACBB30" w:rsidR="19D8026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52ACBB30" w:rsidR="6A80266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for</w:t>
      </w:r>
      <w:r w:rsidRPr="52ACBB30" w:rsidR="6A80266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(2023) </w:t>
      </w:r>
      <w:r w:rsidRPr="52ACBB30" w:rsidR="6A80266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 xml:space="preserve">State of the nation 2022: Children and Young People's </w:t>
      </w:r>
      <w:r w:rsidRPr="52ACBB30" w:rsidR="6A80266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Wellbeing</w:t>
      </w:r>
      <w:r w:rsidRPr="52ACBB30" w:rsidR="53655E0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52ACBB30" w:rsidR="6A80266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,</w:t>
      </w:r>
      <w:r w:rsidRPr="52ACBB30" w:rsidR="6A80266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GOV.UK</w:t>
      </w:r>
      <w:r w:rsidRPr="52ACBB30" w:rsidR="6A80266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</w:t>
      </w:r>
      <w:r w:rsidRPr="52ACBB30" w:rsidR="32B7D0A0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52ACBB30" w:rsidR="6A80266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Available</w:t>
      </w:r>
      <w:r w:rsidRPr="52ACBB30" w:rsidR="64F004E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52ACBB30" w:rsidR="6A80266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at:</w:t>
      </w:r>
      <w:r w:rsidRPr="52ACBB30" w:rsidR="084F39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hyperlink r:id="R5eed2e6fcd174c7f">
        <w:r w:rsidRPr="52ACBB30" w:rsidR="6A802665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</w:t>
        </w:r>
        <w:r w:rsidRPr="52ACBB30" w:rsidR="6A802665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://www.gov.uk/government/publications/state-of-the-nation-2022-children-and-young-peoples-wellbeing</w:t>
        </w:r>
      </w:hyperlink>
      <w:r w:rsidRPr="52ACBB30" w:rsidR="6A80266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</w:t>
      </w:r>
      <w:r w:rsidRPr="52ACBB30" w:rsidR="7412EB6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February 12</w:t>
      </w:r>
      <w:r w:rsidRPr="52ACBB30" w:rsidR="6A80266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, 2023).</w:t>
      </w:r>
    </w:p>
    <w:p w:rsidR="600E58E2" w:rsidP="50E70B89" w:rsidRDefault="600E58E2" w14:paraId="328BA268" w14:textId="6B6CE6F7">
      <w:pPr>
        <w:pStyle w:val="ListParagraph"/>
        <w:numPr>
          <w:ilvl w:val="0"/>
          <w:numId w:val="1"/>
        </w:numPr>
        <w:spacing w:line="360" w:lineRule="auto"/>
        <w:ind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2ACBB30" w:rsidR="10DA51E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Education,</w:t>
      </w:r>
      <w:r w:rsidRPr="52ACBB30" w:rsidR="7BC4764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D.F. (2018) </w:t>
      </w:r>
      <w:r w:rsidRPr="52ACBB30" w:rsidR="7BC4764C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Quick read: Transforming Children and young people's mental health provision</w:t>
      </w:r>
      <w:r w:rsidRPr="52ACBB30" w:rsidR="7BC4764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</w:t>
      </w:r>
      <w:r w:rsidRPr="52ACBB30" w:rsidR="7BC4764C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GOV.UK</w:t>
      </w:r>
      <w:r w:rsidRPr="52ACBB30" w:rsidR="7BC4764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 Available at</w:t>
      </w:r>
      <w:r w:rsidRPr="52ACBB30" w:rsidR="75B2E4A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: </w:t>
      </w:r>
      <w:hyperlink r:id="Re70a4df499a943ca">
        <w:r w:rsidRPr="52ACBB30" w:rsidR="7BC4764C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https://www.gov.uk/government/consultations/transforming-children-and-young-peoples-mental-health-provision-a-green-paper</w:t>
        </w:r>
      </w:hyperlink>
      <w:r w:rsidRPr="52ACBB30" w:rsidR="7BC4764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February 15, 2023).</w:t>
      </w:r>
    </w:p>
    <w:p w:rsidR="600E58E2" w:rsidP="50E70B89" w:rsidRDefault="600E58E2" w14:paraId="091E7545" w14:textId="6406AE88">
      <w:pPr>
        <w:pStyle w:val="ListParagraph"/>
        <w:numPr>
          <w:ilvl w:val="0"/>
          <w:numId w:val="1"/>
        </w:numPr>
        <w:spacing w:line="360" w:lineRule="auto"/>
        <w:ind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197634A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Jaya, E.S., </w:t>
      </w:r>
      <w:r w:rsidRPr="50E70B89" w:rsidR="197634A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Ascone</w:t>
      </w:r>
      <w:r w:rsidRPr="50E70B89" w:rsidR="197634A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L. and Lincoln, T.M. (2017) “Social adversity and psychosis: The mediating role of cognitive vulnerability,” </w:t>
      </w:r>
      <w:r w:rsidRPr="50E70B89" w:rsidR="197634A1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Schizophrenia Bulletin</w:t>
      </w:r>
      <w:r w:rsidRPr="50E70B89" w:rsidR="197634A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pp. 557–565. Available at: </w:t>
      </w:r>
      <w:hyperlink r:id="Rb402ccd7b9fc40a6">
        <w:r w:rsidRPr="50E70B89" w:rsidR="197634A1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https://doi.org/10.1093/schbul/sbw104</w:t>
        </w:r>
      </w:hyperlink>
      <w:r w:rsidRPr="50E70B89" w:rsidR="197634A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</w:t>
      </w:r>
    </w:p>
    <w:p w:rsidR="734D9F95" w:rsidP="50E70B89" w:rsidRDefault="734D9F95" w14:paraId="3D6821E0" w14:textId="4B6B41D8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734D9F95" w:rsidP="50E70B89" w:rsidRDefault="734D9F95" w14:paraId="4B25C33D" w14:textId="7AF79979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734D9F95" w:rsidP="50E70B89" w:rsidRDefault="734D9F95" w14:paraId="371074D0" w14:textId="4BB360D2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734D9F95" w:rsidP="50E70B89" w:rsidRDefault="734D9F95" w14:paraId="7DB2BCDF" w14:textId="3CEEBF49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734D9F95" w:rsidP="50E70B89" w:rsidRDefault="734D9F95" w14:paraId="25C85FF4" w14:textId="6BB0C79A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734D9F95" w:rsidP="50E70B89" w:rsidRDefault="734D9F95" w14:paraId="1DA57EA0" w14:textId="0B4BB450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734D9F9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Kendall, T. </w:t>
      </w:r>
      <w:r w:rsidRPr="50E70B89" w:rsidR="734D9F9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et al.</w:t>
      </w:r>
      <w:r w:rsidRPr="50E70B89" w:rsidR="734D9F9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(2013) “Recognition and management of psychosis and schizophrenia in children and young people: Summary of nice guidance,” </w:t>
      </w:r>
      <w:r w:rsidRPr="50E70B89" w:rsidR="734D9F9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BMJ</w:t>
      </w:r>
      <w:r w:rsidRPr="50E70B89" w:rsidR="734D9F9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346(jan23 1). Available at: </w:t>
      </w:r>
      <w:hyperlink r:id="R3f630af5038f4530">
        <w:r w:rsidRPr="50E70B89" w:rsidR="734D9F95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https://doi.org/10.1136/bmj.f150</w:t>
        </w:r>
      </w:hyperlink>
      <w:r w:rsidRPr="50E70B89" w:rsidR="734D9F9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</w:t>
      </w:r>
    </w:p>
    <w:p w:rsidR="600E58E2" w:rsidP="50E70B89" w:rsidRDefault="600E58E2" w14:paraId="7B0A63E8" w14:textId="2AFFAB0D">
      <w:pPr>
        <w:pStyle w:val="ListParagraph"/>
        <w:numPr>
          <w:ilvl w:val="0"/>
          <w:numId w:val="1"/>
        </w:numPr>
        <w:spacing w:line="360" w:lineRule="auto"/>
        <w:ind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227FACE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Liu, J.J. </w:t>
      </w:r>
      <w:r w:rsidRPr="50E70B89" w:rsidR="227FACE4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et al.</w:t>
      </w:r>
      <w:r w:rsidRPr="50E70B89" w:rsidR="227FACE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(2020) “Mental Health Considerations for children quarantined because of covid-19,” </w:t>
      </w:r>
      <w:r w:rsidRPr="50E70B89" w:rsidR="227FACE4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The Lancet Child &amp; Adolescent Health</w:t>
      </w:r>
      <w:r w:rsidRPr="50E70B89" w:rsidR="227FACE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, 4(5), pp. 347–349.</w:t>
      </w:r>
      <w:r w:rsidRPr="50E70B89" w:rsidR="227FACE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a183c689e71444b6">
        <w:r w:rsidRPr="50E70B89" w:rsidR="227FACE4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https://doi.org/10.1016/s2352-4642(20)30096-1</w:t>
        </w:r>
      </w:hyperlink>
      <w:r w:rsidRPr="50E70B89" w:rsidR="227FACE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</w:t>
      </w:r>
    </w:p>
    <w:p w:rsidR="0B1EBDC6" w:rsidP="50E70B89" w:rsidRDefault="0B1EBDC6" w14:paraId="373ACD66" w14:textId="2A7DA8CE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0B1EBDC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Loureiro, L.M. </w:t>
      </w:r>
      <w:r w:rsidRPr="50E70B89" w:rsidR="0B1EBDC6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et al.</w:t>
      </w:r>
      <w:r w:rsidRPr="50E70B89" w:rsidR="0B1EBDC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(2014) “Mental health literacy about schizophrenia: A survey of </w:t>
      </w:r>
      <w:r w:rsidRPr="50E70B89" w:rsidR="0B1EBDC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portuguese</w:t>
      </w:r>
      <w:r w:rsidRPr="50E70B89" w:rsidR="0B1EBDC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youth,” </w:t>
      </w:r>
      <w:r w:rsidRPr="50E70B89" w:rsidR="0B1EBDC6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Early Intervention in Psychiatry</w:t>
      </w:r>
      <w:r w:rsidRPr="50E70B89" w:rsidR="0B1EBDC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9(3), pp. 234–241. Available at: </w:t>
      </w:r>
      <w:hyperlink r:id="Rc9967effc20d4060">
        <w:r w:rsidRPr="50E70B89" w:rsidR="0B1EBDC6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https://doi.org/10.1111/eip.12123</w:t>
        </w:r>
      </w:hyperlink>
      <w:r w:rsidRPr="50E70B89" w:rsidR="0B1EBDC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</w:t>
      </w:r>
    </w:p>
    <w:p w:rsidR="600E58E2" w:rsidP="50E70B89" w:rsidRDefault="600E58E2" w14:paraId="096C942A" w14:textId="703D1F4C">
      <w:pPr>
        <w:pStyle w:val="ListParagraph"/>
        <w:numPr>
          <w:ilvl w:val="0"/>
          <w:numId w:val="1"/>
        </w:numPr>
        <w:spacing w:line="360" w:lineRule="auto"/>
        <w:ind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27C8F7BA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Mental Health Act (2021) </w:t>
      </w:r>
      <w:r w:rsidRPr="50E70B89" w:rsidR="27C8F7B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Reforming the mental health act: Summary</w:t>
      </w:r>
      <w:r w:rsidRPr="50E70B89" w:rsidR="27C8F7BA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</w:t>
      </w:r>
      <w:r w:rsidRPr="50E70B89" w:rsidR="27C8F7B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GOV.UK</w:t>
      </w:r>
      <w:r w:rsidRPr="50E70B89" w:rsidR="27C8F7BA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. Available </w:t>
      </w:r>
      <w:r w:rsidRPr="50E70B89" w:rsidR="27C8F7BA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at:</w:t>
      </w:r>
      <w:hyperlink r:id="R4d3ade90abf24fd2">
        <w:r w:rsidRPr="50E70B89" w:rsidR="27C8F7BA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</w:t>
        </w:r>
        <w:r w:rsidRPr="50E70B89" w:rsidR="27C8F7BA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://www.gov.uk/government/consultations/reforming-the-mental-health-act/reforming-the-mental-health-act-summary</w:t>
        </w:r>
      </w:hyperlink>
      <w:r w:rsidRPr="50E70B89" w:rsidR="27C8F7BA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February 26, 2023)</w:t>
      </w:r>
    </w:p>
    <w:p w:rsidR="6CF7F7D2" w:rsidP="50E70B89" w:rsidRDefault="6CF7F7D2" w14:paraId="0263001F" w14:textId="5F96DA0C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6CF7F7D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Miller, R. and Mason, S.E. (2011) “What is </w:t>
      </w:r>
      <w:r w:rsidRPr="50E70B89" w:rsidR="6CF7F7D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schizophrenia?,</w:t>
      </w:r>
      <w:r w:rsidRPr="50E70B89" w:rsidR="6CF7F7D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” </w:t>
      </w:r>
      <w:r w:rsidRPr="50E70B89" w:rsidR="6CF7F7D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Diagnosis: Schizophrenia, Second Edition, second edition</w:t>
      </w:r>
      <w:r w:rsidRPr="50E70B89" w:rsidR="6CF7F7D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pp. 38–45. Available at: </w:t>
      </w:r>
      <w:hyperlink r:id="R15df13c4ec3442db">
        <w:r w:rsidRPr="50E70B89" w:rsidR="6CF7F7D2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https://doi.org/10.7312/columbia/9780231150415.003.0004</w:t>
        </w:r>
      </w:hyperlink>
      <w:r w:rsidRPr="50E70B89" w:rsidR="6CF7F7D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</w:t>
      </w:r>
    </w:p>
    <w:p w:rsidR="6CF7F7D2" w:rsidP="50E70B89" w:rsidRDefault="6CF7F7D2" w14:paraId="35D54671" w14:textId="21B9855D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6CF7F7D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50E70B89" w:rsidR="5E2853A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Ministry of Housing, C.&amp; L.G. (2021) </w:t>
      </w:r>
      <w:r w:rsidRPr="50E70B89" w:rsidR="5E2853A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 xml:space="preserve">Supporting families </w:t>
      </w:r>
      <w:r w:rsidRPr="50E70B89" w:rsidR="5E2853A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programme</w:t>
      </w:r>
      <w:r w:rsidRPr="50E70B89" w:rsidR="5E2853A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 xml:space="preserve"> guidance 2021 to </w:t>
      </w:r>
      <w:r w:rsidRPr="50E70B89" w:rsidR="5E2853A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2022</w:t>
      </w:r>
      <w:r w:rsidRPr="50E70B89" w:rsidR="5E2853A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,</w:t>
      </w:r>
      <w:r w:rsidRPr="50E70B89" w:rsidR="7C77787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50E70B89" w:rsidR="5E2853A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GOV.UK</w:t>
      </w:r>
      <w:r w:rsidRPr="50E70B89" w:rsidR="5E2853A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c9272ed6b0354ed6">
        <w:r w:rsidRPr="50E70B89" w:rsidR="5E2853A7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https://www.gov.uk/government/publications/supporting-families-programme-guidance-2021-to-2022</w:t>
        </w:r>
      </w:hyperlink>
      <w:r w:rsidRPr="50E70B89" w:rsidR="5E2853A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March </w:t>
      </w:r>
      <w:r w:rsidRPr="50E70B89" w:rsidR="2B9CDD0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1</w:t>
      </w:r>
      <w:r w:rsidRPr="50E70B89" w:rsidR="5E2853A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, 2023).</w:t>
      </w:r>
    </w:p>
    <w:p w:rsidR="2A7DC5FB" w:rsidP="50E70B89" w:rsidRDefault="2A7DC5FB" w14:paraId="154CB7F6" w14:textId="58FE8A80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2A7DC5F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OWEN, G.A.R.E.T.H. (2007) </w:t>
      </w:r>
      <w:r w:rsidRPr="50E70B89" w:rsidR="2A7DC5FB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2"/>
          <w:szCs w:val="22"/>
          <w:lang w:val="en-US"/>
        </w:rPr>
        <w:t>“Reconceiving schizophrenia.</w:t>
      </w:r>
      <w:r w:rsidRPr="50E70B89" w:rsidR="2A7DC5F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edited by M. C. Chung, K. W. M. Fulford</w:t>
      </w:r>
      <w:r w:rsidRPr="50E70B89" w:rsidR="786F216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50E70B89" w:rsidR="2A7DC5F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and G. Graham. Oxford University Press: Oxford, UK. 2007.,” </w:t>
      </w:r>
      <w:r w:rsidRPr="50E70B89" w:rsidR="2A7DC5FB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Psychological Medicine</w:t>
      </w:r>
      <w:r w:rsidRPr="50E70B89" w:rsidR="2A7DC5F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37(11), pp. 151–166. Available at: </w:t>
      </w:r>
      <w:hyperlink r:id="Raaf12768042649fc">
        <w:r w:rsidRPr="50E70B89" w:rsidR="2A7DC5FB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https://doi.org/10.1017/s0033291707001031</w:t>
        </w:r>
      </w:hyperlink>
      <w:r w:rsidRPr="50E70B89" w:rsidR="2A7DC5F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</w:t>
      </w:r>
    </w:p>
    <w:p w:rsidR="7A94865F" w:rsidP="50E70B89" w:rsidRDefault="7A94865F" w14:paraId="763C0D6D" w14:textId="4C24FBA5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7A94865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Participation, E. (1983) </w:t>
      </w:r>
      <w:r w:rsidRPr="50E70B89" w:rsidR="7A94865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Mental health act 1983</w:t>
      </w:r>
      <w:r w:rsidRPr="50E70B89" w:rsidR="7A94865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</w:t>
      </w:r>
      <w:r w:rsidRPr="50E70B89" w:rsidR="7A94865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Legislation.gov.uk</w:t>
      </w:r>
      <w:r w:rsidRPr="50E70B89" w:rsidR="7A94865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. Statute Law Database. Available at: </w:t>
      </w:r>
      <w:hyperlink r:id="Rea4e8f650617485c">
        <w:r w:rsidRPr="50E70B89" w:rsidR="7A94865F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https://www.legislation.gov.uk/ukpga/1983/20/contents</w:t>
        </w:r>
      </w:hyperlink>
      <w:r w:rsidRPr="50E70B89" w:rsidR="7A94865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February 23, 2023).</w:t>
      </w:r>
    </w:p>
    <w:p w:rsidR="50E70B89" w:rsidP="50E70B89" w:rsidRDefault="50E70B89" w14:paraId="4767357B" w14:textId="55FBBCAB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50E70B89" w:rsidP="50E70B89" w:rsidRDefault="50E70B89" w14:paraId="3D9EFAB2" w14:textId="4C8CA583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50E70B89" w:rsidP="50E70B89" w:rsidRDefault="50E70B89" w14:paraId="6F943357" w14:textId="6C81D4B7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50E70B89" w:rsidP="50E70B89" w:rsidRDefault="50E70B89" w14:paraId="7EE77C70" w14:textId="63BC93E2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50E70B89" w:rsidP="50E70B89" w:rsidRDefault="50E70B89" w14:paraId="73B39F76" w14:textId="17D0C6B2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729BA40E" w:rsidP="50E70B89" w:rsidRDefault="729BA40E" w14:paraId="13B37DE7" w14:textId="279D530A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Rüsch</w:t>
      </w:r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N. </w:t>
      </w:r>
      <w:r w:rsidRPr="50E70B89" w:rsidR="729BA40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et al.</w:t>
      </w:r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(2015) “Stigma as a stressor and transition to schizophrenia after one year among young people at risk of psychosis,” </w:t>
      </w:r>
      <w:r w:rsidRPr="50E70B89" w:rsidR="729BA40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Schizophrenia Research</w:t>
      </w:r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166(1-3), pp. 43–48. Available at: </w:t>
      </w:r>
      <w:hyperlink r:id="R20b94861ca7f46a7">
        <w:r w:rsidRPr="50E70B89" w:rsidR="729BA40E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https://doi.org/10.1016/j.schres.2015.05.027</w:t>
        </w:r>
      </w:hyperlink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</w:t>
      </w:r>
    </w:p>
    <w:p w:rsidR="729BA40E" w:rsidP="50E70B89" w:rsidRDefault="729BA40E" w14:paraId="721FACFC" w14:textId="25E73160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Society, T.C. (2023) </w:t>
      </w:r>
      <w:r w:rsidRPr="50E70B89" w:rsidR="729BA40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Children's Mental Health Statistics: The Children's society</w:t>
      </w:r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</w:t>
      </w:r>
      <w:r w:rsidRPr="50E70B89" w:rsidR="729BA40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Children's Mental Health Statistics | The Children's Society</w:t>
      </w:r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. Available at: </w:t>
      </w:r>
      <w:hyperlink r:id="R5a5e97f40e7e4faa">
        <w:r w:rsidRPr="50E70B89" w:rsidR="729BA40E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https://www.childrenssociety.org.uk/what-we-do/our-work/well-being/mental-health-statistics</w:t>
        </w:r>
      </w:hyperlink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February 24, 2023).</w:t>
      </w:r>
    </w:p>
    <w:p w:rsidR="729BA40E" w:rsidP="50E70B89" w:rsidRDefault="729BA40E" w14:paraId="046D4B11" w14:textId="7A7FF345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Unicef</w:t>
      </w:r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D. (2021) </w:t>
      </w:r>
      <w:r w:rsidRPr="50E70B89" w:rsidR="729BA40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Adolescent mental health statistics</w:t>
      </w:r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</w:t>
      </w:r>
      <w:r w:rsidRPr="50E70B89" w:rsidR="729BA40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UNICEF DATA</w:t>
      </w:r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. Available at: </w:t>
      </w:r>
      <w:hyperlink r:id="R79f518a69b06416f">
        <w:r w:rsidRPr="50E70B89" w:rsidR="729BA40E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https://data.unicef.org/topic/child-health/mental-health/</w:t>
        </w:r>
      </w:hyperlink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February 25, 2023).</w:t>
      </w:r>
    </w:p>
    <w:p w:rsidR="69701A67" w:rsidP="50E70B89" w:rsidRDefault="69701A67" w14:paraId="23E8D2D6" w14:textId="6042EC33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69701A6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West, M.L. </w:t>
      </w:r>
      <w:r w:rsidRPr="50E70B89" w:rsidR="69701A6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et al.</w:t>
      </w:r>
      <w:r w:rsidRPr="50E70B89" w:rsidR="69701A6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(2011) “Prevalence of internalized stigma among persons with severe mental illness,” </w:t>
      </w:r>
      <w:r w:rsidRPr="50E70B89" w:rsidR="69701A6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Stigma Research and Action</w:t>
      </w:r>
      <w:r w:rsidRPr="50E70B89" w:rsidR="69701A6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1(1), pp. 3–10. Available at: </w:t>
      </w:r>
      <w:hyperlink r:id="Rcd2c088d004e45fc">
        <w:r w:rsidRPr="50E70B89" w:rsidR="69701A67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https://doi.org/10.5463/sra.v1i1.9</w:t>
        </w:r>
      </w:hyperlink>
      <w:r w:rsidRPr="50E70B89" w:rsidR="69701A6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</w:t>
      </w:r>
    </w:p>
    <w:p w:rsidR="729BA40E" w:rsidP="50E70B89" w:rsidRDefault="729BA40E" w14:paraId="070B86C5" w14:textId="303D2C5C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WHO (2022) </w:t>
      </w:r>
      <w:r w:rsidRPr="50E70B89" w:rsidR="729BA40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Schizophrenia</w:t>
      </w:r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</w:t>
      </w:r>
      <w:r w:rsidRPr="50E70B89" w:rsidR="729BA40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World Health Organization</w:t>
      </w:r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. World Health Organization. Available at: </w:t>
      </w:r>
      <w:hyperlink r:id="R2aa6c0be14e84bf7">
        <w:r w:rsidRPr="50E70B89" w:rsidR="729BA40E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https://www.who.int/news-room/fact-sheets/detail/schizophrenia</w:t>
        </w:r>
      </w:hyperlink>
      <w:r w:rsidRPr="50E70B89" w:rsidR="729BA40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February 24, 2023).</w:t>
      </w:r>
    </w:p>
    <w:p w:rsidR="50E70B89" w:rsidP="50E70B89" w:rsidRDefault="50E70B89" w14:paraId="36E443BE" w14:textId="68EA24AD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50E70B89" w:rsidP="50E70B89" w:rsidRDefault="50E70B89" w14:paraId="63F36542" w14:textId="1238B82B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50E70B89" w:rsidP="50E70B89" w:rsidRDefault="50E70B89" w14:paraId="2105B0E4" w14:textId="0C3C45A4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w:rsidR="50E70B89" w:rsidP="50E70B89" w:rsidRDefault="50E70B89" w14:paraId="6D6740CF" w14:textId="56039FED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50E70B89" w:rsidP="50E70B89" w:rsidRDefault="50E70B89" w14:paraId="53AAC7DB" w14:textId="46EE72E3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50E70B89" w:rsidP="50E70B89" w:rsidRDefault="50E70B89" w14:paraId="539F88BD" w14:textId="35331EAC">
      <w:pPr>
        <w:pStyle w:val="Normal"/>
        <w:spacing w:line="360" w:lineRule="auto"/>
        <w:ind w:left="0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50E70B89" w:rsidP="50E70B89" w:rsidRDefault="50E70B89" w14:paraId="6844CCB0" w14:textId="09D90CC6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0E70B89" w:rsidP="50E70B89" w:rsidRDefault="50E70B89" w14:paraId="4BFA6ABF" w14:textId="59F4EBF3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0E70B89" w:rsidP="50E70B89" w:rsidRDefault="50E70B89" w14:paraId="502F9651" w14:textId="5076610D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0E70B89" w:rsidP="50E70B89" w:rsidRDefault="50E70B89" w14:paraId="5487ECCA" w14:textId="34CEC6B2">
      <w:pPr>
        <w:pStyle w:val="Normal"/>
        <w:spacing w:line="360" w:lineRule="auto"/>
        <w:ind w:left="0"/>
        <w:rPr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w:rsidR="50E70B89" w:rsidP="50E70B89" w:rsidRDefault="50E70B89" w14:paraId="25C94F64" w14:textId="2055A0AA">
      <w:pPr>
        <w:pStyle w:val="Normal"/>
        <w:spacing w:line="360" w:lineRule="auto"/>
        <w:ind w:left="0"/>
        <w:rPr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w:rsidR="50E70B89" w:rsidP="50E70B89" w:rsidRDefault="50E70B89" w14:paraId="4D56DF42" w14:textId="7CE93136">
      <w:pPr>
        <w:pStyle w:val="Normal"/>
        <w:spacing w:line="360" w:lineRule="auto"/>
        <w:ind w:left="0"/>
        <w:rPr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w:rsidR="50E70B89" w:rsidP="50E70B89" w:rsidRDefault="50E70B89" w14:paraId="517E2207" w14:textId="40AC42DD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50E70B89" w:rsidP="50E70B89" w:rsidRDefault="50E70B89" w14:paraId="7CB87CE2" w14:textId="4F00EFF3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50E70B89" w:rsidP="50E70B89" w:rsidRDefault="50E70B89" w14:paraId="384810D1" w14:textId="412A07BC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50E70B89" w:rsidP="50E70B89" w:rsidRDefault="50E70B89" w14:paraId="040E562E" w14:textId="1ACC0BD3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50E70B89" w:rsidP="50E70B89" w:rsidRDefault="50E70B89" w14:paraId="4931CB48" w14:textId="3984149B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50E70B89" w:rsidP="50E70B89" w:rsidRDefault="50E70B89" w14:paraId="5CBB6AAB" w14:textId="7D3344C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E70B89" w:rsidP="50E70B89" w:rsidRDefault="50E70B89" w14:paraId="0A287643" w14:textId="5BE2667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E70B89" w:rsidP="50E70B89" w:rsidRDefault="50E70B89" w14:paraId="425ADF81" w14:textId="301EB3A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E70B89" w:rsidP="50E70B89" w:rsidRDefault="50E70B89" w14:paraId="033E2BD6" w14:textId="063D433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E70B89" w:rsidP="50E70B89" w:rsidRDefault="50E70B89" w14:paraId="7B644CC2" w14:textId="6794FE5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E70B89" w:rsidP="50E70B89" w:rsidRDefault="50E70B89" w14:paraId="754785BD" w14:textId="786FFC8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E70B89" w:rsidP="50E70B89" w:rsidRDefault="50E70B89" w14:paraId="64A428AC" w14:textId="08B88738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E70B89" w:rsidP="50E70B89" w:rsidRDefault="50E70B89" w14:paraId="0FCB34C6" w14:textId="6A927BC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E70B89" w:rsidP="50E70B89" w:rsidRDefault="50E70B89" w14:paraId="799050A4" w14:textId="2F136F4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E70B89" w:rsidP="50E70B89" w:rsidRDefault="50E70B89" w14:paraId="6A9ADED2" w14:textId="7823521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90D11D8" w:rsidP="464FC379" w:rsidRDefault="090D11D8" w14:paraId="4E049A64" w14:textId="7FB12EA4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90D11D8" w:rsidP="464FC379" w:rsidRDefault="090D11D8" w14:paraId="06D437E7" w14:textId="4C1CED7B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90D11D8" w:rsidP="464FC379" w:rsidRDefault="090D11D8" w14:paraId="08D382C3" w14:textId="0D22FFF4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90D11D8" w:rsidP="50E70B89" w:rsidRDefault="090D11D8" w14:paraId="23756A0A" w14:textId="26B6ED56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90D11D8" w:rsidP="42A160C3" w:rsidRDefault="090D11D8" w14:paraId="5D8A3918" w14:textId="590C39AC">
      <w:pPr>
        <w:pStyle w:val="Normal"/>
        <w:spacing w:line="360" w:lineRule="auto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55503c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5cc8fd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3d1bc4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db8e4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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B4130A"/>
    <w:rsid w:val="017D0D3E"/>
    <w:rsid w:val="02F819D1"/>
    <w:rsid w:val="033AC90E"/>
    <w:rsid w:val="04068863"/>
    <w:rsid w:val="05F4D360"/>
    <w:rsid w:val="06AD4BC3"/>
    <w:rsid w:val="074B396E"/>
    <w:rsid w:val="084F3931"/>
    <w:rsid w:val="090D11D8"/>
    <w:rsid w:val="092C7422"/>
    <w:rsid w:val="0984B21D"/>
    <w:rsid w:val="0B1EBDC6"/>
    <w:rsid w:val="0D6C4DD3"/>
    <w:rsid w:val="0EC54FCD"/>
    <w:rsid w:val="10DA51E8"/>
    <w:rsid w:val="11B2C8AB"/>
    <w:rsid w:val="122B48FA"/>
    <w:rsid w:val="126EB9CE"/>
    <w:rsid w:val="13CB2CB6"/>
    <w:rsid w:val="144F5C3C"/>
    <w:rsid w:val="157FFD3A"/>
    <w:rsid w:val="160907C5"/>
    <w:rsid w:val="168639CE"/>
    <w:rsid w:val="17A4D826"/>
    <w:rsid w:val="18220A2F"/>
    <w:rsid w:val="1868756E"/>
    <w:rsid w:val="197634A1"/>
    <w:rsid w:val="19BDDA90"/>
    <w:rsid w:val="19D5C169"/>
    <w:rsid w:val="19D8026B"/>
    <w:rsid w:val="1A854A8E"/>
    <w:rsid w:val="1AA09482"/>
    <w:rsid w:val="1F550F75"/>
    <w:rsid w:val="1F9E6835"/>
    <w:rsid w:val="21282823"/>
    <w:rsid w:val="215517B0"/>
    <w:rsid w:val="21ADD552"/>
    <w:rsid w:val="227FACE4"/>
    <w:rsid w:val="27C8F7BA"/>
    <w:rsid w:val="2A7DC5FB"/>
    <w:rsid w:val="2B08C04A"/>
    <w:rsid w:val="2B26BD71"/>
    <w:rsid w:val="2B3B8F3B"/>
    <w:rsid w:val="2B8FA31A"/>
    <w:rsid w:val="2B9CDD04"/>
    <w:rsid w:val="2BBA87C8"/>
    <w:rsid w:val="2CA85DD7"/>
    <w:rsid w:val="2DDAFCA0"/>
    <w:rsid w:val="2DE639B2"/>
    <w:rsid w:val="30F8FC4E"/>
    <w:rsid w:val="31129D62"/>
    <w:rsid w:val="326E37CB"/>
    <w:rsid w:val="32B7D0A0"/>
    <w:rsid w:val="3370AA45"/>
    <w:rsid w:val="34F843FC"/>
    <w:rsid w:val="3545C13E"/>
    <w:rsid w:val="35B4130A"/>
    <w:rsid w:val="382FE4BE"/>
    <w:rsid w:val="3D0355E1"/>
    <w:rsid w:val="3D660316"/>
    <w:rsid w:val="3E9F2642"/>
    <w:rsid w:val="3FE081F5"/>
    <w:rsid w:val="4035AF30"/>
    <w:rsid w:val="4088C8E4"/>
    <w:rsid w:val="409DC649"/>
    <w:rsid w:val="40A780C3"/>
    <w:rsid w:val="410BFE3A"/>
    <w:rsid w:val="42A160C3"/>
    <w:rsid w:val="44E4E97F"/>
    <w:rsid w:val="44E75A74"/>
    <w:rsid w:val="462743C0"/>
    <w:rsid w:val="464FC379"/>
    <w:rsid w:val="47B2D81B"/>
    <w:rsid w:val="4818931A"/>
    <w:rsid w:val="4987FCA6"/>
    <w:rsid w:val="49C36919"/>
    <w:rsid w:val="4C2F1AAC"/>
    <w:rsid w:val="4CFB09DB"/>
    <w:rsid w:val="4E609E61"/>
    <w:rsid w:val="4EBD3792"/>
    <w:rsid w:val="505907F3"/>
    <w:rsid w:val="50E70B89"/>
    <w:rsid w:val="51983F23"/>
    <w:rsid w:val="51EFE6A1"/>
    <w:rsid w:val="52ACBB30"/>
    <w:rsid w:val="53655E07"/>
    <w:rsid w:val="54CFDFE5"/>
    <w:rsid w:val="55D0B201"/>
    <w:rsid w:val="55F14131"/>
    <w:rsid w:val="59FDDCEB"/>
    <w:rsid w:val="5A4DAB2A"/>
    <w:rsid w:val="5C25F063"/>
    <w:rsid w:val="5D3558DB"/>
    <w:rsid w:val="5D4A7EA5"/>
    <w:rsid w:val="5E2853A7"/>
    <w:rsid w:val="5E641BDD"/>
    <w:rsid w:val="5ECFD5BF"/>
    <w:rsid w:val="600E58E2"/>
    <w:rsid w:val="606E8FA2"/>
    <w:rsid w:val="60ED68CC"/>
    <w:rsid w:val="64932C71"/>
    <w:rsid w:val="64F004E3"/>
    <w:rsid w:val="65614653"/>
    <w:rsid w:val="65A1ACE5"/>
    <w:rsid w:val="65C09E45"/>
    <w:rsid w:val="6643EBC2"/>
    <w:rsid w:val="667FE4AB"/>
    <w:rsid w:val="66F80A36"/>
    <w:rsid w:val="673D7D46"/>
    <w:rsid w:val="67573E0E"/>
    <w:rsid w:val="679CE241"/>
    <w:rsid w:val="67A4C156"/>
    <w:rsid w:val="682591F7"/>
    <w:rsid w:val="68470B6D"/>
    <w:rsid w:val="68D94DA7"/>
    <w:rsid w:val="68F30E6F"/>
    <w:rsid w:val="694FE685"/>
    <w:rsid w:val="69701A67"/>
    <w:rsid w:val="6A802665"/>
    <w:rsid w:val="6A8EDED0"/>
    <w:rsid w:val="6AB9F407"/>
    <w:rsid w:val="6C2AAF31"/>
    <w:rsid w:val="6CF7F7D2"/>
    <w:rsid w:val="6D282D6D"/>
    <w:rsid w:val="6F056D2F"/>
    <w:rsid w:val="70242677"/>
    <w:rsid w:val="70BE77CA"/>
    <w:rsid w:val="70DCF5B6"/>
    <w:rsid w:val="71818007"/>
    <w:rsid w:val="71CC743D"/>
    <w:rsid w:val="71EDBA5F"/>
    <w:rsid w:val="71F1E9C5"/>
    <w:rsid w:val="729BA40E"/>
    <w:rsid w:val="734D9F95"/>
    <w:rsid w:val="7412EB6E"/>
    <w:rsid w:val="75B2E4A9"/>
    <w:rsid w:val="768F7360"/>
    <w:rsid w:val="76F5F84C"/>
    <w:rsid w:val="77F87A35"/>
    <w:rsid w:val="786F2165"/>
    <w:rsid w:val="7A94865F"/>
    <w:rsid w:val="7AACF020"/>
    <w:rsid w:val="7BC4764C"/>
    <w:rsid w:val="7C777878"/>
    <w:rsid w:val="7C7B8F72"/>
    <w:rsid w:val="7CB68DDD"/>
    <w:rsid w:val="7DE9C1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B4130A"/>
  <w15:chartTrackingRefBased/>
  <w15:docId w15:val="{129C570B-000F-4408-80A7-F8F175E88F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32da443326f4e62" /><Relationship Type="http://schemas.openxmlformats.org/officeDocument/2006/relationships/hyperlink" Target="https://doi.org/10.1016/j.brat.2008.08.009" TargetMode="External" Id="R8b608f6d70064a87" /><Relationship Type="http://schemas.openxmlformats.org/officeDocument/2006/relationships/hyperlink" Target="https://doi.org/10.1093/schbul/sbw104" TargetMode="External" Id="Rb402ccd7b9fc40a6" /><Relationship Type="http://schemas.openxmlformats.org/officeDocument/2006/relationships/hyperlink" Target="https://doi.org/10.1136/bmj.f150" TargetMode="External" Id="R3f630af5038f4530" /><Relationship Type="http://schemas.openxmlformats.org/officeDocument/2006/relationships/hyperlink" Target="https://doi.org/10.1016/s2352-4642(20)30096-1" TargetMode="External" Id="Ra183c689e71444b6" /><Relationship Type="http://schemas.openxmlformats.org/officeDocument/2006/relationships/hyperlink" Target="https://doi.org/10.1111/eip.12123" TargetMode="External" Id="Rc9967effc20d4060" /><Relationship Type="http://schemas.openxmlformats.org/officeDocument/2006/relationships/hyperlink" Target="https://www.gov.uk/government/consultations/reforming-the-mental-health-act/reforming-the-mental-health-act-summary" TargetMode="External" Id="R4d3ade90abf24fd2" /><Relationship Type="http://schemas.openxmlformats.org/officeDocument/2006/relationships/hyperlink" Target="https://doi.org/10.7312/columbia/9780231150415.003.0004" TargetMode="External" Id="R15df13c4ec3442db" /><Relationship Type="http://schemas.openxmlformats.org/officeDocument/2006/relationships/hyperlink" Target="https://www.gov.uk/government/publications/supporting-families-programme-guidance-2021-to-2022" TargetMode="External" Id="Rc9272ed6b0354ed6" /><Relationship Type="http://schemas.openxmlformats.org/officeDocument/2006/relationships/hyperlink" Target="https://doi.org/10.1017/s0033291707001031" TargetMode="External" Id="Raaf12768042649fc" /><Relationship Type="http://schemas.openxmlformats.org/officeDocument/2006/relationships/hyperlink" Target="https://www.legislation.gov.uk/ukpga/1983/20/contents" TargetMode="External" Id="Rea4e8f650617485c" /><Relationship Type="http://schemas.openxmlformats.org/officeDocument/2006/relationships/hyperlink" Target="https://doi.org/10.1016/j.schres.2015.05.027" TargetMode="External" Id="R20b94861ca7f46a7" /><Relationship Type="http://schemas.openxmlformats.org/officeDocument/2006/relationships/hyperlink" Target="https://www.childrenssociety.org.uk/what-we-do/our-work/well-being/mental-health-statistics" TargetMode="External" Id="R5a5e97f40e7e4faa" /><Relationship Type="http://schemas.openxmlformats.org/officeDocument/2006/relationships/hyperlink" Target="https://data.unicef.org/topic/child-health/mental-health/" TargetMode="External" Id="R79f518a69b06416f" /><Relationship Type="http://schemas.openxmlformats.org/officeDocument/2006/relationships/hyperlink" Target="https://doi.org/10.5463/sra.v1i1.9" TargetMode="External" Id="Rcd2c088d004e45fc" /><Relationship Type="http://schemas.openxmlformats.org/officeDocument/2006/relationships/hyperlink" Target="https://www.who.int/news-room/fact-sheets/detail/schizophrenia" TargetMode="External" Id="R2aa6c0be14e84bf7" /><Relationship Type="http://schemas.openxmlformats.org/officeDocument/2006/relationships/hyperlink" Target="https://www.gov.uk/government/publications/state-of-the-nation-2022-children-and-young-peoples-wellbeing" TargetMode="External" Id="R5eed2e6fcd174c7f" /><Relationship Type="http://schemas.openxmlformats.org/officeDocument/2006/relationships/hyperlink" Target="https://www.gov.uk/government/consultations/transforming-children-and-young-peoples-mental-health-provision-a-green-paper" TargetMode="External" Id="Re70a4df499a943c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2023-02-20T11:45:15.9242949Z</dcterms:created>
  <dcterms:modified xsi:type="dcterms:W3CDTF">2023-03-10T00:39:14.0783240Z</dcterms:modified>
  <dc:creator>Nisha Sharma (2018069)</dc:creator>
  <lastModifiedBy>Nisha Sharma (2018069)</lastModifiedBy>
</coreProperties>
</file>