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1AD0" w:rsidP="00B23924" w:rsidRDefault="001B6DB4" w14:paraId="4438558A" w14:textId="3966154E">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rsidRPr="00E12215" w:rsidR="00E12215" w:rsidP="00E12215" w:rsidRDefault="00E12215" w14:paraId="42624471" w14:textId="77777777">
      <w:pPr>
        <w:pStyle w:val="fixed"/>
        <w:jc w:val="center"/>
        <w:rPr>
          <w:rFonts w:ascii="Tahoma" w:hAnsi="Tahoma" w:cs="Tahoma"/>
          <w:szCs w:val="24"/>
          <w:u w:val="single"/>
        </w:rPr>
      </w:pPr>
      <w:bookmarkStart w:name="_Hlk26952997" w:id="0"/>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Pr="00E12215">
        <w:rPr>
          <w:rFonts w:ascii="Tahoma" w:hAnsi="Tahoma" w:cs="Tahoma"/>
          <w:szCs w:val="24"/>
          <w:u w:val="single"/>
        </w:rPr>
        <w:t>M4X01918</w:t>
      </w:r>
    </w:p>
    <w:p w:rsidRPr="00E12215" w:rsidR="00E12215" w:rsidP="00E12215" w:rsidRDefault="00E12215" w14:paraId="4EE87DF0" w14:textId="3BFBF1CB">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rsidRPr="003C3341" w:rsidR="00C50AE7" w:rsidP="0062012D" w:rsidRDefault="00C50AE7" w14:paraId="40366A19" w14:textId="77777777">
      <w:pPr>
        <w:jc w:val="center"/>
        <w:rPr>
          <w:rFonts w:ascii="Tahoma" w:hAnsi="Tahoma" w:cs="Tahoma"/>
          <w:b/>
          <w:u w:val="single"/>
        </w:rPr>
      </w:pPr>
    </w:p>
    <w:p w:rsidR="00AB5DE2" w:rsidP="00E12215" w:rsidRDefault="00301AD0" w14:paraId="63280308" w14:textId="712712BF">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Pr="00B80581" w:rsid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Pr="00AB5DE2" w:rsidR="00AB5DE2">
        <w:rPr>
          <w:rFonts w:ascii="Tahoma" w:hAnsi="Tahoma" w:cs="Tahoma"/>
        </w:rPr>
        <w:t xml:space="preserve">, evidence of learning and </w:t>
      </w:r>
      <w:r w:rsidR="00AB5DE2">
        <w:rPr>
          <w:rFonts w:ascii="Tahoma" w:hAnsi="Tahoma" w:cs="Tahoma"/>
        </w:rPr>
        <w:t xml:space="preserve">skills </w:t>
      </w:r>
      <w:r w:rsidRPr="00AB5DE2" w:rsidR="00AB5DE2">
        <w:rPr>
          <w:rFonts w:ascii="Tahoma" w:hAnsi="Tahoma" w:cs="Tahoma"/>
        </w:rPr>
        <w:t>development outcomes</w:t>
      </w:r>
      <w:r w:rsidR="00AB5DE2">
        <w:rPr>
          <w:rFonts w:ascii="Tahoma" w:hAnsi="Tahoma" w:cs="Tahoma"/>
        </w:rPr>
        <w:t xml:space="preserve"> </w:t>
      </w:r>
      <w:r w:rsidRPr="00B80581" w:rsidR="00B80581">
        <w:rPr>
          <w:rFonts w:ascii="Tahoma" w:hAnsi="Tahoma" w:cs="Tahoma"/>
        </w:rPr>
        <w:t>Guest Speaking session</w:t>
      </w:r>
      <w:r w:rsidRPr="00AB5DE2" w:rsidR="00AB5DE2">
        <w:rPr>
          <w:rFonts w:ascii="Tahoma" w:hAnsi="Tahoma" w:cs="Tahoma"/>
        </w:rPr>
        <w:t>,</w:t>
      </w:r>
      <w:r w:rsidR="00AB5DE2">
        <w:rPr>
          <w:rFonts w:ascii="Tahoma" w:hAnsi="Tahoma" w:cs="Tahoma"/>
        </w:rPr>
        <w:t xml:space="preserve"> including </w:t>
      </w:r>
      <w:r w:rsidRPr="00AB5DE2" w:rsid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Pr="00AB5DE2" w:rsidR="00AB5DE2">
        <w:rPr>
          <w:rFonts w:ascii="Tahoma" w:hAnsi="Tahoma" w:cs="Tahoma"/>
        </w:rPr>
        <w:t>.</w:t>
      </w:r>
    </w:p>
    <w:p w:rsidR="008105D0" w:rsidP="00E12215" w:rsidRDefault="00AB5DE2" w14:paraId="0876B87C" w14:textId="5FB9EEF0">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rsidRPr="00644C3D" w:rsidR="00301AD0" w:rsidP="00E12215" w:rsidRDefault="00A01BA0" w14:paraId="02910831" w14:textId="2A350EFB">
      <w:pPr>
        <w:jc w:val="both"/>
        <w:rPr>
          <w:rFonts w:ascii="Tahoma" w:hAnsi="Tahoma" w:cs="Tahoma"/>
          <w:b/>
          <w:bCs/>
        </w:rPr>
      </w:pPr>
      <w:r w:rsidRPr="00644C3D">
        <w:rPr>
          <w:rFonts w:ascii="Tahoma" w:hAnsi="Tahoma" w:cs="Tahoma"/>
          <w:b/>
          <w:bCs/>
        </w:rPr>
        <w:t xml:space="preserve">Please ensure you </w:t>
      </w:r>
      <w:r w:rsidRPr="00644C3D" w:rsidR="00E12215">
        <w:rPr>
          <w:rFonts w:ascii="Tahoma" w:hAnsi="Tahoma" w:cs="Tahoma"/>
          <w:b/>
          <w:bCs/>
        </w:rPr>
        <w:t xml:space="preserve">complete </w:t>
      </w:r>
      <w:r w:rsidRPr="00644C3D">
        <w:rPr>
          <w:rFonts w:ascii="Tahoma" w:hAnsi="Tahoma" w:cs="Tahoma"/>
          <w:b/>
          <w:bCs/>
        </w:rPr>
        <w:t>your</w:t>
      </w:r>
      <w:r w:rsidRPr="00644C3D" w:rsidR="00E12215">
        <w:rPr>
          <w:rFonts w:ascii="Tahoma" w:hAnsi="Tahoma" w:cs="Tahoma"/>
          <w:b/>
          <w:bCs/>
        </w:rPr>
        <w:t xml:space="preserve"> learning log a</w:t>
      </w:r>
      <w:r w:rsidR="00B80581">
        <w:rPr>
          <w:rFonts w:ascii="Tahoma" w:hAnsi="Tahoma" w:cs="Tahoma"/>
          <w:b/>
          <w:bCs/>
        </w:rPr>
        <w:t xml:space="preserve">t the end of each </w:t>
      </w:r>
      <w:r w:rsidRPr="00B80581" w:rsidR="00B80581">
        <w:rPr>
          <w:rFonts w:ascii="Tahoma" w:hAnsi="Tahoma" w:cs="Tahoma"/>
          <w:b/>
          <w:bCs/>
        </w:rPr>
        <w:t>Guest Speaking session</w:t>
      </w:r>
      <w:r w:rsidRPr="00644C3D" w:rsidR="00E12215">
        <w:rPr>
          <w:rFonts w:ascii="Tahoma" w:hAnsi="Tahoma" w:cs="Tahoma"/>
          <w:b/>
          <w:bCs/>
        </w:rPr>
        <w:t xml:space="preserve">. Completion and </w:t>
      </w:r>
      <w:r w:rsidRPr="00644C3D" w:rsidR="008105D0">
        <w:rPr>
          <w:rFonts w:ascii="Tahoma" w:hAnsi="Tahoma" w:cs="Tahoma"/>
          <w:b/>
          <w:bCs/>
        </w:rPr>
        <w:t>s</w:t>
      </w:r>
      <w:r w:rsidRPr="00644C3D" w:rsidR="00E12215">
        <w:rPr>
          <w:rFonts w:ascii="Tahoma" w:hAnsi="Tahoma" w:cs="Tahoma"/>
          <w:b/>
          <w:bCs/>
        </w:rPr>
        <w:t>ubmission of Learning Log is an integral part of your assessment.</w:t>
      </w:r>
      <w:r w:rsidRPr="00644C3D">
        <w:rPr>
          <w:rFonts w:ascii="Tahoma" w:hAnsi="Tahoma" w:cs="Tahoma"/>
          <w:b/>
          <w:bCs/>
        </w:rPr>
        <w:t xml:space="preserve"> </w:t>
      </w:r>
      <w:r w:rsidRPr="00644C3D" w:rsidR="00976278">
        <w:rPr>
          <w:rFonts w:ascii="Tahoma" w:hAnsi="Tahoma" w:cs="Tahoma"/>
          <w:b/>
          <w:bCs/>
        </w:rPr>
        <w:t xml:space="preserve">You will be awarded marks as part of 20 credits </w:t>
      </w:r>
      <w:r w:rsidRPr="00644C3D" w:rsidR="008105D0">
        <w:rPr>
          <w:rFonts w:ascii="Tahoma" w:hAnsi="Tahoma" w:cs="Tahoma"/>
          <w:b/>
          <w:bCs/>
        </w:rPr>
        <w:t xml:space="preserve">weightings </w:t>
      </w:r>
      <w:r w:rsidRPr="00644C3D" w:rsidR="00644C3D">
        <w:rPr>
          <w:rFonts w:ascii="Tahoma" w:hAnsi="Tahoma" w:cs="Tahoma"/>
          <w:b/>
          <w:bCs/>
        </w:rPr>
        <w:t>for</w:t>
      </w:r>
      <w:r w:rsidRPr="00644C3D" w:rsidR="00976278">
        <w:rPr>
          <w:rFonts w:ascii="Tahoma" w:hAnsi="Tahoma" w:cs="Tahoma"/>
          <w:b/>
          <w:bCs/>
        </w:rPr>
        <w:t xml:space="preserve"> this Module. Also, participating in the </w:t>
      </w:r>
      <w:r w:rsidRPr="00B80581" w:rsidR="00B80581">
        <w:rPr>
          <w:rFonts w:ascii="Tahoma" w:hAnsi="Tahoma" w:cs="Tahoma"/>
          <w:b/>
          <w:bCs/>
        </w:rPr>
        <w:t xml:space="preserve">Guest Speaking session </w:t>
      </w:r>
      <w:r w:rsidRPr="00644C3D" w:rsidR="00976278">
        <w:rPr>
          <w:rFonts w:ascii="Tahoma" w:hAnsi="Tahoma" w:cs="Tahoma"/>
          <w:b/>
          <w:bCs/>
        </w:rPr>
        <w:t>contribute</w:t>
      </w:r>
      <w:r w:rsidRPr="00644C3D" w:rsidR="00644C3D">
        <w:rPr>
          <w:rFonts w:ascii="Tahoma" w:hAnsi="Tahoma" w:cs="Tahoma"/>
          <w:b/>
          <w:bCs/>
        </w:rPr>
        <w:t>s</w:t>
      </w:r>
      <w:r w:rsidRPr="00644C3D" w:rsidR="00976278">
        <w:rPr>
          <w:rFonts w:ascii="Tahoma" w:hAnsi="Tahoma" w:cs="Tahoma"/>
          <w:b/>
          <w:bCs/>
        </w:rPr>
        <w:t xml:space="preserve"> to your </w:t>
      </w:r>
      <w:r w:rsidRPr="00644C3D" w:rsidR="008105D0">
        <w:rPr>
          <w:rFonts w:ascii="Tahoma" w:hAnsi="Tahoma" w:cs="Tahoma"/>
          <w:b/>
          <w:bCs/>
        </w:rPr>
        <w:t xml:space="preserve">compulsory </w:t>
      </w:r>
      <w:r w:rsidRPr="00644C3D" w:rsidR="00976278">
        <w:rPr>
          <w:rFonts w:ascii="Tahoma" w:hAnsi="Tahoma" w:cs="Tahoma"/>
          <w:b/>
          <w:bCs/>
        </w:rPr>
        <w:t>weekly class attendance.</w:t>
      </w:r>
    </w:p>
    <w:p w:rsidRPr="00976278" w:rsidR="00AB5DE2" w:rsidRDefault="00976278" w14:paraId="0BAB6240" w14:textId="3644E2E7">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rsidR="009D7759" w:rsidP="008F1C54" w:rsidRDefault="009D7759" w14:paraId="48D1337F" w14:textId="77777777">
      <w:pPr>
        <w:jc w:val="both"/>
        <w:rPr>
          <w:rFonts w:ascii="Tahoma" w:hAnsi="Tahoma" w:cs="Tahoma"/>
        </w:rPr>
      </w:pPr>
    </w:p>
    <w:p w:rsidRPr="008105D0" w:rsidR="00594BD8" w:rsidP="00594BD8" w:rsidRDefault="008105D0" w14:paraId="214BD974" w14:textId="40D4494E">
      <w:pPr>
        <w:rPr>
          <w:rFonts w:ascii="Tahoma" w:hAnsi="Tahoma" w:cs="Tahoma"/>
          <w:b/>
          <w:bCs/>
          <w:u w:val="single"/>
        </w:rPr>
      </w:pPr>
      <w:r w:rsidRPr="008105D0">
        <w:rPr>
          <w:rFonts w:ascii="Tahoma" w:hAnsi="Tahoma" w:cs="Tahoma"/>
          <w:b/>
          <w:bCs/>
          <w:u w:val="single"/>
        </w:rPr>
        <w:t xml:space="preserve">Cert. IHM </w:t>
      </w:r>
      <w:r w:rsidRPr="008105D0" w:rsidR="00594BD8">
        <w:rPr>
          <w:rFonts w:ascii="Tahoma" w:hAnsi="Tahoma" w:cs="Tahoma"/>
          <w:b/>
          <w:bCs/>
          <w:u w:val="single"/>
        </w:rPr>
        <w:t>LV4 Learning Log</w:t>
      </w:r>
      <w:r w:rsidRPr="008105D0">
        <w:rPr>
          <w:rFonts w:ascii="Tahoma" w:hAnsi="Tahoma" w:cs="Tahoma"/>
          <w:b/>
          <w:bCs/>
          <w:u w:val="single"/>
        </w:rPr>
        <w:t>:</w:t>
      </w:r>
    </w:p>
    <w:p w:rsidR="00594BD8" w:rsidP="00594BD8" w:rsidRDefault="00594BD8" w14:paraId="75E1EA50"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rsidTr="3486B570" w14:paraId="79C21292" w14:textId="77777777">
        <w:tc>
          <w:tcPr>
            <w:tcW w:w="3681"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8105D0" w:rsidR="00594BD8" w:rsidRDefault="00594BD8" w14:paraId="76E70196" w14:textId="7293C3BA">
            <w:pPr>
              <w:rPr>
                <w:rFonts w:ascii="Tahoma" w:hAnsi="Tahoma" w:cs="Tahoma"/>
                <w:sz w:val="22"/>
                <w:szCs w:val="22"/>
              </w:rPr>
            </w:pPr>
            <w:r w:rsidRPr="3486B570" w:rsidR="3486B570">
              <w:rPr>
                <w:rFonts w:ascii="Tahoma" w:hAnsi="Tahoma" w:cs="Tahoma"/>
                <w:sz w:val="22"/>
                <w:szCs w:val="22"/>
              </w:rPr>
              <w:t>Student Name: Ionela Mioara Butoi</w:t>
            </w:r>
          </w:p>
          <w:p w:rsidRPr="008105D0" w:rsidR="00976278" w:rsidRDefault="00976278" w14:paraId="07B59589" w14:textId="1760BD29">
            <w:pPr>
              <w:rPr>
                <w:rFonts w:ascii="Tahoma" w:hAnsi="Tahoma" w:cs="Tahoma"/>
                <w:sz w:val="22"/>
                <w:szCs w:val="22"/>
              </w:rPr>
            </w:pPr>
            <w:r w:rsidRPr="3486B570" w:rsidR="3486B570">
              <w:rPr>
                <w:rFonts w:ascii="Tahoma" w:hAnsi="Tahoma" w:cs="Tahoma"/>
                <w:sz w:val="22"/>
                <w:szCs w:val="22"/>
              </w:rPr>
              <w:t>Student number: 1816307</w:t>
            </w:r>
          </w:p>
          <w:p w:rsidR="00594BD8" w:rsidRDefault="008105D0" w14:paraId="1734C185" w14:textId="745DBD83">
            <w:pPr>
              <w:rPr>
                <w:rFonts w:ascii="Tahoma" w:hAnsi="Tahoma" w:cs="Tahoma"/>
                <w:sz w:val="22"/>
                <w:szCs w:val="22"/>
              </w:rPr>
            </w:pPr>
            <w:r w:rsidRPr="3486B570" w:rsidR="3486B570">
              <w:rPr>
                <w:rFonts w:ascii="Tahoma" w:hAnsi="Tahoma" w:cs="Tahoma"/>
                <w:sz w:val="22"/>
                <w:szCs w:val="22"/>
              </w:rPr>
              <w:t xml:space="preserve">Cohort 1 Group: </w:t>
            </w:r>
            <w:proofErr w:type="spellStart"/>
            <w:r w:rsidRPr="3486B570" w:rsidR="3486B570">
              <w:rPr>
                <w:rFonts w:ascii="Tahoma" w:hAnsi="Tahoma" w:cs="Tahoma"/>
                <w:sz w:val="22"/>
                <w:szCs w:val="22"/>
              </w:rPr>
              <w:t>lvl</w:t>
            </w:r>
            <w:proofErr w:type="spellEnd"/>
            <w:r w:rsidRPr="3486B570" w:rsidR="3486B570">
              <w:rPr>
                <w:rFonts w:ascii="Tahoma" w:hAnsi="Tahoma" w:cs="Tahoma"/>
                <w:sz w:val="22"/>
                <w:szCs w:val="22"/>
              </w:rPr>
              <w:t xml:space="preserve"> 4 IHM</w:t>
            </w:r>
          </w:p>
          <w:p w:rsidRPr="008105D0" w:rsidR="008105D0" w:rsidRDefault="008105D0" w14:paraId="06894115" w14:textId="46B5CF44">
            <w:pPr>
              <w:rPr>
                <w:rFonts w:ascii="Tahoma" w:hAnsi="Tahoma" w:cs="Tahoma"/>
                <w:sz w:val="22"/>
                <w:szCs w:val="22"/>
              </w:rPr>
            </w:pPr>
            <w:r w:rsidRPr="3486B570" w:rsidR="3486B570">
              <w:rPr>
                <w:rFonts w:ascii="Tahoma" w:hAnsi="Tahoma" w:cs="Tahoma"/>
                <w:sz w:val="22"/>
                <w:szCs w:val="22"/>
              </w:rPr>
              <w:t xml:space="preserve">Lecturer’s Name: </w:t>
            </w:r>
            <w:proofErr w:type="spellStart"/>
            <w:r w:rsidRPr="3486B570" w:rsidR="3486B570">
              <w:rPr>
                <w:rFonts w:ascii="Tahoma" w:hAnsi="Tahoma" w:cs="Tahoma"/>
                <w:sz w:val="22"/>
                <w:szCs w:val="22"/>
              </w:rPr>
              <w:t>Dr.</w:t>
            </w:r>
            <w:proofErr w:type="spellEnd"/>
            <w:r w:rsidRPr="3486B570" w:rsidR="3486B570">
              <w:rPr>
                <w:rFonts w:ascii="Tahoma" w:hAnsi="Tahoma" w:cs="Tahoma"/>
                <w:sz w:val="22"/>
                <w:szCs w:val="22"/>
              </w:rPr>
              <w:t xml:space="preserve"> Jazz, </w:t>
            </w:r>
            <w:proofErr w:type="spellStart"/>
            <w:r w:rsidRPr="3486B570" w:rsidR="3486B570">
              <w:rPr>
                <w:rFonts w:ascii="Tahoma" w:hAnsi="Tahoma" w:cs="Tahoma"/>
                <w:sz w:val="22"/>
                <w:szCs w:val="22"/>
              </w:rPr>
              <w:t>Dr.</w:t>
            </w:r>
            <w:proofErr w:type="spellEnd"/>
            <w:r w:rsidRPr="3486B570" w:rsidR="3486B570">
              <w:rPr>
                <w:rFonts w:ascii="Tahoma" w:hAnsi="Tahoma" w:cs="Tahoma"/>
                <w:sz w:val="22"/>
                <w:szCs w:val="22"/>
              </w:rPr>
              <w:t xml:space="preserve"> Olu</w:t>
            </w:r>
          </w:p>
          <w:p w:rsidRPr="008105D0" w:rsidR="00594BD8" w:rsidRDefault="00594BD8" w14:paraId="5DF0BFB1" w14:textId="77777777">
            <w:pPr>
              <w:rPr>
                <w:rFonts w:ascii="Tahoma" w:hAnsi="Tahoma" w:cs="Tahoma"/>
                <w:sz w:val="22"/>
                <w:szCs w:val="22"/>
              </w:rPr>
            </w:pPr>
          </w:p>
        </w:tc>
        <w:tc>
          <w:tcPr>
            <w:tcW w:w="1383" w:type="dxa"/>
            <w:tcBorders>
              <w:top w:val="single" w:color="auto" w:sz="4" w:space="0"/>
              <w:left w:val="single" w:color="auto" w:sz="4" w:space="0"/>
              <w:bottom w:val="single" w:color="auto" w:sz="4" w:space="0"/>
              <w:right w:val="nil"/>
            </w:tcBorders>
            <w:shd w:val="clear" w:color="auto" w:fill="FBD4B4" w:themeFill="accent6" w:themeFillTint="66"/>
            <w:tcMar/>
            <w:hideMark/>
          </w:tcPr>
          <w:p w:rsidRPr="008105D0" w:rsidR="00594BD8" w:rsidRDefault="00B80581" w14:paraId="77F6C1DD" w14:textId="12B6E49D">
            <w:pPr>
              <w:rPr>
                <w:rFonts w:ascii="Tahoma" w:hAnsi="Tahoma" w:cs="Tahoma"/>
                <w:sz w:val="22"/>
                <w:szCs w:val="22"/>
              </w:rPr>
            </w:pPr>
            <w:r>
              <w:rPr>
                <w:rFonts w:ascii="Tahoma" w:hAnsi="Tahoma" w:cs="Tahoma"/>
                <w:sz w:val="22"/>
                <w:szCs w:val="22"/>
              </w:rPr>
              <w:t>Name of Guest Speaker</w:t>
            </w:r>
            <w:r w:rsidRPr="008105D0" w:rsidR="00594BD8">
              <w:rPr>
                <w:rFonts w:ascii="Tahoma" w:hAnsi="Tahoma" w:cs="Tahoma"/>
                <w:sz w:val="22"/>
                <w:szCs w:val="22"/>
              </w:rPr>
              <w:t>:</w:t>
            </w:r>
          </w:p>
        </w:tc>
        <w:tc>
          <w:tcPr>
            <w:tcW w:w="1594" w:type="dxa"/>
            <w:tcBorders>
              <w:top w:val="single" w:color="auto" w:sz="4" w:space="0"/>
              <w:left w:val="nil"/>
              <w:bottom w:val="single" w:color="auto" w:sz="4" w:space="0"/>
              <w:right w:val="single" w:color="auto" w:sz="4" w:space="0"/>
            </w:tcBorders>
            <w:shd w:val="clear" w:color="auto" w:fill="FBD4B4" w:themeFill="accent6" w:themeFillTint="66"/>
            <w:tcMar/>
          </w:tcPr>
          <w:p w:rsidRPr="008105D0" w:rsidR="00594BD8" w:rsidP="3486B570" w:rsidRDefault="00594BD8" w14:noSpellErr="1" w14:paraId="129A31B3" w14:textId="793A47EE">
            <w:pPr>
              <w:pStyle w:val="Normal"/>
              <w:jc w:val="center"/>
              <w:rPr>
                <w:rFonts w:ascii="Tahoma" w:hAnsi="Tahoma" w:cs="Tahoma"/>
                <w:b w:val="1"/>
                <w:bCs w:val="1"/>
                <w:sz w:val="22"/>
                <w:szCs w:val="22"/>
              </w:rPr>
            </w:pPr>
          </w:p>
          <w:p w:rsidRPr="008105D0" w:rsidR="00594BD8" w:rsidP="3486B570" w:rsidRDefault="00594BD8" w14:paraId="17CB698D" w14:textId="080DEBEB">
            <w:pPr>
              <w:pStyle w:val="Normal"/>
              <w:jc w:val="center"/>
              <w:rPr>
                <w:rFonts w:ascii="Tahoma" w:hAnsi="Tahoma" w:cs="Tahoma"/>
                <w:b w:val="1"/>
                <w:bCs w:val="1"/>
                <w:sz w:val="22"/>
                <w:szCs w:val="22"/>
              </w:rPr>
            </w:pPr>
          </w:p>
          <w:p w:rsidRPr="008105D0" w:rsidR="00594BD8" w:rsidP="3486B570" w:rsidRDefault="00594BD8" w14:paraId="50782FF3" w14:textId="75EEE285">
            <w:pPr>
              <w:pStyle w:val="Normal"/>
              <w:jc w:val="center"/>
              <w:rPr>
                <w:rFonts w:ascii="Tahoma" w:hAnsi="Tahoma" w:cs="Tahoma"/>
                <w:b w:val="0"/>
                <w:bCs w:val="0"/>
                <w:sz w:val="22"/>
                <w:szCs w:val="22"/>
              </w:rPr>
            </w:pPr>
            <w:r w:rsidRPr="3486B570" w:rsidR="3486B570">
              <w:rPr>
                <w:rFonts w:ascii="Tahoma" w:hAnsi="Tahoma" w:cs="Tahoma"/>
                <w:b w:val="0"/>
                <w:bCs w:val="0"/>
                <w:sz w:val="22"/>
                <w:szCs w:val="22"/>
              </w:rPr>
              <w:t>Kapil</w:t>
            </w:r>
          </w:p>
        </w:tc>
        <w:tc>
          <w:tcPr>
            <w:tcW w:w="202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hideMark/>
          </w:tcPr>
          <w:p w:rsidRPr="008105D0" w:rsidR="00594BD8" w:rsidP="3486B570" w:rsidRDefault="00976278" w14:noSpellErr="1" w14:paraId="455F0C1B" w14:textId="466B90CD">
            <w:pPr>
              <w:rPr>
                <w:rFonts w:ascii="Tahoma" w:hAnsi="Tahoma" w:cs="Tahoma"/>
                <w:sz w:val="22"/>
                <w:szCs w:val="22"/>
              </w:rPr>
            </w:pPr>
            <w:r w:rsidRPr="3486B570" w:rsidR="3486B570">
              <w:rPr>
                <w:rFonts w:ascii="Tahoma" w:hAnsi="Tahoma" w:cs="Tahoma"/>
                <w:sz w:val="22"/>
                <w:szCs w:val="22"/>
              </w:rPr>
              <w:t xml:space="preserve">Lecture </w:t>
            </w:r>
            <w:r w:rsidRPr="3486B570" w:rsidR="3486B570">
              <w:rPr>
                <w:rFonts w:ascii="Tahoma" w:hAnsi="Tahoma" w:cs="Tahoma"/>
                <w:sz w:val="22"/>
                <w:szCs w:val="22"/>
              </w:rPr>
              <w:t>Week…</w:t>
            </w:r>
            <w:r w:rsidRPr="3486B570" w:rsidR="3486B570">
              <w:rPr>
                <w:rFonts w:ascii="Tahoma" w:hAnsi="Tahoma" w:cs="Tahoma"/>
                <w:sz w:val="22"/>
                <w:szCs w:val="22"/>
              </w:rPr>
              <w:t>.</w:t>
            </w:r>
          </w:p>
          <w:p w:rsidRPr="008105D0" w:rsidR="00594BD8" w:rsidP="3486B570" w:rsidRDefault="00976278" w14:paraId="40BCF042" w14:textId="562D2FD8">
            <w:pPr>
              <w:pStyle w:val="Normal"/>
              <w:rPr>
                <w:rFonts w:ascii="Tahoma" w:hAnsi="Tahoma" w:cs="Tahoma"/>
                <w:sz w:val="22"/>
                <w:szCs w:val="22"/>
              </w:rPr>
            </w:pPr>
          </w:p>
          <w:p w:rsidRPr="008105D0" w:rsidR="00594BD8" w:rsidP="3486B570" w:rsidRDefault="00976278" w14:paraId="2DD45013" w14:textId="6EF556CC">
            <w:pPr>
              <w:pStyle w:val="Normal"/>
              <w:rPr>
                <w:rFonts w:ascii="Tahoma" w:hAnsi="Tahoma" w:cs="Tahoma"/>
                <w:sz w:val="22"/>
                <w:szCs w:val="22"/>
              </w:rPr>
            </w:pPr>
            <w:r w:rsidRPr="3486B570" w:rsidR="3486B570">
              <w:rPr>
                <w:rFonts w:ascii="Tahoma" w:hAnsi="Tahoma" w:cs="Tahoma"/>
                <w:sz w:val="22"/>
                <w:szCs w:val="22"/>
              </w:rPr>
              <w:t>2</w:t>
            </w:r>
          </w:p>
        </w:tc>
        <w:tc>
          <w:tcPr>
            <w:tcW w:w="2504" w:type="dxa"/>
            <w:tcBorders>
              <w:top w:val="single" w:color="auto" w:sz="4" w:space="0"/>
              <w:left w:val="single" w:color="auto" w:sz="4" w:space="0"/>
              <w:bottom w:val="nil"/>
              <w:right w:val="single" w:color="auto" w:sz="4" w:space="0"/>
            </w:tcBorders>
            <w:shd w:val="clear" w:color="auto" w:fill="FBD4B4" w:themeFill="accent6" w:themeFillTint="66"/>
            <w:tcMar/>
          </w:tcPr>
          <w:p w:rsidRPr="008105D0" w:rsidR="00594BD8" w:rsidRDefault="00594BD8" w14:paraId="4510B7BA" w14:textId="72476FCC">
            <w:pPr>
              <w:rPr>
                <w:rFonts w:ascii="Tahoma" w:hAnsi="Tahoma" w:cs="Tahoma"/>
                <w:bCs/>
                <w:sz w:val="22"/>
                <w:szCs w:val="22"/>
              </w:rPr>
            </w:pPr>
            <w:r w:rsidRPr="008105D0">
              <w:rPr>
                <w:rFonts w:ascii="Tahoma" w:hAnsi="Tahoma" w:cs="Tahoma"/>
                <w:bCs/>
                <w:sz w:val="22"/>
                <w:szCs w:val="22"/>
              </w:rPr>
              <w:t>Date:</w:t>
            </w:r>
          </w:p>
          <w:p w:rsidRPr="008105D0" w:rsidR="00594BD8" w:rsidRDefault="00594BD8" w14:paraId="2D6537B5" w14:textId="77777777">
            <w:pPr>
              <w:rPr>
                <w:rFonts w:ascii="Tahoma" w:hAnsi="Tahoma" w:cs="Tahoma"/>
                <w:b/>
                <w:sz w:val="22"/>
                <w:szCs w:val="22"/>
              </w:rPr>
            </w:pPr>
          </w:p>
          <w:p w:rsidRPr="008105D0" w:rsidR="00594BD8" w:rsidP="3486B570" w:rsidRDefault="00594BD8" w14:paraId="1F16EC21" w14:textId="38ADF185">
            <w:pPr>
              <w:jc w:val="center"/>
              <w:rPr>
                <w:rFonts w:ascii="Tahoma" w:hAnsi="Tahoma" w:cs="Tahoma"/>
                <w:b w:val="0"/>
                <w:bCs w:val="0"/>
                <w:sz w:val="22"/>
                <w:szCs w:val="22"/>
              </w:rPr>
            </w:pPr>
            <w:r w:rsidRPr="3486B570" w:rsidR="3486B570">
              <w:rPr>
                <w:rFonts w:ascii="Tahoma" w:hAnsi="Tahoma" w:cs="Tahoma"/>
                <w:b w:val="0"/>
                <w:bCs w:val="0"/>
                <w:sz w:val="22"/>
                <w:szCs w:val="22"/>
              </w:rPr>
              <w:t>20.02.2020</w:t>
            </w:r>
          </w:p>
          <w:p w:rsidRPr="008105D0" w:rsidR="00594BD8" w:rsidRDefault="00594BD8" w14:paraId="4D6D6B81" w14:textId="77777777">
            <w:pPr>
              <w:rPr>
                <w:rFonts w:ascii="Tahoma" w:hAnsi="Tahoma" w:cs="Tahoma"/>
                <w:b/>
                <w:sz w:val="22"/>
                <w:szCs w:val="22"/>
              </w:rPr>
            </w:pPr>
          </w:p>
        </w:tc>
      </w:tr>
      <w:tr w:rsidR="00594BD8" w:rsidTr="3486B570" w14:paraId="5973CF65" w14:textId="77777777">
        <w:trPr>
          <w:trHeight w:val="1341"/>
        </w:trPr>
        <w:tc>
          <w:tcPr>
            <w:tcW w:w="11182" w:type="dxa"/>
            <w:gridSpan w:val="5"/>
            <w:tcBorders>
              <w:top w:val="single" w:color="auto" w:sz="4" w:space="0"/>
              <w:left w:val="single" w:color="auto" w:sz="4" w:space="0"/>
              <w:bottom w:val="single" w:color="auto" w:sz="4" w:space="0"/>
              <w:right w:val="single" w:color="auto" w:sz="4" w:space="0"/>
            </w:tcBorders>
            <w:tcMar/>
          </w:tcPr>
          <w:p w:rsidR="000769E3" w:rsidP="000769E3" w:rsidRDefault="000769E3" w14:paraId="1782A515" w14:textId="62E991EB">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rsidR="000769E3" w:rsidP="000769E3" w:rsidRDefault="000769E3" w14:paraId="0A03DBCB" w14:textId="77777777">
            <w:pPr>
              <w:rPr>
                <w:rFonts w:ascii="Tahoma" w:hAnsi="Tahoma" w:cs="Tahoma"/>
                <w:sz w:val="28"/>
                <w:szCs w:val="28"/>
              </w:rPr>
            </w:pPr>
          </w:p>
          <w:p w:rsidR="00594BD8" w:rsidP="3486B570" w:rsidRDefault="00594BD8" w14:paraId="02E2FF96" w14:textId="7CFDA55D">
            <w:pPr>
              <w:spacing w:line="360" w:lineRule="auto"/>
              <w:rPr>
                <w:rFonts w:ascii="Arial" w:hAnsi="Arial" w:eastAsia="Arial" w:cs="Arial"/>
                <w:sz w:val="22"/>
                <w:szCs w:val="22"/>
              </w:rPr>
            </w:pPr>
            <w:r w:rsidRPr="3486B570" w:rsidR="3486B570">
              <w:rPr>
                <w:rFonts w:ascii="Arial" w:hAnsi="Arial" w:eastAsia="Arial" w:cs="Arial"/>
                <w:sz w:val="22"/>
                <w:szCs w:val="22"/>
              </w:rPr>
              <w:t xml:space="preserve">In this presentation, our guest speaker Kapil has discussed and explained different aspect of two similar fast food companies which were Burger King and KFC. The guest speaker has covered some of the following topics: an introduction to the company, the concept of fast food and their service, what kind of brand products they use but also covered their suppliers, the type of kitchen and menu each company has, layout of the actual venues and overall costs of different meals and food. Each of these restaurants have their own strategy towards gaining more customers for example KFC can offer halal meat and vegetarian food to attract more customers from different cultures and ethnicities where Burger King does not serve these types of food which can have a negative impact on the reputation but it can also save money for the company due to using less ingredients such as oil. Both restaurants are a fast food-based company with a good reputation overall due to the speed of the serving but also due to their attention to details in the layout of the venue and the staff that they provide. KFC is more concentrated on the hot wings and chicken which are their own signature where the Burger King is more concentrated on the beef burgers with their Whopper burger being the signature meal. To bring up the speed of the service, both restaurants offer drive thru facilities which are very helpful if you want to have your food in a </w:t>
            </w:r>
            <w:r w:rsidRPr="3486B570" w:rsidR="3486B570">
              <w:rPr>
                <w:rFonts w:ascii="Arial" w:hAnsi="Arial" w:eastAsia="Arial" w:cs="Arial"/>
                <w:sz w:val="22"/>
                <w:szCs w:val="22"/>
              </w:rPr>
              <w:t>takeaway</w:t>
            </w:r>
            <w:r w:rsidRPr="3486B570" w:rsidR="3486B570">
              <w:rPr>
                <w:rFonts w:ascii="Arial" w:hAnsi="Arial" w:eastAsia="Arial" w:cs="Arial"/>
                <w:sz w:val="22"/>
                <w:szCs w:val="22"/>
              </w:rPr>
              <w:t xml:space="preserve"> and you do not have time to sit and eat inside the venue.</w:t>
            </w:r>
          </w:p>
        </w:tc>
      </w:tr>
      <w:tr w:rsidR="00594BD8" w:rsidTr="3486B570" w14:paraId="03FDBD45" w14:textId="77777777">
        <w:trPr>
          <w:trHeight w:val="3001"/>
        </w:trPr>
        <w:tc>
          <w:tcPr>
            <w:tcW w:w="11182" w:type="dxa"/>
            <w:gridSpan w:val="5"/>
            <w:tcBorders>
              <w:top w:val="single" w:color="auto" w:sz="4" w:space="0"/>
              <w:left w:val="single" w:color="auto" w:sz="4" w:space="0"/>
              <w:bottom w:val="single" w:color="auto" w:sz="4" w:space="0"/>
              <w:right w:val="single" w:color="auto" w:sz="4" w:space="0"/>
            </w:tcBorders>
            <w:tcMar/>
          </w:tcPr>
          <w:p w:rsidR="000769E3" w:rsidP="3486B570" w:rsidRDefault="000769E3" w14:paraId="4CD4ED2B" w14:textId="1C0F4429">
            <w:pPr>
              <w:rPr>
                <w:rFonts w:ascii="Tahoma" w:hAnsi="Tahoma" w:cs="Tahoma"/>
                <w:b w:val="1"/>
                <w:bCs w:val="1"/>
              </w:rPr>
            </w:pPr>
            <w:r w:rsidRPr="3486B570" w:rsidR="3486B570">
              <w:rPr>
                <w:rFonts w:ascii="Tahoma" w:hAnsi="Tahoma" w:cs="Tahoma"/>
                <w:b w:val="1"/>
                <w:bCs w:val="1"/>
              </w:rPr>
              <w:t xml:space="preserve">What </w:t>
            </w:r>
            <w:r w:rsidRPr="3486B570" w:rsidR="3486B570">
              <w:rPr>
                <w:rFonts w:ascii="Tahoma" w:hAnsi="Tahoma" w:cs="Tahoma"/>
                <w:b w:val="1"/>
                <w:bCs w:val="1"/>
              </w:rPr>
              <w:t>are</w:t>
            </w:r>
            <w:r w:rsidRPr="3486B570" w:rsidR="3486B570">
              <w:rPr>
                <w:rFonts w:ascii="Tahoma" w:hAnsi="Tahoma" w:cs="Tahoma"/>
                <w:b w:val="1"/>
                <w:bCs w:val="1"/>
              </w:rPr>
              <w:t xml:space="preserve"> the importance of requisite skills in Food &amp; Beverage Operations as explained by Guest Speaker (please fill in as appropriate):</w:t>
            </w:r>
          </w:p>
          <w:p w:rsidR="00594BD8" w:rsidP="3486B570" w:rsidRDefault="00594BD8" w14:paraId="63626BCF" w14:textId="427CD976">
            <w:pPr>
              <w:pStyle w:val="Normal"/>
              <w:rPr>
                <w:rFonts w:ascii="Tahoma" w:hAnsi="Tahoma" w:cs="Tahoma"/>
                <w:b w:val="1"/>
                <w:bCs w:val="1"/>
              </w:rPr>
            </w:pPr>
          </w:p>
          <w:p w:rsidR="00594BD8" w:rsidP="3486B570" w:rsidRDefault="00594BD8" w14:paraId="71311BA0" w14:textId="35B0E20E">
            <w:pPr>
              <w:pStyle w:val="Normal"/>
              <w:spacing w:line="360" w:lineRule="auto"/>
              <w:rPr>
                <w:rFonts w:ascii="Arial" w:hAnsi="Arial" w:eastAsia="Arial" w:cs="Arial"/>
                <w:b w:val="0"/>
                <w:bCs w:val="0"/>
                <w:sz w:val="22"/>
                <w:szCs w:val="22"/>
              </w:rPr>
            </w:pPr>
            <w:r w:rsidRPr="3486B570" w:rsidR="3486B570">
              <w:rPr>
                <w:rFonts w:ascii="Arial" w:hAnsi="Arial" w:eastAsia="Arial" w:cs="Arial"/>
                <w:b w:val="0"/>
                <w:bCs w:val="0"/>
                <w:sz w:val="22"/>
                <w:szCs w:val="22"/>
              </w:rPr>
              <w:t xml:space="preserve">KFC and Burger King are both a fast-paced environment and a lot of skills are required to work in either of these restaurants from cooking to customer communication and cleaning. As the guest speak said, fast food restaurant staff need to comply with different daily tasks and duties such as dealing with customer complaints, prepare food or drinks, clean the tables and floor around the serving area and kitchen, make sure the orders are taken accordingly to the system and in the right order, but also they need to make sure all the ingredients are fresh and stored correctly at the right temperature that they require. One of the most important duty in this type of restaurants is how you deal with unhappy customers and complains but also how you treat any other customer that is welcomed to the venue. </w:t>
            </w:r>
          </w:p>
        </w:tc>
      </w:tr>
      <w:tr w:rsidR="00594BD8" w:rsidTr="3486B570" w14:paraId="56A198CA" w14:textId="77777777">
        <w:tc>
          <w:tcPr>
            <w:tcW w:w="11182" w:type="dxa"/>
            <w:gridSpan w:val="5"/>
            <w:tcBorders>
              <w:top w:val="single" w:color="auto" w:sz="4" w:space="0"/>
              <w:left w:val="single" w:color="auto" w:sz="4" w:space="0"/>
              <w:bottom w:val="single" w:color="auto" w:sz="4" w:space="0"/>
              <w:right w:val="single" w:color="auto" w:sz="4" w:space="0"/>
            </w:tcBorders>
            <w:tcMar/>
          </w:tcPr>
          <w:p w:rsidR="000769E3" w:rsidP="000769E3" w:rsidRDefault="000769E3" w14:paraId="7DA4FA49" w14:textId="2BEF0146">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rsidR="00594BD8" w:rsidRDefault="00594BD8" w14:paraId="74939E64" w14:textId="77777777">
            <w:pPr>
              <w:rPr>
                <w:rFonts w:ascii="Tahoma" w:hAnsi="Tahoma" w:cs="Tahoma"/>
                <w:sz w:val="20"/>
                <w:szCs w:val="20"/>
              </w:rPr>
            </w:pPr>
          </w:p>
          <w:p w:rsidR="00594BD8" w:rsidP="3486B570" w:rsidRDefault="00594BD8" w14:paraId="4F7EAD2C" w14:textId="0F017714">
            <w:pPr>
              <w:pStyle w:val="Normal"/>
              <w:spacing w:line="360" w:lineRule="auto"/>
              <w:rPr>
                <w:rFonts w:ascii="Arial" w:hAnsi="Arial" w:eastAsia="Arial" w:cs="Arial"/>
                <w:b w:val="0"/>
                <w:bCs w:val="0"/>
                <w:sz w:val="22"/>
                <w:szCs w:val="22"/>
              </w:rPr>
            </w:pPr>
            <w:r w:rsidRPr="3486B570" w:rsidR="3486B570">
              <w:rPr>
                <w:rFonts w:ascii="Arial" w:hAnsi="Arial" w:eastAsia="Arial" w:cs="Arial"/>
                <w:b w:val="0"/>
                <w:bCs w:val="0"/>
                <w:sz w:val="22"/>
                <w:szCs w:val="22"/>
              </w:rPr>
              <w:t xml:space="preserve">The Guest Speaker has made it clear that as a fast food operator, having a fresh and consistent menu helps gaining more customers but not only this, the actual presentation and appearance can be a high impact on the reputation as people want good quality food which can be served quickly. Many adverts and posters are a good strategy of fast food restaurants because the closeup shots of good-looking burgers and chicken wings can increase the customer’s appetite. Sometimes the fast food restaurants are very busy and crowded and this will require good staff that is trained to finish their tasks in a quick time </w:t>
            </w:r>
            <w:r w:rsidRPr="3486B570" w:rsidR="3486B570">
              <w:rPr>
                <w:rFonts w:ascii="Arial" w:hAnsi="Arial" w:eastAsia="Arial" w:cs="Arial"/>
                <w:b w:val="0"/>
                <w:bCs w:val="0"/>
                <w:sz w:val="22"/>
                <w:szCs w:val="22"/>
              </w:rPr>
              <w:t xml:space="preserve">and </w:t>
            </w:r>
            <w:r w:rsidRPr="3486B570" w:rsidR="3486B570">
              <w:rPr>
                <w:rFonts w:ascii="Arial" w:hAnsi="Arial" w:eastAsia="Arial" w:cs="Arial"/>
                <w:b w:val="0"/>
                <w:bCs w:val="0"/>
                <w:sz w:val="22"/>
                <w:szCs w:val="22"/>
              </w:rPr>
              <w:t>delivering good quality.</w:t>
            </w:r>
          </w:p>
          <w:p w:rsidR="00594BD8" w:rsidRDefault="00594BD8" w14:paraId="49C64714" w14:textId="77777777">
            <w:pPr>
              <w:rPr>
                <w:rFonts w:ascii="Tahoma" w:hAnsi="Tahoma" w:cs="Tahoma"/>
                <w:sz w:val="20"/>
                <w:szCs w:val="20"/>
              </w:rPr>
            </w:pPr>
          </w:p>
        </w:tc>
      </w:tr>
      <w:tr w:rsidR="00594BD8" w:rsidTr="3486B570" w14:paraId="69A7A7DD" w14:textId="77777777">
        <w:tc>
          <w:tcPr>
            <w:tcW w:w="11182" w:type="dxa"/>
            <w:gridSpan w:val="5"/>
            <w:tcBorders>
              <w:top w:val="single" w:color="auto" w:sz="4" w:space="0"/>
              <w:left w:val="single" w:color="auto" w:sz="4" w:space="0"/>
              <w:bottom w:val="single" w:color="auto" w:sz="4" w:space="0"/>
              <w:right w:val="single" w:color="auto" w:sz="4" w:space="0"/>
            </w:tcBorders>
            <w:tcMar/>
          </w:tcPr>
          <w:p w:rsidR="00594BD8" w:rsidRDefault="000769E3" w14:paraId="106F6503" w14:textId="3839B29B">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rsidR="00594BD8" w:rsidRDefault="00594BD8" w14:paraId="1C82DF96" w14:textId="77777777">
            <w:pPr>
              <w:rPr>
                <w:rFonts w:ascii="Tahoma" w:hAnsi="Tahoma" w:cs="Tahoma"/>
                <w:b/>
                <w:bCs/>
              </w:rPr>
            </w:pPr>
          </w:p>
          <w:p w:rsidR="00594BD8" w:rsidP="3486B570" w:rsidRDefault="00594BD8" w14:paraId="4ECBB601" w14:textId="1C040278">
            <w:pPr>
              <w:spacing w:line="360" w:lineRule="auto"/>
              <w:rPr>
                <w:rFonts w:ascii="Arial" w:hAnsi="Arial" w:eastAsia="Arial" w:cs="Arial"/>
                <w:b w:val="0"/>
                <w:bCs w:val="0"/>
                <w:sz w:val="22"/>
                <w:szCs w:val="22"/>
              </w:rPr>
            </w:pPr>
            <w:r w:rsidRPr="3486B570" w:rsidR="3486B570">
              <w:rPr>
                <w:rFonts w:ascii="Arial" w:hAnsi="Arial" w:eastAsia="Arial" w:cs="Arial"/>
                <w:b w:val="0"/>
                <w:bCs w:val="0"/>
                <w:sz w:val="22"/>
                <w:szCs w:val="22"/>
              </w:rPr>
              <w:t xml:space="preserve">According to our Guest Speaker Kapil, the facilities management system is quite complex, requiring a lot of training and skills, making sure that both the staff and the customers are happy and healthy on their premises. Managers need to appreciate the staff and the work they carry out on a daily basis but they also have to deal with customers and complains, trying to reward the unhappy customer with a replacement meal or drink in order to make them comfortable and keep the person as a future customer. The same responsibility goes out towards members of staff too, making sure each member of staff is trained correctly to do their job for example how to use the cooking equipment and the cleaning chemicals but also how to maintain a good attitude towards the customers and work </w:t>
            </w:r>
            <w:r w:rsidRPr="3486B570" w:rsidR="3486B570">
              <w:rPr>
                <w:rFonts w:ascii="Arial" w:hAnsi="Arial" w:eastAsia="Arial" w:cs="Arial"/>
                <w:b w:val="0"/>
                <w:bCs w:val="0"/>
                <w:sz w:val="22"/>
                <w:szCs w:val="22"/>
              </w:rPr>
              <w:t>colleagues</w:t>
            </w:r>
            <w:r w:rsidRPr="3486B570" w:rsidR="3486B570">
              <w:rPr>
                <w:rFonts w:ascii="Arial" w:hAnsi="Arial" w:eastAsia="Arial" w:cs="Arial"/>
                <w:b w:val="0"/>
                <w:bCs w:val="0"/>
                <w:sz w:val="22"/>
                <w:szCs w:val="22"/>
              </w:rPr>
              <w:t>.</w:t>
            </w:r>
          </w:p>
          <w:p w:rsidR="00594BD8" w:rsidRDefault="00594BD8" w14:paraId="78121B21" w14:textId="77777777">
            <w:pPr>
              <w:rPr>
                <w:rFonts w:ascii="Tahoma" w:hAnsi="Tahoma" w:cs="Tahoma"/>
                <w:sz w:val="20"/>
                <w:szCs w:val="20"/>
              </w:rPr>
            </w:pPr>
          </w:p>
        </w:tc>
      </w:tr>
      <w:tr w:rsidR="00594BD8" w:rsidTr="3486B570" w14:paraId="67E03137" w14:textId="77777777">
        <w:tc>
          <w:tcPr>
            <w:tcW w:w="11182" w:type="dxa"/>
            <w:gridSpan w:val="5"/>
            <w:tcBorders>
              <w:top w:val="single" w:color="auto" w:sz="4" w:space="0"/>
              <w:left w:val="single" w:color="auto" w:sz="4" w:space="0"/>
              <w:bottom w:val="single" w:color="auto" w:sz="4" w:space="0"/>
              <w:right w:val="single" w:color="auto" w:sz="4" w:space="0"/>
            </w:tcBorders>
            <w:tcMar/>
          </w:tcPr>
          <w:p w:rsidR="000769E3" w:rsidP="000769E3" w:rsidRDefault="000769E3" w14:paraId="5E52642C" w14:textId="77777777">
            <w:pPr>
              <w:rPr>
                <w:rFonts w:ascii="Tahoma" w:hAnsi="Tahoma" w:cs="Tahoma"/>
                <w:b/>
                <w:bCs/>
              </w:rPr>
            </w:pPr>
            <w:r>
              <w:rPr>
                <w:rFonts w:ascii="Tahoma" w:hAnsi="Tahoma" w:cs="Tahoma"/>
                <w:b/>
                <w:bCs/>
              </w:rPr>
              <w:t>Based on your self-appraisal, what would you do to improve on these skills?</w:t>
            </w:r>
          </w:p>
          <w:p w:rsidR="00594BD8" w:rsidRDefault="00594BD8" w14:paraId="0F744C5D" w14:textId="77777777" w14:noSpellErr="1">
            <w:pPr>
              <w:rPr>
                <w:rFonts w:ascii="Tahoma" w:hAnsi="Tahoma" w:cs="Tahoma"/>
                <w:b w:val="1"/>
                <w:bCs w:val="1"/>
              </w:rPr>
            </w:pPr>
          </w:p>
          <w:p w:rsidR="3486B570" w:rsidP="3486B570" w:rsidRDefault="3486B570" w14:paraId="6D16A27A" w14:textId="1340F079">
            <w:pPr>
              <w:pStyle w:val="Normal"/>
              <w:spacing w:line="360" w:lineRule="auto"/>
              <w:rPr>
                <w:rFonts w:ascii="Tahoma" w:hAnsi="Tahoma" w:cs="Tahoma"/>
                <w:b w:val="1"/>
                <w:bCs w:val="1"/>
              </w:rPr>
            </w:pPr>
            <w:r w:rsidRPr="3486B570" w:rsidR="3486B570">
              <w:rPr>
                <w:rFonts w:ascii="Arial" w:hAnsi="Arial" w:eastAsia="Arial" w:cs="Arial"/>
                <w:b w:val="0"/>
                <w:bCs w:val="0"/>
                <w:sz w:val="22"/>
                <w:szCs w:val="22"/>
              </w:rPr>
              <w:t>Based on my self-appraisal and also on the advice that we received from the guest speaker, these skills can be improved via hard work and continuous learning, mainly concentration on the practical work experience in the food and beverage field such as fast food restaurants. If you dedicate yourself to learning and gaining new skills, you can proceed in a much higher career. All the skills needed for such jobs can also be improved from personal mistakes that we do in this field which again require practical work experience along with my studies.</w:t>
            </w:r>
          </w:p>
          <w:p w:rsidR="00594BD8" w:rsidP="3486B570" w:rsidRDefault="00594BD8" w14:paraId="691F111B" w14:noSpellErr="1" w14:textId="18771D8B">
            <w:pPr>
              <w:pStyle w:val="Normal"/>
              <w:rPr>
                <w:rFonts w:ascii="Tahoma" w:hAnsi="Tahoma" w:cs="Tahoma"/>
                <w:b w:val="1"/>
                <w:bCs w:val="1"/>
              </w:rPr>
            </w:pPr>
          </w:p>
        </w:tc>
      </w:tr>
      <w:bookmarkStart w:name="_Hlk28956365" w:id="2"/>
      <w:tr w:rsidR="00B80581" w:rsidTr="3486B570" w14:paraId="4E730E6C" w14:textId="77777777">
        <w:tc>
          <w:tcPr>
            <w:tcW w:w="11182" w:type="dxa"/>
            <w:gridSpan w:val="5"/>
            <w:tcBorders>
              <w:top w:val="single" w:color="auto" w:sz="4" w:space="0"/>
              <w:left w:val="single" w:color="auto" w:sz="4" w:space="0"/>
              <w:bottom w:val="single" w:color="auto" w:sz="4" w:space="0"/>
              <w:right w:val="single" w:color="auto" w:sz="4" w:space="0"/>
            </w:tcBorders>
            <w:tcMar/>
          </w:tcPr>
          <w:p w:rsidRPr="00B80581" w:rsidR="00B80581" w:rsidRDefault="00B80581" w14:paraId="2CEB0030" w14:textId="504005B0">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rsidTr="3486B570" w14:paraId="42023207" w14:textId="77777777">
        <w:tc>
          <w:tcPr>
            <w:tcW w:w="11182" w:type="dxa"/>
            <w:gridSpan w:val="5"/>
            <w:tcBorders>
              <w:top w:val="single" w:color="auto" w:sz="4" w:space="0"/>
              <w:left w:val="single" w:color="auto" w:sz="4" w:space="0"/>
              <w:bottom w:val="single" w:color="auto" w:sz="4" w:space="0"/>
              <w:right w:val="single" w:color="auto" w:sz="4" w:space="0"/>
            </w:tcBorders>
            <w:tcMar/>
          </w:tcPr>
          <w:p w:rsidR="00B80581" w:rsidP="3486B570" w:rsidRDefault="00B80581" w14:noSpellErr="1" w14:paraId="52D3EAC6" w14:textId="36534D3C">
            <w:pPr>
              <w:rPr>
                <w:rFonts w:ascii="Tahoma" w:hAnsi="Tahoma" w:cs="Tahoma"/>
              </w:rPr>
            </w:pPr>
          </w:p>
          <w:p w:rsidR="00B80581" w:rsidP="3486B570" w:rsidRDefault="00B80581" w14:paraId="6706D425" w14:textId="142BD98B">
            <w:pPr>
              <w:pStyle w:val="Normal"/>
              <w:spacing w:line="360" w:lineRule="auto"/>
              <w:rPr>
                <w:rFonts w:ascii="Tahoma" w:hAnsi="Tahoma" w:cs="Tahoma"/>
              </w:rPr>
            </w:pPr>
            <w:r w:rsidRPr="3486B570" w:rsidR="3486B570">
              <w:rPr>
                <w:rFonts w:ascii="Arial" w:hAnsi="Arial" w:eastAsia="Arial" w:cs="Arial"/>
                <w:sz w:val="22"/>
                <w:szCs w:val="22"/>
              </w:rPr>
              <w:t xml:space="preserve">The Guest speaker Kapil has made me understand that food and beverage operations in fast food restaurants such as KFC and Burger King have different ways of approaching their customers, all of these starting from the way the staff is trained to the actual food and drinks that are served at the restaurant. Kapil has made me understand the principle of making your food products stand out from the crowd but also how to keep the costs low with a wide variety of supplies. He described how each company keeps their customers happy which also answered a lot of my personal questions about this field. </w:t>
            </w:r>
          </w:p>
          <w:p w:rsidR="00B80581" w:rsidP="3486B570" w:rsidRDefault="00B80581" w14:paraId="2EFD2F09" w14:textId="2CCF9541">
            <w:pPr>
              <w:pStyle w:val="Normal"/>
              <w:rPr>
                <w:rFonts w:ascii="Tahoma" w:hAnsi="Tahoma" w:cs="Tahoma"/>
              </w:rPr>
            </w:pPr>
          </w:p>
        </w:tc>
      </w:tr>
      <w:bookmarkEnd w:id="2"/>
    </w:tbl>
    <w:p w:rsidR="00594BD8" w:rsidP="00594BD8" w:rsidRDefault="00594BD8" w14:paraId="2FA3B351" w14:textId="77777777">
      <w:pPr>
        <w:jc w:val="center"/>
        <w:rPr>
          <w:rFonts w:ascii="Tahoma" w:hAnsi="Tahoma" w:cs="Tahoma"/>
          <w:sz w:val="20"/>
          <w:szCs w:val="20"/>
        </w:rPr>
      </w:pPr>
    </w:p>
    <w:p w:rsidR="00594BD8" w:rsidP="00594BD8" w:rsidRDefault="00594BD8" w14:paraId="3622F4FB" w14:textId="77777777">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rsidTr="3486B570" w14:paraId="2B8200AB" w14:textId="77777777">
        <w:tc>
          <w:tcPr>
            <w:tcW w:w="6499" w:type="dxa"/>
            <w:tcBorders>
              <w:top w:val="single" w:color="auto" w:sz="4" w:space="0"/>
              <w:left w:val="single" w:color="auto" w:sz="4" w:space="0"/>
              <w:bottom w:val="single" w:color="auto" w:sz="4" w:space="0"/>
              <w:right w:val="single" w:color="auto" w:sz="4" w:space="0"/>
            </w:tcBorders>
            <w:tcMar/>
          </w:tcPr>
          <w:p w:rsidR="00594BD8" w:rsidRDefault="00594BD8" w14:paraId="761D10C1" w14:textId="77777777">
            <w:pPr>
              <w:rPr>
                <w:rFonts w:ascii="Tahoma" w:hAnsi="Tahoma" w:cs="Tahoma"/>
                <w:b/>
                <w:bCs/>
              </w:rPr>
            </w:pPr>
            <w:r>
              <w:rPr>
                <w:rFonts w:ascii="Tahoma" w:hAnsi="Tahoma" w:cs="Tahoma"/>
                <w:b/>
                <w:bCs/>
              </w:rPr>
              <w:t>Student Signature:</w:t>
            </w:r>
          </w:p>
          <w:p w:rsidR="00594BD8" w:rsidRDefault="00594BD8" w14:paraId="5418B891" w14:textId="77777777">
            <w:pPr>
              <w:rPr>
                <w:rFonts w:ascii="Tahoma" w:hAnsi="Tahoma" w:cs="Tahoma"/>
                <w:sz w:val="20"/>
                <w:szCs w:val="20"/>
              </w:rPr>
            </w:pPr>
          </w:p>
          <w:p w:rsidR="00594BD8" w:rsidRDefault="00594BD8" w14:paraId="536D87A3" w14:textId="77777777">
            <w:pPr>
              <w:rPr>
                <w:rFonts w:ascii="Tahoma" w:hAnsi="Tahoma" w:cs="Tahoma"/>
                <w:sz w:val="20"/>
                <w:szCs w:val="20"/>
              </w:rPr>
            </w:pPr>
          </w:p>
          <w:p w:rsidR="00594BD8" w:rsidRDefault="00594BD8" w14:paraId="2BF966D0" w14:textId="1363E18E">
            <w:pPr>
              <w:rPr>
                <w:rFonts w:ascii="Tahoma" w:hAnsi="Tahoma" w:cs="Tahoma"/>
                <w:sz w:val="20"/>
                <w:szCs w:val="20"/>
              </w:rPr>
            </w:pPr>
            <w:r w:rsidRPr="3486B570" w:rsidR="3486B570">
              <w:rPr>
                <w:rFonts w:ascii="Tahoma" w:hAnsi="Tahoma" w:cs="Tahoma"/>
                <w:sz w:val="20"/>
                <w:szCs w:val="20"/>
              </w:rPr>
              <w:t>________Ionela Mioara Butoi______</w:t>
            </w:r>
          </w:p>
          <w:p w:rsidR="00594BD8" w:rsidRDefault="00594BD8" w14:paraId="19E9F0F0" w14:textId="77777777">
            <w:pPr>
              <w:rPr>
                <w:rFonts w:ascii="Tahoma" w:hAnsi="Tahoma" w:cs="Tahoma"/>
                <w:sz w:val="20"/>
                <w:szCs w:val="20"/>
              </w:rPr>
            </w:pPr>
          </w:p>
          <w:p w:rsidR="00594BD8" w:rsidRDefault="00594BD8" w14:paraId="3ECCE395" w14:textId="77777777">
            <w:pPr>
              <w:rPr>
                <w:rFonts w:ascii="Tahoma" w:hAnsi="Tahoma" w:cs="Tahoma"/>
                <w:sz w:val="20"/>
                <w:szCs w:val="20"/>
              </w:rPr>
            </w:pPr>
          </w:p>
          <w:p w:rsidR="00594BD8" w:rsidRDefault="00594BD8" w14:paraId="55438E0A" w14:textId="77777777">
            <w:pPr>
              <w:rPr>
                <w:rFonts w:ascii="Tahoma" w:hAnsi="Tahoma" w:cs="Tahoma"/>
                <w:b/>
                <w:bCs/>
              </w:rPr>
            </w:pPr>
            <w:r>
              <w:rPr>
                <w:rFonts w:ascii="Tahoma" w:hAnsi="Tahoma" w:cs="Tahoma"/>
                <w:b/>
                <w:bCs/>
              </w:rPr>
              <w:t>Date:</w:t>
            </w:r>
          </w:p>
          <w:p w:rsidR="00594BD8" w:rsidRDefault="00594BD8" w14:paraId="1BACF758" w14:textId="77777777">
            <w:pPr>
              <w:rPr>
                <w:rFonts w:ascii="Tahoma" w:hAnsi="Tahoma" w:cs="Tahoma"/>
                <w:sz w:val="20"/>
                <w:szCs w:val="20"/>
              </w:rPr>
            </w:pPr>
          </w:p>
          <w:p w:rsidR="00594BD8" w:rsidRDefault="00594BD8" w14:paraId="5599990C" w14:textId="0696F815">
            <w:pPr>
              <w:rPr>
                <w:rFonts w:ascii="Tahoma" w:hAnsi="Tahoma" w:cs="Tahoma"/>
                <w:sz w:val="20"/>
                <w:szCs w:val="20"/>
              </w:rPr>
            </w:pPr>
            <w:r w:rsidRPr="3486B570" w:rsidR="3486B570">
              <w:rPr>
                <w:rFonts w:ascii="Tahoma" w:hAnsi="Tahoma" w:cs="Tahoma"/>
                <w:sz w:val="20"/>
                <w:szCs w:val="20"/>
              </w:rPr>
              <w:t>_________20.02.2020____________</w:t>
            </w:r>
          </w:p>
          <w:p w:rsidR="00594BD8" w:rsidRDefault="00594BD8" w14:paraId="00915667" w14:textId="77777777">
            <w:pPr>
              <w:rPr>
                <w:rFonts w:ascii="Tahoma" w:hAnsi="Tahoma" w:cs="Tahoma"/>
                <w:sz w:val="20"/>
                <w:szCs w:val="20"/>
              </w:rPr>
            </w:pPr>
          </w:p>
          <w:p w:rsidR="00594BD8" w:rsidRDefault="00594BD8" w14:paraId="62AC5641" w14:textId="77777777">
            <w:pPr>
              <w:rPr>
                <w:rFonts w:ascii="Tahoma" w:hAnsi="Tahoma" w:cs="Tahoma"/>
                <w:sz w:val="20"/>
                <w:szCs w:val="20"/>
              </w:rPr>
            </w:pPr>
          </w:p>
          <w:p w:rsidR="00594BD8" w:rsidRDefault="00594BD8" w14:paraId="0875D53B" w14:textId="77777777">
            <w:pPr>
              <w:rPr>
                <w:rFonts w:ascii="Tahoma" w:hAnsi="Tahoma" w:cs="Tahoma"/>
                <w:sz w:val="20"/>
                <w:szCs w:val="20"/>
              </w:rPr>
            </w:pPr>
          </w:p>
        </w:tc>
      </w:tr>
    </w:tbl>
    <w:p w:rsidR="00594BD8" w:rsidP="00594BD8" w:rsidRDefault="00594BD8" w14:paraId="3560577E" w14:textId="77777777">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DE2" w:rsidRDefault="00AB5DE2" w14:paraId="7A59728C" w14:textId="77777777">
      <w:r>
        <w:separator/>
      </w:r>
    </w:p>
  </w:endnote>
  <w:endnote w:type="continuationSeparator" w:id="0">
    <w:p w:rsidR="00AB5DE2" w:rsidRDefault="00AB5DE2" w14:paraId="25F76C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4EAA" w:rsidRDefault="00534EAA" w14:paraId="75FE44C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sdt>
    <w:sdtPr>
      <w:id w:val="34016876"/>
      <w:docPartObj>
        <w:docPartGallery w:val="Page Numbers (Bottom of Page)"/>
        <w:docPartUnique/>
      </w:docPartObj>
    </w:sdtPr>
    <w:sdtEndPr>
      <w:rPr>
        <w:noProof/>
      </w:rPr>
    </w:sdtEndPr>
    <w:sdtContent>
      <w:p w:rsidR="00AB5DE2" w:rsidRDefault="00AB5DE2" w14:paraId="520930A8" w14:textId="60EAFCC8">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Pr="00534EAA" w:rsidR="00534EAA" w:rsidP="00534EAA" w:rsidRDefault="00AB5DE2" w14:paraId="6C9EB55A" w14:textId="57E44C75">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Pr="00534EAA" w:rsidR="00534EAA">
      <w:t xml:space="preserve"> </w:t>
    </w:r>
    <w:r w:rsidRPr="00534EAA" w:rsidR="00534EAA">
      <w:rPr>
        <w:b/>
        <w:bCs/>
      </w:rPr>
      <w:t xml:space="preserve">Best of Luck! From the Teaching Team </w:t>
    </w:r>
  </w:p>
  <w:p w:rsidRPr="00534EAA" w:rsidR="00534EAA" w:rsidP="00534EAA" w:rsidRDefault="00534EAA" w14:paraId="1FA02E04" w14:textId="77777777">
    <w:pPr>
      <w:pStyle w:val="Footer"/>
      <w:rPr>
        <w:b/>
        <w:bCs/>
      </w:rPr>
    </w:pPr>
    <w:r w:rsidRPr="00534EAA">
      <w:rPr>
        <w:b/>
        <w:bCs/>
      </w:rPr>
      <w:t xml:space="preserve">                                                                                                                                 Dr Jazz</w:t>
    </w:r>
  </w:p>
  <w:p w:rsidRPr="00534EAA" w:rsidR="00AB5DE2" w:rsidP="00534EAA" w:rsidRDefault="00534EAA" w14:paraId="459C840F" w14:textId="5F120DB8">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4EAA" w:rsidRDefault="00534EAA" w14:paraId="570BB49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DE2" w:rsidRDefault="00AB5DE2" w14:paraId="7BB44173" w14:textId="77777777">
      <w:r>
        <w:separator/>
      </w:r>
    </w:p>
  </w:footnote>
  <w:footnote w:type="continuationSeparator" w:id="0">
    <w:p w:rsidR="00AB5DE2" w:rsidRDefault="00AB5DE2" w14:paraId="2673BB5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4EAA" w:rsidRDefault="00534EAA" w14:paraId="20AC6F3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AB5DE2" w:rsidP="00112CE0" w:rsidRDefault="00AB5DE2" w14:paraId="5EE5B168" w14:textId="24B3FF7F">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4EAA" w:rsidRDefault="00534EAA" w14:paraId="57E902C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hint="default" w:ascii="Tahoma" w:hAnsi="Tahoma" w:eastAsia="Times New Roman" w:cs="Tahom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 w:val="3486B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E22AB16"/>
  <w15:docId w15:val="{EE55EFAD-E45A-48F8-9EE5-834D3F60DD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styleId="CommentTextChar" w:customStyle="1">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styleId="CommentSubjectChar" w:customStyle="1">
    <w:name w:val="Comment Subject Char"/>
    <w:basedOn w:val="CommentTextChar"/>
    <w:link w:val="CommentSubject"/>
    <w:semiHidden/>
    <w:rsid w:val="0037306D"/>
    <w:rPr>
      <w:b/>
      <w:bCs/>
    </w:rPr>
  </w:style>
  <w:style w:type="paragraph" w:styleId="fixed" w:customStyle="1">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styleId="fixedChar" w:customStyle="1">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glossaryDocument" Target="/word/glossary/document.xml" Id="R83e85264e8c349a6" /></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775e7d5-b6c8-4128-ba8c-353e36a3efcc}"/>
      </w:docPartPr>
      <w:docPartBody>
        <w:p w14:paraId="07CB1EE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Marriott International</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Ionela Butoi (1816307)</lastModifiedBy>
  <revision>14</revision>
  <lastPrinted>2016-12-15T12:34:00.0000000Z</lastPrinted>
  <dcterms:created xsi:type="dcterms:W3CDTF">2020-01-18T22:01:00.0000000Z</dcterms:created>
  <dcterms:modified xsi:type="dcterms:W3CDTF">2020-02-20T15:12:33.5955035Z</dcterms:modified>
</coreProperties>
</file>