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D2FD2" w14:textId="1234045C" w:rsidR="007E7965" w:rsidRDefault="007E7965" w:rsidP="0065009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EAEE6005/1805378</w:t>
      </w:r>
    </w:p>
    <w:p w14:paraId="6ACA94FD" w14:textId="68CB30D4" w:rsidR="0065009C" w:rsidRPr="007E7965" w:rsidRDefault="0065009C" w:rsidP="0065009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E7965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</w:p>
    <w:p w14:paraId="5B76D022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111111"/>
          <w:kern w:val="36"/>
          <w:sz w:val="24"/>
          <w:szCs w:val="24"/>
          <w:lang w:val="en-US"/>
        </w:rPr>
      </w:pPr>
      <w:r w:rsidRPr="008558AF">
        <w:rPr>
          <w:rFonts w:ascii="Times New Roman" w:hAnsi="Times New Roman" w:cs="Times New Roman"/>
          <w:sz w:val="24"/>
          <w:szCs w:val="24"/>
          <w:lang w:val="en" w:eastAsia="en-GB"/>
        </w:rPr>
        <w:t xml:space="preserve">Amund. (2018) </w:t>
      </w:r>
      <w:r w:rsidRPr="008558AF">
        <w:rPr>
          <w:rFonts w:ascii="Times New Roman" w:hAnsi="Times New Roman" w:cs="Times New Roman"/>
          <w:i/>
          <w:iCs/>
          <w:color w:val="111111"/>
          <w:kern w:val="36"/>
          <w:sz w:val="24"/>
          <w:szCs w:val="24"/>
          <w:lang w:val="en-US"/>
        </w:rPr>
        <w:t>How to teach children to reduce their carbon footprint?</w:t>
      </w:r>
      <w:r w:rsidRPr="008558AF">
        <w:rPr>
          <w:rFonts w:ascii="Times New Roman" w:hAnsi="Times New Roman" w:cs="Times New Roman"/>
          <w:color w:val="111111"/>
          <w:kern w:val="36"/>
          <w:sz w:val="24"/>
          <w:szCs w:val="24"/>
          <w:lang w:val="en-US"/>
        </w:rPr>
        <w:t xml:space="preserve"> Available at: </w:t>
      </w:r>
      <w:hyperlink r:id="rId4" w:history="1">
        <w:r w:rsidRPr="008558AF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-US"/>
          </w:rPr>
          <w:t>https://sustainabilitymattersdaily.com/how-to-teach-children-to-reduce-their-carbon-footprint/</w:t>
        </w:r>
      </w:hyperlink>
      <w:r w:rsidRPr="008558AF">
        <w:rPr>
          <w:rFonts w:ascii="Times New Roman" w:hAnsi="Times New Roman" w:cs="Times New Roman"/>
          <w:color w:val="111111"/>
          <w:kern w:val="36"/>
          <w:sz w:val="24"/>
          <w:szCs w:val="24"/>
          <w:lang w:val="en-US"/>
        </w:rPr>
        <w:t xml:space="preserve"> (Accessed: 11</w:t>
      </w:r>
      <w:r w:rsidRPr="008558AF">
        <w:rPr>
          <w:rFonts w:ascii="Times New Roman" w:hAnsi="Times New Roman" w:cs="Times New Roman"/>
          <w:color w:val="111111"/>
          <w:kern w:val="36"/>
          <w:sz w:val="24"/>
          <w:szCs w:val="24"/>
          <w:vertAlign w:val="superscript"/>
          <w:lang w:val="en-US"/>
        </w:rPr>
        <w:t>th</w:t>
      </w:r>
      <w:r w:rsidRPr="008558AF">
        <w:rPr>
          <w:rFonts w:ascii="Times New Roman" w:hAnsi="Times New Roman" w:cs="Times New Roman"/>
          <w:color w:val="111111"/>
          <w:kern w:val="36"/>
          <w:sz w:val="24"/>
          <w:szCs w:val="24"/>
          <w:lang w:val="en-US"/>
        </w:rPr>
        <w:t xml:space="preserve"> June 2020).</w:t>
      </w:r>
    </w:p>
    <w:p w14:paraId="781B7F0A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Barrable, A. (2019) </w:t>
      </w:r>
      <w:r w:rsidRPr="008558AF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Refocusing Environmental Education in the Early Years: A Brief introduction to a </w:t>
      </w:r>
      <w:proofErr w:type="spellStart"/>
      <w:r w:rsidRPr="008558AF">
        <w:rPr>
          <w:rFonts w:ascii="Times New Roman" w:hAnsi="Times New Roman" w:cs="Times New Roman"/>
          <w:i/>
          <w:iCs/>
          <w:sz w:val="24"/>
          <w:szCs w:val="24"/>
          <w:lang w:val="en"/>
        </w:rPr>
        <w:t>Pegagogy</w:t>
      </w:r>
      <w:proofErr w:type="spellEnd"/>
      <w:r w:rsidRPr="008558AF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for Connection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>. Education Sciences.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June 2020). </w:t>
      </w:r>
    </w:p>
    <w:p w14:paraId="51E5A8E7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AF">
        <w:rPr>
          <w:rFonts w:ascii="Times New Roman" w:hAnsi="Times New Roman" w:cs="Times New Roman"/>
          <w:sz w:val="24"/>
          <w:szCs w:val="24"/>
        </w:rPr>
        <w:t xml:space="preserve">BBC (2020) </w:t>
      </w:r>
      <w:r w:rsidRPr="008558AF">
        <w:rPr>
          <w:rFonts w:ascii="Times New Roman" w:hAnsi="Times New Roman" w:cs="Times New Roman"/>
          <w:i/>
          <w:iCs/>
          <w:color w:val="231F20"/>
          <w:sz w:val="24"/>
          <w:szCs w:val="24"/>
        </w:rPr>
        <w:t>Sustainability and sustainable resources</w:t>
      </w:r>
      <w:r w:rsidRPr="008558AF">
        <w:rPr>
          <w:rFonts w:ascii="Times New Roman" w:hAnsi="Times New Roman" w:cs="Times New Roman"/>
          <w:color w:val="231F20"/>
          <w:sz w:val="24"/>
          <w:szCs w:val="24"/>
        </w:rPr>
        <w:t xml:space="preserve">. Available at: </w:t>
      </w:r>
      <w:hyperlink r:id="rId5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https://www.bbc.co.uk/bitesize/guides/znmnb9q/revision/1</w:t>
        </w:r>
      </w:hyperlink>
      <w:r w:rsidRPr="008558AF">
        <w:rPr>
          <w:rFonts w:ascii="Times New Roman" w:hAnsi="Times New Roman" w:cs="Times New Roman"/>
          <w:color w:val="231F20"/>
          <w:sz w:val="24"/>
          <w:szCs w:val="24"/>
        </w:rPr>
        <w:t xml:space="preserve"> (Accessed: 8</w:t>
      </w:r>
      <w:r w:rsidRPr="008558AF">
        <w:rPr>
          <w:rFonts w:ascii="Times New Roman" w:hAnsi="Times New Roman" w:cs="Times New Roman"/>
          <w:color w:val="231F20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color w:val="231F20"/>
          <w:sz w:val="24"/>
          <w:szCs w:val="24"/>
        </w:rPr>
        <w:t xml:space="preserve"> June 2020).</w:t>
      </w:r>
    </w:p>
    <w:p w14:paraId="728D92F0" w14:textId="77777777" w:rsidR="0065009C" w:rsidRPr="008558AF" w:rsidRDefault="0065009C" w:rsidP="0065009C">
      <w:pPr>
        <w:pStyle w:val="Heading1"/>
        <w:spacing w:line="360" w:lineRule="auto"/>
        <w:jc w:val="both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en" w:eastAsia="en-GB"/>
        </w:rPr>
      </w:pP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Boyd, D. (2018) </w:t>
      </w:r>
      <w:r w:rsidRPr="008558AF">
        <w:rPr>
          <w:rFonts w:ascii="Times New Roman" w:eastAsia="Times New Roman" w:hAnsi="Times New Roman" w:cs="Times New Roman"/>
          <w:i/>
          <w:iCs/>
          <w:color w:val="auto"/>
          <w:kern w:val="36"/>
          <w:sz w:val="24"/>
          <w:szCs w:val="24"/>
          <w:lang w:val="en" w:eastAsia="en-GB"/>
        </w:rPr>
        <w:t>Early childhood education for sustainability and the legacies of two pioneering giants.</w:t>
      </w:r>
      <w:r w:rsidRPr="008558AF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en" w:eastAsia="en-GB"/>
        </w:rPr>
        <w:t xml:space="preserve"> Available at: </w:t>
      </w:r>
      <w:hyperlink r:id="rId6" w:history="1">
        <w:r w:rsidRPr="008558AF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val="en" w:eastAsia="en-GB"/>
          </w:rPr>
          <w:t>https://www-tandfonline-com.ezproxy.uwtsd.ac.uk/doi/full/10.1080/09575146.2018.1442422</w:t>
        </w:r>
      </w:hyperlink>
      <w:r w:rsidRPr="008558AF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en" w:eastAsia="en-GB"/>
        </w:rPr>
        <w:t xml:space="preserve"> (Accessed: 11</w:t>
      </w:r>
      <w:r w:rsidRPr="008558AF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vertAlign w:val="superscript"/>
          <w:lang w:val="en" w:eastAsia="en-GB"/>
        </w:rPr>
        <w:t>th</w:t>
      </w:r>
      <w:r w:rsidRPr="008558AF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en" w:eastAsia="en-GB"/>
        </w:rPr>
        <w:t xml:space="preserve"> June 2020). </w:t>
      </w:r>
    </w:p>
    <w:p w14:paraId="3C4AE60B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en"/>
        </w:rPr>
      </w:pPr>
      <w:proofErr w:type="spellStart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>Brostrom</w:t>
      </w:r>
      <w:proofErr w:type="spellEnd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, S. &amp; </w:t>
      </w:r>
      <w:proofErr w:type="spellStart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>Frokjaer</w:t>
      </w:r>
      <w:proofErr w:type="spellEnd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, T. (2020) </w:t>
      </w:r>
      <w:r w:rsidRPr="008558AF">
        <w:rPr>
          <w:rFonts w:ascii="Times New Roman" w:hAnsi="Times New Roman" w:cs="Times New Roman"/>
          <w:i/>
          <w:iCs/>
          <w:color w:val="333333"/>
          <w:sz w:val="24"/>
          <w:szCs w:val="24"/>
          <w:lang w:val="en"/>
        </w:rPr>
        <w:t>Developing a Pedagogy of Education for Sustainable Futures: Experiences and Observations from Danish Preschools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. Available at: </w:t>
      </w:r>
      <w:hyperlink r:id="rId7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https://journals.sagepub.com</w:t>
        </w:r>
      </w:hyperlink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June 2020). </w:t>
      </w:r>
    </w:p>
    <w:p w14:paraId="2067FA5B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Centre for </w:t>
      </w:r>
      <w:proofErr w:type="spellStart"/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>Ecoliteracy</w:t>
      </w:r>
      <w:proofErr w:type="spellEnd"/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(2020) Available at: </w:t>
      </w:r>
      <w:hyperlink r:id="rId8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https://www.ecoliteracy.org/about#</w:t>
        </w:r>
      </w:hyperlink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 June 2020).</w:t>
      </w:r>
    </w:p>
    <w:p w14:paraId="4FFC3E0A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David, A. (2012) </w:t>
      </w:r>
      <w:r w:rsidRPr="008558A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Sustainability a step-by-step guide to creating a </w:t>
      </w:r>
      <w:proofErr w:type="gramStart"/>
      <w:r w:rsidRPr="008558A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sustainable early years</w:t>
      </w:r>
      <w:proofErr w:type="gramEnd"/>
      <w:r w:rsidRPr="008558A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setting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9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https://www.dawsonera.com/readonline/9781909101128</w:t>
        </w:r>
      </w:hyperlink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11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June 2020).</w:t>
      </w:r>
    </w:p>
    <w:p w14:paraId="1AE4DC54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Davidson, J. (2013) </w:t>
      </w:r>
      <w:r w:rsidRPr="008558AF">
        <w:rPr>
          <w:rFonts w:ascii="Times New Roman" w:hAnsi="Times New Roman" w:cs="Times New Roman"/>
          <w:i/>
          <w:iCs/>
          <w:color w:val="333333"/>
          <w:sz w:val="24"/>
          <w:szCs w:val="24"/>
          <w:lang w:val="en"/>
        </w:rPr>
        <w:t>Future Perfect: Embedding a culture of sustainability in schools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. Available at: </w:t>
      </w:r>
      <w:hyperlink r:id="rId10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https://janedavidson.wales/publication/future</w:t>
        </w:r>
      </w:hyperlink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June 2020). </w:t>
      </w:r>
    </w:p>
    <w:p w14:paraId="58E53C0F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Early Education (2020) </w:t>
      </w:r>
      <w:bookmarkStart w:id="0" w:name="_GoBack"/>
      <w:r w:rsidRPr="007E7965">
        <w:rPr>
          <w:rFonts w:ascii="Times New Roman" w:hAnsi="Times New Roman" w:cs="Times New Roman"/>
          <w:i/>
          <w:iCs/>
          <w:color w:val="000000" w:themeColor="text1"/>
          <w:kern w:val="36"/>
          <w:sz w:val="24"/>
          <w:szCs w:val="24"/>
          <w:lang w:val="en"/>
        </w:rPr>
        <w:t>Friedrich Froebel</w:t>
      </w:r>
      <w:bookmarkEnd w:id="0"/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. Available at: </w:t>
      </w:r>
      <w:hyperlink r:id="rId11" w:history="1">
        <w:r w:rsidRPr="008558AF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"/>
          </w:rPr>
          <w:t>https://www.early-education.org.uk/about-froebel</w:t>
        </w:r>
      </w:hyperlink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 June 2020). </w:t>
      </w:r>
    </w:p>
    <w:p w14:paraId="6D3DF878" w14:textId="77777777" w:rsidR="0065009C" w:rsidRPr="008558AF" w:rsidRDefault="0065009C" w:rsidP="0065009C">
      <w:pPr>
        <w:spacing w:before="240"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lang w:val="en"/>
        </w:rPr>
      </w:pPr>
      <w:proofErr w:type="spellStart"/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>Estyn</w:t>
      </w:r>
      <w:proofErr w:type="spellEnd"/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(2014) </w:t>
      </w:r>
      <w:r w:rsidRPr="008558AF">
        <w:rPr>
          <w:rFonts w:ascii="Times New Roman" w:hAnsi="Times New Roman" w:cs="Times New Roman"/>
          <w:i/>
          <w:iCs/>
          <w:color w:val="1F1F1F"/>
          <w:sz w:val="24"/>
          <w:szCs w:val="24"/>
          <w:lang w:val="en"/>
        </w:rPr>
        <w:t>ESDGC Progress in education for sustainable development and global citizenship.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Available at: </w:t>
      </w:r>
      <w:hyperlink r:id="rId12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file:///C:/Users/pages/AppData/Local/Temp/Temp2_ESDGC%20WAles%20documents.zip/E</w:t>
        </w:r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lastRenderedPageBreak/>
          <w:t>SDGC%20WAles%20documents/ESDGC_Progress_in_education_for_sustainable_development_and_global_citizenship_-_June_2014.pdf</w:t>
        </w:r>
      </w:hyperlink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(Accessed: 10</w:t>
      </w:r>
      <w:r w:rsidRPr="008558AF">
        <w:rPr>
          <w:rFonts w:ascii="Times New Roman" w:hAnsi="Times New Roman" w:cs="Times New Roman"/>
          <w:color w:val="1F1F1F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June 2020). </w:t>
      </w:r>
    </w:p>
    <w:p w14:paraId="7D71F872" w14:textId="77777777" w:rsidR="0065009C" w:rsidRPr="008558AF" w:rsidRDefault="0065009C" w:rsidP="0065009C">
      <w:pPr>
        <w:spacing w:before="240"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Forest School (2009) </w:t>
      </w:r>
      <w:r w:rsidRPr="008558AF">
        <w:rPr>
          <w:rFonts w:ascii="Times New Roman" w:hAnsi="Times New Roman" w:cs="Times New Roman"/>
          <w:i/>
          <w:iCs/>
          <w:color w:val="1F1F1F"/>
          <w:sz w:val="24"/>
          <w:szCs w:val="24"/>
          <w:lang w:val="en"/>
        </w:rPr>
        <w:t>About Forest Schools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. Available at: </w:t>
      </w:r>
      <w:hyperlink r:id="rId13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https://www.forestschoolsuk.co.uk/about-forest-schools/what-is-forest-schools.aspx</w:t>
        </w:r>
      </w:hyperlink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1F1F1F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June 2020). </w:t>
      </w:r>
    </w:p>
    <w:p w14:paraId="18551A23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Future Generations Act (2017) </w:t>
      </w:r>
      <w:r w:rsidRPr="008558AF">
        <w:rPr>
          <w:rFonts w:ascii="Times New Roman" w:hAnsi="Times New Roman" w:cs="Times New Roman"/>
          <w:i/>
          <w:iCs/>
          <w:color w:val="333333"/>
          <w:sz w:val="24"/>
          <w:szCs w:val="24"/>
          <w:lang w:val="en"/>
        </w:rPr>
        <w:t>Well-being of Future Generations (Wales) Act 2015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. Available at: </w:t>
      </w:r>
      <w:hyperlink r:id="rId14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https://futuregenerations.wales/wp-content/uploads/2017/02/150623-guide-to-the-fg-act-en.pdf</w:t>
        </w:r>
      </w:hyperlink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June 2020).</w:t>
      </w:r>
    </w:p>
    <w:p w14:paraId="13D879C6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lang w:val="en"/>
        </w:rPr>
      </w:pPr>
      <w:proofErr w:type="spellStart"/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>Gov.Wales</w:t>
      </w:r>
      <w:proofErr w:type="spellEnd"/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(2020) </w:t>
      </w:r>
      <w:r w:rsidRPr="008558AF">
        <w:rPr>
          <w:rFonts w:ascii="Times New Roman" w:hAnsi="Times New Roman" w:cs="Times New Roman"/>
          <w:i/>
          <w:iCs/>
          <w:color w:val="1F1F1F"/>
          <w:sz w:val="24"/>
          <w:szCs w:val="24"/>
          <w:lang w:val="en"/>
        </w:rPr>
        <w:t>Developing a vision for curriculum design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. Available at: </w:t>
      </w:r>
      <w:hyperlink r:id="rId15" w:anchor="curriculum-design-and-the-four-purposes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https://hwb.gov.wales/curriculum-for-wales/designing-your-curriculum/developing-a-vision-for-curriculum-design/#curriculum-design-and-the-four-purposes</w:t>
        </w:r>
      </w:hyperlink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>. (Accessed: 8</w:t>
      </w:r>
      <w:r w:rsidRPr="008558AF">
        <w:rPr>
          <w:rFonts w:ascii="Times New Roman" w:hAnsi="Times New Roman" w:cs="Times New Roman"/>
          <w:color w:val="1F1F1F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June 2020).</w:t>
      </w:r>
    </w:p>
    <w:p w14:paraId="72C45839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sz w:val="24"/>
          <w:szCs w:val="24"/>
        </w:rPr>
        <w:t>Grant, M. (2020</w:t>
      </w:r>
      <w:r w:rsidRPr="008558AF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8558AF">
        <w:rPr>
          <w:rFonts w:ascii="Times New Roman" w:hAnsi="Times New Roman" w:cs="Times New Roman"/>
          <w:i/>
          <w:iCs/>
          <w:sz w:val="24"/>
          <w:szCs w:val="24"/>
          <w:lang w:val="en"/>
        </w:rPr>
        <w:t>Sustainability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16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https://www.investopedia.com/terms/s/sustainability.asp</w:t>
        </w:r>
      </w:hyperlink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June 2020). </w:t>
      </w:r>
    </w:p>
    <w:p w14:paraId="717984DB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AF">
        <w:rPr>
          <w:rFonts w:ascii="Times New Roman" w:hAnsi="Times New Roman" w:cs="Times New Roman"/>
          <w:sz w:val="24"/>
          <w:szCs w:val="24"/>
        </w:rPr>
        <w:t xml:space="preserve">John Muir Trust (no date) John Muir Award. Available at: </w:t>
      </w:r>
      <w:hyperlink r:id="rId17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https://www.johnmuirtrust.org/our-work</w:t>
        </w:r>
      </w:hyperlink>
      <w:r w:rsidRPr="008558AF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5DEAB307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</w:pPr>
      <w:proofErr w:type="spellStart"/>
      <w:r w:rsidRPr="008558AF">
        <w:rPr>
          <w:rFonts w:ascii="Times New Roman" w:hAnsi="Times New Roman" w:cs="Times New Roman"/>
          <w:sz w:val="24"/>
          <w:szCs w:val="24"/>
        </w:rPr>
        <w:t>Kanth</w:t>
      </w:r>
      <w:proofErr w:type="spellEnd"/>
      <w:r w:rsidRPr="008558AF">
        <w:rPr>
          <w:rFonts w:ascii="Times New Roman" w:hAnsi="Times New Roman" w:cs="Times New Roman"/>
          <w:sz w:val="24"/>
          <w:szCs w:val="24"/>
        </w:rPr>
        <w:t>, V. (2018) ‘</w:t>
      </w:r>
      <w:r w:rsidRPr="008558AF">
        <w:rPr>
          <w:rFonts w:ascii="Times New Roman" w:hAnsi="Times New Roman" w:cs="Times New Roman"/>
          <w:i/>
          <w:iCs/>
          <w:color w:val="333333"/>
          <w:kern w:val="36"/>
          <w:sz w:val="24"/>
          <w:szCs w:val="24"/>
          <w:lang w:val="en"/>
        </w:rPr>
        <w:t>What is meant by 'even small things in nature play a big role'?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Quora. Available at: </w:t>
      </w:r>
      <w:hyperlink r:id="rId18" w:history="1">
        <w:r w:rsidRPr="008558AF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"/>
          </w:rPr>
          <w:t>https://www.quora.com/What-is-meant-by-even-small-things-in-nature-play-a-big-role</w:t>
        </w:r>
      </w:hyperlink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June 2020).</w:t>
      </w:r>
    </w:p>
    <w:p w14:paraId="0FE2FBEC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Montessori Centre International (2020) </w:t>
      </w:r>
      <w:r w:rsidRPr="007E7965">
        <w:rPr>
          <w:rFonts w:ascii="Times New Roman" w:hAnsi="Times New Roman" w:cs="Times New Roman"/>
          <w:i/>
          <w:iCs/>
          <w:color w:val="000000" w:themeColor="text1"/>
          <w:kern w:val="36"/>
          <w:sz w:val="24"/>
          <w:szCs w:val="24"/>
          <w:lang w:val="en"/>
        </w:rPr>
        <w:t>Montessori Outdoors</w:t>
      </w: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. Available at: </w:t>
      </w:r>
      <w:hyperlink r:id="rId19" w:history="1">
        <w:r w:rsidRPr="008558AF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"/>
          </w:rPr>
          <w:t>https://www.montessoritraining.org.uk/montessori-outdoors/</w:t>
        </w:r>
      </w:hyperlink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000000" w:themeColor="text1"/>
          <w:kern w:val="36"/>
          <w:sz w:val="24"/>
          <w:szCs w:val="24"/>
          <w:lang w:val="en"/>
        </w:rPr>
        <w:t xml:space="preserve"> June 2020). </w:t>
      </w:r>
    </w:p>
    <w:p w14:paraId="11E74130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Natural Resource Wales (2020) </w:t>
      </w:r>
      <w:r w:rsidRPr="008558AF">
        <w:rPr>
          <w:rFonts w:ascii="Times New Roman" w:hAnsi="Times New Roman" w:cs="Times New Roman"/>
          <w:i/>
          <w:iCs/>
          <w:sz w:val="24"/>
          <w:szCs w:val="24"/>
        </w:rPr>
        <w:t>Wales Outdoor Learning Week 30 March – 5 April 2020</w:t>
      </w:r>
      <w:r w:rsidRPr="008558A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https://naturalresources.wales/guidance-and-advice/business-sectors/education-learning-and-skills/wales-outdoor-learning-week/?lang=en</w:t>
        </w:r>
      </w:hyperlink>
      <w:r w:rsidRPr="008558AF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6FBC879B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Ouvry, M. (No date) </w:t>
      </w:r>
      <w:r w:rsidRPr="008558A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Going out to Play and Learn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1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https://www.early-education.org.uk/sites/default/files/Going%20out%20to%20play%20and%20learn%20%283%29.pdf</w:t>
        </w:r>
      </w:hyperlink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11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June 2020). </w:t>
      </w:r>
    </w:p>
    <w:p w14:paraId="2EAB35DA" w14:textId="77777777" w:rsidR="0065009C" w:rsidRPr="008558AF" w:rsidRDefault="0065009C" w:rsidP="0065009C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Oxfam (2019) </w:t>
      </w:r>
      <w:r w:rsidRPr="007E7965">
        <w:rPr>
          <w:rFonts w:ascii="Times New Roman" w:hAnsi="Times New Roman" w:cs="Times New Roman"/>
          <w:i/>
          <w:iCs/>
          <w:color w:val="1F1F1F"/>
          <w:sz w:val="24"/>
          <w:szCs w:val="24"/>
          <w:lang w:val="en"/>
        </w:rPr>
        <w:t>The Sustainable Development Goals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. Available at: </w:t>
      </w:r>
      <w:hyperlink r:id="rId22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https://oxfamilibrary.openrepository.com/bitstream/handle/10546/620842/edu-sustainable-development-guide-15072019-en.pdf?sequence=4&amp;isAllowed=y</w:t>
        </w:r>
      </w:hyperlink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(Accessed: 10</w:t>
      </w:r>
      <w:r w:rsidRPr="008558AF">
        <w:rPr>
          <w:rFonts w:ascii="Times New Roman" w:hAnsi="Times New Roman" w:cs="Times New Roman"/>
          <w:color w:val="1F1F1F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June 2020). </w:t>
      </w:r>
    </w:p>
    <w:p w14:paraId="793DBF70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en"/>
        </w:rPr>
      </w:pPr>
      <w:proofErr w:type="spellStart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lastRenderedPageBreak/>
        <w:t>Ringsmose</w:t>
      </w:r>
      <w:proofErr w:type="spellEnd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, C. (2016) </w:t>
      </w:r>
      <w:r w:rsidRPr="008558AF">
        <w:rPr>
          <w:rFonts w:ascii="Times New Roman" w:hAnsi="Times New Roman" w:cs="Times New Roman"/>
          <w:i/>
          <w:iCs/>
          <w:color w:val="333333"/>
          <w:sz w:val="24"/>
          <w:szCs w:val="24"/>
          <w:lang w:val="en"/>
        </w:rPr>
        <w:t>Nordic Social Pedagogical Approach to Early Years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. Available at: </w:t>
      </w:r>
      <w:hyperlink r:id="rId23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https://books.google.co.uk</w:t>
        </w:r>
      </w:hyperlink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June 2020). </w:t>
      </w:r>
    </w:p>
    <w:p w14:paraId="50E62452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Schmidt, C. (2017) </w:t>
      </w:r>
      <w:r w:rsidRPr="008558AF">
        <w:rPr>
          <w:rFonts w:ascii="Times New Roman" w:hAnsi="Times New Roman" w:cs="Times New Roman"/>
          <w:i/>
          <w:iCs/>
          <w:sz w:val="24"/>
          <w:szCs w:val="24"/>
          <w:lang w:val="en"/>
        </w:rPr>
        <w:t>Thrown Together: Incorporating Place and Sustainability into Early Literacy Education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4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https://link-springer-com.ezproxy.uwtsd.ac.uk/article/10.1007/s13158-017-0192-6</w:t>
        </w:r>
      </w:hyperlink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June 2020). </w:t>
      </w:r>
    </w:p>
    <w:p w14:paraId="280C48B7" w14:textId="77777777" w:rsidR="0065009C" w:rsidRPr="008558AF" w:rsidRDefault="0065009C" w:rsidP="0065009C">
      <w:pPr>
        <w:spacing w:before="240"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The Future Generations Act (2019) </w:t>
      </w:r>
      <w:r w:rsidRPr="008558AF">
        <w:rPr>
          <w:rFonts w:ascii="Times New Roman" w:hAnsi="Times New Roman" w:cs="Times New Roman"/>
          <w:i/>
          <w:iCs/>
          <w:color w:val="1F1F1F"/>
          <w:sz w:val="24"/>
          <w:szCs w:val="24"/>
          <w:lang w:val="en"/>
        </w:rPr>
        <w:t>A Journey to A Globally Responsible Wales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. Available at: </w:t>
      </w:r>
      <w:hyperlink r:id="rId25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https://futuregenerations.wales/wp-content/uploads/2019/07/Global-Responsible-Topic-2.pdf</w:t>
        </w:r>
      </w:hyperlink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(Accessed: 10</w:t>
      </w:r>
      <w:r w:rsidRPr="008558AF">
        <w:rPr>
          <w:rFonts w:ascii="Times New Roman" w:hAnsi="Times New Roman" w:cs="Times New Roman"/>
          <w:color w:val="1F1F1F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1F1F1F"/>
          <w:sz w:val="24"/>
          <w:szCs w:val="24"/>
          <w:lang w:val="en"/>
        </w:rPr>
        <w:t xml:space="preserve"> June 2020). </w:t>
      </w:r>
    </w:p>
    <w:p w14:paraId="7A4E4FAC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The National Wildlife Federation (2020). </w:t>
      </w:r>
      <w:r w:rsidRPr="008558AF">
        <w:rPr>
          <w:rFonts w:ascii="Times New Roman" w:hAnsi="Times New Roman" w:cs="Times New Roman"/>
          <w:i/>
          <w:iCs/>
          <w:color w:val="333333"/>
          <w:kern w:val="36"/>
          <w:sz w:val="24"/>
          <w:szCs w:val="24"/>
          <w:lang w:val="en"/>
        </w:rPr>
        <w:t>Eco schools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. Available at: </w:t>
      </w:r>
      <w:hyperlink r:id="rId26" w:history="1">
        <w:r w:rsidRPr="008558AF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"/>
          </w:rPr>
          <w:t>https://www.nwf.org/Eco-Schools-USA/Framework/Benefits</w:t>
        </w:r>
      </w:hyperlink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June 2020).</w:t>
      </w:r>
    </w:p>
    <w:p w14:paraId="2953665B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8AF">
        <w:rPr>
          <w:rFonts w:ascii="Times New Roman" w:hAnsi="Times New Roman" w:cs="Times New Roman"/>
          <w:sz w:val="24"/>
          <w:szCs w:val="24"/>
        </w:rPr>
        <w:t xml:space="preserve">Welsh Assembly Government (2008) </w:t>
      </w:r>
      <w:r w:rsidRPr="008558AF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and Global Citizenship A Common Understanding for Schools</w:t>
      </w:r>
      <w:r w:rsidRPr="008558A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</w:rPr>
          <w:t>file:///C:/Users/pages/AppData/Local/Temp/Temp1_ESDGC%20WAles%20documents.zip/ESDGC%20WAles%20documents/ESDGC%20A%20commion%20understanding%20for%20schools.pdf</w:t>
        </w:r>
      </w:hyperlink>
      <w:r w:rsidRPr="008558AF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558AF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7F8A880C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8558AF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Wilson, R. (1997) </w:t>
      </w:r>
      <w:r w:rsidRPr="007E7965">
        <w:rPr>
          <w:rFonts w:ascii="Times New Roman" w:hAnsi="Times New Roman" w:cs="Times New Roman"/>
          <w:i/>
          <w:iCs/>
          <w:sz w:val="24"/>
          <w:szCs w:val="24"/>
          <w:lang w:val="en"/>
        </w:rPr>
        <w:t>Special Places for Young Children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8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https://moodle.uwtsd.ac.uk/course/view.php?id=1955</w:t>
        </w:r>
      </w:hyperlink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(Accessed: 8</w:t>
      </w:r>
      <w:r w:rsidRPr="008558AF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sz w:val="24"/>
          <w:szCs w:val="24"/>
          <w:lang w:val="en"/>
        </w:rPr>
        <w:t xml:space="preserve"> June 2020).</w:t>
      </w:r>
    </w:p>
    <w:p w14:paraId="00923025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 w:eastAsia="en-GB"/>
        </w:rPr>
      </w:pPr>
      <w:r w:rsidRPr="008558AF">
        <w:rPr>
          <w:rFonts w:ascii="Times New Roman" w:hAnsi="Times New Roman" w:cs="Times New Roman"/>
          <w:sz w:val="24"/>
          <w:szCs w:val="24"/>
        </w:rPr>
        <w:t>World Health Organisation (2017</w:t>
      </w:r>
      <w:r w:rsidRPr="008558AF">
        <w:rPr>
          <w:rFonts w:ascii="Times New Roman" w:hAnsi="Times New Roman" w:cs="Times New Roman"/>
          <w:sz w:val="24"/>
          <w:szCs w:val="24"/>
          <w:lang w:val="en" w:eastAsia="en-GB"/>
        </w:rPr>
        <w:t xml:space="preserve">) </w:t>
      </w:r>
      <w:r w:rsidRPr="008558AF">
        <w:rPr>
          <w:rFonts w:ascii="Times New Roman" w:hAnsi="Times New Roman" w:cs="Times New Roman"/>
          <w:i/>
          <w:iCs/>
          <w:sz w:val="24"/>
          <w:szCs w:val="24"/>
          <w:lang w:val="en" w:eastAsia="en-GB"/>
        </w:rPr>
        <w:t>Inheriting a Sustainable World</w:t>
      </w:r>
      <w:r w:rsidRPr="008558AF">
        <w:rPr>
          <w:rFonts w:ascii="Times New Roman" w:hAnsi="Times New Roman" w:cs="Times New Roman"/>
          <w:sz w:val="24"/>
          <w:szCs w:val="24"/>
          <w:lang w:val="en" w:eastAsia="en-GB"/>
        </w:rPr>
        <w:t xml:space="preserve">. Available at: </w:t>
      </w:r>
      <w:hyperlink r:id="rId29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 w:eastAsia="en-GB"/>
          </w:rPr>
          <w:t>file:///C:/Users/pages/Documents/9789241511773-eng.pdf</w:t>
        </w:r>
      </w:hyperlink>
      <w:r w:rsidRPr="008558AF">
        <w:rPr>
          <w:rFonts w:ascii="Times New Roman" w:hAnsi="Times New Roman" w:cs="Times New Roman"/>
          <w:sz w:val="24"/>
          <w:szCs w:val="24"/>
          <w:lang w:val="en" w:eastAsia="en-GB"/>
        </w:rPr>
        <w:t xml:space="preserve"> (Accessed: 11</w:t>
      </w:r>
      <w:r w:rsidRPr="008558AF">
        <w:rPr>
          <w:rFonts w:ascii="Times New Roman" w:hAnsi="Times New Roman" w:cs="Times New Roman"/>
          <w:sz w:val="24"/>
          <w:szCs w:val="24"/>
          <w:vertAlign w:val="superscript"/>
          <w:lang w:val="en" w:eastAsia="en-GB"/>
        </w:rPr>
        <w:t>th</w:t>
      </w:r>
      <w:r w:rsidRPr="008558AF">
        <w:rPr>
          <w:rFonts w:ascii="Times New Roman" w:hAnsi="Times New Roman" w:cs="Times New Roman"/>
          <w:sz w:val="24"/>
          <w:szCs w:val="24"/>
          <w:lang w:val="en" w:eastAsia="en-GB"/>
        </w:rPr>
        <w:t xml:space="preserve"> June 2020). </w:t>
      </w:r>
    </w:p>
    <w:p w14:paraId="034DB19E" w14:textId="77777777" w:rsidR="0065009C" w:rsidRPr="008558AF" w:rsidRDefault="0065009C" w:rsidP="00650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 w:eastAsia="en-GB"/>
        </w:rPr>
      </w:pP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World Health </w:t>
      </w:r>
      <w:proofErr w:type="spellStart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>Organisation</w:t>
      </w:r>
      <w:proofErr w:type="spellEnd"/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(2018) </w:t>
      </w:r>
      <w:r w:rsidRPr="008558AF">
        <w:rPr>
          <w:rFonts w:ascii="Times New Roman" w:hAnsi="Times New Roman" w:cs="Times New Roman"/>
          <w:i/>
          <w:iCs/>
          <w:color w:val="333333"/>
          <w:sz w:val="24"/>
          <w:szCs w:val="24"/>
          <w:lang w:val="en"/>
        </w:rPr>
        <w:t>Progress towards the SDGs: A selection of data from World Health Statistics 2018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. Available at: </w:t>
      </w:r>
      <w:hyperlink r:id="rId30" w:history="1">
        <w:r w:rsidRPr="008558AF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https://www.who.int/gho/publications/world_health_statistics/2018/EN_WHS2018_SDGhighlights.pdf?ua=1</w:t>
        </w:r>
      </w:hyperlink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(Accessed: 11</w:t>
      </w:r>
      <w:r w:rsidRPr="008558AF">
        <w:rPr>
          <w:rFonts w:ascii="Times New Roman" w:hAnsi="Times New Roman" w:cs="Times New Roman"/>
          <w:color w:val="333333"/>
          <w:sz w:val="24"/>
          <w:szCs w:val="24"/>
          <w:vertAlign w:val="superscript"/>
          <w:lang w:val="en"/>
        </w:rPr>
        <w:t>th</w:t>
      </w:r>
      <w:r w:rsidRPr="008558AF">
        <w:rPr>
          <w:rFonts w:ascii="Times New Roman" w:hAnsi="Times New Roman" w:cs="Times New Roman"/>
          <w:color w:val="333333"/>
          <w:sz w:val="24"/>
          <w:szCs w:val="24"/>
          <w:lang w:val="en"/>
        </w:rPr>
        <w:t xml:space="preserve"> June 2020). </w:t>
      </w:r>
    </w:p>
    <w:p w14:paraId="0AB1567C" w14:textId="77777777" w:rsidR="00253D40" w:rsidRDefault="00253D40"/>
    <w:sectPr w:rsidR="00253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C"/>
    <w:rsid w:val="00253D40"/>
    <w:rsid w:val="0065009C"/>
    <w:rsid w:val="007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9C420"/>
  <w15:chartTrackingRefBased/>
  <w15:docId w15:val="{55B1BA15-BA6C-4427-8DAB-9092984D9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09C"/>
  </w:style>
  <w:style w:type="paragraph" w:styleId="Heading1">
    <w:name w:val="heading 1"/>
    <w:basedOn w:val="Normal"/>
    <w:next w:val="Normal"/>
    <w:link w:val="Heading1Char"/>
    <w:uiPriority w:val="9"/>
    <w:qFormat/>
    <w:rsid w:val="006500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0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500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literacy.org/about" TargetMode="External"/><Relationship Id="rId13" Type="http://schemas.openxmlformats.org/officeDocument/2006/relationships/hyperlink" Target="https://www.forestschoolsuk.co.uk/about-forest-schools/what-is-forest-schools.aspx" TargetMode="External"/><Relationship Id="rId18" Type="http://schemas.openxmlformats.org/officeDocument/2006/relationships/hyperlink" Target="https://www.quora.com/What-is-meant-by-even-small-things-in-nature-play-a-big-role" TargetMode="External"/><Relationship Id="rId26" Type="http://schemas.openxmlformats.org/officeDocument/2006/relationships/hyperlink" Target="https://www.nwf.org/Eco-Schools-USA/Framework/Benefi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arly-education.org.uk/sites/default/files/Going%20out%20to%20play%20and%20learn%20%283%29.pdf" TargetMode="External"/><Relationship Id="rId7" Type="http://schemas.openxmlformats.org/officeDocument/2006/relationships/hyperlink" Target="https://journals.sagepub.com" TargetMode="External"/><Relationship Id="rId12" Type="http://schemas.openxmlformats.org/officeDocument/2006/relationships/hyperlink" Target="file:///C:/Users/pages/AppData/Local/Temp/Temp2_ESDGC%20WAles%20documents.zip/ESDGC%20WAles%20documents/ESDGC_Progress_in_education_for_sustainable_development_and_global_citizenship_-_June_2014.pdf" TargetMode="External"/><Relationship Id="rId17" Type="http://schemas.openxmlformats.org/officeDocument/2006/relationships/hyperlink" Target="https://www.johnmuirtrust.org/our-work" TargetMode="External"/><Relationship Id="rId25" Type="http://schemas.openxmlformats.org/officeDocument/2006/relationships/hyperlink" Target="https://futuregenerations.wales/wp-content/uploads/2019/07/Global-Responsible-Topic-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vestopedia.com/terms/s/sustainability.asp" TargetMode="External"/><Relationship Id="rId20" Type="http://schemas.openxmlformats.org/officeDocument/2006/relationships/hyperlink" Target="https://naturalresources.wales/guidance-and-advice/business-sectors/education-learning-and-skills/wales-outdoor-learning-week/?lang=en" TargetMode="External"/><Relationship Id="rId29" Type="http://schemas.openxmlformats.org/officeDocument/2006/relationships/hyperlink" Target="file:///C:/Users/pages/Documents/9789241511773-e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-tandfonline-com.ezproxy.uwtsd.ac.uk/doi/full/10.1080/09575146.2018.1442422" TargetMode="External"/><Relationship Id="rId11" Type="http://schemas.openxmlformats.org/officeDocument/2006/relationships/hyperlink" Target="https://www.early-education.org.uk/about-froebel" TargetMode="External"/><Relationship Id="rId24" Type="http://schemas.openxmlformats.org/officeDocument/2006/relationships/hyperlink" Target="https://link-springer-com.ezproxy.uwtsd.ac.uk/article/10.1007/s13158-017-0192-6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bbc.co.uk/bitesize/guides/znmnb9q/revision/1" TargetMode="External"/><Relationship Id="rId15" Type="http://schemas.openxmlformats.org/officeDocument/2006/relationships/hyperlink" Target="https://hwb.gov.wales/curriculum-for-wales/designing-your-curriculum/developing-a-vision-for-curriculum-design/" TargetMode="External"/><Relationship Id="rId23" Type="http://schemas.openxmlformats.org/officeDocument/2006/relationships/hyperlink" Target="https://books.google.co.uk" TargetMode="External"/><Relationship Id="rId28" Type="http://schemas.openxmlformats.org/officeDocument/2006/relationships/hyperlink" Target="https://moodle.uwtsd.ac.uk/course/view.php?id=1955" TargetMode="External"/><Relationship Id="rId10" Type="http://schemas.openxmlformats.org/officeDocument/2006/relationships/hyperlink" Target="https://janedavidson.wales/publication/future" TargetMode="External"/><Relationship Id="rId19" Type="http://schemas.openxmlformats.org/officeDocument/2006/relationships/hyperlink" Target="https://www.montessoritraining.org.uk/montessori-outdoors/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sustainabilitymattersdaily.com/how-to-teach-children-to-reduce-their-carbon-footprint/" TargetMode="External"/><Relationship Id="rId9" Type="http://schemas.openxmlformats.org/officeDocument/2006/relationships/hyperlink" Target="https://www.dawsonera.com/readonline/9781909101128" TargetMode="External"/><Relationship Id="rId14" Type="http://schemas.openxmlformats.org/officeDocument/2006/relationships/hyperlink" Target="https://futuregenerations.wales/wp-content/uploads/2017/02/150623-guide-to-the-fg-act-en.pdf" TargetMode="External"/><Relationship Id="rId22" Type="http://schemas.openxmlformats.org/officeDocument/2006/relationships/hyperlink" Target="https://oxfamilibrary.openrepository.com/bitstream/handle/10546/620842/edu-sustainable-development-guide-15072019-en.pdf?sequence=4&amp;isAllowed=y" TargetMode="External"/><Relationship Id="rId27" Type="http://schemas.openxmlformats.org/officeDocument/2006/relationships/hyperlink" Target="file:///C:/Users/pages/AppData/Local/Temp/Temp1_ESDGC%20WAles%20documents.zip/ESDGC%20WAles%20documents/ESDGC%20A%20commion%20understanding%20for%20schools.pdf" TargetMode="External"/><Relationship Id="rId30" Type="http://schemas.openxmlformats.org/officeDocument/2006/relationships/hyperlink" Target="https://www.who.int/gho/publications/world_health_statistics/2018/EN_WHS2018_SDGhighlights.pdf?ua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1223</Words>
  <Characters>6976</Characters>
  <Application>Microsoft Office Word</Application>
  <DocSecurity>0</DocSecurity>
  <Lines>58</Lines>
  <Paragraphs>16</Paragraphs>
  <ScaleCrop>false</ScaleCrop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Page</dc:creator>
  <cp:keywords/>
  <dc:description/>
  <cp:lastModifiedBy>Lindsay Page</cp:lastModifiedBy>
  <cp:revision>2</cp:revision>
  <dcterms:created xsi:type="dcterms:W3CDTF">2020-06-11T15:03:00Z</dcterms:created>
  <dcterms:modified xsi:type="dcterms:W3CDTF">2020-06-11T15:14:00Z</dcterms:modified>
</cp:coreProperties>
</file>