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EDD4A2D" w14:textId="4E1DB387" w:rsidR="00F174BD" w:rsidRPr="006D4BE6" w:rsidRDefault="003C4A73" w:rsidP="003C4A73">
      <w:pPr>
        <w:pStyle w:val="Title"/>
        <w:spacing w:after="0" w:line="360" w:lineRule="auto"/>
        <w:jc w:val="center"/>
        <w:rPr>
          <w:rFonts w:ascii="Times New Roman" w:eastAsia="Times New Roman" w:hAnsi="Times New Roman" w:cs="Times New Roman"/>
          <w:b/>
          <w:sz w:val="50"/>
          <w:szCs w:val="50"/>
          <w:u w:val="single"/>
        </w:rPr>
      </w:pPr>
      <w:bookmarkStart w:id="0" w:name="_2ml5o2eaj2s1" w:colFirst="0" w:colLast="0"/>
      <w:bookmarkEnd w:id="0"/>
      <w:r w:rsidRPr="006D4BE6">
        <w:rPr>
          <w:rFonts w:ascii="Times New Roman" w:hAnsi="Times New Roman" w:cs="Times New Roman"/>
          <w:noProof/>
        </w:rPr>
        <w:drawing>
          <wp:inline distT="0" distB="0" distL="0" distR="0" wp14:anchorId="30AFBB33" wp14:editId="60AD5636">
            <wp:extent cx="1812290" cy="600075"/>
            <wp:effectExtent l="0" t="0" r="0" b="9525"/>
            <wp:docPr id="7"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8" cstate="print"/>
                    <a:stretch>
                      <a:fillRect/>
                    </a:stretch>
                  </pic:blipFill>
                  <pic:spPr>
                    <a:xfrm>
                      <a:off x="0" y="0"/>
                      <a:ext cx="1812290" cy="600075"/>
                    </a:xfrm>
                    <a:prstGeom prst="rect">
                      <a:avLst/>
                    </a:prstGeom>
                  </pic:spPr>
                </pic:pic>
              </a:graphicData>
            </a:graphic>
          </wp:inline>
        </w:drawing>
      </w:r>
    </w:p>
    <w:p w14:paraId="647D2A1E" w14:textId="30C5A634" w:rsidR="0046753F" w:rsidRPr="006D4BE6" w:rsidRDefault="0046753F" w:rsidP="0046753F">
      <w:pPr>
        <w:rPr>
          <w:rFonts w:ascii="Times New Roman" w:hAnsi="Times New Roman" w:cs="Times New Roman"/>
        </w:rPr>
      </w:pPr>
    </w:p>
    <w:p w14:paraId="2985E28C" w14:textId="77777777" w:rsidR="0046753F" w:rsidRPr="006D4BE6" w:rsidRDefault="0046753F" w:rsidP="0046753F">
      <w:pPr>
        <w:rPr>
          <w:rFonts w:ascii="Times New Roman" w:hAnsi="Times New Roman" w:cs="Times New Roman"/>
        </w:rPr>
      </w:pPr>
    </w:p>
    <w:p w14:paraId="4CF759F0" w14:textId="77777777" w:rsidR="003C4A73" w:rsidRPr="006D4BE6" w:rsidRDefault="003C4A73" w:rsidP="003C4A73">
      <w:pPr>
        <w:jc w:val="center"/>
        <w:rPr>
          <w:rFonts w:ascii="Times New Roman" w:hAnsi="Times New Roman" w:cs="Times New Roman"/>
          <w:noProof/>
          <w:sz w:val="28"/>
          <w:szCs w:val="28"/>
        </w:rPr>
      </w:pPr>
      <w:r w:rsidRPr="006D4BE6">
        <w:rPr>
          <w:rFonts w:ascii="Times New Roman" w:hAnsi="Times New Roman" w:cs="Times New Roman"/>
          <w:b/>
          <w:sz w:val="28"/>
          <w:szCs w:val="28"/>
        </w:rPr>
        <w:t>BSc</w:t>
      </w:r>
      <w:r w:rsidRPr="006D4BE6">
        <w:rPr>
          <w:rFonts w:ascii="Times New Roman" w:hAnsi="Times New Roman" w:cs="Times New Roman"/>
          <w:b/>
          <w:spacing w:val="-2"/>
          <w:sz w:val="28"/>
          <w:szCs w:val="28"/>
        </w:rPr>
        <w:t xml:space="preserve"> </w:t>
      </w:r>
      <w:r w:rsidRPr="006D4BE6">
        <w:rPr>
          <w:rFonts w:ascii="Times New Roman" w:hAnsi="Times New Roman" w:cs="Times New Roman"/>
          <w:b/>
          <w:sz w:val="28"/>
          <w:szCs w:val="28"/>
        </w:rPr>
        <w:t>(Hons)</w:t>
      </w:r>
      <w:r w:rsidRPr="006D4BE6">
        <w:rPr>
          <w:rFonts w:ascii="Times New Roman" w:hAnsi="Times New Roman" w:cs="Times New Roman"/>
          <w:b/>
          <w:spacing w:val="-4"/>
          <w:sz w:val="28"/>
          <w:szCs w:val="28"/>
        </w:rPr>
        <w:t xml:space="preserve"> </w:t>
      </w:r>
      <w:r w:rsidRPr="006D4BE6">
        <w:rPr>
          <w:rFonts w:ascii="Times New Roman" w:hAnsi="Times New Roman" w:cs="Times New Roman"/>
          <w:b/>
          <w:sz w:val="28"/>
          <w:szCs w:val="28"/>
        </w:rPr>
        <w:t>Cloud</w:t>
      </w:r>
      <w:r w:rsidRPr="006D4BE6">
        <w:rPr>
          <w:rFonts w:ascii="Times New Roman" w:hAnsi="Times New Roman" w:cs="Times New Roman"/>
          <w:b/>
          <w:spacing w:val="-8"/>
          <w:sz w:val="28"/>
          <w:szCs w:val="28"/>
        </w:rPr>
        <w:t xml:space="preserve"> </w:t>
      </w:r>
      <w:r w:rsidRPr="006D4BE6">
        <w:rPr>
          <w:rFonts w:ascii="Times New Roman" w:hAnsi="Times New Roman" w:cs="Times New Roman"/>
          <w:b/>
          <w:spacing w:val="-2"/>
          <w:sz w:val="28"/>
          <w:szCs w:val="28"/>
        </w:rPr>
        <w:t>Computing</w:t>
      </w:r>
    </w:p>
    <w:p w14:paraId="484237EF" w14:textId="25B37048" w:rsidR="003C4A73" w:rsidRPr="006D4BE6" w:rsidRDefault="003C4A73" w:rsidP="003C4A73">
      <w:pPr>
        <w:jc w:val="center"/>
        <w:rPr>
          <w:rFonts w:ascii="Times New Roman" w:hAnsi="Times New Roman" w:cs="Times New Roman"/>
          <w:b/>
          <w:spacing w:val="-2"/>
          <w:sz w:val="28"/>
          <w:szCs w:val="28"/>
        </w:rPr>
      </w:pPr>
      <w:r w:rsidRPr="006D4BE6">
        <w:rPr>
          <w:rFonts w:ascii="Times New Roman" w:hAnsi="Times New Roman" w:cs="Times New Roman"/>
          <w:b/>
          <w:spacing w:val="-2"/>
          <w:sz w:val="28"/>
          <w:szCs w:val="28"/>
        </w:rPr>
        <w:t>ACCA502</w:t>
      </w:r>
      <w:r w:rsidR="006308C3" w:rsidRPr="006D4BE6">
        <w:rPr>
          <w:rFonts w:ascii="Times New Roman" w:hAnsi="Times New Roman" w:cs="Times New Roman"/>
          <w:b/>
          <w:spacing w:val="-2"/>
          <w:sz w:val="28"/>
          <w:szCs w:val="28"/>
        </w:rPr>
        <w:t>9</w:t>
      </w:r>
      <w:r w:rsidRPr="006D4BE6">
        <w:rPr>
          <w:rFonts w:ascii="Times New Roman" w:hAnsi="Times New Roman" w:cs="Times New Roman"/>
          <w:b/>
          <w:spacing w:val="-2"/>
          <w:sz w:val="28"/>
          <w:szCs w:val="28"/>
        </w:rPr>
        <w:t>_BIRM</w:t>
      </w:r>
    </w:p>
    <w:p w14:paraId="73210F46" w14:textId="77777777" w:rsidR="003C4A73" w:rsidRPr="006D4BE6" w:rsidRDefault="003C4A73" w:rsidP="003C4A73">
      <w:pPr>
        <w:rPr>
          <w:rFonts w:ascii="Times New Roman" w:hAnsi="Times New Roman" w:cs="Times New Roman"/>
        </w:rPr>
      </w:pPr>
    </w:p>
    <w:p w14:paraId="5A735459" w14:textId="12F2F1E1" w:rsidR="00F174BD" w:rsidRPr="006D4BE6" w:rsidRDefault="00F174BD">
      <w:pPr>
        <w:pStyle w:val="Title"/>
        <w:spacing w:after="0" w:line="360" w:lineRule="auto"/>
        <w:jc w:val="center"/>
        <w:rPr>
          <w:rFonts w:ascii="Times New Roman" w:eastAsia="Times New Roman" w:hAnsi="Times New Roman" w:cs="Times New Roman"/>
          <w:b/>
          <w:sz w:val="50"/>
          <w:szCs w:val="50"/>
          <w:u w:val="single"/>
        </w:rPr>
      </w:pPr>
      <w:bookmarkStart w:id="1" w:name="_c1oipikdq3d3" w:colFirst="0" w:colLast="0"/>
      <w:bookmarkEnd w:id="1"/>
    </w:p>
    <w:p w14:paraId="0D35F5AB" w14:textId="6A1E6C0C" w:rsidR="003C4A73" w:rsidRPr="006D4BE6" w:rsidRDefault="003C4A73" w:rsidP="003C4A73">
      <w:pPr>
        <w:rPr>
          <w:rFonts w:ascii="Times New Roman" w:hAnsi="Times New Roman" w:cs="Times New Roman"/>
        </w:rPr>
      </w:pPr>
    </w:p>
    <w:p w14:paraId="2C23FAC7" w14:textId="7B5865C7" w:rsidR="003C4A73" w:rsidRPr="006D4BE6" w:rsidRDefault="003C4A73" w:rsidP="003C4A73">
      <w:pPr>
        <w:rPr>
          <w:rFonts w:ascii="Times New Roman" w:hAnsi="Times New Roman" w:cs="Times New Roman"/>
        </w:rPr>
      </w:pPr>
    </w:p>
    <w:p w14:paraId="09457A0F" w14:textId="4968412E" w:rsidR="003C4A73" w:rsidRPr="006D4BE6" w:rsidRDefault="003C4A73" w:rsidP="003C4A73">
      <w:pPr>
        <w:rPr>
          <w:rFonts w:ascii="Times New Roman" w:hAnsi="Times New Roman" w:cs="Times New Roman"/>
        </w:rPr>
      </w:pPr>
    </w:p>
    <w:p w14:paraId="3F99503C" w14:textId="77777777" w:rsidR="003C4A73" w:rsidRPr="006D4BE6" w:rsidRDefault="003C4A73" w:rsidP="003C4A73">
      <w:pPr>
        <w:rPr>
          <w:rFonts w:ascii="Times New Roman" w:hAnsi="Times New Roman" w:cs="Times New Roman"/>
        </w:rPr>
      </w:pPr>
    </w:p>
    <w:p w14:paraId="1577C4CA" w14:textId="788F77D8" w:rsidR="00F174BD" w:rsidRPr="006D4BE6" w:rsidRDefault="003C4A73" w:rsidP="003C4A73">
      <w:pPr>
        <w:pStyle w:val="Title"/>
        <w:spacing w:after="0" w:line="360" w:lineRule="auto"/>
        <w:jc w:val="center"/>
        <w:rPr>
          <w:rFonts w:ascii="Times New Roman" w:eastAsia="Times New Roman" w:hAnsi="Times New Roman" w:cs="Times New Roman"/>
          <w:b/>
          <w:sz w:val="36"/>
          <w:szCs w:val="36"/>
          <w:u w:val="single"/>
        </w:rPr>
      </w:pPr>
      <w:bookmarkStart w:id="2" w:name="_ews2tova4hcn" w:colFirst="0" w:colLast="0"/>
      <w:bookmarkEnd w:id="2"/>
      <w:r w:rsidRPr="006D4BE6">
        <w:rPr>
          <w:rFonts w:ascii="Times New Roman" w:eastAsia="Times New Roman" w:hAnsi="Times New Roman" w:cs="Times New Roman"/>
          <w:b/>
          <w:sz w:val="36"/>
          <w:szCs w:val="36"/>
          <w:u w:val="single"/>
        </w:rPr>
        <w:t>Report and demonstration</w:t>
      </w:r>
    </w:p>
    <w:p w14:paraId="2384919A" w14:textId="72168F62" w:rsidR="003C4A73" w:rsidRPr="006D4BE6" w:rsidRDefault="00000000" w:rsidP="003C4A73">
      <w:pPr>
        <w:pStyle w:val="Title"/>
        <w:spacing w:after="0" w:line="360" w:lineRule="auto"/>
        <w:jc w:val="center"/>
        <w:rPr>
          <w:rFonts w:ascii="Times New Roman" w:eastAsia="Times New Roman" w:hAnsi="Times New Roman" w:cs="Times New Roman"/>
          <w:b/>
          <w:sz w:val="32"/>
          <w:szCs w:val="32"/>
          <w:u w:val="single"/>
        </w:rPr>
      </w:pPr>
      <w:bookmarkStart w:id="3" w:name="_qmmunz47yky9" w:colFirst="0" w:colLast="0"/>
      <w:bookmarkEnd w:id="3"/>
      <w:r w:rsidRPr="006D4BE6">
        <w:rPr>
          <w:rFonts w:ascii="Times New Roman" w:eastAsia="Times New Roman" w:hAnsi="Times New Roman" w:cs="Times New Roman"/>
          <w:b/>
          <w:sz w:val="32"/>
          <w:szCs w:val="32"/>
          <w:u w:val="single"/>
        </w:rPr>
        <w:t xml:space="preserve">Assessment 2 </w:t>
      </w:r>
    </w:p>
    <w:p w14:paraId="397571A3" w14:textId="77777777" w:rsidR="003C4A73" w:rsidRPr="006D4BE6" w:rsidRDefault="003C4A73" w:rsidP="003C4A73">
      <w:pPr>
        <w:rPr>
          <w:rFonts w:ascii="Times New Roman" w:hAnsi="Times New Roman" w:cs="Times New Roman"/>
        </w:rPr>
      </w:pPr>
    </w:p>
    <w:p w14:paraId="20AC8FED" w14:textId="77777777" w:rsidR="003C4A73" w:rsidRPr="006D4BE6" w:rsidRDefault="003C4A73" w:rsidP="003C4A73">
      <w:pPr>
        <w:rPr>
          <w:rFonts w:ascii="Times New Roman" w:hAnsi="Times New Roman" w:cs="Times New Roman"/>
        </w:rPr>
      </w:pPr>
    </w:p>
    <w:p w14:paraId="619DFE0C" w14:textId="77777777" w:rsidR="003C4A73" w:rsidRPr="006D4BE6" w:rsidRDefault="003C4A73" w:rsidP="003C4A73">
      <w:pPr>
        <w:rPr>
          <w:rFonts w:ascii="Times New Roman" w:hAnsi="Times New Roman" w:cs="Times New Roman"/>
        </w:rPr>
      </w:pPr>
    </w:p>
    <w:p w14:paraId="6A40B3CE" w14:textId="0C2FCA7B" w:rsidR="003C4A73" w:rsidRPr="006D4BE6" w:rsidRDefault="003C4A73" w:rsidP="003C4A73">
      <w:pPr>
        <w:rPr>
          <w:rFonts w:ascii="Times New Roman" w:hAnsi="Times New Roman" w:cs="Times New Roman"/>
        </w:rPr>
      </w:pPr>
    </w:p>
    <w:p w14:paraId="2077874F" w14:textId="248EA523" w:rsidR="003C4A73" w:rsidRPr="006D4BE6" w:rsidRDefault="003C4A73" w:rsidP="003C4A73">
      <w:pPr>
        <w:rPr>
          <w:rFonts w:ascii="Times New Roman" w:hAnsi="Times New Roman" w:cs="Times New Roman"/>
        </w:rPr>
      </w:pPr>
    </w:p>
    <w:p w14:paraId="0F61F57A" w14:textId="3C1300EB" w:rsidR="003C4A73" w:rsidRPr="006D4BE6" w:rsidRDefault="003C4A73" w:rsidP="003C4A73">
      <w:pPr>
        <w:rPr>
          <w:rFonts w:ascii="Times New Roman" w:hAnsi="Times New Roman" w:cs="Times New Roman"/>
        </w:rPr>
      </w:pPr>
    </w:p>
    <w:p w14:paraId="401708AB" w14:textId="4EB46508" w:rsidR="003C4A73" w:rsidRPr="006D4BE6" w:rsidRDefault="003C4A73" w:rsidP="003C4A73">
      <w:pPr>
        <w:rPr>
          <w:rFonts w:ascii="Times New Roman" w:hAnsi="Times New Roman" w:cs="Times New Roman"/>
        </w:rPr>
      </w:pPr>
    </w:p>
    <w:p w14:paraId="7994C6BC" w14:textId="5B990A8A" w:rsidR="003C4A73" w:rsidRPr="006D4BE6" w:rsidRDefault="003C4A73" w:rsidP="003C4A73">
      <w:pPr>
        <w:rPr>
          <w:rFonts w:ascii="Times New Roman" w:hAnsi="Times New Roman" w:cs="Times New Roman"/>
        </w:rPr>
      </w:pPr>
    </w:p>
    <w:p w14:paraId="19362DDF" w14:textId="4E8A8067" w:rsidR="003C4A73" w:rsidRPr="006D4BE6" w:rsidRDefault="003C4A73" w:rsidP="003C4A73">
      <w:pPr>
        <w:rPr>
          <w:rFonts w:ascii="Times New Roman" w:hAnsi="Times New Roman" w:cs="Times New Roman"/>
        </w:rPr>
      </w:pPr>
    </w:p>
    <w:p w14:paraId="0A84A32A" w14:textId="1D743E47" w:rsidR="003C4A73" w:rsidRPr="006D4BE6" w:rsidRDefault="003C4A73" w:rsidP="003C4A73">
      <w:pPr>
        <w:rPr>
          <w:rFonts w:ascii="Times New Roman" w:hAnsi="Times New Roman" w:cs="Times New Roman"/>
        </w:rPr>
      </w:pPr>
    </w:p>
    <w:p w14:paraId="455CDF63" w14:textId="16F2B940" w:rsidR="003C4A73" w:rsidRPr="006D4BE6" w:rsidRDefault="003C4A73" w:rsidP="003C4A73">
      <w:pPr>
        <w:rPr>
          <w:rFonts w:ascii="Times New Roman" w:hAnsi="Times New Roman" w:cs="Times New Roman"/>
        </w:rPr>
      </w:pPr>
    </w:p>
    <w:p w14:paraId="78B98F62" w14:textId="01BE9938" w:rsidR="003C4A73" w:rsidRPr="006D4BE6" w:rsidRDefault="003C4A73" w:rsidP="003C4A73">
      <w:pPr>
        <w:rPr>
          <w:rFonts w:ascii="Times New Roman" w:hAnsi="Times New Roman" w:cs="Times New Roman"/>
        </w:rPr>
      </w:pPr>
    </w:p>
    <w:p w14:paraId="08089B24" w14:textId="4D34647C" w:rsidR="003C4A73" w:rsidRPr="006D4BE6" w:rsidRDefault="003C4A73" w:rsidP="003C4A73">
      <w:pPr>
        <w:rPr>
          <w:rFonts w:ascii="Times New Roman" w:hAnsi="Times New Roman" w:cs="Times New Roman"/>
        </w:rPr>
      </w:pPr>
    </w:p>
    <w:p w14:paraId="6DFFC08D" w14:textId="078AD823" w:rsidR="003C4A73" w:rsidRPr="006D4BE6" w:rsidRDefault="003C4A73" w:rsidP="003C4A73">
      <w:pPr>
        <w:rPr>
          <w:rFonts w:ascii="Times New Roman" w:hAnsi="Times New Roman" w:cs="Times New Roman"/>
        </w:rPr>
      </w:pPr>
    </w:p>
    <w:p w14:paraId="74927461" w14:textId="318799E3" w:rsidR="003C4A73" w:rsidRPr="006D4BE6" w:rsidRDefault="003C4A73" w:rsidP="003C4A73">
      <w:pPr>
        <w:rPr>
          <w:rFonts w:ascii="Times New Roman" w:hAnsi="Times New Roman" w:cs="Times New Roman"/>
        </w:rPr>
      </w:pPr>
    </w:p>
    <w:p w14:paraId="3A275BA1" w14:textId="77777777" w:rsidR="003C4A73" w:rsidRPr="006D4BE6" w:rsidRDefault="003C4A73" w:rsidP="003C4A73">
      <w:pPr>
        <w:rPr>
          <w:rFonts w:ascii="Times New Roman" w:hAnsi="Times New Roman" w:cs="Times New Roman"/>
        </w:rPr>
      </w:pPr>
    </w:p>
    <w:p w14:paraId="3993503F" w14:textId="77777777" w:rsidR="003C4A73" w:rsidRPr="006D4BE6" w:rsidRDefault="003C4A73" w:rsidP="003C4A73">
      <w:pPr>
        <w:rPr>
          <w:rFonts w:ascii="Times New Roman" w:hAnsi="Times New Roman" w:cs="Times New Roman"/>
        </w:rPr>
      </w:pPr>
    </w:p>
    <w:p w14:paraId="68507F3B" w14:textId="77777777" w:rsidR="003C4A73" w:rsidRPr="006D4BE6" w:rsidRDefault="003C4A73" w:rsidP="003C4A73">
      <w:pPr>
        <w:rPr>
          <w:rFonts w:ascii="Times New Roman" w:hAnsi="Times New Roman" w:cs="Times New Roman"/>
        </w:rPr>
      </w:pPr>
    </w:p>
    <w:p w14:paraId="18BE43CB" w14:textId="0A1C9927" w:rsidR="003C4A73" w:rsidRPr="006D4BE6" w:rsidRDefault="003C4A73" w:rsidP="003C4A73">
      <w:pPr>
        <w:pStyle w:val="TableParagraph"/>
        <w:spacing w:before="115"/>
        <w:ind w:left="109"/>
        <w:jc w:val="right"/>
        <w:rPr>
          <w:rFonts w:ascii="Times New Roman" w:hAnsi="Times New Roman" w:cs="Times New Roman"/>
          <w:b/>
          <w:spacing w:val="-10"/>
          <w:sz w:val="32"/>
          <w:szCs w:val="36"/>
        </w:rPr>
      </w:pPr>
      <w:r w:rsidRPr="006D4BE6">
        <w:rPr>
          <w:rFonts w:ascii="Times New Roman" w:hAnsi="Times New Roman" w:cs="Times New Roman"/>
          <w:b/>
          <w:spacing w:val="-10"/>
          <w:sz w:val="32"/>
          <w:szCs w:val="36"/>
        </w:rPr>
        <w:t xml:space="preserve">Lecturer: </w:t>
      </w:r>
      <w:r w:rsidR="0046753F" w:rsidRPr="006D4BE6">
        <w:rPr>
          <w:rFonts w:ascii="Times New Roman" w:hAnsi="Times New Roman" w:cs="Times New Roman"/>
          <w:spacing w:val="-10"/>
          <w:sz w:val="32"/>
          <w:szCs w:val="36"/>
        </w:rPr>
        <w:t>Dr. Muhamamd Azeem Abbas</w:t>
      </w:r>
      <w:r w:rsidRPr="006D4BE6">
        <w:rPr>
          <w:rFonts w:ascii="Times New Roman" w:hAnsi="Times New Roman" w:cs="Times New Roman"/>
          <w:bCs/>
          <w:spacing w:val="-10"/>
          <w:sz w:val="32"/>
          <w:szCs w:val="36"/>
        </w:rPr>
        <w:t>.</w:t>
      </w:r>
    </w:p>
    <w:p w14:paraId="093D421F" w14:textId="77777777" w:rsidR="003C4A73" w:rsidRPr="006D4BE6" w:rsidRDefault="003C4A73" w:rsidP="003C4A73">
      <w:pPr>
        <w:ind w:firstLine="109"/>
        <w:jc w:val="right"/>
        <w:rPr>
          <w:rFonts w:ascii="Times New Roman" w:hAnsi="Times New Roman" w:cs="Times New Roman"/>
        </w:rPr>
      </w:pPr>
      <w:r w:rsidRPr="006D4BE6">
        <w:rPr>
          <w:rFonts w:ascii="Times New Roman" w:hAnsi="Times New Roman" w:cs="Times New Roman"/>
          <w:b/>
          <w:spacing w:val="-10"/>
          <w:sz w:val="32"/>
          <w:szCs w:val="36"/>
        </w:rPr>
        <w:t xml:space="preserve">Student: </w:t>
      </w:r>
      <w:r w:rsidRPr="006D4BE6">
        <w:rPr>
          <w:rFonts w:ascii="Times New Roman" w:hAnsi="Times New Roman" w:cs="Times New Roman"/>
          <w:bCs/>
          <w:spacing w:val="-10"/>
          <w:sz w:val="32"/>
          <w:szCs w:val="36"/>
        </w:rPr>
        <w:t>Bitca Cristian 2026078</w:t>
      </w:r>
    </w:p>
    <w:p w14:paraId="3EF0F075" w14:textId="77777777" w:rsidR="003C4A73" w:rsidRPr="006D4BE6" w:rsidRDefault="003C4A73" w:rsidP="003C4A73">
      <w:pPr>
        <w:rPr>
          <w:rFonts w:ascii="Times New Roman" w:hAnsi="Times New Roman" w:cs="Times New Roman"/>
        </w:rPr>
      </w:pPr>
    </w:p>
    <w:p w14:paraId="550BE021" w14:textId="77777777" w:rsidR="003C4A73" w:rsidRPr="006D4BE6" w:rsidRDefault="003C4A73" w:rsidP="003C4A73">
      <w:pPr>
        <w:rPr>
          <w:rFonts w:ascii="Times New Roman" w:hAnsi="Times New Roman" w:cs="Times New Roman"/>
        </w:rPr>
      </w:pPr>
    </w:p>
    <w:p w14:paraId="41EDB95E" w14:textId="77777777" w:rsidR="003C4A73" w:rsidRPr="006D4BE6" w:rsidRDefault="003C4A73" w:rsidP="003C4A73">
      <w:pPr>
        <w:rPr>
          <w:rFonts w:ascii="Times New Roman" w:hAnsi="Times New Roman" w:cs="Times New Roman"/>
        </w:rPr>
      </w:pPr>
    </w:p>
    <w:p w14:paraId="3C9A5326" w14:textId="77777777" w:rsidR="003C4A73" w:rsidRPr="006D4BE6" w:rsidRDefault="003C4A73" w:rsidP="003C4A73">
      <w:pPr>
        <w:rPr>
          <w:rFonts w:ascii="Times New Roman" w:hAnsi="Times New Roman" w:cs="Times New Roman"/>
        </w:rPr>
      </w:pPr>
    </w:p>
    <w:p w14:paraId="2EC53900" w14:textId="49DCFFFA" w:rsidR="003C4A73" w:rsidRPr="006D4BE6" w:rsidRDefault="003C4A73" w:rsidP="003C4A73">
      <w:pPr>
        <w:jc w:val="center"/>
        <w:rPr>
          <w:rFonts w:ascii="Times New Roman" w:hAnsi="Times New Roman" w:cs="Times New Roman"/>
          <w:b/>
          <w:bCs/>
        </w:rPr>
        <w:sectPr w:rsidR="003C4A73" w:rsidRPr="006D4BE6" w:rsidSect="003C4A73">
          <w:headerReference w:type="default" r:id="rId9"/>
          <w:footerReference w:type="default" r:id="rId10"/>
          <w:pgSz w:w="11906" w:h="16838"/>
          <w:pgMar w:top="1133" w:right="1133" w:bottom="1133" w:left="1133"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20"/>
          <w:titlePg/>
          <w:docGrid w:linePitch="299"/>
        </w:sectPr>
      </w:pPr>
      <w:r w:rsidRPr="006D4BE6">
        <w:rPr>
          <w:rFonts w:ascii="Times New Roman" w:hAnsi="Times New Roman" w:cs="Times New Roman"/>
          <w:b/>
          <w:bCs/>
        </w:rPr>
        <w:t>202</w:t>
      </w:r>
      <w:r w:rsidR="003742B2">
        <w:rPr>
          <w:rFonts w:ascii="Times New Roman" w:hAnsi="Times New Roman" w:cs="Times New Roman"/>
          <w:b/>
          <w:bCs/>
        </w:rPr>
        <w:t>2</w:t>
      </w:r>
    </w:p>
    <w:bookmarkStart w:id="4" w:name="_x0vnifbgxl9t" w:colFirst="0" w:colLast="0" w:displacedByCustomXml="next"/>
    <w:bookmarkEnd w:id="4" w:displacedByCustomXml="next"/>
    <w:sdt>
      <w:sdtPr>
        <w:rPr>
          <w:rFonts w:ascii="Arial" w:eastAsia="Arial" w:hAnsi="Arial" w:cs="Arial"/>
          <w:color w:val="auto"/>
          <w:sz w:val="22"/>
          <w:szCs w:val="22"/>
          <w:lang w:val="en-GB" w:eastAsia="en-GB"/>
        </w:rPr>
        <w:id w:val="-157695780"/>
        <w:docPartObj>
          <w:docPartGallery w:val="Table of Contents"/>
          <w:docPartUnique/>
        </w:docPartObj>
      </w:sdtPr>
      <w:sdtEndPr>
        <w:rPr>
          <w:b/>
          <w:bCs/>
          <w:noProof/>
        </w:rPr>
      </w:sdtEndPr>
      <w:sdtContent>
        <w:p w14:paraId="3E75E29F" w14:textId="2881169D" w:rsidR="00ED5EAB" w:rsidRDefault="00ED5EAB">
          <w:pPr>
            <w:pStyle w:val="TOCHeading"/>
          </w:pPr>
          <w:r>
            <w:t>Contents</w:t>
          </w:r>
        </w:p>
        <w:p w14:paraId="19FD8B55" w14:textId="5F153AC8" w:rsidR="00ED5EAB" w:rsidRDefault="00ED5EAB">
          <w:pPr>
            <w:pStyle w:val="TOC1"/>
            <w:tabs>
              <w:tab w:val="right" w:leader="dot" w:pos="963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7434910" w:history="1">
            <w:r w:rsidRPr="00247CAF">
              <w:rPr>
                <w:rStyle w:val="Hyperlink"/>
                <w:rFonts w:ascii="Times New Roman" w:eastAsia="Times New Roman" w:hAnsi="Times New Roman" w:cs="Times New Roman"/>
                <w:b/>
                <w:noProof/>
              </w:rPr>
              <w:t>Background of Ansible</w:t>
            </w:r>
            <w:r>
              <w:rPr>
                <w:noProof/>
                <w:webHidden/>
              </w:rPr>
              <w:tab/>
            </w:r>
            <w:r>
              <w:rPr>
                <w:noProof/>
                <w:webHidden/>
              </w:rPr>
              <w:fldChar w:fldCharType="begin"/>
            </w:r>
            <w:r>
              <w:rPr>
                <w:noProof/>
                <w:webHidden/>
              </w:rPr>
              <w:instrText xml:space="preserve"> PAGEREF _Toc117434910 \h </w:instrText>
            </w:r>
            <w:r>
              <w:rPr>
                <w:noProof/>
                <w:webHidden/>
              </w:rPr>
            </w:r>
            <w:r>
              <w:rPr>
                <w:noProof/>
                <w:webHidden/>
              </w:rPr>
              <w:fldChar w:fldCharType="separate"/>
            </w:r>
            <w:r>
              <w:rPr>
                <w:noProof/>
                <w:webHidden/>
              </w:rPr>
              <w:t>2</w:t>
            </w:r>
            <w:r>
              <w:rPr>
                <w:noProof/>
                <w:webHidden/>
              </w:rPr>
              <w:fldChar w:fldCharType="end"/>
            </w:r>
          </w:hyperlink>
        </w:p>
        <w:p w14:paraId="2ED70948" w14:textId="6E0EFD9C" w:rsidR="00ED5EAB" w:rsidRDefault="00000000">
          <w:pPr>
            <w:pStyle w:val="TOC2"/>
            <w:tabs>
              <w:tab w:val="right" w:leader="dot" w:pos="9630"/>
            </w:tabs>
            <w:rPr>
              <w:rFonts w:asciiTheme="minorHAnsi" w:eastAsiaTheme="minorEastAsia" w:hAnsiTheme="minorHAnsi" w:cstheme="minorBidi"/>
              <w:noProof/>
            </w:rPr>
          </w:pPr>
          <w:hyperlink w:anchor="_Toc117434911" w:history="1">
            <w:r w:rsidR="00ED5EAB" w:rsidRPr="00247CAF">
              <w:rPr>
                <w:rStyle w:val="Hyperlink"/>
                <w:rFonts w:ascii="Times New Roman" w:hAnsi="Times New Roman" w:cs="Times New Roman"/>
                <w:b/>
                <w:noProof/>
              </w:rPr>
              <w:t>Several advantages to using Ansible over other solutions</w:t>
            </w:r>
            <w:r w:rsidR="00ED5EAB">
              <w:rPr>
                <w:noProof/>
                <w:webHidden/>
              </w:rPr>
              <w:tab/>
            </w:r>
            <w:r w:rsidR="00ED5EAB">
              <w:rPr>
                <w:noProof/>
                <w:webHidden/>
              </w:rPr>
              <w:fldChar w:fldCharType="begin"/>
            </w:r>
            <w:r w:rsidR="00ED5EAB">
              <w:rPr>
                <w:noProof/>
                <w:webHidden/>
              </w:rPr>
              <w:instrText xml:space="preserve"> PAGEREF _Toc117434911 \h </w:instrText>
            </w:r>
            <w:r w:rsidR="00ED5EAB">
              <w:rPr>
                <w:noProof/>
                <w:webHidden/>
              </w:rPr>
            </w:r>
            <w:r w:rsidR="00ED5EAB">
              <w:rPr>
                <w:noProof/>
                <w:webHidden/>
              </w:rPr>
              <w:fldChar w:fldCharType="separate"/>
            </w:r>
            <w:r w:rsidR="00ED5EAB">
              <w:rPr>
                <w:noProof/>
                <w:webHidden/>
              </w:rPr>
              <w:t>2</w:t>
            </w:r>
            <w:r w:rsidR="00ED5EAB">
              <w:rPr>
                <w:noProof/>
                <w:webHidden/>
              </w:rPr>
              <w:fldChar w:fldCharType="end"/>
            </w:r>
          </w:hyperlink>
        </w:p>
        <w:p w14:paraId="0A8BDAFD" w14:textId="46A2D03A" w:rsidR="00ED5EAB" w:rsidRDefault="00000000">
          <w:pPr>
            <w:pStyle w:val="TOC1"/>
            <w:tabs>
              <w:tab w:val="right" w:leader="dot" w:pos="9630"/>
            </w:tabs>
            <w:rPr>
              <w:rFonts w:asciiTheme="minorHAnsi" w:eastAsiaTheme="minorEastAsia" w:hAnsiTheme="minorHAnsi" w:cstheme="minorBidi"/>
              <w:noProof/>
            </w:rPr>
          </w:pPr>
          <w:hyperlink w:anchor="_Toc117434912" w:history="1">
            <w:r w:rsidR="00ED5EAB" w:rsidRPr="00247CAF">
              <w:rPr>
                <w:rStyle w:val="Hyperlink"/>
                <w:rFonts w:ascii="Times New Roman" w:eastAsia="Times New Roman" w:hAnsi="Times New Roman" w:cs="Times New Roman"/>
                <w:b/>
                <w:noProof/>
              </w:rPr>
              <w:t>Analyse the features of Ansible</w:t>
            </w:r>
            <w:r w:rsidR="00ED5EAB">
              <w:rPr>
                <w:noProof/>
                <w:webHidden/>
              </w:rPr>
              <w:tab/>
            </w:r>
            <w:r w:rsidR="00ED5EAB">
              <w:rPr>
                <w:noProof/>
                <w:webHidden/>
              </w:rPr>
              <w:fldChar w:fldCharType="begin"/>
            </w:r>
            <w:r w:rsidR="00ED5EAB">
              <w:rPr>
                <w:noProof/>
                <w:webHidden/>
              </w:rPr>
              <w:instrText xml:space="preserve"> PAGEREF _Toc117434912 \h </w:instrText>
            </w:r>
            <w:r w:rsidR="00ED5EAB">
              <w:rPr>
                <w:noProof/>
                <w:webHidden/>
              </w:rPr>
            </w:r>
            <w:r w:rsidR="00ED5EAB">
              <w:rPr>
                <w:noProof/>
                <w:webHidden/>
              </w:rPr>
              <w:fldChar w:fldCharType="separate"/>
            </w:r>
            <w:r w:rsidR="00ED5EAB">
              <w:rPr>
                <w:noProof/>
                <w:webHidden/>
              </w:rPr>
              <w:t>3</w:t>
            </w:r>
            <w:r w:rsidR="00ED5EAB">
              <w:rPr>
                <w:noProof/>
                <w:webHidden/>
              </w:rPr>
              <w:fldChar w:fldCharType="end"/>
            </w:r>
          </w:hyperlink>
        </w:p>
        <w:p w14:paraId="325CC87E" w14:textId="1EF21E89" w:rsidR="00ED5EAB" w:rsidRDefault="00000000">
          <w:pPr>
            <w:pStyle w:val="TOC2"/>
            <w:tabs>
              <w:tab w:val="right" w:leader="dot" w:pos="9630"/>
            </w:tabs>
            <w:rPr>
              <w:rFonts w:asciiTheme="minorHAnsi" w:eastAsiaTheme="minorEastAsia" w:hAnsiTheme="minorHAnsi" w:cstheme="minorBidi"/>
              <w:noProof/>
            </w:rPr>
          </w:pPr>
          <w:hyperlink w:anchor="_Toc117434913" w:history="1">
            <w:r w:rsidR="00ED5EAB" w:rsidRPr="00247CAF">
              <w:rPr>
                <w:rStyle w:val="Hyperlink"/>
                <w:rFonts w:ascii="Times New Roman" w:hAnsi="Times New Roman" w:cs="Times New Roman"/>
                <w:b/>
                <w:noProof/>
              </w:rPr>
              <w:t>Ansible can interact with all networks</w:t>
            </w:r>
            <w:r w:rsidR="00ED5EAB">
              <w:rPr>
                <w:noProof/>
                <w:webHidden/>
              </w:rPr>
              <w:tab/>
            </w:r>
            <w:r w:rsidR="00ED5EAB">
              <w:rPr>
                <w:noProof/>
                <w:webHidden/>
              </w:rPr>
              <w:fldChar w:fldCharType="begin"/>
            </w:r>
            <w:r w:rsidR="00ED5EAB">
              <w:rPr>
                <w:noProof/>
                <w:webHidden/>
              </w:rPr>
              <w:instrText xml:space="preserve"> PAGEREF _Toc117434913 \h </w:instrText>
            </w:r>
            <w:r w:rsidR="00ED5EAB">
              <w:rPr>
                <w:noProof/>
                <w:webHidden/>
              </w:rPr>
            </w:r>
            <w:r w:rsidR="00ED5EAB">
              <w:rPr>
                <w:noProof/>
                <w:webHidden/>
              </w:rPr>
              <w:fldChar w:fldCharType="separate"/>
            </w:r>
            <w:r w:rsidR="00ED5EAB">
              <w:rPr>
                <w:noProof/>
                <w:webHidden/>
              </w:rPr>
              <w:t>3</w:t>
            </w:r>
            <w:r w:rsidR="00ED5EAB">
              <w:rPr>
                <w:noProof/>
                <w:webHidden/>
              </w:rPr>
              <w:fldChar w:fldCharType="end"/>
            </w:r>
          </w:hyperlink>
        </w:p>
        <w:p w14:paraId="2C846689" w14:textId="65EC1E61" w:rsidR="00ED5EAB" w:rsidRDefault="00000000">
          <w:pPr>
            <w:pStyle w:val="TOC2"/>
            <w:tabs>
              <w:tab w:val="right" w:leader="dot" w:pos="9630"/>
            </w:tabs>
            <w:rPr>
              <w:rFonts w:asciiTheme="minorHAnsi" w:eastAsiaTheme="minorEastAsia" w:hAnsiTheme="minorHAnsi" w:cstheme="minorBidi"/>
              <w:noProof/>
            </w:rPr>
          </w:pPr>
          <w:hyperlink w:anchor="_Toc117434914" w:history="1">
            <w:r w:rsidR="00ED5EAB" w:rsidRPr="00247CAF">
              <w:rPr>
                <w:rStyle w:val="Hyperlink"/>
                <w:rFonts w:ascii="Times New Roman" w:hAnsi="Times New Roman" w:cs="Times New Roman"/>
                <w:b/>
                <w:noProof/>
              </w:rPr>
              <w:t>Ansible uses simple syntax written in YAML to describe system configurations</w:t>
            </w:r>
            <w:r w:rsidR="00ED5EAB">
              <w:rPr>
                <w:noProof/>
                <w:webHidden/>
              </w:rPr>
              <w:tab/>
            </w:r>
            <w:r w:rsidR="00ED5EAB">
              <w:rPr>
                <w:noProof/>
                <w:webHidden/>
              </w:rPr>
              <w:fldChar w:fldCharType="begin"/>
            </w:r>
            <w:r w:rsidR="00ED5EAB">
              <w:rPr>
                <w:noProof/>
                <w:webHidden/>
              </w:rPr>
              <w:instrText xml:space="preserve"> PAGEREF _Toc117434914 \h </w:instrText>
            </w:r>
            <w:r w:rsidR="00ED5EAB">
              <w:rPr>
                <w:noProof/>
                <w:webHidden/>
              </w:rPr>
            </w:r>
            <w:r w:rsidR="00ED5EAB">
              <w:rPr>
                <w:noProof/>
                <w:webHidden/>
              </w:rPr>
              <w:fldChar w:fldCharType="separate"/>
            </w:r>
            <w:r w:rsidR="00ED5EAB">
              <w:rPr>
                <w:noProof/>
                <w:webHidden/>
              </w:rPr>
              <w:t>3</w:t>
            </w:r>
            <w:r w:rsidR="00ED5EAB">
              <w:rPr>
                <w:noProof/>
                <w:webHidden/>
              </w:rPr>
              <w:fldChar w:fldCharType="end"/>
            </w:r>
          </w:hyperlink>
        </w:p>
        <w:p w14:paraId="6E5E6AA9" w14:textId="02E8A74B" w:rsidR="00ED5EAB" w:rsidRDefault="00000000">
          <w:pPr>
            <w:pStyle w:val="TOC2"/>
            <w:tabs>
              <w:tab w:val="right" w:leader="dot" w:pos="9630"/>
            </w:tabs>
            <w:rPr>
              <w:rFonts w:asciiTheme="minorHAnsi" w:eastAsiaTheme="minorEastAsia" w:hAnsiTheme="minorHAnsi" w:cstheme="minorBidi"/>
              <w:noProof/>
            </w:rPr>
          </w:pPr>
          <w:hyperlink w:anchor="_Toc117434915" w:history="1">
            <w:r w:rsidR="00ED5EAB" w:rsidRPr="00247CAF">
              <w:rPr>
                <w:rStyle w:val="Hyperlink"/>
                <w:rFonts w:ascii="Times New Roman" w:hAnsi="Times New Roman" w:cs="Times New Roman"/>
                <w:b/>
                <w:noProof/>
              </w:rPr>
              <w:t>With the help of SSH and some other tools, Ansible can automate the entire application stack</w:t>
            </w:r>
            <w:r w:rsidR="00ED5EAB">
              <w:rPr>
                <w:noProof/>
                <w:webHidden/>
              </w:rPr>
              <w:tab/>
            </w:r>
            <w:r w:rsidR="00ED5EAB">
              <w:rPr>
                <w:noProof/>
                <w:webHidden/>
              </w:rPr>
              <w:fldChar w:fldCharType="begin"/>
            </w:r>
            <w:r w:rsidR="00ED5EAB">
              <w:rPr>
                <w:noProof/>
                <w:webHidden/>
              </w:rPr>
              <w:instrText xml:space="preserve"> PAGEREF _Toc117434915 \h </w:instrText>
            </w:r>
            <w:r w:rsidR="00ED5EAB">
              <w:rPr>
                <w:noProof/>
                <w:webHidden/>
              </w:rPr>
            </w:r>
            <w:r w:rsidR="00ED5EAB">
              <w:rPr>
                <w:noProof/>
                <w:webHidden/>
              </w:rPr>
              <w:fldChar w:fldCharType="separate"/>
            </w:r>
            <w:r w:rsidR="00ED5EAB">
              <w:rPr>
                <w:noProof/>
                <w:webHidden/>
              </w:rPr>
              <w:t>3</w:t>
            </w:r>
            <w:r w:rsidR="00ED5EAB">
              <w:rPr>
                <w:noProof/>
                <w:webHidden/>
              </w:rPr>
              <w:fldChar w:fldCharType="end"/>
            </w:r>
          </w:hyperlink>
        </w:p>
        <w:p w14:paraId="372ECDE1" w14:textId="18C7A3D4" w:rsidR="00ED5EAB" w:rsidRDefault="00000000">
          <w:pPr>
            <w:pStyle w:val="TOC2"/>
            <w:tabs>
              <w:tab w:val="right" w:leader="dot" w:pos="9630"/>
            </w:tabs>
            <w:rPr>
              <w:rFonts w:asciiTheme="minorHAnsi" w:eastAsiaTheme="minorEastAsia" w:hAnsiTheme="minorHAnsi" w:cstheme="minorBidi"/>
              <w:noProof/>
            </w:rPr>
          </w:pPr>
          <w:hyperlink w:anchor="_Toc117434916" w:history="1">
            <w:r w:rsidR="00ED5EAB" w:rsidRPr="00247CAF">
              <w:rPr>
                <w:rStyle w:val="Hyperlink"/>
                <w:rFonts w:ascii="Times New Roman" w:hAnsi="Times New Roman" w:cs="Times New Roman"/>
                <w:b/>
                <w:noProof/>
              </w:rPr>
              <w:t>We can use any Python module for any network device if we write the playbooks in Python</w:t>
            </w:r>
            <w:r w:rsidR="00ED5EAB">
              <w:rPr>
                <w:noProof/>
                <w:webHidden/>
              </w:rPr>
              <w:tab/>
            </w:r>
            <w:r w:rsidR="00ED5EAB">
              <w:rPr>
                <w:noProof/>
                <w:webHidden/>
              </w:rPr>
              <w:fldChar w:fldCharType="begin"/>
            </w:r>
            <w:r w:rsidR="00ED5EAB">
              <w:rPr>
                <w:noProof/>
                <w:webHidden/>
              </w:rPr>
              <w:instrText xml:space="preserve"> PAGEREF _Toc117434916 \h </w:instrText>
            </w:r>
            <w:r w:rsidR="00ED5EAB">
              <w:rPr>
                <w:noProof/>
                <w:webHidden/>
              </w:rPr>
            </w:r>
            <w:r w:rsidR="00ED5EAB">
              <w:rPr>
                <w:noProof/>
                <w:webHidden/>
              </w:rPr>
              <w:fldChar w:fldCharType="separate"/>
            </w:r>
            <w:r w:rsidR="00ED5EAB">
              <w:rPr>
                <w:noProof/>
                <w:webHidden/>
              </w:rPr>
              <w:t>4</w:t>
            </w:r>
            <w:r w:rsidR="00ED5EAB">
              <w:rPr>
                <w:noProof/>
                <w:webHidden/>
              </w:rPr>
              <w:fldChar w:fldCharType="end"/>
            </w:r>
          </w:hyperlink>
        </w:p>
        <w:p w14:paraId="199D0D94" w14:textId="036167F7" w:rsidR="00ED5EAB" w:rsidRDefault="00000000">
          <w:pPr>
            <w:pStyle w:val="TOC2"/>
            <w:tabs>
              <w:tab w:val="right" w:leader="dot" w:pos="9630"/>
            </w:tabs>
            <w:rPr>
              <w:rFonts w:asciiTheme="minorHAnsi" w:eastAsiaTheme="minorEastAsia" w:hAnsiTheme="minorHAnsi" w:cstheme="minorBidi"/>
              <w:noProof/>
            </w:rPr>
          </w:pPr>
          <w:hyperlink w:anchor="_Toc117434917" w:history="1">
            <w:r w:rsidR="00ED5EAB" w:rsidRPr="00247CAF">
              <w:rPr>
                <w:rStyle w:val="Hyperlink"/>
                <w:rFonts w:ascii="Times New Roman" w:hAnsi="Times New Roman" w:cs="Times New Roman"/>
                <w:b/>
                <w:noProof/>
              </w:rPr>
              <w:t>Push model uses SSH or WinRM protocols to communicate with network devices</w:t>
            </w:r>
            <w:r w:rsidR="00ED5EAB">
              <w:rPr>
                <w:noProof/>
                <w:webHidden/>
              </w:rPr>
              <w:tab/>
            </w:r>
            <w:r w:rsidR="00ED5EAB">
              <w:rPr>
                <w:noProof/>
                <w:webHidden/>
              </w:rPr>
              <w:fldChar w:fldCharType="begin"/>
            </w:r>
            <w:r w:rsidR="00ED5EAB">
              <w:rPr>
                <w:noProof/>
                <w:webHidden/>
              </w:rPr>
              <w:instrText xml:space="preserve"> PAGEREF _Toc117434917 \h </w:instrText>
            </w:r>
            <w:r w:rsidR="00ED5EAB">
              <w:rPr>
                <w:noProof/>
                <w:webHidden/>
              </w:rPr>
            </w:r>
            <w:r w:rsidR="00ED5EAB">
              <w:rPr>
                <w:noProof/>
                <w:webHidden/>
              </w:rPr>
              <w:fldChar w:fldCharType="separate"/>
            </w:r>
            <w:r w:rsidR="00ED5EAB">
              <w:rPr>
                <w:noProof/>
                <w:webHidden/>
              </w:rPr>
              <w:t>4</w:t>
            </w:r>
            <w:r w:rsidR="00ED5EAB">
              <w:rPr>
                <w:noProof/>
                <w:webHidden/>
              </w:rPr>
              <w:fldChar w:fldCharType="end"/>
            </w:r>
          </w:hyperlink>
        </w:p>
        <w:p w14:paraId="391E9C44" w14:textId="00D19EEE" w:rsidR="00ED5EAB" w:rsidRDefault="00000000">
          <w:pPr>
            <w:pStyle w:val="TOC2"/>
            <w:tabs>
              <w:tab w:val="right" w:leader="dot" w:pos="9630"/>
            </w:tabs>
            <w:rPr>
              <w:rFonts w:asciiTheme="minorHAnsi" w:eastAsiaTheme="minorEastAsia" w:hAnsiTheme="minorHAnsi" w:cstheme="minorBidi"/>
              <w:noProof/>
            </w:rPr>
          </w:pPr>
          <w:hyperlink w:anchor="_Toc117434918" w:history="1">
            <w:r w:rsidR="00ED5EAB" w:rsidRPr="00247CAF">
              <w:rPr>
                <w:rStyle w:val="Hyperlink"/>
                <w:rFonts w:ascii="Times New Roman" w:hAnsi="Times New Roman" w:cs="Times New Roman"/>
                <w:b/>
                <w:noProof/>
              </w:rPr>
              <w:t>MINIMAL dependencies – requires no additional software on the controlled nodes</w:t>
            </w:r>
            <w:r w:rsidR="00ED5EAB">
              <w:rPr>
                <w:noProof/>
                <w:webHidden/>
              </w:rPr>
              <w:tab/>
            </w:r>
            <w:r w:rsidR="00ED5EAB">
              <w:rPr>
                <w:noProof/>
                <w:webHidden/>
              </w:rPr>
              <w:fldChar w:fldCharType="begin"/>
            </w:r>
            <w:r w:rsidR="00ED5EAB">
              <w:rPr>
                <w:noProof/>
                <w:webHidden/>
              </w:rPr>
              <w:instrText xml:space="preserve"> PAGEREF _Toc117434918 \h </w:instrText>
            </w:r>
            <w:r w:rsidR="00ED5EAB">
              <w:rPr>
                <w:noProof/>
                <w:webHidden/>
              </w:rPr>
            </w:r>
            <w:r w:rsidR="00ED5EAB">
              <w:rPr>
                <w:noProof/>
                <w:webHidden/>
              </w:rPr>
              <w:fldChar w:fldCharType="separate"/>
            </w:r>
            <w:r w:rsidR="00ED5EAB">
              <w:rPr>
                <w:noProof/>
                <w:webHidden/>
              </w:rPr>
              <w:t>4</w:t>
            </w:r>
            <w:r w:rsidR="00ED5EAB">
              <w:rPr>
                <w:noProof/>
                <w:webHidden/>
              </w:rPr>
              <w:fldChar w:fldCharType="end"/>
            </w:r>
          </w:hyperlink>
        </w:p>
        <w:p w14:paraId="665DAAB4" w14:textId="00FFC9FC" w:rsidR="00ED5EAB" w:rsidRDefault="00000000">
          <w:pPr>
            <w:pStyle w:val="TOC2"/>
            <w:tabs>
              <w:tab w:val="right" w:leader="dot" w:pos="9630"/>
            </w:tabs>
            <w:rPr>
              <w:rFonts w:asciiTheme="minorHAnsi" w:eastAsiaTheme="minorEastAsia" w:hAnsiTheme="minorHAnsi" w:cstheme="minorBidi"/>
              <w:noProof/>
            </w:rPr>
          </w:pPr>
          <w:hyperlink w:anchor="_Toc117434919" w:history="1">
            <w:r w:rsidR="00ED5EAB" w:rsidRPr="00247CAF">
              <w:rPr>
                <w:rStyle w:val="Hyperlink"/>
                <w:rFonts w:ascii="Times New Roman" w:hAnsi="Times New Roman" w:cs="Times New Roman"/>
                <w:b/>
                <w:noProof/>
              </w:rPr>
              <w:t>Conclusion</w:t>
            </w:r>
            <w:r w:rsidR="00ED5EAB">
              <w:rPr>
                <w:noProof/>
                <w:webHidden/>
              </w:rPr>
              <w:tab/>
            </w:r>
            <w:r w:rsidR="00ED5EAB">
              <w:rPr>
                <w:noProof/>
                <w:webHidden/>
              </w:rPr>
              <w:fldChar w:fldCharType="begin"/>
            </w:r>
            <w:r w:rsidR="00ED5EAB">
              <w:rPr>
                <w:noProof/>
                <w:webHidden/>
              </w:rPr>
              <w:instrText xml:space="preserve"> PAGEREF _Toc117434919 \h </w:instrText>
            </w:r>
            <w:r w:rsidR="00ED5EAB">
              <w:rPr>
                <w:noProof/>
                <w:webHidden/>
              </w:rPr>
            </w:r>
            <w:r w:rsidR="00ED5EAB">
              <w:rPr>
                <w:noProof/>
                <w:webHidden/>
              </w:rPr>
              <w:fldChar w:fldCharType="separate"/>
            </w:r>
            <w:r w:rsidR="00ED5EAB">
              <w:rPr>
                <w:noProof/>
                <w:webHidden/>
              </w:rPr>
              <w:t>5</w:t>
            </w:r>
            <w:r w:rsidR="00ED5EAB">
              <w:rPr>
                <w:noProof/>
                <w:webHidden/>
              </w:rPr>
              <w:fldChar w:fldCharType="end"/>
            </w:r>
          </w:hyperlink>
        </w:p>
        <w:p w14:paraId="326A989A" w14:textId="0DF9A547" w:rsidR="00ED5EAB" w:rsidRDefault="00000000">
          <w:pPr>
            <w:pStyle w:val="TOC1"/>
            <w:tabs>
              <w:tab w:val="right" w:leader="dot" w:pos="9630"/>
            </w:tabs>
            <w:rPr>
              <w:rFonts w:asciiTheme="minorHAnsi" w:eastAsiaTheme="minorEastAsia" w:hAnsiTheme="minorHAnsi" w:cstheme="minorBidi"/>
              <w:noProof/>
            </w:rPr>
          </w:pPr>
          <w:hyperlink w:anchor="_Toc117434920" w:history="1">
            <w:r w:rsidR="00ED5EAB" w:rsidRPr="00247CAF">
              <w:rPr>
                <w:rStyle w:val="Hyperlink"/>
                <w:rFonts w:ascii="Times New Roman" w:eastAsia="Times New Roman" w:hAnsi="Times New Roman" w:cs="Times New Roman"/>
                <w:b/>
                <w:noProof/>
              </w:rPr>
              <w:t>Installation and configuration of Apache Server</w:t>
            </w:r>
            <w:r w:rsidR="00ED5EAB">
              <w:rPr>
                <w:noProof/>
                <w:webHidden/>
              </w:rPr>
              <w:tab/>
            </w:r>
            <w:r w:rsidR="00ED5EAB">
              <w:rPr>
                <w:noProof/>
                <w:webHidden/>
              </w:rPr>
              <w:fldChar w:fldCharType="begin"/>
            </w:r>
            <w:r w:rsidR="00ED5EAB">
              <w:rPr>
                <w:noProof/>
                <w:webHidden/>
              </w:rPr>
              <w:instrText xml:space="preserve"> PAGEREF _Toc117434920 \h </w:instrText>
            </w:r>
            <w:r w:rsidR="00ED5EAB">
              <w:rPr>
                <w:noProof/>
                <w:webHidden/>
              </w:rPr>
            </w:r>
            <w:r w:rsidR="00ED5EAB">
              <w:rPr>
                <w:noProof/>
                <w:webHidden/>
              </w:rPr>
              <w:fldChar w:fldCharType="separate"/>
            </w:r>
            <w:r w:rsidR="00ED5EAB">
              <w:rPr>
                <w:noProof/>
                <w:webHidden/>
              </w:rPr>
              <w:t>5</w:t>
            </w:r>
            <w:r w:rsidR="00ED5EAB">
              <w:rPr>
                <w:noProof/>
                <w:webHidden/>
              </w:rPr>
              <w:fldChar w:fldCharType="end"/>
            </w:r>
          </w:hyperlink>
        </w:p>
        <w:p w14:paraId="3E6D2449" w14:textId="512177BB" w:rsidR="00ED5EAB" w:rsidRDefault="00000000">
          <w:pPr>
            <w:pStyle w:val="TOC1"/>
            <w:tabs>
              <w:tab w:val="right" w:leader="dot" w:pos="9630"/>
            </w:tabs>
            <w:rPr>
              <w:rFonts w:asciiTheme="minorHAnsi" w:eastAsiaTheme="minorEastAsia" w:hAnsiTheme="minorHAnsi" w:cstheme="minorBidi"/>
              <w:noProof/>
            </w:rPr>
          </w:pPr>
          <w:hyperlink w:anchor="_Toc117434921" w:history="1">
            <w:r w:rsidR="00ED5EAB" w:rsidRPr="00247CAF">
              <w:rPr>
                <w:rStyle w:val="Hyperlink"/>
                <w:rFonts w:ascii="Times New Roman" w:eastAsia="Times New Roman" w:hAnsi="Times New Roman" w:cs="Times New Roman"/>
                <w:b/>
                <w:noProof/>
              </w:rPr>
              <w:t>Installation and configuration of My SQL</w:t>
            </w:r>
            <w:r w:rsidR="00ED5EAB">
              <w:rPr>
                <w:noProof/>
                <w:webHidden/>
              </w:rPr>
              <w:tab/>
            </w:r>
            <w:r w:rsidR="00ED5EAB">
              <w:rPr>
                <w:noProof/>
                <w:webHidden/>
              </w:rPr>
              <w:fldChar w:fldCharType="begin"/>
            </w:r>
            <w:r w:rsidR="00ED5EAB">
              <w:rPr>
                <w:noProof/>
                <w:webHidden/>
              </w:rPr>
              <w:instrText xml:space="preserve"> PAGEREF _Toc117434921 \h </w:instrText>
            </w:r>
            <w:r w:rsidR="00ED5EAB">
              <w:rPr>
                <w:noProof/>
                <w:webHidden/>
              </w:rPr>
            </w:r>
            <w:r w:rsidR="00ED5EAB">
              <w:rPr>
                <w:noProof/>
                <w:webHidden/>
              </w:rPr>
              <w:fldChar w:fldCharType="separate"/>
            </w:r>
            <w:r w:rsidR="00ED5EAB">
              <w:rPr>
                <w:noProof/>
                <w:webHidden/>
              </w:rPr>
              <w:t>7</w:t>
            </w:r>
            <w:r w:rsidR="00ED5EAB">
              <w:rPr>
                <w:noProof/>
                <w:webHidden/>
              </w:rPr>
              <w:fldChar w:fldCharType="end"/>
            </w:r>
          </w:hyperlink>
        </w:p>
        <w:p w14:paraId="7C15E446" w14:textId="0FF5C028" w:rsidR="00ED5EAB" w:rsidRDefault="00000000">
          <w:pPr>
            <w:pStyle w:val="TOC1"/>
            <w:tabs>
              <w:tab w:val="right" w:leader="dot" w:pos="9630"/>
            </w:tabs>
            <w:rPr>
              <w:rFonts w:asciiTheme="minorHAnsi" w:eastAsiaTheme="minorEastAsia" w:hAnsiTheme="minorHAnsi" w:cstheme="minorBidi"/>
              <w:noProof/>
            </w:rPr>
          </w:pPr>
          <w:hyperlink w:anchor="_Toc117434922" w:history="1">
            <w:r w:rsidR="00ED5EAB" w:rsidRPr="00247CAF">
              <w:rPr>
                <w:rStyle w:val="Hyperlink"/>
                <w:rFonts w:ascii="Times New Roman" w:eastAsia="Times New Roman" w:hAnsi="Times New Roman" w:cs="Times New Roman"/>
                <w:b/>
                <w:noProof/>
              </w:rPr>
              <w:t>Installation and configuration PHP</w:t>
            </w:r>
            <w:r w:rsidR="00ED5EAB">
              <w:rPr>
                <w:noProof/>
                <w:webHidden/>
              </w:rPr>
              <w:tab/>
            </w:r>
            <w:r w:rsidR="00ED5EAB">
              <w:rPr>
                <w:noProof/>
                <w:webHidden/>
              </w:rPr>
              <w:fldChar w:fldCharType="begin"/>
            </w:r>
            <w:r w:rsidR="00ED5EAB">
              <w:rPr>
                <w:noProof/>
                <w:webHidden/>
              </w:rPr>
              <w:instrText xml:space="preserve"> PAGEREF _Toc117434922 \h </w:instrText>
            </w:r>
            <w:r w:rsidR="00ED5EAB">
              <w:rPr>
                <w:noProof/>
                <w:webHidden/>
              </w:rPr>
            </w:r>
            <w:r w:rsidR="00ED5EAB">
              <w:rPr>
                <w:noProof/>
                <w:webHidden/>
              </w:rPr>
              <w:fldChar w:fldCharType="separate"/>
            </w:r>
            <w:r w:rsidR="00ED5EAB">
              <w:rPr>
                <w:noProof/>
                <w:webHidden/>
              </w:rPr>
              <w:t>9</w:t>
            </w:r>
            <w:r w:rsidR="00ED5EAB">
              <w:rPr>
                <w:noProof/>
                <w:webHidden/>
              </w:rPr>
              <w:fldChar w:fldCharType="end"/>
            </w:r>
          </w:hyperlink>
        </w:p>
        <w:p w14:paraId="6EE356E0" w14:textId="60A294B0" w:rsidR="00ED5EAB" w:rsidRDefault="00000000">
          <w:pPr>
            <w:pStyle w:val="TOC1"/>
            <w:tabs>
              <w:tab w:val="right" w:leader="dot" w:pos="9630"/>
            </w:tabs>
            <w:rPr>
              <w:rFonts w:asciiTheme="minorHAnsi" w:eastAsiaTheme="minorEastAsia" w:hAnsiTheme="minorHAnsi" w:cstheme="minorBidi"/>
              <w:noProof/>
            </w:rPr>
          </w:pPr>
          <w:hyperlink w:anchor="_Toc117434923" w:history="1">
            <w:r w:rsidR="00ED5EAB" w:rsidRPr="00247CAF">
              <w:rPr>
                <w:rStyle w:val="Hyperlink"/>
                <w:rFonts w:ascii="Times New Roman" w:eastAsia="Times New Roman" w:hAnsi="Times New Roman" w:cs="Times New Roman"/>
                <w:b/>
                <w:noProof/>
              </w:rPr>
              <w:t>Evaluation of Ansible as a Network Programming and automation tool</w:t>
            </w:r>
            <w:r w:rsidR="00ED5EAB">
              <w:rPr>
                <w:noProof/>
                <w:webHidden/>
              </w:rPr>
              <w:tab/>
            </w:r>
            <w:r w:rsidR="00ED5EAB">
              <w:rPr>
                <w:noProof/>
                <w:webHidden/>
              </w:rPr>
              <w:fldChar w:fldCharType="begin"/>
            </w:r>
            <w:r w:rsidR="00ED5EAB">
              <w:rPr>
                <w:noProof/>
                <w:webHidden/>
              </w:rPr>
              <w:instrText xml:space="preserve"> PAGEREF _Toc117434923 \h </w:instrText>
            </w:r>
            <w:r w:rsidR="00ED5EAB">
              <w:rPr>
                <w:noProof/>
                <w:webHidden/>
              </w:rPr>
            </w:r>
            <w:r w:rsidR="00ED5EAB">
              <w:rPr>
                <w:noProof/>
                <w:webHidden/>
              </w:rPr>
              <w:fldChar w:fldCharType="separate"/>
            </w:r>
            <w:r w:rsidR="00ED5EAB">
              <w:rPr>
                <w:noProof/>
                <w:webHidden/>
              </w:rPr>
              <w:t>10</w:t>
            </w:r>
            <w:r w:rsidR="00ED5EAB">
              <w:rPr>
                <w:noProof/>
                <w:webHidden/>
              </w:rPr>
              <w:fldChar w:fldCharType="end"/>
            </w:r>
          </w:hyperlink>
        </w:p>
        <w:p w14:paraId="2288BC8C" w14:textId="7864058F" w:rsidR="00ED5EAB" w:rsidRDefault="00000000">
          <w:pPr>
            <w:pStyle w:val="TOC1"/>
            <w:tabs>
              <w:tab w:val="right" w:leader="dot" w:pos="9630"/>
            </w:tabs>
            <w:rPr>
              <w:rFonts w:asciiTheme="minorHAnsi" w:eastAsiaTheme="minorEastAsia" w:hAnsiTheme="minorHAnsi" w:cstheme="minorBidi"/>
              <w:noProof/>
            </w:rPr>
          </w:pPr>
          <w:hyperlink w:anchor="_Toc117434924" w:history="1">
            <w:r w:rsidR="00ED5EAB" w:rsidRPr="00247CAF">
              <w:rPr>
                <w:rStyle w:val="Hyperlink"/>
                <w:rFonts w:ascii="Times New Roman" w:eastAsia="Times New Roman" w:hAnsi="Times New Roman" w:cs="Times New Roman"/>
                <w:b/>
                <w:noProof/>
              </w:rPr>
              <w:t>References</w:t>
            </w:r>
            <w:r w:rsidR="00ED5EAB">
              <w:rPr>
                <w:noProof/>
                <w:webHidden/>
              </w:rPr>
              <w:tab/>
            </w:r>
            <w:r w:rsidR="00ED5EAB">
              <w:rPr>
                <w:noProof/>
                <w:webHidden/>
              </w:rPr>
              <w:fldChar w:fldCharType="begin"/>
            </w:r>
            <w:r w:rsidR="00ED5EAB">
              <w:rPr>
                <w:noProof/>
                <w:webHidden/>
              </w:rPr>
              <w:instrText xml:space="preserve"> PAGEREF _Toc117434924 \h </w:instrText>
            </w:r>
            <w:r w:rsidR="00ED5EAB">
              <w:rPr>
                <w:noProof/>
                <w:webHidden/>
              </w:rPr>
            </w:r>
            <w:r w:rsidR="00ED5EAB">
              <w:rPr>
                <w:noProof/>
                <w:webHidden/>
              </w:rPr>
              <w:fldChar w:fldCharType="separate"/>
            </w:r>
            <w:r w:rsidR="00ED5EAB">
              <w:rPr>
                <w:noProof/>
                <w:webHidden/>
              </w:rPr>
              <w:t>11</w:t>
            </w:r>
            <w:r w:rsidR="00ED5EAB">
              <w:rPr>
                <w:noProof/>
                <w:webHidden/>
              </w:rPr>
              <w:fldChar w:fldCharType="end"/>
            </w:r>
          </w:hyperlink>
        </w:p>
        <w:p w14:paraId="4B83D5C3" w14:textId="303626F3" w:rsidR="00ED5EAB" w:rsidRDefault="00ED5EAB">
          <w:r>
            <w:rPr>
              <w:b/>
              <w:bCs/>
              <w:noProof/>
            </w:rPr>
            <w:fldChar w:fldCharType="end"/>
          </w:r>
        </w:p>
      </w:sdtContent>
    </w:sdt>
    <w:p w14:paraId="350652A3" w14:textId="4EFF1BA2" w:rsidR="00F174BD" w:rsidRPr="00ED5EAB" w:rsidRDefault="00F174BD" w:rsidP="00ED5EAB">
      <w:pPr>
        <w:pStyle w:val="TOC1"/>
        <w:tabs>
          <w:tab w:val="right" w:pos="9630"/>
        </w:tabs>
        <w:sectPr w:rsidR="00F174BD" w:rsidRPr="00ED5EAB" w:rsidSect="003C4A73">
          <w:headerReference w:type="default" r:id="rId11"/>
          <w:pgSz w:w="11906" w:h="16838"/>
          <w:pgMar w:top="1133" w:right="1133" w:bottom="1133" w:left="1133"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sectPr>
      </w:pPr>
    </w:p>
    <w:p w14:paraId="4E9D17A6" w14:textId="77777777" w:rsidR="00F174BD" w:rsidRPr="00ED5EAB" w:rsidRDefault="00000000">
      <w:pPr>
        <w:pStyle w:val="Heading1"/>
        <w:spacing w:before="0" w:after="0" w:line="360" w:lineRule="auto"/>
        <w:jc w:val="center"/>
        <w:rPr>
          <w:rFonts w:ascii="Times New Roman" w:eastAsia="Times New Roman" w:hAnsi="Times New Roman" w:cs="Times New Roman"/>
          <w:b/>
          <w:sz w:val="36"/>
          <w:szCs w:val="36"/>
        </w:rPr>
      </w:pPr>
      <w:bookmarkStart w:id="5" w:name="_Toc117434889"/>
      <w:bookmarkStart w:id="6" w:name="_Toc117434910"/>
      <w:r w:rsidRPr="00ED5EAB">
        <w:rPr>
          <w:rFonts w:ascii="Times New Roman" w:eastAsia="Times New Roman" w:hAnsi="Times New Roman" w:cs="Times New Roman"/>
          <w:b/>
          <w:sz w:val="36"/>
          <w:szCs w:val="36"/>
        </w:rPr>
        <w:lastRenderedPageBreak/>
        <w:t>Background of Ansible</w:t>
      </w:r>
      <w:bookmarkEnd w:id="5"/>
      <w:bookmarkEnd w:id="6"/>
    </w:p>
    <w:p w14:paraId="7BA10C60"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is a configuration management tool that makes it easy to deploy applications, automate IT infrastructure, and manage cloud servers. It has been developed by Red Hat since 2015. Ansible is agentless and uses SSH to connect to remote servers. It uses YAML to write playbooks, which are very similar to bash scripts [1], [2].</w:t>
      </w:r>
    </w:p>
    <w:p w14:paraId="6C64AD3E"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Playbooks are essentially just lists of tasks that need to be performed on a target machine. Tasks can be grouped in plays (such as WordPress) or by themselves as standalone modules (e.g., the CloudFormation module). A playbook always starts with “---” and ends with “---” [1], [2].</w:t>
      </w:r>
    </w:p>
    <w:p w14:paraId="6D5712CA"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has many modules that allow it to perform different tasks on its target machines such as installing packages, starting services etc. If a particular module isn't available for our use case, then we can always write our custom module using the Ansible API client library (</w:t>
      </w:r>
      <w:hyperlink r:id="rId12">
        <w:r w:rsidRPr="006D4BE6">
          <w:rPr>
            <w:rFonts w:ascii="Times New Roman" w:hAnsi="Times New Roman" w:cs="Times New Roman"/>
            <w:sz w:val="24"/>
            <w:szCs w:val="24"/>
            <w:u w:val="single"/>
          </w:rPr>
          <w:t>https://docs.ansible.com/api_client/index/html</w:t>
        </w:r>
      </w:hyperlink>
      <w:r w:rsidRPr="006D4BE6">
        <w:rPr>
          <w:rFonts w:ascii="Times New Roman" w:hAnsi="Times New Roman" w:cs="Times New Roman"/>
          <w:sz w:val="24"/>
          <w:szCs w:val="24"/>
        </w:rPr>
        <w:t>) [1], [2].</w:t>
      </w:r>
    </w:p>
    <w:p w14:paraId="4078C58C"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is based on an agentless architecture. It runs on the platform we want to manage and doesn't require agents that need to be installed on remote systems. This means that Ansible can be used to manage any device or OS, as long as it has Python 2.4 or higher installed, which essentially means almost everything [2], [3].</w:t>
      </w:r>
    </w:p>
    <w:p w14:paraId="743F5091"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uses YAML-based configuration files known as playbooks (and templates). These are written in a human-readable format and follow a specific syntax so that even non-programmers can read them easily. At its core, Ansible relies on SSH for communication between client machines where it executes commands specified by user input; however, it can also use other protocols like HTTP(S) if required by our project’s requirements [3].</w:t>
      </w:r>
    </w:p>
    <w:p w14:paraId="3C02BA2B"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uses the Secure Shell (SSH) protocol to connect to remote servers. It does not provide a graphical user interface for configuration management but rather relies on automation via command line instructions. Ansible uses SSH as a transport protocol to execute commands on remote servers [3], [4].</w:t>
      </w:r>
    </w:p>
    <w:p w14:paraId="4FACE840" w14:textId="77777777" w:rsidR="00F174BD" w:rsidRPr="006D4BE6" w:rsidRDefault="00000000" w:rsidP="00ED5EAB">
      <w:pPr>
        <w:pStyle w:val="Heading2"/>
        <w:numPr>
          <w:ilvl w:val="0"/>
          <w:numId w:val="10"/>
        </w:numPr>
        <w:spacing w:before="200" w:after="200" w:line="360" w:lineRule="auto"/>
        <w:jc w:val="both"/>
        <w:rPr>
          <w:rFonts w:ascii="Times New Roman" w:hAnsi="Times New Roman" w:cs="Times New Roman"/>
          <w:b/>
          <w:sz w:val="24"/>
          <w:szCs w:val="24"/>
        </w:rPr>
      </w:pPr>
      <w:bookmarkStart w:id="7" w:name="_Toc117434890"/>
      <w:bookmarkStart w:id="8" w:name="_Toc117434911"/>
      <w:r w:rsidRPr="006D4BE6">
        <w:rPr>
          <w:rFonts w:ascii="Times New Roman" w:hAnsi="Times New Roman" w:cs="Times New Roman"/>
          <w:b/>
          <w:sz w:val="24"/>
          <w:szCs w:val="24"/>
        </w:rPr>
        <w:t>Several advantages to using Ansible over other solutions</w:t>
      </w:r>
      <w:bookmarkEnd w:id="7"/>
      <w:bookmarkEnd w:id="8"/>
    </w:p>
    <w:p w14:paraId="3756B6EB"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As stated, Ansible is agentless, meaning we don't need a server on-site to manage the servers. Instead, Ansible uses SSH and modules to connect to remote servers and execute tasks. This makes it possible for users who aren't necessarily familiar with Linux or SSH commands to use Ansible without any issues [3], [4].</w:t>
      </w:r>
    </w:p>
    <w:p w14:paraId="14B41CC8"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lastRenderedPageBreak/>
        <w:t>Ansible was written in YAML, the programming language used by OpenStack Heat templates (another major advantage of using Ansible). YAML files are much easier for us than JSON files because they're more readable; this means that when someone comes along later and needs to modify one of these files, it won't take them long at all before getting up-to-speed with what's going on inside those YAML tags. Moreover, there is no need for special formatting conventions, as there would be if everyone followed their method [3], [4].</w:t>
      </w:r>
    </w:p>
    <w:p w14:paraId="5CC0DC1A"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Another big benefit of using Ansible over other solutions (like CFEngine) is its large collection of modules, which allows us to manage everything from installing and uploading packages onto servers to managing things like DNS records [3], [4].</w:t>
      </w:r>
    </w:p>
    <w:p w14:paraId="6DC8BB2B" w14:textId="77777777" w:rsidR="00F174BD" w:rsidRPr="00ED5EAB" w:rsidRDefault="00000000">
      <w:pPr>
        <w:pStyle w:val="Heading1"/>
        <w:spacing w:before="0" w:after="0" w:line="360" w:lineRule="auto"/>
        <w:jc w:val="center"/>
        <w:rPr>
          <w:rFonts w:ascii="Times New Roman" w:eastAsia="Times New Roman" w:hAnsi="Times New Roman" w:cs="Times New Roman"/>
          <w:b/>
          <w:sz w:val="36"/>
          <w:szCs w:val="36"/>
        </w:rPr>
      </w:pPr>
      <w:bookmarkStart w:id="9" w:name="_Toc117434891"/>
      <w:bookmarkStart w:id="10" w:name="_Toc117434912"/>
      <w:r w:rsidRPr="00ED5EAB">
        <w:rPr>
          <w:rFonts w:ascii="Times New Roman" w:eastAsia="Times New Roman" w:hAnsi="Times New Roman" w:cs="Times New Roman"/>
          <w:b/>
          <w:sz w:val="36"/>
          <w:szCs w:val="36"/>
        </w:rPr>
        <w:t>Analyse the features of Ansible</w:t>
      </w:r>
      <w:bookmarkEnd w:id="9"/>
      <w:bookmarkEnd w:id="10"/>
    </w:p>
    <w:p w14:paraId="48C145C6"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is open source software that automates software provisioning, configuration management and application deployment. Ansible can interact with all networks. Ansible uses simple syntax written in YAML to describe system configurations. With the help of SSH and some other tools, Ansible can automate the entire application stack. If we write our playbooks in Python, then we can use any Python module for any network device. Push model utilises SSH or WinRM protocols to communicate with network devices. MINIMAL dependencies – requires no additional software on the controlled nodes [1], [2].</w:t>
      </w:r>
    </w:p>
    <w:p w14:paraId="399E9F29" w14:textId="77777777" w:rsidR="00F174BD" w:rsidRPr="006D4BE6" w:rsidRDefault="00000000" w:rsidP="00ED5EAB">
      <w:pPr>
        <w:pStyle w:val="Heading2"/>
        <w:keepNext w:val="0"/>
        <w:keepLines w:val="0"/>
        <w:numPr>
          <w:ilvl w:val="0"/>
          <w:numId w:val="10"/>
        </w:numPr>
        <w:spacing w:before="200" w:after="200" w:line="360" w:lineRule="auto"/>
        <w:jc w:val="both"/>
        <w:rPr>
          <w:rFonts w:ascii="Times New Roman" w:hAnsi="Times New Roman" w:cs="Times New Roman"/>
          <w:b/>
          <w:sz w:val="24"/>
          <w:szCs w:val="24"/>
        </w:rPr>
      </w:pPr>
      <w:bookmarkStart w:id="11" w:name="_Toc117434892"/>
      <w:bookmarkStart w:id="12" w:name="_Toc117434913"/>
      <w:r w:rsidRPr="006D4BE6">
        <w:rPr>
          <w:rFonts w:ascii="Times New Roman" w:hAnsi="Times New Roman" w:cs="Times New Roman"/>
          <w:b/>
          <w:sz w:val="24"/>
          <w:szCs w:val="24"/>
        </w:rPr>
        <w:t>Ansible can interact with all networks</w:t>
      </w:r>
      <w:bookmarkEnd w:id="11"/>
      <w:bookmarkEnd w:id="12"/>
    </w:p>
    <w:p w14:paraId="154CC6C2"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can interact with all networks. The Ansible modules can manage network devices, cloud instances and containers. Ansible supports multiple operating systems like Linux, Windows, and macOS. It also supports different programming languages such as Python, Perl, and Ruby etc [3], [5].</w:t>
      </w:r>
    </w:p>
    <w:p w14:paraId="3D71B24E" w14:textId="77777777" w:rsidR="00F174BD" w:rsidRPr="006D4BE6" w:rsidRDefault="00000000" w:rsidP="00ED5EAB">
      <w:pPr>
        <w:pStyle w:val="Heading2"/>
        <w:keepNext w:val="0"/>
        <w:keepLines w:val="0"/>
        <w:numPr>
          <w:ilvl w:val="0"/>
          <w:numId w:val="10"/>
        </w:numPr>
        <w:spacing w:before="200" w:after="200" w:line="360" w:lineRule="auto"/>
        <w:jc w:val="both"/>
        <w:rPr>
          <w:rFonts w:ascii="Times New Roman" w:hAnsi="Times New Roman" w:cs="Times New Roman"/>
          <w:b/>
          <w:sz w:val="24"/>
          <w:szCs w:val="24"/>
        </w:rPr>
      </w:pPr>
      <w:bookmarkStart w:id="13" w:name="_Toc117434893"/>
      <w:bookmarkStart w:id="14" w:name="_Toc117434914"/>
      <w:r w:rsidRPr="006D4BE6">
        <w:rPr>
          <w:rFonts w:ascii="Times New Roman" w:hAnsi="Times New Roman" w:cs="Times New Roman"/>
          <w:b/>
          <w:sz w:val="24"/>
          <w:szCs w:val="24"/>
        </w:rPr>
        <w:t>Ansible uses simple syntax written in YAML to describe system configurations</w:t>
      </w:r>
      <w:bookmarkEnd w:id="13"/>
      <w:bookmarkEnd w:id="14"/>
    </w:p>
    <w:p w14:paraId="4DD22C28"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We can think of YAML as a human-readable format that explains the state of the system. It also describes how we want our systems configured and what tasks need to be executed. For example, if we want to configure a web server with Apache and WordPress, we will have a host named www01 with IP address 192.168.0.20, which has an application called WordPress running on port 8080 with hostname “www” installed on it already via the apt-get install command [3], [5].</w:t>
      </w:r>
    </w:p>
    <w:p w14:paraId="12F4E1DC" w14:textId="77777777" w:rsidR="00F174BD" w:rsidRPr="006D4BE6" w:rsidRDefault="00000000" w:rsidP="00ED5EAB">
      <w:pPr>
        <w:pStyle w:val="Heading2"/>
        <w:keepNext w:val="0"/>
        <w:keepLines w:val="0"/>
        <w:numPr>
          <w:ilvl w:val="0"/>
          <w:numId w:val="10"/>
        </w:numPr>
        <w:spacing w:before="200" w:after="200" w:line="360" w:lineRule="auto"/>
        <w:jc w:val="both"/>
        <w:rPr>
          <w:rFonts w:ascii="Times New Roman" w:hAnsi="Times New Roman" w:cs="Times New Roman"/>
          <w:b/>
          <w:sz w:val="24"/>
          <w:szCs w:val="24"/>
        </w:rPr>
      </w:pPr>
      <w:bookmarkStart w:id="15" w:name="_Toc117434894"/>
      <w:bookmarkStart w:id="16" w:name="_Toc117434915"/>
      <w:r w:rsidRPr="006D4BE6">
        <w:rPr>
          <w:rFonts w:ascii="Times New Roman" w:hAnsi="Times New Roman" w:cs="Times New Roman"/>
          <w:b/>
          <w:sz w:val="24"/>
          <w:szCs w:val="24"/>
        </w:rPr>
        <w:t>With the help of SSH and some other tools, Ansible can automate the entire application stack</w:t>
      </w:r>
      <w:bookmarkEnd w:id="15"/>
      <w:bookmarkEnd w:id="16"/>
    </w:p>
    <w:p w14:paraId="57897AE7"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lastRenderedPageBreak/>
        <w:t>Ansible can be used to automate any network device including switches, routers, firewalls, and load balancers. Ansible has its own client software which is installed on a machine running a Linux or Windows operating system called a Control Machine. This software is used to control other machines remotely when there is no GUI available for configuration changes. The Control Machine also needs an agent which needs to be installed on every machine that needs automation done so as to receive instructions from the control machine via SSH protocol or WinRM protocol depending upon our choice of communication channel between machines in our environment [3], [5].</w:t>
      </w:r>
    </w:p>
    <w:p w14:paraId="503CE2C8" w14:textId="77777777" w:rsidR="00F174BD" w:rsidRPr="006D4BE6" w:rsidRDefault="00000000" w:rsidP="00ED5EAB">
      <w:pPr>
        <w:pStyle w:val="Heading2"/>
        <w:keepNext w:val="0"/>
        <w:keepLines w:val="0"/>
        <w:numPr>
          <w:ilvl w:val="0"/>
          <w:numId w:val="10"/>
        </w:numPr>
        <w:spacing w:before="200" w:after="200" w:line="360" w:lineRule="auto"/>
        <w:jc w:val="both"/>
        <w:rPr>
          <w:rFonts w:ascii="Times New Roman" w:hAnsi="Times New Roman" w:cs="Times New Roman"/>
          <w:b/>
          <w:sz w:val="24"/>
          <w:szCs w:val="24"/>
        </w:rPr>
      </w:pPr>
      <w:bookmarkStart w:id="17" w:name="_Toc117434895"/>
      <w:bookmarkStart w:id="18" w:name="_Toc117434916"/>
      <w:r w:rsidRPr="006D4BE6">
        <w:rPr>
          <w:rFonts w:ascii="Times New Roman" w:hAnsi="Times New Roman" w:cs="Times New Roman"/>
          <w:b/>
          <w:sz w:val="24"/>
          <w:szCs w:val="24"/>
        </w:rPr>
        <w:t>We can use any Python module for any network device if we write the playbooks in Python</w:t>
      </w:r>
      <w:bookmarkEnd w:id="17"/>
      <w:bookmarkEnd w:id="18"/>
    </w:p>
    <w:p w14:paraId="4AD4FDF4"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For example, if we need to send OSPF packets on a router, all we have to do is import a module like OSPFD and start writing the playbook [3], [5].</w:t>
      </w:r>
    </w:p>
    <w:p w14:paraId="681F57AC"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But what if we don’t know how to write Python?</w:t>
      </w:r>
    </w:p>
    <w:p w14:paraId="1573601E"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In this case, Ansible also has a very helpful feature called Ansible Tour, which is an easy-to-use interface for managing an Ansible environment. All of the workflows and modules are available through this web interface, so it doesn’t matter what language or shell scripting experience we have, as long as our team can access the Tor server from within their organization or cloud service provider (CSP) [2].</w:t>
      </w:r>
    </w:p>
    <w:p w14:paraId="063B1154" w14:textId="77777777" w:rsidR="00F174BD" w:rsidRPr="006D4BE6" w:rsidRDefault="00000000" w:rsidP="00ED5EAB">
      <w:pPr>
        <w:pStyle w:val="Heading2"/>
        <w:keepNext w:val="0"/>
        <w:keepLines w:val="0"/>
        <w:numPr>
          <w:ilvl w:val="0"/>
          <w:numId w:val="10"/>
        </w:numPr>
        <w:spacing w:before="200" w:after="200" w:line="360" w:lineRule="auto"/>
        <w:jc w:val="both"/>
        <w:rPr>
          <w:rFonts w:ascii="Times New Roman" w:hAnsi="Times New Roman" w:cs="Times New Roman"/>
          <w:b/>
          <w:sz w:val="24"/>
          <w:szCs w:val="24"/>
        </w:rPr>
      </w:pPr>
      <w:bookmarkStart w:id="19" w:name="_Toc117434896"/>
      <w:bookmarkStart w:id="20" w:name="_Toc117434917"/>
      <w:r w:rsidRPr="006D4BE6">
        <w:rPr>
          <w:rFonts w:ascii="Times New Roman" w:hAnsi="Times New Roman" w:cs="Times New Roman"/>
          <w:b/>
          <w:sz w:val="24"/>
          <w:szCs w:val="24"/>
        </w:rPr>
        <w:t>Push model uses SSH or WinRM protocols to communicate with network devices</w:t>
      </w:r>
      <w:bookmarkEnd w:id="19"/>
      <w:bookmarkEnd w:id="20"/>
    </w:p>
    <w:p w14:paraId="2314805C"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Ansible uses SSH or WinRM protocols to communicate with network devices.</w:t>
      </w:r>
    </w:p>
    <w:p w14:paraId="648D0FC7"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Ansible uses the SSH protocol for the following:</w:t>
      </w:r>
    </w:p>
    <w:p w14:paraId="12A334A4" w14:textId="77777777" w:rsidR="00F174BD" w:rsidRPr="006D4BE6" w:rsidRDefault="00000000">
      <w:pPr>
        <w:numPr>
          <w:ilvl w:val="0"/>
          <w:numId w:val="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Push model using SSH or WinRM protocols to communicate with target nodes;</w:t>
      </w:r>
    </w:p>
    <w:p w14:paraId="1A2727E9" w14:textId="77777777" w:rsidR="00F174BD" w:rsidRPr="006D4BE6" w:rsidRDefault="00000000">
      <w:pPr>
        <w:numPr>
          <w:ilvl w:val="0"/>
          <w:numId w:val="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Dynamically discover new nodes in the network;</w:t>
      </w:r>
    </w:p>
    <w:p w14:paraId="6B32CF30" w14:textId="47C33BDC" w:rsidR="00F174BD" w:rsidRPr="006D4BE6" w:rsidRDefault="00000000">
      <w:pPr>
        <w:numPr>
          <w:ilvl w:val="0"/>
          <w:numId w:val="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Run commands on remote nodes through SSH;</w:t>
      </w:r>
    </w:p>
    <w:p w14:paraId="17435176" w14:textId="77777777" w:rsidR="00F174BD" w:rsidRPr="006D4BE6" w:rsidRDefault="00000000">
      <w:pPr>
        <w:numPr>
          <w:ilvl w:val="0"/>
          <w:numId w:val="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Configure network devices using the ansible_ssh_user and ansible_ssh_host keys in the /etc/ansible/ansible.cfg file</w:t>
      </w:r>
    </w:p>
    <w:p w14:paraId="0C98DA70" w14:textId="77777777" w:rsidR="00F174BD" w:rsidRPr="006D4BE6" w:rsidRDefault="00000000" w:rsidP="00ED5EAB">
      <w:pPr>
        <w:pStyle w:val="Heading2"/>
        <w:keepNext w:val="0"/>
        <w:keepLines w:val="0"/>
        <w:numPr>
          <w:ilvl w:val="0"/>
          <w:numId w:val="5"/>
        </w:numPr>
        <w:spacing w:before="200" w:after="200" w:line="360" w:lineRule="auto"/>
        <w:jc w:val="both"/>
        <w:rPr>
          <w:rFonts w:ascii="Times New Roman" w:hAnsi="Times New Roman" w:cs="Times New Roman"/>
          <w:b/>
          <w:sz w:val="24"/>
          <w:szCs w:val="24"/>
        </w:rPr>
      </w:pPr>
      <w:bookmarkStart w:id="21" w:name="_Toc117434897"/>
      <w:bookmarkStart w:id="22" w:name="_Toc117434918"/>
      <w:r w:rsidRPr="006D4BE6">
        <w:rPr>
          <w:rFonts w:ascii="Times New Roman" w:hAnsi="Times New Roman" w:cs="Times New Roman"/>
          <w:b/>
          <w:sz w:val="24"/>
          <w:szCs w:val="24"/>
        </w:rPr>
        <w:t>MINIMAL dependencies – requires no additional software on the controlled nodes</w:t>
      </w:r>
      <w:bookmarkEnd w:id="21"/>
      <w:bookmarkEnd w:id="22"/>
    </w:p>
    <w:p w14:paraId="5F00A180"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 xml:space="preserve">Ansible has minimal dependencies. It requires no additional software on the controlled nodes and can be run using SSH or WinRM to talk with network devices. Ansible does not require any </w:t>
      </w:r>
      <w:r w:rsidRPr="006D4BE6">
        <w:rPr>
          <w:rFonts w:ascii="Times New Roman" w:hAnsi="Times New Roman" w:cs="Times New Roman"/>
          <w:sz w:val="24"/>
          <w:szCs w:val="24"/>
        </w:rPr>
        <w:lastRenderedPageBreak/>
        <w:t>server agents to be installed on the controlled nodes, which means we don’t have to worry about managing additional tools that might conflict with our existing configuration management solution (Chef, SaltStack) or cause other issues in our environment [3], [4].</w:t>
      </w:r>
    </w:p>
    <w:p w14:paraId="364088C9" w14:textId="77777777" w:rsidR="00F174BD" w:rsidRPr="006D4BE6" w:rsidRDefault="00000000" w:rsidP="00ED5EAB">
      <w:pPr>
        <w:pStyle w:val="Heading2"/>
        <w:keepNext w:val="0"/>
        <w:keepLines w:val="0"/>
        <w:numPr>
          <w:ilvl w:val="0"/>
          <w:numId w:val="11"/>
        </w:numPr>
        <w:spacing w:before="200" w:after="200" w:line="360" w:lineRule="auto"/>
        <w:jc w:val="both"/>
        <w:rPr>
          <w:rFonts w:ascii="Times New Roman" w:hAnsi="Times New Roman" w:cs="Times New Roman"/>
          <w:b/>
          <w:sz w:val="24"/>
          <w:szCs w:val="24"/>
        </w:rPr>
      </w:pPr>
      <w:bookmarkStart w:id="23" w:name="_Toc117434898"/>
      <w:bookmarkStart w:id="24" w:name="_Toc117434919"/>
      <w:r w:rsidRPr="006D4BE6">
        <w:rPr>
          <w:rFonts w:ascii="Times New Roman" w:hAnsi="Times New Roman" w:cs="Times New Roman"/>
          <w:b/>
          <w:sz w:val="24"/>
          <w:szCs w:val="24"/>
        </w:rPr>
        <w:t>Conclusion</w:t>
      </w:r>
      <w:bookmarkEnd w:id="23"/>
      <w:bookmarkEnd w:id="24"/>
    </w:p>
    <w:p w14:paraId="64CC6654"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is open source software that automates software provisioning, configuration management and application deployment. Ansible can interact with all networks. Ansible uses simple syntax written in YAML to describe system configurations. With the help of SSH and some other tools, Ansible can automate the entire application stack. If we write our playbook in Python, we can run it on any network device. The Push method uses SSH or WinRM protocols to communicate with network nodes with minimal dependencies – no additional software is needed on the controlled nodes [4], [5].</w:t>
      </w:r>
    </w:p>
    <w:p w14:paraId="107E8028" w14:textId="77777777" w:rsidR="00F174BD" w:rsidRPr="00ED5EAB" w:rsidRDefault="00000000">
      <w:pPr>
        <w:pStyle w:val="Heading1"/>
        <w:spacing w:before="200" w:after="200" w:line="360" w:lineRule="auto"/>
        <w:jc w:val="center"/>
        <w:rPr>
          <w:rFonts w:ascii="Times New Roman" w:hAnsi="Times New Roman" w:cs="Times New Roman"/>
          <w:sz w:val="36"/>
          <w:szCs w:val="36"/>
        </w:rPr>
      </w:pPr>
      <w:bookmarkStart w:id="25" w:name="_Toc117434899"/>
      <w:bookmarkStart w:id="26" w:name="_Toc117434920"/>
      <w:r w:rsidRPr="00ED5EAB">
        <w:rPr>
          <w:rFonts w:ascii="Times New Roman" w:eastAsia="Times New Roman" w:hAnsi="Times New Roman" w:cs="Times New Roman"/>
          <w:b/>
          <w:sz w:val="36"/>
          <w:szCs w:val="36"/>
        </w:rPr>
        <w:t>Installation and configuration of Apache Server</w:t>
      </w:r>
      <w:bookmarkEnd w:id="25"/>
      <w:bookmarkEnd w:id="26"/>
    </w:p>
    <w:p w14:paraId="600737A0"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Apache Server is the most widely used web server in the world. It is an open source software project, which means that it's free to use and has been continually developed by a community of developers working together in an open environment. Apache Server was originally developed at the National Centre for Supercomputing Applications (NCSA) at the University of Illinois, Urbana-Champaign, but today it's supported by hundreds of volunteers around the world who contribute their time and expertise to making sure Apache continues to be a reliable and secure platform.</w:t>
      </w:r>
    </w:p>
    <w:p w14:paraId="0FEDDEB4"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Before we begin, we need to make sure that our system is up to date. To do this, we will open a terminal and run the following commands:</w:t>
      </w:r>
    </w:p>
    <w:p w14:paraId="3385503F"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apt-get update</w:t>
      </w:r>
    </w:p>
    <w:p w14:paraId="1C6444D9"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apt-get upgrade</w:t>
      </w:r>
    </w:p>
    <w:p w14:paraId="4DB20901"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Now that our system is up to date, we can start installing Apache. To do this, we will run the following command:</w:t>
      </w:r>
    </w:p>
    <w:p w14:paraId="421052D7"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apt-get install apache2</w:t>
      </w:r>
    </w:p>
    <w:p w14:paraId="0746D607" w14:textId="77777777" w:rsidR="00F174BD" w:rsidRPr="006D4BE6" w:rsidRDefault="00000000">
      <w:pPr>
        <w:spacing w:before="200" w:after="200" w:line="360" w:lineRule="auto"/>
        <w:jc w:val="both"/>
        <w:rPr>
          <w:rFonts w:ascii="Times New Roman" w:hAnsi="Times New Roman" w:cs="Times New Roman"/>
          <w:b/>
          <w:sz w:val="24"/>
          <w:szCs w:val="24"/>
        </w:rPr>
      </w:pPr>
      <w:r w:rsidRPr="006D4BE6">
        <w:rPr>
          <w:rFonts w:ascii="Times New Roman" w:hAnsi="Times New Roman" w:cs="Times New Roman"/>
          <w:b/>
          <w:noProof/>
          <w:sz w:val="24"/>
          <w:szCs w:val="24"/>
        </w:rPr>
        <w:lastRenderedPageBreak/>
        <w:drawing>
          <wp:inline distT="114300" distB="114300" distL="114300" distR="114300" wp14:anchorId="3C4BACAF" wp14:editId="3E2C81A0">
            <wp:extent cx="6120000" cy="2349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6120000" cy="2349500"/>
                    </a:xfrm>
                    <a:prstGeom prst="rect">
                      <a:avLst/>
                    </a:prstGeom>
                    <a:ln/>
                  </pic:spPr>
                </pic:pic>
              </a:graphicData>
            </a:graphic>
          </wp:inline>
        </w:drawing>
      </w:r>
    </w:p>
    <w:p w14:paraId="438D8ECE" w14:textId="77777777" w:rsidR="00F174BD" w:rsidRPr="006D4BE6" w:rsidRDefault="00000000">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sz w:val="24"/>
          <w:szCs w:val="24"/>
        </w:rPr>
        <w:t>Figure 1: Installing Apache Server</w:t>
      </w:r>
    </w:p>
    <w:p w14:paraId="28AC3A85"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This will install the latest version of Apache. Once the installation is complete, we need to start the Apache. To do this, we will run the following command:</w:t>
      </w:r>
    </w:p>
    <w:p w14:paraId="724DD74E"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systemctl start apache2</w:t>
      </w:r>
    </w:p>
    <w:p w14:paraId="2F49C71E" w14:textId="77777777" w:rsidR="00F174BD" w:rsidRPr="006D4BE6" w:rsidRDefault="00000000">
      <w:pPr>
        <w:spacing w:before="200" w:after="200" w:line="360" w:lineRule="auto"/>
        <w:jc w:val="both"/>
        <w:rPr>
          <w:rFonts w:ascii="Times New Roman" w:hAnsi="Times New Roman" w:cs="Times New Roman"/>
          <w:b/>
          <w:sz w:val="24"/>
          <w:szCs w:val="24"/>
        </w:rPr>
      </w:pPr>
      <w:r w:rsidRPr="006D4BE6">
        <w:rPr>
          <w:rFonts w:ascii="Times New Roman" w:hAnsi="Times New Roman" w:cs="Times New Roman"/>
          <w:b/>
          <w:noProof/>
          <w:sz w:val="24"/>
          <w:szCs w:val="24"/>
        </w:rPr>
        <w:drawing>
          <wp:inline distT="114300" distB="114300" distL="114300" distR="114300" wp14:anchorId="4C75BEFA" wp14:editId="5C2C4D38">
            <wp:extent cx="6010275" cy="13811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6010275" cy="1381125"/>
                    </a:xfrm>
                    <a:prstGeom prst="rect">
                      <a:avLst/>
                    </a:prstGeom>
                    <a:ln/>
                  </pic:spPr>
                </pic:pic>
              </a:graphicData>
            </a:graphic>
          </wp:inline>
        </w:drawing>
      </w:r>
    </w:p>
    <w:p w14:paraId="3C68A66F" w14:textId="77777777" w:rsidR="00F174BD" w:rsidRPr="006D4BE6" w:rsidRDefault="00000000">
      <w:pPr>
        <w:spacing w:before="200" w:after="200" w:line="360" w:lineRule="auto"/>
        <w:jc w:val="center"/>
        <w:rPr>
          <w:rFonts w:ascii="Times New Roman" w:hAnsi="Times New Roman" w:cs="Times New Roman"/>
          <w:sz w:val="24"/>
          <w:szCs w:val="24"/>
        </w:rPr>
      </w:pPr>
      <w:r w:rsidRPr="006D4BE6">
        <w:rPr>
          <w:rFonts w:ascii="Times New Roman" w:hAnsi="Times New Roman" w:cs="Times New Roman"/>
          <w:sz w:val="24"/>
          <w:szCs w:val="24"/>
        </w:rPr>
        <w:t>Figure 2: Starting the Apache Server</w:t>
      </w:r>
    </w:p>
    <w:p w14:paraId="15C5D6AE"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Now that Apache is up and running, we can test it by opening a web browser and going to http://localhost/. If everything is working correctly, we should see the default Apache page.</w:t>
      </w:r>
    </w:p>
    <w:p w14:paraId="61C98955"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noProof/>
          <w:sz w:val="24"/>
          <w:szCs w:val="24"/>
        </w:rPr>
        <w:lastRenderedPageBreak/>
        <w:drawing>
          <wp:inline distT="114300" distB="114300" distL="114300" distR="114300" wp14:anchorId="2A9B335D" wp14:editId="1F0E3E58">
            <wp:extent cx="6120000" cy="28575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6120000" cy="2857500"/>
                    </a:xfrm>
                    <a:prstGeom prst="rect">
                      <a:avLst/>
                    </a:prstGeom>
                    <a:ln/>
                  </pic:spPr>
                </pic:pic>
              </a:graphicData>
            </a:graphic>
          </wp:inline>
        </w:drawing>
      </w:r>
    </w:p>
    <w:p w14:paraId="0BA65D98" w14:textId="77777777" w:rsidR="00F174BD" w:rsidRPr="006D4BE6" w:rsidRDefault="00000000">
      <w:pPr>
        <w:spacing w:before="200" w:after="200" w:line="360" w:lineRule="auto"/>
        <w:jc w:val="center"/>
        <w:rPr>
          <w:rFonts w:ascii="Times New Roman" w:hAnsi="Times New Roman" w:cs="Times New Roman"/>
          <w:sz w:val="24"/>
          <w:szCs w:val="24"/>
        </w:rPr>
      </w:pPr>
      <w:r w:rsidRPr="006D4BE6">
        <w:rPr>
          <w:rFonts w:ascii="Times New Roman" w:hAnsi="Times New Roman" w:cs="Times New Roman"/>
          <w:sz w:val="24"/>
          <w:szCs w:val="24"/>
        </w:rPr>
        <w:t>Figure 3: Successfully installed Apache Server</w:t>
      </w:r>
    </w:p>
    <w:p w14:paraId="08615049" w14:textId="77777777" w:rsidR="00F174BD" w:rsidRPr="00ED5EAB" w:rsidRDefault="00000000">
      <w:pPr>
        <w:pStyle w:val="Heading1"/>
        <w:spacing w:before="200" w:after="200" w:line="360" w:lineRule="auto"/>
        <w:jc w:val="center"/>
        <w:rPr>
          <w:rFonts w:ascii="Times New Roman" w:eastAsia="Times New Roman" w:hAnsi="Times New Roman" w:cs="Times New Roman"/>
          <w:b/>
          <w:sz w:val="36"/>
          <w:szCs w:val="36"/>
        </w:rPr>
      </w:pPr>
      <w:bookmarkStart w:id="27" w:name="_Toc117434900"/>
      <w:bookmarkStart w:id="28" w:name="_Toc117434921"/>
      <w:r w:rsidRPr="00ED5EAB">
        <w:rPr>
          <w:rFonts w:ascii="Times New Roman" w:eastAsia="Times New Roman" w:hAnsi="Times New Roman" w:cs="Times New Roman"/>
          <w:b/>
          <w:sz w:val="36"/>
          <w:szCs w:val="36"/>
        </w:rPr>
        <w:t>Installation and configuration of My SQL</w:t>
      </w:r>
      <w:bookmarkEnd w:id="27"/>
      <w:bookmarkEnd w:id="28"/>
    </w:p>
    <w:p w14:paraId="1851BF9D"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MySQL is one of the most popular database management systems in use today, as it is both free and open-source. It is a relational database management system (RDBMS), which means that data stored in MySQL comes with a set of rules that define each piece of information's relationship to other data stored within the system. It is similar to how we organise the music collection into folders on our computer.</w:t>
      </w:r>
    </w:p>
    <w:p w14:paraId="13309B44"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In addition to being free, MySQL has many other advantages over proprietary databases like Microsoft Access or Oracle:</w:t>
      </w:r>
    </w:p>
    <w:p w14:paraId="4AC14024" w14:textId="77777777" w:rsidR="00F174BD" w:rsidRPr="006D4BE6" w:rsidRDefault="00000000" w:rsidP="00ED5EAB">
      <w:pPr>
        <w:numPr>
          <w:ilvl w:val="0"/>
          <w:numId w:val="12"/>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It's easy to install and configure on Linux, Mac OS X, BSD variants like FreeBSD and OpenBSD as well as Windows operating systems.</w:t>
      </w:r>
    </w:p>
    <w:p w14:paraId="72C68702" w14:textId="77777777" w:rsidR="00F174BD" w:rsidRPr="006D4BE6" w:rsidRDefault="00000000" w:rsidP="00ED5EAB">
      <w:pPr>
        <w:numPr>
          <w:ilvl w:val="0"/>
          <w:numId w:val="12"/>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It's fast; MySQL can handle thousands or even millions of users at once without slowing down due to its “shared nothing” architecture.</w:t>
      </w:r>
    </w:p>
    <w:p w14:paraId="45364113" w14:textId="77777777" w:rsidR="00F174BD" w:rsidRPr="006D4BE6" w:rsidRDefault="00000000" w:rsidP="00ED5EAB">
      <w:pPr>
        <w:numPr>
          <w:ilvl w:val="0"/>
          <w:numId w:val="12"/>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Its codebase has been around since 1995; there are no hidden bugs.</w:t>
      </w:r>
    </w:p>
    <w:p w14:paraId="4D6B5EBA"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To check if the server is running on our system, execute the following command in a terminal:</w:t>
      </w:r>
    </w:p>
    <w:p w14:paraId="2B1DE3D5" w14:textId="77777777" w:rsidR="00F174BD" w:rsidRPr="006D4BE6" w:rsidRDefault="00000000" w:rsidP="00ED5EAB">
      <w:pPr>
        <w:spacing w:before="200" w:after="200" w:line="360" w:lineRule="auto"/>
        <w:ind w:left="360"/>
        <w:jc w:val="center"/>
        <w:rPr>
          <w:rFonts w:ascii="Times New Roman" w:hAnsi="Times New Roman" w:cs="Times New Roman"/>
          <w:b/>
          <w:sz w:val="24"/>
          <w:szCs w:val="24"/>
        </w:rPr>
      </w:pPr>
      <w:r w:rsidRPr="006D4BE6">
        <w:rPr>
          <w:rFonts w:ascii="Times New Roman" w:hAnsi="Times New Roman" w:cs="Times New Roman"/>
          <w:b/>
          <w:sz w:val="24"/>
          <w:szCs w:val="24"/>
        </w:rPr>
        <w:t>sudo service mysql status</w:t>
      </w:r>
    </w:p>
    <w:p w14:paraId="34BA2930" w14:textId="77777777" w:rsidR="00F174BD" w:rsidRPr="006D4BE6" w:rsidRDefault="00000000" w:rsidP="00ED5EAB">
      <w:pPr>
        <w:spacing w:before="200" w:after="200" w:line="360" w:lineRule="auto"/>
        <w:ind w:left="360"/>
        <w:jc w:val="center"/>
        <w:rPr>
          <w:rFonts w:ascii="Times New Roman" w:hAnsi="Times New Roman" w:cs="Times New Roman"/>
          <w:b/>
          <w:sz w:val="24"/>
          <w:szCs w:val="24"/>
        </w:rPr>
      </w:pPr>
      <w:r w:rsidRPr="006D4BE6">
        <w:rPr>
          <w:rFonts w:ascii="Times New Roman" w:hAnsi="Times New Roman" w:cs="Times New Roman"/>
          <w:b/>
          <w:sz w:val="24"/>
          <w:szCs w:val="24"/>
        </w:rPr>
        <w:t>sudo service mysqld status</w:t>
      </w:r>
    </w:p>
    <w:p w14:paraId="64CAE2DD"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lastRenderedPageBreak/>
        <w:t>If the response is “running”, then MySQL is active on our system. If it's not, we can try restarting it by pressing Ctrl + C and then run the same command again.</w:t>
      </w:r>
    </w:p>
    <w:p w14:paraId="566E1C9D"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In this step, we will configure the MySQL Server. The following properties need to be configured:</w:t>
      </w:r>
    </w:p>
    <w:p w14:paraId="594C9531" w14:textId="77777777" w:rsidR="00F174BD" w:rsidRPr="006D4BE6" w:rsidRDefault="00000000" w:rsidP="00ED5EAB">
      <w:pPr>
        <w:numPr>
          <w:ilvl w:val="0"/>
          <w:numId w:val="13"/>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Port: This is the port on which MySQL listens for client connection requests. If we do not specify one or if we do not specify a valid value, an appropriate default is applied. By default, TCP/IP connections are made using port 3306. If we want to change this value, we will use this command:</w:t>
      </w:r>
    </w:p>
    <w:p w14:paraId="6A0450B0"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`[mysqld] 1 ` set global port = 3307 ;`</w:t>
      </w:r>
    </w:p>
    <w:p w14:paraId="4298729D" w14:textId="77777777" w:rsidR="00F174BD" w:rsidRPr="006D4BE6" w:rsidRDefault="00000000" w:rsidP="00ED5EAB">
      <w:pPr>
        <w:numPr>
          <w:ilvl w:val="0"/>
          <w:numId w:val="14"/>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Socket: This is a file descriptor for our data directory that connects to the socket file in /etc/mysql/mysql.sock. It must contain only one instance of MySQL (and no other daemons). To create it manually, we will run `ls -l /etc/my.cnf` in order to get its name and then run `mkdir -p /var/run`. Then we will add the following line to var/run/.shinit: `test -e /e/etc/my-configured-port &amp; echo “$1” &gt; $1 &amp;&amp; chmod 644 $1 &amp;&amp; mv $1 $2“</w:t>
      </w:r>
    </w:p>
    <w:p w14:paraId="6D71C27B" w14:textId="77777777" w:rsidR="00F174BD" w:rsidRPr="006D4BE6" w:rsidRDefault="00000000" w:rsidP="00ED5EAB">
      <w:pPr>
        <w:numPr>
          <w:ilvl w:val="0"/>
          <w:numId w:val="14"/>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Data directory location: This directory stores all databases managed by MySQL Server, as well as related files such as log files and table definitions (schema). The default location for most Linux distributions is in different places based on our distribution version and installation options; however, most installations place everything under dirs located in /var/lib/, while others may put everything under dir found in /usr/. we can find out where ours are stored by running `ls -alhfg /* | tail –n +3`, where directories will have names like mysql.</w:t>
      </w:r>
    </w:p>
    <w:p w14:paraId="403ED388"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To verify that the configuration file is valid, we can run the following command:</w:t>
      </w:r>
    </w:p>
    <w:p w14:paraId="4545E325" w14:textId="77777777" w:rsidR="00F174BD" w:rsidRPr="006D4BE6" w:rsidRDefault="00000000" w:rsidP="00ED5EAB">
      <w:pPr>
        <w:spacing w:before="200" w:after="200" w:line="360" w:lineRule="auto"/>
        <w:ind w:left="360"/>
        <w:jc w:val="center"/>
        <w:rPr>
          <w:rFonts w:ascii="Times New Roman" w:hAnsi="Times New Roman" w:cs="Times New Roman"/>
          <w:b/>
          <w:sz w:val="24"/>
          <w:szCs w:val="24"/>
        </w:rPr>
      </w:pPr>
      <w:r w:rsidRPr="006D4BE6">
        <w:rPr>
          <w:rFonts w:ascii="Times New Roman" w:hAnsi="Times New Roman" w:cs="Times New Roman"/>
          <w:b/>
          <w:sz w:val="24"/>
          <w:szCs w:val="24"/>
        </w:rPr>
        <w:t>mysql_config_editor --validate --user=root --host=localhost -p (or) -h localhost -u root &lt; /etc/my.cnf</w:t>
      </w:r>
    </w:p>
    <w:p w14:paraId="2527DB02"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If everything is okay, we will see a message as follows:</w:t>
      </w:r>
    </w:p>
    <w:p w14:paraId="0509AA08" w14:textId="77777777" w:rsidR="00F174BD" w:rsidRPr="00ED5EAB" w:rsidRDefault="00000000" w:rsidP="00ED5EAB">
      <w:pPr>
        <w:spacing w:before="200" w:after="200" w:line="360" w:lineRule="auto"/>
        <w:jc w:val="center"/>
        <w:rPr>
          <w:rFonts w:ascii="Times New Roman" w:hAnsi="Times New Roman" w:cs="Times New Roman"/>
          <w:sz w:val="24"/>
          <w:szCs w:val="24"/>
          <w:u w:val="single"/>
        </w:rPr>
      </w:pPr>
      <w:r w:rsidRPr="00ED5EAB">
        <w:rPr>
          <w:rFonts w:ascii="Times New Roman" w:hAnsi="Times New Roman" w:cs="Times New Roman"/>
          <w:sz w:val="24"/>
          <w:szCs w:val="24"/>
          <w:u w:val="single"/>
        </w:rPr>
        <w:t>Configuration file is correct</w:t>
      </w:r>
    </w:p>
    <w:p w14:paraId="5ECCA143"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To start the server and check if it is running, we can use the following command:</w:t>
      </w:r>
    </w:p>
    <w:p w14:paraId="6B53758F"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mysql.server start</w:t>
      </w:r>
    </w:p>
    <w:p w14:paraId="7BD1D034" w14:textId="77777777" w:rsidR="00F174BD" w:rsidRPr="006D4BE6" w:rsidRDefault="00000000">
      <w:pPr>
        <w:spacing w:before="200" w:after="20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Alternatively, we can check if our MySQL Server is running by typing in the following command:</w:t>
      </w:r>
    </w:p>
    <w:p w14:paraId="3B2D5267" w14:textId="77777777" w:rsidR="00F174BD" w:rsidRPr="006D4BE6" w:rsidRDefault="00000000" w:rsidP="00ED5EAB">
      <w:pPr>
        <w:spacing w:before="200" w:after="20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lastRenderedPageBreak/>
        <w:t>mysql --status|grep 'Server'</w:t>
      </w:r>
    </w:p>
    <w:p w14:paraId="54BF0877" w14:textId="77777777" w:rsidR="00F174BD" w:rsidRPr="006D4BE6" w:rsidRDefault="00000000">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At the end of this step, we need to allow access to the server from our computer and any other devices on our local network. The following settings can be used:</w:t>
      </w:r>
    </w:p>
    <w:p w14:paraId="3FB4AF46" w14:textId="77777777" w:rsidR="00F174BD" w:rsidRPr="006D4BE6" w:rsidRDefault="00000000" w:rsidP="00ED5EAB">
      <w:pPr>
        <w:numPr>
          <w:ilvl w:val="0"/>
          <w:numId w:val="1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Allow remote access from the IP address of our computer (or proxy): if we are using a proxy service, we will select this option and provide the information required by our proxy provider.</w:t>
      </w:r>
    </w:p>
    <w:p w14:paraId="11B4D571" w14:textId="77777777" w:rsidR="00F174BD" w:rsidRPr="006D4BE6" w:rsidRDefault="00000000" w:rsidP="00ED5EAB">
      <w:pPr>
        <w:numPr>
          <w:ilvl w:val="0"/>
          <w:numId w:val="1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Allow remote access from all IP addresses: If we do not use a proxy service and want to allow remote access from any IP address, we will select this option. If we want only specific IP addresses or networks to have access, we will select one of the options below:</w:t>
      </w:r>
    </w:p>
    <w:p w14:paraId="616D0EB0" w14:textId="77777777" w:rsidR="00F174BD" w:rsidRPr="006D4BE6" w:rsidRDefault="00000000" w:rsidP="00ED5EAB">
      <w:pPr>
        <w:numPr>
          <w:ilvl w:val="0"/>
          <w:numId w:val="15"/>
        </w:num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Allow remote access only from my local network's subnet: allows users who connect through their gateway router but whose computers are outside that subnet; for example, if someone connects through a wireless router at home then has internet access via cable modem in another room inside their house…</w:t>
      </w:r>
    </w:p>
    <w:p w14:paraId="2FD97072" w14:textId="77777777" w:rsidR="00F174BD" w:rsidRPr="006D4BE6" w:rsidRDefault="00000000" w:rsidP="00ED5EAB">
      <w:pPr>
        <w:spacing w:before="200" w:after="200" w:line="360" w:lineRule="auto"/>
        <w:jc w:val="both"/>
        <w:rPr>
          <w:rFonts w:ascii="Times New Roman" w:hAnsi="Times New Roman" w:cs="Times New Roman"/>
          <w:sz w:val="24"/>
          <w:szCs w:val="24"/>
        </w:rPr>
      </w:pPr>
      <w:r w:rsidRPr="006D4BE6">
        <w:rPr>
          <w:rFonts w:ascii="Times New Roman" w:hAnsi="Times New Roman" w:cs="Times New Roman"/>
          <w:sz w:val="24"/>
          <w:szCs w:val="24"/>
        </w:rPr>
        <w:t>We can now configure MySQL and use it in our applications.</w:t>
      </w:r>
    </w:p>
    <w:p w14:paraId="43BB9E94" w14:textId="77777777" w:rsidR="00F174BD" w:rsidRPr="00ED5EAB" w:rsidRDefault="00000000">
      <w:pPr>
        <w:pStyle w:val="Heading1"/>
        <w:spacing w:before="200" w:after="200" w:line="360" w:lineRule="auto"/>
        <w:jc w:val="center"/>
        <w:rPr>
          <w:rFonts w:ascii="Times New Roman" w:hAnsi="Times New Roman" w:cs="Times New Roman"/>
          <w:sz w:val="36"/>
          <w:szCs w:val="36"/>
        </w:rPr>
      </w:pPr>
      <w:bookmarkStart w:id="29" w:name="_Toc117434901"/>
      <w:bookmarkStart w:id="30" w:name="_Toc117434922"/>
      <w:r w:rsidRPr="00ED5EAB">
        <w:rPr>
          <w:rFonts w:ascii="Times New Roman" w:eastAsia="Times New Roman" w:hAnsi="Times New Roman" w:cs="Times New Roman"/>
          <w:b/>
          <w:sz w:val="36"/>
          <w:szCs w:val="36"/>
        </w:rPr>
        <w:t>Installation and configuration PHP</w:t>
      </w:r>
      <w:bookmarkEnd w:id="29"/>
      <w:bookmarkEnd w:id="30"/>
    </w:p>
    <w:p w14:paraId="0FBF7374"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The first step to installing PHP on Ubuntu is to add the repository key. This allows our system to authenticate with the package manager and install packages from it.</w:t>
      </w:r>
    </w:p>
    <w:p w14:paraId="3EBCDAE5"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Next, we need to add the repository itself. We can do this by running sudo add-apt-repository ppa:ondrej/php-7.2 in a terminal window on our server or in a new SSH session (if we're using PuTTY).</w:t>
      </w:r>
    </w:p>
    <w:p w14:paraId="6E264E0B"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Now that the repository has been added, we will run sudo apt update. This will download all the latest information about software packages from various sources so that we can install them on our machine when necessary.</w:t>
      </w:r>
    </w:p>
    <w:p w14:paraId="4E8CE771" w14:textId="77777777" w:rsidR="00F174BD" w:rsidRPr="006D4BE6" w:rsidRDefault="00000000" w:rsidP="00ED5EAB">
      <w:pPr>
        <w:spacing w:before="200" w:after="240" w:line="360" w:lineRule="auto"/>
        <w:ind w:left="360"/>
        <w:jc w:val="both"/>
        <w:rPr>
          <w:rFonts w:ascii="Times New Roman" w:hAnsi="Times New Roman" w:cs="Times New Roman"/>
          <w:sz w:val="24"/>
          <w:szCs w:val="24"/>
        </w:rPr>
      </w:pPr>
      <w:r w:rsidRPr="006D4BE6">
        <w:rPr>
          <w:rFonts w:ascii="Times New Roman" w:hAnsi="Times New Roman" w:cs="Times New Roman"/>
          <w:sz w:val="24"/>
          <w:szCs w:val="24"/>
        </w:rPr>
        <w:t>Install php7.1, php-cli, and php-common packages:</w:t>
      </w:r>
    </w:p>
    <w:p w14:paraId="0E97C62D" w14:textId="77777777" w:rsidR="00F174BD" w:rsidRPr="006D4BE6" w:rsidRDefault="00000000" w:rsidP="00ED5EAB">
      <w:pPr>
        <w:spacing w:before="200" w:after="24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apt-get install php7.1 libapache2-mod-php7.1</w:t>
      </w:r>
    </w:p>
    <w:p w14:paraId="6F9A63F1" w14:textId="77777777" w:rsidR="00F174BD" w:rsidRPr="006D4BE6" w:rsidRDefault="00000000" w:rsidP="00ED5EAB">
      <w:pPr>
        <w:spacing w:before="200" w:after="240" w:line="360" w:lineRule="auto"/>
        <w:ind w:left="360"/>
        <w:jc w:val="both"/>
        <w:rPr>
          <w:rFonts w:ascii="Times New Roman" w:hAnsi="Times New Roman" w:cs="Times New Roman"/>
          <w:sz w:val="24"/>
          <w:szCs w:val="24"/>
        </w:rPr>
      </w:pPr>
      <w:r w:rsidRPr="006D4BE6">
        <w:rPr>
          <w:rFonts w:ascii="Times New Roman" w:hAnsi="Times New Roman" w:cs="Times New Roman"/>
          <w:sz w:val="24"/>
          <w:szCs w:val="24"/>
        </w:rPr>
        <w:t>Install and configure the PHP FastCGI Process Manager (php-fpm) package:</w:t>
      </w:r>
    </w:p>
    <w:p w14:paraId="10F90C37" w14:textId="77777777" w:rsidR="00F174BD" w:rsidRPr="006D4BE6" w:rsidRDefault="00000000" w:rsidP="00ED5EAB">
      <w:pPr>
        <w:spacing w:before="200" w:after="240" w:line="360" w:lineRule="auto"/>
        <w:jc w:val="center"/>
        <w:rPr>
          <w:rFonts w:ascii="Times New Roman" w:hAnsi="Times New Roman" w:cs="Times New Roman"/>
          <w:b/>
          <w:sz w:val="24"/>
          <w:szCs w:val="24"/>
        </w:rPr>
      </w:pPr>
      <w:r w:rsidRPr="006D4BE6">
        <w:rPr>
          <w:rFonts w:ascii="Times New Roman" w:hAnsi="Times New Roman" w:cs="Times New Roman"/>
          <w:b/>
          <w:sz w:val="24"/>
          <w:szCs w:val="24"/>
        </w:rPr>
        <w:t>sudo apt install php-fpm</w:t>
      </w:r>
    </w:p>
    <w:p w14:paraId="3D56509B"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lastRenderedPageBreak/>
        <w:t>The third step is to configure PHP-FPM settings. PHP-FPM allows us to run multiple processes of PHP and each process can handle one request at a time. The number of processes depends on the pool of workers available, which is controlled by the pm.start_servers and pm.min/max_spare_servers directives in our PHP-FPM configuration file (/etc/php/7.0/fpm/pool.d/www.conf). If we don't have enough worker processes running, then our site may become unresponsive or slow down when there are many users or requests for pages at once (e.g., during an online sale). To avoid this problem, we should always ensure that there are enough worker processes available for handling requests on our sitesite. This will prevent us from having too many people trying to access it at once.</w:t>
      </w:r>
    </w:p>
    <w:p w14:paraId="335F0DBF"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We can also control how many times a single process runs by setting the pm (preferred master) directive in /etc/php/7. The */*pools directory is specified by specifying an integer value between 2 and 10 (inclusive). This setting ensures that when there isn't much traffic on our website (for example, during off hours), only one server will be active while all others remain idle until they're needed again later on down stream in future days ahead.”</w:t>
      </w:r>
    </w:p>
    <w:p w14:paraId="609F1E25" w14:textId="77777777" w:rsidR="00F174BD" w:rsidRPr="00ED5EAB" w:rsidRDefault="00000000">
      <w:pPr>
        <w:pStyle w:val="Heading1"/>
        <w:spacing w:before="200" w:after="200" w:line="360" w:lineRule="auto"/>
        <w:jc w:val="center"/>
        <w:rPr>
          <w:rFonts w:ascii="Times New Roman" w:eastAsia="Times New Roman" w:hAnsi="Times New Roman" w:cs="Times New Roman"/>
          <w:b/>
          <w:sz w:val="36"/>
          <w:szCs w:val="36"/>
        </w:rPr>
      </w:pPr>
      <w:bookmarkStart w:id="31" w:name="_Toc117434902"/>
      <w:bookmarkStart w:id="32" w:name="_Toc117434923"/>
      <w:r w:rsidRPr="00ED5EAB">
        <w:rPr>
          <w:rFonts w:ascii="Times New Roman" w:eastAsia="Times New Roman" w:hAnsi="Times New Roman" w:cs="Times New Roman"/>
          <w:b/>
          <w:sz w:val="36"/>
          <w:szCs w:val="36"/>
        </w:rPr>
        <w:t>Evaluation of Ansible as a Network Programming and automation tool</w:t>
      </w:r>
      <w:bookmarkEnd w:id="31"/>
      <w:bookmarkEnd w:id="32"/>
    </w:p>
    <w:p w14:paraId="53544F67"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is a software tool used for managing computer systems. It can be used to configure and manage software, as well as to automate tasks such as software deployments and updates. Ansible is written in Python and has a simple syntax that is easy to learn and read [5], [6].</w:t>
      </w:r>
    </w:p>
    <w:p w14:paraId="6476F3B7"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Ansible's main advantage is its simplicity. It is designed to be easy to use and straightforward to read. Ansible's playbooks are written in YAML, which is a human-readable data format. This makes Ansible playbooks easy to understand and modify [3], [4].</w:t>
      </w:r>
    </w:p>
    <w:p w14:paraId="42709064" w14:textId="77777777" w:rsidR="00F174BD" w:rsidRPr="006D4BE6" w:rsidRDefault="00000000">
      <w:pPr>
        <w:spacing w:before="200" w:after="240" w:line="360" w:lineRule="auto"/>
        <w:ind w:firstLine="720"/>
        <w:jc w:val="both"/>
        <w:rPr>
          <w:rFonts w:ascii="Times New Roman" w:hAnsi="Times New Roman" w:cs="Times New Roman"/>
          <w:sz w:val="24"/>
          <w:szCs w:val="24"/>
        </w:rPr>
      </w:pPr>
      <w:r w:rsidRPr="006D4BE6">
        <w:rPr>
          <w:rFonts w:ascii="Times New Roman" w:hAnsi="Times New Roman" w:cs="Times New Roman"/>
          <w:sz w:val="24"/>
          <w:szCs w:val="24"/>
        </w:rPr>
        <w:t>Ansible also has a number of disadvantages. One is that it is not as widely used as some other software configuration management tools. This means that there is less community support available for Ansible. Another disadvantage is that Ansible is not as flexible as some other tools. This can make it difficult to use Ansible for complex tasks [3], [4].</w:t>
      </w:r>
    </w:p>
    <w:p w14:paraId="73602F28" w14:textId="77777777" w:rsidR="00F174BD" w:rsidRPr="006D4BE6" w:rsidRDefault="00000000">
      <w:pPr>
        <w:spacing w:before="200" w:after="240" w:line="360" w:lineRule="auto"/>
        <w:ind w:firstLine="720"/>
        <w:jc w:val="both"/>
        <w:rPr>
          <w:rFonts w:ascii="Times New Roman" w:hAnsi="Times New Roman" w:cs="Times New Roman"/>
          <w:sz w:val="24"/>
          <w:szCs w:val="24"/>
        </w:rPr>
        <w:sectPr w:rsidR="00F174BD" w:rsidRPr="006D4BE6" w:rsidSect="003C4A73">
          <w:pgSz w:w="11906" w:h="16838"/>
          <w:pgMar w:top="1133" w:right="1133" w:bottom="1133" w:left="1133"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sectPr>
      </w:pPr>
      <w:r w:rsidRPr="006D4BE6">
        <w:rPr>
          <w:rFonts w:ascii="Times New Roman" w:hAnsi="Times New Roman" w:cs="Times New Roman"/>
          <w:sz w:val="24"/>
          <w:szCs w:val="24"/>
        </w:rPr>
        <w:t>Overall, Ansible is a simple and straightforward tool that can be used to manage computer systems. It has a number of advantages, but it also has some disadvantages. Ansible's playbooks are written in YAML, which makes them easy to read and modify. However, Ansible is not as widely used as some other tools, and it is not as flexible as some other tools [3], [4], [5].</w:t>
      </w:r>
    </w:p>
    <w:p w14:paraId="4BFE01C6" w14:textId="77777777" w:rsidR="00F174BD" w:rsidRPr="00ED5EAB" w:rsidRDefault="00000000">
      <w:pPr>
        <w:pStyle w:val="Heading1"/>
        <w:spacing w:before="200" w:after="200" w:line="360" w:lineRule="auto"/>
        <w:jc w:val="center"/>
        <w:rPr>
          <w:rFonts w:ascii="Times New Roman" w:hAnsi="Times New Roman" w:cs="Times New Roman"/>
          <w:sz w:val="36"/>
          <w:szCs w:val="36"/>
        </w:rPr>
      </w:pPr>
      <w:bookmarkStart w:id="33" w:name="_Toc117434903"/>
      <w:bookmarkStart w:id="34" w:name="_Toc117434924"/>
      <w:r w:rsidRPr="00ED5EAB">
        <w:rPr>
          <w:rFonts w:ascii="Times New Roman" w:eastAsia="Times New Roman" w:hAnsi="Times New Roman" w:cs="Times New Roman"/>
          <w:b/>
          <w:sz w:val="36"/>
          <w:szCs w:val="36"/>
        </w:rPr>
        <w:lastRenderedPageBreak/>
        <w:t>References</w:t>
      </w:r>
      <w:bookmarkEnd w:id="33"/>
      <w:bookmarkEnd w:id="34"/>
    </w:p>
    <w:tbl>
      <w:tblPr>
        <w:tblStyle w:val="a"/>
        <w:tblW w:w="9445" w:type="dxa"/>
        <w:tblLayout w:type="fixed"/>
        <w:tblLook w:val="0600" w:firstRow="0" w:lastRow="0" w:firstColumn="0" w:lastColumn="0" w:noHBand="1" w:noVBand="1"/>
      </w:tblPr>
      <w:tblGrid>
        <w:gridCol w:w="770"/>
        <w:gridCol w:w="8675"/>
      </w:tblGrid>
      <w:tr w:rsidR="00F174BD" w:rsidRPr="006D4BE6" w14:paraId="5C008CDD" w14:textId="77777777">
        <w:trPr>
          <w:trHeight w:val="1055"/>
        </w:trPr>
        <w:tc>
          <w:tcPr>
            <w:tcW w:w="770" w:type="dxa"/>
            <w:tcMar>
              <w:top w:w="100" w:type="dxa"/>
              <w:left w:w="100" w:type="dxa"/>
              <w:bottom w:w="100" w:type="dxa"/>
              <w:right w:w="100" w:type="dxa"/>
            </w:tcMar>
          </w:tcPr>
          <w:p w14:paraId="6A96E6AA"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[1]</w:t>
            </w:r>
          </w:p>
        </w:tc>
        <w:tc>
          <w:tcPr>
            <w:tcW w:w="8675" w:type="dxa"/>
            <w:tcMar>
              <w:top w:w="100" w:type="dxa"/>
              <w:left w:w="100" w:type="dxa"/>
              <w:bottom w:w="100" w:type="dxa"/>
              <w:right w:w="100" w:type="dxa"/>
            </w:tcMar>
          </w:tcPr>
          <w:p w14:paraId="3A1BEA84"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 xml:space="preserve">P. Prabharkaran, “How to install ansible in ubuntu 16.04,” </w:t>
            </w:r>
            <w:r w:rsidRPr="006D4BE6">
              <w:rPr>
                <w:rFonts w:ascii="Times New Roman" w:hAnsi="Times New Roman" w:cs="Times New Roman"/>
                <w:i/>
                <w:sz w:val="24"/>
                <w:szCs w:val="24"/>
              </w:rPr>
              <w:t>Techrunnr</w:t>
            </w:r>
            <w:r w:rsidRPr="006D4BE6">
              <w:rPr>
                <w:rFonts w:ascii="Times New Roman" w:hAnsi="Times New Roman" w:cs="Times New Roman"/>
                <w:sz w:val="24"/>
                <w:szCs w:val="24"/>
              </w:rPr>
              <w:t>, 25-Oct-2018. [Online]. Available: https://www.techrunnr.com/how-to-install-ansible-in-ubuntu-16-04/. [Accessed: 22-Oct-2022].</w:t>
            </w:r>
          </w:p>
        </w:tc>
      </w:tr>
      <w:tr w:rsidR="00F174BD" w:rsidRPr="006D4BE6" w14:paraId="35402885" w14:textId="77777777">
        <w:trPr>
          <w:trHeight w:val="785"/>
        </w:trPr>
        <w:tc>
          <w:tcPr>
            <w:tcW w:w="770" w:type="dxa"/>
            <w:tcMar>
              <w:top w:w="100" w:type="dxa"/>
              <w:left w:w="100" w:type="dxa"/>
              <w:bottom w:w="100" w:type="dxa"/>
              <w:right w:w="100" w:type="dxa"/>
            </w:tcMar>
          </w:tcPr>
          <w:p w14:paraId="1C28DBFF"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[2]</w:t>
            </w:r>
          </w:p>
        </w:tc>
        <w:tc>
          <w:tcPr>
            <w:tcW w:w="8675" w:type="dxa"/>
            <w:tcMar>
              <w:top w:w="100" w:type="dxa"/>
              <w:left w:w="100" w:type="dxa"/>
              <w:bottom w:w="100" w:type="dxa"/>
              <w:right w:w="100" w:type="dxa"/>
            </w:tcMar>
          </w:tcPr>
          <w:p w14:paraId="668C73B7"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 xml:space="preserve">M. Heap, “Writing your own modules,” in </w:t>
            </w:r>
            <w:r w:rsidRPr="006D4BE6">
              <w:rPr>
                <w:rFonts w:ascii="Times New Roman" w:hAnsi="Times New Roman" w:cs="Times New Roman"/>
                <w:i/>
                <w:sz w:val="24"/>
                <w:szCs w:val="24"/>
              </w:rPr>
              <w:t>Ansible</w:t>
            </w:r>
            <w:r w:rsidRPr="006D4BE6">
              <w:rPr>
                <w:rFonts w:ascii="Times New Roman" w:hAnsi="Times New Roman" w:cs="Times New Roman"/>
                <w:sz w:val="24"/>
                <w:szCs w:val="24"/>
              </w:rPr>
              <w:t>, Berkeley, CA: Apress, 2016, pp. 83–98.</w:t>
            </w:r>
          </w:p>
        </w:tc>
      </w:tr>
      <w:tr w:rsidR="00F174BD" w:rsidRPr="006D4BE6" w14:paraId="6AA147CE" w14:textId="77777777">
        <w:trPr>
          <w:trHeight w:val="1055"/>
        </w:trPr>
        <w:tc>
          <w:tcPr>
            <w:tcW w:w="770" w:type="dxa"/>
            <w:tcMar>
              <w:top w:w="100" w:type="dxa"/>
              <w:left w:w="100" w:type="dxa"/>
              <w:bottom w:w="100" w:type="dxa"/>
              <w:right w:w="100" w:type="dxa"/>
            </w:tcMar>
          </w:tcPr>
          <w:p w14:paraId="795F4583"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[3]</w:t>
            </w:r>
          </w:p>
        </w:tc>
        <w:tc>
          <w:tcPr>
            <w:tcW w:w="8675" w:type="dxa"/>
            <w:tcMar>
              <w:top w:w="100" w:type="dxa"/>
              <w:left w:w="100" w:type="dxa"/>
              <w:bottom w:w="100" w:type="dxa"/>
              <w:right w:w="100" w:type="dxa"/>
            </w:tcMar>
          </w:tcPr>
          <w:p w14:paraId="56FAB291"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 xml:space="preserve">S. Mysari and V. Bejgam, “Continuous integration and continuous deployment pipeline automation using Jenkins ansible,” in </w:t>
            </w:r>
            <w:r w:rsidRPr="006D4BE6">
              <w:rPr>
                <w:rFonts w:ascii="Times New Roman" w:hAnsi="Times New Roman" w:cs="Times New Roman"/>
                <w:i/>
                <w:sz w:val="24"/>
                <w:szCs w:val="24"/>
              </w:rPr>
              <w:t>2020 International Conference on Emerging Trends in Information Technology and Engineering (ic-ETITE)</w:t>
            </w:r>
            <w:r w:rsidRPr="006D4BE6">
              <w:rPr>
                <w:rFonts w:ascii="Times New Roman" w:hAnsi="Times New Roman" w:cs="Times New Roman"/>
                <w:sz w:val="24"/>
                <w:szCs w:val="24"/>
              </w:rPr>
              <w:t>, 2020.</w:t>
            </w:r>
          </w:p>
        </w:tc>
      </w:tr>
      <w:tr w:rsidR="00F174BD" w:rsidRPr="006D4BE6" w14:paraId="33ED6D53" w14:textId="77777777">
        <w:trPr>
          <w:trHeight w:val="785"/>
        </w:trPr>
        <w:tc>
          <w:tcPr>
            <w:tcW w:w="770" w:type="dxa"/>
            <w:tcMar>
              <w:top w:w="100" w:type="dxa"/>
              <w:left w:w="100" w:type="dxa"/>
              <w:bottom w:w="100" w:type="dxa"/>
              <w:right w:w="100" w:type="dxa"/>
            </w:tcMar>
          </w:tcPr>
          <w:p w14:paraId="484C8F97"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[4]</w:t>
            </w:r>
          </w:p>
        </w:tc>
        <w:tc>
          <w:tcPr>
            <w:tcW w:w="8675" w:type="dxa"/>
            <w:tcMar>
              <w:top w:w="100" w:type="dxa"/>
              <w:left w:w="100" w:type="dxa"/>
              <w:bottom w:w="100" w:type="dxa"/>
              <w:right w:w="100" w:type="dxa"/>
            </w:tcMar>
          </w:tcPr>
          <w:p w14:paraId="3C2D60F5"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i/>
                <w:sz w:val="24"/>
                <w:szCs w:val="24"/>
              </w:rPr>
              <w:t>Routexp.com</w:t>
            </w:r>
            <w:r w:rsidRPr="006D4BE6">
              <w:rPr>
                <w:rFonts w:ascii="Times New Roman" w:hAnsi="Times New Roman" w:cs="Times New Roman"/>
                <w:sz w:val="24"/>
                <w:szCs w:val="24"/>
              </w:rPr>
              <w:t>. [Online]. Available: https://www.routexp.com/2019/02/introduction-to-red-hat-ansible.html. [Accessed: 22-Oct-2022].</w:t>
            </w:r>
          </w:p>
        </w:tc>
      </w:tr>
      <w:tr w:rsidR="00F174BD" w:rsidRPr="006D4BE6" w14:paraId="60FE764A" w14:textId="77777777">
        <w:trPr>
          <w:trHeight w:val="1340"/>
        </w:trPr>
        <w:tc>
          <w:tcPr>
            <w:tcW w:w="770" w:type="dxa"/>
            <w:tcMar>
              <w:top w:w="100" w:type="dxa"/>
              <w:left w:w="100" w:type="dxa"/>
              <w:bottom w:w="100" w:type="dxa"/>
              <w:right w:w="100" w:type="dxa"/>
            </w:tcMar>
          </w:tcPr>
          <w:p w14:paraId="3687C638"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[5]</w:t>
            </w:r>
          </w:p>
        </w:tc>
        <w:tc>
          <w:tcPr>
            <w:tcW w:w="8675" w:type="dxa"/>
            <w:tcMar>
              <w:top w:w="100" w:type="dxa"/>
              <w:left w:w="100" w:type="dxa"/>
              <w:bottom w:w="100" w:type="dxa"/>
              <w:right w:w="100" w:type="dxa"/>
            </w:tcMar>
          </w:tcPr>
          <w:p w14:paraId="11CC2D9C"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 xml:space="preserve">N. Kumar, “Error handling strategies for effortless execution of tasks in Ansible,” </w:t>
            </w:r>
            <w:r w:rsidRPr="006D4BE6">
              <w:rPr>
                <w:rFonts w:ascii="Times New Roman" w:hAnsi="Times New Roman" w:cs="Times New Roman"/>
                <w:i/>
                <w:sz w:val="24"/>
                <w:szCs w:val="24"/>
              </w:rPr>
              <w:t>Humble Bits</w:t>
            </w:r>
            <w:r w:rsidRPr="006D4BE6">
              <w:rPr>
                <w:rFonts w:ascii="Times New Roman" w:hAnsi="Times New Roman" w:cs="Times New Roman"/>
                <w:sz w:val="24"/>
                <w:szCs w:val="24"/>
              </w:rPr>
              <w:t>, 24-Nov-2021. [Online]. Available: http://blogs.quovantis.com/error-handling-strategies-for-effortless-execution-of-tasks-in-ansible/. [Accessed: 22-Oct-2022].</w:t>
            </w:r>
          </w:p>
        </w:tc>
      </w:tr>
      <w:tr w:rsidR="00F174BD" w:rsidRPr="006D4BE6" w14:paraId="511B4614" w14:textId="77777777">
        <w:trPr>
          <w:trHeight w:val="785"/>
        </w:trPr>
        <w:tc>
          <w:tcPr>
            <w:tcW w:w="770" w:type="dxa"/>
            <w:tcMar>
              <w:top w:w="100" w:type="dxa"/>
              <w:left w:w="100" w:type="dxa"/>
              <w:bottom w:w="100" w:type="dxa"/>
              <w:right w:w="100" w:type="dxa"/>
            </w:tcMar>
          </w:tcPr>
          <w:p w14:paraId="1D0CCCB4"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[6]</w:t>
            </w:r>
          </w:p>
        </w:tc>
        <w:tc>
          <w:tcPr>
            <w:tcW w:w="8675" w:type="dxa"/>
            <w:tcMar>
              <w:top w:w="100" w:type="dxa"/>
              <w:left w:w="100" w:type="dxa"/>
              <w:bottom w:w="100" w:type="dxa"/>
              <w:right w:w="100" w:type="dxa"/>
            </w:tcMar>
          </w:tcPr>
          <w:p w14:paraId="0F15C460" w14:textId="77777777" w:rsidR="00F174BD" w:rsidRPr="006D4BE6" w:rsidRDefault="00000000">
            <w:pPr>
              <w:spacing w:before="200" w:after="200"/>
              <w:jc w:val="both"/>
              <w:rPr>
                <w:rFonts w:ascii="Times New Roman" w:hAnsi="Times New Roman" w:cs="Times New Roman"/>
                <w:sz w:val="24"/>
                <w:szCs w:val="24"/>
              </w:rPr>
            </w:pPr>
            <w:r w:rsidRPr="006D4BE6">
              <w:rPr>
                <w:rFonts w:ascii="Times New Roman" w:hAnsi="Times New Roman" w:cs="Times New Roman"/>
                <w:sz w:val="24"/>
                <w:szCs w:val="24"/>
              </w:rPr>
              <w:t xml:space="preserve">V. Sesto, </w:t>
            </w:r>
            <w:r w:rsidRPr="006D4BE6">
              <w:rPr>
                <w:rFonts w:ascii="Times New Roman" w:hAnsi="Times New Roman" w:cs="Times New Roman"/>
                <w:i/>
                <w:sz w:val="24"/>
                <w:szCs w:val="24"/>
              </w:rPr>
              <w:t>Practical ansible: Configuration management from start to finish</w:t>
            </w:r>
            <w:r w:rsidRPr="006D4BE6">
              <w:rPr>
                <w:rFonts w:ascii="Times New Roman" w:hAnsi="Times New Roman" w:cs="Times New Roman"/>
                <w:sz w:val="24"/>
                <w:szCs w:val="24"/>
              </w:rPr>
              <w:t>, 1st ed. Berlin, Germany: APress, 2020.</w:t>
            </w:r>
          </w:p>
        </w:tc>
      </w:tr>
    </w:tbl>
    <w:p w14:paraId="1E5C57BE" w14:textId="77777777" w:rsidR="00F174BD" w:rsidRPr="006D4BE6" w:rsidRDefault="00F174BD">
      <w:pPr>
        <w:rPr>
          <w:rFonts w:ascii="Times New Roman" w:hAnsi="Times New Roman" w:cs="Times New Roman"/>
        </w:rPr>
      </w:pPr>
    </w:p>
    <w:p w14:paraId="579ECBC5" w14:textId="77777777" w:rsidR="00F174BD" w:rsidRPr="006D4BE6" w:rsidRDefault="00F174BD">
      <w:pPr>
        <w:rPr>
          <w:rFonts w:ascii="Times New Roman" w:hAnsi="Times New Roman" w:cs="Times New Roman"/>
        </w:rPr>
      </w:pPr>
    </w:p>
    <w:p w14:paraId="01FC23CE" w14:textId="77777777" w:rsidR="00F174BD" w:rsidRPr="006D4BE6" w:rsidRDefault="00F174BD">
      <w:pPr>
        <w:spacing w:before="240" w:after="240"/>
        <w:rPr>
          <w:rFonts w:ascii="Times New Roman" w:hAnsi="Times New Roman" w:cs="Times New Roman"/>
        </w:rPr>
      </w:pPr>
    </w:p>
    <w:p w14:paraId="40F64424" w14:textId="77777777" w:rsidR="00F174BD" w:rsidRPr="006D4BE6" w:rsidRDefault="00F174BD">
      <w:pPr>
        <w:spacing w:before="240" w:after="240"/>
        <w:rPr>
          <w:rFonts w:ascii="Times New Roman" w:hAnsi="Times New Roman" w:cs="Times New Roman"/>
        </w:rPr>
      </w:pPr>
    </w:p>
    <w:p w14:paraId="42A0FCA9" w14:textId="77777777" w:rsidR="00F174BD" w:rsidRPr="006D4BE6" w:rsidRDefault="00F174BD">
      <w:pPr>
        <w:rPr>
          <w:rFonts w:ascii="Times New Roman" w:hAnsi="Times New Roman" w:cs="Times New Roman"/>
          <w:sz w:val="24"/>
          <w:szCs w:val="24"/>
        </w:rPr>
      </w:pPr>
    </w:p>
    <w:p w14:paraId="3509B93C" w14:textId="77777777" w:rsidR="00F174BD" w:rsidRPr="006D4BE6" w:rsidRDefault="00F174BD">
      <w:pPr>
        <w:rPr>
          <w:rFonts w:ascii="Times New Roman" w:hAnsi="Times New Roman" w:cs="Times New Roman"/>
        </w:rPr>
      </w:pPr>
    </w:p>
    <w:p w14:paraId="51140478" w14:textId="77777777" w:rsidR="00F174BD" w:rsidRPr="006D4BE6" w:rsidRDefault="00F174BD">
      <w:pPr>
        <w:rPr>
          <w:rFonts w:ascii="Times New Roman" w:hAnsi="Times New Roman" w:cs="Times New Roman"/>
        </w:rPr>
      </w:pPr>
    </w:p>
    <w:p w14:paraId="07FC48FD" w14:textId="77777777" w:rsidR="00F174BD" w:rsidRPr="006D4BE6" w:rsidRDefault="00F174BD">
      <w:pPr>
        <w:rPr>
          <w:rFonts w:ascii="Times New Roman" w:hAnsi="Times New Roman" w:cs="Times New Roman"/>
        </w:rPr>
      </w:pPr>
    </w:p>
    <w:p w14:paraId="7488B9C5" w14:textId="77777777" w:rsidR="00F174BD" w:rsidRPr="006D4BE6" w:rsidRDefault="00F174BD">
      <w:pPr>
        <w:rPr>
          <w:rFonts w:ascii="Times New Roman" w:hAnsi="Times New Roman" w:cs="Times New Roman"/>
        </w:rPr>
      </w:pPr>
    </w:p>
    <w:sectPr w:rsidR="00F174BD" w:rsidRPr="006D4BE6" w:rsidSect="003C4A73">
      <w:pgSz w:w="11906" w:h="16838"/>
      <w:pgMar w:top="1133" w:right="1133" w:bottom="1133" w:left="1133"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25589" w14:textId="77777777" w:rsidR="007A369A" w:rsidRDefault="007A369A">
      <w:pPr>
        <w:spacing w:line="240" w:lineRule="auto"/>
      </w:pPr>
      <w:r>
        <w:separator/>
      </w:r>
    </w:p>
  </w:endnote>
  <w:endnote w:type="continuationSeparator" w:id="0">
    <w:p w14:paraId="18248341" w14:textId="77777777" w:rsidR="007A369A" w:rsidRDefault="007A36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937161"/>
      <w:docPartObj>
        <w:docPartGallery w:val="Page Numbers (Bottom of Page)"/>
        <w:docPartUnique/>
      </w:docPartObj>
    </w:sdtPr>
    <w:sdtEndPr>
      <w:rPr>
        <w:noProof/>
      </w:rPr>
    </w:sdtEndPr>
    <w:sdtContent>
      <w:p w14:paraId="104A57D4" w14:textId="061FE700" w:rsidR="003C4A73" w:rsidRDefault="003C4A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908AAF" w14:textId="77777777" w:rsidR="003C4A73" w:rsidRDefault="003C4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0B521" w14:textId="77777777" w:rsidR="007A369A" w:rsidRDefault="007A369A">
      <w:pPr>
        <w:spacing w:line="240" w:lineRule="auto"/>
      </w:pPr>
      <w:r>
        <w:separator/>
      </w:r>
    </w:p>
  </w:footnote>
  <w:footnote w:type="continuationSeparator" w:id="0">
    <w:p w14:paraId="5765D92C" w14:textId="77777777" w:rsidR="007A369A" w:rsidRDefault="007A36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8569D" w14:textId="77777777" w:rsidR="00F174BD" w:rsidRDefault="00F174BD"/>
  <w:p w14:paraId="058FC012" w14:textId="77777777" w:rsidR="00F174BD" w:rsidRDefault="00F174BD"/>
  <w:p w14:paraId="76C82FE7" w14:textId="77777777" w:rsidR="00F174BD" w:rsidRDefault="00F174B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5F3BC" w14:textId="77777777" w:rsidR="00F174BD" w:rsidRDefault="00F174B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5023"/>
    <w:multiLevelType w:val="hybridMultilevel"/>
    <w:tmpl w:val="17EC1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A79E7"/>
    <w:multiLevelType w:val="multilevel"/>
    <w:tmpl w:val="EF7E72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5B29F8"/>
    <w:multiLevelType w:val="multilevel"/>
    <w:tmpl w:val="9348C1B6"/>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0D405C"/>
    <w:multiLevelType w:val="multilevel"/>
    <w:tmpl w:val="ACAA9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223CFC"/>
    <w:multiLevelType w:val="multilevel"/>
    <w:tmpl w:val="742AFE32"/>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D61FA9"/>
    <w:multiLevelType w:val="multilevel"/>
    <w:tmpl w:val="B9ACA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9822C9"/>
    <w:multiLevelType w:val="multilevel"/>
    <w:tmpl w:val="3E803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BB0261"/>
    <w:multiLevelType w:val="multilevel"/>
    <w:tmpl w:val="D38E8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7A04B3"/>
    <w:multiLevelType w:val="multilevel"/>
    <w:tmpl w:val="F93CF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F496C64"/>
    <w:multiLevelType w:val="multilevel"/>
    <w:tmpl w:val="25D49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0EB1403"/>
    <w:multiLevelType w:val="multilevel"/>
    <w:tmpl w:val="3E803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A7C04D6"/>
    <w:multiLevelType w:val="multilevel"/>
    <w:tmpl w:val="4CF6E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6306AA"/>
    <w:multiLevelType w:val="multilevel"/>
    <w:tmpl w:val="95A8C2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CE0717"/>
    <w:multiLevelType w:val="multilevel"/>
    <w:tmpl w:val="97761F16"/>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F8493D"/>
    <w:multiLevelType w:val="multilevel"/>
    <w:tmpl w:val="2D209664"/>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8474890">
    <w:abstractNumId w:val="8"/>
  </w:num>
  <w:num w:numId="2" w16cid:durableId="1217594123">
    <w:abstractNumId w:val="9"/>
  </w:num>
  <w:num w:numId="3" w16cid:durableId="1844053746">
    <w:abstractNumId w:val="3"/>
  </w:num>
  <w:num w:numId="4" w16cid:durableId="1267232721">
    <w:abstractNumId w:val="11"/>
  </w:num>
  <w:num w:numId="5" w16cid:durableId="1685355154">
    <w:abstractNumId w:val="6"/>
  </w:num>
  <w:num w:numId="6" w16cid:durableId="1882131575">
    <w:abstractNumId w:val="1"/>
  </w:num>
  <w:num w:numId="7" w16cid:durableId="1077285610">
    <w:abstractNumId w:val="7"/>
  </w:num>
  <w:num w:numId="8" w16cid:durableId="1984188167">
    <w:abstractNumId w:val="5"/>
  </w:num>
  <w:num w:numId="9" w16cid:durableId="250090335">
    <w:abstractNumId w:val="12"/>
  </w:num>
  <w:num w:numId="10" w16cid:durableId="510142760">
    <w:abstractNumId w:val="0"/>
  </w:num>
  <w:num w:numId="11" w16cid:durableId="1155606659">
    <w:abstractNumId w:val="10"/>
  </w:num>
  <w:num w:numId="12" w16cid:durableId="1041586700">
    <w:abstractNumId w:val="4"/>
  </w:num>
  <w:num w:numId="13" w16cid:durableId="1822886232">
    <w:abstractNumId w:val="14"/>
  </w:num>
  <w:num w:numId="14" w16cid:durableId="462163193">
    <w:abstractNumId w:val="13"/>
  </w:num>
  <w:num w:numId="15" w16cid:durableId="1389105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4BD"/>
    <w:rsid w:val="00310FAC"/>
    <w:rsid w:val="003120B7"/>
    <w:rsid w:val="003742B2"/>
    <w:rsid w:val="003C4A73"/>
    <w:rsid w:val="0046753F"/>
    <w:rsid w:val="006308C3"/>
    <w:rsid w:val="006D4BE6"/>
    <w:rsid w:val="007A369A"/>
    <w:rsid w:val="009A36B2"/>
    <w:rsid w:val="00CF0D42"/>
    <w:rsid w:val="00ED5EAB"/>
    <w:rsid w:val="00F1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40BCF"/>
  <w15:docId w15:val="{77646BC5-D1C9-46CA-B2C7-E59AA574A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C4A73"/>
    <w:pPr>
      <w:tabs>
        <w:tab w:val="center" w:pos="4513"/>
        <w:tab w:val="right" w:pos="9026"/>
      </w:tabs>
      <w:spacing w:line="240" w:lineRule="auto"/>
    </w:pPr>
  </w:style>
  <w:style w:type="character" w:customStyle="1" w:styleId="HeaderChar">
    <w:name w:val="Header Char"/>
    <w:basedOn w:val="DefaultParagraphFont"/>
    <w:link w:val="Header"/>
    <w:uiPriority w:val="99"/>
    <w:rsid w:val="003C4A73"/>
  </w:style>
  <w:style w:type="paragraph" w:styleId="Footer">
    <w:name w:val="footer"/>
    <w:basedOn w:val="Normal"/>
    <w:link w:val="FooterChar"/>
    <w:uiPriority w:val="99"/>
    <w:unhideWhenUsed/>
    <w:rsid w:val="003C4A73"/>
    <w:pPr>
      <w:tabs>
        <w:tab w:val="center" w:pos="4513"/>
        <w:tab w:val="right" w:pos="9026"/>
      </w:tabs>
      <w:spacing w:line="240" w:lineRule="auto"/>
    </w:pPr>
  </w:style>
  <w:style w:type="character" w:customStyle="1" w:styleId="FooterChar">
    <w:name w:val="Footer Char"/>
    <w:basedOn w:val="DefaultParagraphFont"/>
    <w:link w:val="Footer"/>
    <w:uiPriority w:val="99"/>
    <w:rsid w:val="003C4A73"/>
  </w:style>
  <w:style w:type="paragraph" w:customStyle="1" w:styleId="TableParagraph">
    <w:name w:val="Table Paragraph"/>
    <w:basedOn w:val="Normal"/>
    <w:uiPriority w:val="1"/>
    <w:qFormat/>
    <w:rsid w:val="003C4A73"/>
    <w:pPr>
      <w:widowControl w:val="0"/>
      <w:autoSpaceDE w:val="0"/>
      <w:autoSpaceDN w:val="0"/>
      <w:spacing w:line="240" w:lineRule="auto"/>
    </w:pPr>
    <w:rPr>
      <w:lang w:eastAsia="en-US"/>
    </w:rPr>
  </w:style>
  <w:style w:type="paragraph" w:styleId="TOC1">
    <w:name w:val="toc 1"/>
    <w:basedOn w:val="Normal"/>
    <w:next w:val="Normal"/>
    <w:autoRedefine/>
    <w:uiPriority w:val="39"/>
    <w:unhideWhenUsed/>
    <w:rsid w:val="003C4A73"/>
    <w:pPr>
      <w:spacing w:after="100"/>
    </w:pPr>
  </w:style>
  <w:style w:type="paragraph" w:styleId="TOC2">
    <w:name w:val="toc 2"/>
    <w:basedOn w:val="Normal"/>
    <w:next w:val="Normal"/>
    <w:autoRedefine/>
    <w:uiPriority w:val="39"/>
    <w:unhideWhenUsed/>
    <w:rsid w:val="003C4A73"/>
    <w:pPr>
      <w:spacing w:after="100"/>
      <w:ind w:left="220"/>
    </w:pPr>
  </w:style>
  <w:style w:type="character" w:styleId="Hyperlink">
    <w:name w:val="Hyperlink"/>
    <w:basedOn w:val="DefaultParagraphFont"/>
    <w:uiPriority w:val="99"/>
    <w:unhideWhenUsed/>
    <w:rsid w:val="003C4A73"/>
    <w:rPr>
      <w:color w:val="0000FF" w:themeColor="hyperlink"/>
      <w:u w:val="single"/>
    </w:rPr>
  </w:style>
  <w:style w:type="paragraph" w:styleId="TOCHeading">
    <w:name w:val="TOC Heading"/>
    <w:basedOn w:val="Heading1"/>
    <w:next w:val="Normal"/>
    <w:uiPriority w:val="39"/>
    <w:unhideWhenUsed/>
    <w:qFormat/>
    <w:rsid w:val="00ED5EA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ansible.com/api_client/index/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525ED-0710-458D-83E1-5EA06F50F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2941</Words>
  <Characters>16769</Characters>
  <Application>Microsoft Office Word</Application>
  <DocSecurity>0</DocSecurity>
  <Lines>139</Lines>
  <Paragraphs>39</Paragraphs>
  <ScaleCrop>false</ScaleCrop>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Bitca (2026078)</cp:lastModifiedBy>
  <cp:revision>9</cp:revision>
  <dcterms:created xsi:type="dcterms:W3CDTF">2022-10-23T14:58:00Z</dcterms:created>
  <dcterms:modified xsi:type="dcterms:W3CDTF">2022-11-03T16:24:00Z</dcterms:modified>
</cp:coreProperties>
</file>