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7C634A" w14:textId="63DFB33F" w:rsidR="00573114" w:rsidRDefault="00573114" w:rsidP="009E55F3">
      <w:pPr>
        <w:jc w:val="center"/>
        <w:rPr>
          <w:rFonts w:ascii="Arial" w:hAnsi="Arial" w:cs="Arial"/>
          <w:b/>
          <w:bCs/>
          <w:sz w:val="24"/>
          <w:szCs w:val="24"/>
        </w:rPr>
      </w:pPr>
      <w:r w:rsidRPr="00573114">
        <w:rPr>
          <w:rFonts w:ascii="Arial" w:hAnsi="Arial" w:cs="Arial"/>
          <w:b/>
          <w:bCs/>
          <w:sz w:val="24"/>
          <w:szCs w:val="24"/>
        </w:rPr>
        <w:t xml:space="preserve">MA Year </w:t>
      </w:r>
      <w:r w:rsidR="002F6D9D">
        <w:rPr>
          <w:rFonts w:ascii="Arial" w:hAnsi="Arial" w:cs="Arial"/>
          <w:b/>
          <w:bCs/>
          <w:sz w:val="24"/>
          <w:szCs w:val="24"/>
        </w:rPr>
        <w:t>One</w:t>
      </w:r>
      <w:r w:rsidRPr="00573114">
        <w:rPr>
          <w:rFonts w:ascii="Arial" w:hAnsi="Arial" w:cs="Arial"/>
          <w:b/>
          <w:bCs/>
          <w:sz w:val="24"/>
          <w:szCs w:val="24"/>
        </w:rPr>
        <w:t xml:space="preserve"> Counselling Skills</w:t>
      </w:r>
    </w:p>
    <w:p w14:paraId="2D86D332" w14:textId="77777777" w:rsidR="002F6D9D" w:rsidRDefault="002F6D9D" w:rsidP="009E55F3">
      <w:pPr>
        <w:jc w:val="center"/>
        <w:rPr>
          <w:rFonts w:ascii="Arial" w:hAnsi="Arial" w:cs="Arial"/>
          <w:b/>
          <w:bCs/>
          <w:sz w:val="24"/>
          <w:szCs w:val="24"/>
        </w:rPr>
      </w:pPr>
    </w:p>
    <w:p w14:paraId="24AE9FA3" w14:textId="77777777" w:rsidR="00623201" w:rsidRPr="00573114" w:rsidRDefault="00623201" w:rsidP="00623201">
      <w:pPr>
        <w:rPr>
          <w:rFonts w:ascii="Arial" w:hAnsi="Arial" w:cs="Arial"/>
          <w:b/>
          <w:bCs/>
          <w:sz w:val="24"/>
          <w:szCs w:val="24"/>
        </w:rPr>
      </w:pPr>
      <w:r w:rsidRPr="00573114">
        <w:rPr>
          <w:rFonts w:ascii="Arial" w:hAnsi="Arial" w:cs="Arial"/>
          <w:b/>
          <w:bCs/>
          <w:sz w:val="24"/>
          <w:szCs w:val="24"/>
        </w:rPr>
        <w:t>First Steps to Consider as a Student Therapist</w:t>
      </w:r>
    </w:p>
    <w:p w14:paraId="5A2EFE37" w14:textId="77777777" w:rsidR="00623201" w:rsidRDefault="00623201" w:rsidP="00623201">
      <w:pPr>
        <w:numPr>
          <w:ilvl w:val="0"/>
          <w:numId w:val="12"/>
        </w:numPr>
        <w:rPr>
          <w:rFonts w:ascii="Arial" w:hAnsi="Arial" w:cs="Arial"/>
          <w:sz w:val="24"/>
          <w:szCs w:val="24"/>
        </w:rPr>
      </w:pPr>
      <w:r w:rsidRPr="00573114">
        <w:rPr>
          <w:rFonts w:ascii="Arial" w:hAnsi="Arial" w:cs="Arial"/>
          <w:b/>
          <w:bCs/>
          <w:sz w:val="24"/>
          <w:szCs w:val="24"/>
        </w:rPr>
        <w:t>Develop a Regular Self-Check-In Routine:</w:t>
      </w:r>
      <w:r w:rsidRPr="00573114">
        <w:rPr>
          <w:rFonts w:ascii="Arial" w:hAnsi="Arial" w:cs="Arial"/>
          <w:sz w:val="24"/>
          <w:szCs w:val="24"/>
        </w:rPr>
        <w:t xml:space="preserve"> </w:t>
      </w:r>
      <w:r>
        <w:rPr>
          <w:rFonts w:ascii="Arial" w:hAnsi="Arial" w:cs="Arial"/>
          <w:sz w:val="24"/>
          <w:szCs w:val="24"/>
        </w:rPr>
        <w:t>Before your client arrives, b</w:t>
      </w:r>
      <w:r w:rsidRPr="00573114">
        <w:rPr>
          <w:rFonts w:ascii="Arial" w:hAnsi="Arial" w:cs="Arial"/>
          <w:sz w:val="24"/>
          <w:szCs w:val="24"/>
        </w:rPr>
        <w:t>egin every session by grounding yourself, as outlined above. Practise making this a habit both before and during sessions.</w:t>
      </w:r>
    </w:p>
    <w:p w14:paraId="57DB6131" w14:textId="77777777" w:rsidR="00623201" w:rsidRPr="00573114" w:rsidRDefault="00623201" w:rsidP="00623201">
      <w:pPr>
        <w:numPr>
          <w:ilvl w:val="0"/>
          <w:numId w:val="12"/>
        </w:numPr>
        <w:rPr>
          <w:rFonts w:ascii="Arial" w:hAnsi="Arial" w:cs="Arial"/>
          <w:sz w:val="24"/>
          <w:szCs w:val="24"/>
        </w:rPr>
      </w:pPr>
      <w:r>
        <w:rPr>
          <w:rFonts w:ascii="Arial" w:hAnsi="Arial" w:cs="Arial"/>
          <w:b/>
          <w:bCs/>
          <w:sz w:val="24"/>
          <w:szCs w:val="24"/>
        </w:rPr>
        <w:t>Pack your Self Care Tool Kit:</w:t>
      </w:r>
      <w:r>
        <w:rPr>
          <w:rFonts w:ascii="Arial" w:hAnsi="Arial" w:cs="Arial"/>
          <w:sz w:val="24"/>
          <w:szCs w:val="24"/>
        </w:rPr>
        <w:t xml:space="preserve"> Make sure you have everything you need with you to help you feel presence and grounded in the sessions. </w:t>
      </w:r>
    </w:p>
    <w:p w14:paraId="162C6D25" w14:textId="77777777" w:rsidR="00623201" w:rsidRPr="00573114" w:rsidRDefault="00623201" w:rsidP="00623201">
      <w:pPr>
        <w:numPr>
          <w:ilvl w:val="0"/>
          <w:numId w:val="12"/>
        </w:numPr>
        <w:rPr>
          <w:rFonts w:ascii="Arial" w:hAnsi="Arial" w:cs="Arial"/>
          <w:sz w:val="24"/>
          <w:szCs w:val="24"/>
        </w:rPr>
      </w:pPr>
      <w:r w:rsidRPr="00573114">
        <w:rPr>
          <w:rFonts w:ascii="Arial" w:hAnsi="Arial" w:cs="Arial"/>
          <w:b/>
          <w:bCs/>
          <w:sz w:val="24"/>
          <w:szCs w:val="24"/>
        </w:rPr>
        <w:t>Practice Active Listening:</w:t>
      </w:r>
      <w:r w:rsidRPr="00573114">
        <w:rPr>
          <w:rFonts w:ascii="Arial" w:hAnsi="Arial" w:cs="Arial"/>
          <w:sz w:val="24"/>
          <w:szCs w:val="24"/>
        </w:rPr>
        <w:t xml:space="preserve"> Engage with clients’ stories without rushing to offer solutions or interpretations. Focus on deepening your understanding of their lived experience.</w:t>
      </w:r>
    </w:p>
    <w:p w14:paraId="4163DDD6" w14:textId="77777777" w:rsidR="00623201" w:rsidRPr="00573114" w:rsidRDefault="00623201" w:rsidP="00623201">
      <w:pPr>
        <w:numPr>
          <w:ilvl w:val="0"/>
          <w:numId w:val="12"/>
        </w:numPr>
        <w:rPr>
          <w:rFonts w:ascii="Arial" w:hAnsi="Arial" w:cs="Arial"/>
          <w:sz w:val="24"/>
          <w:szCs w:val="24"/>
        </w:rPr>
      </w:pPr>
      <w:r w:rsidRPr="00573114">
        <w:rPr>
          <w:rFonts w:ascii="Arial" w:hAnsi="Arial" w:cs="Arial"/>
          <w:b/>
          <w:bCs/>
          <w:sz w:val="24"/>
          <w:szCs w:val="24"/>
        </w:rPr>
        <w:t>Be Patient with Your Learning:</w:t>
      </w:r>
      <w:r w:rsidRPr="00573114">
        <w:rPr>
          <w:rFonts w:ascii="Arial" w:hAnsi="Arial" w:cs="Arial"/>
          <w:sz w:val="24"/>
          <w:szCs w:val="24"/>
        </w:rPr>
        <w:t xml:space="preserve"> Understand that mastery of both foundational and advanced skills takes time. Approach each session as an opportunity to refine your abilities.</w:t>
      </w:r>
    </w:p>
    <w:p w14:paraId="2F4239D4" w14:textId="77777777" w:rsidR="00623201" w:rsidRPr="00573114" w:rsidRDefault="00623201" w:rsidP="00623201">
      <w:pPr>
        <w:numPr>
          <w:ilvl w:val="0"/>
          <w:numId w:val="12"/>
        </w:numPr>
        <w:rPr>
          <w:rFonts w:ascii="Arial" w:hAnsi="Arial" w:cs="Arial"/>
          <w:sz w:val="24"/>
          <w:szCs w:val="24"/>
        </w:rPr>
      </w:pPr>
      <w:r w:rsidRPr="00573114">
        <w:rPr>
          <w:rFonts w:ascii="Arial" w:hAnsi="Arial" w:cs="Arial"/>
          <w:b/>
          <w:bCs/>
          <w:sz w:val="24"/>
          <w:szCs w:val="24"/>
        </w:rPr>
        <w:t xml:space="preserve">Embrace </w:t>
      </w:r>
      <w:r>
        <w:rPr>
          <w:rFonts w:ascii="Arial" w:hAnsi="Arial" w:cs="Arial"/>
          <w:b/>
          <w:bCs/>
          <w:sz w:val="24"/>
          <w:szCs w:val="24"/>
        </w:rPr>
        <w:t>Personal Development</w:t>
      </w:r>
      <w:r w:rsidRPr="00573114">
        <w:rPr>
          <w:rFonts w:ascii="Arial" w:hAnsi="Arial" w:cs="Arial"/>
          <w:b/>
          <w:bCs/>
          <w:sz w:val="24"/>
          <w:szCs w:val="24"/>
        </w:rPr>
        <w:t>:</w:t>
      </w:r>
      <w:r w:rsidRPr="00573114">
        <w:rPr>
          <w:rFonts w:ascii="Arial" w:hAnsi="Arial" w:cs="Arial"/>
          <w:sz w:val="24"/>
          <w:szCs w:val="24"/>
        </w:rPr>
        <w:t xml:space="preserve"> Use </w:t>
      </w:r>
      <w:r>
        <w:rPr>
          <w:rFonts w:ascii="Arial" w:hAnsi="Arial" w:cs="Arial"/>
          <w:sz w:val="24"/>
          <w:szCs w:val="24"/>
        </w:rPr>
        <w:t>personal development</w:t>
      </w:r>
      <w:r w:rsidRPr="00573114">
        <w:rPr>
          <w:rFonts w:ascii="Arial" w:hAnsi="Arial" w:cs="Arial"/>
          <w:sz w:val="24"/>
          <w:szCs w:val="24"/>
        </w:rPr>
        <w:t xml:space="preserve"> to reflect on areas where you feel unsure, stuck, or emotionally triggered, and be open to feedback to support your development.</w:t>
      </w:r>
    </w:p>
    <w:p w14:paraId="39EE534B" w14:textId="77777777" w:rsidR="009E55F3" w:rsidRDefault="009E55F3" w:rsidP="00573114">
      <w:pPr>
        <w:rPr>
          <w:rFonts w:ascii="Arial" w:hAnsi="Arial" w:cs="Arial"/>
          <w:b/>
          <w:bCs/>
          <w:sz w:val="24"/>
          <w:szCs w:val="24"/>
        </w:rPr>
      </w:pPr>
    </w:p>
    <w:p w14:paraId="6CF9BDC2" w14:textId="038FAD0C" w:rsidR="00573114" w:rsidRPr="00573114" w:rsidRDefault="00573114" w:rsidP="00573114">
      <w:pPr>
        <w:rPr>
          <w:rFonts w:ascii="Arial" w:hAnsi="Arial" w:cs="Arial"/>
          <w:b/>
          <w:bCs/>
          <w:sz w:val="24"/>
          <w:szCs w:val="24"/>
        </w:rPr>
      </w:pPr>
      <w:r w:rsidRPr="00573114">
        <w:rPr>
          <w:rFonts w:ascii="Arial" w:hAnsi="Arial" w:cs="Arial"/>
          <w:b/>
          <w:bCs/>
          <w:sz w:val="24"/>
          <w:szCs w:val="24"/>
        </w:rPr>
        <w:t>Before Starting – Grounding and Presence</w:t>
      </w:r>
    </w:p>
    <w:p w14:paraId="43F1BE4D" w14:textId="5EDDAEFD" w:rsidR="00573114" w:rsidRPr="00573114" w:rsidRDefault="00573114" w:rsidP="00573114">
      <w:pPr>
        <w:rPr>
          <w:rFonts w:ascii="Arial" w:hAnsi="Arial" w:cs="Arial"/>
          <w:sz w:val="24"/>
          <w:szCs w:val="24"/>
        </w:rPr>
      </w:pPr>
      <w:r w:rsidRPr="00573114">
        <w:rPr>
          <w:rFonts w:ascii="Arial" w:hAnsi="Arial" w:cs="Arial"/>
          <w:sz w:val="24"/>
          <w:szCs w:val="24"/>
        </w:rPr>
        <w:t xml:space="preserve">To work effectively as a humanistic therapist, it is essential to begin by centring yourself and finding an embodied starting point. Your presence and awareness in the session create </w:t>
      </w:r>
      <w:r w:rsidR="009E55F3">
        <w:rPr>
          <w:rFonts w:ascii="Arial" w:hAnsi="Arial" w:cs="Arial"/>
          <w:sz w:val="24"/>
          <w:szCs w:val="24"/>
        </w:rPr>
        <w:t>a</w:t>
      </w:r>
      <w:r w:rsidRPr="00573114">
        <w:rPr>
          <w:rFonts w:ascii="Arial" w:hAnsi="Arial" w:cs="Arial"/>
          <w:sz w:val="24"/>
          <w:szCs w:val="24"/>
        </w:rPr>
        <w:t xml:space="preserve"> therapeutic environment and help establish a safe, trusting space for the client.</w:t>
      </w:r>
    </w:p>
    <w:p w14:paraId="2C1E6F82" w14:textId="3F18A80B" w:rsidR="00573114" w:rsidRPr="00573114" w:rsidRDefault="00573114" w:rsidP="00573114">
      <w:pPr>
        <w:rPr>
          <w:rFonts w:ascii="Arial" w:hAnsi="Arial" w:cs="Arial"/>
          <w:sz w:val="24"/>
          <w:szCs w:val="24"/>
        </w:rPr>
      </w:pPr>
      <w:r w:rsidRPr="00573114">
        <w:rPr>
          <w:rFonts w:ascii="Arial" w:hAnsi="Arial" w:cs="Arial"/>
          <w:b/>
          <w:bCs/>
          <w:sz w:val="24"/>
          <w:szCs w:val="24"/>
        </w:rPr>
        <w:t>Therapist Grounding Practices:</w:t>
      </w:r>
    </w:p>
    <w:p w14:paraId="26A89868" w14:textId="77777777" w:rsidR="00573114" w:rsidRPr="00573114" w:rsidRDefault="00573114" w:rsidP="00573114">
      <w:pPr>
        <w:numPr>
          <w:ilvl w:val="0"/>
          <w:numId w:val="1"/>
        </w:numPr>
        <w:rPr>
          <w:rFonts w:ascii="Arial" w:hAnsi="Arial" w:cs="Arial"/>
          <w:sz w:val="24"/>
          <w:szCs w:val="24"/>
        </w:rPr>
      </w:pPr>
      <w:r w:rsidRPr="00573114">
        <w:rPr>
          <w:rFonts w:ascii="Arial" w:hAnsi="Arial" w:cs="Arial"/>
          <w:b/>
          <w:bCs/>
          <w:sz w:val="24"/>
          <w:szCs w:val="24"/>
        </w:rPr>
        <w:t>Self-Regulation:</w:t>
      </w:r>
      <w:r w:rsidRPr="00573114">
        <w:rPr>
          <w:rFonts w:ascii="Arial" w:hAnsi="Arial" w:cs="Arial"/>
          <w:sz w:val="24"/>
          <w:szCs w:val="24"/>
        </w:rPr>
        <w:t xml:space="preserve"> Regularly check in with your physical and emotional state throughout the session.</w:t>
      </w:r>
    </w:p>
    <w:p w14:paraId="2CEBA0E1" w14:textId="4C356AF1" w:rsidR="00573114" w:rsidRPr="00573114" w:rsidRDefault="00573114" w:rsidP="00573114">
      <w:pPr>
        <w:numPr>
          <w:ilvl w:val="0"/>
          <w:numId w:val="1"/>
        </w:numPr>
        <w:rPr>
          <w:rFonts w:ascii="Arial" w:hAnsi="Arial" w:cs="Arial"/>
          <w:sz w:val="24"/>
          <w:szCs w:val="24"/>
        </w:rPr>
      </w:pPr>
      <w:r w:rsidRPr="00573114">
        <w:rPr>
          <w:rFonts w:ascii="Arial" w:hAnsi="Arial" w:cs="Arial"/>
          <w:b/>
          <w:bCs/>
          <w:sz w:val="24"/>
          <w:szCs w:val="24"/>
        </w:rPr>
        <w:t>Embodied Awareness:</w:t>
      </w:r>
      <w:r w:rsidRPr="00573114">
        <w:rPr>
          <w:rFonts w:ascii="Arial" w:hAnsi="Arial" w:cs="Arial"/>
          <w:sz w:val="24"/>
          <w:szCs w:val="24"/>
        </w:rPr>
        <w:t xml:space="preserve"> Notice how your body feels as you sit</w:t>
      </w:r>
      <w:r w:rsidR="009E55F3">
        <w:rPr>
          <w:rFonts w:ascii="Arial" w:hAnsi="Arial" w:cs="Arial"/>
          <w:sz w:val="24"/>
          <w:szCs w:val="24"/>
        </w:rPr>
        <w:t>, including </w:t>
      </w:r>
      <w:r w:rsidRPr="00573114">
        <w:rPr>
          <w:rFonts w:ascii="Arial" w:hAnsi="Arial" w:cs="Arial"/>
          <w:sz w:val="24"/>
          <w:szCs w:val="24"/>
        </w:rPr>
        <w:t>your posture, breathing, and any physical tension.</w:t>
      </w:r>
    </w:p>
    <w:p w14:paraId="66879C12" w14:textId="77777777" w:rsidR="00573114" w:rsidRPr="00573114" w:rsidRDefault="00573114" w:rsidP="00573114">
      <w:pPr>
        <w:numPr>
          <w:ilvl w:val="0"/>
          <w:numId w:val="1"/>
        </w:numPr>
        <w:rPr>
          <w:rFonts w:ascii="Arial" w:hAnsi="Arial" w:cs="Arial"/>
          <w:sz w:val="24"/>
          <w:szCs w:val="24"/>
        </w:rPr>
      </w:pPr>
      <w:r w:rsidRPr="00573114">
        <w:rPr>
          <w:rFonts w:ascii="Arial" w:hAnsi="Arial" w:cs="Arial"/>
          <w:b/>
          <w:bCs/>
          <w:sz w:val="24"/>
          <w:szCs w:val="24"/>
        </w:rPr>
        <w:t>Check Physical Support:</w:t>
      </w:r>
    </w:p>
    <w:p w14:paraId="7B7B518D" w14:textId="77777777" w:rsidR="00573114" w:rsidRPr="00573114" w:rsidRDefault="00573114" w:rsidP="00573114">
      <w:pPr>
        <w:numPr>
          <w:ilvl w:val="1"/>
          <w:numId w:val="1"/>
        </w:numPr>
        <w:rPr>
          <w:rFonts w:ascii="Arial" w:hAnsi="Arial" w:cs="Arial"/>
          <w:sz w:val="24"/>
          <w:szCs w:val="24"/>
        </w:rPr>
      </w:pPr>
      <w:r w:rsidRPr="00573114">
        <w:rPr>
          <w:rFonts w:ascii="Arial" w:hAnsi="Arial" w:cs="Arial"/>
          <w:sz w:val="24"/>
          <w:szCs w:val="24"/>
        </w:rPr>
        <w:t>Are you comfortable in your chair?</w:t>
      </w:r>
    </w:p>
    <w:p w14:paraId="44F48775" w14:textId="646D32A3" w:rsidR="00573114" w:rsidRPr="00573114" w:rsidRDefault="00573114" w:rsidP="00573114">
      <w:pPr>
        <w:numPr>
          <w:ilvl w:val="1"/>
          <w:numId w:val="1"/>
        </w:numPr>
        <w:rPr>
          <w:rFonts w:ascii="Arial" w:hAnsi="Arial" w:cs="Arial"/>
          <w:sz w:val="24"/>
          <w:szCs w:val="24"/>
        </w:rPr>
      </w:pPr>
      <w:r w:rsidRPr="00573114">
        <w:rPr>
          <w:rFonts w:ascii="Arial" w:hAnsi="Arial" w:cs="Arial"/>
          <w:sz w:val="24"/>
          <w:szCs w:val="24"/>
        </w:rPr>
        <w:t>Is the distance between you and your client appropriate—neither too close nor too far?</w:t>
      </w:r>
      <w:r w:rsidR="009E55F3">
        <w:rPr>
          <w:rFonts w:ascii="Arial" w:hAnsi="Arial" w:cs="Arial"/>
          <w:sz w:val="24"/>
          <w:szCs w:val="24"/>
        </w:rPr>
        <w:t xml:space="preserve"> Explore this together, this may change over the session, as your relationship develops or for a particular experiment. </w:t>
      </w:r>
    </w:p>
    <w:p w14:paraId="73FD6972" w14:textId="77777777" w:rsidR="00573114" w:rsidRPr="00573114" w:rsidRDefault="00573114" w:rsidP="00573114">
      <w:pPr>
        <w:numPr>
          <w:ilvl w:val="0"/>
          <w:numId w:val="1"/>
        </w:numPr>
        <w:rPr>
          <w:rFonts w:ascii="Arial" w:hAnsi="Arial" w:cs="Arial"/>
          <w:sz w:val="24"/>
          <w:szCs w:val="24"/>
        </w:rPr>
      </w:pPr>
      <w:r w:rsidRPr="00573114">
        <w:rPr>
          <w:rFonts w:ascii="Arial" w:hAnsi="Arial" w:cs="Arial"/>
          <w:b/>
          <w:bCs/>
          <w:sz w:val="24"/>
          <w:szCs w:val="24"/>
        </w:rPr>
        <w:t>Practical Session Setup:</w:t>
      </w:r>
    </w:p>
    <w:p w14:paraId="5BC3215D" w14:textId="77777777" w:rsidR="00573114" w:rsidRPr="00573114" w:rsidRDefault="00573114" w:rsidP="00573114">
      <w:pPr>
        <w:numPr>
          <w:ilvl w:val="1"/>
          <w:numId w:val="1"/>
        </w:numPr>
        <w:rPr>
          <w:rFonts w:ascii="Arial" w:hAnsi="Arial" w:cs="Arial"/>
          <w:sz w:val="24"/>
          <w:szCs w:val="24"/>
        </w:rPr>
      </w:pPr>
      <w:r w:rsidRPr="00573114">
        <w:rPr>
          <w:rFonts w:ascii="Arial" w:hAnsi="Arial" w:cs="Arial"/>
          <w:sz w:val="24"/>
          <w:szCs w:val="24"/>
        </w:rPr>
        <w:t>Can you clearly see a clock to keep track of time?</w:t>
      </w:r>
    </w:p>
    <w:p w14:paraId="67E3DCCD" w14:textId="77777777" w:rsidR="00573114" w:rsidRPr="00573114" w:rsidRDefault="00573114" w:rsidP="00573114">
      <w:pPr>
        <w:numPr>
          <w:ilvl w:val="1"/>
          <w:numId w:val="1"/>
        </w:numPr>
        <w:rPr>
          <w:rFonts w:ascii="Arial" w:hAnsi="Arial" w:cs="Arial"/>
          <w:sz w:val="24"/>
          <w:szCs w:val="24"/>
        </w:rPr>
      </w:pPr>
      <w:r w:rsidRPr="00573114">
        <w:rPr>
          <w:rFonts w:ascii="Arial" w:hAnsi="Arial" w:cs="Arial"/>
          <w:sz w:val="24"/>
          <w:szCs w:val="24"/>
        </w:rPr>
        <w:t>Are tissues nearby for emotional release?</w:t>
      </w:r>
    </w:p>
    <w:p w14:paraId="2B9A9385" w14:textId="77777777" w:rsidR="00573114" w:rsidRDefault="00573114" w:rsidP="00573114">
      <w:pPr>
        <w:numPr>
          <w:ilvl w:val="1"/>
          <w:numId w:val="1"/>
        </w:numPr>
        <w:rPr>
          <w:rFonts w:ascii="Arial" w:hAnsi="Arial" w:cs="Arial"/>
          <w:sz w:val="24"/>
          <w:szCs w:val="24"/>
        </w:rPr>
      </w:pPr>
      <w:r w:rsidRPr="00573114">
        <w:rPr>
          <w:rFonts w:ascii="Arial" w:hAnsi="Arial" w:cs="Arial"/>
          <w:sz w:val="24"/>
          <w:szCs w:val="24"/>
        </w:rPr>
        <w:lastRenderedPageBreak/>
        <w:t>Do you have water available to stay hydrated and maintain regulation?</w:t>
      </w:r>
    </w:p>
    <w:p w14:paraId="22DACE1A" w14:textId="50EDFA97" w:rsidR="009E55F3" w:rsidRDefault="009E55F3" w:rsidP="00573114">
      <w:pPr>
        <w:numPr>
          <w:ilvl w:val="1"/>
          <w:numId w:val="1"/>
        </w:numPr>
        <w:rPr>
          <w:rFonts w:ascii="Arial" w:hAnsi="Arial" w:cs="Arial"/>
          <w:sz w:val="24"/>
          <w:szCs w:val="24"/>
        </w:rPr>
      </w:pPr>
      <w:r>
        <w:rPr>
          <w:rFonts w:ascii="Arial" w:hAnsi="Arial" w:cs="Arial"/>
          <w:sz w:val="24"/>
          <w:szCs w:val="24"/>
        </w:rPr>
        <w:t xml:space="preserve">Is the lighting ok? You can dim the lights in the pods. </w:t>
      </w:r>
    </w:p>
    <w:p w14:paraId="4AF43C44" w14:textId="7CE881F6" w:rsidR="009E55F3" w:rsidRPr="00573114" w:rsidRDefault="009E55F3" w:rsidP="00573114">
      <w:pPr>
        <w:numPr>
          <w:ilvl w:val="1"/>
          <w:numId w:val="1"/>
        </w:numPr>
        <w:rPr>
          <w:rFonts w:ascii="Arial" w:hAnsi="Arial" w:cs="Arial"/>
          <w:sz w:val="24"/>
          <w:szCs w:val="24"/>
        </w:rPr>
      </w:pPr>
      <w:r>
        <w:rPr>
          <w:rFonts w:ascii="Arial" w:hAnsi="Arial" w:cs="Arial"/>
          <w:sz w:val="24"/>
          <w:szCs w:val="24"/>
        </w:rPr>
        <w:t>Anything else you need in your self-care tool kit?</w:t>
      </w:r>
    </w:p>
    <w:p w14:paraId="641A1022" w14:textId="2A51C502" w:rsidR="00573114" w:rsidRPr="00573114" w:rsidRDefault="00573114" w:rsidP="00573114">
      <w:pPr>
        <w:numPr>
          <w:ilvl w:val="0"/>
          <w:numId w:val="1"/>
        </w:numPr>
        <w:rPr>
          <w:rFonts w:ascii="Arial" w:hAnsi="Arial" w:cs="Arial"/>
          <w:sz w:val="24"/>
          <w:szCs w:val="24"/>
        </w:rPr>
      </w:pPr>
      <w:r w:rsidRPr="00573114">
        <w:rPr>
          <w:rFonts w:ascii="Arial" w:hAnsi="Arial" w:cs="Arial"/>
          <w:b/>
          <w:bCs/>
          <w:sz w:val="24"/>
          <w:szCs w:val="24"/>
        </w:rPr>
        <w:t>Client Grounding:</w:t>
      </w:r>
      <w:r w:rsidRPr="00573114">
        <w:rPr>
          <w:rFonts w:ascii="Arial" w:hAnsi="Arial" w:cs="Arial"/>
          <w:sz w:val="24"/>
          <w:szCs w:val="24"/>
        </w:rPr>
        <w:t xml:space="preserve"> </w:t>
      </w:r>
      <w:r w:rsidR="009E55F3">
        <w:rPr>
          <w:rFonts w:ascii="Arial" w:hAnsi="Arial" w:cs="Arial"/>
          <w:sz w:val="24"/>
          <w:szCs w:val="24"/>
        </w:rPr>
        <w:t xml:space="preserve">Slow down, allow time for your client to arrive and land in the space with you and the session. You may want to </w:t>
      </w:r>
      <w:r w:rsidRPr="00573114">
        <w:rPr>
          <w:rFonts w:ascii="Arial" w:hAnsi="Arial" w:cs="Arial"/>
          <w:sz w:val="24"/>
          <w:szCs w:val="24"/>
        </w:rPr>
        <w:t>Invite the client to join you in a short breathing exercise to help you</w:t>
      </w:r>
      <w:r w:rsidR="009E55F3">
        <w:rPr>
          <w:rFonts w:ascii="Arial" w:hAnsi="Arial" w:cs="Arial"/>
          <w:sz w:val="24"/>
          <w:szCs w:val="24"/>
        </w:rPr>
        <w:t xml:space="preserve"> both</w:t>
      </w:r>
      <w:r w:rsidRPr="00573114">
        <w:rPr>
          <w:rFonts w:ascii="Arial" w:hAnsi="Arial" w:cs="Arial"/>
          <w:sz w:val="24"/>
          <w:szCs w:val="24"/>
        </w:rPr>
        <w:t xml:space="preserve"> arrive in the present moment and establish a calm space together.</w:t>
      </w:r>
      <w:r w:rsidR="009E55F3">
        <w:rPr>
          <w:rFonts w:ascii="Arial" w:hAnsi="Arial" w:cs="Arial"/>
          <w:sz w:val="24"/>
          <w:szCs w:val="24"/>
        </w:rPr>
        <w:t xml:space="preserve"> This is something we will go over in class. </w:t>
      </w:r>
    </w:p>
    <w:p w14:paraId="56E9D8BE" w14:textId="77777777" w:rsidR="00573114" w:rsidRPr="00573114" w:rsidRDefault="00573114" w:rsidP="00573114">
      <w:pPr>
        <w:rPr>
          <w:rFonts w:ascii="Arial" w:hAnsi="Arial" w:cs="Arial"/>
          <w:sz w:val="24"/>
          <w:szCs w:val="24"/>
        </w:rPr>
      </w:pPr>
      <w:r w:rsidRPr="00573114">
        <w:rPr>
          <w:rFonts w:ascii="Arial" w:hAnsi="Arial" w:cs="Arial"/>
          <w:sz w:val="24"/>
          <w:szCs w:val="24"/>
          <w:shd w:val="clear" w:color="auto" w:fill="A8D08D" w:themeFill="accent6" w:themeFillTint="99"/>
        </w:rPr>
        <w:pict w14:anchorId="6B471328">
          <v:rect id="_x0000_i1055" style="width:0;height:1.5pt" o:hralign="center" o:hrstd="t" o:hr="t" fillcolor="#a0a0a0" stroked="f"/>
        </w:pict>
      </w:r>
    </w:p>
    <w:p w14:paraId="642CDC8B"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Personal Development &amp; Self-Reflection</w:t>
      </w:r>
    </w:p>
    <w:p w14:paraId="2815B370" w14:textId="77777777" w:rsidR="00573114" w:rsidRPr="00573114" w:rsidRDefault="00573114" w:rsidP="00573114">
      <w:pPr>
        <w:rPr>
          <w:rFonts w:ascii="Arial" w:hAnsi="Arial" w:cs="Arial"/>
          <w:sz w:val="24"/>
          <w:szCs w:val="24"/>
        </w:rPr>
      </w:pPr>
      <w:r w:rsidRPr="00573114">
        <w:rPr>
          <w:rFonts w:ascii="Arial" w:hAnsi="Arial" w:cs="Arial"/>
          <w:sz w:val="24"/>
          <w:szCs w:val="24"/>
        </w:rPr>
        <w:t>Ongoing personal reflection is vital for the therapist’s growth and effectiveness. Awareness of your internal responses helps you manage countertransference, regulate your emotions, and maintain focus on the client’s experience.</w:t>
      </w:r>
    </w:p>
    <w:p w14:paraId="63919B97" w14:textId="77777777" w:rsidR="00573114" w:rsidRPr="00573114" w:rsidRDefault="00573114" w:rsidP="00573114">
      <w:pPr>
        <w:numPr>
          <w:ilvl w:val="0"/>
          <w:numId w:val="2"/>
        </w:numPr>
        <w:rPr>
          <w:rFonts w:ascii="Arial" w:hAnsi="Arial" w:cs="Arial"/>
          <w:sz w:val="24"/>
          <w:szCs w:val="24"/>
        </w:rPr>
      </w:pPr>
      <w:r w:rsidRPr="00573114">
        <w:rPr>
          <w:rFonts w:ascii="Arial" w:hAnsi="Arial" w:cs="Arial"/>
          <w:b/>
          <w:bCs/>
          <w:sz w:val="24"/>
          <w:szCs w:val="24"/>
        </w:rPr>
        <w:t>Pre-Session Awareness:</w:t>
      </w:r>
      <w:r w:rsidRPr="00573114">
        <w:rPr>
          <w:rFonts w:ascii="Arial" w:hAnsi="Arial" w:cs="Arial"/>
          <w:sz w:val="24"/>
          <w:szCs w:val="24"/>
        </w:rPr>
        <w:t xml:space="preserve"> Take a moment before each session to observe how you are feeling. This simple check-in increases your capacity to stay present for your client.</w:t>
      </w:r>
    </w:p>
    <w:p w14:paraId="640AC9C4" w14:textId="77777777" w:rsidR="00573114" w:rsidRPr="00573114" w:rsidRDefault="00573114" w:rsidP="00573114">
      <w:pPr>
        <w:numPr>
          <w:ilvl w:val="0"/>
          <w:numId w:val="2"/>
        </w:numPr>
        <w:rPr>
          <w:rFonts w:ascii="Arial" w:hAnsi="Arial" w:cs="Arial"/>
          <w:sz w:val="24"/>
          <w:szCs w:val="24"/>
        </w:rPr>
      </w:pPr>
      <w:r w:rsidRPr="00573114">
        <w:rPr>
          <w:rFonts w:ascii="Arial" w:hAnsi="Arial" w:cs="Arial"/>
          <w:b/>
          <w:bCs/>
          <w:sz w:val="24"/>
          <w:szCs w:val="24"/>
        </w:rPr>
        <w:t>Tracking Feelings During the Session:</w:t>
      </w:r>
      <w:r w:rsidRPr="00573114">
        <w:rPr>
          <w:rFonts w:ascii="Arial" w:hAnsi="Arial" w:cs="Arial"/>
          <w:sz w:val="24"/>
          <w:szCs w:val="24"/>
        </w:rPr>
        <w:t xml:space="preserve"> Regularly monitor your emotional reactions as the session unfolds, particularly when you feel discomfort, the urge to rescue, or frustration.</w:t>
      </w:r>
    </w:p>
    <w:p w14:paraId="0CEB6336" w14:textId="77777777" w:rsidR="00573114" w:rsidRPr="00573114" w:rsidRDefault="00573114" w:rsidP="00573114">
      <w:pPr>
        <w:numPr>
          <w:ilvl w:val="0"/>
          <w:numId w:val="2"/>
        </w:numPr>
        <w:rPr>
          <w:rFonts w:ascii="Arial" w:hAnsi="Arial" w:cs="Arial"/>
          <w:sz w:val="24"/>
          <w:szCs w:val="24"/>
        </w:rPr>
      </w:pPr>
      <w:r w:rsidRPr="00573114">
        <w:rPr>
          <w:rFonts w:ascii="Arial" w:hAnsi="Arial" w:cs="Arial"/>
          <w:b/>
          <w:bCs/>
          <w:sz w:val="24"/>
          <w:szCs w:val="24"/>
        </w:rPr>
        <w:t>Environmental Attunement:</w:t>
      </w:r>
      <w:r w:rsidRPr="00573114">
        <w:rPr>
          <w:rFonts w:ascii="Arial" w:hAnsi="Arial" w:cs="Arial"/>
          <w:sz w:val="24"/>
          <w:szCs w:val="24"/>
        </w:rPr>
        <w:t xml:space="preserve"> Are you attending to your own needs in the room—adjusting your seat, taking a drink of water, or taking a breath?</w:t>
      </w:r>
    </w:p>
    <w:p w14:paraId="3D49BD86" w14:textId="77777777" w:rsidR="00573114" w:rsidRPr="00573114" w:rsidRDefault="00573114" w:rsidP="00573114">
      <w:pPr>
        <w:numPr>
          <w:ilvl w:val="0"/>
          <w:numId w:val="2"/>
        </w:numPr>
        <w:rPr>
          <w:rFonts w:ascii="Arial" w:hAnsi="Arial" w:cs="Arial"/>
          <w:sz w:val="24"/>
          <w:szCs w:val="24"/>
        </w:rPr>
      </w:pPr>
      <w:r w:rsidRPr="00573114">
        <w:rPr>
          <w:rFonts w:ascii="Arial" w:hAnsi="Arial" w:cs="Arial"/>
          <w:b/>
          <w:bCs/>
          <w:sz w:val="24"/>
          <w:szCs w:val="24"/>
        </w:rPr>
        <w:t>Noticing Resistance:</w:t>
      </w:r>
      <w:r w:rsidRPr="00573114">
        <w:rPr>
          <w:rFonts w:ascii="Arial" w:hAnsi="Arial" w:cs="Arial"/>
          <w:sz w:val="24"/>
          <w:szCs w:val="24"/>
        </w:rPr>
        <w:t xml:space="preserve"> Recognise when you feel unsure, bored, or pulled away from the client’s experience. These moments might indicate areas of deeper engagement or reflection needed.</w:t>
      </w:r>
    </w:p>
    <w:p w14:paraId="50F88C47" w14:textId="76468077" w:rsidR="00573114" w:rsidRPr="00573114" w:rsidRDefault="00573114" w:rsidP="00573114">
      <w:pPr>
        <w:numPr>
          <w:ilvl w:val="0"/>
          <w:numId w:val="2"/>
        </w:numPr>
        <w:rPr>
          <w:rFonts w:ascii="Arial" w:hAnsi="Arial" w:cs="Arial"/>
          <w:sz w:val="24"/>
          <w:szCs w:val="24"/>
        </w:rPr>
      </w:pPr>
      <w:r w:rsidRPr="00573114">
        <w:rPr>
          <w:rFonts w:ascii="Arial" w:hAnsi="Arial" w:cs="Arial"/>
          <w:b/>
          <w:bCs/>
          <w:sz w:val="24"/>
          <w:szCs w:val="24"/>
        </w:rPr>
        <w:t>Handling Time Pressure:</w:t>
      </w:r>
      <w:r w:rsidRPr="00573114">
        <w:rPr>
          <w:rFonts w:ascii="Arial" w:hAnsi="Arial" w:cs="Arial"/>
          <w:sz w:val="24"/>
          <w:szCs w:val="24"/>
        </w:rPr>
        <w:t xml:space="preserve"> Be aware of feelings of rushing or pressure, especially when working within short timeframes like 10-minute check-ins.</w:t>
      </w:r>
      <w:r w:rsidR="009E55F3">
        <w:rPr>
          <w:rFonts w:ascii="Arial" w:hAnsi="Arial" w:cs="Arial"/>
          <w:sz w:val="24"/>
          <w:szCs w:val="24"/>
        </w:rPr>
        <w:t xml:space="preserve"> Endings are as important as beginnings. </w:t>
      </w:r>
    </w:p>
    <w:p w14:paraId="6A2A6E63" w14:textId="77777777" w:rsidR="00573114" w:rsidRPr="00573114" w:rsidRDefault="00573114" w:rsidP="00573114">
      <w:pPr>
        <w:rPr>
          <w:rFonts w:ascii="Arial" w:hAnsi="Arial" w:cs="Arial"/>
          <w:sz w:val="24"/>
          <w:szCs w:val="24"/>
        </w:rPr>
      </w:pPr>
      <w:r w:rsidRPr="00573114">
        <w:rPr>
          <w:rFonts w:ascii="Arial" w:hAnsi="Arial" w:cs="Arial"/>
          <w:sz w:val="24"/>
          <w:szCs w:val="24"/>
          <w:shd w:val="clear" w:color="auto" w:fill="A8D08D" w:themeFill="accent6" w:themeFillTint="99"/>
        </w:rPr>
        <w:pict w14:anchorId="20B6C9F0">
          <v:rect id="_x0000_i1056" style="width:0;height:1.5pt" o:hralign="center" o:hrstd="t" o:hr="t" fillcolor="#a0a0a0" stroked="f"/>
        </w:pict>
      </w:r>
    </w:p>
    <w:p w14:paraId="78D9A9B2"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Foundational Humanistic Counselling Skills</w:t>
      </w:r>
    </w:p>
    <w:p w14:paraId="51501AC8" w14:textId="77777777" w:rsidR="00573114" w:rsidRPr="00573114" w:rsidRDefault="00573114" w:rsidP="00573114">
      <w:pPr>
        <w:rPr>
          <w:rFonts w:ascii="Arial" w:hAnsi="Arial" w:cs="Arial"/>
          <w:sz w:val="24"/>
          <w:szCs w:val="24"/>
        </w:rPr>
      </w:pPr>
      <w:r w:rsidRPr="00573114">
        <w:rPr>
          <w:rFonts w:ascii="Arial" w:hAnsi="Arial" w:cs="Arial"/>
          <w:sz w:val="24"/>
          <w:szCs w:val="24"/>
        </w:rPr>
        <w:t>These foundational skills form the core of a humanistic, person-centred approach, emphasising empathy, genuine curiosity, and presence.</w:t>
      </w:r>
    </w:p>
    <w:p w14:paraId="09205416"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Active Curiosity</w:t>
      </w:r>
    </w:p>
    <w:p w14:paraId="01B320DA" w14:textId="394DDACE" w:rsidR="00573114" w:rsidRPr="00573114" w:rsidRDefault="00573114" w:rsidP="00573114">
      <w:pPr>
        <w:numPr>
          <w:ilvl w:val="0"/>
          <w:numId w:val="3"/>
        </w:numPr>
        <w:rPr>
          <w:rFonts w:ascii="Arial" w:hAnsi="Arial" w:cs="Arial"/>
          <w:sz w:val="24"/>
          <w:szCs w:val="24"/>
        </w:rPr>
      </w:pPr>
      <w:r w:rsidRPr="00573114">
        <w:rPr>
          <w:rFonts w:ascii="Arial" w:hAnsi="Arial" w:cs="Arial"/>
          <w:sz w:val="24"/>
          <w:szCs w:val="24"/>
        </w:rPr>
        <w:t>Cultivate an attitude of genuine curiosity, actively listening and asking questions to understand the client’s lived experience.</w:t>
      </w:r>
    </w:p>
    <w:p w14:paraId="6D2B5AC4"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Attending</w:t>
      </w:r>
    </w:p>
    <w:p w14:paraId="33460E8F" w14:textId="77777777" w:rsidR="00035671" w:rsidRPr="00035671" w:rsidRDefault="00035671" w:rsidP="00035671">
      <w:pPr>
        <w:numPr>
          <w:ilvl w:val="0"/>
          <w:numId w:val="24"/>
        </w:numPr>
        <w:rPr>
          <w:rFonts w:ascii="Arial" w:hAnsi="Arial" w:cs="Arial"/>
          <w:sz w:val="24"/>
          <w:szCs w:val="24"/>
        </w:rPr>
      </w:pPr>
      <w:r w:rsidRPr="00035671">
        <w:rPr>
          <w:rFonts w:ascii="Arial" w:hAnsi="Arial" w:cs="Arial"/>
          <w:b/>
          <w:bCs/>
          <w:sz w:val="24"/>
          <w:szCs w:val="24"/>
        </w:rPr>
        <w:t>Full Presence:</w:t>
      </w:r>
      <w:r w:rsidRPr="00035671">
        <w:rPr>
          <w:rFonts w:ascii="Arial" w:hAnsi="Arial" w:cs="Arial"/>
          <w:sz w:val="24"/>
          <w:szCs w:val="24"/>
        </w:rPr>
        <w:t xml:space="preserve"> Be fully present with your client, showing attentiveness through your body language, posture, eye contact, and overall demeanour. </w:t>
      </w:r>
      <w:r w:rsidRPr="00035671">
        <w:rPr>
          <w:rFonts w:ascii="Arial" w:hAnsi="Arial" w:cs="Arial"/>
          <w:sz w:val="24"/>
          <w:szCs w:val="24"/>
        </w:rPr>
        <w:lastRenderedPageBreak/>
        <w:t>Attending involves both verbal and non-verbal cues that indicate you are deeply engaged with the client.</w:t>
      </w:r>
    </w:p>
    <w:p w14:paraId="21A95972"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Active Listening</w:t>
      </w:r>
    </w:p>
    <w:p w14:paraId="78D9278D" w14:textId="2CC8E9B8" w:rsidR="00035671" w:rsidRPr="00035671" w:rsidRDefault="00035671" w:rsidP="00035671">
      <w:pPr>
        <w:numPr>
          <w:ilvl w:val="0"/>
          <w:numId w:val="25"/>
        </w:numPr>
        <w:rPr>
          <w:rFonts w:ascii="Arial" w:hAnsi="Arial" w:cs="Arial"/>
          <w:sz w:val="24"/>
          <w:szCs w:val="24"/>
        </w:rPr>
      </w:pPr>
      <w:r w:rsidRPr="00035671">
        <w:rPr>
          <w:rFonts w:ascii="Arial" w:hAnsi="Arial" w:cs="Arial"/>
          <w:b/>
          <w:bCs/>
          <w:sz w:val="24"/>
          <w:szCs w:val="24"/>
        </w:rPr>
        <w:t>Engaged Listening:</w:t>
      </w:r>
      <w:r w:rsidRPr="00035671">
        <w:rPr>
          <w:rFonts w:ascii="Arial" w:hAnsi="Arial" w:cs="Arial"/>
          <w:sz w:val="24"/>
          <w:szCs w:val="24"/>
        </w:rPr>
        <w:t xml:space="preserve"> Listen carefully and communicate understanding back to the client. Active listening requires focusing on both the client’s verbal and non-verbal communication while refraining from interruptions.</w:t>
      </w:r>
    </w:p>
    <w:p w14:paraId="3DCF54D1" w14:textId="77777777" w:rsidR="00035671" w:rsidRPr="00035671" w:rsidRDefault="00035671" w:rsidP="00035671">
      <w:pPr>
        <w:numPr>
          <w:ilvl w:val="0"/>
          <w:numId w:val="25"/>
        </w:numPr>
        <w:rPr>
          <w:rFonts w:ascii="Arial" w:hAnsi="Arial" w:cs="Arial"/>
          <w:sz w:val="24"/>
          <w:szCs w:val="24"/>
        </w:rPr>
      </w:pPr>
      <w:r w:rsidRPr="00035671">
        <w:rPr>
          <w:rFonts w:ascii="Arial" w:hAnsi="Arial" w:cs="Arial"/>
          <w:b/>
          <w:bCs/>
          <w:sz w:val="24"/>
          <w:szCs w:val="24"/>
        </w:rPr>
        <w:t>Paraphrasing and Reflecting Content:</w:t>
      </w:r>
      <w:r w:rsidRPr="00035671">
        <w:rPr>
          <w:rFonts w:ascii="Arial" w:hAnsi="Arial" w:cs="Arial"/>
          <w:sz w:val="24"/>
          <w:szCs w:val="24"/>
        </w:rPr>
        <w:t xml:space="preserve"> Rephrase or paraphrase what the client has shared to confirm your understanding of their experience. This helps clarify their message and shows that you are listening closely.</w:t>
      </w:r>
    </w:p>
    <w:p w14:paraId="55F5B4DC" w14:textId="77777777" w:rsidR="00035671" w:rsidRPr="00035671" w:rsidRDefault="00035671" w:rsidP="00035671">
      <w:pPr>
        <w:numPr>
          <w:ilvl w:val="0"/>
          <w:numId w:val="25"/>
        </w:numPr>
        <w:rPr>
          <w:rFonts w:ascii="Arial" w:hAnsi="Arial" w:cs="Arial"/>
          <w:sz w:val="24"/>
          <w:szCs w:val="24"/>
        </w:rPr>
      </w:pPr>
      <w:r w:rsidRPr="00035671">
        <w:rPr>
          <w:rFonts w:ascii="Arial" w:hAnsi="Arial" w:cs="Arial"/>
          <w:b/>
          <w:bCs/>
          <w:sz w:val="24"/>
          <w:szCs w:val="24"/>
        </w:rPr>
        <w:t>Reflecting Feelings:</w:t>
      </w:r>
      <w:r w:rsidRPr="00035671">
        <w:rPr>
          <w:rFonts w:ascii="Arial" w:hAnsi="Arial" w:cs="Arial"/>
          <w:sz w:val="24"/>
          <w:szCs w:val="24"/>
        </w:rPr>
        <w:t xml:space="preserve"> Reflect the emotional content of what the client is saying, acknowledging both what is being said and how it is being felt. This supports the client in deepening their emotional awareness.</w:t>
      </w:r>
    </w:p>
    <w:p w14:paraId="4E283B15"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Communicating Appropriately and Clearly</w:t>
      </w:r>
    </w:p>
    <w:p w14:paraId="786F6254" w14:textId="77777777" w:rsidR="00035671" w:rsidRPr="00035671" w:rsidRDefault="00035671" w:rsidP="00035671">
      <w:pPr>
        <w:numPr>
          <w:ilvl w:val="0"/>
          <w:numId w:val="26"/>
        </w:numPr>
        <w:rPr>
          <w:rFonts w:ascii="Arial" w:hAnsi="Arial" w:cs="Arial"/>
          <w:sz w:val="24"/>
          <w:szCs w:val="24"/>
        </w:rPr>
      </w:pPr>
      <w:r w:rsidRPr="00035671">
        <w:rPr>
          <w:rFonts w:ascii="Arial" w:hAnsi="Arial" w:cs="Arial"/>
          <w:b/>
          <w:bCs/>
          <w:sz w:val="24"/>
          <w:szCs w:val="24"/>
        </w:rPr>
        <w:t>Accessible Language:</w:t>
      </w:r>
      <w:r w:rsidRPr="00035671">
        <w:rPr>
          <w:rFonts w:ascii="Arial" w:hAnsi="Arial" w:cs="Arial"/>
          <w:sz w:val="24"/>
          <w:szCs w:val="24"/>
        </w:rPr>
        <w:t xml:space="preserve"> Use language that the client can easily understand when explaining therapeutic processes or discussing session content. Avoid jargon or overly complex language to ensure clarity.</w:t>
      </w:r>
    </w:p>
    <w:p w14:paraId="641C1837"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Sensitive and Accurate Communication</w:t>
      </w:r>
    </w:p>
    <w:p w14:paraId="24D9DECF" w14:textId="77777777" w:rsidR="00035671" w:rsidRPr="00035671" w:rsidRDefault="00035671" w:rsidP="00035671">
      <w:pPr>
        <w:numPr>
          <w:ilvl w:val="0"/>
          <w:numId w:val="27"/>
        </w:numPr>
        <w:rPr>
          <w:rFonts w:ascii="Arial" w:hAnsi="Arial" w:cs="Arial"/>
          <w:sz w:val="24"/>
          <w:szCs w:val="24"/>
        </w:rPr>
      </w:pPr>
      <w:r w:rsidRPr="00035671">
        <w:rPr>
          <w:rFonts w:ascii="Arial" w:hAnsi="Arial" w:cs="Arial"/>
          <w:b/>
          <w:bCs/>
          <w:sz w:val="24"/>
          <w:szCs w:val="24"/>
        </w:rPr>
        <w:t>Sensitivity:</w:t>
      </w:r>
      <w:r w:rsidRPr="00035671">
        <w:rPr>
          <w:rFonts w:ascii="Arial" w:hAnsi="Arial" w:cs="Arial"/>
          <w:sz w:val="24"/>
          <w:szCs w:val="24"/>
        </w:rPr>
        <w:t xml:space="preserve"> Be mindful of your tone, body language, and choice of words to communicate in a way that is sensitive to the client’s emotional state.</w:t>
      </w:r>
    </w:p>
    <w:p w14:paraId="55456318" w14:textId="77777777" w:rsidR="00035671" w:rsidRPr="00035671" w:rsidRDefault="00035671" w:rsidP="00035671">
      <w:pPr>
        <w:numPr>
          <w:ilvl w:val="0"/>
          <w:numId w:val="27"/>
        </w:numPr>
        <w:rPr>
          <w:rFonts w:ascii="Arial" w:hAnsi="Arial" w:cs="Arial"/>
          <w:sz w:val="24"/>
          <w:szCs w:val="24"/>
        </w:rPr>
      </w:pPr>
      <w:r w:rsidRPr="00035671">
        <w:rPr>
          <w:rFonts w:ascii="Arial" w:hAnsi="Arial" w:cs="Arial"/>
          <w:b/>
          <w:bCs/>
          <w:sz w:val="24"/>
          <w:szCs w:val="24"/>
        </w:rPr>
        <w:t>Accuracy:</w:t>
      </w:r>
      <w:r w:rsidRPr="00035671">
        <w:rPr>
          <w:rFonts w:ascii="Arial" w:hAnsi="Arial" w:cs="Arial"/>
          <w:sz w:val="24"/>
          <w:szCs w:val="24"/>
        </w:rPr>
        <w:t xml:space="preserve"> Ensure that your reflections and responses are accurate representations of what the client has communicated, without altering their meaning or imposing your own assumptions.</w:t>
      </w:r>
    </w:p>
    <w:p w14:paraId="61F77CE3"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Counselling Contract and Confidentiality</w:t>
      </w:r>
    </w:p>
    <w:p w14:paraId="6E7F0341" w14:textId="77777777" w:rsidR="00035671" w:rsidRPr="00035671" w:rsidRDefault="00035671" w:rsidP="00035671">
      <w:pPr>
        <w:numPr>
          <w:ilvl w:val="0"/>
          <w:numId w:val="28"/>
        </w:numPr>
        <w:rPr>
          <w:rFonts w:ascii="Arial" w:hAnsi="Arial" w:cs="Arial"/>
          <w:sz w:val="24"/>
          <w:szCs w:val="24"/>
        </w:rPr>
      </w:pPr>
      <w:r w:rsidRPr="00035671">
        <w:rPr>
          <w:rFonts w:ascii="Arial" w:hAnsi="Arial" w:cs="Arial"/>
          <w:b/>
          <w:bCs/>
          <w:sz w:val="24"/>
          <w:szCs w:val="24"/>
        </w:rPr>
        <w:t>Establishing a Contract:</w:t>
      </w:r>
      <w:r w:rsidRPr="00035671">
        <w:rPr>
          <w:rFonts w:ascii="Arial" w:hAnsi="Arial" w:cs="Arial"/>
          <w:sz w:val="24"/>
          <w:szCs w:val="24"/>
        </w:rPr>
        <w:t xml:space="preserve"> Discuss and agree on a counselling contract with the client in a clear, accessible manner. Make sure the client understands the structure, expectations, and boundaries of the therapeutic relationship.</w:t>
      </w:r>
    </w:p>
    <w:p w14:paraId="19ACB8F2" w14:textId="77777777" w:rsidR="00035671" w:rsidRPr="00035671" w:rsidRDefault="00035671" w:rsidP="00035671">
      <w:pPr>
        <w:numPr>
          <w:ilvl w:val="0"/>
          <w:numId w:val="28"/>
        </w:numPr>
        <w:rPr>
          <w:rFonts w:ascii="Arial" w:hAnsi="Arial" w:cs="Arial"/>
          <w:sz w:val="24"/>
          <w:szCs w:val="24"/>
        </w:rPr>
      </w:pPr>
      <w:r w:rsidRPr="00035671">
        <w:rPr>
          <w:rFonts w:ascii="Arial" w:hAnsi="Arial" w:cs="Arial"/>
          <w:b/>
          <w:bCs/>
          <w:sz w:val="24"/>
          <w:szCs w:val="24"/>
        </w:rPr>
        <w:t>Explaining Confidentiality:</w:t>
      </w:r>
      <w:r w:rsidRPr="00035671">
        <w:rPr>
          <w:rFonts w:ascii="Arial" w:hAnsi="Arial" w:cs="Arial"/>
          <w:sz w:val="24"/>
          <w:szCs w:val="24"/>
        </w:rPr>
        <w:t xml:space="preserve"> Clearly explain confidentiality, including its boundaries and any situations where you may need to break confidentiality (e.g., risk of harm). Ensure the client understands when and why you may need to seek their consent.</w:t>
      </w:r>
    </w:p>
    <w:p w14:paraId="123FD7C9" w14:textId="1506250D" w:rsidR="00035671" w:rsidRDefault="00035671" w:rsidP="00035671">
      <w:pPr>
        <w:rPr>
          <w:rFonts w:ascii="Arial" w:hAnsi="Arial" w:cs="Arial"/>
          <w:b/>
          <w:bCs/>
          <w:sz w:val="24"/>
          <w:szCs w:val="24"/>
        </w:rPr>
      </w:pPr>
      <w:r w:rsidRPr="00035671">
        <w:rPr>
          <w:rFonts w:ascii="Arial" w:hAnsi="Arial" w:cs="Arial"/>
          <w:b/>
          <w:bCs/>
          <w:sz w:val="24"/>
          <w:szCs w:val="24"/>
        </w:rPr>
        <w:t>Present-Moment Awareness</w:t>
      </w:r>
    </w:p>
    <w:p w14:paraId="75E778E9" w14:textId="77777777" w:rsidR="00A2467F" w:rsidRPr="00573114" w:rsidRDefault="00A2467F" w:rsidP="00A2467F">
      <w:pPr>
        <w:rPr>
          <w:rFonts w:ascii="Arial" w:hAnsi="Arial" w:cs="Arial"/>
          <w:sz w:val="24"/>
          <w:szCs w:val="24"/>
        </w:rPr>
      </w:pPr>
      <w:r w:rsidRPr="00573114">
        <w:rPr>
          <w:rFonts w:ascii="Arial" w:hAnsi="Arial" w:cs="Arial"/>
          <w:sz w:val="24"/>
          <w:szCs w:val="24"/>
        </w:rPr>
        <w:t>Invite the client to “arrive” at the beginning of the session, taking a moment to pause and notice their body or emotions.</w:t>
      </w:r>
    </w:p>
    <w:p w14:paraId="3645F284" w14:textId="1436F5F1" w:rsidR="00035671" w:rsidRPr="00035671" w:rsidRDefault="005930C3" w:rsidP="00035671">
      <w:pPr>
        <w:numPr>
          <w:ilvl w:val="0"/>
          <w:numId w:val="29"/>
        </w:numPr>
        <w:rPr>
          <w:rFonts w:ascii="Arial" w:hAnsi="Arial" w:cs="Arial"/>
          <w:sz w:val="24"/>
          <w:szCs w:val="24"/>
        </w:rPr>
      </w:pPr>
      <w:r>
        <w:rPr>
          <w:rFonts w:ascii="Arial" w:hAnsi="Arial" w:cs="Arial"/>
          <w:b/>
          <w:bCs/>
          <w:sz w:val="24"/>
          <w:szCs w:val="24"/>
        </w:rPr>
        <w:t>Nurturing</w:t>
      </w:r>
      <w:r w:rsidR="00035671" w:rsidRPr="00035671">
        <w:rPr>
          <w:rFonts w:ascii="Arial" w:hAnsi="Arial" w:cs="Arial"/>
          <w:b/>
          <w:bCs/>
          <w:sz w:val="24"/>
          <w:szCs w:val="24"/>
        </w:rPr>
        <w:t xml:space="preserve"> Mindfulness:</w:t>
      </w:r>
      <w:r w:rsidR="00035671" w:rsidRPr="00035671">
        <w:rPr>
          <w:rFonts w:ascii="Arial" w:hAnsi="Arial" w:cs="Arial"/>
          <w:sz w:val="24"/>
          <w:szCs w:val="24"/>
        </w:rPr>
        <w:t xml:space="preserve"> Help both yourself and your client stay grounded in the present moment. This involves focusing on immediate experiences, emotions, and bodily sensations to enhance self-awareness.</w:t>
      </w:r>
    </w:p>
    <w:p w14:paraId="74EEC505" w14:textId="3A09F4D9" w:rsidR="00035671" w:rsidRPr="00573114" w:rsidRDefault="005930C3" w:rsidP="00035671">
      <w:pPr>
        <w:numPr>
          <w:ilvl w:val="0"/>
          <w:numId w:val="29"/>
        </w:numPr>
        <w:rPr>
          <w:rFonts w:ascii="Arial" w:hAnsi="Arial" w:cs="Arial"/>
          <w:sz w:val="24"/>
          <w:szCs w:val="24"/>
        </w:rPr>
      </w:pPr>
      <w:r>
        <w:rPr>
          <w:rFonts w:ascii="Arial" w:hAnsi="Arial" w:cs="Arial"/>
          <w:b/>
          <w:bCs/>
          <w:sz w:val="24"/>
          <w:szCs w:val="24"/>
        </w:rPr>
        <w:t>Some examples…</w:t>
      </w:r>
    </w:p>
    <w:p w14:paraId="07093C31" w14:textId="77777777" w:rsidR="00035671" w:rsidRPr="00573114" w:rsidRDefault="00035671" w:rsidP="00035671">
      <w:pPr>
        <w:numPr>
          <w:ilvl w:val="1"/>
          <w:numId w:val="29"/>
        </w:numPr>
        <w:rPr>
          <w:rFonts w:ascii="Arial" w:hAnsi="Arial" w:cs="Arial"/>
          <w:sz w:val="24"/>
          <w:szCs w:val="24"/>
        </w:rPr>
      </w:pPr>
      <w:r w:rsidRPr="00573114">
        <w:rPr>
          <w:rFonts w:ascii="Arial" w:hAnsi="Arial" w:cs="Arial"/>
          <w:sz w:val="24"/>
          <w:szCs w:val="24"/>
        </w:rPr>
        <w:lastRenderedPageBreak/>
        <w:t>"</w:t>
      </w:r>
      <w:r>
        <w:rPr>
          <w:rFonts w:ascii="Arial" w:hAnsi="Arial" w:cs="Arial"/>
          <w:sz w:val="24"/>
          <w:szCs w:val="24"/>
        </w:rPr>
        <w:t>I wonder w</w:t>
      </w:r>
      <w:r w:rsidRPr="00573114">
        <w:rPr>
          <w:rFonts w:ascii="Arial" w:hAnsi="Arial" w:cs="Arial"/>
          <w:sz w:val="24"/>
          <w:szCs w:val="24"/>
        </w:rPr>
        <w:t>hat are you aware of right now?"</w:t>
      </w:r>
    </w:p>
    <w:p w14:paraId="0856E285" w14:textId="77777777" w:rsidR="00035671" w:rsidRPr="00573114" w:rsidRDefault="00035671" w:rsidP="00035671">
      <w:pPr>
        <w:numPr>
          <w:ilvl w:val="1"/>
          <w:numId w:val="29"/>
        </w:numPr>
        <w:rPr>
          <w:rFonts w:ascii="Arial" w:hAnsi="Arial" w:cs="Arial"/>
          <w:sz w:val="24"/>
          <w:szCs w:val="24"/>
        </w:rPr>
      </w:pPr>
      <w:r w:rsidRPr="00573114">
        <w:rPr>
          <w:rFonts w:ascii="Arial" w:hAnsi="Arial" w:cs="Arial"/>
          <w:sz w:val="24"/>
          <w:szCs w:val="24"/>
        </w:rPr>
        <w:t>"</w:t>
      </w:r>
      <w:r>
        <w:rPr>
          <w:rFonts w:ascii="Arial" w:hAnsi="Arial" w:cs="Arial"/>
          <w:sz w:val="24"/>
          <w:szCs w:val="24"/>
        </w:rPr>
        <w:t>I wonder w</w:t>
      </w:r>
      <w:r w:rsidRPr="00573114">
        <w:rPr>
          <w:rFonts w:ascii="Arial" w:hAnsi="Arial" w:cs="Arial"/>
          <w:sz w:val="24"/>
          <w:szCs w:val="24"/>
        </w:rPr>
        <w:t>here do you feel this in your body?"</w:t>
      </w:r>
    </w:p>
    <w:p w14:paraId="083CBD12" w14:textId="77777777" w:rsidR="00035671" w:rsidRPr="00573114" w:rsidRDefault="00035671" w:rsidP="00035671">
      <w:pPr>
        <w:numPr>
          <w:ilvl w:val="1"/>
          <w:numId w:val="29"/>
        </w:numPr>
        <w:rPr>
          <w:rFonts w:ascii="Arial" w:hAnsi="Arial" w:cs="Arial"/>
          <w:sz w:val="24"/>
          <w:szCs w:val="24"/>
        </w:rPr>
      </w:pPr>
      <w:r w:rsidRPr="00573114">
        <w:rPr>
          <w:rFonts w:ascii="Arial" w:hAnsi="Arial" w:cs="Arial"/>
          <w:sz w:val="24"/>
          <w:szCs w:val="24"/>
        </w:rPr>
        <w:t>"</w:t>
      </w:r>
      <w:r>
        <w:rPr>
          <w:rFonts w:ascii="Arial" w:hAnsi="Arial" w:cs="Arial"/>
          <w:sz w:val="24"/>
          <w:szCs w:val="24"/>
        </w:rPr>
        <w:t>I wonder w</w:t>
      </w:r>
      <w:r w:rsidRPr="00573114">
        <w:rPr>
          <w:rFonts w:ascii="Arial" w:hAnsi="Arial" w:cs="Arial"/>
          <w:sz w:val="24"/>
          <w:szCs w:val="24"/>
        </w:rPr>
        <w:t>hat is it like to sit with that feeling or sensation?"</w:t>
      </w:r>
    </w:p>
    <w:p w14:paraId="1D2E0A39" w14:textId="77777777" w:rsidR="00035671" w:rsidRPr="00573114" w:rsidRDefault="00035671" w:rsidP="00035671">
      <w:pPr>
        <w:numPr>
          <w:ilvl w:val="1"/>
          <w:numId w:val="29"/>
        </w:numPr>
        <w:rPr>
          <w:rFonts w:ascii="Arial" w:hAnsi="Arial" w:cs="Arial"/>
          <w:sz w:val="24"/>
          <w:szCs w:val="24"/>
        </w:rPr>
      </w:pPr>
      <w:r w:rsidRPr="00573114">
        <w:rPr>
          <w:rFonts w:ascii="Arial" w:hAnsi="Arial" w:cs="Arial"/>
          <w:sz w:val="24"/>
          <w:szCs w:val="24"/>
        </w:rPr>
        <w:t>"I wonder what comes up for you as you say that?"</w:t>
      </w:r>
    </w:p>
    <w:p w14:paraId="0A4AE668" w14:textId="77777777" w:rsidR="00035671" w:rsidRPr="00573114" w:rsidRDefault="00035671" w:rsidP="00035671">
      <w:pPr>
        <w:numPr>
          <w:ilvl w:val="1"/>
          <w:numId w:val="29"/>
        </w:numPr>
        <w:rPr>
          <w:rFonts w:ascii="Arial" w:hAnsi="Arial" w:cs="Arial"/>
          <w:sz w:val="24"/>
          <w:szCs w:val="24"/>
        </w:rPr>
      </w:pPr>
      <w:r w:rsidRPr="00573114">
        <w:rPr>
          <w:rFonts w:ascii="Arial" w:hAnsi="Arial" w:cs="Arial"/>
          <w:sz w:val="24"/>
          <w:szCs w:val="24"/>
        </w:rPr>
        <w:t>"</w:t>
      </w:r>
      <w:r>
        <w:rPr>
          <w:rFonts w:ascii="Arial" w:hAnsi="Arial" w:cs="Arial"/>
          <w:sz w:val="24"/>
          <w:szCs w:val="24"/>
        </w:rPr>
        <w:t>I wonder w</w:t>
      </w:r>
      <w:r w:rsidRPr="00573114">
        <w:rPr>
          <w:rFonts w:ascii="Arial" w:hAnsi="Arial" w:cs="Arial"/>
          <w:sz w:val="24"/>
          <w:szCs w:val="24"/>
        </w:rPr>
        <w:t>hat is it like to share that with me?"</w:t>
      </w:r>
    </w:p>
    <w:p w14:paraId="14979A50"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Concreteness</w:t>
      </w:r>
    </w:p>
    <w:p w14:paraId="1707B400" w14:textId="77777777" w:rsidR="00035671" w:rsidRPr="00035671" w:rsidRDefault="00035671" w:rsidP="00035671">
      <w:pPr>
        <w:numPr>
          <w:ilvl w:val="0"/>
          <w:numId w:val="30"/>
        </w:numPr>
        <w:rPr>
          <w:rFonts w:ascii="Arial" w:hAnsi="Arial" w:cs="Arial"/>
          <w:sz w:val="24"/>
          <w:szCs w:val="24"/>
        </w:rPr>
      </w:pPr>
      <w:r w:rsidRPr="00035671">
        <w:rPr>
          <w:rFonts w:ascii="Arial" w:hAnsi="Arial" w:cs="Arial"/>
          <w:b/>
          <w:bCs/>
          <w:sz w:val="24"/>
          <w:szCs w:val="24"/>
        </w:rPr>
        <w:t>Encouraging Specificity:</w:t>
      </w:r>
      <w:r w:rsidRPr="00035671">
        <w:rPr>
          <w:rFonts w:ascii="Arial" w:hAnsi="Arial" w:cs="Arial"/>
          <w:sz w:val="24"/>
          <w:szCs w:val="24"/>
        </w:rPr>
        <w:t xml:space="preserve"> Help clients move from vague or abstract language to more concrete descriptions of their thoughts, feelings, and experiences. This can deepen understanding and insight.</w:t>
      </w:r>
    </w:p>
    <w:p w14:paraId="1D911BAD" w14:textId="77777777" w:rsidR="00035671" w:rsidRPr="00035671" w:rsidRDefault="00035671" w:rsidP="00035671">
      <w:pPr>
        <w:numPr>
          <w:ilvl w:val="0"/>
          <w:numId w:val="30"/>
        </w:numPr>
        <w:rPr>
          <w:rFonts w:ascii="Arial" w:hAnsi="Arial" w:cs="Arial"/>
          <w:sz w:val="24"/>
          <w:szCs w:val="24"/>
        </w:rPr>
      </w:pPr>
      <w:r w:rsidRPr="00035671">
        <w:rPr>
          <w:rFonts w:ascii="Arial" w:hAnsi="Arial" w:cs="Arial"/>
          <w:b/>
          <w:bCs/>
          <w:sz w:val="24"/>
          <w:szCs w:val="24"/>
        </w:rPr>
        <w:t>Example:</w:t>
      </w:r>
      <w:r w:rsidRPr="00035671">
        <w:rPr>
          <w:rFonts w:ascii="Arial" w:hAnsi="Arial" w:cs="Arial"/>
          <w:sz w:val="24"/>
          <w:szCs w:val="24"/>
        </w:rPr>
        <w:t xml:space="preserve"> “When you say you feel anxious, can you describe how that anxiety shows up physically or emotionally for you?”</w:t>
      </w:r>
    </w:p>
    <w:p w14:paraId="62DF6DC0"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Open Questions</w:t>
      </w:r>
    </w:p>
    <w:p w14:paraId="3082378B" w14:textId="77777777" w:rsidR="00035671" w:rsidRPr="00035671" w:rsidRDefault="00035671" w:rsidP="00035671">
      <w:pPr>
        <w:numPr>
          <w:ilvl w:val="0"/>
          <w:numId w:val="31"/>
        </w:numPr>
        <w:rPr>
          <w:rFonts w:ascii="Arial" w:hAnsi="Arial" w:cs="Arial"/>
          <w:sz w:val="24"/>
          <w:szCs w:val="24"/>
        </w:rPr>
      </w:pPr>
      <w:r w:rsidRPr="00035671">
        <w:rPr>
          <w:rFonts w:ascii="Arial" w:hAnsi="Arial" w:cs="Arial"/>
          <w:b/>
          <w:bCs/>
          <w:sz w:val="24"/>
          <w:szCs w:val="24"/>
        </w:rPr>
        <w:t>Encouraging Exploration:</w:t>
      </w:r>
      <w:r w:rsidRPr="00035671">
        <w:rPr>
          <w:rFonts w:ascii="Arial" w:hAnsi="Arial" w:cs="Arial"/>
          <w:sz w:val="24"/>
          <w:szCs w:val="24"/>
        </w:rPr>
        <w:t xml:space="preserve"> Use open-ended questions to invite the client to explore their experience more deeply. These questions encourage the client to reflect and share more than simple yes or no answers.</w:t>
      </w:r>
    </w:p>
    <w:p w14:paraId="0E998C57" w14:textId="77777777" w:rsidR="00035671" w:rsidRPr="00035671" w:rsidRDefault="00035671" w:rsidP="00035671">
      <w:pPr>
        <w:numPr>
          <w:ilvl w:val="0"/>
          <w:numId w:val="31"/>
        </w:numPr>
        <w:rPr>
          <w:rFonts w:ascii="Arial" w:hAnsi="Arial" w:cs="Arial"/>
          <w:sz w:val="24"/>
          <w:szCs w:val="24"/>
        </w:rPr>
      </w:pPr>
      <w:r w:rsidRPr="00035671">
        <w:rPr>
          <w:rFonts w:ascii="Arial" w:hAnsi="Arial" w:cs="Arial"/>
          <w:b/>
          <w:bCs/>
          <w:sz w:val="24"/>
          <w:szCs w:val="24"/>
        </w:rPr>
        <w:t>Example:</w:t>
      </w:r>
      <w:r w:rsidRPr="00035671">
        <w:rPr>
          <w:rFonts w:ascii="Arial" w:hAnsi="Arial" w:cs="Arial"/>
          <w:sz w:val="24"/>
          <w:szCs w:val="24"/>
        </w:rPr>
        <w:t xml:space="preserve"> “Can you tell me more about what that experience was like for you?” or “What feelings come up for you when you think about that?”</w:t>
      </w:r>
    </w:p>
    <w:p w14:paraId="33A9ABF7"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Congruence (Genuineness and Warmth)</w:t>
      </w:r>
    </w:p>
    <w:p w14:paraId="0F36EBB7" w14:textId="77777777" w:rsidR="00035671" w:rsidRPr="00035671" w:rsidRDefault="00035671" w:rsidP="00035671">
      <w:pPr>
        <w:numPr>
          <w:ilvl w:val="0"/>
          <w:numId w:val="32"/>
        </w:numPr>
        <w:rPr>
          <w:rFonts w:ascii="Arial" w:hAnsi="Arial" w:cs="Arial"/>
          <w:sz w:val="24"/>
          <w:szCs w:val="24"/>
        </w:rPr>
      </w:pPr>
      <w:r w:rsidRPr="00035671">
        <w:rPr>
          <w:rFonts w:ascii="Arial" w:hAnsi="Arial" w:cs="Arial"/>
          <w:b/>
          <w:bCs/>
          <w:sz w:val="24"/>
          <w:szCs w:val="24"/>
        </w:rPr>
        <w:t>Being Genuine:</w:t>
      </w:r>
      <w:r w:rsidRPr="00035671">
        <w:rPr>
          <w:rFonts w:ascii="Arial" w:hAnsi="Arial" w:cs="Arial"/>
          <w:sz w:val="24"/>
          <w:szCs w:val="24"/>
        </w:rPr>
        <w:t xml:space="preserve"> Show authenticity and openness in your interactions with the client. Congruence means being real and transparent, aligning your internal feelings with your external responses.</w:t>
      </w:r>
    </w:p>
    <w:p w14:paraId="48FD7BCF" w14:textId="77777777" w:rsidR="00035671" w:rsidRPr="00035671" w:rsidRDefault="00035671" w:rsidP="00035671">
      <w:pPr>
        <w:numPr>
          <w:ilvl w:val="0"/>
          <w:numId w:val="32"/>
        </w:numPr>
        <w:rPr>
          <w:rFonts w:ascii="Arial" w:hAnsi="Arial" w:cs="Arial"/>
          <w:sz w:val="24"/>
          <w:szCs w:val="24"/>
        </w:rPr>
      </w:pPr>
      <w:r w:rsidRPr="00035671">
        <w:rPr>
          <w:rFonts w:ascii="Arial" w:hAnsi="Arial" w:cs="Arial"/>
          <w:b/>
          <w:bCs/>
          <w:sz w:val="24"/>
          <w:szCs w:val="24"/>
        </w:rPr>
        <w:t>Warmth:</w:t>
      </w:r>
      <w:r w:rsidRPr="00035671">
        <w:rPr>
          <w:rFonts w:ascii="Arial" w:hAnsi="Arial" w:cs="Arial"/>
          <w:sz w:val="24"/>
          <w:szCs w:val="24"/>
        </w:rPr>
        <w:t xml:space="preserve"> Demonstrate genuine care and warmth, creating a safe and supportive environment where the client feels accepted.</w:t>
      </w:r>
    </w:p>
    <w:p w14:paraId="3F83941C"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Empathy and Unconditional Positive Regard</w:t>
      </w:r>
    </w:p>
    <w:p w14:paraId="35D5BCD5" w14:textId="77777777" w:rsidR="00035671" w:rsidRPr="00035671" w:rsidRDefault="00035671" w:rsidP="00035671">
      <w:pPr>
        <w:numPr>
          <w:ilvl w:val="0"/>
          <w:numId w:val="33"/>
        </w:numPr>
        <w:rPr>
          <w:rFonts w:ascii="Arial" w:hAnsi="Arial" w:cs="Arial"/>
          <w:sz w:val="24"/>
          <w:szCs w:val="24"/>
        </w:rPr>
      </w:pPr>
      <w:r w:rsidRPr="00035671">
        <w:rPr>
          <w:rFonts w:ascii="Arial" w:hAnsi="Arial" w:cs="Arial"/>
          <w:b/>
          <w:bCs/>
          <w:sz w:val="24"/>
          <w:szCs w:val="24"/>
        </w:rPr>
        <w:t>Empathy:</w:t>
      </w:r>
      <w:r w:rsidRPr="00035671">
        <w:rPr>
          <w:rFonts w:ascii="Arial" w:hAnsi="Arial" w:cs="Arial"/>
          <w:sz w:val="24"/>
          <w:szCs w:val="24"/>
        </w:rPr>
        <w:t xml:space="preserve"> Understand and reflect the client’s emotional experience as if it were your own, but without losing your own sense of self. Empathy allows the client to feel heard and understood at a deep level.</w:t>
      </w:r>
    </w:p>
    <w:p w14:paraId="63B9F5DE" w14:textId="77777777" w:rsidR="00035671" w:rsidRPr="00035671" w:rsidRDefault="00035671" w:rsidP="00035671">
      <w:pPr>
        <w:numPr>
          <w:ilvl w:val="0"/>
          <w:numId w:val="33"/>
        </w:numPr>
        <w:rPr>
          <w:rFonts w:ascii="Arial" w:hAnsi="Arial" w:cs="Arial"/>
          <w:sz w:val="24"/>
          <w:szCs w:val="24"/>
        </w:rPr>
      </w:pPr>
      <w:r w:rsidRPr="00035671">
        <w:rPr>
          <w:rFonts w:ascii="Arial" w:hAnsi="Arial" w:cs="Arial"/>
          <w:b/>
          <w:bCs/>
          <w:sz w:val="24"/>
          <w:szCs w:val="24"/>
        </w:rPr>
        <w:t>Unconditional Positive Regard:</w:t>
      </w:r>
      <w:r w:rsidRPr="00035671">
        <w:rPr>
          <w:rFonts w:ascii="Arial" w:hAnsi="Arial" w:cs="Arial"/>
          <w:sz w:val="24"/>
          <w:szCs w:val="24"/>
        </w:rPr>
        <w:t xml:space="preserve"> Show complete acceptance of the client, no matter what they bring into the session. This fosters a sense of safety and encourages openness.</w:t>
      </w:r>
    </w:p>
    <w:p w14:paraId="701A3238"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Non-Verbal Communication and Silence</w:t>
      </w:r>
    </w:p>
    <w:p w14:paraId="38056FC0" w14:textId="77777777" w:rsidR="00035671" w:rsidRPr="00035671" w:rsidRDefault="00035671" w:rsidP="00035671">
      <w:pPr>
        <w:numPr>
          <w:ilvl w:val="0"/>
          <w:numId w:val="34"/>
        </w:numPr>
        <w:rPr>
          <w:rFonts w:ascii="Arial" w:hAnsi="Arial" w:cs="Arial"/>
          <w:sz w:val="24"/>
          <w:szCs w:val="24"/>
        </w:rPr>
      </w:pPr>
      <w:r w:rsidRPr="00035671">
        <w:rPr>
          <w:rFonts w:ascii="Arial" w:hAnsi="Arial" w:cs="Arial"/>
          <w:b/>
          <w:bCs/>
          <w:sz w:val="24"/>
          <w:szCs w:val="24"/>
        </w:rPr>
        <w:t>Reading Non-Verbal Cues:</w:t>
      </w:r>
      <w:r w:rsidRPr="00035671">
        <w:rPr>
          <w:rFonts w:ascii="Arial" w:hAnsi="Arial" w:cs="Arial"/>
          <w:sz w:val="24"/>
          <w:szCs w:val="24"/>
        </w:rPr>
        <w:t xml:space="preserve"> Be aware of your client’s non-verbal communication, such as facial expressions, gestures, posture, and tone of voice. Non-verbal signals often reveal more than words alone.</w:t>
      </w:r>
    </w:p>
    <w:p w14:paraId="439CF7AF" w14:textId="77777777" w:rsidR="00035671" w:rsidRPr="00035671" w:rsidRDefault="00035671" w:rsidP="00035671">
      <w:pPr>
        <w:numPr>
          <w:ilvl w:val="0"/>
          <w:numId w:val="34"/>
        </w:numPr>
        <w:rPr>
          <w:rFonts w:ascii="Arial" w:hAnsi="Arial" w:cs="Arial"/>
          <w:sz w:val="24"/>
          <w:szCs w:val="24"/>
        </w:rPr>
      </w:pPr>
      <w:r w:rsidRPr="00035671">
        <w:rPr>
          <w:rFonts w:ascii="Arial" w:hAnsi="Arial" w:cs="Arial"/>
          <w:b/>
          <w:bCs/>
          <w:sz w:val="24"/>
          <w:szCs w:val="24"/>
        </w:rPr>
        <w:lastRenderedPageBreak/>
        <w:t>Using Silence Effectively:</w:t>
      </w:r>
      <w:r w:rsidRPr="00035671">
        <w:rPr>
          <w:rFonts w:ascii="Arial" w:hAnsi="Arial" w:cs="Arial"/>
          <w:sz w:val="24"/>
          <w:szCs w:val="24"/>
        </w:rPr>
        <w:t xml:space="preserve"> Recognise when to use silence as a therapeutic tool. Silence can provide space for the client to reflect, process emotions, or deepen their thoughts without interruption.</w:t>
      </w:r>
    </w:p>
    <w:p w14:paraId="77D6D3BB" w14:textId="77777777" w:rsidR="00035671" w:rsidRPr="00035671" w:rsidRDefault="00035671" w:rsidP="00035671">
      <w:pPr>
        <w:rPr>
          <w:rFonts w:ascii="Arial" w:hAnsi="Arial" w:cs="Arial"/>
          <w:b/>
          <w:bCs/>
          <w:sz w:val="24"/>
          <w:szCs w:val="24"/>
        </w:rPr>
      </w:pPr>
      <w:r w:rsidRPr="00035671">
        <w:rPr>
          <w:rFonts w:ascii="Arial" w:hAnsi="Arial" w:cs="Arial"/>
          <w:b/>
          <w:bCs/>
          <w:sz w:val="24"/>
          <w:szCs w:val="24"/>
        </w:rPr>
        <w:t>Listening Skills and Techniques</w:t>
      </w:r>
    </w:p>
    <w:p w14:paraId="0785A100" w14:textId="77777777" w:rsidR="00035671" w:rsidRPr="00035671" w:rsidRDefault="00035671" w:rsidP="00035671">
      <w:pPr>
        <w:numPr>
          <w:ilvl w:val="0"/>
          <w:numId w:val="35"/>
        </w:numPr>
        <w:rPr>
          <w:rFonts w:ascii="Arial" w:hAnsi="Arial" w:cs="Arial"/>
          <w:sz w:val="24"/>
          <w:szCs w:val="24"/>
        </w:rPr>
      </w:pPr>
      <w:r w:rsidRPr="00035671">
        <w:rPr>
          <w:rFonts w:ascii="Arial" w:hAnsi="Arial" w:cs="Arial"/>
          <w:b/>
          <w:bCs/>
          <w:sz w:val="24"/>
          <w:szCs w:val="24"/>
        </w:rPr>
        <w:t>Effective Use of Voice:</w:t>
      </w:r>
      <w:r w:rsidRPr="00035671">
        <w:rPr>
          <w:rFonts w:ascii="Arial" w:hAnsi="Arial" w:cs="Arial"/>
          <w:sz w:val="24"/>
          <w:szCs w:val="24"/>
        </w:rPr>
        <w:t xml:space="preserve"> Modulate your voice to create a calm, inviting atmosphere that encourages openness. Your tone can help soothe or ground the client during emotional moments.</w:t>
      </w:r>
    </w:p>
    <w:p w14:paraId="2C7E3E6A" w14:textId="77777777" w:rsidR="00035671" w:rsidRPr="00035671" w:rsidRDefault="00035671" w:rsidP="00035671">
      <w:pPr>
        <w:numPr>
          <w:ilvl w:val="0"/>
          <w:numId w:val="35"/>
        </w:numPr>
        <w:rPr>
          <w:rFonts w:ascii="Arial" w:hAnsi="Arial" w:cs="Arial"/>
          <w:sz w:val="24"/>
          <w:szCs w:val="24"/>
        </w:rPr>
      </w:pPr>
      <w:r w:rsidRPr="00035671">
        <w:rPr>
          <w:rFonts w:ascii="Arial" w:hAnsi="Arial" w:cs="Arial"/>
          <w:b/>
          <w:bCs/>
          <w:sz w:val="24"/>
          <w:szCs w:val="24"/>
        </w:rPr>
        <w:t>Focusing:</w:t>
      </w:r>
      <w:r w:rsidRPr="00035671">
        <w:rPr>
          <w:rFonts w:ascii="Arial" w:hAnsi="Arial" w:cs="Arial"/>
          <w:sz w:val="24"/>
          <w:szCs w:val="24"/>
        </w:rPr>
        <w:t xml:space="preserve"> Help the client focus on a particular thought, emotion, or experience that seems important but might be overlooked. This can lead to greater insight and understanding.</w:t>
      </w:r>
    </w:p>
    <w:p w14:paraId="022D31F1" w14:textId="7523FABC" w:rsidR="00035671" w:rsidRPr="00035671" w:rsidRDefault="00035671" w:rsidP="00035671">
      <w:pPr>
        <w:numPr>
          <w:ilvl w:val="0"/>
          <w:numId w:val="35"/>
        </w:numPr>
        <w:rPr>
          <w:rFonts w:ascii="Arial" w:hAnsi="Arial" w:cs="Arial"/>
          <w:sz w:val="24"/>
          <w:szCs w:val="24"/>
        </w:rPr>
      </w:pPr>
      <w:r w:rsidRPr="00035671">
        <w:rPr>
          <w:rFonts w:ascii="Arial" w:hAnsi="Arial" w:cs="Arial"/>
          <w:b/>
          <w:bCs/>
          <w:sz w:val="24"/>
          <w:szCs w:val="24"/>
        </w:rPr>
        <w:t>Immediacy:</w:t>
      </w:r>
      <w:r w:rsidRPr="00035671">
        <w:rPr>
          <w:rFonts w:ascii="Arial" w:hAnsi="Arial" w:cs="Arial"/>
          <w:sz w:val="24"/>
          <w:szCs w:val="24"/>
        </w:rPr>
        <w:t xml:space="preserve"> Address what is happening in the therapeutic relationship in the moment, bringing awareness to what is being felt or observed between you and the client right now.</w:t>
      </w:r>
      <w:r w:rsidR="000B48B5">
        <w:rPr>
          <w:rFonts w:ascii="Arial" w:hAnsi="Arial" w:cs="Arial"/>
          <w:sz w:val="24"/>
          <w:szCs w:val="24"/>
        </w:rPr>
        <w:t xml:space="preserve"> This skill will develop over time with </w:t>
      </w:r>
      <w:r w:rsidR="00721A2D">
        <w:rPr>
          <w:rFonts w:ascii="Arial" w:hAnsi="Arial" w:cs="Arial"/>
          <w:sz w:val="24"/>
          <w:szCs w:val="24"/>
        </w:rPr>
        <w:t xml:space="preserve">more confidence and experience. </w:t>
      </w:r>
    </w:p>
    <w:p w14:paraId="1AE19E54" w14:textId="77777777" w:rsidR="00035671" w:rsidRPr="00035671" w:rsidRDefault="00035671" w:rsidP="00035671">
      <w:pPr>
        <w:numPr>
          <w:ilvl w:val="0"/>
          <w:numId w:val="35"/>
        </w:numPr>
        <w:rPr>
          <w:rFonts w:ascii="Arial" w:hAnsi="Arial" w:cs="Arial"/>
          <w:sz w:val="24"/>
          <w:szCs w:val="24"/>
        </w:rPr>
      </w:pPr>
      <w:r w:rsidRPr="00035671">
        <w:rPr>
          <w:rFonts w:ascii="Arial" w:hAnsi="Arial" w:cs="Arial"/>
          <w:b/>
          <w:bCs/>
          <w:sz w:val="24"/>
          <w:szCs w:val="24"/>
        </w:rPr>
        <w:t>Mirroring:</w:t>
      </w:r>
      <w:r w:rsidRPr="00035671">
        <w:rPr>
          <w:rFonts w:ascii="Arial" w:hAnsi="Arial" w:cs="Arial"/>
          <w:sz w:val="24"/>
          <w:szCs w:val="24"/>
        </w:rPr>
        <w:t xml:space="preserve"> Reflect the client’s non-verbal behaviours, such as posture or gestures, to build rapport and show empathy.</w:t>
      </w:r>
    </w:p>
    <w:p w14:paraId="5C83C3B3" w14:textId="77777777" w:rsidR="00035671" w:rsidRPr="00035671" w:rsidRDefault="00035671" w:rsidP="00035671">
      <w:pPr>
        <w:numPr>
          <w:ilvl w:val="0"/>
          <w:numId w:val="35"/>
        </w:numPr>
        <w:rPr>
          <w:rFonts w:ascii="Arial" w:hAnsi="Arial" w:cs="Arial"/>
          <w:sz w:val="24"/>
          <w:szCs w:val="24"/>
        </w:rPr>
      </w:pPr>
      <w:r w:rsidRPr="00035671">
        <w:rPr>
          <w:rFonts w:ascii="Arial" w:hAnsi="Arial" w:cs="Arial"/>
          <w:b/>
          <w:bCs/>
          <w:sz w:val="24"/>
          <w:szCs w:val="24"/>
        </w:rPr>
        <w:t>Managing Silence:</w:t>
      </w:r>
      <w:r w:rsidRPr="00035671">
        <w:rPr>
          <w:rFonts w:ascii="Arial" w:hAnsi="Arial" w:cs="Arial"/>
          <w:sz w:val="24"/>
          <w:szCs w:val="24"/>
        </w:rPr>
        <w:t xml:space="preserve"> Use silence intentionally to allow the client space to reflect or process their thoughts and emotions. Being comfortable with silence can help the client explore deeper feelings.</w:t>
      </w:r>
    </w:p>
    <w:p w14:paraId="45F789EF" w14:textId="77777777" w:rsidR="00035671" w:rsidRPr="00035671" w:rsidRDefault="00035671" w:rsidP="00035671">
      <w:pPr>
        <w:numPr>
          <w:ilvl w:val="0"/>
          <w:numId w:val="35"/>
        </w:numPr>
        <w:rPr>
          <w:rFonts w:ascii="Arial" w:hAnsi="Arial" w:cs="Arial"/>
          <w:sz w:val="24"/>
          <w:szCs w:val="24"/>
        </w:rPr>
      </w:pPr>
      <w:r w:rsidRPr="00035671">
        <w:rPr>
          <w:rFonts w:ascii="Arial" w:hAnsi="Arial" w:cs="Arial"/>
          <w:b/>
          <w:bCs/>
          <w:sz w:val="24"/>
          <w:szCs w:val="24"/>
        </w:rPr>
        <w:t>Pacing:</w:t>
      </w:r>
      <w:r w:rsidRPr="00035671">
        <w:rPr>
          <w:rFonts w:ascii="Arial" w:hAnsi="Arial" w:cs="Arial"/>
          <w:sz w:val="24"/>
          <w:szCs w:val="24"/>
        </w:rPr>
        <w:t xml:space="preserve"> Adjust the pace of the session according to the client’s needs, allowing time for reflection, processing, and exploration without rushing or forcing a direction.</w:t>
      </w:r>
    </w:p>
    <w:p w14:paraId="447382D8" w14:textId="77777777" w:rsidR="00035671" w:rsidRPr="00035671" w:rsidRDefault="00035671" w:rsidP="00035671">
      <w:pPr>
        <w:numPr>
          <w:ilvl w:val="0"/>
          <w:numId w:val="35"/>
        </w:numPr>
        <w:rPr>
          <w:rFonts w:ascii="Arial" w:hAnsi="Arial" w:cs="Arial"/>
          <w:sz w:val="24"/>
          <w:szCs w:val="24"/>
        </w:rPr>
      </w:pPr>
      <w:r w:rsidRPr="00035671">
        <w:rPr>
          <w:rFonts w:ascii="Arial" w:hAnsi="Arial" w:cs="Arial"/>
          <w:b/>
          <w:bCs/>
          <w:sz w:val="24"/>
          <w:szCs w:val="24"/>
        </w:rPr>
        <w:t>Summarising:</w:t>
      </w:r>
      <w:r w:rsidRPr="00035671">
        <w:rPr>
          <w:rFonts w:ascii="Arial" w:hAnsi="Arial" w:cs="Arial"/>
          <w:sz w:val="24"/>
          <w:szCs w:val="24"/>
        </w:rPr>
        <w:t xml:space="preserve"> Periodically summarise what the client has shared to clarify meaning and validate their experience. This helps consolidate key themes and encourages further exploration.</w:t>
      </w:r>
    </w:p>
    <w:p w14:paraId="6DD3583F" w14:textId="77777777" w:rsidR="005E3703" w:rsidRPr="00573114" w:rsidRDefault="005E3703" w:rsidP="005E3703">
      <w:pPr>
        <w:rPr>
          <w:rFonts w:ascii="Arial" w:hAnsi="Arial" w:cs="Arial"/>
          <w:sz w:val="24"/>
          <w:szCs w:val="24"/>
        </w:rPr>
      </w:pPr>
    </w:p>
    <w:p w14:paraId="703A563B" w14:textId="77777777" w:rsidR="00573114" w:rsidRPr="00573114" w:rsidRDefault="00573114" w:rsidP="00573114">
      <w:pPr>
        <w:rPr>
          <w:rFonts w:ascii="Arial" w:hAnsi="Arial" w:cs="Arial"/>
          <w:sz w:val="24"/>
          <w:szCs w:val="24"/>
        </w:rPr>
      </w:pPr>
      <w:r w:rsidRPr="00573114">
        <w:rPr>
          <w:rFonts w:ascii="Arial" w:hAnsi="Arial" w:cs="Arial"/>
          <w:sz w:val="24"/>
          <w:szCs w:val="24"/>
          <w:shd w:val="clear" w:color="auto" w:fill="A8D08D" w:themeFill="accent6" w:themeFillTint="99"/>
        </w:rPr>
        <w:pict w14:anchorId="1F6DBEF3">
          <v:rect id="_x0000_i1057" style="width:0;height:1.5pt" o:hralign="center" o:hrstd="t" o:hr="t" fillcolor="#a0a0a0" stroked="f"/>
        </w:pict>
      </w:r>
    </w:p>
    <w:p w14:paraId="090AFAAA"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Advanced Humanistic Counselling Skills</w:t>
      </w:r>
    </w:p>
    <w:p w14:paraId="053F0E86" w14:textId="5C8CCA3E" w:rsidR="00573114" w:rsidRPr="00573114" w:rsidRDefault="00573114" w:rsidP="00573114">
      <w:pPr>
        <w:rPr>
          <w:rFonts w:ascii="Arial" w:hAnsi="Arial" w:cs="Arial"/>
          <w:sz w:val="24"/>
          <w:szCs w:val="24"/>
        </w:rPr>
      </w:pPr>
      <w:r w:rsidRPr="00573114">
        <w:rPr>
          <w:rFonts w:ascii="Arial" w:hAnsi="Arial" w:cs="Arial"/>
          <w:sz w:val="24"/>
          <w:szCs w:val="24"/>
        </w:rPr>
        <w:t xml:space="preserve">Once </w:t>
      </w:r>
      <w:r w:rsidR="00E43A1E">
        <w:rPr>
          <w:rFonts w:ascii="Arial" w:hAnsi="Arial" w:cs="Arial"/>
          <w:sz w:val="24"/>
          <w:szCs w:val="24"/>
        </w:rPr>
        <w:t xml:space="preserve">you feel comfortable with </w:t>
      </w:r>
      <w:r w:rsidRPr="00573114">
        <w:rPr>
          <w:rFonts w:ascii="Arial" w:hAnsi="Arial" w:cs="Arial"/>
          <w:sz w:val="24"/>
          <w:szCs w:val="24"/>
        </w:rPr>
        <w:t xml:space="preserve">foundational skills, therapists can develop more advanced, nuanced ways of working, especially drawing on Gestalt and </w:t>
      </w:r>
      <w:r w:rsidR="004025EA">
        <w:rPr>
          <w:rFonts w:ascii="Arial" w:hAnsi="Arial" w:cs="Arial"/>
          <w:sz w:val="24"/>
          <w:szCs w:val="24"/>
        </w:rPr>
        <w:t>E</w:t>
      </w:r>
      <w:r w:rsidRPr="00573114">
        <w:rPr>
          <w:rFonts w:ascii="Arial" w:hAnsi="Arial" w:cs="Arial"/>
          <w:sz w:val="24"/>
          <w:szCs w:val="24"/>
        </w:rPr>
        <w:t>xistential approaches.</w:t>
      </w:r>
    </w:p>
    <w:p w14:paraId="5F1CD816"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Gestalt Therapy Skills</w:t>
      </w:r>
    </w:p>
    <w:p w14:paraId="709AA0AD" w14:textId="77777777" w:rsidR="00573114" w:rsidRPr="00573114" w:rsidRDefault="00573114" w:rsidP="00573114">
      <w:pPr>
        <w:numPr>
          <w:ilvl w:val="0"/>
          <w:numId w:val="7"/>
        </w:numPr>
        <w:rPr>
          <w:rFonts w:ascii="Arial" w:hAnsi="Arial" w:cs="Arial"/>
          <w:sz w:val="24"/>
          <w:szCs w:val="24"/>
        </w:rPr>
      </w:pPr>
      <w:r w:rsidRPr="00573114">
        <w:rPr>
          <w:rFonts w:ascii="Arial" w:hAnsi="Arial" w:cs="Arial"/>
          <w:b/>
          <w:bCs/>
          <w:sz w:val="24"/>
          <w:szCs w:val="24"/>
        </w:rPr>
        <w:t>Bracketing:</w:t>
      </w:r>
      <w:r w:rsidRPr="00573114">
        <w:rPr>
          <w:rFonts w:ascii="Arial" w:hAnsi="Arial" w:cs="Arial"/>
          <w:sz w:val="24"/>
          <w:szCs w:val="24"/>
        </w:rPr>
        <w:t xml:space="preserve"> Temporarily set aside personal biases or assumptions, fully attending to the client’s experience without interpretation.</w:t>
      </w:r>
    </w:p>
    <w:p w14:paraId="77130122" w14:textId="5BE185E6" w:rsidR="00573114" w:rsidRPr="00573114" w:rsidRDefault="00573114" w:rsidP="00573114">
      <w:pPr>
        <w:numPr>
          <w:ilvl w:val="0"/>
          <w:numId w:val="7"/>
        </w:numPr>
        <w:rPr>
          <w:rFonts w:ascii="Arial" w:hAnsi="Arial" w:cs="Arial"/>
          <w:sz w:val="24"/>
          <w:szCs w:val="24"/>
        </w:rPr>
      </w:pPr>
      <w:r w:rsidRPr="00573114">
        <w:rPr>
          <w:rFonts w:ascii="Arial" w:hAnsi="Arial" w:cs="Arial"/>
          <w:b/>
          <w:bCs/>
          <w:sz w:val="24"/>
          <w:szCs w:val="24"/>
        </w:rPr>
        <w:t>Description:</w:t>
      </w:r>
      <w:r w:rsidRPr="00573114">
        <w:rPr>
          <w:rFonts w:ascii="Arial" w:hAnsi="Arial" w:cs="Arial"/>
          <w:sz w:val="24"/>
          <w:szCs w:val="24"/>
        </w:rPr>
        <w:t xml:space="preserve"> </w:t>
      </w:r>
      <w:r w:rsidR="00D1178F">
        <w:rPr>
          <w:rFonts w:ascii="Arial" w:hAnsi="Arial" w:cs="Arial"/>
          <w:sz w:val="24"/>
          <w:szCs w:val="24"/>
        </w:rPr>
        <w:t xml:space="preserve">This involves </w:t>
      </w:r>
      <w:r w:rsidR="00764307">
        <w:rPr>
          <w:rFonts w:ascii="Arial" w:hAnsi="Arial" w:cs="Arial"/>
          <w:sz w:val="24"/>
          <w:szCs w:val="24"/>
        </w:rPr>
        <w:t>staying with the awareness of what is immediately obvious and describing what you see.</w:t>
      </w:r>
      <w:r w:rsidR="00940F94">
        <w:rPr>
          <w:rFonts w:ascii="Arial" w:hAnsi="Arial" w:cs="Arial"/>
          <w:sz w:val="24"/>
          <w:szCs w:val="24"/>
        </w:rPr>
        <w:t xml:space="preserve"> For example, I am noticing that.. You seem to be saying…You look.. I am aware that.. </w:t>
      </w:r>
    </w:p>
    <w:p w14:paraId="2F1F71F5" w14:textId="0651FE8D" w:rsidR="00573114" w:rsidRPr="00573114" w:rsidRDefault="00573114" w:rsidP="00573114">
      <w:pPr>
        <w:numPr>
          <w:ilvl w:val="0"/>
          <w:numId w:val="7"/>
        </w:numPr>
        <w:rPr>
          <w:rFonts w:ascii="Arial" w:hAnsi="Arial" w:cs="Arial"/>
          <w:sz w:val="24"/>
          <w:szCs w:val="24"/>
        </w:rPr>
      </w:pPr>
      <w:proofErr w:type="spellStart"/>
      <w:r w:rsidRPr="00573114">
        <w:rPr>
          <w:rFonts w:ascii="Arial" w:hAnsi="Arial" w:cs="Arial"/>
          <w:b/>
          <w:bCs/>
          <w:sz w:val="24"/>
          <w:szCs w:val="24"/>
        </w:rPr>
        <w:lastRenderedPageBreak/>
        <w:t>Horizontalism</w:t>
      </w:r>
      <w:proofErr w:type="spellEnd"/>
      <w:r w:rsidRPr="00573114">
        <w:rPr>
          <w:rFonts w:ascii="Arial" w:hAnsi="Arial" w:cs="Arial"/>
          <w:b/>
          <w:bCs/>
          <w:sz w:val="24"/>
          <w:szCs w:val="24"/>
        </w:rPr>
        <w:t>:</w:t>
      </w:r>
      <w:r w:rsidRPr="00573114">
        <w:rPr>
          <w:rFonts w:ascii="Arial" w:hAnsi="Arial" w:cs="Arial"/>
          <w:sz w:val="24"/>
          <w:szCs w:val="24"/>
        </w:rPr>
        <w:t xml:space="preserve"> </w:t>
      </w:r>
      <w:r w:rsidR="00124E40">
        <w:rPr>
          <w:rFonts w:ascii="Arial" w:hAnsi="Arial" w:cs="Arial"/>
          <w:sz w:val="24"/>
          <w:szCs w:val="24"/>
        </w:rPr>
        <w:t>Everything is as important as everything else. The counsellor does not assum</w:t>
      </w:r>
      <w:r w:rsidR="008103A7">
        <w:rPr>
          <w:rFonts w:ascii="Arial" w:hAnsi="Arial" w:cs="Arial"/>
          <w:sz w:val="24"/>
          <w:szCs w:val="24"/>
        </w:rPr>
        <w:t>e</w:t>
      </w:r>
      <w:r w:rsidR="00124E40">
        <w:rPr>
          <w:rFonts w:ascii="Arial" w:hAnsi="Arial" w:cs="Arial"/>
          <w:sz w:val="24"/>
          <w:szCs w:val="24"/>
        </w:rPr>
        <w:t xml:space="preserve"> any h</w:t>
      </w:r>
      <w:r w:rsidR="00F71FDF">
        <w:rPr>
          <w:rFonts w:ascii="Arial" w:hAnsi="Arial" w:cs="Arial"/>
          <w:sz w:val="24"/>
          <w:szCs w:val="24"/>
        </w:rPr>
        <w:t>ierarchy of importance in what they see</w:t>
      </w:r>
      <w:r w:rsidR="008639DA">
        <w:rPr>
          <w:rFonts w:ascii="Arial" w:hAnsi="Arial" w:cs="Arial"/>
          <w:sz w:val="24"/>
          <w:szCs w:val="24"/>
        </w:rPr>
        <w:t xml:space="preserve"> or respond to. A movement in a client</w:t>
      </w:r>
      <w:r w:rsidR="008103A7">
        <w:rPr>
          <w:rFonts w:ascii="Arial" w:hAnsi="Arial" w:cs="Arial"/>
          <w:sz w:val="24"/>
          <w:szCs w:val="24"/>
        </w:rPr>
        <w:t>'</w:t>
      </w:r>
      <w:r w:rsidR="008639DA">
        <w:rPr>
          <w:rFonts w:ascii="Arial" w:hAnsi="Arial" w:cs="Arial"/>
          <w:sz w:val="24"/>
          <w:szCs w:val="24"/>
        </w:rPr>
        <w:t>s body may be as meaningful</w:t>
      </w:r>
      <w:r w:rsidR="008103A7">
        <w:rPr>
          <w:rFonts w:ascii="Arial" w:hAnsi="Arial" w:cs="Arial"/>
          <w:sz w:val="24"/>
          <w:szCs w:val="24"/>
        </w:rPr>
        <w:t xml:space="preserve"> as they are talking about. </w:t>
      </w:r>
    </w:p>
    <w:p w14:paraId="6463A08A" w14:textId="77777777" w:rsidR="00573114" w:rsidRPr="00573114" w:rsidRDefault="00573114" w:rsidP="00573114">
      <w:pPr>
        <w:numPr>
          <w:ilvl w:val="0"/>
          <w:numId w:val="7"/>
        </w:numPr>
        <w:rPr>
          <w:rFonts w:ascii="Arial" w:hAnsi="Arial" w:cs="Arial"/>
          <w:sz w:val="24"/>
          <w:szCs w:val="24"/>
        </w:rPr>
      </w:pPr>
      <w:r w:rsidRPr="00573114">
        <w:rPr>
          <w:rFonts w:ascii="Arial" w:hAnsi="Arial" w:cs="Arial"/>
          <w:b/>
          <w:bCs/>
          <w:sz w:val="24"/>
          <w:szCs w:val="24"/>
        </w:rPr>
        <w:t>Dialogical Relating:</w:t>
      </w:r>
      <w:r w:rsidRPr="00573114">
        <w:rPr>
          <w:rFonts w:ascii="Arial" w:hAnsi="Arial" w:cs="Arial"/>
          <w:sz w:val="24"/>
          <w:szCs w:val="24"/>
        </w:rPr>
        <w:t xml:space="preserve"> Engage in authentic, present-moment dialogue where both therapist and client are equal participants in the therapeutic relationship.</w:t>
      </w:r>
    </w:p>
    <w:p w14:paraId="5D12B47C" w14:textId="3697914B" w:rsidR="00573114" w:rsidRPr="007A274E" w:rsidRDefault="00573114" w:rsidP="00573114">
      <w:pPr>
        <w:numPr>
          <w:ilvl w:val="0"/>
          <w:numId w:val="7"/>
        </w:numPr>
        <w:rPr>
          <w:rFonts w:ascii="Arial" w:hAnsi="Arial" w:cs="Arial"/>
          <w:sz w:val="24"/>
          <w:szCs w:val="24"/>
        </w:rPr>
      </w:pPr>
      <w:r w:rsidRPr="00573114">
        <w:rPr>
          <w:rFonts w:ascii="Arial" w:hAnsi="Arial" w:cs="Arial"/>
          <w:b/>
          <w:bCs/>
          <w:sz w:val="24"/>
          <w:szCs w:val="24"/>
        </w:rPr>
        <w:t>Creative Indifference:</w:t>
      </w:r>
      <w:r w:rsidRPr="00573114">
        <w:rPr>
          <w:rFonts w:ascii="Arial" w:hAnsi="Arial" w:cs="Arial"/>
          <w:sz w:val="24"/>
          <w:szCs w:val="24"/>
        </w:rPr>
        <w:t xml:space="preserve"> </w:t>
      </w:r>
      <w:r w:rsidR="000463F4">
        <w:rPr>
          <w:rFonts w:ascii="Arial" w:hAnsi="Arial" w:cs="Arial"/>
          <w:sz w:val="24"/>
          <w:szCs w:val="24"/>
        </w:rPr>
        <w:t xml:space="preserve">The most useful attitude the counsellor an adopt to facilitate this process is one of creative indifference. </w:t>
      </w:r>
      <w:r w:rsidR="009837AF">
        <w:rPr>
          <w:rFonts w:ascii="Arial" w:hAnsi="Arial" w:cs="Arial"/>
          <w:sz w:val="24"/>
          <w:szCs w:val="24"/>
        </w:rPr>
        <w:t xml:space="preserve">It is based on the idea that the counsellor does </w:t>
      </w:r>
      <w:r w:rsidR="001967A3">
        <w:rPr>
          <w:rFonts w:ascii="Arial" w:hAnsi="Arial" w:cs="Arial"/>
          <w:sz w:val="24"/>
          <w:szCs w:val="24"/>
        </w:rPr>
        <w:t xml:space="preserve">not have a vested interest in a particular outcome. It is another way of facing the </w:t>
      </w:r>
      <w:r w:rsidR="00C027CA">
        <w:rPr>
          <w:rFonts w:ascii="Arial" w:hAnsi="Arial" w:cs="Arial"/>
          <w:sz w:val="24"/>
          <w:szCs w:val="24"/>
        </w:rPr>
        <w:t xml:space="preserve">existential uncertainty of the unknown. </w:t>
      </w:r>
    </w:p>
    <w:p w14:paraId="552AEE5A" w14:textId="185A61D7" w:rsidR="00953B8A" w:rsidRPr="00573114" w:rsidRDefault="00953B8A" w:rsidP="00573114">
      <w:pPr>
        <w:numPr>
          <w:ilvl w:val="0"/>
          <w:numId w:val="7"/>
        </w:numPr>
        <w:rPr>
          <w:rFonts w:ascii="Arial" w:hAnsi="Arial" w:cs="Arial"/>
          <w:sz w:val="24"/>
          <w:szCs w:val="24"/>
        </w:rPr>
      </w:pPr>
      <w:r w:rsidRPr="00953B8A">
        <w:rPr>
          <w:rFonts w:ascii="Arial" w:hAnsi="Arial" w:cs="Arial"/>
          <w:b/>
          <w:bCs/>
          <w:sz w:val="24"/>
          <w:szCs w:val="24"/>
        </w:rPr>
        <w:t xml:space="preserve">Explore the Clients Contact Functions </w:t>
      </w:r>
    </w:p>
    <w:p w14:paraId="31A2D788" w14:textId="1DB46E00" w:rsidR="00573114" w:rsidRDefault="00573114" w:rsidP="00573114">
      <w:pPr>
        <w:numPr>
          <w:ilvl w:val="0"/>
          <w:numId w:val="7"/>
        </w:numPr>
        <w:rPr>
          <w:rFonts w:ascii="Arial" w:hAnsi="Arial" w:cs="Arial"/>
          <w:sz w:val="24"/>
          <w:szCs w:val="24"/>
        </w:rPr>
      </w:pPr>
      <w:r w:rsidRPr="00573114">
        <w:rPr>
          <w:rFonts w:ascii="Arial" w:hAnsi="Arial" w:cs="Arial"/>
          <w:b/>
          <w:bCs/>
          <w:sz w:val="24"/>
          <w:szCs w:val="24"/>
        </w:rPr>
        <w:t>Zones of Awareness:</w:t>
      </w:r>
      <w:r w:rsidRPr="00573114">
        <w:rPr>
          <w:rFonts w:ascii="Arial" w:hAnsi="Arial" w:cs="Arial"/>
          <w:sz w:val="24"/>
          <w:szCs w:val="24"/>
        </w:rPr>
        <w:t xml:space="preserve"> Encourage clients to broaden their awareness across different areas, such as thoughts, bodily sensations, feelings, or external environment, to gain a fuller understanding of their experience.</w:t>
      </w:r>
      <w:r w:rsidR="00933529">
        <w:rPr>
          <w:rFonts w:ascii="Arial" w:hAnsi="Arial" w:cs="Arial"/>
          <w:sz w:val="24"/>
          <w:szCs w:val="24"/>
        </w:rPr>
        <w:t xml:space="preserve"> Working with the clients inner zone, outer zone and middle zones. </w:t>
      </w:r>
    </w:p>
    <w:p w14:paraId="29002DAA" w14:textId="044C8713" w:rsidR="00946386" w:rsidRPr="00573114" w:rsidRDefault="00946386" w:rsidP="00573114">
      <w:pPr>
        <w:numPr>
          <w:ilvl w:val="0"/>
          <w:numId w:val="7"/>
        </w:numPr>
        <w:rPr>
          <w:rFonts w:ascii="Arial" w:hAnsi="Arial" w:cs="Arial"/>
          <w:sz w:val="24"/>
          <w:szCs w:val="24"/>
        </w:rPr>
      </w:pPr>
      <w:r>
        <w:rPr>
          <w:rFonts w:ascii="Arial" w:hAnsi="Arial" w:cs="Arial"/>
          <w:b/>
          <w:bCs/>
          <w:sz w:val="24"/>
          <w:szCs w:val="24"/>
        </w:rPr>
        <w:t xml:space="preserve">Explore the Cycle of Awareness </w:t>
      </w:r>
      <w:r w:rsidR="00953B8A">
        <w:rPr>
          <w:rFonts w:ascii="Arial" w:hAnsi="Arial" w:cs="Arial"/>
          <w:b/>
          <w:bCs/>
          <w:sz w:val="24"/>
          <w:szCs w:val="24"/>
        </w:rPr>
        <w:t xml:space="preserve">and the Blocks to Contact </w:t>
      </w:r>
      <w:r>
        <w:rPr>
          <w:rFonts w:ascii="Arial" w:hAnsi="Arial" w:cs="Arial"/>
          <w:b/>
          <w:bCs/>
          <w:sz w:val="24"/>
          <w:szCs w:val="24"/>
        </w:rPr>
        <w:t>–</w:t>
      </w:r>
      <w:r>
        <w:rPr>
          <w:rFonts w:ascii="Arial" w:hAnsi="Arial" w:cs="Arial"/>
          <w:sz w:val="24"/>
          <w:szCs w:val="24"/>
        </w:rPr>
        <w:t xml:space="preserve"> we will explore this in class </w:t>
      </w:r>
    </w:p>
    <w:p w14:paraId="4F33581E"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Embodied Process &amp; The Here-and-Now</w:t>
      </w:r>
    </w:p>
    <w:p w14:paraId="7FC85D52" w14:textId="77777777" w:rsidR="00573114" w:rsidRPr="00573114" w:rsidRDefault="00573114" w:rsidP="00573114">
      <w:pPr>
        <w:numPr>
          <w:ilvl w:val="0"/>
          <w:numId w:val="8"/>
        </w:numPr>
        <w:rPr>
          <w:rFonts w:ascii="Arial" w:hAnsi="Arial" w:cs="Arial"/>
          <w:sz w:val="24"/>
          <w:szCs w:val="24"/>
        </w:rPr>
      </w:pPr>
      <w:r w:rsidRPr="00573114">
        <w:rPr>
          <w:rFonts w:ascii="Arial" w:hAnsi="Arial" w:cs="Arial"/>
          <w:sz w:val="24"/>
          <w:szCs w:val="24"/>
        </w:rPr>
        <w:t>Ground the client in the present moment and bodily sensations, sharpening awareness of the "here and now". Encourage focus on immediate experience without leaping ahead to solutions.</w:t>
      </w:r>
    </w:p>
    <w:p w14:paraId="44B11E9B" w14:textId="77777777" w:rsidR="00573114" w:rsidRPr="00573114" w:rsidRDefault="00573114" w:rsidP="00573114">
      <w:pPr>
        <w:numPr>
          <w:ilvl w:val="0"/>
          <w:numId w:val="8"/>
        </w:numPr>
        <w:rPr>
          <w:rFonts w:ascii="Arial" w:hAnsi="Arial" w:cs="Arial"/>
          <w:sz w:val="24"/>
          <w:szCs w:val="24"/>
        </w:rPr>
      </w:pPr>
      <w:r w:rsidRPr="00573114">
        <w:rPr>
          <w:rFonts w:ascii="Arial" w:hAnsi="Arial" w:cs="Arial"/>
          <w:b/>
          <w:bCs/>
          <w:sz w:val="24"/>
          <w:szCs w:val="24"/>
        </w:rPr>
        <w:t>Awareness Techniques:</w:t>
      </w:r>
    </w:p>
    <w:p w14:paraId="59EFF80C" w14:textId="77777777" w:rsidR="00573114" w:rsidRPr="00573114" w:rsidRDefault="00573114" w:rsidP="00573114">
      <w:pPr>
        <w:numPr>
          <w:ilvl w:val="1"/>
          <w:numId w:val="8"/>
        </w:numPr>
        <w:rPr>
          <w:rFonts w:ascii="Arial" w:hAnsi="Arial" w:cs="Arial"/>
          <w:sz w:val="24"/>
          <w:szCs w:val="24"/>
        </w:rPr>
      </w:pPr>
      <w:r w:rsidRPr="00573114">
        <w:rPr>
          <w:rFonts w:ascii="Arial" w:hAnsi="Arial" w:cs="Arial"/>
          <w:sz w:val="24"/>
          <w:szCs w:val="24"/>
        </w:rPr>
        <w:t>Sharpen and expand the client’s awareness of ongoing experiences, especially those they tend to minimise or avoid.</w:t>
      </w:r>
    </w:p>
    <w:p w14:paraId="660BD918" w14:textId="77777777" w:rsidR="00573114" w:rsidRPr="00573114" w:rsidRDefault="00573114" w:rsidP="00573114">
      <w:pPr>
        <w:numPr>
          <w:ilvl w:val="1"/>
          <w:numId w:val="8"/>
        </w:numPr>
        <w:rPr>
          <w:rFonts w:ascii="Arial" w:hAnsi="Arial" w:cs="Arial"/>
          <w:sz w:val="24"/>
          <w:szCs w:val="24"/>
        </w:rPr>
      </w:pPr>
      <w:r w:rsidRPr="00573114">
        <w:rPr>
          <w:rFonts w:ascii="Arial" w:hAnsi="Arial" w:cs="Arial"/>
          <w:sz w:val="24"/>
          <w:szCs w:val="24"/>
        </w:rPr>
        <w:t>Direct the client’s attention to unexamined or suppressed aspects of their experience.</w:t>
      </w:r>
    </w:p>
    <w:p w14:paraId="6F946DC5"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Support and Internal Resources</w:t>
      </w:r>
    </w:p>
    <w:p w14:paraId="2C4408AB" w14:textId="77777777" w:rsidR="00573114" w:rsidRPr="00573114" w:rsidRDefault="00573114" w:rsidP="00573114">
      <w:pPr>
        <w:numPr>
          <w:ilvl w:val="0"/>
          <w:numId w:val="9"/>
        </w:numPr>
        <w:rPr>
          <w:rFonts w:ascii="Arial" w:hAnsi="Arial" w:cs="Arial"/>
          <w:sz w:val="24"/>
          <w:szCs w:val="24"/>
        </w:rPr>
      </w:pPr>
      <w:r w:rsidRPr="00573114">
        <w:rPr>
          <w:rFonts w:ascii="Arial" w:hAnsi="Arial" w:cs="Arial"/>
          <w:sz w:val="24"/>
          <w:szCs w:val="24"/>
        </w:rPr>
        <w:t>Regularly check on the client’s sense of internal and external support. Who or what supports them emotionally? What safe bases do they have in their life?</w:t>
      </w:r>
    </w:p>
    <w:p w14:paraId="490D4364"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Gestalt Experiments to Expand Awareness</w:t>
      </w:r>
    </w:p>
    <w:p w14:paraId="1CDF20CE" w14:textId="6D465A12" w:rsidR="00573114" w:rsidRPr="00573114" w:rsidRDefault="00573114" w:rsidP="00573114">
      <w:pPr>
        <w:numPr>
          <w:ilvl w:val="0"/>
          <w:numId w:val="10"/>
        </w:numPr>
        <w:rPr>
          <w:rFonts w:ascii="Arial" w:hAnsi="Arial" w:cs="Arial"/>
          <w:sz w:val="24"/>
          <w:szCs w:val="24"/>
        </w:rPr>
      </w:pPr>
      <w:r w:rsidRPr="00573114">
        <w:rPr>
          <w:rFonts w:ascii="Arial" w:hAnsi="Arial" w:cs="Arial"/>
          <w:b/>
          <w:bCs/>
          <w:sz w:val="24"/>
          <w:szCs w:val="24"/>
        </w:rPr>
        <w:t>Working with Discomfort:</w:t>
      </w:r>
      <w:r w:rsidRPr="00573114">
        <w:rPr>
          <w:rFonts w:ascii="Arial" w:hAnsi="Arial" w:cs="Arial"/>
          <w:sz w:val="24"/>
          <w:szCs w:val="24"/>
        </w:rPr>
        <w:t xml:space="preserve"> Gently </w:t>
      </w:r>
      <w:r w:rsidR="00156825">
        <w:rPr>
          <w:rFonts w:ascii="Arial" w:hAnsi="Arial" w:cs="Arial"/>
          <w:sz w:val="24"/>
          <w:szCs w:val="24"/>
        </w:rPr>
        <w:t>support</w:t>
      </w:r>
      <w:r w:rsidR="00297A77">
        <w:rPr>
          <w:rFonts w:ascii="Arial" w:hAnsi="Arial" w:cs="Arial"/>
          <w:sz w:val="24"/>
          <w:szCs w:val="24"/>
        </w:rPr>
        <w:t>/</w:t>
      </w:r>
      <w:r w:rsidRPr="00573114">
        <w:rPr>
          <w:rFonts w:ascii="Arial" w:hAnsi="Arial" w:cs="Arial"/>
          <w:sz w:val="24"/>
          <w:szCs w:val="24"/>
        </w:rPr>
        <w:t>encourage</w:t>
      </w:r>
      <w:r w:rsidR="00297A77">
        <w:rPr>
          <w:rFonts w:ascii="Arial" w:hAnsi="Arial" w:cs="Arial"/>
          <w:sz w:val="24"/>
          <w:szCs w:val="24"/>
        </w:rPr>
        <w:t>/invite</w:t>
      </w:r>
      <w:r w:rsidRPr="00573114">
        <w:rPr>
          <w:rFonts w:ascii="Arial" w:hAnsi="Arial" w:cs="Arial"/>
          <w:sz w:val="24"/>
          <w:szCs w:val="24"/>
        </w:rPr>
        <w:t xml:space="preserve"> clients to stay with uncomfortable feelings instead of avoiding them. This increases their capacity for emotional regulation and self-awareness.</w:t>
      </w:r>
    </w:p>
    <w:p w14:paraId="36FA51A2" w14:textId="77777777" w:rsidR="00573114" w:rsidRPr="00573114" w:rsidRDefault="00573114" w:rsidP="00573114">
      <w:pPr>
        <w:numPr>
          <w:ilvl w:val="0"/>
          <w:numId w:val="10"/>
        </w:numPr>
        <w:rPr>
          <w:rFonts w:ascii="Arial" w:hAnsi="Arial" w:cs="Arial"/>
          <w:sz w:val="24"/>
          <w:szCs w:val="24"/>
        </w:rPr>
      </w:pPr>
      <w:r w:rsidRPr="00573114">
        <w:rPr>
          <w:rFonts w:ascii="Arial" w:hAnsi="Arial" w:cs="Arial"/>
          <w:b/>
          <w:bCs/>
          <w:sz w:val="24"/>
          <w:szCs w:val="24"/>
        </w:rPr>
        <w:t>Exploring Small Movements or Postures:</w:t>
      </w:r>
      <w:r w:rsidRPr="00573114">
        <w:rPr>
          <w:rFonts w:ascii="Arial" w:hAnsi="Arial" w:cs="Arial"/>
          <w:sz w:val="24"/>
          <w:szCs w:val="24"/>
        </w:rPr>
        <w:t xml:space="preserve"> Bring awareness to minor body movements and postural shifts, deepening clients' understanding of their embodied responses.</w:t>
      </w:r>
    </w:p>
    <w:p w14:paraId="3C1A82AD" w14:textId="5A65328C" w:rsidR="00573114" w:rsidRDefault="00573114" w:rsidP="00573114">
      <w:pPr>
        <w:numPr>
          <w:ilvl w:val="0"/>
          <w:numId w:val="10"/>
        </w:numPr>
        <w:rPr>
          <w:rFonts w:ascii="Arial" w:hAnsi="Arial" w:cs="Arial"/>
          <w:sz w:val="24"/>
          <w:szCs w:val="24"/>
        </w:rPr>
      </w:pPr>
      <w:r w:rsidRPr="00573114">
        <w:rPr>
          <w:rFonts w:ascii="Arial" w:hAnsi="Arial" w:cs="Arial"/>
          <w:b/>
          <w:bCs/>
          <w:sz w:val="24"/>
          <w:szCs w:val="24"/>
        </w:rPr>
        <w:lastRenderedPageBreak/>
        <w:t>Using “I” Statements:</w:t>
      </w:r>
      <w:r w:rsidRPr="00573114">
        <w:rPr>
          <w:rFonts w:ascii="Arial" w:hAnsi="Arial" w:cs="Arial"/>
          <w:sz w:val="24"/>
          <w:szCs w:val="24"/>
        </w:rPr>
        <w:t xml:space="preserve"> Encourage clients to take ownership of their experiences by using "I" statements, </w:t>
      </w:r>
      <w:r w:rsidR="004C6195">
        <w:rPr>
          <w:rFonts w:ascii="Arial" w:hAnsi="Arial" w:cs="Arial"/>
          <w:sz w:val="24"/>
          <w:szCs w:val="24"/>
        </w:rPr>
        <w:t>nurturing</w:t>
      </w:r>
      <w:r w:rsidRPr="00573114">
        <w:rPr>
          <w:rFonts w:ascii="Arial" w:hAnsi="Arial" w:cs="Arial"/>
          <w:sz w:val="24"/>
          <w:szCs w:val="24"/>
        </w:rPr>
        <w:t xml:space="preserve"> empowerment and personal responsibility.</w:t>
      </w:r>
    </w:p>
    <w:p w14:paraId="4F723BEA" w14:textId="2CFA6D15" w:rsidR="00DE319D" w:rsidRPr="00573114" w:rsidRDefault="00DE319D" w:rsidP="00573114">
      <w:pPr>
        <w:numPr>
          <w:ilvl w:val="0"/>
          <w:numId w:val="10"/>
        </w:numPr>
        <w:rPr>
          <w:rFonts w:ascii="Arial" w:hAnsi="Arial" w:cs="Arial"/>
          <w:sz w:val="24"/>
          <w:szCs w:val="24"/>
        </w:rPr>
      </w:pPr>
      <w:r>
        <w:rPr>
          <w:rFonts w:ascii="Arial" w:hAnsi="Arial" w:cs="Arial"/>
          <w:b/>
          <w:bCs/>
          <w:sz w:val="24"/>
          <w:szCs w:val="24"/>
        </w:rPr>
        <w:t xml:space="preserve">Support Clients to Find their </w:t>
      </w:r>
      <w:r w:rsidR="003112FC">
        <w:rPr>
          <w:rFonts w:ascii="Arial" w:hAnsi="Arial" w:cs="Arial"/>
          <w:b/>
          <w:bCs/>
          <w:sz w:val="24"/>
          <w:szCs w:val="24"/>
        </w:rPr>
        <w:t>“Yes”, “No” and “Maybe” in their Bodies –</w:t>
      </w:r>
      <w:r w:rsidR="003112FC">
        <w:rPr>
          <w:rFonts w:ascii="Arial" w:hAnsi="Arial" w:cs="Arial"/>
          <w:sz w:val="24"/>
          <w:szCs w:val="24"/>
        </w:rPr>
        <w:t xml:space="preserve"> we will explore finding yours in class first. </w:t>
      </w:r>
    </w:p>
    <w:p w14:paraId="601403FB" w14:textId="77777777" w:rsidR="00573114" w:rsidRPr="00573114" w:rsidRDefault="00573114" w:rsidP="00573114">
      <w:pPr>
        <w:rPr>
          <w:rFonts w:ascii="Arial" w:hAnsi="Arial" w:cs="Arial"/>
          <w:sz w:val="24"/>
          <w:szCs w:val="24"/>
        </w:rPr>
      </w:pPr>
      <w:r w:rsidRPr="00573114">
        <w:rPr>
          <w:rFonts w:ascii="Arial" w:hAnsi="Arial" w:cs="Arial"/>
          <w:sz w:val="24"/>
          <w:szCs w:val="24"/>
          <w:shd w:val="clear" w:color="auto" w:fill="A8D08D" w:themeFill="accent6" w:themeFillTint="99"/>
        </w:rPr>
        <w:pict w14:anchorId="5043440C">
          <v:rect id="_x0000_i1058" style="width:0;height:1.5pt" o:hralign="center" o:hrstd="t" o:hr="t" fillcolor="#a0a0a0" stroked="f"/>
        </w:pict>
      </w:r>
    </w:p>
    <w:p w14:paraId="7AE9ABEA" w14:textId="77777777" w:rsidR="00573114" w:rsidRPr="00573114" w:rsidRDefault="00573114" w:rsidP="00573114">
      <w:pPr>
        <w:rPr>
          <w:rFonts w:ascii="Arial" w:hAnsi="Arial" w:cs="Arial"/>
          <w:b/>
          <w:bCs/>
          <w:sz w:val="24"/>
          <w:szCs w:val="24"/>
        </w:rPr>
      </w:pPr>
      <w:r w:rsidRPr="00573114">
        <w:rPr>
          <w:rFonts w:ascii="Arial" w:hAnsi="Arial" w:cs="Arial"/>
          <w:b/>
          <w:bCs/>
          <w:sz w:val="24"/>
          <w:szCs w:val="24"/>
        </w:rPr>
        <w:t>Existential Skills</w:t>
      </w:r>
    </w:p>
    <w:p w14:paraId="71753A3F" w14:textId="77777777" w:rsidR="00573114" w:rsidRPr="00573114" w:rsidRDefault="00573114" w:rsidP="00573114">
      <w:pPr>
        <w:rPr>
          <w:rFonts w:ascii="Arial" w:hAnsi="Arial" w:cs="Arial"/>
          <w:sz w:val="24"/>
          <w:szCs w:val="24"/>
        </w:rPr>
      </w:pPr>
      <w:r w:rsidRPr="00573114">
        <w:rPr>
          <w:rFonts w:ascii="Arial" w:hAnsi="Arial" w:cs="Arial"/>
          <w:sz w:val="24"/>
          <w:szCs w:val="24"/>
        </w:rPr>
        <w:t>Existential therapy often involves exploring the client’s deeper questions about existence, meaning, and personal responsibility. Integrating these skills deepens the humanistic approach.</w:t>
      </w:r>
    </w:p>
    <w:p w14:paraId="39488809" w14:textId="77777777" w:rsidR="00573114" w:rsidRPr="00573114" w:rsidRDefault="00573114" w:rsidP="00573114">
      <w:pPr>
        <w:numPr>
          <w:ilvl w:val="0"/>
          <w:numId w:val="11"/>
        </w:numPr>
        <w:rPr>
          <w:rFonts w:ascii="Arial" w:hAnsi="Arial" w:cs="Arial"/>
          <w:sz w:val="24"/>
          <w:szCs w:val="24"/>
        </w:rPr>
      </w:pPr>
      <w:r w:rsidRPr="00573114">
        <w:rPr>
          <w:rFonts w:ascii="Arial" w:hAnsi="Arial" w:cs="Arial"/>
          <w:b/>
          <w:bCs/>
          <w:sz w:val="24"/>
          <w:szCs w:val="24"/>
        </w:rPr>
        <w:t>Exploring Meaning and Values:</w:t>
      </w:r>
      <w:r w:rsidRPr="00573114">
        <w:rPr>
          <w:rFonts w:ascii="Arial" w:hAnsi="Arial" w:cs="Arial"/>
          <w:sz w:val="24"/>
          <w:szCs w:val="24"/>
        </w:rPr>
        <w:t xml:space="preserve"> Support clients in examining the meaning they ascribe to their life experiences and exploring values that shape their decisions.</w:t>
      </w:r>
    </w:p>
    <w:p w14:paraId="2E979291" w14:textId="77777777" w:rsidR="00573114" w:rsidRPr="00573114" w:rsidRDefault="00573114" w:rsidP="00573114">
      <w:pPr>
        <w:numPr>
          <w:ilvl w:val="0"/>
          <w:numId w:val="11"/>
        </w:numPr>
        <w:rPr>
          <w:rFonts w:ascii="Arial" w:hAnsi="Arial" w:cs="Arial"/>
          <w:sz w:val="24"/>
          <w:szCs w:val="24"/>
        </w:rPr>
      </w:pPr>
      <w:r w:rsidRPr="00573114">
        <w:rPr>
          <w:rFonts w:ascii="Arial" w:hAnsi="Arial" w:cs="Arial"/>
          <w:b/>
          <w:bCs/>
          <w:sz w:val="24"/>
          <w:szCs w:val="24"/>
        </w:rPr>
        <w:t>Confronting Existential Givens:</w:t>
      </w:r>
      <w:r w:rsidRPr="00573114">
        <w:rPr>
          <w:rFonts w:ascii="Arial" w:hAnsi="Arial" w:cs="Arial"/>
          <w:sz w:val="24"/>
          <w:szCs w:val="24"/>
        </w:rPr>
        <w:t xml:space="preserve"> Help clients face the inevitabilities of life, such as death, freedom, isolation, and meaninglessness, while exploring how these realities affect their day-to-day lives.</w:t>
      </w:r>
    </w:p>
    <w:p w14:paraId="07DEA197" w14:textId="77777777" w:rsidR="00573114" w:rsidRPr="00573114" w:rsidRDefault="00573114" w:rsidP="00573114">
      <w:pPr>
        <w:numPr>
          <w:ilvl w:val="0"/>
          <w:numId w:val="11"/>
        </w:numPr>
        <w:rPr>
          <w:rFonts w:ascii="Arial" w:hAnsi="Arial" w:cs="Arial"/>
          <w:sz w:val="24"/>
          <w:szCs w:val="24"/>
        </w:rPr>
      </w:pPr>
      <w:r w:rsidRPr="00573114">
        <w:rPr>
          <w:rFonts w:ascii="Arial" w:hAnsi="Arial" w:cs="Arial"/>
          <w:b/>
          <w:bCs/>
          <w:sz w:val="24"/>
          <w:szCs w:val="24"/>
        </w:rPr>
        <w:t>Authenticity:</w:t>
      </w:r>
      <w:r w:rsidRPr="00573114">
        <w:rPr>
          <w:rFonts w:ascii="Arial" w:hAnsi="Arial" w:cs="Arial"/>
          <w:sz w:val="24"/>
          <w:szCs w:val="24"/>
        </w:rPr>
        <w:t xml:space="preserve"> Encourage clients to live in a way that feels authentic to their true self, not just conforming to external expectations or societal pressures.</w:t>
      </w:r>
    </w:p>
    <w:p w14:paraId="02E9DA54" w14:textId="77777777" w:rsidR="00573114" w:rsidRPr="00573114" w:rsidRDefault="00573114" w:rsidP="00573114">
      <w:pPr>
        <w:rPr>
          <w:rFonts w:ascii="Arial" w:hAnsi="Arial" w:cs="Arial"/>
          <w:sz w:val="24"/>
          <w:szCs w:val="24"/>
        </w:rPr>
      </w:pPr>
      <w:r w:rsidRPr="00573114">
        <w:rPr>
          <w:rFonts w:ascii="Arial" w:hAnsi="Arial" w:cs="Arial"/>
          <w:sz w:val="24"/>
          <w:szCs w:val="24"/>
          <w:shd w:val="clear" w:color="auto" w:fill="A8D08D" w:themeFill="accent6" w:themeFillTint="99"/>
        </w:rPr>
        <w:pict w14:anchorId="3F965D0C">
          <v:rect id="_x0000_i1059" style="width:0;height:1.5pt" o:hralign="center" o:hrstd="t" o:hr="t" fillcolor="#a0a0a0" stroked="f"/>
        </w:pict>
      </w:r>
    </w:p>
    <w:p w14:paraId="54ECB042" w14:textId="77777777" w:rsidR="003112FC" w:rsidRDefault="003112FC" w:rsidP="00573114">
      <w:pPr>
        <w:rPr>
          <w:rFonts w:ascii="Arial" w:hAnsi="Arial" w:cs="Arial"/>
          <w:b/>
          <w:bCs/>
          <w:sz w:val="24"/>
          <w:szCs w:val="24"/>
        </w:rPr>
      </w:pPr>
    </w:p>
    <w:p w14:paraId="0EF254B6" w14:textId="77777777" w:rsidR="003112FC" w:rsidRDefault="003112FC" w:rsidP="00573114">
      <w:pPr>
        <w:rPr>
          <w:rFonts w:ascii="Arial" w:hAnsi="Arial" w:cs="Arial"/>
          <w:b/>
          <w:bCs/>
          <w:sz w:val="24"/>
          <w:szCs w:val="24"/>
        </w:rPr>
      </w:pPr>
    </w:p>
    <w:p w14:paraId="63E1D122" w14:textId="77777777" w:rsidR="004F3ABF" w:rsidRPr="00573114" w:rsidRDefault="004F3ABF">
      <w:pPr>
        <w:rPr>
          <w:rFonts w:ascii="Arial" w:hAnsi="Arial" w:cs="Arial"/>
          <w:sz w:val="24"/>
          <w:szCs w:val="24"/>
        </w:rPr>
      </w:pPr>
    </w:p>
    <w:sectPr w:rsidR="004F3ABF" w:rsidRPr="005731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C156FE"/>
    <w:multiLevelType w:val="multilevel"/>
    <w:tmpl w:val="4E28A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6C4CBA"/>
    <w:multiLevelType w:val="multilevel"/>
    <w:tmpl w:val="90720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A21813"/>
    <w:multiLevelType w:val="multilevel"/>
    <w:tmpl w:val="8758D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A72C49"/>
    <w:multiLevelType w:val="multilevel"/>
    <w:tmpl w:val="751E9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55DA5"/>
    <w:multiLevelType w:val="multilevel"/>
    <w:tmpl w:val="B36A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D01842"/>
    <w:multiLevelType w:val="multilevel"/>
    <w:tmpl w:val="B14EA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A31E2D"/>
    <w:multiLevelType w:val="multilevel"/>
    <w:tmpl w:val="C16E2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0C06D3"/>
    <w:multiLevelType w:val="multilevel"/>
    <w:tmpl w:val="4B22DA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053E5D"/>
    <w:multiLevelType w:val="multilevel"/>
    <w:tmpl w:val="5BCAD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B60231"/>
    <w:multiLevelType w:val="multilevel"/>
    <w:tmpl w:val="803627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1A4A48"/>
    <w:multiLevelType w:val="multilevel"/>
    <w:tmpl w:val="BF64F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8B36D8"/>
    <w:multiLevelType w:val="multilevel"/>
    <w:tmpl w:val="5D26F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D29119F"/>
    <w:multiLevelType w:val="multilevel"/>
    <w:tmpl w:val="6E540C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057959"/>
    <w:multiLevelType w:val="multilevel"/>
    <w:tmpl w:val="47283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FF7528"/>
    <w:multiLevelType w:val="multilevel"/>
    <w:tmpl w:val="B894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7413BC2"/>
    <w:multiLevelType w:val="multilevel"/>
    <w:tmpl w:val="72C2E29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8534FF1"/>
    <w:multiLevelType w:val="multilevel"/>
    <w:tmpl w:val="52BA4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E656EE"/>
    <w:multiLevelType w:val="multilevel"/>
    <w:tmpl w:val="5858B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07157B0"/>
    <w:multiLevelType w:val="multilevel"/>
    <w:tmpl w:val="64824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64732A6"/>
    <w:multiLevelType w:val="multilevel"/>
    <w:tmpl w:val="96C0EA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3B1DDC"/>
    <w:multiLevelType w:val="multilevel"/>
    <w:tmpl w:val="8ED65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9D3556"/>
    <w:multiLevelType w:val="multilevel"/>
    <w:tmpl w:val="E2461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623C8"/>
    <w:multiLevelType w:val="multilevel"/>
    <w:tmpl w:val="C6FE7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A40EDA"/>
    <w:multiLevelType w:val="multilevel"/>
    <w:tmpl w:val="C3B21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31E3810"/>
    <w:multiLevelType w:val="multilevel"/>
    <w:tmpl w:val="F68E4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7A02353"/>
    <w:multiLevelType w:val="multilevel"/>
    <w:tmpl w:val="C374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9D84C3A"/>
    <w:multiLevelType w:val="multilevel"/>
    <w:tmpl w:val="14543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A6441FA"/>
    <w:multiLevelType w:val="multilevel"/>
    <w:tmpl w:val="92AC4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E7979D7"/>
    <w:multiLevelType w:val="multilevel"/>
    <w:tmpl w:val="09B48A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09013A2"/>
    <w:multiLevelType w:val="multilevel"/>
    <w:tmpl w:val="4B22DA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0DC03F4"/>
    <w:multiLevelType w:val="multilevel"/>
    <w:tmpl w:val="94BC6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39D1A5E"/>
    <w:multiLevelType w:val="multilevel"/>
    <w:tmpl w:val="A27AC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8D75F2"/>
    <w:multiLevelType w:val="multilevel"/>
    <w:tmpl w:val="27509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65D0CFE"/>
    <w:multiLevelType w:val="multilevel"/>
    <w:tmpl w:val="450E8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ED332DD"/>
    <w:multiLevelType w:val="multilevel"/>
    <w:tmpl w:val="EAAEB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966987">
    <w:abstractNumId w:val="29"/>
  </w:num>
  <w:num w:numId="2" w16cid:durableId="257636801">
    <w:abstractNumId w:val="16"/>
  </w:num>
  <w:num w:numId="3" w16cid:durableId="678435889">
    <w:abstractNumId w:val="28"/>
  </w:num>
  <w:num w:numId="4" w16cid:durableId="670330411">
    <w:abstractNumId w:val="9"/>
  </w:num>
  <w:num w:numId="5" w16cid:durableId="1606112525">
    <w:abstractNumId w:val="4"/>
  </w:num>
  <w:num w:numId="6" w16cid:durableId="411437558">
    <w:abstractNumId w:val="3"/>
  </w:num>
  <w:num w:numId="7" w16cid:durableId="834956620">
    <w:abstractNumId w:val="24"/>
  </w:num>
  <w:num w:numId="8" w16cid:durableId="1188830565">
    <w:abstractNumId w:val="15"/>
  </w:num>
  <w:num w:numId="9" w16cid:durableId="1500269701">
    <w:abstractNumId w:val="26"/>
  </w:num>
  <w:num w:numId="10" w16cid:durableId="801577764">
    <w:abstractNumId w:val="17"/>
  </w:num>
  <w:num w:numId="11" w16cid:durableId="149565787">
    <w:abstractNumId w:val="27"/>
  </w:num>
  <w:num w:numId="12" w16cid:durableId="1960456894">
    <w:abstractNumId w:val="7"/>
  </w:num>
  <w:num w:numId="13" w16cid:durableId="1984506591">
    <w:abstractNumId w:val="30"/>
  </w:num>
  <w:num w:numId="14" w16cid:durableId="1428967522">
    <w:abstractNumId w:val="32"/>
  </w:num>
  <w:num w:numId="15" w16cid:durableId="1580477665">
    <w:abstractNumId w:val="34"/>
  </w:num>
  <w:num w:numId="16" w16cid:durableId="1157457983">
    <w:abstractNumId w:val="21"/>
  </w:num>
  <w:num w:numId="17" w16cid:durableId="475492341">
    <w:abstractNumId w:val="1"/>
  </w:num>
  <w:num w:numId="18" w16cid:durableId="1148546460">
    <w:abstractNumId w:val="20"/>
  </w:num>
  <w:num w:numId="19" w16cid:durableId="2002922103">
    <w:abstractNumId w:val="10"/>
  </w:num>
  <w:num w:numId="20" w16cid:durableId="2137289101">
    <w:abstractNumId w:val="14"/>
  </w:num>
  <w:num w:numId="21" w16cid:durableId="1750073485">
    <w:abstractNumId w:val="0"/>
  </w:num>
  <w:num w:numId="22" w16cid:durableId="907151567">
    <w:abstractNumId w:val="19"/>
  </w:num>
  <w:num w:numId="23" w16cid:durableId="1472020762">
    <w:abstractNumId w:val="2"/>
  </w:num>
  <w:num w:numId="24" w16cid:durableId="442577014">
    <w:abstractNumId w:val="31"/>
  </w:num>
  <w:num w:numId="25" w16cid:durableId="2074043676">
    <w:abstractNumId w:val="22"/>
  </w:num>
  <w:num w:numId="26" w16cid:durableId="1614944470">
    <w:abstractNumId w:val="8"/>
  </w:num>
  <w:num w:numId="27" w16cid:durableId="1307465312">
    <w:abstractNumId w:val="33"/>
  </w:num>
  <w:num w:numId="28" w16cid:durableId="1583299489">
    <w:abstractNumId w:val="25"/>
  </w:num>
  <w:num w:numId="29" w16cid:durableId="955991405">
    <w:abstractNumId w:val="12"/>
  </w:num>
  <w:num w:numId="30" w16cid:durableId="1656451971">
    <w:abstractNumId w:val="6"/>
  </w:num>
  <w:num w:numId="31" w16cid:durableId="741099846">
    <w:abstractNumId w:val="11"/>
  </w:num>
  <w:num w:numId="32" w16cid:durableId="1569147999">
    <w:abstractNumId w:val="13"/>
  </w:num>
  <w:num w:numId="33" w16cid:durableId="742534726">
    <w:abstractNumId w:val="5"/>
  </w:num>
  <w:num w:numId="34" w16cid:durableId="733356659">
    <w:abstractNumId w:val="23"/>
  </w:num>
  <w:num w:numId="35" w16cid:durableId="39081024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3114"/>
    <w:rsid w:val="00003C41"/>
    <w:rsid w:val="00035671"/>
    <w:rsid w:val="000463F4"/>
    <w:rsid w:val="000B48B5"/>
    <w:rsid w:val="00124E40"/>
    <w:rsid w:val="00156825"/>
    <w:rsid w:val="0016714A"/>
    <w:rsid w:val="001967A3"/>
    <w:rsid w:val="00297A77"/>
    <w:rsid w:val="002F6D9D"/>
    <w:rsid w:val="003112FC"/>
    <w:rsid w:val="003B5A91"/>
    <w:rsid w:val="003E5503"/>
    <w:rsid w:val="004003A3"/>
    <w:rsid w:val="004025EA"/>
    <w:rsid w:val="00404AA4"/>
    <w:rsid w:val="00483327"/>
    <w:rsid w:val="004C6195"/>
    <w:rsid w:val="004F3ABF"/>
    <w:rsid w:val="00573114"/>
    <w:rsid w:val="005930C3"/>
    <w:rsid w:val="005E3703"/>
    <w:rsid w:val="00623201"/>
    <w:rsid w:val="00721A2D"/>
    <w:rsid w:val="00764307"/>
    <w:rsid w:val="00786823"/>
    <w:rsid w:val="007A274E"/>
    <w:rsid w:val="008103A7"/>
    <w:rsid w:val="008639DA"/>
    <w:rsid w:val="008A7C00"/>
    <w:rsid w:val="00933529"/>
    <w:rsid w:val="00940F94"/>
    <w:rsid w:val="00946386"/>
    <w:rsid w:val="00953B8A"/>
    <w:rsid w:val="009837AF"/>
    <w:rsid w:val="009E55F3"/>
    <w:rsid w:val="00A2467F"/>
    <w:rsid w:val="00B31C1A"/>
    <w:rsid w:val="00C027CA"/>
    <w:rsid w:val="00D1178F"/>
    <w:rsid w:val="00DE319D"/>
    <w:rsid w:val="00E43A1E"/>
    <w:rsid w:val="00F71F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A78B1E"/>
  <w15:chartTrackingRefBased/>
  <w15:docId w15:val="{DA0CF8AC-77B6-43F0-B4E7-735985D4D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311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7311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7311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7311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7311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731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731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731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731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311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7311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7311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7311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7311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731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731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731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73114"/>
    <w:rPr>
      <w:rFonts w:eastAsiaTheme="majorEastAsia" w:cstheme="majorBidi"/>
      <w:color w:val="272727" w:themeColor="text1" w:themeTint="D8"/>
    </w:rPr>
  </w:style>
  <w:style w:type="paragraph" w:styleId="Title">
    <w:name w:val="Title"/>
    <w:basedOn w:val="Normal"/>
    <w:next w:val="Normal"/>
    <w:link w:val="TitleChar"/>
    <w:uiPriority w:val="10"/>
    <w:qFormat/>
    <w:rsid w:val="005731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31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731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731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73114"/>
    <w:pPr>
      <w:spacing w:before="160"/>
      <w:jc w:val="center"/>
    </w:pPr>
    <w:rPr>
      <w:i/>
      <w:iCs/>
      <w:color w:val="404040" w:themeColor="text1" w:themeTint="BF"/>
    </w:rPr>
  </w:style>
  <w:style w:type="character" w:customStyle="1" w:styleId="QuoteChar">
    <w:name w:val="Quote Char"/>
    <w:basedOn w:val="DefaultParagraphFont"/>
    <w:link w:val="Quote"/>
    <w:uiPriority w:val="29"/>
    <w:rsid w:val="00573114"/>
    <w:rPr>
      <w:i/>
      <w:iCs/>
      <w:color w:val="404040" w:themeColor="text1" w:themeTint="BF"/>
    </w:rPr>
  </w:style>
  <w:style w:type="paragraph" w:styleId="ListParagraph">
    <w:name w:val="List Paragraph"/>
    <w:basedOn w:val="Normal"/>
    <w:uiPriority w:val="34"/>
    <w:qFormat/>
    <w:rsid w:val="00573114"/>
    <w:pPr>
      <w:ind w:left="720"/>
      <w:contextualSpacing/>
    </w:pPr>
  </w:style>
  <w:style w:type="character" w:styleId="IntenseEmphasis">
    <w:name w:val="Intense Emphasis"/>
    <w:basedOn w:val="DefaultParagraphFont"/>
    <w:uiPriority w:val="21"/>
    <w:qFormat/>
    <w:rsid w:val="00573114"/>
    <w:rPr>
      <w:i/>
      <w:iCs/>
      <w:color w:val="2F5496" w:themeColor="accent1" w:themeShade="BF"/>
    </w:rPr>
  </w:style>
  <w:style w:type="paragraph" w:styleId="IntenseQuote">
    <w:name w:val="Intense Quote"/>
    <w:basedOn w:val="Normal"/>
    <w:next w:val="Normal"/>
    <w:link w:val="IntenseQuoteChar"/>
    <w:uiPriority w:val="30"/>
    <w:qFormat/>
    <w:rsid w:val="0057311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73114"/>
    <w:rPr>
      <w:i/>
      <w:iCs/>
      <w:color w:val="2F5496" w:themeColor="accent1" w:themeShade="BF"/>
    </w:rPr>
  </w:style>
  <w:style w:type="character" w:styleId="IntenseReference">
    <w:name w:val="Intense Reference"/>
    <w:basedOn w:val="DefaultParagraphFont"/>
    <w:uiPriority w:val="32"/>
    <w:qFormat/>
    <w:rsid w:val="0057311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073671">
      <w:bodyDiv w:val="1"/>
      <w:marLeft w:val="0"/>
      <w:marRight w:val="0"/>
      <w:marTop w:val="0"/>
      <w:marBottom w:val="0"/>
      <w:divBdr>
        <w:top w:val="none" w:sz="0" w:space="0" w:color="auto"/>
        <w:left w:val="none" w:sz="0" w:space="0" w:color="auto"/>
        <w:bottom w:val="none" w:sz="0" w:space="0" w:color="auto"/>
        <w:right w:val="none" w:sz="0" w:space="0" w:color="auto"/>
      </w:divBdr>
    </w:div>
    <w:div w:id="255751753">
      <w:bodyDiv w:val="1"/>
      <w:marLeft w:val="0"/>
      <w:marRight w:val="0"/>
      <w:marTop w:val="0"/>
      <w:marBottom w:val="0"/>
      <w:divBdr>
        <w:top w:val="none" w:sz="0" w:space="0" w:color="auto"/>
        <w:left w:val="none" w:sz="0" w:space="0" w:color="auto"/>
        <w:bottom w:val="none" w:sz="0" w:space="0" w:color="auto"/>
        <w:right w:val="none" w:sz="0" w:space="0" w:color="auto"/>
      </w:divBdr>
    </w:div>
    <w:div w:id="514684917">
      <w:bodyDiv w:val="1"/>
      <w:marLeft w:val="0"/>
      <w:marRight w:val="0"/>
      <w:marTop w:val="0"/>
      <w:marBottom w:val="0"/>
      <w:divBdr>
        <w:top w:val="none" w:sz="0" w:space="0" w:color="auto"/>
        <w:left w:val="none" w:sz="0" w:space="0" w:color="auto"/>
        <w:bottom w:val="none" w:sz="0" w:space="0" w:color="auto"/>
        <w:right w:val="none" w:sz="0" w:space="0" w:color="auto"/>
      </w:divBdr>
    </w:div>
    <w:div w:id="1196701332">
      <w:bodyDiv w:val="1"/>
      <w:marLeft w:val="0"/>
      <w:marRight w:val="0"/>
      <w:marTop w:val="0"/>
      <w:marBottom w:val="0"/>
      <w:divBdr>
        <w:top w:val="none" w:sz="0" w:space="0" w:color="auto"/>
        <w:left w:val="none" w:sz="0" w:space="0" w:color="auto"/>
        <w:bottom w:val="none" w:sz="0" w:space="0" w:color="auto"/>
        <w:right w:val="none" w:sz="0" w:space="0" w:color="auto"/>
      </w:divBdr>
    </w:div>
    <w:div w:id="1417826342">
      <w:bodyDiv w:val="1"/>
      <w:marLeft w:val="0"/>
      <w:marRight w:val="0"/>
      <w:marTop w:val="0"/>
      <w:marBottom w:val="0"/>
      <w:divBdr>
        <w:top w:val="none" w:sz="0" w:space="0" w:color="auto"/>
        <w:left w:val="none" w:sz="0" w:space="0" w:color="auto"/>
        <w:bottom w:val="none" w:sz="0" w:space="0" w:color="auto"/>
        <w:right w:val="none" w:sz="0" w:space="0" w:color="auto"/>
      </w:divBdr>
    </w:div>
    <w:div w:id="18624735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972</TotalTime>
  <Pages>7</Pages>
  <Words>1997</Words>
  <Characters>11404</Characters>
  <Application>Microsoft Office Word</Application>
  <DocSecurity>0</DocSecurity>
  <Lines>237</Lines>
  <Paragraphs>126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40</cp:revision>
  <dcterms:created xsi:type="dcterms:W3CDTF">2024-09-21T17:49:00Z</dcterms:created>
  <dcterms:modified xsi:type="dcterms:W3CDTF">2024-09-22T10:09:00Z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c5cf5c58-d703-4e54-b9a8-eacac3b89d20</vt:lpwstr>
  </property>
</Properties>
</file>