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00AA" w:rsidRDefault="00C200AA" w:rsidP="00C200AA">
      <w:pPr>
        <w:jc w:val="center"/>
        <w:rPr>
          <w:b/>
          <w:sz w:val="32"/>
          <w:szCs w:val="32"/>
        </w:rPr>
      </w:pPr>
      <w:r w:rsidRPr="00C200AA">
        <w:rPr>
          <w:sz w:val="32"/>
          <w:szCs w:val="32"/>
        </w:rPr>
        <w:t xml:space="preserve">      </w:t>
      </w:r>
      <w:r w:rsidRPr="00C200AA">
        <w:rPr>
          <w:b/>
          <w:sz w:val="32"/>
          <w:szCs w:val="32"/>
        </w:rPr>
        <w:t xml:space="preserve"> </w:t>
      </w:r>
      <w:r>
        <w:rPr>
          <w:b/>
          <w:sz w:val="32"/>
          <w:szCs w:val="32"/>
        </w:rPr>
        <w:t>A</w:t>
      </w:r>
      <w:r w:rsidRPr="00C200AA">
        <w:rPr>
          <w:b/>
          <w:sz w:val="32"/>
          <w:szCs w:val="32"/>
        </w:rPr>
        <w:t>nalyse</w:t>
      </w:r>
      <w:r w:rsidRPr="00C200AA">
        <w:rPr>
          <w:b/>
          <w:sz w:val="32"/>
          <w:szCs w:val="32"/>
        </w:rPr>
        <w:t xml:space="preserve"> the effects of structure, culture, and leadership upon organizational performance</w:t>
      </w:r>
    </w:p>
    <w:p w:rsidR="00C200AA" w:rsidRDefault="00C200AA" w:rsidP="00C200AA">
      <w:pPr>
        <w:rPr>
          <w:bCs/>
          <w:i/>
          <w:iCs/>
          <w:color w:val="2F5496" w:themeColor="accent1" w:themeShade="BF"/>
        </w:rPr>
      </w:pPr>
      <w:r>
        <w:rPr>
          <w:b/>
          <w:sz w:val="32"/>
          <w:szCs w:val="32"/>
        </w:rPr>
        <w:t xml:space="preserve">                           </w:t>
      </w:r>
      <w:r>
        <w:rPr>
          <w:rStyle w:val="IntenseEmphasis"/>
        </w:rPr>
        <w:t>Module code:</w:t>
      </w:r>
      <w:r w:rsidRPr="00C200AA">
        <w:rPr>
          <w:b/>
        </w:rPr>
        <w:t xml:space="preserve"> </w:t>
      </w:r>
      <w:r w:rsidRPr="00C200AA">
        <w:rPr>
          <w:bCs/>
          <w:i/>
          <w:iCs/>
          <w:color w:val="2F5496" w:themeColor="accent1" w:themeShade="BF"/>
        </w:rPr>
        <w:t>M5X0192</w:t>
      </w:r>
    </w:p>
    <w:p w:rsidR="00C200AA" w:rsidRDefault="00C200AA" w:rsidP="00C200AA">
      <w:pPr>
        <w:rPr>
          <w:bCs/>
          <w:i/>
          <w:iCs/>
          <w:color w:val="2F5496" w:themeColor="accent1" w:themeShade="BF"/>
        </w:rPr>
      </w:pPr>
      <w:r>
        <w:rPr>
          <w:bCs/>
          <w:i/>
          <w:iCs/>
          <w:color w:val="2F5496" w:themeColor="accent1" w:themeShade="BF"/>
        </w:rPr>
        <w:t xml:space="preserve">                                  Lecture : Dale Clarke </w:t>
      </w:r>
    </w:p>
    <w:p w:rsidR="00C200AA" w:rsidRDefault="00C200AA" w:rsidP="00C200AA">
      <w:pPr>
        <w:rPr>
          <w:bCs/>
          <w:i/>
          <w:iCs/>
          <w:color w:val="2F5496" w:themeColor="accent1" w:themeShade="BF"/>
        </w:rPr>
      </w:pPr>
      <w:r>
        <w:rPr>
          <w:bCs/>
          <w:i/>
          <w:iCs/>
          <w:color w:val="2F5496" w:themeColor="accent1" w:themeShade="BF"/>
        </w:rPr>
        <w:t xml:space="preserve">                                 Student name: Madalina- Andreea Popa</w:t>
      </w:r>
    </w:p>
    <w:p w:rsidR="00C200AA" w:rsidRDefault="00C200AA" w:rsidP="00C200AA">
      <w:pPr>
        <w:rPr>
          <w:bCs/>
          <w:i/>
          <w:iCs/>
          <w:color w:val="2F5496" w:themeColor="accent1" w:themeShade="BF"/>
        </w:rPr>
      </w:pPr>
      <w:r>
        <w:rPr>
          <w:bCs/>
          <w:i/>
          <w:iCs/>
          <w:color w:val="2F5496" w:themeColor="accent1" w:themeShade="BF"/>
        </w:rPr>
        <w:t xml:space="preserve">                              Student number: 1815001</w:t>
      </w:r>
    </w:p>
    <w:p w:rsidR="00C200AA" w:rsidRDefault="00C200AA" w:rsidP="00C200AA">
      <w:pPr>
        <w:rPr>
          <w:bCs/>
          <w:i/>
          <w:iCs/>
          <w:color w:val="2F5496" w:themeColor="accent1" w:themeShade="BF"/>
        </w:rPr>
      </w:pPr>
      <w:r>
        <w:rPr>
          <w:bCs/>
          <w:i/>
          <w:iCs/>
          <w:color w:val="2F5496" w:themeColor="accent1" w:themeShade="BF"/>
        </w:rPr>
        <w:t xml:space="preserve">                              Student email:1815001@student.uwtsd.ac.uk</w:t>
      </w:r>
    </w:p>
    <w:p w:rsidR="00C200AA" w:rsidRDefault="00C200AA" w:rsidP="00C200AA">
      <w:pPr>
        <w:rPr>
          <w:bCs/>
          <w:i/>
          <w:iCs/>
          <w:color w:val="2F5496" w:themeColor="accent1" w:themeShade="BF"/>
        </w:rPr>
      </w:pPr>
      <w:r>
        <w:rPr>
          <w:bCs/>
          <w:i/>
          <w:iCs/>
          <w:noProof/>
          <w:color w:val="4472C4" w:themeColor="accent1"/>
        </w:rPr>
        <w:drawing>
          <wp:inline distT="0" distB="0" distL="0" distR="0">
            <wp:extent cx="5731510" cy="2531110"/>
            <wp:effectExtent l="0" t="0" r="2540" b="254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links-between-leadership-style-organizational-culture-and-organizational-performance.png"/>
                    <pic:cNvPicPr/>
                  </pic:nvPicPr>
                  <pic:blipFill>
                    <a:blip r:embed="rId5">
                      <a:extLst>
                        <a:ext uri="{28A0092B-C50C-407E-A947-70E740481C1C}">
                          <a14:useLocalDpi xmlns:a14="http://schemas.microsoft.com/office/drawing/2010/main" val="0"/>
                        </a:ext>
                      </a:extLst>
                    </a:blip>
                    <a:stretch>
                      <a:fillRect/>
                    </a:stretch>
                  </pic:blipFill>
                  <pic:spPr>
                    <a:xfrm>
                      <a:off x="0" y="0"/>
                      <a:ext cx="5731510" cy="2531110"/>
                    </a:xfrm>
                    <a:prstGeom prst="rect">
                      <a:avLst/>
                    </a:prstGeom>
                  </pic:spPr>
                </pic:pic>
              </a:graphicData>
            </a:graphic>
          </wp:inline>
        </w:drawing>
      </w:r>
    </w:p>
    <w:p w:rsidR="00C200AA" w:rsidRPr="00C200AA" w:rsidRDefault="00C200AA" w:rsidP="00C200AA">
      <w:pPr>
        <w:rPr>
          <w:rStyle w:val="IntenseEmphasis"/>
        </w:rPr>
      </w:pPr>
      <w:r>
        <w:rPr>
          <w:bCs/>
          <w:i/>
          <w:iCs/>
          <w:color w:val="2F5496" w:themeColor="accent1" w:themeShade="BF"/>
        </w:rPr>
        <w:t xml:space="preserve">                   </w:t>
      </w:r>
    </w:p>
    <w:p w:rsidR="0025097F" w:rsidRPr="00C200AA" w:rsidRDefault="0025097F" w:rsidP="00C200AA">
      <w:pPr>
        <w:pStyle w:val="Title"/>
        <w:rPr>
          <w:sz w:val="32"/>
          <w:szCs w:val="32"/>
        </w:rPr>
      </w:pPr>
    </w:p>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C200AA" w:rsidRDefault="00C200AA" w:rsidP="00C200AA">
      <w:pPr>
        <w:jc w:val="center"/>
        <w:rPr>
          <w:b/>
          <w:sz w:val="32"/>
          <w:szCs w:val="32"/>
        </w:rPr>
      </w:pPr>
      <w:r w:rsidRPr="00C200AA">
        <w:rPr>
          <w:sz w:val="32"/>
          <w:szCs w:val="32"/>
        </w:rPr>
        <w:t xml:space="preserve">      </w:t>
      </w:r>
      <w:r w:rsidRPr="00C200AA">
        <w:rPr>
          <w:b/>
          <w:sz w:val="32"/>
          <w:szCs w:val="32"/>
        </w:rPr>
        <w:t xml:space="preserve"> </w:t>
      </w:r>
    </w:p>
    <w:p w:rsidR="0025097F" w:rsidRDefault="0025097F"/>
    <w:p w:rsidR="00C200AA" w:rsidRDefault="00C200AA"/>
    <w:sdt>
      <w:sdtPr>
        <w:id w:val="979422827"/>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C200AA" w:rsidRDefault="00C200AA">
          <w:pPr>
            <w:pStyle w:val="TOCHeading"/>
          </w:pPr>
          <w:r>
            <w:t>Table of Contents</w:t>
          </w:r>
        </w:p>
        <w:p w:rsidR="00C200AA" w:rsidRDefault="00C200A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5682677" w:history="1">
            <w:r w:rsidRPr="00F0520E">
              <w:rPr>
                <w:rStyle w:val="Hyperlink"/>
                <w:b/>
                <w:bCs/>
                <w:i/>
                <w:iCs/>
                <w:noProof/>
                <w:color w:val="023160" w:themeColor="hyperlink" w:themeShade="80"/>
              </w:rPr>
              <w:t>Introduction</w:t>
            </w:r>
            <w:r>
              <w:rPr>
                <w:noProof/>
                <w:webHidden/>
              </w:rPr>
              <w:tab/>
            </w:r>
            <w:r>
              <w:rPr>
                <w:noProof/>
                <w:webHidden/>
              </w:rPr>
              <w:fldChar w:fldCharType="begin"/>
            </w:r>
            <w:r>
              <w:rPr>
                <w:noProof/>
                <w:webHidden/>
              </w:rPr>
              <w:instrText xml:space="preserve"> PAGEREF _Toc35682677 \h </w:instrText>
            </w:r>
            <w:r>
              <w:rPr>
                <w:noProof/>
                <w:webHidden/>
              </w:rPr>
            </w:r>
            <w:r>
              <w:rPr>
                <w:noProof/>
                <w:webHidden/>
              </w:rPr>
              <w:fldChar w:fldCharType="separate"/>
            </w:r>
            <w:r>
              <w:rPr>
                <w:noProof/>
                <w:webHidden/>
              </w:rPr>
              <w:t>3</w:t>
            </w:r>
            <w:r>
              <w:rPr>
                <w:noProof/>
                <w:webHidden/>
              </w:rPr>
              <w:fldChar w:fldCharType="end"/>
            </w:r>
          </w:hyperlink>
        </w:p>
        <w:p w:rsidR="00C200AA" w:rsidRDefault="00C200AA">
          <w:pPr>
            <w:pStyle w:val="TOC1"/>
            <w:tabs>
              <w:tab w:val="right" w:leader="dot" w:pos="9016"/>
            </w:tabs>
            <w:rPr>
              <w:rFonts w:asciiTheme="minorHAnsi" w:eastAsiaTheme="minorEastAsia" w:hAnsiTheme="minorHAnsi"/>
              <w:noProof/>
              <w:sz w:val="22"/>
              <w:lang w:eastAsia="en-GB"/>
            </w:rPr>
          </w:pPr>
          <w:hyperlink w:anchor="_Toc35682678" w:history="1">
            <w:r w:rsidRPr="00F0520E">
              <w:rPr>
                <w:rStyle w:val="Hyperlink"/>
                <w:i/>
                <w:iCs/>
                <w:noProof/>
                <w:lang w:val="en-IN"/>
              </w:rPr>
              <w:t>Critically discussed ( Body)</w:t>
            </w:r>
            <w:r>
              <w:rPr>
                <w:noProof/>
                <w:webHidden/>
              </w:rPr>
              <w:tab/>
            </w:r>
            <w:r>
              <w:rPr>
                <w:noProof/>
                <w:webHidden/>
              </w:rPr>
              <w:fldChar w:fldCharType="begin"/>
            </w:r>
            <w:r>
              <w:rPr>
                <w:noProof/>
                <w:webHidden/>
              </w:rPr>
              <w:instrText xml:space="preserve"> PAGEREF _Toc35682678 \h </w:instrText>
            </w:r>
            <w:r>
              <w:rPr>
                <w:noProof/>
                <w:webHidden/>
              </w:rPr>
            </w:r>
            <w:r>
              <w:rPr>
                <w:noProof/>
                <w:webHidden/>
              </w:rPr>
              <w:fldChar w:fldCharType="separate"/>
            </w:r>
            <w:r>
              <w:rPr>
                <w:noProof/>
                <w:webHidden/>
              </w:rPr>
              <w:t>3</w:t>
            </w:r>
            <w:r>
              <w:rPr>
                <w:noProof/>
                <w:webHidden/>
              </w:rPr>
              <w:fldChar w:fldCharType="end"/>
            </w:r>
          </w:hyperlink>
        </w:p>
        <w:p w:rsidR="00C200AA" w:rsidRDefault="00C200AA">
          <w:pPr>
            <w:pStyle w:val="TOC2"/>
            <w:tabs>
              <w:tab w:val="right" w:leader="dot" w:pos="9016"/>
            </w:tabs>
            <w:rPr>
              <w:rFonts w:asciiTheme="minorHAnsi" w:eastAsiaTheme="minorEastAsia" w:hAnsiTheme="minorHAnsi"/>
              <w:noProof/>
              <w:sz w:val="22"/>
              <w:lang w:eastAsia="en-GB"/>
            </w:rPr>
          </w:pPr>
          <w:hyperlink w:anchor="_Toc35682679" w:history="1">
            <w:r w:rsidRPr="00F0520E">
              <w:rPr>
                <w:rStyle w:val="Hyperlink"/>
                <w:noProof/>
                <w:lang w:val="en-IN"/>
              </w:rPr>
              <w:t>Conclusion</w:t>
            </w:r>
            <w:r>
              <w:rPr>
                <w:noProof/>
                <w:webHidden/>
              </w:rPr>
              <w:tab/>
            </w:r>
            <w:r>
              <w:rPr>
                <w:noProof/>
                <w:webHidden/>
              </w:rPr>
              <w:fldChar w:fldCharType="begin"/>
            </w:r>
            <w:r>
              <w:rPr>
                <w:noProof/>
                <w:webHidden/>
              </w:rPr>
              <w:instrText xml:space="preserve"> PAGEREF _Toc35682679 \h </w:instrText>
            </w:r>
            <w:r>
              <w:rPr>
                <w:noProof/>
                <w:webHidden/>
              </w:rPr>
            </w:r>
            <w:r>
              <w:rPr>
                <w:noProof/>
                <w:webHidden/>
              </w:rPr>
              <w:fldChar w:fldCharType="separate"/>
            </w:r>
            <w:r>
              <w:rPr>
                <w:noProof/>
                <w:webHidden/>
              </w:rPr>
              <w:t>7</w:t>
            </w:r>
            <w:r>
              <w:rPr>
                <w:noProof/>
                <w:webHidden/>
              </w:rPr>
              <w:fldChar w:fldCharType="end"/>
            </w:r>
          </w:hyperlink>
        </w:p>
        <w:p w:rsidR="00C200AA" w:rsidRDefault="00C200AA">
          <w:pPr>
            <w:pStyle w:val="TOC1"/>
            <w:tabs>
              <w:tab w:val="right" w:leader="dot" w:pos="9016"/>
            </w:tabs>
            <w:rPr>
              <w:rFonts w:asciiTheme="minorHAnsi" w:eastAsiaTheme="minorEastAsia" w:hAnsiTheme="minorHAnsi"/>
              <w:noProof/>
              <w:sz w:val="22"/>
              <w:lang w:eastAsia="en-GB"/>
            </w:rPr>
          </w:pPr>
          <w:hyperlink w:anchor="_Toc35682680" w:history="1">
            <w:r w:rsidRPr="00F0520E">
              <w:rPr>
                <w:rStyle w:val="Hyperlink"/>
                <w:noProof/>
                <w:lang w:val="en-IN"/>
              </w:rPr>
              <w:t>References:</w:t>
            </w:r>
            <w:r>
              <w:rPr>
                <w:noProof/>
                <w:webHidden/>
              </w:rPr>
              <w:tab/>
            </w:r>
            <w:r>
              <w:rPr>
                <w:noProof/>
                <w:webHidden/>
              </w:rPr>
              <w:fldChar w:fldCharType="begin"/>
            </w:r>
            <w:r>
              <w:rPr>
                <w:noProof/>
                <w:webHidden/>
              </w:rPr>
              <w:instrText xml:space="preserve"> PAGEREF _Toc35682680 \h </w:instrText>
            </w:r>
            <w:r>
              <w:rPr>
                <w:noProof/>
                <w:webHidden/>
              </w:rPr>
            </w:r>
            <w:r>
              <w:rPr>
                <w:noProof/>
                <w:webHidden/>
              </w:rPr>
              <w:fldChar w:fldCharType="separate"/>
            </w:r>
            <w:r>
              <w:rPr>
                <w:noProof/>
                <w:webHidden/>
              </w:rPr>
              <w:t>7</w:t>
            </w:r>
            <w:r>
              <w:rPr>
                <w:noProof/>
                <w:webHidden/>
              </w:rPr>
              <w:fldChar w:fldCharType="end"/>
            </w:r>
          </w:hyperlink>
        </w:p>
        <w:p w:rsidR="00C200AA" w:rsidRDefault="00C200AA">
          <w:r>
            <w:rPr>
              <w:b/>
              <w:bCs/>
              <w:noProof/>
            </w:rPr>
            <w:fldChar w:fldCharType="end"/>
          </w:r>
        </w:p>
      </w:sdtContent>
    </w:sdt>
    <w:p w:rsidR="00C200AA" w:rsidRDefault="00C200AA"/>
    <w:p w:rsidR="00C200AA" w:rsidRDefault="00C200AA"/>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p w:rsidR="0025097F" w:rsidRDefault="0025097F" w:rsidP="0025097F">
      <w:pPr>
        <w:pStyle w:val="Title"/>
        <w:rPr>
          <w:rFonts w:ascii="Arial" w:hAnsi="Arial" w:cs="Arial"/>
          <w:b/>
          <w:bCs/>
          <w:i/>
          <w:iCs/>
          <w:color w:val="1F4E79" w:themeColor="accent5" w:themeShade="80"/>
          <w:sz w:val="48"/>
          <w:szCs w:val="48"/>
        </w:rPr>
      </w:pPr>
    </w:p>
    <w:p w:rsidR="0025097F" w:rsidRDefault="0025097F" w:rsidP="0025097F">
      <w:pPr>
        <w:pStyle w:val="Title"/>
        <w:rPr>
          <w:rFonts w:ascii="Arial" w:hAnsi="Arial" w:cs="Arial"/>
          <w:b/>
          <w:bCs/>
          <w:i/>
          <w:iCs/>
          <w:color w:val="1F4E79" w:themeColor="accent5" w:themeShade="80"/>
          <w:sz w:val="48"/>
          <w:szCs w:val="48"/>
        </w:rPr>
      </w:pPr>
    </w:p>
    <w:p w:rsidR="0025097F" w:rsidRDefault="0025097F" w:rsidP="0025097F">
      <w:pPr>
        <w:pStyle w:val="Title"/>
        <w:rPr>
          <w:rFonts w:ascii="Arial" w:hAnsi="Arial" w:cs="Arial"/>
          <w:b/>
          <w:bCs/>
          <w:i/>
          <w:iCs/>
          <w:color w:val="1F4E79" w:themeColor="accent5" w:themeShade="80"/>
          <w:sz w:val="48"/>
          <w:szCs w:val="48"/>
        </w:rPr>
      </w:pPr>
    </w:p>
    <w:p w:rsidR="0025097F" w:rsidRPr="00C200AA" w:rsidRDefault="0025097F" w:rsidP="00C200AA">
      <w:pPr>
        <w:pStyle w:val="Heading1"/>
        <w:rPr>
          <w:b/>
          <w:bCs/>
          <w:i/>
          <w:iCs/>
          <w:color w:val="1F3864" w:themeColor="accent1" w:themeShade="80"/>
          <w:sz w:val="24"/>
          <w:szCs w:val="22"/>
        </w:rPr>
      </w:pPr>
      <w:bookmarkStart w:id="0" w:name="_Toc35682462"/>
      <w:bookmarkStart w:id="1" w:name="_Toc35682505"/>
      <w:bookmarkStart w:id="2" w:name="_Toc35682580"/>
      <w:bookmarkStart w:id="3" w:name="_Toc35682677"/>
      <w:r w:rsidRPr="00C200AA">
        <w:rPr>
          <w:b/>
          <w:bCs/>
          <w:i/>
          <w:iCs/>
          <w:color w:val="1F3864" w:themeColor="accent1" w:themeShade="80"/>
        </w:rPr>
        <w:lastRenderedPageBreak/>
        <w:t>Introduction</w:t>
      </w:r>
      <w:bookmarkEnd w:id="0"/>
      <w:bookmarkEnd w:id="1"/>
      <w:bookmarkEnd w:id="2"/>
      <w:bookmarkEnd w:id="3"/>
      <w:r w:rsidRPr="00C200AA">
        <w:rPr>
          <w:b/>
          <w:bCs/>
          <w:i/>
          <w:iCs/>
          <w:color w:val="1F3864" w:themeColor="accent1" w:themeShade="80"/>
        </w:rPr>
        <w:t xml:space="preserve"> </w:t>
      </w:r>
    </w:p>
    <w:p w:rsidR="0025097F" w:rsidRDefault="0025097F" w:rsidP="0025097F"/>
    <w:p w:rsidR="0025097F" w:rsidRDefault="0025097F" w:rsidP="0025097F">
      <w:pPr>
        <w:rPr>
          <w:rFonts w:ascii="Times New Roman" w:hAnsi="Times New Roman"/>
          <w:lang w:val="en-IN"/>
        </w:rPr>
      </w:pPr>
      <w:r w:rsidRPr="0025097F">
        <w:rPr>
          <w:b/>
          <w:bCs/>
        </w:rPr>
        <w:t xml:space="preserve">The term “organizational performance” is used to analyse the performance of a firm </w:t>
      </w:r>
      <w:r w:rsidRPr="0025097F">
        <w:rPr>
          <w:b/>
          <w:bCs/>
          <w:lang w:val="en-IN"/>
        </w:rPr>
        <w:t>in contradiction to its goals and objectives (</w:t>
      </w:r>
      <w:proofErr w:type="spellStart"/>
      <w:r w:rsidRPr="0025097F">
        <w:rPr>
          <w:b/>
          <w:bCs/>
          <w:shd w:val="clear" w:color="auto" w:fill="FFFFFF"/>
        </w:rPr>
        <w:t>Maduenyi</w:t>
      </w:r>
      <w:proofErr w:type="spellEnd"/>
      <w:r w:rsidRPr="0025097F">
        <w:rPr>
          <w:b/>
          <w:bCs/>
          <w:shd w:val="clear" w:color="auto" w:fill="FFFFFF"/>
        </w:rPr>
        <w:t xml:space="preserve">, </w:t>
      </w:r>
      <w:r w:rsidRPr="0025097F">
        <w:rPr>
          <w:b/>
          <w:bCs/>
          <w:i/>
          <w:shd w:val="clear" w:color="auto" w:fill="FFFFFF"/>
        </w:rPr>
        <w:t>et al</w:t>
      </w:r>
      <w:r w:rsidRPr="0025097F">
        <w:rPr>
          <w:b/>
          <w:bCs/>
          <w:shd w:val="clear" w:color="auto" w:fill="FFFFFF"/>
        </w:rPr>
        <w:t>., 2015</w:t>
      </w:r>
      <w:r w:rsidRPr="0025097F">
        <w:rPr>
          <w:b/>
          <w:bCs/>
          <w:lang w:val="en-IN"/>
        </w:rPr>
        <w:t xml:space="preserve">). In other words, compared to the intended outputs, organizational performance is encompassed of real outputs.  In accordance with the views of </w:t>
      </w:r>
      <w:r w:rsidRPr="0025097F">
        <w:rPr>
          <w:b/>
          <w:bCs/>
          <w:shd w:val="clear" w:color="auto" w:fill="FFFFFF"/>
        </w:rPr>
        <w:t>Shakya</w:t>
      </w:r>
      <w:r w:rsidRPr="0025097F">
        <w:rPr>
          <w:b/>
          <w:bCs/>
          <w:i/>
          <w:shd w:val="clear" w:color="auto" w:fill="FFFFFF"/>
        </w:rPr>
        <w:t>, et al</w:t>
      </w:r>
      <w:r w:rsidRPr="0025097F">
        <w:rPr>
          <w:b/>
          <w:bCs/>
          <w:shd w:val="clear" w:color="auto" w:fill="FFFFFF"/>
        </w:rPr>
        <w:t>., (2019)</w:t>
      </w:r>
      <w:r w:rsidRPr="0025097F">
        <w:rPr>
          <w:b/>
          <w:bCs/>
          <w:lang w:val="en-IN"/>
        </w:rPr>
        <w:t>, an organization is not capable to do perform own work and for that reason, managers are recruited to perform the work and their combination of work is called organizational performance.</w:t>
      </w:r>
      <w:r>
        <w:rPr>
          <w:lang w:val="en-IN"/>
        </w:rPr>
        <w:t xml:space="preserve">  Among various factors, organizational culture, leadership style, and organization structure are required to be performed by an organization</w:t>
      </w:r>
      <w:r w:rsidR="00131F9E">
        <w:rPr>
          <w:lang w:val="en-IN"/>
        </w:rPr>
        <w:t>.</w:t>
      </w:r>
      <w:r>
        <w:rPr>
          <w:lang w:val="en-IN"/>
        </w:rPr>
        <w:t xml:space="preserve">  </w:t>
      </w:r>
    </w:p>
    <w:p w:rsidR="0025097F" w:rsidRDefault="0025097F" w:rsidP="0025097F">
      <w:pPr>
        <w:rPr>
          <w:lang w:val="en-IN"/>
        </w:rPr>
      </w:pPr>
      <w:r w:rsidRPr="00131F9E">
        <w:rPr>
          <w:b/>
          <w:bCs/>
          <w:lang w:val="en-IN"/>
        </w:rPr>
        <w:t>The purpose of this report is to critically analyse the relationship between organizational performances, leadership, structure, and culture (</w:t>
      </w:r>
      <w:r w:rsidRPr="00131F9E">
        <w:rPr>
          <w:b/>
          <w:bCs/>
          <w:shd w:val="clear" w:color="auto" w:fill="FFFFFF"/>
        </w:rPr>
        <w:t xml:space="preserve">Bush, </w:t>
      </w:r>
      <w:r w:rsidRPr="00131F9E">
        <w:rPr>
          <w:b/>
          <w:bCs/>
          <w:i/>
          <w:shd w:val="clear" w:color="auto" w:fill="FFFFFF"/>
        </w:rPr>
        <w:t>et al</w:t>
      </w:r>
      <w:r w:rsidRPr="00131F9E">
        <w:rPr>
          <w:b/>
          <w:bCs/>
          <w:shd w:val="clear" w:color="auto" w:fill="FFFFFF"/>
        </w:rPr>
        <w:t>.,  2019</w:t>
      </w:r>
      <w:r w:rsidRPr="00131F9E">
        <w:rPr>
          <w:b/>
          <w:bCs/>
          <w:lang w:val="en-IN"/>
        </w:rPr>
        <w:t>).</w:t>
      </w:r>
      <w:r w:rsidRPr="0025097F">
        <w:rPr>
          <w:b/>
          <w:bCs/>
          <w:lang w:val="en-IN"/>
        </w:rPr>
        <w:t xml:space="preserve">  </w:t>
      </w:r>
      <w:r>
        <w:rPr>
          <w:lang w:val="en-IN"/>
        </w:rPr>
        <w:t xml:space="preserve">In this context, this report will further evaluate the behavioural strategy of the management by using various factors which responsible to create differences in </w:t>
      </w:r>
      <w:r>
        <w:t xml:space="preserve">individual behaviour. </w:t>
      </w:r>
      <w:r>
        <w:rPr>
          <w:lang w:val="en-IN"/>
        </w:rPr>
        <w:t xml:space="preserve"> </w:t>
      </w:r>
    </w:p>
    <w:p w:rsidR="0025097F" w:rsidRDefault="0025097F" w:rsidP="0025097F">
      <w:pPr>
        <w:rPr>
          <w:lang w:val="en-IN"/>
        </w:rPr>
      </w:pPr>
    </w:p>
    <w:p w:rsidR="0025097F" w:rsidRDefault="0025097F" w:rsidP="0025097F">
      <w:pPr>
        <w:pStyle w:val="Heading1"/>
        <w:rPr>
          <w:i/>
          <w:iCs/>
          <w:lang w:val="en-IN"/>
        </w:rPr>
      </w:pPr>
      <w:bookmarkStart w:id="4" w:name="_Toc35682463"/>
      <w:bookmarkStart w:id="5" w:name="_Toc35682506"/>
      <w:bookmarkStart w:id="6" w:name="_Toc35682581"/>
      <w:bookmarkStart w:id="7" w:name="_Toc35682678"/>
      <w:r w:rsidRPr="0025097F">
        <w:rPr>
          <w:i/>
          <w:iCs/>
          <w:lang w:val="en-IN"/>
        </w:rPr>
        <w:t xml:space="preserve">Critically discussed </w:t>
      </w:r>
      <w:r>
        <w:rPr>
          <w:i/>
          <w:iCs/>
          <w:lang w:val="en-IN"/>
        </w:rPr>
        <w:t>( Body)</w:t>
      </w:r>
      <w:bookmarkEnd w:id="4"/>
      <w:bookmarkEnd w:id="5"/>
      <w:bookmarkEnd w:id="6"/>
      <w:bookmarkEnd w:id="7"/>
    </w:p>
    <w:p w:rsidR="0025097F" w:rsidRDefault="0025097F" w:rsidP="0025097F">
      <w:pPr>
        <w:rPr>
          <w:lang w:val="en-IN"/>
        </w:rPr>
      </w:pPr>
    </w:p>
    <w:p w:rsidR="0025097F" w:rsidRDefault="0025097F" w:rsidP="0025097F">
      <w:r w:rsidRPr="00B30214">
        <w:rPr>
          <w:b/>
          <w:bCs/>
        </w:rPr>
        <w:t>Culture of an Organization is the values as well as beliefs that manage in which way people behave in a film or business. In these Contexts, it should be noted that people have been hugely influenced by these values in the organization and also indirectly dictated in which they should be performed, dressed or acted (</w:t>
      </w:r>
      <w:proofErr w:type="spellStart"/>
      <w:r w:rsidRPr="00B30214">
        <w:rPr>
          <w:b/>
          <w:bCs/>
          <w:shd w:val="clear" w:color="auto" w:fill="FFFFFF"/>
        </w:rPr>
        <w:t>Liphadzi</w:t>
      </w:r>
      <w:proofErr w:type="spellEnd"/>
      <w:r w:rsidRPr="00B30214">
        <w:rPr>
          <w:b/>
          <w:bCs/>
          <w:shd w:val="clear" w:color="auto" w:fill="FFFFFF"/>
        </w:rPr>
        <w:t xml:space="preserve">, </w:t>
      </w:r>
      <w:r w:rsidRPr="00B30214">
        <w:rPr>
          <w:b/>
          <w:bCs/>
          <w:i/>
          <w:shd w:val="clear" w:color="auto" w:fill="FFFFFF"/>
        </w:rPr>
        <w:t>et al</w:t>
      </w:r>
      <w:r w:rsidRPr="00B30214">
        <w:rPr>
          <w:b/>
          <w:bCs/>
          <w:shd w:val="clear" w:color="auto" w:fill="FFFFFF"/>
        </w:rPr>
        <w:t>., 2017</w:t>
      </w:r>
      <w:r w:rsidRPr="00B30214">
        <w:rPr>
          <w:b/>
          <w:bCs/>
        </w:rPr>
        <w:t>).</w:t>
      </w:r>
      <w:r>
        <w:t xml:space="preserve">   In terms of the theoretical study, organizational culture is normally ivied into four parts such as clan, adhocracy, hierarchy and the last but the most important one is market. As stated by authors, family like the culture is normally called clan oriented culture were </w:t>
      </w:r>
      <w:r w:rsidR="00B30214">
        <w:t>development</w:t>
      </w:r>
      <w:r>
        <w:t xml:space="preserve">, mentoring are mainly focused by the organization and in the global domain, Google,  Tom’s of marine, Zappos are a popular organization which followed this structure.   </w:t>
      </w:r>
      <w:r w:rsidRPr="00B30214">
        <w:rPr>
          <w:b/>
          <w:bCs/>
        </w:rPr>
        <w:t>In terms of the views of</w:t>
      </w:r>
      <w:r w:rsidRPr="00B30214">
        <w:rPr>
          <w:b/>
          <w:bCs/>
          <w:shd w:val="clear" w:color="auto" w:fill="FFFFFF"/>
        </w:rPr>
        <w:t xml:space="preserve"> </w:t>
      </w:r>
      <w:proofErr w:type="spellStart"/>
      <w:r w:rsidRPr="00B30214">
        <w:rPr>
          <w:b/>
          <w:bCs/>
          <w:shd w:val="clear" w:color="auto" w:fill="FFFFFF"/>
        </w:rPr>
        <w:t>Hassi</w:t>
      </w:r>
      <w:proofErr w:type="spellEnd"/>
      <w:r w:rsidRPr="00B30214">
        <w:rPr>
          <w:b/>
          <w:bCs/>
          <w:shd w:val="clear" w:color="auto" w:fill="FFFFFF"/>
        </w:rPr>
        <w:t>, (2019)</w:t>
      </w:r>
      <w:r w:rsidRPr="00B30214">
        <w:rPr>
          <w:b/>
          <w:bCs/>
        </w:rPr>
        <w:t>, organizational culture and performance both are positively related to each other where people are committed to achieving common goals.</w:t>
      </w:r>
      <w:r>
        <w:t xml:space="preserve">  </w:t>
      </w:r>
      <w:r w:rsidRPr="00ED16AB">
        <w:rPr>
          <w:b/>
          <w:bCs/>
        </w:rPr>
        <w:t xml:space="preserve">On the contrary, the </w:t>
      </w:r>
      <w:r w:rsidRPr="00ED16AB">
        <w:rPr>
          <w:b/>
          <w:bCs/>
          <w:shd w:val="clear" w:color="auto" w:fill="FFFFFF"/>
        </w:rPr>
        <w:t xml:space="preserve">Georgiadis, (2019), </w:t>
      </w:r>
      <w:r w:rsidRPr="00ED16AB">
        <w:rPr>
          <w:b/>
          <w:bCs/>
        </w:rPr>
        <w:t>argued that organizational culture is the intangible property and is very difficult to measure its impact on the organization in the short run.</w:t>
      </w:r>
      <w:r>
        <w:t xml:space="preserve"> In terms of </w:t>
      </w:r>
      <w:r w:rsidRPr="00ED16AB">
        <w:rPr>
          <w:b/>
          <w:bCs/>
        </w:rPr>
        <w:t xml:space="preserve">a study by the </w:t>
      </w:r>
      <w:r w:rsidRPr="00ED16AB">
        <w:rPr>
          <w:b/>
          <w:bCs/>
          <w:shd w:val="clear" w:color="auto" w:fill="FFFFFF"/>
        </w:rPr>
        <w:t xml:space="preserve">Mintzberg, (2017), </w:t>
      </w:r>
      <w:r w:rsidRPr="00ED16AB">
        <w:rPr>
          <w:b/>
          <w:bCs/>
        </w:rPr>
        <w:t xml:space="preserve">has been found that leadership </w:t>
      </w:r>
      <w:r w:rsidR="00ED16AB" w:rsidRPr="00ED16AB">
        <w:rPr>
          <w:b/>
          <w:bCs/>
        </w:rPr>
        <w:t>behaviour</w:t>
      </w:r>
      <w:r w:rsidRPr="00ED16AB">
        <w:rPr>
          <w:b/>
          <w:bCs/>
        </w:rPr>
        <w:t xml:space="preserve"> and organizational culture positively correlated with each other</w:t>
      </w:r>
      <w:r>
        <w:t xml:space="preserve">. Therefore, to determine </w:t>
      </w:r>
      <w:r w:rsidRPr="00ED16AB">
        <w:rPr>
          <w:b/>
          <w:bCs/>
        </w:rPr>
        <w:t>the impact of an individual factor on the overall performance level of the organization is very difficult to measure as all factors directly as well as indirectly connected to each other (</w:t>
      </w:r>
      <w:r w:rsidRPr="00ED16AB">
        <w:rPr>
          <w:b/>
          <w:bCs/>
          <w:shd w:val="clear" w:color="auto" w:fill="FFFFFF"/>
        </w:rPr>
        <w:t>Eva, et al., 2018</w:t>
      </w:r>
      <w:r w:rsidRPr="00ED16AB">
        <w:rPr>
          <w:b/>
          <w:bCs/>
        </w:rPr>
        <w:t>).</w:t>
      </w:r>
      <w:r>
        <w:t xml:space="preserve">  </w:t>
      </w:r>
    </w:p>
    <w:p w:rsidR="00ED16AB" w:rsidRPr="00ED16AB" w:rsidRDefault="00ED16AB" w:rsidP="00ED16AB">
      <w:pPr>
        <w:rPr>
          <w:rFonts w:ascii="Times New Roman" w:hAnsi="Times New Roman"/>
          <w:b/>
          <w:bCs/>
        </w:rPr>
      </w:pPr>
      <w:r>
        <w:t xml:space="preserve">In the organizational culture domain, </w:t>
      </w:r>
      <w:r w:rsidRPr="00ED16AB">
        <w:rPr>
          <w:b/>
          <w:bCs/>
        </w:rPr>
        <w:t>author Edgar Schein proposed a model where he assumed that value responsible to shape behaviour as well as practices which are a visible element of culture (</w:t>
      </w:r>
      <w:proofErr w:type="spellStart"/>
      <w:r w:rsidRPr="00ED16AB">
        <w:rPr>
          <w:b/>
          <w:bCs/>
          <w:shd w:val="clear" w:color="auto" w:fill="FFFFFF"/>
        </w:rPr>
        <w:t>Altamony</w:t>
      </w:r>
      <w:proofErr w:type="spellEnd"/>
      <w:r w:rsidRPr="00ED16AB">
        <w:rPr>
          <w:b/>
          <w:bCs/>
          <w:shd w:val="clear" w:color="auto" w:fill="FFFFFF"/>
        </w:rPr>
        <w:t xml:space="preserve">  and </w:t>
      </w:r>
      <w:proofErr w:type="spellStart"/>
      <w:r w:rsidRPr="00ED16AB">
        <w:rPr>
          <w:b/>
          <w:bCs/>
          <w:shd w:val="clear" w:color="auto" w:fill="FFFFFF"/>
        </w:rPr>
        <w:t>Gharaibeh</w:t>
      </w:r>
      <w:proofErr w:type="spellEnd"/>
      <w:r w:rsidRPr="00ED16AB">
        <w:rPr>
          <w:b/>
          <w:bCs/>
          <w:shd w:val="clear" w:color="auto" w:fill="FFFFFF"/>
        </w:rPr>
        <w:t xml:space="preserve">, </w:t>
      </w:r>
      <w:r w:rsidRPr="00ED16AB">
        <w:rPr>
          <w:b/>
          <w:bCs/>
          <w:shd w:val="clear" w:color="auto" w:fill="FFFFFF"/>
        </w:rPr>
        <w:lastRenderedPageBreak/>
        <w:t>2017</w:t>
      </w:r>
      <w:r w:rsidRPr="00ED16AB">
        <w:rPr>
          <w:b/>
          <w:bCs/>
        </w:rPr>
        <w:t xml:space="preserve">). </w:t>
      </w:r>
      <w:r>
        <w:t xml:space="preserve"> It is a fact that in a single day, a firm is unable to adopt a culture as it is a time consuming process. For that reason, in an organizational culture, he found three levels such as artefacts, values and the last but most pivotal one is the share basic assumption. The artefacts is the visible part of the culture which can be easily noticed an outsider and can form idea of the organization in terms of its performance in the business level. However</w:t>
      </w:r>
      <w:r w:rsidRPr="00ED16AB">
        <w:rPr>
          <w:b/>
          <w:bCs/>
        </w:rPr>
        <w:t xml:space="preserve">, </w:t>
      </w:r>
      <w:r w:rsidRPr="00ED16AB">
        <w:rPr>
          <w:b/>
          <w:bCs/>
          <w:shd w:val="clear" w:color="auto" w:fill="FFFFFF"/>
        </w:rPr>
        <w:t xml:space="preserve">Chang, (2016), </w:t>
      </w:r>
      <w:r w:rsidRPr="00ED16AB">
        <w:rPr>
          <w:b/>
          <w:bCs/>
        </w:rPr>
        <w:t>argued that visible does not mean understand by each and every one. Therefore, it has the potentiality to create negative view point on the basis of the assumption.</w:t>
      </w:r>
    </w:p>
    <w:p w:rsidR="00ED16AB" w:rsidRDefault="00ED16AB" w:rsidP="00ED16AB">
      <w:pPr>
        <w:rPr>
          <w:lang w:val="en-US"/>
        </w:rPr>
      </w:pPr>
      <w:r>
        <w:t xml:space="preserve">In the year 1992, great </w:t>
      </w:r>
      <w:r w:rsidRPr="00131F9E">
        <w:rPr>
          <w:b/>
          <w:bCs/>
          <w:i/>
          <w:iCs/>
        </w:rPr>
        <w:t xml:space="preserve">author </w:t>
      </w:r>
      <w:r w:rsidRPr="00131F9E">
        <w:rPr>
          <w:b/>
          <w:bCs/>
          <w:i/>
          <w:iCs/>
          <w:lang w:val="en-US"/>
        </w:rPr>
        <w:t>Kevan Scholes and Gerry Johnson</w:t>
      </w:r>
      <w:r>
        <w:rPr>
          <w:lang w:val="en-US"/>
        </w:rPr>
        <w:t xml:space="preserve"> developed Cultural Web framework for analyzing the culture of an organization with the help six pivotal elements power structure, symbols, stories, ritual and routine as well as control system. It can further understood with the help of the global furniture manufacturing brand Ikea</w:t>
      </w:r>
      <w:r w:rsidR="00131F9E">
        <w:rPr>
          <w:lang w:val="en-US"/>
        </w:rPr>
        <w:t xml:space="preserve"> </w:t>
      </w:r>
      <w:r>
        <w:rPr>
          <w:lang w:val="en-US"/>
        </w:rPr>
        <w:t>Informal design, open plan offices area the symbols of Swedish heritage brand that indirectly reflected Scandinavian tradition since the starting days of the Brand. In addition, Power structure of the brand claimed to obey a class attitude between subordinates and management of the organization.</w:t>
      </w:r>
    </w:p>
    <w:p w:rsidR="00ED16AB" w:rsidRPr="00ED16AB" w:rsidRDefault="00ED16AB" w:rsidP="00ED16AB">
      <w:pPr>
        <w:rPr>
          <w:b/>
          <w:bCs/>
          <w:highlight w:val="white"/>
        </w:rPr>
      </w:pPr>
      <w:r w:rsidRPr="00ED16AB">
        <w:rPr>
          <w:b/>
          <w:bCs/>
        </w:rPr>
        <w:t>In terms of a basic definition, an organizational structure is a basic system that outlined in which way definite</w:t>
      </w:r>
      <w:r w:rsidRPr="00ED16AB">
        <w:rPr>
          <w:b/>
          <w:bCs/>
          <w:lang w:val="en-IN"/>
        </w:rPr>
        <w:t xml:space="preserve"> actions are directed for achieving the objectives as well as goals of an organization and responsibilities, roles and rules are the pivotal examples of actions that followed in the business system.  By supporting the previous statement </w:t>
      </w:r>
      <w:proofErr w:type="spellStart"/>
      <w:r w:rsidRPr="00ED16AB">
        <w:rPr>
          <w:b/>
          <w:bCs/>
          <w:shd w:val="clear" w:color="auto" w:fill="FFFFFF"/>
        </w:rPr>
        <w:t>Liphadzi</w:t>
      </w:r>
      <w:proofErr w:type="spellEnd"/>
      <w:r w:rsidRPr="00ED16AB">
        <w:rPr>
          <w:b/>
          <w:bCs/>
          <w:shd w:val="clear" w:color="auto" w:fill="FFFFFF"/>
        </w:rPr>
        <w:t xml:space="preserve">, </w:t>
      </w:r>
      <w:r w:rsidRPr="00ED16AB">
        <w:rPr>
          <w:b/>
          <w:bCs/>
          <w:i/>
          <w:shd w:val="clear" w:color="auto" w:fill="FFFFFF"/>
        </w:rPr>
        <w:t>et al</w:t>
      </w:r>
      <w:r w:rsidRPr="00ED16AB">
        <w:rPr>
          <w:b/>
          <w:bCs/>
          <w:shd w:val="clear" w:color="auto" w:fill="FFFFFF"/>
        </w:rPr>
        <w:t xml:space="preserve">., (2017), </w:t>
      </w:r>
      <w:r w:rsidRPr="00ED16AB">
        <w:rPr>
          <w:b/>
          <w:bCs/>
          <w:lang w:val="en-IN"/>
        </w:rPr>
        <w:t xml:space="preserve">stated that for achieving the objective of the organization, it is one of the pivotal aspects. To analyse the connection between structure and </w:t>
      </w:r>
      <w:r w:rsidRPr="00ED16AB">
        <w:rPr>
          <w:b/>
          <w:bCs/>
          <w:shd w:val="clear" w:color="auto" w:fill="FFFFFF"/>
        </w:rPr>
        <w:t>organizational performance</w:t>
      </w:r>
      <w:r w:rsidRPr="00ED16AB">
        <w:rPr>
          <w:b/>
          <w:bCs/>
          <w:lang w:val="en-IN"/>
        </w:rPr>
        <w:t xml:space="preserve">, the </w:t>
      </w:r>
      <w:proofErr w:type="spellStart"/>
      <w:r w:rsidRPr="00ED16AB">
        <w:rPr>
          <w:b/>
          <w:bCs/>
          <w:shd w:val="clear" w:color="auto" w:fill="FFFFFF"/>
        </w:rPr>
        <w:t>Diefenbach</w:t>
      </w:r>
      <w:proofErr w:type="spellEnd"/>
      <w:r w:rsidRPr="00ED16AB">
        <w:rPr>
          <w:b/>
          <w:bCs/>
          <w:shd w:val="clear" w:color="auto" w:fill="FFFFFF"/>
        </w:rPr>
        <w:t xml:space="preserve">, </w:t>
      </w:r>
      <w:r w:rsidRPr="00ED16AB">
        <w:rPr>
          <w:b/>
          <w:bCs/>
          <w:i/>
          <w:shd w:val="clear" w:color="auto" w:fill="FFFFFF"/>
        </w:rPr>
        <w:t>et al.,</w:t>
      </w:r>
      <w:r w:rsidRPr="00ED16AB">
        <w:rPr>
          <w:b/>
          <w:bCs/>
          <w:shd w:val="clear" w:color="auto" w:fill="FFFFFF"/>
        </w:rPr>
        <w:t xml:space="preserve"> (2018),</w:t>
      </w:r>
      <w:r>
        <w:rPr>
          <w:shd w:val="clear" w:color="auto" w:fill="FFFFFF"/>
        </w:rPr>
        <w:t xml:space="preserve"> </w:t>
      </w:r>
      <w:r>
        <w:rPr>
          <w:lang w:val="en-IN"/>
        </w:rPr>
        <w:t xml:space="preserve">focused on the </w:t>
      </w:r>
      <w:r>
        <w:rPr>
          <w:shd w:val="clear" w:color="auto" w:fill="FFFFFF"/>
        </w:rPr>
        <w:t xml:space="preserve">Property Administration Services Department of South Africa.  Through this, </w:t>
      </w:r>
      <w:r w:rsidRPr="00ED16AB">
        <w:rPr>
          <w:b/>
          <w:bCs/>
          <w:shd w:val="clear" w:color="auto" w:fill="FFFFFF"/>
        </w:rPr>
        <w:t>Shakya</w:t>
      </w:r>
      <w:r w:rsidRPr="00ED16AB">
        <w:rPr>
          <w:b/>
          <w:bCs/>
          <w:i/>
          <w:shd w:val="clear" w:color="auto" w:fill="FFFFFF"/>
        </w:rPr>
        <w:t>, et al</w:t>
      </w:r>
      <w:r w:rsidRPr="00ED16AB">
        <w:rPr>
          <w:b/>
          <w:bCs/>
          <w:shd w:val="clear" w:color="auto" w:fill="FFFFFF"/>
        </w:rPr>
        <w:t>., (2019), were tried to give a practical perspective of a complex organizational structure and it is divided further on the basis of departmental performance,  personnel job satisfaction and so on.</w:t>
      </w:r>
      <w:r>
        <w:rPr>
          <w:shd w:val="clear" w:color="auto" w:fill="FFFFFF"/>
        </w:rPr>
        <w:t xml:space="preserve">  At the end of the  study, </w:t>
      </w:r>
      <w:proofErr w:type="spellStart"/>
      <w:r w:rsidRPr="00ED16AB">
        <w:rPr>
          <w:b/>
          <w:bCs/>
          <w:shd w:val="clear" w:color="auto" w:fill="FFFFFF"/>
        </w:rPr>
        <w:t>Altamony</w:t>
      </w:r>
      <w:proofErr w:type="spellEnd"/>
      <w:r w:rsidRPr="00ED16AB">
        <w:rPr>
          <w:b/>
          <w:bCs/>
          <w:shd w:val="clear" w:color="auto" w:fill="FFFFFF"/>
        </w:rPr>
        <w:t xml:space="preserve">  and </w:t>
      </w:r>
      <w:proofErr w:type="spellStart"/>
      <w:r w:rsidRPr="00ED16AB">
        <w:rPr>
          <w:b/>
          <w:bCs/>
          <w:shd w:val="clear" w:color="auto" w:fill="FFFFFF"/>
        </w:rPr>
        <w:t>Gharaibeh</w:t>
      </w:r>
      <w:proofErr w:type="spellEnd"/>
      <w:r w:rsidRPr="00ED16AB">
        <w:rPr>
          <w:b/>
          <w:bCs/>
          <w:shd w:val="clear" w:color="auto" w:fill="FFFFFF"/>
        </w:rPr>
        <w:t>, (2017),</w:t>
      </w:r>
      <w:r>
        <w:rPr>
          <w:shd w:val="clear" w:color="auto" w:fill="FFFFFF"/>
        </w:rPr>
        <w:t xml:space="preserve"> concluded that the complex organizational structure of the Property Administration Services Department of South Africa is negatively affected the staff morale which also unintentionally connected with the performance of the department.  Therefore, organizational structure has a direct impact on the organizational performance irrespective of positive or negative understood from the above case study. </w:t>
      </w:r>
      <w:r w:rsidRPr="00ED16AB">
        <w:rPr>
          <w:b/>
          <w:bCs/>
          <w:shd w:val="clear" w:color="auto" w:fill="FFFFFF"/>
        </w:rPr>
        <w:t xml:space="preserve">However, in this context, Fisher, (2019), argued that through this study direct connection between organisational structure and performance had not focused rather tried to establish the general agreement by the contestants. </w:t>
      </w:r>
    </w:p>
    <w:p w:rsidR="00ED16AB" w:rsidRDefault="00ED16AB" w:rsidP="00ED16AB">
      <w:pPr>
        <w:rPr>
          <w:rFonts w:ascii="Times New Roman" w:hAnsi="Times New Roman"/>
        </w:rPr>
      </w:pPr>
      <w:r w:rsidRPr="00ED16AB">
        <w:rPr>
          <w:b/>
          <w:bCs/>
          <w:shd w:val="clear" w:color="auto" w:fill="FFFFFF"/>
        </w:rPr>
        <w:t xml:space="preserve">In this context, Nwachukwu and </w:t>
      </w:r>
      <w:proofErr w:type="spellStart"/>
      <w:r w:rsidRPr="00ED16AB">
        <w:rPr>
          <w:b/>
          <w:bCs/>
          <w:shd w:val="clear" w:color="auto" w:fill="FFFFFF"/>
        </w:rPr>
        <w:t>Chladkova</w:t>
      </w:r>
      <w:proofErr w:type="spellEnd"/>
      <w:r w:rsidRPr="00ED16AB">
        <w:rPr>
          <w:b/>
          <w:bCs/>
          <w:shd w:val="clear" w:color="auto" w:fill="FFFFFF"/>
        </w:rPr>
        <w:t>, (2019), stated that most of the organizational structure is developed or some sort of based on theory.</w:t>
      </w:r>
      <w:r>
        <w:rPr>
          <w:shd w:val="clear" w:color="auto" w:fill="FFFFFF"/>
        </w:rPr>
        <w:t xml:space="preserve">  For instance, management theory of </w:t>
      </w:r>
      <w:r>
        <w:t xml:space="preserve">Chris Argyris introduced </w:t>
      </w:r>
      <w:r w:rsidRPr="00ED16AB">
        <w:rPr>
          <w:b/>
          <w:bCs/>
        </w:rPr>
        <w:t xml:space="preserve">to discover the idea of organisational learning and its impact on the adaptability, effectiveness and growth of an organization.  In term of this theory, </w:t>
      </w:r>
      <w:r w:rsidRPr="00ED16AB">
        <w:rPr>
          <w:b/>
          <w:bCs/>
          <w:shd w:val="clear" w:color="auto" w:fill="FFFFFF"/>
        </w:rPr>
        <w:t xml:space="preserve">Nene and Pillay,  (2019), </w:t>
      </w:r>
      <w:r w:rsidRPr="00ED16AB">
        <w:rPr>
          <w:b/>
          <w:bCs/>
        </w:rPr>
        <w:t xml:space="preserve">is basically focused on the development process of a person along with the immature situation to the mature situation. </w:t>
      </w:r>
      <w:r w:rsidRPr="00ED16AB">
        <w:rPr>
          <w:b/>
          <w:bCs/>
          <w:shd w:val="clear" w:color="auto" w:fill="FFFFFF"/>
        </w:rPr>
        <w:t xml:space="preserve">In terms of the views of </w:t>
      </w:r>
      <w:proofErr w:type="spellStart"/>
      <w:r w:rsidRPr="00ED16AB">
        <w:rPr>
          <w:b/>
          <w:bCs/>
          <w:shd w:val="clear" w:color="auto" w:fill="FFFFFF"/>
        </w:rPr>
        <w:t>Diskienė</w:t>
      </w:r>
      <w:proofErr w:type="spellEnd"/>
      <w:r w:rsidRPr="00ED16AB">
        <w:rPr>
          <w:b/>
          <w:bCs/>
          <w:shd w:val="clear" w:color="auto" w:fill="FFFFFF"/>
        </w:rPr>
        <w:t xml:space="preserve">, </w:t>
      </w:r>
      <w:r w:rsidRPr="00ED16AB">
        <w:rPr>
          <w:b/>
          <w:bCs/>
          <w:i/>
          <w:shd w:val="clear" w:color="auto" w:fill="FFFFFF"/>
        </w:rPr>
        <w:t>et al.,</w:t>
      </w:r>
      <w:r w:rsidRPr="00ED16AB">
        <w:rPr>
          <w:b/>
          <w:bCs/>
          <w:shd w:val="clear" w:color="auto" w:fill="FFFFFF"/>
        </w:rPr>
        <w:t xml:space="preserve"> 92018), theory is basically asserted that effectiveness of the structure of an organization dependent on the type of organization as all organization have </w:t>
      </w:r>
      <w:r w:rsidRPr="00ED16AB">
        <w:rPr>
          <w:b/>
          <w:bCs/>
          <w:shd w:val="clear" w:color="auto" w:fill="FFFFFF"/>
        </w:rPr>
        <w:lastRenderedPageBreak/>
        <w:t>not  followed  similar structure rather varied to each other.</w:t>
      </w:r>
      <w:r>
        <w:rPr>
          <w:shd w:val="clear" w:color="auto" w:fill="FFFFFF"/>
        </w:rPr>
        <w:t xml:space="preserve">  Therefore, theories are one of the best ways to enhance the performance of an organization.   Most of the Organizational structural theories are focused on the allocation of resources as a good allocation process has the potential to enhance the overall organizational performance by reducing cost and enhanced the overall profit level of the organization.</w:t>
      </w:r>
    </w:p>
    <w:p w:rsidR="00ED16AB" w:rsidRDefault="00ED16AB" w:rsidP="00ED16AB">
      <w:pPr>
        <w:rPr>
          <w:rFonts w:ascii="Times New Roman" w:hAnsi="Times New Roman"/>
        </w:rPr>
      </w:pPr>
      <w:r w:rsidRPr="00586321">
        <w:rPr>
          <w:b/>
          <w:bCs/>
        </w:rPr>
        <w:t>In the design of an organizational structure, the role of management is central and required to be understood in terms of the roles and responsibilities  from the organizational scenario  perspective (</w:t>
      </w:r>
      <w:r w:rsidRPr="00586321">
        <w:rPr>
          <w:b/>
          <w:bCs/>
          <w:shd w:val="clear" w:color="auto" w:fill="FFFFFF"/>
        </w:rPr>
        <w:t xml:space="preserve">Nwachukwu and </w:t>
      </w:r>
      <w:proofErr w:type="spellStart"/>
      <w:r w:rsidRPr="00586321">
        <w:rPr>
          <w:b/>
          <w:bCs/>
          <w:shd w:val="clear" w:color="auto" w:fill="FFFFFF"/>
        </w:rPr>
        <w:t>Chladkova</w:t>
      </w:r>
      <w:proofErr w:type="spellEnd"/>
      <w:r w:rsidRPr="00586321">
        <w:rPr>
          <w:b/>
          <w:bCs/>
          <w:shd w:val="clear" w:color="auto" w:fill="FFFFFF"/>
        </w:rPr>
        <w:t>, 2019</w:t>
      </w:r>
      <w:r w:rsidRPr="00586321">
        <w:rPr>
          <w:b/>
          <w:bCs/>
        </w:rPr>
        <w:t xml:space="preserve">).  </w:t>
      </w:r>
      <w:r>
        <w:t xml:space="preserve">Planning, organization,  motivation, monitoring, controlling, directing, staffing are the pivotal elements that used managers for operational purposes. However, authors argued that work of managers are widely varied and for that reason   it is not  easy measure the “essential nature of the managerial work”.  It can  be further understood with the help of the management theory of the </w:t>
      </w:r>
      <w:r w:rsidRPr="00586321">
        <w:rPr>
          <w:b/>
          <w:bCs/>
          <w:i/>
          <w:iCs/>
        </w:rPr>
        <w:t xml:space="preserve">Henry </w:t>
      </w:r>
      <w:r w:rsidRPr="00586321">
        <w:rPr>
          <w:b/>
          <w:bCs/>
          <w:i/>
          <w:iCs/>
          <w:lang w:val="en-US"/>
        </w:rPr>
        <w:t>Mintzberg</w:t>
      </w:r>
      <w:r>
        <w:rPr>
          <w:lang w:val="en-US"/>
        </w:rPr>
        <w:t xml:space="preserve">  where’ he focused on five pivotal types of organizational structure such as simple </w:t>
      </w:r>
      <w:r w:rsidR="00DC2408">
        <w:rPr>
          <w:lang w:val="en-US"/>
        </w:rPr>
        <w:t>assembly</w:t>
      </w:r>
      <w:r>
        <w:rPr>
          <w:lang w:val="en-US"/>
        </w:rPr>
        <w:t xml:space="preserve">, divisional form, professional </w:t>
      </w:r>
      <w:r w:rsidR="00DC2408">
        <w:rPr>
          <w:lang w:val="en-US"/>
        </w:rPr>
        <w:t>Organization</w:t>
      </w:r>
      <w:r>
        <w:rPr>
          <w:lang w:val="en-US"/>
        </w:rPr>
        <w:t xml:space="preserve">, Machine </w:t>
      </w:r>
      <w:r w:rsidR="00DC2408">
        <w:rPr>
          <w:lang w:val="en-US"/>
        </w:rPr>
        <w:t>Administration</w:t>
      </w:r>
      <w:r>
        <w:rPr>
          <w:lang w:val="en-US"/>
        </w:rPr>
        <w:t xml:space="preserve"> and the last but most important one is  adhocracy. </w:t>
      </w:r>
      <w:r w:rsidRPr="006C45A1">
        <w:rPr>
          <w:b/>
          <w:bCs/>
          <w:lang w:val="en-US"/>
        </w:rPr>
        <w:t>A</w:t>
      </w:r>
      <w:r w:rsidR="006C45A1">
        <w:rPr>
          <w:b/>
          <w:bCs/>
        </w:rPr>
        <w:t xml:space="preserve">according </w:t>
      </w:r>
      <w:r w:rsidRPr="006C45A1">
        <w:rPr>
          <w:b/>
          <w:bCs/>
        </w:rPr>
        <w:t xml:space="preserve">to Mintzberg, an organization should have six basic </w:t>
      </w:r>
      <w:r w:rsidR="00DC2408" w:rsidRPr="006C45A1">
        <w:rPr>
          <w:b/>
          <w:bCs/>
        </w:rPr>
        <w:t>fragments</w:t>
      </w:r>
      <w:r w:rsidRPr="006C45A1">
        <w:rPr>
          <w:b/>
          <w:bCs/>
        </w:rPr>
        <w:t xml:space="preserve"> such as strategic apex, operating core, techno structure, ideology and the last but most pivotal one is the support staff</w:t>
      </w:r>
      <w:r>
        <w:t xml:space="preserve">. By supporting the thought of </w:t>
      </w:r>
      <w:r>
        <w:rPr>
          <w:lang w:val="en-US"/>
        </w:rPr>
        <w:t xml:space="preserve">Mintzberg , </w:t>
      </w:r>
      <w:proofErr w:type="spellStart"/>
      <w:r w:rsidRPr="006C45A1">
        <w:rPr>
          <w:b/>
          <w:bCs/>
          <w:shd w:val="clear" w:color="auto" w:fill="FFFFFF"/>
        </w:rPr>
        <w:t>Närman</w:t>
      </w:r>
      <w:proofErr w:type="spellEnd"/>
      <w:r w:rsidRPr="006C45A1">
        <w:rPr>
          <w:b/>
          <w:bCs/>
          <w:shd w:val="clear" w:color="auto" w:fill="FFFFFF"/>
        </w:rPr>
        <w:t xml:space="preserve">, (2016), </w:t>
      </w:r>
      <w:r w:rsidRPr="006C45A1">
        <w:rPr>
          <w:b/>
          <w:bCs/>
        </w:rPr>
        <w:t>stated that every  manager is different and  for that reason, they should practice three pivotal roles such as interpersonal, informational and decision making roles.</w:t>
      </w:r>
      <w:r>
        <w:t xml:space="preserve"> The notable fact is that </w:t>
      </w:r>
      <w:r>
        <w:rPr>
          <w:lang w:val="en-US"/>
        </w:rPr>
        <w:t xml:space="preserve">Mintzberg further focused on ten pivotal managerial roles such as figurehead, leader, liaison, </w:t>
      </w:r>
      <w:r w:rsidR="00DC2408">
        <w:rPr>
          <w:lang w:val="en-US"/>
        </w:rPr>
        <w:t>supervise</w:t>
      </w:r>
      <w:r>
        <w:rPr>
          <w:lang w:val="en-US"/>
        </w:rPr>
        <w:t xml:space="preserve">, </w:t>
      </w:r>
      <w:r>
        <w:t>Disseminator, Spokesperson, Entrepreneur, Disturbance-handler, resource-allocator and the last one is Negotiator</w:t>
      </w:r>
      <w:r w:rsidRPr="006C45A1">
        <w:rPr>
          <w:rStyle w:val="Emphasis"/>
          <w:rFonts w:cs="Arial"/>
          <w:b/>
          <w:bCs/>
        </w:rPr>
        <w:t xml:space="preserve">.  </w:t>
      </w:r>
      <w:r w:rsidRPr="006C45A1">
        <w:rPr>
          <w:b/>
          <w:bCs/>
        </w:rPr>
        <w:t xml:space="preserve">On the contrary, the </w:t>
      </w:r>
      <w:r w:rsidR="006C45A1" w:rsidRPr="006C45A1">
        <w:rPr>
          <w:b/>
          <w:bCs/>
          <w:shd w:val="clear" w:color="auto" w:fill="FFFFFF"/>
        </w:rPr>
        <w:t>Dieffenbach</w:t>
      </w:r>
      <w:r w:rsidRPr="006C45A1">
        <w:rPr>
          <w:b/>
          <w:bCs/>
          <w:shd w:val="clear" w:color="auto" w:fill="FFFFFF"/>
        </w:rPr>
        <w:t xml:space="preserve">, </w:t>
      </w:r>
      <w:r w:rsidRPr="006C45A1">
        <w:rPr>
          <w:b/>
          <w:bCs/>
          <w:i/>
          <w:shd w:val="clear" w:color="auto" w:fill="FFFFFF"/>
        </w:rPr>
        <w:t>et al.,</w:t>
      </w:r>
      <w:r w:rsidRPr="006C45A1">
        <w:rPr>
          <w:b/>
          <w:bCs/>
          <w:shd w:val="clear" w:color="auto" w:fill="FFFFFF"/>
        </w:rPr>
        <w:t xml:space="preserve"> (2018) </w:t>
      </w:r>
      <w:r w:rsidRPr="006C45A1">
        <w:rPr>
          <w:b/>
          <w:bCs/>
        </w:rPr>
        <w:t xml:space="preserve">stated that overall organizational performance can be easily improved by following the  approach of the </w:t>
      </w:r>
      <w:r w:rsidRPr="006C45A1">
        <w:rPr>
          <w:b/>
          <w:bCs/>
          <w:lang w:val="en-US"/>
        </w:rPr>
        <w:t>Mintzberg but more research required to stay further competitive in the coming complex business world.</w:t>
      </w:r>
      <w:r>
        <w:rPr>
          <w:lang w:val="en-US"/>
        </w:rPr>
        <w:t xml:space="preserve">  By supporting this </w:t>
      </w:r>
      <w:r w:rsidRPr="006C45A1">
        <w:rPr>
          <w:b/>
          <w:bCs/>
          <w:lang w:val="en-US"/>
        </w:rPr>
        <w:t xml:space="preserve">statement </w:t>
      </w:r>
      <w:r w:rsidRPr="006C45A1">
        <w:rPr>
          <w:b/>
          <w:bCs/>
          <w:shd w:val="clear" w:color="auto" w:fill="FFFFFF"/>
        </w:rPr>
        <w:t xml:space="preserve">Georgiadis, (2019) </w:t>
      </w:r>
      <w:r w:rsidRPr="006C45A1">
        <w:rPr>
          <w:b/>
          <w:bCs/>
          <w:lang w:val="en-US"/>
        </w:rPr>
        <w:t>argued that too many managerial roles can deteriorate the growth process of an organization.</w:t>
      </w:r>
      <w:r>
        <w:rPr>
          <w:lang w:val="en-US"/>
        </w:rPr>
        <w:t xml:space="preserve">  </w:t>
      </w:r>
    </w:p>
    <w:p w:rsidR="00ED16AB" w:rsidRDefault="00ED16AB" w:rsidP="00ED16AB">
      <w:r>
        <w:t xml:space="preserve">In both practical as well as a research arena, leadership is a skill that assisted an individual to guide and lead other team, individual or firm. </w:t>
      </w:r>
      <w:r w:rsidRPr="006C45A1">
        <w:rPr>
          <w:b/>
          <w:bCs/>
        </w:rPr>
        <w:t xml:space="preserve">In term of the views of the </w:t>
      </w:r>
      <w:proofErr w:type="spellStart"/>
      <w:r w:rsidRPr="006C45A1">
        <w:rPr>
          <w:b/>
          <w:bCs/>
          <w:shd w:val="clear" w:color="auto" w:fill="FFFFFF"/>
        </w:rPr>
        <w:t>Altamony</w:t>
      </w:r>
      <w:proofErr w:type="spellEnd"/>
      <w:r w:rsidRPr="006C45A1">
        <w:rPr>
          <w:b/>
          <w:bCs/>
          <w:shd w:val="clear" w:color="auto" w:fill="FFFFFF"/>
        </w:rPr>
        <w:t xml:space="preserve">  and </w:t>
      </w:r>
      <w:proofErr w:type="spellStart"/>
      <w:r w:rsidRPr="006C45A1">
        <w:rPr>
          <w:b/>
          <w:bCs/>
          <w:shd w:val="clear" w:color="auto" w:fill="FFFFFF"/>
        </w:rPr>
        <w:t>Gharaibeh</w:t>
      </w:r>
      <w:proofErr w:type="spellEnd"/>
      <w:r w:rsidRPr="006C45A1">
        <w:rPr>
          <w:b/>
          <w:bCs/>
          <w:shd w:val="clear" w:color="auto" w:fill="FFFFFF"/>
        </w:rPr>
        <w:t>, (2017)</w:t>
      </w:r>
      <w:r w:rsidRPr="006C45A1">
        <w:rPr>
          <w:b/>
          <w:bCs/>
        </w:rPr>
        <w:t>,  most of the cases, leaders are  using style as an method to  motivate  people, implement plans including provide direction</w:t>
      </w:r>
      <w:r>
        <w:t>. In business place, many  leadership style re popular  such as democratic,  transformational, transitional, autocratic</w:t>
      </w:r>
      <w:r w:rsidRPr="006C45A1">
        <w:rPr>
          <w:b/>
          <w:bCs/>
          <w:i/>
          <w:iCs/>
        </w:rPr>
        <w:t xml:space="preserve">, </w:t>
      </w:r>
      <w:proofErr w:type="spellStart"/>
      <w:r w:rsidRPr="006C45A1">
        <w:rPr>
          <w:b/>
          <w:bCs/>
          <w:i/>
          <w:iCs/>
        </w:rPr>
        <w:t>Laissz</w:t>
      </w:r>
      <w:proofErr w:type="spellEnd"/>
      <w:r w:rsidRPr="006C45A1">
        <w:rPr>
          <w:b/>
          <w:bCs/>
          <w:i/>
          <w:iCs/>
        </w:rPr>
        <w:t xml:space="preserve"> Faire</w:t>
      </w:r>
      <w:r>
        <w:t xml:space="preserve"> leadership and so on</w:t>
      </w:r>
      <w:r w:rsidRPr="006C45A1">
        <w:rPr>
          <w:b/>
          <w:bCs/>
        </w:rPr>
        <w:t>. By supporting the previous statement</w:t>
      </w:r>
      <w:r w:rsidRPr="006C45A1">
        <w:rPr>
          <w:b/>
          <w:bCs/>
          <w:i/>
          <w:iCs/>
        </w:rPr>
        <w:t xml:space="preserve">, </w:t>
      </w:r>
      <w:r w:rsidRPr="006C45A1">
        <w:rPr>
          <w:b/>
          <w:bCs/>
          <w:i/>
          <w:iCs/>
          <w:shd w:val="clear" w:color="auto" w:fill="FFFFFF"/>
        </w:rPr>
        <w:t xml:space="preserve">Nwachukwu and </w:t>
      </w:r>
      <w:proofErr w:type="spellStart"/>
      <w:r w:rsidRPr="006C45A1">
        <w:rPr>
          <w:b/>
          <w:bCs/>
          <w:i/>
          <w:iCs/>
          <w:shd w:val="clear" w:color="auto" w:fill="FFFFFF"/>
        </w:rPr>
        <w:t>Chladkova</w:t>
      </w:r>
      <w:proofErr w:type="spellEnd"/>
      <w:r w:rsidRPr="006C45A1">
        <w:rPr>
          <w:b/>
          <w:bCs/>
          <w:i/>
          <w:iCs/>
          <w:shd w:val="clear" w:color="auto" w:fill="FFFFFF"/>
        </w:rPr>
        <w:t>, (2019)</w:t>
      </w:r>
      <w:r w:rsidRPr="006C45A1">
        <w:rPr>
          <w:b/>
          <w:bCs/>
          <w:shd w:val="clear" w:color="auto" w:fill="FFFFFF"/>
        </w:rPr>
        <w:t xml:space="preserve"> </w:t>
      </w:r>
      <w:r w:rsidRPr="006C45A1">
        <w:rPr>
          <w:b/>
          <w:bCs/>
        </w:rPr>
        <w:t xml:space="preserve">argued that on the performance of an organization, leadership style has a direct impact. On the contrary, </w:t>
      </w:r>
      <w:proofErr w:type="spellStart"/>
      <w:r w:rsidRPr="006C45A1">
        <w:rPr>
          <w:b/>
          <w:bCs/>
          <w:shd w:val="clear" w:color="auto" w:fill="FFFFFF"/>
        </w:rPr>
        <w:t>Diefenbach</w:t>
      </w:r>
      <w:proofErr w:type="spellEnd"/>
      <w:r w:rsidRPr="006C45A1">
        <w:rPr>
          <w:b/>
          <w:bCs/>
          <w:shd w:val="clear" w:color="auto" w:fill="FFFFFF"/>
        </w:rPr>
        <w:t xml:space="preserve">, </w:t>
      </w:r>
      <w:r w:rsidRPr="006C45A1">
        <w:rPr>
          <w:b/>
          <w:bCs/>
          <w:i/>
          <w:shd w:val="clear" w:color="auto" w:fill="FFFFFF"/>
        </w:rPr>
        <w:t>et al.,</w:t>
      </w:r>
      <w:r w:rsidRPr="006C45A1">
        <w:rPr>
          <w:b/>
          <w:bCs/>
          <w:shd w:val="clear" w:color="auto" w:fill="FFFFFF"/>
        </w:rPr>
        <w:t xml:space="preserve"> (2018), </w:t>
      </w:r>
      <w:r w:rsidRPr="006C45A1">
        <w:rPr>
          <w:b/>
          <w:bCs/>
        </w:rPr>
        <w:t>argued that impact on  impact on the organizational performance due to the leadership style can be positive or negative.</w:t>
      </w:r>
      <w:r>
        <w:t xml:space="preserve"> It can be easily understood with the help of the transformational leadership theory. </w:t>
      </w:r>
      <w:r w:rsidRPr="006C45A1">
        <w:rPr>
          <w:b/>
          <w:bCs/>
        </w:rPr>
        <w:t>According to the views of</w:t>
      </w:r>
      <w:r w:rsidRPr="006C45A1">
        <w:rPr>
          <w:b/>
          <w:bCs/>
          <w:shd w:val="clear" w:color="auto" w:fill="FFFFFF"/>
        </w:rPr>
        <w:t xml:space="preserve"> Eva, </w:t>
      </w:r>
      <w:r w:rsidRPr="006C45A1">
        <w:rPr>
          <w:b/>
          <w:bCs/>
          <w:i/>
          <w:shd w:val="clear" w:color="auto" w:fill="FFFFFF"/>
        </w:rPr>
        <w:t>et al</w:t>
      </w:r>
      <w:r w:rsidRPr="006C45A1">
        <w:rPr>
          <w:b/>
          <w:bCs/>
          <w:shd w:val="clear" w:color="auto" w:fill="FFFFFF"/>
        </w:rPr>
        <w:t>., (2018)</w:t>
      </w:r>
      <w:r w:rsidRPr="006C45A1">
        <w:rPr>
          <w:b/>
          <w:bCs/>
        </w:rPr>
        <w:t>, transformational leadership theory is one of the pivotal theories where leaders used their style to creating a vision and identify change through execution and inspiration the change together with the team.</w:t>
      </w:r>
      <w:r>
        <w:t xml:space="preserve"> In the business domain, </w:t>
      </w:r>
      <w:r>
        <w:rPr>
          <w:b/>
        </w:rPr>
        <w:t xml:space="preserve">Steve </w:t>
      </w:r>
      <w:r>
        <w:rPr>
          <w:b/>
        </w:rPr>
        <w:lastRenderedPageBreak/>
        <w:t>Jobs</w:t>
      </w:r>
      <w:r>
        <w:t xml:space="preserve"> is one of the pivotal examples of leader who fooled the transformation leadership style for enhancing the performance of the organization.  His leadership capability had helped Apple to turn back to the profitable organization from the loss making company. </w:t>
      </w:r>
      <w:r w:rsidRPr="006C45A1">
        <w:rPr>
          <w:b/>
          <w:bCs/>
        </w:rPr>
        <w:t>On the contrary, with the autocratic leadership theory, it can be stated that organizational performance can be negatively affected with such leadership theory (</w:t>
      </w:r>
      <w:r w:rsidRPr="006C45A1">
        <w:rPr>
          <w:b/>
          <w:bCs/>
          <w:shd w:val="clear" w:color="auto" w:fill="FFFFFF"/>
        </w:rPr>
        <w:t>Georgiadis, 2019</w:t>
      </w:r>
      <w:r w:rsidRPr="006C45A1">
        <w:rPr>
          <w:b/>
          <w:bCs/>
        </w:rPr>
        <w:t>).</w:t>
      </w:r>
      <w:r>
        <w:t xml:space="preserve"> For instance, autocratic leaders are most of the cases not interested to listen the suggestion rather more interested to give order to the subordinates or Team Mates</w:t>
      </w:r>
      <w:r w:rsidR="006C45A1">
        <w:t>.</w:t>
      </w:r>
      <w:r>
        <w:t xml:space="preserve"> For improve the organizational performance, it is very crucial to motivate employees as their performance is directly associated with it. However, autocratic leaders are not motivating that reduced the productivity of the employee which  indirectly deteriorating overall performance level of an organization. </w:t>
      </w:r>
      <w:r w:rsidRPr="006C45A1">
        <w:rPr>
          <w:b/>
          <w:bCs/>
        </w:rPr>
        <w:t xml:space="preserve">In terms of a study by the </w:t>
      </w:r>
      <w:r w:rsidRPr="006C45A1">
        <w:rPr>
          <w:b/>
          <w:bCs/>
          <w:shd w:val="clear" w:color="auto" w:fill="FFFFFF"/>
        </w:rPr>
        <w:t xml:space="preserve">Eva, et al., (2018), </w:t>
      </w:r>
      <w:r w:rsidRPr="006C45A1">
        <w:rPr>
          <w:b/>
          <w:bCs/>
        </w:rPr>
        <w:t>has been found that leadership behaviour and organizational culture positively correlated to each other</w:t>
      </w:r>
      <w:r w:rsidR="006C45A1" w:rsidRPr="006C45A1">
        <w:rPr>
          <w:b/>
          <w:bCs/>
        </w:rPr>
        <w:t>.</w:t>
      </w:r>
      <w:r>
        <w:t xml:space="preserve"> </w:t>
      </w:r>
    </w:p>
    <w:p w:rsidR="00ED16AB" w:rsidRDefault="00ED16AB" w:rsidP="00ED16AB">
      <w:r>
        <w:t xml:space="preserve">In this context, contingency theory of leadership can be used which proposed </w:t>
      </w:r>
      <w:r w:rsidRPr="006C45A1">
        <w:rPr>
          <w:b/>
          <w:bCs/>
          <w:i/>
          <w:iCs/>
        </w:rPr>
        <w:t xml:space="preserve">Fred Fiedler </w:t>
      </w:r>
      <w:r>
        <w:t xml:space="preserve">a and stated that a effectiveness of a leader is dependent on the situation </w:t>
      </w:r>
      <w:r w:rsidRPr="006C45A1">
        <w:rPr>
          <w:b/>
          <w:bCs/>
          <w:i/>
          <w:iCs/>
        </w:rPr>
        <w:t>(</w:t>
      </w:r>
      <w:proofErr w:type="spellStart"/>
      <w:r w:rsidRPr="006C45A1">
        <w:rPr>
          <w:b/>
          <w:bCs/>
          <w:i/>
          <w:iCs/>
          <w:shd w:val="clear" w:color="auto" w:fill="FFFFFF"/>
        </w:rPr>
        <w:t>Altamony</w:t>
      </w:r>
      <w:proofErr w:type="spellEnd"/>
      <w:r w:rsidRPr="006C45A1">
        <w:rPr>
          <w:b/>
          <w:bCs/>
          <w:i/>
          <w:iCs/>
          <w:shd w:val="clear" w:color="auto" w:fill="FFFFFF"/>
        </w:rPr>
        <w:t xml:space="preserve">  and </w:t>
      </w:r>
      <w:proofErr w:type="spellStart"/>
      <w:r w:rsidRPr="006C45A1">
        <w:rPr>
          <w:b/>
          <w:bCs/>
          <w:i/>
          <w:iCs/>
          <w:shd w:val="clear" w:color="auto" w:fill="FFFFFF"/>
        </w:rPr>
        <w:t>Gharaibeh</w:t>
      </w:r>
      <w:proofErr w:type="spellEnd"/>
      <w:r w:rsidRPr="006C45A1">
        <w:rPr>
          <w:b/>
          <w:bCs/>
          <w:i/>
          <w:iCs/>
          <w:shd w:val="clear" w:color="auto" w:fill="FFFFFF"/>
        </w:rPr>
        <w:t>, 2017</w:t>
      </w:r>
      <w:r w:rsidRPr="006C45A1">
        <w:rPr>
          <w:b/>
          <w:bCs/>
          <w:i/>
          <w:iCs/>
        </w:rPr>
        <w:t>).</w:t>
      </w:r>
      <w:r>
        <w:t xml:space="preserve">  In various studies, it has been found that in some situation, this type of leadership is more important from the organizational performance scenario perspective. In this context it should be noted that situational leadership is mainly determined by two pivotal factors such as favourableness of the situations and task versus relationship motivation </w:t>
      </w:r>
      <w:r w:rsidRPr="006C45A1">
        <w:rPr>
          <w:b/>
          <w:bCs/>
          <w:i/>
          <w:iCs/>
        </w:rPr>
        <w:t>(</w:t>
      </w:r>
      <w:proofErr w:type="spellStart"/>
      <w:r w:rsidR="006C45A1" w:rsidRPr="006C45A1">
        <w:rPr>
          <w:b/>
          <w:bCs/>
          <w:i/>
          <w:iCs/>
          <w:shd w:val="clear" w:color="auto" w:fill="FFFFFF"/>
        </w:rPr>
        <w:t>Diefenbach</w:t>
      </w:r>
      <w:proofErr w:type="spellEnd"/>
      <w:r w:rsidRPr="006C45A1">
        <w:rPr>
          <w:b/>
          <w:bCs/>
          <w:i/>
          <w:iCs/>
          <w:shd w:val="clear" w:color="auto" w:fill="FFFFFF"/>
        </w:rPr>
        <w:t>, et al., 2018</w:t>
      </w:r>
      <w:r w:rsidRPr="006C45A1">
        <w:rPr>
          <w:b/>
          <w:bCs/>
          <w:i/>
          <w:iCs/>
        </w:rPr>
        <w:t>).</w:t>
      </w:r>
      <w:r>
        <w:t xml:space="preserve"> Along with leader, managers are also playing a pivotal role for maximizing the performance of an organization. </w:t>
      </w:r>
    </w:p>
    <w:p w:rsidR="00ED16AB" w:rsidRDefault="00ED16AB" w:rsidP="00ED16AB">
      <w:pPr>
        <w:rPr>
          <w:lang w:val="en-US"/>
        </w:rPr>
      </w:pPr>
      <w:r>
        <w:t>In the business domain, an effective leader is the one who have clear direction to  meet the goal of  an organization by inspiring as well as motivating the subordinate to take proper action.  On the contrary, for establishing the business procedure as well as polices, effective managers are specifically used two crucial elements such as direction and control</w:t>
      </w:r>
      <w:r w:rsidRPr="006C45A1">
        <w:rPr>
          <w:b/>
          <w:bCs/>
        </w:rPr>
        <w:t>. In terms of the views of</w:t>
      </w:r>
      <w:r w:rsidRPr="006C45A1">
        <w:rPr>
          <w:b/>
          <w:bCs/>
          <w:shd w:val="clear" w:color="auto" w:fill="FFFFFF"/>
        </w:rPr>
        <w:t xml:space="preserve"> Georgiadis, (2019)</w:t>
      </w:r>
      <w:r w:rsidRPr="006C45A1">
        <w:rPr>
          <w:b/>
          <w:bCs/>
        </w:rPr>
        <w:t xml:space="preserve">, leadership is about getting people to </w:t>
      </w:r>
      <w:r w:rsidRPr="006C45A1">
        <w:rPr>
          <w:b/>
          <w:bCs/>
          <w:lang w:val="en-IN"/>
        </w:rPr>
        <w:t>believe in the vision which prior set by the organization whereas management is more responsible to focus on administration along with day to day responsibilities that required to meet the daily target of an organization.</w:t>
      </w:r>
      <w:r>
        <w:rPr>
          <w:lang w:val="en-IN"/>
        </w:rPr>
        <w:t xml:space="preserve"> </w:t>
      </w:r>
      <w:r>
        <w:t xml:space="preserve">However, most of the research stated that, in spite of a wide number of similarities as well as dissimilarities, both are crucial from the long run point of view. In this context, it should be noted that factors having a huge impact on the leaders and mangers that found in various studies such  as  team work, </w:t>
      </w:r>
      <w:r>
        <w:rPr>
          <w:lang w:val="en-IN"/>
        </w:rPr>
        <w:t xml:space="preserve">sharing information, </w:t>
      </w:r>
      <w:r>
        <w:t xml:space="preserve">external connection skill, </w:t>
      </w:r>
      <w:r>
        <w:rPr>
          <w:lang w:val="en-IN"/>
        </w:rPr>
        <w:t xml:space="preserve">motivating skill, ability to make change skill and so on. </w:t>
      </w:r>
      <w:r w:rsidRPr="00131F9E">
        <w:rPr>
          <w:b/>
          <w:bCs/>
          <w:lang w:val="en-IN"/>
        </w:rPr>
        <w:t>In terms of a study, it has been found that in the global domain, most of the organization are measured the performance of an organization on the basis of four pivotal factors such as social impact, customer satisfaction, regulatory performance and financial performance (</w:t>
      </w:r>
      <w:r w:rsidRPr="00131F9E">
        <w:rPr>
          <w:b/>
          <w:bCs/>
          <w:shd w:val="clear" w:color="auto" w:fill="FFFFFF"/>
        </w:rPr>
        <w:t>Statista. 2020</w:t>
      </w:r>
      <w:r w:rsidRPr="00131F9E">
        <w:rPr>
          <w:b/>
          <w:bCs/>
          <w:lang w:val="en-IN"/>
        </w:rPr>
        <w:t xml:space="preserve">). </w:t>
      </w:r>
      <w:r>
        <w:rPr>
          <w:lang w:val="en-US"/>
        </w:rPr>
        <w:t>34 percent of respondents stated societal impact</w:t>
      </w:r>
      <w:r>
        <w:rPr>
          <w:lang w:val="en-IN"/>
        </w:rPr>
        <w:t xml:space="preserve"> is the most as it covered in which way organization performed on the specific issue such as </w:t>
      </w:r>
      <w:r>
        <w:rPr>
          <w:lang w:val="en-US"/>
        </w:rPr>
        <w:t>environment, inequality and diversity.</w:t>
      </w:r>
    </w:p>
    <w:p w:rsidR="00131F9E" w:rsidRDefault="00131F9E" w:rsidP="00ED16AB">
      <w:pPr>
        <w:rPr>
          <w:lang w:val="en-US"/>
        </w:rPr>
      </w:pPr>
    </w:p>
    <w:p w:rsidR="00131F9E" w:rsidRDefault="00131F9E" w:rsidP="00131F9E">
      <w:pPr>
        <w:pStyle w:val="Heading2"/>
        <w:rPr>
          <w:lang w:val="en-IN"/>
        </w:rPr>
      </w:pPr>
      <w:bookmarkStart w:id="8" w:name="_Toc35682464"/>
      <w:bookmarkStart w:id="9" w:name="_Toc35682507"/>
      <w:bookmarkStart w:id="10" w:name="_Toc35682582"/>
      <w:bookmarkStart w:id="11" w:name="_Toc35682679"/>
      <w:r w:rsidRPr="00131F9E">
        <w:rPr>
          <w:color w:val="4472C4" w:themeColor="accent1"/>
          <w:lang w:val="en-IN"/>
        </w:rPr>
        <w:lastRenderedPageBreak/>
        <w:t>Conclusion</w:t>
      </w:r>
      <w:bookmarkEnd w:id="8"/>
      <w:bookmarkEnd w:id="9"/>
      <w:bookmarkEnd w:id="10"/>
      <w:bookmarkEnd w:id="11"/>
    </w:p>
    <w:p w:rsidR="00131F9E" w:rsidRDefault="00131F9E" w:rsidP="00131F9E">
      <w:pPr>
        <w:pStyle w:val="Heading2"/>
        <w:rPr>
          <w:lang w:val="en-IN"/>
        </w:rPr>
      </w:pPr>
    </w:p>
    <w:p w:rsidR="00131F9E" w:rsidRDefault="00131F9E" w:rsidP="00131F9E">
      <w:pPr>
        <w:rPr>
          <w:rFonts w:ascii="Times New Roman" w:hAnsi="Times New Roman"/>
        </w:rPr>
      </w:pPr>
      <w:r>
        <w:rPr>
          <w:lang w:val="en-IN"/>
        </w:rPr>
        <w:t xml:space="preserve"> </w:t>
      </w:r>
      <w:r>
        <w:t xml:space="preserve">Hence, from the above scenario it can be concluded that organizational performance is </w:t>
      </w:r>
      <w:r>
        <w:t>directly</w:t>
      </w:r>
      <w:r>
        <w:t xml:space="preserve"> and indirectly dependent on the various parameters but the most pivotal one  in </w:t>
      </w:r>
      <w:r>
        <w:t>term</w:t>
      </w:r>
      <w:r>
        <w:t xml:space="preserve"> of the impact are structure, culture and leadership and its behaviour which further understood from the above section. A good leadership style has the potential to motivate employees that responsible to enhance productivity level which importance to improve overall organizational performance that can be easily understood from the above section. On the basis of a south Africa case study, it is cleared that complex organizational structure has a negative influenced the overall performance of the company.  On the contrary, with the help of Tesco case study cleared that, a good leadership and organizational culture can easily handle the complexities  of an organization  which can be concluded from the study. </w:t>
      </w:r>
    </w:p>
    <w:p w:rsidR="00B61183" w:rsidRDefault="00B61183" w:rsidP="00B61183">
      <w:pPr>
        <w:pStyle w:val="Heading1"/>
        <w:rPr>
          <w:color w:val="44546A" w:themeColor="text2"/>
          <w:lang w:val="en-IN"/>
        </w:rPr>
      </w:pPr>
      <w:bookmarkStart w:id="12" w:name="_Toc35682465"/>
      <w:bookmarkStart w:id="13" w:name="_Toc35682508"/>
      <w:bookmarkStart w:id="14" w:name="_Toc35682583"/>
      <w:bookmarkStart w:id="15" w:name="_Toc35682680"/>
      <w:r w:rsidRPr="00B61183">
        <w:rPr>
          <w:color w:val="44546A" w:themeColor="text2"/>
          <w:lang w:val="en-IN"/>
        </w:rPr>
        <w:t>References:</w:t>
      </w:r>
      <w:bookmarkEnd w:id="12"/>
      <w:bookmarkEnd w:id="13"/>
      <w:bookmarkEnd w:id="14"/>
      <w:bookmarkEnd w:id="15"/>
    </w:p>
    <w:p w:rsidR="00B61183" w:rsidRDefault="00B61183" w:rsidP="00B61183">
      <w:pPr>
        <w:rPr>
          <w:lang w:val="en-IN"/>
        </w:rPr>
      </w:pPr>
    </w:p>
    <w:p w:rsidR="00B61183" w:rsidRDefault="00B61183" w:rsidP="00B61183">
      <w:pPr>
        <w:rPr>
          <w:rFonts w:ascii="Times New Roman" w:hAnsi="Times New Roman"/>
          <w:highlight w:val="white"/>
        </w:rPr>
      </w:pPr>
      <w:proofErr w:type="spellStart"/>
      <w:r>
        <w:rPr>
          <w:shd w:val="clear" w:color="auto" w:fill="FFFFFF"/>
        </w:rPr>
        <w:t>Altamony</w:t>
      </w:r>
      <w:proofErr w:type="spellEnd"/>
      <w:r>
        <w:rPr>
          <w:shd w:val="clear" w:color="auto" w:fill="FFFFFF"/>
        </w:rPr>
        <w:t xml:space="preserve">, H. and </w:t>
      </w:r>
      <w:proofErr w:type="spellStart"/>
      <w:r>
        <w:rPr>
          <w:shd w:val="clear" w:color="auto" w:fill="FFFFFF"/>
        </w:rPr>
        <w:t>Gharaibeh</w:t>
      </w:r>
      <w:proofErr w:type="spellEnd"/>
      <w:r>
        <w:rPr>
          <w:shd w:val="clear" w:color="auto" w:fill="FFFFFF"/>
        </w:rPr>
        <w:t>, A., 2017. The role of academic researcher to Mintzberg’s managerial roles. International Journal of Business Management and Economic Research, 8(2), pp.920-925.</w:t>
      </w:r>
    </w:p>
    <w:p w:rsidR="00B61183" w:rsidRDefault="00B61183" w:rsidP="00B61183">
      <w:pPr>
        <w:rPr>
          <w:highlight w:val="white"/>
        </w:rPr>
      </w:pPr>
      <w:r>
        <w:rPr>
          <w:shd w:val="clear" w:color="auto" w:fill="FFFFFF"/>
        </w:rPr>
        <w:t xml:space="preserve">Bush, T., Bell, L. and </w:t>
      </w:r>
      <w:proofErr w:type="spellStart"/>
      <w:r>
        <w:rPr>
          <w:shd w:val="clear" w:color="auto" w:fill="FFFFFF"/>
        </w:rPr>
        <w:t>Middlewood</w:t>
      </w:r>
      <w:proofErr w:type="spellEnd"/>
      <w:r>
        <w:rPr>
          <w:shd w:val="clear" w:color="auto" w:fill="FFFFFF"/>
        </w:rPr>
        <w:t>, D. eds., 2019. </w:t>
      </w:r>
      <w:r>
        <w:rPr>
          <w:i/>
          <w:iCs/>
          <w:shd w:val="clear" w:color="auto" w:fill="FFFFFF"/>
        </w:rPr>
        <w:t>Principles of Educational Leadership &amp; Management</w:t>
      </w:r>
      <w:r>
        <w:rPr>
          <w:shd w:val="clear" w:color="auto" w:fill="FFFFFF"/>
        </w:rPr>
        <w:t>. SAGE Publications Limited.</w:t>
      </w:r>
      <w:bookmarkStart w:id="16" w:name="_GoBack"/>
      <w:bookmarkEnd w:id="16"/>
    </w:p>
    <w:p w:rsidR="00B61183" w:rsidRDefault="00B61183" w:rsidP="00B61183">
      <w:pPr>
        <w:rPr>
          <w:highlight w:val="white"/>
        </w:rPr>
      </w:pPr>
      <w:r>
        <w:rPr>
          <w:shd w:val="clear" w:color="auto" w:fill="FFFFFF"/>
        </w:rPr>
        <w:t>Chang, Y.Y., 2016. Multilevel transformational leadership and management innovation. </w:t>
      </w:r>
      <w:r>
        <w:rPr>
          <w:i/>
          <w:iCs/>
          <w:shd w:val="clear" w:color="auto" w:fill="FFFFFF"/>
        </w:rPr>
        <w:t>Leadership &amp; Organization Development Journal</w:t>
      </w:r>
      <w:r>
        <w:rPr>
          <w:shd w:val="clear" w:color="auto" w:fill="FFFFFF"/>
        </w:rPr>
        <w:t>.</w:t>
      </w:r>
    </w:p>
    <w:p w:rsidR="00B61183" w:rsidRDefault="00B61183" w:rsidP="00B61183">
      <w:pPr>
        <w:rPr>
          <w:highlight w:val="white"/>
        </w:rPr>
      </w:pPr>
      <w:proofErr w:type="spellStart"/>
      <w:r>
        <w:rPr>
          <w:shd w:val="clear" w:color="auto" w:fill="FFFFFF"/>
        </w:rPr>
        <w:t>Diefenbach</w:t>
      </w:r>
      <w:proofErr w:type="spellEnd"/>
      <w:r>
        <w:rPr>
          <w:shd w:val="clear" w:color="auto" w:fill="FFFFFF"/>
        </w:rPr>
        <w:t xml:space="preserve">, U., Wald, A. and </w:t>
      </w:r>
      <w:proofErr w:type="spellStart"/>
      <w:r>
        <w:rPr>
          <w:shd w:val="clear" w:color="auto" w:fill="FFFFFF"/>
        </w:rPr>
        <w:t>Gleich</w:t>
      </w:r>
      <w:proofErr w:type="spellEnd"/>
      <w:r>
        <w:rPr>
          <w:shd w:val="clear" w:color="auto" w:fill="FFFFFF"/>
        </w:rPr>
        <w:t>, R., 2018. Between cost and benefit: investigating effects of cost management control systems on cost efficiency and organisational performance. </w:t>
      </w:r>
      <w:r>
        <w:rPr>
          <w:i/>
          <w:iCs/>
          <w:shd w:val="clear" w:color="auto" w:fill="FFFFFF"/>
        </w:rPr>
        <w:t>Journal of Management Control</w:t>
      </w:r>
      <w:r>
        <w:rPr>
          <w:shd w:val="clear" w:color="auto" w:fill="FFFFFF"/>
        </w:rPr>
        <w:t>, </w:t>
      </w:r>
      <w:r>
        <w:rPr>
          <w:i/>
          <w:iCs/>
          <w:shd w:val="clear" w:color="auto" w:fill="FFFFFF"/>
        </w:rPr>
        <w:t>29</w:t>
      </w:r>
      <w:r>
        <w:rPr>
          <w:shd w:val="clear" w:color="auto" w:fill="FFFFFF"/>
        </w:rPr>
        <w:t>(1), pp.63-89.</w:t>
      </w:r>
    </w:p>
    <w:p w:rsidR="00B61183" w:rsidRDefault="00B61183" w:rsidP="00B61183">
      <w:pPr>
        <w:rPr>
          <w:highlight w:val="white"/>
        </w:rPr>
      </w:pPr>
      <w:proofErr w:type="spellStart"/>
      <w:r>
        <w:rPr>
          <w:shd w:val="clear" w:color="auto" w:fill="FFFFFF"/>
        </w:rPr>
        <w:t>Diskienė</w:t>
      </w:r>
      <w:proofErr w:type="spellEnd"/>
      <w:r>
        <w:rPr>
          <w:shd w:val="clear" w:color="auto" w:fill="FFFFFF"/>
        </w:rPr>
        <w:t xml:space="preserve">, D., </w:t>
      </w:r>
      <w:proofErr w:type="spellStart"/>
      <w:r>
        <w:rPr>
          <w:shd w:val="clear" w:color="auto" w:fill="FFFFFF"/>
        </w:rPr>
        <w:t>Tamaševičius</w:t>
      </w:r>
      <w:proofErr w:type="spellEnd"/>
      <w:r>
        <w:rPr>
          <w:shd w:val="clear" w:color="auto" w:fill="FFFFFF"/>
        </w:rPr>
        <w:t xml:space="preserve">, V. and </w:t>
      </w:r>
      <w:proofErr w:type="spellStart"/>
      <w:r>
        <w:rPr>
          <w:shd w:val="clear" w:color="auto" w:fill="FFFFFF"/>
        </w:rPr>
        <w:t>Kalvaitytė</w:t>
      </w:r>
      <w:proofErr w:type="spellEnd"/>
      <w:r>
        <w:rPr>
          <w:shd w:val="clear" w:color="auto" w:fill="FFFFFF"/>
        </w:rPr>
        <w:t>, A., 2018. MANAGERIAL ROLES IN SMEs AND THEIR EFFECT ON PERCEIVED MANAGERIAL EFFECTIVENESS IN LITHUANIA. </w:t>
      </w:r>
      <w:r>
        <w:rPr>
          <w:i/>
          <w:iCs/>
          <w:shd w:val="clear" w:color="auto" w:fill="FFFFFF"/>
        </w:rPr>
        <w:t>Organizations and Markets in Emerging Economies</w:t>
      </w:r>
      <w:r>
        <w:rPr>
          <w:shd w:val="clear" w:color="auto" w:fill="FFFFFF"/>
        </w:rPr>
        <w:t>, </w:t>
      </w:r>
      <w:r>
        <w:rPr>
          <w:i/>
          <w:iCs/>
          <w:shd w:val="clear" w:color="auto" w:fill="FFFFFF"/>
        </w:rPr>
        <w:t>9</w:t>
      </w:r>
      <w:r>
        <w:rPr>
          <w:shd w:val="clear" w:color="auto" w:fill="FFFFFF"/>
        </w:rPr>
        <w:t>(1), pp.41-61.</w:t>
      </w:r>
    </w:p>
    <w:p w:rsidR="00B61183" w:rsidRDefault="00B61183" w:rsidP="00B61183">
      <w:pPr>
        <w:rPr>
          <w:highlight w:val="white"/>
        </w:rPr>
      </w:pPr>
      <w:r>
        <w:rPr>
          <w:shd w:val="clear" w:color="auto" w:fill="FFFFFF"/>
        </w:rPr>
        <w:t xml:space="preserve">Eva, N., </w:t>
      </w:r>
      <w:proofErr w:type="spellStart"/>
      <w:r>
        <w:rPr>
          <w:shd w:val="clear" w:color="auto" w:fill="FFFFFF"/>
        </w:rPr>
        <w:t>Sendjaya</w:t>
      </w:r>
      <w:proofErr w:type="spellEnd"/>
      <w:r>
        <w:rPr>
          <w:shd w:val="clear" w:color="auto" w:fill="FFFFFF"/>
        </w:rPr>
        <w:t xml:space="preserve">, S., </w:t>
      </w:r>
      <w:proofErr w:type="spellStart"/>
      <w:r>
        <w:rPr>
          <w:shd w:val="clear" w:color="auto" w:fill="FFFFFF"/>
        </w:rPr>
        <w:t>Prajogo</w:t>
      </w:r>
      <w:proofErr w:type="spellEnd"/>
      <w:r>
        <w:rPr>
          <w:shd w:val="clear" w:color="auto" w:fill="FFFFFF"/>
        </w:rPr>
        <w:t>, D., Cavanagh, A. and Robin, M., 2018. Creating strategic fit: Aligning servant leadership with organizational structure and strategy. </w:t>
      </w:r>
      <w:r>
        <w:rPr>
          <w:i/>
          <w:iCs/>
          <w:shd w:val="clear" w:color="auto" w:fill="FFFFFF"/>
        </w:rPr>
        <w:t>Personnel Review</w:t>
      </w:r>
      <w:r>
        <w:rPr>
          <w:shd w:val="clear" w:color="auto" w:fill="FFFFFF"/>
        </w:rPr>
        <w:t>, </w:t>
      </w:r>
      <w:r>
        <w:rPr>
          <w:i/>
          <w:iCs/>
          <w:shd w:val="clear" w:color="auto" w:fill="FFFFFF"/>
        </w:rPr>
        <w:t>47</w:t>
      </w:r>
      <w:r>
        <w:rPr>
          <w:shd w:val="clear" w:color="auto" w:fill="FFFFFF"/>
        </w:rPr>
        <w:t>(1), pp.166-186.</w:t>
      </w:r>
    </w:p>
    <w:p w:rsidR="00B61183" w:rsidRDefault="00B61183" w:rsidP="00B61183">
      <w:pPr>
        <w:rPr>
          <w:highlight w:val="white"/>
        </w:rPr>
      </w:pPr>
      <w:r>
        <w:rPr>
          <w:shd w:val="clear" w:color="auto" w:fill="FFFFFF"/>
        </w:rPr>
        <w:t>Fisher, G., 2019. Online communities and firm advantages. Academy of Management Review, 44(2), pp.279-298.</w:t>
      </w:r>
    </w:p>
    <w:p w:rsidR="00B61183" w:rsidRDefault="00B61183" w:rsidP="00B61183">
      <w:pPr>
        <w:rPr>
          <w:highlight w:val="white"/>
        </w:rPr>
      </w:pPr>
      <w:r>
        <w:rPr>
          <w:shd w:val="clear" w:color="auto" w:fill="FFFFFF"/>
        </w:rPr>
        <w:t>Georgiadis, E.E., 2019. </w:t>
      </w:r>
      <w:r>
        <w:rPr>
          <w:i/>
          <w:iCs/>
          <w:shd w:val="clear" w:color="auto" w:fill="FFFFFF"/>
        </w:rPr>
        <w:t>ORGANIZATIONAL CULTURE THEORY AND FRATERNAL ORGANIZATIONS: APPLYING MEASURES OF ORGANIZATIONAL CULTURE THEORY TO THE SORORITY CONTEXT</w:t>
      </w:r>
      <w:r>
        <w:rPr>
          <w:shd w:val="clear" w:color="auto" w:fill="FFFFFF"/>
        </w:rPr>
        <w:t> (Doctoral dissertation, University of Akron).</w:t>
      </w:r>
    </w:p>
    <w:p w:rsidR="00B61183" w:rsidRDefault="00B61183" w:rsidP="00B61183">
      <w:pPr>
        <w:rPr>
          <w:highlight w:val="white"/>
        </w:rPr>
      </w:pPr>
      <w:r>
        <w:rPr>
          <w:shd w:val="clear" w:color="auto" w:fill="FFFFFF"/>
        </w:rPr>
        <w:t xml:space="preserve">Hartnell, C.A., </w:t>
      </w:r>
      <w:proofErr w:type="spellStart"/>
      <w:r>
        <w:rPr>
          <w:shd w:val="clear" w:color="auto" w:fill="FFFFFF"/>
        </w:rPr>
        <w:t>Ou</w:t>
      </w:r>
      <w:proofErr w:type="spellEnd"/>
      <w:r>
        <w:rPr>
          <w:shd w:val="clear" w:color="auto" w:fill="FFFFFF"/>
        </w:rPr>
        <w:t xml:space="preserve">, A.Y., Kinicki, A.J., Choi, D. and Karam, E.P., 2019. A meta-analytic test of organizational culture’s association with elements of an organization’s </w:t>
      </w:r>
      <w:r>
        <w:rPr>
          <w:shd w:val="clear" w:color="auto" w:fill="FFFFFF"/>
        </w:rPr>
        <w:lastRenderedPageBreak/>
        <w:t>system and its relative predictive validity on organizational outcomes. </w:t>
      </w:r>
      <w:r>
        <w:rPr>
          <w:i/>
          <w:iCs/>
          <w:shd w:val="clear" w:color="auto" w:fill="FFFFFF"/>
        </w:rPr>
        <w:t>Journal of Applied Psychology</w:t>
      </w:r>
      <w:r>
        <w:rPr>
          <w:shd w:val="clear" w:color="auto" w:fill="FFFFFF"/>
        </w:rPr>
        <w:t>, </w:t>
      </w:r>
      <w:r>
        <w:rPr>
          <w:i/>
          <w:iCs/>
          <w:shd w:val="clear" w:color="auto" w:fill="FFFFFF"/>
        </w:rPr>
        <w:t>104</w:t>
      </w:r>
      <w:r>
        <w:rPr>
          <w:shd w:val="clear" w:color="auto" w:fill="FFFFFF"/>
        </w:rPr>
        <w:t>(6), p.832.</w:t>
      </w:r>
    </w:p>
    <w:p w:rsidR="00B61183" w:rsidRDefault="00B61183" w:rsidP="00B61183">
      <w:pPr>
        <w:rPr>
          <w:highlight w:val="white"/>
        </w:rPr>
      </w:pPr>
      <w:proofErr w:type="spellStart"/>
      <w:r>
        <w:rPr>
          <w:shd w:val="clear" w:color="auto" w:fill="FFFFFF"/>
        </w:rPr>
        <w:t>Hassi</w:t>
      </w:r>
      <w:proofErr w:type="spellEnd"/>
      <w:r>
        <w:rPr>
          <w:shd w:val="clear" w:color="auto" w:fill="FFFFFF"/>
        </w:rPr>
        <w:t>, A., 2019. Empowering leadership and management innovation in the hospitality industry context. </w:t>
      </w:r>
      <w:r>
        <w:rPr>
          <w:i/>
          <w:iCs/>
          <w:shd w:val="clear" w:color="auto" w:fill="FFFFFF"/>
        </w:rPr>
        <w:t>International Journal of Contemporary Hospitality Management</w:t>
      </w:r>
      <w:r>
        <w:rPr>
          <w:shd w:val="clear" w:color="auto" w:fill="FFFFFF"/>
        </w:rPr>
        <w:t>.</w:t>
      </w:r>
    </w:p>
    <w:p w:rsidR="00B61183" w:rsidRDefault="00B61183" w:rsidP="00B61183">
      <w:r>
        <w:rPr>
          <w:shd w:val="clear" w:color="auto" w:fill="FFFFFF"/>
        </w:rPr>
        <w:t>Jing, F.F. and Avery, G.C., 2016. Missing links in understanding the relationship between leadership and organizational performance. </w:t>
      </w:r>
      <w:r>
        <w:rPr>
          <w:i/>
          <w:iCs/>
          <w:shd w:val="clear" w:color="auto" w:fill="FFFFFF"/>
        </w:rPr>
        <w:t>International Business &amp; Economics Research Journal (IBER)</w:t>
      </w:r>
      <w:r>
        <w:rPr>
          <w:shd w:val="clear" w:color="auto" w:fill="FFFFFF"/>
        </w:rPr>
        <w:t>, </w:t>
      </w:r>
      <w:r>
        <w:rPr>
          <w:i/>
          <w:iCs/>
          <w:shd w:val="clear" w:color="auto" w:fill="FFFFFF"/>
        </w:rPr>
        <w:t>15</w:t>
      </w:r>
      <w:r>
        <w:rPr>
          <w:shd w:val="clear" w:color="auto" w:fill="FFFFFF"/>
        </w:rPr>
        <w:t>(3), pp.107-118.</w:t>
      </w:r>
    </w:p>
    <w:p w:rsidR="00B61183" w:rsidRDefault="00B61183" w:rsidP="00B61183">
      <w:pPr>
        <w:rPr>
          <w:highlight w:val="white"/>
        </w:rPr>
      </w:pPr>
      <w:proofErr w:type="spellStart"/>
      <w:r>
        <w:rPr>
          <w:shd w:val="clear" w:color="auto" w:fill="FFFFFF"/>
        </w:rPr>
        <w:t>Liphadzi</w:t>
      </w:r>
      <w:proofErr w:type="spellEnd"/>
      <w:r>
        <w:rPr>
          <w:shd w:val="clear" w:color="auto" w:fill="FFFFFF"/>
        </w:rPr>
        <w:t xml:space="preserve">, M., </w:t>
      </w:r>
      <w:proofErr w:type="spellStart"/>
      <w:r>
        <w:rPr>
          <w:shd w:val="clear" w:color="auto" w:fill="FFFFFF"/>
        </w:rPr>
        <w:t>Aigbavboa</w:t>
      </w:r>
      <w:proofErr w:type="spellEnd"/>
      <w:r>
        <w:rPr>
          <w:shd w:val="clear" w:color="auto" w:fill="FFFFFF"/>
        </w:rPr>
        <w:t xml:space="preserve">, C.O. and </w:t>
      </w:r>
      <w:proofErr w:type="spellStart"/>
      <w:r>
        <w:rPr>
          <w:shd w:val="clear" w:color="auto" w:fill="FFFFFF"/>
        </w:rPr>
        <w:t>Thwala</w:t>
      </w:r>
      <w:proofErr w:type="spellEnd"/>
      <w:r>
        <w:rPr>
          <w:shd w:val="clear" w:color="auto" w:fill="FFFFFF"/>
        </w:rPr>
        <w:t>, W.D., 2017. A theoretical perspective on the difference between leadership and management. </w:t>
      </w:r>
      <w:r>
        <w:rPr>
          <w:i/>
          <w:iCs/>
          <w:shd w:val="clear" w:color="auto" w:fill="FFFFFF"/>
        </w:rPr>
        <w:t>Procedia engineering</w:t>
      </w:r>
      <w:r>
        <w:rPr>
          <w:shd w:val="clear" w:color="auto" w:fill="FFFFFF"/>
        </w:rPr>
        <w:t>, </w:t>
      </w:r>
      <w:r>
        <w:rPr>
          <w:i/>
          <w:iCs/>
          <w:shd w:val="clear" w:color="auto" w:fill="FFFFFF"/>
        </w:rPr>
        <w:t>196</w:t>
      </w:r>
      <w:r>
        <w:rPr>
          <w:shd w:val="clear" w:color="auto" w:fill="FFFFFF"/>
        </w:rPr>
        <w:t>, pp.478-482.</w:t>
      </w:r>
    </w:p>
    <w:p w:rsidR="00B61183" w:rsidRDefault="00B61183" w:rsidP="00B61183">
      <w:pPr>
        <w:rPr>
          <w:highlight w:val="white"/>
        </w:rPr>
      </w:pPr>
      <w:proofErr w:type="spellStart"/>
      <w:r>
        <w:rPr>
          <w:shd w:val="clear" w:color="auto" w:fill="FFFFFF"/>
        </w:rPr>
        <w:t>Maduenyi</w:t>
      </w:r>
      <w:proofErr w:type="spellEnd"/>
      <w:r>
        <w:rPr>
          <w:shd w:val="clear" w:color="auto" w:fill="FFFFFF"/>
        </w:rPr>
        <w:t xml:space="preserve">, S., </w:t>
      </w:r>
      <w:proofErr w:type="spellStart"/>
      <w:r>
        <w:rPr>
          <w:shd w:val="clear" w:color="auto" w:fill="FFFFFF"/>
        </w:rPr>
        <w:t>Oke</w:t>
      </w:r>
      <w:proofErr w:type="spellEnd"/>
      <w:r>
        <w:rPr>
          <w:shd w:val="clear" w:color="auto" w:fill="FFFFFF"/>
        </w:rPr>
        <w:t xml:space="preserve">, A.O., </w:t>
      </w:r>
      <w:proofErr w:type="spellStart"/>
      <w:r>
        <w:rPr>
          <w:shd w:val="clear" w:color="auto" w:fill="FFFFFF"/>
        </w:rPr>
        <w:t>Fadeyi</w:t>
      </w:r>
      <w:proofErr w:type="spellEnd"/>
      <w:r>
        <w:rPr>
          <w:shd w:val="clear" w:color="auto" w:fill="FFFFFF"/>
        </w:rPr>
        <w:t xml:space="preserve">, O. and </w:t>
      </w:r>
      <w:proofErr w:type="spellStart"/>
      <w:r>
        <w:rPr>
          <w:shd w:val="clear" w:color="auto" w:fill="FFFFFF"/>
        </w:rPr>
        <w:t>Ajagbe</w:t>
      </w:r>
      <w:proofErr w:type="spellEnd"/>
      <w:r>
        <w:rPr>
          <w:shd w:val="clear" w:color="auto" w:fill="FFFFFF"/>
        </w:rPr>
        <w:t>, A.M., 2015. Impact of organizational structure on organisational performance.</w:t>
      </w:r>
    </w:p>
    <w:p w:rsidR="00B61183" w:rsidRDefault="00B61183" w:rsidP="00B61183">
      <w:pPr>
        <w:rPr>
          <w:highlight w:val="white"/>
        </w:rPr>
      </w:pPr>
      <w:r>
        <w:rPr>
          <w:shd w:val="clear" w:color="auto" w:fill="FFFFFF"/>
        </w:rPr>
        <w:t>Masood, A. and Zia-</w:t>
      </w:r>
      <w:proofErr w:type="spellStart"/>
      <w:r>
        <w:rPr>
          <w:shd w:val="clear" w:color="auto" w:fill="FFFFFF"/>
        </w:rPr>
        <w:t>ur</w:t>
      </w:r>
      <w:proofErr w:type="spellEnd"/>
      <w:r>
        <w:rPr>
          <w:shd w:val="clear" w:color="auto" w:fill="FFFFFF"/>
        </w:rPr>
        <w:t>-Rehman, M., 2017. Ethical Leadership and its role in Organizational Performance-Role of Job Embeddedness and Psychological Empowerment. </w:t>
      </w:r>
      <w:r>
        <w:rPr>
          <w:i/>
          <w:iCs/>
          <w:shd w:val="clear" w:color="auto" w:fill="FFFFFF"/>
        </w:rPr>
        <w:t>Journal of Managerial Sciences</w:t>
      </w:r>
      <w:r>
        <w:rPr>
          <w:shd w:val="clear" w:color="auto" w:fill="FFFFFF"/>
        </w:rPr>
        <w:t>, </w:t>
      </w:r>
      <w:r>
        <w:rPr>
          <w:i/>
          <w:iCs/>
          <w:shd w:val="clear" w:color="auto" w:fill="FFFFFF"/>
        </w:rPr>
        <w:t>11</w:t>
      </w:r>
      <w:r>
        <w:rPr>
          <w:shd w:val="clear" w:color="auto" w:fill="FFFFFF"/>
        </w:rPr>
        <w:t>.</w:t>
      </w:r>
    </w:p>
    <w:p w:rsidR="00B61183" w:rsidRDefault="00B61183" w:rsidP="00B61183">
      <w:pPr>
        <w:rPr>
          <w:highlight w:val="white"/>
        </w:rPr>
      </w:pPr>
      <w:r>
        <w:rPr>
          <w:shd w:val="clear" w:color="auto" w:fill="FFFFFF"/>
        </w:rPr>
        <w:t>Mintzberg, H., 2017. Developing theory about the development of theory. In </w:t>
      </w:r>
      <w:r>
        <w:rPr>
          <w:i/>
          <w:iCs/>
          <w:shd w:val="clear" w:color="auto" w:fill="FFFFFF"/>
        </w:rPr>
        <w:t>Handbook of Middle Management Strategy Process Research</w:t>
      </w:r>
      <w:r>
        <w:rPr>
          <w:shd w:val="clear" w:color="auto" w:fill="FFFFFF"/>
        </w:rPr>
        <w:t>. Edward Elgar Publishing.</w:t>
      </w:r>
    </w:p>
    <w:p w:rsidR="00B61183" w:rsidRDefault="00B61183" w:rsidP="00B61183">
      <w:pPr>
        <w:rPr>
          <w:highlight w:val="white"/>
        </w:rPr>
      </w:pPr>
      <w:proofErr w:type="spellStart"/>
      <w:r>
        <w:rPr>
          <w:shd w:val="clear" w:color="auto" w:fill="FFFFFF"/>
        </w:rPr>
        <w:t>Närman</w:t>
      </w:r>
      <w:proofErr w:type="spellEnd"/>
      <w:r>
        <w:rPr>
          <w:shd w:val="clear" w:color="auto" w:fill="FFFFFF"/>
        </w:rPr>
        <w:t xml:space="preserve">, P., Johnson, P. and </w:t>
      </w:r>
      <w:proofErr w:type="spellStart"/>
      <w:r>
        <w:rPr>
          <w:shd w:val="clear" w:color="auto" w:fill="FFFFFF"/>
        </w:rPr>
        <w:t>Gingnell</w:t>
      </w:r>
      <w:proofErr w:type="spellEnd"/>
      <w:r>
        <w:rPr>
          <w:shd w:val="clear" w:color="auto" w:fill="FFFFFF"/>
        </w:rPr>
        <w:t>, L., 2016. Using enterprise architecture to analyse how organisational structure impact motivation and learning. </w:t>
      </w:r>
      <w:r>
        <w:rPr>
          <w:i/>
          <w:iCs/>
          <w:shd w:val="clear" w:color="auto" w:fill="FFFFFF"/>
        </w:rPr>
        <w:t>Enterprise Information Systems</w:t>
      </w:r>
      <w:r>
        <w:rPr>
          <w:shd w:val="clear" w:color="auto" w:fill="FFFFFF"/>
        </w:rPr>
        <w:t>, </w:t>
      </w:r>
      <w:r>
        <w:rPr>
          <w:i/>
          <w:iCs/>
          <w:shd w:val="clear" w:color="auto" w:fill="FFFFFF"/>
        </w:rPr>
        <w:t>10</w:t>
      </w:r>
      <w:r>
        <w:rPr>
          <w:shd w:val="clear" w:color="auto" w:fill="FFFFFF"/>
        </w:rPr>
        <w:t>(5), pp.523-562.</w:t>
      </w:r>
    </w:p>
    <w:p w:rsidR="00B61183" w:rsidRDefault="00B61183" w:rsidP="00B61183">
      <w:pPr>
        <w:rPr>
          <w:highlight w:val="white"/>
        </w:rPr>
      </w:pPr>
      <w:r>
        <w:rPr>
          <w:shd w:val="clear" w:color="auto" w:fill="FFFFFF"/>
        </w:rPr>
        <w:t>Nene, S.W. and Pillay, A.S., 2019. An Investigation of the Impact of Organisational Structure on Organisational Performance. </w:t>
      </w:r>
      <w:r>
        <w:rPr>
          <w:i/>
          <w:iCs/>
          <w:shd w:val="clear" w:color="auto" w:fill="FFFFFF"/>
        </w:rPr>
        <w:t>Financial Risk and Management Reviews</w:t>
      </w:r>
      <w:r>
        <w:rPr>
          <w:shd w:val="clear" w:color="auto" w:fill="FFFFFF"/>
        </w:rPr>
        <w:t>, </w:t>
      </w:r>
      <w:r>
        <w:rPr>
          <w:i/>
          <w:iCs/>
          <w:shd w:val="clear" w:color="auto" w:fill="FFFFFF"/>
        </w:rPr>
        <w:t>5</w:t>
      </w:r>
      <w:r>
        <w:rPr>
          <w:shd w:val="clear" w:color="auto" w:fill="FFFFFF"/>
        </w:rPr>
        <w:t>(1), pp.10-24.</w:t>
      </w:r>
    </w:p>
    <w:p w:rsidR="00B61183" w:rsidRDefault="00B61183" w:rsidP="00B61183">
      <w:pPr>
        <w:rPr>
          <w:highlight w:val="white"/>
        </w:rPr>
      </w:pPr>
      <w:r>
        <w:rPr>
          <w:shd w:val="clear" w:color="auto" w:fill="FFFFFF"/>
        </w:rPr>
        <w:t xml:space="preserve">Nwachukwu, C. and </w:t>
      </w:r>
      <w:proofErr w:type="spellStart"/>
      <w:r>
        <w:rPr>
          <w:shd w:val="clear" w:color="auto" w:fill="FFFFFF"/>
        </w:rPr>
        <w:t>Chladkova</w:t>
      </w:r>
      <w:proofErr w:type="spellEnd"/>
      <w:r>
        <w:rPr>
          <w:shd w:val="clear" w:color="auto" w:fill="FFFFFF"/>
        </w:rPr>
        <w:t>, H., 2019. FIRM RESOURCES, STRATEGIC ANALYSIS CAPABILITY AND STRATEGIC PERFORMANCE: ORGANISATIONAL STRUCTURE AS MODERATOR. </w:t>
      </w:r>
      <w:r>
        <w:rPr>
          <w:i/>
          <w:iCs/>
          <w:shd w:val="clear" w:color="auto" w:fill="FFFFFF"/>
        </w:rPr>
        <w:t>International Journal for Quality Research</w:t>
      </w:r>
      <w:r>
        <w:rPr>
          <w:shd w:val="clear" w:color="auto" w:fill="FFFFFF"/>
        </w:rPr>
        <w:t>, </w:t>
      </w:r>
      <w:r>
        <w:rPr>
          <w:i/>
          <w:iCs/>
          <w:shd w:val="clear" w:color="auto" w:fill="FFFFFF"/>
        </w:rPr>
        <w:t>13</w:t>
      </w:r>
      <w:r>
        <w:rPr>
          <w:shd w:val="clear" w:color="auto" w:fill="FFFFFF"/>
        </w:rPr>
        <w:t>(1).</w:t>
      </w:r>
    </w:p>
    <w:p w:rsidR="00B61183" w:rsidRDefault="00B61183" w:rsidP="00B61183">
      <w:pPr>
        <w:rPr>
          <w:highlight w:val="white"/>
        </w:rPr>
      </w:pPr>
      <w:r>
        <w:rPr>
          <w:shd w:val="clear" w:color="auto" w:fill="FFFFFF"/>
        </w:rPr>
        <w:t>Shakya, A., Shrestha, S.K. and Mishra, A.K., 2019. Managerial Roles in Architectural/Engineering Consulting Firms of Nepal.</w:t>
      </w:r>
    </w:p>
    <w:p w:rsidR="00B61183" w:rsidRDefault="00B61183" w:rsidP="00B61183">
      <w:pPr>
        <w:rPr>
          <w:highlight w:val="white"/>
        </w:rPr>
      </w:pPr>
      <w:r>
        <w:rPr>
          <w:shd w:val="clear" w:color="auto" w:fill="FFFFFF"/>
        </w:rPr>
        <w:t>Statista. 2020. </w:t>
      </w:r>
      <w:r>
        <w:rPr>
          <w:i/>
          <w:iCs/>
          <w:shd w:val="clear" w:color="auto" w:fill="FFFFFF"/>
        </w:rPr>
        <w:t>Organization Performance: Factors Used To Measure Success Worldwide 2019 | Statista</w:t>
      </w:r>
      <w:r>
        <w:rPr>
          <w:shd w:val="clear" w:color="auto" w:fill="FFFFFF"/>
        </w:rPr>
        <w:t>. [online] Available at: &lt;https://www.statista.com/statistics/1053017/leading-factors-used-measure-organization-success-worldwide/&gt; [Accessed 19 March 2020].</w:t>
      </w:r>
    </w:p>
    <w:p w:rsidR="00B61183" w:rsidRPr="00B61183" w:rsidRDefault="00B61183" w:rsidP="00B61183">
      <w:pPr>
        <w:rPr>
          <w:lang w:val="en-IN"/>
        </w:rPr>
      </w:pPr>
    </w:p>
    <w:p w:rsidR="00B61183" w:rsidRDefault="00B61183" w:rsidP="00B61183">
      <w:pPr>
        <w:rPr>
          <w:lang w:val="en-IN"/>
        </w:rPr>
      </w:pPr>
    </w:p>
    <w:p w:rsidR="00B61183" w:rsidRPr="00B61183" w:rsidRDefault="00B61183" w:rsidP="00B61183">
      <w:pPr>
        <w:rPr>
          <w:lang w:val="en-IN"/>
        </w:rPr>
      </w:pPr>
    </w:p>
    <w:p w:rsidR="0025097F" w:rsidRPr="0025097F" w:rsidRDefault="0025097F" w:rsidP="0025097F"/>
    <w:p w:rsidR="0025097F" w:rsidRDefault="0025097F" w:rsidP="0025097F"/>
    <w:p w:rsidR="0025097F" w:rsidRDefault="0025097F" w:rsidP="0025097F"/>
    <w:p w:rsidR="0025097F" w:rsidRPr="0025097F" w:rsidRDefault="0025097F" w:rsidP="0025097F"/>
    <w:p w:rsidR="0025097F" w:rsidRPr="0025097F" w:rsidRDefault="0025097F" w:rsidP="0025097F"/>
    <w:sectPr w:rsidR="0025097F" w:rsidRPr="00250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yNTc2N7a0sDSwMLFU0lEKTi0uzszPAykwrAUAThslXiwAAAA="/>
  </w:docVars>
  <w:rsids>
    <w:rsidRoot w:val="0025097F"/>
    <w:rsid w:val="000E18D5"/>
    <w:rsid w:val="00131F9E"/>
    <w:rsid w:val="0025097F"/>
    <w:rsid w:val="00586321"/>
    <w:rsid w:val="006C45A1"/>
    <w:rsid w:val="00B30214"/>
    <w:rsid w:val="00B61183"/>
    <w:rsid w:val="00C200AA"/>
    <w:rsid w:val="00DC2408"/>
    <w:rsid w:val="00ED1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DA09A"/>
  <w15:chartTrackingRefBased/>
  <w15:docId w15:val="{35C9B362-8D75-4736-86D1-DFC8B57D5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97F"/>
    <w:rPr>
      <w:rFonts w:ascii="Arial" w:hAnsi="Arial"/>
      <w:sz w:val="24"/>
    </w:rPr>
  </w:style>
  <w:style w:type="paragraph" w:styleId="Heading1">
    <w:name w:val="heading 1"/>
    <w:basedOn w:val="Normal"/>
    <w:next w:val="Normal"/>
    <w:link w:val="Heading1Char"/>
    <w:uiPriority w:val="9"/>
    <w:qFormat/>
    <w:rsid w:val="0025097F"/>
    <w:pPr>
      <w:keepNext/>
      <w:keepLines/>
      <w:spacing w:before="240" w:after="0"/>
      <w:outlineLvl w:val="0"/>
    </w:pPr>
    <w:rPr>
      <w:rFonts w:eastAsiaTheme="majorEastAsia" w:cstheme="majorBidi"/>
      <w:color w:val="222A35" w:themeColor="text2" w:themeShade="80"/>
      <w:sz w:val="32"/>
      <w:szCs w:val="32"/>
    </w:rPr>
  </w:style>
  <w:style w:type="paragraph" w:styleId="Heading2">
    <w:name w:val="heading 2"/>
    <w:basedOn w:val="Normal"/>
    <w:next w:val="Normal"/>
    <w:link w:val="Heading2Char"/>
    <w:uiPriority w:val="9"/>
    <w:unhideWhenUsed/>
    <w:qFormat/>
    <w:rsid w:val="00131F9E"/>
    <w:pPr>
      <w:keepNext/>
      <w:keepLines/>
      <w:spacing w:before="40" w:after="0"/>
      <w:outlineLvl w:val="1"/>
    </w:pPr>
    <w:rPr>
      <w:rFonts w:eastAsiaTheme="majorEastAsia" w:cstheme="majorBidi"/>
      <w:color w:val="D9E2F3" w:themeColor="accent1" w:themeTint="33"/>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509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97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5097F"/>
    <w:rPr>
      <w:rFonts w:ascii="Arial" w:eastAsiaTheme="majorEastAsia" w:hAnsi="Arial" w:cstheme="majorBidi"/>
      <w:color w:val="222A35" w:themeColor="text2" w:themeShade="80"/>
      <w:sz w:val="32"/>
      <w:szCs w:val="32"/>
    </w:rPr>
  </w:style>
  <w:style w:type="character" w:styleId="Emphasis">
    <w:name w:val="Emphasis"/>
    <w:basedOn w:val="DefaultParagraphFont"/>
    <w:uiPriority w:val="20"/>
    <w:qFormat/>
    <w:rsid w:val="00ED16AB"/>
    <w:rPr>
      <w:i/>
      <w:iCs/>
    </w:rPr>
  </w:style>
  <w:style w:type="character" w:customStyle="1" w:styleId="Heading2Char">
    <w:name w:val="Heading 2 Char"/>
    <w:basedOn w:val="DefaultParagraphFont"/>
    <w:link w:val="Heading2"/>
    <w:uiPriority w:val="9"/>
    <w:rsid w:val="00131F9E"/>
    <w:rPr>
      <w:rFonts w:ascii="Arial" w:eastAsiaTheme="majorEastAsia" w:hAnsi="Arial" w:cstheme="majorBidi"/>
      <w:color w:val="D9E2F3" w:themeColor="accent1" w:themeTint="33"/>
      <w:sz w:val="28"/>
      <w:szCs w:val="26"/>
    </w:rPr>
  </w:style>
  <w:style w:type="paragraph" w:styleId="TOCHeading">
    <w:name w:val="TOC Heading"/>
    <w:basedOn w:val="Heading1"/>
    <w:next w:val="Normal"/>
    <w:uiPriority w:val="39"/>
    <w:unhideWhenUsed/>
    <w:qFormat/>
    <w:rsid w:val="00B61183"/>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61183"/>
    <w:pPr>
      <w:spacing w:after="100"/>
    </w:pPr>
  </w:style>
  <w:style w:type="paragraph" w:styleId="TOC2">
    <w:name w:val="toc 2"/>
    <w:basedOn w:val="Normal"/>
    <w:next w:val="Normal"/>
    <w:autoRedefine/>
    <w:uiPriority w:val="39"/>
    <w:unhideWhenUsed/>
    <w:rsid w:val="00B61183"/>
    <w:pPr>
      <w:spacing w:after="100"/>
      <w:ind w:left="240"/>
    </w:pPr>
  </w:style>
  <w:style w:type="character" w:styleId="Hyperlink">
    <w:name w:val="Hyperlink"/>
    <w:basedOn w:val="DefaultParagraphFont"/>
    <w:uiPriority w:val="99"/>
    <w:unhideWhenUsed/>
    <w:rsid w:val="00B61183"/>
    <w:rPr>
      <w:color w:val="0563C1" w:themeColor="hyperlink"/>
      <w:u w:val="single"/>
    </w:rPr>
  </w:style>
  <w:style w:type="character" w:styleId="IntenseEmphasis">
    <w:name w:val="Intense Emphasis"/>
    <w:basedOn w:val="DefaultParagraphFont"/>
    <w:uiPriority w:val="21"/>
    <w:qFormat/>
    <w:rsid w:val="00C200AA"/>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913976">
      <w:bodyDiv w:val="1"/>
      <w:marLeft w:val="0"/>
      <w:marRight w:val="0"/>
      <w:marTop w:val="0"/>
      <w:marBottom w:val="0"/>
      <w:divBdr>
        <w:top w:val="none" w:sz="0" w:space="0" w:color="auto"/>
        <w:left w:val="none" w:sz="0" w:space="0" w:color="auto"/>
        <w:bottom w:val="none" w:sz="0" w:space="0" w:color="auto"/>
        <w:right w:val="none" w:sz="0" w:space="0" w:color="auto"/>
      </w:divBdr>
    </w:div>
    <w:div w:id="256184283">
      <w:bodyDiv w:val="1"/>
      <w:marLeft w:val="0"/>
      <w:marRight w:val="0"/>
      <w:marTop w:val="0"/>
      <w:marBottom w:val="0"/>
      <w:divBdr>
        <w:top w:val="none" w:sz="0" w:space="0" w:color="auto"/>
        <w:left w:val="none" w:sz="0" w:space="0" w:color="auto"/>
        <w:bottom w:val="none" w:sz="0" w:space="0" w:color="auto"/>
        <w:right w:val="none" w:sz="0" w:space="0" w:color="auto"/>
      </w:divBdr>
    </w:div>
    <w:div w:id="921909273">
      <w:bodyDiv w:val="1"/>
      <w:marLeft w:val="0"/>
      <w:marRight w:val="0"/>
      <w:marTop w:val="0"/>
      <w:marBottom w:val="0"/>
      <w:divBdr>
        <w:top w:val="none" w:sz="0" w:space="0" w:color="auto"/>
        <w:left w:val="none" w:sz="0" w:space="0" w:color="auto"/>
        <w:bottom w:val="none" w:sz="0" w:space="0" w:color="auto"/>
        <w:right w:val="none" w:sz="0" w:space="0" w:color="auto"/>
      </w:divBdr>
    </w:div>
    <w:div w:id="1007248482">
      <w:bodyDiv w:val="1"/>
      <w:marLeft w:val="0"/>
      <w:marRight w:val="0"/>
      <w:marTop w:val="0"/>
      <w:marBottom w:val="0"/>
      <w:divBdr>
        <w:top w:val="none" w:sz="0" w:space="0" w:color="auto"/>
        <w:left w:val="none" w:sz="0" w:space="0" w:color="auto"/>
        <w:bottom w:val="none" w:sz="0" w:space="0" w:color="auto"/>
        <w:right w:val="none" w:sz="0" w:space="0" w:color="auto"/>
      </w:divBdr>
    </w:div>
    <w:div w:id="1013608619">
      <w:bodyDiv w:val="1"/>
      <w:marLeft w:val="0"/>
      <w:marRight w:val="0"/>
      <w:marTop w:val="0"/>
      <w:marBottom w:val="0"/>
      <w:divBdr>
        <w:top w:val="none" w:sz="0" w:space="0" w:color="auto"/>
        <w:left w:val="none" w:sz="0" w:space="0" w:color="auto"/>
        <w:bottom w:val="none" w:sz="0" w:space="0" w:color="auto"/>
        <w:right w:val="none" w:sz="0" w:space="0" w:color="auto"/>
      </w:divBdr>
    </w:div>
    <w:div w:id="1587301189">
      <w:bodyDiv w:val="1"/>
      <w:marLeft w:val="0"/>
      <w:marRight w:val="0"/>
      <w:marTop w:val="0"/>
      <w:marBottom w:val="0"/>
      <w:divBdr>
        <w:top w:val="none" w:sz="0" w:space="0" w:color="auto"/>
        <w:left w:val="none" w:sz="0" w:space="0" w:color="auto"/>
        <w:bottom w:val="none" w:sz="0" w:space="0" w:color="auto"/>
        <w:right w:val="none" w:sz="0" w:space="0" w:color="auto"/>
      </w:divBdr>
    </w:div>
    <w:div w:id="1924994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8258D2-8605-4FD3-B2D4-12B59E854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Pages>
  <Words>2782</Words>
  <Characters>15862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3</cp:revision>
  <dcterms:created xsi:type="dcterms:W3CDTF">2020-03-21T09:42:00Z</dcterms:created>
  <dcterms:modified xsi:type="dcterms:W3CDTF">2020-03-21T11:50:00Z</dcterms:modified>
</cp:coreProperties>
</file>