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F9F3D4" w14:textId="48B4DFB1" w:rsidR="00F44965" w:rsidRDefault="00F44965" w:rsidP="00F44965">
      <w:pPr>
        <w:pStyle w:val="Header"/>
        <w:tabs>
          <w:tab w:val="clear" w:pos="4153"/>
          <w:tab w:val="clear" w:pos="8306"/>
        </w:tabs>
      </w:pPr>
      <w:r>
        <w:rPr>
          <w:noProof/>
          <w:lang w:val="en-US" w:eastAsia="en-US"/>
        </w:rPr>
        <mc:AlternateContent>
          <mc:Choice Requires="wps">
            <w:drawing>
              <wp:anchor distT="0" distB="0" distL="114300" distR="114300" simplePos="0" relativeHeight="251673600" behindDoc="0" locked="0" layoutInCell="1" allowOverlap="1" wp14:anchorId="3C1FB341" wp14:editId="3441505D">
                <wp:simplePos x="0" y="0"/>
                <wp:positionH relativeFrom="column">
                  <wp:posOffset>5143500</wp:posOffset>
                </wp:positionH>
                <wp:positionV relativeFrom="paragraph">
                  <wp:posOffset>-342900</wp:posOffset>
                </wp:positionV>
                <wp:extent cx="1457325" cy="1153160"/>
                <wp:effectExtent l="0" t="0" r="15875" b="1524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74C7C552" w14:textId="77777777" w:rsidR="00C93C85" w:rsidRDefault="00C93C85" w:rsidP="00F44965">
                            <w:pPr>
                              <w:pStyle w:val="Heading6"/>
                              <w:shd w:val="clear" w:color="auto" w:fill="E0E0E0"/>
                            </w:pPr>
                          </w:p>
                          <w:p w14:paraId="2EE9C9AF" w14:textId="77777777" w:rsidR="00C93C85" w:rsidRDefault="00C93C85" w:rsidP="00F44965">
                            <w:pPr>
                              <w:pStyle w:val="Heading6"/>
                              <w:shd w:val="clear" w:color="auto" w:fill="E0E0E0"/>
                            </w:pPr>
                            <w:r>
                              <w:t xml:space="preserve">RESULT </w:t>
                            </w:r>
                            <w:r>
                              <w:rPr>
                                <w:noProof/>
                              </w:rPr>
                              <w:drawing>
                                <wp:inline distT="0" distB="0" distL="0" distR="0" wp14:anchorId="2A177790" wp14:editId="615293B8">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C1FB341" id="_x0000_t202" coordsize="21600,21600" o:spt="202" path="m0,0l0,21600,21600,21600,21600,0xe">
                <v:stroke joinstyle="miter"/>
                <v:path gradientshapeok="t" o:connecttype="rect"/>
              </v:shapetype>
              <v:shape id="Text_x0020_Box_x0020_20" o:spid="_x0000_s1026" type="#_x0000_t202" style="position:absolute;margin-left:405pt;margin-top:-26.95pt;width:114.75pt;height:90.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" fillcolor="silver" strokecolor="silver" strokeweight="2.25pt">
                <v:textbox style="mso-next-textbox:#Text_x0020_Box_x0020_19">
                  <w:txbxContent>
                    <w:p w14:paraId="74C7C552" w14:textId="77777777" w:rsidR="00C93C85" w:rsidRDefault="00C93C85" w:rsidP="00F44965">
                      <w:pPr>
                        <w:pStyle w:val="Heading6"/>
                        <w:shd w:val="clear" w:color="auto" w:fill="E0E0E0"/>
                      </w:pPr>
                    </w:p>
                    <w:p w14:paraId="2EE9C9AF" w14:textId="77777777" w:rsidR="00C93C85" w:rsidRDefault="00C93C85" w:rsidP="00F44965">
                      <w:pPr>
                        <w:pStyle w:val="Heading6"/>
                        <w:shd w:val="clear" w:color="auto" w:fill="E0E0E0"/>
                      </w:pPr>
                      <w:r>
                        <w:t xml:space="preserve">RESULT </w:t>
                      </w:r>
                      <w:r>
                        <w:rPr>
                          <w:noProof/>
                        </w:rPr>
                        <w:drawing>
                          <wp:inline distT="0" distB="0" distL="0" distR="0" wp14:anchorId="2A177790" wp14:editId="615293B8">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mc:AlternateContent>
          <mc:Choice Requires="wps">
            <w:drawing>
              <wp:anchor distT="0" distB="0" distL="114300" distR="114300" simplePos="0" relativeHeight="251674624" behindDoc="0" locked="0" layoutInCell="1" allowOverlap="1" wp14:anchorId="272C97C9" wp14:editId="50EB75D9">
                <wp:simplePos x="0" y="0"/>
                <wp:positionH relativeFrom="column">
                  <wp:posOffset>6629400</wp:posOffset>
                </wp:positionH>
                <wp:positionV relativeFrom="paragraph">
                  <wp:posOffset>114300</wp:posOffset>
                </wp:positionV>
                <wp:extent cx="914400" cy="914400"/>
                <wp:effectExtent l="0" t="0" r="0" b="0"/>
                <wp:wrapTight wrapText="bothSides">
                  <wp:wrapPolygon edited="0">
                    <wp:start x="0" y="0"/>
                    <wp:lineTo x="21600" y="0"/>
                    <wp:lineTo x="21600" y="21600"/>
                    <wp:lineTo x="0" y="21600"/>
                    <wp:lineTo x="0" y="0"/>
                  </wp:wrapPolygon>
                </wp:wrapTight>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2C97C9" id="Text_x0020_Box_x0020_19" o:spid="_x0000_s1027" type="#_x0000_t202" style="position:absolute;margin-left:522pt;margin-top:9pt;width:1in;height:1in;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" filled="f" stroked="f">
                <v:textbox inset=",7.2pt,,7.2pt">
                  <w:txbxContent/>
                </v:textbox>
                <w10:wrap type="tight"/>
              </v:shape>
            </w:pict>
          </mc:Fallback>
        </mc:AlternateContent>
      </w:r>
      <w:r>
        <w:rPr>
          <w:noProof/>
          <w:lang w:val="en-US" w:eastAsia="en-US"/>
        </w:rPr>
        <w:drawing>
          <wp:inline distT="0" distB="0" distL="0" distR="0" wp14:anchorId="1CF8513D" wp14:editId="7D514B87">
            <wp:extent cx="1809750" cy="723900"/>
            <wp:effectExtent l="0" t="0" r="0" b="0"/>
            <wp:docPr id="1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B0BDAC5" w14:textId="77777777" w:rsidR="00F44965" w:rsidRDefault="00F44965" w:rsidP="00F44965"/>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F44965" w:rsidRPr="00C1361B" w14:paraId="4EE7E699" w14:textId="77777777" w:rsidTr="00C93C85">
        <w:tc>
          <w:tcPr>
            <w:tcW w:w="10627" w:type="dxa"/>
            <w:shd w:val="clear" w:color="auto" w:fill="C0C0C0"/>
          </w:tcPr>
          <w:p w14:paraId="60D4675E" w14:textId="77777777" w:rsidR="00F44965" w:rsidRDefault="00F44965" w:rsidP="00C93C85">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4F8E7D01" w14:textId="77777777" w:rsidR="00F44965" w:rsidRPr="0016550F" w:rsidRDefault="00F44965" w:rsidP="00C93C85">
            <w:pPr>
              <w:jc w:val="center"/>
              <w:rPr>
                <w:rFonts w:ascii="Arial" w:hAnsi="Arial" w:cs="Arial"/>
                <w:b/>
                <w:noProof/>
                <w:sz w:val="10"/>
                <w:szCs w:val="10"/>
              </w:rPr>
            </w:pPr>
          </w:p>
          <w:p w14:paraId="285E72DF" w14:textId="77777777" w:rsidR="00F44965" w:rsidRDefault="00F44965" w:rsidP="00C93C85">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4A6990E1" w14:textId="77777777" w:rsidR="00F44965" w:rsidRPr="0016550F" w:rsidRDefault="00F44965" w:rsidP="00C93C85">
            <w:pPr>
              <w:jc w:val="center"/>
              <w:rPr>
                <w:rFonts w:ascii="Arial" w:hAnsi="Arial" w:cs="Arial"/>
                <w:sz w:val="10"/>
                <w:szCs w:val="10"/>
              </w:rPr>
            </w:pPr>
          </w:p>
        </w:tc>
      </w:tr>
    </w:tbl>
    <w:p w14:paraId="318653C6" w14:textId="77777777" w:rsidR="00F44965" w:rsidRPr="00260FD9" w:rsidRDefault="00F44965" w:rsidP="00F44965">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F44965" w:rsidRPr="00C1361B" w14:paraId="20129A20" w14:textId="77777777" w:rsidTr="00C93C85">
        <w:tc>
          <w:tcPr>
            <w:tcW w:w="2093" w:type="dxa"/>
            <w:shd w:val="pct15" w:color="auto" w:fill="auto"/>
          </w:tcPr>
          <w:p w14:paraId="0948A4C1" w14:textId="77777777" w:rsidR="00F44965" w:rsidRPr="00C1361B" w:rsidRDefault="00F44965" w:rsidP="00C93C85">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2E54114"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Chloe Tame</w:t>
            </w:r>
          </w:p>
        </w:tc>
        <w:tc>
          <w:tcPr>
            <w:tcW w:w="2768" w:type="dxa"/>
            <w:shd w:val="clear" w:color="auto" w:fill="D9D9D9"/>
          </w:tcPr>
          <w:p w14:paraId="6FFE623F" w14:textId="77777777" w:rsidR="00F44965" w:rsidRPr="00C1361B" w:rsidRDefault="00F44965" w:rsidP="00C93C85">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0D0BFDC1"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1500809</w:t>
            </w:r>
          </w:p>
        </w:tc>
      </w:tr>
      <w:tr w:rsidR="00F44965" w:rsidRPr="00C1361B" w14:paraId="1D762E00" w14:textId="77777777" w:rsidTr="00C93C85">
        <w:tc>
          <w:tcPr>
            <w:tcW w:w="2093" w:type="dxa"/>
            <w:shd w:val="pct15" w:color="auto" w:fill="auto"/>
          </w:tcPr>
          <w:p w14:paraId="04AF7C45" w14:textId="77777777" w:rsidR="00F44965" w:rsidRPr="00C1361B" w:rsidRDefault="00F44965" w:rsidP="00C93C85">
            <w:pPr>
              <w:spacing w:before="120" w:after="120"/>
              <w:jc w:val="both"/>
              <w:rPr>
                <w:rFonts w:ascii="Calibri" w:hAnsi="Calibri" w:cs="Arial"/>
                <w:b/>
                <w:sz w:val="22"/>
                <w:szCs w:val="22"/>
              </w:rPr>
            </w:pPr>
            <w:proofErr w:type="spellStart"/>
            <w:r w:rsidRPr="00C1361B">
              <w:rPr>
                <w:rFonts w:ascii="Calibri" w:hAnsi="Calibri" w:cs="Arial"/>
                <w:b/>
                <w:sz w:val="22"/>
                <w:szCs w:val="22"/>
              </w:rPr>
              <w:t>Programme</w:t>
            </w:r>
            <w:proofErr w:type="spellEnd"/>
            <w:r w:rsidRPr="00C1361B">
              <w:rPr>
                <w:rFonts w:ascii="Calibri" w:hAnsi="Calibri" w:cs="Arial"/>
                <w:b/>
                <w:sz w:val="22"/>
                <w:szCs w:val="22"/>
              </w:rPr>
              <w:t>:</w:t>
            </w:r>
            <w:r>
              <w:rPr>
                <w:rFonts w:ascii="Calibri" w:hAnsi="Calibri" w:cs="Arial"/>
                <w:b/>
                <w:sz w:val="22"/>
                <w:szCs w:val="22"/>
              </w:rPr>
              <w:t xml:space="preserve"> </w:t>
            </w:r>
          </w:p>
        </w:tc>
        <w:tc>
          <w:tcPr>
            <w:tcW w:w="8505" w:type="dxa"/>
            <w:gridSpan w:val="3"/>
          </w:tcPr>
          <w:p w14:paraId="5B3F10D9" w14:textId="77777777" w:rsidR="00F44965" w:rsidRPr="008566E5" w:rsidRDefault="00F44965" w:rsidP="00C93C85">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F44965" w:rsidRPr="00C1361B" w14:paraId="475B2015" w14:textId="77777777" w:rsidTr="00C93C85">
        <w:tc>
          <w:tcPr>
            <w:tcW w:w="2093" w:type="dxa"/>
            <w:shd w:val="pct15" w:color="auto" w:fill="auto"/>
          </w:tcPr>
          <w:p w14:paraId="59CF6F52" w14:textId="77777777" w:rsidR="00F44965" w:rsidRPr="00C1361B" w:rsidRDefault="00F44965" w:rsidP="00C93C85">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05EE74E9" w14:textId="77777777" w:rsidR="00F44965" w:rsidRPr="00FD4D8F" w:rsidRDefault="00F44965" w:rsidP="00C93C85">
            <w:pPr>
              <w:spacing w:before="120" w:after="120"/>
              <w:rPr>
                <w:rFonts w:ascii="Calibri" w:hAnsi="Calibri" w:cs="Arial"/>
                <w:b/>
                <w:bCs/>
                <w:sz w:val="22"/>
                <w:szCs w:val="22"/>
              </w:rPr>
            </w:pPr>
            <w:r w:rsidRPr="00FD4D8F">
              <w:rPr>
                <w:rFonts w:ascii="Calibri" w:hAnsi="Calibri" w:cs="Arial"/>
                <w:b/>
                <w:bCs/>
                <w:sz w:val="22"/>
                <w:szCs w:val="22"/>
              </w:rPr>
              <w:t>Enterprising an</w:t>
            </w:r>
            <w:r>
              <w:rPr>
                <w:rFonts w:ascii="Calibri" w:hAnsi="Calibri" w:cs="Arial"/>
                <w:b/>
                <w:bCs/>
                <w:sz w:val="22"/>
                <w:szCs w:val="22"/>
              </w:rPr>
              <w:t>d Creative Teaching and Learning</w:t>
            </w:r>
          </w:p>
        </w:tc>
        <w:tc>
          <w:tcPr>
            <w:tcW w:w="2768" w:type="dxa"/>
            <w:shd w:val="clear" w:color="auto" w:fill="D9D9D9"/>
          </w:tcPr>
          <w:p w14:paraId="2807B323"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4A700ACC"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6</w:t>
            </w:r>
          </w:p>
        </w:tc>
      </w:tr>
      <w:tr w:rsidR="00F44965" w:rsidRPr="00C1361B" w14:paraId="38764E23" w14:textId="77777777" w:rsidTr="00C93C85">
        <w:tc>
          <w:tcPr>
            <w:tcW w:w="2093" w:type="dxa"/>
            <w:shd w:val="pct15" w:color="auto" w:fill="auto"/>
          </w:tcPr>
          <w:p w14:paraId="0DEA95A8" w14:textId="77777777" w:rsidR="00F44965" w:rsidRPr="00C1361B" w:rsidRDefault="00F44965" w:rsidP="00C93C85">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7B7C0134"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ECAD6004/C</w:t>
            </w:r>
          </w:p>
        </w:tc>
        <w:tc>
          <w:tcPr>
            <w:tcW w:w="2768" w:type="dxa"/>
            <w:shd w:val="clear" w:color="auto" w:fill="D9D9D9"/>
          </w:tcPr>
          <w:p w14:paraId="5F472A6A" w14:textId="77777777" w:rsidR="00F44965" w:rsidRPr="00C1361B" w:rsidRDefault="00F44965" w:rsidP="00C93C85">
            <w:pPr>
              <w:pStyle w:val="Heading2"/>
              <w:rPr>
                <w:rFonts w:ascii="Calibri" w:hAnsi="Calibri" w:cs="Arial"/>
                <w:sz w:val="22"/>
                <w:szCs w:val="22"/>
              </w:rPr>
            </w:pPr>
            <w:r w:rsidRPr="00C1361B">
              <w:rPr>
                <w:rFonts w:ascii="Calibri" w:hAnsi="Calibri" w:cs="Arial"/>
                <w:sz w:val="22"/>
                <w:szCs w:val="22"/>
              </w:rPr>
              <w:t xml:space="preserve">Contribution to Overall </w:t>
            </w:r>
          </w:p>
          <w:p w14:paraId="48330E88" w14:textId="77777777" w:rsidR="00F44965" w:rsidRPr="00C1361B" w:rsidRDefault="00F44965" w:rsidP="00C93C85">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69C15211"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50%</w:t>
            </w:r>
          </w:p>
        </w:tc>
      </w:tr>
      <w:tr w:rsidR="00F44965" w:rsidRPr="00C1361B" w14:paraId="37213D31" w14:textId="77777777" w:rsidTr="00C93C85">
        <w:tc>
          <w:tcPr>
            <w:tcW w:w="2093" w:type="dxa"/>
            <w:shd w:val="pct15" w:color="auto" w:fill="auto"/>
          </w:tcPr>
          <w:p w14:paraId="2DA06723"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7DA17C0F" w14:textId="77777777" w:rsidR="00F44965" w:rsidRPr="00C1361B" w:rsidRDefault="00F44965" w:rsidP="00C93C85">
            <w:pPr>
              <w:spacing w:before="120" w:after="120"/>
              <w:jc w:val="both"/>
              <w:rPr>
                <w:rFonts w:ascii="Calibri" w:hAnsi="Calibri" w:cs="Arial"/>
                <w:b/>
                <w:sz w:val="22"/>
                <w:szCs w:val="22"/>
              </w:rPr>
            </w:pPr>
            <w:proofErr w:type="spellStart"/>
            <w:r>
              <w:rPr>
                <w:rFonts w:ascii="Calibri" w:hAnsi="Calibri" w:cs="Arial"/>
                <w:b/>
                <w:sz w:val="22"/>
                <w:szCs w:val="22"/>
              </w:rPr>
              <w:t>Mr</w:t>
            </w:r>
            <w:proofErr w:type="spellEnd"/>
            <w:r>
              <w:rPr>
                <w:rFonts w:ascii="Calibri" w:hAnsi="Calibri" w:cs="Arial"/>
                <w:b/>
                <w:sz w:val="22"/>
                <w:szCs w:val="22"/>
              </w:rPr>
              <w:t xml:space="preserve"> T. Cox</w:t>
            </w:r>
          </w:p>
        </w:tc>
      </w:tr>
      <w:tr w:rsidR="00F44965" w:rsidRPr="00C1361B" w14:paraId="2568E068" w14:textId="77777777" w:rsidTr="00C93C85">
        <w:tc>
          <w:tcPr>
            <w:tcW w:w="2093" w:type="dxa"/>
            <w:shd w:val="pct15" w:color="auto" w:fill="auto"/>
          </w:tcPr>
          <w:p w14:paraId="11355074"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455C28D7" w14:textId="77777777" w:rsidR="00F44965" w:rsidRPr="00F67644" w:rsidRDefault="00F44965" w:rsidP="00C93C85">
            <w:pPr>
              <w:spacing w:before="120" w:after="120"/>
              <w:jc w:val="both"/>
              <w:rPr>
                <w:rFonts w:ascii="Calibri" w:hAnsi="Calibri" w:cs="Arial"/>
                <w:b/>
                <w:sz w:val="22"/>
                <w:szCs w:val="22"/>
              </w:rPr>
            </w:pPr>
            <w:r>
              <w:rPr>
                <w:rFonts w:ascii="Calibri" w:hAnsi="Calibri" w:cs="Arial"/>
                <w:b/>
                <w:sz w:val="22"/>
                <w:szCs w:val="22"/>
              </w:rPr>
              <w:t>3/10/17</w:t>
            </w:r>
          </w:p>
        </w:tc>
        <w:tc>
          <w:tcPr>
            <w:tcW w:w="2768" w:type="dxa"/>
            <w:shd w:val="pct15" w:color="auto" w:fill="auto"/>
          </w:tcPr>
          <w:p w14:paraId="7B978A82" w14:textId="77777777" w:rsidR="00F44965" w:rsidRPr="00C1361B" w:rsidRDefault="00F44965" w:rsidP="00C93C85">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7FA98539"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1 of 1</w:t>
            </w:r>
          </w:p>
        </w:tc>
      </w:tr>
      <w:tr w:rsidR="00F44965" w:rsidRPr="00C1361B" w14:paraId="20E52D78" w14:textId="77777777" w:rsidTr="00C93C85">
        <w:tc>
          <w:tcPr>
            <w:tcW w:w="2093" w:type="dxa"/>
            <w:shd w:val="pct15" w:color="auto" w:fill="auto"/>
          </w:tcPr>
          <w:p w14:paraId="4375C3A2" w14:textId="77777777" w:rsidR="00F44965" w:rsidRPr="00C1361B" w:rsidRDefault="00F44965" w:rsidP="00C93C85">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17DEED21"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15/12/17</w:t>
            </w:r>
          </w:p>
        </w:tc>
        <w:tc>
          <w:tcPr>
            <w:tcW w:w="2768" w:type="dxa"/>
            <w:shd w:val="pct15" w:color="auto" w:fill="auto"/>
          </w:tcPr>
          <w:p w14:paraId="5E3BC535"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36096144"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26/1/18</w:t>
            </w:r>
          </w:p>
        </w:tc>
      </w:tr>
      <w:tr w:rsidR="00F44965" w:rsidRPr="00C1361B" w14:paraId="7787DFC4" w14:textId="77777777" w:rsidTr="00C93C85">
        <w:tc>
          <w:tcPr>
            <w:tcW w:w="2093" w:type="dxa"/>
            <w:shd w:val="pct15" w:color="auto" w:fill="auto"/>
          </w:tcPr>
          <w:p w14:paraId="130E1E2D" w14:textId="77777777" w:rsidR="00F44965" w:rsidRPr="00C1361B" w:rsidRDefault="00F44965" w:rsidP="00C93C85">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1FA86610" w14:textId="77777777" w:rsidR="00F44965" w:rsidRPr="00795393" w:rsidRDefault="00F44965" w:rsidP="00C93C85">
            <w:pPr>
              <w:rPr>
                <w:rFonts w:ascii="Calibri" w:hAnsi="Calibri" w:cs="Arial"/>
                <w:b/>
                <w:sz w:val="22"/>
                <w:szCs w:val="22"/>
              </w:rPr>
            </w:pPr>
            <w:r w:rsidRPr="00795393">
              <w:rPr>
                <w:rFonts w:ascii="Calibri" w:hAnsi="Calibri" w:cs="Arial"/>
                <w:b/>
                <w:sz w:val="22"/>
                <w:szCs w:val="22"/>
              </w:rPr>
              <w:t xml:space="preserve">Critically evaluate your creativity and enterprise dispositions in terms of the </w:t>
            </w:r>
            <w:proofErr w:type="spellStart"/>
            <w:r w:rsidRPr="00795393">
              <w:rPr>
                <w:rFonts w:ascii="Calibri" w:hAnsi="Calibri" w:cs="Arial"/>
                <w:b/>
                <w:sz w:val="22"/>
                <w:szCs w:val="22"/>
              </w:rPr>
              <w:t>Entrecomp</w:t>
            </w:r>
            <w:proofErr w:type="spellEnd"/>
            <w:r w:rsidRPr="00795393">
              <w:rPr>
                <w:rFonts w:ascii="Calibri" w:hAnsi="Calibri" w:cs="Arial"/>
                <w:b/>
                <w:sz w:val="22"/>
                <w:szCs w:val="22"/>
              </w:rPr>
              <w:t xml:space="preserve"> frame work and how you might develop these to the next level and demonstrate progression. </w:t>
            </w:r>
          </w:p>
          <w:p w14:paraId="1A6032C1" w14:textId="77777777" w:rsidR="00F44965" w:rsidRPr="00C1361B" w:rsidRDefault="00F44965" w:rsidP="00C93C85">
            <w:pPr>
              <w:rPr>
                <w:rFonts w:ascii="Calibri" w:hAnsi="Calibri" w:cs="Arial"/>
                <w:b/>
                <w:sz w:val="22"/>
                <w:szCs w:val="22"/>
              </w:rPr>
            </w:pPr>
          </w:p>
        </w:tc>
      </w:tr>
    </w:tbl>
    <w:p w14:paraId="32A0513F" w14:textId="77777777" w:rsidR="00F44965" w:rsidRPr="00C315AF" w:rsidRDefault="00F44965" w:rsidP="00F44965">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44965" w:rsidRPr="00C1361B" w14:paraId="05317CFC" w14:textId="77777777" w:rsidTr="00C93C85">
        <w:trPr>
          <w:trHeight w:val="421"/>
        </w:trPr>
        <w:tc>
          <w:tcPr>
            <w:tcW w:w="1809" w:type="dxa"/>
            <w:tcBorders>
              <w:top w:val="single" w:sz="6" w:space="0" w:color="auto"/>
            </w:tcBorders>
            <w:shd w:val="clear" w:color="auto" w:fill="D9D9D9"/>
          </w:tcPr>
          <w:p w14:paraId="4B59BF38" w14:textId="77777777" w:rsidR="00F44965" w:rsidRPr="00C1361B" w:rsidRDefault="00F44965" w:rsidP="00C93C85">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4D099F4F" w14:textId="77777777" w:rsidR="00F44965" w:rsidRPr="008F78C2" w:rsidRDefault="00F44965" w:rsidP="00C93C85">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F44965" w:rsidRPr="00C1361B" w14:paraId="4A53F8E4" w14:textId="77777777" w:rsidTr="00C93C85">
        <w:trPr>
          <w:trHeight w:val="666"/>
        </w:trPr>
        <w:tc>
          <w:tcPr>
            <w:tcW w:w="1809" w:type="dxa"/>
            <w:tcBorders>
              <w:top w:val="single" w:sz="6" w:space="0" w:color="auto"/>
            </w:tcBorders>
            <w:shd w:val="clear" w:color="auto" w:fill="D9D9D9"/>
          </w:tcPr>
          <w:p w14:paraId="56947682" w14:textId="77777777" w:rsidR="00F44965" w:rsidRPr="00C1361B" w:rsidRDefault="00F44965" w:rsidP="00C93C85">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18934474" w14:textId="77777777" w:rsidR="00F44965" w:rsidRPr="00152E9D" w:rsidRDefault="00F44965" w:rsidP="00C93C85">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64B5C6D8" w14:textId="77777777" w:rsidR="00F44965" w:rsidRDefault="00F44965" w:rsidP="00C93C85">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w:t>
            </w:r>
            <w:proofErr w:type="gramStart"/>
            <w:r w:rsidRPr="00EA2DA5">
              <w:rPr>
                <w:rFonts w:asciiTheme="majorHAnsi" w:hAnsiTheme="majorHAnsi" w:cs="Arial"/>
                <w:sz w:val="22"/>
                <w:szCs w:val="22"/>
              </w:rPr>
              <w:t>the</w:t>
            </w:r>
            <w:proofErr w:type="gramEnd"/>
            <w:r w:rsidRPr="00EA2DA5">
              <w:rPr>
                <w:rFonts w:asciiTheme="majorHAnsi" w:hAnsiTheme="majorHAnsi" w:cs="Arial"/>
                <w:sz w:val="22"/>
                <w:szCs w:val="22"/>
              </w:rPr>
              <w:t xml:space="preserve"> </w:t>
            </w:r>
            <w:proofErr w:type="spellStart"/>
            <w:r w:rsidRPr="00EA2DA5">
              <w:rPr>
                <w:rFonts w:asciiTheme="majorHAnsi" w:hAnsiTheme="majorHAnsi" w:cs="Arial"/>
                <w:sz w:val="22"/>
                <w:szCs w:val="22"/>
              </w:rPr>
              <w:t>Turnitin</w:t>
            </w:r>
            <w:proofErr w:type="spellEnd"/>
            <w:r w:rsidRPr="00EA2DA5">
              <w:rPr>
                <w:rFonts w:asciiTheme="majorHAnsi" w:hAnsiTheme="majorHAnsi" w:cs="Arial"/>
                <w:sz w:val="22"/>
                <w:szCs w:val="22"/>
              </w:rPr>
              <w:t xml:space="preserve">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2C9A28DB" w14:textId="77777777" w:rsidR="00F44965" w:rsidRPr="00346346" w:rsidRDefault="00F44965" w:rsidP="00C93C85">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311E31FA" w14:textId="77777777" w:rsidR="00F44965" w:rsidRPr="00C1361B" w:rsidRDefault="00F44965" w:rsidP="00C93C85">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6E70042E" w14:textId="77777777" w:rsidR="00F44965" w:rsidRDefault="00F44965" w:rsidP="00C93C85">
            <w:pPr>
              <w:rPr>
                <w:rFonts w:ascii="Calibri" w:hAnsi="Calibri" w:cs="Arial"/>
                <w:b/>
                <w:sz w:val="22"/>
                <w:szCs w:val="22"/>
              </w:rPr>
            </w:pPr>
          </w:p>
          <w:p w14:paraId="5A5D5A09" w14:textId="77777777" w:rsidR="00F44965" w:rsidRPr="00C1361B" w:rsidRDefault="00F44965" w:rsidP="00C93C85">
            <w:pPr>
              <w:rPr>
                <w:rFonts w:ascii="Calibri" w:hAnsi="Calibri" w:cs="Arial"/>
                <w:b/>
              </w:rPr>
            </w:pPr>
            <w:r>
              <w:rPr>
                <w:rFonts w:ascii="Calibri" w:hAnsi="Calibri" w:cs="Arial"/>
                <w:b/>
                <w:sz w:val="22"/>
                <w:szCs w:val="22"/>
              </w:rPr>
              <w:t>15/12/17</w:t>
            </w:r>
          </w:p>
        </w:tc>
      </w:tr>
    </w:tbl>
    <w:p w14:paraId="128012B4" w14:textId="77777777" w:rsidR="00F44965" w:rsidRPr="00C315AF" w:rsidRDefault="00F44965" w:rsidP="00F44965">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F44965" w:rsidRPr="00BF30FF" w14:paraId="47C49F3A" w14:textId="77777777" w:rsidTr="00C93C85">
        <w:trPr>
          <w:trHeight w:val="386"/>
        </w:trPr>
        <w:tc>
          <w:tcPr>
            <w:tcW w:w="9464" w:type="dxa"/>
            <w:vMerge w:val="restart"/>
            <w:shd w:val="pct15" w:color="auto" w:fill="auto"/>
          </w:tcPr>
          <w:p w14:paraId="565A4EFE" w14:textId="77777777" w:rsidR="00F44965" w:rsidRPr="00AA29AB" w:rsidRDefault="00F44965" w:rsidP="00C93C85">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61954AAD" w14:textId="77777777" w:rsidR="00F44965" w:rsidRPr="00132ED2" w:rsidRDefault="00F44965" w:rsidP="00C93C85">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375EB7F9" w14:textId="77777777" w:rsidR="00F44965" w:rsidRPr="00BF30FF" w:rsidRDefault="00F44965" w:rsidP="00C93C85">
            <w:pPr>
              <w:spacing w:before="120" w:after="120"/>
              <w:jc w:val="both"/>
              <w:rPr>
                <w:rFonts w:ascii="Calibri" w:hAnsi="Calibri" w:cs="Calibri"/>
                <w:b/>
              </w:rPr>
            </w:pPr>
          </w:p>
        </w:tc>
      </w:tr>
      <w:tr w:rsidR="00F44965" w:rsidRPr="00BF30FF" w14:paraId="2CFCB0DC" w14:textId="77777777" w:rsidTr="00C93C85">
        <w:trPr>
          <w:trHeight w:val="408"/>
        </w:trPr>
        <w:tc>
          <w:tcPr>
            <w:tcW w:w="9464" w:type="dxa"/>
            <w:vMerge/>
            <w:shd w:val="pct15" w:color="auto" w:fill="auto"/>
          </w:tcPr>
          <w:p w14:paraId="5D1D50C1" w14:textId="77777777" w:rsidR="00F44965" w:rsidRPr="00BF30FF" w:rsidRDefault="00F44965" w:rsidP="00C93C85">
            <w:pPr>
              <w:spacing w:before="120" w:after="120"/>
              <w:jc w:val="both"/>
              <w:rPr>
                <w:rFonts w:ascii="Calibri" w:hAnsi="Calibri" w:cs="Calibri"/>
                <w:b/>
              </w:rPr>
            </w:pPr>
          </w:p>
        </w:tc>
        <w:tc>
          <w:tcPr>
            <w:tcW w:w="567" w:type="dxa"/>
            <w:shd w:val="pct15" w:color="auto" w:fill="auto"/>
          </w:tcPr>
          <w:p w14:paraId="48AFF067" w14:textId="77777777" w:rsidR="00F44965" w:rsidRPr="00132ED2" w:rsidRDefault="00F44965" w:rsidP="00C93C85">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20A675AA" w14:textId="77777777" w:rsidR="00F44965" w:rsidRPr="00BF30FF" w:rsidRDefault="00F44965" w:rsidP="00C93C85">
            <w:pPr>
              <w:spacing w:before="120" w:after="120"/>
              <w:jc w:val="both"/>
              <w:rPr>
                <w:rFonts w:ascii="Calibri" w:hAnsi="Calibri" w:cs="Calibri"/>
                <w:b/>
              </w:rPr>
            </w:pPr>
            <w:r>
              <w:rPr>
                <w:rFonts w:ascii="Calibri" w:hAnsi="Calibri" w:cs="Calibri"/>
                <w:b/>
              </w:rPr>
              <w:t>X</w:t>
            </w:r>
          </w:p>
        </w:tc>
      </w:tr>
    </w:tbl>
    <w:p w14:paraId="32FF776C" w14:textId="77777777" w:rsidR="00F44965" w:rsidRDefault="00F44965" w:rsidP="00F44965">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44965" w14:paraId="32084296" w14:textId="77777777" w:rsidTr="00F44965">
        <w:trPr>
          <w:jc w:val="center"/>
        </w:trPr>
        <w:tc>
          <w:tcPr>
            <w:tcW w:w="10444" w:type="dxa"/>
            <w:shd w:val="clear" w:color="auto" w:fill="BFBFBF"/>
          </w:tcPr>
          <w:p w14:paraId="0D9541C1" w14:textId="77777777" w:rsidR="00F44965" w:rsidRDefault="00F44965" w:rsidP="00C93C85">
            <w:r>
              <w:rPr>
                <w:sz w:val="32"/>
                <w:szCs w:val="32"/>
              </w:rPr>
              <w:lastRenderedPageBreak/>
              <w:br w:type="page"/>
            </w:r>
            <w:r w:rsidRPr="00681208">
              <w:rPr>
                <w:rFonts w:ascii="Calibri" w:hAnsi="Calibri" w:cs="Arial"/>
                <w:b/>
                <w:caps/>
                <w:sz w:val="40"/>
              </w:rPr>
              <w:t xml:space="preserve">                 marking criteria and Student FEEDBACK</w:t>
            </w:r>
          </w:p>
        </w:tc>
      </w:tr>
    </w:tbl>
    <w:tbl>
      <w:tblPr>
        <w:tblpPr w:leftFromText="180" w:rightFromText="180" w:vertAnchor="text" w:horzAnchor="page" w:tblpX="910" w:tblpY="1117"/>
        <w:tblW w:w="0" w:type="auto"/>
        <w:tblLayout w:type="fixed"/>
        <w:tblLook w:val="04A0" w:firstRow="1" w:lastRow="0" w:firstColumn="1" w:lastColumn="0" w:noHBand="0" w:noVBand="1"/>
      </w:tblPr>
      <w:tblGrid>
        <w:gridCol w:w="7578"/>
        <w:gridCol w:w="733"/>
        <w:gridCol w:w="2129"/>
      </w:tblGrid>
      <w:tr w:rsidR="00F44965" w:rsidRPr="00266B32" w14:paraId="5AC94BBF" w14:textId="77777777" w:rsidTr="00F44965">
        <w:trPr>
          <w:trHeight w:val="1002"/>
        </w:trPr>
        <w:tc>
          <w:tcPr>
            <w:tcW w:w="7578" w:type="dxa"/>
            <w:tcBorders>
              <w:top w:val="single" w:sz="4" w:space="0" w:color="auto"/>
              <w:left w:val="single" w:sz="4" w:space="0" w:color="auto"/>
              <w:right w:val="single" w:sz="4" w:space="0" w:color="auto"/>
            </w:tcBorders>
            <w:shd w:val="clear" w:color="auto" w:fill="BFBFBF"/>
            <w:vAlign w:val="center"/>
          </w:tcPr>
          <w:p w14:paraId="4B03E688" w14:textId="77777777" w:rsidR="00F44965" w:rsidRPr="00F61A20" w:rsidRDefault="00F44965" w:rsidP="00F44965">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733" w:type="dxa"/>
            <w:tcBorders>
              <w:top w:val="single" w:sz="4" w:space="0" w:color="auto"/>
              <w:left w:val="single" w:sz="4" w:space="0" w:color="auto"/>
              <w:right w:val="single" w:sz="4" w:space="0" w:color="auto"/>
            </w:tcBorders>
            <w:shd w:val="clear" w:color="auto" w:fill="BFBFBF"/>
            <w:textDirection w:val="btLr"/>
          </w:tcPr>
          <w:p w14:paraId="6FAFD8D4" w14:textId="77777777" w:rsidR="00F44965" w:rsidRDefault="00F44965" w:rsidP="00F44965">
            <w:pPr>
              <w:ind w:left="34" w:right="113"/>
              <w:jc w:val="center"/>
              <w:rPr>
                <w:rFonts w:ascii="Calibri" w:hAnsi="Calibri"/>
                <w:b/>
                <w:sz w:val="14"/>
                <w:szCs w:val="14"/>
              </w:rPr>
            </w:pPr>
            <w:r>
              <w:rPr>
                <w:rFonts w:ascii="Calibri" w:hAnsi="Calibri"/>
                <w:b/>
                <w:sz w:val="14"/>
                <w:szCs w:val="14"/>
              </w:rPr>
              <w:t>Marks available</w:t>
            </w:r>
          </w:p>
        </w:tc>
        <w:tc>
          <w:tcPr>
            <w:tcW w:w="2129" w:type="dxa"/>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1E2CA9" w14:textId="77777777" w:rsidR="00F44965" w:rsidRDefault="00F44965" w:rsidP="00F44965">
            <w:pPr>
              <w:ind w:left="113" w:right="113"/>
              <w:jc w:val="center"/>
              <w:rPr>
                <w:rFonts w:ascii="Calibri" w:hAnsi="Calibri"/>
                <w:b/>
                <w:sz w:val="14"/>
                <w:szCs w:val="14"/>
              </w:rPr>
            </w:pPr>
            <w:r>
              <w:rPr>
                <w:rFonts w:ascii="Calibri" w:hAnsi="Calibri"/>
                <w:b/>
                <w:sz w:val="14"/>
                <w:szCs w:val="14"/>
              </w:rPr>
              <w:t xml:space="preserve">Marks </w:t>
            </w:r>
          </w:p>
          <w:p w14:paraId="48A41BBF" w14:textId="77777777" w:rsidR="00F44965" w:rsidRPr="00423934" w:rsidRDefault="00F44965" w:rsidP="00F44965">
            <w:pPr>
              <w:ind w:left="113" w:right="113"/>
              <w:jc w:val="center"/>
              <w:rPr>
                <w:rFonts w:ascii="Calibri" w:hAnsi="Calibri"/>
                <w:b/>
                <w:sz w:val="14"/>
                <w:szCs w:val="14"/>
              </w:rPr>
            </w:pPr>
            <w:r>
              <w:rPr>
                <w:rFonts w:ascii="Calibri" w:hAnsi="Calibri"/>
                <w:b/>
                <w:sz w:val="14"/>
                <w:szCs w:val="14"/>
              </w:rPr>
              <w:t>awarded</w:t>
            </w:r>
          </w:p>
        </w:tc>
      </w:tr>
      <w:tr w:rsidR="00F44965" w:rsidRPr="00CC0370" w14:paraId="56F3932C" w14:textId="77777777" w:rsidTr="00F44965">
        <w:trPr>
          <w:trHeight w:val="450"/>
        </w:trPr>
        <w:tc>
          <w:tcPr>
            <w:tcW w:w="7578" w:type="dxa"/>
            <w:tcBorders>
              <w:top w:val="single" w:sz="4" w:space="0" w:color="auto"/>
              <w:left w:val="single" w:sz="4" w:space="0" w:color="auto"/>
              <w:right w:val="single" w:sz="4" w:space="0" w:color="auto"/>
            </w:tcBorders>
            <w:shd w:val="clear" w:color="auto" w:fill="D9D9D9"/>
          </w:tcPr>
          <w:p w14:paraId="776BC4A9" w14:textId="77777777" w:rsidR="00F44965" w:rsidRPr="00F61A20" w:rsidRDefault="00F44965" w:rsidP="00F44965">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7C648545" w14:textId="77777777" w:rsidR="00F44965" w:rsidRPr="00304471" w:rsidRDefault="00F44965" w:rsidP="00F44965">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733" w:type="dxa"/>
            <w:tcBorders>
              <w:top w:val="single" w:sz="4" w:space="0" w:color="auto"/>
              <w:left w:val="single" w:sz="4" w:space="0" w:color="auto"/>
              <w:right w:val="single" w:sz="4" w:space="0" w:color="auto"/>
            </w:tcBorders>
            <w:shd w:val="clear" w:color="auto" w:fill="D9D9D9"/>
          </w:tcPr>
          <w:p w14:paraId="3759AE44" w14:textId="77777777" w:rsidR="00F44965" w:rsidRPr="00F61A20" w:rsidRDefault="00F44965" w:rsidP="00F44965">
            <w:pPr>
              <w:jc w:val="center"/>
              <w:rPr>
                <w:rFonts w:ascii="Calibri" w:hAnsi="Calibri"/>
                <w:sz w:val="32"/>
              </w:rPr>
            </w:pPr>
            <w:r>
              <w:rPr>
                <w:rFonts w:ascii="Calibri" w:hAnsi="Calibri"/>
                <w:sz w:val="32"/>
              </w:rPr>
              <w:t>30</w:t>
            </w:r>
          </w:p>
        </w:tc>
        <w:tc>
          <w:tcPr>
            <w:tcW w:w="2129" w:type="dxa"/>
            <w:tcBorders>
              <w:top w:val="single" w:sz="4" w:space="0" w:color="auto"/>
              <w:left w:val="single" w:sz="4" w:space="0" w:color="auto"/>
              <w:bottom w:val="single" w:sz="4" w:space="0" w:color="auto"/>
              <w:right w:val="single" w:sz="4" w:space="0" w:color="auto"/>
            </w:tcBorders>
            <w:shd w:val="clear" w:color="auto" w:fill="D9D9D9"/>
          </w:tcPr>
          <w:p w14:paraId="067F2679" w14:textId="77777777" w:rsidR="00F44965" w:rsidRPr="00F61A20" w:rsidRDefault="00F44965" w:rsidP="00F44965">
            <w:pPr>
              <w:jc w:val="center"/>
              <w:rPr>
                <w:rFonts w:ascii="Calibri" w:hAnsi="Calibri"/>
                <w:sz w:val="32"/>
              </w:rPr>
            </w:pPr>
          </w:p>
        </w:tc>
      </w:tr>
      <w:tr w:rsidR="00F44965" w:rsidRPr="00CC0370" w14:paraId="661F15FA" w14:textId="77777777" w:rsidTr="00F44965">
        <w:trPr>
          <w:trHeight w:val="1182"/>
        </w:trPr>
        <w:tc>
          <w:tcPr>
            <w:tcW w:w="10440" w:type="dxa"/>
            <w:gridSpan w:val="3"/>
            <w:tcBorders>
              <w:top w:val="single" w:sz="4" w:space="0" w:color="auto"/>
              <w:left w:val="single" w:sz="4" w:space="0" w:color="auto"/>
              <w:right w:val="single" w:sz="4" w:space="0" w:color="auto"/>
            </w:tcBorders>
          </w:tcPr>
          <w:p w14:paraId="5961E70F" w14:textId="77777777" w:rsidR="00F44965" w:rsidRDefault="00F44965" w:rsidP="00F44965">
            <w:pPr>
              <w:spacing w:after="120"/>
              <w:rPr>
                <w:rFonts w:ascii="Calibri" w:hAnsi="Calibri"/>
                <w:sz w:val="14"/>
                <w:szCs w:val="14"/>
              </w:rPr>
            </w:pPr>
          </w:p>
          <w:p w14:paraId="1BEA0FC1" w14:textId="77777777" w:rsidR="00F44965" w:rsidRDefault="00F44965" w:rsidP="00F44965">
            <w:pPr>
              <w:spacing w:after="120"/>
              <w:rPr>
                <w:rFonts w:ascii="Calibri" w:hAnsi="Calibri"/>
                <w:sz w:val="14"/>
                <w:szCs w:val="14"/>
              </w:rPr>
            </w:pPr>
          </w:p>
          <w:p w14:paraId="7D6B28C4" w14:textId="77777777" w:rsidR="00F44965" w:rsidRDefault="00F44965" w:rsidP="00F44965">
            <w:pPr>
              <w:spacing w:after="120"/>
              <w:rPr>
                <w:rFonts w:ascii="Calibri" w:hAnsi="Calibri"/>
                <w:sz w:val="14"/>
                <w:szCs w:val="14"/>
              </w:rPr>
            </w:pPr>
          </w:p>
          <w:p w14:paraId="26820C50" w14:textId="77777777" w:rsidR="00F44965" w:rsidRPr="00F61A20" w:rsidRDefault="00F44965" w:rsidP="00F44965">
            <w:pPr>
              <w:rPr>
                <w:rFonts w:ascii="Calibri" w:hAnsi="Calibri"/>
                <w:sz w:val="32"/>
              </w:rPr>
            </w:pPr>
          </w:p>
        </w:tc>
      </w:tr>
      <w:tr w:rsidR="00F44965" w:rsidRPr="00CC0370" w14:paraId="6770D6F9" w14:textId="77777777" w:rsidTr="00F44965">
        <w:trPr>
          <w:trHeight w:val="450"/>
        </w:trPr>
        <w:tc>
          <w:tcPr>
            <w:tcW w:w="7578" w:type="dxa"/>
            <w:tcBorders>
              <w:top w:val="single" w:sz="4" w:space="0" w:color="auto"/>
              <w:left w:val="single" w:sz="4" w:space="0" w:color="auto"/>
              <w:right w:val="single" w:sz="4" w:space="0" w:color="auto"/>
            </w:tcBorders>
            <w:shd w:val="clear" w:color="auto" w:fill="D9D9D9"/>
          </w:tcPr>
          <w:p w14:paraId="519B0B82" w14:textId="77777777" w:rsidR="00F44965" w:rsidRPr="00F61A20" w:rsidRDefault="00F44965" w:rsidP="00F44965">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44156573" w14:textId="77777777" w:rsidR="00F44965" w:rsidRPr="00304471" w:rsidRDefault="00F44965" w:rsidP="00F44965">
            <w:pPr>
              <w:spacing w:after="120"/>
              <w:rPr>
                <w:rFonts w:ascii="Calibri" w:hAnsi="Calibri"/>
                <w:sz w:val="16"/>
                <w:szCs w:val="16"/>
              </w:rPr>
            </w:pPr>
            <w:r w:rsidRPr="00304471">
              <w:rPr>
                <w:rFonts w:ascii="Calibri" w:hAnsi="Calibri"/>
                <w:sz w:val="16"/>
                <w:szCs w:val="16"/>
              </w:rPr>
              <w:t xml:space="preserve">Analysis, evaluation and synthesis; logic, argument and </w:t>
            </w:r>
            <w:proofErr w:type="spellStart"/>
            <w:r w:rsidRPr="00304471">
              <w:rPr>
                <w:rFonts w:ascii="Calibri" w:hAnsi="Calibri"/>
                <w:sz w:val="16"/>
                <w:szCs w:val="16"/>
              </w:rPr>
              <w:t>judgement</w:t>
            </w:r>
            <w:proofErr w:type="spellEnd"/>
            <w:r w:rsidRPr="00304471">
              <w:rPr>
                <w:rFonts w:ascii="Calibri" w:hAnsi="Calibri"/>
                <w:sz w:val="16"/>
                <w:szCs w:val="16"/>
              </w:rPr>
              <w:t xml:space="preserve">; analytical reflection; </w:t>
            </w:r>
            <w:proofErr w:type="spellStart"/>
            <w:r w:rsidRPr="00304471">
              <w:rPr>
                <w:rFonts w:ascii="Calibri" w:hAnsi="Calibri"/>
                <w:sz w:val="16"/>
                <w:szCs w:val="16"/>
              </w:rPr>
              <w:t>organisation</w:t>
            </w:r>
            <w:proofErr w:type="spellEnd"/>
            <w:r w:rsidRPr="00304471">
              <w:rPr>
                <w:rFonts w:ascii="Calibri" w:hAnsi="Calibri"/>
                <w:sz w:val="16"/>
                <w:szCs w:val="16"/>
              </w:rPr>
              <w:t xml:space="preserve">  of ideas and evidence</w:t>
            </w:r>
          </w:p>
        </w:tc>
        <w:tc>
          <w:tcPr>
            <w:tcW w:w="733" w:type="dxa"/>
            <w:tcBorders>
              <w:top w:val="single" w:sz="4" w:space="0" w:color="auto"/>
              <w:left w:val="single" w:sz="4" w:space="0" w:color="auto"/>
              <w:right w:val="single" w:sz="4" w:space="0" w:color="auto"/>
            </w:tcBorders>
            <w:shd w:val="clear" w:color="auto" w:fill="D9D9D9"/>
          </w:tcPr>
          <w:p w14:paraId="03E1C3D9" w14:textId="77777777" w:rsidR="00F44965" w:rsidRPr="00F61A20" w:rsidRDefault="00F44965" w:rsidP="00F44965">
            <w:pPr>
              <w:jc w:val="center"/>
              <w:rPr>
                <w:rFonts w:ascii="Calibri" w:hAnsi="Calibri"/>
                <w:sz w:val="32"/>
              </w:rPr>
            </w:pPr>
            <w:r>
              <w:rPr>
                <w:rFonts w:ascii="Calibri" w:hAnsi="Calibri"/>
                <w:sz w:val="32"/>
              </w:rPr>
              <w:t>30</w:t>
            </w:r>
          </w:p>
        </w:tc>
        <w:tc>
          <w:tcPr>
            <w:tcW w:w="2129" w:type="dxa"/>
            <w:tcBorders>
              <w:top w:val="single" w:sz="4" w:space="0" w:color="auto"/>
              <w:left w:val="single" w:sz="4" w:space="0" w:color="auto"/>
              <w:bottom w:val="single" w:sz="4" w:space="0" w:color="auto"/>
              <w:right w:val="single" w:sz="4" w:space="0" w:color="auto"/>
            </w:tcBorders>
            <w:shd w:val="clear" w:color="auto" w:fill="D9D9D9"/>
          </w:tcPr>
          <w:p w14:paraId="072311DC" w14:textId="77777777" w:rsidR="00F44965" w:rsidRPr="00F61A20" w:rsidRDefault="00F44965" w:rsidP="00F44965">
            <w:pPr>
              <w:jc w:val="center"/>
              <w:rPr>
                <w:rFonts w:ascii="Calibri" w:hAnsi="Calibri"/>
                <w:sz w:val="32"/>
              </w:rPr>
            </w:pPr>
          </w:p>
        </w:tc>
      </w:tr>
      <w:tr w:rsidR="00F44965" w:rsidRPr="00CC0370" w14:paraId="2D1140F9" w14:textId="77777777" w:rsidTr="00F44965">
        <w:trPr>
          <w:trHeight w:val="1254"/>
        </w:trPr>
        <w:tc>
          <w:tcPr>
            <w:tcW w:w="10440" w:type="dxa"/>
            <w:gridSpan w:val="3"/>
            <w:tcBorders>
              <w:top w:val="single" w:sz="4" w:space="0" w:color="auto"/>
              <w:left w:val="single" w:sz="4" w:space="0" w:color="auto"/>
              <w:right w:val="single" w:sz="4" w:space="0" w:color="auto"/>
            </w:tcBorders>
          </w:tcPr>
          <w:p w14:paraId="0EB767AE" w14:textId="77777777" w:rsidR="00F44965" w:rsidRPr="00F61A20" w:rsidRDefault="00F44965" w:rsidP="00F44965">
            <w:pPr>
              <w:rPr>
                <w:rFonts w:ascii="Calibri" w:hAnsi="Calibri"/>
                <w:sz w:val="32"/>
              </w:rPr>
            </w:pPr>
          </w:p>
        </w:tc>
      </w:tr>
      <w:tr w:rsidR="00F44965" w:rsidRPr="00CC0370" w14:paraId="5DE185EE" w14:textId="77777777" w:rsidTr="00F44965">
        <w:trPr>
          <w:trHeight w:val="450"/>
        </w:trPr>
        <w:tc>
          <w:tcPr>
            <w:tcW w:w="7578" w:type="dxa"/>
            <w:tcBorders>
              <w:top w:val="single" w:sz="4" w:space="0" w:color="auto"/>
              <w:left w:val="single" w:sz="4" w:space="0" w:color="auto"/>
              <w:right w:val="single" w:sz="4" w:space="0" w:color="auto"/>
            </w:tcBorders>
            <w:shd w:val="clear" w:color="auto" w:fill="D9D9D9"/>
          </w:tcPr>
          <w:p w14:paraId="09F6643B" w14:textId="77777777" w:rsidR="00F44965" w:rsidRPr="00F61A20" w:rsidRDefault="00F44965" w:rsidP="00F44965">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4C6FE1C2" w14:textId="77777777" w:rsidR="00F44965" w:rsidRPr="00304471" w:rsidRDefault="00F44965" w:rsidP="00F44965">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733" w:type="dxa"/>
            <w:tcBorders>
              <w:top w:val="single" w:sz="4" w:space="0" w:color="auto"/>
              <w:left w:val="single" w:sz="4" w:space="0" w:color="auto"/>
              <w:right w:val="single" w:sz="4" w:space="0" w:color="auto"/>
            </w:tcBorders>
            <w:shd w:val="clear" w:color="auto" w:fill="D9D9D9"/>
          </w:tcPr>
          <w:p w14:paraId="7B349D66" w14:textId="77777777" w:rsidR="00F44965" w:rsidRPr="00F61A20" w:rsidRDefault="00F44965" w:rsidP="00F44965">
            <w:pPr>
              <w:jc w:val="center"/>
              <w:rPr>
                <w:rFonts w:ascii="Calibri" w:hAnsi="Calibri"/>
                <w:sz w:val="32"/>
              </w:rPr>
            </w:pPr>
            <w:r>
              <w:rPr>
                <w:rFonts w:ascii="Calibri" w:hAnsi="Calibri"/>
                <w:sz w:val="32"/>
              </w:rPr>
              <w:t>30</w:t>
            </w:r>
          </w:p>
        </w:tc>
        <w:tc>
          <w:tcPr>
            <w:tcW w:w="2129" w:type="dxa"/>
            <w:tcBorders>
              <w:top w:val="single" w:sz="4" w:space="0" w:color="auto"/>
              <w:left w:val="single" w:sz="4" w:space="0" w:color="auto"/>
              <w:bottom w:val="single" w:sz="4" w:space="0" w:color="auto"/>
              <w:right w:val="single" w:sz="4" w:space="0" w:color="auto"/>
            </w:tcBorders>
            <w:shd w:val="clear" w:color="auto" w:fill="D9D9D9"/>
          </w:tcPr>
          <w:p w14:paraId="2C874EA9" w14:textId="77777777" w:rsidR="00F44965" w:rsidRPr="00F61A20" w:rsidRDefault="00F44965" w:rsidP="00F44965">
            <w:pPr>
              <w:jc w:val="center"/>
              <w:rPr>
                <w:rFonts w:ascii="Calibri" w:hAnsi="Calibri"/>
                <w:sz w:val="32"/>
              </w:rPr>
            </w:pPr>
          </w:p>
        </w:tc>
      </w:tr>
      <w:tr w:rsidR="00F44965" w:rsidRPr="00CC0370" w14:paraId="6D23C68F" w14:textId="77777777" w:rsidTr="00F44965">
        <w:trPr>
          <w:trHeight w:val="1317"/>
        </w:trPr>
        <w:tc>
          <w:tcPr>
            <w:tcW w:w="10440" w:type="dxa"/>
            <w:gridSpan w:val="3"/>
            <w:tcBorders>
              <w:top w:val="single" w:sz="4" w:space="0" w:color="auto"/>
              <w:left w:val="single" w:sz="4" w:space="0" w:color="auto"/>
              <w:right w:val="single" w:sz="4" w:space="0" w:color="auto"/>
            </w:tcBorders>
          </w:tcPr>
          <w:p w14:paraId="4B4AF312" w14:textId="77777777" w:rsidR="00F44965" w:rsidRDefault="00F44965" w:rsidP="00F44965">
            <w:pPr>
              <w:spacing w:after="120"/>
              <w:rPr>
                <w:rFonts w:ascii="Calibri" w:hAnsi="Calibri"/>
                <w:sz w:val="14"/>
                <w:szCs w:val="14"/>
              </w:rPr>
            </w:pPr>
          </w:p>
          <w:p w14:paraId="155BDFF8" w14:textId="77777777" w:rsidR="00F44965" w:rsidRDefault="00F44965" w:rsidP="00F44965">
            <w:pPr>
              <w:spacing w:after="120"/>
              <w:rPr>
                <w:rFonts w:ascii="Calibri" w:hAnsi="Calibri"/>
                <w:sz w:val="14"/>
                <w:szCs w:val="14"/>
              </w:rPr>
            </w:pPr>
          </w:p>
          <w:p w14:paraId="00ABEC30" w14:textId="77777777" w:rsidR="00F44965" w:rsidRDefault="00F44965" w:rsidP="00F44965">
            <w:pPr>
              <w:spacing w:after="120"/>
              <w:rPr>
                <w:rFonts w:ascii="Calibri" w:hAnsi="Calibri"/>
                <w:sz w:val="14"/>
                <w:szCs w:val="14"/>
              </w:rPr>
            </w:pPr>
          </w:p>
          <w:p w14:paraId="5E909EAA" w14:textId="77777777" w:rsidR="00F44965" w:rsidRPr="00F61A20" w:rsidRDefault="00F44965" w:rsidP="00F44965">
            <w:pPr>
              <w:rPr>
                <w:rFonts w:ascii="Calibri" w:hAnsi="Calibri"/>
                <w:sz w:val="32"/>
              </w:rPr>
            </w:pPr>
          </w:p>
        </w:tc>
      </w:tr>
      <w:tr w:rsidR="00F44965" w:rsidRPr="00CC0370" w14:paraId="05F511EC" w14:textId="77777777" w:rsidTr="00F44965">
        <w:trPr>
          <w:trHeight w:val="450"/>
        </w:trPr>
        <w:tc>
          <w:tcPr>
            <w:tcW w:w="7578" w:type="dxa"/>
            <w:tcBorders>
              <w:top w:val="single" w:sz="4" w:space="0" w:color="auto"/>
              <w:left w:val="single" w:sz="4" w:space="0" w:color="auto"/>
              <w:bottom w:val="single" w:sz="4" w:space="0" w:color="auto"/>
              <w:right w:val="single" w:sz="4" w:space="0" w:color="auto"/>
            </w:tcBorders>
            <w:shd w:val="clear" w:color="auto" w:fill="D9D9D9"/>
          </w:tcPr>
          <w:p w14:paraId="10854959" w14:textId="77777777" w:rsidR="00F44965" w:rsidRPr="00304471" w:rsidRDefault="00F44965" w:rsidP="00F44965">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645B964C" w14:textId="77777777" w:rsidR="00F44965" w:rsidRPr="00304471" w:rsidRDefault="00F44965" w:rsidP="00F44965">
            <w:pPr>
              <w:spacing w:after="120"/>
              <w:rPr>
                <w:rFonts w:ascii="Calibri" w:hAnsi="Calibri"/>
                <w:sz w:val="16"/>
                <w:szCs w:val="16"/>
              </w:rPr>
            </w:pPr>
            <w:r w:rsidRPr="00304471">
              <w:rPr>
                <w:rFonts w:ascii="Calibri" w:hAnsi="Calibri"/>
                <w:sz w:val="16"/>
                <w:szCs w:val="16"/>
              </w:rPr>
              <w:t xml:space="preserve">Deployment of appropriate media; presentation and </w:t>
            </w:r>
            <w:proofErr w:type="spellStart"/>
            <w:r w:rsidRPr="00304471">
              <w:rPr>
                <w:rFonts w:ascii="Calibri" w:hAnsi="Calibri"/>
                <w:sz w:val="16"/>
                <w:szCs w:val="16"/>
              </w:rPr>
              <w:t>organisation</w:t>
            </w:r>
            <w:proofErr w:type="spellEnd"/>
            <w:r w:rsidRPr="00304471">
              <w:rPr>
                <w:rFonts w:ascii="Calibri" w:hAnsi="Calibri"/>
                <w:sz w:val="16"/>
                <w:szCs w:val="16"/>
              </w:rPr>
              <w:t>.</w:t>
            </w:r>
          </w:p>
        </w:tc>
        <w:tc>
          <w:tcPr>
            <w:tcW w:w="733" w:type="dxa"/>
            <w:tcBorders>
              <w:top w:val="single" w:sz="4" w:space="0" w:color="auto"/>
              <w:left w:val="single" w:sz="4" w:space="0" w:color="auto"/>
              <w:bottom w:val="single" w:sz="4" w:space="0" w:color="auto"/>
              <w:right w:val="single" w:sz="4" w:space="0" w:color="auto"/>
            </w:tcBorders>
            <w:shd w:val="clear" w:color="auto" w:fill="D9D9D9"/>
          </w:tcPr>
          <w:p w14:paraId="28A1DFF1" w14:textId="77777777" w:rsidR="00F44965" w:rsidRPr="00F61A20" w:rsidRDefault="00F44965" w:rsidP="00F44965">
            <w:pPr>
              <w:jc w:val="center"/>
              <w:rPr>
                <w:rFonts w:ascii="Calibri" w:hAnsi="Calibri"/>
                <w:sz w:val="32"/>
              </w:rPr>
            </w:pPr>
            <w:r>
              <w:rPr>
                <w:rFonts w:ascii="Calibri" w:hAnsi="Calibri"/>
                <w:sz w:val="32"/>
              </w:rPr>
              <w:t>10</w:t>
            </w:r>
          </w:p>
        </w:tc>
        <w:tc>
          <w:tcPr>
            <w:tcW w:w="2129" w:type="dxa"/>
            <w:tcBorders>
              <w:top w:val="single" w:sz="4" w:space="0" w:color="auto"/>
              <w:left w:val="single" w:sz="4" w:space="0" w:color="auto"/>
              <w:bottom w:val="single" w:sz="4" w:space="0" w:color="auto"/>
              <w:right w:val="single" w:sz="4" w:space="0" w:color="auto"/>
            </w:tcBorders>
            <w:shd w:val="clear" w:color="auto" w:fill="D9D9D9"/>
          </w:tcPr>
          <w:p w14:paraId="6518DD77" w14:textId="77777777" w:rsidR="00F44965" w:rsidRPr="00F61A20" w:rsidRDefault="00F44965" w:rsidP="00F44965">
            <w:pPr>
              <w:jc w:val="center"/>
              <w:rPr>
                <w:rFonts w:ascii="Calibri" w:hAnsi="Calibri"/>
                <w:sz w:val="32"/>
              </w:rPr>
            </w:pPr>
          </w:p>
        </w:tc>
      </w:tr>
      <w:tr w:rsidR="00F44965" w:rsidRPr="00CC0370" w14:paraId="02B61F5B" w14:textId="77777777" w:rsidTr="00F44965">
        <w:trPr>
          <w:trHeight w:val="1263"/>
        </w:trPr>
        <w:tc>
          <w:tcPr>
            <w:tcW w:w="10440" w:type="dxa"/>
            <w:gridSpan w:val="3"/>
            <w:tcBorders>
              <w:top w:val="single" w:sz="4" w:space="0" w:color="auto"/>
              <w:left w:val="single" w:sz="4" w:space="0" w:color="auto"/>
              <w:bottom w:val="single" w:sz="4" w:space="0" w:color="auto"/>
              <w:right w:val="single" w:sz="4" w:space="0" w:color="auto"/>
            </w:tcBorders>
          </w:tcPr>
          <w:p w14:paraId="25BD4F98" w14:textId="77777777" w:rsidR="00F44965" w:rsidRDefault="00F44965" w:rsidP="00F44965">
            <w:pPr>
              <w:spacing w:after="120"/>
              <w:rPr>
                <w:rFonts w:ascii="Calibri" w:hAnsi="Calibri"/>
                <w:sz w:val="14"/>
                <w:szCs w:val="14"/>
              </w:rPr>
            </w:pPr>
          </w:p>
          <w:p w14:paraId="6AA35148" w14:textId="77777777" w:rsidR="00F44965" w:rsidRDefault="00F44965" w:rsidP="00F44965">
            <w:pPr>
              <w:spacing w:after="120"/>
              <w:rPr>
                <w:rFonts w:ascii="Calibri" w:hAnsi="Calibri"/>
                <w:sz w:val="14"/>
                <w:szCs w:val="14"/>
              </w:rPr>
            </w:pPr>
          </w:p>
          <w:p w14:paraId="075F0065" w14:textId="77777777" w:rsidR="00F44965" w:rsidRDefault="00F44965" w:rsidP="00F44965">
            <w:pPr>
              <w:spacing w:after="120"/>
              <w:rPr>
                <w:rFonts w:ascii="Calibri" w:hAnsi="Calibri"/>
                <w:sz w:val="14"/>
                <w:szCs w:val="14"/>
              </w:rPr>
            </w:pPr>
          </w:p>
          <w:p w14:paraId="629ED74A" w14:textId="77777777" w:rsidR="00F44965" w:rsidRPr="00F61A20" w:rsidRDefault="00F44965" w:rsidP="00F44965">
            <w:pPr>
              <w:jc w:val="center"/>
              <w:rPr>
                <w:rFonts w:ascii="Calibri" w:hAnsi="Calibri"/>
                <w:sz w:val="32"/>
              </w:rPr>
            </w:pPr>
          </w:p>
        </w:tc>
      </w:tr>
    </w:tbl>
    <w:tbl>
      <w:tblPr>
        <w:tblpPr w:leftFromText="180" w:rightFromText="180" w:vertAnchor="text" w:horzAnchor="page" w:tblpX="910" w:tblpY="11737"/>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F44965" w:rsidRPr="00525F5D" w14:paraId="63057601" w14:textId="77777777" w:rsidTr="00F44965">
        <w:trPr>
          <w:cantSplit/>
        </w:trPr>
        <w:tc>
          <w:tcPr>
            <w:tcW w:w="5925" w:type="dxa"/>
            <w:vMerge w:val="restart"/>
            <w:shd w:val="pct15" w:color="auto" w:fill="auto"/>
            <w:vAlign w:val="center"/>
          </w:tcPr>
          <w:p w14:paraId="1FF537F2" w14:textId="77777777" w:rsidR="00F44965" w:rsidRPr="003223E0" w:rsidRDefault="00F44965" w:rsidP="00F44965">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D6FFE4E" w14:textId="77777777" w:rsidR="00F44965" w:rsidRPr="00EB4F96" w:rsidRDefault="00F44965" w:rsidP="00F44965">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6C7BC36F" w14:textId="77777777" w:rsidR="00F44965" w:rsidRPr="00525F5D" w:rsidRDefault="00F44965" w:rsidP="00F44965">
            <w:pPr>
              <w:jc w:val="right"/>
              <w:rPr>
                <w:rFonts w:ascii="Calibri" w:hAnsi="Calibri" w:cs="Arial"/>
                <w:b/>
                <w:bCs/>
              </w:rPr>
            </w:pPr>
            <w:r>
              <w:rPr>
                <w:rFonts w:ascii="Calibri" w:hAnsi="Calibri" w:cs="Arial"/>
                <w:b/>
                <w:bCs/>
              </w:rPr>
              <w:t>%</w:t>
            </w:r>
          </w:p>
        </w:tc>
      </w:tr>
      <w:tr w:rsidR="00F44965" w:rsidRPr="00525F5D" w14:paraId="24A85262" w14:textId="77777777" w:rsidTr="00F44965">
        <w:trPr>
          <w:cantSplit/>
        </w:trPr>
        <w:tc>
          <w:tcPr>
            <w:tcW w:w="5925" w:type="dxa"/>
            <w:vMerge/>
            <w:vAlign w:val="bottom"/>
          </w:tcPr>
          <w:p w14:paraId="638CE7CB" w14:textId="77777777" w:rsidR="00F44965" w:rsidRPr="00525F5D" w:rsidRDefault="00F44965" w:rsidP="00F44965">
            <w:pPr>
              <w:rPr>
                <w:rFonts w:ascii="Calibri" w:hAnsi="Calibri" w:cs="Arial"/>
              </w:rPr>
            </w:pPr>
          </w:p>
        </w:tc>
        <w:tc>
          <w:tcPr>
            <w:tcW w:w="2717" w:type="dxa"/>
            <w:vAlign w:val="bottom"/>
          </w:tcPr>
          <w:p w14:paraId="2FA53203" w14:textId="77777777" w:rsidR="00F44965" w:rsidRPr="00EB4F96" w:rsidRDefault="00F44965" w:rsidP="00F44965">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6F7C59B4" w14:textId="77777777" w:rsidR="00F44965" w:rsidRPr="00260FD9" w:rsidRDefault="00F44965" w:rsidP="00F44965">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108A4C93" w14:textId="77777777" w:rsidR="00F44965" w:rsidRPr="00525F5D" w:rsidRDefault="00F44965" w:rsidP="00F44965">
            <w:pPr>
              <w:ind w:leftChars="71" w:left="170"/>
              <w:rPr>
                <w:rFonts w:ascii="Calibri" w:hAnsi="Calibri" w:cs="Arial"/>
              </w:rPr>
            </w:pPr>
          </w:p>
        </w:tc>
      </w:tr>
      <w:tr w:rsidR="00F44965" w:rsidRPr="00525F5D" w14:paraId="22F7F0FF" w14:textId="77777777" w:rsidTr="00F44965">
        <w:trPr>
          <w:cantSplit/>
        </w:trPr>
        <w:tc>
          <w:tcPr>
            <w:tcW w:w="5925" w:type="dxa"/>
            <w:vMerge/>
            <w:vAlign w:val="bottom"/>
          </w:tcPr>
          <w:p w14:paraId="686D4F2B" w14:textId="77777777" w:rsidR="00F44965" w:rsidRPr="00525F5D" w:rsidRDefault="00F44965" w:rsidP="00F44965">
            <w:pPr>
              <w:rPr>
                <w:rFonts w:ascii="Calibri" w:hAnsi="Calibri" w:cs="Arial"/>
              </w:rPr>
            </w:pPr>
          </w:p>
        </w:tc>
        <w:tc>
          <w:tcPr>
            <w:tcW w:w="2717" w:type="dxa"/>
            <w:vAlign w:val="bottom"/>
          </w:tcPr>
          <w:p w14:paraId="44830F18" w14:textId="77777777" w:rsidR="00F44965" w:rsidRPr="00EB4F96" w:rsidRDefault="00F44965" w:rsidP="00F44965">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72E6E9D3" w14:textId="77777777" w:rsidR="00F44965" w:rsidRPr="00260FD9" w:rsidRDefault="00F44965" w:rsidP="00F44965">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1FA54940" w14:textId="77777777" w:rsidR="00F44965" w:rsidRPr="00525F5D" w:rsidRDefault="00F44965" w:rsidP="00F44965">
            <w:pPr>
              <w:ind w:firstLineChars="141" w:firstLine="338"/>
              <w:rPr>
                <w:rFonts w:ascii="Calibri" w:hAnsi="Calibri" w:cs="Arial"/>
              </w:rPr>
            </w:pPr>
          </w:p>
        </w:tc>
      </w:tr>
    </w:tbl>
    <w:p w14:paraId="4BFA72C6" w14:textId="503678E9" w:rsidR="00F44965" w:rsidRDefault="00F44965" w:rsidP="00F44965">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Pr>
          <w:rFonts w:ascii="Calibri" w:hAnsi="Calibri"/>
          <w:sz w:val="20"/>
        </w:rPr>
        <w:t>it from development/improvement.</w:t>
      </w:r>
    </w:p>
    <w:p w14:paraId="52792A57" w14:textId="77777777" w:rsidR="00F44965" w:rsidRPr="00F44965" w:rsidRDefault="00F44965" w:rsidP="00F44965">
      <w:pPr>
        <w:pStyle w:val="BodyText1"/>
        <w:tabs>
          <w:tab w:val="clear" w:pos="720"/>
          <w:tab w:val="clear" w:pos="1440"/>
        </w:tabs>
        <w:jc w:val="both"/>
        <w:rPr>
          <w:rFonts w:ascii="Calibri" w:hAnsi="Calibri"/>
          <w:sz w:val="20"/>
        </w:rPr>
        <w:sectPr w:rsidR="00F44965" w:rsidRPr="00F44965">
          <w:footerReference w:type="default" r:id="rId8"/>
          <w:pgSz w:w="11894" w:h="16834"/>
          <w:pgMar w:top="720" w:right="720" w:bottom="720" w:left="720" w:header="706" w:footer="454" w:gutter="0"/>
          <w:paperSrc w:first="1" w:other="1"/>
          <w:cols w:space="720"/>
          <w:docGrid w:linePitch="272"/>
        </w:sectPr>
      </w:pPr>
    </w:p>
    <w:p w14:paraId="6211EB7F" w14:textId="77777777" w:rsidR="00F44965" w:rsidRDefault="00F44965" w:rsidP="00F44965">
      <w:pPr>
        <w:rPr>
          <w:rFonts w:ascii="Calibri" w:hAnsi="Calibri"/>
          <w:b/>
          <w:sz w:val="22"/>
          <w:szCs w:val="22"/>
        </w:rPr>
      </w:pPr>
    </w:p>
    <w:p w14:paraId="799316EB" w14:textId="77777777" w:rsidR="00F44965" w:rsidRDefault="00F44965" w:rsidP="00F44965">
      <w:pPr>
        <w:ind w:left="284" w:right="531"/>
        <w:rPr>
          <w:rFonts w:ascii="Calibri" w:hAnsi="Calibri"/>
          <w:b/>
          <w:sz w:val="16"/>
          <w:szCs w:val="16"/>
        </w:rPr>
      </w:pPr>
    </w:p>
    <w:p w14:paraId="1AE32CCF" w14:textId="77777777" w:rsidR="00F44965" w:rsidRPr="00EB4F96" w:rsidRDefault="00F44965" w:rsidP="00F44965">
      <w:pPr>
        <w:ind w:left="284" w:right="531"/>
        <w:rPr>
          <w:rFonts w:ascii="Calibri" w:hAnsi="Calibri"/>
          <w:b/>
          <w:sz w:val="16"/>
          <w:szCs w:val="16"/>
        </w:rPr>
      </w:pPr>
    </w:p>
    <w:tbl>
      <w:tblPr>
        <w:tblpPr w:leftFromText="180" w:rightFromText="180" w:vertAnchor="page" w:horzAnchor="page" w:tblpX="910" w:tblpY="1625"/>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42"/>
        <w:gridCol w:w="1418"/>
        <w:gridCol w:w="1417"/>
        <w:gridCol w:w="1560"/>
        <w:gridCol w:w="1701"/>
        <w:gridCol w:w="1559"/>
        <w:gridCol w:w="1559"/>
      </w:tblGrid>
      <w:tr w:rsidR="00F44965" w:rsidRPr="006B7858" w14:paraId="2238EB0E" w14:textId="77777777" w:rsidTr="00F44965">
        <w:trPr>
          <w:trHeight w:val="420"/>
        </w:trPr>
        <w:tc>
          <w:tcPr>
            <w:tcW w:w="10456" w:type="dxa"/>
            <w:gridSpan w:val="7"/>
            <w:shd w:val="clear" w:color="auto" w:fill="BFBFBF" w:themeFill="background1" w:themeFillShade="BF"/>
          </w:tcPr>
          <w:p w14:paraId="0896F4C5" w14:textId="77777777" w:rsidR="00F44965" w:rsidRPr="00C86EAA" w:rsidRDefault="00F44965" w:rsidP="00F44965">
            <w:pPr>
              <w:jc w:val="center"/>
              <w:rPr>
                <w:b/>
                <w:sz w:val="40"/>
                <w:szCs w:val="40"/>
              </w:rPr>
            </w:pPr>
            <w:r w:rsidRPr="00C86EAA">
              <w:rPr>
                <w:rFonts w:ascii="Calibri" w:hAnsi="Calibri"/>
                <w:b/>
                <w:sz w:val="32"/>
                <w:szCs w:val="32"/>
              </w:rPr>
              <w:t>ASSESSMENT A</w:t>
            </w:r>
            <w:r>
              <w:rPr>
                <w:rFonts w:ascii="Calibri" w:hAnsi="Calibri"/>
                <w:b/>
                <w:sz w:val="32"/>
                <w:szCs w:val="32"/>
              </w:rPr>
              <w:t>ND MARKING CRITERIA FOR ECAD5001/C</w:t>
            </w:r>
            <w:r w:rsidRPr="00C86EAA">
              <w:rPr>
                <w:rFonts w:ascii="Calibri" w:hAnsi="Calibri"/>
                <w:b/>
                <w:sz w:val="32"/>
                <w:szCs w:val="32"/>
              </w:rPr>
              <w:t xml:space="preserve"> ASSIGNMENT</w:t>
            </w:r>
          </w:p>
        </w:tc>
      </w:tr>
      <w:tr w:rsidR="00F44965" w:rsidRPr="006B7858" w14:paraId="780D83AD" w14:textId="77777777" w:rsidTr="00F44965">
        <w:tc>
          <w:tcPr>
            <w:tcW w:w="1242" w:type="dxa"/>
            <w:shd w:val="clear" w:color="auto" w:fill="BFBFBF" w:themeFill="background1" w:themeFillShade="BF"/>
          </w:tcPr>
          <w:p w14:paraId="7C9E487B" w14:textId="77777777" w:rsidR="00F44965" w:rsidRPr="00C86EAA" w:rsidRDefault="00F44965" w:rsidP="00F44965">
            <w:pPr>
              <w:rPr>
                <w:rFonts w:asciiTheme="majorHAnsi" w:hAnsiTheme="majorHAnsi"/>
                <w:b/>
              </w:rPr>
            </w:pPr>
            <w:r w:rsidRPr="00C86EAA">
              <w:rPr>
                <w:rFonts w:asciiTheme="majorHAnsi" w:hAnsiTheme="majorHAnsi"/>
                <w:b/>
              </w:rPr>
              <w:t>Level 5</w:t>
            </w:r>
          </w:p>
        </w:tc>
        <w:tc>
          <w:tcPr>
            <w:tcW w:w="9214" w:type="dxa"/>
            <w:gridSpan w:val="6"/>
            <w:shd w:val="clear" w:color="auto" w:fill="BFBFBF" w:themeFill="background1" w:themeFillShade="BF"/>
          </w:tcPr>
          <w:p w14:paraId="5F4F9310" w14:textId="77777777" w:rsidR="00F44965" w:rsidRPr="00C86EAA" w:rsidRDefault="00F44965" w:rsidP="00F44965">
            <w:pPr>
              <w:rPr>
                <w:rFonts w:asciiTheme="majorHAnsi" w:hAnsiTheme="majorHAnsi"/>
                <w:b/>
                <w:sz w:val="12"/>
                <w:szCs w:val="12"/>
              </w:rPr>
            </w:pPr>
            <w:r w:rsidRPr="00C86EAA">
              <w:rPr>
                <w:rFonts w:asciiTheme="majorHAnsi" w:hAnsiTheme="majorHAnsi"/>
                <w:b/>
                <w:sz w:val="12"/>
                <w:szCs w:val="12"/>
              </w:rPr>
              <w:t xml:space="preserve">Assessment Criteria Descriptors for BA Primary Education with QTS </w:t>
            </w:r>
          </w:p>
          <w:p w14:paraId="0AC9BABC" w14:textId="77777777" w:rsidR="00F44965" w:rsidRPr="00C86EAA" w:rsidRDefault="00F44965" w:rsidP="00F44965">
            <w:pPr>
              <w:rPr>
                <w:rFonts w:asciiTheme="majorHAnsi" w:hAnsiTheme="majorHAnsi"/>
                <w:b/>
                <w:sz w:val="12"/>
                <w:szCs w:val="12"/>
              </w:rPr>
            </w:pPr>
            <w:r w:rsidRPr="00C86EAA">
              <w:rPr>
                <w:rFonts w:asciiTheme="majorHAnsi" w:hAnsiTheme="majorHAnsi"/>
                <w:b/>
                <w:sz w:val="12"/>
                <w:szCs w:val="12"/>
              </w:rPr>
              <w:t xml:space="preserve">This format emphasizes the holistic nature of </w:t>
            </w:r>
            <w:proofErr w:type="spellStart"/>
            <w:r w:rsidRPr="00C86EAA">
              <w:rPr>
                <w:rFonts w:asciiTheme="majorHAnsi" w:hAnsiTheme="majorHAnsi"/>
                <w:b/>
                <w:sz w:val="12"/>
                <w:szCs w:val="12"/>
              </w:rPr>
              <w:t>judgements</w:t>
            </w:r>
            <w:proofErr w:type="spellEnd"/>
            <w:r w:rsidRPr="00C86EAA">
              <w:rPr>
                <w:rFonts w:asciiTheme="majorHAnsi" w:hAnsiTheme="majorHAnsi"/>
                <w:b/>
                <w:sz w:val="12"/>
                <w:szCs w:val="12"/>
              </w:rPr>
              <w:t xml:space="preserve"> to be made by markers. Criteria weighting is adjusted for each module. </w:t>
            </w:r>
          </w:p>
        </w:tc>
      </w:tr>
      <w:tr w:rsidR="00F44965" w:rsidRPr="006B7858" w14:paraId="0823ABC9" w14:textId="77777777" w:rsidTr="00F44965">
        <w:tc>
          <w:tcPr>
            <w:tcW w:w="1242" w:type="dxa"/>
            <w:vMerge w:val="restart"/>
          </w:tcPr>
          <w:p w14:paraId="39818BB2"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39D8EB47"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0-39 (F)</w:t>
            </w:r>
          </w:p>
        </w:tc>
        <w:tc>
          <w:tcPr>
            <w:tcW w:w="1417" w:type="dxa"/>
            <w:shd w:val="clear" w:color="auto" w:fill="F7CAAC" w:themeFill="accent2" w:themeFillTint="66"/>
          </w:tcPr>
          <w:p w14:paraId="51C6E4CC"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40-49 (P)</w:t>
            </w:r>
          </w:p>
        </w:tc>
        <w:tc>
          <w:tcPr>
            <w:tcW w:w="1560" w:type="dxa"/>
            <w:shd w:val="clear" w:color="auto" w:fill="FFFF99"/>
          </w:tcPr>
          <w:p w14:paraId="5644566D"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50-59 (P)</w:t>
            </w:r>
          </w:p>
        </w:tc>
        <w:tc>
          <w:tcPr>
            <w:tcW w:w="1701" w:type="dxa"/>
            <w:shd w:val="clear" w:color="auto" w:fill="E2EFD9" w:themeFill="accent6" w:themeFillTint="33"/>
          </w:tcPr>
          <w:p w14:paraId="16B47827"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60-69 (P)</w:t>
            </w:r>
          </w:p>
        </w:tc>
        <w:tc>
          <w:tcPr>
            <w:tcW w:w="1559" w:type="dxa"/>
            <w:shd w:val="clear" w:color="auto" w:fill="EDEDED" w:themeFill="accent3" w:themeFillTint="33"/>
          </w:tcPr>
          <w:p w14:paraId="247240DE"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70-79 (P)</w:t>
            </w:r>
          </w:p>
        </w:tc>
        <w:tc>
          <w:tcPr>
            <w:tcW w:w="1559" w:type="dxa"/>
            <w:shd w:val="clear" w:color="auto" w:fill="EDEDED" w:themeFill="accent3" w:themeFillTint="33"/>
          </w:tcPr>
          <w:p w14:paraId="4E2F502D"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80-100 (P)</w:t>
            </w:r>
          </w:p>
        </w:tc>
      </w:tr>
      <w:tr w:rsidR="00F44965" w:rsidRPr="006B7858" w14:paraId="60B9F564" w14:textId="77777777" w:rsidTr="00F44965">
        <w:tc>
          <w:tcPr>
            <w:tcW w:w="1242" w:type="dxa"/>
            <w:vMerge/>
          </w:tcPr>
          <w:p w14:paraId="5B8204E6"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2602E551" w14:textId="77777777" w:rsidR="00F44965" w:rsidRPr="00C86EAA" w:rsidRDefault="00F44965" w:rsidP="00F44965">
            <w:pPr>
              <w:jc w:val="center"/>
              <w:rPr>
                <w:rFonts w:asciiTheme="majorHAnsi" w:hAnsiTheme="majorHAnsi"/>
                <w:b/>
                <w:sz w:val="12"/>
                <w:szCs w:val="12"/>
              </w:rPr>
            </w:pPr>
            <w:r w:rsidRPr="00C86EAA">
              <w:rPr>
                <w:rFonts w:asciiTheme="majorHAnsi" w:hAnsiTheme="majorHAnsi"/>
                <w:b/>
                <w:sz w:val="12"/>
                <w:szCs w:val="12"/>
              </w:rPr>
              <w:t>Poor / Weak F</w:t>
            </w:r>
          </w:p>
        </w:tc>
        <w:tc>
          <w:tcPr>
            <w:tcW w:w="1417" w:type="dxa"/>
            <w:shd w:val="clear" w:color="auto" w:fill="F7CAAC" w:themeFill="accent2" w:themeFillTint="66"/>
          </w:tcPr>
          <w:p w14:paraId="58240E45" w14:textId="77777777" w:rsidR="00F44965" w:rsidRPr="00C86EAA" w:rsidRDefault="00F44965" w:rsidP="00F44965">
            <w:pPr>
              <w:jc w:val="center"/>
              <w:rPr>
                <w:rFonts w:asciiTheme="majorHAnsi" w:hAnsiTheme="majorHAnsi"/>
                <w:b/>
                <w:sz w:val="12"/>
                <w:szCs w:val="12"/>
              </w:rPr>
            </w:pPr>
            <w:r w:rsidRPr="00C86EAA">
              <w:rPr>
                <w:rFonts w:asciiTheme="majorHAnsi" w:hAnsiTheme="majorHAnsi"/>
                <w:b/>
                <w:sz w:val="12"/>
                <w:szCs w:val="12"/>
              </w:rPr>
              <w:t>Satisfactory 3rd</w:t>
            </w:r>
          </w:p>
        </w:tc>
        <w:tc>
          <w:tcPr>
            <w:tcW w:w="1560" w:type="dxa"/>
            <w:shd w:val="clear" w:color="auto" w:fill="FFFF99"/>
          </w:tcPr>
          <w:p w14:paraId="7A444F98" w14:textId="77777777" w:rsidR="00F44965" w:rsidRPr="00C86EAA" w:rsidRDefault="00F44965" w:rsidP="00F44965">
            <w:pPr>
              <w:jc w:val="center"/>
              <w:rPr>
                <w:rFonts w:asciiTheme="majorHAnsi" w:hAnsiTheme="majorHAnsi"/>
                <w:b/>
                <w:sz w:val="12"/>
                <w:szCs w:val="12"/>
              </w:rPr>
            </w:pPr>
            <w:r w:rsidRPr="00C86EAA">
              <w:rPr>
                <w:rFonts w:asciiTheme="majorHAnsi" w:hAnsiTheme="majorHAnsi"/>
                <w:b/>
                <w:sz w:val="12"/>
                <w:szCs w:val="12"/>
              </w:rPr>
              <w:t>Good 2:2</w:t>
            </w:r>
          </w:p>
        </w:tc>
        <w:tc>
          <w:tcPr>
            <w:tcW w:w="1701" w:type="dxa"/>
            <w:shd w:val="clear" w:color="auto" w:fill="E2EFD9" w:themeFill="accent6" w:themeFillTint="33"/>
          </w:tcPr>
          <w:p w14:paraId="29AE74F4" w14:textId="77777777" w:rsidR="00F44965" w:rsidRPr="00C86EAA" w:rsidRDefault="00F44965" w:rsidP="00F44965">
            <w:pPr>
              <w:jc w:val="center"/>
              <w:rPr>
                <w:rFonts w:asciiTheme="majorHAnsi" w:hAnsiTheme="majorHAnsi"/>
                <w:b/>
                <w:sz w:val="12"/>
                <w:szCs w:val="12"/>
              </w:rPr>
            </w:pPr>
            <w:r w:rsidRPr="00C86EAA">
              <w:rPr>
                <w:rFonts w:asciiTheme="majorHAnsi" w:hAnsiTheme="majorHAnsi"/>
                <w:b/>
                <w:sz w:val="12"/>
                <w:szCs w:val="12"/>
              </w:rPr>
              <w:t>Very good 2:1</w:t>
            </w:r>
          </w:p>
        </w:tc>
        <w:tc>
          <w:tcPr>
            <w:tcW w:w="3118" w:type="dxa"/>
            <w:gridSpan w:val="2"/>
            <w:shd w:val="clear" w:color="auto" w:fill="EDEDED" w:themeFill="accent3" w:themeFillTint="33"/>
          </w:tcPr>
          <w:p w14:paraId="24C97C80" w14:textId="77777777" w:rsidR="00F44965" w:rsidRPr="00C86EAA" w:rsidRDefault="00F44965" w:rsidP="00F44965">
            <w:pPr>
              <w:jc w:val="center"/>
              <w:rPr>
                <w:rFonts w:asciiTheme="majorHAnsi" w:hAnsiTheme="majorHAnsi"/>
                <w:b/>
                <w:sz w:val="12"/>
                <w:szCs w:val="12"/>
              </w:rPr>
            </w:pPr>
            <w:r w:rsidRPr="00C86EAA">
              <w:rPr>
                <w:rFonts w:asciiTheme="majorHAnsi" w:hAnsiTheme="majorHAnsi"/>
                <w:b/>
                <w:sz w:val="12"/>
                <w:szCs w:val="12"/>
              </w:rPr>
              <w:t>Excellent 1</w:t>
            </w:r>
            <w:r w:rsidRPr="00C86EAA">
              <w:rPr>
                <w:rFonts w:asciiTheme="majorHAnsi" w:hAnsiTheme="majorHAnsi"/>
                <w:b/>
                <w:sz w:val="12"/>
                <w:szCs w:val="12"/>
                <w:vertAlign w:val="superscript"/>
              </w:rPr>
              <w:t>st</w:t>
            </w:r>
          </w:p>
        </w:tc>
      </w:tr>
      <w:tr w:rsidR="00F44965" w:rsidRPr="006B7858" w14:paraId="119B3CA4" w14:textId="77777777" w:rsidTr="00F44965">
        <w:tc>
          <w:tcPr>
            <w:tcW w:w="1242" w:type="dxa"/>
          </w:tcPr>
          <w:p w14:paraId="5907F4B0"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Assessment Criteria</w:t>
            </w:r>
          </w:p>
        </w:tc>
        <w:tc>
          <w:tcPr>
            <w:tcW w:w="1418" w:type="dxa"/>
            <w:shd w:val="clear" w:color="auto" w:fill="DEEAF6" w:themeFill="accent1" w:themeFillTint="33"/>
          </w:tcPr>
          <w:p w14:paraId="2142EB57"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Poor, superficial, unsystematic, incomplete and/or inaccurate </w:t>
            </w:r>
          </w:p>
        </w:tc>
        <w:tc>
          <w:tcPr>
            <w:tcW w:w="1417" w:type="dxa"/>
            <w:shd w:val="clear" w:color="auto" w:fill="F7CAAC" w:themeFill="accent2" w:themeFillTint="66"/>
          </w:tcPr>
          <w:p w14:paraId="1F4B358F"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Satisfactory understanding of main issues demonstrated</w:t>
            </w:r>
          </w:p>
        </w:tc>
        <w:tc>
          <w:tcPr>
            <w:tcW w:w="1560" w:type="dxa"/>
            <w:shd w:val="clear" w:color="auto" w:fill="FFFF99"/>
          </w:tcPr>
          <w:p w14:paraId="23527755"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Good understanding demonstrated with some analysis</w:t>
            </w:r>
          </w:p>
        </w:tc>
        <w:tc>
          <w:tcPr>
            <w:tcW w:w="1701" w:type="dxa"/>
            <w:shd w:val="clear" w:color="auto" w:fill="E2EFD9" w:themeFill="accent6" w:themeFillTint="33"/>
          </w:tcPr>
          <w:p w14:paraId="2DB8BD30"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Very good understanding of basic principles and relevant evidence, with a coherent and logical argument</w:t>
            </w:r>
          </w:p>
        </w:tc>
        <w:tc>
          <w:tcPr>
            <w:tcW w:w="1559" w:type="dxa"/>
            <w:shd w:val="clear" w:color="auto" w:fill="EDEDED" w:themeFill="accent3" w:themeFillTint="33"/>
          </w:tcPr>
          <w:p w14:paraId="233EB4F4"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37B0B84D"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Outstanding answer, well written, highly structured and informed, showing striking personal insight and originality</w:t>
            </w:r>
          </w:p>
        </w:tc>
      </w:tr>
      <w:tr w:rsidR="00F44965" w:rsidRPr="006B7858" w14:paraId="0270C204" w14:textId="77777777" w:rsidTr="00F44965">
        <w:trPr>
          <w:trHeight w:val="317"/>
        </w:trPr>
        <w:tc>
          <w:tcPr>
            <w:tcW w:w="1242" w:type="dxa"/>
            <w:shd w:val="clear" w:color="auto" w:fill="D9D9D9" w:themeFill="background1" w:themeFillShade="D9"/>
          </w:tcPr>
          <w:p w14:paraId="0B720AD1" w14:textId="77777777" w:rsidR="00F44965" w:rsidRPr="00C86EAA" w:rsidRDefault="00F44965" w:rsidP="00F44965">
            <w:pPr>
              <w:ind w:left="-57" w:right="-57"/>
              <w:rPr>
                <w:rFonts w:asciiTheme="majorHAnsi" w:hAnsiTheme="majorHAnsi"/>
                <w:sz w:val="12"/>
                <w:szCs w:val="12"/>
              </w:rPr>
            </w:pPr>
            <w:r w:rsidRPr="00C86EAA">
              <w:rPr>
                <w:rFonts w:asciiTheme="majorHAnsi" w:hAnsiTheme="majorHAnsi"/>
                <w:sz w:val="12"/>
                <w:szCs w:val="12"/>
              </w:rPr>
              <w:t>Module Learning Outcomes matched to:</w:t>
            </w:r>
          </w:p>
        </w:tc>
        <w:tc>
          <w:tcPr>
            <w:tcW w:w="1418" w:type="dxa"/>
            <w:shd w:val="clear" w:color="auto" w:fill="D9D9D9" w:themeFill="background1" w:themeFillShade="D9"/>
          </w:tcPr>
          <w:p w14:paraId="31159FFC"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25A758E5"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200A1492"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3DC3F48A"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21892142"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24CDB3A0"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24-30</w:t>
            </w:r>
          </w:p>
        </w:tc>
      </w:tr>
      <w:tr w:rsidR="00F44965" w:rsidRPr="006B7858" w14:paraId="139C775D" w14:textId="77777777" w:rsidTr="00F44965">
        <w:trPr>
          <w:trHeight w:val="682"/>
        </w:trPr>
        <w:tc>
          <w:tcPr>
            <w:tcW w:w="1242" w:type="dxa"/>
            <w:vMerge w:val="restart"/>
          </w:tcPr>
          <w:p w14:paraId="3ACFD278" w14:textId="77777777" w:rsidR="00F44965" w:rsidRPr="00C86EAA" w:rsidRDefault="00F44965" w:rsidP="00F44965">
            <w:pPr>
              <w:rPr>
                <w:rFonts w:asciiTheme="majorHAnsi" w:hAnsiTheme="majorHAnsi"/>
                <w:b/>
                <w:sz w:val="12"/>
                <w:szCs w:val="12"/>
              </w:rPr>
            </w:pPr>
            <w:r w:rsidRPr="00C86EAA">
              <w:rPr>
                <w:rFonts w:asciiTheme="majorHAnsi" w:hAnsiTheme="majorHAnsi"/>
                <w:b/>
                <w:sz w:val="12"/>
                <w:szCs w:val="12"/>
              </w:rPr>
              <w:t>Subject Knowledge and Understanding</w:t>
            </w:r>
          </w:p>
          <w:p w14:paraId="51CA1638" w14:textId="77777777" w:rsidR="00F44965" w:rsidRPr="00C86EAA" w:rsidRDefault="00F44965" w:rsidP="00F44965">
            <w:pPr>
              <w:rPr>
                <w:rFonts w:asciiTheme="majorHAnsi" w:hAnsiTheme="majorHAnsi"/>
                <w:sz w:val="12"/>
                <w:szCs w:val="12"/>
              </w:rPr>
            </w:pPr>
          </w:p>
          <w:p w14:paraId="50C33DE8"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(Conceptual)</w:t>
            </w:r>
          </w:p>
          <w:p w14:paraId="6D2AC5C5" w14:textId="77777777" w:rsidR="00F44965" w:rsidRPr="00C86EAA" w:rsidRDefault="00F44965" w:rsidP="00F44965">
            <w:pPr>
              <w:rPr>
                <w:rFonts w:asciiTheme="majorHAnsi" w:hAnsiTheme="majorHAnsi"/>
                <w:sz w:val="12"/>
                <w:szCs w:val="12"/>
              </w:rPr>
            </w:pPr>
          </w:p>
          <w:p w14:paraId="1CF20444" w14:textId="77777777" w:rsidR="00F44965" w:rsidRPr="00C86EAA" w:rsidRDefault="00F44965" w:rsidP="00F44965">
            <w:pPr>
              <w:rPr>
                <w:rFonts w:asciiTheme="majorHAnsi" w:hAnsiTheme="majorHAnsi"/>
                <w:sz w:val="12"/>
                <w:szCs w:val="12"/>
              </w:rPr>
            </w:pPr>
          </w:p>
          <w:p w14:paraId="0B9A552F"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(Reading)</w:t>
            </w:r>
          </w:p>
        </w:tc>
        <w:tc>
          <w:tcPr>
            <w:tcW w:w="1418" w:type="dxa"/>
            <w:shd w:val="clear" w:color="auto" w:fill="DEEAF6" w:themeFill="accent1" w:themeFillTint="33"/>
          </w:tcPr>
          <w:p w14:paraId="3AC2B38E"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Basic misunderstanding, misconceptions,  misinterpretations and/or superficial knowledge in places</w:t>
            </w:r>
          </w:p>
        </w:tc>
        <w:tc>
          <w:tcPr>
            <w:tcW w:w="1417" w:type="dxa"/>
            <w:shd w:val="clear" w:color="auto" w:fill="F7CAAC" w:themeFill="accent2" w:themeFillTint="66"/>
          </w:tcPr>
          <w:p w14:paraId="5A6F335D"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Outline knowledge of  few key issues with evidence of understanding and application</w:t>
            </w:r>
          </w:p>
        </w:tc>
        <w:tc>
          <w:tcPr>
            <w:tcW w:w="1560" w:type="dxa"/>
            <w:shd w:val="clear" w:color="auto" w:fill="FFFF99"/>
          </w:tcPr>
          <w:p w14:paraId="77125C63"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Defined knowledge of some key issues and wider implications</w:t>
            </w:r>
          </w:p>
        </w:tc>
        <w:tc>
          <w:tcPr>
            <w:tcW w:w="1701" w:type="dxa"/>
            <w:shd w:val="clear" w:color="auto" w:fill="E2EFD9" w:themeFill="accent6" w:themeFillTint="33"/>
          </w:tcPr>
          <w:p w14:paraId="166F277F"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Wider knowledge of most key issues, concepts and arguments</w:t>
            </w:r>
          </w:p>
          <w:p w14:paraId="414AEB68" w14:textId="77777777" w:rsidR="00F44965" w:rsidRPr="00C86EAA" w:rsidRDefault="00F44965" w:rsidP="00F44965">
            <w:pPr>
              <w:rPr>
                <w:rFonts w:asciiTheme="majorHAnsi" w:hAnsiTheme="majorHAnsi"/>
                <w:sz w:val="12"/>
                <w:szCs w:val="12"/>
              </w:rPr>
            </w:pPr>
          </w:p>
        </w:tc>
        <w:tc>
          <w:tcPr>
            <w:tcW w:w="1559" w:type="dxa"/>
            <w:shd w:val="clear" w:color="auto" w:fill="EDEDED" w:themeFill="accent3" w:themeFillTint="33"/>
          </w:tcPr>
          <w:p w14:paraId="7235DE6D"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Clear understanding of the key issues under discussion with logical discussion</w:t>
            </w:r>
          </w:p>
        </w:tc>
        <w:tc>
          <w:tcPr>
            <w:tcW w:w="1559" w:type="dxa"/>
            <w:shd w:val="clear" w:color="auto" w:fill="EDEDED" w:themeFill="accent3" w:themeFillTint="33"/>
          </w:tcPr>
          <w:p w14:paraId="17A30026"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Excellent knowledge of key issues, concepts and arguments clearly discussed</w:t>
            </w:r>
          </w:p>
          <w:p w14:paraId="634971B7" w14:textId="77777777" w:rsidR="00F44965" w:rsidRPr="00C86EAA" w:rsidRDefault="00F44965" w:rsidP="00F44965">
            <w:pPr>
              <w:rPr>
                <w:rFonts w:asciiTheme="majorHAnsi" w:hAnsiTheme="majorHAnsi"/>
                <w:sz w:val="12"/>
                <w:szCs w:val="12"/>
              </w:rPr>
            </w:pPr>
          </w:p>
        </w:tc>
      </w:tr>
      <w:tr w:rsidR="00F44965" w:rsidRPr="006B7858" w14:paraId="6682A590" w14:textId="77777777" w:rsidTr="00F44965">
        <w:trPr>
          <w:trHeight w:val="694"/>
        </w:trPr>
        <w:tc>
          <w:tcPr>
            <w:tcW w:w="1242" w:type="dxa"/>
            <w:vMerge/>
          </w:tcPr>
          <w:p w14:paraId="749BE441"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1B9077AB"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Some inappropriate literature/material with limited reading range and lack of accuracy </w:t>
            </w:r>
          </w:p>
        </w:tc>
        <w:tc>
          <w:tcPr>
            <w:tcW w:w="1417" w:type="dxa"/>
            <w:shd w:val="clear" w:color="auto" w:fill="F7CAAC" w:themeFill="accent2" w:themeFillTint="66"/>
          </w:tcPr>
          <w:p w14:paraId="104B9DE3"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Satisfactory range of reading drawn from the recommended list and other sources</w:t>
            </w:r>
          </w:p>
        </w:tc>
        <w:tc>
          <w:tcPr>
            <w:tcW w:w="1560" w:type="dxa"/>
            <w:shd w:val="clear" w:color="auto" w:fill="FFFF99"/>
          </w:tcPr>
          <w:p w14:paraId="3FF4BADF"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2AB1D9B3"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Very good range of relevant literature from a variety of sources beyond recommended list</w:t>
            </w:r>
          </w:p>
        </w:tc>
        <w:tc>
          <w:tcPr>
            <w:tcW w:w="1559" w:type="dxa"/>
            <w:shd w:val="clear" w:color="auto" w:fill="EDEDED" w:themeFill="accent3" w:themeFillTint="33"/>
          </w:tcPr>
          <w:p w14:paraId="03F975F5"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Evidence of well-considered thinking from a wide reading base using a variety of sources</w:t>
            </w:r>
          </w:p>
        </w:tc>
        <w:tc>
          <w:tcPr>
            <w:tcW w:w="1559" w:type="dxa"/>
            <w:shd w:val="clear" w:color="auto" w:fill="EDEDED" w:themeFill="accent3" w:themeFillTint="33"/>
          </w:tcPr>
          <w:p w14:paraId="142EE7E3"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Clear evidence of independent thinking informed by an excellent range of reading from a variety of sources</w:t>
            </w:r>
          </w:p>
        </w:tc>
      </w:tr>
      <w:tr w:rsidR="00F44965" w:rsidRPr="006B7858" w14:paraId="4FC3A152" w14:textId="77777777" w:rsidTr="00F44965">
        <w:trPr>
          <w:trHeight w:val="159"/>
        </w:trPr>
        <w:tc>
          <w:tcPr>
            <w:tcW w:w="1242" w:type="dxa"/>
            <w:shd w:val="clear" w:color="auto" w:fill="D9D9D9" w:themeFill="background1" w:themeFillShade="D9"/>
          </w:tcPr>
          <w:p w14:paraId="3D1664B2" w14:textId="77777777" w:rsidR="00F44965" w:rsidRPr="00C86EAA" w:rsidRDefault="00F44965" w:rsidP="00F44965">
            <w:pPr>
              <w:jc w:val="center"/>
              <w:rPr>
                <w:rFonts w:asciiTheme="majorHAnsi" w:hAnsiTheme="majorHAnsi"/>
                <w:sz w:val="12"/>
                <w:szCs w:val="12"/>
              </w:rPr>
            </w:pPr>
          </w:p>
        </w:tc>
        <w:tc>
          <w:tcPr>
            <w:tcW w:w="1418" w:type="dxa"/>
            <w:shd w:val="clear" w:color="auto" w:fill="D9D9D9" w:themeFill="background1" w:themeFillShade="D9"/>
          </w:tcPr>
          <w:p w14:paraId="1F21E346"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7218A967"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3727BE5E"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0ABEEFFF"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5A09C6ED"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44216244"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24-30</w:t>
            </w:r>
          </w:p>
        </w:tc>
      </w:tr>
      <w:tr w:rsidR="00F44965" w:rsidRPr="006B7858" w14:paraId="1D126540" w14:textId="77777777" w:rsidTr="00F44965">
        <w:trPr>
          <w:trHeight w:val="653"/>
        </w:trPr>
        <w:tc>
          <w:tcPr>
            <w:tcW w:w="1242" w:type="dxa"/>
            <w:vMerge w:val="restart"/>
          </w:tcPr>
          <w:p w14:paraId="1F109FBB" w14:textId="77777777" w:rsidR="00F44965" w:rsidRPr="00C86EAA" w:rsidRDefault="00F44965" w:rsidP="00F44965">
            <w:pPr>
              <w:rPr>
                <w:rFonts w:asciiTheme="majorHAnsi" w:hAnsiTheme="majorHAnsi"/>
                <w:b/>
                <w:sz w:val="12"/>
                <w:szCs w:val="12"/>
              </w:rPr>
            </w:pPr>
            <w:r w:rsidRPr="00C86EAA">
              <w:rPr>
                <w:rFonts w:asciiTheme="majorHAnsi" w:hAnsiTheme="majorHAnsi"/>
                <w:b/>
                <w:sz w:val="12"/>
                <w:szCs w:val="12"/>
              </w:rPr>
              <w:t>Intellectual skills</w:t>
            </w:r>
          </w:p>
          <w:p w14:paraId="5BCC93B6" w14:textId="77777777" w:rsidR="00F44965" w:rsidRPr="00C86EAA" w:rsidRDefault="00F44965" w:rsidP="00F44965">
            <w:pPr>
              <w:rPr>
                <w:rFonts w:asciiTheme="majorHAnsi" w:hAnsiTheme="majorHAnsi"/>
                <w:sz w:val="12"/>
                <w:szCs w:val="12"/>
              </w:rPr>
            </w:pPr>
          </w:p>
          <w:p w14:paraId="524B9198"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(argument)</w:t>
            </w:r>
          </w:p>
          <w:p w14:paraId="381D6450" w14:textId="77777777" w:rsidR="00F44965" w:rsidRPr="00C86EAA" w:rsidRDefault="00F44965" w:rsidP="00F44965">
            <w:pPr>
              <w:rPr>
                <w:rFonts w:asciiTheme="majorHAnsi" w:hAnsiTheme="majorHAnsi"/>
                <w:sz w:val="12"/>
                <w:szCs w:val="12"/>
              </w:rPr>
            </w:pPr>
          </w:p>
          <w:p w14:paraId="5A9E20B6" w14:textId="77777777" w:rsidR="00F44965" w:rsidRPr="00C86EAA" w:rsidRDefault="00F44965" w:rsidP="00F44965">
            <w:pPr>
              <w:rPr>
                <w:rFonts w:asciiTheme="majorHAnsi" w:hAnsiTheme="majorHAnsi"/>
                <w:sz w:val="12"/>
                <w:szCs w:val="12"/>
              </w:rPr>
            </w:pPr>
          </w:p>
          <w:p w14:paraId="7F59C32D" w14:textId="77777777" w:rsidR="00F44965" w:rsidRPr="00C86EAA" w:rsidRDefault="00F44965" w:rsidP="00F44965">
            <w:pPr>
              <w:rPr>
                <w:rFonts w:asciiTheme="majorHAnsi" w:hAnsiTheme="majorHAnsi"/>
                <w:sz w:val="12"/>
                <w:szCs w:val="12"/>
              </w:rPr>
            </w:pPr>
          </w:p>
          <w:p w14:paraId="31A1861E" w14:textId="77777777" w:rsidR="00F44965" w:rsidRPr="00C86EAA" w:rsidRDefault="00F44965" w:rsidP="00F44965">
            <w:pPr>
              <w:rPr>
                <w:rFonts w:asciiTheme="majorHAnsi" w:hAnsiTheme="majorHAnsi"/>
                <w:sz w:val="12"/>
                <w:szCs w:val="12"/>
              </w:rPr>
            </w:pPr>
          </w:p>
          <w:p w14:paraId="1CA2EE9D" w14:textId="77777777" w:rsidR="00F44965" w:rsidRPr="00C86EAA" w:rsidRDefault="00F44965" w:rsidP="00F44965">
            <w:pPr>
              <w:rPr>
                <w:rFonts w:asciiTheme="majorHAnsi" w:hAnsiTheme="majorHAnsi"/>
                <w:sz w:val="12"/>
                <w:szCs w:val="12"/>
              </w:rPr>
            </w:pPr>
          </w:p>
          <w:p w14:paraId="31A8BBFA"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(presentation of findings/analysis)</w:t>
            </w:r>
          </w:p>
          <w:p w14:paraId="31402F7A" w14:textId="77777777" w:rsidR="00F44965" w:rsidRPr="00C86EAA" w:rsidRDefault="00F44965" w:rsidP="00F44965">
            <w:pPr>
              <w:rPr>
                <w:rFonts w:asciiTheme="majorHAnsi" w:hAnsiTheme="majorHAnsi"/>
                <w:sz w:val="12"/>
                <w:szCs w:val="12"/>
              </w:rPr>
            </w:pPr>
          </w:p>
          <w:p w14:paraId="066A2401" w14:textId="77777777" w:rsidR="00F44965" w:rsidRPr="00C86EAA" w:rsidRDefault="00F44965" w:rsidP="00F44965">
            <w:pPr>
              <w:rPr>
                <w:rFonts w:asciiTheme="majorHAnsi" w:hAnsiTheme="majorHAnsi"/>
                <w:sz w:val="12"/>
                <w:szCs w:val="12"/>
              </w:rPr>
            </w:pPr>
          </w:p>
          <w:p w14:paraId="30F3F52F"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(critical /reflective evaluation)</w:t>
            </w:r>
          </w:p>
          <w:p w14:paraId="1A11D61B"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394F8EF8"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Argument is weak, little attempt to present differing viewpoints. </w:t>
            </w:r>
          </w:p>
          <w:p w14:paraId="3C2C8CAC"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Generally too descriptive </w:t>
            </w:r>
          </w:p>
        </w:tc>
        <w:tc>
          <w:tcPr>
            <w:tcW w:w="1417" w:type="dxa"/>
            <w:shd w:val="clear" w:color="auto" w:fill="F7CAAC" w:themeFill="accent2" w:themeFillTint="66"/>
          </w:tcPr>
          <w:p w14:paraId="141D6E64"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The argument is beginning to be balanced with a growing  awareness of other viewpoints</w:t>
            </w:r>
          </w:p>
        </w:tc>
        <w:tc>
          <w:tcPr>
            <w:tcW w:w="1560" w:type="dxa"/>
            <w:shd w:val="clear" w:color="auto" w:fill="FFFF99"/>
          </w:tcPr>
          <w:p w14:paraId="4820A5E1"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A balanced argument is presented while attempting to justify other viewpoints </w:t>
            </w:r>
          </w:p>
        </w:tc>
        <w:tc>
          <w:tcPr>
            <w:tcW w:w="1701" w:type="dxa"/>
            <w:shd w:val="clear" w:color="auto" w:fill="E2EFD9" w:themeFill="accent6" w:themeFillTint="33"/>
          </w:tcPr>
          <w:p w14:paraId="27888161"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A balanced argument is presented showing an understanding of different viewpoints and the reasoning behind them</w:t>
            </w:r>
          </w:p>
        </w:tc>
        <w:tc>
          <w:tcPr>
            <w:tcW w:w="1559" w:type="dxa"/>
            <w:shd w:val="clear" w:color="auto" w:fill="EDEDED" w:themeFill="accent3" w:themeFillTint="33"/>
          </w:tcPr>
          <w:p w14:paraId="3AD83B82"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A thoughtful argument is presented with appropriate consideration of viewpoints</w:t>
            </w:r>
          </w:p>
        </w:tc>
        <w:tc>
          <w:tcPr>
            <w:tcW w:w="1559" w:type="dxa"/>
            <w:shd w:val="clear" w:color="auto" w:fill="EDEDED" w:themeFill="accent3" w:themeFillTint="33"/>
          </w:tcPr>
          <w:p w14:paraId="146FB8D4"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A well- structured critical argument is presented with insightful consideration of viewpoints</w:t>
            </w:r>
          </w:p>
        </w:tc>
      </w:tr>
      <w:tr w:rsidR="00F44965" w:rsidRPr="006B7858" w14:paraId="44CC59AA" w14:textId="77777777" w:rsidTr="00F44965">
        <w:trPr>
          <w:trHeight w:val="886"/>
        </w:trPr>
        <w:tc>
          <w:tcPr>
            <w:tcW w:w="1242" w:type="dxa"/>
            <w:vMerge/>
          </w:tcPr>
          <w:p w14:paraId="65C2FF9F"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04D55985"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Findings presented within incomplete descriptive framework and few or inaccurate conclusions are drawn</w:t>
            </w:r>
          </w:p>
        </w:tc>
        <w:tc>
          <w:tcPr>
            <w:tcW w:w="1417" w:type="dxa"/>
            <w:shd w:val="clear" w:color="auto" w:fill="F7CAAC" w:themeFill="accent2" w:themeFillTint="66"/>
          </w:tcPr>
          <w:p w14:paraId="07D8063B"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Findings are beginning to be presented in a developing framework with some analysis and reasonable conclusions</w:t>
            </w:r>
          </w:p>
        </w:tc>
        <w:tc>
          <w:tcPr>
            <w:tcW w:w="1560" w:type="dxa"/>
            <w:shd w:val="clear" w:color="auto" w:fill="FFFF99"/>
          </w:tcPr>
          <w:p w14:paraId="0573C0C8"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Findings are presented in a framework with some analysis and interpretation of data to form reasonable conclusions</w:t>
            </w:r>
          </w:p>
        </w:tc>
        <w:tc>
          <w:tcPr>
            <w:tcW w:w="1701" w:type="dxa"/>
            <w:shd w:val="clear" w:color="auto" w:fill="E2EFD9" w:themeFill="accent6" w:themeFillTint="33"/>
          </w:tcPr>
          <w:p w14:paraId="44B766BD"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Findings are presented in a framework with some analysis, interpretation and evaluation of data  to form reasonable conclusions</w:t>
            </w:r>
          </w:p>
        </w:tc>
        <w:tc>
          <w:tcPr>
            <w:tcW w:w="1559" w:type="dxa"/>
            <w:shd w:val="clear" w:color="auto" w:fill="EDEDED" w:themeFill="accent3" w:themeFillTint="33"/>
          </w:tcPr>
          <w:p w14:paraId="4AED2F56"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Findings presented with some analysis and justified conclusions</w:t>
            </w:r>
          </w:p>
        </w:tc>
        <w:tc>
          <w:tcPr>
            <w:tcW w:w="1559" w:type="dxa"/>
            <w:shd w:val="clear" w:color="auto" w:fill="EDEDED" w:themeFill="accent3" w:themeFillTint="33"/>
          </w:tcPr>
          <w:p w14:paraId="083DC572"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Findings presented in a critical and analytical framework. Thoughtful conclusions, firmly based upon the evidence presented</w:t>
            </w:r>
          </w:p>
        </w:tc>
      </w:tr>
      <w:tr w:rsidR="00F44965" w:rsidRPr="006B7858" w14:paraId="258F2C63" w14:textId="77777777" w:rsidTr="00F44965">
        <w:trPr>
          <w:trHeight w:val="410"/>
        </w:trPr>
        <w:tc>
          <w:tcPr>
            <w:tcW w:w="1242" w:type="dxa"/>
            <w:vMerge/>
          </w:tcPr>
          <w:p w14:paraId="6E98B1E3"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72ED3737"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Lack of evidence of evaluation and/or critical reflection</w:t>
            </w:r>
          </w:p>
        </w:tc>
        <w:tc>
          <w:tcPr>
            <w:tcW w:w="1417" w:type="dxa"/>
            <w:shd w:val="clear" w:color="auto" w:fill="F7CAAC" w:themeFill="accent2" w:themeFillTint="66"/>
          </w:tcPr>
          <w:p w14:paraId="116C2C99"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Evaluation and/or reflection are present but lacks depth</w:t>
            </w:r>
          </w:p>
        </w:tc>
        <w:tc>
          <w:tcPr>
            <w:tcW w:w="1560" w:type="dxa"/>
            <w:shd w:val="clear" w:color="auto" w:fill="FFFF99"/>
          </w:tcPr>
          <w:p w14:paraId="7DF7A78B"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Good engagement with evaluation and reflection</w:t>
            </w:r>
          </w:p>
        </w:tc>
        <w:tc>
          <w:tcPr>
            <w:tcW w:w="1701" w:type="dxa"/>
            <w:shd w:val="clear" w:color="auto" w:fill="E2EFD9" w:themeFill="accent6" w:themeFillTint="33"/>
          </w:tcPr>
          <w:p w14:paraId="20E38805"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Very good evidence of beginning to evaluate and critically reflect</w:t>
            </w:r>
          </w:p>
        </w:tc>
        <w:tc>
          <w:tcPr>
            <w:tcW w:w="1559" w:type="dxa"/>
            <w:shd w:val="clear" w:color="auto" w:fill="EDEDED" w:themeFill="accent3" w:themeFillTint="33"/>
          </w:tcPr>
          <w:p w14:paraId="53E5D97E" w14:textId="77777777" w:rsidR="00F44965" w:rsidRPr="00525EA5" w:rsidRDefault="00F44965" w:rsidP="00F44965">
            <w:pPr>
              <w:rPr>
                <w:rStyle w:val="SubtleEmphasis1"/>
              </w:rPr>
            </w:pPr>
            <w:r w:rsidRPr="00C86EAA">
              <w:rPr>
                <w:rFonts w:asciiTheme="majorHAnsi" w:hAnsiTheme="majorHAnsi"/>
                <w:sz w:val="12"/>
                <w:szCs w:val="12"/>
              </w:rPr>
              <w:t>Evidence of thoughtful critical engagement with evaluation and reflection</w:t>
            </w:r>
          </w:p>
        </w:tc>
        <w:tc>
          <w:tcPr>
            <w:tcW w:w="1559" w:type="dxa"/>
            <w:shd w:val="clear" w:color="auto" w:fill="EDEDED" w:themeFill="accent3" w:themeFillTint="33"/>
          </w:tcPr>
          <w:p w14:paraId="33D5A106" w14:textId="77777777" w:rsidR="00F44965" w:rsidRPr="00525EA5" w:rsidRDefault="00F44965" w:rsidP="00F44965">
            <w:pPr>
              <w:rPr>
                <w:rStyle w:val="SubtleEmphasis1"/>
              </w:rPr>
            </w:pPr>
            <w:r w:rsidRPr="00C86EAA">
              <w:rPr>
                <w:rFonts w:asciiTheme="majorHAnsi" w:hAnsiTheme="majorHAnsi"/>
                <w:sz w:val="12"/>
                <w:szCs w:val="12"/>
              </w:rPr>
              <w:t>Effective and more in-depth critical engagement with evaluation and reflection</w:t>
            </w:r>
          </w:p>
        </w:tc>
      </w:tr>
      <w:tr w:rsidR="00F44965" w:rsidRPr="006B7858" w14:paraId="5C1803A5" w14:textId="77777777" w:rsidTr="00F44965">
        <w:trPr>
          <w:trHeight w:val="135"/>
        </w:trPr>
        <w:tc>
          <w:tcPr>
            <w:tcW w:w="1242" w:type="dxa"/>
            <w:shd w:val="clear" w:color="auto" w:fill="D9D9D9" w:themeFill="background1" w:themeFillShade="D9"/>
          </w:tcPr>
          <w:p w14:paraId="00A69734" w14:textId="77777777" w:rsidR="00F44965" w:rsidRPr="00C86EAA" w:rsidRDefault="00F44965" w:rsidP="00F44965">
            <w:pPr>
              <w:jc w:val="center"/>
              <w:rPr>
                <w:rFonts w:asciiTheme="majorHAnsi" w:hAnsiTheme="majorHAnsi"/>
                <w:sz w:val="12"/>
                <w:szCs w:val="12"/>
              </w:rPr>
            </w:pPr>
          </w:p>
        </w:tc>
        <w:tc>
          <w:tcPr>
            <w:tcW w:w="1418" w:type="dxa"/>
            <w:shd w:val="clear" w:color="auto" w:fill="D9D9D9" w:themeFill="background1" w:themeFillShade="D9"/>
          </w:tcPr>
          <w:p w14:paraId="12035313"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2496C7B0"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47776A5D"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4B38558D"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4B36E9A0"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14AD6C14"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24-30</w:t>
            </w:r>
          </w:p>
        </w:tc>
      </w:tr>
      <w:tr w:rsidR="00F44965" w:rsidRPr="006B7858" w14:paraId="745F8171" w14:textId="77777777" w:rsidTr="00F44965">
        <w:trPr>
          <w:trHeight w:val="92"/>
        </w:trPr>
        <w:tc>
          <w:tcPr>
            <w:tcW w:w="1242" w:type="dxa"/>
            <w:vMerge w:val="restart"/>
          </w:tcPr>
          <w:p w14:paraId="2050BC9E" w14:textId="77777777" w:rsidR="00F44965" w:rsidRPr="00C86EAA" w:rsidRDefault="00F44965" w:rsidP="00F44965">
            <w:pPr>
              <w:rPr>
                <w:rFonts w:asciiTheme="majorHAnsi" w:hAnsiTheme="majorHAnsi"/>
                <w:b/>
                <w:sz w:val="12"/>
                <w:szCs w:val="12"/>
              </w:rPr>
            </w:pPr>
            <w:r w:rsidRPr="00C86EAA">
              <w:rPr>
                <w:rFonts w:asciiTheme="majorHAnsi" w:hAnsiTheme="majorHAnsi"/>
                <w:b/>
                <w:sz w:val="12"/>
                <w:szCs w:val="12"/>
              </w:rPr>
              <w:t>Pedagogic and Professional applications</w:t>
            </w:r>
          </w:p>
          <w:p w14:paraId="5460AD8C" w14:textId="77777777" w:rsidR="00F44965" w:rsidRPr="00C86EAA" w:rsidRDefault="00F44965" w:rsidP="00F44965">
            <w:pPr>
              <w:rPr>
                <w:rFonts w:asciiTheme="majorHAnsi" w:hAnsiTheme="majorHAnsi"/>
                <w:sz w:val="12"/>
                <w:szCs w:val="12"/>
              </w:rPr>
            </w:pPr>
          </w:p>
          <w:p w14:paraId="1BEEBDE3" w14:textId="77777777" w:rsidR="00F44965" w:rsidRPr="00C86EAA" w:rsidRDefault="00F44965" w:rsidP="00F44965">
            <w:pPr>
              <w:rPr>
                <w:rFonts w:asciiTheme="majorHAnsi" w:hAnsiTheme="majorHAnsi"/>
                <w:sz w:val="12"/>
                <w:szCs w:val="12"/>
              </w:rPr>
            </w:pPr>
          </w:p>
          <w:p w14:paraId="30F761C4"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(linking theory to practice)</w:t>
            </w:r>
          </w:p>
          <w:p w14:paraId="1D6E6DCD" w14:textId="77777777" w:rsidR="00F44965" w:rsidRPr="00C86EAA" w:rsidRDefault="00F44965" w:rsidP="00F44965">
            <w:pPr>
              <w:rPr>
                <w:rFonts w:asciiTheme="majorHAnsi" w:hAnsiTheme="majorHAnsi"/>
                <w:sz w:val="12"/>
                <w:szCs w:val="12"/>
              </w:rPr>
            </w:pPr>
          </w:p>
          <w:p w14:paraId="307723E5" w14:textId="77777777" w:rsidR="00F44965" w:rsidRPr="00C86EAA" w:rsidRDefault="00F44965" w:rsidP="00F44965">
            <w:pPr>
              <w:rPr>
                <w:rFonts w:asciiTheme="majorHAnsi" w:hAnsiTheme="majorHAnsi"/>
                <w:sz w:val="12"/>
                <w:szCs w:val="12"/>
              </w:rPr>
            </w:pPr>
          </w:p>
          <w:p w14:paraId="65A8DA89"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(professional reflection)</w:t>
            </w:r>
          </w:p>
          <w:p w14:paraId="19D4AB83" w14:textId="77777777" w:rsidR="00F44965" w:rsidRPr="00C86EAA" w:rsidRDefault="00F44965" w:rsidP="00F44965">
            <w:pPr>
              <w:rPr>
                <w:rFonts w:asciiTheme="majorHAnsi" w:hAnsiTheme="majorHAnsi"/>
                <w:sz w:val="12"/>
                <w:szCs w:val="12"/>
              </w:rPr>
            </w:pPr>
          </w:p>
          <w:p w14:paraId="0EC49018" w14:textId="77777777" w:rsidR="00F44965" w:rsidRPr="00C86EAA" w:rsidRDefault="00F44965" w:rsidP="00F44965">
            <w:pPr>
              <w:rPr>
                <w:rFonts w:asciiTheme="majorHAnsi" w:hAnsiTheme="majorHAnsi"/>
                <w:sz w:val="12"/>
                <w:szCs w:val="12"/>
              </w:rPr>
            </w:pPr>
          </w:p>
          <w:p w14:paraId="25D8917B"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(ethical </w:t>
            </w:r>
            <w:proofErr w:type="gramStart"/>
            <w:r w:rsidRPr="00C86EAA">
              <w:rPr>
                <w:rFonts w:asciiTheme="majorHAnsi" w:hAnsiTheme="majorHAnsi"/>
                <w:sz w:val="12"/>
                <w:szCs w:val="12"/>
              </w:rPr>
              <w:t>conduct  where</w:t>
            </w:r>
            <w:proofErr w:type="gramEnd"/>
            <w:r w:rsidRPr="00C86EAA">
              <w:rPr>
                <w:rFonts w:asciiTheme="majorHAnsi" w:hAnsiTheme="majorHAnsi"/>
                <w:sz w:val="12"/>
                <w:szCs w:val="12"/>
              </w:rPr>
              <w:t xml:space="preserve"> appropriate)</w:t>
            </w:r>
          </w:p>
          <w:p w14:paraId="0051EE55"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6230F3C4"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Superficial or lack of understanding of pedagogic and professional context(s)</w:t>
            </w:r>
          </w:p>
        </w:tc>
        <w:tc>
          <w:tcPr>
            <w:tcW w:w="1417" w:type="dxa"/>
            <w:shd w:val="clear" w:color="auto" w:fill="F7CAAC" w:themeFill="accent2" w:themeFillTint="66"/>
          </w:tcPr>
          <w:p w14:paraId="0B048B96"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Relates principles and concepts to underlying theoretical frameworks and approaches with respect to the pedagogic and professional context(s) </w:t>
            </w:r>
          </w:p>
        </w:tc>
        <w:tc>
          <w:tcPr>
            <w:tcW w:w="1560" w:type="dxa"/>
            <w:shd w:val="clear" w:color="auto" w:fill="FFFF99"/>
          </w:tcPr>
          <w:p w14:paraId="486BB223"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Identifies principles/  concepts underlying theoretical frameworks and begins to identify their strengths and weaknesses with respect to the pedagogic and professional context(s) </w:t>
            </w:r>
          </w:p>
        </w:tc>
        <w:tc>
          <w:tcPr>
            <w:tcW w:w="1701" w:type="dxa"/>
            <w:shd w:val="clear" w:color="auto" w:fill="E2EFD9" w:themeFill="accent6" w:themeFillTint="33"/>
          </w:tcPr>
          <w:p w14:paraId="669DCED7"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Evidence of the use of relevant research or developments to inform actions with respect to the pedagogic and professional context(s) </w:t>
            </w:r>
          </w:p>
          <w:p w14:paraId="4F14FE0C" w14:textId="77777777" w:rsidR="00F44965" w:rsidRPr="00C86EAA" w:rsidRDefault="00F44965" w:rsidP="00F44965">
            <w:pPr>
              <w:rPr>
                <w:rFonts w:asciiTheme="majorHAnsi" w:hAnsiTheme="majorHAnsi"/>
                <w:sz w:val="12"/>
                <w:szCs w:val="12"/>
              </w:rPr>
            </w:pPr>
          </w:p>
        </w:tc>
        <w:tc>
          <w:tcPr>
            <w:tcW w:w="1559" w:type="dxa"/>
            <w:shd w:val="clear" w:color="auto" w:fill="EDEDED" w:themeFill="accent3" w:themeFillTint="33"/>
          </w:tcPr>
          <w:p w14:paraId="7362FA6F"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Clear evidence of integration of theory and practice with respect to the pedagogic and professional context(s) </w:t>
            </w:r>
          </w:p>
          <w:p w14:paraId="372E59A1" w14:textId="77777777" w:rsidR="00F44965" w:rsidRPr="00C86EAA" w:rsidRDefault="00F44965" w:rsidP="00F44965">
            <w:pPr>
              <w:rPr>
                <w:rFonts w:asciiTheme="majorHAnsi" w:hAnsiTheme="majorHAnsi"/>
                <w:sz w:val="12"/>
                <w:szCs w:val="12"/>
              </w:rPr>
            </w:pPr>
          </w:p>
        </w:tc>
        <w:tc>
          <w:tcPr>
            <w:tcW w:w="1559" w:type="dxa"/>
            <w:shd w:val="clear" w:color="auto" w:fill="EDEDED" w:themeFill="accent3" w:themeFillTint="33"/>
          </w:tcPr>
          <w:p w14:paraId="08313F26"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Effective integration of theory and practice with respect to the pedagogic and professional context(s)</w:t>
            </w:r>
          </w:p>
          <w:p w14:paraId="6450371F" w14:textId="77777777" w:rsidR="00F44965" w:rsidRPr="00C86EAA" w:rsidRDefault="00F44965" w:rsidP="00F44965">
            <w:pPr>
              <w:rPr>
                <w:rFonts w:asciiTheme="majorHAnsi" w:hAnsiTheme="majorHAnsi"/>
                <w:sz w:val="12"/>
                <w:szCs w:val="12"/>
              </w:rPr>
            </w:pPr>
          </w:p>
        </w:tc>
      </w:tr>
      <w:tr w:rsidR="00F44965" w:rsidRPr="006B7858" w14:paraId="19B676F7" w14:textId="77777777" w:rsidTr="00F44965">
        <w:trPr>
          <w:trHeight w:val="226"/>
        </w:trPr>
        <w:tc>
          <w:tcPr>
            <w:tcW w:w="1242" w:type="dxa"/>
            <w:vMerge/>
          </w:tcPr>
          <w:p w14:paraId="0EF5BC72"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044B2694" w14:textId="77777777" w:rsidR="00F44965" w:rsidRPr="00525EA5" w:rsidRDefault="00F44965" w:rsidP="00F44965">
            <w:pPr>
              <w:rPr>
                <w:rStyle w:val="SubtleEmphasis1"/>
              </w:rPr>
            </w:pPr>
            <w:r w:rsidRPr="00C86EAA">
              <w:rPr>
                <w:rFonts w:asciiTheme="majorHAnsi" w:hAnsiTheme="majorHAnsi"/>
                <w:sz w:val="12"/>
                <w:szCs w:val="12"/>
              </w:rPr>
              <w:t>Little or no evidence of reflection</w:t>
            </w:r>
          </w:p>
        </w:tc>
        <w:tc>
          <w:tcPr>
            <w:tcW w:w="1417" w:type="dxa"/>
            <w:shd w:val="clear" w:color="auto" w:fill="F7CAAC" w:themeFill="accent2" w:themeFillTint="66"/>
          </w:tcPr>
          <w:p w14:paraId="5213A1FA" w14:textId="77777777" w:rsidR="00F44965" w:rsidRPr="00525EA5" w:rsidRDefault="00F44965" w:rsidP="00F44965">
            <w:pPr>
              <w:rPr>
                <w:rStyle w:val="SubtleEmphasis1"/>
              </w:rPr>
            </w:pPr>
            <w:r w:rsidRPr="00C86EAA">
              <w:rPr>
                <w:rFonts w:asciiTheme="majorHAnsi" w:hAnsiTheme="majorHAnsi"/>
                <w:sz w:val="12"/>
                <w:szCs w:val="12"/>
              </w:rPr>
              <w:t xml:space="preserve">Reflection is evident  </w:t>
            </w:r>
          </w:p>
        </w:tc>
        <w:tc>
          <w:tcPr>
            <w:tcW w:w="1560" w:type="dxa"/>
            <w:shd w:val="clear" w:color="auto" w:fill="FFFF99"/>
          </w:tcPr>
          <w:p w14:paraId="5639E616" w14:textId="77777777" w:rsidR="00F44965" w:rsidRPr="00525EA5" w:rsidRDefault="00F44965" w:rsidP="00F44965">
            <w:pPr>
              <w:rPr>
                <w:rStyle w:val="SubtleEmphasis1"/>
              </w:rPr>
            </w:pPr>
            <w:r w:rsidRPr="00C86EAA">
              <w:rPr>
                <w:rStyle w:val="SubtleEmphasis1"/>
                <w:rFonts w:asciiTheme="majorHAnsi" w:hAnsiTheme="majorHAnsi"/>
                <w:sz w:val="12"/>
                <w:szCs w:val="12"/>
              </w:rPr>
              <w:t xml:space="preserve">Evidence of good reflection </w:t>
            </w:r>
          </w:p>
        </w:tc>
        <w:tc>
          <w:tcPr>
            <w:tcW w:w="1701" w:type="dxa"/>
            <w:shd w:val="clear" w:color="auto" w:fill="E2EFD9" w:themeFill="accent6" w:themeFillTint="33"/>
          </w:tcPr>
          <w:p w14:paraId="063CB3E9" w14:textId="77777777" w:rsidR="00F44965" w:rsidRPr="00525EA5" w:rsidRDefault="00F44965" w:rsidP="00F44965">
            <w:pPr>
              <w:rPr>
                <w:rStyle w:val="SubtleEmphasis1"/>
              </w:rPr>
            </w:pPr>
            <w:r w:rsidRPr="00C86EAA">
              <w:rPr>
                <w:rStyle w:val="SubtleEmphasis1"/>
                <w:rFonts w:asciiTheme="majorHAnsi" w:hAnsiTheme="majorHAnsi"/>
                <w:sz w:val="12"/>
                <w:szCs w:val="12"/>
              </w:rPr>
              <w:t>Beginning to critically reflect</w:t>
            </w:r>
          </w:p>
        </w:tc>
        <w:tc>
          <w:tcPr>
            <w:tcW w:w="1559" w:type="dxa"/>
            <w:shd w:val="clear" w:color="auto" w:fill="EDEDED" w:themeFill="accent3" w:themeFillTint="33"/>
          </w:tcPr>
          <w:p w14:paraId="61CEA3EB" w14:textId="77777777" w:rsidR="00F44965" w:rsidRPr="00525EA5" w:rsidRDefault="00F44965" w:rsidP="00F44965">
            <w:pPr>
              <w:rPr>
                <w:rStyle w:val="SubtleEmphasis1"/>
              </w:rPr>
            </w:pPr>
            <w:r w:rsidRPr="00C86EAA">
              <w:rPr>
                <w:rStyle w:val="SubtleEmphasis1"/>
                <w:rFonts w:asciiTheme="majorHAnsi" w:hAnsiTheme="majorHAnsi"/>
                <w:sz w:val="12"/>
                <w:szCs w:val="12"/>
              </w:rPr>
              <w:t>Critical reflection is evident</w:t>
            </w:r>
          </w:p>
        </w:tc>
        <w:tc>
          <w:tcPr>
            <w:tcW w:w="1559" w:type="dxa"/>
            <w:shd w:val="clear" w:color="auto" w:fill="EDEDED" w:themeFill="accent3" w:themeFillTint="33"/>
          </w:tcPr>
          <w:p w14:paraId="4F736A01" w14:textId="77777777" w:rsidR="00F44965" w:rsidRPr="00525EA5" w:rsidRDefault="00F44965" w:rsidP="00F44965">
            <w:pPr>
              <w:rPr>
                <w:rStyle w:val="SubtleEmphasis1"/>
              </w:rPr>
            </w:pPr>
            <w:r w:rsidRPr="00C86EAA">
              <w:rPr>
                <w:rStyle w:val="SubtleEmphasis1"/>
                <w:rFonts w:asciiTheme="majorHAnsi" w:hAnsiTheme="majorHAnsi"/>
                <w:sz w:val="12"/>
                <w:szCs w:val="12"/>
              </w:rPr>
              <w:t>Effective and in-depth logical and critical reflection is evident</w:t>
            </w:r>
          </w:p>
        </w:tc>
      </w:tr>
      <w:tr w:rsidR="00F44965" w:rsidRPr="006B7858" w14:paraId="6156C166" w14:textId="77777777" w:rsidTr="00F44965">
        <w:trPr>
          <w:trHeight w:val="750"/>
        </w:trPr>
        <w:tc>
          <w:tcPr>
            <w:tcW w:w="1242" w:type="dxa"/>
            <w:vMerge/>
          </w:tcPr>
          <w:p w14:paraId="07FEA9F7"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4FCB201A"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Little or no awareness of ethical issues </w:t>
            </w:r>
          </w:p>
        </w:tc>
        <w:tc>
          <w:tcPr>
            <w:tcW w:w="1417" w:type="dxa"/>
            <w:shd w:val="clear" w:color="auto" w:fill="F7CAAC" w:themeFill="accent2" w:themeFillTint="66"/>
          </w:tcPr>
          <w:p w14:paraId="3E9B6834"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Awareness of ethical issues</w:t>
            </w:r>
          </w:p>
        </w:tc>
        <w:tc>
          <w:tcPr>
            <w:tcW w:w="1560" w:type="dxa"/>
            <w:shd w:val="clear" w:color="auto" w:fill="FFFF99"/>
          </w:tcPr>
          <w:p w14:paraId="6AF955CD"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Awareness of ethical issues and able to discuss these in relation to personal beliefs and values </w:t>
            </w:r>
          </w:p>
        </w:tc>
        <w:tc>
          <w:tcPr>
            <w:tcW w:w="1701" w:type="dxa"/>
            <w:shd w:val="clear" w:color="auto" w:fill="E2EFD9" w:themeFill="accent6" w:themeFillTint="33"/>
          </w:tcPr>
          <w:p w14:paraId="7A5D7B2D"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F4B6827"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Ethical issues have been clearly discussed in the context of  personal responsibility and professional codes of conduct</w:t>
            </w:r>
          </w:p>
        </w:tc>
        <w:tc>
          <w:tcPr>
            <w:tcW w:w="1559" w:type="dxa"/>
            <w:shd w:val="clear" w:color="auto" w:fill="EDEDED" w:themeFill="accent3" w:themeFillTint="33"/>
          </w:tcPr>
          <w:p w14:paraId="3AE79548"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Ethical issues have been effectively addressed especially in the context of personal responsibility and professional codes of conduct</w:t>
            </w:r>
          </w:p>
        </w:tc>
      </w:tr>
      <w:tr w:rsidR="00F44965" w:rsidRPr="006B7858" w14:paraId="280FBA80" w14:textId="77777777" w:rsidTr="00F44965">
        <w:trPr>
          <w:trHeight w:val="129"/>
        </w:trPr>
        <w:tc>
          <w:tcPr>
            <w:tcW w:w="1242" w:type="dxa"/>
            <w:shd w:val="clear" w:color="auto" w:fill="D9D9D9" w:themeFill="background1" w:themeFillShade="D9"/>
          </w:tcPr>
          <w:p w14:paraId="58464284" w14:textId="77777777" w:rsidR="00F44965" w:rsidRPr="00C86EAA" w:rsidRDefault="00F44965" w:rsidP="00F44965">
            <w:pPr>
              <w:jc w:val="center"/>
              <w:rPr>
                <w:rFonts w:asciiTheme="majorHAnsi" w:hAnsiTheme="majorHAnsi"/>
                <w:sz w:val="12"/>
                <w:szCs w:val="12"/>
              </w:rPr>
            </w:pPr>
          </w:p>
        </w:tc>
        <w:tc>
          <w:tcPr>
            <w:tcW w:w="1418" w:type="dxa"/>
            <w:shd w:val="clear" w:color="auto" w:fill="D9D9D9" w:themeFill="background1" w:themeFillShade="D9"/>
          </w:tcPr>
          <w:p w14:paraId="1A72A157"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0-3</w:t>
            </w:r>
          </w:p>
        </w:tc>
        <w:tc>
          <w:tcPr>
            <w:tcW w:w="1417" w:type="dxa"/>
            <w:shd w:val="clear" w:color="auto" w:fill="D9D9D9" w:themeFill="background1" w:themeFillShade="D9"/>
          </w:tcPr>
          <w:p w14:paraId="3AA442D9"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4</w:t>
            </w:r>
          </w:p>
        </w:tc>
        <w:tc>
          <w:tcPr>
            <w:tcW w:w="1560" w:type="dxa"/>
            <w:shd w:val="clear" w:color="auto" w:fill="D9D9D9" w:themeFill="background1" w:themeFillShade="D9"/>
          </w:tcPr>
          <w:p w14:paraId="4AA55A2B"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5</w:t>
            </w:r>
          </w:p>
        </w:tc>
        <w:tc>
          <w:tcPr>
            <w:tcW w:w="1701" w:type="dxa"/>
            <w:shd w:val="clear" w:color="auto" w:fill="D9D9D9" w:themeFill="background1" w:themeFillShade="D9"/>
          </w:tcPr>
          <w:p w14:paraId="44810D92"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6</w:t>
            </w:r>
          </w:p>
        </w:tc>
        <w:tc>
          <w:tcPr>
            <w:tcW w:w="1559" w:type="dxa"/>
            <w:shd w:val="clear" w:color="auto" w:fill="D9D9D9" w:themeFill="background1" w:themeFillShade="D9"/>
          </w:tcPr>
          <w:p w14:paraId="25F26DBC"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7</w:t>
            </w:r>
          </w:p>
        </w:tc>
        <w:tc>
          <w:tcPr>
            <w:tcW w:w="1559" w:type="dxa"/>
            <w:shd w:val="clear" w:color="auto" w:fill="D9D9D9" w:themeFill="background1" w:themeFillShade="D9"/>
          </w:tcPr>
          <w:p w14:paraId="60689B03"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8-10</w:t>
            </w:r>
          </w:p>
        </w:tc>
      </w:tr>
      <w:tr w:rsidR="00F44965" w:rsidRPr="006B7858" w14:paraId="57D2F88E" w14:textId="77777777" w:rsidTr="00F44965">
        <w:trPr>
          <w:trHeight w:val="219"/>
        </w:trPr>
        <w:tc>
          <w:tcPr>
            <w:tcW w:w="1242" w:type="dxa"/>
            <w:vMerge w:val="restart"/>
          </w:tcPr>
          <w:p w14:paraId="7E72965D" w14:textId="77777777" w:rsidR="00F44965" w:rsidRPr="00C86EAA" w:rsidRDefault="00F44965" w:rsidP="00F44965">
            <w:pPr>
              <w:rPr>
                <w:rFonts w:asciiTheme="majorHAnsi" w:hAnsiTheme="majorHAnsi"/>
                <w:b/>
                <w:sz w:val="12"/>
                <w:szCs w:val="12"/>
              </w:rPr>
            </w:pPr>
            <w:r w:rsidRPr="00C86EAA">
              <w:rPr>
                <w:rFonts w:asciiTheme="majorHAnsi" w:hAnsiTheme="majorHAnsi"/>
                <w:b/>
                <w:sz w:val="12"/>
                <w:szCs w:val="12"/>
              </w:rPr>
              <w:t xml:space="preserve">Key/Transferable Skills </w:t>
            </w:r>
          </w:p>
          <w:p w14:paraId="0CFF7423" w14:textId="77777777" w:rsidR="00F44965" w:rsidRPr="00C86EAA" w:rsidRDefault="00F44965" w:rsidP="00F44965">
            <w:pPr>
              <w:rPr>
                <w:rFonts w:asciiTheme="majorHAnsi" w:hAnsiTheme="majorHAnsi"/>
                <w:sz w:val="12"/>
                <w:szCs w:val="12"/>
              </w:rPr>
            </w:pPr>
          </w:p>
          <w:p w14:paraId="3F170A0D" w14:textId="77777777" w:rsidR="00F44965" w:rsidRPr="00C86EAA" w:rsidRDefault="00F44965" w:rsidP="00F44965">
            <w:pPr>
              <w:rPr>
                <w:rFonts w:asciiTheme="majorHAnsi" w:hAnsiTheme="majorHAnsi"/>
                <w:sz w:val="12"/>
                <w:szCs w:val="12"/>
              </w:rPr>
            </w:pPr>
          </w:p>
          <w:p w14:paraId="71E97C6C" w14:textId="77777777" w:rsidR="00F44965" w:rsidRPr="00C86EAA" w:rsidRDefault="00F44965" w:rsidP="00F44965">
            <w:pPr>
              <w:rPr>
                <w:rFonts w:asciiTheme="majorHAnsi" w:hAnsiTheme="majorHAnsi"/>
                <w:sz w:val="12"/>
                <w:szCs w:val="12"/>
              </w:rPr>
            </w:pPr>
          </w:p>
          <w:p w14:paraId="25572410" w14:textId="77777777" w:rsidR="00F44965" w:rsidRPr="00C86EAA" w:rsidRDefault="00F44965" w:rsidP="00F44965">
            <w:pPr>
              <w:rPr>
                <w:rFonts w:asciiTheme="majorHAnsi" w:hAnsiTheme="majorHAnsi"/>
                <w:sz w:val="12"/>
                <w:szCs w:val="12"/>
              </w:rPr>
            </w:pPr>
          </w:p>
          <w:p w14:paraId="1B0F31C9" w14:textId="77777777" w:rsidR="00F44965" w:rsidRPr="00C86EAA" w:rsidRDefault="00F44965" w:rsidP="00F44965">
            <w:pPr>
              <w:rPr>
                <w:rFonts w:asciiTheme="majorHAnsi" w:hAnsiTheme="majorHAnsi"/>
                <w:sz w:val="12"/>
                <w:szCs w:val="12"/>
              </w:rPr>
            </w:pPr>
          </w:p>
          <w:p w14:paraId="30F5B9CC" w14:textId="77777777" w:rsidR="00F44965" w:rsidRPr="00C86EAA" w:rsidRDefault="00F44965" w:rsidP="00F44965">
            <w:pPr>
              <w:rPr>
                <w:rFonts w:asciiTheme="majorHAnsi" w:hAnsiTheme="majorHAnsi"/>
                <w:sz w:val="12"/>
                <w:szCs w:val="12"/>
              </w:rPr>
            </w:pPr>
          </w:p>
          <w:p w14:paraId="5DE58F6A"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(Referencing techniques)</w:t>
            </w:r>
          </w:p>
          <w:p w14:paraId="4ABBBA36"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1EE38841"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Weak presentation of written work</w:t>
            </w:r>
          </w:p>
        </w:tc>
        <w:tc>
          <w:tcPr>
            <w:tcW w:w="1417" w:type="dxa"/>
            <w:shd w:val="clear" w:color="auto" w:fill="F7CAAC" w:themeFill="accent2" w:themeFillTint="66"/>
          </w:tcPr>
          <w:p w14:paraId="19EEE8E7" w14:textId="77777777" w:rsidR="00F44965" w:rsidRPr="00C86EAA" w:rsidRDefault="00F44965" w:rsidP="00F44965">
            <w:pPr>
              <w:ind w:right="-137"/>
              <w:rPr>
                <w:rFonts w:asciiTheme="majorHAnsi" w:hAnsiTheme="majorHAnsi"/>
                <w:sz w:val="12"/>
                <w:szCs w:val="12"/>
              </w:rPr>
            </w:pPr>
            <w:r w:rsidRPr="00C86EAA">
              <w:rPr>
                <w:rFonts w:asciiTheme="majorHAnsi" w:hAnsiTheme="majorHAnsi"/>
                <w:sz w:val="12"/>
                <w:szCs w:val="12"/>
              </w:rPr>
              <w:t xml:space="preserve">Satisfactory presentation of written work </w:t>
            </w:r>
          </w:p>
        </w:tc>
        <w:tc>
          <w:tcPr>
            <w:tcW w:w="1560" w:type="dxa"/>
            <w:shd w:val="clear" w:color="auto" w:fill="FFFF99"/>
          </w:tcPr>
          <w:p w14:paraId="7D699DBC"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Good presentation of written work</w:t>
            </w:r>
          </w:p>
        </w:tc>
        <w:tc>
          <w:tcPr>
            <w:tcW w:w="1701" w:type="dxa"/>
            <w:shd w:val="clear" w:color="auto" w:fill="E2EFD9" w:themeFill="accent6" w:themeFillTint="33"/>
          </w:tcPr>
          <w:p w14:paraId="57D541DC"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Very good presentation of written work </w:t>
            </w:r>
          </w:p>
        </w:tc>
        <w:tc>
          <w:tcPr>
            <w:tcW w:w="1559" w:type="dxa"/>
            <w:shd w:val="clear" w:color="auto" w:fill="EDEDED" w:themeFill="accent3" w:themeFillTint="33"/>
          </w:tcPr>
          <w:p w14:paraId="2B4C8BD6"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Effective presentation of written work</w:t>
            </w:r>
          </w:p>
        </w:tc>
        <w:tc>
          <w:tcPr>
            <w:tcW w:w="1559" w:type="dxa"/>
            <w:shd w:val="clear" w:color="auto" w:fill="EDEDED" w:themeFill="accent3" w:themeFillTint="33"/>
          </w:tcPr>
          <w:p w14:paraId="329D4E56"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Outstanding presentation of written work</w:t>
            </w:r>
          </w:p>
        </w:tc>
      </w:tr>
      <w:tr w:rsidR="00F44965" w:rsidRPr="006B7858" w14:paraId="3EBAB833" w14:textId="77777777" w:rsidTr="00F44965">
        <w:trPr>
          <w:trHeight w:val="396"/>
        </w:trPr>
        <w:tc>
          <w:tcPr>
            <w:tcW w:w="1242" w:type="dxa"/>
            <w:vMerge/>
          </w:tcPr>
          <w:p w14:paraId="53964C15"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47F19C11"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A number of basic errors in spelling, punctuation or grammar</w:t>
            </w:r>
          </w:p>
        </w:tc>
        <w:tc>
          <w:tcPr>
            <w:tcW w:w="1417" w:type="dxa"/>
            <w:shd w:val="clear" w:color="auto" w:fill="F7CAAC" w:themeFill="accent2" w:themeFillTint="66"/>
          </w:tcPr>
          <w:p w14:paraId="1AFD1B3C"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Some errors in spelling, punctuation or grammar</w:t>
            </w:r>
          </w:p>
        </w:tc>
        <w:tc>
          <w:tcPr>
            <w:tcW w:w="1560" w:type="dxa"/>
            <w:shd w:val="clear" w:color="auto" w:fill="FFFF99"/>
          </w:tcPr>
          <w:p w14:paraId="7B0A8537"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Few errors in spelling, punctuation or grammar</w:t>
            </w:r>
          </w:p>
        </w:tc>
        <w:tc>
          <w:tcPr>
            <w:tcW w:w="1701" w:type="dxa"/>
            <w:shd w:val="clear" w:color="auto" w:fill="E2EFD9" w:themeFill="accent6" w:themeFillTint="33"/>
          </w:tcPr>
          <w:p w14:paraId="5DA58691"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Very few errors in written language</w:t>
            </w:r>
          </w:p>
        </w:tc>
        <w:tc>
          <w:tcPr>
            <w:tcW w:w="1559" w:type="dxa"/>
            <w:shd w:val="clear" w:color="auto" w:fill="EDEDED" w:themeFill="accent3" w:themeFillTint="33"/>
          </w:tcPr>
          <w:p w14:paraId="32283E9F"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Minor errors in written language </w:t>
            </w:r>
          </w:p>
        </w:tc>
        <w:tc>
          <w:tcPr>
            <w:tcW w:w="1559" w:type="dxa"/>
            <w:shd w:val="clear" w:color="auto" w:fill="EDEDED" w:themeFill="accent3" w:themeFillTint="33"/>
          </w:tcPr>
          <w:p w14:paraId="4CF71A59"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No errors in written language</w:t>
            </w:r>
          </w:p>
        </w:tc>
      </w:tr>
      <w:tr w:rsidR="00F44965" w:rsidRPr="006B7858" w14:paraId="32DA7802" w14:textId="77777777" w:rsidTr="00F44965">
        <w:trPr>
          <w:trHeight w:val="473"/>
        </w:trPr>
        <w:tc>
          <w:tcPr>
            <w:tcW w:w="1242" w:type="dxa"/>
            <w:vMerge/>
          </w:tcPr>
          <w:p w14:paraId="1C395DA3"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5FC9F946"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Weak structure with unclear writing style in parts</w:t>
            </w:r>
          </w:p>
        </w:tc>
        <w:tc>
          <w:tcPr>
            <w:tcW w:w="1417" w:type="dxa"/>
            <w:shd w:val="clear" w:color="auto" w:fill="F7CAAC" w:themeFill="accent2" w:themeFillTint="66"/>
          </w:tcPr>
          <w:p w14:paraId="626CE212"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Satisfactory structure with a mostly coherent writing style</w:t>
            </w:r>
          </w:p>
        </w:tc>
        <w:tc>
          <w:tcPr>
            <w:tcW w:w="1560" w:type="dxa"/>
            <w:shd w:val="clear" w:color="auto" w:fill="FFFF99"/>
          </w:tcPr>
          <w:p w14:paraId="0629BF1C"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Good structure with a coherent writing style </w:t>
            </w:r>
          </w:p>
          <w:p w14:paraId="0A953E3C" w14:textId="77777777" w:rsidR="00F44965" w:rsidRPr="00C86EAA" w:rsidRDefault="00F44965" w:rsidP="00F44965">
            <w:pPr>
              <w:rPr>
                <w:rFonts w:asciiTheme="majorHAnsi" w:hAnsiTheme="majorHAnsi"/>
                <w:sz w:val="12"/>
                <w:szCs w:val="12"/>
              </w:rPr>
            </w:pPr>
          </w:p>
        </w:tc>
        <w:tc>
          <w:tcPr>
            <w:tcW w:w="1701" w:type="dxa"/>
            <w:shd w:val="clear" w:color="auto" w:fill="E2EFD9" w:themeFill="accent6" w:themeFillTint="33"/>
          </w:tcPr>
          <w:p w14:paraId="1A814BF5"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Very good structure which supports the reader </w:t>
            </w:r>
          </w:p>
        </w:tc>
        <w:tc>
          <w:tcPr>
            <w:tcW w:w="1559" w:type="dxa"/>
            <w:shd w:val="clear" w:color="auto" w:fill="EDEDED" w:themeFill="accent3" w:themeFillTint="33"/>
          </w:tcPr>
          <w:p w14:paraId="6D4BA668"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Effective structure which supports the reader </w:t>
            </w:r>
          </w:p>
        </w:tc>
        <w:tc>
          <w:tcPr>
            <w:tcW w:w="1559" w:type="dxa"/>
            <w:shd w:val="clear" w:color="auto" w:fill="EDEDED" w:themeFill="accent3" w:themeFillTint="33"/>
          </w:tcPr>
          <w:p w14:paraId="0A3BCAA9"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Highly coherent and mature writing style which fully engages the reader</w:t>
            </w:r>
          </w:p>
        </w:tc>
      </w:tr>
      <w:tr w:rsidR="00F44965" w:rsidRPr="006B7858" w14:paraId="54997A1D" w14:textId="77777777" w:rsidTr="00F44965">
        <w:trPr>
          <w:trHeight w:val="551"/>
        </w:trPr>
        <w:tc>
          <w:tcPr>
            <w:tcW w:w="1242" w:type="dxa"/>
            <w:vMerge/>
          </w:tcPr>
          <w:p w14:paraId="023AAA90"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1FAE14E1"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Little or no use of protocols and conventions of Harvard referencing</w:t>
            </w:r>
          </w:p>
        </w:tc>
        <w:tc>
          <w:tcPr>
            <w:tcW w:w="1417" w:type="dxa"/>
            <w:shd w:val="clear" w:color="auto" w:fill="F7CAAC" w:themeFill="accent2" w:themeFillTint="66"/>
          </w:tcPr>
          <w:p w14:paraId="7463C8EA"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Satisfactory use of Harvard referencing protocols and conventions</w:t>
            </w:r>
          </w:p>
        </w:tc>
        <w:tc>
          <w:tcPr>
            <w:tcW w:w="1560" w:type="dxa"/>
            <w:shd w:val="clear" w:color="auto" w:fill="FFFF99"/>
          </w:tcPr>
          <w:p w14:paraId="331FAD4C"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14812DA"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Harvard system mainly used accurately, with some secondary sources</w:t>
            </w:r>
          </w:p>
        </w:tc>
        <w:tc>
          <w:tcPr>
            <w:tcW w:w="1559" w:type="dxa"/>
            <w:shd w:val="clear" w:color="auto" w:fill="EDEDED" w:themeFill="accent3" w:themeFillTint="33"/>
          </w:tcPr>
          <w:p w14:paraId="250811A9"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419A396A"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Harvard system used accurately, consistently and effectively with all sources </w:t>
            </w:r>
          </w:p>
        </w:tc>
      </w:tr>
    </w:tbl>
    <w:p w14:paraId="1EEE85E0" w14:textId="77777777" w:rsidR="00F44965" w:rsidRDefault="00F44965" w:rsidP="00F44965"/>
    <w:p w14:paraId="3F92A5F6" w14:textId="77777777" w:rsidR="00F44965" w:rsidRDefault="00F44965" w:rsidP="00F44965"/>
    <w:p w14:paraId="77F5A20F" w14:textId="77777777" w:rsidR="00F44965" w:rsidRDefault="00F44965" w:rsidP="00F44965"/>
    <w:p w14:paraId="25571588" w14:textId="77777777" w:rsidR="00F44965" w:rsidRDefault="00F44965" w:rsidP="00F44965"/>
    <w:p w14:paraId="18E1D475" w14:textId="77777777" w:rsidR="00F44965" w:rsidRDefault="00F44965" w:rsidP="00F44965"/>
    <w:p w14:paraId="2AA03C03" w14:textId="77777777" w:rsidR="00F44965" w:rsidRDefault="00F44965" w:rsidP="00F44965"/>
    <w:p w14:paraId="602AF8B5" w14:textId="77777777" w:rsidR="00F44965" w:rsidRDefault="00F44965" w:rsidP="00F44965"/>
    <w:p w14:paraId="6B942BBE" w14:textId="77777777" w:rsidR="00F44965" w:rsidRDefault="00F44965" w:rsidP="00F44965"/>
    <w:tbl>
      <w:tblPr>
        <w:tblpPr w:leftFromText="180" w:rightFromText="180" w:vertAnchor="text" w:horzAnchor="page" w:tblpX="730" w:tblpY="-535"/>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F44965" w:rsidRPr="00CE0319" w14:paraId="01F1E6A4" w14:textId="77777777" w:rsidTr="00F44965">
        <w:trPr>
          <w:trHeight w:val="75"/>
        </w:trPr>
        <w:tc>
          <w:tcPr>
            <w:tcW w:w="10598" w:type="dxa"/>
            <w:shd w:val="clear" w:color="auto" w:fill="D9D9D9"/>
          </w:tcPr>
          <w:p w14:paraId="078E8786" w14:textId="77777777" w:rsidR="00F44965" w:rsidRPr="00CE0319" w:rsidRDefault="00F44965" w:rsidP="00F44965">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1F488805" w14:textId="77777777" w:rsidR="00F44965" w:rsidRPr="00C315AF" w:rsidRDefault="00F44965" w:rsidP="00F44965">
      <w:pPr>
        <w:rPr>
          <w:vanish/>
        </w:rPr>
      </w:pPr>
    </w:p>
    <w:p w14:paraId="7ACFC70D" w14:textId="3829D594" w:rsidR="00F44965" w:rsidRDefault="00F44965" w:rsidP="00F4496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37F36ADB" w14:textId="77777777" w:rsidR="00F44965" w:rsidRPr="0045662B" w:rsidRDefault="00F44965" w:rsidP="00F44965">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2"/>
        <w:gridCol w:w="1016"/>
        <w:gridCol w:w="983"/>
        <w:gridCol w:w="981"/>
        <w:gridCol w:w="1075"/>
        <w:gridCol w:w="1014"/>
        <w:gridCol w:w="1010"/>
      </w:tblGrid>
      <w:tr w:rsidR="00F44965" w:rsidRPr="00266B32" w14:paraId="4667EA8D" w14:textId="77777777" w:rsidTr="00C93C85">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10143310" w14:textId="77777777" w:rsidR="00F44965" w:rsidRPr="00F61A20" w:rsidRDefault="00F44965" w:rsidP="00C93C85">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1F7B1AB" w14:textId="77777777" w:rsidR="00F44965" w:rsidRPr="00F61A20" w:rsidRDefault="00F44965" w:rsidP="00C93C85">
            <w:pPr>
              <w:rPr>
                <w:rFonts w:ascii="Calibri" w:hAnsi="Calibri"/>
                <w:b/>
                <w:sz w:val="22"/>
              </w:rPr>
            </w:pPr>
            <w:r w:rsidRPr="00F61A20">
              <w:rPr>
                <w:rFonts w:ascii="Calibri" w:hAnsi="Calibri"/>
                <w:b/>
                <w:sz w:val="22"/>
              </w:rPr>
              <w:t>Level of Achievement</w:t>
            </w:r>
          </w:p>
        </w:tc>
      </w:tr>
      <w:tr w:rsidR="00F44965" w:rsidRPr="00CC0370" w14:paraId="6D059714" w14:textId="77777777" w:rsidTr="00C93C85">
        <w:trPr>
          <w:trHeight w:val="571"/>
        </w:trPr>
        <w:tc>
          <w:tcPr>
            <w:tcW w:w="1055" w:type="pct"/>
            <w:vMerge/>
            <w:tcBorders>
              <w:left w:val="single" w:sz="4" w:space="0" w:color="auto"/>
              <w:bottom w:val="single" w:sz="4" w:space="0" w:color="auto"/>
              <w:right w:val="single" w:sz="4" w:space="0" w:color="auto"/>
            </w:tcBorders>
            <w:shd w:val="clear" w:color="auto" w:fill="BFBFBF"/>
          </w:tcPr>
          <w:p w14:paraId="1B9DFFC3" w14:textId="77777777" w:rsidR="00F44965" w:rsidRPr="00F61A20" w:rsidRDefault="00F44965" w:rsidP="00C93C85">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17699BD5" w14:textId="77777777" w:rsidR="00F44965" w:rsidRDefault="00F44965" w:rsidP="00C93C85">
            <w:pPr>
              <w:jc w:val="center"/>
              <w:rPr>
                <w:rFonts w:ascii="Calibri" w:hAnsi="Calibri"/>
                <w:b/>
                <w:sz w:val="18"/>
              </w:rPr>
            </w:pPr>
          </w:p>
          <w:p w14:paraId="498BF280" w14:textId="77777777" w:rsidR="00F44965" w:rsidRPr="009D3EA4" w:rsidRDefault="00F44965" w:rsidP="00C93C85">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18E2F437" w14:textId="77777777" w:rsidR="00F44965" w:rsidRDefault="00F44965" w:rsidP="00C93C85">
            <w:pPr>
              <w:jc w:val="center"/>
              <w:rPr>
                <w:rFonts w:ascii="Calibri" w:hAnsi="Calibri"/>
                <w:b/>
                <w:sz w:val="18"/>
              </w:rPr>
            </w:pPr>
          </w:p>
          <w:p w14:paraId="55BFA20B" w14:textId="77777777" w:rsidR="00F44965" w:rsidRPr="00F61A20" w:rsidRDefault="00F44965" w:rsidP="00C93C85">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33B86573" w14:textId="77777777" w:rsidR="00F44965" w:rsidRDefault="00F44965" w:rsidP="00C93C85">
            <w:pPr>
              <w:jc w:val="center"/>
              <w:rPr>
                <w:rFonts w:ascii="Calibri" w:hAnsi="Calibri"/>
                <w:b/>
                <w:sz w:val="18"/>
              </w:rPr>
            </w:pPr>
          </w:p>
          <w:p w14:paraId="4418C45E" w14:textId="77777777" w:rsidR="00F44965" w:rsidRPr="00F61A20" w:rsidRDefault="00F44965" w:rsidP="00C93C85">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053230F4" w14:textId="77777777" w:rsidR="00F44965" w:rsidRDefault="00F44965" w:rsidP="00C93C85">
            <w:pPr>
              <w:jc w:val="center"/>
              <w:rPr>
                <w:rFonts w:ascii="Calibri" w:hAnsi="Calibri"/>
                <w:b/>
                <w:sz w:val="18"/>
              </w:rPr>
            </w:pPr>
          </w:p>
          <w:p w14:paraId="718CBC35" w14:textId="77777777" w:rsidR="00F44965" w:rsidRPr="00F61A20" w:rsidRDefault="00F44965" w:rsidP="00C93C85">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F1D269A" w14:textId="77777777" w:rsidR="00F44965" w:rsidRDefault="00F44965" w:rsidP="00C93C85">
            <w:pPr>
              <w:jc w:val="center"/>
              <w:rPr>
                <w:rFonts w:ascii="Calibri" w:hAnsi="Calibri"/>
                <w:b/>
                <w:sz w:val="18"/>
              </w:rPr>
            </w:pPr>
          </w:p>
          <w:p w14:paraId="5C5ECAC5" w14:textId="77777777" w:rsidR="00F44965" w:rsidRPr="00F61A20" w:rsidRDefault="00F44965" w:rsidP="00C93C85">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3B95C5D4" w14:textId="77777777" w:rsidR="00F44965" w:rsidRDefault="00F44965" w:rsidP="00C93C85">
            <w:pPr>
              <w:jc w:val="center"/>
              <w:rPr>
                <w:rFonts w:ascii="Calibri" w:hAnsi="Calibri"/>
                <w:b/>
                <w:sz w:val="18"/>
              </w:rPr>
            </w:pPr>
          </w:p>
          <w:p w14:paraId="7BD31CD2" w14:textId="77777777" w:rsidR="00F44965" w:rsidRPr="00F61A20" w:rsidRDefault="00F44965" w:rsidP="00C93C85">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F44965" w:rsidRPr="00CC0370" w14:paraId="79D42A05" w14:textId="77777777" w:rsidTr="00C93C85">
        <w:trPr>
          <w:trHeight w:val="468"/>
        </w:trPr>
        <w:tc>
          <w:tcPr>
            <w:tcW w:w="1055" w:type="pct"/>
            <w:tcBorders>
              <w:top w:val="single" w:sz="4" w:space="0" w:color="auto"/>
              <w:left w:val="single" w:sz="4" w:space="0" w:color="auto"/>
              <w:right w:val="single" w:sz="4" w:space="0" w:color="auto"/>
            </w:tcBorders>
            <w:shd w:val="clear" w:color="auto" w:fill="BFBFBF"/>
          </w:tcPr>
          <w:p w14:paraId="0A81BE99" w14:textId="77777777" w:rsidR="00F44965" w:rsidRPr="00F61A20" w:rsidRDefault="00F44965" w:rsidP="00C93C85">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2E79AF73" w14:textId="77777777" w:rsidR="00F44965" w:rsidRPr="00EB4F96" w:rsidRDefault="00F44965" w:rsidP="00C93C85">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0D4CADA4" w14:textId="77777777" w:rsidR="00F44965" w:rsidRPr="00EB4F96" w:rsidRDefault="00F44965" w:rsidP="00C93C85">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51AE1E68" w14:textId="77777777" w:rsidR="00F44965" w:rsidRPr="00EB4F96" w:rsidRDefault="00F44965" w:rsidP="00C93C85">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1FD14D9B" w14:textId="77777777" w:rsidR="00F44965" w:rsidRPr="00EB4F96" w:rsidRDefault="00F44965" w:rsidP="00C93C85">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3B9AF446" w14:textId="77777777" w:rsidR="00F44965" w:rsidRPr="00EB4F96" w:rsidRDefault="00F44965" w:rsidP="00C93C85">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4299E76A" w14:textId="77777777" w:rsidR="00F44965" w:rsidRPr="00EB4F96" w:rsidRDefault="00F44965" w:rsidP="00C93C85">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254F9A03" w14:textId="77777777" w:rsidR="00F44965" w:rsidRPr="00EB4F96" w:rsidRDefault="00F44965" w:rsidP="00C93C85">
            <w:pPr>
              <w:spacing w:after="120"/>
              <w:jc w:val="center"/>
              <w:rPr>
                <w:rFonts w:ascii="Calibri" w:hAnsi="Calibri"/>
                <w:b/>
                <w:sz w:val="12"/>
                <w:szCs w:val="16"/>
              </w:rPr>
            </w:pPr>
            <w:r w:rsidRPr="00EB4F96">
              <w:rPr>
                <w:rFonts w:ascii="Calibri" w:hAnsi="Calibri"/>
                <w:b/>
                <w:sz w:val="12"/>
                <w:szCs w:val="16"/>
              </w:rPr>
              <w:t>EXCEPTIONAL</w:t>
            </w:r>
          </w:p>
        </w:tc>
      </w:tr>
      <w:tr w:rsidR="00F44965" w:rsidRPr="00CC0370" w14:paraId="51FD0A8A" w14:textId="77777777" w:rsidTr="00C93C85">
        <w:trPr>
          <w:trHeight w:val="468"/>
        </w:trPr>
        <w:tc>
          <w:tcPr>
            <w:tcW w:w="1055" w:type="pct"/>
            <w:vMerge w:val="restart"/>
            <w:tcBorders>
              <w:top w:val="single" w:sz="4" w:space="0" w:color="auto"/>
              <w:left w:val="single" w:sz="4" w:space="0" w:color="auto"/>
              <w:right w:val="single" w:sz="4" w:space="0" w:color="auto"/>
            </w:tcBorders>
          </w:tcPr>
          <w:p w14:paraId="5B5D0637" w14:textId="77777777" w:rsidR="00F44965" w:rsidRPr="00F61A20" w:rsidRDefault="00F44965" w:rsidP="00C93C85">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1AC44453" w14:textId="77777777" w:rsidR="00F44965" w:rsidRPr="00F61A20" w:rsidRDefault="00F44965" w:rsidP="00C93C85">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67DDD8B" w14:textId="77777777" w:rsidR="00F44965" w:rsidRPr="00F61A20" w:rsidRDefault="00F44965" w:rsidP="00C93C85">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A922F1" w14:textId="77777777" w:rsidR="00F44965" w:rsidRPr="00F61A20" w:rsidRDefault="00F44965" w:rsidP="00C93C85">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4AE64B8" w14:textId="77777777" w:rsidR="00F44965" w:rsidRPr="00F61A20" w:rsidRDefault="00F44965" w:rsidP="00C93C85">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5AD9A2" w14:textId="77777777" w:rsidR="00F44965" w:rsidRPr="00F61A20" w:rsidRDefault="00F44965" w:rsidP="00C93C85">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55C002E" w14:textId="77777777" w:rsidR="00F44965" w:rsidRPr="00F61A20" w:rsidRDefault="00F44965" w:rsidP="00C93C85">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57FC6DE" w14:textId="77777777" w:rsidR="00F44965" w:rsidRPr="00F61A20" w:rsidRDefault="00F44965" w:rsidP="00C93C85">
            <w:pPr>
              <w:jc w:val="center"/>
              <w:rPr>
                <w:rFonts w:ascii="Calibri" w:hAnsi="Calibri"/>
                <w:b/>
                <w:sz w:val="18"/>
              </w:rPr>
            </w:pPr>
            <w:r w:rsidRPr="00F61A20">
              <w:rPr>
                <w:rFonts w:ascii="Calibri" w:hAnsi="Calibri"/>
                <w:b/>
                <w:sz w:val="18"/>
              </w:rPr>
              <w:t>80-100%</w:t>
            </w:r>
          </w:p>
        </w:tc>
      </w:tr>
      <w:tr w:rsidR="00F44965" w:rsidRPr="00CC0370" w14:paraId="163A503F" w14:textId="77777777" w:rsidTr="00C93C85">
        <w:trPr>
          <w:trHeight w:val="967"/>
        </w:trPr>
        <w:tc>
          <w:tcPr>
            <w:tcW w:w="1055" w:type="pct"/>
            <w:vMerge/>
            <w:tcBorders>
              <w:left w:val="single" w:sz="4" w:space="0" w:color="auto"/>
              <w:bottom w:val="single" w:sz="4" w:space="0" w:color="auto"/>
              <w:right w:val="single" w:sz="4" w:space="0" w:color="auto"/>
            </w:tcBorders>
          </w:tcPr>
          <w:p w14:paraId="738A2C71" w14:textId="77777777" w:rsidR="00F44965" w:rsidRPr="00F61A20" w:rsidRDefault="00F44965" w:rsidP="00C93C85">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6D7E2DD"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7326FCD7"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9BECC07"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7A5EF33"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3D65C61"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1A2E1D0"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50BDA39B" w14:textId="77777777" w:rsidR="00F44965" w:rsidRPr="00F61A20" w:rsidRDefault="00F44965" w:rsidP="00C93C85">
            <w:pPr>
              <w:rPr>
                <w:rFonts w:ascii="Calibri" w:hAnsi="Calibri"/>
                <w:sz w:val="18"/>
                <w:szCs w:val="32"/>
              </w:rPr>
            </w:pPr>
            <w:r w:rsidRPr="00F61A20">
              <w:rPr>
                <w:rFonts w:ascii="Calibri" w:hAnsi="Calibri"/>
                <w:szCs w:val="32"/>
              </w:rPr>
              <w:sym w:font="Wingdings" w:char="F06F"/>
            </w:r>
          </w:p>
        </w:tc>
      </w:tr>
      <w:tr w:rsidR="00F44965" w:rsidRPr="00CC0370" w14:paraId="38B7E68F" w14:textId="77777777" w:rsidTr="00C93C85">
        <w:trPr>
          <w:trHeight w:val="468"/>
        </w:trPr>
        <w:tc>
          <w:tcPr>
            <w:tcW w:w="1055" w:type="pct"/>
            <w:vMerge w:val="restart"/>
            <w:tcBorders>
              <w:top w:val="single" w:sz="4" w:space="0" w:color="auto"/>
              <w:left w:val="single" w:sz="4" w:space="0" w:color="auto"/>
              <w:right w:val="single" w:sz="4" w:space="0" w:color="auto"/>
            </w:tcBorders>
          </w:tcPr>
          <w:p w14:paraId="562539AE" w14:textId="77777777" w:rsidR="00F44965" w:rsidRPr="005E72F8" w:rsidRDefault="00F44965" w:rsidP="00C93C85">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22BC46" w14:textId="77777777" w:rsidR="00F44965" w:rsidRPr="00F61A20" w:rsidRDefault="00F44965" w:rsidP="00C93C85">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689DB121" w14:textId="77777777" w:rsidR="00F44965" w:rsidRPr="00F61A20" w:rsidRDefault="00F44965" w:rsidP="00C93C85">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4A127D1" w14:textId="77777777" w:rsidR="00F44965" w:rsidRPr="00F61A20" w:rsidRDefault="00F44965" w:rsidP="00C93C85">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358134D3" w14:textId="77777777" w:rsidR="00F44965" w:rsidRPr="00F61A20" w:rsidRDefault="00F44965" w:rsidP="00C93C85">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8D44976" w14:textId="77777777" w:rsidR="00F44965" w:rsidRPr="00F61A20" w:rsidRDefault="00F44965" w:rsidP="00C93C85">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4313004B" w14:textId="77777777" w:rsidR="00F44965" w:rsidRPr="00F61A20" w:rsidRDefault="00F44965" w:rsidP="00C93C85">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AFF2193" w14:textId="77777777" w:rsidR="00F44965" w:rsidRPr="00F61A20" w:rsidRDefault="00F44965" w:rsidP="00C93C85">
            <w:pPr>
              <w:jc w:val="center"/>
              <w:rPr>
                <w:rFonts w:ascii="Calibri" w:hAnsi="Calibri"/>
                <w:b/>
                <w:sz w:val="18"/>
              </w:rPr>
            </w:pPr>
            <w:r w:rsidRPr="00F61A20">
              <w:rPr>
                <w:rFonts w:ascii="Calibri" w:hAnsi="Calibri"/>
                <w:b/>
                <w:sz w:val="18"/>
              </w:rPr>
              <w:t>80-100%</w:t>
            </w:r>
          </w:p>
        </w:tc>
      </w:tr>
      <w:tr w:rsidR="00F44965" w:rsidRPr="00CC0370" w14:paraId="73F48DFF" w14:textId="77777777" w:rsidTr="00C93C85">
        <w:trPr>
          <w:trHeight w:val="986"/>
        </w:trPr>
        <w:tc>
          <w:tcPr>
            <w:tcW w:w="1055" w:type="pct"/>
            <w:vMerge/>
            <w:tcBorders>
              <w:left w:val="single" w:sz="4" w:space="0" w:color="auto"/>
              <w:bottom w:val="single" w:sz="4" w:space="0" w:color="auto"/>
              <w:right w:val="single" w:sz="4" w:space="0" w:color="auto"/>
            </w:tcBorders>
          </w:tcPr>
          <w:p w14:paraId="0214D3D8" w14:textId="77777777" w:rsidR="00F44965" w:rsidRPr="00F61A20" w:rsidRDefault="00F44965" w:rsidP="00C93C85">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740FBB6A"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A95C953"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7F592A46"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1AB7B751"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50069E2"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4BEAB335"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5E9C343" w14:textId="77777777" w:rsidR="00F44965" w:rsidRPr="00F61A20" w:rsidRDefault="00F44965" w:rsidP="00C93C85">
            <w:pPr>
              <w:rPr>
                <w:rFonts w:ascii="Calibri" w:hAnsi="Calibri"/>
                <w:sz w:val="18"/>
                <w:szCs w:val="32"/>
              </w:rPr>
            </w:pPr>
            <w:r w:rsidRPr="00F61A20">
              <w:rPr>
                <w:rFonts w:ascii="Calibri" w:hAnsi="Calibri"/>
                <w:szCs w:val="32"/>
              </w:rPr>
              <w:sym w:font="Wingdings" w:char="F06F"/>
            </w:r>
          </w:p>
        </w:tc>
      </w:tr>
      <w:tr w:rsidR="00F44965" w:rsidRPr="00CC0370" w14:paraId="49D13CB4" w14:textId="77777777" w:rsidTr="00C93C85">
        <w:trPr>
          <w:trHeight w:val="468"/>
        </w:trPr>
        <w:tc>
          <w:tcPr>
            <w:tcW w:w="1055" w:type="pct"/>
            <w:vMerge w:val="restart"/>
            <w:tcBorders>
              <w:top w:val="single" w:sz="4" w:space="0" w:color="auto"/>
              <w:left w:val="single" w:sz="4" w:space="0" w:color="auto"/>
              <w:right w:val="single" w:sz="4" w:space="0" w:color="auto"/>
            </w:tcBorders>
          </w:tcPr>
          <w:p w14:paraId="07F8535F" w14:textId="77777777" w:rsidR="00F44965" w:rsidRDefault="00F44965" w:rsidP="00C93C85">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5CA30DFF" w14:textId="77777777" w:rsidR="00F44965" w:rsidRPr="006B04CC" w:rsidRDefault="00F44965" w:rsidP="00C93C85">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765CC919" w14:textId="77777777" w:rsidR="00F44965" w:rsidRPr="00F61A20" w:rsidRDefault="00F44965" w:rsidP="00C93C85">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609BBFA3" w14:textId="77777777" w:rsidR="00F44965" w:rsidRPr="00F61A20" w:rsidRDefault="00F44965" w:rsidP="00C93C85">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213BE49" w14:textId="77777777" w:rsidR="00F44965" w:rsidRPr="00F61A20" w:rsidRDefault="00F44965" w:rsidP="00C93C85">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A77C9D7" w14:textId="77777777" w:rsidR="00F44965" w:rsidRPr="00F61A20" w:rsidRDefault="00F44965" w:rsidP="00C93C85">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0871658" w14:textId="77777777" w:rsidR="00F44965" w:rsidRPr="00F61A20" w:rsidRDefault="00F44965" w:rsidP="00C93C85">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197114A0" w14:textId="77777777" w:rsidR="00F44965" w:rsidRPr="00F61A20" w:rsidRDefault="00F44965" w:rsidP="00C93C85">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230EBC2" w14:textId="77777777" w:rsidR="00F44965" w:rsidRPr="00F61A20" w:rsidRDefault="00F44965" w:rsidP="00C93C85">
            <w:pPr>
              <w:jc w:val="center"/>
              <w:rPr>
                <w:rFonts w:ascii="Calibri" w:hAnsi="Calibri"/>
                <w:b/>
                <w:sz w:val="18"/>
              </w:rPr>
            </w:pPr>
            <w:r w:rsidRPr="00F61A20">
              <w:rPr>
                <w:rFonts w:ascii="Calibri" w:hAnsi="Calibri"/>
                <w:b/>
                <w:sz w:val="18"/>
              </w:rPr>
              <w:t>80-100%</w:t>
            </w:r>
          </w:p>
        </w:tc>
      </w:tr>
      <w:tr w:rsidR="00F44965" w:rsidRPr="00CC0370" w14:paraId="65FFF2D4" w14:textId="77777777" w:rsidTr="00C93C85">
        <w:trPr>
          <w:trHeight w:val="1141"/>
        </w:trPr>
        <w:tc>
          <w:tcPr>
            <w:tcW w:w="1055" w:type="pct"/>
            <w:vMerge/>
            <w:tcBorders>
              <w:left w:val="single" w:sz="4" w:space="0" w:color="auto"/>
              <w:bottom w:val="single" w:sz="4" w:space="0" w:color="auto"/>
              <w:right w:val="single" w:sz="4" w:space="0" w:color="auto"/>
            </w:tcBorders>
          </w:tcPr>
          <w:p w14:paraId="7B12AD50" w14:textId="77777777" w:rsidR="00F44965" w:rsidRPr="00F61A20" w:rsidRDefault="00F44965" w:rsidP="00C93C85">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68FD3CC"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26BCE4CB"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7A2159D"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0240804"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1547571"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02A50CA"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269F599" w14:textId="77777777" w:rsidR="00F44965" w:rsidRPr="00F61A20" w:rsidRDefault="00F44965" w:rsidP="00C93C85">
            <w:pPr>
              <w:rPr>
                <w:rFonts w:ascii="Calibri" w:hAnsi="Calibri"/>
                <w:sz w:val="18"/>
                <w:szCs w:val="32"/>
              </w:rPr>
            </w:pPr>
            <w:r w:rsidRPr="00F61A20">
              <w:rPr>
                <w:rFonts w:ascii="Calibri" w:hAnsi="Calibri"/>
                <w:szCs w:val="32"/>
              </w:rPr>
              <w:sym w:font="Wingdings" w:char="F06F"/>
            </w:r>
          </w:p>
        </w:tc>
      </w:tr>
      <w:tr w:rsidR="00F44965" w:rsidRPr="00CC0370" w14:paraId="7AA6A578" w14:textId="77777777" w:rsidTr="00C93C85">
        <w:trPr>
          <w:trHeight w:val="469"/>
        </w:trPr>
        <w:tc>
          <w:tcPr>
            <w:tcW w:w="1055" w:type="pct"/>
            <w:vMerge w:val="restart"/>
            <w:tcBorders>
              <w:top w:val="single" w:sz="4" w:space="0" w:color="auto"/>
              <w:left w:val="single" w:sz="4" w:space="0" w:color="auto"/>
              <w:right w:val="single" w:sz="4" w:space="0" w:color="auto"/>
            </w:tcBorders>
          </w:tcPr>
          <w:p w14:paraId="2713AE2C" w14:textId="77777777" w:rsidR="00F44965" w:rsidRPr="00F61A20" w:rsidRDefault="00F44965" w:rsidP="00C93C85">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390D8AD4" w14:textId="77777777" w:rsidR="00F44965" w:rsidRPr="00F61A20" w:rsidRDefault="00F44965" w:rsidP="00C93C85">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793AD5F" w14:textId="77777777" w:rsidR="00F44965" w:rsidRPr="00F61A20" w:rsidRDefault="00F44965" w:rsidP="00C93C85">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76F04DB" w14:textId="77777777" w:rsidR="00F44965" w:rsidRPr="00F61A20" w:rsidRDefault="00F44965" w:rsidP="00C93C85">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91A1C40" w14:textId="77777777" w:rsidR="00F44965" w:rsidRPr="00F61A20" w:rsidRDefault="00F44965" w:rsidP="00C93C85">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59BAA328" w14:textId="77777777" w:rsidR="00F44965" w:rsidRPr="00F61A20" w:rsidRDefault="00F44965" w:rsidP="00C93C85">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812228D" w14:textId="77777777" w:rsidR="00F44965" w:rsidRPr="00F61A20" w:rsidRDefault="00F44965" w:rsidP="00C93C85">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AC46014" w14:textId="77777777" w:rsidR="00F44965" w:rsidRPr="00F61A20" w:rsidRDefault="00F44965" w:rsidP="00C93C85">
            <w:pPr>
              <w:jc w:val="center"/>
              <w:rPr>
                <w:rFonts w:ascii="Calibri" w:hAnsi="Calibri"/>
                <w:b/>
                <w:sz w:val="18"/>
              </w:rPr>
            </w:pPr>
            <w:r w:rsidRPr="00F61A20">
              <w:rPr>
                <w:rFonts w:ascii="Calibri" w:hAnsi="Calibri"/>
                <w:b/>
                <w:sz w:val="18"/>
              </w:rPr>
              <w:t>80-100%</w:t>
            </w:r>
          </w:p>
        </w:tc>
      </w:tr>
      <w:tr w:rsidR="00F44965" w:rsidRPr="00CC0370" w14:paraId="1BDEAB45" w14:textId="77777777" w:rsidTr="00C93C85">
        <w:trPr>
          <w:trHeight w:val="986"/>
        </w:trPr>
        <w:tc>
          <w:tcPr>
            <w:tcW w:w="1055" w:type="pct"/>
            <w:vMerge/>
            <w:tcBorders>
              <w:left w:val="single" w:sz="4" w:space="0" w:color="auto"/>
              <w:bottom w:val="single" w:sz="4" w:space="0" w:color="auto"/>
              <w:right w:val="single" w:sz="4" w:space="0" w:color="auto"/>
            </w:tcBorders>
          </w:tcPr>
          <w:p w14:paraId="6626F45D" w14:textId="77777777" w:rsidR="00F44965" w:rsidRPr="00F61A20" w:rsidRDefault="00F44965" w:rsidP="00C93C85">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7F7972B7"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7132DC00"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472EE037"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C5C6D54"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30DB1711"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6010C236"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DF7860D" w14:textId="77777777" w:rsidR="00F44965" w:rsidRPr="00F61A20" w:rsidRDefault="00F44965" w:rsidP="00C93C85">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44965" w:rsidRPr="00971172" w14:paraId="44002E1A" w14:textId="77777777" w:rsidTr="00C93C85">
        <w:trPr>
          <w:trHeight w:val="75"/>
        </w:trPr>
        <w:tc>
          <w:tcPr>
            <w:tcW w:w="5299" w:type="dxa"/>
            <w:shd w:val="clear" w:color="auto" w:fill="D9D9D9"/>
          </w:tcPr>
          <w:p w14:paraId="485D23FF" w14:textId="77777777" w:rsidR="00F44965" w:rsidRPr="00CE0319" w:rsidRDefault="00F44965" w:rsidP="00C93C85">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383AD4BD" w14:textId="77777777" w:rsidR="00F44965" w:rsidRPr="00CE0319" w:rsidRDefault="00F44965" w:rsidP="00C93C85">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44965" w:rsidRPr="00971172" w14:paraId="5AF60A5D" w14:textId="77777777" w:rsidTr="00C93C85">
        <w:trPr>
          <w:trHeight w:val="555"/>
        </w:trPr>
        <w:tc>
          <w:tcPr>
            <w:tcW w:w="5299" w:type="dxa"/>
            <w:tcBorders>
              <w:bottom w:val="single" w:sz="8" w:space="0" w:color="000000"/>
            </w:tcBorders>
          </w:tcPr>
          <w:p w14:paraId="55F5744F" w14:textId="77777777" w:rsidR="00F44965" w:rsidRPr="00CE0319" w:rsidRDefault="00F44965" w:rsidP="00C93C85">
            <w:pPr>
              <w:pStyle w:val="BulletedList"/>
              <w:numPr>
                <w:ilvl w:val="0"/>
                <w:numId w:val="0"/>
              </w:numPr>
              <w:ind w:left="432"/>
              <w:rPr>
                <w:rFonts w:ascii="Calibri" w:hAnsi="Calibri"/>
                <w:sz w:val="20"/>
                <w:szCs w:val="20"/>
              </w:rPr>
            </w:pPr>
          </w:p>
          <w:p w14:paraId="447BE4DF" w14:textId="77777777" w:rsidR="00F44965" w:rsidRPr="00CE0319" w:rsidRDefault="00F44965" w:rsidP="00C93C85">
            <w:pPr>
              <w:pStyle w:val="BulletedList"/>
              <w:numPr>
                <w:ilvl w:val="0"/>
                <w:numId w:val="0"/>
              </w:numPr>
              <w:ind w:left="432"/>
              <w:rPr>
                <w:rFonts w:ascii="Calibri" w:hAnsi="Calibri"/>
                <w:sz w:val="20"/>
                <w:szCs w:val="20"/>
              </w:rPr>
            </w:pPr>
          </w:p>
          <w:p w14:paraId="33E47B64" w14:textId="77777777" w:rsidR="00F44965" w:rsidRPr="00CE0319" w:rsidRDefault="00F44965" w:rsidP="00F44965">
            <w:pPr>
              <w:pStyle w:val="BulletedList"/>
              <w:numPr>
                <w:ilvl w:val="0"/>
                <w:numId w:val="0"/>
              </w:numPr>
              <w:rPr>
                <w:rFonts w:ascii="Calibri" w:hAnsi="Calibri"/>
                <w:sz w:val="20"/>
                <w:szCs w:val="20"/>
              </w:rPr>
            </w:pPr>
          </w:p>
        </w:tc>
        <w:tc>
          <w:tcPr>
            <w:tcW w:w="5299" w:type="dxa"/>
            <w:tcBorders>
              <w:bottom w:val="single" w:sz="8" w:space="0" w:color="000000"/>
            </w:tcBorders>
          </w:tcPr>
          <w:p w14:paraId="5F5E7E7F" w14:textId="77777777" w:rsidR="00F44965" w:rsidRPr="00CE0319" w:rsidRDefault="00F44965" w:rsidP="00C93C85">
            <w:pPr>
              <w:pStyle w:val="BulletedList"/>
              <w:numPr>
                <w:ilvl w:val="0"/>
                <w:numId w:val="0"/>
              </w:numPr>
              <w:rPr>
                <w:rFonts w:ascii="Calibri" w:hAnsi="Calibri"/>
                <w:sz w:val="20"/>
                <w:szCs w:val="20"/>
              </w:rPr>
            </w:pPr>
          </w:p>
          <w:p w14:paraId="4727BFCE" w14:textId="77777777" w:rsidR="00F44965" w:rsidRPr="00CE0319" w:rsidRDefault="00F44965" w:rsidP="00C93C85">
            <w:pPr>
              <w:pStyle w:val="BulletedList"/>
              <w:numPr>
                <w:ilvl w:val="0"/>
                <w:numId w:val="0"/>
              </w:numPr>
              <w:ind w:left="432"/>
              <w:rPr>
                <w:rFonts w:ascii="Calibri" w:hAnsi="Calibri"/>
                <w:sz w:val="20"/>
                <w:szCs w:val="20"/>
              </w:rPr>
            </w:pPr>
          </w:p>
        </w:tc>
      </w:tr>
    </w:tbl>
    <w:tbl>
      <w:tblPr>
        <w:tblpPr w:leftFromText="180" w:rightFromText="180" w:vertAnchor="text" w:horzAnchor="page" w:tblpX="730" w:tblpY="175"/>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44965" w:rsidRPr="00971172" w14:paraId="32D70101" w14:textId="77777777" w:rsidTr="00F44965">
        <w:trPr>
          <w:trHeight w:val="586"/>
        </w:trPr>
        <w:tc>
          <w:tcPr>
            <w:tcW w:w="2204" w:type="dxa"/>
            <w:shd w:val="clear" w:color="auto" w:fill="D9D9D9"/>
          </w:tcPr>
          <w:p w14:paraId="38AAB800" w14:textId="77777777" w:rsidR="00F44965" w:rsidRPr="00CE0319" w:rsidRDefault="00F44965" w:rsidP="00F44965">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861A1A9" w14:textId="77777777" w:rsidR="00F44965" w:rsidRPr="00CE0319" w:rsidRDefault="00F44965" w:rsidP="00F44965">
            <w:pPr>
              <w:spacing w:before="120" w:after="120"/>
              <w:jc w:val="both"/>
              <w:rPr>
                <w:rFonts w:ascii="Calibri" w:hAnsi="Calibri" w:cs="Calibri"/>
                <w:b/>
              </w:rPr>
            </w:pPr>
          </w:p>
        </w:tc>
        <w:tc>
          <w:tcPr>
            <w:tcW w:w="1047" w:type="dxa"/>
            <w:shd w:val="clear" w:color="auto" w:fill="D9D9D9"/>
          </w:tcPr>
          <w:p w14:paraId="248372B7" w14:textId="77777777" w:rsidR="00F44965" w:rsidRPr="00CE0319" w:rsidRDefault="00F44965" w:rsidP="00F44965">
            <w:pPr>
              <w:spacing w:before="120" w:after="120"/>
              <w:jc w:val="both"/>
              <w:rPr>
                <w:rFonts w:ascii="Calibri" w:hAnsi="Calibri" w:cs="Calibri"/>
                <w:b/>
              </w:rPr>
            </w:pPr>
            <w:r>
              <w:rPr>
                <w:rFonts w:ascii="Calibri" w:hAnsi="Calibri" w:cs="Calibri"/>
                <w:b/>
              </w:rPr>
              <w:t>Date</w:t>
            </w:r>
          </w:p>
        </w:tc>
        <w:tc>
          <w:tcPr>
            <w:tcW w:w="3489" w:type="dxa"/>
          </w:tcPr>
          <w:p w14:paraId="61D4914C" w14:textId="77777777" w:rsidR="00F44965" w:rsidRPr="00CE0319" w:rsidRDefault="00F44965" w:rsidP="00F44965">
            <w:pPr>
              <w:spacing w:before="120" w:after="120"/>
              <w:jc w:val="both"/>
              <w:rPr>
                <w:rFonts w:ascii="Calibri" w:hAnsi="Calibri" w:cs="Calibri"/>
                <w:b/>
              </w:rPr>
            </w:pPr>
          </w:p>
        </w:tc>
      </w:tr>
      <w:tr w:rsidR="00F44965" w:rsidRPr="00971172" w14:paraId="3D0CF507" w14:textId="77777777" w:rsidTr="00F44965">
        <w:trPr>
          <w:trHeight w:val="574"/>
        </w:trPr>
        <w:tc>
          <w:tcPr>
            <w:tcW w:w="2204" w:type="dxa"/>
            <w:tcBorders>
              <w:bottom w:val="single" w:sz="8" w:space="0" w:color="000000"/>
            </w:tcBorders>
            <w:shd w:val="clear" w:color="auto" w:fill="D9D9D9"/>
          </w:tcPr>
          <w:p w14:paraId="7D4E4885" w14:textId="77777777" w:rsidR="00F44965" w:rsidRPr="00CE0319" w:rsidRDefault="00F44965" w:rsidP="00F44965">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3F410942" w14:textId="77777777" w:rsidR="00F44965" w:rsidRPr="00CE0319" w:rsidRDefault="00F44965" w:rsidP="00F44965">
            <w:pPr>
              <w:spacing w:before="120" w:after="120"/>
              <w:jc w:val="both"/>
              <w:rPr>
                <w:rFonts w:ascii="Calibri" w:hAnsi="Calibri" w:cs="Calibri"/>
                <w:b/>
              </w:rPr>
            </w:pPr>
          </w:p>
        </w:tc>
      </w:tr>
    </w:tbl>
    <w:p w14:paraId="0BB1286C" w14:textId="6A677D2F" w:rsidR="00CB6703" w:rsidRDefault="00CB6703" w:rsidP="00CB6703">
      <w:pPr>
        <w:rPr>
          <w:rFonts w:asciiTheme="minorHAnsi" w:hAnsiTheme="minorHAnsi"/>
          <w:i/>
          <w:u w:val="single"/>
          <w:lang w:val="en-GB"/>
        </w:rPr>
      </w:pPr>
      <w:r w:rsidRPr="00D759D1">
        <w:rPr>
          <w:rFonts w:asciiTheme="minorHAnsi" w:hAnsiTheme="minorHAnsi"/>
          <w:i/>
          <w:u w:val="single"/>
          <w:lang w:val="en-GB"/>
        </w:rPr>
        <w:lastRenderedPageBreak/>
        <w:t>Critically evaluate your creativity and your enterprise dis</w:t>
      </w:r>
      <w:r w:rsidR="0062569F">
        <w:rPr>
          <w:rFonts w:asciiTheme="minorHAnsi" w:hAnsiTheme="minorHAnsi"/>
          <w:i/>
          <w:u w:val="single"/>
          <w:lang w:val="en-GB"/>
        </w:rPr>
        <w:t>positions in terms of the EntreC</w:t>
      </w:r>
      <w:r w:rsidRPr="00D759D1">
        <w:rPr>
          <w:rFonts w:asciiTheme="minorHAnsi" w:hAnsiTheme="minorHAnsi"/>
          <w:i/>
          <w:u w:val="single"/>
          <w:lang w:val="en-GB"/>
        </w:rPr>
        <w:t xml:space="preserve">omp Framework and how you might develop these to the next level and demonstrate progression.  </w:t>
      </w:r>
    </w:p>
    <w:p w14:paraId="2668725B" w14:textId="77777777" w:rsidR="00CB6703" w:rsidRPr="00EB385F" w:rsidRDefault="00CB6703" w:rsidP="00CB6703">
      <w:pPr>
        <w:rPr>
          <w:rFonts w:asciiTheme="minorHAnsi" w:hAnsiTheme="minorHAnsi"/>
          <w:i/>
          <w:u w:val="single"/>
          <w:lang w:val="en-GB"/>
        </w:rPr>
      </w:pPr>
    </w:p>
    <w:p w14:paraId="0FF7CC9A" w14:textId="4BE49083" w:rsidR="00CB6703" w:rsidRDefault="00CB6703" w:rsidP="00CB6703">
      <w:pPr>
        <w:jc w:val="both"/>
        <w:rPr>
          <w:rFonts w:asciiTheme="minorHAnsi" w:hAnsiTheme="minorHAnsi"/>
          <w:lang w:val="en-GB"/>
        </w:rPr>
      </w:pPr>
      <w:r w:rsidRPr="008D69B5">
        <w:rPr>
          <w:rFonts w:asciiTheme="minorHAnsi" w:hAnsiTheme="minorHAnsi"/>
          <w:lang w:val="en-GB"/>
        </w:rPr>
        <w:t xml:space="preserve">The Seeds </w:t>
      </w:r>
      <w:r w:rsidR="007057EB">
        <w:rPr>
          <w:rFonts w:asciiTheme="minorHAnsi" w:hAnsiTheme="minorHAnsi"/>
          <w:lang w:val="en-GB"/>
        </w:rPr>
        <w:t>of creativity lives in everyone</w:t>
      </w:r>
      <w:r>
        <w:rPr>
          <w:rFonts w:asciiTheme="minorHAnsi" w:hAnsiTheme="minorHAnsi"/>
          <w:lang w:val="en-GB"/>
        </w:rPr>
        <w:t>, (Crayola, 2017</w:t>
      </w:r>
      <w:r w:rsidR="00B56B69">
        <w:rPr>
          <w:rFonts w:asciiTheme="minorHAnsi" w:hAnsiTheme="minorHAnsi"/>
          <w:lang w:val="en-GB"/>
        </w:rPr>
        <w:t xml:space="preserve"> p.2</w:t>
      </w:r>
      <w:r>
        <w:rPr>
          <w:rFonts w:asciiTheme="minorHAnsi" w:hAnsiTheme="minorHAnsi"/>
          <w:lang w:val="en-GB"/>
        </w:rPr>
        <w:t>). Creativity is the utilisation of imagination or original ideas to create something (</w:t>
      </w:r>
      <w:proofErr w:type="spellStart"/>
      <w:r>
        <w:rPr>
          <w:rFonts w:asciiTheme="minorHAnsi" w:hAnsiTheme="minorHAnsi"/>
          <w:lang w:val="en-GB"/>
        </w:rPr>
        <w:t>Vanlit</w:t>
      </w:r>
      <w:proofErr w:type="spellEnd"/>
      <w:r>
        <w:rPr>
          <w:rFonts w:asciiTheme="minorHAnsi" w:hAnsiTheme="minorHAnsi"/>
          <w:lang w:val="en-GB"/>
        </w:rPr>
        <w:t>, 2015). There are four key aspects to creativity; valuable outcome, original result, imagination and purpose behind the activity. Creativity</w:t>
      </w:r>
      <w:r w:rsidR="00BA3446">
        <w:rPr>
          <w:rFonts w:asciiTheme="minorHAnsi" w:hAnsiTheme="minorHAnsi"/>
          <w:lang w:val="en-GB"/>
        </w:rPr>
        <w:t xml:space="preserve"> within teaching practice</w:t>
      </w:r>
      <w:r>
        <w:rPr>
          <w:rFonts w:asciiTheme="minorHAnsi" w:hAnsiTheme="minorHAnsi"/>
          <w:lang w:val="en-GB"/>
        </w:rPr>
        <w:t xml:space="preserve"> </w:t>
      </w:r>
      <w:r w:rsidR="00BA3446">
        <w:rPr>
          <w:rFonts w:asciiTheme="minorHAnsi" w:hAnsiTheme="minorHAnsi"/>
          <w:lang w:val="en-GB"/>
        </w:rPr>
        <w:t>encourages self-expression</w:t>
      </w:r>
      <w:r>
        <w:rPr>
          <w:rFonts w:asciiTheme="minorHAnsi" w:hAnsiTheme="minorHAnsi"/>
          <w:lang w:val="en-GB"/>
        </w:rPr>
        <w:t xml:space="preserve">, </w:t>
      </w:r>
      <w:r w:rsidR="00BA3446">
        <w:rPr>
          <w:rFonts w:asciiTheme="minorHAnsi" w:hAnsiTheme="minorHAnsi"/>
          <w:lang w:val="en-GB"/>
        </w:rPr>
        <w:t xml:space="preserve">and </w:t>
      </w:r>
      <w:r>
        <w:rPr>
          <w:rFonts w:asciiTheme="minorHAnsi" w:hAnsiTheme="minorHAnsi"/>
          <w:lang w:val="en-GB"/>
        </w:rPr>
        <w:t xml:space="preserve">a way to create something from personal feelings and experiences. Being creative gives opportunities to try out new ideas, thinking and problem solving. </w:t>
      </w:r>
      <w:r w:rsidR="007057EB">
        <w:rPr>
          <w:rFonts w:asciiTheme="minorHAnsi" w:hAnsiTheme="minorHAnsi"/>
          <w:lang w:val="en-GB"/>
        </w:rPr>
        <w:t xml:space="preserve">According to </w:t>
      </w:r>
      <w:proofErr w:type="spellStart"/>
      <w:r w:rsidR="007057EB">
        <w:rPr>
          <w:rFonts w:asciiTheme="minorHAnsi" w:hAnsiTheme="minorHAnsi"/>
          <w:lang w:val="en-GB"/>
        </w:rPr>
        <w:t>Caponigro</w:t>
      </w:r>
      <w:proofErr w:type="spellEnd"/>
      <w:r w:rsidR="007057EB">
        <w:rPr>
          <w:rFonts w:asciiTheme="minorHAnsi" w:hAnsiTheme="minorHAnsi"/>
          <w:lang w:val="en-GB"/>
        </w:rPr>
        <w:t xml:space="preserve">, (2017) </w:t>
      </w:r>
      <w:r>
        <w:rPr>
          <w:rFonts w:asciiTheme="minorHAnsi" w:hAnsiTheme="minorHAnsi"/>
          <w:lang w:val="en-GB"/>
        </w:rPr>
        <w:t>we are all born creative, however we a</w:t>
      </w:r>
      <w:r w:rsidR="007057EB">
        <w:rPr>
          <w:rFonts w:asciiTheme="minorHAnsi" w:hAnsiTheme="minorHAnsi"/>
          <w:lang w:val="en-GB"/>
        </w:rPr>
        <w:t>re not alike in our creativity</w:t>
      </w:r>
      <w:r>
        <w:rPr>
          <w:rFonts w:asciiTheme="minorHAnsi" w:hAnsiTheme="minorHAnsi"/>
          <w:lang w:val="en-GB"/>
        </w:rPr>
        <w:t>. B</w:t>
      </w:r>
      <w:r w:rsidR="00BA3446">
        <w:rPr>
          <w:rFonts w:asciiTheme="minorHAnsi" w:hAnsiTheme="minorHAnsi"/>
          <w:lang w:val="en-GB"/>
        </w:rPr>
        <w:t>enefits of having creative traits</w:t>
      </w:r>
      <w:r>
        <w:rPr>
          <w:rFonts w:asciiTheme="minorHAnsi" w:hAnsiTheme="minorHAnsi"/>
          <w:lang w:val="en-GB"/>
        </w:rPr>
        <w:t xml:space="preserve"> allows the individual to have freedom</w:t>
      </w:r>
      <w:r w:rsidR="00BA3446">
        <w:rPr>
          <w:rFonts w:asciiTheme="minorHAnsi" w:hAnsiTheme="minorHAnsi"/>
          <w:lang w:val="en-GB"/>
        </w:rPr>
        <w:t>,</w:t>
      </w:r>
      <w:r>
        <w:rPr>
          <w:rFonts w:asciiTheme="minorHAnsi" w:hAnsiTheme="minorHAnsi"/>
          <w:lang w:val="en-GB"/>
        </w:rPr>
        <w:t xml:space="preserve"> that we may have experienced during childhood</w:t>
      </w:r>
      <w:r w:rsidR="00BA3446">
        <w:rPr>
          <w:rFonts w:asciiTheme="minorHAnsi" w:hAnsiTheme="minorHAnsi"/>
          <w:lang w:val="en-GB"/>
        </w:rPr>
        <w:t>,</w:t>
      </w:r>
      <w:r>
        <w:rPr>
          <w:rFonts w:asciiTheme="minorHAnsi" w:hAnsiTheme="minorHAnsi"/>
          <w:lang w:val="en-GB"/>
        </w:rPr>
        <w:t xml:space="preserve"> thus implying there is no right or wrong way to be creative. </w:t>
      </w:r>
    </w:p>
    <w:p w14:paraId="3A645F03" w14:textId="77777777" w:rsidR="00911D4C" w:rsidRDefault="00911D4C" w:rsidP="00CB6703">
      <w:pPr>
        <w:jc w:val="both"/>
        <w:rPr>
          <w:rFonts w:asciiTheme="minorHAnsi" w:hAnsiTheme="minorHAnsi"/>
          <w:lang w:val="en-GB"/>
        </w:rPr>
      </w:pPr>
    </w:p>
    <w:p w14:paraId="379DBDA6" w14:textId="77777777" w:rsidR="00911D4C" w:rsidRDefault="00CB6703" w:rsidP="00CB6703">
      <w:pPr>
        <w:jc w:val="both"/>
        <w:rPr>
          <w:rFonts w:asciiTheme="minorHAnsi" w:hAnsiTheme="minorHAnsi"/>
          <w:lang w:val="en-GB"/>
        </w:rPr>
      </w:pPr>
      <w:r>
        <w:rPr>
          <w:rFonts w:asciiTheme="minorHAnsi" w:hAnsiTheme="minorHAnsi"/>
          <w:lang w:val="en-GB"/>
        </w:rPr>
        <w:t>Challenges may arise in relation to enhancing cr</w:t>
      </w:r>
      <w:r w:rsidR="00483BAF">
        <w:rPr>
          <w:rFonts w:asciiTheme="minorHAnsi" w:hAnsiTheme="minorHAnsi"/>
          <w:lang w:val="en-GB"/>
        </w:rPr>
        <w:t>eativity as classroom teacher</w:t>
      </w:r>
      <w:r w:rsidR="007057EB">
        <w:rPr>
          <w:rFonts w:asciiTheme="minorHAnsi" w:hAnsiTheme="minorHAnsi"/>
          <w:lang w:val="en-GB"/>
        </w:rPr>
        <w:t>s</w:t>
      </w:r>
      <w:r w:rsidR="00483BAF">
        <w:rPr>
          <w:rFonts w:asciiTheme="minorHAnsi" w:hAnsiTheme="minorHAnsi"/>
          <w:lang w:val="en-GB"/>
        </w:rPr>
        <w:t>. Such a</w:t>
      </w:r>
      <w:r>
        <w:rPr>
          <w:rFonts w:asciiTheme="minorHAnsi" w:hAnsiTheme="minorHAnsi"/>
          <w:lang w:val="en-GB"/>
        </w:rPr>
        <w:t>s meeting ‘academic requirements, National testing’ and being mindful of time management in fulfilling the children’s learning needs (</w:t>
      </w:r>
      <w:proofErr w:type="spellStart"/>
      <w:r>
        <w:rPr>
          <w:rFonts w:asciiTheme="minorHAnsi" w:hAnsiTheme="minorHAnsi"/>
          <w:lang w:val="en-GB"/>
        </w:rPr>
        <w:t>TeachThought</w:t>
      </w:r>
      <w:proofErr w:type="spellEnd"/>
      <w:r>
        <w:rPr>
          <w:rFonts w:asciiTheme="minorHAnsi" w:hAnsiTheme="minorHAnsi"/>
          <w:lang w:val="en-GB"/>
        </w:rPr>
        <w:t>, 2013).</w:t>
      </w:r>
      <w:r w:rsidR="00BA3446">
        <w:rPr>
          <w:rFonts w:asciiTheme="minorHAnsi" w:hAnsiTheme="minorHAnsi"/>
          <w:lang w:val="en-GB"/>
        </w:rPr>
        <w:t xml:space="preserve"> Firstly</w:t>
      </w:r>
      <w:r w:rsidR="00606B19">
        <w:rPr>
          <w:rFonts w:asciiTheme="minorHAnsi" w:hAnsiTheme="minorHAnsi"/>
          <w:lang w:val="en-GB"/>
        </w:rPr>
        <w:t>,</w:t>
      </w:r>
      <w:r w:rsidR="00BA3446">
        <w:rPr>
          <w:rFonts w:asciiTheme="minorHAnsi" w:hAnsiTheme="minorHAnsi"/>
          <w:lang w:val="en-GB"/>
        </w:rPr>
        <w:t xml:space="preserve"> c</w:t>
      </w:r>
      <w:r>
        <w:rPr>
          <w:rFonts w:asciiTheme="minorHAnsi" w:hAnsiTheme="minorHAnsi"/>
          <w:lang w:val="en-GB"/>
        </w:rPr>
        <w:t>reativity can be considered a positive attribute in relation to problem solving and undertaking other learning activities. If a person is creative they will consider multiple perspecti</w:t>
      </w:r>
      <w:r w:rsidR="00BA3446">
        <w:rPr>
          <w:rFonts w:asciiTheme="minorHAnsi" w:hAnsiTheme="minorHAnsi"/>
          <w:lang w:val="en-GB"/>
        </w:rPr>
        <w:t>ves and come to the relevant conclusion using variables from each thought process</w:t>
      </w:r>
      <w:r>
        <w:rPr>
          <w:rFonts w:asciiTheme="minorHAnsi" w:hAnsiTheme="minorHAnsi"/>
          <w:lang w:val="en-GB"/>
        </w:rPr>
        <w:t xml:space="preserve">. Baumgartner, (2013) </w:t>
      </w:r>
      <w:r w:rsidR="00BA3446">
        <w:rPr>
          <w:rFonts w:asciiTheme="minorHAnsi" w:hAnsiTheme="minorHAnsi"/>
          <w:lang w:val="en-GB"/>
        </w:rPr>
        <w:t>denotes this by conveying c</w:t>
      </w:r>
      <w:r>
        <w:rPr>
          <w:rFonts w:asciiTheme="minorHAnsi" w:hAnsiTheme="minorHAnsi"/>
          <w:lang w:val="en-GB"/>
        </w:rPr>
        <w:t>reative people will usually think before they act, consider</w:t>
      </w:r>
      <w:r w:rsidR="00BA3446">
        <w:rPr>
          <w:rFonts w:asciiTheme="minorHAnsi" w:hAnsiTheme="minorHAnsi"/>
          <w:lang w:val="en-GB"/>
        </w:rPr>
        <w:t xml:space="preserve">ing a range of possibilities </w:t>
      </w:r>
      <w:r>
        <w:rPr>
          <w:rFonts w:asciiTheme="minorHAnsi" w:hAnsiTheme="minorHAnsi"/>
          <w:lang w:val="en-GB"/>
        </w:rPr>
        <w:t xml:space="preserve">before deciding an outcome of the learning opportunity. On the contrary, creativity can </w:t>
      </w:r>
      <w:r w:rsidR="00BA3446">
        <w:rPr>
          <w:rFonts w:asciiTheme="minorHAnsi" w:hAnsiTheme="minorHAnsi"/>
          <w:lang w:val="en-GB"/>
        </w:rPr>
        <w:t xml:space="preserve">also </w:t>
      </w:r>
      <w:r>
        <w:rPr>
          <w:rFonts w:asciiTheme="minorHAnsi" w:hAnsiTheme="minorHAnsi"/>
          <w:lang w:val="en-GB"/>
        </w:rPr>
        <w:t xml:space="preserve">portray negative traits within an individual such as being impulsive. Reflecting on this statement, </w:t>
      </w:r>
      <w:proofErr w:type="spellStart"/>
      <w:r>
        <w:rPr>
          <w:rFonts w:asciiTheme="minorHAnsi" w:hAnsiTheme="minorHAnsi"/>
          <w:lang w:val="en-GB"/>
        </w:rPr>
        <w:t>Yo</w:t>
      </w:r>
      <w:proofErr w:type="spellEnd"/>
      <w:r>
        <w:rPr>
          <w:rFonts w:asciiTheme="minorHAnsi" w:hAnsiTheme="minorHAnsi"/>
          <w:lang w:val="en-GB"/>
        </w:rPr>
        <w:t xml:space="preserve"> </w:t>
      </w:r>
      <w:proofErr w:type="spellStart"/>
      <w:r>
        <w:rPr>
          <w:rFonts w:asciiTheme="minorHAnsi" w:hAnsiTheme="minorHAnsi"/>
          <w:lang w:val="en-GB"/>
        </w:rPr>
        <w:t>Yo</w:t>
      </w:r>
      <w:proofErr w:type="spellEnd"/>
      <w:r>
        <w:rPr>
          <w:rFonts w:asciiTheme="minorHAnsi" w:hAnsiTheme="minorHAnsi"/>
          <w:lang w:val="en-GB"/>
        </w:rPr>
        <w:t xml:space="preserve"> Ma, </w:t>
      </w:r>
      <w:r w:rsidR="007057EB">
        <w:rPr>
          <w:rFonts w:asciiTheme="minorHAnsi" w:hAnsiTheme="minorHAnsi"/>
          <w:lang w:val="en-GB"/>
        </w:rPr>
        <w:t xml:space="preserve">(2017) conveys creative people </w:t>
      </w:r>
      <w:r>
        <w:rPr>
          <w:rFonts w:asciiTheme="minorHAnsi" w:hAnsiTheme="minorHAnsi"/>
          <w:lang w:val="en-GB"/>
        </w:rPr>
        <w:t xml:space="preserve">take more risks and tend to act </w:t>
      </w:r>
      <w:r w:rsidR="007057EB">
        <w:rPr>
          <w:rFonts w:asciiTheme="minorHAnsi" w:hAnsiTheme="minorHAnsi"/>
          <w:lang w:val="en-GB"/>
        </w:rPr>
        <w:t>dishonestly</w:t>
      </w:r>
      <w:r w:rsidRPr="00C64C2D">
        <w:rPr>
          <w:rFonts w:asciiTheme="minorHAnsi" w:hAnsiTheme="minorHAnsi"/>
          <w:lang w:val="en-GB"/>
        </w:rPr>
        <w:t>.</w:t>
      </w:r>
      <w:r w:rsidR="003A49C1" w:rsidRPr="00C64C2D">
        <w:rPr>
          <w:rFonts w:asciiTheme="minorHAnsi" w:hAnsiTheme="minorHAnsi"/>
          <w:lang w:val="en-GB"/>
        </w:rPr>
        <w:t xml:space="preserve"> </w:t>
      </w:r>
      <w:r w:rsidR="00800A45" w:rsidRPr="00C64C2D">
        <w:rPr>
          <w:rFonts w:asciiTheme="minorHAnsi" w:hAnsiTheme="minorHAnsi"/>
          <w:lang w:val="en-GB"/>
        </w:rPr>
        <w:t>I believe that risk taking is</w:t>
      </w:r>
      <w:r w:rsidR="00BB7242" w:rsidRPr="00C64C2D">
        <w:rPr>
          <w:rFonts w:asciiTheme="minorHAnsi" w:hAnsiTheme="minorHAnsi"/>
          <w:lang w:val="en-GB"/>
        </w:rPr>
        <w:t xml:space="preserve"> </w:t>
      </w:r>
      <w:r w:rsidR="00800A45" w:rsidRPr="00C64C2D">
        <w:rPr>
          <w:rFonts w:asciiTheme="minorHAnsi" w:hAnsiTheme="minorHAnsi"/>
          <w:lang w:val="en-GB"/>
        </w:rPr>
        <w:t xml:space="preserve">an </w:t>
      </w:r>
      <w:r w:rsidR="00BB7242" w:rsidRPr="00C64C2D">
        <w:rPr>
          <w:rFonts w:asciiTheme="minorHAnsi" w:hAnsiTheme="minorHAnsi"/>
          <w:lang w:val="en-GB"/>
        </w:rPr>
        <w:t xml:space="preserve">important </w:t>
      </w:r>
      <w:r w:rsidR="00800A45" w:rsidRPr="00C64C2D">
        <w:rPr>
          <w:rFonts w:asciiTheme="minorHAnsi" w:hAnsiTheme="minorHAnsi"/>
          <w:lang w:val="en-GB"/>
        </w:rPr>
        <w:t xml:space="preserve">attribute </w:t>
      </w:r>
      <w:r w:rsidR="003A49C1" w:rsidRPr="00C64C2D">
        <w:rPr>
          <w:rFonts w:asciiTheme="minorHAnsi" w:hAnsiTheme="minorHAnsi"/>
          <w:lang w:val="en-GB"/>
        </w:rPr>
        <w:t>becaus</w:t>
      </w:r>
      <w:r w:rsidR="00800A45" w:rsidRPr="00C64C2D">
        <w:rPr>
          <w:rFonts w:asciiTheme="minorHAnsi" w:hAnsiTheme="minorHAnsi"/>
          <w:lang w:val="en-GB"/>
        </w:rPr>
        <w:t xml:space="preserve">e you need to challenge students and get them out of their comfort zone. </w:t>
      </w:r>
      <w:proofErr w:type="spellStart"/>
      <w:r w:rsidR="00800A45" w:rsidRPr="00C64C2D">
        <w:rPr>
          <w:rFonts w:asciiTheme="minorHAnsi" w:hAnsiTheme="minorHAnsi"/>
          <w:lang w:val="en-GB"/>
        </w:rPr>
        <w:t>Couros</w:t>
      </w:r>
      <w:proofErr w:type="spellEnd"/>
      <w:r w:rsidR="00800A45" w:rsidRPr="00C64C2D">
        <w:rPr>
          <w:rFonts w:asciiTheme="minorHAnsi" w:hAnsiTheme="minorHAnsi"/>
          <w:lang w:val="en-GB"/>
        </w:rPr>
        <w:t>, (2015) states that if you want to help your pupils to develop and become leaders of the future, taking risks in teaching is not only encouraged but is necessary.</w:t>
      </w:r>
      <w:r w:rsidRPr="00C64C2D">
        <w:rPr>
          <w:rFonts w:asciiTheme="minorHAnsi" w:hAnsiTheme="minorHAnsi"/>
          <w:lang w:val="en-GB"/>
        </w:rPr>
        <w:t xml:space="preserve"> </w:t>
      </w:r>
      <w:r w:rsidR="00800A45" w:rsidRPr="00C64C2D">
        <w:rPr>
          <w:rFonts w:asciiTheme="minorHAnsi" w:hAnsiTheme="minorHAnsi"/>
          <w:lang w:val="en-GB"/>
        </w:rPr>
        <w:t>In</w:t>
      </w:r>
      <w:r w:rsidR="00800A45">
        <w:rPr>
          <w:rFonts w:asciiTheme="minorHAnsi" w:hAnsiTheme="minorHAnsi"/>
          <w:lang w:val="en-GB"/>
        </w:rPr>
        <w:t xml:space="preserve"> addition, risk taking</w:t>
      </w:r>
      <w:r>
        <w:rPr>
          <w:rFonts w:asciiTheme="minorHAnsi" w:hAnsiTheme="minorHAnsi"/>
          <w:lang w:val="en-GB"/>
        </w:rPr>
        <w:t xml:space="preserve"> challenge</w:t>
      </w:r>
      <w:r w:rsidR="00800A45">
        <w:rPr>
          <w:rFonts w:asciiTheme="minorHAnsi" w:hAnsiTheme="minorHAnsi"/>
          <w:lang w:val="en-GB"/>
        </w:rPr>
        <w:t>s</w:t>
      </w:r>
      <w:r>
        <w:rPr>
          <w:rFonts w:asciiTheme="minorHAnsi" w:hAnsiTheme="minorHAnsi"/>
          <w:lang w:val="en-GB"/>
        </w:rPr>
        <w:t xml:space="preserve"> and develop</w:t>
      </w:r>
      <w:r w:rsidR="00800A45">
        <w:rPr>
          <w:rFonts w:asciiTheme="minorHAnsi" w:hAnsiTheme="minorHAnsi"/>
          <w:lang w:val="en-GB"/>
        </w:rPr>
        <w:t>s</w:t>
      </w:r>
      <w:r>
        <w:rPr>
          <w:rFonts w:asciiTheme="minorHAnsi" w:hAnsiTheme="minorHAnsi"/>
          <w:lang w:val="en-GB"/>
        </w:rPr>
        <w:t xml:space="preserve"> children’s learning, however too many can deter away from the curriculum (</w:t>
      </w:r>
      <w:proofErr w:type="spellStart"/>
      <w:r>
        <w:rPr>
          <w:rFonts w:asciiTheme="minorHAnsi" w:hAnsiTheme="minorHAnsi"/>
          <w:lang w:val="en-GB"/>
        </w:rPr>
        <w:t>Juliani</w:t>
      </w:r>
      <w:proofErr w:type="spellEnd"/>
      <w:r>
        <w:rPr>
          <w:rFonts w:asciiTheme="minorHAnsi" w:hAnsiTheme="minorHAnsi"/>
          <w:lang w:val="en-GB"/>
        </w:rPr>
        <w:t>, 2014)</w:t>
      </w:r>
      <w:r w:rsidR="00800A45">
        <w:rPr>
          <w:rFonts w:asciiTheme="minorHAnsi" w:hAnsiTheme="minorHAnsi"/>
          <w:lang w:val="en-GB"/>
        </w:rPr>
        <w:t>. Considering what I</w:t>
      </w:r>
      <w:r w:rsidR="003A49C1">
        <w:rPr>
          <w:rFonts w:asciiTheme="minorHAnsi" w:hAnsiTheme="minorHAnsi"/>
          <w:lang w:val="en-GB"/>
        </w:rPr>
        <w:t xml:space="preserve"> have j</w:t>
      </w:r>
      <w:r w:rsidR="00DD6504">
        <w:rPr>
          <w:rFonts w:asciiTheme="minorHAnsi" w:hAnsiTheme="minorHAnsi"/>
          <w:lang w:val="en-GB"/>
        </w:rPr>
        <w:t>ust portrayed</w:t>
      </w:r>
      <w:r w:rsidR="00483BAF">
        <w:rPr>
          <w:rFonts w:asciiTheme="minorHAnsi" w:hAnsiTheme="minorHAnsi"/>
          <w:lang w:val="en-GB"/>
        </w:rPr>
        <w:t>,</w:t>
      </w:r>
      <w:r w:rsidR="00DD6504">
        <w:rPr>
          <w:rFonts w:asciiTheme="minorHAnsi" w:hAnsiTheme="minorHAnsi"/>
          <w:lang w:val="en-GB"/>
        </w:rPr>
        <w:t xml:space="preserve"> I</w:t>
      </w:r>
      <w:r w:rsidR="003A49C1">
        <w:rPr>
          <w:rFonts w:asciiTheme="minorHAnsi" w:hAnsiTheme="minorHAnsi"/>
          <w:lang w:val="en-GB"/>
        </w:rPr>
        <w:t xml:space="preserve"> feel </w:t>
      </w:r>
      <w:r w:rsidR="00DF0146" w:rsidRPr="00DD6504">
        <w:rPr>
          <w:rFonts w:asciiTheme="minorHAnsi" w:hAnsiTheme="minorHAnsi"/>
          <w:lang w:val="en-GB"/>
        </w:rPr>
        <w:t>I am a creative teacher</w:t>
      </w:r>
      <w:r w:rsidR="003A49C1" w:rsidRPr="00DD6504">
        <w:rPr>
          <w:rFonts w:asciiTheme="minorHAnsi" w:hAnsiTheme="minorHAnsi"/>
          <w:lang w:val="en-GB"/>
        </w:rPr>
        <w:t xml:space="preserve"> in a variety of different ways. </w:t>
      </w:r>
      <w:r w:rsidR="00DD6504">
        <w:rPr>
          <w:rFonts w:asciiTheme="minorHAnsi" w:hAnsiTheme="minorHAnsi"/>
          <w:lang w:val="en-GB"/>
        </w:rPr>
        <w:t>First within teaching practice I</w:t>
      </w:r>
      <w:r w:rsidR="003A49C1" w:rsidRPr="00DD6504">
        <w:rPr>
          <w:rFonts w:asciiTheme="minorHAnsi" w:hAnsiTheme="minorHAnsi"/>
          <w:lang w:val="en-GB"/>
        </w:rPr>
        <w:t xml:space="preserve"> will ask</w:t>
      </w:r>
      <w:r w:rsidR="00DF0146" w:rsidRPr="00DD6504">
        <w:rPr>
          <w:rFonts w:asciiTheme="minorHAnsi" w:hAnsiTheme="minorHAnsi"/>
          <w:lang w:val="en-GB"/>
        </w:rPr>
        <w:t xml:space="preserve"> ch</w:t>
      </w:r>
      <w:r w:rsidR="007057EB">
        <w:rPr>
          <w:rFonts w:asciiTheme="minorHAnsi" w:hAnsiTheme="minorHAnsi"/>
          <w:lang w:val="en-GB"/>
        </w:rPr>
        <w:t>ildren open ended questions. Thu</w:t>
      </w:r>
      <w:r w:rsidR="00DF0146" w:rsidRPr="00DD6504">
        <w:rPr>
          <w:rFonts w:asciiTheme="minorHAnsi" w:hAnsiTheme="minorHAnsi"/>
          <w:lang w:val="en-GB"/>
        </w:rPr>
        <w:t xml:space="preserve">s strategy allows children to access creative thoughts </w:t>
      </w:r>
      <w:r w:rsidR="00232937">
        <w:rPr>
          <w:rFonts w:asciiTheme="minorHAnsi" w:hAnsiTheme="minorHAnsi"/>
          <w:lang w:val="en-GB"/>
        </w:rPr>
        <w:t>through divergent</w:t>
      </w:r>
      <w:r w:rsidR="00DF0146" w:rsidRPr="00DD6504">
        <w:rPr>
          <w:rFonts w:asciiTheme="minorHAnsi" w:hAnsiTheme="minorHAnsi"/>
          <w:lang w:val="en-GB"/>
        </w:rPr>
        <w:t xml:space="preserve"> thinking</w:t>
      </w:r>
      <w:r w:rsidR="00483BAF">
        <w:rPr>
          <w:rFonts w:asciiTheme="minorHAnsi" w:hAnsiTheme="minorHAnsi"/>
          <w:lang w:val="en-GB"/>
        </w:rPr>
        <w:t>. A</w:t>
      </w:r>
      <w:r w:rsidR="003A49C1" w:rsidRPr="00DD6504">
        <w:rPr>
          <w:rFonts w:asciiTheme="minorHAnsi" w:hAnsiTheme="minorHAnsi"/>
          <w:lang w:val="en-GB"/>
        </w:rPr>
        <w:t>l</w:t>
      </w:r>
      <w:r w:rsidR="00483BAF">
        <w:rPr>
          <w:rFonts w:asciiTheme="minorHAnsi" w:hAnsiTheme="minorHAnsi"/>
          <w:lang w:val="en-GB"/>
        </w:rPr>
        <w:t xml:space="preserve">lowing unique, comprehensive </w:t>
      </w:r>
      <w:r w:rsidR="003A49C1" w:rsidRPr="00DD6504">
        <w:rPr>
          <w:rFonts w:asciiTheme="minorHAnsi" w:hAnsiTheme="minorHAnsi"/>
          <w:lang w:val="en-GB"/>
        </w:rPr>
        <w:t>answers to be provided from pupils derived from this creative teaching method</w:t>
      </w:r>
      <w:r w:rsidR="00483BAF">
        <w:rPr>
          <w:rFonts w:asciiTheme="minorHAnsi" w:hAnsiTheme="minorHAnsi"/>
          <w:lang w:val="en-GB"/>
        </w:rPr>
        <w:t xml:space="preserve"> </w:t>
      </w:r>
      <w:r w:rsidR="00DF0146" w:rsidRPr="00DD6504">
        <w:rPr>
          <w:rFonts w:asciiTheme="minorHAnsi" w:hAnsiTheme="minorHAnsi"/>
          <w:lang w:val="en-GB"/>
        </w:rPr>
        <w:t>(Kim, 2006).</w:t>
      </w:r>
      <w:r w:rsidR="00606B19">
        <w:rPr>
          <w:rFonts w:asciiTheme="minorHAnsi" w:hAnsiTheme="minorHAnsi"/>
          <w:lang w:val="en-GB"/>
        </w:rPr>
        <w:t xml:space="preserve"> </w:t>
      </w:r>
      <w:r w:rsidR="00606B19" w:rsidRPr="00606B19">
        <w:rPr>
          <w:rFonts w:asciiTheme="minorHAnsi" w:hAnsiTheme="minorHAnsi"/>
          <w:lang w:val="en-GB"/>
        </w:rPr>
        <w:t xml:space="preserve">Children develop </w:t>
      </w:r>
      <w:r w:rsidR="00483BAF">
        <w:rPr>
          <w:rFonts w:asciiTheme="minorHAnsi" w:hAnsiTheme="minorHAnsi"/>
          <w:lang w:val="en-GB"/>
        </w:rPr>
        <w:t xml:space="preserve">this </w:t>
      </w:r>
      <w:r w:rsidR="00606B19" w:rsidRPr="00606B19">
        <w:rPr>
          <w:rFonts w:asciiTheme="minorHAnsi" w:hAnsiTheme="minorHAnsi"/>
          <w:lang w:val="en-GB"/>
        </w:rPr>
        <w:t>divergent thi</w:t>
      </w:r>
      <w:r w:rsidR="00606B19" w:rsidRPr="00C64C2D">
        <w:rPr>
          <w:rFonts w:asciiTheme="minorHAnsi" w:hAnsiTheme="minorHAnsi"/>
          <w:lang w:val="en-GB"/>
        </w:rPr>
        <w:t xml:space="preserve">nking </w:t>
      </w:r>
      <w:r w:rsidR="00483BAF">
        <w:rPr>
          <w:rFonts w:asciiTheme="minorHAnsi" w:hAnsiTheme="minorHAnsi"/>
          <w:lang w:val="en-GB"/>
        </w:rPr>
        <w:t>by using their imagination from the generation of</w:t>
      </w:r>
      <w:r w:rsidR="00606B19" w:rsidRPr="00C64C2D">
        <w:rPr>
          <w:rFonts w:asciiTheme="minorHAnsi" w:hAnsiTheme="minorHAnsi"/>
          <w:lang w:val="en-GB"/>
        </w:rPr>
        <w:t xml:space="preserve"> lots of different ideas. Bae</w:t>
      </w:r>
      <w:r w:rsidR="007057EB">
        <w:rPr>
          <w:rFonts w:asciiTheme="minorHAnsi" w:hAnsiTheme="minorHAnsi"/>
          <w:lang w:val="en-GB"/>
        </w:rPr>
        <w:t>r and Kaufman, (2012) emphasis</w:t>
      </w:r>
      <w:r w:rsidR="00606B19" w:rsidRPr="00C64C2D">
        <w:rPr>
          <w:rFonts w:asciiTheme="minorHAnsi" w:hAnsiTheme="minorHAnsi"/>
          <w:lang w:val="en-GB"/>
        </w:rPr>
        <w:t xml:space="preserve"> this through conveying it is important to use divergent thinking as a teacher in order to aid s</w:t>
      </w:r>
      <w:r w:rsidR="00483BAF">
        <w:rPr>
          <w:rFonts w:asciiTheme="minorHAnsi" w:hAnsiTheme="minorHAnsi"/>
          <w:lang w:val="en-GB"/>
        </w:rPr>
        <w:t xml:space="preserve">trategies for flow and quantity, </w:t>
      </w:r>
      <w:r w:rsidR="00606B19" w:rsidRPr="00C64C2D">
        <w:rPr>
          <w:rFonts w:asciiTheme="minorHAnsi" w:hAnsiTheme="minorHAnsi"/>
          <w:lang w:val="en-GB"/>
        </w:rPr>
        <w:t xml:space="preserve">subsequently to avoid ridicule. </w:t>
      </w:r>
    </w:p>
    <w:p w14:paraId="75FF75D6" w14:textId="120C3A5C" w:rsidR="00CB6703" w:rsidRDefault="00DF0146" w:rsidP="00CB6703">
      <w:pPr>
        <w:jc w:val="both"/>
        <w:rPr>
          <w:rFonts w:asciiTheme="minorHAnsi" w:hAnsiTheme="minorHAnsi"/>
          <w:lang w:val="en-GB"/>
        </w:rPr>
      </w:pPr>
      <w:r w:rsidRPr="00C64C2D">
        <w:rPr>
          <w:rFonts w:asciiTheme="minorHAnsi" w:hAnsiTheme="minorHAnsi"/>
          <w:lang w:val="en-GB"/>
        </w:rPr>
        <w:t>When teaching i</w:t>
      </w:r>
      <w:r w:rsidR="00732F7D" w:rsidRPr="00C64C2D">
        <w:rPr>
          <w:rFonts w:asciiTheme="minorHAnsi" w:hAnsiTheme="minorHAnsi"/>
          <w:lang w:val="en-GB"/>
        </w:rPr>
        <w:t>t is essential that</w:t>
      </w:r>
      <w:r w:rsidRPr="00C64C2D">
        <w:rPr>
          <w:rFonts w:asciiTheme="minorHAnsi" w:hAnsiTheme="minorHAnsi"/>
          <w:lang w:val="en-GB"/>
        </w:rPr>
        <w:t xml:space="preserve"> you listen to children’s views and ideas, this can be beneficial as their questions and creativity can influence the direction of the</w:t>
      </w:r>
      <w:r w:rsidR="00732F7D" w:rsidRPr="00C64C2D">
        <w:rPr>
          <w:rFonts w:asciiTheme="minorHAnsi" w:hAnsiTheme="minorHAnsi"/>
          <w:lang w:val="en-GB"/>
        </w:rPr>
        <w:t>ir</w:t>
      </w:r>
      <w:r w:rsidRPr="00C64C2D">
        <w:rPr>
          <w:rFonts w:asciiTheme="minorHAnsi" w:hAnsiTheme="minorHAnsi"/>
          <w:lang w:val="en-GB"/>
        </w:rPr>
        <w:t xml:space="preserve"> learning. A teaching approach I use when on teaching </w:t>
      </w:r>
      <w:r w:rsidR="00732F7D" w:rsidRPr="00C64C2D">
        <w:rPr>
          <w:rFonts w:asciiTheme="minorHAnsi" w:hAnsiTheme="minorHAnsi"/>
          <w:lang w:val="en-GB"/>
        </w:rPr>
        <w:t>practic</w:t>
      </w:r>
      <w:r w:rsidRPr="00C64C2D">
        <w:rPr>
          <w:rFonts w:asciiTheme="minorHAnsi" w:hAnsiTheme="minorHAnsi"/>
          <w:lang w:val="en-GB"/>
        </w:rPr>
        <w:t>e</w:t>
      </w:r>
      <w:r w:rsidR="00732F7D" w:rsidRPr="00C64C2D">
        <w:rPr>
          <w:rFonts w:asciiTheme="minorHAnsi" w:hAnsiTheme="minorHAnsi"/>
          <w:lang w:val="en-GB"/>
        </w:rPr>
        <w:t xml:space="preserve"> is</w:t>
      </w:r>
      <w:r w:rsidRPr="00C64C2D">
        <w:rPr>
          <w:rFonts w:asciiTheme="minorHAnsi" w:hAnsiTheme="minorHAnsi"/>
          <w:lang w:val="en-GB"/>
        </w:rPr>
        <w:t>, ‘The High Functioning Classroom’</w:t>
      </w:r>
      <w:r w:rsidR="00A219ED" w:rsidRPr="00C64C2D">
        <w:rPr>
          <w:rFonts w:asciiTheme="minorHAnsi" w:hAnsiTheme="minorHAnsi"/>
          <w:lang w:val="en-GB"/>
        </w:rPr>
        <w:t xml:space="preserve"> [see appendix</w:t>
      </w:r>
      <w:r w:rsidR="00BA7109">
        <w:rPr>
          <w:rFonts w:asciiTheme="minorHAnsi" w:hAnsiTheme="minorHAnsi"/>
          <w:lang w:val="en-GB"/>
        </w:rPr>
        <w:t xml:space="preserve"> 1</w:t>
      </w:r>
      <w:r w:rsidR="00A219ED" w:rsidRPr="00C64C2D">
        <w:rPr>
          <w:rFonts w:asciiTheme="minorHAnsi" w:hAnsiTheme="minorHAnsi"/>
          <w:lang w:val="en-GB"/>
        </w:rPr>
        <w:t>]</w:t>
      </w:r>
      <w:r w:rsidRPr="00C64C2D">
        <w:rPr>
          <w:rFonts w:asciiTheme="minorHAnsi" w:hAnsiTheme="minorHAnsi"/>
          <w:lang w:val="en-GB"/>
        </w:rPr>
        <w:t xml:space="preserve"> </w:t>
      </w:r>
      <w:r w:rsidR="00732F7D" w:rsidRPr="00C64C2D">
        <w:rPr>
          <w:rFonts w:asciiTheme="minorHAnsi" w:hAnsiTheme="minorHAnsi"/>
          <w:lang w:val="en-GB"/>
        </w:rPr>
        <w:t xml:space="preserve">which </w:t>
      </w:r>
      <w:r w:rsidRPr="00C64C2D">
        <w:rPr>
          <w:rFonts w:asciiTheme="minorHAnsi" w:hAnsiTheme="minorHAnsi"/>
          <w:lang w:val="en-GB"/>
        </w:rPr>
        <w:t>focuses on how the learning environment is managed, rather than what is being taught. According to Collard, (2016) research into this approach by Creativity, Culture and Education (CCE</w:t>
      </w:r>
      <w:r w:rsidRPr="00DD6504">
        <w:rPr>
          <w:rFonts w:asciiTheme="minorHAnsi" w:hAnsiTheme="minorHAnsi"/>
          <w:lang w:val="en-GB"/>
        </w:rPr>
        <w:t xml:space="preserve">) </w:t>
      </w:r>
      <w:r w:rsidR="00732F7D" w:rsidRPr="00DD6504">
        <w:rPr>
          <w:rFonts w:asciiTheme="minorHAnsi" w:hAnsiTheme="minorHAnsi"/>
          <w:lang w:val="en-GB"/>
        </w:rPr>
        <w:t>has proven</w:t>
      </w:r>
      <w:r w:rsidRPr="00DD6504">
        <w:rPr>
          <w:rFonts w:asciiTheme="minorHAnsi" w:hAnsiTheme="minorHAnsi"/>
          <w:lang w:val="en-GB"/>
        </w:rPr>
        <w:t xml:space="preserve"> to be effective</w:t>
      </w:r>
      <w:r w:rsidR="00732F7D" w:rsidRPr="00DD6504">
        <w:rPr>
          <w:rFonts w:asciiTheme="minorHAnsi" w:hAnsiTheme="minorHAnsi"/>
          <w:lang w:val="en-GB"/>
        </w:rPr>
        <w:t xml:space="preserve"> in all subject areas, as pupils are at the cent</w:t>
      </w:r>
      <w:r w:rsidRPr="00DD6504">
        <w:rPr>
          <w:rFonts w:asciiTheme="minorHAnsi" w:hAnsiTheme="minorHAnsi"/>
          <w:lang w:val="en-GB"/>
        </w:rPr>
        <w:t>re of learning</w:t>
      </w:r>
      <w:r w:rsidR="00732F7D" w:rsidRPr="00DD6504">
        <w:rPr>
          <w:rFonts w:asciiTheme="minorHAnsi" w:hAnsiTheme="minorHAnsi"/>
          <w:lang w:val="en-GB"/>
        </w:rPr>
        <w:t>. Furthermore</w:t>
      </w:r>
      <w:r w:rsidR="00DD6504">
        <w:rPr>
          <w:rFonts w:asciiTheme="minorHAnsi" w:hAnsiTheme="minorHAnsi"/>
          <w:lang w:val="en-GB"/>
        </w:rPr>
        <w:t>,</w:t>
      </w:r>
      <w:r w:rsidRPr="00DD6504">
        <w:rPr>
          <w:rFonts w:asciiTheme="minorHAnsi" w:hAnsiTheme="minorHAnsi"/>
          <w:lang w:val="en-GB"/>
        </w:rPr>
        <w:t xml:space="preserve"> it ensures all children are challenged</w:t>
      </w:r>
      <w:r w:rsidR="00732F7D" w:rsidRPr="00DD6504">
        <w:rPr>
          <w:rFonts w:asciiTheme="minorHAnsi" w:hAnsiTheme="minorHAnsi"/>
          <w:lang w:val="en-GB"/>
        </w:rPr>
        <w:t xml:space="preserve"> rather than directed. This type of </w:t>
      </w:r>
      <w:r w:rsidRPr="00DD6504">
        <w:rPr>
          <w:rFonts w:asciiTheme="minorHAnsi" w:hAnsiTheme="minorHAnsi"/>
          <w:lang w:val="en-GB"/>
        </w:rPr>
        <w:t xml:space="preserve">learning is </w:t>
      </w:r>
      <w:r w:rsidR="00732F7D" w:rsidRPr="00DD6504">
        <w:rPr>
          <w:rFonts w:asciiTheme="minorHAnsi" w:hAnsiTheme="minorHAnsi"/>
          <w:lang w:val="en-GB"/>
        </w:rPr>
        <w:t xml:space="preserve">also </w:t>
      </w:r>
      <w:r w:rsidRPr="00DD6504">
        <w:rPr>
          <w:rFonts w:asciiTheme="minorHAnsi" w:hAnsiTheme="minorHAnsi"/>
          <w:lang w:val="en-GB"/>
        </w:rPr>
        <w:t xml:space="preserve">relevant to </w:t>
      </w:r>
      <w:r w:rsidR="00732F7D" w:rsidRPr="00DD6504">
        <w:rPr>
          <w:rFonts w:asciiTheme="minorHAnsi" w:hAnsiTheme="minorHAnsi"/>
          <w:lang w:val="en-GB"/>
        </w:rPr>
        <w:t xml:space="preserve">everyday life as </w:t>
      </w:r>
      <w:r w:rsidRPr="00DD6504">
        <w:rPr>
          <w:rFonts w:asciiTheme="minorHAnsi" w:hAnsiTheme="minorHAnsi"/>
          <w:lang w:val="en-GB"/>
        </w:rPr>
        <w:t xml:space="preserve">they are engaged both physically </w:t>
      </w:r>
      <w:r w:rsidR="00732F7D" w:rsidRPr="00DD6504">
        <w:rPr>
          <w:rFonts w:asciiTheme="minorHAnsi" w:hAnsiTheme="minorHAnsi"/>
          <w:lang w:val="en-GB"/>
        </w:rPr>
        <w:t xml:space="preserve">and socially within their education environment </w:t>
      </w:r>
      <w:r w:rsidRPr="00DD6504">
        <w:rPr>
          <w:rFonts w:asciiTheme="minorHAnsi" w:hAnsiTheme="minorHAnsi"/>
          <w:lang w:val="en-GB"/>
        </w:rPr>
        <w:t xml:space="preserve">(Spencer, Lucas and Claxton, 2012). </w:t>
      </w:r>
    </w:p>
    <w:p w14:paraId="51476116" w14:textId="77777777" w:rsidR="00911D4C" w:rsidRPr="00DD6504" w:rsidRDefault="00911D4C" w:rsidP="00CB6703">
      <w:pPr>
        <w:jc w:val="both"/>
        <w:rPr>
          <w:rFonts w:asciiTheme="minorHAnsi" w:hAnsiTheme="minorHAnsi"/>
          <w:lang w:val="en-GB"/>
        </w:rPr>
      </w:pPr>
    </w:p>
    <w:p w14:paraId="30D71008" w14:textId="2FA46870" w:rsidR="00CB6703" w:rsidRDefault="00732F7D" w:rsidP="00CB6703">
      <w:pPr>
        <w:jc w:val="both"/>
        <w:rPr>
          <w:rFonts w:asciiTheme="minorHAnsi" w:hAnsiTheme="minorHAnsi"/>
          <w:lang w:val="en-GB"/>
        </w:rPr>
      </w:pPr>
      <w:r w:rsidRPr="00DD6504">
        <w:rPr>
          <w:rFonts w:asciiTheme="minorHAnsi" w:hAnsiTheme="minorHAnsi"/>
          <w:lang w:val="en-GB"/>
        </w:rPr>
        <w:lastRenderedPageBreak/>
        <w:t>As</w:t>
      </w:r>
      <w:r w:rsidR="00DD6504">
        <w:rPr>
          <w:rFonts w:asciiTheme="minorHAnsi" w:hAnsiTheme="minorHAnsi"/>
          <w:lang w:val="en-GB"/>
        </w:rPr>
        <w:t xml:space="preserve"> </w:t>
      </w:r>
      <w:r w:rsidRPr="00DD6504">
        <w:rPr>
          <w:rFonts w:asciiTheme="minorHAnsi" w:hAnsiTheme="minorHAnsi"/>
          <w:lang w:val="en-GB"/>
        </w:rPr>
        <w:t xml:space="preserve">well as creativity, enterprise education is becoming a dominant ideology within teaching practice and the </w:t>
      </w:r>
      <w:r w:rsidR="004C1BB6" w:rsidRPr="00DD6504">
        <w:rPr>
          <w:rFonts w:asciiTheme="minorHAnsi" w:hAnsiTheme="minorHAnsi"/>
          <w:lang w:val="en-GB"/>
        </w:rPr>
        <w:t>current curriculum.</w:t>
      </w:r>
      <w:r w:rsidR="00911D4C">
        <w:rPr>
          <w:rFonts w:asciiTheme="minorHAnsi" w:hAnsiTheme="minorHAnsi"/>
          <w:lang w:val="en-GB"/>
        </w:rPr>
        <w:t xml:space="preserve"> </w:t>
      </w:r>
      <w:r w:rsidR="004C1BB6" w:rsidRPr="00DD6504">
        <w:rPr>
          <w:rFonts w:asciiTheme="minorHAnsi" w:hAnsiTheme="minorHAnsi"/>
          <w:lang w:val="en-GB"/>
        </w:rPr>
        <w:t xml:space="preserve">Donaldson, </w:t>
      </w:r>
      <w:r w:rsidR="007057EB">
        <w:rPr>
          <w:rFonts w:asciiTheme="minorHAnsi" w:hAnsiTheme="minorHAnsi"/>
          <w:lang w:val="en-GB"/>
        </w:rPr>
        <w:t>(</w:t>
      </w:r>
      <w:r w:rsidR="004C1BB6" w:rsidRPr="00DD6504">
        <w:rPr>
          <w:rFonts w:asciiTheme="minorHAnsi" w:hAnsiTheme="minorHAnsi"/>
          <w:lang w:val="en-GB"/>
        </w:rPr>
        <w:t>2015</w:t>
      </w:r>
      <w:r w:rsidR="007057EB">
        <w:rPr>
          <w:rFonts w:asciiTheme="minorHAnsi" w:hAnsiTheme="minorHAnsi"/>
          <w:lang w:val="en-GB"/>
        </w:rPr>
        <w:t>)</w:t>
      </w:r>
      <w:r w:rsidR="004C1BB6" w:rsidRPr="00DD6504">
        <w:rPr>
          <w:rFonts w:asciiTheme="minorHAnsi" w:hAnsiTheme="minorHAnsi"/>
          <w:lang w:val="en-GB"/>
        </w:rPr>
        <w:t xml:space="preserve"> expresses this through c</w:t>
      </w:r>
      <w:r w:rsidR="00CB6703" w:rsidRPr="00DD6504">
        <w:rPr>
          <w:rFonts w:asciiTheme="minorHAnsi" w:hAnsiTheme="minorHAnsi"/>
          <w:lang w:val="en-GB"/>
        </w:rPr>
        <w:t>reativity and enterprise are central features to children’s learning in the twenty first century</w:t>
      </w:r>
      <w:r w:rsidR="004C1BB6" w:rsidRPr="00DD6504">
        <w:rPr>
          <w:rFonts w:asciiTheme="minorHAnsi" w:hAnsiTheme="minorHAnsi"/>
          <w:lang w:val="en-GB"/>
        </w:rPr>
        <w:t>. In addition</w:t>
      </w:r>
      <w:r w:rsidR="00DD6504" w:rsidRPr="00DD6504">
        <w:rPr>
          <w:rFonts w:asciiTheme="minorHAnsi" w:hAnsiTheme="minorHAnsi"/>
          <w:lang w:val="en-GB"/>
        </w:rPr>
        <w:t>,</w:t>
      </w:r>
      <w:r w:rsidR="007057EB">
        <w:rPr>
          <w:rFonts w:asciiTheme="minorHAnsi" w:hAnsiTheme="minorHAnsi"/>
          <w:lang w:val="en-GB"/>
        </w:rPr>
        <w:t xml:space="preserve"> Donaldson</w:t>
      </w:r>
      <w:r w:rsidR="004C1BB6" w:rsidRPr="00DD6504">
        <w:rPr>
          <w:rFonts w:asciiTheme="minorHAnsi" w:hAnsiTheme="minorHAnsi"/>
          <w:lang w:val="en-GB"/>
        </w:rPr>
        <w:t xml:space="preserve"> believes these aspects of education s</w:t>
      </w:r>
      <w:r w:rsidR="00CB6703" w:rsidRPr="00DD6504">
        <w:rPr>
          <w:rFonts w:asciiTheme="minorHAnsi" w:hAnsiTheme="minorHAnsi"/>
          <w:lang w:val="en-GB"/>
        </w:rPr>
        <w:t xml:space="preserve">hould be </w:t>
      </w:r>
      <w:r w:rsidR="00DD6504" w:rsidRPr="00DD6504">
        <w:rPr>
          <w:rFonts w:asciiTheme="minorHAnsi" w:hAnsiTheme="minorHAnsi"/>
          <w:lang w:val="en-GB"/>
        </w:rPr>
        <w:t xml:space="preserve">both developed and implemented throughout </w:t>
      </w:r>
      <w:r w:rsidR="00CB6703" w:rsidRPr="00DD6504">
        <w:rPr>
          <w:rFonts w:asciiTheme="minorHAnsi" w:hAnsiTheme="minorHAnsi"/>
          <w:lang w:val="en-GB"/>
        </w:rPr>
        <w:t>school</w:t>
      </w:r>
      <w:r w:rsidR="00DD6504" w:rsidRPr="00DD6504">
        <w:rPr>
          <w:rFonts w:asciiTheme="minorHAnsi" w:hAnsiTheme="minorHAnsi"/>
          <w:lang w:val="en-GB"/>
        </w:rPr>
        <w:t>s nationally</w:t>
      </w:r>
      <w:r w:rsidR="00CB6703" w:rsidRPr="00DD6504">
        <w:rPr>
          <w:rFonts w:asciiTheme="minorHAnsi" w:hAnsiTheme="minorHAnsi"/>
          <w:lang w:val="en-GB"/>
        </w:rPr>
        <w:t>.</w:t>
      </w:r>
      <w:r w:rsidR="00911D4C">
        <w:rPr>
          <w:rFonts w:asciiTheme="minorHAnsi" w:hAnsiTheme="minorHAnsi"/>
          <w:lang w:val="en-GB"/>
        </w:rPr>
        <w:t xml:space="preserve"> </w:t>
      </w:r>
      <w:r w:rsidR="00DD6504">
        <w:rPr>
          <w:rFonts w:asciiTheme="minorHAnsi" w:hAnsiTheme="minorHAnsi"/>
          <w:lang w:val="en-GB"/>
        </w:rPr>
        <w:t>Enterprise within education can be defined as generating</w:t>
      </w:r>
      <w:r w:rsidR="00232937">
        <w:rPr>
          <w:rFonts w:asciiTheme="minorHAnsi" w:hAnsiTheme="minorHAnsi"/>
          <w:lang w:val="en-GB"/>
        </w:rPr>
        <w:t xml:space="preserve"> ideas and acting up</w:t>
      </w:r>
      <w:r w:rsidR="00CB6703">
        <w:rPr>
          <w:rFonts w:asciiTheme="minorHAnsi" w:hAnsiTheme="minorHAnsi"/>
          <w:lang w:val="en-GB"/>
        </w:rPr>
        <w:t>on them. It is the process of equipping learners with an e</w:t>
      </w:r>
      <w:r w:rsidR="00232937">
        <w:rPr>
          <w:rFonts w:asciiTheme="minorHAnsi" w:hAnsiTheme="minorHAnsi"/>
          <w:lang w:val="en-GB"/>
        </w:rPr>
        <w:t xml:space="preserve">nhanced capacity to cultivate ideas.  From these ideas the development of the skills relevant to the </w:t>
      </w:r>
      <w:r w:rsidR="00AA1DBE">
        <w:rPr>
          <w:rFonts w:asciiTheme="minorHAnsi" w:hAnsiTheme="minorHAnsi"/>
          <w:lang w:val="en-GB"/>
        </w:rPr>
        <w:t>pupil’s</w:t>
      </w:r>
      <w:r w:rsidR="00232937">
        <w:rPr>
          <w:rFonts w:asciiTheme="minorHAnsi" w:hAnsiTheme="minorHAnsi"/>
          <w:lang w:val="en-GB"/>
        </w:rPr>
        <w:t xml:space="preserve"> education can be made (</w:t>
      </w:r>
      <w:r w:rsidR="00CB6703">
        <w:rPr>
          <w:rFonts w:asciiTheme="minorHAnsi" w:hAnsiTheme="minorHAnsi"/>
          <w:lang w:val="en-GB"/>
        </w:rPr>
        <w:t xml:space="preserve">Owens and Tibby,2014). </w:t>
      </w:r>
      <w:r w:rsidR="00232937">
        <w:rPr>
          <w:rFonts w:asciiTheme="minorHAnsi" w:hAnsiTheme="minorHAnsi"/>
          <w:lang w:val="en-GB"/>
        </w:rPr>
        <w:t>Further</w:t>
      </w:r>
      <w:r w:rsidR="00CB6703">
        <w:rPr>
          <w:rFonts w:asciiTheme="minorHAnsi" w:hAnsiTheme="minorHAnsi"/>
          <w:lang w:val="en-GB"/>
        </w:rPr>
        <w:t>more, D</w:t>
      </w:r>
      <w:r w:rsidR="007057EB">
        <w:rPr>
          <w:rFonts w:asciiTheme="minorHAnsi" w:hAnsiTheme="minorHAnsi"/>
          <w:lang w:val="en-GB"/>
        </w:rPr>
        <w:t>avies and Brant, (2006) outline</w:t>
      </w:r>
      <w:r w:rsidR="00CB6703">
        <w:rPr>
          <w:rFonts w:asciiTheme="minorHAnsi" w:hAnsiTheme="minorHAnsi"/>
          <w:lang w:val="en-GB"/>
        </w:rPr>
        <w:t xml:space="preserve"> that enterprise education benefits and allows young people to both identify and develop attitudes that have been instilled by the teacher. These attributes can then be taken forward and enhanced in further education and future employment. On the other hand, there are a variety of challenges when considering enterprise education. Challenges identified first, include clarity of language, educators may not understand the concept and therefore may find it difficult to </w:t>
      </w:r>
      <w:proofErr w:type="spellStart"/>
      <w:r w:rsidR="00CB6703">
        <w:rPr>
          <w:rFonts w:asciiTheme="minorHAnsi" w:hAnsiTheme="minorHAnsi"/>
          <w:lang w:val="en-GB"/>
        </w:rPr>
        <w:t>instil</w:t>
      </w:r>
      <w:r w:rsidR="00483BAF">
        <w:rPr>
          <w:rFonts w:asciiTheme="minorHAnsi" w:hAnsiTheme="minorHAnsi"/>
          <w:lang w:val="en-GB"/>
        </w:rPr>
        <w:t>l</w:t>
      </w:r>
      <w:proofErr w:type="spellEnd"/>
      <w:r w:rsidR="00CB6703">
        <w:rPr>
          <w:rFonts w:asciiTheme="minorHAnsi" w:hAnsiTheme="minorHAnsi"/>
          <w:lang w:val="en-GB"/>
        </w:rPr>
        <w:t xml:space="preserve"> its values and purpose to pupils (</w:t>
      </w:r>
      <w:proofErr w:type="spellStart"/>
      <w:r w:rsidR="00CB6703">
        <w:rPr>
          <w:rFonts w:asciiTheme="minorHAnsi" w:hAnsiTheme="minorHAnsi"/>
          <w:lang w:val="en-GB"/>
        </w:rPr>
        <w:t>Tibby</w:t>
      </w:r>
      <w:proofErr w:type="spellEnd"/>
      <w:r w:rsidR="00CB6703">
        <w:rPr>
          <w:rFonts w:asciiTheme="minorHAnsi" w:hAnsiTheme="minorHAnsi"/>
          <w:lang w:val="en-GB"/>
        </w:rPr>
        <w:t xml:space="preserve">, 2014). Consequently, as there may be misconceptions in relation to enterprise educations understanding, educators may find it difficult to engage students. </w:t>
      </w:r>
      <w:proofErr w:type="spellStart"/>
      <w:r w:rsidR="00CB6703">
        <w:rPr>
          <w:rFonts w:asciiTheme="minorHAnsi" w:hAnsiTheme="minorHAnsi"/>
          <w:lang w:val="en-GB"/>
        </w:rPr>
        <w:t>Fien</w:t>
      </w:r>
      <w:proofErr w:type="spellEnd"/>
      <w:r w:rsidR="00CB6703">
        <w:rPr>
          <w:rFonts w:asciiTheme="minorHAnsi" w:hAnsiTheme="minorHAnsi"/>
          <w:lang w:val="en-GB"/>
        </w:rPr>
        <w:t xml:space="preserve">, Maclean and Park, (2009) indicate this by conveying lack of clarity around this subject area may also create challenges in embedding enterprise education in the national curriculum. </w:t>
      </w:r>
    </w:p>
    <w:p w14:paraId="458EC3A5" w14:textId="34228F1A" w:rsidR="00CB6703" w:rsidRDefault="00CB6703" w:rsidP="00CB6703">
      <w:pPr>
        <w:jc w:val="both"/>
        <w:rPr>
          <w:rFonts w:asciiTheme="minorHAnsi" w:hAnsiTheme="minorHAnsi"/>
          <w:lang w:val="en-GB"/>
        </w:rPr>
      </w:pPr>
      <w:r>
        <w:rPr>
          <w:rFonts w:asciiTheme="minorHAnsi" w:hAnsiTheme="minorHAnsi"/>
          <w:lang w:val="en-GB"/>
        </w:rPr>
        <w:t>Dispositi</w:t>
      </w:r>
      <w:r w:rsidR="007057EB">
        <w:rPr>
          <w:rFonts w:asciiTheme="minorHAnsi" w:hAnsiTheme="minorHAnsi"/>
          <w:lang w:val="en-GB"/>
        </w:rPr>
        <w:t xml:space="preserve">ons in learning are defined as </w:t>
      </w:r>
      <w:r>
        <w:rPr>
          <w:rFonts w:asciiTheme="minorHAnsi" w:hAnsiTheme="minorHAnsi"/>
          <w:lang w:val="en-GB"/>
        </w:rPr>
        <w:t>positive behaviours and attitudes to learning to help childr</w:t>
      </w:r>
      <w:r w:rsidR="007057EB">
        <w:rPr>
          <w:rFonts w:asciiTheme="minorHAnsi" w:hAnsiTheme="minorHAnsi"/>
          <w:lang w:val="en-GB"/>
        </w:rPr>
        <w:t>en to become life-long learners</w:t>
      </w:r>
      <w:r>
        <w:rPr>
          <w:rFonts w:asciiTheme="minorHAnsi" w:hAnsiTheme="minorHAnsi"/>
          <w:lang w:val="en-GB"/>
        </w:rPr>
        <w:t xml:space="preserve"> (Burnside College, 2017). Learning dispositions are important to consider when teaching as utilising and promoting positive behaviours will allow pupils to develop skills and ensure talents and abilities are not fixed and can always be improved upon. </w:t>
      </w:r>
    </w:p>
    <w:p w14:paraId="0B555078" w14:textId="77777777" w:rsidR="00CB6703" w:rsidRPr="00124A38" w:rsidRDefault="00CB6703" w:rsidP="00CB6703">
      <w:pPr>
        <w:jc w:val="both"/>
        <w:rPr>
          <w:rFonts w:asciiTheme="minorHAnsi" w:hAnsiTheme="minorHAnsi"/>
          <w:highlight w:val="cyan"/>
          <w:lang w:val="en-GB"/>
        </w:rPr>
      </w:pPr>
    </w:p>
    <w:p w14:paraId="77BB082B" w14:textId="110E42C1" w:rsidR="00CB6703" w:rsidRDefault="006E7794" w:rsidP="00CB6703">
      <w:pPr>
        <w:jc w:val="both"/>
        <w:rPr>
          <w:rFonts w:asciiTheme="minorHAnsi" w:hAnsiTheme="minorHAnsi"/>
          <w:lang w:val="en-GB"/>
        </w:rPr>
      </w:pPr>
      <w:r>
        <w:rPr>
          <w:rFonts w:asciiTheme="minorHAnsi" w:hAnsiTheme="minorHAnsi"/>
          <w:lang w:val="en-GB"/>
        </w:rPr>
        <w:t>The EntreC</w:t>
      </w:r>
      <w:r w:rsidR="00CB6703" w:rsidRPr="006E7794">
        <w:rPr>
          <w:rFonts w:asciiTheme="minorHAnsi" w:hAnsiTheme="minorHAnsi"/>
          <w:lang w:val="en-GB"/>
        </w:rPr>
        <w:t xml:space="preserve">omp Framework </w:t>
      </w:r>
      <w:r w:rsidR="00B23625" w:rsidRPr="006E7794">
        <w:rPr>
          <w:rFonts w:asciiTheme="minorHAnsi" w:hAnsiTheme="minorHAnsi"/>
          <w:lang w:val="en-GB"/>
        </w:rPr>
        <w:t xml:space="preserve">was designed by defining 3 competence areas with a list of 15 further competencies, learning outcomes and proficiency levels. It </w:t>
      </w:r>
      <w:r w:rsidR="00CB6703" w:rsidRPr="006E7794">
        <w:rPr>
          <w:rFonts w:asciiTheme="minorHAnsi" w:hAnsiTheme="minorHAnsi"/>
          <w:lang w:val="en-GB"/>
        </w:rPr>
        <w:t xml:space="preserve">was developed by Joint Research Centre (JRC) </w:t>
      </w:r>
      <w:r w:rsidR="00B23625" w:rsidRPr="006E7794">
        <w:rPr>
          <w:rFonts w:asciiTheme="minorHAnsi" w:hAnsiTheme="minorHAnsi"/>
          <w:lang w:val="en-GB"/>
        </w:rPr>
        <w:t xml:space="preserve">and it </w:t>
      </w:r>
      <w:r w:rsidR="00CB6703" w:rsidRPr="006E7794">
        <w:rPr>
          <w:rFonts w:asciiTheme="minorHAnsi" w:hAnsiTheme="minorHAnsi"/>
          <w:lang w:val="en-GB"/>
        </w:rPr>
        <w:t>proposes 8 key competences for lifelong learning. The framework offers a tool to improve the entrepreneurial capacity of European</w:t>
      </w:r>
      <w:r w:rsidR="00B23625" w:rsidRPr="006E7794">
        <w:rPr>
          <w:rFonts w:asciiTheme="minorHAnsi" w:hAnsiTheme="minorHAnsi"/>
          <w:lang w:val="en-GB"/>
        </w:rPr>
        <w:t xml:space="preserve"> citizens and organisations so that everyone has </w:t>
      </w:r>
      <w:r w:rsidR="00CB6703" w:rsidRPr="006E7794">
        <w:rPr>
          <w:rFonts w:asciiTheme="minorHAnsi" w:hAnsiTheme="minorHAnsi"/>
          <w:lang w:val="en-GB"/>
        </w:rPr>
        <w:t>the key set of competenc</w:t>
      </w:r>
      <w:r w:rsidR="00B23625" w:rsidRPr="006E7794">
        <w:rPr>
          <w:rFonts w:asciiTheme="minorHAnsi" w:hAnsiTheme="minorHAnsi"/>
          <w:lang w:val="en-GB"/>
        </w:rPr>
        <w:t>i</w:t>
      </w:r>
      <w:r w:rsidR="00CB6703" w:rsidRPr="006E7794">
        <w:rPr>
          <w:rFonts w:asciiTheme="minorHAnsi" w:hAnsiTheme="minorHAnsi"/>
          <w:lang w:val="en-GB"/>
        </w:rPr>
        <w:t>es needed for personal development, social inclusion, active citizenship and employment (Eckert, 2016). Skills that can be developed within these competences are literacy, numeracy, science and foreign languages as well as digital competence, entrepreneurship competence, critical thinking and problem solving</w:t>
      </w:r>
      <w:r w:rsidRPr="006E7794">
        <w:rPr>
          <w:rFonts w:asciiTheme="minorHAnsi" w:hAnsiTheme="minorHAnsi"/>
          <w:lang w:val="en-GB"/>
        </w:rPr>
        <w:t xml:space="preserve">. </w:t>
      </w:r>
      <w:r w:rsidR="00CB6703" w:rsidRPr="006E7794">
        <w:rPr>
          <w:rFonts w:asciiTheme="minorHAnsi" w:hAnsiTheme="minorHAnsi"/>
          <w:lang w:val="en-GB"/>
        </w:rPr>
        <w:t xml:space="preserve">According to </w:t>
      </w:r>
      <w:proofErr w:type="spellStart"/>
      <w:r w:rsidR="00CB6703" w:rsidRPr="006E7794">
        <w:rPr>
          <w:rFonts w:asciiTheme="minorHAnsi" w:hAnsiTheme="minorHAnsi"/>
          <w:lang w:val="en-GB"/>
        </w:rPr>
        <w:t>Bacigalupo</w:t>
      </w:r>
      <w:proofErr w:type="spellEnd"/>
      <w:r w:rsidR="00CB6703" w:rsidRPr="006E7794">
        <w:rPr>
          <w:rFonts w:asciiTheme="minorHAnsi" w:hAnsiTheme="minorHAnsi"/>
          <w:lang w:val="en-GB"/>
        </w:rPr>
        <w:t xml:space="preserve">, </w:t>
      </w:r>
      <w:proofErr w:type="spellStart"/>
      <w:r w:rsidR="00CB6703" w:rsidRPr="006E7794">
        <w:rPr>
          <w:rFonts w:asciiTheme="minorHAnsi" w:hAnsiTheme="minorHAnsi"/>
          <w:lang w:val="en-GB"/>
        </w:rPr>
        <w:t>Kampylis</w:t>
      </w:r>
      <w:proofErr w:type="spellEnd"/>
      <w:r w:rsidR="00CB6703" w:rsidRPr="006E7794">
        <w:rPr>
          <w:rFonts w:asciiTheme="minorHAnsi" w:hAnsiTheme="minorHAnsi"/>
          <w:lang w:val="en-GB"/>
        </w:rPr>
        <w:t xml:space="preserve">, </w:t>
      </w:r>
      <w:proofErr w:type="spellStart"/>
      <w:r w:rsidR="00CB6703" w:rsidRPr="006E7794">
        <w:rPr>
          <w:rFonts w:asciiTheme="minorHAnsi" w:hAnsiTheme="minorHAnsi"/>
          <w:lang w:val="en-GB"/>
        </w:rPr>
        <w:t>Punie</w:t>
      </w:r>
      <w:proofErr w:type="spellEnd"/>
      <w:r w:rsidR="00CB6703" w:rsidRPr="006E7794">
        <w:rPr>
          <w:rFonts w:asciiTheme="minorHAnsi" w:hAnsiTheme="minorHAnsi"/>
          <w:lang w:val="en-GB"/>
        </w:rPr>
        <w:t xml:space="preserve"> and Van den </w:t>
      </w:r>
      <w:proofErr w:type="spellStart"/>
      <w:r w:rsidR="00CB6703" w:rsidRPr="006E7794">
        <w:rPr>
          <w:rFonts w:asciiTheme="minorHAnsi" w:hAnsiTheme="minorHAnsi"/>
          <w:lang w:val="en-GB"/>
        </w:rPr>
        <w:t>Brande</w:t>
      </w:r>
      <w:proofErr w:type="spellEnd"/>
      <w:r w:rsidR="00CB6703" w:rsidRPr="006E7794">
        <w:rPr>
          <w:rFonts w:asciiTheme="minorHAnsi" w:hAnsiTheme="minorHAnsi"/>
          <w:lang w:val="en-GB"/>
        </w:rPr>
        <w:t xml:space="preserve">, (2016) the EntreComp Framework overall aims to establish a bridge between the worlds of education and work as regards to entrepreneurship as a competence. Donaldson, </w:t>
      </w:r>
      <w:r w:rsidR="007057EB">
        <w:rPr>
          <w:rFonts w:asciiTheme="minorHAnsi" w:hAnsiTheme="minorHAnsi"/>
          <w:lang w:val="en-GB"/>
        </w:rPr>
        <w:t>(</w:t>
      </w:r>
      <w:r w:rsidR="00CB6703" w:rsidRPr="006E7794">
        <w:rPr>
          <w:rFonts w:asciiTheme="minorHAnsi" w:hAnsiTheme="minorHAnsi"/>
          <w:lang w:val="en-GB"/>
        </w:rPr>
        <w:t>2015</w:t>
      </w:r>
      <w:r w:rsidR="007057EB">
        <w:rPr>
          <w:rFonts w:asciiTheme="minorHAnsi" w:hAnsiTheme="minorHAnsi"/>
          <w:lang w:val="en-GB"/>
        </w:rPr>
        <w:t>)</w:t>
      </w:r>
      <w:r w:rsidR="00CB6703" w:rsidRPr="006E7794">
        <w:rPr>
          <w:rFonts w:asciiTheme="minorHAnsi" w:hAnsiTheme="minorHAnsi"/>
          <w:lang w:val="en-GB"/>
        </w:rPr>
        <w:t xml:space="preserve"> states that teaching should have emphasis on application and development of creativity with importance of entrepreneurship.</w:t>
      </w:r>
      <w:r w:rsidR="00CB6703">
        <w:rPr>
          <w:rFonts w:asciiTheme="minorHAnsi" w:hAnsiTheme="minorHAnsi"/>
          <w:lang w:val="en-GB"/>
        </w:rPr>
        <w:t xml:space="preserve"> </w:t>
      </w:r>
    </w:p>
    <w:p w14:paraId="619DADC4" w14:textId="6A7152BA" w:rsidR="00A771A9" w:rsidRPr="00A52429" w:rsidRDefault="00DF0146" w:rsidP="00DF0146">
      <w:pPr>
        <w:jc w:val="both"/>
        <w:rPr>
          <w:rFonts w:asciiTheme="minorHAnsi" w:hAnsiTheme="minorHAnsi"/>
          <w:highlight w:val="green"/>
          <w:lang w:val="en-GB"/>
        </w:rPr>
      </w:pPr>
      <w:r w:rsidRPr="00A52429">
        <w:rPr>
          <w:rFonts w:asciiTheme="minorHAnsi" w:hAnsiTheme="minorHAnsi"/>
          <w:lang w:val="en-GB"/>
        </w:rPr>
        <w:t xml:space="preserve">Limitations highlighted in the EntreComp Framework are visual due to the framework not yet adaptable or tested in a real life setting. </w:t>
      </w:r>
      <w:r w:rsidR="00A52429" w:rsidRPr="00A52429">
        <w:rPr>
          <w:rFonts w:asciiTheme="minorHAnsi" w:hAnsiTheme="minorHAnsi"/>
          <w:lang w:val="en-GB"/>
        </w:rPr>
        <w:t>Despite this, t</w:t>
      </w:r>
      <w:r w:rsidRPr="00A52429">
        <w:rPr>
          <w:rFonts w:asciiTheme="minorHAnsi" w:hAnsiTheme="minorHAnsi"/>
          <w:lang w:val="en-GB"/>
        </w:rPr>
        <w:t xml:space="preserve">he EntreComp Framework has been widely endorsed and is the result of a robust research methodology created by a group of </w:t>
      </w:r>
      <w:r w:rsidRPr="00CC625C">
        <w:rPr>
          <w:rFonts w:asciiTheme="minorHAnsi" w:hAnsiTheme="minorHAnsi"/>
          <w:lang w:val="en-GB"/>
        </w:rPr>
        <w:t>consensus exper</w:t>
      </w:r>
      <w:r w:rsidR="006E7794" w:rsidRPr="00CC625C">
        <w:rPr>
          <w:rFonts w:asciiTheme="minorHAnsi" w:hAnsiTheme="minorHAnsi"/>
          <w:lang w:val="en-GB"/>
        </w:rPr>
        <w:t>ts</w:t>
      </w:r>
      <w:r w:rsidR="00A67DB5">
        <w:rPr>
          <w:rFonts w:asciiTheme="minorHAnsi" w:hAnsiTheme="minorHAnsi"/>
          <w:lang w:val="en-GB"/>
        </w:rPr>
        <w:t>. Where they have obtained</w:t>
      </w:r>
      <w:r w:rsidR="006E7794" w:rsidRPr="00CC625C">
        <w:rPr>
          <w:rFonts w:asciiTheme="minorHAnsi" w:hAnsiTheme="minorHAnsi"/>
          <w:lang w:val="en-GB"/>
        </w:rPr>
        <w:t xml:space="preserve"> thorough</w:t>
      </w:r>
      <w:r w:rsidRPr="00CC625C">
        <w:rPr>
          <w:rFonts w:asciiTheme="minorHAnsi" w:hAnsiTheme="minorHAnsi"/>
          <w:lang w:val="en-GB"/>
        </w:rPr>
        <w:t xml:space="preserve"> feedback concluding a consensus around a validated proposal.</w:t>
      </w:r>
      <w:r w:rsidR="006E7794" w:rsidRPr="00CC625C">
        <w:rPr>
          <w:rFonts w:asciiTheme="minorHAnsi" w:hAnsiTheme="minorHAnsi"/>
          <w:lang w:val="en-GB"/>
        </w:rPr>
        <w:t xml:space="preserve"> </w:t>
      </w:r>
      <w:r w:rsidR="00CC625C">
        <w:rPr>
          <w:rFonts w:asciiTheme="minorHAnsi" w:hAnsiTheme="minorHAnsi"/>
          <w:lang w:val="en-GB"/>
        </w:rPr>
        <w:t>Ravenscroft, (2014) conveys i</w:t>
      </w:r>
      <w:r w:rsidR="00A771A9" w:rsidRPr="00CC625C">
        <w:rPr>
          <w:rFonts w:asciiTheme="minorHAnsi" w:hAnsiTheme="minorHAnsi"/>
          <w:lang w:val="en-GB"/>
        </w:rPr>
        <w:t>t is importa</w:t>
      </w:r>
      <w:r w:rsidR="00CC625C">
        <w:rPr>
          <w:rFonts w:asciiTheme="minorHAnsi" w:hAnsiTheme="minorHAnsi"/>
          <w:lang w:val="en-GB"/>
        </w:rPr>
        <w:t>nt to develop pupil’s enterprise skills</w:t>
      </w:r>
      <w:r w:rsidR="00F8046A" w:rsidRPr="00CC625C">
        <w:rPr>
          <w:rFonts w:asciiTheme="minorHAnsi" w:hAnsiTheme="minorHAnsi"/>
          <w:lang w:val="en-GB"/>
        </w:rPr>
        <w:t xml:space="preserve"> when teaching because it will prepare them for </w:t>
      </w:r>
      <w:r w:rsidR="00CC625C">
        <w:rPr>
          <w:rFonts w:asciiTheme="minorHAnsi" w:hAnsiTheme="minorHAnsi"/>
          <w:lang w:val="en-GB"/>
        </w:rPr>
        <w:t>a successful</w:t>
      </w:r>
      <w:r w:rsidR="002837C4" w:rsidRPr="00CC625C">
        <w:rPr>
          <w:rFonts w:asciiTheme="minorHAnsi" w:hAnsiTheme="minorHAnsi"/>
          <w:lang w:val="en-GB"/>
        </w:rPr>
        <w:t xml:space="preserve"> </w:t>
      </w:r>
      <w:r w:rsidR="00F8046A" w:rsidRPr="00CC625C">
        <w:rPr>
          <w:rFonts w:asciiTheme="minorHAnsi" w:hAnsiTheme="minorHAnsi"/>
          <w:lang w:val="en-GB"/>
        </w:rPr>
        <w:t xml:space="preserve">future. </w:t>
      </w:r>
    </w:p>
    <w:p w14:paraId="5D355327" w14:textId="77777777" w:rsidR="00CB6703" w:rsidRDefault="00CB6703" w:rsidP="00CB6703">
      <w:pPr>
        <w:jc w:val="both"/>
        <w:rPr>
          <w:rFonts w:asciiTheme="minorHAnsi" w:hAnsiTheme="minorHAnsi"/>
          <w:lang w:val="en-GB"/>
        </w:rPr>
      </w:pPr>
    </w:p>
    <w:p w14:paraId="1E20FE95" w14:textId="6773E255" w:rsidR="003B13F0" w:rsidRPr="00C64C2D" w:rsidRDefault="00CB6703" w:rsidP="00C749DE">
      <w:pPr>
        <w:jc w:val="both"/>
        <w:rPr>
          <w:rFonts w:asciiTheme="minorHAnsi" w:hAnsiTheme="minorHAnsi"/>
          <w:lang w:val="en-GB"/>
        </w:rPr>
      </w:pPr>
      <w:r w:rsidRPr="00C64C2D">
        <w:rPr>
          <w:rFonts w:asciiTheme="minorHAnsi" w:hAnsiTheme="minorHAnsi"/>
          <w:lang w:val="en-GB"/>
        </w:rPr>
        <w:t xml:space="preserve">The main competence that applies to myself </w:t>
      </w:r>
      <w:r w:rsidR="00DF0146" w:rsidRPr="00C64C2D">
        <w:rPr>
          <w:rFonts w:asciiTheme="minorHAnsi" w:hAnsiTheme="minorHAnsi"/>
          <w:lang w:val="en-GB"/>
        </w:rPr>
        <w:t>as a teacher from the EntreComp Framework</w:t>
      </w:r>
      <w:r w:rsidR="006E7794" w:rsidRPr="00C64C2D">
        <w:rPr>
          <w:rFonts w:asciiTheme="minorHAnsi" w:hAnsiTheme="minorHAnsi"/>
          <w:lang w:val="en-GB"/>
        </w:rPr>
        <w:t xml:space="preserve"> [see appendix</w:t>
      </w:r>
      <w:r w:rsidR="00BA7109">
        <w:rPr>
          <w:rFonts w:asciiTheme="minorHAnsi" w:hAnsiTheme="minorHAnsi"/>
          <w:lang w:val="en-GB"/>
        </w:rPr>
        <w:t xml:space="preserve"> 2</w:t>
      </w:r>
      <w:r w:rsidR="006E7794" w:rsidRPr="00C64C2D">
        <w:rPr>
          <w:rFonts w:asciiTheme="minorHAnsi" w:hAnsiTheme="minorHAnsi"/>
          <w:lang w:val="en-GB"/>
        </w:rPr>
        <w:t>]</w:t>
      </w:r>
      <w:r w:rsidR="00DF0146" w:rsidRPr="00C64C2D">
        <w:rPr>
          <w:rFonts w:asciiTheme="minorHAnsi" w:hAnsiTheme="minorHAnsi"/>
          <w:lang w:val="en-GB"/>
        </w:rPr>
        <w:t xml:space="preserve"> is Creativity</w:t>
      </w:r>
      <w:r w:rsidR="00387001" w:rsidRPr="00C64C2D">
        <w:rPr>
          <w:rFonts w:asciiTheme="minorHAnsi" w:hAnsiTheme="minorHAnsi"/>
          <w:lang w:val="en-GB"/>
        </w:rPr>
        <w:t xml:space="preserve">. The level of proficiency I am currently </w:t>
      </w:r>
      <w:r w:rsidR="00C66564" w:rsidRPr="00C64C2D">
        <w:rPr>
          <w:rFonts w:asciiTheme="minorHAnsi" w:hAnsiTheme="minorHAnsi"/>
          <w:lang w:val="en-GB"/>
        </w:rPr>
        <w:t>on is Advanced Level 6</w:t>
      </w:r>
      <w:r w:rsidR="007F0FC2" w:rsidRPr="00C64C2D">
        <w:rPr>
          <w:rFonts w:asciiTheme="minorHAnsi" w:hAnsiTheme="minorHAnsi"/>
          <w:lang w:val="en-GB"/>
        </w:rPr>
        <w:t xml:space="preserve"> [see appendix</w:t>
      </w:r>
      <w:r w:rsidR="00BA7109">
        <w:rPr>
          <w:rFonts w:asciiTheme="minorHAnsi" w:hAnsiTheme="minorHAnsi"/>
          <w:lang w:val="en-GB"/>
        </w:rPr>
        <w:t xml:space="preserve"> 2</w:t>
      </w:r>
      <w:r w:rsidR="007F0FC2" w:rsidRPr="00C64C2D">
        <w:rPr>
          <w:rFonts w:asciiTheme="minorHAnsi" w:hAnsiTheme="minorHAnsi"/>
          <w:lang w:val="en-GB"/>
        </w:rPr>
        <w:t>]</w:t>
      </w:r>
      <w:r w:rsidR="00387001" w:rsidRPr="00C64C2D">
        <w:rPr>
          <w:rFonts w:asciiTheme="minorHAnsi" w:hAnsiTheme="minorHAnsi"/>
          <w:lang w:val="en-GB"/>
        </w:rPr>
        <w:t xml:space="preserve"> </w:t>
      </w:r>
      <w:r w:rsidR="00C66564" w:rsidRPr="00C64C2D">
        <w:rPr>
          <w:rFonts w:asciiTheme="minorHAnsi" w:hAnsiTheme="minorHAnsi"/>
          <w:lang w:val="en-GB"/>
        </w:rPr>
        <w:t>highlighted in the T</w:t>
      </w:r>
      <w:r w:rsidR="006E7794" w:rsidRPr="00C64C2D">
        <w:rPr>
          <w:rFonts w:asciiTheme="minorHAnsi" w:hAnsiTheme="minorHAnsi"/>
          <w:lang w:val="en-GB"/>
        </w:rPr>
        <w:t>h</w:t>
      </w:r>
      <w:r w:rsidR="00C66564" w:rsidRPr="00C64C2D">
        <w:rPr>
          <w:rFonts w:asciiTheme="minorHAnsi" w:hAnsiTheme="minorHAnsi"/>
          <w:lang w:val="en-GB"/>
        </w:rPr>
        <w:t>read ‘Defining problems’</w:t>
      </w:r>
      <w:r w:rsidR="006E7794" w:rsidRPr="00C64C2D">
        <w:rPr>
          <w:rFonts w:asciiTheme="minorHAnsi" w:hAnsiTheme="minorHAnsi"/>
          <w:lang w:val="en-GB"/>
        </w:rPr>
        <w:t xml:space="preserve"> (</w:t>
      </w:r>
      <w:proofErr w:type="spellStart"/>
      <w:r w:rsidR="006E7794" w:rsidRPr="00C64C2D">
        <w:rPr>
          <w:rFonts w:asciiTheme="minorHAnsi" w:hAnsiTheme="minorHAnsi"/>
          <w:lang w:val="en-GB"/>
        </w:rPr>
        <w:t>Bacigalupo</w:t>
      </w:r>
      <w:proofErr w:type="spellEnd"/>
      <w:r w:rsidR="006E7794" w:rsidRPr="00C64C2D">
        <w:rPr>
          <w:rFonts w:asciiTheme="minorHAnsi" w:hAnsiTheme="minorHAnsi"/>
          <w:lang w:val="en-GB"/>
        </w:rPr>
        <w:t xml:space="preserve">, </w:t>
      </w:r>
      <w:proofErr w:type="spellStart"/>
      <w:r w:rsidR="006E7794" w:rsidRPr="00C64C2D">
        <w:rPr>
          <w:rFonts w:asciiTheme="minorHAnsi" w:hAnsiTheme="minorHAnsi"/>
          <w:lang w:val="en-GB"/>
        </w:rPr>
        <w:t>Kampylis</w:t>
      </w:r>
      <w:proofErr w:type="spellEnd"/>
      <w:r w:rsidR="006E7794" w:rsidRPr="00C64C2D">
        <w:rPr>
          <w:rFonts w:asciiTheme="minorHAnsi" w:hAnsiTheme="minorHAnsi"/>
          <w:lang w:val="en-GB"/>
        </w:rPr>
        <w:t xml:space="preserve">, </w:t>
      </w:r>
      <w:proofErr w:type="spellStart"/>
      <w:r w:rsidR="006E7794" w:rsidRPr="00C64C2D">
        <w:rPr>
          <w:rFonts w:asciiTheme="minorHAnsi" w:hAnsiTheme="minorHAnsi"/>
          <w:lang w:val="en-GB"/>
        </w:rPr>
        <w:t>Punie</w:t>
      </w:r>
      <w:proofErr w:type="spellEnd"/>
      <w:r w:rsidR="006E7794" w:rsidRPr="00C64C2D">
        <w:rPr>
          <w:rFonts w:asciiTheme="minorHAnsi" w:hAnsiTheme="minorHAnsi"/>
          <w:lang w:val="en-GB"/>
        </w:rPr>
        <w:t xml:space="preserve"> </w:t>
      </w:r>
      <w:r w:rsidR="006E7794" w:rsidRPr="00C64C2D">
        <w:rPr>
          <w:rFonts w:asciiTheme="minorHAnsi" w:hAnsiTheme="minorHAnsi"/>
          <w:lang w:val="en-GB"/>
        </w:rPr>
        <w:lastRenderedPageBreak/>
        <w:t xml:space="preserve">and Van den </w:t>
      </w:r>
      <w:proofErr w:type="spellStart"/>
      <w:r w:rsidR="006E7794" w:rsidRPr="00C64C2D">
        <w:rPr>
          <w:rFonts w:asciiTheme="minorHAnsi" w:hAnsiTheme="minorHAnsi"/>
          <w:lang w:val="en-GB"/>
        </w:rPr>
        <w:t>Brande</w:t>
      </w:r>
      <w:proofErr w:type="spellEnd"/>
      <w:r w:rsidR="006E7794" w:rsidRPr="00C64C2D">
        <w:rPr>
          <w:rFonts w:asciiTheme="minorHAnsi" w:hAnsiTheme="minorHAnsi"/>
          <w:lang w:val="en-GB"/>
        </w:rPr>
        <w:t>, 2016)</w:t>
      </w:r>
      <w:r w:rsidR="00C66564" w:rsidRPr="00C64C2D">
        <w:rPr>
          <w:rFonts w:asciiTheme="minorHAnsi" w:hAnsiTheme="minorHAnsi"/>
          <w:lang w:val="en-GB"/>
        </w:rPr>
        <w:t xml:space="preserve">. I feel as a teacher I can assist children to create value through encouragement of experimentation in their learning and also letting them use their own creative techniques to approach problems. The end result of this would be creating a solution through free expression and children’s imaginations. </w:t>
      </w:r>
      <w:r w:rsidR="00B9466A" w:rsidRPr="00C64C2D">
        <w:rPr>
          <w:rFonts w:asciiTheme="minorHAnsi" w:hAnsiTheme="minorHAnsi"/>
          <w:lang w:val="en-GB"/>
        </w:rPr>
        <w:t xml:space="preserve">Level 6 </w:t>
      </w:r>
      <w:r w:rsidR="007F0FC2" w:rsidRPr="00C64C2D">
        <w:rPr>
          <w:rFonts w:asciiTheme="minorHAnsi" w:hAnsiTheme="minorHAnsi"/>
          <w:lang w:val="en-GB"/>
        </w:rPr>
        <w:t>[see appendix</w:t>
      </w:r>
      <w:r w:rsidR="00BA7109">
        <w:rPr>
          <w:rFonts w:asciiTheme="minorHAnsi" w:hAnsiTheme="minorHAnsi"/>
          <w:lang w:val="en-GB"/>
        </w:rPr>
        <w:t xml:space="preserve"> 2</w:t>
      </w:r>
      <w:r w:rsidR="007F0FC2" w:rsidRPr="00C64C2D">
        <w:rPr>
          <w:rFonts w:asciiTheme="minorHAnsi" w:hAnsiTheme="minorHAnsi"/>
          <w:lang w:val="en-GB"/>
        </w:rPr>
        <w:t xml:space="preserve">] </w:t>
      </w:r>
      <w:r w:rsidR="00B9466A" w:rsidRPr="00C64C2D">
        <w:rPr>
          <w:rFonts w:asciiTheme="minorHAnsi" w:hAnsiTheme="minorHAnsi"/>
          <w:lang w:val="en-GB"/>
        </w:rPr>
        <w:t>highlights that I can take responsibility for making decisions, h</w:t>
      </w:r>
      <w:r w:rsidR="00C66564" w:rsidRPr="00C64C2D">
        <w:rPr>
          <w:rFonts w:asciiTheme="minorHAnsi" w:hAnsiTheme="minorHAnsi"/>
          <w:lang w:val="en-GB"/>
        </w:rPr>
        <w:t xml:space="preserve">owever progression can be made </w:t>
      </w:r>
      <w:r w:rsidR="00B9466A" w:rsidRPr="00C64C2D">
        <w:rPr>
          <w:rFonts w:asciiTheme="minorHAnsi" w:hAnsiTheme="minorHAnsi"/>
          <w:lang w:val="en-GB"/>
        </w:rPr>
        <w:t>by</w:t>
      </w:r>
      <w:r w:rsidR="00C66564" w:rsidRPr="00C64C2D">
        <w:rPr>
          <w:rFonts w:asciiTheme="minorHAnsi" w:hAnsiTheme="minorHAnsi"/>
          <w:lang w:val="en-GB"/>
        </w:rPr>
        <w:t xml:space="preserve"> expand</w:t>
      </w:r>
      <w:r w:rsidR="00B9466A" w:rsidRPr="00C64C2D">
        <w:rPr>
          <w:rFonts w:asciiTheme="minorHAnsi" w:hAnsiTheme="minorHAnsi"/>
          <w:lang w:val="en-GB"/>
        </w:rPr>
        <w:t>ing</w:t>
      </w:r>
      <w:r w:rsidR="00C66564" w:rsidRPr="00C64C2D">
        <w:rPr>
          <w:rFonts w:asciiTheme="minorHAnsi" w:hAnsiTheme="minorHAnsi"/>
          <w:lang w:val="en-GB"/>
        </w:rPr>
        <w:t xml:space="preserve"> my creativity </w:t>
      </w:r>
      <w:r w:rsidR="00B9466A" w:rsidRPr="00C64C2D">
        <w:rPr>
          <w:rFonts w:asciiTheme="minorHAnsi" w:hAnsiTheme="minorHAnsi"/>
          <w:lang w:val="en-GB"/>
        </w:rPr>
        <w:t>competence towards Level 7</w:t>
      </w:r>
      <w:r w:rsidR="007F0FC2" w:rsidRPr="00C64C2D">
        <w:rPr>
          <w:rFonts w:asciiTheme="minorHAnsi" w:hAnsiTheme="minorHAnsi"/>
          <w:lang w:val="en-GB"/>
        </w:rPr>
        <w:t xml:space="preserve"> [see appendix</w:t>
      </w:r>
      <w:r w:rsidR="00BA7109">
        <w:rPr>
          <w:rFonts w:asciiTheme="minorHAnsi" w:hAnsiTheme="minorHAnsi"/>
          <w:lang w:val="en-GB"/>
        </w:rPr>
        <w:t xml:space="preserve"> 2</w:t>
      </w:r>
      <w:r w:rsidR="007F0FC2" w:rsidRPr="00C64C2D">
        <w:rPr>
          <w:rFonts w:asciiTheme="minorHAnsi" w:hAnsiTheme="minorHAnsi"/>
          <w:lang w:val="en-GB"/>
        </w:rPr>
        <w:t>]</w:t>
      </w:r>
      <w:r w:rsidR="00B9466A" w:rsidRPr="00C64C2D">
        <w:rPr>
          <w:rFonts w:asciiTheme="minorHAnsi" w:hAnsiTheme="minorHAnsi"/>
          <w:lang w:val="en-GB"/>
        </w:rPr>
        <w:t xml:space="preserve">. This can be evident through completing a creative project in school with either children or staff members. On teaching practice, I conducted and directed a leavers concert for my Year 6 </w:t>
      </w:r>
      <w:r w:rsidR="00B9466A" w:rsidRPr="00BA7109">
        <w:rPr>
          <w:rFonts w:asciiTheme="minorHAnsi" w:hAnsiTheme="minorHAnsi"/>
          <w:highlight w:val="green"/>
          <w:lang w:val="en-GB"/>
        </w:rPr>
        <w:t>class</w:t>
      </w:r>
      <w:r w:rsidR="006073F7" w:rsidRPr="00BA7109">
        <w:rPr>
          <w:rFonts w:asciiTheme="minorHAnsi" w:hAnsiTheme="minorHAnsi"/>
          <w:highlight w:val="green"/>
          <w:lang w:val="en-GB"/>
        </w:rPr>
        <w:t xml:space="preserve"> [see appendix</w:t>
      </w:r>
      <w:r w:rsidR="00BA7109">
        <w:rPr>
          <w:rFonts w:asciiTheme="minorHAnsi" w:hAnsiTheme="minorHAnsi"/>
          <w:highlight w:val="green"/>
          <w:lang w:val="en-GB"/>
        </w:rPr>
        <w:t xml:space="preserve"> 3</w:t>
      </w:r>
      <w:r w:rsidR="006073F7" w:rsidRPr="00BA7109">
        <w:rPr>
          <w:rFonts w:asciiTheme="minorHAnsi" w:hAnsiTheme="minorHAnsi"/>
          <w:highlight w:val="green"/>
          <w:lang w:val="en-GB"/>
        </w:rPr>
        <w:t>]</w:t>
      </w:r>
      <w:r w:rsidR="005226B6" w:rsidRPr="00BA7109">
        <w:rPr>
          <w:rFonts w:asciiTheme="minorHAnsi" w:hAnsiTheme="minorHAnsi"/>
          <w:highlight w:val="green"/>
          <w:lang w:val="en-GB"/>
        </w:rPr>
        <w:t>.</w:t>
      </w:r>
      <w:r w:rsidR="005226B6" w:rsidRPr="00C64C2D">
        <w:rPr>
          <w:rFonts w:asciiTheme="minorHAnsi" w:hAnsiTheme="minorHAnsi"/>
          <w:lang w:val="en-GB"/>
        </w:rPr>
        <w:t xml:space="preserve"> T</w:t>
      </w:r>
      <w:r w:rsidR="00B9466A" w:rsidRPr="00C64C2D">
        <w:rPr>
          <w:rFonts w:asciiTheme="minorHAnsi" w:hAnsiTheme="minorHAnsi"/>
          <w:lang w:val="en-GB"/>
        </w:rPr>
        <w:t xml:space="preserve">his I felt was creative due to initiating dance moves and adding lines alongside actions, despite this it displayed no signs of imagination as the script was </w:t>
      </w:r>
      <w:r w:rsidR="00564F3A" w:rsidRPr="00C64C2D">
        <w:rPr>
          <w:rFonts w:asciiTheme="minorHAnsi" w:hAnsiTheme="minorHAnsi"/>
          <w:lang w:val="en-GB"/>
        </w:rPr>
        <w:t>previously</w:t>
      </w:r>
      <w:r w:rsidR="00B9466A" w:rsidRPr="00C64C2D">
        <w:rPr>
          <w:rFonts w:asciiTheme="minorHAnsi" w:hAnsiTheme="minorHAnsi"/>
          <w:lang w:val="en-GB"/>
        </w:rPr>
        <w:t xml:space="preserve"> written. </w:t>
      </w:r>
      <w:r w:rsidR="00102218" w:rsidRPr="00C64C2D">
        <w:rPr>
          <w:rFonts w:asciiTheme="minorHAnsi" w:hAnsiTheme="minorHAnsi"/>
          <w:lang w:val="en-GB"/>
        </w:rPr>
        <w:t>It is important</w:t>
      </w:r>
      <w:r w:rsidR="00FC5816" w:rsidRPr="00C64C2D">
        <w:rPr>
          <w:rFonts w:asciiTheme="minorHAnsi" w:hAnsiTheme="minorHAnsi"/>
          <w:lang w:val="en-GB"/>
        </w:rPr>
        <w:t xml:space="preserve"> for one’s self</w:t>
      </w:r>
      <w:r w:rsidR="00102218" w:rsidRPr="00C64C2D">
        <w:rPr>
          <w:rFonts w:asciiTheme="minorHAnsi" w:hAnsiTheme="minorHAnsi"/>
          <w:lang w:val="en-GB"/>
        </w:rPr>
        <w:t xml:space="preserve"> to impro</w:t>
      </w:r>
      <w:r w:rsidR="00FC5816" w:rsidRPr="00C64C2D">
        <w:rPr>
          <w:rFonts w:asciiTheme="minorHAnsi" w:hAnsiTheme="minorHAnsi"/>
          <w:lang w:val="en-GB"/>
        </w:rPr>
        <w:t>vise and to teach creative dance</w:t>
      </w:r>
      <w:r w:rsidR="00102218" w:rsidRPr="00C64C2D">
        <w:rPr>
          <w:rFonts w:asciiTheme="minorHAnsi" w:hAnsiTheme="minorHAnsi"/>
          <w:lang w:val="en-GB"/>
        </w:rPr>
        <w:t xml:space="preserve"> to children</w:t>
      </w:r>
      <w:r w:rsidR="00FC5816" w:rsidRPr="00C64C2D">
        <w:rPr>
          <w:rFonts w:asciiTheme="minorHAnsi" w:hAnsiTheme="minorHAnsi"/>
          <w:lang w:val="en-GB"/>
        </w:rPr>
        <w:t>.</w:t>
      </w:r>
      <w:r w:rsidR="00102218" w:rsidRPr="00C64C2D">
        <w:rPr>
          <w:rFonts w:asciiTheme="minorHAnsi" w:hAnsiTheme="minorHAnsi"/>
          <w:lang w:val="en-GB"/>
        </w:rPr>
        <w:t xml:space="preserve"> </w:t>
      </w:r>
      <w:r w:rsidR="00FC5816" w:rsidRPr="00C64C2D">
        <w:rPr>
          <w:rFonts w:asciiTheme="minorHAnsi" w:hAnsiTheme="minorHAnsi"/>
          <w:lang w:val="en-GB"/>
        </w:rPr>
        <w:t>A</w:t>
      </w:r>
      <w:r w:rsidR="00102218" w:rsidRPr="00C64C2D">
        <w:rPr>
          <w:rFonts w:asciiTheme="minorHAnsi" w:hAnsiTheme="minorHAnsi"/>
          <w:lang w:val="en-GB"/>
        </w:rPr>
        <w:t>s it allows creative freedom</w:t>
      </w:r>
      <w:r w:rsidR="00FC5816" w:rsidRPr="00C64C2D">
        <w:rPr>
          <w:rFonts w:asciiTheme="minorHAnsi" w:hAnsiTheme="minorHAnsi"/>
          <w:lang w:val="en-GB"/>
        </w:rPr>
        <w:t xml:space="preserve"> and children can express themselves thr</w:t>
      </w:r>
      <w:r w:rsidR="007057EB">
        <w:rPr>
          <w:rFonts w:asciiTheme="minorHAnsi" w:hAnsiTheme="minorHAnsi"/>
          <w:lang w:val="en-GB"/>
        </w:rPr>
        <w:t xml:space="preserve">ough unique elements of dance. </w:t>
      </w:r>
      <w:proofErr w:type="spellStart"/>
      <w:r w:rsidR="00FC5816" w:rsidRPr="00C64C2D">
        <w:rPr>
          <w:rFonts w:asciiTheme="minorHAnsi" w:hAnsiTheme="minorHAnsi"/>
          <w:lang w:val="en-GB"/>
        </w:rPr>
        <w:t>Leybourne</w:t>
      </w:r>
      <w:proofErr w:type="spellEnd"/>
      <w:r w:rsidR="00FC5816" w:rsidRPr="00C64C2D">
        <w:rPr>
          <w:rFonts w:asciiTheme="minorHAnsi" w:hAnsiTheme="minorHAnsi"/>
          <w:lang w:val="en-GB"/>
        </w:rPr>
        <w:t xml:space="preserve"> and Sadler-Smith, </w:t>
      </w:r>
      <w:r w:rsidR="007057EB">
        <w:rPr>
          <w:rFonts w:asciiTheme="minorHAnsi" w:hAnsiTheme="minorHAnsi"/>
          <w:lang w:val="en-GB"/>
        </w:rPr>
        <w:t>(</w:t>
      </w:r>
      <w:r w:rsidR="005E0A93" w:rsidRPr="00C64C2D">
        <w:rPr>
          <w:rFonts w:asciiTheme="minorHAnsi" w:hAnsiTheme="minorHAnsi"/>
          <w:lang w:val="en-GB"/>
        </w:rPr>
        <w:t>2006</w:t>
      </w:r>
      <w:r w:rsidR="00FC5816" w:rsidRPr="00C64C2D">
        <w:rPr>
          <w:rFonts w:asciiTheme="minorHAnsi" w:hAnsiTheme="minorHAnsi"/>
          <w:lang w:val="en-GB"/>
        </w:rPr>
        <w:t>)</w:t>
      </w:r>
      <w:r w:rsidR="005E0A93" w:rsidRPr="00C64C2D">
        <w:rPr>
          <w:rFonts w:asciiTheme="minorHAnsi" w:hAnsiTheme="minorHAnsi"/>
          <w:lang w:val="en-GB"/>
        </w:rPr>
        <w:t xml:space="preserve"> articulate </w:t>
      </w:r>
      <w:r w:rsidR="00FC5816" w:rsidRPr="00C64C2D">
        <w:rPr>
          <w:rFonts w:asciiTheme="minorHAnsi" w:hAnsiTheme="minorHAnsi"/>
          <w:lang w:val="en-GB"/>
        </w:rPr>
        <w:t xml:space="preserve">the significance of creativity in choreographing </w:t>
      </w:r>
      <w:r w:rsidR="007057EB">
        <w:rPr>
          <w:rFonts w:asciiTheme="minorHAnsi" w:hAnsiTheme="minorHAnsi"/>
          <w:lang w:val="en-GB"/>
        </w:rPr>
        <w:t xml:space="preserve">which </w:t>
      </w:r>
      <w:r w:rsidR="00FC5816" w:rsidRPr="00C64C2D">
        <w:rPr>
          <w:rFonts w:asciiTheme="minorHAnsi" w:hAnsiTheme="minorHAnsi"/>
          <w:lang w:val="en-GB"/>
        </w:rPr>
        <w:t xml:space="preserve">encourages creative behaviour and teaches us to use one’s </w:t>
      </w:r>
      <w:r w:rsidR="007057EB">
        <w:rPr>
          <w:rFonts w:asciiTheme="minorHAnsi" w:hAnsiTheme="minorHAnsi"/>
          <w:lang w:val="en-GB"/>
        </w:rPr>
        <w:t>intuition, which is essential</w:t>
      </w:r>
      <w:r w:rsidR="00FC5816" w:rsidRPr="00C64C2D">
        <w:rPr>
          <w:rFonts w:asciiTheme="minorHAnsi" w:hAnsiTheme="minorHAnsi"/>
          <w:lang w:val="en-GB"/>
        </w:rPr>
        <w:t xml:space="preserve"> for a twenty first century teacher.</w:t>
      </w:r>
      <w:r w:rsidR="007057EB">
        <w:rPr>
          <w:rFonts w:asciiTheme="minorHAnsi" w:hAnsiTheme="minorHAnsi"/>
          <w:lang w:val="en-GB"/>
        </w:rPr>
        <w:t xml:space="preserve"> </w:t>
      </w:r>
      <w:proofErr w:type="spellStart"/>
      <w:r w:rsidR="007E3817" w:rsidRPr="00C64C2D">
        <w:rPr>
          <w:rFonts w:asciiTheme="minorHAnsi" w:hAnsiTheme="minorHAnsi"/>
          <w:lang w:val="en-GB"/>
        </w:rPr>
        <w:t>Vandermeulen</w:t>
      </w:r>
      <w:proofErr w:type="spellEnd"/>
      <w:r w:rsidR="007E3817" w:rsidRPr="00C64C2D">
        <w:rPr>
          <w:rFonts w:asciiTheme="minorHAnsi" w:hAnsiTheme="minorHAnsi"/>
          <w:lang w:val="en-GB"/>
        </w:rPr>
        <w:t xml:space="preserve">, </w:t>
      </w:r>
      <w:r w:rsidR="007057EB">
        <w:rPr>
          <w:rFonts w:asciiTheme="minorHAnsi" w:hAnsiTheme="minorHAnsi"/>
          <w:lang w:val="en-GB"/>
        </w:rPr>
        <w:t>(</w:t>
      </w:r>
      <w:r w:rsidR="007E3817" w:rsidRPr="00C64C2D">
        <w:rPr>
          <w:rFonts w:asciiTheme="minorHAnsi" w:hAnsiTheme="minorHAnsi"/>
          <w:lang w:val="en-GB"/>
        </w:rPr>
        <w:t>20</w:t>
      </w:r>
      <w:r w:rsidR="009B1ED5" w:rsidRPr="00C64C2D">
        <w:rPr>
          <w:rFonts w:asciiTheme="minorHAnsi" w:hAnsiTheme="minorHAnsi"/>
          <w:lang w:val="en-GB"/>
        </w:rPr>
        <w:t>11) expresses it</w:t>
      </w:r>
      <w:r w:rsidR="007E3817" w:rsidRPr="00C64C2D">
        <w:rPr>
          <w:rFonts w:asciiTheme="minorHAnsi" w:hAnsiTheme="minorHAnsi"/>
          <w:lang w:val="en-GB"/>
        </w:rPr>
        <w:t xml:space="preserve"> is essential to write your own script as it highlights crea</w:t>
      </w:r>
      <w:r w:rsidR="009B1ED5" w:rsidRPr="00C64C2D">
        <w:rPr>
          <w:rFonts w:asciiTheme="minorHAnsi" w:hAnsiTheme="minorHAnsi"/>
          <w:lang w:val="en-GB"/>
        </w:rPr>
        <w:t xml:space="preserve">tivity and develops imagination. </w:t>
      </w:r>
    </w:p>
    <w:p w14:paraId="38D3D3A6" w14:textId="77777777" w:rsidR="00102218" w:rsidRPr="00C64C2D" w:rsidRDefault="00102218" w:rsidP="00C749DE">
      <w:pPr>
        <w:jc w:val="both"/>
        <w:rPr>
          <w:rFonts w:asciiTheme="minorHAnsi" w:hAnsiTheme="minorHAnsi"/>
          <w:lang w:val="en-GB"/>
        </w:rPr>
      </w:pPr>
    </w:p>
    <w:p w14:paraId="1B036E02" w14:textId="563EB9C9" w:rsidR="003B13F0" w:rsidRPr="00C64C2D" w:rsidRDefault="003B13F0" w:rsidP="00C749DE">
      <w:pPr>
        <w:jc w:val="both"/>
        <w:rPr>
          <w:rFonts w:asciiTheme="minorHAnsi" w:hAnsiTheme="minorHAnsi"/>
          <w:lang w:val="en-GB"/>
        </w:rPr>
      </w:pPr>
      <w:r w:rsidRPr="00C64C2D">
        <w:rPr>
          <w:rFonts w:asciiTheme="minorHAnsi" w:hAnsiTheme="minorHAnsi"/>
          <w:lang w:val="en-GB"/>
        </w:rPr>
        <w:t xml:space="preserve">When assessing my competence level of Mobilising Resources, </w:t>
      </w:r>
      <w:r w:rsidR="007F0FC2" w:rsidRPr="00C64C2D">
        <w:rPr>
          <w:rFonts w:asciiTheme="minorHAnsi" w:hAnsiTheme="minorHAnsi"/>
          <w:lang w:val="en-GB"/>
        </w:rPr>
        <w:t>I</w:t>
      </w:r>
      <w:r w:rsidR="00A219ED" w:rsidRPr="00C64C2D">
        <w:rPr>
          <w:rFonts w:asciiTheme="minorHAnsi" w:hAnsiTheme="minorHAnsi"/>
          <w:lang w:val="en-GB"/>
        </w:rPr>
        <w:t xml:space="preserve"> </w:t>
      </w:r>
      <w:r w:rsidR="007F0FC2" w:rsidRPr="00C64C2D">
        <w:rPr>
          <w:rFonts w:asciiTheme="minorHAnsi" w:hAnsiTheme="minorHAnsi"/>
          <w:lang w:val="en-GB"/>
        </w:rPr>
        <w:t xml:space="preserve">am </w:t>
      </w:r>
      <w:r w:rsidR="00A219ED" w:rsidRPr="00C64C2D">
        <w:rPr>
          <w:rFonts w:asciiTheme="minorHAnsi" w:hAnsiTheme="minorHAnsi"/>
          <w:lang w:val="en-GB"/>
        </w:rPr>
        <w:t xml:space="preserve">currently </w:t>
      </w:r>
      <w:r w:rsidR="007F0FC2" w:rsidRPr="00C64C2D">
        <w:rPr>
          <w:rFonts w:asciiTheme="minorHAnsi" w:hAnsiTheme="minorHAnsi"/>
          <w:lang w:val="en-GB"/>
        </w:rPr>
        <w:t>working at an</w:t>
      </w:r>
      <w:r w:rsidRPr="00C64C2D">
        <w:rPr>
          <w:rFonts w:asciiTheme="minorHAnsi" w:hAnsiTheme="minorHAnsi"/>
          <w:lang w:val="en-GB"/>
        </w:rPr>
        <w:t xml:space="preserve"> intermediate </w:t>
      </w:r>
      <w:r w:rsidR="007F0FC2" w:rsidRPr="00C64C2D">
        <w:rPr>
          <w:rFonts w:asciiTheme="minorHAnsi" w:hAnsiTheme="minorHAnsi"/>
          <w:lang w:val="en-GB"/>
        </w:rPr>
        <w:t xml:space="preserve">level which corresponds to </w:t>
      </w:r>
      <w:r w:rsidRPr="00C64C2D">
        <w:rPr>
          <w:rFonts w:asciiTheme="minorHAnsi" w:hAnsiTheme="minorHAnsi"/>
          <w:lang w:val="en-GB"/>
        </w:rPr>
        <w:t xml:space="preserve">Level 4. This is because </w:t>
      </w:r>
      <w:r w:rsidR="00CD6B8E" w:rsidRPr="00C64C2D">
        <w:rPr>
          <w:rFonts w:asciiTheme="minorHAnsi" w:hAnsiTheme="minorHAnsi"/>
          <w:lang w:val="en-GB"/>
        </w:rPr>
        <w:t xml:space="preserve">I </w:t>
      </w:r>
      <w:r w:rsidR="007F0FC2" w:rsidRPr="00C64C2D">
        <w:rPr>
          <w:rFonts w:asciiTheme="minorHAnsi" w:hAnsiTheme="minorHAnsi"/>
          <w:lang w:val="en-GB"/>
        </w:rPr>
        <w:t xml:space="preserve">feel I </w:t>
      </w:r>
      <w:r w:rsidR="00CD6B8E" w:rsidRPr="00C64C2D">
        <w:rPr>
          <w:rFonts w:asciiTheme="minorHAnsi" w:hAnsiTheme="minorHAnsi"/>
          <w:lang w:val="en-GB"/>
        </w:rPr>
        <w:t xml:space="preserve">can manage the necessary </w:t>
      </w:r>
      <w:r w:rsidR="007F0FC2" w:rsidRPr="00C64C2D">
        <w:rPr>
          <w:rFonts w:asciiTheme="minorHAnsi" w:hAnsiTheme="minorHAnsi"/>
          <w:lang w:val="en-GB"/>
        </w:rPr>
        <w:t>resources to mould</w:t>
      </w:r>
      <w:r w:rsidR="00340DAC" w:rsidRPr="00C64C2D">
        <w:rPr>
          <w:rFonts w:asciiTheme="minorHAnsi" w:hAnsiTheme="minorHAnsi"/>
          <w:lang w:val="en-GB"/>
        </w:rPr>
        <w:t xml:space="preserve"> all of my creative ideas into action. Through mobilising resources,</w:t>
      </w:r>
      <w:r w:rsidR="007F0FC2" w:rsidRPr="00C64C2D">
        <w:rPr>
          <w:rFonts w:asciiTheme="minorHAnsi" w:hAnsiTheme="minorHAnsi"/>
          <w:lang w:val="en-GB"/>
        </w:rPr>
        <w:t xml:space="preserve"> I feel that I am</w:t>
      </w:r>
      <w:r w:rsidR="00340DAC" w:rsidRPr="00C64C2D">
        <w:rPr>
          <w:rFonts w:asciiTheme="minorHAnsi" w:hAnsiTheme="minorHAnsi"/>
          <w:lang w:val="en-GB"/>
        </w:rPr>
        <w:t xml:space="preserve"> very capable of making the most of limited resources</w:t>
      </w:r>
      <w:r w:rsidR="00C65A77" w:rsidRPr="00C64C2D">
        <w:rPr>
          <w:rFonts w:asciiTheme="minorHAnsi" w:hAnsiTheme="minorHAnsi"/>
          <w:lang w:val="en-GB"/>
        </w:rPr>
        <w:t xml:space="preserve">. </w:t>
      </w:r>
      <w:r w:rsidR="00B259F0" w:rsidRPr="00C64C2D">
        <w:rPr>
          <w:rFonts w:asciiTheme="minorHAnsi" w:hAnsiTheme="minorHAnsi"/>
          <w:lang w:val="en-GB"/>
        </w:rPr>
        <w:t xml:space="preserve">It is essential as a teacher to be as creative and resourceful as possible, if one is unprepared for this situation then it could cause a negative impact on children’s learning (Townshend, </w:t>
      </w:r>
      <w:r w:rsidR="00C65A77" w:rsidRPr="00C64C2D">
        <w:rPr>
          <w:rFonts w:asciiTheme="minorHAnsi" w:hAnsiTheme="minorHAnsi"/>
          <w:lang w:val="en-GB"/>
        </w:rPr>
        <w:t>2016</w:t>
      </w:r>
      <w:r w:rsidR="00B259F0" w:rsidRPr="00C64C2D">
        <w:rPr>
          <w:rFonts w:asciiTheme="minorHAnsi" w:hAnsiTheme="minorHAnsi"/>
          <w:lang w:val="en-GB"/>
        </w:rPr>
        <w:t>)</w:t>
      </w:r>
      <w:r w:rsidR="00C65A77" w:rsidRPr="00C64C2D">
        <w:rPr>
          <w:rFonts w:asciiTheme="minorHAnsi" w:hAnsiTheme="minorHAnsi"/>
          <w:lang w:val="en-GB"/>
        </w:rPr>
        <w:t>. Whilst on my previous placement I had to think on my feet and use limited resources at hand [see appendix</w:t>
      </w:r>
      <w:r w:rsidR="00BA7109">
        <w:rPr>
          <w:rFonts w:asciiTheme="minorHAnsi" w:hAnsiTheme="minorHAnsi"/>
          <w:lang w:val="en-GB"/>
        </w:rPr>
        <w:t xml:space="preserve"> 4</w:t>
      </w:r>
      <w:r w:rsidR="00C65A77" w:rsidRPr="00C64C2D">
        <w:rPr>
          <w:rFonts w:asciiTheme="minorHAnsi" w:hAnsiTheme="minorHAnsi"/>
          <w:lang w:val="en-GB"/>
        </w:rPr>
        <w:t>]. In my planning I intended</w:t>
      </w:r>
      <w:r w:rsidR="00340DAC" w:rsidRPr="00C64C2D">
        <w:rPr>
          <w:rFonts w:asciiTheme="minorHAnsi" w:hAnsiTheme="minorHAnsi"/>
          <w:lang w:val="en-GB"/>
        </w:rPr>
        <w:t xml:space="preserve"> to use digital competence resources in my lesson, however the internet was not working </w:t>
      </w:r>
      <w:r w:rsidR="007F0FC2" w:rsidRPr="00C64C2D">
        <w:rPr>
          <w:rFonts w:asciiTheme="minorHAnsi" w:hAnsiTheme="minorHAnsi"/>
          <w:lang w:val="en-GB"/>
        </w:rPr>
        <w:t xml:space="preserve">resulting in an </w:t>
      </w:r>
      <w:r w:rsidR="00340DAC" w:rsidRPr="00C64C2D">
        <w:rPr>
          <w:rFonts w:asciiTheme="minorHAnsi" w:hAnsiTheme="minorHAnsi"/>
          <w:lang w:val="en-GB"/>
        </w:rPr>
        <w:t>alternativ</w:t>
      </w:r>
      <w:r w:rsidR="007F0FC2" w:rsidRPr="00C64C2D">
        <w:rPr>
          <w:rFonts w:asciiTheme="minorHAnsi" w:hAnsiTheme="minorHAnsi"/>
          <w:lang w:val="en-GB"/>
        </w:rPr>
        <w:t>e plenary without the use of the digital resources</w:t>
      </w:r>
      <w:r w:rsidR="00340DAC" w:rsidRPr="00C64C2D">
        <w:rPr>
          <w:rFonts w:asciiTheme="minorHAnsi" w:hAnsiTheme="minorHAnsi"/>
          <w:lang w:val="en-GB"/>
        </w:rPr>
        <w:t xml:space="preserve">. Most of the time </w:t>
      </w:r>
      <w:r w:rsidR="007057EB">
        <w:rPr>
          <w:rFonts w:asciiTheme="minorHAnsi" w:hAnsiTheme="minorHAnsi"/>
          <w:lang w:val="en-GB"/>
        </w:rPr>
        <w:t>I do not</w:t>
      </w:r>
      <w:r w:rsidRPr="00C64C2D">
        <w:rPr>
          <w:rFonts w:asciiTheme="minorHAnsi" w:hAnsiTheme="minorHAnsi"/>
          <w:lang w:val="en-GB"/>
        </w:rPr>
        <w:t xml:space="preserve"> realise what resources I have at hand within the school setting</w:t>
      </w:r>
      <w:r w:rsidR="007F0FC2" w:rsidRPr="00C64C2D">
        <w:rPr>
          <w:rFonts w:asciiTheme="minorHAnsi" w:hAnsiTheme="minorHAnsi"/>
          <w:lang w:val="en-GB"/>
        </w:rPr>
        <w:t>.</w:t>
      </w:r>
      <w:r w:rsidRPr="00C64C2D">
        <w:rPr>
          <w:rFonts w:asciiTheme="minorHAnsi" w:hAnsiTheme="minorHAnsi"/>
          <w:lang w:val="en-GB"/>
        </w:rPr>
        <w:t xml:space="preserve"> </w:t>
      </w:r>
      <w:r w:rsidR="007F0FC2" w:rsidRPr="00C64C2D">
        <w:rPr>
          <w:rFonts w:asciiTheme="minorHAnsi" w:hAnsiTheme="minorHAnsi"/>
          <w:lang w:val="en-GB"/>
        </w:rPr>
        <w:t>Therefore, often I am buying</w:t>
      </w:r>
      <w:r w:rsidRPr="00C64C2D">
        <w:rPr>
          <w:rFonts w:asciiTheme="minorHAnsi" w:hAnsiTheme="minorHAnsi"/>
          <w:lang w:val="en-GB"/>
        </w:rPr>
        <w:t xml:space="preserve"> unnecessary resources</w:t>
      </w:r>
      <w:r w:rsidR="00340DAC" w:rsidRPr="00C64C2D">
        <w:rPr>
          <w:rFonts w:asciiTheme="minorHAnsi" w:hAnsiTheme="minorHAnsi"/>
          <w:lang w:val="en-GB"/>
        </w:rPr>
        <w:t xml:space="preserve"> and materials or making them using up </w:t>
      </w:r>
      <w:r w:rsidR="00A025E3" w:rsidRPr="00C64C2D">
        <w:rPr>
          <w:rFonts w:asciiTheme="minorHAnsi" w:hAnsiTheme="minorHAnsi"/>
          <w:lang w:val="en-GB"/>
        </w:rPr>
        <w:t>meaningless</w:t>
      </w:r>
      <w:r w:rsidR="00340DAC" w:rsidRPr="00C64C2D">
        <w:rPr>
          <w:rFonts w:asciiTheme="minorHAnsi" w:hAnsiTheme="minorHAnsi"/>
          <w:lang w:val="en-GB"/>
        </w:rPr>
        <w:t xml:space="preserve"> time. </w:t>
      </w:r>
      <w:r w:rsidR="00BE782E" w:rsidRPr="00C64C2D">
        <w:rPr>
          <w:rFonts w:asciiTheme="minorHAnsi" w:hAnsiTheme="minorHAnsi"/>
          <w:lang w:val="en-GB"/>
        </w:rPr>
        <w:t>Most of the time schools have the re</w:t>
      </w:r>
      <w:r w:rsidR="007057EB">
        <w:rPr>
          <w:rFonts w:asciiTheme="minorHAnsi" w:hAnsiTheme="minorHAnsi"/>
          <w:lang w:val="en-GB"/>
        </w:rPr>
        <w:t>quired equipment either in the</w:t>
      </w:r>
      <w:r w:rsidR="00BE782E" w:rsidRPr="00C64C2D">
        <w:rPr>
          <w:rFonts w:asciiTheme="minorHAnsi" w:hAnsiTheme="minorHAnsi"/>
          <w:lang w:val="en-GB"/>
        </w:rPr>
        <w:t xml:space="preserve"> classroom or stored in a materials cupboard, however this is not correct in every case. </w:t>
      </w:r>
      <w:r w:rsidR="004C3964" w:rsidRPr="00C64C2D">
        <w:rPr>
          <w:rFonts w:asciiTheme="minorHAnsi" w:hAnsiTheme="minorHAnsi"/>
          <w:lang w:val="en-GB"/>
        </w:rPr>
        <w:t xml:space="preserve">As stated by the Guardian </w:t>
      </w:r>
      <w:r w:rsidR="00BE782E" w:rsidRPr="00C64C2D">
        <w:rPr>
          <w:rFonts w:asciiTheme="minorHAnsi" w:hAnsiTheme="minorHAnsi"/>
          <w:lang w:val="en-GB"/>
        </w:rPr>
        <w:t>the lack of resources and funding makes effective lessons impossible to deliver</w:t>
      </w:r>
      <w:r w:rsidR="004C3964" w:rsidRPr="00C64C2D">
        <w:rPr>
          <w:rFonts w:asciiTheme="minorHAnsi" w:hAnsiTheme="minorHAnsi"/>
          <w:lang w:val="en-GB"/>
        </w:rPr>
        <w:t xml:space="preserve"> and teachers feel that their pupils’ progression is suffering </w:t>
      </w:r>
      <w:r w:rsidR="00A025E3" w:rsidRPr="00C64C2D">
        <w:rPr>
          <w:rFonts w:asciiTheme="minorHAnsi" w:hAnsiTheme="minorHAnsi"/>
          <w:lang w:val="en-GB"/>
        </w:rPr>
        <w:t xml:space="preserve">due </w:t>
      </w:r>
      <w:r w:rsidR="004C3964" w:rsidRPr="00C64C2D">
        <w:rPr>
          <w:rFonts w:asciiTheme="minorHAnsi" w:hAnsiTheme="minorHAnsi"/>
          <w:lang w:val="en-GB"/>
        </w:rPr>
        <w:t>to this fundamental issue (</w:t>
      </w:r>
      <w:proofErr w:type="spellStart"/>
      <w:r w:rsidR="004C3964" w:rsidRPr="00C64C2D">
        <w:rPr>
          <w:rFonts w:asciiTheme="minorHAnsi" w:hAnsiTheme="minorHAnsi"/>
          <w:lang w:val="en-GB"/>
        </w:rPr>
        <w:t>TheSecretTeacher</w:t>
      </w:r>
      <w:proofErr w:type="spellEnd"/>
      <w:r w:rsidR="004C3964" w:rsidRPr="00C64C2D">
        <w:rPr>
          <w:rFonts w:asciiTheme="minorHAnsi" w:hAnsiTheme="minorHAnsi"/>
          <w:lang w:val="en-GB"/>
        </w:rPr>
        <w:t xml:space="preserve">, 2017). </w:t>
      </w:r>
      <w:r w:rsidR="0023023C" w:rsidRPr="00C64C2D">
        <w:rPr>
          <w:rFonts w:asciiTheme="minorHAnsi" w:hAnsiTheme="minorHAnsi"/>
          <w:lang w:val="en-GB"/>
        </w:rPr>
        <w:t>In order to progress to Level 5</w:t>
      </w:r>
      <w:r w:rsidR="00A025E3" w:rsidRPr="00C64C2D">
        <w:rPr>
          <w:rFonts w:asciiTheme="minorHAnsi" w:hAnsiTheme="minorHAnsi"/>
          <w:lang w:val="en-GB"/>
        </w:rPr>
        <w:t xml:space="preserve"> [see appendix</w:t>
      </w:r>
      <w:r w:rsidR="00BA7109">
        <w:rPr>
          <w:rFonts w:asciiTheme="minorHAnsi" w:hAnsiTheme="minorHAnsi"/>
          <w:lang w:val="en-GB"/>
        </w:rPr>
        <w:t xml:space="preserve"> 2</w:t>
      </w:r>
      <w:r w:rsidR="00A025E3" w:rsidRPr="00C64C2D">
        <w:rPr>
          <w:rFonts w:asciiTheme="minorHAnsi" w:hAnsiTheme="minorHAnsi"/>
          <w:lang w:val="en-GB"/>
        </w:rPr>
        <w:t xml:space="preserve">] I will need to show that I can plan for dealing with limited resources. </w:t>
      </w:r>
      <w:r w:rsidR="00AA1DBE" w:rsidRPr="00C64C2D">
        <w:rPr>
          <w:rFonts w:asciiTheme="minorHAnsi" w:hAnsiTheme="minorHAnsi"/>
          <w:lang w:val="en-GB"/>
        </w:rPr>
        <w:t xml:space="preserve">Kirsty Williams the Cabinet Secretary for Education in Wales wants schools by 2021 to work collaboratively and enable services to target resources effectively and that they support the new curriculum (Williams, 2017). </w:t>
      </w:r>
      <w:r w:rsidR="0023023C" w:rsidRPr="00C64C2D">
        <w:rPr>
          <w:rFonts w:asciiTheme="minorHAnsi" w:hAnsiTheme="minorHAnsi"/>
          <w:lang w:val="en-GB"/>
        </w:rPr>
        <w:t>I will display this</w:t>
      </w:r>
      <w:r w:rsidR="00A025E3" w:rsidRPr="00C64C2D">
        <w:rPr>
          <w:rFonts w:asciiTheme="minorHAnsi" w:hAnsiTheme="minorHAnsi"/>
          <w:lang w:val="en-GB"/>
        </w:rPr>
        <w:t xml:space="preserve"> progression</w:t>
      </w:r>
      <w:r w:rsidR="0023023C" w:rsidRPr="00C64C2D">
        <w:rPr>
          <w:rFonts w:asciiTheme="minorHAnsi" w:hAnsiTheme="minorHAnsi"/>
          <w:lang w:val="en-GB"/>
        </w:rPr>
        <w:t xml:space="preserve"> </w:t>
      </w:r>
      <w:r w:rsidR="00A025E3" w:rsidRPr="00C64C2D">
        <w:rPr>
          <w:rFonts w:asciiTheme="minorHAnsi" w:hAnsiTheme="minorHAnsi"/>
          <w:lang w:val="en-GB"/>
        </w:rPr>
        <w:t>with</w:t>
      </w:r>
      <w:r w:rsidR="0023023C" w:rsidRPr="00C64C2D">
        <w:rPr>
          <w:rFonts w:asciiTheme="minorHAnsi" w:hAnsiTheme="minorHAnsi"/>
          <w:lang w:val="en-GB"/>
        </w:rPr>
        <w:t>in my lesson plans</w:t>
      </w:r>
      <w:r w:rsidR="00A025E3" w:rsidRPr="00C64C2D">
        <w:rPr>
          <w:rFonts w:asciiTheme="minorHAnsi" w:hAnsiTheme="minorHAnsi"/>
          <w:lang w:val="en-GB"/>
        </w:rPr>
        <w:t xml:space="preserve"> in the future as </w:t>
      </w:r>
      <w:r w:rsidR="00AA1DBE" w:rsidRPr="00C64C2D">
        <w:rPr>
          <w:rFonts w:asciiTheme="minorHAnsi" w:hAnsiTheme="minorHAnsi"/>
          <w:lang w:val="en-GB"/>
        </w:rPr>
        <w:t xml:space="preserve">collaborative resources </w:t>
      </w:r>
      <w:r w:rsidR="00A025E3" w:rsidRPr="00C64C2D">
        <w:rPr>
          <w:rFonts w:asciiTheme="minorHAnsi" w:hAnsiTheme="minorHAnsi"/>
          <w:lang w:val="en-GB"/>
        </w:rPr>
        <w:t xml:space="preserve">will enable myself to use more </w:t>
      </w:r>
      <w:r w:rsidR="00AA1DBE" w:rsidRPr="00C64C2D">
        <w:rPr>
          <w:rFonts w:asciiTheme="minorHAnsi" w:hAnsiTheme="minorHAnsi"/>
          <w:lang w:val="en-GB"/>
        </w:rPr>
        <w:t>resulting in enhancing</w:t>
      </w:r>
      <w:r w:rsidR="00A025E3" w:rsidRPr="00C64C2D">
        <w:rPr>
          <w:rFonts w:asciiTheme="minorHAnsi" w:hAnsiTheme="minorHAnsi"/>
          <w:lang w:val="en-GB"/>
        </w:rPr>
        <w:t xml:space="preserve"> children’s learning. </w:t>
      </w:r>
      <w:r w:rsidR="0023023C" w:rsidRPr="00C64C2D">
        <w:rPr>
          <w:rFonts w:asciiTheme="minorHAnsi" w:hAnsiTheme="minorHAnsi"/>
          <w:lang w:val="en-GB"/>
        </w:rPr>
        <w:t xml:space="preserve"> </w:t>
      </w:r>
    </w:p>
    <w:p w14:paraId="38E05693" w14:textId="77777777" w:rsidR="0023023C" w:rsidRPr="00C64C2D" w:rsidRDefault="0023023C" w:rsidP="00C749DE">
      <w:pPr>
        <w:jc w:val="both"/>
        <w:rPr>
          <w:rFonts w:asciiTheme="minorHAnsi" w:hAnsiTheme="minorHAnsi"/>
          <w:lang w:val="en-GB"/>
        </w:rPr>
      </w:pPr>
    </w:p>
    <w:p w14:paraId="40F7E614" w14:textId="1C99723F" w:rsidR="008A3BC1" w:rsidRDefault="00AD0DE5" w:rsidP="00C749DE">
      <w:pPr>
        <w:jc w:val="both"/>
        <w:rPr>
          <w:rFonts w:asciiTheme="minorHAnsi" w:eastAsia="Times New Roman" w:hAnsiTheme="minorHAnsi"/>
          <w:highlight w:val="green"/>
        </w:rPr>
      </w:pPr>
      <w:r w:rsidRPr="00C64C2D">
        <w:rPr>
          <w:rFonts w:asciiTheme="minorHAnsi" w:hAnsiTheme="minorHAnsi"/>
          <w:lang w:val="en-GB"/>
        </w:rPr>
        <w:t xml:space="preserve">I have identified myself as Level 5 </w:t>
      </w:r>
      <w:r w:rsidR="00A025E3" w:rsidRPr="00C64C2D">
        <w:rPr>
          <w:rFonts w:asciiTheme="minorHAnsi" w:hAnsiTheme="minorHAnsi"/>
          <w:lang w:val="en-GB"/>
        </w:rPr>
        <w:t>[see appendix</w:t>
      </w:r>
      <w:r w:rsidR="00BA7109">
        <w:rPr>
          <w:rFonts w:asciiTheme="minorHAnsi" w:hAnsiTheme="minorHAnsi"/>
          <w:lang w:val="en-GB"/>
        </w:rPr>
        <w:t xml:space="preserve"> 2</w:t>
      </w:r>
      <w:r w:rsidR="00A025E3" w:rsidRPr="00C64C2D">
        <w:rPr>
          <w:rFonts w:asciiTheme="minorHAnsi" w:hAnsiTheme="minorHAnsi"/>
          <w:lang w:val="en-GB"/>
        </w:rPr>
        <w:t xml:space="preserve">] </w:t>
      </w:r>
      <w:r w:rsidRPr="00C64C2D">
        <w:rPr>
          <w:rFonts w:asciiTheme="minorHAnsi" w:hAnsiTheme="minorHAnsi"/>
          <w:lang w:val="en-GB"/>
        </w:rPr>
        <w:t>in the Learning Through Experience competency</w:t>
      </w:r>
      <w:r w:rsidR="00A025E3" w:rsidRPr="00C64C2D">
        <w:rPr>
          <w:rFonts w:asciiTheme="minorHAnsi" w:hAnsiTheme="minorHAnsi"/>
          <w:lang w:val="en-GB"/>
        </w:rPr>
        <w:t xml:space="preserve"> (EntreComp Framework, 2016)</w:t>
      </w:r>
      <w:r w:rsidRPr="00C64C2D">
        <w:rPr>
          <w:rFonts w:asciiTheme="minorHAnsi" w:hAnsiTheme="minorHAnsi"/>
          <w:lang w:val="en-GB"/>
        </w:rPr>
        <w:t>. I have evidence</w:t>
      </w:r>
      <w:r w:rsidR="007057EB">
        <w:rPr>
          <w:rFonts w:asciiTheme="minorHAnsi" w:hAnsiTheme="minorHAnsi"/>
          <w:lang w:val="en-GB"/>
        </w:rPr>
        <w:t xml:space="preserve"> of</w:t>
      </w:r>
      <w:r w:rsidRPr="00C64C2D">
        <w:rPr>
          <w:rFonts w:asciiTheme="minorHAnsi" w:hAnsiTheme="minorHAnsi"/>
          <w:lang w:val="en-GB"/>
        </w:rPr>
        <w:t xml:space="preserve"> reflecting</w:t>
      </w:r>
      <w:r w:rsidRPr="00C64C2D">
        <w:rPr>
          <w:rFonts w:asciiTheme="minorHAnsi" w:eastAsia="Times New Roman" w:hAnsiTheme="minorHAnsi"/>
        </w:rPr>
        <w:t xml:space="preserve"> on my achievements and temporary failures</w:t>
      </w:r>
      <w:r w:rsidR="00A025E3" w:rsidRPr="00C64C2D">
        <w:rPr>
          <w:rFonts w:asciiTheme="minorHAnsi" w:eastAsia="Times New Roman" w:hAnsiTheme="minorHAnsi"/>
        </w:rPr>
        <w:t xml:space="preserve"> through my teaching</w:t>
      </w:r>
      <w:r w:rsidR="00AC0BB2" w:rsidRPr="00C64C2D">
        <w:rPr>
          <w:rFonts w:asciiTheme="minorHAnsi" w:eastAsia="Times New Roman" w:hAnsiTheme="minorHAnsi"/>
        </w:rPr>
        <w:t xml:space="preserve"> end of lesson</w:t>
      </w:r>
      <w:r w:rsidR="00A025E3" w:rsidRPr="00C64C2D">
        <w:rPr>
          <w:rFonts w:asciiTheme="minorHAnsi" w:eastAsia="Times New Roman" w:hAnsiTheme="minorHAnsi"/>
        </w:rPr>
        <w:t xml:space="preserve"> ARC</w:t>
      </w:r>
      <w:r w:rsidRPr="00C64C2D">
        <w:rPr>
          <w:rFonts w:asciiTheme="minorHAnsi" w:eastAsia="Times New Roman" w:hAnsiTheme="minorHAnsi"/>
        </w:rPr>
        <w:t xml:space="preserve"> form [see appendix</w:t>
      </w:r>
      <w:r w:rsidR="00BA7109">
        <w:rPr>
          <w:rFonts w:asciiTheme="minorHAnsi" w:eastAsia="Times New Roman" w:hAnsiTheme="minorHAnsi"/>
        </w:rPr>
        <w:t xml:space="preserve"> 5</w:t>
      </w:r>
      <w:r w:rsidRPr="00C64C2D">
        <w:rPr>
          <w:rFonts w:asciiTheme="minorHAnsi" w:eastAsia="Times New Roman" w:hAnsiTheme="minorHAnsi"/>
        </w:rPr>
        <w:t>]</w:t>
      </w:r>
      <w:r w:rsidR="00D31EBB" w:rsidRPr="00C64C2D">
        <w:rPr>
          <w:rFonts w:asciiTheme="minorHAnsi" w:eastAsia="Times New Roman" w:hAnsiTheme="minorHAnsi"/>
        </w:rPr>
        <w:t xml:space="preserve">. </w:t>
      </w:r>
      <w:r w:rsidR="00FF7F6B" w:rsidRPr="00C64C2D">
        <w:rPr>
          <w:rFonts w:asciiTheme="minorHAnsi" w:eastAsia="Times New Roman" w:hAnsiTheme="minorHAnsi"/>
        </w:rPr>
        <w:t>The ARC tool helps me as a teach</w:t>
      </w:r>
      <w:r w:rsidR="00D31EBB" w:rsidRPr="00C64C2D">
        <w:rPr>
          <w:rFonts w:asciiTheme="minorHAnsi" w:eastAsia="Times New Roman" w:hAnsiTheme="minorHAnsi"/>
        </w:rPr>
        <w:t>er</w:t>
      </w:r>
      <w:r w:rsidR="00FF7F6B" w:rsidRPr="00C64C2D">
        <w:rPr>
          <w:rFonts w:asciiTheme="minorHAnsi" w:eastAsia="Times New Roman" w:hAnsiTheme="minorHAnsi"/>
        </w:rPr>
        <w:t xml:space="preserve"> to become </w:t>
      </w:r>
      <w:r w:rsidR="00D31EBB" w:rsidRPr="00C64C2D">
        <w:rPr>
          <w:rFonts w:asciiTheme="minorHAnsi" w:eastAsia="Times New Roman" w:hAnsiTheme="minorHAnsi"/>
        </w:rPr>
        <w:t xml:space="preserve">an </w:t>
      </w:r>
      <w:r w:rsidR="00FF7F6B" w:rsidRPr="00C64C2D">
        <w:rPr>
          <w:rFonts w:asciiTheme="minorHAnsi" w:eastAsia="Times New Roman" w:hAnsiTheme="minorHAnsi"/>
        </w:rPr>
        <w:t xml:space="preserve">effective teacher by reflecting on how the lesson went and critically evaluating myself. </w:t>
      </w:r>
      <w:r w:rsidR="00D31EBB" w:rsidRPr="00C64C2D">
        <w:rPr>
          <w:rFonts w:asciiTheme="minorHAnsi" w:eastAsia="Times New Roman" w:hAnsiTheme="minorHAnsi"/>
        </w:rPr>
        <w:t>Self reflection is a valuable tool and is essential for improvement, without reflection teaching is blind (Frost, 2014).</w:t>
      </w:r>
      <w:r w:rsidR="00A025E3" w:rsidRPr="00C64C2D">
        <w:rPr>
          <w:rFonts w:asciiTheme="minorHAnsi" w:eastAsia="Times New Roman" w:hAnsiTheme="minorHAnsi"/>
        </w:rPr>
        <w:t xml:space="preserve"> Reflection</w:t>
      </w:r>
      <w:r w:rsidR="00A025E3">
        <w:rPr>
          <w:rFonts w:asciiTheme="minorHAnsi" w:eastAsia="Times New Roman" w:hAnsiTheme="minorHAnsi"/>
        </w:rPr>
        <w:t xml:space="preserve"> is important in relation to my </w:t>
      </w:r>
      <w:r w:rsidR="00A025E3" w:rsidRPr="00A025E3">
        <w:rPr>
          <w:rFonts w:asciiTheme="minorHAnsi" w:eastAsia="Times New Roman" w:hAnsiTheme="minorHAnsi"/>
        </w:rPr>
        <w:t xml:space="preserve">learning </w:t>
      </w:r>
      <w:r w:rsidR="00A025E3">
        <w:rPr>
          <w:rFonts w:asciiTheme="minorHAnsi" w:eastAsia="Times New Roman" w:hAnsiTheme="minorHAnsi"/>
        </w:rPr>
        <w:t xml:space="preserve">so </w:t>
      </w:r>
      <w:r w:rsidRPr="00A025E3">
        <w:rPr>
          <w:rFonts w:asciiTheme="minorHAnsi" w:eastAsia="Times New Roman" w:hAnsiTheme="minorHAnsi"/>
        </w:rPr>
        <w:t>I</w:t>
      </w:r>
      <w:r w:rsidR="00A025E3">
        <w:rPr>
          <w:rFonts w:asciiTheme="minorHAnsi" w:eastAsia="Times New Roman" w:hAnsiTheme="minorHAnsi"/>
        </w:rPr>
        <w:t xml:space="preserve"> am able to</w:t>
      </w:r>
      <w:r w:rsidRPr="00A025E3">
        <w:rPr>
          <w:rFonts w:asciiTheme="minorHAnsi" w:eastAsia="Times New Roman" w:hAnsiTheme="minorHAnsi"/>
        </w:rPr>
        <w:t xml:space="preserve"> </w:t>
      </w:r>
      <w:r w:rsidR="00A025E3">
        <w:rPr>
          <w:rFonts w:asciiTheme="minorHAnsi" w:eastAsia="Times New Roman" w:hAnsiTheme="minorHAnsi"/>
        </w:rPr>
        <w:t>benefit</w:t>
      </w:r>
      <w:r w:rsidRPr="00A025E3">
        <w:rPr>
          <w:rFonts w:asciiTheme="minorHAnsi" w:eastAsia="Times New Roman" w:hAnsiTheme="minorHAnsi"/>
        </w:rPr>
        <w:t xml:space="preserve"> from my teaching and</w:t>
      </w:r>
      <w:r w:rsidR="00A025E3">
        <w:rPr>
          <w:rFonts w:asciiTheme="minorHAnsi" w:eastAsia="Times New Roman" w:hAnsiTheme="minorHAnsi"/>
        </w:rPr>
        <w:t xml:space="preserve"> learning </w:t>
      </w:r>
      <w:r w:rsidR="00A025E3">
        <w:rPr>
          <w:rFonts w:asciiTheme="minorHAnsi" w:eastAsia="Times New Roman" w:hAnsiTheme="minorHAnsi"/>
        </w:rPr>
        <w:lastRenderedPageBreak/>
        <w:t>experiences to both</w:t>
      </w:r>
      <w:r w:rsidRPr="00A025E3">
        <w:rPr>
          <w:rFonts w:asciiTheme="minorHAnsi" w:eastAsia="Times New Roman" w:hAnsiTheme="minorHAnsi"/>
        </w:rPr>
        <w:t xml:space="preserve"> improve my ability </w:t>
      </w:r>
      <w:r w:rsidR="00A025E3">
        <w:rPr>
          <w:rFonts w:asciiTheme="minorHAnsi" w:eastAsia="Times New Roman" w:hAnsiTheme="minorHAnsi"/>
        </w:rPr>
        <w:t>and</w:t>
      </w:r>
      <w:r w:rsidRPr="00A025E3">
        <w:rPr>
          <w:rFonts w:asciiTheme="minorHAnsi" w:eastAsia="Times New Roman" w:hAnsiTheme="minorHAnsi"/>
        </w:rPr>
        <w:t xml:space="preserve"> create learning value</w:t>
      </w:r>
      <w:r w:rsidR="00A025E3">
        <w:rPr>
          <w:rFonts w:asciiTheme="minorHAnsi" w:eastAsia="Times New Roman" w:hAnsiTheme="minorHAnsi"/>
        </w:rPr>
        <w:t>s</w:t>
      </w:r>
      <w:r w:rsidRPr="00A025E3">
        <w:rPr>
          <w:rFonts w:asciiTheme="minorHAnsi" w:eastAsia="Times New Roman" w:hAnsiTheme="minorHAnsi"/>
        </w:rPr>
        <w:t xml:space="preserve"> </w:t>
      </w:r>
      <w:r w:rsidR="00A025E3">
        <w:rPr>
          <w:rFonts w:asciiTheme="minorHAnsi" w:eastAsia="Times New Roman" w:hAnsiTheme="minorHAnsi"/>
        </w:rPr>
        <w:t>with</w:t>
      </w:r>
      <w:r w:rsidRPr="00A025E3">
        <w:rPr>
          <w:rFonts w:asciiTheme="minorHAnsi" w:eastAsia="Times New Roman" w:hAnsiTheme="minorHAnsi"/>
        </w:rPr>
        <w:t>in the classroom</w:t>
      </w:r>
      <w:r w:rsidR="00A025E3">
        <w:rPr>
          <w:rFonts w:asciiTheme="minorHAnsi" w:eastAsia="Times New Roman" w:hAnsiTheme="minorHAnsi"/>
        </w:rPr>
        <w:t xml:space="preserve"> </w:t>
      </w:r>
      <w:r w:rsidR="00A025E3" w:rsidRPr="00C64C2D">
        <w:rPr>
          <w:rFonts w:asciiTheme="minorHAnsi" w:eastAsia="Times New Roman" w:hAnsiTheme="minorHAnsi"/>
        </w:rPr>
        <w:t>environment</w:t>
      </w:r>
      <w:r w:rsidRPr="00C64C2D">
        <w:rPr>
          <w:rFonts w:asciiTheme="minorHAnsi" w:eastAsia="Times New Roman" w:hAnsiTheme="minorHAnsi"/>
        </w:rPr>
        <w:t xml:space="preserve">. </w:t>
      </w:r>
      <w:r w:rsidR="00A52429" w:rsidRPr="00C64C2D">
        <w:rPr>
          <w:rFonts w:asciiTheme="minorHAnsi" w:eastAsia="Times New Roman" w:hAnsiTheme="minorHAnsi"/>
        </w:rPr>
        <w:t xml:space="preserve">I feel as a teacher that I can notify and depict when I have done something wrong shown </w:t>
      </w:r>
      <w:r w:rsidR="007057EB">
        <w:rPr>
          <w:rFonts w:asciiTheme="minorHAnsi" w:eastAsia="Times New Roman" w:hAnsiTheme="minorHAnsi"/>
        </w:rPr>
        <w:t>in [appendix</w:t>
      </w:r>
      <w:r w:rsidR="00EC2CB8">
        <w:rPr>
          <w:rFonts w:asciiTheme="minorHAnsi" w:eastAsia="Times New Roman" w:hAnsiTheme="minorHAnsi"/>
        </w:rPr>
        <w:t xml:space="preserve"> 6</w:t>
      </w:r>
      <w:r w:rsidR="007057EB">
        <w:rPr>
          <w:rFonts w:asciiTheme="minorHAnsi" w:eastAsia="Times New Roman" w:hAnsiTheme="minorHAnsi"/>
        </w:rPr>
        <w:t>], however I often</w:t>
      </w:r>
      <w:r w:rsidR="00A52429" w:rsidRPr="00C64C2D">
        <w:rPr>
          <w:rFonts w:asciiTheme="minorHAnsi" w:eastAsia="Times New Roman" w:hAnsiTheme="minorHAnsi"/>
        </w:rPr>
        <w:t xml:space="preserve"> forget to correct myself the next time I teach. I could put into</w:t>
      </w:r>
      <w:r w:rsidR="007057EB">
        <w:rPr>
          <w:rFonts w:asciiTheme="minorHAnsi" w:eastAsia="Times New Roman" w:hAnsiTheme="minorHAnsi"/>
        </w:rPr>
        <w:t xml:space="preserve"> place a preventative strategy i</w:t>
      </w:r>
      <w:r w:rsidR="00A52429" w:rsidRPr="00C64C2D">
        <w:rPr>
          <w:rFonts w:asciiTheme="minorHAnsi" w:eastAsia="Times New Roman" w:hAnsiTheme="minorHAnsi"/>
        </w:rPr>
        <w:t xml:space="preserve">ncase the same thing happened again. This could be shown through my lesson planning so that I can follow it when teaching to dodge any flaws that I have made. </w:t>
      </w:r>
      <w:r w:rsidRPr="00C64C2D">
        <w:rPr>
          <w:rFonts w:asciiTheme="minorHAnsi" w:eastAsia="Times New Roman" w:hAnsiTheme="minorHAnsi"/>
        </w:rPr>
        <w:t>In order</w:t>
      </w:r>
      <w:r w:rsidRPr="000457D3">
        <w:rPr>
          <w:rFonts w:asciiTheme="minorHAnsi" w:eastAsia="Times New Roman" w:hAnsiTheme="minorHAnsi"/>
        </w:rPr>
        <w:t xml:space="preserve"> to </w:t>
      </w:r>
      <w:r w:rsidR="00A025E3" w:rsidRPr="000457D3">
        <w:rPr>
          <w:rFonts w:asciiTheme="minorHAnsi" w:eastAsia="Times New Roman" w:hAnsiTheme="minorHAnsi"/>
        </w:rPr>
        <w:t xml:space="preserve">enable my </w:t>
      </w:r>
      <w:r w:rsidR="00EA4491" w:rsidRPr="000457D3">
        <w:rPr>
          <w:rFonts w:asciiTheme="minorHAnsi" w:eastAsia="Times New Roman" w:hAnsiTheme="minorHAnsi"/>
        </w:rPr>
        <w:t>progress</w:t>
      </w:r>
      <w:r w:rsidR="00A025E3" w:rsidRPr="000457D3">
        <w:rPr>
          <w:rFonts w:asciiTheme="minorHAnsi" w:eastAsia="Times New Roman" w:hAnsiTheme="minorHAnsi"/>
        </w:rPr>
        <w:t>ion</w:t>
      </w:r>
      <w:r w:rsidR="00EA4491" w:rsidRPr="000457D3">
        <w:rPr>
          <w:rFonts w:asciiTheme="minorHAnsi" w:eastAsia="Times New Roman" w:hAnsiTheme="minorHAnsi"/>
        </w:rPr>
        <w:t xml:space="preserve"> to </w:t>
      </w:r>
      <w:r w:rsidR="000457D3" w:rsidRPr="000457D3">
        <w:rPr>
          <w:rFonts w:asciiTheme="minorHAnsi" w:eastAsia="Times New Roman" w:hAnsiTheme="minorHAnsi"/>
        </w:rPr>
        <w:t xml:space="preserve">advance to </w:t>
      </w:r>
      <w:r w:rsidR="00EA4491" w:rsidRPr="000457D3">
        <w:rPr>
          <w:rFonts w:asciiTheme="minorHAnsi" w:eastAsia="Times New Roman" w:hAnsiTheme="minorHAnsi"/>
        </w:rPr>
        <w:t>Level 6</w:t>
      </w:r>
      <w:r w:rsidR="00A025E3" w:rsidRPr="000457D3">
        <w:rPr>
          <w:rFonts w:asciiTheme="minorHAnsi" w:eastAsia="Times New Roman" w:hAnsiTheme="minorHAnsi"/>
        </w:rPr>
        <w:t xml:space="preserve"> [see appendix</w:t>
      </w:r>
      <w:r w:rsidR="00BA7109">
        <w:rPr>
          <w:rFonts w:asciiTheme="minorHAnsi" w:eastAsia="Times New Roman" w:hAnsiTheme="minorHAnsi"/>
        </w:rPr>
        <w:t xml:space="preserve"> 2</w:t>
      </w:r>
      <w:r w:rsidR="00A025E3" w:rsidRPr="000457D3">
        <w:rPr>
          <w:rFonts w:asciiTheme="minorHAnsi" w:eastAsia="Times New Roman" w:hAnsiTheme="minorHAnsi"/>
        </w:rPr>
        <w:t>]</w:t>
      </w:r>
      <w:r w:rsidR="00EA4491" w:rsidRPr="000457D3">
        <w:rPr>
          <w:rFonts w:asciiTheme="minorHAnsi" w:eastAsia="Times New Roman" w:hAnsiTheme="minorHAnsi"/>
        </w:rPr>
        <w:t>, I will have to show evidence that I can help others reflect on their own achievements and temporary failures whilst also providing honest and constructive feedback.</w:t>
      </w:r>
      <w:r w:rsidR="000457D3" w:rsidRPr="000457D3">
        <w:rPr>
          <w:rFonts w:asciiTheme="minorHAnsi" w:eastAsia="Times New Roman" w:hAnsiTheme="minorHAnsi"/>
        </w:rPr>
        <w:t xml:space="preserve"> </w:t>
      </w:r>
      <w:r w:rsidR="009928E4" w:rsidRPr="009928E4">
        <w:rPr>
          <w:rFonts w:asciiTheme="minorHAnsi" w:eastAsia="Times New Roman" w:hAnsiTheme="minorHAnsi"/>
        </w:rPr>
        <w:t>Newton, (2017) highlights t</w:t>
      </w:r>
      <w:r w:rsidR="00D31EBB" w:rsidRPr="009928E4">
        <w:rPr>
          <w:rFonts w:asciiTheme="minorHAnsi" w:eastAsia="Times New Roman" w:hAnsiTheme="minorHAnsi"/>
        </w:rPr>
        <w:t>he impo</w:t>
      </w:r>
      <w:r w:rsidR="009928E4" w:rsidRPr="009928E4">
        <w:rPr>
          <w:rFonts w:asciiTheme="minorHAnsi" w:eastAsia="Times New Roman" w:hAnsiTheme="minorHAnsi"/>
        </w:rPr>
        <w:t>rtance of constructive feedback not only increases self-awareness but also offers guidance and encourages pupil’s development.</w:t>
      </w:r>
      <w:r w:rsidR="009928E4">
        <w:rPr>
          <w:rFonts w:asciiTheme="minorHAnsi" w:eastAsia="Times New Roman" w:hAnsiTheme="minorHAnsi"/>
        </w:rPr>
        <w:t xml:space="preserve"> </w:t>
      </w:r>
      <w:r w:rsidR="000457D3" w:rsidRPr="000457D3">
        <w:rPr>
          <w:rFonts w:asciiTheme="minorHAnsi" w:eastAsia="Times New Roman" w:hAnsiTheme="minorHAnsi"/>
        </w:rPr>
        <w:t>This constructive feedback can be</w:t>
      </w:r>
      <w:r w:rsidR="00EA4491" w:rsidRPr="000457D3">
        <w:rPr>
          <w:rFonts w:asciiTheme="minorHAnsi" w:eastAsia="Times New Roman" w:hAnsiTheme="minorHAnsi"/>
        </w:rPr>
        <w:t xml:space="preserve"> illustrate</w:t>
      </w:r>
      <w:r w:rsidR="000457D3" w:rsidRPr="000457D3">
        <w:rPr>
          <w:rFonts w:asciiTheme="minorHAnsi" w:eastAsia="Times New Roman" w:hAnsiTheme="minorHAnsi"/>
        </w:rPr>
        <w:t>d through</w:t>
      </w:r>
      <w:r w:rsidR="00EA4491" w:rsidRPr="000457D3">
        <w:rPr>
          <w:rFonts w:asciiTheme="minorHAnsi" w:eastAsia="Times New Roman" w:hAnsiTheme="minorHAnsi"/>
        </w:rPr>
        <w:t xml:space="preserve"> </w:t>
      </w:r>
      <w:r w:rsidR="005B6046" w:rsidRPr="000457D3">
        <w:rPr>
          <w:rFonts w:asciiTheme="minorHAnsi" w:eastAsia="Times New Roman" w:hAnsiTheme="minorHAnsi"/>
        </w:rPr>
        <w:t xml:space="preserve">children’s </w:t>
      </w:r>
      <w:r w:rsidR="000457D3" w:rsidRPr="000457D3">
        <w:rPr>
          <w:rFonts w:asciiTheme="minorHAnsi" w:eastAsia="Times New Roman" w:hAnsiTheme="minorHAnsi"/>
        </w:rPr>
        <w:t>marked books. T</w:t>
      </w:r>
      <w:r w:rsidR="005B6046" w:rsidRPr="000457D3">
        <w:rPr>
          <w:rFonts w:asciiTheme="minorHAnsi" w:eastAsia="Times New Roman" w:hAnsiTheme="minorHAnsi"/>
        </w:rPr>
        <w:t xml:space="preserve">he recent school </w:t>
      </w:r>
      <w:r w:rsidR="000457D3" w:rsidRPr="000457D3">
        <w:rPr>
          <w:rFonts w:asciiTheme="minorHAnsi" w:eastAsia="Times New Roman" w:hAnsiTheme="minorHAnsi"/>
        </w:rPr>
        <w:t>I was placed in</w:t>
      </w:r>
      <w:r w:rsidR="005B6046" w:rsidRPr="000457D3">
        <w:rPr>
          <w:rFonts w:asciiTheme="minorHAnsi" w:eastAsia="Times New Roman" w:hAnsiTheme="minorHAnsi"/>
        </w:rPr>
        <w:t xml:space="preserve"> used </w:t>
      </w:r>
      <w:r w:rsidR="000457D3" w:rsidRPr="000457D3">
        <w:rPr>
          <w:rFonts w:asciiTheme="minorHAnsi" w:eastAsia="Times New Roman" w:hAnsiTheme="minorHAnsi"/>
        </w:rPr>
        <w:t>‘</w:t>
      </w:r>
      <w:r w:rsidR="005B6046" w:rsidRPr="000457D3">
        <w:rPr>
          <w:rFonts w:asciiTheme="minorHAnsi" w:eastAsia="Times New Roman" w:hAnsiTheme="minorHAnsi"/>
        </w:rPr>
        <w:t>2 stars and a wish</w:t>
      </w:r>
      <w:r w:rsidR="000457D3" w:rsidRPr="000457D3">
        <w:rPr>
          <w:rFonts w:asciiTheme="minorHAnsi" w:eastAsia="Times New Roman" w:hAnsiTheme="minorHAnsi"/>
        </w:rPr>
        <w:t>’</w:t>
      </w:r>
      <w:r w:rsidR="00685347">
        <w:rPr>
          <w:rFonts w:asciiTheme="minorHAnsi" w:eastAsia="Times New Roman" w:hAnsiTheme="minorHAnsi"/>
        </w:rPr>
        <w:t xml:space="preserve"> [see appendix</w:t>
      </w:r>
      <w:r w:rsidR="00EC2CB8">
        <w:rPr>
          <w:rFonts w:asciiTheme="minorHAnsi" w:eastAsia="Times New Roman" w:hAnsiTheme="minorHAnsi"/>
        </w:rPr>
        <w:t xml:space="preserve"> 7</w:t>
      </w:r>
      <w:r w:rsidR="00685347">
        <w:rPr>
          <w:rFonts w:asciiTheme="minorHAnsi" w:eastAsia="Times New Roman" w:hAnsiTheme="minorHAnsi"/>
        </w:rPr>
        <w:t>]</w:t>
      </w:r>
      <w:r w:rsidR="005B6046" w:rsidRPr="000457D3">
        <w:rPr>
          <w:rFonts w:asciiTheme="minorHAnsi" w:eastAsia="Times New Roman" w:hAnsiTheme="minorHAnsi"/>
        </w:rPr>
        <w:t xml:space="preserve"> </w:t>
      </w:r>
      <w:r w:rsidR="005F5E37">
        <w:rPr>
          <w:rFonts w:asciiTheme="minorHAnsi" w:eastAsia="Times New Roman" w:hAnsiTheme="minorHAnsi"/>
        </w:rPr>
        <w:t>whi</w:t>
      </w:r>
      <w:r w:rsidR="007057EB">
        <w:rPr>
          <w:rFonts w:asciiTheme="minorHAnsi" w:eastAsia="Times New Roman" w:hAnsiTheme="minorHAnsi"/>
        </w:rPr>
        <w:t>ch is a formative assessment too</w:t>
      </w:r>
      <w:r w:rsidR="005F5E37">
        <w:rPr>
          <w:rFonts w:asciiTheme="minorHAnsi" w:eastAsia="Times New Roman" w:hAnsiTheme="minorHAnsi"/>
        </w:rPr>
        <w:t>l</w:t>
      </w:r>
      <w:r w:rsidR="008A3BC1">
        <w:rPr>
          <w:rFonts w:asciiTheme="minorHAnsi" w:eastAsia="Times New Roman" w:hAnsiTheme="minorHAnsi"/>
        </w:rPr>
        <w:t>, used to provide student</w:t>
      </w:r>
      <w:r w:rsidR="000457D3" w:rsidRPr="000457D3">
        <w:rPr>
          <w:rFonts w:asciiTheme="minorHAnsi" w:eastAsia="Times New Roman" w:hAnsiTheme="minorHAnsi"/>
        </w:rPr>
        <w:t xml:space="preserve"> </w:t>
      </w:r>
      <w:r w:rsidR="005B6046" w:rsidRPr="000457D3">
        <w:rPr>
          <w:rFonts w:asciiTheme="minorHAnsi" w:eastAsia="Times New Roman" w:hAnsiTheme="minorHAnsi"/>
        </w:rPr>
        <w:t xml:space="preserve">feedback. </w:t>
      </w:r>
      <w:r w:rsidR="008A3BC1">
        <w:rPr>
          <w:rFonts w:asciiTheme="minorHAnsi" w:eastAsia="Times New Roman" w:hAnsiTheme="minorHAnsi"/>
        </w:rPr>
        <w:t>When connecting this tool to this competence, t</w:t>
      </w:r>
      <w:r w:rsidR="005B6046" w:rsidRPr="000457D3">
        <w:rPr>
          <w:rFonts w:asciiTheme="minorHAnsi" w:eastAsia="Times New Roman" w:hAnsiTheme="minorHAnsi"/>
        </w:rPr>
        <w:t>he stars can outline achievements made by children in their work whilst the wish can mirror the constructive feedback in order to improve their work to a higher stand</w:t>
      </w:r>
      <w:r w:rsidR="000457D3" w:rsidRPr="000457D3">
        <w:rPr>
          <w:rFonts w:asciiTheme="minorHAnsi" w:eastAsia="Times New Roman" w:hAnsiTheme="minorHAnsi"/>
        </w:rPr>
        <w:t xml:space="preserve">ard. </w:t>
      </w:r>
      <w:r w:rsidR="00685347">
        <w:rPr>
          <w:rFonts w:asciiTheme="minorHAnsi" w:eastAsia="Times New Roman" w:hAnsiTheme="minorHAnsi"/>
        </w:rPr>
        <w:t>‘2</w:t>
      </w:r>
      <w:r w:rsidR="008A3BC1" w:rsidRPr="00A97D97">
        <w:rPr>
          <w:rFonts w:asciiTheme="minorHAnsi" w:eastAsia="Times New Roman" w:hAnsiTheme="minorHAnsi"/>
        </w:rPr>
        <w:t xml:space="preserve"> stars and a wish</w:t>
      </w:r>
      <w:r w:rsidR="00685347">
        <w:rPr>
          <w:rFonts w:asciiTheme="minorHAnsi" w:eastAsia="Times New Roman" w:hAnsiTheme="minorHAnsi"/>
        </w:rPr>
        <w:t>’</w:t>
      </w:r>
      <w:r w:rsidR="008A3BC1" w:rsidRPr="00A97D97">
        <w:rPr>
          <w:rFonts w:asciiTheme="minorHAnsi" w:eastAsia="Times New Roman" w:hAnsiTheme="minorHAnsi"/>
        </w:rPr>
        <w:t xml:space="preserve"> is an effective feedback tool as stated by </w:t>
      </w:r>
      <w:proofErr w:type="spellStart"/>
      <w:r w:rsidR="008A3BC1" w:rsidRPr="00A97D97">
        <w:rPr>
          <w:rFonts w:asciiTheme="minorHAnsi" w:eastAsia="Times New Roman" w:hAnsiTheme="minorHAnsi"/>
        </w:rPr>
        <w:t>Calberg</w:t>
      </w:r>
      <w:proofErr w:type="spellEnd"/>
      <w:r w:rsidR="008A3BC1" w:rsidRPr="00A97D97">
        <w:rPr>
          <w:rFonts w:asciiTheme="minorHAnsi" w:eastAsia="Times New Roman" w:hAnsiTheme="minorHAnsi"/>
        </w:rPr>
        <w:t>, (2015) as it works successfully in nearly every circumstance</w:t>
      </w:r>
      <w:r w:rsidR="00685347">
        <w:rPr>
          <w:rFonts w:asciiTheme="minorHAnsi" w:eastAsia="Times New Roman" w:hAnsiTheme="minorHAnsi"/>
        </w:rPr>
        <w:t xml:space="preserve">. Black and William (1998) agree with this statement as feedback strategies raise </w:t>
      </w:r>
      <w:r w:rsidR="00334135">
        <w:rPr>
          <w:rFonts w:asciiTheme="minorHAnsi" w:eastAsia="Times New Roman" w:hAnsiTheme="minorHAnsi"/>
        </w:rPr>
        <w:t xml:space="preserve">pupil’s performance </w:t>
      </w:r>
      <w:r w:rsidR="00A97D97" w:rsidRPr="00A97D97">
        <w:rPr>
          <w:rFonts w:asciiTheme="minorHAnsi" w:eastAsia="Times New Roman" w:hAnsiTheme="minorHAnsi"/>
        </w:rPr>
        <w:t xml:space="preserve">standards </w:t>
      </w:r>
      <w:r w:rsidR="00334135">
        <w:rPr>
          <w:rFonts w:asciiTheme="minorHAnsi" w:eastAsia="Times New Roman" w:hAnsiTheme="minorHAnsi"/>
        </w:rPr>
        <w:t xml:space="preserve">through </w:t>
      </w:r>
      <w:r w:rsidR="00A97D97">
        <w:rPr>
          <w:rFonts w:asciiTheme="minorHAnsi" w:eastAsia="Times New Roman" w:hAnsiTheme="minorHAnsi"/>
        </w:rPr>
        <w:t>both positive and constructive feedback</w:t>
      </w:r>
      <w:r w:rsidR="00A97D97" w:rsidRPr="00A97D97">
        <w:rPr>
          <w:rFonts w:asciiTheme="minorHAnsi" w:eastAsia="Times New Roman" w:hAnsiTheme="minorHAnsi"/>
        </w:rPr>
        <w:t>.</w:t>
      </w:r>
      <w:r w:rsidR="008A3BC1" w:rsidRPr="00A97D97">
        <w:rPr>
          <w:rFonts w:asciiTheme="minorHAnsi" w:eastAsia="Times New Roman" w:hAnsiTheme="minorHAnsi"/>
        </w:rPr>
        <w:t xml:space="preserve"> </w:t>
      </w:r>
      <w:r w:rsidR="000457D3" w:rsidRPr="00A97D97">
        <w:rPr>
          <w:rFonts w:asciiTheme="minorHAnsi" w:eastAsia="Times New Roman" w:hAnsiTheme="minorHAnsi"/>
        </w:rPr>
        <w:t xml:space="preserve">This highlights the importance of constructive feedback as </w:t>
      </w:r>
      <w:r w:rsidR="00A97D97" w:rsidRPr="00A97D97">
        <w:rPr>
          <w:rFonts w:asciiTheme="minorHAnsi" w:eastAsia="Times New Roman" w:hAnsiTheme="minorHAnsi"/>
        </w:rPr>
        <w:t>providing a balanced feedback of</w:t>
      </w:r>
      <w:r w:rsidR="000457D3" w:rsidRPr="00A97D97">
        <w:rPr>
          <w:rFonts w:asciiTheme="minorHAnsi" w:eastAsia="Times New Roman" w:hAnsiTheme="minorHAnsi"/>
        </w:rPr>
        <w:t xml:space="preserve"> </w:t>
      </w:r>
      <w:r w:rsidR="00A97D97" w:rsidRPr="00A97D97">
        <w:rPr>
          <w:rFonts w:asciiTheme="minorHAnsi" w:eastAsia="Times New Roman" w:hAnsiTheme="minorHAnsi"/>
        </w:rPr>
        <w:t xml:space="preserve">children’s </w:t>
      </w:r>
      <w:r w:rsidR="000457D3" w:rsidRPr="00A97D97">
        <w:rPr>
          <w:rFonts w:asciiTheme="minorHAnsi" w:eastAsia="Times New Roman" w:hAnsiTheme="minorHAnsi"/>
        </w:rPr>
        <w:t xml:space="preserve">work </w:t>
      </w:r>
      <w:r w:rsidR="004F1AF2">
        <w:rPr>
          <w:rFonts w:asciiTheme="minorHAnsi" w:eastAsia="Times New Roman" w:hAnsiTheme="minorHAnsi"/>
        </w:rPr>
        <w:t>enabling</w:t>
      </w:r>
      <w:r w:rsidR="000457D3" w:rsidRPr="00A97D97">
        <w:rPr>
          <w:rFonts w:asciiTheme="minorHAnsi" w:eastAsia="Times New Roman" w:hAnsiTheme="minorHAnsi"/>
        </w:rPr>
        <w:t xml:space="preserve"> them to improve</w:t>
      </w:r>
      <w:r w:rsidR="00A97D97" w:rsidRPr="00A97D97">
        <w:rPr>
          <w:rFonts w:asciiTheme="minorHAnsi" w:eastAsia="Times New Roman" w:hAnsiTheme="minorHAnsi"/>
        </w:rPr>
        <w:t>. Nonetheless, this</w:t>
      </w:r>
      <w:r w:rsidR="000457D3" w:rsidRPr="00A97D97">
        <w:rPr>
          <w:rFonts w:asciiTheme="minorHAnsi" w:eastAsia="Times New Roman" w:hAnsiTheme="minorHAnsi"/>
        </w:rPr>
        <w:t xml:space="preserve"> is empowering the child to want to continue and develop their learning </w:t>
      </w:r>
      <w:r w:rsidR="00A97D97" w:rsidRPr="00A97D97">
        <w:rPr>
          <w:rFonts w:asciiTheme="minorHAnsi" w:eastAsia="Times New Roman" w:hAnsiTheme="minorHAnsi"/>
        </w:rPr>
        <w:t>which will result in themselves</w:t>
      </w:r>
      <w:r w:rsidR="000457D3" w:rsidRPr="00A97D97">
        <w:rPr>
          <w:rFonts w:asciiTheme="minorHAnsi" w:eastAsia="Times New Roman" w:hAnsiTheme="minorHAnsi"/>
        </w:rPr>
        <w:t xml:space="preserve"> enjoy</w:t>
      </w:r>
      <w:r w:rsidR="00A97D97" w:rsidRPr="00A97D97">
        <w:rPr>
          <w:rFonts w:asciiTheme="minorHAnsi" w:eastAsia="Times New Roman" w:hAnsiTheme="minorHAnsi"/>
        </w:rPr>
        <w:t>ing</w:t>
      </w:r>
      <w:r w:rsidR="000457D3" w:rsidRPr="00A97D97">
        <w:rPr>
          <w:rFonts w:asciiTheme="minorHAnsi" w:eastAsia="Times New Roman" w:hAnsiTheme="minorHAnsi"/>
        </w:rPr>
        <w:t xml:space="preserve"> their education. </w:t>
      </w:r>
    </w:p>
    <w:p w14:paraId="116616A1" w14:textId="5B0820F3" w:rsidR="0023023C" w:rsidRPr="008A3BC1" w:rsidRDefault="0023023C" w:rsidP="00C749DE">
      <w:pPr>
        <w:jc w:val="both"/>
        <w:rPr>
          <w:rFonts w:asciiTheme="minorHAnsi" w:eastAsia="Times New Roman" w:hAnsiTheme="minorHAnsi"/>
        </w:rPr>
      </w:pPr>
    </w:p>
    <w:p w14:paraId="3457CA44" w14:textId="5A6440B6" w:rsidR="009B1ED5" w:rsidRDefault="008A3BC1" w:rsidP="00C749DE">
      <w:pPr>
        <w:jc w:val="both"/>
        <w:rPr>
          <w:rFonts w:asciiTheme="minorHAnsi" w:hAnsiTheme="minorHAnsi"/>
          <w:lang w:val="en-GB"/>
        </w:rPr>
      </w:pPr>
      <w:r>
        <w:rPr>
          <w:rFonts w:asciiTheme="minorHAnsi" w:eastAsia="Times New Roman" w:hAnsiTheme="minorHAnsi"/>
        </w:rPr>
        <w:t xml:space="preserve">In conclusion </w:t>
      </w:r>
      <w:r w:rsidR="00643BFC">
        <w:rPr>
          <w:rFonts w:asciiTheme="minorHAnsi" w:eastAsia="Times New Roman" w:hAnsiTheme="minorHAnsi"/>
        </w:rPr>
        <w:t>throughout this piece of writing I have critically evaluated my own creativity as a teacher</w:t>
      </w:r>
      <w:r w:rsidR="00643BFC" w:rsidRPr="00643BFC">
        <w:rPr>
          <w:rFonts w:asciiTheme="minorHAnsi" w:hAnsiTheme="minorHAnsi"/>
          <w:lang w:val="en-GB"/>
        </w:rPr>
        <w:t xml:space="preserve"> </w:t>
      </w:r>
      <w:r w:rsidR="00643BFC">
        <w:rPr>
          <w:rFonts w:asciiTheme="minorHAnsi" w:hAnsiTheme="minorHAnsi"/>
          <w:lang w:val="en-GB"/>
        </w:rPr>
        <w:t xml:space="preserve">and my personal enterprise dispositions in terms of the EntreComp Framework. In addition, I researched into creativity itself and why it is important to be a creative teacher. </w:t>
      </w:r>
      <w:r w:rsidR="003748F8">
        <w:rPr>
          <w:rFonts w:asciiTheme="minorHAnsi" w:hAnsiTheme="minorHAnsi"/>
          <w:lang w:val="en-GB"/>
        </w:rPr>
        <w:t>The outcom</w:t>
      </w:r>
      <w:r w:rsidR="00B549A2">
        <w:rPr>
          <w:rFonts w:asciiTheme="minorHAnsi" w:hAnsiTheme="minorHAnsi"/>
          <w:lang w:val="en-GB"/>
        </w:rPr>
        <w:t>e of my findings showed that if one ensures creativity</w:t>
      </w:r>
      <w:r w:rsidR="003748F8">
        <w:rPr>
          <w:rFonts w:asciiTheme="minorHAnsi" w:hAnsiTheme="minorHAnsi"/>
          <w:lang w:val="en-GB"/>
        </w:rPr>
        <w:t xml:space="preserve"> and</w:t>
      </w:r>
      <w:r w:rsidR="007057EB">
        <w:rPr>
          <w:rFonts w:asciiTheme="minorHAnsi" w:hAnsiTheme="minorHAnsi"/>
          <w:lang w:val="en-GB"/>
        </w:rPr>
        <w:t xml:space="preserve"> takes risks in their teaching </w:t>
      </w:r>
      <w:r w:rsidR="003748F8">
        <w:rPr>
          <w:rFonts w:asciiTheme="minorHAnsi" w:hAnsiTheme="minorHAnsi"/>
          <w:lang w:val="en-GB"/>
        </w:rPr>
        <w:t>hen</w:t>
      </w:r>
      <w:r w:rsidR="00B549A2">
        <w:rPr>
          <w:rFonts w:asciiTheme="minorHAnsi" w:hAnsiTheme="minorHAnsi"/>
          <w:lang w:val="en-GB"/>
        </w:rPr>
        <w:t>ceforth</w:t>
      </w:r>
      <w:r w:rsidR="003748F8">
        <w:rPr>
          <w:rFonts w:asciiTheme="minorHAnsi" w:hAnsiTheme="minorHAnsi"/>
          <w:lang w:val="en-GB"/>
        </w:rPr>
        <w:t xml:space="preserve"> their pupils will become self-aware and likewise creative.</w:t>
      </w:r>
      <w:r w:rsidR="00643BFC">
        <w:rPr>
          <w:rFonts w:asciiTheme="minorHAnsi" w:hAnsiTheme="minorHAnsi"/>
          <w:lang w:val="en-GB"/>
        </w:rPr>
        <w:t xml:space="preserve"> </w:t>
      </w:r>
      <w:r w:rsidR="009B1ED5">
        <w:rPr>
          <w:rFonts w:asciiTheme="minorHAnsi" w:hAnsiTheme="minorHAnsi"/>
          <w:lang w:val="en-GB"/>
        </w:rPr>
        <w:t xml:space="preserve">I feel I have demonstrated how I will progress from the current level I am on to the next. I have shown evidence of where I am currently at on the EntreComp Framework </w:t>
      </w:r>
      <w:r w:rsidR="00643BFC">
        <w:rPr>
          <w:rFonts w:asciiTheme="minorHAnsi" w:hAnsiTheme="minorHAnsi"/>
          <w:lang w:val="en-GB"/>
        </w:rPr>
        <w:t xml:space="preserve">and the recommended development needed in order to </w:t>
      </w:r>
      <w:r w:rsidR="007057EB">
        <w:rPr>
          <w:rFonts w:asciiTheme="minorHAnsi" w:hAnsiTheme="minorHAnsi"/>
          <w:lang w:val="en-GB"/>
        </w:rPr>
        <w:t>advance to the next level. I ch</w:t>
      </w:r>
      <w:r w:rsidR="00643BFC">
        <w:rPr>
          <w:rFonts w:asciiTheme="minorHAnsi" w:hAnsiTheme="minorHAnsi"/>
          <w:lang w:val="en-GB"/>
        </w:rPr>
        <w:t xml:space="preserve">ose three competencies from the EntreComp Framework as these were the ones that were personally appropriate to myself as a teacher and areas that </w:t>
      </w:r>
      <w:r w:rsidR="003748F8">
        <w:rPr>
          <w:rFonts w:asciiTheme="minorHAnsi" w:hAnsiTheme="minorHAnsi"/>
          <w:lang w:val="en-GB"/>
        </w:rPr>
        <w:t xml:space="preserve">gave opportunity for further development. </w:t>
      </w:r>
    </w:p>
    <w:p w14:paraId="56E742F5" w14:textId="77777777" w:rsidR="002909D1" w:rsidRDefault="002909D1" w:rsidP="00C749DE">
      <w:pPr>
        <w:jc w:val="both"/>
        <w:rPr>
          <w:rFonts w:asciiTheme="minorHAnsi" w:hAnsiTheme="minorHAnsi"/>
          <w:lang w:val="en-GB"/>
        </w:rPr>
      </w:pPr>
    </w:p>
    <w:p w14:paraId="010093EA" w14:textId="708AFC55" w:rsidR="002909D1" w:rsidRPr="00643BFC" w:rsidRDefault="00C93C85" w:rsidP="00C749DE">
      <w:pPr>
        <w:jc w:val="both"/>
        <w:rPr>
          <w:rFonts w:asciiTheme="minorHAnsi" w:eastAsia="Times New Roman" w:hAnsiTheme="minorHAnsi"/>
        </w:rPr>
      </w:pPr>
      <w:r>
        <w:rPr>
          <w:rFonts w:asciiTheme="minorHAnsi" w:hAnsiTheme="minorHAnsi"/>
          <w:lang w:val="en-GB"/>
        </w:rPr>
        <w:t>Word Count: 24</w:t>
      </w:r>
      <w:r w:rsidR="002909D1">
        <w:rPr>
          <w:rFonts w:asciiTheme="minorHAnsi" w:hAnsiTheme="minorHAnsi"/>
          <w:lang w:val="en-GB"/>
        </w:rPr>
        <w:t>35</w:t>
      </w:r>
      <w:bookmarkStart w:id="0" w:name="_GoBack"/>
      <w:bookmarkEnd w:id="0"/>
    </w:p>
    <w:p w14:paraId="019BE063" w14:textId="77777777" w:rsidR="009B1ED5" w:rsidRDefault="009B1ED5" w:rsidP="00C749DE">
      <w:pPr>
        <w:jc w:val="both"/>
        <w:rPr>
          <w:rFonts w:asciiTheme="minorHAnsi" w:hAnsiTheme="minorHAnsi"/>
          <w:lang w:val="en-GB"/>
        </w:rPr>
      </w:pPr>
    </w:p>
    <w:p w14:paraId="548B3D99" w14:textId="77777777" w:rsidR="0062569F" w:rsidRDefault="0062569F" w:rsidP="00C749DE">
      <w:pPr>
        <w:jc w:val="both"/>
        <w:rPr>
          <w:rFonts w:asciiTheme="minorHAnsi" w:hAnsiTheme="minorHAnsi"/>
          <w:lang w:val="en-GB"/>
        </w:rPr>
      </w:pPr>
    </w:p>
    <w:p w14:paraId="7CC6E7CD" w14:textId="77777777" w:rsidR="0062569F" w:rsidRDefault="0062569F" w:rsidP="00C749DE">
      <w:pPr>
        <w:jc w:val="both"/>
        <w:rPr>
          <w:rFonts w:asciiTheme="minorHAnsi" w:hAnsiTheme="minorHAnsi"/>
          <w:lang w:val="en-GB"/>
        </w:rPr>
      </w:pPr>
    </w:p>
    <w:p w14:paraId="75B79FC7" w14:textId="77777777" w:rsidR="0062569F" w:rsidRDefault="0062569F" w:rsidP="00C749DE">
      <w:pPr>
        <w:jc w:val="both"/>
        <w:rPr>
          <w:rFonts w:asciiTheme="minorHAnsi" w:hAnsiTheme="minorHAnsi"/>
          <w:lang w:val="en-GB"/>
        </w:rPr>
      </w:pPr>
    </w:p>
    <w:p w14:paraId="20797C52" w14:textId="77777777" w:rsidR="0062569F" w:rsidRDefault="0062569F" w:rsidP="00C749DE">
      <w:pPr>
        <w:jc w:val="both"/>
        <w:rPr>
          <w:rFonts w:asciiTheme="minorHAnsi" w:hAnsiTheme="minorHAnsi"/>
          <w:lang w:val="en-GB"/>
        </w:rPr>
      </w:pPr>
    </w:p>
    <w:p w14:paraId="6FA32656" w14:textId="77777777" w:rsidR="0062569F" w:rsidRDefault="0062569F" w:rsidP="00C749DE">
      <w:pPr>
        <w:jc w:val="both"/>
        <w:rPr>
          <w:rFonts w:asciiTheme="minorHAnsi" w:hAnsiTheme="minorHAnsi"/>
          <w:lang w:val="en-GB"/>
        </w:rPr>
      </w:pPr>
    </w:p>
    <w:p w14:paraId="61029532" w14:textId="77777777" w:rsidR="0062569F" w:rsidRDefault="0062569F" w:rsidP="00C749DE">
      <w:pPr>
        <w:jc w:val="both"/>
        <w:rPr>
          <w:rFonts w:asciiTheme="minorHAnsi" w:hAnsiTheme="minorHAnsi"/>
          <w:lang w:val="en-GB"/>
        </w:rPr>
      </w:pPr>
    </w:p>
    <w:p w14:paraId="3B2284FE" w14:textId="77777777" w:rsidR="0062569F" w:rsidRDefault="0062569F" w:rsidP="00C749DE">
      <w:pPr>
        <w:jc w:val="both"/>
        <w:rPr>
          <w:rFonts w:asciiTheme="minorHAnsi" w:hAnsiTheme="minorHAnsi"/>
          <w:lang w:val="en-GB"/>
        </w:rPr>
      </w:pPr>
    </w:p>
    <w:p w14:paraId="3654D858" w14:textId="77777777" w:rsidR="0062569F" w:rsidRDefault="0062569F" w:rsidP="00C749DE">
      <w:pPr>
        <w:jc w:val="both"/>
        <w:rPr>
          <w:rFonts w:asciiTheme="minorHAnsi" w:hAnsiTheme="minorHAnsi"/>
          <w:lang w:val="en-GB"/>
        </w:rPr>
      </w:pPr>
    </w:p>
    <w:p w14:paraId="6FFC7A2A" w14:textId="77777777" w:rsidR="0062569F" w:rsidRDefault="0062569F" w:rsidP="00C749DE">
      <w:pPr>
        <w:jc w:val="both"/>
        <w:rPr>
          <w:rFonts w:asciiTheme="minorHAnsi" w:hAnsiTheme="minorHAnsi"/>
          <w:lang w:val="en-GB"/>
        </w:rPr>
      </w:pPr>
    </w:p>
    <w:p w14:paraId="43E78110" w14:textId="77777777" w:rsidR="0062569F" w:rsidRDefault="0062569F" w:rsidP="00C749DE">
      <w:pPr>
        <w:jc w:val="both"/>
        <w:rPr>
          <w:rFonts w:asciiTheme="minorHAnsi" w:hAnsiTheme="minorHAnsi"/>
          <w:lang w:val="en-GB"/>
        </w:rPr>
      </w:pPr>
    </w:p>
    <w:p w14:paraId="034AF622" w14:textId="77777777" w:rsidR="009B1ED5" w:rsidRDefault="009B1ED5" w:rsidP="00C749DE">
      <w:pPr>
        <w:jc w:val="both"/>
        <w:rPr>
          <w:rFonts w:asciiTheme="minorHAnsi" w:hAnsiTheme="minorHAnsi"/>
          <w:lang w:val="en-GB"/>
        </w:rPr>
      </w:pPr>
    </w:p>
    <w:p w14:paraId="2C158917" w14:textId="77777777" w:rsidR="0062569F" w:rsidRPr="0062569F" w:rsidRDefault="0062569F" w:rsidP="0062569F">
      <w:pPr>
        <w:pStyle w:val="Heading2"/>
        <w:spacing w:before="0" w:beforeAutospacing="0"/>
        <w:rPr>
          <w:rFonts w:asciiTheme="minorHAnsi" w:eastAsia="Times New Roman" w:hAnsiTheme="minorHAnsi"/>
          <w:bCs w:val="0"/>
          <w:color w:val="000000"/>
          <w:sz w:val="24"/>
          <w:szCs w:val="24"/>
          <w:u w:val="single"/>
        </w:rPr>
      </w:pPr>
      <w:r w:rsidRPr="0062569F">
        <w:rPr>
          <w:rFonts w:asciiTheme="minorHAnsi" w:eastAsia="Times New Roman" w:hAnsiTheme="minorHAnsi"/>
          <w:bCs w:val="0"/>
          <w:color w:val="000000"/>
          <w:sz w:val="24"/>
          <w:szCs w:val="24"/>
          <w:u w:val="single"/>
        </w:rPr>
        <w:lastRenderedPageBreak/>
        <w:t>References</w:t>
      </w:r>
    </w:p>
    <w:p w14:paraId="6A7034C1" w14:textId="77777777" w:rsidR="0003036C" w:rsidRPr="0087760C" w:rsidRDefault="0003036C" w:rsidP="0003036C">
      <w:pPr>
        <w:pStyle w:val="NormalWeb"/>
        <w:spacing w:before="0" w:beforeAutospacing="0" w:after="180" w:afterAutospacing="0"/>
        <w:ind w:left="450" w:hanging="450"/>
        <w:rPr>
          <w:rFonts w:asciiTheme="minorHAnsi" w:hAnsiTheme="minorHAnsi"/>
          <w:color w:val="000000"/>
        </w:rPr>
      </w:pPr>
      <w:r w:rsidRPr="0087760C">
        <w:rPr>
          <w:rFonts w:asciiTheme="minorHAnsi" w:hAnsiTheme="minorHAnsi"/>
          <w:color w:val="000000"/>
        </w:rPr>
        <w:t>Baer, J. and Kaufman, J. (2012). </w:t>
      </w:r>
      <w:r w:rsidRPr="0087760C">
        <w:rPr>
          <w:rFonts w:asciiTheme="minorHAnsi" w:hAnsiTheme="minorHAnsi"/>
          <w:i/>
          <w:iCs/>
          <w:color w:val="000000"/>
        </w:rPr>
        <w:t>Being creative inside and outside the classroom</w:t>
      </w:r>
      <w:r w:rsidRPr="0087760C">
        <w:rPr>
          <w:rFonts w:asciiTheme="minorHAnsi" w:hAnsiTheme="minorHAnsi"/>
          <w:color w:val="000000"/>
        </w:rPr>
        <w:t xml:space="preserve">. Rotterdam: </w:t>
      </w:r>
      <w:proofErr w:type="spellStart"/>
      <w:r w:rsidRPr="0087760C">
        <w:rPr>
          <w:rFonts w:asciiTheme="minorHAnsi" w:hAnsiTheme="minorHAnsi"/>
          <w:color w:val="000000"/>
        </w:rPr>
        <w:t>SensePublishers</w:t>
      </w:r>
      <w:proofErr w:type="spellEnd"/>
      <w:r w:rsidRPr="0087760C">
        <w:rPr>
          <w:rFonts w:asciiTheme="minorHAnsi" w:hAnsiTheme="minorHAnsi"/>
          <w:color w:val="000000"/>
        </w:rPr>
        <w:t>, p.154.</w:t>
      </w:r>
    </w:p>
    <w:p w14:paraId="6DA4C00E" w14:textId="77777777" w:rsidR="0003036C" w:rsidRPr="0087760C" w:rsidRDefault="0003036C" w:rsidP="0003036C">
      <w:pPr>
        <w:pStyle w:val="NormalWeb"/>
        <w:spacing w:before="0" w:beforeAutospacing="0" w:after="180" w:afterAutospacing="0"/>
        <w:ind w:left="450" w:hanging="450"/>
        <w:rPr>
          <w:rFonts w:asciiTheme="minorHAnsi" w:hAnsiTheme="minorHAnsi"/>
          <w:color w:val="000000"/>
        </w:rPr>
      </w:pPr>
      <w:r w:rsidRPr="0087760C">
        <w:rPr>
          <w:rFonts w:asciiTheme="minorHAnsi" w:hAnsiTheme="minorHAnsi"/>
          <w:color w:val="000000"/>
        </w:rPr>
        <w:t>Baumgartner, J. (2013). </w:t>
      </w:r>
      <w:r w:rsidRPr="0087760C">
        <w:rPr>
          <w:rFonts w:asciiTheme="minorHAnsi" w:hAnsiTheme="minorHAnsi"/>
          <w:i/>
          <w:iCs/>
          <w:color w:val="000000"/>
        </w:rPr>
        <w:t>Characteristics of Highly Creative People</w:t>
      </w:r>
      <w:r w:rsidRPr="0087760C">
        <w:rPr>
          <w:rFonts w:asciiTheme="minorHAnsi" w:hAnsiTheme="minorHAnsi"/>
          <w:color w:val="000000"/>
        </w:rPr>
        <w:t xml:space="preserve">. [online] The Creativity Post. Available at: </w:t>
      </w:r>
      <w:hyperlink r:id="rId9" w:history="1">
        <w:r w:rsidRPr="00B8582C">
          <w:rPr>
            <w:rStyle w:val="Hyperlink"/>
            <w:rFonts w:asciiTheme="minorHAnsi" w:hAnsiTheme="minorHAnsi"/>
          </w:rPr>
          <w:t>http://www.creativitypost.com/psychology/characteristics_of_highly_creative_people</w:t>
        </w:r>
      </w:hyperlink>
      <w:r>
        <w:rPr>
          <w:rFonts w:asciiTheme="minorHAnsi" w:hAnsiTheme="minorHAnsi"/>
          <w:color w:val="000000"/>
        </w:rPr>
        <w:t xml:space="preserve"> </w:t>
      </w:r>
      <w:r w:rsidRPr="0087760C">
        <w:rPr>
          <w:rFonts w:asciiTheme="minorHAnsi" w:hAnsiTheme="minorHAnsi"/>
          <w:color w:val="000000"/>
        </w:rPr>
        <w:t xml:space="preserve"> [Accessed 7 Dec. 2017].</w:t>
      </w:r>
    </w:p>
    <w:p w14:paraId="6468C129" w14:textId="77777777" w:rsidR="0003036C" w:rsidRPr="0087760C" w:rsidRDefault="0003036C" w:rsidP="0003036C">
      <w:pPr>
        <w:pStyle w:val="NormalWeb"/>
        <w:spacing w:before="0" w:beforeAutospacing="0" w:after="180" w:afterAutospacing="0"/>
        <w:ind w:left="450" w:hanging="450"/>
        <w:rPr>
          <w:rFonts w:asciiTheme="minorHAnsi" w:hAnsiTheme="minorHAnsi"/>
          <w:color w:val="000000"/>
        </w:rPr>
      </w:pPr>
      <w:r w:rsidRPr="0087760C">
        <w:rPr>
          <w:rFonts w:asciiTheme="minorHAnsi" w:hAnsiTheme="minorHAnsi"/>
          <w:color w:val="000000"/>
        </w:rPr>
        <w:t>Burnside College. (2017). </w:t>
      </w:r>
      <w:r w:rsidRPr="0087760C">
        <w:rPr>
          <w:rFonts w:asciiTheme="minorHAnsi" w:hAnsiTheme="minorHAnsi"/>
          <w:i/>
          <w:iCs/>
          <w:color w:val="000000"/>
        </w:rPr>
        <w:t>Disposition for Learning</w:t>
      </w:r>
      <w:r w:rsidRPr="0087760C">
        <w:rPr>
          <w:rFonts w:asciiTheme="minorHAnsi" w:hAnsiTheme="minorHAnsi"/>
          <w:color w:val="000000"/>
        </w:rPr>
        <w:t xml:space="preserve">. [online] Available at: </w:t>
      </w:r>
      <w:hyperlink r:id="rId10" w:history="1">
        <w:r w:rsidRPr="00B8582C">
          <w:rPr>
            <w:rStyle w:val="Hyperlink"/>
            <w:rFonts w:asciiTheme="minorHAnsi" w:hAnsiTheme="minorHAnsi"/>
          </w:rPr>
          <w:t>https://www.burnsidecollege.org.uk/students/code-of-conduct/disposition-for-learning/</w:t>
        </w:r>
      </w:hyperlink>
      <w:r>
        <w:rPr>
          <w:rFonts w:asciiTheme="minorHAnsi" w:hAnsiTheme="minorHAnsi"/>
          <w:color w:val="000000"/>
        </w:rPr>
        <w:t xml:space="preserve"> </w:t>
      </w:r>
      <w:r w:rsidRPr="0087760C">
        <w:rPr>
          <w:rFonts w:asciiTheme="minorHAnsi" w:hAnsiTheme="minorHAnsi"/>
          <w:color w:val="000000"/>
        </w:rPr>
        <w:t xml:space="preserve"> [Accessed 7 Dec. 2017].</w:t>
      </w:r>
    </w:p>
    <w:p w14:paraId="21C72746" w14:textId="77777777" w:rsidR="0003036C" w:rsidRPr="0087760C" w:rsidRDefault="0003036C" w:rsidP="0003036C">
      <w:pPr>
        <w:pStyle w:val="NormalWeb"/>
        <w:spacing w:before="0" w:beforeAutospacing="0" w:after="180" w:afterAutospacing="0"/>
        <w:ind w:left="450" w:hanging="450"/>
        <w:rPr>
          <w:rFonts w:asciiTheme="minorHAnsi" w:hAnsiTheme="minorHAnsi"/>
          <w:color w:val="000000"/>
        </w:rPr>
      </w:pPr>
      <w:r w:rsidRPr="0087760C">
        <w:rPr>
          <w:rFonts w:asciiTheme="minorHAnsi" w:hAnsiTheme="minorHAnsi"/>
          <w:color w:val="000000"/>
        </w:rPr>
        <w:t>Crayola. (2017). </w:t>
      </w:r>
      <w:r w:rsidRPr="0087760C">
        <w:rPr>
          <w:rFonts w:asciiTheme="minorHAnsi" w:hAnsiTheme="minorHAnsi"/>
          <w:i/>
          <w:iCs/>
          <w:color w:val="000000"/>
        </w:rPr>
        <w:t>Importance of Creativity</w:t>
      </w:r>
      <w:r w:rsidRPr="0087760C">
        <w:rPr>
          <w:rFonts w:asciiTheme="minorHAnsi" w:hAnsiTheme="minorHAnsi"/>
          <w:color w:val="000000"/>
        </w:rPr>
        <w:t xml:space="preserve">. [online] Available at: </w:t>
      </w:r>
      <w:hyperlink r:id="rId11" w:history="1">
        <w:r w:rsidRPr="00B8582C">
          <w:rPr>
            <w:rStyle w:val="Hyperlink"/>
            <w:rFonts w:asciiTheme="minorHAnsi" w:hAnsiTheme="minorHAnsi"/>
          </w:rPr>
          <w:t>http://www.crayola.com/for-educators/resources-landing/parents-and-teachers-as-partners-landing/importance-of-creativity.aspx</w:t>
        </w:r>
      </w:hyperlink>
      <w:r>
        <w:rPr>
          <w:rFonts w:asciiTheme="minorHAnsi" w:hAnsiTheme="minorHAnsi"/>
          <w:color w:val="000000"/>
        </w:rPr>
        <w:t xml:space="preserve"> </w:t>
      </w:r>
      <w:r w:rsidRPr="0087760C">
        <w:rPr>
          <w:rFonts w:asciiTheme="minorHAnsi" w:hAnsiTheme="minorHAnsi"/>
          <w:color w:val="000000"/>
        </w:rPr>
        <w:t xml:space="preserve"> [Accessed 4 Dec. 2017].</w:t>
      </w:r>
    </w:p>
    <w:p w14:paraId="703A790D" w14:textId="77777777" w:rsidR="0003036C" w:rsidRPr="0087760C" w:rsidRDefault="0003036C" w:rsidP="0003036C">
      <w:pPr>
        <w:pStyle w:val="NormalWeb"/>
        <w:spacing w:before="0" w:beforeAutospacing="0" w:after="180" w:afterAutospacing="0"/>
        <w:ind w:left="450" w:hanging="450"/>
        <w:rPr>
          <w:rFonts w:asciiTheme="minorHAnsi" w:hAnsiTheme="minorHAnsi"/>
          <w:color w:val="000000"/>
        </w:rPr>
      </w:pPr>
      <w:r w:rsidRPr="0087760C">
        <w:rPr>
          <w:rFonts w:asciiTheme="minorHAnsi" w:hAnsiTheme="minorHAnsi"/>
          <w:color w:val="000000"/>
        </w:rPr>
        <w:t>Davies, P. and Brant, J. (2006). </w:t>
      </w:r>
      <w:r w:rsidRPr="0087760C">
        <w:rPr>
          <w:rFonts w:asciiTheme="minorHAnsi" w:hAnsiTheme="minorHAnsi"/>
          <w:i/>
          <w:iCs/>
          <w:color w:val="000000"/>
        </w:rPr>
        <w:t>Business, economics and enterprise</w:t>
      </w:r>
      <w:r w:rsidRPr="0087760C">
        <w:rPr>
          <w:rFonts w:asciiTheme="minorHAnsi" w:hAnsiTheme="minorHAnsi"/>
          <w:color w:val="000000"/>
        </w:rPr>
        <w:t>. London: Routledge, p.30.</w:t>
      </w:r>
    </w:p>
    <w:p w14:paraId="0E42D2A6" w14:textId="77777777" w:rsidR="0003036C" w:rsidRPr="0087760C" w:rsidRDefault="0003036C" w:rsidP="0003036C">
      <w:pPr>
        <w:pStyle w:val="NormalWeb"/>
        <w:spacing w:before="0" w:beforeAutospacing="0" w:after="180" w:afterAutospacing="0"/>
        <w:ind w:left="450" w:hanging="450"/>
        <w:rPr>
          <w:rFonts w:asciiTheme="minorHAnsi" w:hAnsiTheme="minorHAnsi"/>
          <w:color w:val="000000"/>
        </w:rPr>
      </w:pPr>
      <w:proofErr w:type="spellStart"/>
      <w:r w:rsidRPr="0087760C">
        <w:rPr>
          <w:rFonts w:asciiTheme="minorHAnsi" w:hAnsiTheme="minorHAnsi"/>
          <w:color w:val="000000"/>
        </w:rPr>
        <w:t>Fien</w:t>
      </w:r>
      <w:proofErr w:type="spellEnd"/>
      <w:r w:rsidRPr="0087760C">
        <w:rPr>
          <w:rFonts w:asciiTheme="minorHAnsi" w:hAnsiTheme="minorHAnsi"/>
          <w:color w:val="000000"/>
        </w:rPr>
        <w:t>, J., Maclean, R. and Park, M. (2009). </w:t>
      </w:r>
      <w:r w:rsidRPr="0087760C">
        <w:rPr>
          <w:rFonts w:asciiTheme="minorHAnsi" w:hAnsiTheme="minorHAnsi"/>
          <w:i/>
          <w:iCs/>
          <w:color w:val="000000"/>
        </w:rPr>
        <w:t>Work, learning, and sustainable development</w:t>
      </w:r>
      <w:r>
        <w:rPr>
          <w:rFonts w:asciiTheme="minorHAnsi" w:hAnsiTheme="minorHAnsi"/>
          <w:color w:val="000000"/>
        </w:rPr>
        <w:t>. Dordrecht</w:t>
      </w:r>
      <w:r w:rsidRPr="0087760C">
        <w:rPr>
          <w:rFonts w:asciiTheme="minorHAnsi" w:hAnsiTheme="minorHAnsi"/>
          <w:color w:val="000000"/>
        </w:rPr>
        <w:t>: Springer, p.427.</w:t>
      </w:r>
    </w:p>
    <w:p w14:paraId="3497E593" w14:textId="77777777" w:rsidR="0003036C" w:rsidRPr="00110AEB" w:rsidRDefault="0003036C" w:rsidP="0003036C">
      <w:pPr>
        <w:pStyle w:val="NormalWeb"/>
        <w:spacing w:before="0" w:beforeAutospacing="0" w:after="180" w:afterAutospacing="0"/>
        <w:ind w:left="450" w:hanging="450"/>
        <w:rPr>
          <w:rFonts w:asciiTheme="minorHAnsi" w:hAnsiTheme="minorHAnsi"/>
          <w:color w:val="000000"/>
        </w:rPr>
      </w:pPr>
      <w:r w:rsidRPr="00110AEB">
        <w:rPr>
          <w:rFonts w:asciiTheme="minorHAnsi" w:hAnsiTheme="minorHAnsi"/>
          <w:color w:val="000000"/>
        </w:rPr>
        <w:t>Frost, R. (2014). The Need for Reflection When Teaching. [Blog] </w:t>
      </w:r>
      <w:r w:rsidRPr="00110AEB">
        <w:rPr>
          <w:rFonts w:asciiTheme="minorHAnsi" w:hAnsiTheme="minorHAnsi"/>
          <w:i/>
          <w:iCs/>
          <w:color w:val="000000"/>
        </w:rPr>
        <w:t>Administrate</w:t>
      </w:r>
      <w:r w:rsidRPr="00110AEB">
        <w:rPr>
          <w:rFonts w:asciiTheme="minorHAnsi" w:hAnsiTheme="minorHAnsi"/>
          <w:color w:val="000000"/>
        </w:rPr>
        <w:t xml:space="preserve">. Available at: </w:t>
      </w:r>
      <w:hyperlink r:id="rId12" w:history="1">
        <w:r w:rsidRPr="00B8582C">
          <w:rPr>
            <w:rStyle w:val="Hyperlink"/>
            <w:rFonts w:asciiTheme="minorHAnsi" w:hAnsiTheme="minorHAnsi"/>
          </w:rPr>
          <w:t>https://www.getadministrate.com/blog/the-need-for-reflection-when-teaching/</w:t>
        </w:r>
      </w:hyperlink>
      <w:r>
        <w:rPr>
          <w:rFonts w:asciiTheme="minorHAnsi" w:hAnsiTheme="minorHAnsi"/>
          <w:color w:val="000000"/>
        </w:rPr>
        <w:t xml:space="preserve"> </w:t>
      </w:r>
      <w:r w:rsidRPr="00110AEB">
        <w:rPr>
          <w:rFonts w:asciiTheme="minorHAnsi" w:hAnsiTheme="minorHAnsi"/>
          <w:color w:val="000000"/>
        </w:rPr>
        <w:t xml:space="preserve"> [Accessed 9 Dec. 2017].</w:t>
      </w:r>
    </w:p>
    <w:p w14:paraId="424F05E1" w14:textId="77777777" w:rsidR="0003036C" w:rsidRPr="0087760C" w:rsidRDefault="0003036C" w:rsidP="0003036C">
      <w:pPr>
        <w:pStyle w:val="NormalWeb"/>
        <w:spacing w:before="0" w:beforeAutospacing="0" w:after="180" w:afterAutospacing="0"/>
        <w:ind w:left="450" w:hanging="450"/>
        <w:rPr>
          <w:rFonts w:asciiTheme="minorHAnsi" w:hAnsiTheme="minorHAnsi"/>
          <w:color w:val="000000"/>
        </w:rPr>
      </w:pPr>
      <w:proofErr w:type="spellStart"/>
      <w:r w:rsidRPr="0087760C">
        <w:rPr>
          <w:rFonts w:asciiTheme="minorHAnsi" w:hAnsiTheme="minorHAnsi"/>
          <w:color w:val="000000"/>
        </w:rPr>
        <w:t>Juliani</w:t>
      </w:r>
      <w:proofErr w:type="spellEnd"/>
      <w:r w:rsidRPr="0087760C">
        <w:rPr>
          <w:rFonts w:asciiTheme="minorHAnsi" w:hAnsiTheme="minorHAnsi"/>
          <w:color w:val="000000"/>
        </w:rPr>
        <w:t>, A. (2014). </w:t>
      </w:r>
      <w:r w:rsidRPr="0087760C">
        <w:rPr>
          <w:rFonts w:asciiTheme="minorHAnsi" w:hAnsiTheme="minorHAnsi"/>
          <w:i/>
          <w:iCs/>
          <w:color w:val="000000"/>
        </w:rPr>
        <w:t xml:space="preserve">10 Risks Every Teacher Should Take </w:t>
      </w:r>
      <w:proofErr w:type="gramStart"/>
      <w:r w:rsidRPr="0087760C">
        <w:rPr>
          <w:rFonts w:asciiTheme="minorHAnsi" w:hAnsiTheme="minorHAnsi"/>
          <w:i/>
          <w:iCs/>
          <w:color w:val="000000"/>
        </w:rPr>
        <w:t>With</w:t>
      </w:r>
      <w:proofErr w:type="gramEnd"/>
      <w:r w:rsidRPr="0087760C">
        <w:rPr>
          <w:rFonts w:asciiTheme="minorHAnsi" w:hAnsiTheme="minorHAnsi"/>
          <w:i/>
          <w:iCs/>
          <w:color w:val="000000"/>
        </w:rPr>
        <w:t xml:space="preserve"> Their Class</w:t>
      </w:r>
      <w:r w:rsidRPr="0087760C">
        <w:rPr>
          <w:rFonts w:asciiTheme="minorHAnsi" w:hAnsiTheme="minorHAnsi"/>
          <w:color w:val="000000"/>
        </w:rPr>
        <w:t xml:space="preserve">. [online] A.J. JULIANI. Available at: </w:t>
      </w:r>
      <w:hyperlink r:id="rId13" w:history="1">
        <w:r w:rsidRPr="00B8582C">
          <w:rPr>
            <w:rStyle w:val="Hyperlink"/>
            <w:rFonts w:asciiTheme="minorHAnsi" w:hAnsiTheme="minorHAnsi"/>
          </w:rPr>
          <w:t>http://ajjuliani.com/10-risks-every-teacher-take-class/</w:t>
        </w:r>
      </w:hyperlink>
      <w:r>
        <w:rPr>
          <w:rFonts w:asciiTheme="minorHAnsi" w:hAnsiTheme="minorHAnsi"/>
          <w:color w:val="000000"/>
        </w:rPr>
        <w:t xml:space="preserve"> </w:t>
      </w:r>
      <w:r w:rsidRPr="0087760C">
        <w:rPr>
          <w:rFonts w:asciiTheme="minorHAnsi" w:hAnsiTheme="minorHAnsi"/>
          <w:color w:val="000000"/>
        </w:rPr>
        <w:t xml:space="preserve"> [Accessed 3 Dec. 2017].</w:t>
      </w:r>
    </w:p>
    <w:p w14:paraId="6CA15B88" w14:textId="77777777" w:rsidR="0003036C" w:rsidRPr="0087760C" w:rsidRDefault="0003036C" w:rsidP="0003036C">
      <w:pPr>
        <w:pStyle w:val="NormalWeb"/>
        <w:spacing w:before="0" w:beforeAutospacing="0" w:after="180" w:afterAutospacing="0"/>
        <w:ind w:left="450" w:hanging="450"/>
        <w:rPr>
          <w:rFonts w:asciiTheme="minorHAnsi" w:hAnsiTheme="minorHAnsi"/>
          <w:color w:val="000000"/>
        </w:rPr>
      </w:pPr>
      <w:r w:rsidRPr="0087760C">
        <w:rPr>
          <w:rFonts w:asciiTheme="minorHAnsi" w:hAnsiTheme="minorHAnsi"/>
          <w:color w:val="000000"/>
        </w:rPr>
        <w:t>Kim, K. (2006). Can We Trust Creativity Tests? A Review of the Torrance Tests of Creative Thinking (TTCT). </w:t>
      </w:r>
      <w:r w:rsidRPr="0087760C">
        <w:rPr>
          <w:rFonts w:asciiTheme="minorHAnsi" w:hAnsiTheme="minorHAnsi"/>
          <w:i/>
          <w:iCs/>
          <w:color w:val="000000"/>
        </w:rPr>
        <w:t>Creativity Research Journal</w:t>
      </w:r>
      <w:r w:rsidRPr="0087760C">
        <w:rPr>
          <w:rFonts w:asciiTheme="minorHAnsi" w:hAnsiTheme="minorHAnsi"/>
          <w:color w:val="000000"/>
        </w:rPr>
        <w:t xml:space="preserve">, [online] 18(1), pp.3-14. Available at: </w:t>
      </w:r>
      <w:hyperlink r:id="rId14" w:history="1">
        <w:r w:rsidRPr="00B8582C">
          <w:rPr>
            <w:rStyle w:val="Hyperlink"/>
            <w:rFonts w:asciiTheme="minorHAnsi" w:hAnsiTheme="minorHAnsi"/>
          </w:rPr>
          <w:t>http://www.allpsychologycareers.com/topics/measuring-creativity.html</w:t>
        </w:r>
      </w:hyperlink>
      <w:r>
        <w:rPr>
          <w:rFonts w:asciiTheme="minorHAnsi" w:hAnsiTheme="minorHAnsi"/>
          <w:color w:val="000000"/>
        </w:rPr>
        <w:t xml:space="preserve"> </w:t>
      </w:r>
      <w:r w:rsidRPr="0087760C">
        <w:rPr>
          <w:rFonts w:asciiTheme="minorHAnsi" w:hAnsiTheme="minorHAnsi"/>
          <w:color w:val="000000"/>
        </w:rPr>
        <w:t xml:space="preserve"> [Accessed 3 Dec. 2017].</w:t>
      </w:r>
    </w:p>
    <w:p w14:paraId="05416599" w14:textId="27219C83" w:rsidR="0003036C" w:rsidRPr="00110AEB" w:rsidRDefault="0003036C" w:rsidP="0003036C">
      <w:pPr>
        <w:pStyle w:val="NormalWeb"/>
        <w:spacing w:before="0" w:beforeAutospacing="0" w:after="180" w:afterAutospacing="0"/>
        <w:ind w:left="450" w:hanging="450"/>
        <w:rPr>
          <w:rFonts w:asciiTheme="minorHAnsi" w:hAnsiTheme="minorHAnsi"/>
          <w:color w:val="000000"/>
        </w:rPr>
      </w:pPr>
      <w:proofErr w:type="spellStart"/>
      <w:r w:rsidRPr="00110AEB">
        <w:rPr>
          <w:rFonts w:asciiTheme="minorHAnsi" w:hAnsiTheme="minorHAnsi"/>
          <w:color w:val="000000"/>
        </w:rPr>
        <w:t>Leybourne</w:t>
      </w:r>
      <w:proofErr w:type="spellEnd"/>
      <w:r w:rsidRPr="00110AEB">
        <w:rPr>
          <w:rFonts w:asciiTheme="minorHAnsi" w:hAnsiTheme="minorHAnsi"/>
          <w:color w:val="000000"/>
        </w:rPr>
        <w:t>, S. and Sadler-Smith, E. (2006). </w:t>
      </w:r>
      <w:r w:rsidR="00457F73">
        <w:rPr>
          <w:rFonts w:asciiTheme="minorHAnsi" w:hAnsiTheme="minorHAnsi"/>
          <w:i/>
          <w:iCs/>
          <w:color w:val="000000"/>
        </w:rPr>
        <w:t>International Journa</w:t>
      </w:r>
      <w:r w:rsidRPr="00110AEB">
        <w:rPr>
          <w:rFonts w:asciiTheme="minorHAnsi" w:hAnsiTheme="minorHAnsi"/>
          <w:i/>
          <w:iCs/>
          <w:color w:val="000000"/>
        </w:rPr>
        <w:t>l of Project Management</w:t>
      </w:r>
      <w:r w:rsidRPr="00110AEB">
        <w:rPr>
          <w:rFonts w:asciiTheme="minorHAnsi" w:hAnsiTheme="minorHAnsi"/>
          <w:color w:val="000000"/>
        </w:rPr>
        <w:t>. 6th ed. Elsevier, pp.483-492.</w:t>
      </w:r>
    </w:p>
    <w:p w14:paraId="38E3555B" w14:textId="77777777" w:rsidR="0003036C" w:rsidRPr="00632854" w:rsidRDefault="0003036C" w:rsidP="0003036C">
      <w:pPr>
        <w:pStyle w:val="NormalWeb"/>
        <w:spacing w:before="0" w:beforeAutospacing="0" w:after="180" w:afterAutospacing="0"/>
        <w:ind w:left="450" w:hanging="450"/>
        <w:rPr>
          <w:rFonts w:asciiTheme="minorHAnsi" w:hAnsiTheme="minorHAnsi"/>
          <w:color w:val="000000"/>
        </w:rPr>
      </w:pPr>
      <w:r w:rsidRPr="00632854">
        <w:rPr>
          <w:rFonts w:asciiTheme="minorHAnsi" w:hAnsiTheme="minorHAnsi"/>
          <w:color w:val="000000"/>
        </w:rPr>
        <w:t>Newton, C. (2017). </w:t>
      </w:r>
      <w:r w:rsidRPr="00632854">
        <w:rPr>
          <w:rFonts w:asciiTheme="minorHAnsi" w:hAnsiTheme="minorHAnsi"/>
          <w:i/>
          <w:iCs/>
          <w:color w:val="000000"/>
        </w:rPr>
        <w:t>Guidelines for Giving Constructive Feedback</w:t>
      </w:r>
      <w:r w:rsidRPr="00632854">
        <w:rPr>
          <w:rFonts w:asciiTheme="minorHAnsi" w:hAnsiTheme="minorHAnsi"/>
          <w:color w:val="000000"/>
        </w:rPr>
        <w:t xml:space="preserve">. [online] pp.1,2. Available at: </w:t>
      </w:r>
      <w:hyperlink r:id="rId15" w:history="1">
        <w:r w:rsidRPr="00632854">
          <w:rPr>
            <w:rStyle w:val="Hyperlink"/>
            <w:rFonts w:asciiTheme="minorHAnsi" w:hAnsiTheme="minorHAnsi"/>
          </w:rPr>
          <w:t>http://www.clairenewton.co.za/images/resources/posters/guidelines-for-giving-constructive-feedback.pdf</w:t>
        </w:r>
      </w:hyperlink>
      <w:r w:rsidRPr="00632854">
        <w:rPr>
          <w:rFonts w:asciiTheme="minorHAnsi" w:hAnsiTheme="minorHAnsi"/>
          <w:color w:val="000000"/>
        </w:rPr>
        <w:t xml:space="preserve">  [Accessed 6 Dec. 2017].</w:t>
      </w:r>
    </w:p>
    <w:p w14:paraId="044E556F" w14:textId="77777777" w:rsidR="0003036C" w:rsidRPr="0087760C" w:rsidRDefault="0003036C" w:rsidP="0003036C">
      <w:pPr>
        <w:pStyle w:val="NormalWeb"/>
        <w:spacing w:before="0" w:beforeAutospacing="0" w:after="180" w:afterAutospacing="0"/>
        <w:ind w:left="450" w:hanging="450"/>
        <w:rPr>
          <w:rFonts w:asciiTheme="minorHAnsi" w:hAnsiTheme="minorHAnsi"/>
          <w:color w:val="000000"/>
        </w:rPr>
      </w:pPr>
      <w:r w:rsidRPr="0087760C">
        <w:rPr>
          <w:rFonts w:asciiTheme="minorHAnsi" w:hAnsiTheme="minorHAnsi"/>
          <w:color w:val="000000"/>
        </w:rPr>
        <w:t xml:space="preserve">Owens, J. and </w:t>
      </w:r>
      <w:proofErr w:type="spellStart"/>
      <w:r w:rsidRPr="0087760C">
        <w:rPr>
          <w:rFonts w:asciiTheme="minorHAnsi" w:hAnsiTheme="minorHAnsi"/>
          <w:color w:val="000000"/>
        </w:rPr>
        <w:t>Tibby</w:t>
      </w:r>
      <w:proofErr w:type="spellEnd"/>
      <w:r w:rsidRPr="0087760C">
        <w:rPr>
          <w:rFonts w:asciiTheme="minorHAnsi" w:hAnsiTheme="minorHAnsi"/>
          <w:color w:val="000000"/>
        </w:rPr>
        <w:t>, M. (2014). </w:t>
      </w:r>
      <w:r w:rsidRPr="0087760C">
        <w:rPr>
          <w:rFonts w:asciiTheme="minorHAnsi" w:hAnsiTheme="minorHAnsi"/>
          <w:i/>
          <w:iCs/>
          <w:color w:val="000000"/>
        </w:rPr>
        <w:t>Enhancing employability through enterprise education: Examples of good practice in higher education</w:t>
      </w:r>
      <w:r w:rsidRPr="0087760C">
        <w:rPr>
          <w:rFonts w:asciiTheme="minorHAnsi" w:hAnsiTheme="minorHAnsi"/>
          <w:color w:val="000000"/>
        </w:rPr>
        <w:t>. [</w:t>
      </w:r>
      <w:proofErr w:type="spellStart"/>
      <w:r w:rsidRPr="0087760C">
        <w:rPr>
          <w:rFonts w:asciiTheme="minorHAnsi" w:hAnsiTheme="minorHAnsi"/>
          <w:color w:val="000000"/>
        </w:rPr>
        <w:t>ebook</w:t>
      </w:r>
      <w:proofErr w:type="spellEnd"/>
      <w:r w:rsidRPr="0087760C">
        <w:rPr>
          <w:rFonts w:asciiTheme="minorHAnsi" w:hAnsiTheme="minorHAnsi"/>
          <w:color w:val="000000"/>
        </w:rPr>
        <w:t xml:space="preserve">] York: The Higher Education Academy, p.3. Available at: </w:t>
      </w:r>
      <w:hyperlink r:id="rId16" w:history="1">
        <w:r w:rsidRPr="00B8582C">
          <w:rPr>
            <w:rStyle w:val="Hyperlink"/>
            <w:rFonts w:asciiTheme="minorHAnsi" w:hAnsiTheme="minorHAnsi"/>
          </w:rPr>
          <w:t>https://www.heacademy.ac.uk/system/files/resources/enhancing_employability_through_enterprise_education_good_practice_guide.pdf</w:t>
        </w:r>
      </w:hyperlink>
      <w:r>
        <w:rPr>
          <w:rFonts w:asciiTheme="minorHAnsi" w:hAnsiTheme="minorHAnsi"/>
          <w:color w:val="000000"/>
        </w:rPr>
        <w:t xml:space="preserve"> </w:t>
      </w:r>
      <w:r w:rsidRPr="0087760C">
        <w:rPr>
          <w:rFonts w:asciiTheme="minorHAnsi" w:hAnsiTheme="minorHAnsi"/>
          <w:color w:val="000000"/>
        </w:rPr>
        <w:t xml:space="preserve"> [Accessed 8 Dec. 2017].</w:t>
      </w:r>
    </w:p>
    <w:p w14:paraId="4C3040D7" w14:textId="77777777" w:rsidR="0003036C" w:rsidRPr="00632854" w:rsidRDefault="0003036C" w:rsidP="0003036C">
      <w:pPr>
        <w:pStyle w:val="NormalWeb"/>
        <w:spacing w:before="0" w:beforeAutospacing="0" w:after="180" w:afterAutospacing="0"/>
        <w:ind w:left="450" w:hanging="450"/>
        <w:rPr>
          <w:rFonts w:asciiTheme="minorHAnsi" w:hAnsiTheme="minorHAnsi"/>
          <w:color w:val="000000"/>
        </w:rPr>
      </w:pPr>
      <w:r w:rsidRPr="00632854">
        <w:rPr>
          <w:rFonts w:asciiTheme="minorHAnsi" w:hAnsiTheme="minorHAnsi"/>
          <w:color w:val="000000"/>
        </w:rPr>
        <w:t>Ravenscroft, T. (2014). Developing enterprising skills can never be a quick-fix. [Blog] </w:t>
      </w:r>
      <w:r w:rsidRPr="00632854">
        <w:rPr>
          <w:rFonts w:asciiTheme="minorHAnsi" w:hAnsiTheme="minorHAnsi"/>
          <w:i/>
          <w:iCs/>
          <w:color w:val="000000"/>
        </w:rPr>
        <w:t>Schools Week</w:t>
      </w:r>
      <w:r w:rsidRPr="00632854">
        <w:rPr>
          <w:rFonts w:asciiTheme="minorHAnsi" w:hAnsiTheme="minorHAnsi"/>
          <w:color w:val="000000"/>
        </w:rPr>
        <w:t xml:space="preserve">. Available at: </w:t>
      </w:r>
      <w:hyperlink r:id="rId17" w:history="1">
        <w:r w:rsidRPr="00632854">
          <w:rPr>
            <w:rStyle w:val="Hyperlink"/>
            <w:rFonts w:asciiTheme="minorHAnsi" w:hAnsiTheme="minorHAnsi"/>
          </w:rPr>
          <w:t>https://schoolsweek.co.uk/developing-enterprising-skills-can-never-be-a-quick-fix/</w:t>
        </w:r>
      </w:hyperlink>
      <w:r w:rsidRPr="00632854">
        <w:rPr>
          <w:rFonts w:asciiTheme="minorHAnsi" w:hAnsiTheme="minorHAnsi"/>
          <w:color w:val="000000"/>
        </w:rPr>
        <w:t xml:space="preserve">  [Accessed 7 Dec. 2017].</w:t>
      </w:r>
    </w:p>
    <w:p w14:paraId="723456D0" w14:textId="77777777" w:rsidR="0003036C" w:rsidRPr="0087760C" w:rsidRDefault="0003036C" w:rsidP="0003036C">
      <w:pPr>
        <w:pStyle w:val="NormalWeb"/>
        <w:spacing w:before="0" w:beforeAutospacing="0" w:after="180" w:afterAutospacing="0"/>
        <w:ind w:left="450" w:hanging="450"/>
        <w:rPr>
          <w:rFonts w:asciiTheme="minorHAnsi" w:hAnsiTheme="minorHAnsi"/>
          <w:color w:val="000000"/>
        </w:rPr>
      </w:pPr>
      <w:r w:rsidRPr="0087760C">
        <w:rPr>
          <w:rFonts w:asciiTheme="minorHAnsi" w:hAnsiTheme="minorHAnsi"/>
          <w:color w:val="000000"/>
        </w:rPr>
        <w:lastRenderedPageBreak/>
        <w:t>Spencer, E., Lucas, B. and Claxton, G. (2012). </w:t>
      </w:r>
      <w:r w:rsidRPr="0087760C">
        <w:rPr>
          <w:rFonts w:asciiTheme="minorHAnsi" w:hAnsiTheme="minorHAnsi"/>
          <w:i/>
          <w:iCs/>
          <w:color w:val="000000"/>
        </w:rPr>
        <w:t>Progression in creativity: Developing new forms of assessment</w:t>
      </w:r>
      <w:r w:rsidRPr="0087760C">
        <w:rPr>
          <w:rFonts w:asciiTheme="minorHAnsi" w:hAnsiTheme="minorHAnsi"/>
          <w:color w:val="000000"/>
        </w:rPr>
        <w:t xml:space="preserve">. Final Research Report. [online] Newcastle: CCE, pp.38, 124. Available at: </w:t>
      </w:r>
      <w:hyperlink r:id="rId18" w:history="1">
        <w:r w:rsidRPr="00B8582C">
          <w:rPr>
            <w:rStyle w:val="Hyperlink"/>
            <w:rFonts w:asciiTheme="minorHAnsi" w:hAnsiTheme="minorHAnsi"/>
          </w:rPr>
          <w:t>http://www.creativitycultureeducation.org/wp-content/uploads/Progression-in-Creativity-Final-Report-April-2012.pdf</w:t>
        </w:r>
      </w:hyperlink>
      <w:r>
        <w:rPr>
          <w:rFonts w:asciiTheme="minorHAnsi" w:hAnsiTheme="minorHAnsi"/>
          <w:color w:val="000000"/>
        </w:rPr>
        <w:t xml:space="preserve"> </w:t>
      </w:r>
      <w:r w:rsidRPr="0087760C">
        <w:rPr>
          <w:rFonts w:asciiTheme="minorHAnsi" w:hAnsiTheme="minorHAnsi"/>
          <w:color w:val="000000"/>
        </w:rPr>
        <w:t xml:space="preserve"> [Accessed 5 Dec. 2017].</w:t>
      </w:r>
    </w:p>
    <w:p w14:paraId="5CF35A2E" w14:textId="77777777" w:rsidR="0003036C" w:rsidRPr="0087760C" w:rsidRDefault="0003036C" w:rsidP="0003036C">
      <w:pPr>
        <w:pStyle w:val="NormalWeb"/>
        <w:spacing w:before="0" w:beforeAutospacing="0" w:after="180" w:afterAutospacing="0"/>
        <w:ind w:left="450" w:hanging="450"/>
        <w:rPr>
          <w:rFonts w:asciiTheme="minorHAnsi" w:hAnsiTheme="minorHAnsi"/>
          <w:color w:val="000000"/>
        </w:rPr>
      </w:pPr>
      <w:proofErr w:type="spellStart"/>
      <w:r w:rsidRPr="0087760C">
        <w:rPr>
          <w:rFonts w:asciiTheme="minorHAnsi" w:hAnsiTheme="minorHAnsi"/>
          <w:color w:val="000000"/>
        </w:rPr>
        <w:t>TeachThought</w:t>
      </w:r>
      <w:proofErr w:type="spellEnd"/>
      <w:r w:rsidRPr="0087760C">
        <w:rPr>
          <w:rFonts w:asciiTheme="minorHAnsi" w:hAnsiTheme="minorHAnsi"/>
          <w:color w:val="000000"/>
        </w:rPr>
        <w:t xml:space="preserve"> (2013). </w:t>
      </w:r>
      <w:r w:rsidRPr="0087760C">
        <w:rPr>
          <w:rFonts w:asciiTheme="minorHAnsi" w:hAnsiTheme="minorHAnsi"/>
          <w:i/>
          <w:iCs/>
          <w:color w:val="000000"/>
        </w:rPr>
        <w:t xml:space="preserve">101 Ways </w:t>
      </w:r>
      <w:proofErr w:type="gramStart"/>
      <w:r w:rsidRPr="0087760C">
        <w:rPr>
          <w:rFonts w:asciiTheme="minorHAnsi" w:hAnsiTheme="minorHAnsi"/>
          <w:i/>
          <w:iCs/>
          <w:color w:val="000000"/>
        </w:rPr>
        <w:t>For</w:t>
      </w:r>
      <w:proofErr w:type="gramEnd"/>
      <w:r w:rsidRPr="0087760C">
        <w:rPr>
          <w:rFonts w:asciiTheme="minorHAnsi" w:hAnsiTheme="minorHAnsi"/>
          <w:i/>
          <w:iCs/>
          <w:color w:val="000000"/>
        </w:rPr>
        <w:t xml:space="preserve"> Teachers To Be More Creative</w:t>
      </w:r>
      <w:r w:rsidRPr="0087760C">
        <w:rPr>
          <w:rFonts w:asciiTheme="minorHAnsi" w:hAnsiTheme="minorHAnsi"/>
          <w:color w:val="000000"/>
        </w:rPr>
        <w:t xml:space="preserve">. [online] </w:t>
      </w:r>
      <w:proofErr w:type="spellStart"/>
      <w:r w:rsidRPr="0087760C">
        <w:rPr>
          <w:rFonts w:asciiTheme="minorHAnsi" w:hAnsiTheme="minorHAnsi"/>
          <w:color w:val="000000"/>
        </w:rPr>
        <w:t>TeachThought</w:t>
      </w:r>
      <w:proofErr w:type="spellEnd"/>
      <w:r w:rsidRPr="0087760C">
        <w:rPr>
          <w:rFonts w:asciiTheme="minorHAnsi" w:hAnsiTheme="minorHAnsi"/>
          <w:color w:val="000000"/>
        </w:rPr>
        <w:t xml:space="preserve">. Available at: </w:t>
      </w:r>
      <w:hyperlink r:id="rId19" w:history="1">
        <w:r w:rsidRPr="00B8582C">
          <w:rPr>
            <w:rStyle w:val="Hyperlink"/>
            <w:rFonts w:asciiTheme="minorHAnsi" w:hAnsiTheme="minorHAnsi"/>
          </w:rPr>
          <w:t>https://www.teachthought.com/pedagogy/101-ways-for-teachers-to-be-more-creative/</w:t>
        </w:r>
      </w:hyperlink>
      <w:r>
        <w:rPr>
          <w:rFonts w:asciiTheme="minorHAnsi" w:hAnsiTheme="minorHAnsi"/>
          <w:color w:val="000000"/>
        </w:rPr>
        <w:t xml:space="preserve"> </w:t>
      </w:r>
      <w:r w:rsidRPr="0087760C">
        <w:rPr>
          <w:rFonts w:asciiTheme="minorHAnsi" w:hAnsiTheme="minorHAnsi"/>
          <w:color w:val="000000"/>
        </w:rPr>
        <w:t xml:space="preserve"> [Accessed 6 Dec. 2017].</w:t>
      </w:r>
    </w:p>
    <w:p w14:paraId="7ED770D9" w14:textId="77777777" w:rsidR="0003036C" w:rsidRPr="0087760C" w:rsidRDefault="0003036C" w:rsidP="0003036C">
      <w:pPr>
        <w:pStyle w:val="NormalWeb"/>
        <w:spacing w:before="0" w:beforeAutospacing="0" w:after="180" w:afterAutospacing="0"/>
        <w:ind w:left="450" w:hanging="450"/>
        <w:rPr>
          <w:rFonts w:asciiTheme="minorHAnsi" w:hAnsiTheme="minorHAnsi"/>
          <w:color w:val="000000"/>
        </w:rPr>
      </w:pPr>
      <w:proofErr w:type="spellStart"/>
      <w:r w:rsidRPr="0087760C">
        <w:rPr>
          <w:rFonts w:asciiTheme="minorHAnsi" w:hAnsiTheme="minorHAnsi"/>
          <w:color w:val="000000"/>
        </w:rPr>
        <w:t>TheSecretTeacher</w:t>
      </w:r>
      <w:proofErr w:type="spellEnd"/>
      <w:r w:rsidRPr="0087760C">
        <w:rPr>
          <w:rFonts w:asciiTheme="minorHAnsi" w:hAnsiTheme="minorHAnsi"/>
          <w:color w:val="000000"/>
        </w:rPr>
        <w:t xml:space="preserve"> (2017). I don't have the equipment and resources to do my job. </w:t>
      </w:r>
      <w:r w:rsidRPr="0087760C">
        <w:rPr>
          <w:rFonts w:asciiTheme="minorHAnsi" w:hAnsiTheme="minorHAnsi"/>
          <w:i/>
          <w:iCs/>
          <w:color w:val="000000"/>
        </w:rPr>
        <w:t>The Guardian</w:t>
      </w:r>
      <w:r w:rsidRPr="0087760C">
        <w:rPr>
          <w:rFonts w:asciiTheme="minorHAnsi" w:hAnsiTheme="minorHAnsi"/>
          <w:color w:val="000000"/>
        </w:rPr>
        <w:t xml:space="preserve">, [online] p.8. Available at: </w:t>
      </w:r>
      <w:hyperlink r:id="rId20" w:history="1">
        <w:r w:rsidRPr="00B8582C">
          <w:rPr>
            <w:rStyle w:val="Hyperlink"/>
            <w:rFonts w:asciiTheme="minorHAnsi" w:hAnsiTheme="minorHAnsi"/>
          </w:rPr>
          <w:t>https://www.theguardian.com/teacher-network/2017/nov/11/secret-teacher-equipment-or-resources-to-do-my-job-funding-cuts</w:t>
        </w:r>
      </w:hyperlink>
      <w:r>
        <w:rPr>
          <w:rFonts w:asciiTheme="minorHAnsi" w:hAnsiTheme="minorHAnsi"/>
          <w:color w:val="000000"/>
        </w:rPr>
        <w:t xml:space="preserve"> </w:t>
      </w:r>
      <w:r w:rsidRPr="0087760C">
        <w:rPr>
          <w:rFonts w:asciiTheme="minorHAnsi" w:hAnsiTheme="minorHAnsi"/>
          <w:color w:val="000000"/>
        </w:rPr>
        <w:t xml:space="preserve"> [Accessed 4 Dec. 2017].</w:t>
      </w:r>
    </w:p>
    <w:p w14:paraId="2A112261" w14:textId="77777777" w:rsidR="0003036C" w:rsidRPr="0087760C" w:rsidRDefault="0003036C" w:rsidP="0003036C">
      <w:pPr>
        <w:pStyle w:val="NormalWeb"/>
        <w:spacing w:before="0" w:beforeAutospacing="0" w:after="180" w:afterAutospacing="0"/>
        <w:ind w:left="450" w:hanging="450"/>
        <w:rPr>
          <w:rFonts w:asciiTheme="minorHAnsi" w:hAnsiTheme="minorHAnsi"/>
          <w:color w:val="000000"/>
        </w:rPr>
      </w:pPr>
      <w:proofErr w:type="spellStart"/>
      <w:r w:rsidRPr="0087760C">
        <w:rPr>
          <w:rFonts w:asciiTheme="minorHAnsi" w:hAnsiTheme="minorHAnsi"/>
          <w:color w:val="000000"/>
        </w:rPr>
        <w:t>Tibby</w:t>
      </w:r>
      <w:proofErr w:type="spellEnd"/>
      <w:r w:rsidRPr="0087760C">
        <w:rPr>
          <w:rFonts w:asciiTheme="minorHAnsi" w:hAnsiTheme="minorHAnsi"/>
          <w:color w:val="000000"/>
        </w:rPr>
        <w:t>, M. (2014). </w:t>
      </w:r>
      <w:r w:rsidRPr="0087760C">
        <w:rPr>
          <w:rFonts w:asciiTheme="minorHAnsi" w:hAnsiTheme="minorHAnsi"/>
          <w:i/>
          <w:iCs/>
          <w:color w:val="000000"/>
        </w:rPr>
        <w:t>Enhancing employability through enterprise education</w:t>
      </w:r>
      <w:r w:rsidRPr="0087760C">
        <w:rPr>
          <w:rFonts w:asciiTheme="minorHAnsi" w:hAnsiTheme="minorHAnsi"/>
          <w:color w:val="000000"/>
        </w:rPr>
        <w:t xml:space="preserve">. [online] Higher Education Academy. Available at: </w:t>
      </w:r>
      <w:hyperlink r:id="rId21" w:history="1">
        <w:r w:rsidRPr="00B8582C">
          <w:rPr>
            <w:rStyle w:val="Hyperlink"/>
            <w:rFonts w:asciiTheme="minorHAnsi" w:hAnsiTheme="minorHAnsi"/>
          </w:rPr>
          <w:t>https://www.heacademy.ac.uk/blog/enhancing-employability-through-enterprise-education</w:t>
        </w:r>
      </w:hyperlink>
      <w:r>
        <w:rPr>
          <w:rFonts w:asciiTheme="minorHAnsi" w:hAnsiTheme="minorHAnsi"/>
          <w:color w:val="000000"/>
        </w:rPr>
        <w:t xml:space="preserve"> </w:t>
      </w:r>
      <w:r w:rsidRPr="0087760C">
        <w:rPr>
          <w:rFonts w:asciiTheme="minorHAnsi" w:hAnsiTheme="minorHAnsi"/>
          <w:color w:val="000000"/>
        </w:rPr>
        <w:t xml:space="preserve"> [Accessed 6 Dec. 2017].</w:t>
      </w:r>
    </w:p>
    <w:p w14:paraId="6E60AC4A" w14:textId="77777777" w:rsidR="0003036C" w:rsidRPr="00110AEB" w:rsidRDefault="0003036C" w:rsidP="0003036C">
      <w:pPr>
        <w:pStyle w:val="NormalWeb"/>
        <w:spacing w:before="0" w:beforeAutospacing="0" w:after="180" w:afterAutospacing="0"/>
        <w:ind w:left="450" w:hanging="450"/>
        <w:rPr>
          <w:rFonts w:asciiTheme="minorHAnsi" w:hAnsiTheme="minorHAnsi"/>
          <w:color w:val="000000"/>
        </w:rPr>
      </w:pPr>
      <w:proofErr w:type="spellStart"/>
      <w:r w:rsidRPr="00110AEB">
        <w:rPr>
          <w:rFonts w:asciiTheme="minorHAnsi" w:hAnsiTheme="minorHAnsi"/>
          <w:color w:val="000000"/>
        </w:rPr>
        <w:t>Vandermeulen</w:t>
      </w:r>
      <w:proofErr w:type="spellEnd"/>
      <w:r w:rsidRPr="00110AEB">
        <w:rPr>
          <w:rFonts w:asciiTheme="minorHAnsi" w:hAnsiTheme="minorHAnsi"/>
          <w:color w:val="000000"/>
        </w:rPr>
        <w:t>, C. (2011). </w:t>
      </w:r>
      <w:r w:rsidRPr="00110AEB">
        <w:rPr>
          <w:rFonts w:asciiTheme="minorHAnsi" w:hAnsiTheme="minorHAnsi"/>
          <w:i/>
          <w:iCs/>
          <w:color w:val="000000"/>
        </w:rPr>
        <w:t>Negotiating the Personal in Creative Writing</w:t>
      </w:r>
      <w:r w:rsidRPr="00110AEB">
        <w:rPr>
          <w:rFonts w:asciiTheme="minorHAnsi" w:hAnsiTheme="minorHAnsi"/>
          <w:color w:val="000000"/>
        </w:rPr>
        <w:t>. Bristol: Multilingual Matters, p.71.</w:t>
      </w:r>
    </w:p>
    <w:p w14:paraId="0DBE96E9" w14:textId="77777777" w:rsidR="0003036C" w:rsidRPr="0087760C" w:rsidRDefault="0003036C" w:rsidP="0003036C">
      <w:pPr>
        <w:pStyle w:val="NormalWeb"/>
        <w:spacing w:before="0" w:beforeAutospacing="0" w:after="180" w:afterAutospacing="0"/>
        <w:ind w:left="450" w:hanging="450"/>
        <w:rPr>
          <w:rFonts w:asciiTheme="minorHAnsi" w:hAnsiTheme="minorHAnsi"/>
          <w:color w:val="000000"/>
        </w:rPr>
      </w:pPr>
      <w:proofErr w:type="spellStart"/>
      <w:r w:rsidRPr="0087760C">
        <w:rPr>
          <w:rFonts w:asciiTheme="minorHAnsi" w:hAnsiTheme="minorHAnsi"/>
          <w:color w:val="000000"/>
        </w:rPr>
        <w:t>Vanlint</w:t>
      </w:r>
      <w:proofErr w:type="spellEnd"/>
      <w:r w:rsidRPr="0087760C">
        <w:rPr>
          <w:rFonts w:asciiTheme="minorHAnsi" w:hAnsiTheme="minorHAnsi"/>
          <w:color w:val="000000"/>
        </w:rPr>
        <w:t>, N. (2015). </w:t>
      </w:r>
      <w:r w:rsidRPr="0087760C">
        <w:rPr>
          <w:rFonts w:asciiTheme="minorHAnsi" w:hAnsiTheme="minorHAnsi"/>
          <w:i/>
          <w:iCs/>
          <w:color w:val="000000"/>
        </w:rPr>
        <w:t>The Positive Benefits of Creativity</w:t>
      </w:r>
      <w:r w:rsidRPr="0087760C">
        <w:rPr>
          <w:rFonts w:asciiTheme="minorHAnsi" w:hAnsiTheme="minorHAnsi"/>
          <w:color w:val="000000"/>
        </w:rPr>
        <w:t xml:space="preserve">. [online] Life Labs. Available at: </w:t>
      </w:r>
      <w:hyperlink r:id="rId22" w:history="1">
        <w:r w:rsidRPr="00B8582C">
          <w:rPr>
            <w:rStyle w:val="Hyperlink"/>
            <w:rFonts w:asciiTheme="minorHAnsi" w:hAnsiTheme="minorHAnsi"/>
          </w:rPr>
          <w:t>https://lifelabs.psychologies.co.uk/users/8838-nicola-vanlint/posts/4292-the-positive-benefits-of-creativity</w:t>
        </w:r>
      </w:hyperlink>
      <w:r>
        <w:rPr>
          <w:rFonts w:asciiTheme="minorHAnsi" w:hAnsiTheme="minorHAnsi"/>
          <w:color w:val="000000"/>
        </w:rPr>
        <w:t xml:space="preserve"> </w:t>
      </w:r>
      <w:r w:rsidRPr="0087760C">
        <w:rPr>
          <w:rFonts w:asciiTheme="minorHAnsi" w:hAnsiTheme="minorHAnsi"/>
          <w:color w:val="000000"/>
        </w:rPr>
        <w:t xml:space="preserve"> [Accessed 3 Dec. 2017].</w:t>
      </w:r>
    </w:p>
    <w:p w14:paraId="63B01E37" w14:textId="77777777" w:rsidR="0003036C" w:rsidRPr="00110AEB" w:rsidRDefault="0003036C" w:rsidP="0003036C">
      <w:pPr>
        <w:pStyle w:val="NormalWeb"/>
        <w:spacing w:before="0" w:beforeAutospacing="0" w:after="180" w:afterAutospacing="0"/>
        <w:ind w:left="450" w:hanging="450"/>
        <w:rPr>
          <w:rFonts w:asciiTheme="minorHAnsi" w:hAnsiTheme="minorHAnsi"/>
          <w:color w:val="000000"/>
        </w:rPr>
      </w:pPr>
      <w:r w:rsidRPr="00110AEB">
        <w:rPr>
          <w:rFonts w:asciiTheme="minorHAnsi" w:hAnsiTheme="minorHAnsi"/>
          <w:color w:val="000000"/>
        </w:rPr>
        <w:t>Williams, K. (2017). </w:t>
      </w:r>
      <w:r w:rsidRPr="00110AEB">
        <w:rPr>
          <w:rFonts w:asciiTheme="minorHAnsi" w:hAnsiTheme="minorHAnsi"/>
          <w:i/>
          <w:iCs/>
          <w:color w:val="000000"/>
        </w:rPr>
        <w:t>Education in Wales: Our National Report</w:t>
      </w:r>
      <w:r w:rsidRPr="00110AEB">
        <w:rPr>
          <w:rFonts w:asciiTheme="minorHAnsi" w:hAnsiTheme="minorHAnsi"/>
          <w:color w:val="000000"/>
        </w:rPr>
        <w:t xml:space="preserve">. [online] Cardiff: WAG, p.11. Available at: </w:t>
      </w:r>
      <w:hyperlink r:id="rId23" w:history="1">
        <w:r w:rsidRPr="00B8582C">
          <w:rPr>
            <w:rStyle w:val="Hyperlink"/>
            <w:rFonts w:asciiTheme="minorHAnsi" w:hAnsiTheme="minorHAnsi"/>
          </w:rPr>
          <w:t>http://gov.wales/docs/dcells/publications/170926-education-in-wales-en.pdf</w:t>
        </w:r>
      </w:hyperlink>
      <w:r>
        <w:rPr>
          <w:rFonts w:asciiTheme="minorHAnsi" w:hAnsiTheme="minorHAnsi"/>
          <w:color w:val="000000"/>
        </w:rPr>
        <w:t xml:space="preserve"> </w:t>
      </w:r>
      <w:r w:rsidRPr="00110AEB">
        <w:rPr>
          <w:rFonts w:asciiTheme="minorHAnsi" w:hAnsiTheme="minorHAnsi"/>
          <w:color w:val="000000"/>
        </w:rPr>
        <w:t xml:space="preserve"> [Accessed 3 Dec. 2017].</w:t>
      </w:r>
    </w:p>
    <w:p w14:paraId="76841F4F" w14:textId="77777777" w:rsidR="0003036C" w:rsidRPr="00110AEB" w:rsidRDefault="0003036C" w:rsidP="0003036C">
      <w:pPr>
        <w:pStyle w:val="NormalWeb"/>
        <w:spacing w:before="0" w:beforeAutospacing="0" w:after="180" w:afterAutospacing="0"/>
        <w:ind w:left="450" w:hanging="450"/>
        <w:rPr>
          <w:rFonts w:asciiTheme="minorHAnsi" w:hAnsiTheme="minorHAnsi"/>
          <w:color w:val="000000"/>
        </w:rPr>
      </w:pPr>
      <w:proofErr w:type="spellStart"/>
      <w:r w:rsidRPr="0087760C">
        <w:rPr>
          <w:rFonts w:asciiTheme="minorHAnsi" w:hAnsiTheme="minorHAnsi"/>
          <w:color w:val="000000"/>
        </w:rPr>
        <w:t>Yo</w:t>
      </w:r>
      <w:proofErr w:type="spellEnd"/>
      <w:r w:rsidRPr="0087760C">
        <w:rPr>
          <w:rFonts w:asciiTheme="minorHAnsi" w:hAnsiTheme="minorHAnsi"/>
          <w:color w:val="000000"/>
        </w:rPr>
        <w:t xml:space="preserve"> </w:t>
      </w:r>
      <w:proofErr w:type="spellStart"/>
      <w:r w:rsidRPr="0087760C">
        <w:rPr>
          <w:rFonts w:asciiTheme="minorHAnsi" w:hAnsiTheme="minorHAnsi"/>
          <w:color w:val="000000"/>
        </w:rPr>
        <w:t>Yo</w:t>
      </w:r>
      <w:proofErr w:type="spellEnd"/>
      <w:r w:rsidRPr="0087760C">
        <w:rPr>
          <w:rFonts w:asciiTheme="minorHAnsi" w:hAnsiTheme="minorHAnsi"/>
          <w:color w:val="000000"/>
        </w:rPr>
        <w:t xml:space="preserve"> Ma (2017). </w:t>
      </w:r>
      <w:r w:rsidRPr="0087760C">
        <w:rPr>
          <w:rFonts w:asciiTheme="minorHAnsi" w:hAnsiTheme="minorHAnsi"/>
          <w:i/>
          <w:iCs/>
          <w:color w:val="000000"/>
        </w:rPr>
        <w:t>Creativity Can be a Bad Thing</w:t>
      </w:r>
      <w:r w:rsidRPr="0087760C">
        <w:rPr>
          <w:rFonts w:asciiTheme="minorHAnsi" w:hAnsiTheme="minorHAnsi"/>
          <w:color w:val="000000"/>
        </w:rPr>
        <w:t xml:space="preserve">. [online] Inspirational Science. Available at: </w:t>
      </w:r>
      <w:hyperlink r:id="rId24" w:history="1">
        <w:r w:rsidRPr="00B8582C">
          <w:rPr>
            <w:rStyle w:val="Hyperlink"/>
            <w:rFonts w:asciiTheme="minorHAnsi" w:hAnsiTheme="minorHAnsi"/>
          </w:rPr>
          <w:t>https://www.inspirational-science.com/creativity-can-be-a-bad-thing/</w:t>
        </w:r>
      </w:hyperlink>
      <w:r>
        <w:rPr>
          <w:rFonts w:asciiTheme="minorHAnsi" w:hAnsiTheme="minorHAnsi"/>
          <w:color w:val="000000"/>
        </w:rPr>
        <w:t xml:space="preserve"> </w:t>
      </w:r>
      <w:r w:rsidRPr="0087760C">
        <w:rPr>
          <w:rFonts w:asciiTheme="minorHAnsi" w:hAnsiTheme="minorHAnsi"/>
          <w:color w:val="000000"/>
        </w:rPr>
        <w:t xml:space="preserve"> [Accessed 12 Dec. 2017].</w:t>
      </w:r>
    </w:p>
    <w:p w14:paraId="371C3007" w14:textId="50CFC8C9" w:rsidR="00C749DE" w:rsidRDefault="00C749DE" w:rsidP="00C749DE">
      <w:pPr>
        <w:jc w:val="both"/>
        <w:rPr>
          <w:rFonts w:asciiTheme="minorHAnsi" w:hAnsiTheme="minorHAnsi"/>
          <w:lang w:val="en-GB"/>
        </w:rPr>
      </w:pPr>
    </w:p>
    <w:p w14:paraId="52D31C43" w14:textId="77777777" w:rsidR="00EC2CB8" w:rsidRDefault="00EC2CB8" w:rsidP="00C749DE">
      <w:pPr>
        <w:jc w:val="both"/>
        <w:rPr>
          <w:rFonts w:asciiTheme="minorHAnsi" w:hAnsiTheme="minorHAnsi"/>
          <w:lang w:val="en-GB"/>
        </w:rPr>
      </w:pPr>
    </w:p>
    <w:p w14:paraId="07F025FD" w14:textId="77777777" w:rsidR="00EC2CB8" w:rsidRDefault="00EC2CB8" w:rsidP="00C749DE">
      <w:pPr>
        <w:jc w:val="both"/>
        <w:rPr>
          <w:rFonts w:asciiTheme="minorHAnsi" w:hAnsiTheme="minorHAnsi"/>
          <w:lang w:val="en-GB"/>
        </w:rPr>
      </w:pPr>
    </w:p>
    <w:p w14:paraId="22EE00C0" w14:textId="77777777" w:rsidR="00EC2CB8" w:rsidRDefault="00EC2CB8" w:rsidP="00C749DE">
      <w:pPr>
        <w:jc w:val="both"/>
        <w:rPr>
          <w:rFonts w:asciiTheme="minorHAnsi" w:hAnsiTheme="minorHAnsi"/>
          <w:lang w:val="en-GB"/>
        </w:rPr>
      </w:pPr>
    </w:p>
    <w:p w14:paraId="1F9F952D" w14:textId="77777777" w:rsidR="00EC2CB8" w:rsidRDefault="00EC2CB8" w:rsidP="00C749DE">
      <w:pPr>
        <w:jc w:val="both"/>
        <w:rPr>
          <w:rFonts w:asciiTheme="minorHAnsi" w:hAnsiTheme="minorHAnsi"/>
          <w:lang w:val="en-GB"/>
        </w:rPr>
      </w:pPr>
    </w:p>
    <w:p w14:paraId="482AA781" w14:textId="77777777" w:rsidR="00EC2CB8" w:rsidRDefault="00EC2CB8" w:rsidP="00C749DE">
      <w:pPr>
        <w:jc w:val="both"/>
        <w:rPr>
          <w:rFonts w:asciiTheme="minorHAnsi" w:hAnsiTheme="minorHAnsi"/>
          <w:lang w:val="en-GB"/>
        </w:rPr>
      </w:pPr>
    </w:p>
    <w:p w14:paraId="2768D6A2" w14:textId="77777777" w:rsidR="00EC2CB8" w:rsidRDefault="00EC2CB8" w:rsidP="00C749DE">
      <w:pPr>
        <w:jc w:val="both"/>
        <w:rPr>
          <w:rFonts w:asciiTheme="minorHAnsi" w:hAnsiTheme="minorHAnsi"/>
          <w:lang w:val="en-GB"/>
        </w:rPr>
      </w:pPr>
    </w:p>
    <w:p w14:paraId="7BFEC55D" w14:textId="77777777" w:rsidR="00EC2CB8" w:rsidRDefault="00EC2CB8" w:rsidP="00C749DE">
      <w:pPr>
        <w:jc w:val="both"/>
        <w:rPr>
          <w:rFonts w:asciiTheme="minorHAnsi" w:hAnsiTheme="minorHAnsi"/>
          <w:lang w:val="en-GB"/>
        </w:rPr>
      </w:pPr>
    </w:p>
    <w:p w14:paraId="77E669AF" w14:textId="77777777" w:rsidR="00EC2CB8" w:rsidRDefault="00EC2CB8" w:rsidP="00C749DE">
      <w:pPr>
        <w:jc w:val="both"/>
        <w:rPr>
          <w:rFonts w:asciiTheme="minorHAnsi" w:hAnsiTheme="minorHAnsi"/>
          <w:lang w:val="en-GB"/>
        </w:rPr>
      </w:pPr>
    </w:p>
    <w:p w14:paraId="5D7143CD" w14:textId="77777777" w:rsidR="00EC2CB8" w:rsidRDefault="00EC2CB8" w:rsidP="00C749DE">
      <w:pPr>
        <w:jc w:val="both"/>
        <w:rPr>
          <w:rFonts w:asciiTheme="minorHAnsi" w:hAnsiTheme="minorHAnsi"/>
          <w:lang w:val="en-GB"/>
        </w:rPr>
      </w:pPr>
    </w:p>
    <w:p w14:paraId="5D42F898" w14:textId="77777777" w:rsidR="00EC2CB8" w:rsidRDefault="00EC2CB8" w:rsidP="00C749DE">
      <w:pPr>
        <w:jc w:val="both"/>
        <w:rPr>
          <w:rFonts w:asciiTheme="minorHAnsi" w:hAnsiTheme="minorHAnsi"/>
          <w:lang w:val="en-GB"/>
        </w:rPr>
      </w:pPr>
    </w:p>
    <w:p w14:paraId="6D47D959" w14:textId="77777777" w:rsidR="00EC2CB8" w:rsidRDefault="00EC2CB8" w:rsidP="00C749DE">
      <w:pPr>
        <w:jc w:val="both"/>
        <w:rPr>
          <w:rFonts w:asciiTheme="minorHAnsi" w:hAnsiTheme="minorHAnsi"/>
          <w:lang w:val="en-GB"/>
        </w:rPr>
      </w:pPr>
    </w:p>
    <w:p w14:paraId="3520F565" w14:textId="77777777" w:rsidR="00F44965" w:rsidRDefault="00F44965" w:rsidP="00C749DE">
      <w:pPr>
        <w:jc w:val="both"/>
        <w:rPr>
          <w:rFonts w:asciiTheme="minorHAnsi" w:hAnsiTheme="minorHAnsi"/>
          <w:lang w:val="en-GB"/>
        </w:rPr>
      </w:pPr>
    </w:p>
    <w:p w14:paraId="4C72F417" w14:textId="77777777" w:rsidR="00F44965" w:rsidRDefault="00F44965" w:rsidP="00C749DE">
      <w:pPr>
        <w:jc w:val="both"/>
        <w:rPr>
          <w:rFonts w:asciiTheme="minorHAnsi" w:hAnsiTheme="minorHAnsi"/>
          <w:lang w:val="en-GB"/>
        </w:rPr>
      </w:pPr>
    </w:p>
    <w:p w14:paraId="710AEC5F" w14:textId="77777777" w:rsidR="00F44965" w:rsidRDefault="00F44965" w:rsidP="00C749DE">
      <w:pPr>
        <w:jc w:val="both"/>
        <w:rPr>
          <w:rFonts w:asciiTheme="minorHAnsi" w:hAnsiTheme="minorHAnsi"/>
          <w:lang w:val="en-GB"/>
        </w:rPr>
      </w:pPr>
    </w:p>
    <w:p w14:paraId="786A2E61" w14:textId="77777777" w:rsidR="00EC2CB8" w:rsidRDefault="00EC2CB8" w:rsidP="00C749DE">
      <w:pPr>
        <w:jc w:val="both"/>
        <w:rPr>
          <w:rFonts w:asciiTheme="minorHAnsi" w:hAnsiTheme="minorHAnsi"/>
          <w:lang w:val="en-GB"/>
        </w:rPr>
      </w:pPr>
    </w:p>
    <w:p w14:paraId="1C82339B" w14:textId="77777777" w:rsidR="00EC2CB8" w:rsidRDefault="00EC2CB8" w:rsidP="00C749DE">
      <w:pPr>
        <w:jc w:val="both"/>
        <w:rPr>
          <w:rFonts w:asciiTheme="minorHAnsi" w:hAnsiTheme="minorHAnsi"/>
          <w:lang w:val="en-GB"/>
        </w:rPr>
      </w:pPr>
    </w:p>
    <w:p w14:paraId="5B1E26D9" w14:textId="77777777" w:rsidR="00EC2CB8" w:rsidRPr="00AF16BB" w:rsidRDefault="00EC2CB8" w:rsidP="00EC2CB8">
      <w:pPr>
        <w:spacing w:after="100" w:afterAutospacing="1"/>
        <w:outlineLvl w:val="0"/>
        <w:rPr>
          <w:rFonts w:asciiTheme="minorHAnsi" w:eastAsia="Times New Roman" w:hAnsiTheme="minorHAnsi"/>
          <w:b/>
          <w:color w:val="000000" w:themeColor="text1"/>
          <w:kern w:val="36"/>
          <w:u w:val="single"/>
          <w:lang w:val="en-GB"/>
        </w:rPr>
      </w:pPr>
      <w:r w:rsidRPr="00AF16BB">
        <w:rPr>
          <w:rFonts w:asciiTheme="minorHAnsi" w:eastAsia="Times New Roman" w:hAnsiTheme="minorHAnsi"/>
          <w:b/>
          <w:color w:val="000000" w:themeColor="text1"/>
          <w:kern w:val="36"/>
          <w:u w:val="single"/>
          <w:lang w:val="en-GB"/>
        </w:rPr>
        <w:lastRenderedPageBreak/>
        <w:t>Appendix 1</w:t>
      </w:r>
    </w:p>
    <w:p w14:paraId="2EC54540" w14:textId="77777777" w:rsidR="00EC2CB8" w:rsidRPr="00AF16BB" w:rsidRDefault="00EC2CB8" w:rsidP="00EC2CB8">
      <w:pPr>
        <w:spacing w:after="100" w:afterAutospacing="1"/>
        <w:jc w:val="center"/>
        <w:outlineLvl w:val="0"/>
        <w:rPr>
          <w:rFonts w:asciiTheme="minorHAnsi" w:eastAsia="Times New Roman" w:hAnsiTheme="minorHAnsi"/>
          <w:color w:val="000000" w:themeColor="text1"/>
          <w:kern w:val="36"/>
          <w:u w:val="single"/>
          <w:lang w:val="en-GB"/>
        </w:rPr>
      </w:pPr>
      <w:r w:rsidRPr="00AF16BB">
        <w:rPr>
          <w:rFonts w:asciiTheme="minorHAnsi" w:eastAsia="Times New Roman" w:hAnsiTheme="minorHAnsi"/>
          <w:color w:val="000000" w:themeColor="text1"/>
          <w:kern w:val="36"/>
          <w:u w:val="single"/>
          <w:lang w:val="en-GB"/>
        </w:rPr>
        <w:t>The High Functioning Classroom</w:t>
      </w:r>
    </w:p>
    <w:p w14:paraId="60FE69BC" w14:textId="77777777" w:rsidR="00EC2CB8" w:rsidRDefault="00EC2CB8" w:rsidP="00EC2CB8">
      <w:pPr>
        <w:spacing w:after="100" w:afterAutospacing="1"/>
        <w:jc w:val="both"/>
        <w:outlineLvl w:val="0"/>
        <w:rPr>
          <w:rFonts w:eastAsia="Times New Roman"/>
          <w:color w:val="000000" w:themeColor="text1"/>
          <w:lang w:val="en-GB"/>
        </w:rPr>
      </w:pPr>
      <w:r w:rsidRPr="00DC426A">
        <w:rPr>
          <w:rFonts w:asciiTheme="minorHAnsi" w:eastAsia="Times New Roman" w:hAnsiTheme="minorHAnsi"/>
          <w:color w:val="000000" w:themeColor="text1"/>
          <w:lang w:val="en-GB"/>
        </w:rPr>
        <w:br/>
        <w:t>This approach to teaching and learning focuses on how the learning environment is managed, rather than on what is being taught and has been shown to be effective in all subject areas. Entitled ‘</w:t>
      </w:r>
      <w:r w:rsidRPr="00AF16BB">
        <w:rPr>
          <w:rFonts w:asciiTheme="minorHAnsi" w:eastAsia="Times New Roman" w:hAnsiTheme="minorHAnsi"/>
          <w:b/>
          <w:bCs/>
          <w:color w:val="000000" w:themeColor="text1"/>
          <w:lang w:val="en-GB"/>
        </w:rPr>
        <w:t>The High Functioning Classroom</w:t>
      </w:r>
      <w:r w:rsidRPr="00DC426A">
        <w:rPr>
          <w:rFonts w:asciiTheme="minorHAnsi" w:eastAsia="Times New Roman" w:hAnsiTheme="minorHAnsi"/>
          <w:color w:val="000000" w:themeColor="text1"/>
          <w:lang w:val="en-GB"/>
        </w:rPr>
        <w:t>’, this approach ensures that pupils are challenged rather than directed, that learni</w:t>
      </w:r>
      <w:r w:rsidRPr="00AF16BB">
        <w:rPr>
          <w:rFonts w:asciiTheme="minorHAnsi" w:eastAsia="Times New Roman" w:hAnsiTheme="minorHAnsi"/>
          <w:color w:val="000000" w:themeColor="text1"/>
          <w:lang w:val="en-GB"/>
        </w:rPr>
        <w:t>ng is relevant to their lives, </w:t>
      </w:r>
      <w:r w:rsidRPr="00DC426A">
        <w:rPr>
          <w:rFonts w:asciiTheme="minorHAnsi" w:eastAsia="Times New Roman" w:hAnsiTheme="minorHAnsi"/>
          <w:color w:val="000000" w:themeColor="text1"/>
          <w:lang w:val="en-GB"/>
        </w:rPr>
        <w:t>and that they are physically, emotionally and socially engaged in the learning. It places </w:t>
      </w:r>
      <w:r w:rsidRPr="00AF16BB">
        <w:rPr>
          <w:rFonts w:asciiTheme="minorHAnsi" w:eastAsia="Times New Roman" w:hAnsiTheme="minorHAnsi"/>
          <w:bCs/>
          <w:color w:val="000000" w:themeColor="text1"/>
          <w:lang w:val="en-GB"/>
        </w:rPr>
        <w:t>pupils at the centre of the learning process</w:t>
      </w:r>
      <w:r w:rsidRPr="00DC426A">
        <w:rPr>
          <w:rFonts w:asciiTheme="minorHAnsi" w:eastAsia="Times New Roman" w:hAnsiTheme="minorHAnsi"/>
          <w:color w:val="000000" w:themeColor="text1"/>
          <w:lang w:val="en-GB"/>
        </w:rPr>
        <w:t>, ensuring that their observations, their histories, their communities and their perceptions are central to their learning.</w:t>
      </w:r>
      <w:r w:rsidRPr="00AF16BB">
        <w:rPr>
          <w:rFonts w:eastAsia="Times New Roman"/>
          <w:color w:val="000000" w:themeColor="text1"/>
          <w:lang w:val="en-GB"/>
        </w:rPr>
        <w:t xml:space="preserve"> </w:t>
      </w:r>
    </w:p>
    <w:p w14:paraId="1B2B4810" w14:textId="77777777" w:rsidR="00EC2CB8" w:rsidRDefault="00EC2CB8" w:rsidP="00EC2CB8">
      <w:pPr>
        <w:spacing w:after="100" w:afterAutospacing="1"/>
        <w:jc w:val="both"/>
        <w:outlineLvl w:val="0"/>
        <w:rPr>
          <w:rFonts w:eastAsia="Times New Roman"/>
          <w:color w:val="000000" w:themeColor="text1"/>
          <w:lang w:val="en-GB"/>
        </w:rPr>
      </w:pPr>
      <w:r w:rsidRPr="00DC426A">
        <w:rPr>
          <w:rFonts w:asciiTheme="minorHAnsi" w:eastAsia="Times New Roman" w:hAnsiTheme="minorHAnsi"/>
          <w:color w:val="000000" w:themeColor="text1"/>
          <w:lang w:val="en-GB"/>
        </w:rPr>
        <w:br/>
        <w:t>In this context, </w:t>
      </w:r>
      <w:r w:rsidRPr="00AF16BB">
        <w:rPr>
          <w:rFonts w:asciiTheme="minorHAnsi" w:eastAsia="Times New Roman" w:hAnsiTheme="minorHAnsi"/>
          <w:bCs/>
          <w:color w:val="000000" w:themeColor="text1"/>
          <w:lang w:val="en-GB"/>
        </w:rPr>
        <w:t xml:space="preserve">assessing creative teaching and learning </w:t>
      </w:r>
      <w:r w:rsidRPr="00DC426A">
        <w:rPr>
          <w:rFonts w:asciiTheme="minorHAnsi" w:eastAsia="Times New Roman" w:hAnsiTheme="minorHAnsi"/>
          <w:color w:val="000000" w:themeColor="text1"/>
          <w:lang w:val="en-GB"/>
        </w:rPr>
        <w:t>becomes much easier. It is clear what skills are being developed, and teachers, using the ‘</w:t>
      </w:r>
      <w:r w:rsidRPr="00AF16BB">
        <w:rPr>
          <w:rFonts w:asciiTheme="minorHAnsi" w:eastAsia="Times New Roman" w:hAnsiTheme="minorHAnsi"/>
          <w:bCs/>
          <w:color w:val="000000" w:themeColor="text1"/>
          <w:lang w:val="en-GB"/>
        </w:rPr>
        <w:t>Creative Habits of Mind’ framework</w:t>
      </w:r>
      <w:r w:rsidRPr="00DC426A">
        <w:rPr>
          <w:rFonts w:asciiTheme="minorHAnsi" w:eastAsia="Times New Roman" w:hAnsiTheme="minorHAnsi"/>
          <w:color w:val="000000" w:themeColor="text1"/>
          <w:lang w:val="en-GB"/>
        </w:rPr>
        <w:t> find it easy to analyse the extent to which these are present or being developed within their pupils. It also allows </w:t>
      </w:r>
      <w:r w:rsidRPr="00AF16BB">
        <w:rPr>
          <w:rFonts w:asciiTheme="minorHAnsi" w:eastAsia="Times New Roman" w:hAnsiTheme="minorHAnsi"/>
          <w:bCs/>
          <w:color w:val="000000" w:themeColor="text1"/>
          <w:lang w:val="en-GB"/>
        </w:rPr>
        <w:t>teachers to evaluate on their own practice</w:t>
      </w:r>
      <w:r w:rsidRPr="00DC426A">
        <w:rPr>
          <w:rFonts w:asciiTheme="minorHAnsi" w:eastAsia="Times New Roman" w:hAnsiTheme="minorHAnsi"/>
          <w:color w:val="000000" w:themeColor="text1"/>
          <w:lang w:val="en-GB"/>
        </w:rPr>
        <w:t>, and ensure that the various elements of the ‘</w:t>
      </w:r>
      <w:r w:rsidRPr="00AF16BB">
        <w:rPr>
          <w:rFonts w:asciiTheme="minorHAnsi" w:eastAsia="Times New Roman" w:hAnsiTheme="minorHAnsi"/>
          <w:b/>
          <w:bCs/>
          <w:color w:val="000000" w:themeColor="text1"/>
          <w:lang w:val="en-GB"/>
        </w:rPr>
        <w:t>High Functioning Classroom’</w:t>
      </w:r>
      <w:r w:rsidRPr="00DC426A">
        <w:rPr>
          <w:rFonts w:asciiTheme="minorHAnsi" w:eastAsia="Times New Roman" w:hAnsiTheme="minorHAnsi"/>
          <w:color w:val="000000" w:themeColor="text1"/>
          <w:lang w:val="en-GB"/>
        </w:rPr>
        <w:t> are present in their classrooms.</w:t>
      </w:r>
    </w:p>
    <w:p w14:paraId="5BCB4EBE" w14:textId="77777777" w:rsidR="00EC2CB8" w:rsidRDefault="00EC2CB8" w:rsidP="00C749DE">
      <w:pPr>
        <w:jc w:val="both"/>
        <w:rPr>
          <w:rFonts w:asciiTheme="minorHAnsi" w:hAnsiTheme="minorHAnsi"/>
          <w:lang w:val="en-GB"/>
        </w:rPr>
      </w:pPr>
    </w:p>
    <w:p w14:paraId="66783D77" w14:textId="77777777" w:rsidR="00EC2CB8" w:rsidRDefault="00EC2CB8" w:rsidP="00C749DE">
      <w:pPr>
        <w:jc w:val="both"/>
        <w:rPr>
          <w:rFonts w:asciiTheme="minorHAnsi" w:hAnsiTheme="minorHAnsi"/>
          <w:lang w:val="en-GB"/>
        </w:rPr>
      </w:pPr>
    </w:p>
    <w:p w14:paraId="2DDAEC27" w14:textId="77777777" w:rsidR="00EC2CB8" w:rsidRDefault="00EC2CB8" w:rsidP="00C749DE">
      <w:pPr>
        <w:jc w:val="both"/>
        <w:rPr>
          <w:rFonts w:asciiTheme="minorHAnsi" w:hAnsiTheme="minorHAnsi"/>
          <w:lang w:val="en-GB"/>
        </w:rPr>
      </w:pPr>
    </w:p>
    <w:p w14:paraId="42A2598D" w14:textId="77777777" w:rsidR="00EC2CB8" w:rsidRDefault="00EC2CB8" w:rsidP="00C749DE">
      <w:pPr>
        <w:jc w:val="both"/>
        <w:rPr>
          <w:rFonts w:asciiTheme="minorHAnsi" w:hAnsiTheme="minorHAnsi"/>
          <w:lang w:val="en-GB"/>
        </w:rPr>
      </w:pPr>
    </w:p>
    <w:p w14:paraId="695257B4" w14:textId="77777777" w:rsidR="00EC2CB8" w:rsidRDefault="00EC2CB8" w:rsidP="00C749DE">
      <w:pPr>
        <w:jc w:val="both"/>
        <w:rPr>
          <w:rFonts w:asciiTheme="minorHAnsi" w:hAnsiTheme="minorHAnsi"/>
          <w:lang w:val="en-GB"/>
        </w:rPr>
      </w:pPr>
    </w:p>
    <w:p w14:paraId="16FB7A4C" w14:textId="77777777" w:rsidR="00EC2CB8" w:rsidRDefault="00EC2CB8" w:rsidP="00C749DE">
      <w:pPr>
        <w:jc w:val="both"/>
        <w:rPr>
          <w:rFonts w:asciiTheme="minorHAnsi" w:hAnsiTheme="minorHAnsi"/>
          <w:lang w:val="en-GB"/>
        </w:rPr>
      </w:pPr>
    </w:p>
    <w:p w14:paraId="488F6A49" w14:textId="77777777" w:rsidR="00EC2CB8" w:rsidRDefault="00EC2CB8" w:rsidP="00C749DE">
      <w:pPr>
        <w:jc w:val="both"/>
        <w:rPr>
          <w:rFonts w:asciiTheme="minorHAnsi" w:hAnsiTheme="minorHAnsi"/>
          <w:lang w:val="en-GB"/>
        </w:rPr>
      </w:pPr>
    </w:p>
    <w:p w14:paraId="40ED4098" w14:textId="77777777" w:rsidR="00EC2CB8" w:rsidRDefault="00EC2CB8" w:rsidP="00C749DE">
      <w:pPr>
        <w:jc w:val="both"/>
        <w:rPr>
          <w:rFonts w:asciiTheme="minorHAnsi" w:hAnsiTheme="minorHAnsi"/>
          <w:lang w:val="en-GB"/>
        </w:rPr>
      </w:pPr>
    </w:p>
    <w:p w14:paraId="68D3EB65" w14:textId="77777777" w:rsidR="00EC2CB8" w:rsidRDefault="00EC2CB8" w:rsidP="00C749DE">
      <w:pPr>
        <w:jc w:val="both"/>
        <w:rPr>
          <w:rFonts w:asciiTheme="minorHAnsi" w:hAnsiTheme="minorHAnsi"/>
          <w:lang w:val="en-GB"/>
        </w:rPr>
      </w:pPr>
    </w:p>
    <w:p w14:paraId="24FA7C47" w14:textId="77777777" w:rsidR="00EC2CB8" w:rsidRDefault="00EC2CB8" w:rsidP="00C749DE">
      <w:pPr>
        <w:jc w:val="both"/>
        <w:rPr>
          <w:rFonts w:asciiTheme="minorHAnsi" w:hAnsiTheme="minorHAnsi"/>
          <w:lang w:val="en-GB"/>
        </w:rPr>
      </w:pPr>
    </w:p>
    <w:p w14:paraId="387E6990" w14:textId="77777777" w:rsidR="00EC2CB8" w:rsidRDefault="00EC2CB8" w:rsidP="00C749DE">
      <w:pPr>
        <w:jc w:val="both"/>
        <w:rPr>
          <w:rFonts w:asciiTheme="minorHAnsi" w:hAnsiTheme="minorHAnsi"/>
          <w:lang w:val="en-GB"/>
        </w:rPr>
      </w:pPr>
    </w:p>
    <w:p w14:paraId="64A494DF" w14:textId="77777777" w:rsidR="00EC2CB8" w:rsidRDefault="00EC2CB8" w:rsidP="00C749DE">
      <w:pPr>
        <w:jc w:val="both"/>
        <w:rPr>
          <w:rFonts w:asciiTheme="minorHAnsi" w:hAnsiTheme="minorHAnsi"/>
          <w:lang w:val="en-GB"/>
        </w:rPr>
      </w:pPr>
    </w:p>
    <w:p w14:paraId="18F02DDE" w14:textId="77777777" w:rsidR="00EC2CB8" w:rsidRDefault="00EC2CB8" w:rsidP="00C749DE">
      <w:pPr>
        <w:jc w:val="both"/>
        <w:rPr>
          <w:rFonts w:asciiTheme="minorHAnsi" w:hAnsiTheme="minorHAnsi"/>
          <w:lang w:val="en-GB"/>
        </w:rPr>
      </w:pPr>
    </w:p>
    <w:p w14:paraId="511C64FB" w14:textId="77777777" w:rsidR="00EC2CB8" w:rsidRDefault="00EC2CB8" w:rsidP="00C749DE">
      <w:pPr>
        <w:jc w:val="both"/>
        <w:rPr>
          <w:rFonts w:asciiTheme="minorHAnsi" w:hAnsiTheme="minorHAnsi"/>
          <w:lang w:val="en-GB"/>
        </w:rPr>
      </w:pPr>
    </w:p>
    <w:p w14:paraId="495AC806" w14:textId="77777777" w:rsidR="00EC2CB8" w:rsidRDefault="00EC2CB8" w:rsidP="00C749DE">
      <w:pPr>
        <w:jc w:val="both"/>
        <w:rPr>
          <w:rFonts w:asciiTheme="minorHAnsi" w:hAnsiTheme="minorHAnsi"/>
          <w:lang w:val="en-GB"/>
        </w:rPr>
      </w:pPr>
    </w:p>
    <w:p w14:paraId="3AB87C06" w14:textId="77777777" w:rsidR="00EC2CB8" w:rsidRDefault="00EC2CB8" w:rsidP="00C749DE">
      <w:pPr>
        <w:jc w:val="both"/>
        <w:rPr>
          <w:rFonts w:asciiTheme="minorHAnsi" w:hAnsiTheme="minorHAnsi"/>
          <w:lang w:val="en-GB"/>
        </w:rPr>
      </w:pPr>
    </w:p>
    <w:p w14:paraId="527AD6F5" w14:textId="77777777" w:rsidR="00EC2CB8" w:rsidRDefault="00EC2CB8" w:rsidP="00C749DE">
      <w:pPr>
        <w:jc w:val="both"/>
        <w:rPr>
          <w:rFonts w:asciiTheme="minorHAnsi" w:hAnsiTheme="minorHAnsi"/>
          <w:lang w:val="en-GB"/>
        </w:rPr>
      </w:pPr>
    </w:p>
    <w:p w14:paraId="4D955A9B" w14:textId="77777777" w:rsidR="00EC2CB8" w:rsidRDefault="00EC2CB8" w:rsidP="00C749DE">
      <w:pPr>
        <w:jc w:val="both"/>
        <w:rPr>
          <w:rFonts w:asciiTheme="minorHAnsi" w:hAnsiTheme="minorHAnsi"/>
          <w:lang w:val="en-GB"/>
        </w:rPr>
      </w:pPr>
    </w:p>
    <w:p w14:paraId="75C1D1D5" w14:textId="77777777" w:rsidR="00EC2CB8" w:rsidRDefault="00EC2CB8" w:rsidP="00C749DE">
      <w:pPr>
        <w:jc w:val="both"/>
        <w:rPr>
          <w:rFonts w:asciiTheme="minorHAnsi" w:hAnsiTheme="minorHAnsi"/>
          <w:lang w:val="en-GB"/>
        </w:rPr>
      </w:pPr>
    </w:p>
    <w:p w14:paraId="279BDD4E" w14:textId="77777777" w:rsidR="00EC2CB8" w:rsidRDefault="00EC2CB8" w:rsidP="00C749DE">
      <w:pPr>
        <w:jc w:val="both"/>
        <w:rPr>
          <w:rFonts w:asciiTheme="minorHAnsi" w:hAnsiTheme="minorHAnsi"/>
          <w:lang w:val="en-GB"/>
        </w:rPr>
      </w:pPr>
    </w:p>
    <w:p w14:paraId="2185B5CE" w14:textId="77777777" w:rsidR="00EC2CB8" w:rsidRDefault="00EC2CB8" w:rsidP="00C749DE">
      <w:pPr>
        <w:jc w:val="both"/>
        <w:rPr>
          <w:rFonts w:asciiTheme="minorHAnsi" w:hAnsiTheme="minorHAnsi"/>
          <w:lang w:val="en-GB"/>
        </w:rPr>
      </w:pPr>
    </w:p>
    <w:p w14:paraId="219C69B8" w14:textId="77777777" w:rsidR="00EC2CB8" w:rsidRDefault="00EC2CB8" w:rsidP="00C749DE">
      <w:pPr>
        <w:jc w:val="both"/>
        <w:rPr>
          <w:rFonts w:asciiTheme="minorHAnsi" w:hAnsiTheme="minorHAnsi"/>
          <w:lang w:val="en-GB"/>
        </w:rPr>
      </w:pPr>
    </w:p>
    <w:p w14:paraId="08906F12" w14:textId="77777777" w:rsidR="00EC2CB8" w:rsidRDefault="00EC2CB8" w:rsidP="00C749DE">
      <w:pPr>
        <w:jc w:val="both"/>
        <w:rPr>
          <w:rFonts w:asciiTheme="minorHAnsi" w:hAnsiTheme="minorHAnsi"/>
          <w:lang w:val="en-GB"/>
        </w:rPr>
      </w:pPr>
    </w:p>
    <w:p w14:paraId="2801B3FF" w14:textId="77777777" w:rsidR="00EC2CB8" w:rsidRDefault="00EC2CB8" w:rsidP="00C749DE">
      <w:pPr>
        <w:jc w:val="both"/>
        <w:rPr>
          <w:rFonts w:asciiTheme="minorHAnsi" w:hAnsiTheme="minorHAnsi"/>
          <w:lang w:val="en-GB"/>
        </w:rPr>
      </w:pPr>
    </w:p>
    <w:p w14:paraId="646308CA" w14:textId="77777777" w:rsidR="00EC2CB8" w:rsidRDefault="00EC2CB8" w:rsidP="00C749DE">
      <w:pPr>
        <w:jc w:val="both"/>
        <w:rPr>
          <w:rFonts w:asciiTheme="minorHAnsi" w:hAnsiTheme="minorHAnsi"/>
          <w:lang w:val="en-GB"/>
        </w:rPr>
      </w:pPr>
    </w:p>
    <w:p w14:paraId="46550E57" w14:textId="77777777" w:rsidR="00EC2CB8" w:rsidRDefault="00EC2CB8" w:rsidP="00C749DE">
      <w:pPr>
        <w:jc w:val="both"/>
        <w:rPr>
          <w:rFonts w:asciiTheme="minorHAnsi" w:hAnsiTheme="minorHAnsi"/>
          <w:lang w:val="en-GB"/>
        </w:rPr>
      </w:pPr>
    </w:p>
    <w:p w14:paraId="4813FB18" w14:textId="77777777" w:rsidR="00EC2CB8" w:rsidRDefault="00EC2CB8" w:rsidP="00C749DE">
      <w:pPr>
        <w:jc w:val="both"/>
        <w:rPr>
          <w:rFonts w:asciiTheme="minorHAnsi" w:hAnsiTheme="minorHAnsi"/>
          <w:lang w:val="en-GB"/>
        </w:rPr>
      </w:pPr>
    </w:p>
    <w:p w14:paraId="4194993E" w14:textId="12B6B296" w:rsidR="00EC2CB8" w:rsidRDefault="00EC2CB8" w:rsidP="00C749DE">
      <w:pPr>
        <w:jc w:val="both"/>
        <w:rPr>
          <w:rFonts w:asciiTheme="minorHAnsi" w:hAnsiTheme="minorHAnsi"/>
          <w:b/>
          <w:u w:val="single"/>
          <w:lang w:val="en-GB"/>
        </w:rPr>
      </w:pPr>
      <w:r w:rsidRPr="00EC2CB8">
        <w:rPr>
          <w:rFonts w:asciiTheme="minorHAnsi" w:hAnsiTheme="minorHAnsi"/>
          <w:b/>
          <w:u w:val="single"/>
          <w:lang w:val="en-GB"/>
        </w:rPr>
        <w:lastRenderedPageBreak/>
        <w:t>Appendix 2</w:t>
      </w:r>
    </w:p>
    <w:p w14:paraId="2E7F682A" w14:textId="77777777" w:rsidR="00EC2CB8" w:rsidRDefault="00EC2CB8" w:rsidP="00C749DE">
      <w:pPr>
        <w:jc w:val="both"/>
        <w:rPr>
          <w:rFonts w:asciiTheme="minorHAnsi" w:hAnsiTheme="minorHAnsi"/>
          <w:b/>
          <w:u w:val="single"/>
          <w:lang w:val="en-GB"/>
        </w:rPr>
      </w:pPr>
    </w:p>
    <w:p w14:paraId="68CBF051" w14:textId="0D50E6EC" w:rsidR="00EC2CB8" w:rsidRDefault="004B2A58" w:rsidP="00C749DE">
      <w:pPr>
        <w:jc w:val="both"/>
        <w:rPr>
          <w:rFonts w:asciiTheme="minorHAnsi" w:hAnsiTheme="minorHAnsi"/>
          <w:b/>
          <w:u w:val="single"/>
          <w:lang w:val="en-GB"/>
        </w:rPr>
      </w:pPr>
      <w:r>
        <w:rPr>
          <w:rFonts w:asciiTheme="minorHAnsi" w:hAnsiTheme="minorHAnsi"/>
          <w:b/>
          <w:noProof/>
          <w:u w:val="single"/>
        </w:rPr>
        <w:drawing>
          <wp:anchor distT="0" distB="0" distL="114300" distR="114300" simplePos="0" relativeHeight="251659264" behindDoc="0" locked="0" layoutInCell="1" allowOverlap="1" wp14:anchorId="31ACB947" wp14:editId="73B7AC9F">
            <wp:simplePos x="0" y="0"/>
            <wp:positionH relativeFrom="column">
              <wp:posOffset>-173355</wp:posOffset>
            </wp:positionH>
            <wp:positionV relativeFrom="paragraph">
              <wp:posOffset>3858895</wp:posOffset>
            </wp:positionV>
            <wp:extent cx="5727700" cy="3619500"/>
            <wp:effectExtent l="0" t="0" r="12700" b="12700"/>
            <wp:wrapTight wrapText="bothSides">
              <wp:wrapPolygon edited="0">
                <wp:start x="0" y="0"/>
                <wp:lineTo x="0" y="21524"/>
                <wp:lineTo x="21552" y="21524"/>
                <wp:lineTo x="21552" y="0"/>
                <wp:lineTo x="0" y="0"/>
              </wp:wrapPolygon>
            </wp:wrapTight>
            <wp:docPr id="2" name="Picture 2" descr="../../../Desktop/Screen%20Shot%202017-12-14%20at%2022.18.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7-12-14%20at%2022.18.1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7700" cy="3619500"/>
                    </a:xfrm>
                    <a:prstGeom prst="rect">
                      <a:avLst/>
                    </a:prstGeom>
                    <a:noFill/>
                    <a:ln>
                      <a:noFill/>
                    </a:ln>
                  </pic:spPr>
                </pic:pic>
              </a:graphicData>
            </a:graphic>
            <wp14:sizeRelH relativeFrom="page">
              <wp14:pctWidth>0</wp14:pctWidth>
            </wp14:sizeRelH>
            <wp14:sizeRelV relativeFrom="page">
              <wp14:pctHeight>0</wp14:pctHeight>
            </wp14:sizeRelV>
          </wp:anchor>
        </w:drawing>
      </w:r>
      <w:r w:rsidR="00EC2CB8">
        <w:rPr>
          <w:rFonts w:asciiTheme="minorHAnsi" w:hAnsiTheme="minorHAnsi"/>
          <w:b/>
          <w:noProof/>
          <w:u w:val="single"/>
        </w:rPr>
        <w:drawing>
          <wp:anchor distT="0" distB="0" distL="114300" distR="114300" simplePos="0" relativeHeight="251658240" behindDoc="0" locked="0" layoutInCell="1" allowOverlap="1" wp14:anchorId="495AE4C3" wp14:editId="06632FF8">
            <wp:simplePos x="0" y="0"/>
            <wp:positionH relativeFrom="column">
              <wp:posOffset>-177165</wp:posOffset>
            </wp:positionH>
            <wp:positionV relativeFrom="paragraph">
              <wp:posOffset>197485</wp:posOffset>
            </wp:positionV>
            <wp:extent cx="5715000" cy="3670300"/>
            <wp:effectExtent l="0" t="0" r="0" b="12700"/>
            <wp:wrapTight wrapText="bothSides">
              <wp:wrapPolygon edited="0">
                <wp:start x="0" y="0"/>
                <wp:lineTo x="0" y="21525"/>
                <wp:lineTo x="21504" y="21525"/>
                <wp:lineTo x="21504" y="0"/>
                <wp:lineTo x="0" y="0"/>
              </wp:wrapPolygon>
            </wp:wrapTight>
            <wp:docPr id="1" name="Picture 1" descr="../../../Desktop/Screen%20Shot%202017-12-14%20at%2022.1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7-12-14%20at%2022.18.0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15000" cy="3670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CF4431" w14:textId="10AB325A" w:rsidR="00EC2CB8" w:rsidRDefault="00EC2CB8" w:rsidP="00C749DE">
      <w:pPr>
        <w:jc w:val="both"/>
        <w:rPr>
          <w:rFonts w:asciiTheme="minorHAnsi" w:hAnsiTheme="minorHAnsi"/>
          <w:b/>
          <w:u w:val="single"/>
          <w:lang w:val="en-GB"/>
        </w:rPr>
      </w:pPr>
    </w:p>
    <w:p w14:paraId="1477F3CE" w14:textId="3E8D4FF6" w:rsidR="00EC2CB8" w:rsidRDefault="00EC2CB8" w:rsidP="00C749DE">
      <w:pPr>
        <w:jc w:val="both"/>
        <w:rPr>
          <w:rFonts w:asciiTheme="minorHAnsi" w:hAnsiTheme="minorHAnsi"/>
          <w:b/>
          <w:u w:val="single"/>
          <w:lang w:val="en-GB"/>
        </w:rPr>
      </w:pPr>
    </w:p>
    <w:p w14:paraId="12F70F4A" w14:textId="25CE386E" w:rsidR="00EC2CB8" w:rsidRDefault="00EC2CB8" w:rsidP="00C749DE">
      <w:pPr>
        <w:jc w:val="both"/>
        <w:rPr>
          <w:rFonts w:asciiTheme="minorHAnsi" w:hAnsiTheme="minorHAnsi"/>
          <w:b/>
          <w:u w:val="single"/>
          <w:lang w:val="en-GB"/>
        </w:rPr>
      </w:pPr>
    </w:p>
    <w:p w14:paraId="280DC7E1" w14:textId="77777777" w:rsidR="00EC2CB8" w:rsidRDefault="00EC2CB8" w:rsidP="00C749DE">
      <w:pPr>
        <w:jc w:val="both"/>
        <w:rPr>
          <w:rFonts w:asciiTheme="minorHAnsi" w:hAnsiTheme="minorHAnsi"/>
          <w:b/>
          <w:u w:val="single"/>
          <w:lang w:val="en-GB"/>
        </w:rPr>
      </w:pPr>
    </w:p>
    <w:p w14:paraId="33B9DCE1" w14:textId="372CD4CA" w:rsidR="00EC2CB8" w:rsidRDefault="00EC2CB8" w:rsidP="00C749DE">
      <w:pPr>
        <w:jc w:val="both"/>
        <w:rPr>
          <w:rFonts w:asciiTheme="minorHAnsi" w:hAnsiTheme="minorHAnsi"/>
          <w:b/>
          <w:u w:val="single"/>
          <w:lang w:val="en-GB"/>
        </w:rPr>
      </w:pPr>
      <w:r>
        <w:rPr>
          <w:rFonts w:asciiTheme="minorHAnsi" w:hAnsiTheme="minorHAnsi"/>
          <w:b/>
          <w:noProof/>
          <w:u w:val="single"/>
        </w:rPr>
        <w:lastRenderedPageBreak/>
        <w:drawing>
          <wp:anchor distT="0" distB="0" distL="114300" distR="114300" simplePos="0" relativeHeight="251660288" behindDoc="0" locked="0" layoutInCell="1" allowOverlap="1" wp14:anchorId="656084D7" wp14:editId="3FCF4CD8">
            <wp:simplePos x="0" y="0"/>
            <wp:positionH relativeFrom="column">
              <wp:posOffset>-177165</wp:posOffset>
            </wp:positionH>
            <wp:positionV relativeFrom="paragraph">
              <wp:posOffset>117475</wp:posOffset>
            </wp:positionV>
            <wp:extent cx="5727700" cy="3543300"/>
            <wp:effectExtent l="0" t="0" r="12700" b="12700"/>
            <wp:wrapTight wrapText="bothSides">
              <wp:wrapPolygon edited="0">
                <wp:start x="0" y="0"/>
                <wp:lineTo x="0" y="21523"/>
                <wp:lineTo x="21552" y="21523"/>
                <wp:lineTo x="21552" y="0"/>
                <wp:lineTo x="0" y="0"/>
              </wp:wrapPolygon>
            </wp:wrapTight>
            <wp:docPr id="3" name="Picture 3" descr="../../../Desktop/Screen%20Shot%202017-12-14%20at%2022.18.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7-12-14%20at%2022.18.2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7700" cy="3543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5B6AEB" w14:textId="5AD08F92" w:rsidR="00EC2CB8" w:rsidRDefault="00EC2CB8" w:rsidP="00C749DE">
      <w:pPr>
        <w:jc w:val="both"/>
        <w:rPr>
          <w:rFonts w:asciiTheme="minorHAnsi" w:hAnsiTheme="minorHAnsi"/>
          <w:b/>
          <w:u w:val="single"/>
          <w:lang w:val="en-GB"/>
        </w:rPr>
      </w:pPr>
      <w:r>
        <w:rPr>
          <w:rFonts w:asciiTheme="minorHAnsi" w:hAnsiTheme="minorHAnsi"/>
          <w:b/>
          <w:noProof/>
          <w:u w:val="single"/>
        </w:rPr>
        <w:drawing>
          <wp:anchor distT="0" distB="0" distL="114300" distR="114300" simplePos="0" relativeHeight="251661312" behindDoc="0" locked="0" layoutInCell="1" allowOverlap="1" wp14:anchorId="7F48927B" wp14:editId="56FDC1B1">
            <wp:simplePos x="0" y="0"/>
            <wp:positionH relativeFrom="column">
              <wp:posOffset>-177165</wp:posOffset>
            </wp:positionH>
            <wp:positionV relativeFrom="paragraph">
              <wp:posOffset>210820</wp:posOffset>
            </wp:positionV>
            <wp:extent cx="5727700" cy="3771900"/>
            <wp:effectExtent l="0" t="0" r="12700" b="12700"/>
            <wp:wrapTight wrapText="bothSides">
              <wp:wrapPolygon edited="0">
                <wp:start x="0" y="0"/>
                <wp:lineTo x="0" y="21527"/>
                <wp:lineTo x="21552" y="21527"/>
                <wp:lineTo x="21552" y="0"/>
                <wp:lineTo x="0" y="0"/>
              </wp:wrapPolygon>
            </wp:wrapTight>
            <wp:docPr id="4" name="Picture 4" descr="../../../Desktop/Screen%20Shot%202017-12-14%20at%2022.1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7-12-14%20at%2022.18.3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7700" cy="3771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21A8A3" w14:textId="33D05819" w:rsidR="00EC2CB8" w:rsidRDefault="00EC2CB8" w:rsidP="00C749DE">
      <w:pPr>
        <w:jc w:val="both"/>
        <w:rPr>
          <w:rFonts w:asciiTheme="minorHAnsi" w:hAnsiTheme="minorHAnsi"/>
          <w:b/>
          <w:u w:val="single"/>
          <w:lang w:val="en-GB"/>
        </w:rPr>
      </w:pPr>
    </w:p>
    <w:p w14:paraId="584F6B60" w14:textId="46A2DA4C" w:rsidR="00EC2CB8" w:rsidRDefault="00EC2CB8" w:rsidP="00C749DE">
      <w:pPr>
        <w:jc w:val="both"/>
        <w:rPr>
          <w:rFonts w:asciiTheme="minorHAnsi" w:hAnsiTheme="minorHAnsi"/>
          <w:b/>
          <w:u w:val="single"/>
          <w:lang w:val="en-GB"/>
        </w:rPr>
      </w:pPr>
    </w:p>
    <w:p w14:paraId="79D72CDF" w14:textId="2056A914" w:rsidR="00EC2CB8" w:rsidRDefault="00EC2CB8" w:rsidP="00C749DE">
      <w:pPr>
        <w:jc w:val="both"/>
        <w:rPr>
          <w:rFonts w:asciiTheme="minorHAnsi" w:hAnsiTheme="minorHAnsi"/>
          <w:b/>
          <w:u w:val="single"/>
          <w:lang w:val="en-GB"/>
        </w:rPr>
      </w:pPr>
    </w:p>
    <w:p w14:paraId="4EE14F89" w14:textId="77777777" w:rsidR="00EC2CB8" w:rsidRDefault="00EC2CB8" w:rsidP="00C749DE">
      <w:pPr>
        <w:jc w:val="both"/>
        <w:rPr>
          <w:rFonts w:asciiTheme="minorHAnsi" w:hAnsiTheme="minorHAnsi"/>
          <w:b/>
          <w:u w:val="single"/>
          <w:lang w:val="en-GB"/>
        </w:rPr>
      </w:pPr>
    </w:p>
    <w:p w14:paraId="34B52398" w14:textId="41DE0CCE" w:rsidR="00EC2CB8" w:rsidRDefault="00EC2CB8" w:rsidP="00C749DE">
      <w:pPr>
        <w:jc w:val="both"/>
        <w:rPr>
          <w:rFonts w:asciiTheme="minorHAnsi" w:hAnsiTheme="minorHAnsi"/>
          <w:b/>
          <w:u w:val="single"/>
          <w:lang w:val="en-GB"/>
        </w:rPr>
      </w:pPr>
      <w:r>
        <w:rPr>
          <w:rFonts w:asciiTheme="minorHAnsi" w:hAnsiTheme="minorHAnsi"/>
          <w:b/>
          <w:noProof/>
          <w:u w:val="single"/>
        </w:rPr>
        <w:lastRenderedPageBreak/>
        <w:drawing>
          <wp:anchor distT="0" distB="0" distL="114300" distR="114300" simplePos="0" relativeHeight="251663360" behindDoc="0" locked="0" layoutInCell="1" allowOverlap="1" wp14:anchorId="5766A061" wp14:editId="7852A2A8">
            <wp:simplePos x="0" y="0"/>
            <wp:positionH relativeFrom="column">
              <wp:posOffset>53975</wp:posOffset>
            </wp:positionH>
            <wp:positionV relativeFrom="paragraph">
              <wp:posOffset>4005580</wp:posOffset>
            </wp:positionV>
            <wp:extent cx="5715000" cy="3924300"/>
            <wp:effectExtent l="0" t="0" r="0" b="12700"/>
            <wp:wrapTight wrapText="bothSides">
              <wp:wrapPolygon edited="0">
                <wp:start x="0" y="0"/>
                <wp:lineTo x="0" y="21530"/>
                <wp:lineTo x="21504" y="21530"/>
                <wp:lineTo x="21504" y="0"/>
                <wp:lineTo x="0" y="0"/>
              </wp:wrapPolygon>
            </wp:wrapTight>
            <wp:docPr id="6" name="Picture 6" descr="../../../Desktop/Screen%20Shot%202017-12-14%20at%2022.1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20Shot%202017-12-14%20at%2022.18.5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15000" cy="39243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b/>
          <w:noProof/>
          <w:u w:val="single"/>
        </w:rPr>
        <w:drawing>
          <wp:anchor distT="0" distB="0" distL="114300" distR="114300" simplePos="0" relativeHeight="251662336" behindDoc="0" locked="0" layoutInCell="1" allowOverlap="1" wp14:anchorId="7F927FD7" wp14:editId="3E9322DA">
            <wp:simplePos x="0" y="0"/>
            <wp:positionH relativeFrom="column">
              <wp:posOffset>-61595</wp:posOffset>
            </wp:positionH>
            <wp:positionV relativeFrom="paragraph">
              <wp:posOffset>8255</wp:posOffset>
            </wp:positionV>
            <wp:extent cx="5727700" cy="3873500"/>
            <wp:effectExtent l="0" t="0" r="12700" b="12700"/>
            <wp:wrapTight wrapText="bothSides">
              <wp:wrapPolygon edited="0">
                <wp:start x="0" y="0"/>
                <wp:lineTo x="0" y="21529"/>
                <wp:lineTo x="21552" y="21529"/>
                <wp:lineTo x="21552" y="0"/>
                <wp:lineTo x="0" y="0"/>
              </wp:wrapPolygon>
            </wp:wrapTight>
            <wp:docPr id="5" name="Picture 5" descr="../../../Desktop/Screen%20Shot%202017-12-14%20at%2022.18.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17-12-14%20at%2022.18.4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7700" cy="3873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235C7B" w14:textId="4DE0A29F" w:rsidR="00EC2CB8" w:rsidRDefault="00EC2CB8" w:rsidP="00C749DE">
      <w:pPr>
        <w:jc w:val="both"/>
        <w:rPr>
          <w:rFonts w:asciiTheme="minorHAnsi" w:hAnsiTheme="minorHAnsi"/>
          <w:b/>
          <w:u w:val="single"/>
          <w:lang w:val="en-GB"/>
        </w:rPr>
      </w:pPr>
    </w:p>
    <w:p w14:paraId="7B9FA17D" w14:textId="02E90E81" w:rsidR="00EC2CB8" w:rsidRDefault="00EC2CB8" w:rsidP="00C749DE">
      <w:pPr>
        <w:jc w:val="both"/>
        <w:rPr>
          <w:rFonts w:asciiTheme="minorHAnsi" w:hAnsiTheme="minorHAnsi"/>
          <w:b/>
          <w:u w:val="single"/>
          <w:lang w:val="en-GB"/>
        </w:rPr>
      </w:pPr>
    </w:p>
    <w:p w14:paraId="5FFC8A8D" w14:textId="399288BF" w:rsidR="00EC2CB8" w:rsidRDefault="00EC2CB8" w:rsidP="00C749DE">
      <w:pPr>
        <w:jc w:val="both"/>
        <w:rPr>
          <w:rFonts w:asciiTheme="minorHAnsi" w:hAnsiTheme="minorHAnsi"/>
          <w:b/>
          <w:u w:val="single"/>
          <w:lang w:val="en-GB"/>
        </w:rPr>
      </w:pPr>
    </w:p>
    <w:p w14:paraId="4CC68C23" w14:textId="24394EC4" w:rsidR="00EC2CB8" w:rsidRDefault="00EC2CB8" w:rsidP="00C749DE">
      <w:pPr>
        <w:jc w:val="both"/>
        <w:rPr>
          <w:rFonts w:asciiTheme="minorHAnsi" w:hAnsiTheme="minorHAnsi"/>
          <w:b/>
          <w:u w:val="single"/>
          <w:lang w:val="en-GB"/>
        </w:rPr>
      </w:pPr>
      <w:r>
        <w:rPr>
          <w:rFonts w:asciiTheme="minorHAnsi" w:hAnsiTheme="minorHAnsi"/>
          <w:b/>
          <w:noProof/>
          <w:u w:val="single"/>
        </w:rPr>
        <w:lastRenderedPageBreak/>
        <w:drawing>
          <wp:anchor distT="0" distB="0" distL="114300" distR="114300" simplePos="0" relativeHeight="251665408" behindDoc="0" locked="0" layoutInCell="1" allowOverlap="1" wp14:anchorId="2769F5DB" wp14:editId="64939B3F">
            <wp:simplePos x="0" y="0"/>
            <wp:positionH relativeFrom="column">
              <wp:posOffset>-176530</wp:posOffset>
            </wp:positionH>
            <wp:positionV relativeFrom="paragraph">
              <wp:posOffset>4114165</wp:posOffset>
            </wp:positionV>
            <wp:extent cx="5727700" cy="3797300"/>
            <wp:effectExtent l="0" t="0" r="12700" b="12700"/>
            <wp:wrapTight wrapText="bothSides">
              <wp:wrapPolygon edited="0">
                <wp:start x="0" y="0"/>
                <wp:lineTo x="0" y="21528"/>
                <wp:lineTo x="21552" y="21528"/>
                <wp:lineTo x="21552" y="0"/>
                <wp:lineTo x="0" y="0"/>
              </wp:wrapPolygon>
            </wp:wrapTight>
            <wp:docPr id="8" name="Picture 8" descr="../../../Desktop/Screen%20Shot%202017-12-14%20at%2022.19.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Screen%20Shot%202017-12-14%20at%2022.19.0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7700" cy="37973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b/>
          <w:noProof/>
          <w:u w:val="single"/>
        </w:rPr>
        <w:drawing>
          <wp:anchor distT="0" distB="0" distL="114300" distR="114300" simplePos="0" relativeHeight="251664384" behindDoc="0" locked="0" layoutInCell="1" allowOverlap="1" wp14:anchorId="197D8EA4" wp14:editId="482B80EB">
            <wp:simplePos x="0" y="0"/>
            <wp:positionH relativeFrom="column">
              <wp:posOffset>-177165</wp:posOffset>
            </wp:positionH>
            <wp:positionV relativeFrom="paragraph">
              <wp:posOffset>3175</wp:posOffset>
            </wp:positionV>
            <wp:extent cx="5715000" cy="3886200"/>
            <wp:effectExtent l="0" t="0" r="0" b="0"/>
            <wp:wrapTight wrapText="bothSides">
              <wp:wrapPolygon edited="0">
                <wp:start x="0" y="0"/>
                <wp:lineTo x="0" y="21459"/>
                <wp:lineTo x="21504" y="21459"/>
                <wp:lineTo x="21504" y="0"/>
                <wp:lineTo x="0" y="0"/>
              </wp:wrapPolygon>
            </wp:wrapTight>
            <wp:docPr id="7" name="Picture 7" descr="../../../Desktop/Screen%20Shot%202017-12-14%20at%2022.18.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Screen%20Shot%202017-12-14%20at%2022.18.5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15000" cy="3886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FB0795" w14:textId="49C1A08E" w:rsidR="00EC2CB8" w:rsidRDefault="00EC2CB8" w:rsidP="00C749DE">
      <w:pPr>
        <w:jc w:val="both"/>
        <w:rPr>
          <w:rFonts w:asciiTheme="minorHAnsi" w:hAnsiTheme="minorHAnsi"/>
          <w:b/>
          <w:u w:val="single"/>
          <w:lang w:val="en-GB"/>
        </w:rPr>
      </w:pPr>
    </w:p>
    <w:p w14:paraId="745EDC68" w14:textId="7C582EDB" w:rsidR="00EC2CB8" w:rsidRDefault="00EC2CB8" w:rsidP="00C749DE">
      <w:pPr>
        <w:jc w:val="both"/>
        <w:rPr>
          <w:rFonts w:asciiTheme="minorHAnsi" w:hAnsiTheme="minorHAnsi"/>
          <w:b/>
          <w:u w:val="single"/>
          <w:lang w:val="en-GB"/>
        </w:rPr>
      </w:pPr>
    </w:p>
    <w:p w14:paraId="763A7697" w14:textId="79CC2528" w:rsidR="00EC2CB8" w:rsidRDefault="00EC2CB8" w:rsidP="00C749DE">
      <w:pPr>
        <w:jc w:val="both"/>
        <w:rPr>
          <w:rFonts w:asciiTheme="minorHAnsi" w:hAnsiTheme="minorHAnsi"/>
          <w:b/>
          <w:u w:val="single"/>
          <w:lang w:val="en-GB"/>
        </w:rPr>
      </w:pPr>
    </w:p>
    <w:p w14:paraId="3BE485F4" w14:textId="64772773" w:rsidR="00EC2CB8" w:rsidRDefault="00EC2CB8" w:rsidP="00C749DE">
      <w:pPr>
        <w:jc w:val="both"/>
        <w:rPr>
          <w:rFonts w:asciiTheme="minorHAnsi" w:hAnsiTheme="minorHAnsi"/>
          <w:b/>
          <w:u w:val="single"/>
          <w:lang w:val="en-GB"/>
        </w:rPr>
      </w:pPr>
    </w:p>
    <w:p w14:paraId="48F3A84C" w14:textId="60A79337" w:rsidR="00EC2CB8" w:rsidRDefault="003370EE" w:rsidP="00C749DE">
      <w:pPr>
        <w:jc w:val="both"/>
        <w:rPr>
          <w:rFonts w:asciiTheme="minorHAnsi" w:hAnsiTheme="minorHAnsi"/>
          <w:b/>
          <w:u w:val="single"/>
          <w:lang w:val="en-GB"/>
        </w:rPr>
      </w:pPr>
      <w:r>
        <w:rPr>
          <w:rFonts w:asciiTheme="minorHAnsi" w:hAnsiTheme="minorHAnsi"/>
          <w:b/>
          <w:noProof/>
          <w:u w:val="single"/>
        </w:rPr>
        <w:lastRenderedPageBreak/>
        <w:drawing>
          <wp:anchor distT="0" distB="0" distL="114300" distR="114300" simplePos="0" relativeHeight="251667456" behindDoc="0" locked="0" layoutInCell="1" allowOverlap="1" wp14:anchorId="4CA7A256" wp14:editId="68B654C0">
            <wp:simplePos x="0" y="0"/>
            <wp:positionH relativeFrom="column">
              <wp:posOffset>52070</wp:posOffset>
            </wp:positionH>
            <wp:positionV relativeFrom="paragraph">
              <wp:posOffset>4457065</wp:posOffset>
            </wp:positionV>
            <wp:extent cx="5727700" cy="3683000"/>
            <wp:effectExtent l="0" t="0" r="12700" b="0"/>
            <wp:wrapTight wrapText="bothSides">
              <wp:wrapPolygon edited="0">
                <wp:start x="0" y="0"/>
                <wp:lineTo x="0" y="21451"/>
                <wp:lineTo x="21552" y="21451"/>
                <wp:lineTo x="21552" y="0"/>
                <wp:lineTo x="0" y="0"/>
              </wp:wrapPolygon>
            </wp:wrapTight>
            <wp:docPr id="10" name="Picture 10" descr="../../../Desktop/Screen%20Shot%202017-12-14%20at%2022.2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sktop/Screen%20Shot%202017-12-14%20at%2022.22.3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7700" cy="3683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8C5076" w14:textId="22CE5535" w:rsidR="00EC2CB8" w:rsidRDefault="003370EE" w:rsidP="00C749DE">
      <w:pPr>
        <w:jc w:val="both"/>
        <w:rPr>
          <w:rFonts w:asciiTheme="minorHAnsi" w:hAnsiTheme="minorHAnsi"/>
          <w:b/>
          <w:u w:val="single"/>
          <w:lang w:val="en-GB"/>
        </w:rPr>
      </w:pPr>
      <w:r>
        <w:rPr>
          <w:rFonts w:asciiTheme="minorHAnsi" w:hAnsiTheme="minorHAnsi"/>
          <w:b/>
          <w:noProof/>
          <w:u w:val="single"/>
        </w:rPr>
        <w:drawing>
          <wp:anchor distT="0" distB="0" distL="114300" distR="114300" simplePos="0" relativeHeight="251666432" behindDoc="0" locked="0" layoutInCell="1" allowOverlap="1" wp14:anchorId="2601ED27" wp14:editId="054C8601">
            <wp:simplePos x="0" y="0"/>
            <wp:positionH relativeFrom="column">
              <wp:posOffset>0</wp:posOffset>
            </wp:positionH>
            <wp:positionV relativeFrom="paragraph">
              <wp:posOffset>5080</wp:posOffset>
            </wp:positionV>
            <wp:extent cx="5715000" cy="3949700"/>
            <wp:effectExtent l="0" t="0" r="0" b="12700"/>
            <wp:wrapTight wrapText="bothSides">
              <wp:wrapPolygon edited="0">
                <wp:start x="0" y="0"/>
                <wp:lineTo x="0" y="21531"/>
                <wp:lineTo x="21504" y="21531"/>
                <wp:lineTo x="21504" y="0"/>
                <wp:lineTo x="0" y="0"/>
              </wp:wrapPolygon>
            </wp:wrapTight>
            <wp:docPr id="9" name="Picture 9" descr="../../../Desktop/Screen%20Shot%202017-12-14%20at%2022.1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sktop/Screen%20Shot%202017-12-14%20at%2022.19.34"/>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15000" cy="3949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F7AB71" w14:textId="11D6E8F7" w:rsidR="00EC2CB8" w:rsidRDefault="00EC2CB8" w:rsidP="00C749DE">
      <w:pPr>
        <w:jc w:val="both"/>
        <w:rPr>
          <w:rFonts w:asciiTheme="minorHAnsi" w:hAnsiTheme="minorHAnsi"/>
          <w:b/>
          <w:u w:val="single"/>
          <w:lang w:val="en-GB"/>
        </w:rPr>
      </w:pPr>
    </w:p>
    <w:p w14:paraId="2B78C919" w14:textId="7ED561F3" w:rsidR="00EC2CB8" w:rsidRDefault="00EC2CB8" w:rsidP="00C749DE">
      <w:pPr>
        <w:jc w:val="both"/>
        <w:rPr>
          <w:rFonts w:asciiTheme="minorHAnsi" w:hAnsiTheme="minorHAnsi"/>
          <w:b/>
          <w:u w:val="single"/>
          <w:lang w:val="en-GB"/>
        </w:rPr>
      </w:pPr>
    </w:p>
    <w:p w14:paraId="6D9C972E" w14:textId="6F1510B7" w:rsidR="00EC2CB8" w:rsidRDefault="003370EE" w:rsidP="00C749DE">
      <w:pPr>
        <w:jc w:val="both"/>
        <w:rPr>
          <w:rFonts w:asciiTheme="minorHAnsi" w:hAnsiTheme="minorHAnsi"/>
          <w:b/>
          <w:u w:val="single"/>
          <w:lang w:val="en-GB"/>
        </w:rPr>
      </w:pPr>
      <w:r>
        <w:rPr>
          <w:rFonts w:asciiTheme="minorHAnsi" w:hAnsiTheme="minorHAnsi"/>
          <w:b/>
          <w:noProof/>
          <w:u w:val="single"/>
        </w:rPr>
        <w:lastRenderedPageBreak/>
        <w:drawing>
          <wp:anchor distT="0" distB="0" distL="114300" distR="114300" simplePos="0" relativeHeight="251670528" behindDoc="0" locked="0" layoutInCell="1" allowOverlap="1" wp14:anchorId="58928D45" wp14:editId="0A2A8336">
            <wp:simplePos x="0" y="0"/>
            <wp:positionH relativeFrom="column">
              <wp:posOffset>-61595</wp:posOffset>
            </wp:positionH>
            <wp:positionV relativeFrom="paragraph">
              <wp:posOffset>7545705</wp:posOffset>
            </wp:positionV>
            <wp:extent cx="5715000" cy="1295400"/>
            <wp:effectExtent l="0" t="0" r="0" b="0"/>
            <wp:wrapTight wrapText="bothSides">
              <wp:wrapPolygon edited="0">
                <wp:start x="0" y="0"/>
                <wp:lineTo x="0" y="21176"/>
                <wp:lineTo x="21504" y="21176"/>
                <wp:lineTo x="21504" y="0"/>
                <wp:lineTo x="0" y="0"/>
              </wp:wrapPolygon>
            </wp:wrapTight>
            <wp:docPr id="13" name="Picture 13" descr="../../../Desktop/Screen%20Shot%202017-12-14%20at%2022.2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esktop/Screen%20Shot%202017-12-14%20at%2022.22.5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15000" cy="1295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b/>
          <w:noProof/>
          <w:u w:val="single"/>
        </w:rPr>
        <w:drawing>
          <wp:anchor distT="0" distB="0" distL="114300" distR="114300" simplePos="0" relativeHeight="251669504" behindDoc="0" locked="0" layoutInCell="1" allowOverlap="1" wp14:anchorId="1DA73207" wp14:editId="4C114095">
            <wp:simplePos x="0" y="0"/>
            <wp:positionH relativeFrom="column">
              <wp:posOffset>-61595</wp:posOffset>
            </wp:positionH>
            <wp:positionV relativeFrom="paragraph">
              <wp:posOffset>3659505</wp:posOffset>
            </wp:positionV>
            <wp:extent cx="5715000" cy="3873500"/>
            <wp:effectExtent l="0" t="0" r="0" b="12700"/>
            <wp:wrapTight wrapText="bothSides">
              <wp:wrapPolygon edited="0">
                <wp:start x="0" y="0"/>
                <wp:lineTo x="0" y="21529"/>
                <wp:lineTo x="21504" y="21529"/>
                <wp:lineTo x="21504" y="0"/>
                <wp:lineTo x="0" y="0"/>
              </wp:wrapPolygon>
            </wp:wrapTight>
            <wp:docPr id="12" name="Picture 12" descr="../../../Desktop/Screen%20Shot%202017-12-14%20at%2022.2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esktop/Screen%20Shot%202017-12-14%20at%2022.22.4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15000" cy="38735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b/>
          <w:noProof/>
          <w:u w:val="single"/>
        </w:rPr>
        <w:drawing>
          <wp:anchor distT="0" distB="0" distL="114300" distR="114300" simplePos="0" relativeHeight="251668480" behindDoc="0" locked="0" layoutInCell="1" allowOverlap="1" wp14:anchorId="766BB11C" wp14:editId="4E70F644">
            <wp:simplePos x="0" y="0"/>
            <wp:positionH relativeFrom="column">
              <wp:posOffset>-62865</wp:posOffset>
            </wp:positionH>
            <wp:positionV relativeFrom="paragraph">
              <wp:posOffset>117475</wp:posOffset>
            </wp:positionV>
            <wp:extent cx="5715000" cy="3556000"/>
            <wp:effectExtent l="0" t="0" r="0" b="0"/>
            <wp:wrapTight wrapText="bothSides">
              <wp:wrapPolygon edited="0">
                <wp:start x="0" y="0"/>
                <wp:lineTo x="0" y="21446"/>
                <wp:lineTo x="21504" y="21446"/>
                <wp:lineTo x="21504" y="0"/>
                <wp:lineTo x="0" y="0"/>
              </wp:wrapPolygon>
            </wp:wrapTight>
            <wp:docPr id="11" name="Picture 11" descr="../../../Desktop/Screen%20Shot%202017-12-14%20at%2022.2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ktop/Screen%20Shot%202017-12-14%20at%2022.22.3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15000" cy="3556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2F230F" w14:textId="2960C38D" w:rsidR="004B2A58" w:rsidRDefault="004B2A58" w:rsidP="00C749DE">
      <w:pPr>
        <w:jc w:val="both"/>
        <w:rPr>
          <w:rFonts w:asciiTheme="minorHAnsi" w:hAnsiTheme="minorHAnsi"/>
          <w:b/>
          <w:u w:val="single"/>
          <w:lang w:val="en-GB"/>
        </w:rPr>
      </w:pPr>
      <w:r>
        <w:rPr>
          <w:rFonts w:asciiTheme="minorHAnsi" w:hAnsiTheme="minorHAnsi"/>
          <w:b/>
          <w:u w:val="single"/>
          <w:lang w:val="en-GB"/>
        </w:rPr>
        <w:lastRenderedPageBreak/>
        <w:t>Appendix 3</w:t>
      </w:r>
    </w:p>
    <w:p w14:paraId="2B60A88A" w14:textId="23D4717B" w:rsidR="00EC2CB8" w:rsidRDefault="00EC2CB8" w:rsidP="00C749DE">
      <w:pPr>
        <w:jc w:val="both"/>
        <w:rPr>
          <w:rFonts w:asciiTheme="minorHAnsi" w:hAnsiTheme="minorHAnsi"/>
          <w:b/>
          <w:u w:val="single"/>
          <w:lang w:val="en-GB"/>
        </w:rPr>
      </w:pPr>
    </w:p>
    <w:p w14:paraId="362E6E1B" w14:textId="26392C04" w:rsidR="00EC2CB8" w:rsidRDefault="00EC2CB8" w:rsidP="00C749DE">
      <w:pPr>
        <w:jc w:val="both"/>
        <w:rPr>
          <w:rFonts w:asciiTheme="minorHAnsi" w:hAnsiTheme="minorHAnsi"/>
          <w:b/>
          <w:u w:val="single"/>
          <w:lang w:val="en-GB"/>
        </w:rPr>
      </w:pPr>
    </w:p>
    <w:p w14:paraId="2E42CF96" w14:textId="3047A82D" w:rsidR="00EC2CB8" w:rsidRDefault="00EC2CB8" w:rsidP="00C749DE">
      <w:pPr>
        <w:jc w:val="both"/>
        <w:rPr>
          <w:rFonts w:asciiTheme="minorHAnsi" w:hAnsiTheme="minorHAnsi"/>
          <w:b/>
          <w:u w:val="single"/>
          <w:lang w:val="en-GB"/>
        </w:rPr>
      </w:pPr>
    </w:p>
    <w:p w14:paraId="542275CC" w14:textId="6C8098FA" w:rsidR="00EC2CB8" w:rsidRDefault="00EC2CB8" w:rsidP="00C749DE">
      <w:pPr>
        <w:jc w:val="both"/>
        <w:rPr>
          <w:rFonts w:asciiTheme="minorHAnsi" w:hAnsiTheme="minorHAnsi"/>
          <w:b/>
          <w:u w:val="single"/>
          <w:lang w:val="en-GB"/>
        </w:rPr>
      </w:pPr>
    </w:p>
    <w:p w14:paraId="490DF7D0" w14:textId="06148B1D" w:rsidR="00EC2CB8" w:rsidRDefault="00EC2CB8" w:rsidP="00C749DE">
      <w:pPr>
        <w:jc w:val="both"/>
        <w:rPr>
          <w:rFonts w:asciiTheme="minorHAnsi" w:hAnsiTheme="minorHAnsi"/>
          <w:b/>
          <w:u w:val="single"/>
          <w:lang w:val="en-GB"/>
        </w:rPr>
      </w:pPr>
    </w:p>
    <w:p w14:paraId="37E8C533" w14:textId="22B85B67" w:rsidR="00EC2CB8" w:rsidRDefault="00EC2CB8" w:rsidP="00C749DE">
      <w:pPr>
        <w:jc w:val="both"/>
        <w:rPr>
          <w:rFonts w:asciiTheme="minorHAnsi" w:hAnsiTheme="minorHAnsi"/>
          <w:b/>
          <w:u w:val="single"/>
          <w:lang w:val="en-GB"/>
        </w:rPr>
      </w:pPr>
    </w:p>
    <w:p w14:paraId="77E1F8CF" w14:textId="6415F146" w:rsidR="00EC2CB8" w:rsidRDefault="00EC2CB8" w:rsidP="00C749DE">
      <w:pPr>
        <w:jc w:val="both"/>
        <w:rPr>
          <w:rFonts w:asciiTheme="minorHAnsi" w:hAnsiTheme="minorHAnsi"/>
          <w:b/>
          <w:u w:val="single"/>
          <w:lang w:val="en-GB"/>
        </w:rPr>
      </w:pPr>
    </w:p>
    <w:p w14:paraId="331321C0" w14:textId="4D0EA582" w:rsidR="00EC2CB8" w:rsidRDefault="00EC2CB8" w:rsidP="00C749DE">
      <w:pPr>
        <w:jc w:val="both"/>
        <w:rPr>
          <w:rFonts w:asciiTheme="minorHAnsi" w:hAnsiTheme="minorHAnsi"/>
          <w:b/>
          <w:u w:val="single"/>
          <w:lang w:val="en-GB"/>
        </w:rPr>
      </w:pPr>
    </w:p>
    <w:p w14:paraId="000282AB" w14:textId="1945C1AB" w:rsidR="00EC2CB8" w:rsidRDefault="00EC2CB8" w:rsidP="00C749DE">
      <w:pPr>
        <w:jc w:val="both"/>
        <w:rPr>
          <w:rFonts w:asciiTheme="minorHAnsi" w:hAnsiTheme="minorHAnsi"/>
          <w:b/>
          <w:u w:val="single"/>
          <w:lang w:val="en-GB"/>
        </w:rPr>
      </w:pPr>
    </w:p>
    <w:p w14:paraId="7B5B8B45" w14:textId="26A57AAC" w:rsidR="00EC2CB8" w:rsidRDefault="00EC2CB8" w:rsidP="00C749DE">
      <w:pPr>
        <w:jc w:val="both"/>
        <w:rPr>
          <w:rFonts w:asciiTheme="minorHAnsi" w:hAnsiTheme="minorHAnsi"/>
          <w:b/>
          <w:u w:val="single"/>
          <w:lang w:val="en-GB"/>
        </w:rPr>
      </w:pPr>
    </w:p>
    <w:p w14:paraId="01FADC45" w14:textId="4A49886B" w:rsidR="00EC2CB8" w:rsidRDefault="00EC2CB8" w:rsidP="00C749DE">
      <w:pPr>
        <w:jc w:val="both"/>
        <w:rPr>
          <w:rFonts w:asciiTheme="minorHAnsi" w:hAnsiTheme="minorHAnsi"/>
          <w:b/>
          <w:u w:val="single"/>
          <w:lang w:val="en-GB"/>
        </w:rPr>
      </w:pPr>
    </w:p>
    <w:p w14:paraId="36032B34" w14:textId="171B2DB1" w:rsidR="00EC2CB8" w:rsidRDefault="00EC2CB8" w:rsidP="00C749DE">
      <w:pPr>
        <w:jc w:val="both"/>
        <w:rPr>
          <w:rFonts w:asciiTheme="minorHAnsi" w:hAnsiTheme="minorHAnsi"/>
          <w:b/>
          <w:u w:val="single"/>
          <w:lang w:val="en-GB"/>
        </w:rPr>
      </w:pPr>
    </w:p>
    <w:p w14:paraId="329D27DC" w14:textId="77777777" w:rsidR="00EC2CB8" w:rsidRDefault="00EC2CB8" w:rsidP="00C749DE">
      <w:pPr>
        <w:jc w:val="both"/>
        <w:rPr>
          <w:rFonts w:asciiTheme="minorHAnsi" w:hAnsiTheme="minorHAnsi"/>
          <w:b/>
          <w:u w:val="single"/>
          <w:lang w:val="en-GB"/>
        </w:rPr>
      </w:pPr>
    </w:p>
    <w:p w14:paraId="520EDEB7" w14:textId="32CD1ECD" w:rsidR="00EC2CB8" w:rsidRDefault="00EC2CB8" w:rsidP="00C749DE">
      <w:pPr>
        <w:jc w:val="both"/>
        <w:rPr>
          <w:rFonts w:asciiTheme="minorHAnsi" w:hAnsiTheme="minorHAnsi"/>
          <w:b/>
          <w:u w:val="single"/>
          <w:lang w:val="en-GB"/>
        </w:rPr>
      </w:pPr>
    </w:p>
    <w:p w14:paraId="1F82EA60" w14:textId="77777777" w:rsidR="00EC2CB8" w:rsidRDefault="00EC2CB8" w:rsidP="00C749DE">
      <w:pPr>
        <w:jc w:val="both"/>
        <w:rPr>
          <w:rFonts w:asciiTheme="minorHAnsi" w:hAnsiTheme="minorHAnsi"/>
          <w:b/>
          <w:u w:val="single"/>
          <w:lang w:val="en-GB"/>
        </w:rPr>
      </w:pPr>
    </w:p>
    <w:p w14:paraId="7C661AD2" w14:textId="0DCFDBEF" w:rsidR="00EC2CB8" w:rsidRDefault="00EC2CB8" w:rsidP="00C749DE">
      <w:pPr>
        <w:jc w:val="both"/>
        <w:rPr>
          <w:rFonts w:asciiTheme="minorHAnsi" w:hAnsiTheme="minorHAnsi"/>
          <w:b/>
          <w:u w:val="single"/>
          <w:lang w:val="en-GB"/>
        </w:rPr>
      </w:pPr>
    </w:p>
    <w:p w14:paraId="741FE219" w14:textId="11BE9BE5" w:rsidR="00EC2CB8" w:rsidRDefault="00EC2CB8" w:rsidP="00C749DE">
      <w:pPr>
        <w:jc w:val="both"/>
        <w:rPr>
          <w:rFonts w:asciiTheme="minorHAnsi" w:hAnsiTheme="minorHAnsi"/>
          <w:b/>
          <w:u w:val="single"/>
          <w:lang w:val="en-GB"/>
        </w:rPr>
      </w:pPr>
    </w:p>
    <w:p w14:paraId="0631C402" w14:textId="185A4B18" w:rsidR="00EC2CB8" w:rsidRDefault="00EC2CB8" w:rsidP="00C749DE">
      <w:pPr>
        <w:jc w:val="both"/>
        <w:rPr>
          <w:rFonts w:asciiTheme="minorHAnsi" w:hAnsiTheme="minorHAnsi"/>
          <w:b/>
          <w:u w:val="single"/>
          <w:lang w:val="en-GB"/>
        </w:rPr>
      </w:pPr>
    </w:p>
    <w:p w14:paraId="3E393BFF" w14:textId="70758651" w:rsidR="00EC2CB8" w:rsidRDefault="00EC2CB8" w:rsidP="00C749DE">
      <w:pPr>
        <w:jc w:val="both"/>
        <w:rPr>
          <w:rFonts w:asciiTheme="minorHAnsi" w:hAnsiTheme="minorHAnsi"/>
          <w:b/>
          <w:u w:val="single"/>
          <w:lang w:val="en-GB"/>
        </w:rPr>
      </w:pPr>
    </w:p>
    <w:p w14:paraId="34BF731D" w14:textId="1DC87A4B" w:rsidR="00EC2CB8" w:rsidRDefault="00EC2CB8" w:rsidP="00C749DE">
      <w:pPr>
        <w:jc w:val="both"/>
        <w:rPr>
          <w:rFonts w:asciiTheme="minorHAnsi" w:hAnsiTheme="minorHAnsi"/>
          <w:b/>
          <w:u w:val="single"/>
          <w:lang w:val="en-GB"/>
        </w:rPr>
      </w:pPr>
    </w:p>
    <w:p w14:paraId="2FAFF255" w14:textId="7D1C94A1" w:rsidR="00EC2CB8" w:rsidRDefault="00EC2CB8" w:rsidP="00C749DE">
      <w:pPr>
        <w:jc w:val="both"/>
        <w:rPr>
          <w:rFonts w:asciiTheme="minorHAnsi" w:hAnsiTheme="minorHAnsi"/>
          <w:b/>
          <w:u w:val="single"/>
          <w:lang w:val="en-GB"/>
        </w:rPr>
      </w:pPr>
    </w:p>
    <w:p w14:paraId="0BF075B5" w14:textId="264C95E6" w:rsidR="00EC2CB8" w:rsidRDefault="00EC2CB8" w:rsidP="00C749DE">
      <w:pPr>
        <w:jc w:val="both"/>
        <w:rPr>
          <w:rFonts w:asciiTheme="minorHAnsi" w:hAnsiTheme="minorHAnsi"/>
          <w:b/>
          <w:u w:val="single"/>
          <w:lang w:val="en-GB"/>
        </w:rPr>
      </w:pPr>
    </w:p>
    <w:p w14:paraId="22E05787" w14:textId="21AAF60E" w:rsidR="00EC2CB8" w:rsidRDefault="00EC2CB8" w:rsidP="00C749DE">
      <w:pPr>
        <w:jc w:val="both"/>
        <w:rPr>
          <w:rFonts w:asciiTheme="minorHAnsi" w:hAnsiTheme="minorHAnsi"/>
          <w:b/>
          <w:u w:val="single"/>
          <w:lang w:val="en-GB"/>
        </w:rPr>
      </w:pPr>
    </w:p>
    <w:p w14:paraId="138AA76B" w14:textId="77777777" w:rsidR="00EC2CB8" w:rsidRDefault="00EC2CB8" w:rsidP="00C749DE">
      <w:pPr>
        <w:jc w:val="both"/>
        <w:rPr>
          <w:rFonts w:asciiTheme="minorHAnsi" w:hAnsiTheme="minorHAnsi"/>
          <w:b/>
          <w:u w:val="single"/>
          <w:lang w:val="en-GB"/>
        </w:rPr>
      </w:pPr>
    </w:p>
    <w:p w14:paraId="49457163" w14:textId="77777777" w:rsidR="00EC2CB8" w:rsidRDefault="00EC2CB8" w:rsidP="00C749DE">
      <w:pPr>
        <w:jc w:val="both"/>
        <w:rPr>
          <w:rFonts w:asciiTheme="minorHAnsi" w:hAnsiTheme="minorHAnsi"/>
          <w:b/>
          <w:u w:val="single"/>
          <w:lang w:val="en-GB"/>
        </w:rPr>
      </w:pPr>
    </w:p>
    <w:p w14:paraId="081BC1AE" w14:textId="77777777" w:rsidR="00EC2CB8" w:rsidRDefault="00EC2CB8" w:rsidP="00C749DE">
      <w:pPr>
        <w:jc w:val="both"/>
        <w:rPr>
          <w:rFonts w:asciiTheme="minorHAnsi" w:hAnsiTheme="minorHAnsi"/>
          <w:b/>
          <w:u w:val="single"/>
          <w:lang w:val="en-GB"/>
        </w:rPr>
      </w:pPr>
    </w:p>
    <w:p w14:paraId="2BE1D41A" w14:textId="77777777" w:rsidR="00EC2CB8" w:rsidRDefault="00EC2CB8" w:rsidP="00C749DE">
      <w:pPr>
        <w:jc w:val="both"/>
        <w:rPr>
          <w:rFonts w:asciiTheme="minorHAnsi" w:hAnsiTheme="minorHAnsi"/>
          <w:b/>
          <w:u w:val="single"/>
          <w:lang w:val="en-GB"/>
        </w:rPr>
      </w:pPr>
    </w:p>
    <w:p w14:paraId="1192C383" w14:textId="77777777" w:rsidR="00EC2CB8" w:rsidRDefault="00EC2CB8" w:rsidP="00C749DE">
      <w:pPr>
        <w:jc w:val="both"/>
        <w:rPr>
          <w:rFonts w:asciiTheme="minorHAnsi" w:hAnsiTheme="minorHAnsi"/>
          <w:b/>
          <w:u w:val="single"/>
          <w:lang w:val="en-GB"/>
        </w:rPr>
      </w:pPr>
    </w:p>
    <w:p w14:paraId="466338CE" w14:textId="77777777" w:rsidR="00EC2CB8" w:rsidRDefault="00EC2CB8" w:rsidP="00C749DE">
      <w:pPr>
        <w:jc w:val="both"/>
        <w:rPr>
          <w:rFonts w:asciiTheme="minorHAnsi" w:hAnsiTheme="minorHAnsi"/>
          <w:b/>
          <w:u w:val="single"/>
          <w:lang w:val="en-GB"/>
        </w:rPr>
      </w:pPr>
    </w:p>
    <w:p w14:paraId="003ACE8B" w14:textId="77777777" w:rsidR="004B2A58" w:rsidRDefault="004B2A58" w:rsidP="00C749DE">
      <w:pPr>
        <w:jc w:val="both"/>
        <w:rPr>
          <w:rFonts w:asciiTheme="minorHAnsi" w:hAnsiTheme="minorHAnsi"/>
          <w:b/>
          <w:u w:val="single"/>
          <w:lang w:val="en-GB"/>
        </w:rPr>
      </w:pPr>
    </w:p>
    <w:p w14:paraId="6B12678F" w14:textId="77777777" w:rsidR="004B2A58" w:rsidRDefault="004B2A58" w:rsidP="00C749DE">
      <w:pPr>
        <w:jc w:val="both"/>
        <w:rPr>
          <w:rFonts w:asciiTheme="minorHAnsi" w:hAnsiTheme="minorHAnsi"/>
          <w:b/>
          <w:u w:val="single"/>
          <w:lang w:val="en-GB"/>
        </w:rPr>
      </w:pPr>
    </w:p>
    <w:p w14:paraId="3C1BDA94" w14:textId="77777777" w:rsidR="004B2A58" w:rsidRDefault="004B2A58" w:rsidP="00C749DE">
      <w:pPr>
        <w:jc w:val="both"/>
        <w:rPr>
          <w:rFonts w:asciiTheme="minorHAnsi" w:hAnsiTheme="minorHAnsi"/>
          <w:b/>
          <w:u w:val="single"/>
          <w:lang w:val="en-GB"/>
        </w:rPr>
      </w:pPr>
    </w:p>
    <w:p w14:paraId="139D2AC6" w14:textId="77777777" w:rsidR="004B2A58" w:rsidRDefault="004B2A58" w:rsidP="00C749DE">
      <w:pPr>
        <w:jc w:val="both"/>
        <w:rPr>
          <w:rFonts w:asciiTheme="minorHAnsi" w:hAnsiTheme="minorHAnsi"/>
          <w:b/>
          <w:u w:val="single"/>
          <w:lang w:val="en-GB"/>
        </w:rPr>
      </w:pPr>
    </w:p>
    <w:p w14:paraId="0F7E9A97" w14:textId="77777777" w:rsidR="004B2A58" w:rsidRDefault="004B2A58" w:rsidP="00C749DE">
      <w:pPr>
        <w:jc w:val="both"/>
        <w:rPr>
          <w:rFonts w:asciiTheme="minorHAnsi" w:hAnsiTheme="minorHAnsi"/>
          <w:b/>
          <w:u w:val="single"/>
          <w:lang w:val="en-GB"/>
        </w:rPr>
      </w:pPr>
    </w:p>
    <w:p w14:paraId="06FD503A" w14:textId="77777777" w:rsidR="004B2A58" w:rsidRDefault="004B2A58" w:rsidP="00C749DE">
      <w:pPr>
        <w:jc w:val="both"/>
        <w:rPr>
          <w:rFonts w:asciiTheme="minorHAnsi" w:hAnsiTheme="minorHAnsi"/>
          <w:b/>
          <w:u w:val="single"/>
          <w:lang w:val="en-GB"/>
        </w:rPr>
      </w:pPr>
    </w:p>
    <w:p w14:paraId="3EFB6B7B" w14:textId="77777777" w:rsidR="004B2A58" w:rsidRDefault="004B2A58" w:rsidP="00C749DE">
      <w:pPr>
        <w:jc w:val="both"/>
        <w:rPr>
          <w:rFonts w:asciiTheme="minorHAnsi" w:hAnsiTheme="minorHAnsi"/>
          <w:b/>
          <w:u w:val="single"/>
          <w:lang w:val="en-GB"/>
        </w:rPr>
      </w:pPr>
    </w:p>
    <w:p w14:paraId="4E57202E" w14:textId="77777777" w:rsidR="004B2A58" w:rsidRDefault="004B2A58" w:rsidP="00C749DE">
      <w:pPr>
        <w:jc w:val="both"/>
        <w:rPr>
          <w:rFonts w:asciiTheme="minorHAnsi" w:hAnsiTheme="minorHAnsi"/>
          <w:b/>
          <w:u w:val="single"/>
          <w:lang w:val="en-GB"/>
        </w:rPr>
      </w:pPr>
    </w:p>
    <w:p w14:paraId="7F7A5E06" w14:textId="77777777" w:rsidR="004B2A58" w:rsidRDefault="004B2A58" w:rsidP="00C749DE">
      <w:pPr>
        <w:jc w:val="both"/>
        <w:rPr>
          <w:rFonts w:asciiTheme="minorHAnsi" w:hAnsiTheme="minorHAnsi"/>
          <w:b/>
          <w:u w:val="single"/>
          <w:lang w:val="en-GB"/>
        </w:rPr>
      </w:pPr>
    </w:p>
    <w:p w14:paraId="1475F9CE" w14:textId="77777777" w:rsidR="004B2A58" w:rsidRDefault="004B2A58" w:rsidP="00C749DE">
      <w:pPr>
        <w:jc w:val="both"/>
        <w:rPr>
          <w:rFonts w:asciiTheme="minorHAnsi" w:hAnsiTheme="minorHAnsi"/>
          <w:b/>
          <w:u w:val="single"/>
          <w:lang w:val="en-GB"/>
        </w:rPr>
      </w:pPr>
    </w:p>
    <w:p w14:paraId="0CFCFD6D" w14:textId="77777777" w:rsidR="004B2A58" w:rsidRDefault="004B2A58" w:rsidP="00C749DE">
      <w:pPr>
        <w:jc w:val="both"/>
        <w:rPr>
          <w:rFonts w:asciiTheme="minorHAnsi" w:hAnsiTheme="minorHAnsi"/>
          <w:b/>
          <w:u w:val="single"/>
          <w:lang w:val="en-GB"/>
        </w:rPr>
      </w:pPr>
    </w:p>
    <w:p w14:paraId="6092EACE" w14:textId="77777777" w:rsidR="004B2A58" w:rsidRDefault="004B2A58" w:rsidP="00C749DE">
      <w:pPr>
        <w:jc w:val="both"/>
        <w:rPr>
          <w:rFonts w:asciiTheme="minorHAnsi" w:hAnsiTheme="minorHAnsi"/>
          <w:b/>
          <w:u w:val="single"/>
          <w:lang w:val="en-GB"/>
        </w:rPr>
      </w:pPr>
    </w:p>
    <w:p w14:paraId="7F46C11E" w14:textId="77777777" w:rsidR="004B2A58" w:rsidRDefault="004B2A58" w:rsidP="00C749DE">
      <w:pPr>
        <w:jc w:val="both"/>
        <w:rPr>
          <w:rFonts w:asciiTheme="minorHAnsi" w:hAnsiTheme="minorHAnsi"/>
          <w:b/>
          <w:u w:val="single"/>
          <w:lang w:val="en-GB"/>
        </w:rPr>
      </w:pPr>
    </w:p>
    <w:p w14:paraId="586B8565" w14:textId="77777777" w:rsidR="004B2A58" w:rsidRDefault="004B2A58" w:rsidP="00C749DE">
      <w:pPr>
        <w:jc w:val="both"/>
        <w:rPr>
          <w:rFonts w:asciiTheme="minorHAnsi" w:hAnsiTheme="minorHAnsi"/>
          <w:b/>
          <w:u w:val="single"/>
          <w:lang w:val="en-GB"/>
        </w:rPr>
      </w:pPr>
    </w:p>
    <w:p w14:paraId="2FE96A4E" w14:textId="77777777" w:rsidR="004B2A58" w:rsidRDefault="004B2A58" w:rsidP="00C749DE">
      <w:pPr>
        <w:jc w:val="both"/>
        <w:rPr>
          <w:rFonts w:asciiTheme="minorHAnsi" w:hAnsiTheme="minorHAnsi"/>
          <w:b/>
          <w:u w:val="single"/>
          <w:lang w:val="en-GB"/>
        </w:rPr>
      </w:pPr>
    </w:p>
    <w:p w14:paraId="289FFA6B" w14:textId="77777777" w:rsidR="004B2A58" w:rsidRDefault="004B2A58" w:rsidP="00C749DE">
      <w:pPr>
        <w:jc w:val="both"/>
        <w:rPr>
          <w:rFonts w:asciiTheme="minorHAnsi" w:hAnsiTheme="minorHAnsi"/>
          <w:b/>
          <w:u w:val="single"/>
          <w:lang w:val="en-GB"/>
        </w:rPr>
      </w:pPr>
    </w:p>
    <w:p w14:paraId="4241606C" w14:textId="77777777" w:rsidR="004B2A58" w:rsidRDefault="004B2A58" w:rsidP="00C749DE">
      <w:pPr>
        <w:jc w:val="both"/>
        <w:rPr>
          <w:rFonts w:asciiTheme="minorHAnsi" w:hAnsiTheme="minorHAnsi"/>
          <w:b/>
          <w:u w:val="single"/>
          <w:lang w:val="en-GB"/>
        </w:rPr>
      </w:pPr>
    </w:p>
    <w:p w14:paraId="611CF7FC" w14:textId="6A83E408" w:rsidR="004B2A58" w:rsidRDefault="004B2A58" w:rsidP="00C749DE">
      <w:pPr>
        <w:jc w:val="both"/>
        <w:rPr>
          <w:rFonts w:asciiTheme="minorHAnsi" w:hAnsiTheme="minorHAnsi"/>
          <w:b/>
          <w:u w:val="single"/>
          <w:lang w:val="en-GB"/>
        </w:rPr>
      </w:pPr>
      <w:r>
        <w:rPr>
          <w:rFonts w:asciiTheme="minorHAnsi" w:hAnsiTheme="minorHAnsi"/>
          <w:b/>
          <w:u w:val="single"/>
          <w:lang w:val="en-GB"/>
        </w:rPr>
        <w:lastRenderedPageBreak/>
        <w:t>Appendix 4</w:t>
      </w:r>
    </w:p>
    <w:p w14:paraId="2F6255D7" w14:textId="77777777" w:rsidR="004B2A58" w:rsidRDefault="004B2A58" w:rsidP="00C749DE">
      <w:pPr>
        <w:jc w:val="both"/>
        <w:rPr>
          <w:rFonts w:asciiTheme="minorHAnsi" w:hAnsiTheme="minorHAnsi"/>
          <w:b/>
          <w:u w:val="single"/>
          <w:lang w:val="en-GB"/>
        </w:rPr>
      </w:pPr>
    </w:p>
    <w:p w14:paraId="048D0CFE" w14:textId="77777777" w:rsidR="004B2A58" w:rsidRDefault="004B2A58" w:rsidP="004B2A58">
      <w:pPr>
        <w:pStyle w:val="Title"/>
        <w:rPr>
          <w:sz w:val="44"/>
          <w:lang w:val="cy-GB"/>
        </w:rPr>
      </w:pPr>
      <w:r w:rsidRPr="001F7D4C">
        <w:rPr>
          <w:sz w:val="44"/>
          <w:lang w:val="cy-GB"/>
        </w:rPr>
        <w:t xml:space="preserve">Model Casgliadau Adfyfyriol â Chymorth (ARC) </w:t>
      </w:r>
      <w:r>
        <w:rPr>
          <w:sz w:val="44"/>
          <w:lang w:val="cy-GB"/>
        </w:rPr>
        <w:t>(Model ‘Myfyrio a Newid’)</w:t>
      </w:r>
    </w:p>
    <w:p w14:paraId="32381E7A" w14:textId="77777777" w:rsidR="004B2A58" w:rsidRPr="001F7D4C" w:rsidRDefault="004B2A58" w:rsidP="004B2A58">
      <w:pPr>
        <w:pStyle w:val="Title"/>
        <w:rPr>
          <w:sz w:val="44"/>
        </w:rPr>
      </w:pPr>
      <w:r w:rsidRPr="001F7D4C">
        <w:rPr>
          <w:i/>
          <w:sz w:val="44"/>
        </w:rPr>
        <w:t>Assisted Reflective Conclusions (ARC) Model</w:t>
      </w:r>
    </w:p>
    <w:p w14:paraId="2DF5FC9F" w14:textId="77777777" w:rsidR="004B2A58" w:rsidRPr="004B2A58" w:rsidRDefault="004B2A58" w:rsidP="004B2A58">
      <w:pPr>
        <w:rPr>
          <w:rFonts w:asciiTheme="minorHAnsi" w:hAnsiTheme="minorHAnsi"/>
          <w:b/>
          <w:u w:val="single"/>
        </w:rPr>
      </w:pPr>
      <w:r w:rsidRPr="004B2A58">
        <w:rPr>
          <w:rFonts w:asciiTheme="minorHAnsi" w:hAnsiTheme="minorHAnsi"/>
          <w:b/>
          <w:i/>
          <w:u w:val="single"/>
        </w:rPr>
        <w:t>Date</w:t>
      </w:r>
      <w:r w:rsidRPr="004B2A58">
        <w:rPr>
          <w:rFonts w:asciiTheme="minorHAnsi" w:hAnsiTheme="minorHAnsi"/>
          <w:b/>
          <w:u w:val="single"/>
        </w:rPr>
        <w:t>: 12.3.17</w:t>
      </w:r>
    </w:p>
    <w:p w14:paraId="50E9327B" w14:textId="77777777" w:rsidR="004B2A58" w:rsidRPr="004B2A58" w:rsidRDefault="004B2A58" w:rsidP="004B2A58">
      <w:pPr>
        <w:rPr>
          <w:rFonts w:asciiTheme="minorHAnsi" w:hAnsiTheme="minorHAnsi"/>
          <w:b/>
          <w:u w:val="single"/>
        </w:rPr>
      </w:pPr>
      <w:r w:rsidRPr="004B2A58">
        <w:rPr>
          <w:rFonts w:asciiTheme="minorHAnsi" w:hAnsiTheme="minorHAnsi"/>
          <w:b/>
          <w:i/>
          <w:u w:val="single"/>
        </w:rPr>
        <w:t>Critical incident (focus):</w:t>
      </w:r>
      <w:r w:rsidRPr="004B2A58">
        <w:rPr>
          <w:rFonts w:asciiTheme="minorHAnsi" w:hAnsiTheme="minorHAnsi"/>
          <w:b/>
          <w:u w:val="single"/>
        </w:rPr>
        <w:t xml:space="preserve"> </w:t>
      </w:r>
      <w:proofErr w:type="spellStart"/>
      <w:r w:rsidRPr="004B2A58">
        <w:rPr>
          <w:rFonts w:asciiTheme="minorHAnsi" w:hAnsiTheme="minorHAnsi"/>
          <w:b/>
          <w:u w:val="single"/>
        </w:rPr>
        <w:t>Maths</w:t>
      </w:r>
      <w:proofErr w:type="spellEnd"/>
    </w:p>
    <w:p w14:paraId="3741D4D4" w14:textId="77777777" w:rsidR="004B2A58" w:rsidRDefault="004B2A58" w:rsidP="004B2A58">
      <w:pPr>
        <w:rPr>
          <w:b/>
          <w:u w:val="single"/>
        </w:rPr>
      </w:pPr>
    </w:p>
    <w:tbl>
      <w:tblPr>
        <w:tblStyle w:val="TableGrid"/>
        <w:tblW w:w="10206" w:type="dxa"/>
        <w:tblInd w:w="-459" w:type="dxa"/>
        <w:tblLook w:val="04A0" w:firstRow="1" w:lastRow="0" w:firstColumn="1" w:lastColumn="0" w:noHBand="0" w:noVBand="1"/>
      </w:tblPr>
      <w:tblGrid>
        <w:gridCol w:w="2552"/>
        <w:gridCol w:w="7654"/>
      </w:tblGrid>
      <w:tr w:rsidR="004B2A58" w14:paraId="1857E859" w14:textId="77777777" w:rsidTr="00C93C85">
        <w:tc>
          <w:tcPr>
            <w:tcW w:w="10206" w:type="dxa"/>
            <w:gridSpan w:val="2"/>
            <w:shd w:val="clear" w:color="auto" w:fill="E7E6E6" w:themeFill="background2"/>
          </w:tcPr>
          <w:p w14:paraId="1D4286E8" w14:textId="77777777" w:rsidR="004B2A58" w:rsidRDefault="004B2A58" w:rsidP="00C93C85">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1C3E2D2D" w14:textId="77777777" w:rsidR="004B2A58" w:rsidRDefault="004B2A58" w:rsidP="00C93C85">
            <w:pPr>
              <w:rPr>
                <w:b/>
                <w:u w:val="single"/>
                <w:lang w:val="en-US"/>
              </w:rPr>
            </w:pPr>
          </w:p>
        </w:tc>
      </w:tr>
      <w:tr w:rsidR="004B2A58" w14:paraId="354838FD" w14:textId="77777777" w:rsidTr="00C93C85">
        <w:tc>
          <w:tcPr>
            <w:tcW w:w="2552" w:type="dxa"/>
          </w:tcPr>
          <w:p w14:paraId="7F795F5E" w14:textId="77777777" w:rsidR="004B2A58" w:rsidRDefault="004B2A58" w:rsidP="00C93C85">
            <w:pPr>
              <w:rPr>
                <w:lang w:val="en-US"/>
              </w:rPr>
            </w:pPr>
            <w:proofErr w:type="spellStart"/>
            <w:r>
              <w:rPr>
                <w:lang w:val="en-US"/>
              </w:rPr>
              <w:t>Teimladau</w:t>
            </w:r>
            <w:proofErr w:type="spellEnd"/>
            <w:r>
              <w:rPr>
                <w:lang w:val="en-US"/>
              </w:rPr>
              <w:t>/</w:t>
            </w:r>
          </w:p>
          <w:p w14:paraId="6E4C8C76" w14:textId="77777777" w:rsidR="004B2A58" w:rsidRDefault="004B2A58" w:rsidP="00C93C85">
            <w:pPr>
              <w:rPr>
                <w:i/>
                <w:lang w:val="en-US"/>
              </w:rPr>
            </w:pPr>
            <w:r w:rsidRPr="001F7D4C">
              <w:rPr>
                <w:i/>
                <w:lang w:val="en-US"/>
              </w:rPr>
              <w:t>Feelings</w:t>
            </w:r>
          </w:p>
          <w:p w14:paraId="09B579B1" w14:textId="77777777" w:rsidR="004B2A58" w:rsidRDefault="004B2A58" w:rsidP="00C93C85">
            <w:pPr>
              <w:rPr>
                <w:i/>
                <w:lang w:val="en-US"/>
              </w:rPr>
            </w:pPr>
          </w:p>
          <w:p w14:paraId="120A214B" w14:textId="77777777" w:rsidR="004B2A58" w:rsidRPr="00381B9B" w:rsidRDefault="004B2A58" w:rsidP="00C93C85">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29ABF13F" w14:textId="77777777" w:rsidR="004B2A58" w:rsidRPr="004B2A58" w:rsidRDefault="004B2A58" w:rsidP="00C93C85">
            <w:pPr>
              <w:jc w:val="both"/>
              <w:rPr>
                <w:rFonts w:asciiTheme="minorHAnsi" w:hAnsiTheme="minorHAnsi"/>
                <w:lang w:val="en-US"/>
              </w:rPr>
            </w:pPr>
            <w:r w:rsidRPr="004B2A58">
              <w:rPr>
                <w:rFonts w:asciiTheme="minorHAnsi" w:hAnsiTheme="minorHAnsi"/>
                <w:lang w:val="en-US"/>
              </w:rPr>
              <w:t xml:space="preserve">I felt that the </w:t>
            </w:r>
            <w:proofErr w:type="spellStart"/>
            <w:r w:rsidRPr="004B2A58">
              <w:rPr>
                <w:rFonts w:asciiTheme="minorHAnsi" w:hAnsiTheme="minorHAnsi"/>
                <w:lang w:val="en-US"/>
              </w:rPr>
              <w:t>Maths</w:t>
            </w:r>
            <w:proofErr w:type="spellEnd"/>
            <w:r w:rsidRPr="004B2A58">
              <w:rPr>
                <w:rFonts w:asciiTheme="minorHAnsi" w:hAnsiTheme="minorHAnsi"/>
                <w:lang w:val="en-US"/>
              </w:rPr>
              <w:t xml:space="preserve"> lesson went really well, I correctly modelled the activity by using myself as an object for children to measure (this tended to the visual learners). </w:t>
            </w:r>
          </w:p>
          <w:p w14:paraId="436C0D53" w14:textId="77777777" w:rsidR="004B2A58" w:rsidRDefault="004B2A58" w:rsidP="00C93C85">
            <w:pPr>
              <w:jc w:val="both"/>
              <w:rPr>
                <w:rFonts w:asciiTheme="minorHAnsi" w:hAnsiTheme="minorHAnsi"/>
                <w:lang w:val="en-US"/>
              </w:rPr>
            </w:pPr>
            <w:r w:rsidRPr="004B2A58">
              <w:rPr>
                <w:rFonts w:asciiTheme="minorHAnsi" w:hAnsiTheme="minorHAnsi"/>
                <w:lang w:val="en-US"/>
              </w:rPr>
              <w:t xml:space="preserve">In my lesson plan I had stated that I was planning on using the iPad’s to use </w:t>
            </w:r>
            <w:proofErr w:type="spellStart"/>
            <w:r w:rsidRPr="004B2A58">
              <w:rPr>
                <w:rFonts w:asciiTheme="minorHAnsi" w:hAnsiTheme="minorHAnsi"/>
                <w:lang w:val="en-US"/>
              </w:rPr>
              <w:t>Kahoot</w:t>
            </w:r>
            <w:proofErr w:type="spellEnd"/>
            <w:r w:rsidRPr="004B2A58">
              <w:rPr>
                <w:rFonts w:asciiTheme="minorHAnsi" w:hAnsiTheme="minorHAnsi"/>
                <w:lang w:val="en-US"/>
              </w:rPr>
              <w:t xml:space="preserve">! In my plenary. This was a quiz to check the children’s understanding of the lesson and see what what they had learnt. </w:t>
            </w:r>
          </w:p>
          <w:p w14:paraId="4452BDCD" w14:textId="77777777" w:rsidR="004B2A58" w:rsidRPr="004B2A58" w:rsidRDefault="004B2A58" w:rsidP="00C93C85">
            <w:pPr>
              <w:jc w:val="both"/>
              <w:rPr>
                <w:rFonts w:asciiTheme="minorHAnsi" w:hAnsiTheme="minorHAnsi"/>
                <w:lang w:val="en-US"/>
              </w:rPr>
            </w:pPr>
          </w:p>
        </w:tc>
      </w:tr>
      <w:tr w:rsidR="004B2A58" w:rsidRPr="00356526" w14:paraId="6AED879C" w14:textId="77777777" w:rsidTr="00C93C85">
        <w:trPr>
          <w:trHeight w:val="2717"/>
        </w:trPr>
        <w:tc>
          <w:tcPr>
            <w:tcW w:w="2552" w:type="dxa"/>
          </w:tcPr>
          <w:p w14:paraId="2EBF21BF" w14:textId="77777777" w:rsidR="004B2A58" w:rsidRDefault="004B2A58" w:rsidP="00C93C85">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757E5C13" w14:textId="77777777" w:rsidR="004B2A58" w:rsidRDefault="004B2A58" w:rsidP="00C93C85">
            <w:pPr>
              <w:rPr>
                <w:i/>
                <w:lang w:val="en-US"/>
              </w:rPr>
            </w:pPr>
            <w:r w:rsidRPr="001F7D4C">
              <w:rPr>
                <w:i/>
                <w:lang w:val="en-US"/>
              </w:rPr>
              <w:t>Remember and Understand</w:t>
            </w:r>
          </w:p>
          <w:p w14:paraId="0B9F2DE1" w14:textId="77777777" w:rsidR="004B2A58" w:rsidRDefault="004B2A58" w:rsidP="00C93C85">
            <w:pPr>
              <w:rPr>
                <w:i/>
                <w:sz w:val="16"/>
                <w:lang w:val="en-US"/>
              </w:rPr>
            </w:pPr>
          </w:p>
          <w:p w14:paraId="74AFD6A5" w14:textId="77777777" w:rsidR="004B2A58" w:rsidRDefault="004B2A58" w:rsidP="00C93C85">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18CA63D7" w14:textId="77777777" w:rsidR="004B2A58" w:rsidRDefault="004B2A58" w:rsidP="00C93C85">
            <w:pPr>
              <w:rPr>
                <w:i/>
                <w:sz w:val="16"/>
                <w:lang w:val="en-US"/>
              </w:rPr>
            </w:pPr>
          </w:p>
          <w:p w14:paraId="2764F82A" w14:textId="77777777" w:rsidR="004B2A58" w:rsidRDefault="004B2A58" w:rsidP="00C93C85">
            <w:pPr>
              <w:rPr>
                <w:i/>
                <w:sz w:val="16"/>
                <w:lang w:val="en-US"/>
              </w:rPr>
            </w:pPr>
            <w:r>
              <w:rPr>
                <w:i/>
                <w:sz w:val="16"/>
                <w:lang w:val="en-US"/>
              </w:rPr>
              <w:t>“What were the elements of the learning experience that were disappointing?”</w:t>
            </w:r>
          </w:p>
          <w:p w14:paraId="67911A8E" w14:textId="77777777" w:rsidR="004B2A58" w:rsidRPr="00381B9B" w:rsidRDefault="004B2A58" w:rsidP="00C93C85">
            <w:pPr>
              <w:rPr>
                <w:i/>
                <w:sz w:val="16"/>
                <w:lang w:val="en-US"/>
              </w:rPr>
            </w:pPr>
          </w:p>
        </w:tc>
        <w:tc>
          <w:tcPr>
            <w:tcW w:w="7654" w:type="dxa"/>
          </w:tcPr>
          <w:p w14:paraId="44B49560" w14:textId="77777777" w:rsidR="004B2A58" w:rsidRPr="004B2A58" w:rsidRDefault="004B2A58" w:rsidP="00C93C85">
            <w:pPr>
              <w:jc w:val="both"/>
              <w:rPr>
                <w:rFonts w:asciiTheme="minorHAnsi" w:hAnsiTheme="minorHAnsi"/>
                <w:lang w:val="en-US"/>
              </w:rPr>
            </w:pPr>
            <w:r w:rsidRPr="004B2A58">
              <w:rPr>
                <w:rFonts w:asciiTheme="minorHAnsi" w:hAnsiTheme="minorHAnsi"/>
                <w:lang w:val="en-US"/>
              </w:rPr>
              <w:t xml:space="preserve">When modelling what the class had to do for this activity I chose children at random to measure my weight and height. This is so that everyone was involved and that they could see what I expected from them out of the lesson. In result of this starter activity children found faults with the different methods of measuring for example Sean held the measuring stick the wrong way up. They decided that the outcome result of my MBI was not accurately measured because of this fault. In result of this, as a class the children decided for a fair test they would measure their height and weight 3 times to gain an accurate measurement. </w:t>
            </w:r>
          </w:p>
          <w:p w14:paraId="738EAC11" w14:textId="77777777" w:rsidR="004B2A58" w:rsidRDefault="004B2A58" w:rsidP="00C93C85">
            <w:pPr>
              <w:jc w:val="both"/>
              <w:rPr>
                <w:rFonts w:asciiTheme="minorHAnsi" w:hAnsiTheme="minorHAnsi"/>
                <w:lang w:val="en-US"/>
              </w:rPr>
            </w:pPr>
            <w:r w:rsidRPr="004B2A58">
              <w:rPr>
                <w:rFonts w:asciiTheme="minorHAnsi" w:hAnsiTheme="minorHAnsi"/>
                <w:lang w:val="en-US"/>
              </w:rPr>
              <w:t xml:space="preserve">Despite planning to use the game </w:t>
            </w:r>
            <w:proofErr w:type="spellStart"/>
            <w:r w:rsidRPr="004B2A58">
              <w:rPr>
                <w:rFonts w:asciiTheme="minorHAnsi" w:hAnsiTheme="minorHAnsi"/>
                <w:lang w:val="en-US"/>
              </w:rPr>
              <w:t>Kahoot</w:t>
            </w:r>
            <w:proofErr w:type="spellEnd"/>
            <w:r w:rsidRPr="004B2A58">
              <w:rPr>
                <w:rFonts w:asciiTheme="minorHAnsi" w:hAnsiTheme="minorHAnsi"/>
                <w:lang w:val="en-US"/>
              </w:rPr>
              <w:t xml:space="preserve">! In my plenary the internet was down so I couldn’t use them it as an assessment tool. </w:t>
            </w:r>
          </w:p>
          <w:p w14:paraId="5ED34AE8" w14:textId="77777777" w:rsidR="004B2A58" w:rsidRPr="004B2A58" w:rsidRDefault="004B2A58" w:rsidP="00C93C85">
            <w:pPr>
              <w:jc w:val="both"/>
              <w:rPr>
                <w:rFonts w:asciiTheme="minorHAnsi" w:hAnsiTheme="minorHAnsi"/>
                <w:lang w:val="en-US"/>
              </w:rPr>
            </w:pPr>
          </w:p>
        </w:tc>
      </w:tr>
      <w:tr w:rsidR="004B2A58" w:rsidRPr="00356526" w14:paraId="57BCC429" w14:textId="77777777" w:rsidTr="00C93C85">
        <w:trPr>
          <w:trHeight w:val="2015"/>
        </w:trPr>
        <w:tc>
          <w:tcPr>
            <w:tcW w:w="2552" w:type="dxa"/>
          </w:tcPr>
          <w:p w14:paraId="35786A01" w14:textId="77777777" w:rsidR="004B2A58" w:rsidRDefault="004B2A58" w:rsidP="00C93C85">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6787656E" w14:textId="77777777" w:rsidR="004B2A58" w:rsidRDefault="004B2A58" w:rsidP="00C93C85">
            <w:pPr>
              <w:rPr>
                <w:i/>
                <w:lang w:val="en-US"/>
              </w:rPr>
            </w:pPr>
            <w:r w:rsidRPr="001F7D4C">
              <w:rPr>
                <w:i/>
                <w:lang w:val="en-US"/>
              </w:rPr>
              <w:t xml:space="preserve">Evaluate and </w:t>
            </w:r>
            <w:proofErr w:type="spellStart"/>
            <w:r w:rsidRPr="001F7D4C">
              <w:rPr>
                <w:i/>
                <w:lang w:val="en-US"/>
              </w:rPr>
              <w:t>analyse</w:t>
            </w:r>
            <w:proofErr w:type="spellEnd"/>
          </w:p>
          <w:p w14:paraId="504B0839" w14:textId="77777777" w:rsidR="004B2A58" w:rsidRDefault="004B2A58" w:rsidP="00C93C85">
            <w:pPr>
              <w:rPr>
                <w:i/>
                <w:sz w:val="16"/>
                <w:lang w:val="en-US"/>
              </w:rPr>
            </w:pPr>
          </w:p>
          <w:p w14:paraId="698755AF" w14:textId="77777777" w:rsidR="004B2A58" w:rsidRDefault="004B2A58" w:rsidP="00C93C85">
            <w:pPr>
              <w:rPr>
                <w:i/>
                <w:sz w:val="16"/>
                <w:lang w:val="en-US"/>
              </w:rPr>
            </w:pPr>
            <w:r>
              <w:rPr>
                <w:i/>
                <w:sz w:val="16"/>
                <w:lang w:val="en-US"/>
              </w:rPr>
              <w:t>“What will you keep the same to ensure effective teaching and learning in the future?”</w:t>
            </w:r>
          </w:p>
          <w:p w14:paraId="07EF18C2" w14:textId="77777777" w:rsidR="004B2A58" w:rsidRDefault="004B2A58" w:rsidP="00C93C85">
            <w:pPr>
              <w:rPr>
                <w:i/>
                <w:sz w:val="16"/>
                <w:lang w:val="en-US"/>
              </w:rPr>
            </w:pPr>
          </w:p>
          <w:p w14:paraId="7A957974" w14:textId="77777777" w:rsidR="004B2A58" w:rsidRPr="00FB6DDF" w:rsidRDefault="004B2A58" w:rsidP="00C93C85">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tc>
        <w:tc>
          <w:tcPr>
            <w:tcW w:w="7654" w:type="dxa"/>
          </w:tcPr>
          <w:p w14:paraId="53615312" w14:textId="77777777" w:rsidR="004B2A58" w:rsidRPr="004B2A58" w:rsidRDefault="004B2A58" w:rsidP="00C93C85">
            <w:pPr>
              <w:jc w:val="both"/>
              <w:rPr>
                <w:rFonts w:asciiTheme="minorHAnsi" w:hAnsiTheme="minorHAnsi"/>
                <w:lang w:val="en-US"/>
              </w:rPr>
            </w:pPr>
            <w:r w:rsidRPr="004B2A58">
              <w:rPr>
                <w:rFonts w:asciiTheme="minorHAnsi" w:hAnsiTheme="minorHAnsi"/>
                <w:highlight w:val="yellow"/>
                <w:lang w:val="en-US"/>
              </w:rPr>
              <w:t xml:space="preserve">I had to think on my feet and think of an additional plenary for my lesson as it is essential in teaching to check what the children have learnt. I decided to split the class into pairs and use the assessment tool ‘Teach – Ok’. This where children decided in pairs who was A and who was B, </w:t>
            </w:r>
            <w:proofErr w:type="gramStart"/>
            <w:r w:rsidRPr="004B2A58">
              <w:rPr>
                <w:rFonts w:asciiTheme="minorHAnsi" w:hAnsiTheme="minorHAnsi"/>
                <w:highlight w:val="yellow"/>
                <w:lang w:val="en-US"/>
              </w:rPr>
              <w:t>A</w:t>
            </w:r>
            <w:proofErr w:type="gramEnd"/>
            <w:r w:rsidRPr="004B2A58">
              <w:rPr>
                <w:rFonts w:asciiTheme="minorHAnsi" w:hAnsiTheme="minorHAnsi"/>
                <w:highlight w:val="yellow"/>
                <w:lang w:val="en-US"/>
              </w:rPr>
              <w:t xml:space="preserve"> had to tell B everything that they learned from the lesson using gestures and B had to sign back everything A had just told them. I shouted ‘switch’ out loud and children had to switch roles so A-B is now B-A.</w:t>
            </w:r>
            <w:r w:rsidRPr="004B2A58">
              <w:rPr>
                <w:rFonts w:asciiTheme="minorHAnsi" w:hAnsiTheme="minorHAnsi"/>
                <w:lang w:val="en-US"/>
              </w:rPr>
              <w:t xml:space="preserve"> </w:t>
            </w:r>
          </w:p>
        </w:tc>
      </w:tr>
      <w:tr w:rsidR="004B2A58" w:rsidRPr="00356526" w14:paraId="2ACA9EFA" w14:textId="77777777" w:rsidTr="00C93C85">
        <w:trPr>
          <w:trHeight w:val="1988"/>
        </w:trPr>
        <w:tc>
          <w:tcPr>
            <w:tcW w:w="2552" w:type="dxa"/>
          </w:tcPr>
          <w:p w14:paraId="7FBE44F0" w14:textId="77777777" w:rsidR="004B2A58" w:rsidRDefault="004B2A58" w:rsidP="00C93C85">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4167A88B" w14:textId="77777777" w:rsidR="004B2A58" w:rsidRDefault="004B2A58" w:rsidP="00C93C85">
            <w:pPr>
              <w:rPr>
                <w:i/>
                <w:lang w:val="en-US"/>
              </w:rPr>
            </w:pPr>
            <w:r w:rsidRPr="001F7D4C">
              <w:rPr>
                <w:i/>
                <w:lang w:val="en-US"/>
              </w:rPr>
              <w:t>Conclusions and actions</w:t>
            </w:r>
          </w:p>
          <w:p w14:paraId="40B9B1FD" w14:textId="77777777" w:rsidR="004B2A58" w:rsidRDefault="004B2A58" w:rsidP="00C93C85">
            <w:pPr>
              <w:rPr>
                <w:i/>
                <w:sz w:val="16"/>
                <w:lang w:val="en-US"/>
              </w:rPr>
            </w:pPr>
          </w:p>
          <w:p w14:paraId="2EEE1A6B" w14:textId="77777777" w:rsidR="004B2A58" w:rsidRDefault="004B2A58" w:rsidP="00C93C85">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7F7836BC" w14:textId="77777777" w:rsidR="004B2A58" w:rsidRDefault="004B2A58" w:rsidP="00C93C85">
            <w:pPr>
              <w:rPr>
                <w:i/>
                <w:sz w:val="16"/>
                <w:lang w:val="en-US"/>
              </w:rPr>
            </w:pPr>
          </w:p>
          <w:p w14:paraId="41D8CF85" w14:textId="77777777" w:rsidR="004B2A58" w:rsidRPr="00A94C08" w:rsidRDefault="004B2A58" w:rsidP="00C93C85">
            <w:pPr>
              <w:rPr>
                <w:i/>
                <w:sz w:val="16"/>
                <w:lang w:val="en-US"/>
              </w:rPr>
            </w:pPr>
            <w:r>
              <w:rPr>
                <w:i/>
                <w:sz w:val="16"/>
                <w:lang w:val="en-US"/>
              </w:rPr>
              <w:t>“What will you do next?”</w:t>
            </w:r>
          </w:p>
        </w:tc>
        <w:tc>
          <w:tcPr>
            <w:tcW w:w="7654" w:type="dxa"/>
          </w:tcPr>
          <w:p w14:paraId="359DF9A8" w14:textId="77777777" w:rsidR="004B2A58" w:rsidRPr="004B2A58" w:rsidRDefault="004B2A58" w:rsidP="00C93C85">
            <w:pPr>
              <w:rPr>
                <w:rFonts w:asciiTheme="minorHAnsi" w:hAnsiTheme="minorHAnsi"/>
                <w:lang w:val="en-US"/>
              </w:rPr>
            </w:pPr>
            <w:r w:rsidRPr="004B2A58">
              <w:rPr>
                <w:rFonts w:asciiTheme="minorHAnsi" w:hAnsiTheme="minorHAnsi"/>
                <w:lang w:val="en-US"/>
              </w:rPr>
              <w:t xml:space="preserve">I feel that recapping the learning will ensure further development of the area they have just covered in the lesson. </w:t>
            </w:r>
          </w:p>
          <w:p w14:paraId="087F81CB" w14:textId="77777777" w:rsidR="004B2A58" w:rsidRPr="004B2A58" w:rsidRDefault="004B2A58" w:rsidP="00C93C85">
            <w:pPr>
              <w:rPr>
                <w:rFonts w:asciiTheme="minorHAnsi" w:hAnsiTheme="minorHAnsi"/>
                <w:lang w:val="en-US"/>
              </w:rPr>
            </w:pPr>
            <w:r w:rsidRPr="004B2A58">
              <w:rPr>
                <w:rFonts w:asciiTheme="minorHAnsi" w:hAnsiTheme="minorHAnsi"/>
                <w:lang w:val="en-US"/>
              </w:rPr>
              <w:t xml:space="preserve">To move the learners forward I could get them to carry on measuring, however using a different concept e.g. area and perimeter. This will not only develop their measuring skills but also develop their numerical reasoning skills. </w:t>
            </w:r>
          </w:p>
          <w:p w14:paraId="1EA30178" w14:textId="77777777" w:rsidR="004B2A58" w:rsidRPr="004B2A58" w:rsidRDefault="004B2A58" w:rsidP="00C93C85">
            <w:pPr>
              <w:rPr>
                <w:rFonts w:asciiTheme="minorHAnsi" w:hAnsiTheme="minorHAnsi"/>
                <w:lang w:val="en-US"/>
              </w:rPr>
            </w:pPr>
          </w:p>
          <w:p w14:paraId="6E7C1F53" w14:textId="77777777" w:rsidR="004B2A58" w:rsidRPr="004B2A58" w:rsidRDefault="004B2A58" w:rsidP="00C93C85">
            <w:pPr>
              <w:rPr>
                <w:rFonts w:asciiTheme="minorHAnsi" w:hAnsiTheme="minorHAnsi"/>
                <w:lang w:val="en-US"/>
              </w:rPr>
            </w:pPr>
          </w:p>
        </w:tc>
      </w:tr>
      <w:tr w:rsidR="004B2A58" w14:paraId="027CEBF0" w14:textId="77777777" w:rsidTr="00C93C85">
        <w:tc>
          <w:tcPr>
            <w:tcW w:w="10206" w:type="dxa"/>
            <w:gridSpan w:val="2"/>
            <w:shd w:val="clear" w:color="auto" w:fill="E7E6E6" w:themeFill="background2"/>
          </w:tcPr>
          <w:p w14:paraId="3A419EFC" w14:textId="77777777" w:rsidR="004B2A58" w:rsidRPr="00C53B1B" w:rsidRDefault="004B2A58" w:rsidP="00C93C85">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0D74071E" w14:textId="77777777" w:rsidR="004B2A58" w:rsidRPr="0098684E" w:rsidRDefault="004B2A58" w:rsidP="004B2A58">
      <w:pPr>
        <w:rPr>
          <w:b/>
          <w:u w:val="single"/>
        </w:rPr>
      </w:pPr>
    </w:p>
    <w:p w14:paraId="0D515741" w14:textId="77777777" w:rsidR="004B2A58" w:rsidRDefault="004B2A58" w:rsidP="00C749DE">
      <w:pPr>
        <w:jc w:val="both"/>
        <w:rPr>
          <w:rFonts w:asciiTheme="minorHAnsi" w:hAnsiTheme="minorHAnsi"/>
          <w:b/>
          <w:u w:val="single"/>
          <w:lang w:val="en-GB"/>
        </w:rPr>
      </w:pPr>
    </w:p>
    <w:p w14:paraId="2347FA74" w14:textId="77777777" w:rsidR="004B2A58" w:rsidRDefault="004B2A58" w:rsidP="00C749DE">
      <w:pPr>
        <w:jc w:val="both"/>
        <w:rPr>
          <w:rFonts w:asciiTheme="minorHAnsi" w:hAnsiTheme="minorHAnsi"/>
          <w:b/>
          <w:u w:val="single"/>
          <w:lang w:val="en-GB"/>
        </w:rPr>
      </w:pPr>
    </w:p>
    <w:p w14:paraId="1B5FEAB1" w14:textId="49BB44C5" w:rsidR="004B2A58" w:rsidRDefault="004B2A58" w:rsidP="00C749DE">
      <w:pPr>
        <w:jc w:val="both"/>
        <w:rPr>
          <w:rFonts w:asciiTheme="minorHAnsi" w:hAnsiTheme="minorHAnsi"/>
          <w:b/>
          <w:u w:val="single"/>
          <w:lang w:val="en-GB"/>
        </w:rPr>
      </w:pPr>
      <w:r>
        <w:rPr>
          <w:rFonts w:asciiTheme="minorHAnsi" w:hAnsiTheme="minorHAnsi"/>
          <w:b/>
          <w:u w:val="single"/>
          <w:lang w:val="en-GB"/>
        </w:rPr>
        <w:lastRenderedPageBreak/>
        <w:t>Appendix 5</w:t>
      </w:r>
    </w:p>
    <w:p w14:paraId="304A0372" w14:textId="77777777" w:rsidR="004B2A58" w:rsidRDefault="004B2A58" w:rsidP="00C749DE">
      <w:pPr>
        <w:jc w:val="both"/>
        <w:rPr>
          <w:rFonts w:asciiTheme="minorHAnsi" w:hAnsiTheme="minorHAnsi"/>
          <w:b/>
          <w:u w:val="single"/>
          <w:lang w:val="en-GB"/>
        </w:rPr>
      </w:pPr>
    </w:p>
    <w:p w14:paraId="22730A00" w14:textId="77777777" w:rsidR="004B2A58" w:rsidRDefault="004B2A58" w:rsidP="00C749DE">
      <w:pPr>
        <w:jc w:val="both"/>
        <w:rPr>
          <w:rFonts w:asciiTheme="minorHAnsi" w:hAnsiTheme="minorHAnsi"/>
          <w:b/>
          <w:u w:val="single"/>
          <w:lang w:val="en-GB"/>
        </w:rPr>
      </w:pPr>
    </w:p>
    <w:p w14:paraId="325376D2" w14:textId="77777777" w:rsidR="004B2A58" w:rsidRDefault="004B2A58" w:rsidP="00C749DE">
      <w:pPr>
        <w:jc w:val="both"/>
        <w:rPr>
          <w:rFonts w:asciiTheme="minorHAnsi" w:hAnsiTheme="minorHAnsi"/>
          <w:b/>
          <w:u w:val="single"/>
          <w:lang w:val="en-GB"/>
        </w:rPr>
      </w:pPr>
    </w:p>
    <w:p w14:paraId="47022171" w14:textId="77777777" w:rsidR="004B2A58" w:rsidRDefault="004B2A58" w:rsidP="00C749DE">
      <w:pPr>
        <w:jc w:val="both"/>
        <w:rPr>
          <w:rFonts w:asciiTheme="minorHAnsi" w:hAnsiTheme="minorHAnsi"/>
          <w:b/>
          <w:u w:val="single"/>
          <w:lang w:val="en-GB"/>
        </w:rPr>
      </w:pPr>
    </w:p>
    <w:p w14:paraId="37C9CD02" w14:textId="77777777" w:rsidR="004B2A58" w:rsidRDefault="004B2A58" w:rsidP="00C749DE">
      <w:pPr>
        <w:jc w:val="both"/>
        <w:rPr>
          <w:rFonts w:asciiTheme="minorHAnsi" w:hAnsiTheme="minorHAnsi"/>
          <w:b/>
          <w:u w:val="single"/>
          <w:lang w:val="en-GB"/>
        </w:rPr>
      </w:pPr>
    </w:p>
    <w:p w14:paraId="53CAA137" w14:textId="77777777" w:rsidR="004B2A58" w:rsidRDefault="004B2A58" w:rsidP="00C749DE">
      <w:pPr>
        <w:jc w:val="both"/>
        <w:rPr>
          <w:rFonts w:asciiTheme="minorHAnsi" w:hAnsiTheme="minorHAnsi"/>
          <w:b/>
          <w:u w:val="single"/>
          <w:lang w:val="en-GB"/>
        </w:rPr>
      </w:pPr>
    </w:p>
    <w:p w14:paraId="1F978C81" w14:textId="77777777" w:rsidR="004B2A58" w:rsidRDefault="004B2A58" w:rsidP="00C749DE">
      <w:pPr>
        <w:jc w:val="both"/>
        <w:rPr>
          <w:rFonts w:asciiTheme="minorHAnsi" w:hAnsiTheme="minorHAnsi"/>
          <w:b/>
          <w:u w:val="single"/>
          <w:lang w:val="en-GB"/>
        </w:rPr>
      </w:pPr>
    </w:p>
    <w:p w14:paraId="13F5FC52" w14:textId="77777777" w:rsidR="004B2A58" w:rsidRDefault="004B2A58" w:rsidP="00C749DE">
      <w:pPr>
        <w:jc w:val="both"/>
        <w:rPr>
          <w:rFonts w:asciiTheme="minorHAnsi" w:hAnsiTheme="minorHAnsi"/>
          <w:b/>
          <w:u w:val="single"/>
          <w:lang w:val="en-GB"/>
        </w:rPr>
      </w:pPr>
    </w:p>
    <w:p w14:paraId="5EDD85E4" w14:textId="77777777" w:rsidR="004B2A58" w:rsidRDefault="004B2A58" w:rsidP="00C749DE">
      <w:pPr>
        <w:jc w:val="both"/>
        <w:rPr>
          <w:rFonts w:asciiTheme="minorHAnsi" w:hAnsiTheme="minorHAnsi"/>
          <w:b/>
          <w:u w:val="single"/>
          <w:lang w:val="en-GB"/>
        </w:rPr>
      </w:pPr>
    </w:p>
    <w:p w14:paraId="73666D31" w14:textId="77777777" w:rsidR="004B2A58" w:rsidRDefault="004B2A58" w:rsidP="00C749DE">
      <w:pPr>
        <w:jc w:val="both"/>
        <w:rPr>
          <w:rFonts w:asciiTheme="minorHAnsi" w:hAnsiTheme="minorHAnsi"/>
          <w:b/>
          <w:u w:val="single"/>
          <w:lang w:val="en-GB"/>
        </w:rPr>
      </w:pPr>
    </w:p>
    <w:p w14:paraId="3B77EA2F" w14:textId="77777777" w:rsidR="004B2A58" w:rsidRDefault="004B2A58" w:rsidP="00C749DE">
      <w:pPr>
        <w:jc w:val="both"/>
        <w:rPr>
          <w:rFonts w:asciiTheme="minorHAnsi" w:hAnsiTheme="minorHAnsi"/>
          <w:b/>
          <w:u w:val="single"/>
          <w:lang w:val="en-GB"/>
        </w:rPr>
      </w:pPr>
    </w:p>
    <w:p w14:paraId="025FF0CF" w14:textId="77777777" w:rsidR="004B2A58" w:rsidRDefault="004B2A58" w:rsidP="00C749DE">
      <w:pPr>
        <w:jc w:val="both"/>
        <w:rPr>
          <w:rFonts w:asciiTheme="minorHAnsi" w:hAnsiTheme="minorHAnsi"/>
          <w:b/>
          <w:u w:val="single"/>
          <w:lang w:val="en-GB"/>
        </w:rPr>
      </w:pPr>
    </w:p>
    <w:p w14:paraId="35A5DF9C" w14:textId="77777777" w:rsidR="004B2A58" w:rsidRDefault="004B2A58" w:rsidP="00C749DE">
      <w:pPr>
        <w:jc w:val="both"/>
        <w:rPr>
          <w:rFonts w:asciiTheme="minorHAnsi" w:hAnsiTheme="minorHAnsi"/>
          <w:b/>
          <w:u w:val="single"/>
          <w:lang w:val="en-GB"/>
        </w:rPr>
      </w:pPr>
    </w:p>
    <w:p w14:paraId="3780362C" w14:textId="77777777" w:rsidR="004B2A58" w:rsidRDefault="004B2A58" w:rsidP="00C749DE">
      <w:pPr>
        <w:jc w:val="both"/>
        <w:rPr>
          <w:rFonts w:asciiTheme="minorHAnsi" w:hAnsiTheme="minorHAnsi"/>
          <w:b/>
          <w:u w:val="single"/>
          <w:lang w:val="en-GB"/>
        </w:rPr>
      </w:pPr>
    </w:p>
    <w:p w14:paraId="4CAAFFF0" w14:textId="77777777" w:rsidR="004B2A58" w:rsidRDefault="004B2A58" w:rsidP="00C749DE">
      <w:pPr>
        <w:jc w:val="both"/>
        <w:rPr>
          <w:rFonts w:asciiTheme="minorHAnsi" w:hAnsiTheme="minorHAnsi"/>
          <w:b/>
          <w:u w:val="single"/>
          <w:lang w:val="en-GB"/>
        </w:rPr>
      </w:pPr>
    </w:p>
    <w:p w14:paraId="57297EBD" w14:textId="77777777" w:rsidR="004B2A58" w:rsidRDefault="004B2A58" w:rsidP="00C749DE">
      <w:pPr>
        <w:jc w:val="both"/>
        <w:rPr>
          <w:rFonts w:asciiTheme="minorHAnsi" w:hAnsiTheme="minorHAnsi"/>
          <w:b/>
          <w:u w:val="single"/>
          <w:lang w:val="en-GB"/>
        </w:rPr>
      </w:pPr>
    </w:p>
    <w:p w14:paraId="6DF00FB8" w14:textId="77777777" w:rsidR="004B2A58" w:rsidRDefault="004B2A58" w:rsidP="00C749DE">
      <w:pPr>
        <w:jc w:val="both"/>
        <w:rPr>
          <w:rFonts w:asciiTheme="minorHAnsi" w:hAnsiTheme="minorHAnsi"/>
          <w:b/>
          <w:u w:val="single"/>
          <w:lang w:val="en-GB"/>
        </w:rPr>
      </w:pPr>
    </w:p>
    <w:p w14:paraId="2D97F7BC" w14:textId="77777777" w:rsidR="004B2A58" w:rsidRDefault="004B2A58" w:rsidP="00C749DE">
      <w:pPr>
        <w:jc w:val="both"/>
        <w:rPr>
          <w:rFonts w:asciiTheme="minorHAnsi" w:hAnsiTheme="minorHAnsi"/>
          <w:b/>
          <w:u w:val="single"/>
          <w:lang w:val="en-GB"/>
        </w:rPr>
      </w:pPr>
    </w:p>
    <w:p w14:paraId="3A07C4BC" w14:textId="77777777" w:rsidR="004B2A58" w:rsidRDefault="004B2A58" w:rsidP="00C749DE">
      <w:pPr>
        <w:jc w:val="both"/>
        <w:rPr>
          <w:rFonts w:asciiTheme="minorHAnsi" w:hAnsiTheme="minorHAnsi"/>
          <w:b/>
          <w:u w:val="single"/>
          <w:lang w:val="en-GB"/>
        </w:rPr>
      </w:pPr>
    </w:p>
    <w:p w14:paraId="5713272E" w14:textId="77777777" w:rsidR="004B2A58" w:rsidRDefault="004B2A58" w:rsidP="00C749DE">
      <w:pPr>
        <w:jc w:val="both"/>
        <w:rPr>
          <w:rFonts w:asciiTheme="minorHAnsi" w:hAnsiTheme="minorHAnsi"/>
          <w:b/>
          <w:u w:val="single"/>
          <w:lang w:val="en-GB"/>
        </w:rPr>
      </w:pPr>
    </w:p>
    <w:p w14:paraId="14D2E31C" w14:textId="77777777" w:rsidR="004B2A58" w:rsidRDefault="004B2A58" w:rsidP="00C749DE">
      <w:pPr>
        <w:jc w:val="both"/>
        <w:rPr>
          <w:rFonts w:asciiTheme="minorHAnsi" w:hAnsiTheme="minorHAnsi"/>
          <w:b/>
          <w:u w:val="single"/>
          <w:lang w:val="en-GB"/>
        </w:rPr>
      </w:pPr>
    </w:p>
    <w:p w14:paraId="795F6303" w14:textId="77777777" w:rsidR="004B2A58" w:rsidRDefault="004B2A58" w:rsidP="00C749DE">
      <w:pPr>
        <w:jc w:val="both"/>
        <w:rPr>
          <w:rFonts w:asciiTheme="minorHAnsi" w:hAnsiTheme="minorHAnsi"/>
          <w:b/>
          <w:u w:val="single"/>
          <w:lang w:val="en-GB"/>
        </w:rPr>
      </w:pPr>
    </w:p>
    <w:p w14:paraId="5B6672FC" w14:textId="77777777" w:rsidR="004B2A58" w:rsidRDefault="004B2A58" w:rsidP="00C749DE">
      <w:pPr>
        <w:jc w:val="both"/>
        <w:rPr>
          <w:rFonts w:asciiTheme="minorHAnsi" w:hAnsiTheme="minorHAnsi"/>
          <w:b/>
          <w:u w:val="single"/>
          <w:lang w:val="en-GB"/>
        </w:rPr>
      </w:pPr>
    </w:p>
    <w:p w14:paraId="045601FF" w14:textId="77777777" w:rsidR="004B2A58" w:rsidRDefault="004B2A58" w:rsidP="00C749DE">
      <w:pPr>
        <w:jc w:val="both"/>
        <w:rPr>
          <w:rFonts w:asciiTheme="minorHAnsi" w:hAnsiTheme="minorHAnsi"/>
          <w:b/>
          <w:u w:val="single"/>
          <w:lang w:val="en-GB"/>
        </w:rPr>
      </w:pPr>
    </w:p>
    <w:p w14:paraId="72973BF2" w14:textId="77777777" w:rsidR="004B2A58" w:rsidRDefault="004B2A58" w:rsidP="00C749DE">
      <w:pPr>
        <w:jc w:val="both"/>
        <w:rPr>
          <w:rFonts w:asciiTheme="minorHAnsi" w:hAnsiTheme="minorHAnsi"/>
          <w:b/>
          <w:u w:val="single"/>
          <w:lang w:val="en-GB"/>
        </w:rPr>
      </w:pPr>
    </w:p>
    <w:p w14:paraId="2EE3A87A" w14:textId="77777777" w:rsidR="004B2A58" w:rsidRDefault="004B2A58" w:rsidP="00C749DE">
      <w:pPr>
        <w:jc w:val="both"/>
        <w:rPr>
          <w:rFonts w:asciiTheme="minorHAnsi" w:hAnsiTheme="minorHAnsi"/>
          <w:b/>
          <w:u w:val="single"/>
          <w:lang w:val="en-GB"/>
        </w:rPr>
      </w:pPr>
    </w:p>
    <w:p w14:paraId="6EC32A02" w14:textId="77777777" w:rsidR="004B2A58" w:rsidRDefault="004B2A58" w:rsidP="00C749DE">
      <w:pPr>
        <w:jc w:val="both"/>
        <w:rPr>
          <w:rFonts w:asciiTheme="minorHAnsi" w:hAnsiTheme="minorHAnsi"/>
          <w:b/>
          <w:u w:val="single"/>
          <w:lang w:val="en-GB"/>
        </w:rPr>
      </w:pPr>
    </w:p>
    <w:p w14:paraId="502F78D3" w14:textId="77777777" w:rsidR="004B2A58" w:rsidRDefault="004B2A58" w:rsidP="00C749DE">
      <w:pPr>
        <w:jc w:val="both"/>
        <w:rPr>
          <w:rFonts w:asciiTheme="minorHAnsi" w:hAnsiTheme="minorHAnsi"/>
          <w:b/>
          <w:u w:val="single"/>
          <w:lang w:val="en-GB"/>
        </w:rPr>
      </w:pPr>
    </w:p>
    <w:p w14:paraId="483B1849" w14:textId="77777777" w:rsidR="004B2A58" w:rsidRDefault="004B2A58" w:rsidP="00C749DE">
      <w:pPr>
        <w:jc w:val="both"/>
        <w:rPr>
          <w:rFonts w:asciiTheme="minorHAnsi" w:hAnsiTheme="minorHAnsi"/>
          <w:b/>
          <w:u w:val="single"/>
          <w:lang w:val="en-GB"/>
        </w:rPr>
      </w:pPr>
    </w:p>
    <w:p w14:paraId="1E1F75FF" w14:textId="77777777" w:rsidR="004B2A58" w:rsidRDefault="004B2A58" w:rsidP="00C749DE">
      <w:pPr>
        <w:jc w:val="both"/>
        <w:rPr>
          <w:rFonts w:asciiTheme="minorHAnsi" w:hAnsiTheme="minorHAnsi"/>
          <w:b/>
          <w:u w:val="single"/>
          <w:lang w:val="en-GB"/>
        </w:rPr>
      </w:pPr>
    </w:p>
    <w:p w14:paraId="37FE8A6F" w14:textId="77777777" w:rsidR="004B2A58" w:rsidRDefault="004B2A58" w:rsidP="00C749DE">
      <w:pPr>
        <w:jc w:val="both"/>
        <w:rPr>
          <w:rFonts w:asciiTheme="minorHAnsi" w:hAnsiTheme="minorHAnsi"/>
          <w:b/>
          <w:u w:val="single"/>
          <w:lang w:val="en-GB"/>
        </w:rPr>
      </w:pPr>
    </w:p>
    <w:p w14:paraId="3B119326" w14:textId="77777777" w:rsidR="004B2A58" w:rsidRDefault="004B2A58" w:rsidP="00C749DE">
      <w:pPr>
        <w:jc w:val="both"/>
        <w:rPr>
          <w:rFonts w:asciiTheme="minorHAnsi" w:hAnsiTheme="minorHAnsi"/>
          <w:b/>
          <w:u w:val="single"/>
          <w:lang w:val="en-GB"/>
        </w:rPr>
      </w:pPr>
    </w:p>
    <w:p w14:paraId="2C46F5F1" w14:textId="77777777" w:rsidR="004B2A58" w:rsidRDefault="004B2A58" w:rsidP="00C749DE">
      <w:pPr>
        <w:jc w:val="both"/>
        <w:rPr>
          <w:rFonts w:asciiTheme="minorHAnsi" w:hAnsiTheme="minorHAnsi"/>
          <w:b/>
          <w:u w:val="single"/>
          <w:lang w:val="en-GB"/>
        </w:rPr>
      </w:pPr>
    </w:p>
    <w:p w14:paraId="3955EFEC" w14:textId="77777777" w:rsidR="004B2A58" w:rsidRDefault="004B2A58" w:rsidP="00C749DE">
      <w:pPr>
        <w:jc w:val="both"/>
        <w:rPr>
          <w:rFonts w:asciiTheme="minorHAnsi" w:hAnsiTheme="minorHAnsi"/>
          <w:b/>
          <w:u w:val="single"/>
          <w:lang w:val="en-GB"/>
        </w:rPr>
      </w:pPr>
    </w:p>
    <w:p w14:paraId="30E2149D" w14:textId="77777777" w:rsidR="004B2A58" w:rsidRDefault="004B2A58" w:rsidP="00C749DE">
      <w:pPr>
        <w:jc w:val="both"/>
        <w:rPr>
          <w:rFonts w:asciiTheme="minorHAnsi" w:hAnsiTheme="minorHAnsi"/>
          <w:b/>
          <w:u w:val="single"/>
          <w:lang w:val="en-GB"/>
        </w:rPr>
      </w:pPr>
    </w:p>
    <w:p w14:paraId="6C3DA9BE" w14:textId="77777777" w:rsidR="004B2A58" w:rsidRDefault="004B2A58" w:rsidP="00C749DE">
      <w:pPr>
        <w:jc w:val="both"/>
        <w:rPr>
          <w:rFonts w:asciiTheme="minorHAnsi" w:hAnsiTheme="minorHAnsi"/>
          <w:b/>
          <w:u w:val="single"/>
          <w:lang w:val="en-GB"/>
        </w:rPr>
      </w:pPr>
    </w:p>
    <w:p w14:paraId="14A5CEA5" w14:textId="77777777" w:rsidR="004B2A58" w:rsidRDefault="004B2A58" w:rsidP="00C749DE">
      <w:pPr>
        <w:jc w:val="both"/>
        <w:rPr>
          <w:rFonts w:asciiTheme="minorHAnsi" w:hAnsiTheme="minorHAnsi"/>
          <w:b/>
          <w:u w:val="single"/>
          <w:lang w:val="en-GB"/>
        </w:rPr>
      </w:pPr>
    </w:p>
    <w:p w14:paraId="37F543B8" w14:textId="77777777" w:rsidR="004B2A58" w:rsidRDefault="004B2A58" w:rsidP="00C749DE">
      <w:pPr>
        <w:jc w:val="both"/>
        <w:rPr>
          <w:rFonts w:asciiTheme="minorHAnsi" w:hAnsiTheme="minorHAnsi"/>
          <w:b/>
          <w:u w:val="single"/>
          <w:lang w:val="en-GB"/>
        </w:rPr>
      </w:pPr>
    </w:p>
    <w:p w14:paraId="5733B106" w14:textId="77777777" w:rsidR="004B2A58" w:rsidRDefault="004B2A58" w:rsidP="00C749DE">
      <w:pPr>
        <w:jc w:val="both"/>
        <w:rPr>
          <w:rFonts w:asciiTheme="minorHAnsi" w:hAnsiTheme="minorHAnsi"/>
          <w:b/>
          <w:u w:val="single"/>
          <w:lang w:val="en-GB"/>
        </w:rPr>
      </w:pPr>
    </w:p>
    <w:p w14:paraId="751B2272" w14:textId="77777777" w:rsidR="004B2A58" w:rsidRDefault="004B2A58" w:rsidP="00C749DE">
      <w:pPr>
        <w:jc w:val="both"/>
        <w:rPr>
          <w:rFonts w:asciiTheme="minorHAnsi" w:hAnsiTheme="minorHAnsi"/>
          <w:b/>
          <w:u w:val="single"/>
          <w:lang w:val="en-GB"/>
        </w:rPr>
      </w:pPr>
    </w:p>
    <w:p w14:paraId="2D056581" w14:textId="77777777" w:rsidR="004B2A58" w:rsidRDefault="004B2A58" w:rsidP="00C749DE">
      <w:pPr>
        <w:jc w:val="both"/>
        <w:rPr>
          <w:rFonts w:asciiTheme="minorHAnsi" w:hAnsiTheme="minorHAnsi"/>
          <w:b/>
          <w:u w:val="single"/>
          <w:lang w:val="en-GB"/>
        </w:rPr>
      </w:pPr>
    </w:p>
    <w:p w14:paraId="4313C388" w14:textId="77777777" w:rsidR="004B2A58" w:rsidRDefault="004B2A58" w:rsidP="00C749DE">
      <w:pPr>
        <w:jc w:val="both"/>
        <w:rPr>
          <w:rFonts w:asciiTheme="minorHAnsi" w:hAnsiTheme="minorHAnsi"/>
          <w:b/>
          <w:u w:val="single"/>
          <w:lang w:val="en-GB"/>
        </w:rPr>
      </w:pPr>
    </w:p>
    <w:p w14:paraId="6840FEB0" w14:textId="77777777" w:rsidR="004B2A58" w:rsidRDefault="004B2A58" w:rsidP="00C749DE">
      <w:pPr>
        <w:jc w:val="both"/>
        <w:rPr>
          <w:rFonts w:asciiTheme="minorHAnsi" w:hAnsiTheme="minorHAnsi"/>
          <w:b/>
          <w:u w:val="single"/>
          <w:lang w:val="en-GB"/>
        </w:rPr>
      </w:pPr>
    </w:p>
    <w:p w14:paraId="20778E51" w14:textId="77777777" w:rsidR="004B2A58" w:rsidRDefault="004B2A58" w:rsidP="00C749DE">
      <w:pPr>
        <w:jc w:val="both"/>
        <w:rPr>
          <w:rFonts w:asciiTheme="minorHAnsi" w:hAnsiTheme="minorHAnsi"/>
          <w:b/>
          <w:u w:val="single"/>
          <w:lang w:val="en-GB"/>
        </w:rPr>
      </w:pPr>
    </w:p>
    <w:p w14:paraId="259B6DE1" w14:textId="77777777" w:rsidR="004B2A58" w:rsidRDefault="004B2A58" w:rsidP="00C749DE">
      <w:pPr>
        <w:jc w:val="both"/>
        <w:rPr>
          <w:rFonts w:asciiTheme="minorHAnsi" w:hAnsiTheme="minorHAnsi"/>
          <w:b/>
          <w:u w:val="single"/>
          <w:lang w:val="en-GB"/>
        </w:rPr>
      </w:pPr>
    </w:p>
    <w:p w14:paraId="56D309E8" w14:textId="77777777" w:rsidR="004B2A58" w:rsidRDefault="004B2A58" w:rsidP="00C749DE">
      <w:pPr>
        <w:jc w:val="both"/>
        <w:rPr>
          <w:rFonts w:asciiTheme="minorHAnsi" w:hAnsiTheme="minorHAnsi"/>
          <w:b/>
          <w:u w:val="single"/>
          <w:lang w:val="en-GB"/>
        </w:rPr>
      </w:pPr>
    </w:p>
    <w:p w14:paraId="792FF9D2" w14:textId="6B941828" w:rsidR="004B2A58" w:rsidRDefault="004B2A58" w:rsidP="00C749DE">
      <w:pPr>
        <w:jc w:val="both"/>
        <w:rPr>
          <w:rFonts w:asciiTheme="minorHAnsi" w:hAnsiTheme="minorHAnsi"/>
          <w:b/>
          <w:u w:val="single"/>
          <w:lang w:val="en-GB"/>
        </w:rPr>
      </w:pPr>
      <w:r>
        <w:rPr>
          <w:rFonts w:asciiTheme="minorHAnsi" w:hAnsiTheme="minorHAnsi"/>
          <w:b/>
          <w:u w:val="single"/>
          <w:lang w:val="en-GB"/>
        </w:rPr>
        <w:lastRenderedPageBreak/>
        <w:t>Appendix 6</w:t>
      </w:r>
    </w:p>
    <w:p w14:paraId="408FE6C0" w14:textId="77777777" w:rsidR="004B2A58" w:rsidRDefault="004B2A58" w:rsidP="00C749DE">
      <w:pPr>
        <w:jc w:val="both"/>
        <w:rPr>
          <w:rFonts w:asciiTheme="minorHAnsi" w:hAnsiTheme="minorHAnsi"/>
          <w:b/>
          <w:u w:val="single"/>
          <w:lang w:val="en-GB"/>
        </w:rPr>
      </w:pPr>
    </w:p>
    <w:p w14:paraId="2B6FB084" w14:textId="77777777" w:rsidR="004B2A58" w:rsidRDefault="004B2A58" w:rsidP="00C749DE">
      <w:pPr>
        <w:jc w:val="both"/>
        <w:rPr>
          <w:rFonts w:asciiTheme="minorHAnsi" w:hAnsiTheme="minorHAnsi"/>
          <w:b/>
          <w:u w:val="single"/>
          <w:lang w:val="en-GB"/>
        </w:rPr>
      </w:pPr>
    </w:p>
    <w:p w14:paraId="76D386B3" w14:textId="77777777" w:rsidR="004B2A58" w:rsidRDefault="004B2A58" w:rsidP="00C749DE">
      <w:pPr>
        <w:jc w:val="both"/>
        <w:rPr>
          <w:rFonts w:asciiTheme="minorHAnsi" w:hAnsiTheme="minorHAnsi"/>
          <w:b/>
          <w:u w:val="single"/>
          <w:lang w:val="en-GB"/>
        </w:rPr>
      </w:pPr>
    </w:p>
    <w:p w14:paraId="2BE37D8F" w14:textId="77777777" w:rsidR="004B2A58" w:rsidRDefault="004B2A58" w:rsidP="00C749DE">
      <w:pPr>
        <w:jc w:val="both"/>
        <w:rPr>
          <w:rFonts w:asciiTheme="minorHAnsi" w:hAnsiTheme="minorHAnsi"/>
          <w:b/>
          <w:u w:val="single"/>
          <w:lang w:val="en-GB"/>
        </w:rPr>
      </w:pPr>
    </w:p>
    <w:p w14:paraId="5154AC97" w14:textId="77777777" w:rsidR="004B2A58" w:rsidRDefault="004B2A58" w:rsidP="00C749DE">
      <w:pPr>
        <w:jc w:val="both"/>
        <w:rPr>
          <w:rFonts w:asciiTheme="minorHAnsi" w:hAnsiTheme="minorHAnsi"/>
          <w:b/>
          <w:u w:val="single"/>
          <w:lang w:val="en-GB"/>
        </w:rPr>
      </w:pPr>
    </w:p>
    <w:p w14:paraId="386E0E4C" w14:textId="77777777" w:rsidR="004B2A58" w:rsidRDefault="004B2A58" w:rsidP="00C749DE">
      <w:pPr>
        <w:jc w:val="both"/>
        <w:rPr>
          <w:rFonts w:asciiTheme="minorHAnsi" w:hAnsiTheme="minorHAnsi"/>
          <w:b/>
          <w:u w:val="single"/>
          <w:lang w:val="en-GB"/>
        </w:rPr>
      </w:pPr>
    </w:p>
    <w:p w14:paraId="71275398" w14:textId="77777777" w:rsidR="004B2A58" w:rsidRDefault="004B2A58" w:rsidP="00C749DE">
      <w:pPr>
        <w:jc w:val="both"/>
        <w:rPr>
          <w:rFonts w:asciiTheme="minorHAnsi" w:hAnsiTheme="minorHAnsi"/>
          <w:b/>
          <w:u w:val="single"/>
          <w:lang w:val="en-GB"/>
        </w:rPr>
      </w:pPr>
    </w:p>
    <w:p w14:paraId="0CBEF432" w14:textId="77777777" w:rsidR="004B2A58" w:rsidRDefault="004B2A58" w:rsidP="00C749DE">
      <w:pPr>
        <w:jc w:val="both"/>
        <w:rPr>
          <w:rFonts w:asciiTheme="minorHAnsi" w:hAnsiTheme="minorHAnsi"/>
          <w:b/>
          <w:u w:val="single"/>
          <w:lang w:val="en-GB"/>
        </w:rPr>
      </w:pPr>
    </w:p>
    <w:p w14:paraId="14AACCF3" w14:textId="77777777" w:rsidR="004B2A58" w:rsidRDefault="004B2A58" w:rsidP="00C749DE">
      <w:pPr>
        <w:jc w:val="both"/>
        <w:rPr>
          <w:rFonts w:asciiTheme="minorHAnsi" w:hAnsiTheme="minorHAnsi"/>
          <w:b/>
          <w:u w:val="single"/>
          <w:lang w:val="en-GB"/>
        </w:rPr>
      </w:pPr>
    </w:p>
    <w:p w14:paraId="77855540" w14:textId="77777777" w:rsidR="004B2A58" w:rsidRDefault="004B2A58" w:rsidP="00C749DE">
      <w:pPr>
        <w:jc w:val="both"/>
        <w:rPr>
          <w:rFonts w:asciiTheme="minorHAnsi" w:hAnsiTheme="minorHAnsi"/>
          <w:b/>
          <w:u w:val="single"/>
          <w:lang w:val="en-GB"/>
        </w:rPr>
      </w:pPr>
    </w:p>
    <w:p w14:paraId="51246352" w14:textId="77777777" w:rsidR="004B2A58" w:rsidRDefault="004B2A58" w:rsidP="00C749DE">
      <w:pPr>
        <w:jc w:val="both"/>
        <w:rPr>
          <w:rFonts w:asciiTheme="minorHAnsi" w:hAnsiTheme="minorHAnsi"/>
          <w:b/>
          <w:u w:val="single"/>
          <w:lang w:val="en-GB"/>
        </w:rPr>
      </w:pPr>
    </w:p>
    <w:p w14:paraId="7C03305B" w14:textId="77777777" w:rsidR="004B2A58" w:rsidRDefault="004B2A58" w:rsidP="00C749DE">
      <w:pPr>
        <w:jc w:val="both"/>
        <w:rPr>
          <w:rFonts w:asciiTheme="minorHAnsi" w:hAnsiTheme="minorHAnsi"/>
          <w:b/>
          <w:u w:val="single"/>
          <w:lang w:val="en-GB"/>
        </w:rPr>
      </w:pPr>
    </w:p>
    <w:p w14:paraId="2162FEA8" w14:textId="77777777" w:rsidR="004B2A58" w:rsidRDefault="004B2A58" w:rsidP="00C749DE">
      <w:pPr>
        <w:jc w:val="both"/>
        <w:rPr>
          <w:rFonts w:asciiTheme="minorHAnsi" w:hAnsiTheme="minorHAnsi"/>
          <w:b/>
          <w:u w:val="single"/>
          <w:lang w:val="en-GB"/>
        </w:rPr>
      </w:pPr>
    </w:p>
    <w:p w14:paraId="6DD04693" w14:textId="77777777" w:rsidR="004B2A58" w:rsidRDefault="004B2A58" w:rsidP="00C749DE">
      <w:pPr>
        <w:jc w:val="both"/>
        <w:rPr>
          <w:rFonts w:asciiTheme="minorHAnsi" w:hAnsiTheme="minorHAnsi"/>
          <w:b/>
          <w:u w:val="single"/>
          <w:lang w:val="en-GB"/>
        </w:rPr>
      </w:pPr>
    </w:p>
    <w:p w14:paraId="6A30638B" w14:textId="77777777" w:rsidR="004B2A58" w:rsidRDefault="004B2A58" w:rsidP="00C749DE">
      <w:pPr>
        <w:jc w:val="both"/>
        <w:rPr>
          <w:rFonts w:asciiTheme="minorHAnsi" w:hAnsiTheme="minorHAnsi"/>
          <w:b/>
          <w:u w:val="single"/>
          <w:lang w:val="en-GB"/>
        </w:rPr>
      </w:pPr>
    </w:p>
    <w:p w14:paraId="5D67CC4C" w14:textId="77777777" w:rsidR="004B2A58" w:rsidRDefault="004B2A58" w:rsidP="00C749DE">
      <w:pPr>
        <w:jc w:val="both"/>
        <w:rPr>
          <w:rFonts w:asciiTheme="minorHAnsi" w:hAnsiTheme="minorHAnsi"/>
          <w:b/>
          <w:u w:val="single"/>
          <w:lang w:val="en-GB"/>
        </w:rPr>
      </w:pPr>
    </w:p>
    <w:p w14:paraId="721562A9" w14:textId="77777777" w:rsidR="004B2A58" w:rsidRDefault="004B2A58" w:rsidP="00C749DE">
      <w:pPr>
        <w:jc w:val="both"/>
        <w:rPr>
          <w:rFonts w:asciiTheme="minorHAnsi" w:hAnsiTheme="minorHAnsi"/>
          <w:b/>
          <w:u w:val="single"/>
          <w:lang w:val="en-GB"/>
        </w:rPr>
      </w:pPr>
    </w:p>
    <w:p w14:paraId="3976F28B" w14:textId="77777777" w:rsidR="004B2A58" w:rsidRDefault="004B2A58" w:rsidP="00C749DE">
      <w:pPr>
        <w:jc w:val="both"/>
        <w:rPr>
          <w:rFonts w:asciiTheme="minorHAnsi" w:hAnsiTheme="minorHAnsi"/>
          <w:b/>
          <w:u w:val="single"/>
          <w:lang w:val="en-GB"/>
        </w:rPr>
      </w:pPr>
    </w:p>
    <w:p w14:paraId="23438FCC" w14:textId="77777777" w:rsidR="004B2A58" w:rsidRDefault="004B2A58" w:rsidP="00C749DE">
      <w:pPr>
        <w:jc w:val="both"/>
        <w:rPr>
          <w:rFonts w:asciiTheme="minorHAnsi" w:hAnsiTheme="minorHAnsi"/>
          <w:b/>
          <w:u w:val="single"/>
          <w:lang w:val="en-GB"/>
        </w:rPr>
      </w:pPr>
    </w:p>
    <w:p w14:paraId="71F03BA8" w14:textId="77777777" w:rsidR="004B2A58" w:rsidRDefault="004B2A58" w:rsidP="00C749DE">
      <w:pPr>
        <w:jc w:val="both"/>
        <w:rPr>
          <w:rFonts w:asciiTheme="minorHAnsi" w:hAnsiTheme="minorHAnsi"/>
          <w:b/>
          <w:u w:val="single"/>
          <w:lang w:val="en-GB"/>
        </w:rPr>
      </w:pPr>
    </w:p>
    <w:p w14:paraId="282D7EDD" w14:textId="77777777" w:rsidR="004B2A58" w:rsidRDefault="004B2A58" w:rsidP="00C749DE">
      <w:pPr>
        <w:jc w:val="both"/>
        <w:rPr>
          <w:rFonts w:asciiTheme="minorHAnsi" w:hAnsiTheme="minorHAnsi"/>
          <w:b/>
          <w:u w:val="single"/>
          <w:lang w:val="en-GB"/>
        </w:rPr>
      </w:pPr>
    </w:p>
    <w:p w14:paraId="7468AE3D" w14:textId="77777777" w:rsidR="004B2A58" w:rsidRDefault="004B2A58" w:rsidP="00C749DE">
      <w:pPr>
        <w:jc w:val="both"/>
        <w:rPr>
          <w:rFonts w:asciiTheme="minorHAnsi" w:hAnsiTheme="minorHAnsi"/>
          <w:b/>
          <w:u w:val="single"/>
          <w:lang w:val="en-GB"/>
        </w:rPr>
      </w:pPr>
    </w:p>
    <w:p w14:paraId="6EF13EB6" w14:textId="77777777" w:rsidR="004B2A58" w:rsidRDefault="004B2A58" w:rsidP="00C749DE">
      <w:pPr>
        <w:jc w:val="both"/>
        <w:rPr>
          <w:rFonts w:asciiTheme="minorHAnsi" w:hAnsiTheme="minorHAnsi"/>
          <w:b/>
          <w:u w:val="single"/>
          <w:lang w:val="en-GB"/>
        </w:rPr>
      </w:pPr>
    </w:p>
    <w:p w14:paraId="37FFC354" w14:textId="77777777" w:rsidR="004B2A58" w:rsidRDefault="004B2A58" w:rsidP="00C749DE">
      <w:pPr>
        <w:jc w:val="both"/>
        <w:rPr>
          <w:rFonts w:asciiTheme="minorHAnsi" w:hAnsiTheme="minorHAnsi"/>
          <w:b/>
          <w:u w:val="single"/>
          <w:lang w:val="en-GB"/>
        </w:rPr>
      </w:pPr>
    </w:p>
    <w:p w14:paraId="69F5470D" w14:textId="77777777" w:rsidR="004B2A58" w:rsidRDefault="004B2A58" w:rsidP="00C749DE">
      <w:pPr>
        <w:jc w:val="both"/>
        <w:rPr>
          <w:rFonts w:asciiTheme="minorHAnsi" w:hAnsiTheme="minorHAnsi"/>
          <w:b/>
          <w:u w:val="single"/>
          <w:lang w:val="en-GB"/>
        </w:rPr>
      </w:pPr>
    </w:p>
    <w:p w14:paraId="01B3C040" w14:textId="77777777" w:rsidR="004B2A58" w:rsidRDefault="004B2A58" w:rsidP="00C749DE">
      <w:pPr>
        <w:jc w:val="both"/>
        <w:rPr>
          <w:rFonts w:asciiTheme="minorHAnsi" w:hAnsiTheme="minorHAnsi"/>
          <w:b/>
          <w:u w:val="single"/>
          <w:lang w:val="en-GB"/>
        </w:rPr>
      </w:pPr>
    </w:p>
    <w:p w14:paraId="67E31AC2" w14:textId="77777777" w:rsidR="004B2A58" w:rsidRDefault="004B2A58" w:rsidP="00C749DE">
      <w:pPr>
        <w:jc w:val="both"/>
        <w:rPr>
          <w:rFonts w:asciiTheme="minorHAnsi" w:hAnsiTheme="minorHAnsi"/>
          <w:b/>
          <w:u w:val="single"/>
          <w:lang w:val="en-GB"/>
        </w:rPr>
      </w:pPr>
    </w:p>
    <w:p w14:paraId="0E867792" w14:textId="77777777" w:rsidR="004B2A58" w:rsidRDefault="004B2A58" w:rsidP="00C749DE">
      <w:pPr>
        <w:jc w:val="both"/>
        <w:rPr>
          <w:rFonts w:asciiTheme="minorHAnsi" w:hAnsiTheme="minorHAnsi"/>
          <w:b/>
          <w:u w:val="single"/>
          <w:lang w:val="en-GB"/>
        </w:rPr>
      </w:pPr>
    </w:p>
    <w:p w14:paraId="57A5E684" w14:textId="77777777" w:rsidR="004B2A58" w:rsidRDefault="004B2A58" w:rsidP="00C749DE">
      <w:pPr>
        <w:jc w:val="both"/>
        <w:rPr>
          <w:rFonts w:asciiTheme="minorHAnsi" w:hAnsiTheme="minorHAnsi"/>
          <w:b/>
          <w:u w:val="single"/>
          <w:lang w:val="en-GB"/>
        </w:rPr>
      </w:pPr>
    </w:p>
    <w:p w14:paraId="128944ED" w14:textId="77777777" w:rsidR="004B2A58" w:rsidRDefault="004B2A58" w:rsidP="00C749DE">
      <w:pPr>
        <w:jc w:val="both"/>
        <w:rPr>
          <w:rFonts w:asciiTheme="minorHAnsi" w:hAnsiTheme="minorHAnsi"/>
          <w:b/>
          <w:u w:val="single"/>
          <w:lang w:val="en-GB"/>
        </w:rPr>
      </w:pPr>
    </w:p>
    <w:p w14:paraId="3725EBF3" w14:textId="77777777" w:rsidR="004B2A58" w:rsidRDefault="004B2A58" w:rsidP="00C749DE">
      <w:pPr>
        <w:jc w:val="both"/>
        <w:rPr>
          <w:rFonts w:asciiTheme="minorHAnsi" w:hAnsiTheme="minorHAnsi"/>
          <w:b/>
          <w:u w:val="single"/>
          <w:lang w:val="en-GB"/>
        </w:rPr>
      </w:pPr>
    </w:p>
    <w:p w14:paraId="44D9976D" w14:textId="77777777" w:rsidR="004B2A58" w:rsidRDefault="004B2A58" w:rsidP="00C749DE">
      <w:pPr>
        <w:jc w:val="both"/>
        <w:rPr>
          <w:rFonts w:asciiTheme="minorHAnsi" w:hAnsiTheme="minorHAnsi"/>
          <w:b/>
          <w:u w:val="single"/>
          <w:lang w:val="en-GB"/>
        </w:rPr>
      </w:pPr>
    </w:p>
    <w:p w14:paraId="6A931BBE" w14:textId="77777777" w:rsidR="004B2A58" w:rsidRDefault="004B2A58" w:rsidP="00C749DE">
      <w:pPr>
        <w:jc w:val="both"/>
        <w:rPr>
          <w:rFonts w:asciiTheme="minorHAnsi" w:hAnsiTheme="minorHAnsi"/>
          <w:b/>
          <w:u w:val="single"/>
          <w:lang w:val="en-GB"/>
        </w:rPr>
      </w:pPr>
    </w:p>
    <w:p w14:paraId="289C3E7D" w14:textId="77777777" w:rsidR="004B2A58" w:rsidRDefault="004B2A58" w:rsidP="00C749DE">
      <w:pPr>
        <w:jc w:val="both"/>
        <w:rPr>
          <w:rFonts w:asciiTheme="minorHAnsi" w:hAnsiTheme="minorHAnsi"/>
          <w:b/>
          <w:u w:val="single"/>
          <w:lang w:val="en-GB"/>
        </w:rPr>
      </w:pPr>
    </w:p>
    <w:p w14:paraId="0D15FB8F" w14:textId="77777777" w:rsidR="004B2A58" w:rsidRDefault="004B2A58" w:rsidP="00C749DE">
      <w:pPr>
        <w:jc w:val="both"/>
        <w:rPr>
          <w:rFonts w:asciiTheme="minorHAnsi" w:hAnsiTheme="minorHAnsi"/>
          <w:b/>
          <w:u w:val="single"/>
          <w:lang w:val="en-GB"/>
        </w:rPr>
      </w:pPr>
    </w:p>
    <w:p w14:paraId="1F604EA1" w14:textId="77777777" w:rsidR="004B2A58" w:rsidRDefault="004B2A58" w:rsidP="00C749DE">
      <w:pPr>
        <w:jc w:val="both"/>
        <w:rPr>
          <w:rFonts w:asciiTheme="minorHAnsi" w:hAnsiTheme="minorHAnsi"/>
          <w:b/>
          <w:u w:val="single"/>
          <w:lang w:val="en-GB"/>
        </w:rPr>
      </w:pPr>
    </w:p>
    <w:p w14:paraId="4CB53A5F" w14:textId="77777777" w:rsidR="004B2A58" w:rsidRDefault="004B2A58" w:rsidP="00C749DE">
      <w:pPr>
        <w:jc w:val="both"/>
        <w:rPr>
          <w:rFonts w:asciiTheme="minorHAnsi" w:hAnsiTheme="minorHAnsi"/>
          <w:b/>
          <w:u w:val="single"/>
          <w:lang w:val="en-GB"/>
        </w:rPr>
      </w:pPr>
    </w:p>
    <w:p w14:paraId="5F8D3E14" w14:textId="77777777" w:rsidR="004B2A58" w:rsidRDefault="004B2A58" w:rsidP="00C749DE">
      <w:pPr>
        <w:jc w:val="both"/>
        <w:rPr>
          <w:rFonts w:asciiTheme="minorHAnsi" w:hAnsiTheme="minorHAnsi"/>
          <w:b/>
          <w:u w:val="single"/>
          <w:lang w:val="en-GB"/>
        </w:rPr>
      </w:pPr>
    </w:p>
    <w:p w14:paraId="489370DD" w14:textId="77777777" w:rsidR="004B2A58" w:rsidRDefault="004B2A58" w:rsidP="00C749DE">
      <w:pPr>
        <w:jc w:val="both"/>
        <w:rPr>
          <w:rFonts w:asciiTheme="minorHAnsi" w:hAnsiTheme="minorHAnsi"/>
          <w:b/>
          <w:u w:val="single"/>
          <w:lang w:val="en-GB"/>
        </w:rPr>
      </w:pPr>
    </w:p>
    <w:p w14:paraId="5B5DA1D4" w14:textId="77777777" w:rsidR="004B2A58" w:rsidRDefault="004B2A58" w:rsidP="00C749DE">
      <w:pPr>
        <w:jc w:val="both"/>
        <w:rPr>
          <w:rFonts w:asciiTheme="minorHAnsi" w:hAnsiTheme="minorHAnsi"/>
          <w:b/>
          <w:u w:val="single"/>
          <w:lang w:val="en-GB"/>
        </w:rPr>
      </w:pPr>
    </w:p>
    <w:p w14:paraId="32163029" w14:textId="77777777" w:rsidR="004B2A58" w:rsidRDefault="004B2A58" w:rsidP="00C749DE">
      <w:pPr>
        <w:jc w:val="both"/>
        <w:rPr>
          <w:rFonts w:asciiTheme="minorHAnsi" w:hAnsiTheme="minorHAnsi"/>
          <w:b/>
          <w:u w:val="single"/>
          <w:lang w:val="en-GB"/>
        </w:rPr>
      </w:pPr>
    </w:p>
    <w:p w14:paraId="18426F30" w14:textId="77777777" w:rsidR="004B2A58" w:rsidRDefault="004B2A58" w:rsidP="00C749DE">
      <w:pPr>
        <w:jc w:val="both"/>
        <w:rPr>
          <w:rFonts w:asciiTheme="minorHAnsi" w:hAnsiTheme="minorHAnsi"/>
          <w:b/>
          <w:u w:val="single"/>
          <w:lang w:val="en-GB"/>
        </w:rPr>
      </w:pPr>
    </w:p>
    <w:p w14:paraId="47B03331" w14:textId="77777777" w:rsidR="004B2A58" w:rsidRDefault="004B2A58" w:rsidP="00C749DE">
      <w:pPr>
        <w:jc w:val="both"/>
        <w:rPr>
          <w:rFonts w:asciiTheme="minorHAnsi" w:hAnsiTheme="minorHAnsi"/>
          <w:b/>
          <w:u w:val="single"/>
          <w:lang w:val="en-GB"/>
        </w:rPr>
      </w:pPr>
    </w:p>
    <w:p w14:paraId="4DA8C5D4" w14:textId="77777777" w:rsidR="004B2A58" w:rsidRDefault="004B2A58" w:rsidP="00C749DE">
      <w:pPr>
        <w:jc w:val="both"/>
        <w:rPr>
          <w:rFonts w:asciiTheme="minorHAnsi" w:hAnsiTheme="minorHAnsi"/>
          <w:b/>
          <w:u w:val="single"/>
          <w:lang w:val="en-GB"/>
        </w:rPr>
      </w:pPr>
    </w:p>
    <w:p w14:paraId="5EBA267D" w14:textId="77777777" w:rsidR="004B2A58" w:rsidRDefault="004B2A58" w:rsidP="00C749DE">
      <w:pPr>
        <w:jc w:val="both"/>
        <w:rPr>
          <w:rFonts w:asciiTheme="minorHAnsi" w:hAnsiTheme="minorHAnsi"/>
          <w:b/>
          <w:u w:val="single"/>
          <w:lang w:val="en-GB"/>
        </w:rPr>
      </w:pPr>
    </w:p>
    <w:p w14:paraId="4E5C1A7D" w14:textId="77777777" w:rsidR="004B2A58" w:rsidRDefault="004B2A58" w:rsidP="00C749DE">
      <w:pPr>
        <w:jc w:val="both"/>
        <w:rPr>
          <w:rFonts w:asciiTheme="minorHAnsi" w:hAnsiTheme="minorHAnsi"/>
          <w:b/>
          <w:u w:val="single"/>
          <w:lang w:val="en-GB"/>
        </w:rPr>
      </w:pPr>
    </w:p>
    <w:p w14:paraId="3E711988" w14:textId="12CA6B73" w:rsidR="004B2A58" w:rsidRDefault="004B2A58" w:rsidP="00C749DE">
      <w:pPr>
        <w:jc w:val="both"/>
        <w:rPr>
          <w:rFonts w:asciiTheme="minorHAnsi" w:hAnsiTheme="minorHAnsi"/>
          <w:b/>
          <w:u w:val="single"/>
          <w:lang w:val="en-GB"/>
        </w:rPr>
      </w:pPr>
      <w:r>
        <w:rPr>
          <w:rFonts w:asciiTheme="minorHAnsi" w:hAnsiTheme="minorHAnsi"/>
          <w:b/>
          <w:u w:val="single"/>
          <w:lang w:val="en-GB"/>
        </w:rPr>
        <w:lastRenderedPageBreak/>
        <w:t>Appendix 7</w:t>
      </w:r>
    </w:p>
    <w:p w14:paraId="13ED545F" w14:textId="77777777" w:rsidR="004B2A58" w:rsidRDefault="004B2A58" w:rsidP="00C749DE">
      <w:pPr>
        <w:jc w:val="both"/>
        <w:rPr>
          <w:rFonts w:asciiTheme="minorHAnsi" w:hAnsiTheme="minorHAnsi"/>
          <w:b/>
          <w:u w:val="single"/>
          <w:lang w:val="en-GB"/>
        </w:rPr>
      </w:pPr>
    </w:p>
    <w:p w14:paraId="7A88D152" w14:textId="5C4A7080" w:rsidR="004B2A58" w:rsidRDefault="004B2A58" w:rsidP="004B2A58">
      <w:pPr>
        <w:jc w:val="center"/>
        <w:rPr>
          <w:rFonts w:asciiTheme="minorHAnsi" w:hAnsiTheme="minorHAnsi"/>
          <w:u w:val="single"/>
          <w:lang w:val="en-GB"/>
        </w:rPr>
      </w:pPr>
      <w:r>
        <w:rPr>
          <w:rFonts w:asciiTheme="minorHAnsi" w:hAnsiTheme="minorHAnsi"/>
          <w:u w:val="single"/>
          <w:lang w:val="en-GB"/>
        </w:rPr>
        <w:t>2 Stars and a Wish</w:t>
      </w:r>
    </w:p>
    <w:p w14:paraId="6DD33FFB" w14:textId="77777777" w:rsidR="004B2A58" w:rsidRDefault="004B2A58" w:rsidP="004B2A58">
      <w:pPr>
        <w:jc w:val="center"/>
        <w:rPr>
          <w:rFonts w:asciiTheme="minorHAnsi" w:hAnsiTheme="minorHAnsi"/>
          <w:u w:val="single"/>
          <w:lang w:val="en-GB"/>
        </w:rPr>
      </w:pPr>
    </w:p>
    <w:p w14:paraId="7CC2BC2B" w14:textId="77777777" w:rsidR="00F44965" w:rsidRDefault="00F44965" w:rsidP="004B2A58">
      <w:pPr>
        <w:jc w:val="center"/>
        <w:rPr>
          <w:rFonts w:asciiTheme="minorHAnsi" w:hAnsiTheme="minorHAnsi"/>
          <w:u w:val="single"/>
          <w:lang w:val="en-GB"/>
        </w:rPr>
      </w:pPr>
    </w:p>
    <w:p w14:paraId="55B9BCA0" w14:textId="77777777" w:rsidR="00F44965" w:rsidRDefault="00F44965" w:rsidP="004B2A58">
      <w:pPr>
        <w:jc w:val="center"/>
        <w:rPr>
          <w:rFonts w:asciiTheme="minorHAnsi" w:hAnsiTheme="minorHAnsi"/>
          <w:u w:val="single"/>
          <w:lang w:val="en-GB"/>
        </w:rPr>
      </w:pPr>
    </w:p>
    <w:p w14:paraId="2ECAC321" w14:textId="622CFBD4" w:rsidR="004B2A58" w:rsidRPr="004B2A58" w:rsidRDefault="004B2A58" w:rsidP="004B2A58">
      <w:pPr>
        <w:rPr>
          <w:rFonts w:asciiTheme="minorHAnsi" w:hAnsiTheme="minorHAnsi"/>
          <w:u w:val="single"/>
          <w:lang w:val="en-GB"/>
        </w:rPr>
      </w:pPr>
      <w:r w:rsidRPr="004B2A58">
        <w:rPr>
          <w:rFonts w:asciiTheme="minorHAnsi" w:hAnsiTheme="minorHAnsi"/>
          <w:u w:val="single"/>
          <w:lang w:val="en-GB"/>
        </w:rPr>
        <w:drawing>
          <wp:anchor distT="0" distB="0" distL="114300" distR="114300" simplePos="0" relativeHeight="251671552" behindDoc="0" locked="0" layoutInCell="1" allowOverlap="1" wp14:anchorId="51861B78" wp14:editId="72C5E87E">
            <wp:simplePos x="0" y="0"/>
            <wp:positionH relativeFrom="column">
              <wp:posOffset>0</wp:posOffset>
            </wp:positionH>
            <wp:positionV relativeFrom="paragraph">
              <wp:posOffset>635</wp:posOffset>
            </wp:positionV>
            <wp:extent cx="3340100" cy="4445000"/>
            <wp:effectExtent l="0" t="0" r="12700" b="0"/>
            <wp:wrapTight wrapText="bothSides">
              <wp:wrapPolygon edited="0">
                <wp:start x="0" y="0"/>
                <wp:lineTo x="0" y="21477"/>
                <wp:lineTo x="21518" y="21477"/>
                <wp:lineTo x="2151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3340100" cy="4445000"/>
                    </a:xfrm>
                    <a:prstGeom prst="rect">
                      <a:avLst/>
                    </a:prstGeom>
                  </pic:spPr>
                </pic:pic>
              </a:graphicData>
            </a:graphic>
            <wp14:sizeRelH relativeFrom="page">
              <wp14:pctWidth>0</wp14:pctWidth>
            </wp14:sizeRelH>
            <wp14:sizeRelV relativeFrom="page">
              <wp14:pctHeight>0</wp14:pctHeight>
            </wp14:sizeRelV>
          </wp:anchor>
        </w:drawing>
      </w:r>
    </w:p>
    <w:sectPr w:rsidR="004B2A58" w:rsidRPr="004B2A58" w:rsidSect="00597FE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Comic Sans MS">
    <w:panose1 w:val="030F0702030302020204"/>
    <w:charset w:val="00"/>
    <w:family w:val="auto"/>
    <w:pitch w:val="variable"/>
    <w:sig w:usb0="00000287" w:usb1="00000000" w:usb2="00000000" w:usb3="00000000" w:csb0="0000009F" w:csb1="00000000"/>
  </w:font>
  <w:font w:name="Cambria">
    <w:panose1 w:val="02040503050406030204"/>
    <w:charset w:val="00"/>
    <w:family w:val="auto"/>
    <w:pitch w:val="variable"/>
    <w:sig w:usb0="E00002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CB66FD" w14:textId="77777777" w:rsidR="00C93C85" w:rsidRPr="00304471" w:rsidRDefault="00C93C85">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FE40F3">
      <w:rPr>
        <w:rFonts w:asciiTheme="majorHAnsi" w:hAnsiTheme="majorHAnsi"/>
        <w:b/>
        <w:noProof/>
      </w:rPr>
      <w:t>19</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FE40F3">
      <w:rPr>
        <w:rFonts w:asciiTheme="majorHAnsi" w:hAnsiTheme="majorHAnsi"/>
        <w:b/>
        <w:noProof/>
      </w:rPr>
      <w:t>22</w:t>
    </w:r>
    <w:r w:rsidRPr="00304471">
      <w:rPr>
        <w:rFonts w:asciiTheme="majorHAnsi" w:hAnsiTheme="majorHAnsi"/>
        <w:b/>
      </w:rPr>
      <w:fldChar w:fldCharType="end"/>
    </w:r>
  </w:p>
  <w:p w14:paraId="403AD5F2" w14:textId="77777777" w:rsidR="00C93C85" w:rsidRDefault="00C93C85">
    <w:pPr>
      <w:pStyle w:val="Footer"/>
      <w:jc w:val="right"/>
      <w:rPr>
        <w:sz w:val="16"/>
      </w:rPr>
    </w:pP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2"/>
  </w:num>
  <w:num w:numId="3">
    <w:abstractNumId w:val="1"/>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6703"/>
    <w:rsid w:val="0003036C"/>
    <w:rsid w:val="000457D3"/>
    <w:rsid w:val="000643FE"/>
    <w:rsid w:val="000974FE"/>
    <w:rsid w:val="00102218"/>
    <w:rsid w:val="00125FB5"/>
    <w:rsid w:val="00185CC0"/>
    <w:rsid w:val="00187653"/>
    <w:rsid w:val="0023023C"/>
    <w:rsid w:val="00232937"/>
    <w:rsid w:val="002646DB"/>
    <w:rsid w:val="002837C4"/>
    <w:rsid w:val="002909D1"/>
    <w:rsid w:val="00332520"/>
    <w:rsid w:val="00334135"/>
    <w:rsid w:val="003370EE"/>
    <w:rsid w:val="00340DAC"/>
    <w:rsid w:val="003748F8"/>
    <w:rsid w:val="00387001"/>
    <w:rsid w:val="003A49C1"/>
    <w:rsid w:val="003B13F0"/>
    <w:rsid w:val="00457F73"/>
    <w:rsid w:val="00483BAF"/>
    <w:rsid w:val="004B2A58"/>
    <w:rsid w:val="004C1BB6"/>
    <w:rsid w:val="004C3964"/>
    <w:rsid w:val="004F1AF2"/>
    <w:rsid w:val="004F6E32"/>
    <w:rsid w:val="0051060E"/>
    <w:rsid w:val="005226B6"/>
    <w:rsid w:val="00554473"/>
    <w:rsid w:val="00564F3A"/>
    <w:rsid w:val="00590FD4"/>
    <w:rsid w:val="00597FEB"/>
    <w:rsid w:val="005B6046"/>
    <w:rsid w:val="005E0A93"/>
    <w:rsid w:val="005F5E37"/>
    <w:rsid w:val="00606B19"/>
    <w:rsid w:val="006073F7"/>
    <w:rsid w:val="0062569F"/>
    <w:rsid w:val="00643BFC"/>
    <w:rsid w:val="00685347"/>
    <w:rsid w:val="006E1680"/>
    <w:rsid w:val="006E7794"/>
    <w:rsid w:val="007057EB"/>
    <w:rsid w:val="00724172"/>
    <w:rsid w:val="00732F7D"/>
    <w:rsid w:val="007E3360"/>
    <w:rsid w:val="007E3817"/>
    <w:rsid w:val="007F0FC2"/>
    <w:rsid w:val="00800A45"/>
    <w:rsid w:val="008A3BC1"/>
    <w:rsid w:val="008D4AD3"/>
    <w:rsid w:val="00911D4C"/>
    <w:rsid w:val="009311EF"/>
    <w:rsid w:val="00937747"/>
    <w:rsid w:val="009928E4"/>
    <w:rsid w:val="009B1ED5"/>
    <w:rsid w:val="00A025E3"/>
    <w:rsid w:val="00A219ED"/>
    <w:rsid w:val="00A52429"/>
    <w:rsid w:val="00A67DB5"/>
    <w:rsid w:val="00A771A9"/>
    <w:rsid w:val="00A97D97"/>
    <w:rsid w:val="00AA1DBE"/>
    <w:rsid w:val="00AC0BB2"/>
    <w:rsid w:val="00AD0DE5"/>
    <w:rsid w:val="00AE50E7"/>
    <w:rsid w:val="00B20B6C"/>
    <w:rsid w:val="00B23625"/>
    <w:rsid w:val="00B259F0"/>
    <w:rsid w:val="00B549A2"/>
    <w:rsid w:val="00B56B69"/>
    <w:rsid w:val="00B630EE"/>
    <w:rsid w:val="00B75294"/>
    <w:rsid w:val="00B82CBA"/>
    <w:rsid w:val="00B9466A"/>
    <w:rsid w:val="00BA3446"/>
    <w:rsid w:val="00BA7109"/>
    <w:rsid w:val="00BB7242"/>
    <w:rsid w:val="00BE782E"/>
    <w:rsid w:val="00BE7F64"/>
    <w:rsid w:val="00C64C2D"/>
    <w:rsid w:val="00C65A77"/>
    <w:rsid w:val="00C66564"/>
    <w:rsid w:val="00C749DE"/>
    <w:rsid w:val="00C93C85"/>
    <w:rsid w:val="00CB6703"/>
    <w:rsid w:val="00CC625C"/>
    <w:rsid w:val="00CD6B8E"/>
    <w:rsid w:val="00D31EBB"/>
    <w:rsid w:val="00DD6504"/>
    <w:rsid w:val="00DF0146"/>
    <w:rsid w:val="00E73AFC"/>
    <w:rsid w:val="00EA4491"/>
    <w:rsid w:val="00EB2AB5"/>
    <w:rsid w:val="00EC2CB8"/>
    <w:rsid w:val="00F05C34"/>
    <w:rsid w:val="00F44965"/>
    <w:rsid w:val="00F8046A"/>
    <w:rsid w:val="00FC5816"/>
    <w:rsid w:val="00FE40F3"/>
    <w:rsid w:val="00FF7F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6173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6703"/>
    <w:rPr>
      <w:rFonts w:ascii="Times New Roman" w:hAnsi="Times New Roman" w:cs="Times New Roman"/>
    </w:rPr>
  </w:style>
  <w:style w:type="paragraph" w:styleId="Heading2">
    <w:name w:val="heading 2"/>
    <w:basedOn w:val="Normal"/>
    <w:link w:val="Heading2Char"/>
    <w:uiPriority w:val="9"/>
    <w:qFormat/>
    <w:rsid w:val="0062569F"/>
    <w:pPr>
      <w:spacing w:before="100" w:beforeAutospacing="1" w:after="100" w:afterAutospacing="1"/>
      <w:outlineLvl w:val="1"/>
    </w:pPr>
    <w:rPr>
      <w:b/>
      <w:bCs/>
      <w:sz w:val="36"/>
      <w:szCs w:val="36"/>
    </w:rPr>
  </w:style>
  <w:style w:type="paragraph" w:styleId="Heading6">
    <w:name w:val="heading 6"/>
    <w:basedOn w:val="Normal"/>
    <w:next w:val="Normal"/>
    <w:link w:val="Heading6Char"/>
    <w:uiPriority w:val="9"/>
    <w:semiHidden/>
    <w:unhideWhenUsed/>
    <w:qFormat/>
    <w:rsid w:val="00F44965"/>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2569F"/>
    <w:rPr>
      <w:rFonts w:ascii="Times New Roman" w:hAnsi="Times New Roman" w:cs="Times New Roman"/>
      <w:b/>
      <w:bCs/>
      <w:sz w:val="36"/>
      <w:szCs w:val="36"/>
    </w:rPr>
  </w:style>
  <w:style w:type="paragraph" w:styleId="NormalWeb">
    <w:name w:val="Normal (Web)"/>
    <w:basedOn w:val="Normal"/>
    <w:uiPriority w:val="99"/>
    <w:unhideWhenUsed/>
    <w:rsid w:val="0062569F"/>
    <w:pPr>
      <w:spacing w:before="100" w:beforeAutospacing="1" w:after="100" w:afterAutospacing="1"/>
    </w:pPr>
  </w:style>
  <w:style w:type="character" w:styleId="Hyperlink">
    <w:name w:val="Hyperlink"/>
    <w:basedOn w:val="DefaultParagraphFont"/>
    <w:uiPriority w:val="99"/>
    <w:unhideWhenUsed/>
    <w:rsid w:val="0062569F"/>
    <w:rPr>
      <w:color w:val="0563C1" w:themeColor="hyperlink"/>
      <w:u w:val="single"/>
    </w:rPr>
  </w:style>
  <w:style w:type="table" w:styleId="TableGrid">
    <w:name w:val="Table Grid"/>
    <w:basedOn w:val="TableNormal"/>
    <w:uiPriority w:val="59"/>
    <w:rsid w:val="004B2A58"/>
    <w:rPr>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4B2A58"/>
    <w:pPr>
      <w:pBdr>
        <w:bottom w:val="single" w:sz="8" w:space="4" w:color="5B9BD5" w:themeColor="accent1"/>
      </w:pBdr>
      <w:spacing w:after="300"/>
      <w:contextualSpacing/>
    </w:pPr>
    <w:rPr>
      <w:rFonts w:asciiTheme="majorHAnsi" w:eastAsiaTheme="majorEastAsia" w:hAnsiTheme="majorHAnsi" w:cstheme="majorBidi"/>
      <w:color w:val="323E4F" w:themeColor="text2" w:themeShade="BF"/>
      <w:spacing w:val="5"/>
      <w:kern w:val="28"/>
      <w:sz w:val="52"/>
      <w:szCs w:val="52"/>
      <w:lang w:val="en-GB"/>
    </w:rPr>
  </w:style>
  <w:style w:type="character" w:customStyle="1" w:styleId="TitleChar">
    <w:name w:val="Title Char"/>
    <w:basedOn w:val="DefaultParagraphFont"/>
    <w:link w:val="Title"/>
    <w:uiPriority w:val="10"/>
    <w:rsid w:val="004B2A58"/>
    <w:rPr>
      <w:rFonts w:asciiTheme="majorHAnsi" w:eastAsiaTheme="majorEastAsia" w:hAnsiTheme="majorHAnsi" w:cstheme="majorBidi"/>
      <w:color w:val="323E4F" w:themeColor="text2" w:themeShade="BF"/>
      <w:spacing w:val="5"/>
      <w:kern w:val="28"/>
      <w:sz w:val="52"/>
      <w:szCs w:val="52"/>
      <w:lang w:val="en-GB"/>
    </w:rPr>
  </w:style>
  <w:style w:type="character" w:customStyle="1" w:styleId="Heading6Char">
    <w:name w:val="Heading 6 Char"/>
    <w:basedOn w:val="DefaultParagraphFont"/>
    <w:link w:val="Heading6"/>
    <w:uiPriority w:val="9"/>
    <w:semiHidden/>
    <w:rsid w:val="00F44965"/>
    <w:rPr>
      <w:rFonts w:asciiTheme="majorHAnsi" w:eastAsiaTheme="majorEastAsia" w:hAnsiTheme="majorHAnsi" w:cstheme="majorBidi"/>
      <w:color w:val="1F4D78" w:themeColor="accent1" w:themeShade="7F"/>
    </w:rPr>
  </w:style>
  <w:style w:type="paragraph" w:customStyle="1" w:styleId="bullet">
    <w:name w:val="bullet"/>
    <w:rsid w:val="00F44965"/>
    <w:pPr>
      <w:spacing w:before="120"/>
      <w:ind w:left="1004" w:hanging="284"/>
      <w:jc w:val="both"/>
    </w:pPr>
    <w:rPr>
      <w:rFonts w:ascii="Times New Roman" w:eastAsia="Times New Roman" w:hAnsi="Times New Roman" w:cs="Times New Roman"/>
      <w:lang w:val="en-GB" w:eastAsia="en-GB"/>
    </w:rPr>
  </w:style>
  <w:style w:type="paragraph" w:styleId="Header">
    <w:name w:val="header"/>
    <w:basedOn w:val="Normal"/>
    <w:link w:val="HeaderChar"/>
    <w:rsid w:val="00F44965"/>
    <w:pPr>
      <w:tabs>
        <w:tab w:val="center" w:pos="4153"/>
        <w:tab w:val="right" w:pos="8306"/>
      </w:tabs>
      <w:overflowPunct w:val="0"/>
      <w:autoSpaceDE w:val="0"/>
      <w:autoSpaceDN w:val="0"/>
      <w:adjustRightInd w:val="0"/>
      <w:textAlignment w:val="baseline"/>
    </w:pPr>
    <w:rPr>
      <w:rFonts w:ascii="Comic Sans MS" w:eastAsia="Times New Roman" w:hAnsi="Comic Sans MS"/>
      <w:szCs w:val="20"/>
      <w:lang w:val="en-GB" w:eastAsia="en-GB"/>
    </w:rPr>
  </w:style>
  <w:style w:type="character" w:customStyle="1" w:styleId="HeaderChar">
    <w:name w:val="Header Char"/>
    <w:basedOn w:val="DefaultParagraphFont"/>
    <w:link w:val="Header"/>
    <w:rsid w:val="00F44965"/>
    <w:rPr>
      <w:rFonts w:ascii="Comic Sans MS" w:eastAsia="Times New Roman" w:hAnsi="Comic Sans MS" w:cs="Times New Roman"/>
      <w:szCs w:val="20"/>
      <w:lang w:val="en-GB" w:eastAsia="en-GB"/>
    </w:rPr>
  </w:style>
  <w:style w:type="paragraph" w:styleId="Footer">
    <w:name w:val="footer"/>
    <w:basedOn w:val="Normal"/>
    <w:link w:val="FooterChar"/>
    <w:uiPriority w:val="99"/>
    <w:rsid w:val="00F44965"/>
    <w:pPr>
      <w:tabs>
        <w:tab w:val="center" w:pos="4153"/>
        <w:tab w:val="right" w:pos="8306"/>
      </w:tabs>
      <w:overflowPunct w:val="0"/>
      <w:autoSpaceDE w:val="0"/>
      <w:autoSpaceDN w:val="0"/>
      <w:adjustRightInd w:val="0"/>
      <w:textAlignment w:val="baseline"/>
    </w:pPr>
    <w:rPr>
      <w:rFonts w:ascii="Comic Sans MS" w:eastAsia="Times New Roman" w:hAnsi="Comic Sans MS"/>
      <w:szCs w:val="20"/>
      <w:lang w:val="en-GB" w:eastAsia="en-GB"/>
    </w:rPr>
  </w:style>
  <w:style w:type="character" w:customStyle="1" w:styleId="FooterChar">
    <w:name w:val="Footer Char"/>
    <w:basedOn w:val="DefaultParagraphFont"/>
    <w:link w:val="Footer"/>
    <w:uiPriority w:val="99"/>
    <w:rsid w:val="00F44965"/>
    <w:rPr>
      <w:rFonts w:ascii="Comic Sans MS" w:eastAsia="Times New Roman" w:hAnsi="Comic Sans MS" w:cs="Times New Roman"/>
      <w:szCs w:val="20"/>
      <w:lang w:val="en-GB" w:eastAsia="en-GB"/>
    </w:rPr>
  </w:style>
  <w:style w:type="paragraph" w:styleId="ListParagraph">
    <w:name w:val="List Paragraph"/>
    <w:basedOn w:val="Normal"/>
    <w:uiPriority w:val="34"/>
    <w:qFormat/>
    <w:rsid w:val="00F44965"/>
    <w:pPr>
      <w:ind w:left="720"/>
      <w:contextualSpacing/>
    </w:pPr>
    <w:rPr>
      <w:rFonts w:ascii="Cambria" w:eastAsia="Cambria" w:hAnsi="Cambria"/>
    </w:rPr>
  </w:style>
  <w:style w:type="paragraph" w:styleId="BodyText2">
    <w:name w:val="Body Text 2"/>
    <w:basedOn w:val="Normal"/>
    <w:link w:val="BodyText2Char"/>
    <w:rsid w:val="00F44965"/>
    <w:pPr>
      <w:spacing w:after="120" w:line="480" w:lineRule="auto"/>
    </w:pPr>
    <w:rPr>
      <w:rFonts w:eastAsia="Times New Roman"/>
      <w:sz w:val="20"/>
      <w:szCs w:val="20"/>
      <w:lang w:eastAsia="en-GB"/>
    </w:rPr>
  </w:style>
  <w:style w:type="character" w:customStyle="1" w:styleId="BodyText2Char">
    <w:name w:val="Body Text 2 Char"/>
    <w:basedOn w:val="DefaultParagraphFont"/>
    <w:link w:val="BodyText2"/>
    <w:rsid w:val="00F44965"/>
    <w:rPr>
      <w:rFonts w:ascii="Times New Roman" w:eastAsia="Times New Roman" w:hAnsi="Times New Roman" w:cs="Times New Roman"/>
      <w:sz w:val="20"/>
      <w:szCs w:val="20"/>
      <w:lang w:eastAsia="en-GB"/>
    </w:rPr>
  </w:style>
  <w:style w:type="paragraph" w:customStyle="1" w:styleId="BodyText1">
    <w:name w:val="Body Text1"/>
    <w:basedOn w:val="Normal"/>
    <w:rsid w:val="00F44965"/>
    <w:pPr>
      <w:tabs>
        <w:tab w:val="left" w:pos="720"/>
        <w:tab w:val="left" w:pos="1440"/>
      </w:tabs>
    </w:pPr>
    <w:rPr>
      <w:rFonts w:ascii="CG Times (WN)" w:eastAsia="Times New Roman" w:hAnsi="CG Times (WN)"/>
      <w:lang w:val="en-GB"/>
    </w:rPr>
  </w:style>
  <w:style w:type="paragraph" w:customStyle="1" w:styleId="BulletedList">
    <w:name w:val="Bulleted List"/>
    <w:basedOn w:val="Normal"/>
    <w:rsid w:val="00F44965"/>
    <w:pPr>
      <w:numPr>
        <w:numId w:val="3"/>
      </w:numPr>
      <w:spacing w:before="120" w:after="240"/>
    </w:pPr>
    <w:rPr>
      <w:rFonts w:ascii="Verdana" w:eastAsia="Times New Roman" w:hAnsi="Verdana"/>
      <w:sz w:val="16"/>
    </w:rPr>
  </w:style>
  <w:style w:type="character" w:customStyle="1" w:styleId="SubtleEmphasis1">
    <w:name w:val="Subtle Emphasis1"/>
    <w:uiPriority w:val="65"/>
    <w:qFormat/>
    <w:rsid w:val="00F44965"/>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155651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theguardian.com/teacher-network/2017/nov/11/secret-teacher-equipment-or-resources-to-do-my-job-funding-cuts" TargetMode="External"/><Relationship Id="rId21" Type="http://schemas.openxmlformats.org/officeDocument/2006/relationships/hyperlink" Target="https://www.heacademy.ac.uk/blog/enhancing-employability-through-enterprise-education" TargetMode="External"/><Relationship Id="rId22" Type="http://schemas.openxmlformats.org/officeDocument/2006/relationships/hyperlink" Target="https://lifelabs.psychologies.co.uk/users/8838-nicola-vanlint/posts/4292-the-positive-benefits-of-creativity" TargetMode="External"/><Relationship Id="rId23" Type="http://schemas.openxmlformats.org/officeDocument/2006/relationships/hyperlink" Target="http://gov.wales/docs/dcells/publications/170926-education-in-wales-en.pdf" TargetMode="External"/><Relationship Id="rId24" Type="http://schemas.openxmlformats.org/officeDocument/2006/relationships/hyperlink" Target="https://www.inspirational-science.com/creativity-can-be-a-bad-thing/" TargetMode="External"/><Relationship Id="rId25" Type="http://schemas.openxmlformats.org/officeDocument/2006/relationships/image" Target="media/image3.png"/><Relationship Id="rId26" Type="http://schemas.openxmlformats.org/officeDocument/2006/relationships/image" Target="media/image4.png"/><Relationship Id="rId27" Type="http://schemas.openxmlformats.org/officeDocument/2006/relationships/image" Target="media/image5.png"/><Relationship Id="rId28" Type="http://schemas.openxmlformats.org/officeDocument/2006/relationships/image" Target="media/image6.png"/><Relationship Id="rId29" Type="http://schemas.openxmlformats.org/officeDocument/2006/relationships/image" Target="media/image7.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emf"/><Relationship Id="rId30" Type="http://schemas.openxmlformats.org/officeDocument/2006/relationships/image" Target="media/image8.png"/><Relationship Id="rId31" Type="http://schemas.openxmlformats.org/officeDocument/2006/relationships/image" Target="media/image9.png"/><Relationship Id="rId32" Type="http://schemas.openxmlformats.org/officeDocument/2006/relationships/image" Target="media/image10.png"/><Relationship Id="rId9" Type="http://schemas.openxmlformats.org/officeDocument/2006/relationships/hyperlink" Target="http://www.creativitypost.com/psychology/characteristics_of_highly_creative_people" TargetMode="External"/><Relationship Id="rId6" Type="http://schemas.openxmlformats.org/officeDocument/2006/relationships/image" Target="media/image2.png"/><Relationship Id="rId7" Type="http://schemas.openxmlformats.org/officeDocument/2006/relationships/image" Target="cid:image001.png@01D0EA4A.2BD679A0" TargetMode="External"/><Relationship Id="rId8" Type="http://schemas.openxmlformats.org/officeDocument/2006/relationships/footer" Target="footer1.xml"/><Relationship Id="rId33" Type="http://schemas.openxmlformats.org/officeDocument/2006/relationships/image" Target="media/image11.png"/><Relationship Id="rId34" Type="http://schemas.openxmlformats.org/officeDocument/2006/relationships/image" Target="media/image12.png"/><Relationship Id="rId35" Type="http://schemas.openxmlformats.org/officeDocument/2006/relationships/image" Target="media/image13.png"/><Relationship Id="rId36" Type="http://schemas.openxmlformats.org/officeDocument/2006/relationships/image" Target="media/image14.png"/><Relationship Id="rId10" Type="http://schemas.openxmlformats.org/officeDocument/2006/relationships/hyperlink" Target="https://www.burnsidecollege.org.uk/students/code-of-conduct/disposition-for-learning/" TargetMode="External"/><Relationship Id="rId11" Type="http://schemas.openxmlformats.org/officeDocument/2006/relationships/hyperlink" Target="http://www.crayola.com/for-educators/resources-landing/parents-and-teachers-as-partners-landing/importance-of-creativity.aspx" TargetMode="External"/><Relationship Id="rId12" Type="http://schemas.openxmlformats.org/officeDocument/2006/relationships/hyperlink" Target="https://www.getadministrate.com/blog/the-need-for-reflection-when-teaching/" TargetMode="External"/><Relationship Id="rId13" Type="http://schemas.openxmlformats.org/officeDocument/2006/relationships/hyperlink" Target="http://ajjuliani.com/10-risks-every-teacher-take-class/" TargetMode="External"/><Relationship Id="rId14" Type="http://schemas.openxmlformats.org/officeDocument/2006/relationships/hyperlink" Target="http://www.allpsychologycareers.com/topics/measuring-creativity.html" TargetMode="External"/><Relationship Id="rId15" Type="http://schemas.openxmlformats.org/officeDocument/2006/relationships/hyperlink" Target="http://www.clairenewton.co.za/images/resources/posters/guidelines-for-giving-constructive-feedback.pdf" TargetMode="External"/><Relationship Id="rId16" Type="http://schemas.openxmlformats.org/officeDocument/2006/relationships/hyperlink" Target="https://www.heacademy.ac.uk/system/files/resources/enhancing_employability_through_enterprise_education_good_practice_guide.pdf" TargetMode="External"/><Relationship Id="rId17" Type="http://schemas.openxmlformats.org/officeDocument/2006/relationships/hyperlink" Target="https://schoolsweek.co.uk/developing-enterprising-skills-can-never-be-a-quick-fix/" TargetMode="External"/><Relationship Id="rId18" Type="http://schemas.openxmlformats.org/officeDocument/2006/relationships/hyperlink" Target="http://www.creativitycultureeducation.org/wp-content/uploads/Progression-in-Creativity-Final-Report-April-2012.pdf" TargetMode="External"/><Relationship Id="rId19" Type="http://schemas.openxmlformats.org/officeDocument/2006/relationships/hyperlink" Target="https://www.teachthought.com/pedagogy/101-ways-for-teachers-to-be-more-creative/" TargetMode="External"/><Relationship Id="rId37" Type="http://schemas.openxmlformats.org/officeDocument/2006/relationships/image" Target="media/image15.png"/><Relationship Id="rId38" Type="http://schemas.openxmlformats.org/officeDocument/2006/relationships/image" Target="media/image16.tiff"/><Relationship Id="rId39" Type="http://schemas.openxmlformats.org/officeDocument/2006/relationships/fontTable" Target="fontTable.xml"/><Relationship Id="rId4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1725</TotalTime>
  <Pages>22</Pages>
  <Words>5647</Words>
  <Characters>30723</Characters>
  <Application>Microsoft Macintosh Word</Application>
  <DocSecurity>0</DocSecurity>
  <Lines>472</Lines>
  <Paragraphs>62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36308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Tame</dc:creator>
  <cp:keywords/>
  <dc:description/>
  <cp:lastModifiedBy>Chloe Tame</cp:lastModifiedBy>
  <cp:revision>35</cp:revision>
  <dcterms:created xsi:type="dcterms:W3CDTF">2017-12-12T22:26:00Z</dcterms:created>
  <dcterms:modified xsi:type="dcterms:W3CDTF">2017-12-14T22:52:00Z</dcterms:modified>
</cp:coreProperties>
</file>