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3B5B12" w14:textId="14A6DD1D" w:rsidR="001A22DE" w:rsidRDefault="001A22DE" w:rsidP="003B4042">
      <w:pPr>
        <w:spacing w:line="360" w:lineRule="auto"/>
        <w:jc w:val="center"/>
        <w:rPr>
          <w:rFonts w:ascii="Times New Roman" w:hAnsi="Times New Roman" w:cs="Times New Roman"/>
          <w:sz w:val="40"/>
          <w:szCs w:val="40"/>
        </w:rPr>
      </w:pPr>
      <w:r>
        <w:rPr>
          <w:rFonts w:ascii="Times New Roman" w:hAnsi="Times New Roman" w:cs="Times New Roman"/>
          <w:b/>
          <w:bCs/>
          <w:sz w:val="40"/>
          <w:szCs w:val="40"/>
          <w:u w:val="single"/>
        </w:rPr>
        <w:t xml:space="preserve">Coal Tip </w:t>
      </w:r>
      <w:r w:rsidR="0096606C">
        <w:rPr>
          <w:rFonts w:ascii="Times New Roman" w:hAnsi="Times New Roman" w:cs="Times New Roman"/>
          <w:b/>
          <w:bCs/>
          <w:sz w:val="40"/>
          <w:szCs w:val="40"/>
          <w:u w:val="single"/>
        </w:rPr>
        <w:t>Stabilisation</w:t>
      </w:r>
      <w:r>
        <w:rPr>
          <w:rFonts w:ascii="Times New Roman" w:hAnsi="Times New Roman" w:cs="Times New Roman"/>
          <w:b/>
          <w:bCs/>
          <w:sz w:val="40"/>
          <w:szCs w:val="40"/>
          <w:u w:val="single"/>
        </w:rPr>
        <w:t xml:space="preserve"> Report</w:t>
      </w:r>
      <w:r w:rsidR="00AF7D7A">
        <w:rPr>
          <w:rFonts w:ascii="Times New Roman" w:hAnsi="Times New Roman" w:cs="Times New Roman"/>
          <w:b/>
          <w:bCs/>
          <w:sz w:val="40"/>
          <w:szCs w:val="40"/>
          <w:u w:val="single"/>
        </w:rPr>
        <w:t xml:space="preserve">: A Case Study </w:t>
      </w:r>
      <w:proofErr w:type="gramStart"/>
      <w:r w:rsidR="00815413">
        <w:rPr>
          <w:rFonts w:ascii="Times New Roman" w:hAnsi="Times New Roman" w:cs="Times New Roman"/>
          <w:b/>
          <w:bCs/>
          <w:sz w:val="40"/>
          <w:szCs w:val="40"/>
          <w:u w:val="single"/>
        </w:rPr>
        <w:t>Of</w:t>
      </w:r>
      <w:proofErr w:type="gramEnd"/>
      <w:r w:rsidR="00815413">
        <w:rPr>
          <w:rFonts w:ascii="Times New Roman" w:hAnsi="Times New Roman" w:cs="Times New Roman"/>
          <w:b/>
          <w:bCs/>
          <w:sz w:val="40"/>
          <w:szCs w:val="40"/>
          <w:u w:val="single"/>
        </w:rPr>
        <w:t xml:space="preserve"> The Abarfan Disaster</w:t>
      </w:r>
    </w:p>
    <w:p w14:paraId="5467CC9F" w14:textId="77777777" w:rsidR="0039694F" w:rsidRDefault="00FC47A4" w:rsidP="0039694F">
      <w:pPr>
        <w:keepNext/>
        <w:spacing w:line="360" w:lineRule="auto"/>
        <w:jc w:val="center"/>
      </w:pPr>
      <w:r>
        <w:rPr>
          <w:noProof/>
        </w:rPr>
        <w:drawing>
          <wp:inline distT="0" distB="0" distL="0" distR="0" wp14:anchorId="2B38C59C" wp14:editId="716A54FD">
            <wp:extent cx="5275676" cy="3514024"/>
            <wp:effectExtent l="38100" t="38100" r="39370" b="29845"/>
            <wp:docPr id="2134547141" name="Picture 1" descr="A mound of dirt in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547141" name="Picture 1" descr="A mound of dirt in a grassy fiel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04413" cy="3533165"/>
                    </a:xfrm>
                    <a:prstGeom prst="rect">
                      <a:avLst/>
                    </a:prstGeom>
                    <a:noFill/>
                    <a:ln w="38100">
                      <a:solidFill>
                        <a:schemeClr val="tx1"/>
                      </a:solidFill>
                    </a:ln>
                  </pic:spPr>
                </pic:pic>
              </a:graphicData>
            </a:graphic>
          </wp:inline>
        </w:drawing>
      </w:r>
    </w:p>
    <w:p w14:paraId="1A1BF093" w14:textId="2C3E97E6" w:rsidR="00FC47A4" w:rsidRDefault="0039694F" w:rsidP="0039694F">
      <w:pPr>
        <w:pStyle w:val="Caption"/>
        <w:jc w:val="center"/>
        <w:rPr>
          <w:rFonts w:ascii="Times New Roman" w:hAnsi="Times New Roman" w:cs="Times New Roman"/>
          <w:b/>
          <w:bCs/>
          <w:sz w:val="24"/>
          <w:szCs w:val="24"/>
        </w:rPr>
      </w:pPr>
      <w:r>
        <w:t xml:space="preserve">Figure </w:t>
      </w:r>
      <w:r>
        <w:fldChar w:fldCharType="begin"/>
      </w:r>
      <w:r>
        <w:instrText xml:space="preserve"> SEQ Figure \* ARABIC </w:instrText>
      </w:r>
      <w:r>
        <w:fldChar w:fldCharType="separate"/>
      </w:r>
      <w:r w:rsidR="003E01A6">
        <w:rPr>
          <w:noProof/>
        </w:rPr>
        <w:t>1</w:t>
      </w:r>
      <w:r>
        <w:fldChar w:fldCharType="end"/>
      </w:r>
      <w:r>
        <w:t>. Shows Coal Tip (Claire Smith).</w:t>
      </w:r>
    </w:p>
    <w:p w14:paraId="469C9D3B" w14:textId="77777777" w:rsidR="005D0E52" w:rsidRDefault="005D0E52" w:rsidP="003B4042">
      <w:pPr>
        <w:spacing w:line="360" w:lineRule="auto"/>
        <w:jc w:val="center"/>
        <w:rPr>
          <w:rFonts w:ascii="Times New Roman" w:hAnsi="Times New Roman" w:cs="Times New Roman"/>
          <w:b/>
          <w:bCs/>
          <w:sz w:val="24"/>
          <w:szCs w:val="24"/>
        </w:rPr>
      </w:pPr>
    </w:p>
    <w:p w14:paraId="01D3DFB7" w14:textId="2D782115" w:rsidR="005D7D63" w:rsidRDefault="00AF7D7A" w:rsidP="003B40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Module: </w:t>
      </w:r>
      <w:r w:rsidR="005D7D63">
        <w:rPr>
          <w:rFonts w:ascii="Times New Roman" w:hAnsi="Times New Roman" w:cs="Times New Roman"/>
          <w:b/>
          <w:bCs/>
          <w:sz w:val="24"/>
          <w:szCs w:val="24"/>
        </w:rPr>
        <w:t>Geotechnical and Environmental Engineering</w:t>
      </w:r>
      <w:r w:rsidR="00815413">
        <w:rPr>
          <w:rFonts w:ascii="Times New Roman" w:hAnsi="Times New Roman" w:cs="Times New Roman"/>
          <w:b/>
          <w:bCs/>
          <w:sz w:val="24"/>
          <w:szCs w:val="24"/>
        </w:rPr>
        <w:t xml:space="preserve"> ACBA</w:t>
      </w:r>
      <w:r w:rsidR="0096606C">
        <w:rPr>
          <w:rFonts w:ascii="Times New Roman" w:hAnsi="Times New Roman" w:cs="Times New Roman"/>
          <w:b/>
          <w:bCs/>
          <w:sz w:val="24"/>
          <w:szCs w:val="24"/>
        </w:rPr>
        <w:t>6014</w:t>
      </w:r>
    </w:p>
    <w:p w14:paraId="064A6E5A" w14:textId="49359202" w:rsidR="005D0E52" w:rsidRDefault="00AF7D7A" w:rsidP="003B40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Author: </w:t>
      </w:r>
      <w:r w:rsidR="005D0E52">
        <w:rPr>
          <w:rFonts w:ascii="Times New Roman" w:hAnsi="Times New Roman" w:cs="Times New Roman"/>
          <w:b/>
          <w:bCs/>
          <w:sz w:val="24"/>
          <w:szCs w:val="24"/>
        </w:rPr>
        <w:t>Shalom Joseph</w:t>
      </w:r>
      <w:r w:rsidR="00815413">
        <w:rPr>
          <w:rFonts w:ascii="Times New Roman" w:hAnsi="Times New Roman" w:cs="Times New Roman"/>
          <w:b/>
          <w:bCs/>
          <w:sz w:val="24"/>
          <w:szCs w:val="24"/>
        </w:rPr>
        <w:t xml:space="preserve"> (2113608)</w:t>
      </w:r>
    </w:p>
    <w:p w14:paraId="5FFBA3CF" w14:textId="7BF3AB6B" w:rsidR="00AF7D7A" w:rsidRDefault="00AF7D7A" w:rsidP="003B40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Prepared for: </w:t>
      </w:r>
      <w:r w:rsidR="00815413">
        <w:rPr>
          <w:rFonts w:ascii="Times New Roman" w:hAnsi="Times New Roman" w:cs="Times New Roman"/>
          <w:b/>
          <w:bCs/>
          <w:sz w:val="24"/>
          <w:szCs w:val="24"/>
        </w:rPr>
        <w:t>Hannah Williams</w:t>
      </w:r>
    </w:p>
    <w:p w14:paraId="47E5EFA3" w14:textId="6B9B6751" w:rsidR="00651E01" w:rsidRDefault="00AF7D7A" w:rsidP="003B40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Submission:</w:t>
      </w:r>
      <w:r w:rsidR="0096606C">
        <w:rPr>
          <w:rFonts w:ascii="Times New Roman" w:hAnsi="Times New Roman" w:cs="Times New Roman"/>
          <w:b/>
          <w:bCs/>
          <w:sz w:val="24"/>
          <w:szCs w:val="24"/>
        </w:rPr>
        <w:t xml:space="preserve"> 10/01/2025</w:t>
      </w:r>
      <w:r w:rsidR="00651E01">
        <w:rPr>
          <w:rFonts w:ascii="Times New Roman" w:hAnsi="Times New Roman" w:cs="Times New Roman"/>
          <w:b/>
          <w:bCs/>
          <w:sz w:val="24"/>
          <w:szCs w:val="24"/>
        </w:rPr>
        <w:br w:type="page"/>
      </w:r>
    </w:p>
    <w:p w14:paraId="71848010" w14:textId="77777777" w:rsidR="003165E5" w:rsidRDefault="003165E5" w:rsidP="003165E5">
      <w:pPr>
        <w:spacing w:line="360" w:lineRule="auto"/>
        <w:jc w:val="both"/>
        <w:rPr>
          <w:rFonts w:ascii="Times New Roman" w:hAnsi="Times New Roman" w:cs="Times New Roman"/>
          <w:b/>
          <w:bCs/>
          <w:sz w:val="40"/>
          <w:szCs w:val="40"/>
          <w:u w:val="single"/>
        </w:rPr>
      </w:pPr>
      <w:r>
        <w:rPr>
          <w:rFonts w:ascii="Times New Roman" w:hAnsi="Times New Roman" w:cs="Times New Roman"/>
          <w:b/>
          <w:bCs/>
          <w:sz w:val="40"/>
          <w:szCs w:val="40"/>
          <w:u w:val="single"/>
        </w:rPr>
        <w:lastRenderedPageBreak/>
        <w:t>Table of Contents</w:t>
      </w:r>
    </w:p>
    <w:p w14:paraId="5652612A" w14:textId="33F8572D" w:rsidR="00FA764F" w:rsidRPr="00B76D57" w:rsidRDefault="00B76D57" w:rsidP="003165E5">
      <w:pPr>
        <w:spacing w:line="360" w:lineRule="auto"/>
        <w:jc w:val="both"/>
        <w:rPr>
          <w:rFonts w:ascii="Times New Roman" w:hAnsi="Times New Roman" w:cs="Times New Roman"/>
          <w:b/>
          <w:bCs/>
          <w:sz w:val="24"/>
          <w:szCs w:val="24"/>
        </w:rPr>
      </w:pPr>
      <w:r w:rsidRPr="00D95053">
        <w:rPr>
          <w:rFonts w:ascii="Times New Roman" w:hAnsi="Times New Roman" w:cs="Times New Roman"/>
          <w:b/>
          <w:bCs/>
          <w:sz w:val="24"/>
          <w:szCs w:val="24"/>
        </w:rPr>
        <w:t>Title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 xml:space="preserve">          Page</w:t>
      </w:r>
    </w:p>
    <w:p w14:paraId="75143044" w14:textId="74422BCA" w:rsidR="00583DA1" w:rsidRPr="000D5646" w:rsidRDefault="00663F9E" w:rsidP="00583DA1">
      <w:pPr>
        <w:pStyle w:val="ListParagraph"/>
        <w:numPr>
          <w:ilvl w:val="0"/>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Introduction</w:t>
      </w:r>
      <w:r w:rsidR="0022669F">
        <w:rPr>
          <w:rFonts w:ascii="Times New Roman" w:hAnsi="Times New Roman" w:cs="Times New Roman"/>
          <w:sz w:val="24"/>
          <w:szCs w:val="24"/>
          <w:u w:val="dotted"/>
        </w:rPr>
        <w:tab/>
      </w:r>
      <w:r w:rsidR="0022669F">
        <w:rPr>
          <w:rFonts w:ascii="Times New Roman" w:hAnsi="Times New Roman" w:cs="Times New Roman"/>
          <w:sz w:val="24"/>
          <w:szCs w:val="24"/>
          <w:u w:val="dotted"/>
        </w:rPr>
        <w:tab/>
      </w:r>
      <w:r w:rsidR="0022669F">
        <w:rPr>
          <w:rFonts w:ascii="Times New Roman" w:hAnsi="Times New Roman" w:cs="Times New Roman"/>
          <w:sz w:val="24"/>
          <w:szCs w:val="24"/>
          <w:u w:val="dotted"/>
        </w:rPr>
        <w:tab/>
      </w:r>
      <w:r w:rsidR="0022669F">
        <w:rPr>
          <w:rFonts w:ascii="Times New Roman" w:hAnsi="Times New Roman" w:cs="Times New Roman"/>
          <w:sz w:val="24"/>
          <w:szCs w:val="24"/>
          <w:u w:val="dotted"/>
        </w:rPr>
        <w:tab/>
      </w:r>
      <w:r w:rsidR="0022669F">
        <w:rPr>
          <w:rFonts w:ascii="Times New Roman" w:hAnsi="Times New Roman" w:cs="Times New Roman"/>
          <w:sz w:val="24"/>
          <w:szCs w:val="24"/>
          <w:u w:val="dotted"/>
        </w:rPr>
        <w:tab/>
      </w:r>
      <w:r w:rsidR="0022669F">
        <w:rPr>
          <w:rFonts w:ascii="Times New Roman" w:hAnsi="Times New Roman" w:cs="Times New Roman"/>
          <w:sz w:val="24"/>
          <w:szCs w:val="24"/>
          <w:u w:val="dotted"/>
        </w:rPr>
        <w:tab/>
      </w:r>
      <w:r w:rsidR="0022669F">
        <w:rPr>
          <w:rFonts w:ascii="Times New Roman" w:hAnsi="Times New Roman" w:cs="Times New Roman"/>
          <w:sz w:val="24"/>
          <w:szCs w:val="24"/>
          <w:u w:val="dotted"/>
        </w:rPr>
        <w:tab/>
      </w:r>
      <w:r w:rsidR="0022669F">
        <w:rPr>
          <w:rFonts w:ascii="Times New Roman" w:hAnsi="Times New Roman" w:cs="Times New Roman"/>
          <w:sz w:val="24"/>
          <w:szCs w:val="24"/>
          <w:u w:val="dotted"/>
        </w:rPr>
        <w:tab/>
      </w:r>
      <w:r w:rsidR="0022669F">
        <w:rPr>
          <w:rFonts w:ascii="Times New Roman" w:hAnsi="Times New Roman" w:cs="Times New Roman"/>
          <w:sz w:val="24"/>
          <w:szCs w:val="24"/>
          <w:u w:val="dotted"/>
        </w:rPr>
        <w:tab/>
      </w:r>
      <w:r w:rsidR="0022669F">
        <w:rPr>
          <w:rFonts w:ascii="Times New Roman" w:hAnsi="Times New Roman" w:cs="Times New Roman"/>
          <w:sz w:val="24"/>
          <w:szCs w:val="24"/>
          <w:u w:val="dotted"/>
        </w:rPr>
        <w:tab/>
      </w:r>
      <w:r w:rsidR="00E40712">
        <w:rPr>
          <w:rFonts w:ascii="Times New Roman" w:hAnsi="Times New Roman" w:cs="Times New Roman"/>
          <w:sz w:val="24"/>
          <w:szCs w:val="24"/>
          <w:u w:val="dotted"/>
        </w:rPr>
        <w:t xml:space="preserve"> </w:t>
      </w:r>
      <w:r w:rsidR="00AF67C5" w:rsidRPr="00AF67C5">
        <w:rPr>
          <w:rFonts w:ascii="Times New Roman" w:hAnsi="Times New Roman" w:cs="Times New Roman"/>
          <w:sz w:val="24"/>
          <w:szCs w:val="24"/>
        </w:rPr>
        <w:t>1</w:t>
      </w:r>
    </w:p>
    <w:p w14:paraId="1BED22D2" w14:textId="2996D7C6" w:rsidR="007F5C5C" w:rsidRPr="000D5646" w:rsidRDefault="00663F9E" w:rsidP="005A6D37">
      <w:pPr>
        <w:pStyle w:val="ListParagraph"/>
        <w:numPr>
          <w:ilvl w:val="0"/>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Background</w:t>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E40712">
        <w:rPr>
          <w:rFonts w:ascii="Times New Roman" w:hAnsi="Times New Roman" w:cs="Times New Roman"/>
          <w:sz w:val="24"/>
          <w:szCs w:val="24"/>
          <w:u w:val="dotted"/>
        </w:rPr>
        <w:t xml:space="preserve"> </w:t>
      </w:r>
      <w:r w:rsidR="00AF67C5">
        <w:rPr>
          <w:rFonts w:ascii="Times New Roman" w:hAnsi="Times New Roman" w:cs="Times New Roman"/>
          <w:sz w:val="24"/>
          <w:szCs w:val="24"/>
        </w:rPr>
        <w:t>2</w:t>
      </w:r>
    </w:p>
    <w:p w14:paraId="571693CF" w14:textId="27B5F041" w:rsidR="00BD57C1" w:rsidRPr="000D5646" w:rsidRDefault="00BD57C1" w:rsidP="00BD57C1">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Definition of Coal Tips</w:t>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AF67C5">
        <w:rPr>
          <w:rFonts w:ascii="Times New Roman" w:hAnsi="Times New Roman" w:cs="Times New Roman"/>
          <w:sz w:val="24"/>
          <w:szCs w:val="24"/>
          <w:u w:val="dotted"/>
        </w:rPr>
        <w:tab/>
      </w:r>
      <w:r w:rsidR="00E40712">
        <w:rPr>
          <w:rFonts w:ascii="Times New Roman" w:hAnsi="Times New Roman" w:cs="Times New Roman"/>
          <w:sz w:val="24"/>
          <w:szCs w:val="24"/>
          <w:u w:val="dotted"/>
        </w:rPr>
        <w:t xml:space="preserve"> </w:t>
      </w:r>
      <w:r w:rsidR="00366070">
        <w:rPr>
          <w:rFonts w:ascii="Times New Roman" w:hAnsi="Times New Roman" w:cs="Times New Roman"/>
          <w:sz w:val="24"/>
          <w:szCs w:val="24"/>
        </w:rPr>
        <w:t>2</w:t>
      </w:r>
    </w:p>
    <w:p w14:paraId="1B4A696F" w14:textId="1F8B519C" w:rsidR="00BD57C1" w:rsidRPr="000D5646" w:rsidRDefault="001036FB" w:rsidP="00BD57C1">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Historical Context of Coal Mining and the Importance of Managing Coal Tips</w:t>
      </w:r>
      <w:r w:rsidR="00E40712">
        <w:rPr>
          <w:rFonts w:ascii="Times New Roman" w:hAnsi="Times New Roman" w:cs="Times New Roman"/>
          <w:sz w:val="24"/>
          <w:szCs w:val="24"/>
          <w:u w:val="dotted"/>
        </w:rPr>
        <w:tab/>
        <w:t xml:space="preserve"> </w:t>
      </w:r>
      <w:r w:rsidR="00366070">
        <w:rPr>
          <w:rFonts w:ascii="Times New Roman" w:hAnsi="Times New Roman" w:cs="Times New Roman"/>
          <w:sz w:val="24"/>
          <w:szCs w:val="24"/>
        </w:rPr>
        <w:t>3</w:t>
      </w:r>
    </w:p>
    <w:p w14:paraId="25D26011" w14:textId="0ACCC760" w:rsidR="00513105" w:rsidRPr="000D5646" w:rsidRDefault="00B822FC" w:rsidP="005A6D37">
      <w:pPr>
        <w:pStyle w:val="ListParagraph"/>
        <w:numPr>
          <w:ilvl w:val="0"/>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 xml:space="preserve">Factors Affecting </w:t>
      </w:r>
      <w:r w:rsidR="00513105" w:rsidRPr="000D5646">
        <w:rPr>
          <w:rFonts w:ascii="Times New Roman" w:hAnsi="Times New Roman" w:cs="Times New Roman"/>
          <w:sz w:val="24"/>
          <w:szCs w:val="24"/>
        </w:rPr>
        <w:t>Coal Tip stability</w:t>
      </w:r>
      <w:r w:rsidR="00B83C40">
        <w:rPr>
          <w:rFonts w:ascii="Times New Roman" w:hAnsi="Times New Roman" w:cs="Times New Roman"/>
          <w:sz w:val="24"/>
          <w:szCs w:val="24"/>
          <w:u w:val="dotted"/>
        </w:rPr>
        <w:tab/>
      </w:r>
      <w:r w:rsidR="00B83C40">
        <w:rPr>
          <w:rFonts w:ascii="Times New Roman" w:hAnsi="Times New Roman" w:cs="Times New Roman"/>
          <w:sz w:val="24"/>
          <w:szCs w:val="24"/>
          <w:u w:val="dotted"/>
        </w:rPr>
        <w:tab/>
      </w:r>
      <w:r w:rsidR="00B83C40">
        <w:rPr>
          <w:rFonts w:ascii="Times New Roman" w:hAnsi="Times New Roman" w:cs="Times New Roman"/>
          <w:sz w:val="24"/>
          <w:szCs w:val="24"/>
          <w:u w:val="dotted"/>
        </w:rPr>
        <w:tab/>
      </w:r>
      <w:r w:rsidR="00B83C40">
        <w:rPr>
          <w:rFonts w:ascii="Times New Roman" w:hAnsi="Times New Roman" w:cs="Times New Roman"/>
          <w:sz w:val="24"/>
          <w:szCs w:val="24"/>
          <w:u w:val="dotted"/>
        </w:rPr>
        <w:tab/>
      </w:r>
      <w:r w:rsidR="00B83C40">
        <w:rPr>
          <w:rFonts w:ascii="Times New Roman" w:hAnsi="Times New Roman" w:cs="Times New Roman"/>
          <w:sz w:val="24"/>
          <w:szCs w:val="24"/>
          <w:u w:val="dotted"/>
        </w:rPr>
        <w:tab/>
      </w:r>
      <w:r w:rsidR="00B83C40">
        <w:rPr>
          <w:rFonts w:ascii="Times New Roman" w:hAnsi="Times New Roman" w:cs="Times New Roman"/>
          <w:sz w:val="24"/>
          <w:szCs w:val="24"/>
          <w:u w:val="dotted"/>
        </w:rPr>
        <w:tab/>
      </w:r>
      <w:r w:rsidR="00B83C40">
        <w:rPr>
          <w:rFonts w:ascii="Times New Roman" w:hAnsi="Times New Roman" w:cs="Times New Roman"/>
          <w:sz w:val="24"/>
          <w:szCs w:val="24"/>
          <w:u w:val="dotted"/>
        </w:rPr>
        <w:tab/>
        <w:t xml:space="preserve"> </w:t>
      </w:r>
      <w:r w:rsidR="00B83C40" w:rsidRPr="00FA764F">
        <w:rPr>
          <w:rFonts w:ascii="Times New Roman" w:hAnsi="Times New Roman" w:cs="Times New Roman"/>
          <w:sz w:val="24"/>
          <w:szCs w:val="24"/>
        </w:rPr>
        <w:t>5</w:t>
      </w:r>
    </w:p>
    <w:p w14:paraId="137AA3DC" w14:textId="20CB26C5" w:rsidR="00A30B9E" w:rsidRPr="000D5646" w:rsidRDefault="00DE6BFF" w:rsidP="00A30B9E">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Geological Factors</w:t>
      </w:r>
      <w:r w:rsidR="00B21C7B">
        <w:rPr>
          <w:rFonts w:ascii="Times New Roman" w:hAnsi="Times New Roman" w:cs="Times New Roman"/>
          <w:sz w:val="24"/>
          <w:szCs w:val="24"/>
          <w:u w:val="dotted"/>
        </w:rPr>
        <w:tab/>
      </w:r>
      <w:r w:rsidR="00B21C7B">
        <w:rPr>
          <w:rFonts w:ascii="Times New Roman" w:hAnsi="Times New Roman" w:cs="Times New Roman"/>
          <w:sz w:val="24"/>
          <w:szCs w:val="24"/>
          <w:u w:val="dotted"/>
        </w:rPr>
        <w:tab/>
      </w:r>
      <w:r w:rsidR="00B21C7B">
        <w:rPr>
          <w:rFonts w:ascii="Times New Roman" w:hAnsi="Times New Roman" w:cs="Times New Roman"/>
          <w:sz w:val="24"/>
          <w:szCs w:val="24"/>
          <w:u w:val="dotted"/>
        </w:rPr>
        <w:tab/>
      </w:r>
      <w:r w:rsidR="00B21C7B">
        <w:rPr>
          <w:rFonts w:ascii="Times New Roman" w:hAnsi="Times New Roman" w:cs="Times New Roman"/>
          <w:sz w:val="24"/>
          <w:szCs w:val="24"/>
          <w:u w:val="dotted"/>
        </w:rPr>
        <w:tab/>
      </w:r>
      <w:r w:rsidR="00B21C7B">
        <w:rPr>
          <w:rFonts w:ascii="Times New Roman" w:hAnsi="Times New Roman" w:cs="Times New Roman"/>
          <w:sz w:val="24"/>
          <w:szCs w:val="24"/>
          <w:u w:val="dotted"/>
        </w:rPr>
        <w:tab/>
      </w:r>
      <w:r w:rsidR="00B21C7B">
        <w:rPr>
          <w:rFonts w:ascii="Times New Roman" w:hAnsi="Times New Roman" w:cs="Times New Roman"/>
          <w:sz w:val="24"/>
          <w:szCs w:val="24"/>
          <w:u w:val="dotted"/>
        </w:rPr>
        <w:tab/>
      </w:r>
      <w:r w:rsidR="00B21C7B">
        <w:rPr>
          <w:rFonts w:ascii="Times New Roman" w:hAnsi="Times New Roman" w:cs="Times New Roman"/>
          <w:sz w:val="24"/>
          <w:szCs w:val="24"/>
          <w:u w:val="dotted"/>
        </w:rPr>
        <w:tab/>
      </w:r>
      <w:r w:rsidR="00B21C7B">
        <w:rPr>
          <w:rFonts w:ascii="Times New Roman" w:hAnsi="Times New Roman" w:cs="Times New Roman"/>
          <w:sz w:val="24"/>
          <w:szCs w:val="24"/>
          <w:u w:val="dotted"/>
        </w:rPr>
        <w:tab/>
        <w:t xml:space="preserve"> </w:t>
      </w:r>
      <w:r w:rsidR="00FA764F" w:rsidRPr="00FA764F">
        <w:rPr>
          <w:rFonts w:ascii="Times New Roman" w:hAnsi="Times New Roman" w:cs="Times New Roman"/>
          <w:sz w:val="24"/>
          <w:szCs w:val="24"/>
        </w:rPr>
        <w:t>5</w:t>
      </w:r>
    </w:p>
    <w:p w14:paraId="1B9168BB" w14:textId="0D2FE016" w:rsidR="00DE6BFF" w:rsidRPr="000D5646" w:rsidRDefault="00DE6BFF" w:rsidP="00A30B9E">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Environmental Factors</w:t>
      </w:r>
      <w:r w:rsidR="00F473DF">
        <w:rPr>
          <w:rFonts w:ascii="Times New Roman" w:hAnsi="Times New Roman" w:cs="Times New Roman"/>
          <w:sz w:val="24"/>
          <w:szCs w:val="24"/>
          <w:u w:val="dotted"/>
        </w:rPr>
        <w:tab/>
      </w:r>
      <w:r w:rsidR="00F473DF">
        <w:rPr>
          <w:rFonts w:ascii="Times New Roman" w:hAnsi="Times New Roman" w:cs="Times New Roman"/>
          <w:sz w:val="24"/>
          <w:szCs w:val="24"/>
          <w:u w:val="dotted"/>
        </w:rPr>
        <w:tab/>
      </w:r>
      <w:r w:rsidR="00F473DF">
        <w:rPr>
          <w:rFonts w:ascii="Times New Roman" w:hAnsi="Times New Roman" w:cs="Times New Roman"/>
          <w:sz w:val="24"/>
          <w:szCs w:val="24"/>
          <w:u w:val="dotted"/>
        </w:rPr>
        <w:tab/>
      </w:r>
      <w:r w:rsidR="00F473DF">
        <w:rPr>
          <w:rFonts w:ascii="Times New Roman" w:hAnsi="Times New Roman" w:cs="Times New Roman"/>
          <w:sz w:val="24"/>
          <w:szCs w:val="24"/>
          <w:u w:val="dotted"/>
        </w:rPr>
        <w:tab/>
      </w:r>
      <w:r w:rsidR="00F473DF">
        <w:rPr>
          <w:rFonts w:ascii="Times New Roman" w:hAnsi="Times New Roman" w:cs="Times New Roman"/>
          <w:sz w:val="24"/>
          <w:szCs w:val="24"/>
          <w:u w:val="dotted"/>
        </w:rPr>
        <w:tab/>
      </w:r>
      <w:r w:rsidR="00F473DF">
        <w:rPr>
          <w:rFonts w:ascii="Times New Roman" w:hAnsi="Times New Roman" w:cs="Times New Roman"/>
          <w:sz w:val="24"/>
          <w:szCs w:val="24"/>
          <w:u w:val="dotted"/>
        </w:rPr>
        <w:tab/>
      </w:r>
      <w:r w:rsidR="00F473DF">
        <w:rPr>
          <w:rFonts w:ascii="Times New Roman" w:hAnsi="Times New Roman" w:cs="Times New Roman"/>
          <w:sz w:val="24"/>
          <w:szCs w:val="24"/>
          <w:u w:val="dotted"/>
        </w:rPr>
        <w:tab/>
      </w:r>
      <w:r w:rsidR="00F473DF">
        <w:rPr>
          <w:rFonts w:ascii="Times New Roman" w:hAnsi="Times New Roman" w:cs="Times New Roman"/>
          <w:sz w:val="24"/>
          <w:szCs w:val="24"/>
          <w:u w:val="dotted"/>
        </w:rPr>
        <w:tab/>
        <w:t xml:space="preserve"> </w:t>
      </w:r>
      <w:r w:rsidR="00FA764F" w:rsidRPr="00FA764F">
        <w:rPr>
          <w:rFonts w:ascii="Times New Roman" w:hAnsi="Times New Roman" w:cs="Times New Roman"/>
          <w:sz w:val="24"/>
          <w:szCs w:val="24"/>
        </w:rPr>
        <w:t>6</w:t>
      </w:r>
    </w:p>
    <w:p w14:paraId="73CAEE8A" w14:textId="59041479" w:rsidR="00DE6BFF" w:rsidRPr="000D5646" w:rsidRDefault="00700ACE" w:rsidP="00A30B9E">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Human Factors</w:t>
      </w:r>
      <w:r w:rsidR="00672D14">
        <w:rPr>
          <w:rFonts w:ascii="Times New Roman" w:hAnsi="Times New Roman" w:cs="Times New Roman"/>
          <w:sz w:val="24"/>
          <w:szCs w:val="24"/>
          <w:u w:val="dotted"/>
        </w:rPr>
        <w:tab/>
      </w:r>
      <w:r w:rsidR="00672D14">
        <w:rPr>
          <w:rFonts w:ascii="Times New Roman" w:hAnsi="Times New Roman" w:cs="Times New Roman"/>
          <w:sz w:val="24"/>
          <w:szCs w:val="24"/>
          <w:u w:val="dotted"/>
        </w:rPr>
        <w:tab/>
      </w:r>
      <w:r w:rsidR="00672D14">
        <w:rPr>
          <w:rFonts w:ascii="Times New Roman" w:hAnsi="Times New Roman" w:cs="Times New Roman"/>
          <w:sz w:val="24"/>
          <w:szCs w:val="24"/>
          <w:u w:val="dotted"/>
        </w:rPr>
        <w:tab/>
      </w:r>
      <w:r w:rsidR="00672D14">
        <w:rPr>
          <w:rFonts w:ascii="Times New Roman" w:hAnsi="Times New Roman" w:cs="Times New Roman"/>
          <w:sz w:val="24"/>
          <w:szCs w:val="24"/>
          <w:u w:val="dotted"/>
        </w:rPr>
        <w:tab/>
      </w:r>
      <w:r w:rsidR="00672D14">
        <w:rPr>
          <w:rFonts w:ascii="Times New Roman" w:hAnsi="Times New Roman" w:cs="Times New Roman"/>
          <w:sz w:val="24"/>
          <w:szCs w:val="24"/>
          <w:u w:val="dotted"/>
        </w:rPr>
        <w:tab/>
      </w:r>
      <w:r w:rsidR="00672D14">
        <w:rPr>
          <w:rFonts w:ascii="Times New Roman" w:hAnsi="Times New Roman" w:cs="Times New Roman"/>
          <w:sz w:val="24"/>
          <w:szCs w:val="24"/>
          <w:u w:val="dotted"/>
        </w:rPr>
        <w:tab/>
      </w:r>
      <w:r w:rsidR="00672D14">
        <w:rPr>
          <w:rFonts w:ascii="Times New Roman" w:hAnsi="Times New Roman" w:cs="Times New Roman"/>
          <w:sz w:val="24"/>
          <w:szCs w:val="24"/>
          <w:u w:val="dotted"/>
        </w:rPr>
        <w:tab/>
      </w:r>
      <w:r w:rsidR="00672D14">
        <w:rPr>
          <w:rFonts w:ascii="Times New Roman" w:hAnsi="Times New Roman" w:cs="Times New Roman"/>
          <w:sz w:val="24"/>
          <w:szCs w:val="24"/>
          <w:u w:val="dotted"/>
        </w:rPr>
        <w:tab/>
      </w:r>
      <w:r w:rsidR="00672D14">
        <w:rPr>
          <w:rFonts w:ascii="Times New Roman" w:hAnsi="Times New Roman" w:cs="Times New Roman"/>
          <w:sz w:val="24"/>
          <w:szCs w:val="24"/>
          <w:u w:val="dotted"/>
        </w:rPr>
        <w:tab/>
        <w:t xml:space="preserve"> </w:t>
      </w:r>
      <w:r w:rsidR="00672D14" w:rsidRPr="00FA764F">
        <w:rPr>
          <w:rFonts w:ascii="Times New Roman" w:hAnsi="Times New Roman" w:cs="Times New Roman"/>
          <w:sz w:val="24"/>
          <w:szCs w:val="24"/>
        </w:rPr>
        <w:t>7</w:t>
      </w:r>
    </w:p>
    <w:p w14:paraId="5621215D" w14:textId="4BA40F8C" w:rsidR="007E2033" w:rsidRPr="000D5646" w:rsidRDefault="00DF435C" w:rsidP="005A6D37">
      <w:pPr>
        <w:pStyle w:val="ListParagraph"/>
        <w:numPr>
          <w:ilvl w:val="0"/>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 xml:space="preserve">Case Study: The Aberfan Disaster </w:t>
      </w:r>
      <w:r w:rsidR="007E2033" w:rsidRPr="000D5646">
        <w:rPr>
          <w:rFonts w:ascii="Times New Roman" w:hAnsi="Times New Roman" w:cs="Times New Roman"/>
          <w:sz w:val="24"/>
          <w:szCs w:val="24"/>
        </w:rPr>
        <w:t>of 1966</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2C3565">
        <w:rPr>
          <w:rFonts w:ascii="Times New Roman" w:hAnsi="Times New Roman" w:cs="Times New Roman"/>
          <w:sz w:val="24"/>
          <w:szCs w:val="24"/>
        </w:rPr>
        <w:t xml:space="preserve"> </w:t>
      </w:r>
      <w:r w:rsidR="0077530D">
        <w:rPr>
          <w:rFonts w:ascii="Times New Roman" w:hAnsi="Times New Roman" w:cs="Times New Roman"/>
          <w:sz w:val="24"/>
          <w:szCs w:val="24"/>
        </w:rPr>
        <w:t>9</w:t>
      </w:r>
    </w:p>
    <w:p w14:paraId="31FD77A7" w14:textId="3D6A45CB" w:rsidR="006C3798" w:rsidRPr="000D5646" w:rsidRDefault="00AC7618" w:rsidP="006C3798">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Introduction</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2C3565">
        <w:rPr>
          <w:rFonts w:ascii="Times New Roman" w:hAnsi="Times New Roman" w:cs="Times New Roman"/>
          <w:sz w:val="24"/>
          <w:szCs w:val="24"/>
          <w:u w:val="dotted"/>
        </w:rPr>
        <w:t xml:space="preserve"> </w:t>
      </w:r>
      <w:r w:rsidR="00B00460">
        <w:rPr>
          <w:rFonts w:ascii="Times New Roman" w:hAnsi="Times New Roman" w:cs="Times New Roman"/>
          <w:sz w:val="24"/>
          <w:szCs w:val="24"/>
        </w:rPr>
        <w:t>9</w:t>
      </w:r>
    </w:p>
    <w:p w14:paraId="199C1828" w14:textId="0D2199B0" w:rsidR="00AC7618" w:rsidRPr="000D5646" w:rsidRDefault="0027459B" w:rsidP="006C3798">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Background</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B00460">
        <w:rPr>
          <w:rFonts w:ascii="Times New Roman" w:hAnsi="Times New Roman" w:cs="Times New Roman"/>
          <w:sz w:val="24"/>
          <w:szCs w:val="24"/>
          <w:u w:val="dotted"/>
        </w:rPr>
        <w:t xml:space="preserve"> </w:t>
      </w:r>
      <w:r w:rsidR="00B00460">
        <w:rPr>
          <w:rFonts w:ascii="Times New Roman" w:hAnsi="Times New Roman" w:cs="Times New Roman"/>
          <w:sz w:val="24"/>
          <w:szCs w:val="24"/>
        </w:rPr>
        <w:t>9</w:t>
      </w:r>
    </w:p>
    <w:p w14:paraId="49E69B20" w14:textId="2C4F8F87" w:rsidR="0027459B" w:rsidRPr="000D5646" w:rsidRDefault="0027459B" w:rsidP="006C3798">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The Disaster</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4E73F0">
        <w:rPr>
          <w:rFonts w:ascii="Times New Roman" w:hAnsi="Times New Roman" w:cs="Times New Roman"/>
          <w:sz w:val="24"/>
          <w:szCs w:val="24"/>
          <w:u w:val="dotted"/>
        </w:rPr>
        <w:t xml:space="preserve"> </w:t>
      </w:r>
      <w:r w:rsidR="004E73F0">
        <w:rPr>
          <w:rFonts w:ascii="Times New Roman" w:hAnsi="Times New Roman" w:cs="Times New Roman"/>
          <w:sz w:val="24"/>
          <w:szCs w:val="24"/>
        </w:rPr>
        <w:t>9</w:t>
      </w:r>
    </w:p>
    <w:p w14:paraId="231267C4" w14:textId="4198A305" w:rsidR="0027459B" w:rsidRPr="000D5646" w:rsidRDefault="00E97F74" w:rsidP="006C3798">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Causes</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C30F9C">
        <w:rPr>
          <w:rFonts w:ascii="Times New Roman" w:hAnsi="Times New Roman" w:cs="Times New Roman"/>
          <w:sz w:val="24"/>
          <w:szCs w:val="24"/>
        </w:rPr>
        <w:t>10</w:t>
      </w:r>
    </w:p>
    <w:p w14:paraId="4AB838B5" w14:textId="64D3033E" w:rsidR="00E97F74" w:rsidRPr="000D5646" w:rsidRDefault="00E97F74" w:rsidP="00E97F74">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Consequences</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B300D3">
        <w:rPr>
          <w:rFonts w:ascii="Times New Roman" w:hAnsi="Times New Roman" w:cs="Times New Roman"/>
          <w:sz w:val="24"/>
          <w:szCs w:val="24"/>
        </w:rPr>
        <w:t>10</w:t>
      </w:r>
    </w:p>
    <w:p w14:paraId="6126BE47" w14:textId="6CAFA174" w:rsidR="00E97F74" w:rsidRPr="000D5646" w:rsidRDefault="00E97F74" w:rsidP="00F67591">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Lessons Learned</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B300D3">
        <w:rPr>
          <w:rFonts w:ascii="Times New Roman" w:hAnsi="Times New Roman" w:cs="Times New Roman"/>
          <w:sz w:val="24"/>
          <w:szCs w:val="24"/>
        </w:rPr>
        <w:t>10</w:t>
      </w:r>
    </w:p>
    <w:p w14:paraId="4015A570" w14:textId="7138C326" w:rsidR="00597638" w:rsidRPr="000D5646" w:rsidRDefault="00597638" w:rsidP="005A6D37">
      <w:pPr>
        <w:pStyle w:val="ListParagraph"/>
        <w:numPr>
          <w:ilvl w:val="0"/>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Risk Assessment for Coal Tip Stability: Lessons from the Aberfan Disaster</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6E03E3">
        <w:rPr>
          <w:rFonts w:ascii="Times New Roman" w:hAnsi="Times New Roman" w:cs="Times New Roman"/>
          <w:sz w:val="24"/>
          <w:szCs w:val="24"/>
        </w:rPr>
        <w:t>11</w:t>
      </w:r>
    </w:p>
    <w:p w14:paraId="6CD360EF" w14:textId="28203671" w:rsidR="009C23CA" w:rsidRPr="000D5646" w:rsidRDefault="009C23CA" w:rsidP="009C23CA">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Risk Identification</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6E03E3">
        <w:rPr>
          <w:rFonts w:ascii="Times New Roman" w:hAnsi="Times New Roman" w:cs="Times New Roman"/>
          <w:sz w:val="24"/>
          <w:szCs w:val="24"/>
        </w:rPr>
        <w:t>1</w:t>
      </w:r>
      <w:r w:rsidR="00040D16">
        <w:rPr>
          <w:rFonts w:ascii="Times New Roman" w:hAnsi="Times New Roman" w:cs="Times New Roman"/>
          <w:sz w:val="24"/>
          <w:szCs w:val="24"/>
        </w:rPr>
        <w:t>1</w:t>
      </w:r>
    </w:p>
    <w:p w14:paraId="01320CA5" w14:textId="17B2862F" w:rsidR="009C23CA" w:rsidRPr="000D5646" w:rsidRDefault="00D56C0D" w:rsidP="009C23CA">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Risk Analysis</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6E03E3">
        <w:rPr>
          <w:rFonts w:ascii="Times New Roman" w:hAnsi="Times New Roman" w:cs="Times New Roman"/>
          <w:sz w:val="24"/>
          <w:szCs w:val="24"/>
        </w:rPr>
        <w:t>12</w:t>
      </w:r>
    </w:p>
    <w:p w14:paraId="2BE61A69" w14:textId="6E64095A" w:rsidR="006A0D7F" w:rsidRPr="000D5646" w:rsidRDefault="00822854" w:rsidP="005A6D37">
      <w:pPr>
        <w:pStyle w:val="ListParagraph"/>
        <w:numPr>
          <w:ilvl w:val="0"/>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Risk</w:t>
      </w:r>
      <w:r w:rsidR="006A0D7F" w:rsidRPr="000D5646">
        <w:rPr>
          <w:rFonts w:ascii="Times New Roman" w:hAnsi="Times New Roman" w:cs="Times New Roman"/>
          <w:sz w:val="24"/>
          <w:szCs w:val="24"/>
        </w:rPr>
        <w:t xml:space="preserve"> Control Measures</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040D16">
        <w:rPr>
          <w:rFonts w:ascii="Times New Roman" w:hAnsi="Times New Roman" w:cs="Times New Roman"/>
          <w:sz w:val="24"/>
          <w:szCs w:val="24"/>
        </w:rPr>
        <w:t>12</w:t>
      </w:r>
    </w:p>
    <w:p w14:paraId="749CF936" w14:textId="76C15416" w:rsidR="00F266D3" w:rsidRPr="000D5646" w:rsidRDefault="00F266D3" w:rsidP="00F266D3">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Preventative Strategies</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112AED">
        <w:rPr>
          <w:rFonts w:ascii="Times New Roman" w:hAnsi="Times New Roman" w:cs="Times New Roman"/>
          <w:sz w:val="24"/>
          <w:szCs w:val="24"/>
        </w:rPr>
        <w:t>12</w:t>
      </w:r>
    </w:p>
    <w:p w14:paraId="3AE5CF1C" w14:textId="7CA98DBF" w:rsidR="00F266D3" w:rsidRPr="000D5646" w:rsidRDefault="00570EC5" w:rsidP="00F266D3">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Mitigation Strategies</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82013B">
        <w:rPr>
          <w:rFonts w:ascii="Times New Roman" w:hAnsi="Times New Roman" w:cs="Times New Roman"/>
          <w:sz w:val="24"/>
          <w:szCs w:val="24"/>
        </w:rPr>
        <w:t>13</w:t>
      </w:r>
    </w:p>
    <w:p w14:paraId="7ECD365C" w14:textId="6911DF38" w:rsidR="00570EC5" w:rsidRPr="000D5646" w:rsidRDefault="000D5646" w:rsidP="00F266D3">
      <w:pPr>
        <w:pStyle w:val="ListParagraph"/>
        <w:numPr>
          <w:ilvl w:val="1"/>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Residual Risk</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82013B">
        <w:rPr>
          <w:rFonts w:ascii="Times New Roman" w:hAnsi="Times New Roman" w:cs="Times New Roman"/>
          <w:sz w:val="24"/>
          <w:szCs w:val="24"/>
        </w:rPr>
        <w:t>13</w:t>
      </w:r>
    </w:p>
    <w:p w14:paraId="0F6D04D5" w14:textId="2EC96A49" w:rsidR="00D90337" w:rsidRPr="000D5646" w:rsidRDefault="00D90337" w:rsidP="005A6D37">
      <w:pPr>
        <w:pStyle w:val="ListParagraph"/>
        <w:numPr>
          <w:ilvl w:val="0"/>
          <w:numId w:val="21"/>
        </w:numPr>
        <w:spacing w:line="360" w:lineRule="auto"/>
        <w:jc w:val="both"/>
        <w:rPr>
          <w:rFonts w:ascii="Times New Roman" w:hAnsi="Times New Roman" w:cs="Times New Roman"/>
          <w:sz w:val="24"/>
          <w:szCs w:val="24"/>
        </w:rPr>
      </w:pPr>
      <w:r w:rsidRPr="000D5646">
        <w:rPr>
          <w:rFonts w:ascii="Times New Roman" w:hAnsi="Times New Roman" w:cs="Times New Roman"/>
          <w:sz w:val="24"/>
          <w:szCs w:val="24"/>
        </w:rPr>
        <w:t>Conclusion</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82013B">
        <w:rPr>
          <w:rFonts w:ascii="Times New Roman" w:hAnsi="Times New Roman" w:cs="Times New Roman"/>
          <w:sz w:val="24"/>
          <w:szCs w:val="24"/>
        </w:rPr>
        <w:t>13</w:t>
      </w:r>
    </w:p>
    <w:p w14:paraId="021F937D" w14:textId="7DA313CD" w:rsidR="00651E01" w:rsidRPr="005A6D37" w:rsidRDefault="00D90337" w:rsidP="005A6D37">
      <w:pPr>
        <w:pStyle w:val="ListParagraph"/>
        <w:numPr>
          <w:ilvl w:val="0"/>
          <w:numId w:val="21"/>
        </w:numPr>
        <w:spacing w:line="360" w:lineRule="auto"/>
        <w:jc w:val="both"/>
        <w:rPr>
          <w:rFonts w:ascii="Times New Roman" w:hAnsi="Times New Roman" w:cs="Times New Roman"/>
          <w:b/>
          <w:bCs/>
          <w:sz w:val="24"/>
          <w:szCs w:val="24"/>
        </w:rPr>
      </w:pPr>
      <w:r w:rsidRPr="000D5646">
        <w:rPr>
          <w:rFonts w:ascii="Times New Roman" w:hAnsi="Times New Roman" w:cs="Times New Roman"/>
          <w:sz w:val="24"/>
          <w:szCs w:val="24"/>
        </w:rPr>
        <w:t>References</w:t>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D95053">
        <w:rPr>
          <w:rFonts w:ascii="Times New Roman" w:hAnsi="Times New Roman" w:cs="Times New Roman"/>
          <w:sz w:val="24"/>
          <w:szCs w:val="24"/>
          <w:u w:val="dotted"/>
        </w:rPr>
        <w:tab/>
      </w:r>
      <w:r w:rsidR="0082013B">
        <w:rPr>
          <w:rFonts w:ascii="Times New Roman" w:hAnsi="Times New Roman" w:cs="Times New Roman"/>
          <w:sz w:val="24"/>
          <w:szCs w:val="24"/>
        </w:rPr>
        <w:t>14</w:t>
      </w:r>
      <w:r w:rsidR="00651E01" w:rsidRPr="005A6D37">
        <w:rPr>
          <w:rFonts w:ascii="Times New Roman" w:hAnsi="Times New Roman" w:cs="Times New Roman"/>
          <w:b/>
          <w:bCs/>
          <w:sz w:val="24"/>
          <w:szCs w:val="24"/>
        </w:rPr>
        <w:br w:type="page"/>
      </w:r>
    </w:p>
    <w:p w14:paraId="17621D74" w14:textId="77777777" w:rsidR="00FC76EB" w:rsidRDefault="00FC76EB" w:rsidP="003B4042">
      <w:pPr>
        <w:spacing w:line="360" w:lineRule="auto"/>
        <w:jc w:val="both"/>
        <w:rPr>
          <w:rFonts w:ascii="Times New Roman" w:hAnsi="Times New Roman" w:cs="Times New Roman"/>
          <w:b/>
          <w:bCs/>
          <w:sz w:val="24"/>
          <w:szCs w:val="24"/>
        </w:rPr>
        <w:sectPr w:rsidR="00FC76EB" w:rsidSect="004B2BB7">
          <w:headerReference w:type="default" r:id="rId8"/>
          <w:pgSz w:w="12240" w:h="15840"/>
          <w:pgMar w:top="1440" w:right="1440" w:bottom="1440" w:left="1440" w:header="720" w:footer="720" w:gutter="0"/>
          <w:cols w:space="720"/>
          <w:docGrid w:linePitch="360"/>
        </w:sectPr>
      </w:pPr>
    </w:p>
    <w:p w14:paraId="13FA5C38" w14:textId="22DA558C" w:rsidR="00DE66BB" w:rsidRPr="00986974" w:rsidRDefault="00093DBE" w:rsidP="003B4042">
      <w:pPr>
        <w:pStyle w:val="ListParagraph"/>
        <w:numPr>
          <w:ilvl w:val="0"/>
          <w:numId w:val="15"/>
        </w:numPr>
        <w:spacing w:line="360" w:lineRule="auto"/>
        <w:jc w:val="both"/>
        <w:rPr>
          <w:rFonts w:ascii="Times New Roman" w:hAnsi="Times New Roman" w:cs="Times New Roman"/>
          <w:b/>
          <w:bCs/>
          <w:sz w:val="40"/>
          <w:szCs w:val="40"/>
          <w:u w:val="single"/>
        </w:rPr>
      </w:pPr>
      <w:r w:rsidRPr="00986974">
        <w:rPr>
          <w:rFonts w:ascii="Times New Roman" w:hAnsi="Times New Roman" w:cs="Times New Roman"/>
          <w:b/>
          <w:bCs/>
          <w:sz w:val="40"/>
          <w:szCs w:val="40"/>
          <w:u w:val="single"/>
        </w:rPr>
        <w:lastRenderedPageBreak/>
        <w:t>Introduction</w:t>
      </w:r>
    </w:p>
    <w:p w14:paraId="4FA2131A" w14:textId="48C02048" w:rsidR="00093DBE" w:rsidRDefault="00093DBE" w:rsidP="003B4042">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The historical significance of coal mining in the United Kingdom, especially South Wales, has been </w:t>
      </w:r>
      <w:bookmarkStart w:id="0" w:name="_Int_rI0ELq1f"/>
      <w:r>
        <w:rPr>
          <w:rFonts w:ascii="Times New Roman" w:hAnsi="Times New Roman" w:cs="Times New Roman"/>
          <w:sz w:val="24"/>
          <w:szCs w:val="24"/>
        </w:rPr>
        <w:t>substantial</w:t>
      </w:r>
      <w:bookmarkEnd w:id="0"/>
      <w:r>
        <w:rPr>
          <w:rFonts w:ascii="Times New Roman" w:hAnsi="Times New Roman" w:cs="Times New Roman"/>
          <w:sz w:val="24"/>
          <w:szCs w:val="24"/>
        </w:rPr>
        <w:t xml:space="preserve"> in fostering industrial growth. However, this legacy has resulted in the formation of </w:t>
      </w:r>
      <w:r w:rsidR="00A02A21">
        <w:rPr>
          <w:rFonts w:ascii="Times New Roman" w:hAnsi="Times New Roman" w:cs="Times New Roman"/>
          <w:sz w:val="24"/>
          <w:szCs w:val="24"/>
        </w:rPr>
        <w:t>many</w:t>
      </w:r>
      <w:r>
        <w:rPr>
          <w:rFonts w:ascii="Times New Roman" w:hAnsi="Times New Roman" w:cs="Times New Roman"/>
          <w:sz w:val="24"/>
          <w:szCs w:val="24"/>
        </w:rPr>
        <w:t xml:space="preserve"> coal tips, which are spoil heaps that present considerable challenges related to stability. The failures of these coal tips can lead to catastrophic outcomes, as illustrated by the Aberfan Disaster that occurred in 1966, whereby a collapse of a coal tip resulted in the loss of 144 lives, including 116 Children</w:t>
      </w:r>
      <w:r w:rsidR="000B3775">
        <w:rPr>
          <w:rFonts w:ascii="Times New Roman" w:hAnsi="Times New Roman" w:cs="Times New Roman"/>
          <w:sz w:val="24"/>
          <w:szCs w:val="24"/>
        </w:rPr>
        <w:t xml:space="preserve"> </w:t>
      </w:r>
      <w:r w:rsidR="000B3775" w:rsidRPr="000B3775">
        <w:rPr>
          <w:rFonts w:ascii="Times New Roman" w:hAnsi="Times New Roman" w:cs="Times New Roman"/>
          <w:sz w:val="24"/>
          <w:szCs w:val="24"/>
        </w:rPr>
        <w:t>(Hudson and Beynon, 2021)</w:t>
      </w:r>
      <w:r w:rsidR="000B3775">
        <w:rPr>
          <w:rFonts w:ascii="Times New Roman" w:hAnsi="Times New Roman" w:cs="Times New Roman"/>
          <w:sz w:val="24"/>
          <w:szCs w:val="24"/>
        </w:rPr>
        <w:t>.</w:t>
      </w:r>
    </w:p>
    <w:p w14:paraId="6B1576A2" w14:textId="4F9688D0" w:rsidR="00FC76EB" w:rsidRDefault="00093DBE" w:rsidP="003B4042">
      <w:pPr>
        <w:spacing w:line="360" w:lineRule="auto"/>
        <w:jc w:val="both"/>
        <w:rPr>
          <w:rFonts w:ascii="Times New Roman" w:hAnsi="Times New Roman" w:cs="Times New Roman"/>
          <w:sz w:val="24"/>
          <w:szCs w:val="24"/>
        </w:rPr>
        <w:sectPr w:rsidR="00FC76EB" w:rsidSect="008C3460">
          <w:footerReference w:type="default" r:id="rId9"/>
          <w:pgSz w:w="12240" w:h="15840"/>
          <w:pgMar w:top="1440" w:right="1440" w:bottom="1440" w:left="1440" w:header="720" w:footer="720" w:gutter="0"/>
          <w:pgNumType w:start="1"/>
          <w:cols w:space="720"/>
          <w:docGrid w:linePitch="360"/>
        </w:sectPr>
      </w:pPr>
      <w:r>
        <w:rPr>
          <w:rFonts w:ascii="Times New Roman" w:hAnsi="Times New Roman" w:cs="Times New Roman"/>
          <w:sz w:val="24"/>
          <w:szCs w:val="24"/>
        </w:rPr>
        <w:tab/>
        <w:t xml:space="preserve">To </w:t>
      </w:r>
      <w:r w:rsidR="005F61B1">
        <w:rPr>
          <w:rFonts w:ascii="Times New Roman" w:hAnsi="Times New Roman" w:cs="Times New Roman"/>
          <w:sz w:val="24"/>
          <w:szCs w:val="24"/>
        </w:rPr>
        <w:t>help</w:t>
      </w:r>
      <w:r>
        <w:rPr>
          <w:rFonts w:ascii="Times New Roman" w:hAnsi="Times New Roman" w:cs="Times New Roman"/>
          <w:sz w:val="24"/>
          <w:szCs w:val="24"/>
        </w:rPr>
        <w:t xml:space="preserve"> a deeper understanding of the factors that affect the stability of coal tips, this report will analyse the Aberfan case study extensively. By investigating the underlying causes of coal tip failures and their implications, it aims to present informed recommendations for the management of these structures in the future. </w:t>
      </w:r>
      <w:r w:rsidR="00FA09C9">
        <w:rPr>
          <w:rFonts w:ascii="Times New Roman" w:hAnsi="Times New Roman" w:cs="Times New Roman"/>
          <w:sz w:val="24"/>
          <w:szCs w:val="24"/>
        </w:rPr>
        <w:t>The</w:t>
      </w:r>
      <w:r>
        <w:rPr>
          <w:rFonts w:ascii="Times New Roman" w:hAnsi="Times New Roman" w:cs="Times New Roman"/>
          <w:sz w:val="24"/>
          <w:szCs w:val="24"/>
        </w:rPr>
        <w:t xml:space="preserve"> </w:t>
      </w:r>
      <w:r w:rsidR="00EA544F">
        <w:rPr>
          <w:rFonts w:ascii="Times New Roman" w:hAnsi="Times New Roman" w:cs="Times New Roman"/>
          <w:sz w:val="24"/>
          <w:szCs w:val="24"/>
        </w:rPr>
        <w:t>aim</w:t>
      </w:r>
      <w:r>
        <w:rPr>
          <w:rFonts w:ascii="Times New Roman" w:hAnsi="Times New Roman" w:cs="Times New Roman"/>
          <w:sz w:val="24"/>
          <w:szCs w:val="24"/>
        </w:rPr>
        <w:t xml:space="preserve"> is to ensure greater safety and stability, thereby preventing similar disasters from occurring in the future.</w:t>
      </w:r>
    </w:p>
    <w:p w14:paraId="074ACABD" w14:textId="77777777" w:rsidR="00E9341F" w:rsidRDefault="00093DBE" w:rsidP="003B4042">
      <w:pPr>
        <w:pStyle w:val="ListParagraph"/>
        <w:numPr>
          <w:ilvl w:val="0"/>
          <w:numId w:val="15"/>
        </w:numPr>
        <w:spacing w:line="360" w:lineRule="auto"/>
        <w:jc w:val="both"/>
        <w:rPr>
          <w:rFonts w:ascii="Times New Roman" w:hAnsi="Times New Roman" w:cs="Times New Roman"/>
          <w:b/>
          <w:bCs/>
          <w:sz w:val="40"/>
          <w:szCs w:val="40"/>
          <w:u w:val="single"/>
        </w:rPr>
      </w:pPr>
      <w:r w:rsidRPr="00986974">
        <w:rPr>
          <w:rFonts w:ascii="Times New Roman" w:hAnsi="Times New Roman" w:cs="Times New Roman"/>
          <w:b/>
          <w:bCs/>
          <w:sz w:val="40"/>
          <w:szCs w:val="40"/>
          <w:u w:val="single"/>
        </w:rPr>
        <w:lastRenderedPageBreak/>
        <w:t>Background</w:t>
      </w:r>
    </w:p>
    <w:p w14:paraId="3B07AE0E" w14:textId="77777777" w:rsidR="00244686" w:rsidRPr="00244686" w:rsidRDefault="00093DBE" w:rsidP="003B4042">
      <w:pPr>
        <w:pStyle w:val="ListParagraph"/>
        <w:numPr>
          <w:ilvl w:val="1"/>
          <w:numId w:val="15"/>
        </w:numPr>
        <w:spacing w:line="360" w:lineRule="auto"/>
        <w:jc w:val="both"/>
        <w:rPr>
          <w:rFonts w:ascii="Times New Roman" w:hAnsi="Times New Roman" w:cs="Times New Roman"/>
          <w:b/>
          <w:bCs/>
          <w:sz w:val="40"/>
          <w:szCs w:val="40"/>
          <w:u w:val="single"/>
        </w:rPr>
      </w:pPr>
      <w:r w:rsidRPr="00E9341F">
        <w:rPr>
          <w:rFonts w:ascii="Times New Roman" w:hAnsi="Times New Roman" w:cs="Times New Roman"/>
          <w:b/>
          <w:bCs/>
          <w:sz w:val="24"/>
          <w:szCs w:val="24"/>
          <w:u w:val="single"/>
        </w:rPr>
        <w:t>Definition of Coal Tips</w:t>
      </w:r>
    </w:p>
    <w:p w14:paraId="26405D1D" w14:textId="2180458D" w:rsidR="00244686" w:rsidRDefault="00093DBE" w:rsidP="00054530">
      <w:pPr>
        <w:pStyle w:val="ListParagraph"/>
        <w:spacing w:line="360" w:lineRule="auto"/>
        <w:ind w:left="1440" w:firstLine="720"/>
        <w:jc w:val="both"/>
        <w:rPr>
          <w:rFonts w:ascii="Times New Roman" w:hAnsi="Times New Roman" w:cs="Times New Roman"/>
          <w:sz w:val="24"/>
          <w:szCs w:val="24"/>
        </w:rPr>
      </w:pPr>
      <w:r w:rsidRPr="00244686">
        <w:rPr>
          <w:rFonts w:ascii="Times New Roman" w:hAnsi="Times New Roman" w:cs="Times New Roman"/>
          <w:sz w:val="24"/>
          <w:szCs w:val="24"/>
        </w:rPr>
        <w:t xml:space="preserve">Coal tips </w:t>
      </w:r>
      <w:r w:rsidR="003D02AA" w:rsidRPr="00244686">
        <w:rPr>
          <w:rFonts w:ascii="Times New Roman" w:hAnsi="Times New Roman" w:cs="Times New Roman"/>
          <w:sz w:val="24"/>
          <w:szCs w:val="24"/>
        </w:rPr>
        <w:t>are</w:t>
      </w:r>
      <w:r w:rsidRPr="00244686">
        <w:rPr>
          <w:rFonts w:ascii="Times New Roman" w:hAnsi="Times New Roman" w:cs="Times New Roman"/>
          <w:sz w:val="24"/>
          <w:szCs w:val="24"/>
        </w:rPr>
        <w:t xml:space="preserve"> accumulations of byproducts resulting from mining activities, primarily </w:t>
      </w:r>
      <w:r w:rsidR="001B072A" w:rsidRPr="00244686">
        <w:rPr>
          <w:rFonts w:ascii="Times New Roman" w:hAnsi="Times New Roman" w:cs="Times New Roman"/>
          <w:sz w:val="24"/>
          <w:szCs w:val="24"/>
        </w:rPr>
        <w:t>including</w:t>
      </w:r>
      <w:r w:rsidRPr="00244686">
        <w:rPr>
          <w:rFonts w:ascii="Times New Roman" w:hAnsi="Times New Roman" w:cs="Times New Roman"/>
          <w:sz w:val="24"/>
          <w:szCs w:val="24"/>
        </w:rPr>
        <w:t xml:space="preserve"> of shale, sandstone, and various rock fragments. These Structures </w:t>
      </w:r>
      <w:bookmarkStart w:id="1" w:name="_Int_a5Tehg7O"/>
      <w:r w:rsidRPr="00244686">
        <w:rPr>
          <w:rFonts w:ascii="Times New Roman" w:hAnsi="Times New Roman" w:cs="Times New Roman"/>
          <w:sz w:val="24"/>
          <w:szCs w:val="24"/>
        </w:rPr>
        <w:t xml:space="preserve">are </w:t>
      </w:r>
      <w:r w:rsidR="00631F7F" w:rsidRPr="00244686">
        <w:rPr>
          <w:rFonts w:ascii="Times New Roman" w:hAnsi="Times New Roman" w:cs="Times New Roman"/>
          <w:sz w:val="24"/>
          <w:szCs w:val="24"/>
        </w:rPr>
        <w:t>often</w:t>
      </w:r>
      <w:r w:rsidRPr="00244686">
        <w:rPr>
          <w:rFonts w:ascii="Times New Roman" w:hAnsi="Times New Roman" w:cs="Times New Roman"/>
          <w:sz w:val="24"/>
          <w:szCs w:val="24"/>
        </w:rPr>
        <w:t xml:space="preserve"> assemble</w:t>
      </w:r>
      <w:r w:rsidR="00577836" w:rsidRPr="00244686">
        <w:rPr>
          <w:rFonts w:ascii="Times New Roman" w:hAnsi="Times New Roman" w:cs="Times New Roman"/>
          <w:sz w:val="24"/>
          <w:szCs w:val="24"/>
        </w:rPr>
        <w:t>d</w:t>
      </w:r>
      <w:bookmarkEnd w:id="1"/>
      <w:r w:rsidRPr="00244686">
        <w:rPr>
          <w:rFonts w:ascii="Times New Roman" w:hAnsi="Times New Roman" w:cs="Times New Roman"/>
          <w:sz w:val="24"/>
          <w:szCs w:val="24"/>
        </w:rPr>
        <w:t xml:space="preserve"> in a </w:t>
      </w:r>
      <w:r w:rsidR="008E1D96" w:rsidRPr="00244686">
        <w:rPr>
          <w:rFonts w:ascii="Times New Roman" w:hAnsi="Times New Roman" w:cs="Times New Roman"/>
          <w:sz w:val="24"/>
          <w:szCs w:val="24"/>
        </w:rPr>
        <w:t>disorganised</w:t>
      </w:r>
      <w:r w:rsidRPr="00244686">
        <w:rPr>
          <w:rFonts w:ascii="Times New Roman" w:hAnsi="Times New Roman" w:cs="Times New Roman"/>
          <w:sz w:val="24"/>
          <w:szCs w:val="24"/>
        </w:rPr>
        <w:t xml:space="preserve"> manner, lacking adequate engineering supervision</w:t>
      </w:r>
      <w:r w:rsidR="00054530">
        <w:rPr>
          <w:rFonts w:ascii="Times New Roman" w:hAnsi="Times New Roman" w:cs="Times New Roman"/>
          <w:sz w:val="24"/>
          <w:szCs w:val="24"/>
        </w:rPr>
        <w:t xml:space="preserve"> </w:t>
      </w:r>
      <w:r w:rsidR="00054530" w:rsidRPr="00054530">
        <w:rPr>
          <w:rFonts w:ascii="Times New Roman" w:hAnsi="Times New Roman" w:cs="Times New Roman"/>
          <w:sz w:val="24"/>
          <w:szCs w:val="24"/>
        </w:rPr>
        <w:t>(Abramson, 2002)</w:t>
      </w:r>
    </w:p>
    <w:p w14:paraId="67C0EC8C" w14:textId="77777777" w:rsidR="0082013B" w:rsidRDefault="00C4589D" w:rsidP="0082013B">
      <w:pPr>
        <w:keepNext/>
        <w:spacing w:line="360" w:lineRule="auto"/>
        <w:jc w:val="right"/>
      </w:pPr>
      <w:r>
        <w:rPr>
          <w:rFonts w:ascii="Times New Roman" w:hAnsi="Times New Roman" w:cs="Times New Roman"/>
          <w:noProof/>
          <w:sz w:val="24"/>
          <w:szCs w:val="24"/>
        </w:rPr>
        <w:drawing>
          <wp:inline distT="0" distB="0" distL="0" distR="0" wp14:anchorId="5C8B1167" wp14:editId="620FAB7B">
            <wp:extent cx="5093547" cy="2865120"/>
            <wp:effectExtent l="19050" t="19050" r="12065" b="11430"/>
            <wp:docPr id="817223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223231" name="Picture 81722323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93547" cy="2865120"/>
                    </a:xfrm>
                    <a:prstGeom prst="rect">
                      <a:avLst/>
                    </a:prstGeom>
                    <a:ln w="19050">
                      <a:solidFill>
                        <a:schemeClr val="tx1"/>
                      </a:solidFill>
                    </a:ln>
                  </pic:spPr>
                </pic:pic>
              </a:graphicData>
            </a:graphic>
          </wp:inline>
        </w:drawing>
      </w:r>
    </w:p>
    <w:p w14:paraId="4CE0C376" w14:textId="70CF9AF9" w:rsidR="006440FD" w:rsidRPr="006440FD" w:rsidRDefault="0082013B" w:rsidP="0082013B">
      <w:pPr>
        <w:pStyle w:val="Caption"/>
        <w:jc w:val="right"/>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3E01A6">
        <w:rPr>
          <w:noProof/>
        </w:rPr>
        <w:t>2</w:t>
      </w:r>
      <w:r>
        <w:fldChar w:fldCharType="end"/>
      </w:r>
      <w:r>
        <w:t>. Showing a coal tip landslide</w:t>
      </w:r>
      <w:r w:rsidR="0030260A">
        <w:t xml:space="preserve"> in </w:t>
      </w:r>
      <w:proofErr w:type="spellStart"/>
      <w:r w:rsidR="0030260A">
        <w:t>Tylorstown</w:t>
      </w:r>
      <w:proofErr w:type="spellEnd"/>
      <w:r w:rsidR="0030260A">
        <w:t xml:space="preserve"> (</w:t>
      </w:r>
      <w:proofErr w:type="spellStart"/>
      <w:r w:rsidR="0030260A">
        <w:t>IT</w:t>
      </w:r>
      <w:r w:rsidR="00662E41">
        <w:t>Vx</w:t>
      </w:r>
      <w:proofErr w:type="spellEnd"/>
      <w:r w:rsidR="00662E41">
        <w:t>)</w:t>
      </w:r>
      <w:r w:rsidR="00BA3A08">
        <w:t>.</w:t>
      </w:r>
    </w:p>
    <w:p w14:paraId="5CB2971A" w14:textId="77777777" w:rsidR="00244686" w:rsidRPr="00244686" w:rsidRDefault="00244686" w:rsidP="00244686">
      <w:pPr>
        <w:pStyle w:val="ListParagraph"/>
        <w:spacing w:line="360" w:lineRule="auto"/>
        <w:ind w:left="1440" w:firstLine="720"/>
        <w:jc w:val="both"/>
        <w:rPr>
          <w:rFonts w:ascii="Times New Roman" w:hAnsi="Times New Roman" w:cs="Times New Roman"/>
          <w:sz w:val="24"/>
          <w:szCs w:val="24"/>
        </w:rPr>
      </w:pPr>
    </w:p>
    <w:p w14:paraId="2B3A985F" w14:textId="77777777" w:rsidR="00952016" w:rsidRPr="00952016" w:rsidRDefault="00952016" w:rsidP="00952016">
      <w:pPr>
        <w:spacing w:line="360" w:lineRule="auto"/>
        <w:jc w:val="both"/>
        <w:rPr>
          <w:rFonts w:ascii="Times New Roman" w:hAnsi="Times New Roman" w:cs="Times New Roman"/>
          <w:b/>
          <w:bCs/>
          <w:sz w:val="24"/>
          <w:szCs w:val="24"/>
          <w:u w:val="single"/>
        </w:rPr>
      </w:pPr>
    </w:p>
    <w:p w14:paraId="58371C31" w14:textId="63A668E5" w:rsidR="00952016" w:rsidRDefault="00952016">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33A735A6" w14:textId="3FD7E348" w:rsidR="00244686" w:rsidRDefault="00577836" w:rsidP="003B4042">
      <w:pPr>
        <w:pStyle w:val="ListParagraph"/>
        <w:numPr>
          <w:ilvl w:val="1"/>
          <w:numId w:val="15"/>
        </w:numPr>
        <w:spacing w:line="360" w:lineRule="auto"/>
        <w:jc w:val="both"/>
        <w:rPr>
          <w:rFonts w:ascii="Times New Roman" w:hAnsi="Times New Roman" w:cs="Times New Roman"/>
          <w:b/>
          <w:bCs/>
          <w:sz w:val="24"/>
          <w:szCs w:val="24"/>
          <w:u w:val="single"/>
        </w:rPr>
      </w:pPr>
      <w:r w:rsidRPr="00E9341F">
        <w:rPr>
          <w:rFonts w:ascii="Times New Roman" w:hAnsi="Times New Roman" w:cs="Times New Roman"/>
          <w:b/>
          <w:bCs/>
          <w:sz w:val="24"/>
          <w:szCs w:val="24"/>
          <w:u w:val="single"/>
        </w:rPr>
        <w:lastRenderedPageBreak/>
        <w:t xml:space="preserve">Historical Context </w:t>
      </w:r>
      <w:r w:rsidR="00B76140" w:rsidRPr="00E9341F">
        <w:rPr>
          <w:rFonts w:ascii="Times New Roman" w:hAnsi="Times New Roman" w:cs="Times New Roman"/>
          <w:b/>
          <w:bCs/>
          <w:sz w:val="24"/>
          <w:szCs w:val="24"/>
          <w:u w:val="single"/>
        </w:rPr>
        <w:t>of Coal Mining and the Importance of Managing Coal Tips</w:t>
      </w:r>
    </w:p>
    <w:p w14:paraId="2403606D" w14:textId="64E0B711" w:rsidR="00244686" w:rsidRDefault="00577836" w:rsidP="00244686">
      <w:pPr>
        <w:pStyle w:val="ListParagraph"/>
        <w:spacing w:line="360" w:lineRule="auto"/>
        <w:ind w:left="1440" w:firstLine="720"/>
        <w:jc w:val="both"/>
        <w:rPr>
          <w:rFonts w:ascii="Times New Roman" w:hAnsi="Times New Roman" w:cs="Times New Roman"/>
          <w:sz w:val="24"/>
          <w:szCs w:val="24"/>
        </w:rPr>
      </w:pPr>
      <w:r w:rsidRPr="00244686">
        <w:rPr>
          <w:rFonts w:ascii="Times New Roman" w:hAnsi="Times New Roman" w:cs="Times New Roman"/>
          <w:sz w:val="24"/>
          <w:szCs w:val="24"/>
        </w:rPr>
        <w:t xml:space="preserve">The Industrial Revolution marked a significant increase in coal mining activities, with South Wales </w:t>
      </w:r>
      <w:r w:rsidR="00D35A69" w:rsidRPr="00244686">
        <w:rPr>
          <w:rFonts w:ascii="Times New Roman" w:hAnsi="Times New Roman" w:cs="Times New Roman"/>
          <w:sz w:val="24"/>
          <w:szCs w:val="24"/>
        </w:rPr>
        <w:t>appearing</w:t>
      </w:r>
      <w:r w:rsidRPr="00244686">
        <w:rPr>
          <w:rFonts w:ascii="Times New Roman" w:hAnsi="Times New Roman" w:cs="Times New Roman"/>
          <w:sz w:val="24"/>
          <w:szCs w:val="24"/>
        </w:rPr>
        <w:t xml:space="preserve"> as a prominent contributor to global coal production by the mid-19</w:t>
      </w:r>
      <w:r w:rsidRPr="00244686">
        <w:rPr>
          <w:rFonts w:ascii="Times New Roman" w:hAnsi="Times New Roman" w:cs="Times New Roman"/>
          <w:sz w:val="24"/>
          <w:szCs w:val="24"/>
          <w:vertAlign w:val="superscript"/>
        </w:rPr>
        <w:t>th</w:t>
      </w:r>
      <w:r w:rsidRPr="00244686">
        <w:rPr>
          <w:rFonts w:ascii="Times New Roman" w:hAnsi="Times New Roman" w:cs="Times New Roman"/>
          <w:sz w:val="24"/>
          <w:szCs w:val="24"/>
        </w:rPr>
        <w:t xml:space="preserve"> century. The region’s coal fields became critical suppliers of high-quality steam coal, which was indispensable for the operation of maritime vessels, locomotives, and various industrial machinery (Hudson and Beynon, 2021). This expansion of coal mining was instrumental in propelling industrial growth through Britain.</w:t>
      </w:r>
    </w:p>
    <w:p w14:paraId="1994971A" w14:textId="77777777" w:rsidR="00CB0DA5" w:rsidRDefault="00C37ACB" w:rsidP="00CB0DA5">
      <w:pPr>
        <w:keepNext/>
        <w:spacing w:line="360" w:lineRule="auto"/>
        <w:jc w:val="right"/>
      </w:pPr>
      <w:r>
        <w:rPr>
          <w:noProof/>
        </w:rPr>
        <w:drawing>
          <wp:inline distT="0" distB="0" distL="0" distR="0" wp14:anchorId="670F7EC0" wp14:editId="08B2E8CF">
            <wp:extent cx="5052695" cy="2840355"/>
            <wp:effectExtent l="0" t="0" r="1905" b="4445"/>
            <wp:docPr id="1869832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832954"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52695" cy="2840355"/>
                    </a:xfrm>
                    <a:prstGeom prst="rect">
                      <a:avLst/>
                    </a:prstGeom>
                  </pic:spPr>
                </pic:pic>
              </a:graphicData>
            </a:graphic>
          </wp:inline>
        </w:drawing>
      </w:r>
    </w:p>
    <w:p w14:paraId="74758D8B" w14:textId="2EC268E0" w:rsidR="00CB0DA5" w:rsidRDefault="00CB0DA5" w:rsidP="00CB0DA5">
      <w:pPr>
        <w:pStyle w:val="Caption"/>
        <w:jc w:val="right"/>
      </w:pPr>
      <w:r>
        <w:t xml:space="preserve">Figure </w:t>
      </w:r>
      <w:r>
        <w:fldChar w:fldCharType="begin"/>
      </w:r>
      <w:r>
        <w:instrText xml:space="preserve"> SEQ Figure \* ARABIC </w:instrText>
      </w:r>
      <w:r>
        <w:fldChar w:fldCharType="separate"/>
      </w:r>
      <w:r w:rsidR="003E01A6">
        <w:rPr>
          <w:noProof/>
        </w:rPr>
        <w:t>3</w:t>
      </w:r>
      <w:r>
        <w:fldChar w:fldCharType="end"/>
      </w:r>
      <w:r>
        <w:t xml:space="preserve">. </w:t>
      </w:r>
      <w:r w:rsidRPr="00872216">
        <w:t xml:space="preserve">A pile of coal from the Ffos y </w:t>
      </w:r>
      <w:proofErr w:type="spellStart"/>
      <w:r w:rsidRPr="00872216">
        <w:t>fran</w:t>
      </w:r>
      <w:proofErr w:type="spellEnd"/>
      <w:r w:rsidRPr="00872216">
        <w:t xml:space="preserve"> open-cast mine in South Wales</w:t>
      </w:r>
      <w:r w:rsidR="00C0058D">
        <w:t>. (</w:t>
      </w:r>
      <w:r w:rsidRPr="00872216">
        <w:t>Hefin Owen</w:t>
      </w:r>
      <w:r w:rsidR="00C0058D">
        <w:t>)</w:t>
      </w:r>
    </w:p>
    <w:p w14:paraId="34A1060A" w14:textId="4AE3A097" w:rsidR="00E37FC0" w:rsidRDefault="00E37FC0" w:rsidP="006D6286">
      <w:pPr>
        <w:spacing w:line="360" w:lineRule="auto"/>
        <w:jc w:val="right"/>
        <w:rPr>
          <w:rFonts w:ascii="Times New Roman" w:hAnsi="Times New Roman" w:cs="Times New Roman"/>
          <w:sz w:val="24"/>
          <w:szCs w:val="24"/>
        </w:rPr>
      </w:pPr>
      <w:r>
        <w:rPr>
          <w:rFonts w:ascii="Times New Roman" w:hAnsi="Times New Roman" w:cs="Times New Roman"/>
          <w:sz w:val="24"/>
          <w:szCs w:val="24"/>
        </w:rPr>
        <w:br w:type="page"/>
      </w:r>
    </w:p>
    <w:p w14:paraId="202B8685" w14:textId="4E8B8108" w:rsidR="00747B9E" w:rsidRPr="00747B9E" w:rsidRDefault="00D61716" w:rsidP="00747B9E">
      <w:pPr>
        <w:pStyle w:val="ListParagraph"/>
        <w:spacing w:line="360" w:lineRule="auto"/>
        <w:ind w:left="1440" w:firstLine="720"/>
        <w:jc w:val="both"/>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60288" behindDoc="0" locked="0" layoutInCell="1" allowOverlap="1" wp14:anchorId="35DA8B6C" wp14:editId="7B0EB66D">
                <wp:simplePos x="0" y="0"/>
                <wp:positionH relativeFrom="column">
                  <wp:posOffset>3363917</wp:posOffset>
                </wp:positionH>
                <wp:positionV relativeFrom="paragraph">
                  <wp:posOffset>3009037</wp:posOffset>
                </wp:positionV>
                <wp:extent cx="2583815" cy="586740"/>
                <wp:effectExtent l="0" t="0" r="6985" b="3810"/>
                <wp:wrapSquare wrapText="bothSides"/>
                <wp:docPr id="2088634827" name="Text Box 1"/>
                <wp:cNvGraphicFramePr/>
                <a:graphic xmlns:a="http://schemas.openxmlformats.org/drawingml/2006/main">
                  <a:graphicData uri="http://schemas.microsoft.com/office/word/2010/wordprocessingShape">
                    <wps:wsp>
                      <wps:cNvSpPr txBox="1"/>
                      <wps:spPr>
                        <a:xfrm>
                          <a:off x="0" y="0"/>
                          <a:ext cx="2583815" cy="586740"/>
                        </a:xfrm>
                        <a:prstGeom prst="rect">
                          <a:avLst/>
                        </a:prstGeom>
                        <a:solidFill>
                          <a:prstClr val="white"/>
                        </a:solidFill>
                        <a:ln>
                          <a:noFill/>
                        </a:ln>
                      </wps:spPr>
                      <wps:txbx>
                        <w:txbxContent>
                          <w:p w14:paraId="6807E232" w14:textId="2E4F875D" w:rsidR="00D61716" w:rsidRPr="00060F10" w:rsidRDefault="00D61716" w:rsidP="00D61716">
                            <w:pPr>
                              <w:pStyle w:val="Caption"/>
                              <w:rPr>
                                <w:noProof/>
                                <w:sz w:val="22"/>
                                <w:szCs w:val="22"/>
                              </w:rPr>
                            </w:pPr>
                            <w:r>
                              <w:t xml:space="preserve">Figure </w:t>
                            </w:r>
                            <w:r>
                              <w:fldChar w:fldCharType="begin"/>
                            </w:r>
                            <w:r>
                              <w:instrText xml:space="preserve"> SEQ Figure \* ARABIC </w:instrText>
                            </w:r>
                            <w:r>
                              <w:fldChar w:fldCharType="separate"/>
                            </w:r>
                            <w:r w:rsidR="003E01A6">
                              <w:rPr>
                                <w:noProof/>
                              </w:rPr>
                              <w:t>4</w:t>
                            </w:r>
                            <w:r>
                              <w:fldChar w:fldCharType="end"/>
                            </w:r>
                            <w:r>
                              <w:t xml:space="preserve">. </w:t>
                            </w:r>
                            <w:r w:rsidRPr="0042763D">
                              <w:t xml:space="preserve">View taken from the Old Black Bridge (Aberfan Bridge), which carried the roadway across Aberfan Road and up </w:t>
                            </w:r>
                            <w:proofErr w:type="spellStart"/>
                            <w:r w:rsidRPr="0042763D">
                              <w:t>Mynydd</w:t>
                            </w:r>
                            <w:proofErr w:type="spellEnd"/>
                            <w:r w:rsidRPr="0042763D">
                              <w:t xml:space="preserve"> Merthyr </w:t>
                            </w:r>
                            <w:r>
                              <w:t>(</w:t>
                            </w:r>
                            <w:r w:rsidRPr="0042763D">
                              <w:t>Tony Richards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5DA8B6C" id="_x0000_t202" coordsize="21600,21600" o:spt="202" path="m,l,21600r21600,l21600,xe">
                <v:stroke joinstyle="miter"/>
                <v:path gradientshapeok="t" o:connecttype="rect"/>
              </v:shapetype>
              <v:shape id="Text Box 1" o:spid="_x0000_s1026" type="#_x0000_t202" style="position:absolute;left:0;text-align:left;margin-left:264.9pt;margin-top:236.95pt;width:203.45pt;height:46.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" stroked="f">
                <v:textbox inset="0,0,0,0">
                  <w:txbxContent>
                    <w:p w14:paraId="6807E232" w14:textId="2E4F875D" w:rsidR="00D61716" w:rsidRPr="00060F10" w:rsidRDefault="00D61716" w:rsidP="00D61716">
                      <w:pPr>
                        <w:pStyle w:val="Caption"/>
                        <w:rPr>
                          <w:noProof/>
                          <w:sz w:val="22"/>
                          <w:szCs w:val="22"/>
                        </w:rPr>
                      </w:pPr>
                      <w:r>
                        <w:t xml:space="preserve">Figure </w:t>
                      </w:r>
                      <w:r>
                        <w:fldChar w:fldCharType="begin"/>
                      </w:r>
                      <w:r>
                        <w:instrText xml:space="preserve"> SEQ Figure \* ARABIC </w:instrText>
                      </w:r>
                      <w:r>
                        <w:fldChar w:fldCharType="separate"/>
                      </w:r>
                      <w:r w:rsidR="003E01A6">
                        <w:rPr>
                          <w:noProof/>
                        </w:rPr>
                        <w:t>4</w:t>
                      </w:r>
                      <w:r>
                        <w:fldChar w:fldCharType="end"/>
                      </w:r>
                      <w:r>
                        <w:t xml:space="preserve">. </w:t>
                      </w:r>
                      <w:r w:rsidRPr="0042763D">
                        <w:t xml:space="preserve">View taken from the Old Black Bridge (Aberfan Bridge), which carried the roadway across Aberfan Road and up </w:t>
                      </w:r>
                      <w:proofErr w:type="spellStart"/>
                      <w:r w:rsidRPr="0042763D">
                        <w:t>Mynydd</w:t>
                      </w:r>
                      <w:proofErr w:type="spellEnd"/>
                      <w:r w:rsidRPr="0042763D">
                        <w:t xml:space="preserve"> Merthyr </w:t>
                      </w:r>
                      <w:r>
                        <w:t>(</w:t>
                      </w:r>
                      <w:r w:rsidRPr="0042763D">
                        <w:t>Tony Richards</w:t>
                      </w:r>
                      <w:r>
                        <w:t>)</w:t>
                      </w:r>
                    </w:p>
                  </w:txbxContent>
                </v:textbox>
                <w10:wrap type="square"/>
              </v:shape>
            </w:pict>
          </mc:Fallback>
        </mc:AlternateContent>
      </w:r>
      <w:r>
        <w:rPr>
          <w:noProof/>
        </w:rPr>
        <w:drawing>
          <wp:anchor distT="0" distB="0" distL="114300" distR="114300" simplePos="0" relativeHeight="251652096" behindDoc="0" locked="0" layoutInCell="1" allowOverlap="1" wp14:anchorId="4058FAC1" wp14:editId="1DA8AB75">
            <wp:simplePos x="0" y="0"/>
            <wp:positionH relativeFrom="column">
              <wp:posOffset>3365188</wp:posOffset>
            </wp:positionH>
            <wp:positionV relativeFrom="paragraph">
              <wp:posOffset>1328505</wp:posOffset>
            </wp:positionV>
            <wp:extent cx="2583815" cy="1636395"/>
            <wp:effectExtent l="0" t="0" r="0" b="1905"/>
            <wp:wrapSquare wrapText="bothSides"/>
            <wp:docPr id="1933828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828771" name=""/>
                    <pic:cNvPicPr/>
                  </pic:nvPicPr>
                  <pic:blipFill>
                    <a:blip r:embed="rId12">
                      <a:extLst>
                        <a:ext uri="{28A0092B-C50C-407E-A947-70E740481C1C}">
                          <a14:useLocalDpi xmlns:a14="http://schemas.microsoft.com/office/drawing/2010/main" val="0"/>
                        </a:ext>
                      </a:extLst>
                    </a:blip>
                    <a:stretch>
                      <a:fillRect/>
                    </a:stretch>
                  </pic:blipFill>
                  <pic:spPr>
                    <a:xfrm>
                      <a:off x="0" y="0"/>
                      <a:ext cx="2583815" cy="1636395"/>
                    </a:xfrm>
                    <a:prstGeom prst="rect">
                      <a:avLst/>
                    </a:prstGeom>
                  </pic:spPr>
                </pic:pic>
              </a:graphicData>
            </a:graphic>
            <wp14:sizeRelH relativeFrom="page">
              <wp14:pctWidth>0</wp14:pctWidth>
            </wp14:sizeRelH>
            <wp14:sizeRelV relativeFrom="page">
              <wp14:pctHeight>0</wp14:pctHeight>
            </wp14:sizeRelV>
          </wp:anchor>
        </w:drawing>
      </w:r>
      <w:r w:rsidR="00577836">
        <w:rPr>
          <w:rFonts w:ascii="Times New Roman" w:hAnsi="Times New Roman" w:cs="Times New Roman"/>
          <w:sz w:val="24"/>
          <w:szCs w:val="24"/>
        </w:rPr>
        <w:t>By the early 20</w:t>
      </w:r>
      <w:r w:rsidR="00577836" w:rsidRPr="00577836">
        <w:rPr>
          <w:rFonts w:ascii="Times New Roman" w:hAnsi="Times New Roman" w:cs="Times New Roman"/>
          <w:sz w:val="24"/>
          <w:szCs w:val="24"/>
          <w:vertAlign w:val="superscript"/>
        </w:rPr>
        <w:t>th</w:t>
      </w:r>
      <w:r w:rsidR="00577836">
        <w:rPr>
          <w:rFonts w:ascii="Times New Roman" w:hAnsi="Times New Roman" w:cs="Times New Roman"/>
          <w:sz w:val="24"/>
          <w:szCs w:val="24"/>
        </w:rPr>
        <w:t xml:space="preserve"> century, coal mining had become the predominant force shaping the economy and social dynamics of the South Wales Valleys. The lack of regulatory </w:t>
      </w:r>
      <w:r w:rsidR="00805DF2">
        <w:rPr>
          <w:rFonts w:ascii="Times New Roman" w:hAnsi="Times New Roman" w:cs="Times New Roman"/>
          <w:sz w:val="24"/>
          <w:szCs w:val="24"/>
        </w:rPr>
        <w:t xml:space="preserve">oversight during this period resulted in the generation of substantial waste, which was </w:t>
      </w:r>
      <w:r w:rsidR="00660F88">
        <w:rPr>
          <w:rFonts w:ascii="Times New Roman" w:hAnsi="Times New Roman" w:cs="Times New Roman"/>
          <w:sz w:val="24"/>
          <w:szCs w:val="24"/>
        </w:rPr>
        <w:t>often</w:t>
      </w:r>
      <w:r w:rsidR="00805DF2">
        <w:rPr>
          <w:rFonts w:ascii="Times New Roman" w:hAnsi="Times New Roman" w:cs="Times New Roman"/>
          <w:sz w:val="24"/>
          <w:szCs w:val="24"/>
        </w:rPr>
        <w:t xml:space="preserve"> stored in spoil heaps situated in proximity to residential areas. The construction of these waste tips </w:t>
      </w:r>
      <w:r w:rsidR="00801B99">
        <w:rPr>
          <w:rFonts w:ascii="Times New Roman" w:hAnsi="Times New Roman" w:cs="Times New Roman"/>
          <w:sz w:val="24"/>
          <w:szCs w:val="24"/>
        </w:rPr>
        <w:t xml:space="preserve">done </w:t>
      </w:r>
      <w:r w:rsidR="00805DF2">
        <w:rPr>
          <w:rFonts w:ascii="Times New Roman" w:hAnsi="Times New Roman" w:cs="Times New Roman"/>
          <w:sz w:val="24"/>
          <w:szCs w:val="24"/>
        </w:rPr>
        <w:t xml:space="preserve">without consideration for engineering standards </w:t>
      </w:r>
      <w:r w:rsidR="0048310E">
        <w:rPr>
          <w:rFonts w:ascii="Times New Roman" w:hAnsi="Times New Roman" w:cs="Times New Roman"/>
          <w:sz w:val="24"/>
          <w:szCs w:val="24"/>
        </w:rPr>
        <w:t>and</w:t>
      </w:r>
      <w:r w:rsidR="00805DF2">
        <w:rPr>
          <w:rFonts w:ascii="Times New Roman" w:hAnsi="Times New Roman" w:cs="Times New Roman"/>
          <w:sz w:val="24"/>
          <w:szCs w:val="24"/>
        </w:rPr>
        <w:t xml:space="preserve"> environmental impacts, thereby increasing the risk of structural failure. A notable example illustrating such negligence is Tip</w:t>
      </w:r>
      <w:r w:rsidR="0020761B">
        <w:rPr>
          <w:rFonts w:ascii="Times New Roman" w:hAnsi="Times New Roman" w:cs="Times New Roman"/>
          <w:sz w:val="24"/>
          <w:szCs w:val="24"/>
        </w:rPr>
        <w:t xml:space="preserve"> No.</w:t>
      </w:r>
      <w:r w:rsidR="00805DF2">
        <w:rPr>
          <w:rFonts w:ascii="Times New Roman" w:hAnsi="Times New Roman" w:cs="Times New Roman"/>
          <w:sz w:val="24"/>
          <w:szCs w:val="24"/>
        </w:rPr>
        <w:t xml:space="preserve"> 7, which was </w:t>
      </w:r>
      <w:r w:rsidR="006F06FD">
        <w:rPr>
          <w:rFonts w:ascii="Times New Roman" w:hAnsi="Times New Roman" w:cs="Times New Roman"/>
          <w:sz w:val="24"/>
          <w:szCs w:val="24"/>
        </w:rPr>
        <w:t>unfortunately placed a</w:t>
      </w:r>
      <w:r w:rsidR="00805DF2">
        <w:rPr>
          <w:rFonts w:ascii="Times New Roman" w:hAnsi="Times New Roman" w:cs="Times New Roman"/>
          <w:sz w:val="24"/>
          <w:szCs w:val="24"/>
        </w:rPr>
        <w:t xml:space="preserve">bove natural springs. This decision </w:t>
      </w:r>
      <w:r w:rsidR="007857D6">
        <w:rPr>
          <w:rFonts w:ascii="Times New Roman" w:hAnsi="Times New Roman" w:cs="Times New Roman"/>
          <w:sz w:val="24"/>
          <w:szCs w:val="24"/>
        </w:rPr>
        <w:t>showed</w:t>
      </w:r>
      <w:r w:rsidR="00805DF2">
        <w:rPr>
          <w:rFonts w:ascii="Times New Roman" w:hAnsi="Times New Roman" w:cs="Times New Roman"/>
          <w:sz w:val="24"/>
          <w:szCs w:val="24"/>
        </w:rPr>
        <w:t xml:space="preserve"> a significant oversight that </w:t>
      </w:r>
      <w:r w:rsidR="00FA09C9">
        <w:rPr>
          <w:rFonts w:ascii="Times New Roman" w:hAnsi="Times New Roman" w:cs="Times New Roman"/>
          <w:sz w:val="24"/>
          <w:szCs w:val="24"/>
        </w:rPr>
        <w:t>led</w:t>
      </w:r>
      <w:r w:rsidR="00805DF2">
        <w:rPr>
          <w:rFonts w:ascii="Times New Roman" w:hAnsi="Times New Roman" w:cs="Times New Roman"/>
          <w:sz w:val="24"/>
          <w:szCs w:val="24"/>
        </w:rPr>
        <w:t xml:space="preserve"> to the tip’s catastrophic failure </w:t>
      </w:r>
      <w:r w:rsidR="000D211C" w:rsidRPr="000D211C">
        <w:rPr>
          <w:rFonts w:ascii="Times New Roman" w:hAnsi="Times New Roman" w:cs="Times New Roman"/>
          <w:sz w:val="24"/>
          <w:szCs w:val="24"/>
        </w:rPr>
        <w:t>(Maliphant, Reeves and Leeming, 2015)</w:t>
      </w:r>
      <w:r w:rsidR="000D211C">
        <w:rPr>
          <w:rFonts w:ascii="Times New Roman" w:hAnsi="Times New Roman" w:cs="Times New Roman"/>
          <w:sz w:val="24"/>
          <w:szCs w:val="24"/>
        </w:rPr>
        <w:t>.</w:t>
      </w:r>
      <w:r w:rsidR="00747B9E">
        <w:rPr>
          <w:rFonts w:ascii="Times New Roman" w:hAnsi="Times New Roman" w:cs="Times New Roman"/>
          <w:sz w:val="24"/>
          <w:szCs w:val="24"/>
        </w:rPr>
        <w:t xml:space="preserve"> </w:t>
      </w:r>
    </w:p>
    <w:p w14:paraId="3D65FB0D" w14:textId="373951C8" w:rsidR="00244686" w:rsidRDefault="00E22335" w:rsidP="00244686">
      <w:pPr>
        <w:pStyle w:val="ListParagraph"/>
        <w:spacing w:line="360" w:lineRule="auto"/>
        <w:ind w:left="1440"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2342" behindDoc="0" locked="0" layoutInCell="1" allowOverlap="1" wp14:anchorId="2D033A07" wp14:editId="6209D485">
                <wp:simplePos x="0" y="0"/>
                <wp:positionH relativeFrom="column">
                  <wp:posOffset>3164205</wp:posOffset>
                </wp:positionH>
                <wp:positionV relativeFrom="paragraph">
                  <wp:posOffset>3214370</wp:posOffset>
                </wp:positionV>
                <wp:extent cx="2797175" cy="635"/>
                <wp:effectExtent l="0" t="0" r="0" b="0"/>
                <wp:wrapSquare wrapText="bothSides"/>
                <wp:docPr id="954873929" name="Text Box 1"/>
                <wp:cNvGraphicFramePr/>
                <a:graphic xmlns:a="http://schemas.openxmlformats.org/drawingml/2006/main">
                  <a:graphicData uri="http://schemas.microsoft.com/office/word/2010/wordprocessingShape">
                    <wps:wsp>
                      <wps:cNvSpPr txBox="1"/>
                      <wps:spPr>
                        <a:xfrm>
                          <a:off x="0" y="0"/>
                          <a:ext cx="2797175" cy="635"/>
                        </a:xfrm>
                        <a:prstGeom prst="rect">
                          <a:avLst/>
                        </a:prstGeom>
                        <a:solidFill>
                          <a:prstClr val="white"/>
                        </a:solidFill>
                        <a:ln>
                          <a:noFill/>
                        </a:ln>
                      </wps:spPr>
                      <wps:txbx>
                        <w:txbxContent>
                          <w:p w14:paraId="72705097" w14:textId="713BB883" w:rsidR="00E22335" w:rsidRPr="005F7F10" w:rsidRDefault="00E22335" w:rsidP="00E22335">
                            <w:pPr>
                              <w:pStyle w:val="Caption"/>
                              <w:rPr>
                                <w:noProof/>
                                <w:sz w:val="22"/>
                                <w:szCs w:val="22"/>
                              </w:rPr>
                            </w:pPr>
                            <w:r>
                              <w:t xml:space="preserve">Figure </w:t>
                            </w:r>
                            <w:r>
                              <w:fldChar w:fldCharType="begin"/>
                            </w:r>
                            <w:r>
                              <w:instrText xml:space="preserve"> SEQ Figure \* ARABIC </w:instrText>
                            </w:r>
                            <w:r>
                              <w:fldChar w:fldCharType="separate"/>
                            </w:r>
                            <w:r w:rsidR="003E01A6">
                              <w:rPr>
                                <w:noProof/>
                              </w:rPr>
                              <w:t>5</w:t>
                            </w:r>
                            <w:r>
                              <w:fldChar w:fldCharType="end"/>
                            </w:r>
                            <w:r>
                              <w:t xml:space="preserve">. </w:t>
                            </w:r>
                            <w:r w:rsidRPr="00764001">
                              <w:t xml:space="preserve">Rescue workers at the scene of the wrecked </w:t>
                            </w:r>
                            <w:proofErr w:type="spellStart"/>
                            <w:r w:rsidRPr="00764001">
                              <w:t>Pantglas</w:t>
                            </w:r>
                            <w:proofErr w:type="spellEnd"/>
                            <w:r w:rsidRPr="00764001">
                              <w:t xml:space="preserve"> Junior School at Aberfan, South Wale</w:t>
                            </w:r>
                            <w:r>
                              <w:t>s (Getty Images)</w:t>
                            </w:r>
                            <w:r w:rsidR="00B4102A">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033A07" id="_x0000_s1027" type="#_x0000_t202" style="position:absolute;left:0;text-align:left;margin-left:249.15pt;margin-top:253.1pt;width:220.25pt;height:.05pt;z-index:2516623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" stroked="f">
                <v:textbox style="mso-fit-shape-to-text:t" inset="0,0,0,0">
                  <w:txbxContent>
                    <w:p w14:paraId="72705097" w14:textId="713BB883" w:rsidR="00E22335" w:rsidRPr="005F7F10" w:rsidRDefault="00E22335" w:rsidP="00E22335">
                      <w:pPr>
                        <w:pStyle w:val="Caption"/>
                        <w:rPr>
                          <w:noProof/>
                          <w:sz w:val="22"/>
                          <w:szCs w:val="22"/>
                        </w:rPr>
                      </w:pPr>
                      <w:r>
                        <w:t xml:space="preserve">Figure </w:t>
                      </w:r>
                      <w:r>
                        <w:fldChar w:fldCharType="begin"/>
                      </w:r>
                      <w:r>
                        <w:instrText xml:space="preserve"> SEQ Figure \* ARABIC </w:instrText>
                      </w:r>
                      <w:r>
                        <w:fldChar w:fldCharType="separate"/>
                      </w:r>
                      <w:r w:rsidR="003E01A6">
                        <w:rPr>
                          <w:noProof/>
                        </w:rPr>
                        <w:t>5</w:t>
                      </w:r>
                      <w:r>
                        <w:fldChar w:fldCharType="end"/>
                      </w:r>
                      <w:r>
                        <w:t xml:space="preserve">. </w:t>
                      </w:r>
                      <w:r w:rsidRPr="00764001">
                        <w:t xml:space="preserve">Rescue workers at the scene of the wrecked </w:t>
                      </w:r>
                      <w:proofErr w:type="spellStart"/>
                      <w:r w:rsidRPr="00764001">
                        <w:t>Pantglas</w:t>
                      </w:r>
                      <w:proofErr w:type="spellEnd"/>
                      <w:r w:rsidRPr="00764001">
                        <w:t xml:space="preserve"> Junior School at Aberfan, South Wale</w:t>
                      </w:r>
                      <w:r>
                        <w:t>s (Getty Images)</w:t>
                      </w:r>
                      <w:r w:rsidR="00B4102A">
                        <w:t>.</w:t>
                      </w:r>
                    </w:p>
                  </w:txbxContent>
                </v:textbox>
                <w10:wrap type="square"/>
              </v:shape>
            </w:pict>
          </mc:Fallback>
        </mc:AlternateContent>
      </w:r>
      <w:r w:rsidR="007C55B1">
        <w:rPr>
          <w:noProof/>
        </w:rPr>
        <w:drawing>
          <wp:anchor distT="0" distB="0" distL="114300" distR="114300" simplePos="0" relativeHeight="251658241" behindDoc="0" locked="0" layoutInCell="1" allowOverlap="1" wp14:anchorId="53B8AF46" wp14:editId="4E3EF1FE">
            <wp:simplePos x="0" y="0"/>
            <wp:positionH relativeFrom="column">
              <wp:posOffset>3164205</wp:posOffset>
            </wp:positionH>
            <wp:positionV relativeFrom="paragraph">
              <wp:posOffset>1153795</wp:posOffset>
            </wp:positionV>
            <wp:extent cx="2797175" cy="2003425"/>
            <wp:effectExtent l="0" t="0" r="0" b="3175"/>
            <wp:wrapSquare wrapText="bothSides"/>
            <wp:docPr id="1944346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346019"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97175" cy="2003425"/>
                    </a:xfrm>
                    <a:prstGeom prst="rect">
                      <a:avLst/>
                    </a:prstGeom>
                  </pic:spPr>
                </pic:pic>
              </a:graphicData>
            </a:graphic>
            <wp14:sizeRelH relativeFrom="page">
              <wp14:pctWidth>0</wp14:pctWidth>
            </wp14:sizeRelH>
            <wp14:sizeRelV relativeFrom="page">
              <wp14:pctHeight>0</wp14:pctHeight>
            </wp14:sizeRelV>
          </wp:anchor>
        </w:drawing>
      </w:r>
      <w:r w:rsidR="00805DF2">
        <w:rPr>
          <w:rFonts w:ascii="Times New Roman" w:hAnsi="Times New Roman" w:cs="Times New Roman"/>
          <w:sz w:val="24"/>
          <w:szCs w:val="24"/>
        </w:rPr>
        <w:t xml:space="preserve">The aftermath of World War II saw a notable decline in coal demand, which, when coupled with insufficient management of spoil heaps, intensified the hazards linked to coal tips. The Aberfan Disaster serves as a stark </w:t>
      </w:r>
      <w:r w:rsidR="009F416D">
        <w:rPr>
          <w:rFonts w:ascii="Times New Roman" w:hAnsi="Times New Roman" w:cs="Times New Roman"/>
          <w:sz w:val="24"/>
          <w:szCs w:val="24"/>
        </w:rPr>
        <w:t xml:space="preserve">outcome </w:t>
      </w:r>
      <w:r w:rsidR="00805DF2">
        <w:rPr>
          <w:rFonts w:ascii="Times New Roman" w:hAnsi="Times New Roman" w:cs="Times New Roman"/>
          <w:sz w:val="24"/>
          <w:szCs w:val="24"/>
        </w:rPr>
        <w:t xml:space="preserve">of the ramifications of inadequate planning and oversight, catalysing widespread national outrage and prompting legislative reforms, including the Mines and Quarries (Tips) Act 1969. Such developments </w:t>
      </w:r>
      <w:r w:rsidR="003F1C44">
        <w:rPr>
          <w:rFonts w:ascii="Times New Roman" w:hAnsi="Times New Roman" w:cs="Times New Roman"/>
          <w:sz w:val="24"/>
          <w:szCs w:val="24"/>
        </w:rPr>
        <w:t>started</w:t>
      </w:r>
      <w:r w:rsidR="00805DF2">
        <w:rPr>
          <w:rFonts w:ascii="Times New Roman" w:hAnsi="Times New Roman" w:cs="Times New Roman"/>
          <w:sz w:val="24"/>
          <w:szCs w:val="24"/>
        </w:rPr>
        <w:t xml:space="preserve"> a transformative shift in both public and industrial perspectives on waste management, prioritising </w:t>
      </w:r>
      <w:r w:rsidR="00FA09C9">
        <w:rPr>
          <w:rFonts w:ascii="Times New Roman" w:hAnsi="Times New Roman" w:cs="Times New Roman"/>
          <w:sz w:val="24"/>
          <w:szCs w:val="24"/>
        </w:rPr>
        <w:t>safety,</w:t>
      </w:r>
      <w:r w:rsidR="00805DF2">
        <w:rPr>
          <w:rFonts w:ascii="Times New Roman" w:hAnsi="Times New Roman" w:cs="Times New Roman"/>
          <w:sz w:val="24"/>
          <w:szCs w:val="24"/>
        </w:rPr>
        <w:t xml:space="preserve"> and the principles of long-term</w:t>
      </w:r>
      <w:r w:rsidR="00934CBD">
        <w:rPr>
          <w:rFonts w:ascii="Times New Roman" w:hAnsi="Times New Roman" w:cs="Times New Roman"/>
          <w:sz w:val="24"/>
          <w:szCs w:val="24"/>
        </w:rPr>
        <w:t xml:space="preserve"> sustainability (ICE, 201</w:t>
      </w:r>
      <w:r w:rsidR="000D211C">
        <w:rPr>
          <w:rFonts w:ascii="Times New Roman" w:hAnsi="Times New Roman" w:cs="Times New Roman"/>
          <w:sz w:val="24"/>
          <w:szCs w:val="24"/>
        </w:rPr>
        <w:t>9</w:t>
      </w:r>
      <w:r w:rsidR="00934CBD">
        <w:rPr>
          <w:rFonts w:ascii="Times New Roman" w:hAnsi="Times New Roman" w:cs="Times New Roman"/>
          <w:sz w:val="24"/>
          <w:szCs w:val="24"/>
        </w:rPr>
        <w:t>)</w:t>
      </w:r>
      <w:r w:rsidR="006E274B">
        <w:rPr>
          <w:rFonts w:ascii="Times New Roman" w:hAnsi="Times New Roman" w:cs="Times New Roman"/>
          <w:sz w:val="24"/>
          <w:szCs w:val="24"/>
        </w:rPr>
        <w:t xml:space="preserve">. </w:t>
      </w:r>
    </w:p>
    <w:p w14:paraId="3BC54BBB" w14:textId="42A892A3" w:rsidR="00244686" w:rsidRPr="00244686" w:rsidRDefault="00244686" w:rsidP="00244686">
      <w:pPr>
        <w:pStyle w:val="ListParagraph"/>
        <w:spacing w:line="360" w:lineRule="auto"/>
        <w:ind w:left="1440" w:firstLine="720"/>
        <w:jc w:val="both"/>
        <w:rPr>
          <w:rFonts w:ascii="Times New Roman" w:hAnsi="Times New Roman" w:cs="Times New Roman"/>
          <w:sz w:val="24"/>
          <w:szCs w:val="24"/>
        </w:rPr>
      </w:pPr>
    </w:p>
    <w:p w14:paraId="793F5345" w14:textId="77777777" w:rsidR="00B54E1F" w:rsidRPr="00B54E1F" w:rsidRDefault="00B54E1F" w:rsidP="00B54E1F">
      <w:pPr>
        <w:spacing w:line="360" w:lineRule="auto"/>
        <w:jc w:val="both"/>
        <w:rPr>
          <w:rFonts w:ascii="Times New Roman" w:hAnsi="Times New Roman" w:cs="Times New Roman"/>
          <w:sz w:val="40"/>
          <w:szCs w:val="40"/>
          <w:u w:val="single"/>
        </w:rPr>
      </w:pPr>
    </w:p>
    <w:p w14:paraId="51620E82" w14:textId="54667264" w:rsidR="00244686" w:rsidRPr="00244686" w:rsidRDefault="00B76140" w:rsidP="003B4042">
      <w:pPr>
        <w:pStyle w:val="ListParagraph"/>
        <w:numPr>
          <w:ilvl w:val="0"/>
          <w:numId w:val="15"/>
        </w:numPr>
        <w:spacing w:line="360" w:lineRule="auto"/>
        <w:jc w:val="both"/>
        <w:rPr>
          <w:rFonts w:ascii="Times New Roman" w:hAnsi="Times New Roman" w:cs="Times New Roman"/>
          <w:sz w:val="40"/>
          <w:szCs w:val="40"/>
          <w:u w:val="single"/>
        </w:rPr>
      </w:pPr>
      <w:r w:rsidRPr="00977E8D">
        <w:rPr>
          <w:rFonts w:ascii="Times New Roman" w:hAnsi="Times New Roman" w:cs="Times New Roman"/>
          <w:b/>
          <w:bCs/>
          <w:sz w:val="40"/>
          <w:szCs w:val="40"/>
          <w:u w:val="single"/>
        </w:rPr>
        <w:lastRenderedPageBreak/>
        <w:t xml:space="preserve">Factors Affecting Coal Tip </w:t>
      </w:r>
      <w:r w:rsidR="0032150A" w:rsidRPr="00977E8D">
        <w:rPr>
          <w:rFonts w:ascii="Times New Roman" w:hAnsi="Times New Roman" w:cs="Times New Roman"/>
          <w:b/>
          <w:bCs/>
          <w:sz w:val="40"/>
          <w:szCs w:val="40"/>
          <w:u w:val="single"/>
        </w:rPr>
        <w:t>Stability</w:t>
      </w:r>
    </w:p>
    <w:p w14:paraId="7EF5DA63" w14:textId="40311A7B" w:rsidR="00244686" w:rsidRDefault="007F50AE" w:rsidP="002367D5">
      <w:pPr>
        <w:pStyle w:val="ListParagraph"/>
        <w:spacing w:line="360" w:lineRule="auto"/>
        <w:ind w:firstLine="360"/>
        <w:jc w:val="both"/>
        <w:rPr>
          <w:rFonts w:ascii="Times New Roman" w:hAnsi="Times New Roman" w:cs="Times New Roman"/>
          <w:sz w:val="24"/>
          <w:szCs w:val="24"/>
        </w:rPr>
      </w:pPr>
      <w:r w:rsidRPr="00244686">
        <w:rPr>
          <w:rFonts w:ascii="Times New Roman" w:hAnsi="Times New Roman" w:cs="Times New Roman"/>
          <w:sz w:val="24"/>
          <w:szCs w:val="24"/>
        </w:rPr>
        <w:t xml:space="preserve">The stability of slopes </w:t>
      </w:r>
      <w:bookmarkStart w:id="2" w:name="_Int_no5bx8vF"/>
      <w:r w:rsidRPr="00244686">
        <w:rPr>
          <w:rFonts w:ascii="Times New Roman" w:hAnsi="Times New Roman" w:cs="Times New Roman"/>
          <w:sz w:val="24"/>
          <w:szCs w:val="24"/>
        </w:rPr>
        <w:t>is affected</w:t>
      </w:r>
      <w:bookmarkEnd w:id="2"/>
      <w:r w:rsidRPr="00244686">
        <w:rPr>
          <w:rFonts w:ascii="Times New Roman" w:hAnsi="Times New Roman" w:cs="Times New Roman"/>
          <w:sz w:val="24"/>
          <w:szCs w:val="24"/>
        </w:rPr>
        <w:t xml:space="preserve"> by a multitude of geological, </w:t>
      </w:r>
      <w:r w:rsidR="00FA09C9" w:rsidRPr="00244686">
        <w:rPr>
          <w:rFonts w:ascii="Times New Roman" w:hAnsi="Times New Roman" w:cs="Times New Roman"/>
          <w:sz w:val="24"/>
          <w:szCs w:val="24"/>
        </w:rPr>
        <w:t>environmental,</w:t>
      </w:r>
      <w:r w:rsidRPr="00244686">
        <w:rPr>
          <w:rFonts w:ascii="Times New Roman" w:hAnsi="Times New Roman" w:cs="Times New Roman"/>
          <w:sz w:val="24"/>
          <w:szCs w:val="24"/>
        </w:rPr>
        <w:t xml:space="preserve"> and human factors. A thorough </w:t>
      </w:r>
      <w:r w:rsidR="00094A67" w:rsidRPr="00244686">
        <w:rPr>
          <w:rFonts w:ascii="Times New Roman" w:hAnsi="Times New Roman" w:cs="Times New Roman"/>
          <w:sz w:val="24"/>
          <w:szCs w:val="24"/>
        </w:rPr>
        <w:t>comprehension of these elements is essential for the analysis, prediction, and management of slope failures,</w:t>
      </w:r>
      <w:r w:rsidR="00E07441" w:rsidRPr="00244686">
        <w:rPr>
          <w:rFonts w:ascii="Times New Roman" w:hAnsi="Times New Roman" w:cs="Times New Roman"/>
          <w:sz w:val="24"/>
          <w:szCs w:val="24"/>
        </w:rPr>
        <w:t xml:space="preserve"> which </w:t>
      </w:r>
      <w:r w:rsidR="00FA09C9" w:rsidRPr="00244686">
        <w:rPr>
          <w:rFonts w:ascii="Times New Roman" w:hAnsi="Times New Roman" w:cs="Times New Roman"/>
          <w:sz w:val="24"/>
          <w:szCs w:val="24"/>
        </w:rPr>
        <w:t>contributes</w:t>
      </w:r>
      <w:r w:rsidR="00E07441" w:rsidRPr="00244686">
        <w:rPr>
          <w:rFonts w:ascii="Times New Roman" w:hAnsi="Times New Roman" w:cs="Times New Roman"/>
          <w:sz w:val="24"/>
          <w:szCs w:val="24"/>
        </w:rPr>
        <w:t xml:space="preserve"> to the understanding of coal tip stability. The following discussion presents </w:t>
      </w:r>
      <w:r w:rsidR="00476E03">
        <w:rPr>
          <w:rFonts w:ascii="Times New Roman" w:hAnsi="Times New Roman" w:cs="Times New Roman"/>
          <w:sz w:val="24"/>
          <w:szCs w:val="24"/>
        </w:rPr>
        <w:t>an</w:t>
      </w:r>
      <w:r w:rsidR="00E07441" w:rsidRPr="00244686">
        <w:rPr>
          <w:rFonts w:ascii="Times New Roman" w:hAnsi="Times New Roman" w:cs="Times New Roman"/>
          <w:sz w:val="24"/>
          <w:szCs w:val="24"/>
        </w:rPr>
        <w:t xml:space="preserve"> examination of these significant factors.</w:t>
      </w:r>
    </w:p>
    <w:p w14:paraId="7E6DAD0E" w14:textId="28B7A000" w:rsidR="002367D5" w:rsidRPr="002367D5" w:rsidRDefault="002367D5" w:rsidP="002367D5">
      <w:pPr>
        <w:pStyle w:val="ListParagraph"/>
        <w:spacing w:line="360" w:lineRule="auto"/>
        <w:ind w:firstLine="360"/>
        <w:jc w:val="both"/>
        <w:rPr>
          <w:rFonts w:ascii="Times New Roman" w:hAnsi="Times New Roman" w:cs="Times New Roman"/>
          <w:sz w:val="24"/>
          <w:szCs w:val="24"/>
        </w:rPr>
      </w:pPr>
    </w:p>
    <w:p w14:paraId="1A482449" w14:textId="03B4E44F" w:rsidR="000C07DA" w:rsidRDefault="00FE7A9B" w:rsidP="000C07DA">
      <w:pPr>
        <w:pStyle w:val="ListParagraph"/>
        <w:numPr>
          <w:ilvl w:val="1"/>
          <w:numId w:val="15"/>
        </w:numPr>
        <w:spacing w:line="360" w:lineRule="auto"/>
        <w:jc w:val="both"/>
        <w:rPr>
          <w:rFonts w:ascii="Times New Roman" w:hAnsi="Times New Roman" w:cs="Times New Roman"/>
          <w:b/>
          <w:bCs/>
          <w:sz w:val="24"/>
          <w:szCs w:val="24"/>
          <w:u w:val="single"/>
        </w:rPr>
      </w:pPr>
      <w:r w:rsidRPr="00053239">
        <w:rPr>
          <w:rFonts w:ascii="Times New Roman" w:hAnsi="Times New Roman" w:cs="Times New Roman"/>
          <w:b/>
          <w:bCs/>
          <w:sz w:val="24"/>
          <w:szCs w:val="24"/>
          <w:u w:val="single"/>
        </w:rPr>
        <w:t>Geological Factors</w:t>
      </w:r>
    </w:p>
    <w:p w14:paraId="4B261DBC" w14:textId="1DAD7969" w:rsidR="000C07DA" w:rsidRDefault="00B4102A" w:rsidP="000C07DA">
      <w:pPr>
        <w:pStyle w:val="ListParagraph"/>
        <w:numPr>
          <w:ilvl w:val="2"/>
          <w:numId w:val="15"/>
        </w:numPr>
        <w:spacing w:line="360" w:lineRule="auto"/>
        <w:jc w:val="both"/>
        <w:rPr>
          <w:rFonts w:ascii="Times New Roman" w:hAnsi="Times New Roman" w:cs="Times New Roman"/>
          <w:b/>
          <w:bCs/>
          <w:sz w:val="24"/>
          <w:szCs w:val="24"/>
          <w:u w:val="single"/>
        </w:rPr>
      </w:pPr>
      <w:r>
        <w:rPr>
          <w:noProof/>
        </w:rPr>
        <mc:AlternateContent>
          <mc:Choice Requires="wps">
            <w:drawing>
              <wp:anchor distT="0" distB="0" distL="114300" distR="114300" simplePos="0" relativeHeight="251664390" behindDoc="0" locked="0" layoutInCell="1" allowOverlap="1" wp14:anchorId="23176A04" wp14:editId="58860013">
                <wp:simplePos x="0" y="0"/>
                <wp:positionH relativeFrom="column">
                  <wp:posOffset>3957955</wp:posOffset>
                </wp:positionH>
                <wp:positionV relativeFrom="paragraph">
                  <wp:posOffset>2178685</wp:posOffset>
                </wp:positionV>
                <wp:extent cx="1985645" cy="635"/>
                <wp:effectExtent l="0" t="0" r="0" b="0"/>
                <wp:wrapSquare wrapText="bothSides"/>
                <wp:docPr id="544303291" name="Text Box 1"/>
                <wp:cNvGraphicFramePr/>
                <a:graphic xmlns:a="http://schemas.openxmlformats.org/drawingml/2006/main">
                  <a:graphicData uri="http://schemas.microsoft.com/office/word/2010/wordprocessingShape">
                    <wps:wsp>
                      <wps:cNvSpPr txBox="1"/>
                      <wps:spPr>
                        <a:xfrm>
                          <a:off x="0" y="0"/>
                          <a:ext cx="1985645" cy="635"/>
                        </a:xfrm>
                        <a:prstGeom prst="rect">
                          <a:avLst/>
                        </a:prstGeom>
                        <a:solidFill>
                          <a:prstClr val="white"/>
                        </a:solidFill>
                        <a:ln>
                          <a:noFill/>
                        </a:ln>
                      </wps:spPr>
                      <wps:txbx>
                        <w:txbxContent>
                          <w:p w14:paraId="4DAB9C1F" w14:textId="0E242E92" w:rsidR="00B4102A" w:rsidRPr="00653B44" w:rsidRDefault="00B4102A" w:rsidP="00B4102A">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sidR="003E01A6">
                              <w:rPr>
                                <w:noProof/>
                              </w:rPr>
                              <w:t>6</w:t>
                            </w:r>
                            <w:r>
                              <w:fldChar w:fldCharType="end"/>
                            </w:r>
                            <w:r>
                              <w:t xml:space="preserve"> Shows Coal (Getty Images).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176A04" id="_x0000_s1028" type="#_x0000_t202" style="position:absolute;left:0;text-align:left;margin-left:311.65pt;margin-top:171.55pt;width:156.35pt;height:.05pt;z-index:2516643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" stroked="f">
                <v:textbox style="mso-fit-shape-to-text:t" inset="0,0,0,0">
                  <w:txbxContent>
                    <w:p w14:paraId="4DAB9C1F" w14:textId="0E242E92" w:rsidR="00B4102A" w:rsidRPr="00653B44" w:rsidRDefault="00B4102A" w:rsidP="00B4102A">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sidR="003E01A6">
                        <w:rPr>
                          <w:noProof/>
                        </w:rPr>
                        <w:t>6</w:t>
                      </w:r>
                      <w:r>
                        <w:fldChar w:fldCharType="end"/>
                      </w:r>
                      <w:r>
                        <w:t xml:space="preserve"> Shows Coal (Getty Images).</w:t>
                      </w:r>
                    </w:p>
                  </w:txbxContent>
                </v:textbox>
                <w10:wrap type="square"/>
              </v:shape>
            </w:pict>
          </mc:Fallback>
        </mc:AlternateContent>
      </w:r>
      <w:r w:rsidR="00617FE3">
        <w:rPr>
          <w:rFonts w:ascii="Times New Roman" w:hAnsi="Times New Roman" w:cs="Times New Roman"/>
          <w:noProof/>
          <w:sz w:val="24"/>
          <w:szCs w:val="24"/>
        </w:rPr>
        <w:drawing>
          <wp:anchor distT="0" distB="0" distL="114300" distR="114300" simplePos="0" relativeHeight="251654144" behindDoc="0" locked="0" layoutInCell="1" allowOverlap="1" wp14:anchorId="053FA682" wp14:editId="08037BD9">
            <wp:simplePos x="0" y="0"/>
            <wp:positionH relativeFrom="margin">
              <wp:align>right</wp:align>
            </wp:positionH>
            <wp:positionV relativeFrom="paragraph">
              <wp:posOffset>130014</wp:posOffset>
            </wp:positionV>
            <wp:extent cx="1985645" cy="1991995"/>
            <wp:effectExtent l="0" t="0" r="0" b="8255"/>
            <wp:wrapSquare wrapText="bothSides"/>
            <wp:docPr id="1266472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85645" cy="1991995"/>
                    </a:xfrm>
                    <a:prstGeom prst="rect">
                      <a:avLst/>
                    </a:prstGeom>
                    <a:noFill/>
                  </pic:spPr>
                </pic:pic>
              </a:graphicData>
            </a:graphic>
            <wp14:sizeRelH relativeFrom="margin">
              <wp14:pctWidth>0</wp14:pctWidth>
            </wp14:sizeRelH>
            <wp14:sizeRelV relativeFrom="margin">
              <wp14:pctHeight>0</wp14:pctHeight>
            </wp14:sizeRelV>
          </wp:anchor>
        </w:drawing>
      </w:r>
      <w:r w:rsidR="00CA1F3A" w:rsidRPr="000C07DA">
        <w:rPr>
          <w:rFonts w:ascii="Times New Roman" w:hAnsi="Times New Roman" w:cs="Times New Roman"/>
          <w:b/>
          <w:bCs/>
          <w:sz w:val="24"/>
          <w:szCs w:val="24"/>
        </w:rPr>
        <w:t>Material Composition:</w:t>
      </w:r>
      <w:r w:rsidR="00CA1F3A" w:rsidRPr="000C07DA">
        <w:rPr>
          <w:rFonts w:ascii="Times New Roman" w:hAnsi="Times New Roman" w:cs="Times New Roman"/>
          <w:sz w:val="24"/>
          <w:szCs w:val="24"/>
        </w:rPr>
        <w:t xml:space="preserve"> </w:t>
      </w:r>
      <w:r w:rsidR="00EB63F2" w:rsidRPr="000C07DA">
        <w:rPr>
          <w:rFonts w:ascii="Times New Roman" w:hAnsi="Times New Roman" w:cs="Times New Roman"/>
          <w:sz w:val="24"/>
          <w:szCs w:val="24"/>
        </w:rPr>
        <w:t xml:space="preserve">It has </w:t>
      </w:r>
      <w:bookmarkStart w:id="3" w:name="_Int_qa1PRP9x"/>
      <w:r w:rsidR="00EB63F2" w:rsidRPr="000C07DA">
        <w:rPr>
          <w:rFonts w:ascii="Times New Roman" w:hAnsi="Times New Roman" w:cs="Times New Roman"/>
          <w:sz w:val="24"/>
          <w:szCs w:val="24"/>
        </w:rPr>
        <w:t xml:space="preserve">been </w:t>
      </w:r>
      <w:r w:rsidR="00D300D6" w:rsidRPr="000C07DA">
        <w:rPr>
          <w:rFonts w:ascii="Times New Roman" w:hAnsi="Times New Roman" w:cs="Times New Roman"/>
          <w:sz w:val="24"/>
          <w:szCs w:val="24"/>
        </w:rPr>
        <w:t>proven</w:t>
      </w:r>
      <w:bookmarkEnd w:id="3"/>
      <w:r w:rsidR="00EB63F2" w:rsidRPr="000C07DA">
        <w:rPr>
          <w:rFonts w:ascii="Times New Roman" w:hAnsi="Times New Roman" w:cs="Times New Roman"/>
          <w:sz w:val="24"/>
          <w:szCs w:val="24"/>
        </w:rPr>
        <w:t xml:space="preserve"> that slopes consisting of loose, unconsolidated, or </w:t>
      </w:r>
      <w:r w:rsidR="00474F2B" w:rsidRPr="000C07DA">
        <w:rPr>
          <w:rFonts w:ascii="Times New Roman" w:hAnsi="Times New Roman" w:cs="Times New Roman"/>
          <w:sz w:val="24"/>
          <w:szCs w:val="24"/>
        </w:rPr>
        <w:t>fine-grained</w:t>
      </w:r>
      <w:r w:rsidR="00EB63F2" w:rsidRPr="000C07DA">
        <w:rPr>
          <w:rFonts w:ascii="Times New Roman" w:hAnsi="Times New Roman" w:cs="Times New Roman"/>
          <w:sz w:val="24"/>
          <w:szCs w:val="24"/>
        </w:rPr>
        <w:t xml:space="preserve"> materials </w:t>
      </w:r>
      <w:r w:rsidR="006345EC">
        <w:rPr>
          <w:rFonts w:ascii="Times New Roman" w:hAnsi="Times New Roman" w:cs="Times New Roman"/>
          <w:sz w:val="24"/>
          <w:szCs w:val="24"/>
        </w:rPr>
        <w:t>show</w:t>
      </w:r>
      <w:r w:rsidR="00EB63F2" w:rsidRPr="000C07DA">
        <w:rPr>
          <w:rFonts w:ascii="Times New Roman" w:hAnsi="Times New Roman" w:cs="Times New Roman"/>
          <w:sz w:val="24"/>
          <w:szCs w:val="24"/>
        </w:rPr>
        <w:t xml:space="preserve"> a </w:t>
      </w:r>
      <w:r w:rsidR="00474F2B" w:rsidRPr="000C07DA">
        <w:rPr>
          <w:rFonts w:ascii="Times New Roman" w:hAnsi="Times New Roman" w:cs="Times New Roman"/>
          <w:sz w:val="24"/>
          <w:szCs w:val="24"/>
        </w:rPr>
        <w:t>heightened</w:t>
      </w:r>
      <w:r w:rsidR="00EB63F2" w:rsidRPr="000C07DA">
        <w:rPr>
          <w:rFonts w:ascii="Times New Roman" w:hAnsi="Times New Roman" w:cs="Times New Roman"/>
          <w:sz w:val="24"/>
          <w:szCs w:val="24"/>
        </w:rPr>
        <w:t xml:space="preserve"> susceptibility to failure, a condition att</w:t>
      </w:r>
      <w:r w:rsidR="002C2A17" w:rsidRPr="000C07DA">
        <w:rPr>
          <w:rFonts w:ascii="Times New Roman" w:hAnsi="Times New Roman" w:cs="Times New Roman"/>
          <w:sz w:val="24"/>
          <w:szCs w:val="24"/>
        </w:rPr>
        <w:t xml:space="preserve">ributed to </w:t>
      </w:r>
      <w:r w:rsidR="00474F2B" w:rsidRPr="000C07DA">
        <w:rPr>
          <w:rFonts w:ascii="Times New Roman" w:hAnsi="Times New Roman" w:cs="Times New Roman"/>
          <w:sz w:val="24"/>
          <w:szCs w:val="24"/>
        </w:rPr>
        <w:t>diminished</w:t>
      </w:r>
      <w:r w:rsidR="002C2A17" w:rsidRPr="000C07DA">
        <w:rPr>
          <w:rFonts w:ascii="Times New Roman" w:hAnsi="Times New Roman" w:cs="Times New Roman"/>
          <w:sz w:val="24"/>
          <w:szCs w:val="24"/>
        </w:rPr>
        <w:t xml:space="preserve"> cohesion and shear strength (Abramson, 2002)</w:t>
      </w:r>
      <w:r w:rsidR="000D211C">
        <w:rPr>
          <w:rFonts w:ascii="Times New Roman" w:hAnsi="Times New Roman" w:cs="Times New Roman"/>
          <w:sz w:val="24"/>
          <w:szCs w:val="24"/>
        </w:rPr>
        <w:t>.</w:t>
      </w:r>
      <w:r w:rsidR="00474F2B" w:rsidRPr="000C07DA">
        <w:rPr>
          <w:rFonts w:ascii="Times New Roman" w:hAnsi="Times New Roman" w:cs="Times New Roman"/>
          <w:sz w:val="24"/>
          <w:szCs w:val="24"/>
        </w:rPr>
        <w:t xml:space="preserve"> Furthermore, the presence of weak rock layers or weathered soils </w:t>
      </w:r>
      <w:r w:rsidR="003A2970" w:rsidRPr="000C07DA">
        <w:rPr>
          <w:rFonts w:ascii="Times New Roman" w:hAnsi="Times New Roman" w:cs="Times New Roman"/>
          <w:sz w:val="24"/>
          <w:szCs w:val="24"/>
        </w:rPr>
        <w:t>worsens</w:t>
      </w:r>
      <w:r w:rsidR="00474F2B" w:rsidRPr="000C07DA">
        <w:rPr>
          <w:rFonts w:ascii="Times New Roman" w:hAnsi="Times New Roman" w:cs="Times New Roman"/>
          <w:sz w:val="24"/>
          <w:szCs w:val="24"/>
        </w:rPr>
        <w:t xml:space="preserve"> the risks associated with instability. </w:t>
      </w:r>
    </w:p>
    <w:p w14:paraId="00543987" w14:textId="24115045" w:rsidR="000C07DA" w:rsidRPr="000C07DA" w:rsidRDefault="00473193" w:rsidP="000C07DA">
      <w:pPr>
        <w:pStyle w:val="ListParagraph"/>
        <w:numPr>
          <w:ilvl w:val="2"/>
          <w:numId w:val="15"/>
        </w:numPr>
        <w:spacing w:line="360" w:lineRule="auto"/>
        <w:jc w:val="both"/>
        <w:rPr>
          <w:rFonts w:ascii="Times New Roman" w:hAnsi="Times New Roman" w:cs="Times New Roman"/>
          <w:b/>
          <w:bCs/>
          <w:sz w:val="24"/>
          <w:szCs w:val="24"/>
          <w:u w:val="single"/>
        </w:rPr>
      </w:pPr>
      <w:r w:rsidRPr="000C07DA">
        <w:rPr>
          <w:rFonts w:ascii="Times New Roman" w:hAnsi="Times New Roman" w:cs="Times New Roman"/>
          <w:b/>
          <w:bCs/>
          <w:sz w:val="24"/>
          <w:szCs w:val="24"/>
        </w:rPr>
        <w:t>Stratigraphy and Subsurface Features:</w:t>
      </w:r>
      <w:r w:rsidRPr="000C07DA">
        <w:rPr>
          <w:rFonts w:ascii="Times New Roman" w:hAnsi="Times New Roman" w:cs="Times New Roman"/>
          <w:sz w:val="24"/>
          <w:szCs w:val="24"/>
        </w:rPr>
        <w:t xml:space="preserve"> </w:t>
      </w:r>
      <w:r w:rsidR="00FC51C0" w:rsidRPr="000C07DA">
        <w:rPr>
          <w:rFonts w:ascii="Times New Roman" w:hAnsi="Times New Roman" w:cs="Times New Roman"/>
          <w:sz w:val="24"/>
          <w:szCs w:val="24"/>
        </w:rPr>
        <w:t>The orientation of bedding planes, faults, and other discontinuities present within a slope significantly in</w:t>
      </w:r>
      <w:r w:rsidR="005A54DA" w:rsidRPr="000C07DA">
        <w:rPr>
          <w:rFonts w:ascii="Times New Roman" w:hAnsi="Times New Roman" w:cs="Times New Roman"/>
          <w:sz w:val="24"/>
          <w:szCs w:val="24"/>
        </w:rPr>
        <w:t>fluences it</w:t>
      </w:r>
      <w:r w:rsidR="00247B39">
        <w:rPr>
          <w:rFonts w:ascii="Times New Roman" w:hAnsi="Times New Roman" w:cs="Times New Roman"/>
          <w:sz w:val="24"/>
          <w:szCs w:val="24"/>
        </w:rPr>
        <w:t>s</w:t>
      </w:r>
      <w:r w:rsidR="005A54DA" w:rsidRPr="000C07DA">
        <w:rPr>
          <w:rFonts w:ascii="Times New Roman" w:hAnsi="Times New Roman" w:cs="Times New Roman"/>
          <w:sz w:val="24"/>
          <w:szCs w:val="24"/>
        </w:rPr>
        <w:t xml:space="preserve"> potential failure. </w:t>
      </w:r>
      <w:r w:rsidR="00274714">
        <w:rPr>
          <w:rFonts w:ascii="Times New Roman" w:hAnsi="Times New Roman" w:cs="Times New Roman"/>
          <w:sz w:val="24"/>
          <w:szCs w:val="24"/>
        </w:rPr>
        <w:t>Slopes</w:t>
      </w:r>
      <w:r w:rsidR="005A54DA" w:rsidRPr="000C07DA">
        <w:rPr>
          <w:rFonts w:ascii="Times New Roman" w:hAnsi="Times New Roman" w:cs="Times New Roman"/>
          <w:sz w:val="24"/>
          <w:szCs w:val="24"/>
        </w:rPr>
        <w:t xml:space="preserve"> </w:t>
      </w:r>
      <w:r w:rsidR="00D95D54" w:rsidRPr="000C07DA">
        <w:rPr>
          <w:rFonts w:ascii="Times New Roman" w:hAnsi="Times New Roman" w:cs="Times New Roman"/>
          <w:sz w:val="24"/>
          <w:szCs w:val="24"/>
        </w:rPr>
        <w:t>showing</w:t>
      </w:r>
      <w:r w:rsidR="005A54DA" w:rsidRPr="000C07DA">
        <w:rPr>
          <w:rFonts w:ascii="Times New Roman" w:hAnsi="Times New Roman" w:cs="Times New Roman"/>
          <w:sz w:val="24"/>
          <w:szCs w:val="24"/>
        </w:rPr>
        <w:t xml:space="preserve"> unfavourable orientations of bedding planes in relation to the slope face are more prone to sliding, particularly when subjected to elevated loads, as noted by </w:t>
      </w:r>
      <w:r w:rsidR="00A10F9B" w:rsidRPr="000C07DA">
        <w:rPr>
          <w:rFonts w:ascii="Times New Roman" w:hAnsi="Times New Roman" w:cs="Times New Roman"/>
          <w:sz w:val="24"/>
          <w:szCs w:val="24"/>
        </w:rPr>
        <w:t>B</w:t>
      </w:r>
      <w:r w:rsidR="005A54DA" w:rsidRPr="000C07DA">
        <w:rPr>
          <w:rFonts w:ascii="Times New Roman" w:hAnsi="Times New Roman" w:cs="Times New Roman"/>
          <w:sz w:val="24"/>
          <w:szCs w:val="24"/>
        </w:rPr>
        <w:t xml:space="preserve">ishop and </w:t>
      </w:r>
      <w:r w:rsidR="00A10F9B" w:rsidRPr="000C07DA">
        <w:rPr>
          <w:rFonts w:ascii="Times New Roman" w:hAnsi="Times New Roman" w:cs="Times New Roman"/>
          <w:sz w:val="24"/>
          <w:szCs w:val="24"/>
        </w:rPr>
        <w:t>P</w:t>
      </w:r>
      <w:r w:rsidR="005A54DA" w:rsidRPr="000C07DA">
        <w:rPr>
          <w:rFonts w:ascii="Times New Roman" w:hAnsi="Times New Roman" w:cs="Times New Roman"/>
          <w:sz w:val="24"/>
          <w:szCs w:val="24"/>
        </w:rPr>
        <w:t>enman</w:t>
      </w:r>
      <w:r w:rsidR="006C64C9">
        <w:rPr>
          <w:rFonts w:ascii="Times New Roman" w:hAnsi="Times New Roman" w:cs="Times New Roman"/>
          <w:sz w:val="24"/>
          <w:szCs w:val="24"/>
        </w:rPr>
        <w:t xml:space="preserve"> (</w:t>
      </w:r>
      <w:r w:rsidR="005A54DA" w:rsidRPr="000C07DA">
        <w:rPr>
          <w:rFonts w:ascii="Times New Roman" w:hAnsi="Times New Roman" w:cs="Times New Roman"/>
          <w:sz w:val="24"/>
          <w:szCs w:val="24"/>
        </w:rPr>
        <w:t>196</w:t>
      </w:r>
      <w:r w:rsidR="000D211C">
        <w:rPr>
          <w:rFonts w:ascii="Times New Roman" w:hAnsi="Times New Roman" w:cs="Times New Roman"/>
          <w:sz w:val="24"/>
          <w:szCs w:val="24"/>
        </w:rPr>
        <w:t>8</w:t>
      </w:r>
      <w:r w:rsidR="006C64C9">
        <w:rPr>
          <w:rFonts w:ascii="Times New Roman" w:hAnsi="Times New Roman" w:cs="Times New Roman"/>
          <w:sz w:val="24"/>
          <w:szCs w:val="24"/>
        </w:rPr>
        <w:t>)</w:t>
      </w:r>
      <w:r w:rsidR="005A54DA" w:rsidRPr="000C07DA">
        <w:rPr>
          <w:rFonts w:ascii="Times New Roman" w:hAnsi="Times New Roman" w:cs="Times New Roman"/>
          <w:sz w:val="24"/>
          <w:szCs w:val="24"/>
        </w:rPr>
        <w:t xml:space="preserve">. Moreover, the presence of fault zones or regions </w:t>
      </w:r>
      <w:r w:rsidR="00A10F9B" w:rsidRPr="000C07DA">
        <w:rPr>
          <w:rFonts w:ascii="Times New Roman" w:hAnsi="Times New Roman" w:cs="Times New Roman"/>
          <w:sz w:val="24"/>
          <w:szCs w:val="24"/>
        </w:rPr>
        <w:t>characterised</w:t>
      </w:r>
      <w:r w:rsidR="005A54DA" w:rsidRPr="000C07DA">
        <w:rPr>
          <w:rFonts w:ascii="Times New Roman" w:hAnsi="Times New Roman" w:cs="Times New Roman"/>
          <w:sz w:val="24"/>
          <w:szCs w:val="24"/>
        </w:rPr>
        <w:t xml:space="preserve"> </w:t>
      </w:r>
      <w:r w:rsidR="00A10F9B" w:rsidRPr="000C07DA">
        <w:rPr>
          <w:rFonts w:ascii="Times New Roman" w:hAnsi="Times New Roman" w:cs="Times New Roman"/>
          <w:sz w:val="24"/>
          <w:szCs w:val="24"/>
        </w:rPr>
        <w:t>by extensive fracturing generates planes and weakness that furthermore compromise</w:t>
      </w:r>
      <w:r w:rsidR="004C33E0">
        <w:rPr>
          <w:rFonts w:ascii="Times New Roman" w:hAnsi="Times New Roman" w:cs="Times New Roman"/>
          <w:sz w:val="24"/>
          <w:szCs w:val="24"/>
        </w:rPr>
        <w:t>s</w:t>
      </w:r>
      <w:r w:rsidR="00A10F9B" w:rsidRPr="000C07DA">
        <w:rPr>
          <w:rFonts w:ascii="Times New Roman" w:hAnsi="Times New Roman" w:cs="Times New Roman"/>
          <w:sz w:val="24"/>
          <w:szCs w:val="24"/>
        </w:rPr>
        <w:t xml:space="preserve"> slop stability.</w:t>
      </w:r>
    </w:p>
    <w:p w14:paraId="19E21A5E" w14:textId="77777777" w:rsidR="000C07DA" w:rsidRPr="000C07DA" w:rsidRDefault="009D750A" w:rsidP="000C07DA">
      <w:pPr>
        <w:pStyle w:val="ListParagraph"/>
        <w:numPr>
          <w:ilvl w:val="2"/>
          <w:numId w:val="15"/>
        </w:numPr>
        <w:spacing w:line="360" w:lineRule="auto"/>
        <w:jc w:val="both"/>
        <w:rPr>
          <w:rFonts w:ascii="Times New Roman" w:hAnsi="Times New Roman" w:cs="Times New Roman"/>
          <w:b/>
          <w:bCs/>
          <w:sz w:val="24"/>
          <w:szCs w:val="24"/>
          <w:u w:val="single"/>
        </w:rPr>
      </w:pPr>
      <w:r w:rsidRPr="000C07DA">
        <w:rPr>
          <w:rFonts w:ascii="Times New Roman" w:hAnsi="Times New Roman" w:cs="Times New Roman"/>
          <w:b/>
          <w:bCs/>
          <w:sz w:val="24"/>
          <w:szCs w:val="24"/>
        </w:rPr>
        <w:t>Hydrogeology:</w:t>
      </w:r>
      <w:r w:rsidR="00C94E3D" w:rsidRPr="000C07DA">
        <w:rPr>
          <w:rFonts w:ascii="Times New Roman" w:hAnsi="Times New Roman" w:cs="Times New Roman"/>
          <w:sz w:val="24"/>
          <w:szCs w:val="24"/>
        </w:rPr>
        <w:t xml:space="preserve"> Elevated groundwater levels are associated with a reduction in effective stress in slope material, which </w:t>
      </w:r>
      <w:r w:rsidR="003A2970" w:rsidRPr="000C07DA">
        <w:rPr>
          <w:rFonts w:ascii="Times New Roman" w:hAnsi="Times New Roman" w:cs="Times New Roman"/>
          <w:sz w:val="24"/>
          <w:szCs w:val="24"/>
        </w:rPr>
        <w:t>then</w:t>
      </w:r>
      <w:r w:rsidR="00C94E3D" w:rsidRPr="000C07DA">
        <w:rPr>
          <w:rFonts w:ascii="Times New Roman" w:hAnsi="Times New Roman" w:cs="Times New Roman"/>
          <w:sz w:val="24"/>
          <w:szCs w:val="24"/>
        </w:rPr>
        <w:t xml:space="preserve"> results in diminished shear stren</w:t>
      </w:r>
      <w:r w:rsidR="005A398E" w:rsidRPr="000C07DA">
        <w:rPr>
          <w:rFonts w:ascii="Times New Roman" w:hAnsi="Times New Roman" w:cs="Times New Roman"/>
          <w:sz w:val="24"/>
          <w:szCs w:val="24"/>
        </w:rPr>
        <w:t xml:space="preserve">gth and an increased risk of liquefaction. The presence of springs or aquifers that intersect slop surfaces further </w:t>
      </w:r>
      <w:r w:rsidR="001616F1" w:rsidRPr="000C07DA">
        <w:rPr>
          <w:rFonts w:ascii="Times New Roman" w:hAnsi="Times New Roman" w:cs="Times New Roman"/>
          <w:sz w:val="24"/>
          <w:szCs w:val="24"/>
        </w:rPr>
        <w:t>amplifies</w:t>
      </w:r>
      <w:r w:rsidR="005A398E" w:rsidRPr="000C07DA">
        <w:rPr>
          <w:rFonts w:ascii="Times New Roman" w:hAnsi="Times New Roman" w:cs="Times New Roman"/>
          <w:sz w:val="24"/>
          <w:szCs w:val="24"/>
        </w:rPr>
        <w:t xml:space="preserve"> </w:t>
      </w:r>
      <w:r w:rsidR="005A398E" w:rsidRPr="000C07DA">
        <w:rPr>
          <w:rFonts w:ascii="Times New Roman" w:hAnsi="Times New Roman" w:cs="Times New Roman"/>
          <w:sz w:val="24"/>
          <w:szCs w:val="24"/>
        </w:rPr>
        <w:lastRenderedPageBreak/>
        <w:t>this instability by contributing hydrostatic pressure, as noted by the Geological Society of London (2016)</w:t>
      </w:r>
      <w:r w:rsidR="001616F1" w:rsidRPr="000C07DA">
        <w:rPr>
          <w:rFonts w:ascii="Times New Roman" w:hAnsi="Times New Roman" w:cs="Times New Roman"/>
          <w:sz w:val="24"/>
          <w:szCs w:val="24"/>
        </w:rPr>
        <w:t>.</w:t>
      </w:r>
      <w:r w:rsidRPr="000C07DA">
        <w:rPr>
          <w:rFonts w:ascii="Times New Roman" w:hAnsi="Times New Roman" w:cs="Times New Roman"/>
          <w:sz w:val="24"/>
          <w:szCs w:val="24"/>
        </w:rPr>
        <w:t xml:space="preserve"> </w:t>
      </w:r>
    </w:p>
    <w:p w14:paraId="0B37CD45" w14:textId="427081D0" w:rsidR="00053239" w:rsidRPr="000C07DA" w:rsidRDefault="00662A4A" w:rsidP="003B4042">
      <w:pPr>
        <w:pStyle w:val="ListParagraph"/>
        <w:numPr>
          <w:ilvl w:val="2"/>
          <w:numId w:val="15"/>
        </w:numPr>
        <w:spacing w:line="360" w:lineRule="auto"/>
        <w:jc w:val="both"/>
        <w:rPr>
          <w:rFonts w:ascii="Times New Roman" w:hAnsi="Times New Roman" w:cs="Times New Roman"/>
          <w:b/>
          <w:bCs/>
          <w:sz w:val="24"/>
          <w:szCs w:val="24"/>
          <w:u w:val="single"/>
        </w:rPr>
      </w:pPr>
      <w:r w:rsidRPr="000C07DA">
        <w:rPr>
          <w:rFonts w:ascii="Times New Roman" w:hAnsi="Times New Roman" w:cs="Times New Roman"/>
          <w:b/>
          <w:bCs/>
          <w:sz w:val="24"/>
          <w:szCs w:val="24"/>
        </w:rPr>
        <w:t>Slope Angle:</w:t>
      </w:r>
      <w:r w:rsidRPr="000C07DA">
        <w:rPr>
          <w:rFonts w:ascii="Times New Roman" w:hAnsi="Times New Roman" w:cs="Times New Roman"/>
          <w:sz w:val="24"/>
          <w:szCs w:val="24"/>
        </w:rPr>
        <w:t xml:space="preserve"> The stability of a slope </w:t>
      </w:r>
      <w:bookmarkStart w:id="4" w:name="_Int_StbwjC62"/>
      <w:r w:rsidRPr="000C07DA">
        <w:rPr>
          <w:rFonts w:ascii="Times New Roman" w:hAnsi="Times New Roman" w:cs="Times New Roman"/>
          <w:sz w:val="24"/>
          <w:szCs w:val="24"/>
        </w:rPr>
        <w:t>is significantly influenced</w:t>
      </w:r>
      <w:bookmarkEnd w:id="4"/>
      <w:r w:rsidRPr="000C07DA">
        <w:rPr>
          <w:rFonts w:ascii="Times New Roman" w:hAnsi="Times New Roman" w:cs="Times New Roman"/>
          <w:sz w:val="24"/>
          <w:szCs w:val="24"/>
        </w:rPr>
        <w:t xml:space="preserve"> by their geometric characteristics, especially slope steepness. An increase in steepness results in heightened gravitational forces acting upon the slope materials, thereby amplifying the risk of structural failure. To mitigate such risks in engineered slopes, it is essential to ensure to a safe angle of repose </w:t>
      </w:r>
      <w:r w:rsidR="002E62EB" w:rsidRPr="000C07DA">
        <w:rPr>
          <w:rFonts w:ascii="Times New Roman" w:hAnsi="Times New Roman" w:cs="Times New Roman"/>
          <w:sz w:val="24"/>
          <w:szCs w:val="24"/>
        </w:rPr>
        <w:t>(Abramson, 2002)</w:t>
      </w:r>
      <w:r w:rsidR="00654A46">
        <w:rPr>
          <w:rFonts w:ascii="Times New Roman" w:hAnsi="Times New Roman" w:cs="Times New Roman"/>
          <w:sz w:val="24"/>
          <w:szCs w:val="24"/>
        </w:rPr>
        <w:t>.</w:t>
      </w:r>
    </w:p>
    <w:p w14:paraId="4B7763E7" w14:textId="77777777" w:rsidR="000C07DA" w:rsidRPr="000C07DA" w:rsidRDefault="000C07DA" w:rsidP="000C07DA">
      <w:pPr>
        <w:pStyle w:val="ListParagraph"/>
        <w:spacing w:line="360" w:lineRule="auto"/>
        <w:ind w:left="2160"/>
        <w:jc w:val="both"/>
        <w:rPr>
          <w:rFonts w:ascii="Times New Roman" w:hAnsi="Times New Roman" w:cs="Times New Roman"/>
          <w:b/>
          <w:bCs/>
          <w:sz w:val="24"/>
          <w:szCs w:val="24"/>
          <w:u w:val="single"/>
        </w:rPr>
      </w:pPr>
    </w:p>
    <w:p w14:paraId="0E59B4FD" w14:textId="77777777" w:rsidR="000C07DA" w:rsidRDefault="00D115D1" w:rsidP="000C07DA">
      <w:pPr>
        <w:pStyle w:val="ListParagraph"/>
        <w:numPr>
          <w:ilvl w:val="1"/>
          <w:numId w:val="15"/>
        </w:numPr>
        <w:spacing w:line="360" w:lineRule="auto"/>
        <w:jc w:val="both"/>
        <w:rPr>
          <w:rFonts w:ascii="Times New Roman" w:hAnsi="Times New Roman" w:cs="Times New Roman"/>
          <w:b/>
          <w:bCs/>
          <w:sz w:val="24"/>
          <w:szCs w:val="24"/>
          <w:u w:val="single"/>
        </w:rPr>
      </w:pPr>
      <w:r w:rsidRPr="00053239">
        <w:rPr>
          <w:rFonts w:ascii="Times New Roman" w:hAnsi="Times New Roman" w:cs="Times New Roman"/>
          <w:b/>
          <w:bCs/>
          <w:sz w:val="24"/>
          <w:szCs w:val="24"/>
          <w:u w:val="single"/>
        </w:rPr>
        <w:t>Environmental Factors</w:t>
      </w:r>
    </w:p>
    <w:p w14:paraId="11F154C0" w14:textId="7BB517B9" w:rsidR="000C07DA" w:rsidRPr="000C07DA" w:rsidRDefault="00D115D1" w:rsidP="000C07DA">
      <w:pPr>
        <w:pStyle w:val="ListParagraph"/>
        <w:numPr>
          <w:ilvl w:val="2"/>
          <w:numId w:val="15"/>
        </w:numPr>
        <w:spacing w:line="360" w:lineRule="auto"/>
        <w:jc w:val="both"/>
        <w:rPr>
          <w:rFonts w:ascii="Times New Roman" w:hAnsi="Times New Roman" w:cs="Times New Roman"/>
          <w:b/>
          <w:bCs/>
          <w:sz w:val="24"/>
          <w:szCs w:val="24"/>
          <w:u w:val="single"/>
        </w:rPr>
      </w:pPr>
      <w:r w:rsidRPr="000C07DA">
        <w:rPr>
          <w:rFonts w:ascii="Times New Roman" w:hAnsi="Times New Roman" w:cs="Times New Roman"/>
          <w:b/>
          <w:bCs/>
          <w:sz w:val="24"/>
          <w:szCs w:val="24"/>
        </w:rPr>
        <w:t>Rainfall and Infiltration:</w:t>
      </w:r>
      <w:r w:rsidR="00737C37" w:rsidRPr="000C07DA">
        <w:rPr>
          <w:rFonts w:ascii="Times New Roman" w:hAnsi="Times New Roman" w:cs="Times New Roman"/>
          <w:sz w:val="24"/>
          <w:szCs w:val="24"/>
        </w:rPr>
        <w:t xml:space="preserve"> </w:t>
      </w:r>
      <w:r w:rsidR="00E13233" w:rsidRPr="000C07DA">
        <w:rPr>
          <w:rFonts w:ascii="Times New Roman" w:hAnsi="Times New Roman" w:cs="Times New Roman"/>
          <w:sz w:val="24"/>
          <w:szCs w:val="24"/>
        </w:rPr>
        <w:t xml:space="preserve">Heavy rainfall serves as a primary catalyst for slope failure. The infiltration of water into slope materials leads to an increase in pore water pressure, thereby diminishing shear strength of the soil. Historical instances associated with prolonged or intense precipitation are well-documented across regions globally. A notable example includes </w:t>
      </w:r>
      <w:r w:rsidR="00321EAB" w:rsidRPr="000C07DA">
        <w:rPr>
          <w:rFonts w:ascii="Times New Roman" w:hAnsi="Times New Roman" w:cs="Times New Roman"/>
          <w:sz w:val="24"/>
          <w:szCs w:val="24"/>
        </w:rPr>
        <w:t xml:space="preserve">the </w:t>
      </w:r>
      <w:r w:rsidR="004123CB" w:rsidRPr="000C07DA">
        <w:rPr>
          <w:rFonts w:ascii="Times New Roman" w:hAnsi="Times New Roman" w:cs="Times New Roman"/>
          <w:sz w:val="24"/>
          <w:szCs w:val="24"/>
        </w:rPr>
        <w:t xml:space="preserve">Aberfan disaster, where in excessive rainfall resulted in the saturation of a coal tip, </w:t>
      </w:r>
      <w:r w:rsidR="00FA09C9" w:rsidRPr="000C07DA">
        <w:rPr>
          <w:rFonts w:ascii="Times New Roman" w:hAnsi="Times New Roman" w:cs="Times New Roman"/>
          <w:sz w:val="24"/>
          <w:szCs w:val="24"/>
        </w:rPr>
        <w:t>causing</w:t>
      </w:r>
      <w:r w:rsidR="004123CB" w:rsidRPr="000C07DA">
        <w:rPr>
          <w:rFonts w:ascii="Times New Roman" w:hAnsi="Times New Roman" w:cs="Times New Roman"/>
          <w:sz w:val="24"/>
          <w:szCs w:val="24"/>
        </w:rPr>
        <w:t xml:space="preserve"> liquefaction. </w:t>
      </w:r>
      <w:r w:rsidR="008857C6" w:rsidRPr="000C07DA">
        <w:rPr>
          <w:rFonts w:ascii="Times New Roman" w:hAnsi="Times New Roman" w:cs="Times New Roman"/>
          <w:sz w:val="24"/>
          <w:szCs w:val="24"/>
        </w:rPr>
        <w:t xml:space="preserve">The </w:t>
      </w:r>
      <w:r w:rsidR="00321EAB" w:rsidRPr="000C07DA">
        <w:rPr>
          <w:rFonts w:ascii="Times New Roman" w:hAnsi="Times New Roman" w:cs="Times New Roman"/>
          <w:sz w:val="24"/>
          <w:szCs w:val="24"/>
        </w:rPr>
        <w:t>2020 slippage at Tylorstown in the Rhondda Valley caused by Storm Dennis</w:t>
      </w:r>
      <w:r w:rsidR="000E03D7" w:rsidRPr="000C07DA">
        <w:rPr>
          <w:rFonts w:ascii="Times New Roman" w:hAnsi="Times New Roman" w:cs="Times New Roman"/>
          <w:sz w:val="24"/>
          <w:szCs w:val="24"/>
        </w:rPr>
        <w:t xml:space="preserve"> </w:t>
      </w:r>
      <w:r w:rsidR="008857C6" w:rsidRPr="000C07DA">
        <w:rPr>
          <w:rFonts w:ascii="Times New Roman" w:hAnsi="Times New Roman" w:cs="Times New Roman"/>
          <w:sz w:val="24"/>
          <w:szCs w:val="24"/>
        </w:rPr>
        <w:t>is also a relative incident (Hudson and Beynon, 2021)</w:t>
      </w:r>
      <w:r w:rsidR="00654A46">
        <w:rPr>
          <w:rFonts w:ascii="Times New Roman" w:hAnsi="Times New Roman" w:cs="Times New Roman"/>
          <w:sz w:val="24"/>
          <w:szCs w:val="24"/>
        </w:rPr>
        <w:t>.</w:t>
      </w:r>
    </w:p>
    <w:p w14:paraId="5ED25C11" w14:textId="0120DB1C" w:rsidR="000C07DA" w:rsidRPr="000C07DA" w:rsidRDefault="00737C37" w:rsidP="000C07DA">
      <w:pPr>
        <w:pStyle w:val="ListParagraph"/>
        <w:numPr>
          <w:ilvl w:val="2"/>
          <w:numId w:val="15"/>
        </w:numPr>
        <w:spacing w:line="360" w:lineRule="auto"/>
        <w:jc w:val="both"/>
        <w:rPr>
          <w:rFonts w:ascii="Times New Roman" w:hAnsi="Times New Roman" w:cs="Times New Roman"/>
          <w:b/>
          <w:bCs/>
          <w:sz w:val="24"/>
          <w:szCs w:val="24"/>
          <w:u w:val="single"/>
        </w:rPr>
      </w:pPr>
      <w:r w:rsidRPr="000C07DA">
        <w:rPr>
          <w:rFonts w:ascii="Times New Roman" w:hAnsi="Times New Roman" w:cs="Times New Roman"/>
          <w:b/>
          <w:bCs/>
          <w:sz w:val="24"/>
          <w:szCs w:val="24"/>
        </w:rPr>
        <w:t>Vegetation Effects</w:t>
      </w:r>
      <w:r w:rsidRPr="000C07DA">
        <w:rPr>
          <w:rFonts w:ascii="Times New Roman" w:hAnsi="Times New Roman" w:cs="Times New Roman"/>
          <w:sz w:val="24"/>
          <w:szCs w:val="24"/>
        </w:rPr>
        <w:t>:</w:t>
      </w:r>
      <w:r w:rsidR="00C33778" w:rsidRPr="000C07DA">
        <w:rPr>
          <w:rFonts w:ascii="Times New Roman" w:hAnsi="Times New Roman" w:cs="Times New Roman"/>
          <w:sz w:val="24"/>
          <w:szCs w:val="24"/>
        </w:rPr>
        <w:t xml:space="preserve"> Vegetation mitigates surface erosion and contributes to the cohesion of soil particles via root systems. Nevertheless, it is important to acknowledge that roots may also induce </w:t>
      </w:r>
      <w:r w:rsidR="0004646C" w:rsidRPr="000C07DA">
        <w:rPr>
          <w:rFonts w:ascii="Times New Roman" w:hAnsi="Times New Roman" w:cs="Times New Roman"/>
          <w:sz w:val="24"/>
          <w:szCs w:val="24"/>
        </w:rPr>
        <w:t>localised vulnerabilities, especially when they extend into fissures within the slope material (ICE, 201</w:t>
      </w:r>
      <w:r w:rsidR="00654A46">
        <w:rPr>
          <w:rFonts w:ascii="Times New Roman" w:hAnsi="Times New Roman" w:cs="Times New Roman"/>
          <w:sz w:val="24"/>
          <w:szCs w:val="24"/>
        </w:rPr>
        <w:t>9</w:t>
      </w:r>
      <w:r w:rsidR="0004646C" w:rsidRPr="000C07DA">
        <w:rPr>
          <w:rFonts w:ascii="Times New Roman" w:hAnsi="Times New Roman" w:cs="Times New Roman"/>
          <w:sz w:val="24"/>
          <w:szCs w:val="24"/>
        </w:rPr>
        <w:t>). Consequently, it is important for civil engineers to evaluate vegetation not only as a stabili</w:t>
      </w:r>
      <w:r w:rsidR="002119F5">
        <w:rPr>
          <w:rFonts w:ascii="Times New Roman" w:hAnsi="Times New Roman" w:cs="Times New Roman"/>
          <w:sz w:val="24"/>
          <w:szCs w:val="24"/>
        </w:rPr>
        <w:t>sing</w:t>
      </w:r>
      <w:r w:rsidR="0004646C" w:rsidRPr="000C07DA">
        <w:rPr>
          <w:rFonts w:ascii="Times New Roman" w:hAnsi="Times New Roman" w:cs="Times New Roman"/>
          <w:sz w:val="24"/>
          <w:szCs w:val="24"/>
        </w:rPr>
        <w:t xml:space="preserve"> element but also as a </w:t>
      </w:r>
      <w:r w:rsidR="00DE0381" w:rsidRPr="000C07DA">
        <w:rPr>
          <w:rFonts w:ascii="Times New Roman" w:hAnsi="Times New Roman" w:cs="Times New Roman"/>
          <w:sz w:val="24"/>
          <w:szCs w:val="24"/>
        </w:rPr>
        <w:t>destabilising</w:t>
      </w:r>
      <w:r w:rsidR="0004646C" w:rsidRPr="000C07DA">
        <w:rPr>
          <w:rFonts w:ascii="Times New Roman" w:hAnsi="Times New Roman" w:cs="Times New Roman"/>
          <w:sz w:val="24"/>
          <w:szCs w:val="24"/>
        </w:rPr>
        <w:t xml:space="preserve"> </w:t>
      </w:r>
      <w:r w:rsidR="00DE0381" w:rsidRPr="000C07DA">
        <w:rPr>
          <w:rFonts w:ascii="Times New Roman" w:hAnsi="Times New Roman" w:cs="Times New Roman"/>
          <w:sz w:val="24"/>
          <w:szCs w:val="24"/>
        </w:rPr>
        <w:t>influence for slopes.</w:t>
      </w:r>
      <w:r w:rsidR="001720C6">
        <w:rPr>
          <w:rFonts w:ascii="Times New Roman" w:hAnsi="Times New Roman" w:cs="Times New Roman"/>
          <w:sz w:val="24"/>
          <w:szCs w:val="24"/>
        </w:rPr>
        <w:t xml:space="preserve"> </w:t>
      </w:r>
      <w:r w:rsidR="0036401C">
        <w:rPr>
          <w:noProof/>
        </w:rPr>
        <mc:AlternateContent>
          <mc:Choice Requires="wps">
            <w:drawing>
              <wp:anchor distT="0" distB="0" distL="114300" distR="114300" simplePos="0" relativeHeight="251666438" behindDoc="0" locked="0" layoutInCell="1" allowOverlap="1" wp14:anchorId="64826A02" wp14:editId="5E622718">
                <wp:simplePos x="0" y="0"/>
                <wp:positionH relativeFrom="column">
                  <wp:posOffset>1371600</wp:posOffset>
                </wp:positionH>
                <wp:positionV relativeFrom="paragraph">
                  <wp:posOffset>2826385</wp:posOffset>
                </wp:positionV>
                <wp:extent cx="3326765" cy="635"/>
                <wp:effectExtent l="0" t="0" r="0" b="0"/>
                <wp:wrapTopAndBottom/>
                <wp:docPr id="1189586836" name="Text Box 1"/>
                <wp:cNvGraphicFramePr/>
                <a:graphic xmlns:a="http://schemas.openxmlformats.org/drawingml/2006/main">
                  <a:graphicData uri="http://schemas.microsoft.com/office/word/2010/wordprocessingShape">
                    <wps:wsp>
                      <wps:cNvSpPr txBox="1"/>
                      <wps:spPr>
                        <a:xfrm>
                          <a:off x="0" y="0"/>
                          <a:ext cx="3326765" cy="635"/>
                        </a:xfrm>
                        <a:prstGeom prst="rect">
                          <a:avLst/>
                        </a:prstGeom>
                        <a:solidFill>
                          <a:prstClr val="white"/>
                        </a:solidFill>
                        <a:ln>
                          <a:noFill/>
                        </a:ln>
                      </wps:spPr>
                      <wps:txbx>
                        <w:txbxContent>
                          <w:p w14:paraId="42D7FF6E" w14:textId="14CE6C83" w:rsidR="0036401C" w:rsidRPr="00021992" w:rsidRDefault="0036401C" w:rsidP="0036401C">
                            <w:pPr>
                              <w:pStyle w:val="Caption"/>
                              <w:rPr>
                                <w:rFonts w:ascii="Times New Roman" w:hAnsi="Times New Roman" w:cs="Times New Roman"/>
                                <w:b/>
                                <w:bCs/>
                              </w:rPr>
                            </w:pPr>
                            <w:r>
                              <w:t xml:space="preserve">Figure </w:t>
                            </w:r>
                            <w:r>
                              <w:fldChar w:fldCharType="begin"/>
                            </w:r>
                            <w:r>
                              <w:instrText xml:space="preserve"> SEQ Figure \* ARABIC </w:instrText>
                            </w:r>
                            <w:r>
                              <w:fldChar w:fldCharType="separate"/>
                            </w:r>
                            <w:r w:rsidR="003E01A6">
                              <w:rPr>
                                <w:noProof/>
                              </w:rPr>
                              <w:t>7</w:t>
                            </w:r>
                            <w:r>
                              <w:fldChar w:fldCharType="end"/>
                            </w:r>
                            <w:r>
                              <w:t xml:space="preserve">. </w:t>
                            </w:r>
                            <w:r w:rsidRPr="00393262">
                              <w:t>Comparison of root system characteristics</w:t>
                            </w:r>
                            <w:r>
                              <w:t xml:space="preserve"> (</w:t>
                            </w:r>
                            <w:proofErr w:type="spellStart"/>
                            <w:r w:rsidRPr="00393262">
                              <w:t>Chuangang</w:t>
                            </w:r>
                            <w:proofErr w:type="spellEnd"/>
                            <w:r w:rsidRPr="00393262">
                              <w:t xml:space="preserve"> Gong</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826A02" id="_x0000_s1029" type="#_x0000_t202" style="position:absolute;left:0;text-align:left;margin-left:108pt;margin-top:222.55pt;width:261.95pt;height:.05pt;z-index:2516664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" stroked="f">
                <v:textbox style="mso-fit-shape-to-text:t" inset="0,0,0,0">
                  <w:txbxContent>
                    <w:p w14:paraId="42D7FF6E" w14:textId="14CE6C83" w:rsidR="0036401C" w:rsidRPr="00021992" w:rsidRDefault="0036401C" w:rsidP="0036401C">
                      <w:pPr>
                        <w:pStyle w:val="Caption"/>
                        <w:rPr>
                          <w:rFonts w:ascii="Times New Roman" w:hAnsi="Times New Roman" w:cs="Times New Roman"/>
                          <w:b/>
                          <w:bCs/>
                        </w:rPr>
                      </w:pPr>
                      <w:r>
                        <w:t xml:space="preserve">Figure </w:t>
                      </w:r>
                      <w:r>
                        <w:fldChar w:fldCharType="begin"/>
                      </w:r>
                      <w:r>
                        <w:instrText xml:space="preserve"> SEQ Figure \* ARABIC </w:instrText>
                      </w:r>
                      <w:r>
                        <w:fldChar w:fldCharType="separate"/>
                      </w:r>
                      <w:r w:rsidR="003E01A6">
                        <w:rPr>
                          <w:noProof/>
                        </w:rPr>
                        <w:t>7</w:t>
                      </w:r>
                      <w:r>
                        <w:fldChar w:fldCharType="end"/>
                      </w:r>
                      <w:r>
                        <w:t xml:space="preserve">. </w:t>
                      </w:r>
                      <w:r w:rsidRPr="00393262">
                        <w:t>Comparison of root system characteristics</w:t>
                      </w:r>
                      <w:r>
                        <w:t xml:space="preserve"> (</w:t>
                      </w:r>
                      <w:proofErr w:type="spellStart"/>
                      <w:r w:rsidRPr="00393262">
                        <w:t>Chuangang</w:t>
                      </w:r>
                      <w:proofErr w:type="spellEnd"/>
                      <w:r w:rsidRPr="00393262">
                        <w:t xml:space="preserve"> Gong</w:t>
                      </w:r>
                      <w:r>
                        <w:t>).</w:t>
                      </w:r>
                    </w:p>
                  </w:txbxContent>
                </v:textbox>
                <w10:wrap type="topAndBottom"/>
              </v:shape>
            </w:pict>
          </mc:Fallback>
        </mc:AlternateContent>
      </w:r>
      <w:r w:rsidR="001720C6">
        <w:rPr>
          <w:rFonts w:ascii="Times New Roman" w:hAnsi="Times New Roman" w:cs="Times New Roman"/>
          <w:noProof/>
          <w:sz w:val="24"/>
          <w:szCs w:val="24"/>
        </w:rPr>
        <w:drawing>
          <wp:anchor distT="0" distB="0" distL="114300" distR="114300" simplePos="0" relativeHeight="251658243" behindDoc="0" locked="0" layoutInCell="1" allowOverlap="1" wp14:anchorId="4E17AEE9" wp14:editId="539F09F8">
            <wp:simplePos x="0" y="0"/>
            <wp:positionH relativeFrom="column">
              <wp:posOffset>1371600</wp:posOffset>
            </wp:positionH>
            <wp:positionV relativeFrom="paragraph">
              <wp:posOffset>1842770</wp:posOffset>
            </wp:positionV>
            <wp:extent cx="3326765" cy="1291590"/>
            <wp:effectExtent l="0" t="0" r="6985" b="3810"/>
            <wp:wrapTopAndBottom/>
            <wp:docPr id="234765998" name="Picture 2" descr="A tree growing from soi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765998" name="Picture 2" descr="A tree growing from soil&#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26765" cy="1291590"/>
                    </a:xfrm>
                    <a:prstGeom prst="rect">
                      <a:avLst/>
                    </a:prstGeom>
                    <a:noFill/>
                  </pic:spPr>
                </pic:pic>
              </a:graphicData>
            </a:graphic>
          </wp:anchor>
        </w:drawing>
      </w:r>
    </w:p>
    <w:p w14:paraId="24204379" w14:textId="5CC29455" w:rsidR="000C07DA" w:rsidRPr="000C07DA" w:rsidRDefault="00737C37" w:rsidP="000C07DA">
      <w:pPr>
        <w:pStyle w:val="ListParagraph"/>
        <w:numPr>
          <w:ilvl w:val="2"/>
          <w:numId w:val="15"/>
        </w:numPr>
        <w:spacing w:line="360" w:lineRule="auto"/>
        <w:jc w:val="both"/>
        <w:rPr>
          <w:rFonts w:ascii="Times New Roman" w:hAnsi="Times New Roman" w:cs="Times New Roman"/>
          <w:b/>
          <w:bCs/>
          <w:sz w:val="24"/>
          <w:szCs w:val="24"/>
          <w:u w:val="single"/>
        </w:rPr>
      </w:pPr>
      <w:r w:rsidRPr="000C07DA">
        <w:rPr>
          <w:rFonts w:ascii="Times New Roman" w:hAnsi="Times New Roman" w:cs="Times New Roman"/>
          <w:b/>
          <w:bCs/>
          <w:sz w:val="24"/>
          <w:szCs w:val="24"/>
        </w:rPr>
        <w:lastRenderedPageBreak/>
        <w:t>Seismic Activity:</w:t>
      </w:r>
      <w:r w:rsidR="00DE0381" w:rsidRPr="000C07DA">
        <w:rPr>
          <w:rFonts w:ascii="Times New Roman" w:hAnsi="Times New Roman" w:cs="Times New Roman"/>
          <w:sz w:val="24"/>
          <w:szCs w:val="24"/>
        </w:rPr>
        <w:t xml:space="preserve"> </w:t>
      </w:r>
      <w:r w:rsidR="00220291" w:rsidRPr="000C07DA">
        <w:rPr>
          <w:rFonts w:ascii="Times New Roman" w:hAnsi="Times New Roman" w:cs="Times New Roman"/>
          <w:sz w:val="24"/>
          <w:szCs w:val="24"/>
        </w:rPr>
        <w:t>Earthquakes, although rare in the United Kingdom, can compromise the stability of slopes by diminishing material cohesion through vibrations</w:t>
      </w:r>
      <w:r w:rsidR="00F43770" w:rsidRPr="000C07DA">
        <w:rPr>
          <w:rFonts w:ascii="Times New Roman" w:hAnsi="Times New Roman" w:cs="Times New Roman"/>
          <w:sz w:val="24"/>
          <w:szCs w:val="24"/>
        </w:rPr>
        <w:t xml:space="preserve">, thereby </w:t>
      </w:r>
      <w:r w:rsidR="00B84143">
        <w:rPr>
          <w:rFonts w:ascii="Times New Roman" w:hAnsi="Times New Roman" w:cs="Times New Roman"/>
          <w:sz w:val="24"/>
          <w:szCs w:val="24"/>
        </w:rPr>
        <w:t xml:space="preserve">creating </w:t>
      </w:r>
      <w:r w:rsidR="00F43770" w:rsidRPr="000C07DA">
        <w:rPr>
          <w:rFonts w:ascii="Times New Roman" w:hAnsi="Times New Roman" w:cs="Times New Roman"/>
          <w:sz w:val="24"/>
          <w:szCs w:val="24"/>
        </w:rPr>
        <w:t xml:space="preserve">the occurrence of landslides, particularly in locations </w:t>
      </w:r>
      <w:r w:rsidR="002119F5" w:rsidRPr="000C07DA">
        <w:rPr>
          <w:rFonts w:ascii="Times New Roman" w:hAnsi="Times New Roman" w:cs="Times New Roman"/>
          <w:sz w:val="24"/>
          <w:szCs w:val="24"/>
        </w:rPr>
        <w:t>characterised</w:t>
      </w:r>
      <w:r w:rsidR="00F43770" w:rsidRPr="000C07DA">
        <w:rPr>
          <w:rFonts w:ascii="Times New Roman" w:hAnsi="Times New Roman" w:cs="Times New Roman"/>
          <w:sz w:val="24"/>
          <w:szCs w:val="24"/>
        </w:rPr>
        <w:t xml:space="preserve"> by inherent vulnerabilities. In regions </w:t>
      </w:r>
      <w:r w:rsidR="008149D2" w:rsidRPr="000C07DA">
        <w:rPr>
          <w:rFonts w:ascii="Times New Roman" w:hAnsi="Times New Roman" w:cs="Times New Roman"/>
          <w:sz w:val="24"/>
          <w:szCs w:val="24"/>
        </w:rPr>
        <w:t xml:space="preserve">prone to earthquakes, the design of slopes </w:t>
      </w:r>
      <w:r w:rsidR="002674DF">
        <w:rPr>
          <w:rFonts w:ascii="Times New Roman" w:hAnsi="Times New Roman" w:cs="Times New Roman"/>
          <w:sz w:val="24"/>
          <w:szCs w:val="24"/>
        </w:rPr>
        <w:t>requires</w:t>
      </w:r>
      <w:r w:rsidR="008149D2" w:rsidRPr="000C07DA">
        <w:rPr>
          <w:rFonts w:ascii="Times New Roman" w:hAnsi="Times New Roman" w:cs="Times New Roman"/>
          <w:sz w:val="24"/>
          <w:szCs w:val="24"/>
        </w:rPr>
        <w:t xml:space="preserve"> the integration of dynamic analysis along with various reinforcement techniques, includ</w:t>
      </w:r>
      <w:r w:rsidR="004A582D">
        <w:rPr>
          <w:rFonts w:ascii="Times New Roman" w:hAnsi="Times New Roman" w:cs="Times New Roman"/>
          <w:sz w:val="24"/>
          <w:szCs w:val="24"/>
        </w:rPr>
        <w:t>ing</w:t>
      </w:r>
      <w:r w:rsidR="008149D2" w:rsidRPr="000C07DA">
        <w:rPr>
          <w:rFonts w:ascii="Times New Roman" w:hAnsi="Times New Roman" w:cs="Times New Roman"/>
          <w:sz w:val="24"/>
          <w:szCs w:val="24"/>
        </w:rPr>
        <w:t xml:space="preserve"> but not limited to geotextiles and </w:t>
      </w:r>
      <w:bookmarkStart w:id="5" w:name="_Int_CyF9O9I1"/>
      <w:r w:rsidR="008149D2" w:rsidRPr="000C07DA">
        <w:rPr>
          <w:rFonts w:ascii="Times New Roman" w:hAnsi="Times New Roman" w:cs="Times New Roman"/>
          <w:sz w:val="24"/>
          <w:szCs w:val="24"/>
        </w:rPr>
        <w:t>retaining</w:t>
      </w:r>
      <w:bookmarkEnd w:id="5"/>
      <w:r w:rsidR="008149D2" w:rsidRPr="000C07DA">
        <w:rPr>
          <w:rFonts w:ascii="Times New Roman" w:hAnsi="Times New Roman" w:cs="Times New Roman"/>
          <w:sz w:val="24"/>
          <w:szCs w:val="24"/>
        </w:rPr>
        <w:t xml:space="preserve"> structures, as </w:t>
      </w:r>
      <w:bookmarkStart w:id="6" w:name="_Int_jFWjhQxa"/>
      <w:r w:rsidR="008149D2" w:rsidRPr="000C07DA">
        <w:rPr>
          <w:rFonts w:ascii="Times New Roman" w:hAnsi="Times New Roman" w:cs="Times New Roman"/>
          <w:sz w:val="24"/>
          <w:szCs w:val="24"/>
        </w:rPr>
        <w:t>indi</w:t>
      </w:r>
      <w:r w:rsidR="007638D6" w:rsidRPr="000C07DA">
        <w:rPr>
          <w:rFonts w:ascii="Times New Roman" w:hAnsi="Times New Roman" w:cs="Times New Roman"/>
          <w:sz w:val="24"/>
          <w:szCs w:val="24"/>
        </w:rPr>
        <w:t>cated</w:t>
      </w:r>
      <w:bookmarkEnd w:id="6"/>
      <w:r w:rsidR="007638D6" w:rsidRPr="000C07DA">
        <w:rPr>
          <w:rFonts w:ascii="Times New Roman" w:hAnsi="Times New Roman" w:cs="Times New Roman"/>
          <w:sz w:val="24"/>
          <w:szCs w:val="24"/>
        </w:rPr>
        <w:t xml:space="preserve"> by Abramson (2002).</w:t>
      </w:r>
    </w:p>
    <w:p w14:paraId="381988FF" w14:textId="25074CF6" w:rsidR="001358EE" w:rsidRPr="00F963E7" w:rsidRDefault="00737C37" w:rsidP="000C07DA">
      <w:pPr>
        <w:pStyle w:val="ListParagraph"/>
        <w:numPr>
          <w:ilvl w:val="2"/>
          <w:numId w:val="15"/>
        </w:numPr>
        <w:spacing w:line="360" w:lineRule="auto"/>
        <w:jc w:val="both"/>
        <w:rPr>
          <w:rFonts w:ascii="Times New Roman" w:hAnsi="Times New Roman" w:cs="Times New Roman"/>
          <w:b/>
          <w:bCs/>
          <w:sz w:val="24"/>
          <w:szCs w:val="24"/>
          <w:u w:val="single"/>
        </w:rPr>
      </w:pPr>
      <w:r w:rsidRPr="000C07DA">
        <w:rPr>
          <w:rFonts w:ascii="Times New Roman" w:hAnsi="Times New Roman" w:cs="Times New Roman"/>
          <w:b/>
          <w:bCs/>
          <w:sz w:val="24"/>
          <w:szCs w:val="24"/>
        </w:rPr>
        <w:t>Climate Change:</w:t>
      </w:r>
      <w:r w:rsidR="00D526B8" w:rsidRPr="000C07DA">
        <w:rPr>
          <w:rFonts w:ascii="Times New Roman" w:hAnsi="Times New Roman" w:cs="Times New Roman"/>
          <w:sz w:val="24"/>
          <w:szCs w:val="24"/>
        </w:rPr>
        <w:t xml:space="preserve"> The phenomenon of climate change has </w:t>
      </w:r>
      <w:bookmarkStart w:id="7" w:name="_Int_k2tNFuc7"/>
      <w:r w:rsidR="00D526B8" w:rsidRPr="000C07DA">
        <w:rPr>
          <w:rFonts w:ascii="Times New Roman" w:hAnsi="Times New Roman" w:cs="Times New Roman"/>
          <w:sz w:val="24"/>
          <w:szCs w:val="24"/>
        </w:rPr>
        <w:t>been linked</w:t>
      </w:r>
      <w:bookmarkEnd w:id="7"/>
      <w:r w:rsidR="00D526B8" w:rsidRPr="000C07DA">
        <w:rPr>
          <w:rFonts w:ascii="Times New Roman" w:hAnsi="Times New Roman" w:cs="Times New Roman"/>
          <w:sz w:val="24"/>
          <w:szCs w:val="24"/>
        </w:rPr>
        <w:t xml:space="preserve"> to a rise in both the frequency and severity of extreme weather events, which encompasses significant rainfall and freeze-thaw cycles. These climatic processes </w:t>
      </w:r>
      <w:bookmarkStart w:id="8" w:name="_Int_fT8dptlz"/>
      <w:r w:rsidR="00D526B8" w:rsidRPr="000C07DA">
        <w:rPr>
          <w:rFonts w:ascii="Times New Roman" w:hAnsi="Times New Roman" w:cs="Times New Roman"/>
          <w:sz w:val="24"/>
          <w:szCs w:val="24"/>
        </w:rPr>
        <w:t>are responsible for</w:t>
      </w:r>
      <w:bookmarkEnd w:id="8"/>
      <w:r w:rsidR="00D526B8" w:rsidRPr="000C07DA">
        <w:rPr>
          <w:rFonts w:ascii="Times New Roman" w:hAnsi="Times New Roman" w:cs="Times New Roman"/>
          <w:sz w:val="24"/>
          <w:szCs w:val="24"/>
        </w:rPr>
        <w:t xml:space="preserve"> accelerating the weathering of geological materials, thereby compromising the stability of slope structures over time. </w:t>
      </w:r>
      <w:r w:rsidR="001358EE" w:rsidRPr="000C07DA">
        <w:rPr>
          <w:rFonts w:ascii="Times New Roman" w:hAnsi="Times New Roman" w:cs="Times New Roman"/>
          <w:sz w:val="24"/>
          <w:szCs w:val="24"/>
        </w:rPr>
        <w:t>Consequently, there exists a pressing need for development of innovative engineering solutions aimed at mitigating the risks that evolve in response to these environmental changes (Geological Society of London, 2016)</w:t>
      </w:r>
    </w:p>
    <w:p w14:paraId="7AD64FA6" w14:textId="77777777" w:rsidR="00F963E7" w:rsidRPr="000C07DA" w:rsidRDefault="00F963E7" w:rsidP="00F963E7">
      <w:pPr>
        <w:pStyle w:val="ListParagraph"/>
        <w:spacing w:line="360" w:lineRule="auto"/>
        <w:ind w:left="2160"/>
        <w:jc w:val="both"/>
        <w:rPr>
          <w:rFonts w:ascii="Times New Roman" w:hAnsi="Times New Roman" w:cs="Times New Roman"/>
          <w:b/>
          <w:bCs/>
          <w:sz w:val="24"/>
          <w:szCs w:val="24"/>
          <w:u w:val="single"/>
        </w:rPr>
      </w:pPr>
    </w:p>
    <w:p w14:paraId="0603E41B" w14:textId="77777777" w:rsidR="00F963E7" w:rsidRPr="00F963E7" w:rsidRDefault="001358EE" w:rsidP="00F963E7">
      <w:pPr>
        <w:pStyle w:val="ListParagraph"/>
        <w:numPr>
          <w:ilvl w:val="1"/>
          <w:numId w:val="15"/>
        </w:numPr>
        <w:spacing w:line="360" w:lineRule="auto"/>
        <w:jc w:val="both"/>
        <w:rPr>
          <w:rFonts w:ascii="Times New Roman" w:hAnsi="Times New Roman" w:cs="Times New Roman"/>
          <w:sz w:val="24"/>
          <w:szCs w:val="24"/>
        </w:rPr>
      </w:pPr>
      <w:r w:rsidRPr="00F963E7">
        <w:rPr>
          <w:rFonts w:ascii="Times New Roman" w:hAnsi="Times New Roman" w:cs="Times New Roman"/>
          <w:b/>
          <w:bCs/>
          <w:sz w:val="24"/>
          <w:szCs w:val="24"/>
          <w:u w:val="single"/>
        </w:rPr>
        <w:t>Human Factors</w:t>
      </w:r>
    </w:p>
    <w:p w14:paraId="7242379B" w14:textId="1F8ABC6D" w:rsidR="00F963E7" w:rsidRDefault="00511B5D" w:rsidP="00F963E7">
      <w:pPr>
        <w:pStyle w:val="ListParagraph"/>
        <w:numPr>
          <w:ilvl w:val="2"/>
          <w:numId w:val="15"/>
        </w:numPr>
        <w:spacing w:line="360" w:lineRule="auto"/>
        <w:jc w:val="both"/>
        <w:rPr>
          <w:rFonts w:ascii="Times New Roman" w:hAnsi="Times New Roman" w:cs="Times New Roman"/>
          <w:sz w:val="24"/>
          <w:szCs w:val="24"/>
        </w:rPr>
      </w:pPr>
      <w:r w:rsidRPr="00F963E7">
        <w:rPr>
          <w:rFonts w:ascii="Times New Roman" w:hAnsi="Times New Roman" w:cs="Times New Roman"/>
          <w:b/>
          <w:bCs/>
          <w:sz w:val="24"/>
          <w:szCs w:val="24"/>
        </w:rPr>
        <w:t>Excavation and Construction:</w:t>
      </w:r>
      <w:r w:rsidR="002C7409" w:rsidRPr="00F963E7">
        <w:rPr>
          <w:rFonts w:ascii="Times New Roman" w:hAnsi="Times New Roman" w:cs="Times New Roman"/>
          <w:sz w:val="24"/>
          <w:szCs w:val="24"/>
        </w:rPr>
        <w:t xml:space="preserve"> Slope excavation, road construction, and the development of infrastructure </w:t>
      </w:r>
      <w:r w:rsidR="004C0749" w:rsidRPr="00F963E7">
        <w:rPr>
          <w:rFonts w:ascii="Times New Roman" w:hAnsi="Times New Roman" w:cs="Times New Roman"/>
          <w:sz w:val="24"/>
          <w:szCs w:val="24"/>
        </w:rPr>
        <w:t>can directly affect the stability of slopes. These alterations typically lead to an increase in loading, a</w:t>
      </w:r>
      <w:r w:rsidR="00F07738">
        <w:rPr>
          <w:rFonts w:ascii="Times New Roman" w:hAnsi="Times New Roman" w:cs="Times New Roman"/>
          <w:sz w:val="24"/>
          <w:szCs w:val="24"/>
        </w:rPr>
        <w:t>n</w:t>
      </w:r>
      <w:r w:rsidR="004C0749" w:rsidRPr="00F963E7">
        <w:rPr>
          <w:rFonts w:ascii="Times New Roman" w:hAnsi="Times New Roman" w:cs="Times New Roman"/>
          <w:sz w:val="24"/>
          <w:szCs w:val="24"/>
        </w:rPr>
        <w:t xml:space="preserve"> escalation in slope steepness, and a loss of vegetation cover, all of which serve to heighten the risk of instability (C</w:t>
      </w:r>
      <w:r w:rsidR="00F774AA" w:rsidRPr="00F963E7">
        <w:rPr>
          <w:rFonts w:ascii="Times New Roman" w:hAnsi="Times New Roman" w:cs="Times New Roman"/>
          <w:sz w:val="24"/>
          <w:szCs w:val="24"/>
        </w:rPr>
        <w:t xml:space="preserve">uoto, </w:t>
      </w:r>
      <w:r w:rsidR="00692205">
        <w:rPr>
          <w:rFonts w:ascii="Times New Roman" w:hAnsi="Times New Roman" w:cs="Times New Roman"/>
          <w:sz w:val="24"/>
          <w:szCs w:val="24"/>
        </w:rPr>
        <w:t>1989</w:t>
      </w:r>
      <w:r w:rsidR="00F774AA" w:rsidRPr="00F963E7">
        <w:rPr>
          <w:rFonts w:ascii="Times New Roman" w:hAnsi="Times New Roman" w:cs="Times New Roman"/>
          <w:sz w:val="24"/>
          <w:szCs w:val="24"/>
        </w:rPr>
        <w:t xml:space="preserve">). </w:t>
      </w:r>
      <w:r w:rsidR="006D0839">
        <w:rPr>
          <w:noProof/>
        </w:rPr>
        <mc:AlternateContent>
          <mc:Choice Requires="wps">
            <w:drawing>
              <wp:anchor distT="0" distB="0" distL="114300" distR="114300" simplePos="0" relativeHeight="251668486" behindDoc="0" locked="0" layoutInCell="1" allowOverlap="1" wp14:anchorId="286B6B41" wp14:editId="6D086D6E">
                <wp:simplePos x="0" y="0"/>
                <wp:positionH relativeFrom="column">
                  <wp:posOffset>1371600</wp:posOffset>
                </wp:positionH>
                <wp:positionV relativeFrom="paragraph">
                  <wp:posOffset>3228340</wp:posOffset>
                </wp:positionV>
                <wp:extent cx="3235960" cy="635"/>
                <wp:effectExtent l="0" t="0" r="0" b="0"/>
                <wp:wrapTopAndBottom/>
                <wp:docPr id="387519993" name="Text Box 1"/>
                <wp:cNvGraphicFramePr/>
                <a:graphic xmlns:a="http://schemas.openxmlformats.org/drawingml/2006/main">
                  <a:graphicData uri="http://schemas.microsoft.com/office/word/2010/wordprocessingShape">
                    <wps:wsp>
                      <wps:cNvSpPr txBox="1"/>
                      <wps:spPr>
                        <a:xfrm>
                          <a:off x="0" y="0"/>
                          <a:ext cx="3235960" cy="635"/>
                        </a:xfrm>
                        <a:prstGeom prst="rect">
                          <a:avLst/>
                        </a:prstGeom>
                        <a:solidFill>
                          <a:prstClr val="white"/>
                        </a:solidFill>
                        <a:ln>
                          <a:noFill/>
                        </a:ln>
                      </wps:spPr>
                      <wps:txbx>
                        <w:txbxContent>
                          <w:p w14:paraId="6A8BC078" w14:textId="1E3B80B2" w:rsidR="006D0839" w:rsidRPr="00005723" w:rsidRDefault="006D0839" w:rsidP="006D0839">
                            <w:pPr>
                              <w:pStyle w:val="Caption"/>
                              <w:rPr>
                                <w:rFonts w:ascii="Times New Roman" w:hAnsi="Times New Roman" w:cs="Times New Roman"/>
                                <w:b/>
                                <w:bCs/>
                              </w:rPr>
                            </w:pPr>
                            <w:r>
                              <w:t xml:space="preserve">Figure </w:t>
                            </w:r>
                            <w:r>
                              <w:fldChar w:fldCharType="begin"/>
                            </w:r>
                            <w:r>
                              <w:instrText xml:space="preserve"> SEQ Figure \* ARABIC </w:instrText>
                            </w:r>
                            <w:r>
                              <w:fldChar w:fldCharType="separate"/>
                            </w:r>
                            <w:r w:rsidR="003E01A6">
                              <w:rPr>
                                <w:noProof/>
                              </w:rPr>
                              <w:t>8</w:t>
                            </w:r>
                            <w:r>
                              <w:fldChar w:fldCharType="end"/>
                            </w:r>
                            <w:r>
                              <w:t>. Shows Steep Slope Construction (</w:t>
                            </w:r>
                            <w:r w:rsidRPr="002D2269">
                              <w:t>Andrew Dargatz</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6B6B41" id="_x0000_s1030" type="#_x0000_t202" style="position:absolute;left:0;text-align:left;margin-left:108pt;margin-top:254.2pt;width:254.8pt;height:.05pt;z-index:25166848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" stroked="f">
                <v:textbox style="mso-fit-shape-to-text:t" inset="0,0,0,0">
                  <w:txbxContent>
                    <w:p w14:paraId="6A8BC078" w14:textId="1E3B80B2" w:rsidR="006D0839" w:rsidRPr="00005723" w:rsidRDefault="006D0839" w:rsidP="006D0839">
                      <w:pPr>
                        <w:pStyle w:val="Caption"/>
                        <w:rPr>
                          <w:rFonts w:ascii="Times New Roman" w:hAnsi="Times New Roman" w:cs="Times New Roman"/>
                          <w:b/>
                          <w:bCs/>
                        </w:rPr>
                      </w:pPr>
                      <w:r>
                        <w:t xml:space="preserve">Figure </w:t>
                      </w:r>
                      <w:r>
                        <w:fldChar w:fldCharType="begin"/>
                      </w:r>
                      <w:r>
                        <w:instrText xml:space="preserve"> SEQ Figure \* ARABIC </w:instrText>
                      </w:r>
                      <w:r>
                        <w:fldChar w:fldCharType="separate"/>
                      </w:r>
                      <w:r w:rsidR="003E01A6">
                        <w:rPr>
                          <w:noProof/>
                        </w:rPr>
                        <w:t>8</w:t>
                      </w:r>
                      <w:r>
                        <w:fldChar w:fldCharType="end"/>
                      </w:r>
                      <w:r>
                        <w:t>. Shows Steep Slope Construction (</w:t>
                      </w:r>
                      <w:r w:rsidRPr="002D2269">
                        <w:t>Andrew Dargatz</w:t>
                      </w:r>
                      <w:r>
                        <w:t>).</w:t>
                      </w:r>
                    </w:p>
                  </w:txbxContent>
                </v:textbox>
                <w10:wrap type="topAndBottom"/>
              </v:shape>
            </w:pict>
          </mc:Fallback>
        </mc:AlternateContent>
      </w:r>
      <w:r w:rsidR="004839F4">
        <w:rPr>
          <w:rFonts w:ascii="Times New Roman" w:hAnsi="Times New Roman" w:cs="Times New Roman"/>
          <w:noProof/>
          <w:sz w:val="24"/>
          <w:szCs w:val="24"/>
        </w:rPr>
        <w:drawing>
          <wp:anchor distT="0" distB="0" distL="114300" distR="114300" simplePos="0" relativeHeight="251658244" behindDoc="0" locked="0" layoutInCell="1" allowOverlap="1" wp14:anchorId="3F115CF9" wp14:editId="388F9DE9">
            <wp:simplePos x="0" y="0"/>
            <wp:positionH relativeFrom="column">
              <wp:posOffset>1371600</wp:posOffset>
            </wp:positionH>
            <wp:positionV relativeFrom="paragraph">
              <wp:posOffset>1314450</wp:posOffset>
            </wp:positionV>
            <wp:extent cx="3235960" cy="1903730"/>
            <wp:effectExtent l="0" t="0" r="2540" b="1270"/>
            <wp:wrapTopAndBottom/>
            <wp:docPr id="7702122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35960" cy="1903730"/>
                    </a:xfrm>
                    <a:prstGeom prst="rect">
                      <a:avLst/>
                    </a:prstGeom>
                    <a:noFill/>
                  </pic:spPr>
                </pic:pic>
              </a:graphicData>
            </a:graphic>
          </wp:anchor>
        </w:drawing>
      </w:r>
    </w:p>
    <w:p w14:paraId="2C917901" w14:textId="5753FD5F" w:rsidR="00F963E7" w:rsidRDefault="00511B5D" w:rsidP="00F963E7">
      <w:pPr>
        <w:pStyle w:val="ListParagraph"/>
        <w:numPr>
          <w:ilvl w:val="2"/>
          <w:numId w:val="15"/>
        </w:numPr>
        <w:spacing w:line="360" w:lineRule="auto"/>
        <w:jc w:val="both"/>
        <w:rPr>
          <w:rFonts w:ascii="Times New Roman" w:hAnsi="Times New Roman" w:cs="Times New Roman"/>
          <w:sz w:val="24"/>
          <w:szCs w:val="24"/>
        </w:rPr>
      </w:pPr>
      <w:r w:rsidRPr="00F963E7">
        <w:rPr>
          <w:rFonts w:ascii="Times New Roman" w:hAnsi="Times New Roman" w:cs="Times New Roman"/>
          <w:b/>
          <w:bCs/>
          <w:sz w:val="24"/>
          <w:szCs w:val="24"/>
        </w:rPr>
        <w:lastRenderedPageBreak/>
        <w:t>Drainage Systems:</w:t>
      </w:r>
      <w:r w:rsidR="00F774AA" w:rsidRPr="00F963E7">
        <w:rPr>
          <w:rFonts w:ascii="Times New Roman" w:hAnsi="Times New Roman" w:cs="Times New Roman"/>
          <w:sz w:val="24"/>
          <w:szCs w:val="24"/>
        </w:rPr>
        <w:t xml:space="preserve"> </w:t>
      </w:r>
      <w:r w:rsidR="00A96587" w:rsidRPr="00F963E7">
        <w:rPr>
          <w:rFonts w:ascii="Times New Roman" w:hAnsi="Times New Roman" w:cs="Times New Roman"/>
          <w:sz w:val="24"/>
          <w:szCs w:val="24"/>
        </w:rPr>
        <w:t>The accumulation of water due to inadequate drainage systems</w:t>
      </w:r>
      <w:r w:rsidR="001A53FD" w:rsidRPr="00F963E7">
        <w:rPr>
          <w:rFonts w:ascii="Times New Roman" w:hAnsi="Times New Roman" w:cs="Times New Roman"/>
          <w:sz w:val="24"/>
          <w:szCs w:val="24"/>
        </w:rPr>
        <w:t xml:space="preserve"> </w:t>
      </w:r>
      <w:r w:rsidR="006A3565">
        <w:rPr>
          <w:rFonts w:ascii="Times New Roman" w:hAnsi="Times New Roman" w:cs="Times New Roman"/>
          <w:sz w:val="24"/>
          <w:szCs w:val="24"/>
        </w:rPr>
        <w:t>worsen</w:t>
      </w:r>
      <w:r w:rsidR="00974E33">
        <w:rPr>
          <w:rFonts w:ascii="Times New Roman" w:hAnsi="Times New Roman" w:cs="Times New Roman"/>
          <w:sz w:val="24"/>
          <w:szCs w:val="24"/>
        </w:rPr>
        <w:t>s</w:t>
      </w:r>
      <w:r w:rsidR="001A53FD" w:rsidRPr="00F963E7">
        <w:rPr>
          <w:rFonts w:ascii="Times New Roman" w:hAnsi="Times New Roman" w:cs="Times New Roman"/>
          <w:sz w:val="24"/>
          <w:szCs w:val="24"/>
        </w:rPr>
        <w:t xml:space="preserve"> instability on slopes, </w:t>
      </w:r>
      <w:r w:rsidR="004D0EDD" w:rsidRPr="00F963E7">
        <w:rPr>
          <w:rFonts w:ascii="Times New Roman" w:hAnsi="Times New Roman" w:cs="Times New Roman"/>
          <w:sz w:val="24"/>
          <w:szCs w:val="24"/>
        </w:rPr>
        <w:t>primarily</w:t>
      </w:r>
      <w:r w:rsidR="001A53FD" w:rsidRPr="00F963E7">
        <w:rPr>
          <w:rFonts w:ascii="Times New Roman" w:hAnsi="Times New Roman" w:cs="Times New Roman"/>
          <w:sz w:val="24"/>
          <w:szCs w:val="24"/>
        </w:rPr>
        <w:t xml:space="preserve"> inducing hydrostatic pressure. A pertinent ex</w:t>
      </w:r>
      <w:r w:rsidR="004D0EDD" w:rsidRPr="00F963E7">
        <w:rPr>
          <w:rFonts w:ascii="Times New Roman" w:hAnsi="Times New Roman" w:cs="Times New Roman"/>
          <w:sz w:val="24"/>
          <w:szCs w:val="24"/>
        </w:rPr>
        <w:t xml:space="preserve">ample of this phenomenon can </w:t>
      </w:r>
      <w:bookmarkStart w:id="9" w:name="_Int_rkykigix"/>
      <w:r w:rsidR="004D0EDD" w:rsidRPr="00F963E7">
        <w:rPr>
          <w:rFonts w:ascii="Times New Roman" w:hAnsi="Times New Roman" w:cs="Times New Roman"/>
          <w:sz w:val="24"/>
          <w:szCs w:val="24"/>
        </w:rPr>
        <w:t xml:space="preserve">be </w:t>
      </w:r>
      <w:r w:rsidR="00163555" w:rsidRPr="00F963E7">
        <w:rPr>
          <w:rFonts w:ascii="Times New Roman" w:hAnsi="Times New Roman" w:cs="Times New Roman"/>
          <w:sz w:val="24"/>
          <w:szCs w:val="24"/>
        </w:rPr>
        <w:t>seen</w:t>
      </w:r>
      <w:bookmarkEnd w:id="9"/>
      <w:r w:rsidR="004D0EDD" w:rsidRPr="00F963E7">
        <w:rPr>
          <w:rFonts w:ascii="Times New Roman" w:hAnsi="Times New Roman" w:cs="Times New Roman"/>
          <w:sz w:val="24"/>
          <w:szCs w:val="24"/>
        </w:rPr>
        <w:t xml:space="preserve"> in the Aberfan Disaster, wherein the lack of effective drainage contributed significantly to the destabilisation of spoil tips through water infiltration. </w:t>
      </w:r>
    </w:p>
    <w:p w14:paraId="0BAB52F2" w14:textId="48A50A7F" w:rsidR="00511B5D" w:rsidRPr="00F963E7" w:rsidRDefault="00511B5D" w:rsidP="00F963E7">
      <w:pPr>
        <w:pStyle w:val="ListParagraph"/>
        <w:numPr>
          <w:ilvl w:val="2"/>
          <w:numId w:val="15"/>
        </w:numPr>
        <w:spacing w:line="360" w:lineRule="auto"/>
        <w:jc w:val="both"/>
        <w:rPr>
          <w:rFonts w:ascii="Times New Roman" w:hAnsi="Times New Roman" w:cs="Times New Roman"/>
          <w:sz w:val="24"/>
          <w:szCs w:val="24"/>
        </w:rPr>
      </w:pPr>
      <w:r w:rsidRPr="00F963E7">
        <w:rPr>
          <w:rFonts w:ascii="Times New Roman" w:hAnsi="Times New Roman" w:cs="Times New Roman"/>
          <w:b/>
          <w:bCs/>
          <w:sz w:val="24"/>
          <w:szCs w:val="24"/>
        </w:rPr>
        <w:t>Deforestation and Land Use Changes:</w:t>
      </w:r>
      <w:r w:rsidR="00FB0817" w:rsidRPr="00F963E7">
        <w:rPr>
          <w:rFonts w:ascii="Times New Roman" w:hAnsi="Times New Roman" w:cs="Times New Roman"/>
          <w:sz w:val="24"/>
          <w:szCs w:val="24"/>
        </w:rPr>
        <w:t xml:space="preserve"> </w:t>
      </w:r>
      <w:r w:rsidR="00D31324" w:rsidRPr="00F963E7">
        <w:rPr>
          <w:rFonts w:ascii="Times New Roman" w:hAnsi="Times New Roman" w:cs="Times New Roman"/>
          <w:sz w:val="24"/>
          <w:szCs w:val="24"/>
        </w:rPr>
        <w:t>The removal of vegetation, whether for agricultural purposes or urban development,</w:t>
      </w:r>
      <w:r w:rsidR="0025770C" w:rsidRPr="00F963E7">
        <w:rPr>
          <w:rFonts w:ascii="Times New Roman" w:hAnsi="Times New Roman" w:cs="Times New Roman"/>
          <w:sz w:val="24"/>
          <w:szCs w:val="24"/>
        </w:rPr>
        <w:t xml:space="preserve"> results in the exposure of slopes to erosion and enhanced run</w:t>
      </w:r>
      <w:r w:rsidR="0032159F" w:rsidRPr="00F963E7">
        <w:rPr>
          <w:rFonts w:ascii="Times New Roman" w:hAnsi="Times New Roman" w:cs="Times New Roman"/>
          <w:sz w:val="24"/>
          <w:szCs w:val="24"/>
        </w:rPr>
        <w:t>off</w:t>
      </w:r>
      <w:r w:rsidR="0025770C" w:rsidRPr="00F963E7">
        <w:rPr>
          <w:rFonts w:ascii="Times New Roman" w:hAnsi="Times New Roman" w:cs="Times New Roman"/>
          <w:sz w:val="24"/>
          <w:szCs w:val="24"/>
        </w:rPr>
        <w:t xml:space="preserve"> phenomena. Alterations in land use </w:t>
      </w:r>
      <w:bookmarkStart w:id="10" w:name="_Int_dWuFMAzs"/>
      <w:r w:rsidR="0025770C" w:rsidRPr="00F963E7">
        <w:rPr>
          <w:rFonts w:ascii="Times New Roman" w:hAnsi="Times New Roman" w:cs="Times New Roman"/>
          <w:sz w:val="24"/>
          <w:szCs w:val="24"/>
        </w:rPr>
        <w:t>frequently</w:t>
      </w:r>
      <w:bookmarkEnd w:id="10"/>
      <w:r w:rsidR="0025770C" w:rsidRPr="00F963E7">
        <w:rPr>
          <w:rFonts w:ascii="Times New Roman" w:hAnsi="Times New Roman" w:cs="Times New Roman"/>
          <w:sz w:val="24"/>
          <w:szCs w:val="24"/>
        </w:rPr>
        <w:t xml:space="preserve"> disregard established natural drainage patterns, </w:t>
      </w:r>
      <w:bookmarkStart w:id="11" w:name="_Int_2SH1XEp0"/>
      <w:r w:rsidR="0025770C" w:rsidRPr="00F963E7">
        <w:rPr>
          <w:rFonts w:ascii="Times New Roman" w:hAnsi="Times New Roman" w:cs="Times New Roman"/>
          <w:sz w:val="24"/>
          <w:szCs w:val="24"/>
        </w:rPr>
        <w:t>consequently</w:t>
      </w:r>
      <w:bookmarkEnd w:id="11"/>
      <w:r w:rsidR="0025770C" w:rsidRPr="00F963E7">
        <w:rPr>
          <w:rFonts w:ascii="Times New Roman" w:hAnsi="Times New Roman" w:cs="Times New Roman"/>
          <w:sz w:val="24"/>
          <w:szCs w:val="24"/>
        </w:rPr>
        <w:t xml:space="preserve"> contributing to increase water retention and resulting instability, a</w:t>
      </w:r>
      <w:r w:rsidR="00A6685D" w:rsidRPr="00F963E7">
        <w:rPr>
          <w:rFonts w:ascii="Times New Roman" w:hAnsi="Times New Roman" w:cs="Times New Roman"/>
          <w:sz w:val="24"/>
          <w:szCs w:val="24"/>
        </w:rPr>
        <w:t>s noticed by Hudson and Beynon (2021).</w:t>
      </w:r>
      <w:r w:rsidR="006F3321">
        <w:rPr>
          <w:rFonts w:ascii="Times New Roman" w:hAnsi="Times New Roman" w:cs="Times New Roman"/>
          <w:sz w:val="24"/>
          <w:szCs w:val="24"/>
        </w:rPr>
        <w:t xml:space="preserve"> </w:t>
      </w:r>
      <w:r w:rsidR="00BA3A08">
        <w:rPr>
          <w:noProof/>
        </w:rPr>
        <mc:AlternateContent>
          <mc:Choice Requires="wps">
            <w:drawing>
              <wp:anchor distT="0" distB="0" distL="114300" distR="114300" simplePos="0" relativeHeight="251670534" behindDoc="0" locked="0" layoutInCell="1" allowOverlap="1" wp14:anchorId="7E9072BD" wp14:editId="112824EF">
                <wp:simplePos x="0" y="0"/>
                <wp:positionH relativeFrom="column">
                  <wp:posOffset>1371600</wp:posOffset>
                </wp:positionH>
                <wp:positionV relativeFrom="paragraph">
                  <wp:posOffset>4503420</wp:posOffset>
                </wp:positionV>
                <wp:extent cx="4288790" cy="635"/>
                <wp:effectExtent l="0" t="0" r="0" b="0"/>
                <wp:wrapTopAndBottom/>
                <wp:docPr id="2031096920" name="Text Box 1"/>
                <wp:cNvGraphicFramePr/>
                <a:graphic xmlns:a="http://schemas.openxmlformats.org/drawingml/2006/main">
                  <a:graphicData uri="http://schemas.microsoft.com/office/word/2010/wordprocessingShape">
                    <wps:wsp>
                      <wps:cNvSpPr txBox="1"/>
                      <wps:spPr>
                        <a:xfrm>
                          <a:off x="0" y="0"/>
                          <a:ext cx="4288790" cy="635"/>
                        </a:xfrm>
                        <a:prstGeom prst="rect">
                          <a:avLst/>
                        </a:prstGeom>
                        <a:solidFill>
                          <a:prstClr val="white"/>
                        </a:solidFill>
                        <a:ln>
                          <a:noFill/>
                        </a:ln>
                      </wps:spPr>
                      <wps:txbx>
                        <w:txbxContent>
                          <w:p w14:paraId="15F1F50E" w14:textId="417224AC" w:rsidR="00BA3A08" w:rsidRPr="00A87709" w:rsidRDefault="00BA3A08" w:rsidP="00BA3A08">
                            <w:pPr>
                              <w:pStyle w:val="Caption"/>
                              <w:rPr>
                                <w:rFonts w:ascii="Times New Roman" w:hAnsi="Times New Roman" w:cs="Times New Roman"/>
                                <w:b/>
                                <w:bCs/>
                              </w:rPr>
                            </w:pPr>
                            <w:r>
                              <w:t xml:space="preserve">Figure </w:t>
                            </w:r>
                            <w:r>
                              <w:fldChar w:fldCharType="begin"/>
                            </w:r>
                            <w:r>
                              <w:instrText xml:space="preserve"> SEQ Figure \* ARABIC </w:instrText>
                            </w:r>
                            <w:r>
                              <w:fldChar w:fldCharType="separate"/>
                            </w:r>
                            <w:r w:rsidR="003E01A6">
                              <w:rPr>
                                <w:noProof/>
                              </w:rPr>
                              <w:t>9</w:t>
                            </w:r>
                            <w:r>
                              <w:fldChar w:fldCharType="end"/>
                            </w:r>
                            <w:r>
                              <w:t>. Shows d</w:t>
                            </w:r>
                            <w:r w:rsidRPr="007E2B49">
                              <w:t>eforestation of the Yungas forests on the slopes of the Andes, Bolivia</w:t>
                            </w:r>
                            <w:r>
                              <w:t xml:space="preserve"> (L</w:t>
                            </w:r>
                            <w:r w:rsidRPr="007E2B49">
                              <w:t xml:space="preserve">uiz </w:t>
                            </w:r>
                            <w:r>
                              <w:t>C</w:t>
                            </w:r>
                            <w:r w:rsidRPr="007E2B49">
                              <w:t xml:space="preserve">laudio </w:t>
                            </w:r>
                            <w:r>
                              <w:t>M</w:t>
                            </w:r>
                            <w:r w:rsidRPr="007E2B49">
                              <w:t>arigo</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9072BD" id="_x0000_s1031" type="#_x0000_t202" style="position:absolute;left:0;text-align:left;margin-left:108pt;margin-top:354.6pt;width:337.7pt;height:.05pt;z-index:25167053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" stroked="f">
                <v:textbox style="mso-fit-shape-to-text:t" inset="0,0,0,0">
                  <w:txbxContent>
                    <w:p w14:paraId="15F1F50E" w14:textId="417224AC" w:rsidR="00BA3A08" w:rsidRPr="00A87709" w:rsidRDefault="00BA3A08" w:rsidP="00BA3A08">
                      <w:pPr>
                        <w:pStyle w:val="Caption"/>
                        <w:rPr>
                          <w:rFonts w:ascii="Times New Roman" w:hAnsi="Times New Roman" w:cs="Times New Roman"/>
                          <w:b/>
                          <w:bCs/>
                        </w:rPr>
                      </w:pPr>
                      <w:r>
                        <w:t xml:space="preserve">Figure </w:t>
                      </w:r>
                      <w:r>
                        <w:fldChar w:fldCharType="begin"/>
                      </w:r>
                      <w:r>
                        <w:instrText xml:space="preserve"> SEQ Figure \* ARABIC </w:instrText>
                      </w:r>
                      <w:r>
                        <w:fldChar w:fldCharType="separate"/>
                      </w:r>
                      <w:r w:rsidR="003E01A6">
                        <w:rPr>
                          <w:noProof/>
                        </w:rPr>
                        <w:t>9</w:t>
                      </w:r>
                      <w:r>
                        <w:fldChar w:fldCharType="end"/>
                      </w:r>
                      <w:r>
                        <w:t>. Shows d</w:t>
                      </w:r>
                      <w:r w:rsidRPr="007E2B49">
                        <w:t>eforestation of the Yungas forests on the slopes of the Andes, Bolivia</w:t>
                      </w:r>
                      <w:r>
                        <w:t xml:space="preserve"> (L</w:t>
                      </w:r>
                      <w:r w:rsidRPr="007E2B49">
                        <w:t xml:space="preserve">uiz </w:t>
                      </w:r>
                      <w:r>
                        <w:t>C</w:t>
                      </w:r>
                      <w:r w:rsidRPr="007E2B49">
                        <w:t xml:space="preserve">laudio </w:t>
                      </w:r>
                      <w:r>
                        <w:t>M</w:t>
                      </w:r>
                      <w:r w:rsidRPr="007E2B49">
                        <w:t>arigo</w:t>
                      </w:r>
                      <w:r>
                        <w:t>).</w:t>
                      </w:r>
                    </w:p>
                  </w:txbxContent>
                </v:textbox>
                <w10:wrap type="topAndBottom"/>
              </v:shape>
            </w:pict>
          </mc:Fallback>
        </mc:AlternateContent>
      </w:r>
      <w:r w:rsidR="006F3321">
        <w:rPr>
          <w:rFonts w:ascii="Times New Roman" w:hAnsi="Times New Roman" w:cs="Times New Roman"/>
          <w:noProof/>
          <w:sz w:val="24"/>
          <w:szCs w:val="24"/>
        </w:rPr>
        <w:drawing>
          <wp:anchor distT="0" distB="0" distL="114300" distR="114300" simplePos="0" relativeHeight="251658245" behindDoc="0" locked="0" layoutInCell="1" allowOverlap="1" wp14:anchorId="5010BE20" wp14:editId="5ED16182">
            <wp:simplePos x="0" y="0"/>
            <wp:positionH relativeFrom="column">
              <wp:posOffset>1371600</wp:posOffset>
            </wp:positionH>
            <wp:positionV relativeFrom="paragraph">
              <wp:posOffset>1578610</wp:posOffset>
            </wp:positionV>
            <wp:extent cx="4288790" cy="2867660"/>
            <wp:effectExtent l="0" t="0" r="0" b="8890"/>
            <wp:wrapTopAndBottom/>
            <wp:docPr id="14441821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88790" cy="2867660"/>
                    </a:xfrm>
                    <a:prstGeom prst="rect">
                      <a:avLst/>
                    </a:prstGeom>
                    <a:noFill/>
                  </pic:spPr>
                </pic:pic>
              </a:graphicData>
            </a:graphic>
          </wp:anchor>
        </w:drawing>
      </w:r>
    </w:p>
    <w:p w14:paraId="2A02D886" w14:textId="5F34BF46" w:rsidR="00511B5D" w:rsidRDefault="00511B5D" w:rsidP="003B4042">
      <w:pPr>
        <w:spacing w:line="360" w:lineRule="auto"/>
        <w:ind w:left="360"/>
        <w:jc w:val="both"/>
        <w:rPr>
          <w:rFonts w:ascii="Times New Roman" w:hAnsi="Times New Roman" w:cs="Times New Roman"/>
          <w:sz w:val="24"/>
          <w:szCs w:val="24"/>
        </w:rPr>
      </w:pPr>
    </w:p>
    <w:p w14:paraId="5169C734" w14:textId="4F221431" w:rsidR="00E73367" w:rsidRPr="00F367C2" w:rsidRDefault="005D57E1" w:rsidP="003B4042">
      <w:pPr>
        <w:pStyle w:val="ListParagraph"/>
        <w:numPr>
          <w:ilvl w:val="0"/>
          <w:numId w:val="15"/>
        </w:numPr>
        <w:spacing w:line="360" w:lineRule="auto"/>
        <w:rPr>
          <w:rFonts w:ascii="Times New Roman" w:hAnsi="Times New Roman" w:cs="Times New Roman"/>
          <w:b/>
          <w:bCs/>
          <w:sz w:val="24"/>
          <w:szCs w:val="24"/>
        </w:rPr>
      </w:pPr>
      <w:r w:rsidRPr="00F367C2">
        <w:rPr>
          <w:rFonts w:ascii="Times New Roman" w:hAnsi="Times New Roman" w:cs="Times New Roman"/>
          <w:b/>
          <w:bCs/>
          <w:sz w:val="24"/>
          <w:szCs w:val="24"/>
        </w:rPr>
        <w:br w:type="page"/>
      </w:r>
      <w:r w:rsidR="00AC7AE6" w:rsidRPr="00F367C2">
        <w:rPr>
          <w:rFonts w:ascii="Times New Roman" w:hAnsi="Times New Roman" w:cs="Times New Roman"/>
          <w:b/>
          <w:bCs/>
          <w:sz w:val="40"/>
          <w:szCs w:val="40"/>
          <w:u w:val="single"/>
        </w:rPr>
        <w:lastRenderedPageBreak/>
        <w:t xml:space="preserve">Case Study: </w:t>
      </w:r>
      <w:r w:rsidR="00CF0DAD" w:rsidRPr="00F367C2">
        <w:rPr>
          <w:rFonts w:ascii="Times New Roman" w:hAnsi="Times New Roman" w:cs="Times New Roman"/>
          <w:b/>
          <w:bCs/>
          <w:sz w:val="40"/>
          <w:szCs w:val="40"/>
          <w:u w:val="single"/>
        </w:rPr>
        <w:t xml:space="preserve">The </w:t>
      </w:r>
      <w:r w:rsidR="00AC7AE6" w:rsidRPr="00F367C2">
        <w:rPr>
          <w:rFonts w:ascii="Times New Roman" w:hAnsi="Times New Roman" w:cs="Times New Roman"/>
          <w:b/>
          <w:bCs/>
          <w:sz w:val="40"/>
          <w:szCs w:val="40"/>
          <w:u w:val="single"/>
        </w:rPr>
        <w:t>Aberfan Disaster</w:t>
      </w:r>
      <w:r w:rsidR="00CF0DAD" w:rsidRPr="00F367C2">
        <w:rPr>
          <w:rFonts w:ascii="Times New Roman" w:hAnsi="Times New Roman" w:cs="Times New Roman"/>
          <w:b/>
          <w:bCs/>
          <w:sz w:val="40"/>
          <w:szCs w:val="40"/>
          <w:u w:val="single"/>
        </w:rPr>
        <w:t xml:space="preserve"> of 1966</w:t>
      </w:r>
    </w:p>
    <w:p w14:paraId="6D7038FF" w14:textId="77777777" w:rsidR="00F963E7" w:rsidRDefault="00CF0DAD" w:rsidP="00F963E7">
      <w:pPr>
        <w:pStyle w:val="ListParagraph"/>
        <w:numPr>
          <w:ilvl w:val="1"/>
          <w:numId w:val="15"/>
        </w:numPr>
        <w:spacing w:line="360" w:lineRule="auto"/>
        <w:jc w:val="both"/>
        <w:rPr>
          <w:rFonts w:ascii="Times New Roman" w:hAnsi="Times New Roman" w:cs="Times New Roman"/>
          <w:b/>
          <w:bCs/>
          <w:sz w:val="24"/>
          <w:szCs w:val="24"/>
          <w:u w:val="single"/>
        </w:rPr>
      </w:pPr>
      <w:r w:rsidRPr="00053239">
        <w:rPr>
          <w:rFonts w:ascii="Times New Roman" w:hAnsi="Times New Roman" w:cs="Times New Roman"/>
          <w:b/>
          <w:bCs/>
          <w:sz w:val="24"/>
          <w:szCs w:val="24"/>
          <w:u w:val="single"/>
        </w:rPr>
        <w:t>Introduction</w:t>
      </w:r>
    </w:p>
    <w:p w14:paraId="54D107A8" w14:textId="23016FAB" w:rsidR="00CF0DAD" w:rsidRDefault="0049313D" w:rsidP="00F963E7">
      <w:pPr>
        <w:pStyle w:val="ListParagraph"/>
        <w:spacing w:line="360" w:lineRule="auto"/>
        <w:ind w:left="1440" w:firstLine="720"/>
        <w:jc w:val="both"/>
        <w:rPr>
          <w:rFonts w:ascii="Times New Roman" w:hAnsi="Times New Roman" w:cs="Times New Roman"/>
          <w:sz w:val="24"/>
          <w:szCs w:val="24"/>
        </w:rPr>
      </w:pPr>
      <w:r w:rsidRPr="00F963E7">
        <w:rPr>
          <w:rFonts w:ascii="Times New Roman" w:hAnsi="Times New Roman" w:cs="Times New Roman"/>
          <w:sz w:val="24"/>
          <w:szCs w:val="24"/>
        </w:rPr>
        <w:t>On the 21</w:t>
      </w:r>
      <w:r w:rsidRPr="00F963E7">
        <w:rPr>
          <w:rFonts w:ascii="Times New Roman" w:hAnsi="Times New Roman" w:cs="Times New Roman"/>
          <w:sz w:val="24"/>
          <w:szCs w:val="24"/>
          <w:vertAlign w:val="superscript"/>
        </w:rPr>
        <w:t>st</w:t>
      </w:r>
      <w:r w:rsidRPr="00F963E7">
        <w:rPr>
          <w:rFonts w:ascii="Times New Roman" w:hAnsi="Times New Roman" w:cs="Times New Roman"/>
          <w:sz w:val="24"/>
          <w:szCs w:val="24"/>
        </w:rPr>
        <w:t xml:space="preserve"> of </w:t>
      </w:r>
      <w:r w:rsidR="00AC181C" w:rsidRPr="00F963E7">
        <w:rPr>
          <w:rFonts w:ascii="Times New Roman" w:hAnsi="Times New Roman" w:cs="Times New Roman"/>
          <w:sz w:val="24"/>
          <w:szCs w:val="24"/>
        </w:rPr>
        <w:t>October</w:t>
      </w:r>
      <w:r w:rsidRPr="00F963E7">
        <w:rPr>
          <w:rFonts w:ascii="Times New Roman" w:hAnsi="Times New Roman" w:cs="Times New Roman"/>
          <w:sz w:val="24"/>
          <w:szCs w:val="24"/>
        </w:rPr>
        <w:t xml:space="preserve"> 1966, a </w:t>
      </w:r>
      <w:r w:rsidR="00AC181C" w:rsidRPr="00F963E7">
        <w:rPr>
          <w:rFonts w:ascii="Times New Roman" w:hAnsi="Times New Roman" w:cs="Times New Roman"/>
          <w:sz w:val="24"/>
          <w:szCs w:val="24"/>
        </w:rPr>
        <w:t>catastrophic</w:t>
      </w:r>
      <w:r w:rsidRPr="00F963E7">
        <w:rPr>
          <w:rFonts w:ascii="Times New Roman" w:hAnsi="Times New Roman" w:cs="Times New Roman"/>
          <w:sz w:val="24"/>
          <w:szCs w:val="24"/>
        </w:rPr>
        <w:t xml:space="preserve"> event </w:t>
      </w:r>
      <w:bookmarkStart w:id="12" w:name="_Int_FQWHqB9b"/>
      <w:r w:rsidRPr="00F963E7">
        <w:rPr>
          <w:rFonts w:ascii="Times New Roman" w:hAnsi="Times New Roman" w:cs="Times New Roman"/>
          <w:sz w:val="24"/>
          <w:szCs w:val="24"/>
        </w:rPr>
        <w:t>transpired</w:t>
      </w:r>
      <w:bookmarkEnd w:id="12"/>
      <w:r w:rsidRPr="00F963E7">
        <w:rPr>
          <w:rFonts w:ascii="Times New Roman" w:hAnsi="Times New Roman" w:cs="Times New Roman"/>
          <w:sz w:val="24"/>
          <w:szCs w:val="24"/>
        </w:rPr>
        <w:t xml:space="preserve"> in South Wales, resulting in the loss of 144 lives, among which were 116 children. The calamity </w:t>
      </w:r>
      <w:bookmarkStart w:id="13" w:name="_Int_pzjBopVN"/>
      <w:r w:rsidRPr="00F963E7">
        <w:rPr>
          <w:rFonts w:ascii="Times New Roman" w:hAnsi="Times New Roman" w:cs="Times New Roman"/>
          <w:sz w:val="24"/>
          <w:szCs w:val="24"/>
        </w:rPr>
        <w:t>was precipitated</w:t>
      </w:r>
      <w:bookmarkEnd w:id="13"/>
      <w:r w:rsidRPr="00F963E7">
        <w:rPr>
          <w:rFonts w:ascii="Times New Roman" w:hAnsi="Times New Roman" w:cs="Times New Roman"/>
          <w:sz w:val="24"/>
          <w:szCs w:val="24"/>
        </w:rPr>
        <w:t xml:space="preserve"> by the collapse of a spoil tip belonging to the Merthyr Vale Colliery, which </w:t>
      </w:r>
      <w:r w:rsidR="00E5761F" w:rsidRPr="00F963E7">
        <w:rPr>
          <w:rFonts w:ascii="Times New Roman" w:hAnsi="Times New Roman" w:cs="Times New Roman"/>
          <w:sz w:val="24"/>
          <w:szCs w:val="24"/>
        </w:rPr>
        <w:t>then</w:t>
      </w:r>
      <w:r w:rsidRPr="00F963E7">
        <w:rPr>
          <w:rFonts w:ascii="Times New Roman" w:hAnsi="Times New Roman" w:cs="Times New Roman"/>
          <w:sz w:val="24"/>
          <w:szCs w:val="24"/>
        </w:rPr>
        <w:t xml:space="preserve"> buried Pantglas Junior School and several adjacent residential structures. This incident </w:t>
      </w:r>
      <w:r w:rsidR="00381E92" w:rsidRPr="00F963E7">
        <w:rPr>
          <w:rFonts w:ascii="Times New Roman" w:hAnsi="Times New Roman" w:cs="Times New Roman"/>
          <w:sz w:val="24"/>
          <w:szCs w:val="24"/>
        </w:rPr>
        <w:t>emphasises</w:t>
      </w:r>
      <w:r w:rsidRPr="00F963E7">
        <w:rPr>
          <w:rFonts w:ascii="Times New Roman" w:hAnsi="Times New Roman" w:cs="Times New Roman"/>
          <w:sz w:val="24"/>
          <w:szCs w:val="24"/>
        </w:rPr>
        <w:t xml:space="preserve"> the necessity for stringent site management practices, thorough risk assessments, and the establishment of robust safety regulations within the realms of civil engineering and geotechnical disciplines. (McLean, 20</w:t>
      </w:r>
      <w:r w:rsidR="00692205">
        <w:rPr>
          <w:rFonts w:ascii="Times New Roman" w:hAnsi="Times New Roman" w:cs="Times New Roman"/>
          <w:sz w:val="24"/>
          <w:szCs w:val="24"/>
        </w:rPr>
        <w:t>16</w:t>
      </w:r>
      <w:r w:rsidR="007B346D" w:rsidRPr="00F963E7">
        <w:rPr>
          <w:rFonts w:ascii="Times New Roman" w:hAnsi="Times New Roman" w:cs="Times New Roman"/>
          <w:sz w:val="24"/>
          <w:szCs w:val="24"/>
        </w:rPr>
        <w:t>; Needs of People Health Incident, 1966)</w:t>
      </w:r>
    </w:p>
    <w:p w14:paraId="2342D6D2" w14:textId="77777777" w:rsidR="00F963E7" w:rsidRPr="00F963E7" w:rsidRDefault="00F963E7" w:rsidP="00F963E7">
      <w:pPr>
        <w:pStyle w:val="ListParagraph"/>
        <w:spacing w:line="360" w:lineRule="auto"/>
        <w:ind w:left="1440" w:firstLine="720"/>
        <w:jc w:val="both"/>
        <w:rPr>
          <w:rFonts w:ascii="Times New Roman" w:hAnsi="Times New Roman" w:cs="Times New Roman"/>
          <w:b/>
          <w:bCs/>
          <w:sz w:val="24"/>
          <w:szCs w:val="24"/>
          <w:u w:val="single"/>
        </w:rPr>
      </w:pPr>
    </w:p>
    <w:p w14:paraId="6825C230" w14:textId="77777777" w:rsidR="00F963E7" w:rsidRDefault="00AC181C" w:rsidP="00F963E7">
      <w:pPr>
        <w:pStyle w:val="ListParagraph"/>
        <w:numPr>
          <w:ilvl w:val="1"/>
          <w:numId w:val="15"/>
        </w:numPr>
        <w:spacing w:line="360" w:lineRule="auto"/>
        <w:jc w:val="both"/>
        <w:rPr>
          <w:rFonts w:ascii="Times New Roman" w:hAnsi="Times New Roman" w:cs="Times New Roman"/>
          <w:b/>
          <w:bCs/>
          <w:sz w:val="24"/>
          <w:szCs w:val="24"/>
          <w:u w:val="single"/>
        </w:rPr>
      </w:pPr>
      <w:r w:rsidRPr="00053239">
        <w:rPr>
          <w:rFonts w:ascii="Times New Roman" w:hAnsi="Times New Roman" w:cs="Times New Roman"/>
          <w:b/>
          <w:bCs/>
          <w:sz w:val="24"/>
          <w:szCs w:val="24"/>
          <w:u w:val="single"/>
        </w:rPr>
        <w:t>Background</w:t>
      </w:r>
    </w:p>
    <w:p w14:paraId="57DA3473" w14:textId="15241724" w:rsidR="00AC181C" w:rsidRDefault="005D57E1" w:rsidP="00F963E7">
      <w:pPr>
        <w:pStyle w:val="ListParagraph"/>
        <w:spacing w:line="360" w:lineRule="auto"/>
        <w:ind w:left="1440" w:firstLine="720"/>
        <w:jc w:val="both"/>
        <w:rPr>
          <w:rFonts w:ascii="Times New Roman" w:hAnsi="Times New Roman" w:cs="Times New Roman"/>
          <w:sz w:val="24"/>
          <w:szCs w:val="24"/>
        </w:rPr>
      </w:pPr>
      <w:r w:rsidRPr="00F963E7">
        <w:rPr>
          <w:rFonts w:ascii="Times New Roman" w:hAnsi="Times New Roman" w:cs="Times New Roman"/>
          <w:sz w:val="24"/>
          <w:szCs w:val="24"/>
        </w:rPr>
        <w:t xml:space="preserve">Commencing operations in 1875, the Merthyr Vale Colliery undertook the practice of tipping on the Aberfan mountainside as early as 1916, a decision driven by the limited availability of space. By the year 1966, a total of seven spoil tips had been </w:t>
      </w:r>
      <w:bookmarkStart w:id="14" w:name="_Int_gQ8tnExR"/>
      <w:r w:rsidRPr="00F963E7">
        <w:rPr>
          <w:rFonts w:ascii="Times New Roman" w:hAnsi="Times New Roman" w:cs="Times New Roman"/>
          <w:sz w:val="24"/>
          <w:szCs w:val="24"/>
        </w:rPr>
        <w:t>established</w:t>
      </w:r>
      <w:bookmarkEnd w:id="14"/>
      <w:r w:rsidRPr="00F963E7">
        <w:rPr>
          <w:rFonts w:ascii="Times New Roman" w:hAnsi="Times New Roman" w:cs="Times New Roman"/>
          <w:sz w:val="24"/>
          <w:szCs w:val="24"/>
        </w:rPr>
        <w:t xml:space="preserve">, </w:t>
      </w:r>
      <w:r w:rsidR="00315E07" w:rsidRPr="00F963E7">
        <w:rPr>
          <w:rFonts w:ascii="Times New Roman" w:hAnsi="Times New Roman" w:cs="Times New Roman"/>
          <w:sz w:val="24"/>
          <w:szCs w:val="24"/>
        </w:rPr>
        <w:t>among</w:t>
      </w:r>
      <w:r w:rsidRPr="00F963E7">
        <w:rPr>
          <w:rFonts w:ascii="Times New Roman" w:hAnsi="Times New Roman" w:cs="Times New Roman"/>
          <w:sz w:val="24"/>
          <w:szCs w:val="24"/>
        </w:rPr>
        <w:t xml:space="preserve"> which Tip No. 7 </w:t>
      </w:r>
      <w:bookmarkStart w:id="15" w:name="_Int_4JNVXwn5"/>
      <w:r w:rsidRPr="00F963E7">
        <w:rPr>
          <w:rFonts w:ascii="Times New Roman" w:hAnsi="Times New Roman" w:cs="Times New Roman"/>
          <w:sz w:val="24"/>
          <w:szCs w:val="24"/>
        </w:rPr>
        <w:t xml:space="preserve">was </w:t>
      </w:r>
      <w:r w:rsidR="00315E07" w:rsidRPr="00F963E7">
        <w:rPr>
          <w:rFonts w:ascii="Times New Roman" w:hAnsi="Times New Roman" w:cs="Times New Roman"/>
          <w:sz w:val="24"/>
          <w:szCs w:val="24"/>
        </w:rPr>
        <w:t>particularly</w:t>
      </w:r>
      <w:r w:rsidRPr="00F963E7">
        <w:rPr>
          <w:rFonts w:ascii="Times New Roman" w:hAnsi="Times New Roman" w:cs="Times New Roman"/>
          <w:sz w:val="24"/>
          <w:szCs w:val="24"/>
        </w:rPr>
        <w:t xml:space="preserve"> precariously </w:t>
      </w:r>
      <w:r w:rsidR="006F752F" w:rsidRPr="00F963E7">
        <w:rPr>
          <w:rFonts w:ascii="Times New Roman" w:hAnsi="Times New Roman" w:cs="Times New Roman"/>
          <w:sz w:val="24"/>
          <w:szCs w:val="24"/>
        </w:rPr>
        <w:t>found</w:t>
      </w:r>
      <w:bookmarkEnd w:id="15"/>
      <w:r w:rsidRPr="00F963E7">
        <w:rPr>
          <w:rFonts w:ascii="Times New Roman" w:hAnsi="Times New Roman" w:cs="Times New Roman"/>
          <w:sz w:val="24"/>
          <w:szCs w:val="24"/>
        </w:rPr>
        <w:t xml:space="preserve"> above natural springs. The geological implications of this placement </w:t>
      </w:r>
      <w:bookmarkStart w:id="16" w:name="_Int_rlLx9na1"/>
      <w:r w:rsidRPr="00F963E7">
        <w:rPr>
          <w:rFonts w:ascii="Times New Roman" w:hAnsi="Times New Roman" w:cs="Times New Roman"/>
          <w:sz w:val="24"/>
          <w:szCs w:val="24"/>
        </w:rPr>
        <w:t xml:space="preserve">were </w:t>
      </w:r>
      <w:r w:rsidR="00407200" w:rsidRPr="00F963E7">
        <w:rPr>
          <w:rFonts w:ascii="Times New Roman" w:hAnsi="Times New Roman" w:cs="Times New Roman"/>
          <w:sz w:val="24"/>
          <w:szCs w:val="24"/>
        </w:rPr>
        <w:t>worsened</w:t>
      </w:r>
      <w:bookmarkEnd w:id="16"/>
      <w:r w:rsidRPr="00F963E7">
        <w:rPr>
          <w:rFonts w:ascii="Times New Roman" w:hAnsi="Times New Roman" w:cs="Times New Roman"/>
          <w:sz w:val="24"/>
          <w:szCs w:val="24"/>
        </w:rPr>
        <w:t xml:space="preserve"> by insufficient tipping policies implemented by the National Coal Board (NCB) and the absence of regulatory frameworks addressing the safety of spoil heaps (British </w:t>
      </w:r>
      <w:r w:rsidR="00315E07" w:rsidRPr="00F963E7">
        <w:rPr>
          <w:rFonts w:ascii="Times New Roman" w:hAnsi="Times New Roman" w:cs="Times New Roman"/>
          <w:sz w:val="24"/>
          <w:szCs w:val="24"/>
        </w:rPr>
        <w:t>Geological</w:t>
      </w:r>
      <w:r w:rsidRPr="00F963E7">
        <w:rPr>
          <w:rFonts w:ascii="Times New Roman" w:hAnsi="Times New Roman" w:cs="Times New Roman"/>
          <w:sz w:val="24"/>
          <w:szCs w:val="24"/>
        </w:rPr>
        <w:t xml:space="preserve"> Survey (BGS), 2020; Mclean, </w:t>
      </w:r>
      <w:r w:rsidR="006A5074">
        <w:rPr>
          <w:rFonts w:ascii="Times New Roman" w:hAnsi="Times New Roman" w:cs="Times New Roman"/>
          <w:sz w:val="24"/>
          <w:szCs w:val="24"/>
        </w:rPr>
        <w:t>2016</w:t>
      </w:r>
      <w:r w:rsidRPr="00F963E7">
        <w:rPr>
          <w:rFonts w:ascii="Times New Roman" w:hAnsi="Times New Roman" w:cs="Times New Roman"/>
          <w:sz w:val="24"/>
          <w:szCs w:val="24"/>
        </w:rPr>
        <w:t>)</w:t>
      </w:r>
      <w:r w:rsidR="00315E07" w:rsidRPr="00F963E7">
        <w:rPr>
          <w:rFonts w:ascii="Times New Roman" w:hAnsi="Times New Roman" w:cs="Times New Roman"/>
          <w:sz w:val="24"/>
          <w:szCs w:val="24"/>
        </w:rPr>
        <w:t>.</w:t>
      </w:r>
    </w:p>
    <w:p w14:paraId="5061F522" w14:textId="4C4AE8A6" w:rsidR="00F963E7" w:rsidRPr="00F963E7" w:rsidRDefault="00F963E7" w:rsidP="00F963E7">
      <w:pPr>
        <w:pStyle w:val="ListParagraph"/>
        <w:spacing w:line="360" w:lineRule="auto"/>
        <w:ind w:left="1440" w:firstLine="720"/>
        <w:jc w:val="both"/>
        <w:rPr>
          <w:rFonts w:ascii="Times New Roman" w:hAnsi="Times New Roman" w:cs="Times New Roman"/>
          <w:b/>
          <w:bCs/>
          <w:sz w:val="24"/>
          <w:szCs w:val="24"/>
          <w:u w:val="single"/>
        </w:rPr>
      </w:pPr>
    </w:p>
    <w:p w14:paraId="212A7921" w14:textId="175ECF3D" w:rsidR="00244686" w:rsidRDefault="003E01A6" w:rsidP="00244686">
      <w:pPr>
        <w:pStyle w:val="ListParagraph"/>
        <w:numPr>
          <w:ilvl w:val="1"/>
          <w:numId w:val="15"/>
        </w:numPr>
        <w:spacing w:line="360" w:lineRule="auto"/>
        <w:jc w:val="both"/>
        <w:rPr>
          <w:rFonts w:ascii="Times New Roman" w:hAnsi="Times New Roman" w:cs="Times New Roman"/>
          <w:b/>
          <w:bCs/>
          <w:sz w:val="24"/>
          <w:szCs w:val="24"/>
          <w:u w:val="single"/>
        </w:rPr>
      </w:pPr>
      <w:r>
        <w:rPr>
          <w:noProof/>
        </w:rPr>
        <mc:AlternateContent>
          <mc:Choice Requires="wps">
            <w:drawing>
              <wp:anchor distT="0" distB="0" distL="114300" distR="114300" simplePos="0" relativeHeight="251672582" behindDoc="0" locked="0" layoutInCell="1" allowOverlap="1" wp14:anchorId="2B412038" wp14:editId="7E8ABCFC">
                <wp:simplePos x="0" y="0"/>
                <wp:positionH relativeFrom="column">
                  <wp:posOffset>3991610</wp:posOffset>
                </wp:positionH>
                <wp:positionV relativeFrom="paragraph">
                  <wp:posOffset>2171065</wp:posOffset>
                </wp:positionV>
                <wp:extent cx="2012950" cy="635"/>
                <wp:effectExtent l="0" t="0" r="0" b="0"/>
                <wp:wrapSquare wrapText="bothSides"/>
                <wp:docPr id="1667803327" name="Text Box 1"/>
                <wp:cNvGraphicFramePr/>
                <a:graphic xmlns:a="http://schemas.openxmlformats.org/drawingml/2006/main">
                  <a:graphicData uri="http://schemas.microsoft.com/office/word/2010/wordprocessingShape">
                    <wps:wsp>
                      <wps:cNvSpPr txBox="1"/>
                      <wps:spPr>
                        <a:xfrm>
                          <a:off x="0" y="0"/>
                          <a:ext cx="2012950" cy="635"/>
                        </a:xfrm>
                        <a:prstGeom prst="rect">
                          <a:avLst/>
                        </a:prstGeom>
                        <a:solidFill>
                          <a:prstClr val="white"/>
                        </a:solidFill>
                        <a:ln>
                          <a:noFill/>
                        </a:ln>
                      </wps:spPr>
                      <wps:txbx>
                        <w:txbxContent>
                          <w:p w14:paraId="6523F916" w14:textId="03EE222A" w:rsidR="003E01A6" w:rsidRPr="009E70EC" w:rsidRDefault="003E01A6" w:rsidP="003E01A6">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10</w:t>
                            </w:r>
                            <w:r>
                              <w:fldChar w:fldCharType="end"/>
                            </w:r>
                            <w:r>
                              <w:t xml:space="preserve">. </w:t>
                            </w:r>
                            <w:r>
                              <w:t>Shows the aftermath of the coal tip collapse in Abarfan (BBC/PA)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412038" id="_x0000_s1032" type="#_x0000_t202" style="position:absolute;left:0;text-align:left;margin-left:314.3pt;margin-top:170.95pt;width:158.5pt;height:.05pt;z-index:25167258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" stroked="f">
                <v:textbox style="mso-fit-shape-to-text:t" inset="0,0,0,0">
                  <w:txbxContent>
                    <w:p w14:paraId="6523F916" w14:textId="03EE222A" w:rsidR="003E01A6" w:rsidRPr="009E70EC" w:rsidRDefault="003E01A6" w:rsidP="003E01A6">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10</w:t>
                      </w:r>
                      <w:r>
                        <w:fldChar w:fldCharType="end"/>
                      </w:r>
                      <w:r>
                        <w:t xml:space="preserve">. </w:t>
                      </w:r>
                      <w:r>
                        <w:t>Shows the aftermath of the coal tip collapse in Abarfan (BBC/PA)</w:t>
                      </w:r>
                    </w:p>
                  </w:txbxContent>
                </v:textbox>
                <w10:wrap type="square"/>
              </v:shape>
            </w:pict>
          </mc:Fallback>
        </mc:AlternateContent>
      </w:r>
      <w:r w:rsidR="00780AF6">
        <w:rPr>
          <w:rFonts w:ascii="Times New Roman" w:hAnsi="Times New Roman" w:cs="Times New Roman"/>
          <w:noProof/>
          <w:sz w:val="24"/>
          <w:szCs w:val="24"/>
        </w:rPr>
        <w:drawing>
          <wp:anchor distT="0" distB="0" distL="114300" distR="114300" simplePos="0" relativeHeight="251658246" behindDoc="0" locked="0" layoutInCell="1" allowOverlap="1" wp14:anchorId="5C543BF9" wp14:editId="23620AF1">
            <wp:simplePos x="0" y="0"/>
            <wp:positionH relativeFrom="column">
              <wp:posOffset>3991610</wp:posOffset>
            </wp:positionH>
            <wp:positionV relativeFrom="paragraph">
              <wp:posOffset>261620</wp:posOffset>
            </wp:positionV>
            <wp:extent cx="2012950" cy="2012950"/>
            <wp:effectExtent l="0" t="0" r="6350" b="6350"/>
            <wp:wrapSquare wrapText="bothSides"/>
            <wp:docPr id="14828052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12950" cy="2012950"/>
                    </a:xfrm>
                    <a:prstGeom prst="rect">
                      <a:avLst/>
                    </a:prstGeom>
                    <a:noFill/>
                  </pic:spPr>
                </pic:pic>
              </a:graphicData>
            </a:graphic>
            <wp14:sizeRelH relativeFrom="margin">
              <wp14:pctWidth>0</wp14:pctWidth>
            </wp14:sizeRelH>
            <wp14:sizeRelV relativeFrom="margin">
              <wp14:pctHeight>0</wp14:pctHeight>
            </wp14:sizeRelV>
          </wp:anchor>
        </w:drawing>
      </w:r>
      <w:r w:rsidR="00315E07" w:rsidRPr="00053239">
        <w:rPr>
          <w:rFonts w:ascii="Times New Roman" w:hAnsi="Times New Roman" w:cs="Times New Roman"/>
          <w:b/>
          <w:bCs/>
          <w:sz w:val="24"/>
          <w:szCs w:val="24"/>
          <w:u w:val="single"/>
        </w:rPr>
        <w:t>The Disaster</w:t>
      </w:r>
    </w:p>
    <w:p w14:paraId="7E61FF0F" w14:textId="20472300" w:rsidR="00EE3737" w:rsidRDefault="002B570E" w:rsidP="00780AF6">
      <w:pPr>
        <w:pStyle w:val="ListParagraph"/>
        <w:spacing w:line="360" w:lineRule="auto"/>
        <w:ind w:left="1440" w:firstLine="720"/>
        <w:jc w:val="both"/>
        <w:rPr>
          <w:rFonts w:ascii="Times New Roman" w:hAnsi="Times New Roman" w:cs="Times New Roman"/>
          <w:sz w:val="24"/>
          <w:szCs w:val="24"/>
        </w:rPr>
      </w:pPr>
      <w:r w:rsidRPr="00244686">
        <w:rPr>
          <w:rFonts w:ascii="Times New Roman" w:hAnsi="Times New Roman" w:cs="Times New Roman"/>
          <w:sz w:val="24"/>
          <w:szCs w:val="24"/>
        </w:rPr>
        <w:t>Early on the morning of October 21</w:t>
      </w:r>
      <w:r w:rsidRPr="00244686">
        <w:rPr>
          <w:rFonts w:ascii="Times New Roman" w:hAnsi="Times New Roman" w:cs="Times New Roman"/>
          <w:sz w:val="24"/>
          <w:szCs w:val="24"/>
          <w:vertAlign w:val="superscript"/>
        </w:rPr>
        <w:t>st</w:t>
      </w:r>
      <w:r w:rsidRPr="00244686">
        <w:rPr>
          <w:rFonts w:ascii="Times New Roman" w:hAnsi="Times New Roman" w:cs="Times New Roman"/>
          <w:sz w:val="24"/>
          <w:szCs w:val="24"/>
        </w:rPr>
        <w:t xml:space="preserve">, 1966, Tip No. 7 gave way, sending about 100,000 tons of slurry rushing down to the </w:t>
      </w:r>
      <w:r w:rsidR="004830D7" w:rsidRPr="00244686">
        <w:rPr>
          <w:rFonts w:ascii="Times New Roman" w:hAnsi="Times New Roman" w:cs="Times New Roman"/>
          <w:sz w:val="24"/>
          <w:szCs w:val="24"/>
        </w:rPr>
        <w:t xml:space="preserve">village below. This flood overwhelmed </w:t>
      </w:r>
      <w:r w:rsidR="000420E3" w:rsidRPr="00244686">
        <w:rPr>
          <w:rFonts w:ascii="Times New Roman" w:hAnsi="Times New Roman" w:cs="Times New Roman"/>
          <w:sz w:val="24"/>
          <w:szCs w:val="24"/>
        </w:rPr>
        <w:t xml:space="preserve">Pantglas Junior School, resulting in the tragic loss of 109 students and 5 teachers, as well as other </w:t>
      </w:r>
      <w:r w:rsidR="00A04330" w:rsidRPr="00244686">
        <w:rPr>
          <w:rFonts w:ascii="Times New Roman" w:hAnsi="Times New Roman" w:cs="Times New Roman"/>
          <w:sz w:val="24"/>
          <w:szCs w:val="24"/>
        </w:rPr>
        <w:t>residents</w:t>
      </w:r>
      <w:r w:rsidR="000420E3" w:rsidRPr="00244686">
        <w:rPr>
          <w:rFonts w:ascii="Times New Roman" w:hAnsi="Times New Roman" w:cs="Times New Roman"/>
          <w:sz w:val="24"/>
          <w:szCs w:val="24"/>
        </w:rPr>
        <w:t xml:space="preserve">. The muddy wave, made worse by a broken water pipe, harden upon impact with the </w:t>
      </w:r>
      <w:r w:rsidR="000420E3" w:rsidRPr="00244686">
        <w:rPr>
          <w:rFonts w:ascii="Times New Roman" w:hAnsi="Times New Roman" w:cs="Times New Roman"/>
          <w:sz w:val="24"/>
          <w:szCs w:val="24"/>
        </w:rPr>
        <w:lastRenderedPageBreak/>
        <w:t>buildings, leaving behind a scene reminiscent of Pompeii (Needs of People</w:t>
      </w:r>
      <w:r w:rsidR="007A09FE" w:rsidRPr="00244686">
        <w:rPr>
          <w:rFonts w:ascii="Times New Roman" w:hAnsi="Times New Roman" w:cs="Times New Roman"/>
          <w:sz w:val="24"/>
          <w:szCs w:val="24"/>
        </w:rPr>
        <w:t xml:space="preserve"> Health Incident, 1966; McLean, 2009).</w:t>
      </w:r>
      <w:r w:rsidR="00780AF6">
        <w:rPr>
          <w:rFonts w:ascii="Times New Roman" w:hAnsi="Times New Roman" w:cs="Times New Roman"/>
          <w:sz w:val="24"/>
          <w:szCs w:val="24"/>
        </w:rPr>
        <w:t xml:space="preserve"> </w:t>
      </w:r>
    </w:p>
    <w:p w14:paraId="4ACEBE31" w14:textId="77777777" w:rsidR="00780AF6" w:rsidRPr="00780AF6" w:rsidRDefault="00780AF6" w:rsidP="00780AF6">
      <w:pPr>
        <w:pStyle w:val="ListParagraph"/>
        <w:spacing w:line="360" w:lineRule="auto"/>
        <w:ind w:left="1440" w:firstLine="720"/>
        <w:jc w:val="both"/>
        <w:rPr>
          <w:rFonts w:ascii="Times New Roman" w:hAnsi="Times New Roman" w:cs="Times New Roman"/>
          <w:b/>
          <w:bCs/>
          <w:sz w:val="24"/>
          <w:szCs w:val="24"/>
          <w:u w:val="single"/>
        </w:rPr>
      </w:pPr>
    </w:p>
    <w:p w14:paraId="67A6F019" w14:textId="77777777" w:rsidR="00B7235B" w:rsidRDefault="007A09FE" w:rsidP="00B7235B">
      <w:pPr>
        <w:pStyle w:val="ListParagraph"/>
        <w:numPr>
          <w:ilvl w:val="1"/>
          <w:numId w:val="15"/>
        </w:numPr>
        <w:spacing w:line="360" w:lineRule="auto"/>
        <w:jc w:val="both"/>
        <w:rPr>
          <w:rFonts w:ascii="Times New Roman" w:hAnsi="Times New Roman" w:cs="Times New Roman"/>
          <w:b/>
          <w:bCs/>
          <w:sz w:val="24"/>
          <w:szCs w:val="24"/>
          <w:u w:val="single"/>
        </w:rPr>
      </w:pPr>
      <w:r w:rsidRPr="00053239">
        <w:rPr>
          <w:rFonts w:ascii="Times New Roman" w:hAnsi="Times New Roman" w:cs="Times New Roman"/>
          <w:b/>
          <w:bCs/>
          <w:sz w:val="24"/>
          <w:szCs w:val="24"/>
          <w:u w:val="single"/>
        </w:rPr>
        <w:t>Causes</w:t>
      </w:r>
    </w:p>
    <w:p w14:paraId="4AEB65D9" w14:textId="77777777" w:rsidR="00B7235B" w:rsidRPr="00B7235B" w:rsidRDefault="00EE3737" w:rsidP="00B7235B">
      <w:pPr>
        <w:pStyle w:val="ListParagraph"/>
        <w:numPr>
          <w:ilvl w:val="2"/>
          <w:numId w:val="15"/>
        </w:numPr>
        <w:spacing w:line="360" w:lineRule="auto"/>
        <w:jc w:val="both"/>
        <w:rPr>
          <w:rFonts w:ascii="Times New Roman" w:hAnsi="Times New Roman" w:cs="Times New Roman"/>
          <w:b/>
          <w:bCs/>
          <w:sz w:val="24"/>
          <w:szCs w:val="24"/>
          <w:u w:val="single"/>
        </w:rPr>
      </w:pPr>
      <w:r w:rsidRPr="00B7235B">
        <w:rPr>
          <w:rFonts w:ascii="Times New Roman" w:hAnsi="Times New Roman" w:cs="Times New Roman"/>
          <w:b/>
          <w:bCs/>
          <w:sz w:val="24"/>
          <w:szCs w:val="24"/>
        </w:rPr>
        <w:t>Poor Geological Decisions:</w:t>
      </w:r>
      <w:r w:rsidRPr="00B7235B">
        <w:rPr>
          <w:rFonts w:ascii="Times New Roman" w:hAnsi="Times New Roman" w:cs="Times New Roman"/>
          <w:sz w:val="24"/>
          <w:szCs w:val="24"/>
        </w:rPr>
        <w:t xml:space="preserve"> The location of the tip over springs caused it to become soaked and </w:t>
      </w:r>
      <w:r w:rsidR="007C605A" w:rsidRPr="00B7235B">
        <w:rPr>
          <w:rFonts w:ascii="Times New Roman" w:hAnsi="Times New Roman" w:cs="Times New Roman"/>
          <w:sz w:val="24"/>
          <w:szCs w:val="24"/>
        </w:rPr>
        <w:t>unstable.</w:t>
      </w:r>
    </w:p>
    <w:p w14:paraId="267EAF06" w14:textId="77777777" w:rsidR="00B7235B" w:rsidRPr="00B7235B" w:rsidRDefault="00EE3737" w:rsidP="00B7235B">
      <w:pPr>
        <w:pStyle w:val="ListParagraph"/>
        <w:numPr>
          <w:ilvl w:val="2"/>
          <w:numId w:val="15"/>
        </w:numPr>
        <w:spacing w:line="360" w:lineRule="auto"/>
        <w:jc w:val="both"/>
        <w:rPr>
          <w:rFonts w:ascii="Times New Roman" w:hAnsi="Times New Roman" w:cs="Times New Roman"/>
          <w:b/>
          <w:bCs/>
          <w:sz w:val="24"/>
          <w:szCs w:val="24"/>
          <w:u w:val="single"/>
        </w:rPr>
      </w:pPr>
      <w:r w:rsidRPr="00B7235B">
        <w:rPr>
          <w:rFonts w:ascii="Times New Roman" w:hAnsi="Times New Roman" w:cs="Times New Roman"/>
          <w:b/>
          <w:bCs/>
          <w:sz w:val="24"/>
          <w:szCs w:val="24"/>
        </w:rPr>
        <w:t>Lack of Regulations:</w:t>
      </w:r>
      <w:r w:rsidRPr="00B7235B">
        <w:rPr>
          <w:rFonts w:ascii="Times New Roman" w:hAnsi="Times New Roman" w:cs="Times New Roman"/>
          <w:sz w:val="24"/>
          <w:szCs w:val="24"/>
        </w:rPr>
        <w:t xml:space="preserve"> There were no safety laws in place for spoil tips back then.</w:t>
      </w:r>
    </w:p>
    <w:p w14:paraId="5A43FE52" w14:textId="63CA34E5" w:rsidR="00B7235B" w:rsidRPr="002367D5" w:rsidRDefault="00EE3737" w:rsidP="00B7235B">
      <w:pPr>
        <w:pStyle w:val="ListParagraph"/>
        <w:numPr>
          <w:ilvl w:val="2"/>
          <w:numId w:val="15"/>
        </w:numPr>
        <w:spacing w:line="360" w:lineRule="auto"/>
        <w:jc w:val="both"/>
        <w:rPr>
          <w:rFonts w:ascii="Times New Roman" w:hAnsi="Times New Roman" w:cs="Times New Roman"/>
          <w:b/>
          <w:bCs/>
          <w:sz w:val="24"/>
          <w:szCs w:val="24"/>
          <w:u w:val="single"/>
        </w:rPr>
      </w:pPr>
      <w:r w:rsidRPr="00B7235B">
        <w:rPr>
          <w:rFonts w:ascii="Times New Roman" w:hAnsi="Times New Roman" w:cs="Times New Roman"/>
          <w:b/>
          <w:bCs/>
          <w:sz w:val="24"/>
          <w:szCs w:val="24"/>
        </w:rPr>
        <w:t>Failure of Authorities:</w:t>
      </w:r>
      <w:r w:rsidRPr="00B7235B">
        <w:rPr>
          <w:rFonts w:ascii="Times New Roman" w:hAnsi="Times New Roman" w:cs="Times New Roman"/>
          <w:sz w:val="24"/>
          <w:szCs w:val="24"/>
        </w:rPr>
        <w:t xml:space="preserve"> The NCB did not respond to earlier cases of tip movement and the community’ concerns about the risks posed by the tips (BGS,</w:t>
      </w:r>
      <w:r w:rsidR="007C605A" w:rsidRPr="00B7235B">
        <w:rPr>
          <w:rFonts w:ascii="Times New Roman" w:hAnsi="Times New Roman" w:cs="Times New Roman"/>
          <w:sz w:val="24"/>
          <w:szCs w:val="24"/>
        </w:rPr>
        <w:t xml:space="preserve"> 2020; McLean 2009).</w:t>
      </w:r>
    </w:p>
    <w:p w14:paraId="6A015458" w14:textId="77777777" w:rsidR="002367D5" w:rsidRPr="002367D5" w:rsidRDefault="002367D5" w:rsidP="002367D5">
      <w:pPr>
        <w:pStyle w:val="ListParagraph"/>
        <w:spacing w:line="360" w:lineRule="auto"/>
        <w:ind w:left="2160"/>
        <w:jc w:val="both"/>
        <w:rPr>
          <w:rFonts w:ascii="Times New Roman" w:hAnsi="Times New Roman" w:cs="Times New Roman"/>
          <w:b/>
          <w:bCs/>
          <w:sz w:val="24"/>
          <w:szCs w:val="24"/>
          <w:u w:val="single"/>
        </w:rPr>
      </w:pPr>
    </w:p>
    <w:p w14:paraId="36261A1E" w14:textId="77777777" w:rsidR="00F963E7" w:rsidRDefault="00C357C1" w:rsidP="00F963E7">
      <w:pPr>
        <w:pStyle w:val="ListParagraph"/>
        <w:numPr>
          <w:ilvl w:val="1"/>
          <w:numId w:val="15"/>
        </w:numPr>
        <w:spacing w:line="360" w:lineRule="auto"/>
        <w:jc w:val="both"/>
        <w:rPr>
          <w:rFonts w:ascii="Times New Roman" w:hAnsi="Times New Roman" w:cs="Times New Roman"/>
          <w:b/>
          <w:bCs/>
          <w:sz w:val="24"/>
          <w:szCs w:val="24"/>
          <w:u w:val="single"/>
        </w:rPr>
      </w:pPr>
      <w:r w:rsidRPr="00053239">
        <w:rPr>
          <w:rFonts w:ascii="Times New Roman" w:hAnsi="Times New Roman" w:cs="Times New Roman"/>
          <w:b/>
          <w:bCs/>
          <w:sz w:val="24"/>
          <w:szCs w:val="24"/>
          <w:u w:val="single"/>
        </w:rPr>
        <w:t>Consequences</w:t>
      </w:r>
    </w:p>
    <w:p w14:paraId="792F2EAD" w14:textId="77777777" w:rsidR="00F963E7" w:rsidRPr="00F963E7" w:rsidRDefault="00C357C1" w:rsidP="00F963E7">
      <w:pPr>
        <w:pStyle w:val="ListParagraph"/>
        <w:numPr>
          <w:ilvl w:val="2"/>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Human Cost:</w:t>
      </w:r>
      <w:r w:rsidR="00B928EA" w:rsidRPr="00F963E7">
        <w:rPr>
          <w:rFonts w:ascii="Times New Roman" w:hAnsi="Times New Roman" w:cs="Times New Roman"/>
          <w:sz w:val="24"/>
          <w:szCs w:val="24"/>
        </w:rPr>
        <w:t xml:space="preserve"> The community felt a deep impact from the tragic loss of 144 lives. Those who survived, including man</w:t>
      </w:r>
      <w:r w:rsidR="004D5051" w:rsidRPr="00F963E7">
        <w:rPr>
          <w:rFonts w:ascii="Times New Roman" w:hAnsi="Times New Roman" w:cs="Times New Roman"/>
          <w:sz w:val="24"/>
          <w:szCs w:val="24"/>
        </w:rPr>
        <w:t>y</w:t>
      </w:r>
      <w:r w:rsidR="00B928EA" w:rsidRPr="00F963E7">
        <w:rPr>
          <w:rFonts w:ascii="Times New Roman" w:hAnsi="Times New Roman" w:cs="Times New Roman"/>
          <w:sz w:val="24"/>
          <w:szCs w:val="24"/>
        </w:rPr>
        <w:t xml:space="preserve"> children, experienced immense emotion distress, with many displaying symptoms of what we now call post-traumatic stress disorder (PTSD) (Needs of People Health Incident, </w:t>
      </w:r>
      <w:r w:rsidR="004D5051" w:rsidRPr="00F963E7">
        <w:rPr>
          <w:rFonts w:ascii="Times New Roman" w:hAnsi="Times New Roman" w:cs="Times New Roman"/>
          <w:sz w:val="24"/>
          <w:szCs w:val="24"/>
        </w:rPr>
        <w:t>1966).</w:t>
      </w:r>
    </w:p>
    <w:p w14:paraId="071C0503" w14:textId="1A8FE5A4" w:rsidR="00C357C1" w:rsidRPr="00F963E7" w:rsidRDefault="00C357C1" w:rsidP="00F963E7">
      <w:pPr>
        <w:pStyle w:val="ListParagraph"/>
        <w:numPr>
          <w:ilvl w:val="2"/>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Legal and Financial Issues:</w:t>
      </w:r>
      <w:r w:rsidR="004D5051" w:rsidRPr="00F963E7">
        <w:rPr>
          <w:rFonts w:ascii="Times New Roman" w:hAnsi="Times New Roman" w:cs="Times New Roman"/>
          <w:sz w:val="24"/>
          <w:szCs w:val="24"/>
        </w:rPr>
        <w:t xml:space="preserve"> </w:t>
      </w:r>
      <w:r w:rsidR="00185206" w:rsidRPr="00F963E7">
        <w:rPr>
          <w:rFonts w:ascii="Times New Roman" w:hAnsi="Times New Roman" w:cs="Times New Roman"/>
          <w:sz w:val="24"/>
          <w:szCs w:val="24"/>
        </w:rPr>
        <w:t>During the Tribunal, the National Coal Board (NCB) refuted any allegations of responsibility, although internal communications revealed an acknowledgement of liability. Initially, fami</w:t>
      </w:r>
      <w:r w:rsidR="00D76727" w:rsidRPr="00F963E7">
        <w:rPr>
          <w:rFonts w:ascii="Times New Roman" w:hAnsi="Times New Roman" w:cs="Times New Roman"/>
          <w:sz w:val="24"/>
          <w:szCs w:val="24"/>
        </w:rPr>
        <w:t xml:space="preserve">lies who suffered loss </w:t>
      </w:r>
      <w:bookmarkStart w:id="17" w:name="_Int_T8x9kkCy"/>
      <w:r w:rsidR="00D76727" w:rsidRPr="00F963E7">
        <w:rPr>
          <w:rFonts w:ascii="Times New Roman" w:hAnsi="Times New Roman" w:cs="Times New Roman"/>
          <w:sz w:val="24"/>
          <w:szCs w:val="24"/>
        </w:rPr>
        <w:t>were awarded</w:t>
      </w:r>
      <w:bookmarkEnd w:id="17"/>
      <w:r w:rsidR="00D76727" w:rsidRPr="00F963E7">
        <w:rPr>
          <w:rFonts w:ascii="Times New Roman" w:hAnsi="Times New Roman" w:cs="Times New Roman"/>
          <w:sz w:val="24"/>
          <w:szCs w:val="24"/>
        </w:rPr>
        <w:t xml:space="preserve"> a mere </w:t>
      </w:r>
      <w:r w:rsidR="00DE16E4" w:rsidRPr="00F963E7">
        <w:rPr>
          <w:rFonts w:ascii="Times New Roman" w:hAnsi="Times New Roman" w:cs="Times New Roman"/>
          <w:sz w:val="24"/>
          <w:szCs w:val="24"/>
        </w:rPr>
        <w:t>five hundred</w:t>
      </w:r>
      <w:r w:rsidR="00D76727" w:rsidRPr="00F963E7">
        <w:rPr>
          <w:rFonts w:ascii="Times New Roman" w:hAnsi="Times New Roman" w:cs="Times New Roman"/>
          <w:sz w:val="24"/>
          <w:szCs w:val="24"/>
        </w:rPr>
        <w:t xml:space="preserve"> </w:t>
      </w:r>
      <w:r w:rsidR="00DE16E4" w:rsidRPr="00F963E7">
        <w:rPr>
          <w:rFonts w:ascii="Times New Roman" w:hAnsi="Times New Roman" w:cs="Times New Roman"/>
          <w:sz w:val="24"/>
          <w:szCs w:val="24"/>
        </w:rPr>
        <w:t xml:space="preserve">Great British Pounds </w:t>
      </w:r>
      <w:r w:rsidR="00D76727" w:rsidRPr="00F963E7">
        <w:rPr>
          <w:rFonts w:ascii="Times New Roman" w:hAnsi="Times New Roman" w:cs="Times New Roman"/>
          <w:sz w:val="24"/>
          <w:szCs w:val="24"/>
        </w:rPr>
        <w:t xml:space="preserve">in compensation. Additionally, the funds </w:t>
      </w:r>
      <w:r w:rsidR="00685319" w:rsidRPr="00F963E7">
        <w:rPr>
          <w:rFonts w:ascii="Times New Roman" w:hAnsi="Times New Roman" w:cs="Times New Roman"/>
          <w:sz w:val="24"/>
          <w:szCs w:val="24"/>
        </w:rPr>
        <w:t>distributed</w:t>
      </w:r>
      <w:r w:rsidR="00D76727" w:rsidRPr="00F963E7">
        <w:rPr>
          <w:rFonts w:ascii="Times New Roman" w:hAnsi="Times New Roman" w:cs="Times New Roman"/>
          <w:sz w:val="24"/>
          <w:szCs w:val="24"/>
        </w:rPr>
        <w:t xml:space="preserve"> for disaster, specifically the Aberfan Disaster Fund, were controversially utilised to finance the removal of </w:t>
      </w:r>
      <w:r w:rsidR="00A326C5" w:rsidRPr="00F963E7">
        <w:rPr>
          <w:rFonts w:ascii="Times New Roman" w:hAnsi="Times New Roman" w:cs="Times New Roman"/>
          <w:sz w:val="24"/>
          <w:szCs w:val="24"/>
        </w:rPr>
        <w:t>remain</w:t>
      </w:r>
      <w:r w:rsidR="00A326C5">
        <w:rPr>
          <w:rFonts w:ascii="Times New Roman" w:hAnsi="Times New Roman" w:cs="Times New Roman"/>
          <w:sz w:val="24"/>
          <w:szCs w:val="24"/>
        </w:rPr>
        <w:t>ing</w:t>
      </w:r>
      <w:r w:rsidR="00D76727" w:rsidRPr="00F963E7">
        <w:rPr>
          <w:rFonts w:ascii="Times New Roman" w:hAnsi="Times New Roman" w:cs="Times New Roman"/>
          <w:sz w:val="24"/>
          <w:szCs w:val="24"/>
        </w:rPr>
        <w:t xml:space="preserve"> spoil tips (</w:t>
      </w:r>
      <w:r w:rsidR="00DE16E4" w:rsidRPr="00F963E7">
        <w:rPr>
          <w:rFonts w:ascii="Times New Roman" w:hAnsi="Times New Roman" w:cs="Times New Roman"/>
          <w:sz w:val="24"/>
          <w:szCs w:val="24"/>
        </w:rPr>
        <w:t>McLean, 2009).</w:t>
      </w:r>
    </w:p>
    <w:p w14:paraId="31FE1092" w14:textId="77777777" w:rsidR="00F963E7" w:rsidRPr="00F963E7" w:rsidRDefault="00F963E7" w:rsidP="00F963E7">
      <w:pPr>
        <w:pStyle w:val="ListParagraph"/>
        <w:spacing w:line="360" w:lineRule="auto"/>
        <w:ind w:left="2160"/>
        <w:jc w:val="both"/>
        <w:rPr>
          <w:rFonts w:ascii="Times New Roman" w:hAnsi="Times New Roman" w:cs="Times New Roman"/>
          <w:b/>
          <w:bCs/>
          <w:sz w:val="24"/>
          <w:szCs w:val="24"/>
          <w:u w:val="single"/>
        </w:rPr>
      </w:pPr>
    </w:p>
    <w:p w14:paraId="17DD2F31" w14:textId="77777777" w:rsidR="00F963E7" w:rsidRDefault="00013935" w:rsidP="00F963E7">
      <w:pPr>
        <w:pStyle w:val="ListParagraph"/>
        <w:numPr>
          <w:ilvl w:val="1"/>
          <w:numId w:val="15"/>
        </w:numPr>
        <w:spacing w:line="360" w:lineRule="auto"/>
        <w:jc w:val="both"/>
        <w:rPr>
          <w:rFonts w:ascii="Times New Roman" w:hAnsi="Times New Roman" w:cs="Times New Roman"/>
          <w:b/>
          <w:bCs/>
          <w:sz w:val="24"/>
          <w:szCs w:val="24"/>
          <w:u w:val="single"/>
        </w:rPr>
      </w:pPr>
      <w:r w:rsidRPr="00053239">
        <w:rPr>
          <w:rFonts w:ascii="Times New Roman" w:hAnsi="Times New Roman" w:cs="Times New Roman"/>
          <w:b/>
          <w:bCs/>
          <w:sz w:val="24"/>
          <w:szCs w:val="24"/>
          <w:u w:val="single"/>
        </w:rPr>
        <w:t>Lessons Learned</w:t>
      </w:r>
    </w:p>
    <w:p w14:paraId="75EFBDFC" w14:textId="77777777" w:rsidR="00F963E7" w:rsidRPr="00F963E7" w:rsidRDefault="00485BE4" w:rsidP="00F963E7">
      <w:pPr>
        <w:pStyle w:val="ListParagraph"/>
        <w:numPr>
          <w:ilvl w:val="2"/>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Legislation and Safety Protocols:</w:t>
      </w:r>
      <w:r w:rsidR="00543F06" w:rsidRPr="00F963E7">
        <w:rPr>
          <w:rFonts w:ascii="Times New Roman" w:hAnsi="Times New Roman" w:cs="Times New Roman"/>
          <w:b/>
          <w:bCs/>
          <w:sz w:val="24"/>
          <w:szCs w:val="24"/>
        </w:rPr>
        <w:t xml:space="preserve"> </w:t>
      </w:r>
      <w:r w:rsidR="00543F06" w:rsidRPr="00F963E7">
        <w:rPr>
          <w:rFonts w:ascii="Times New Roman" w:hAnsi="Times New Roman" w:cs="Times New Roman"/>
          <w:sz w:val="24"/>
          <w:szCs w:val="24"/>
        </w:rPr>
        <w:t>Enacted</w:t>
      </w:r>
      <w:r w:rsidR="00CB5154" w:rsidRPr="00F963E7">
        <w:rPr>
          <w:rFonts w:ascii="Times New Roman" w:hAnsi="Times New Roman" w:cs="Times New Roman"/>
          <w:sz w:val="24"/>
          <w:szCs w:val="24"/>
        </w:rPr>
        <w:t xml:space="preserve"> in 1974, the Health and S</w:t>
      </w:r>
      <w:r w:rsidR="00F104EA" w:rsidRPr="00F963E7">
        <w:rPr>
          <w:rFonts w:ascii="Times New Roman" w:hAnsi="Times New Roman" w:cs="Times New Roman"/>
          <w:sz w:val="24"/>
          <w:szCs w:val="24"/>
        </w:rPr>
        <w:t xml:space="preserve">afety at Work Act </w:t>
      </w:r>
      <w:bookmarkStart w:id="18" w:name="_Int_XkNUobmA"/>
      <w:r w:rsidR="00F104EA" w:rsidRPr="00F963E7">
        <w:rPr>
          <w:rFonts w:ascii="Times New Roman" w:hAnsi="Times New Roman" w:cs="Times New Roman"/>
          <w:sz w:val="24"/>
          <w:szCs w:val="24"/>
        </w:rPr>
        <w:t>established</w:t>
      </w:r>
      <w:bookmarkEnd w:id="18"/>
      <w:r w:rsidR="00F104EA" w:rsidRPr="00F963E7">
        <w:rPr>
          <w:rFonts w:ascii="Times New Roman" w:hAnsi="Times New Roman" w:cs="Times New Roman"/>
          <w:sz w:val="24"/>
          <w:szCs w:val="24"/>
        </w:rPr>
        <w:t xml:space="preserve"> a series of regulations aimed at mitigating incidents related to workplace safety (McLean, 2009).</w:t>
      </w:r>
    </w:p>
    <w:p w14:paraId="74C10815" w14:textId="22ECF993" w:rsidR="00F963E7" w:rsidRPr="00F963E7" w:rsidRDefault="00485BE4" w:rsidP="00F963E7">
      <w:pPr>
        <w:pStyle w:val="ListParagraph"/>
        <w:numPr>
          <w:ilvl w:val="2"/>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Psychological Aftercare:</w:t>
      </w:r>
      <w:r w:rsidR="00F104EA" w:rsidRPr="00F963E7">
        <w:rPr>
          <w:rFonts w:ascii="Times New Roman" w:hAnsi="Times New Roman" w:cs="Times New Roman"/>
          <w:b/>
          <w:bCs/>
          <w:sz w:val="24"/>
          <w:szCs w:val="24"/>
        </w:rPr>
        <w:t xml:space="preserve"> </w:t>
      </w:r>
      <w:r w:rsidR="00862965" w:rsidRPr="00F963E7">
        <w:rPr>
          <w:rFonts w:ascii="Times New Roman" w:hAnsi="Times New Roman" w:cs="Times New Roman"/>
          <w:sz w:val="24"/>
          <w:szCs w:val="24"/>
        </w:rPr>
        <w:t>The recognition of the significance of counselling for individuals who have experience trauma</w:t>
      </w:r>
      <w:r w:rsidR="000D5D53" w:rsidRPr="00F963E7">
        <w:rPr>
          <w:rFonts w:ascii="Times New Roman" w:hAnsi="Times New Roman" w:cs="Times New Roman"/>
          <w:sz w:val="24"/>
          <w:szCs w:val="24"/>
        </w:rPr>
        <w:t xml:space="preserve"> </w:t>
      </w:r>
      <w:r w:rsidR="00872D36" w:rsidRPr="00F963E7">
        <w:rPr>
          <w:rFonts w:ascii="Times New Roman" w:hAnsi="Times New Roman" w:cs="Times New Roman"/>
          <w:sz w:val="24"/>
          <w:szCs w:val="24"/>
        </w:rPr>
        <w:t>helped</w:t>
      </w:r>
      <w:r w:rsidR="000D5D53" w:rsidRPr="00F963E7">
        <w:rPr>
          <w:rFonts w:ascii="Times New Roman" w:hAnsi="Times New Roman" w:cs="Times New Roman"/>
          <w:sz w:val="24"/>
          <w:szCs w:val="24"/>
        </w:rPr>
        <w:t xml:space="preserve"> </w:t>
      </w:r>
      <w:r w:rsidR="00CD2218" w:rsidRPr="00F963E7">
        <w:rPr>
          <w:rFonts w:ascii="Times New Roman" w:hAnsi="Times New Roman" w:cs="Times New Roman"/>
          <w:sz w:val="24"/>
          <w:szCs w:val="24"/>
        </w:rPr>
        <w:t>systematic</w:t>
      </w:r>
      <w:r w:rsidR="000D5D53" w:rsidRPr="00F963E7">
        <w:rPr>
          <w:rFonts w:ascii="Times New Roman" w:hAnsi="Times New Roman" w:cs="Times New Roman"/>
          <w:sz w:val="24"/>
          <w:szCs w:val="24"/>
        </w:rPr>
        <w:t xml:space="preserve"> </w:t>
      </w:r>
      <w:r w:rsidR="000D5D53" w:rsidRPr="00F963E7">
        <w:rPr>
          <w:rFonts w:ascii="Times New Roman" w:hAnsi="Times New Roman" w:cs="Times New Roman"/>
          <w:sz w:val="24"/>
          <w:szCs w:val="24"/>
        </w:rPr>
        <w:lastRenderedPageBreak/>
        <w:t>advancements in the provision of care following disasters</w:t>
      </w:r>
      <w:r w:rsidR="00F42D76" w:rsidRPr="00F963E7">
        <w:rPr>
          <w:rFonts w:ascii="Times New Roman" w:hAnsi="Times New Roman" w:cs="Times New Roman"/>
          <w:sz w:val="24"/>
          <w:szCs w:val="24"/>
        </w:rPr>
        <w:t xml:space="preserve"> (Needs of People Health Incident</w:t>
      </w:r>
      <w:r w:rsidR="00CD2218" w:rsidRPr="00F963E7">
        <w:rPr>
          <w:rFonts w:ascii="Times New Roman" w:hAnsi="Times New Roman" w:cs="Times New Roman"/>
          <w:sz w:val="24"/>
          <w:szCs w:val="24"/>
        </w:rPr>
        <w:t>, 1966).</w:t>
      </w:r>
    </w:p>
    <w:p w14:paraId="1FC169C8" w14:textId="6D76C192" w:rsidR="00F963E7" w:rsidRPr="00780AF6" w:rsidRDefault="00485BE4" w:rsidP="00780AF6">
      <w:pPr>
        <w:pStyle w:val="ListParagraph"/>
        <w:numPr>
          <w:ilvl w:val="2"/>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Accountabi</w:t>
      </w:r>
      <w:r w:rsidR="00543F06" w:rsidRPr="00F963E7">
        <w:rPr>
          <w:rFonts w:ascii="Times New Roman" w:hAnsi="Times New Roman" w:cs="Times New Roman"/>
          <w:b/>
          <w:bCs/>
          <w:sz w:val="24"/>
          <w:szCs w:val="24"/>
        </w:rPr>
        <w:t>lity:</w:t>
      </w:r>
      <w:r w:rsidR="00CD2218" w:rsidRPr="00F963E7">
        <w:rPr>
          <w:rFonts w:ascii="Times New Roman" w:hAnsi="Times New Roman" w:cs="Times New Roman"/>
          <w:b/>
          <w:bCs/>
          <w:sz w:val="24"/>
          <w:szCs w:val="24"/>
        </w:rPr>
        <w:t xml:space="preserve"> </w:t>
      </w:r>
      <w:r w:rsidR="00CD2218" w:rsidRPr="00F963E7">
        <w:rPr>
          <w:rFonts w:ascii="Times New Roman" w:hAnsi="Times New Roman" w:cs="Times New Roman"/>
          <w:sz w:val="24"/>
          <w:szCs w:val="24"/>
        </w:rPr>
        <w:t>The disaster highlighted the imperative for regulatory autonomy and the implementation of stringent penalties to address instances of negligence (McLean, 2009).</w:t>
      </w:r>
    </w:p>
    <w:p w14:paraId="42106034" w14:textId="77777777" w:rsidR="00780AF6" w:rsidRPr="00780AF6" w:rsidRDefault="00780AF6" w:rsidP="00780AF6">
      <w:pPr>
        <w:pStyle w:val="ListParagraph"/>
        <w:spacing w:line="360" w:lineRule="auto"/>
        <w:ind w:left="2160"/>
        <w:jc w:val="both"/>
        <w:rPr>
          <w:rFonts w:ascii="Times New Roman" w:hAnsi="Times New Roman" w:cs="Times New Roman"/>
          <w:b/>
          <w:bCs/>
          <w:sz w:val="24"/>
          <w:szCs w:val="24"/>
          <w:u w:val="single"/>
        </w:rPr>
      </w:pPr>
    </w:p>
    <w:p w14:paraId="3DDE059B" w14:textId="674459FF" w:rsidR="00E1773A" w:rsidRPr="00F367C2" w:rsidRDefault="00BF75B1" w:rsidP="003B4042">
      <w:pPr>
        <w:pStyle w:val="ListParagraph"/>
        <w:numPr>
          <w:ilvl w:val="0"/>
          <w:numId w:val="15"/>
        </w:numPr>
        <w:spacing w:line="360" w:lineRule="auto"/>
        <w:jc w:val="both"/>
        <w:rPr>
          <w:rFonts w:ascii="Times New Roman" w:hAnsi="Times New Roman" w:cs="Times New Roman"/>
          <w:b/>
          <w:bCs/>
          <w:sz w:val="40"/>
          <w:szCs w:val="40"/>
          <w:u w:val="single"/>
        </w:rPr>
      </w:pPr>
      <w:r w:rsidRPr="00F367C2">
        <w:rPr>
          <w:rFonts w:ascii="Times New Roman" w:hAnsi="Times New Roman" w:cs="Times New Roman"/>
          <w:b/>
          <w:bCs/>
          <w:sz w:val="40"/>
          <w:szCs w:val="40"/>
          <w:u w:val="single"/>
        </w:rPr>
        <w:t>Risk Assessment for Coal Tip Stability: Lessons from the Aberfan Disaster</w:t>
      </w:r>
    </w:p>
    <w:p w14:paraId="5A3383C4" w14:textId="77777777" w:rsidR="00F963E7" w:rsidRDefault="005C2DDD" w:rsidP="003B4042">
      <w:pPr>
        <w:pStyle w:val="ListParagraph"/>
        <w:numPr>
          <w:ilvl w:val="1"/>
          <w:numId w:val="15"/>
        </w:numPr>
        <w:spacing w:line="360" w:lineRule="auto"/>
        <w:jc w:val="both"/>
        <w:rPr>
          <w:rFonts w:ascii="Times New Roman" w:hAnsi="Times New Roman" w:cs="Times New Roman"/>
          <w:b/>
          <w:bCs/>
          <w:sz w:val="24"/>
          <w:szCs w:val="24"/>
          <w:u w:val="single"/>
        </w:rPr>
      </w:pPr>
      <w:r w:rsidRPr="003B4042">
        <w:rPr>
          <w:rFonts w:ascii="Times New Roman" w:hAnsi="Times New Roman" w:cs="Times New Roman"/>
          <w:b/>
          <w:bCs/>
          <w:sz w:val="24"/>
          <w:szCs w:val="24"/>
          <w:u w:val="single"/>
        </w:rPr>
        <w:t>Risk Identification</w:t>
      </w:r>
    </w:p>
    <w:p w14:paraId="5C0E25B6" w14:textId="77777777" w:rsidR="00F963E7" w:rsidRPr="00F963E7" w:rsidRDefault="005C2DDD" w:rsidP="00F963E7">
      <w:pPr>
        <w:pStyle w:val="ListParagraph"/>
        <w:numPr>
          <w:ilvl w:val="2"/>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Hazards</w:t>
      </w:r>
    </w:p>
    <w:p w14:paraId="7D30B67A" w14:textId="61275676" w:rsidR="00F963E7" w:rsidRPr="00F963E7" w:rsidRDefault="00794616" w:rsidP="00F963E7">
      <w:pPr>
        <w:pStyle w:val="ListParagraph"/>
        <w:numPr>
          <w:ilvl w:val="3"/>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Saturation of Spoil Tips:</w:t>
      </w:r>
      <w:r w:rsidR="0083594C" w:rsidRPr="00F963E7">
        <w:rPr>
          <w:rFonts w:ascii="Times New Roman" w:hAnsi="Times New Roman" w:cs="Times New Roman"/>
          <w:b/>
          <w:bCs/>
          <w:sz w:val="24"/>
          <w:szCs w:val="24"/>
        </w:rPr>
        <w:t xml:space="preserve"> </w:t>
      </w:r>
      <w:r w:rsidR="00940CBE" w:rsidRPr="00F963E7">
        <w:rPr>
          <w:rFonts w:ascii="Times New Roman" w:hAnsi="Times New Roman" w:cs="Times New Roman"/>
          <w:sz w:val="24"/>
          <w:szCs w:val="24"/>
        </w:rPr>
        <w:t xml:space="preserve">The occurrence of natural springs or significant rainfall events may result in water infiltration, which in turn </w:t>
      </w:r>
      <w:r w:rsidR="001350C8" w:rsidRPr="00F963E7">
        <w:rPr>
          <w:rFonts w:ascii="Times New Roman" w:hAnsi="Times New Roman" w:cs="Times New Roman"/>
          <w:sz w:val="24"/>
          <w:szCs w:val="24"/>
        </w:rPr>
        <w:t>diminishes</w:t>
      </w:r>
      <w:r w:rsidR="00940CBE" w:rsidRPr="00F963E7">
        <w:rPr>
          <w:rFonts w:ascii="Times New Roman" w:hAnsi="Times New Roman" w:cs="Times New Roman"/>
          <w:sz w:val="24"/>
          <w:szCs w:val="24"/>
        </w:rPr>
        <w:t xml:space="preserve"> shear strength and can instigate liquefaction (BGS, 2020</w:t>
      </w:r>
      <w:r w:rsidR="003B2463" w:rsidRPr="00F963E7">
        <w:rPr>
          <w:rFonts w:ascii="Times New Roman" w:hAnsi="Times New Roman" w:cs="Times New Roman"/>
          <w:sz w:val="24"/>
          <w:szCs w:val="24"/>
        </w:rPr>
        <w:t>; McLean, 20</w:t>
      </w:r>
      <w:r w:rsidR="007E6381">
        <w:rPr>
          <w:rFonts w:ascii="Times New Roman" w:hAnsi="Times New Roman" w:cs="Times New Roman"/>
          <w:sz w:val="24"/>
          <w:szCs w:val="24"/>
        </w:rPr>
        <w:t>16</w:t>
      </w:r>
      <w:r w:rsidR="003B2463" w:rsidRPr="00F963E7">
        <w:rPr>
          <w:rFonts w:ascii="Times New Roman" w:hAnsi="Times New Roman" w:cs="Times New Roman"/>
          <w:sz w:val="24"/>
          <w:szCs w:val="24"/>
        </w:rPr>
        <w:t>)</w:t>
      </w:r>
    </w:p>
    <w:p w14:paraId="547C9BA8" w14:textId="1D1A3D81" w:rsidR="00F963E7" w:rsidRPr="00F963E7" w:rsidRDefault="00794616" w:rsidP="00F963E7">
      <w:pPr>
        <w:pStyle w:val="ListParagraph"/>
        <w:numPr>
          <w:ilvl w:val="3"/>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Slope Overloading:</w:t>
      </w:r>
      <w:r w:rsidR="003B2463" w:rsidRPr="00F963E7">
        <w:rPr>
          <w:rFonts w:ascii="Times New Roman" w:hAnsi="Times New Roman" w:cs="Times New Roman"/>
          <w:b/>
          <w:bCs/>
          <w:sz w:val="24"/>
          <w:szCs w:val="24"/>
        </w:rPr>
        <w:t xml:space="preserve"> </w:t>
      </w:r>
      <w:r w:rsidR="003B2463" w:rsidRPr="00F963E7">
        <w:rPr>
          <w:rFonts w:ascii="Times New Roman" w:hAnsi="Times New Roman" w:cs="Times New Roman"/>
          <w:sz w:val="24"/>
          <w:szCs w:val="24"/>
        </w:rPr>
        <w:t xml:space="preserve">The propensity for collapse </w:t>
      </w:r>
      <w:bookmarkStart w:id="19" w:name="_Int_0DfH2z4x"/>
      <w:r w:rsidR="003B2463" w:rsidRPr="00F963E7">
        <w:rPr>
          <w:rFonts w:ascii="Times New Roman" w:hAnsi="Times New Roman" w:cs="Times New Roman"/>
          <w:sz w:val="24"/>
          <w:szCs w:val="24"/>
        </w:rPr>
        <w:t xml:space="preserve">is </w:t>
      </w:r>
      <w:r w:rsidR="0099536C" w:rsidRPr="00F963E7">
        <w:rPr>
          <w:rFonts w:ascii="Times New Roman" w:hAnsi="Times New Roman" w:cs="Times New Roman"/>
          <w:sz w:val="24"/>
          <w:szCs w:val="24"/>
        </w:rPr>
        <w:t>heightened</w:t>
      </w:r>
      <w:bookmarkEnd w:id="19"/>
      <w:r w:rsidR="003B2463" w:rsidRPr="00F963E7">
        <w:rPr>
          <w:rFonts w:ascii="Times New Roman" w:hAnsi="Times New Roman" w:cs="Times New Roman"/>
          <w:sz w:val="24"/>
          <w:szCs w:val="24"/>
        </w:rPr>
        <w:t xml:space="preserve"> by the practice of excessive tipping on slopes characterised by instability or steepness. (ICE, 20</w:t>
      </w:r>
      <w:r w:rsidR="006A5074">
        <w:rPr>
          <w:rFonts w:ascii="Times New Roman" w:hAnsi="Times New Roman" w:cs="Times New Roman"/>
          <w:sz w:val="24"/>
          <w:szCs w:val="24"/>
        </w:rPr>
        <w:t>19</w:t>
      </w:r>
      <w:r w:rsidR="003B2463" w:rsidRPr="00F963E7">
        <w:rPr>
          <w:rFonts w:ascii="Times New Roman" w:hAnsi="Times New Roman" w:cs="Times New Roman"/>
          <w:sz w:val="24"/>
          <w:szCs w:val="24"/>
        </w:rPr>
        <w:t>)</w:t>
      </w:r>
    </w:p>
    <w:p w14:paraId="0DB3D060" w14:textId="393ED882" w:rsidR="00F963E7" w:rsidRPr="00F963E7" w:rsidRDefault="00794616" w:rsidP="00F963E7">
      <w:pPr>
        <w:pStyle w:val="ListParagraph"/>
        <w:numPr>
          <w:ilvl w:val="3"/>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Inadequate Monitoring:</w:t>
      </w:r>
      <w:r w:rsidR="003B2463" w:rsidRPr="00F963E7">
        <w:rPr>
          <w:rFonts w:ascii="Times New Roman" w:hAnsi="Times New Roman" w:cs="Times New Roman"/>
          <w:b/>
          <w:bCs/>
          <w:sz w:val="24"/>
          <w:szCs w:val="24"/>
        </w:rPr>
        <w:t xml:space="preserve"> </w:t>
      </w:r>
      <w:r w:rsidR="001A7B72" w:rsidRPr="00F963E7">
        <w:rPr>
          <w:rFonts w:ascii="Times New Roman" w:hAnsi="Times New Roman" w:cs="Times New Roman"/>
          <w:sz w:val="24"/>
          <w:szCs w:val="24"/>
        </w:rPr>
        <w:t>The absence of regular inspections, combined with the inability to recognise preliminary indicator</w:t>
      </w:r>
      <w:r w:rsidR="00ED18E9" w:rsidRPr="00F963E7">
        <w:rPr>
          <w:rFonts w:ascii="Times New Roman" w:hAnsi="Times New Roman" w:cs="Times New Roman"/>
          <w:sz w:val="24"/>
          <w:szCs w:val="24"/>
        </w:rPr>
        <w:t xml:space="preserve">s such as minor slippages, may lead to the unobserved </w:t>
      </w:r>
      <w:r w:rsidR="00B77595" w:rsidRPr="00F963E7">
        <w:rPr>
          <w:rFonts w:ascii="Times New Roman" w:hAnsi="Times New Roman" w:cs="Times New Roman"/>
          <w:sz w:val="24"/>
          <w:szCs w:val="24"/>
        </w:rPr>
        <w:t>intensification</w:t>
      </w:r>
      <w:r w:rsidR="00ED18E9" w:rsidRPr="00F963E7">
        <w:rPr>
          <w:rFonts w:ascii="Times New Roman" w:hAnsi="Times New Roman" w:cs="Times New Roman"/>
          <w:sz w:val="24"/>
          <w:szCs w:val="24"/>
        </w:rPr>
        <w:t xml:space="preserve"> of risks (McLean, 20</w:t>
      </w:r>
      <w:r w:rsidR="007E6381">
        <w:rPr>
          <w:rFonts w:ascii="Times New Roman" w:hAnsi="Times New Roman" w:cs="Times New Roman"/>
          <w:sz w:val="24"/>
          <w:szCs w:val="24"/>
        </w:rPr>
        <w:t>16</w:t>
      </w:r>
      <w:r w:rsidR="00ED18E9" w:rsidRPr="00F963E7">
        <w:rPr>
          <w:rFonts w:ascii="Times New Roman" w:hAnsi="Times New Roman" w:cs="Times New Roman"/>
          <w:sz w:val="24"/>
          <w:szCs w:val="24"/>
        </w:rPr>
        <w:t>)</w:t>
      </w:r>
    </w:p>
    <w:p w14:paraId="29E502C1" w14:textId="767C422C" w:rsidR="00F963E7" w:rsidRPr="00F963E7" w:rsidRDefault="00794616" w:rsidP="003B4042">
      <w:pPr>
        <w:pStyle w:val="ListParagraph"/>
        <w:numPr>
          <w:ilvl w:val="3"/>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Human Error:</w:t>
      </w:r>
      <w:r w:rsidR="00F62986" w:rsidRPr="00F963E7">
        <w:rPr>
          <w:rFonts w:ascii="Times New Roman" w:hAnsi="Times New Roman" w:cs="Times New Roman"/>
          <w:b/>
          <w:bCs/>
          <w:sz w:val="24"/>
          <w:szCs w:val="24"/>
        </w:rPr>
        <w:t xml:space="preserve"> </w:t>
      </w:r>
      <w:r w:rsidR="00F62986" w:rsidRPr="00F963E7">
        <w:rPr>
          <w:rFonts w:ascii="Times New Roman" w:hAnsi="Times New Roman" w:cs="Times New Roman"/>
          <w:sz w:val="24"/>
          <w:szCs w:val="24"/>
        </w:rPr>
        <w:t xml:space="preserve">Inadequately trained personnel, coupled </w:t>
      </w:r>
      <w:r w:rsidR="009F05DE" w:rsidRPr="00F963E7">
        <w:rPr>
          <w:rFonts w:ascii="Times New Roman" w:hAnsi="Times New Roman" w:cs="Times New Roman"/>
          <w:sz w:val="24"/>
          <w:szCs w:val="24"/>
        </w:rPr>
        <w:t xml:space="preserve">with a deficiency in qualified engineering supervision, </w:t>
      </w:r>
      <w:bookmarkStart w:id="20" w:name="_Int_eehwdSPT"/>
      <w:proofErr w:type="gramStart"/>
      <w:r w:rsidR="009F05DE" w:rsidRPr="00F963E7">
        <w:rPr>
          <w:rFonts w:ascii="Times New Roman" w:hAnsi="Times New Roman" w:cs="Times New Roman"/>
          <w:sz w:val="24"/>
          <w:szCs w:val="24"/>
        </w:rPr>
        <w:t xml:space="preserve">has the </w:t>
      </w:r>
      <w:r w:rsidR="005116E4" w:rsidRPr="00F963E7">
        <w:rPr>
          <w:rFonts w:ascii="Times New Roman" w:hAnsi="Times New Roman" w:cs="Times New Roman"/>
          <w:sz w:val="24"/>
          <w:szCs w:val="24"/>
        </w:rPr>
        <w:t>ability</w:t>
      </w:r>
      <w:r w:rsidR="009F05DE" w:rsidRPr="00F963E7">
        <w:rPr>
          <w:rFonts w:ascii="Times New Roman" w:hAnsi="Times New Roman" w:cs="Times New Roman"/>
          <w:sz w:val="24"/>
          <w:szCs w:val="24"/>
        </w:rPr>
        <w:t xml:space="preserve"> to</w:t>
      </w:r>
      <w:bookmarkEnd w:id="20"/>
      <w:proofErr w:type="gramEnd"/>
      <w:r w:rsidR="009F05DE" w:rsidRPr="00F963E7">
        <w:rPr>
          <w:rFonts w:ascii="Times New Roman" w:hAnsi="Times New Roman" w:cs="Times New Roman"/>
          <w:sz w:val="24"/>
          <w:szCs w:val="24"/>
        </w:rPr>
        <w:t xml:space="preserve"> significantly amplify existing risks. (Needs of People Health Incident, 1966)</w:t>
      </w:r>
    </w:p>
    <w:p w14:paraId="57AA5A8D" w14:textId="77777777" w:rsidR="00F963E7" w:rsidRPr="00F963E7" w:rsidRDefault="003D072F" w:rsidP="00F963E7">
      <w:pPr>
        <w:pStyle w:val="ListParagraph"/>
        <w:numPr>
          <w:ilvl w:val="2"/>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b/>
          <w:bCs/>
          <w:sz w:val="24"/>
          <w:szCs w:val="24"/>
        </w:rPr>
        <w:t>Affected Parties</w:t>
      </w:r>
    </w:p>
    <w:p w14:paraId="4F832F56" w14:textId="77777777" w:rsidR="00F963E7" w:rsidRPr="00F963E7" w:rsidRDefault="00E1773A" w:rsidP="00F963E7">
      <w:pPr>
        <w:pStyle w:val="ListParagraph"/>
        <w:numPr>
          <w:ilvl w:val="3"/>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sz w:val="24"/>
          <w:szCs w:val="24"/>
        </w:rPr>
        <w:t>Local communities situated below spoil tips.</w:t>
      </w:r>
    </w:p>
    <w:p w14:paraId="6AF5CDF7" w14:textId="77777777" w:rsidR="00F963E7" w:rsidRPr="00F963E7" w:rsidRDefault="00E1773A" w:rsidP="00F963E7">
      <w:pPr>
        <w:pStyle w:val="ListParagraph"/>
        <w:numPr>
          <w:ilvl w:val="3"/>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sz w:val="24"/>
          <w:szCs w:val="24"/>
        </w:rPr>
        <w:t>Infrastructure, including schools, roads, bridges, and residential buildings.</w:t>
      </w:r>
    </w:p>
    <w:p w14:paraId="210A6574" w14:textId="4AF4AFCB" w:rsidR="00780AF6" w:rsidRPr="00780AF6" w:rsidRDefault="00E1773A" w:rsidP="00780AF6">
      <w:pPr>
        <w:pStyle w:val="ListParagraph"/>
        <w:numPr>
          <w:ilvl w:val="3"/>
          <w:numId w:val="15"/>
        </w:numPr>
        <w:spacing w:line="360" w:lineRule="auto"/>
        <w:jc w:val="both"/>
        <w:rPr>
          <w:rFonts w:ascii="Times New Roman" w:hAnsi="Times New Roman" w:cs="Times New Roman"/>
          <w:b/>
          <w:bCs/>
          <w:sz w:val="24"/>
          <w:szCs w:val="24"/>
          <w:u w:val="single"/>
        </w:rPr>
      </w:pPr>
      <w:r w:rsidRPr="00F963E7">
        <w:rPr>
          <w:rFonts w:ascii="Times New Roman" w:hAnsi="Times New Roman" w:cs="Times New Roman"/>
          <w:sz w:val="24"/>
          <w:szCs w:val="24"/>
        </w:rPr>
        <w:t>Emergency response teams and municipal authorities.</w:t>
      </w:r>
    </w:p>
    <w:p w14:paraId="70897C89" w14:textId="77777777" w:rsidR="002367D5" w:rsidRDefault="003D072F" w:rsidP="002367D5">
      <w:pPr>
        <w:pStyle w:val="ListParagraph"/>
        <w:numPr>
          <w:ilvl w:val="1"/>
          <w:numId w:val="15"/>
        </w:numPr>
        <w:spacing w:line="360" w:lineRule="auto"/>
        <w:rPr>
          <w:rFonts w:ascii="Times New Roman" w:hAnsi="Times New Roman" w:cs="Times New Roman"/>
          <w:b/>
          <w:bCs/>
          <w:sz w:val="24"/>
          <w:szCs w:val="24"/>
          <w:u w:val="single"/>
        </w:rPr>
      </w:pPr>
      <w:r w:rsidRPr="003B4042">
        <w:rPr>
          <w:rFonts w:ascii="Times New Roman" w:hAnsi="Times New Roman" w:cs="Times New Roman"/>
          <w:b/>
          <w:bCs/>
          <w:sz w:val="24"/>
          <w:szCs w:val="24"/>
          <w:u w:val="single"/>
        </w:rPr>
        <w:lastRenderedPageBreak/>
        <w:t>Risk Analysis</w:t>
      </w:r>
    </w:p>
    <w:p w14:paraId="4B0DB515" w14:textId="77777777" w:rsidR="002367D5" w:rsidRPr="002367D5" w:rsidRDefault="003D072F" w:rsidP="002367D5">
      <w:pPr>
        <w:pStyle w:val="ListParagraph"/>
        <w:numPr>
          <w:ilvl w:val="2"/>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b/>
          <w:bCs/>
          <w:sz w:val="24"/>
          <w:szCs w:val="24"/>
        </w:rPr>
        <w:t>Probability of Occurrence</w:t>
      </w:r>
    </w:p>
    <w:p w14:paraId="49912B92" w14:textId="339C5B14" w:rsidR="002367D5" w:rsidRPr="002367D5" w:rsidRDefault="005604D3" w:rsidP="002367D5">
      <w:pPr>
        <w:pStyle w:val="ListParagraph"/>
        <w:numPr>
          <w:ilvl w:val="3"/>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sz w:val="24"/>
          <w:szCs w:val="24"/>
        </w:rPr>
        <w:t>High in a</w:t>
      </w:r>
      <w:r w:rsidR="002F110C" w:rsidRPr="002367D5">
        <w:rPr>
          <w:rFonts w:ascii="Times New Roman" w:hAnsi="Times New Roman" w:cs="Times New Roman"/>
          <w:sz w:val="24"/>
          <w:szCs w:val="24"/>
        </w:rPr>
        <w:t xml:space="preserve">reas with geological features such as springs, steep </w:t>
      </w:r>
      <w:r w:rsidR="0092537B" w:rsidRPr="002367D5">
        <w:rPr>
          <w:rFonts w:ascii="Times New Roman" w:hAnsi="Times New Roman" w:cs="Times New Roman"/>
          <w:sz w:val="24"/>
          <w:szCs w:val="24"/>
        </w:rPr>
        <w:t>slopes,</w:t>
      </w:r>
      <w:r w:rsidR="002F110C" w:rsidRPr="002367D5">
        <w:rPr>
          <w:rFonts w:ascii="Times New Roman" w:hAnsi="Times New Roman" w:cs="Times New Roman"/>
          <w:sz w:val="24"/>
          <w:szCs w:val="24"/>
        </w:rPr>
        <w:t xml:space="preserve"> or valleys.</w:t>
      </w:r>
    </w:p>
    <w:p w14:paraId="4D6C9ECF" w14:textId="77777777" w:rsidR="002367D5" w:rsidRPr="002367D5" w:rsidRDefault="005604D3" w:rsidP="002367D5">
      <w:pPr>
        <w:pStyle w:val="ListParagraph"/>
        <w:numPr>
          <w:ilvl w:val="3"/>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sz w:val="24"/>
          <w:szCs w:val="24"/>
        </w:rPr>
        <w:t>Increased during periods of heavy or prolonged rainfall.</w:t>
      </w:r>
    </w:p>
    <w:p w14:paraId="75F574E3" w14:textId="77777777" w:rsidR="002367D5" w:rsidRPr="002367D5" w:rsidRDefault="005604D3" w:rsidP="002367D5">
      <w:pPr>
        <w:pStyle w:val="ListParagraph"/>
        <w:numPr>
          <w:ilvl w:val="3"/>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sz w:val="24"/>
          <w:szCs w:val="24"/>
        </w:rPr>
        <w:t xml:space="preserve">Exacerbated by </w:t>
      </w:r>
      <w:r w:rsidR="002A29A6" w:rsidRPr="002367D5">
        <w:rPr>
          <w:rFonts w:ascii="Times New Roman" w:hAnsi="Times New Roman" w:cs="Times New Roman"/>
          <w:sz w:val="24"/>
          <w:szCs w:val="24"/>
        </w:rPr>
        <w:t xml:space="preserve">inadequate regulatory </w:t>
      </w:r>
      <w:r w:rsidR="005B3DA8" w:rsidRPr="002367D5">
        <w:rPr>
          <w:rFonts w:ascii="Times New Roman" w:hAnsi="Times New Roman" w:cs="Times New Roman"/>
          <w:sz w:val="24"/>
          <w:szCs w:val="24"/>
        </w:rPr>
        <w:t>enforcement.</w:t>
      </w:r>
    </w:p>
    <w:p w14:paraId="17843374" w14:textId="77777777" w:rsidR="002367D5" w:rsidRPr="002367D5" w:rsidRDefault="003D072F" w:rsidP="002367D5">
      <w:pPr>
        <w:pStyle w:val="ListParagraph"/>
        <w:numPr>
          <w:ilvl w:val="2"/>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b/>
          <w:bCs/>
          <w:sz w:val="24"/>
          <w:szCs w:val="24"/>
        </w:rPr>
        <w:t>Impact Severity</w:t>
      </w:r>
    </w:p>
    <w:p w14:paraId="29C106A3" w14:textId="77777777" w:rsidR="002367D5" w:rsidRPr="002367D5" w:rsidRDefault="005B3DA8" w:rsidP="002367D5">
      <w:pPr>
        <w:pStyle w:val="ListParagraph"/>
        <w:numPr>
          <w:ilvl w:val="3"/>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b/>
          <w:bCs/>
          <w:sz w:val="24"/>
          <w:szCs w:val="24"/>
        </w:rPr>
        <w:t xml:space="preserve">Human Impact: </w:t>
      </w:r>
      <w:r w:rsidRPr="002367D5">
        <w:rPr>
          <w:rFonts w:ascii="Times New Roman" w:hAnsi="Times New Roman" w:cs="Times New Roman"/>
          <w:sz w:val="24"/>
          <w:szCs w:val="24"/>
        </w:rPr>
        <w:t>Potential for significant loss of life and long-term psychological trauma (Needs of People Health Incident, 1966)</w:t>
      </w:r>
    </w:p>
    <w:p w14:paraId="178D0664" w14:textId="77777777" w:rsidR="002367D5" w:rsidRPr="002367D5" w:rsidRDefault="005B3DA8" w:rsidP="002367D5">
      <w:pPr>
        <w:pStyle w:val="ListParagraph"/>
        <w:numPr>
          <w:ilvl w:val="3"/>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b/>
          <w:bCs/>
          <w:sz w:val="24"/>
          <w:szCs w:val="24"/>
        </w:rPr>
        <w:t xml:space="preserve">Economic Impact: </w:t>
      </w:r>
      <w:r w:rsidRPr="002367D5">
        <w:rPr>
          <w:rFonts w:ascii="Times New Roman" w:hAnsi="Times New Roman" w:cs="Times New Roman"/>
          <w:sz w:val="24"/>
          <w:szCs w:val="24"/>
        </w:rPr>
        <w:t>Costs of disaster response, compensation, and infrastructure rebuilding.</w:t>
      </w:r>
    </w:p>
    <w:p w14:paraId="671F80B4" w14:textId="12C7DBA3" w:rsidR="00780AF6" w:rsidRPr="00780AF6" w:rsidRDefault="005B3DA8" w:rsidP="00780AF6">
      <w:pPr>
        <w:pStyle w:val="ListParagraph"/>
        <w:numPr>
          <w:ilvl w:val="3"/>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b/>
          <w:bCs/>
          <w:sz w:val="24"/>
          <w:szCs w:val="24"/>
        </w:rPr>
        <w:t xml:space="preserve">Environmental Impact: </w:t>
      </w:r>
      <w:r w:rsidRPr="002367D5">
        <w:rPr>
          <w:rFonts w:ascii="Times New Roman" w:hAnsi="Times New Roman" w:cs="Times New Roman"/>
          <w:sz w:val="24"/>
          <w:szCs w:val="24"/>
        </w:rPr>
        <w:t>Contamination of land and water sources with coal waste</w:t>
      </w:r>
    </w:p>
    <w:p w14:paraId="2AEF8B9F" w14:textId="77777777" w:rsidR="00780AF6" w:rsidRPr="00780AF6" w:rsidRDefault="00780AF6" w:rsidP="00780AF6">
      <w:pPr>
        <w:pStyle w:val="ListParagraph"/>
        <w:spacing w:line="360" w:lineRule="auto"/>
        <w:ind w:left="2880"/>
        <w:rPr>
          <w:rFonts w:ascii="Times New Roman" w:hAnsi="Times New Roman" w:cs="Times New Roman"/>
          <w:b/>
          <w:bCs/>
          <w:sz w:val="24"/>
          <w:szCs w:val="24"/>
          <w:u w:val="single"/>
        </w:rPr>
      </w:pPr>
    </w:p>
    <w:p w14:paraId="4DDC03CB" w14:textId="279F6646" w:rsidR="003D072F" w:rsidRPr="008E19FA" w:rsidRDefault="007F347F" w:rsidP="003B4042">
      <w:pPr>
        <w:pStyle w:val="ListParagraph"/>
        <w:numPr>
          <w:ilvl w:val="0"/>
          <w:numId w:val="15"/>
        </w:numPr>
        <w:spacing w:line="360" w:lineRule="auto"/>
        <w:rPr>
          <w:rFonts w:ascii="Times New Roman" w:hAnsi="Times New Roman" w:cs="Times New Roman"/>
          <w:b/>
          <w:bCs/>
          <w:sz w:val="40"/>
          <w:szCs w:val="40"/>
          <w:u w:val="single"/>
        </w:rPr>
      </w:pPr>
      <w:r w:rsidRPr="008E19FA">
        <w:rPr>
          <w:rFonts w:ascii="Times New Roman" w:hAnsi="Times New Roman" w:cs="Times New Roman"/>
          <w:b/>
          <w:bCs/>
          <w:sz w:val="40"/>
          <w:szCs w:val="40"/>
          <w:u w:val="single"/>
        </w:rPr>
        <w:t>Risk Control Measures</w:t>
      </w:r>
    </w:p>
    <w:p w14:paraId="4735F404" w14:textId="77777777" w:rsidR="002367D5" w:rsidRDefault="007F347F" w:rsidP="002367D5">
      <w:pPr>
        <w:pStyle w:val="ListParagraph"/>
        <w:numPr>
          <w:ilvl w:val="1"/>
          <w:numId w:val="15"/>
        </w:numPr>
        <w:spacing w:line="360" w:lineRule="auto"/>
        <w:jc w:val="both"/>
        <w:rPr>
          <w:rFonts w:ascii="Times New Roman" w:hAnsi="Times New Roman" w:cs="Times New Roman"/>
          <w:b/>
          <w:bCs/>
          <w:sz w:val="24"/>
          <w:szCs w:val="24"/>
          <w:u w:val="single"/>
        </w:rPr>
      </w:pPr>
      <w:r w:rsidRPr="003B4042">
        <w:rPr>
          <w:rFonts w:ascii="Times New Roman" w:hAnsi="Times New Roman" w:cs="Times New Roman"/>
          <w:b/>
          <w:bCs/>
          <w:sz w:val="24"/>
          <w:szCs w:val="24"/>
          <w:u w:val="single"/>
        </w:rPr>
        <w:t>Preventative Strategies</w:t>
      </w:r>
    </w:p>
    <w:p w14:paraId="4B695A86" w14:textId="6E12F45B" w:rsidR="002367D5" w:rsidRPr="002367D5" w:rsidRDefault="008D0908" w:rsidP="002367D5">
      <w:pPr>
        <w:pStyle w:val="ListParagraph"/>
        <w:numPr>
          <w:ilvl w:val="2"/>
          <w:numId w:val="15"/>
        </w:numPr>
        <w:spacing w:line="360" w:lineRule="auto"/>
        <w:jc w:val="both"/>
        <w:rPr>
          <w:rFonts w:ascii="Times New Roman" w:hAnsi="Times New Roman" w:cs="Times New Roman"/>
          <w:b/>
          <w:bCs/>
          <w:sz w:val="24"/>
          <w:szCs w:val="24"/>
          <w:u w:val="single"/>
        </w:rPr>
      </w:pPr>
      <w:r w:rsidRPr="002367D5">
        <w:rPr>
          <w:rFonts w:ascii="Times New Roman" w:hAnsi="Times New Roman" w:cs="Times New Roman"/>
          <w:b/>
          <w:bCs/>
          <w:sz w:val="24"/>
          <w:szCs w:val="24"/>
        </w:rPr>
        <w:t>Geological Surveys</w:t>
      </w:r>
      <w:r w:rsidR="00A0779D" w:rsidRPr="002367D5">
        <w:rPr>
          <w:rFonts w:ascii="Times New Roman" w:hAnsi="Times New Roman" w:cs="Times New Roman"/>
          <w:b/>
          <w:bCs/>
          <w:sz w:val="24"/>
          <w:szCs w:val="24"/>
        </w:rPr>
        <w:t>:</w:t>
      </w:r>
      <w:r w:rsidR="00E64B72" w:rsidRPr="002367D5">
        <w:rPr>
          <w:rFonts w:ascii="Times New Roman" w:hAnsi="Times New Roman" w:cs="Times New Roman"/>
          <w:b/>
          <w:bCs/>
          <w:sz w:val="24"/>
          <w:szCs w:val="24"/>
        </w:rPr>
        <w:t xml:space="preserve"> </w:t>
      </w:r>
      <w:r w:rsidR="00E64B72" w:rsidRPr="002367D5">
        <w:rPr>
          <w:rFonts w:ascii="Times New Roman" w:hAnsi="Times New Roman" w:cs="Times New Roman"/>
          <w:sz w:val="24"/>
          <w:szCs w:val="24"/>
        </w:rPr>
        <w:t xml:space="preserve">Carefully evaluate </w:t>
      </w:r>
      <w:r w:rsidR="00095566" w:rsidRPr="002367D5">
        <w:rPr>
          <w:rFonts w:ascii="Times New Roman" w:hAnsi="Times New Roman" w:cs="Times New Roman"/>
          <w:sz w:val="24"/>
          <w:szCs w:val="24"/>
        </w:rPr>
        <w:t>tipping</w:t>
      </w:r>
      <w:r w:rsidR="00E64B72" w:rsidRPr="002367D5">
        <w:rPr>
          <w:rFonts w:ascii="Times New Roman" w:hAnsi="Times New Roman" w:cs="Times New Roman"/>
          <w:sz w:val="24"/>
          <w:szCs w:val="24"/>
        </w:rPr>
        <w:t xml:space="preserve"> locations to find springs, underground conditions, and the stability of slopes. Employ advanced tools such as ground-penetrating radar to uncover concealed dangers</w:t>
      </w:r>
      <w:r w:rsidR="00095566" w:rsidRPr="002367D5">
        <w:rPr>
          <w:rFonts w:ascii="Times New Roman" w:hAnsi="Times New Roman" w:cs="Times New Roman"/>
          <w:sz w:val="24"/>
          <w:szCs w:val="24"/>
        </w:rPr>
        <w:t xml:space="preserve"> (McLean</w:t>
      </w:r>
      <w:r w:rsidR="002F79D5">
        <w:rPr>
          <w:rFonts w:ascii="Times New Roman" w:hAnsi="Times New Roman" w:cs="Times New Roman"/>
          <w:sz w:val="24"/>
          <w:szCs w:val="24"/>
        </w:rPr>
        <w:t>, 2016</w:t>
      </w:r>
      <w:r w:rsidR="00095566" w:rsidRPr="002367D5">
        <w:rPr>
          <w:rFonts w:ascii="Times New Roman" w:hAnsi="Times New Roman" w:cs="Times New Roman"/>
          <w:sz w:val="24"/>
          <w:szCs w:val="24"/>
        </w:rPr>
        <w:t>)</w:t>
      </w:r>
      <w:r w:rsidR="00E64B72" w:rsidRPr="002367D5">
        <w:rPr>
          <w:rFonts w:ascii="Times New Roman" w:hAnsi="Times New Roman" w:cs="Times New Roman"/>
          <w:sz w:val="24"/>
          <w:szCs w:val="24"/>
        </w:rPr>
        <w:t>.</w:t>
      </w:r>
    </w:p>
    <w:p w14:paraId="4368FE04" w14:textId="278EED80" w:rsidR="002367D5" w:rsidRPr="002367D5" w:rsidRDefault="008D0908" w:rsidP="002367D5">
      <w:pPr>
        <w:pStyle w:val="ListParagraph"/>
        <w:numPr>
          <w:ilvl w:val="2"/>
          <w:numId w:val="15"/>
        </w:numPr>
        <w:spacing w:line="360" w:lineRule="auto"/>
        <w:jc w:val="both"/>
        <w:rPr>
          <w:rFonts w:ascii="Times New Roman" w:hAnsi="Times New Roman" w:cs="Times New Roman"/>
          <w:b/>
          <w:bCs/>
          <w:sz w:val="24"/>
          <w:szCs w:val="24"/>
          <w:u w:val="single"/>
        </w:rPr>
      </w:pPr>
      <w:r w:rsidRPr="002367D5">
        <w:rPr>
          <w:rFonts w:ascii="Times New Roman" w:hAnsi="Times New Roman" w:cs="Times New Roman"/>
          <w:b/>
          <w:bCs/>
          <w:sz w:val="24"/>
          <w:szCs w:val="24"/>
        </w:rPr>
        <w:t>Regulatory Oversight</w:t>
      </w:r>
      <w:r w:rsidR="00A0779D" w:rsidRPr="002367D5">
        <w:rPr>
          <w:rFonts w:ascii="Times New Roman" w:hAnsi="Times New Roman" w:cs="Times New Roman"/>
          <w:b/>
          <w:bCs/>
          <w:sz w:val="24"/>
          <w:szCs w:val="24"/>
        </w:rPr>
        <w:t>:</w:t>
      </w:r>
      <w:r w:rsidR="00E64B72" w:rsidRPr="002367D5">
        <w:rPr>
          <w:rFonts w:ascii="Times New Roman" w:hAnsi="Times New Roman" w:cs="Times New Roman"/>
          <w:b/>
          <w:bCs/>
          <w:sz w:val="24"/>
          <w:szCs w:val="24"/>
        </w:rPr>
        <w:t xml:space="preserve"> </w:t>
      </w:r>
      <w:r w:rsidR="00095566" w:rsidRPr="002367D5">
        <w:rPr>
          <w:rFonts w:ascii="Times New Roman" w:hAnsi="Times New Roman" w:cs="Times New Roman"/>
          <w:sz w:val="24"/>
          <w:szCs w:val="24"/>
        </w:rPr>
        <w:t xml:space="preserve">Put in place clear tipping rules to make sure safety standards </w:t>
      </w:r>
      <w:bookmarkStart w:id="21" w:name="_Int_ZyxHZAvh"/>
      <w:r w:rsidR="00095566" w:rsidRPr="002367D5">
        <w:rPr>
          <w:rFonts w:ascii="Times New Roman" w:hAnsi="Times New Roman" w:cs="Times New Roman"/>
          <w:sz w:val="24"/>
          <w:szCs w:val="24"/>
        </w:rPr>
        <w:t>are followed</w:t>
      </w:r>
      <w:bookmarkEnd w:id="21"/>
      <w:r w:rsidR="00095566" w:rsidRPr="002367D5">
        <w:rPr>
          <w:rFonts w:ascii="Times New Roman" w:hAnsi="Times New Roman" w:cs="Times New Roman"/>
          <w:sz w:val="24"/>
          <w:szCs w:val="24"/>
        </w:rPr>
        <w:t>. Introduce penalties for those who do not comply to discourage carelessness (BGS</w:t>
      </w:r>
      <w:r w:rsidR="002F79D5">
        <w:rPr>
          <w:rFonts w:ascii="Times New Roman" w:hAnsi="Times New Roman" w:cs="Times New Roman"/>
          <w:sz w:val="24"/>
          <w:szCs w:val="24"/>
        </w:rPr>
        <w:t>, 2020</w:t>
      </w:r>
      <w:r w:rsidR="00095566" w:rsidRPr="002367D5">
        <w:rPr>
          <w:rFonts w:ascii="Times New Roman" w:hAnsi="Times New Roman" w:cs="Times New Roman"/>
          <w:sz w:val="24"/>
          <w:szCs w:val="24"/>
        </w:rPr>
        <w:t>).</w:t>
      </w:r>
    </w:p>
    <w:p w14:paraId="62AABF12" w14:textId="699724FA" w:rsidR="002367D5" w:rsidRPr="002367D5" w:rsidRDefault="008D0908" w:rsidP="002367D5">
      <w:pPr>
        <w:pStyle w:val="ListParagraph"/>
        <w:numPr>
          <w:ilvl w:val="2"/>
          <w:numId w:val="15"/>
        </w:numPr>
        <w:spacing w:line="360" w:lineRule="auto"/>
        <w:jc w:val="both"/>
        <w:rPr>
          <w:rFonts w:ascii="Times New Roman" w:hAnsi="Times New Roman" w:cs="Times New Roman"/>
          <w:b/>
          <w:bCs/>
          <w:sz w:val="24"/>
          <w:szCs w:val="24"/>
          <w:u w:val="single"/>
        </w:rPr>
      </w:pPr>
      <w:r w:rsidRPr="002367D5">
        <w:rPr>
          <w:rFonts w:ascii="Times New Roman" w:hAnsi="Times New Roman" w:cs="Times New Roman"/>
          <w:b/>
          <w:bCs/>
          <w:sz w:val="24"/>
          <w:szCs w:val="24"/>
        </w:rPr>
        <w:t>Engineering Interventions</w:t>
      </w:r>
      <w:r w:rsidR="00A0779D" w:rsidRPr="002367D5">
        <w:rPr>
          <w:rFonts w:ascii="Times New Roman" w:hAnsi="Times New Roman" w:cs="Times New Roman"/>
          <w:b/>
          <w:bCs/>
          <w:sz w:val="24"/>
          <w:szCs w:val="24"/>
        </w:rPr>
        <w:t>:</w:t>
      </w:r>
      <w:r w:rsidR="00095566" w:rsidRPr="002367D5">
        <w:rPr>
          <w:rFonts w:ascii="Times New Roman" w:hAnsi="Times New Roman" w:cs="Times New Roman"/>
          <w:b/>
          <w:bCs/>
          <w:sz w:val="24"/>
          <w:szCs w:val="24"/>
        </w:rPr>
        <w:t xml:space="preserve"> </w:t>
      </w:r>
      <w:r w:rsidR="002F5070" w:rsidRPr="002367D5">
        <w:rPr>
          <w:rFonts w:ascii="Times New Roman" w:hAnsi="Times New Roman" w:cs="Times New Roman"/>
          <w:sz w:val="24"/>
          <w:szCs w:val="24"/>
        </w:rPr>
        <w:t>Set up drainage systems to stop water from gathering in spoil heaps. Keep the height of the tips low and make sure the slopes are at the right angles according to the geotechnical information available (ICE</w:t>
      </w:r>
      <w:r w:rsidR="002F79D5">
        <w:rPr>
          <w:rFonts w:ascii="Times New Roman" w:hAnsi="Times New Roman" w:cs="Times New Roman"/>
          <w:sz w:val="24"/>
          <w:szCs w:val="24"/>
        </w:rPr>
        <w:t>, 2019)</w:t>
      </w:r>
    </w:p>
    <w:p w14:paraId="22E141B1" w14:textId="2E17E3D3" w:rsidR="00A0779D" w:rsidRPr="002367D5" w:rsidRDefault="00A0779D" w:rsidP="002367D5">
      <w:pPr>
        <w:pStyle w:val="ListParagraph"/>
        <w:numPr>
          <w:ilvl w:val="2"/>
          <w:numId w:val="15"/>
        </w:numPr>
        <w:spacing w:line="360" w:lineRule="auto"/>
        <w:jc w:val="both"/>
        <w:rPr>
          <w:rFonts w:ascii="Times New Roman" w:hAnsi="Times New Roman" w:cs="Times New Roman"/>
          <w:b/>
          <w:bCs/>
          <w:sz w:val="24"/>
          <w:szCs w:val="24"/>
          <w:u w:val="single"/>
        </w:rPr>
      </w:pPr>
      <w:r w:rsidRPr="002367D5">
        <w:rPr>
          <w:rFonts w:ascii="Times New Roman" w:hAnsi="Times New Roman" w:cs="Times New Roman"/>
          <w:b/>
          <w:bCs/>
          <w:sz w:val="24"/>
          <w:szCs w:val="24"/>
        </w:rPr>
        <w:t>Monitoring and Early Warning Systems:</w:t>
      </w:r>
      <w:r w:rsidR="001C6EFC" w:rsidRPr="002367D5">
        <w:rPr>
          <w:rFonts w:ascii="Times New Roman" w:hAnsi="Times New Roman" w:cs="Times New Roman"/>
          <w:b/>
          <w:bCs/>
          <w:sz w:val="24"/>
          <w:szCs w:val="24"/>
        </w:rPr>
        <w:t xml:space="preserve"> </w:t>
      </w:r>
      <w:r w:rsidR="001C6EFC" w:rsidRPr="002367D5">
        <w:rPr>
          <w:rFonts w:ascii="Times New Roman" w:hAnsi="Times New Roman" w:cs="Times New Roman"/>
          <w:sz w:val="24"/>
          <w:szCs w:val="24"/>
        </w:rPr>
        <w:t xml:space="preserve">Set up regular checks using automated tools like inclinometers and piezometers to spot any shifts or </w:t>
      </w:r>
      <w:r w:rsidR="001C6EFC" w:rsidRPr="002367D5">
        <w:rPr>
          <w:rFonts w:ascii="Times New Roman" w:hAnsi="Times New Roman" w:cs="Times New Roman"/>
          <w:sz w:val="24"/>
          <w:szCs w:val="24"/>
        </w:rPr>
        <w:lastRenderedPageBreak/>
        <w:t>changes in water pressure. Make sure personnel knows how to recognise the report early signs of instability. (McLean</w:t>
      </w:r>
      <w:r w:rsidR="002F79D5">
        <w:rPr>
          <w:rFonts w:ascii="Times New Roman" w:hAnsi="Times New Roman" w:cs="Times New Roman"/>
          <w:sz w:val="24"/>
          <w:szCs w:val="24"/>
        </w:rPr>
        <w:t>, 2016</w:t>
      </w:r>
      <w:r w:rsidR="001C6EFC" w:rsidRPr="002367D5">
        <w:rPr>
          <w:rFonts w:ascii="Times New Roman" w:hAnsi="Times New Roman" w:cs="Times New Roman"/>
          <w:sz w:val="24"/>
          <w:szCs w:val="24"/>
        </w:rPr>
        <w:t>)</w:t>
      </w:r>
    </w:p>
    <w:p w14:paraId="5FAB32FB" w14:textId="77777777" w:rsidR="002367D5" w:rsidRDefault="00A0779D" w:rsidP="002367D5">
      <w:pPr>
        <w:pStyle w:val="ListParagraph"/>
        <w:numPr>
          <w:ilvl w:val="1"/>
          <w:numId w:val="15"/>
        </w:numPr>
        <w:spacing w:line="360" w:lineRule="auto"/>
        <w:rPr>
          <w:rFonts w:ascii="Times New Roman" w:hAnsi="Times New Roman" w:cs="Times New Roman"/>
          <w:b/>
          <w:bCs/>
          <w:sz w:val="24"/>
          <w:szCs w:val="24"/>
          <w:u w:val="single"/>
        </w:rPr>
      </w:pPr>
      <w:r w:rsidRPr="003B4042">
        <w:rPr>
          <w:rFonts w:ascii="Times New Roman" w:hAnsi="Times New Roman" w:cs="Times New Roman"/>
          <w:b/>
          <w:bCs/>
          <w:sz w:val="24"/>
          <w:szCs w:val="24"/>
          <w:u w:val="single"/>
        </w:rPr>
        <w:t>Mitigation Strategies</w:t>
      </w:r>
    </w:p>
    <w:p w14:paraId="1269CB7D" w14:textId="77777777" w:rsidR="002367D5" w:rsidRPr="002367D5" w:rsidRDefault="00B17D7C" w:rsidP="002367D5">
      <w:pPr>
        <w:pStyle w:val="ListParagraph"/>
        <w:numPr>
          <w:ilvl w:val="2"/>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sz w:val="24"/>
          <w:szCs w:val="24"/>
        </w:rPr>
        <w:t xml:space="preserve">Emergency response plans should </w:t>
      </w:r>
      <w:bookmarkStart w:id="22" w:name="_Int_ukkzQfEm"/>
      <w:r w:rsidRPr="002367D5">
        <w:rPr>
          <w:rFonts w:ascii="Times New Roman" w:hAnsi="Times New Roman" w:cs="Times New Roman"/>
          <w:sz w:val="24"/>
          <w:szCs w:val="24"/>
        </w:rPr>
        <w:t>be developed</w:t>
      </w:r>
      <w:bookmarkEnd w:id="22"/>
      <w:r w:rsidRPr="002367D5">
        <w:rPr>
          <w:rFonts w:ascii="Times New Roman" w:hAnsi="Times New Roman" w:cs="Times New Roman"/>
          <w:sz w:val="24"/>
          <w:szCs w:val="24"/>
        </w:rPr>
        <w:t xml:space="preserve"> to include specific evacuation routes for adjacent communities.</w:t>
      </w:r>
    </w:p>
    <w:p w14:paraId="4E098E0B" w14:textId="72E41FF3" w:rsidR="002367D5" w:rsidRPr="002367D5" w:rsidRDefault="00B17D7C" w:rsidP="002367D5">
      <w:pPr>
        <w:pStyle w:val="ListParagraph"/>
        <w:numPr>
          <w:ilvl w:val="2"/>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sz w:val="24"/>
          <w:szCs w:val="24"/>
        </w:rPr>
        <w:t xml:space="preserve">In addition, it is essential to conduct regular disaster simulation drills involving both authorities and residents to ensure preparedness and effective response </w:t>
      </w:r>
      <w:r w:rsidR="00BC2116" w:rsidRPr="002367D5">
        <w:rPr>
          <w:rFonts w:ascii="Times New Roman" w:hAnsi="Times New Roman" w:cs="Times New Roman"/>
          <w:sz w:val="24"/>
          <w:szCs w:val="24"/>
        </w:rPr>
        <w:t>in case of</w:t>
      </w:r>
      <w:r w:rsidRPr="002367D5">
        <w:rPr>
          <w:rFonts w:ascii="Times New Roman" w:hAnsi="Times New Roman" w:cs="Times New Roman"/>
          <w:sz w:val="24"/>
          <w:szCs w:val="24"/>
        </w:rPr>
        <w:t xml:space="preserve"> a disaster.</w:t>
      </w:r>
    </w:p>
    <w:p w14:paraId="60B2A31D" w14:textId="7CD8A01D" w:rsidR="00A83872" w:rsidRPr="002367D5" w:rsidRDefault="00B17D7C" w:rsidP="002367D5">
      <w:pPr>
        <w:pStyle w:val="ListParagraph"/>
        <w:numPr>
          <w:ilvl w:val="2"/>
          <w:numId w:val="15"/>
        </w:numPr>
        <w:spacing w:line="360" w:lineRule="auto"/>
        <w:rPr>
          <w:rFonts w:ascii="Times New Roman" w:hAnsi="Times New Roman" w:cs="Times New Roman"/>
          <w:b/>
          <w:bCs/>
          <w:sz w:val="24"/>
          <w:szCs w:val="24"/>
          <w:u w:val="single"/>
        </w:rPr>
      </w:pPr>
      <w:r w:rsidRPr="002367D5">
        <w:rPr>
          <w:rFonts w:ascii="Times New Roman" w:hAnsi="Times New Roman" w:cs="Times New Roman"/>
          <w:sz w:val="24"/>
          <w:szCs w:val="24"/>
        </w:rPr>
        <w:t>Furthermore, access</w:t>
      </w:r>
      <w:r w:rsidR="00A83872" w:rsidRPr="002367D5">
        <w:rPr>
          <w:rFonts w:ascii="Times New Roman" w:hAnsi="Times New Roman" w:cs="Times New Roman"/>
          <w:sz w:val="24"/>
          <w:szCs w:val="24"/>
        </w:rPr>
        <w:t xml:space="preserve"> to counselling services must </w:t>
      </w:r>
      <w:bookmarkStart w:id="23" w:name="_Int_CRcm8Fdw"/>
      <w:r w:rsidR="00A83872" w:rsidRPr="002367D5">
        <w:rPr>
          <w:rFonts w:ascii="Times New Roman" w:hAnsi="Times New Roman" w:cs="Times New Roman"/>
          <w:sz w:val="24"/>
          <w:szCs w:val="24"/>
        </w:rPr>
        <w:t>be made</w:t>
      </w:r>
      <w:bookmarkEnd w:id="23"/>
      <w:r w:rsidR="00A83872" w:rsidRPr="002367D5">
        <w:rPr>
          <w:rFonts w:ascii="Times New Roman" w:hAnsi="Times New Roman" w:cs="Times New Roman"/>
          <w:sz w:val="24"/>
          <w:szCs w:val="24"/>
        </w:rPr>
        <w:t xml:space="preserve"> available for survivors and families </w:t>
      </w:r>
      <w:r w:rsidR="00C973AE" w:rsidRPr="002367D5">
        <w:rPr>
          <w:rFonts w:ascii="Times New Roman" w:hAnsi="Times New Roman" w:cs="Times New Roman"/>
          <w:sz w:val="24"/>
          <w:szCs w:val="24"/>
        </w:rPr>
        <w:t>affected</w:t>
      </w:r>
      <w:r w:rsidR="00A83872" w:rsidRPr="002367D5">
        <w:rPr>
          <w:rFonts w:ascii="Times New Roman" w:hAnsi="Times New Roman" w:cs="Times New Roman"/>
          <w:sz w:val="24"/>
          <w:szCs w:val="24"/>
        </w:rPr>
        <w:t xml:space="preserve"> by such incidents, addressing the psychological effects (Needs of People Health Incident</w:t>
      </w:r>
      <w:r w:rsidR="002F79D5">
        <w:rPr>
          <w:rFonts w:ascii="Times New Roman" w:hAnsi="Times New Roman" w:cs="Times New Roman"/>
          <w:sz w:val="24"/>
          <w:szCs w:val="24"/>
        </w:rPr>
        <w:t xml:space="preserve">, </w:t>
      </w:r>
      <w:r w:rsidR="00A83872" w:rsidRPr="002367D5">
        <w:rPr>
          <w:rFonts w:ascii="Times New Roman" w:hAnsi="Times New Roman" w:cs="Times New Roman"/>
          <w:sz w:val="24"/>
          <w:szCs w:val="24"/>
        </w:rPr>
        <w:t>1966)</w:t>
      </w:r>
    </w:p>
    <w:p w14:paraId="7421249C" w14:textId="77777777" w:rsidR="002367D5" w:rsidRDefault="000C693C" w:rsidP="003B4042">
      <w:pPr>
        <w:pStyle w:val="ListParagraph"/>
        <w:numPr>
          <w:ilvl w:val="1"/>
          <w:numId w:val="15"/>
        </w:numPr>
        <w:spacing w:line="360" w:lineRule="auto"/>
        <w:jc w:val="both"/>
        <w:rPr>
          <w:rFonts w:ascii="Times New Roman" w:hAnsi="Times New Roman" w:cs="Times New Roman"/>
          <w:b/>
          <w:bCs/>
          <w:sz w:val="24"/>
          <w:szCs w:val="24"/>
          <w:u w:val="single"/>
        </w:rPr>
      </w:pPr>
      <w:r w:rsidRPr="003B4042">
        <w:rPr>
          <w:rFonts w:ascii="Times New Roman" w:hAnsi="Times New Roman" w:cs="Times New Roman"/>
          <w:b/>
          <w:bCs/>
          <w:sz w:val="24"/>
          <w:szCs w:val="24"/>
          <w:u w:val="single"/>
        </w:rPr>
        <w:t>Residual Risk</w:t>
      </w:r>
    </w:p>
    <w:p w14:paraId="05D1C918" w14:textId="6E8B6150" w:rsidR="005C2DDD" w:rsidRPr="002367D5" w:rsidRDefault="000C693C" w:rsidP="002367D5">
      <w:pPr>
        <w:pStyle w:val="ListParagraph"/>
        <w:spacing w:line="360" w:lineRule="auto"/>
        <w:ind w:left="1440" w:firstLine="720"/>
        <w:jc w:val="both"/>
        <w:rPr>
          <w:rFonts w:ascii="Times New Roman" w:hAnsi="Times New Roman" w:cs="Times New Roman"/>
          <w:b/>
          <w:bCs/>
          <w:sz w:val="24"/>
          <w:szCs w:val="24"/>
          <w:u w:val="single"/>
        </w:rPr>
      </w:pPr>
      <w:r w:rsidRPr="002367D5">
        <w:rPr>
          <w:rFonts w:ascii="Times New Roman" w:hAnsi="Times New Roman" w:cs="Times New Roman"/>
          <w:sz w:val="24"/>
          <w:szCs w:val="24"/>
        </w:rPr>
        <w:t>Despite the implementation of preventati</w:t>
      </w:r>
      <w:r w:rsidR="00721AF4" w:rsidRPr="002367D5">
        <w:rPr>
          <w:rFonts w:ascii="Times New Roman" w:hAnsi="Times New Roman" w:cs="Times New Roman"/>
          <w:sz w:val="24"/>
          <w:szCs w:val="24"/>
        </w:rPr>
        <w:t xml:space="preserve">ve and mitigation strategies that </w:t>
      </w:r>
      <w:r w:rsidR="005402C1" w:rsidRPr="002367D5">
        <w:rPr>
          <w:rFonts w:ascii="Times New Roman" w:hAnsi="Times New Roman" w:cs="Times New Roman"/>
          <w:sz w:val="24"/>
          <w:szCs w:val="24"/>
        </w:rPr>
        <w:t>lower</w:t>
      </w:r>
      <w:r w:rsidR="00721AF4" w:rsidRPr="002367D5">
        <w:rPr>
          <w:rFonts w:ascii="Times New Roman" w:hAnsi="Times New Roman" w:cs="Times New Roman"/>
          <w:sz w:val="24"/>
          <w:szCs w:val="24"/>
        </w:rPr>
        <w:t xml:space="preserve"> the likelihood of failures in coal tips, a residual risk persists. The ongoing risk can </w:t>
      </w:r>
      <w:bookmarkStart w:id="24" w:name="_Int_HlfTYdYt"/>
      <w:r w:rsidR="00721AF4" w:rsidRPr="002367D5">
        <w:rPr>
          <w:rFonts w:ascii="Times New Roman" w:hAnsi="Times New Roman" w:cs="Times New Roman"/>
          <w:sz w:val="24"/>
          <w:szCs w:val="24"/>
        </w:rPr>
        <w:t>be attributed</w:t>
      </w:r>
      <w:bookmarkEnd w:id="24"/>
      <w:r w:rsidR="00721AF4" w:rsidRPr="002367D5">
        <w:rPr>
          <w:rFonts w:ascii="Times New Roman" w:hAnsi="Times New Roman" w:cs="Times New Roman"/>
          <w:sz w:val="24"/>
          <w:szCs w:val="24"/>
        </w:rPr>
        <w:t xml:space="preserve"> to unpredictable geological alterations or severe weather phenomena. Therefore, it is imperative that safety protocols undergo continuous refinement and the </w:t>
      </w:r>
      <w:r w:rsidR="005402C1" w:rsidRPr="002367D5">
        <w:rPr>
          <w:rFonts w:ascii="Times New Roman" w:hAnsi="Times New Roman" w:cs="Times New Roman"/>
          <w:sz w:val="24"/>
          <w:szCs w:val="24"/>
        </w:rPr>
        <w:t>advancements</w:t>
      </w:r>
      <w:r w:rsidR="00721AF4" w:rsidRPr="002367D5">
        <w:rPr>
          <w:rFonts w:ascii="Times New Roman" w:hAnsi="Times New Roman" w:cs="Times New Roman"/>
          <w:sz w:val="24"/>
          <w:szCs w:val="24"/>
        </w:rPr>
        <w:t xml:space="preserve"> in technology </w:t>
      </w:r>
      <w:bookmarkStart w:id="25" w:name="_Int_U0UgrS2O"/>
      <w:r w:rsidR="00721AF4" w:rsidRPr="002367D5">
        <w:rPr>
          <w:rFonts w:ascii="Times New Roman" w:hAnsi="Times New Roman" w:cs="Times New Roman"/>
          <w:sz w:val="24"/>
          <w:szCs w:val="24"/>
        </w:rPr>
        <w:t>be pursued</w:t>
      </w:r>
      <w:bookmarkEnd w:id="25"/>
      <w:r w:rsidR="00721AF4" w:rsidRPr="002367D5">
        <w:rPr>
          <w:rFonts w:ascii="Times New Roman" w:hAnsi="Times New Roman" w:cs="Times New Roman"/>
          <w:sz w:val="24"/>
          <w:szCs w:val="24"/>
        </w:rPr>
        <w:t xml:space="preserve"> </w:t>
      </w:r>
      <w:r w:rsidR="005402C1" w:rsidRPr="002367D5">
        <w:rPr>
          <w:rFonts w:ascii="Times New Roman" w:hAnsi="Times New Roman" w:cs="Times New Roman"/>
          <w:sz w:val="24"/>
          <w:szCs w:val="24"/>
        </w:rPr>
        <w:t>vigorously to further diminish the residual risk.</w:t>
      </w:r>
    </w:p>
    <w:p w14:paraId="5958ED72" w14:textId="77777777" w:rsidR="007A7EBD" w:rsidRDefault="007A7EBD" w:rsidP="003B4042">
      <w:pPr>
        <w:spacing w:line="360" w:lineRule="auto"/>
        <w:jc w:val="both"/>
        <w:rPr>
          <w:rFonts w:ascii="Times New Roman" w:hAnsi="Times New Roman" w:cs="Times New Roman"/>
          <w:sz w:val="24"/>
          <w:szCs w:val="24"/>
        </w:rPr>
      </w:pPr>
    </w:p>
    <w:p w14:paraId="1C01C72F" w14:textId="77777777" w:rsidR="00C920C9" w:rsidRDefault="007A7EBD" w:rsidP="003B4042">
      <w:pPr>
        <w:pStyle w:val="ListParagraph"/>
        <w:numPr>
          <w:ilvl w:val="0"/>
          <w:numId w:val="15"/>
        </w:numPr>
        <w:spacing w:line="360" w:lineRule="auto"/>
        <w:jc w:val="both"/>
        <w:rPr>
          <w:rFonts w:ascii="Times New Roman" w:hAnsi="Times New Roman" w:cs="Times New Roman"/>
          <w:b/>
          <w:bCs/>
          <w:sz w:val="40"/>
          <w:szCs w:val="40"/>
          <w:u w:val="single"/>
        </w:rPr>
      </w:pPr>
      <w:r w:rsidRPr="00E9341F">
        <w:rPr>
          <w:rFonts w:ascii="Times New Roman" w:hAnsi="Times New Roman" w:cs="Times New Roman"/>
          <w:b/>
          <w:bCs/>
          <w:sz w:val="40"/>
          <w:szCs w:val="40"/>
          <w:u w:val="single"/>
        </w:rPr>
        <w:t>Conclusion</w:t>
      </w:r>
    </w:p>
    <w:p w14:paraId="12D603AC" w14:textId="5C329818" w:rsidR="00780AF6" w:rsidRPr="00C920C9" w:rsidRDefault="002F2148" w:rsidP="00C920C9">
      <w:pPr>
        <w:pStyle w:val="ListParagraph"/>
        <w:spacing w:line="360" w:lineRule="auto"/>
        <w:ind w:firstLine="720"/>
        <w:jc w:val="both"/>
        <w:rPr>
          <w:rFonts w:ascii="Times New Roman" w:hAnsi="Times New Roman" w:cs="Times New Roman"/>
          <w:b/>
          <w:bCs/>
          <w:sz w:val="40"/>
          <w:szCs w:val="40"/>
          <w:u w:val="single"/>
        </w:rPr>
      </w:pPr>
      <w:r w:rsidRPr="00C920C9">
        <w:rPr>
          <w:rFonts w:ascii="Times New Roman" w:hAnsi="Times New Roman" w:cs="Times New Roman"/>
          <w:sz w:val="24"/>
          <w:szCs w:val="24"/>
        </w:rPr>
        <w:t>The Aberfan Disaster highlights how important it is to manage coal tips properly. A mix of geological, environmental, and human factors contributed to this tragedy. Tho</w:t>
      </w:r>
      <w:r w:rsidR="00632ABE" w:rsidRPr="00C920C9">
        <w:rPr>
          <w:rFonts w:ascii="Times New Roman" w:hAnsi="Times New Roman" w:cs="Times New Roman"/>
          <w:sz w:val="24"/>
          <w:szCs w:val="24"/>
        </w:rPr>
        <w:t xml:space="preserve">ugh laws like the Mines and Quarries (Tips) Act 1969 have made tip management better, </w:t>
      </w:r>
      <w:r w:rsidR="00CD3F29" w:rsidRPr="00C920C9">
        <w:rPr>
          <w:rFonts w:ascii="Times New Roman" w:hAnsi="Times New Roman" w:cs="Times New Roman"/>
          <w:sz w:val="24"/>
          <w:szCs w:val="24"/>
        </w:rPr>
        <w:t>careful consideration</w:t>
      </w:r>
      <w:r w:rsidR="00E86B9B" w:rsidRPr="00C920C9">
        <w:rPr>
          <w:rFonts w:ascii="Times New Roman" w:hAnsi="Times New Roman" w:cs="Times New Roman"/>
          <w:sz w:val="24"/>
          <w:szCs w:val="24"/>
        </w:rPr>
        <w:t xml:space="preserve"> of the stability of coal tips</w:t>
      </w:r>
      <w:r w:rsidR="00CD3F29" w:rsidRPr="00C920C9">
        <w:rPr>
          <w:rFonts w:ascii="Times New Roman" w:hAnsi="Times New Roman" w:cs="Times New Roman"/>
          <w:sz w:val="24"/>
          <w:szCs w:val="24"/>
        </w:rPr>
        <w:t xml:space="preserve"> </w:t>
      </w:r>
      <w:r w:rsidR="00E86B9B" w:rsidRPr="00C920C9">
        <w:rPr>
          <w:rFonts w:ascii="Times New Roman" w:hAnsi="Times New Roman" w:cs="Times New Roman"/>
          <w:sz w:val="24"/>
          <w:szCs w:val="24"/>
        </w:rPr>
        <w:t>must</w:t>
      </w:r>
      <w:r w:rsidR="00CD3F29" w:rsidRPr="00C920C9">
        <w:rPr>
          <w:rFonts w:ascii="Times New Roman" w:hAnsi="Times New Roman" w:cs="Times New Roman"/>
          <w:sz w:val="24"/>
          <w:szCs w:val="24"/>
        </w:rPr>
        <w:t xml:space="preserve"> still</w:t>
      </w:r>
      <w:r w:rsidR="00E86B9B" w:rsidRPr="00C920C9">
        <w:rPr>
          <w:rFonts w:ascii="Times New Roman" w:hAnsi="Times New Roman" w:cs="Times New Roman"/>
          <w:sz w:val="24"/>
          <w:szCs w:val="24"/>
        </w:rPr>
        <w:t xml:space="preserve"> </w:t>
      </w:r>
      <w:bookmarkStart w:id="26" w:name="_Int_gHxNgX25"/>
      <w:r w:rsidR="00CD3F29" w:rsidRPr="00C920C9">
        <w:rPr>
          <w:rFonts w:ascii="Times New Roman" w:hAnsi="Times New Roman" w:cs="Times New Roman"/>
          <w:sz w:val="24"/>
          <w:szCs w:val="24"/>
        </w:rPr>
        <w:t>be taken</w:t>
      </w:r>
      <w:bookmarkEnd w:id="26"/>
      <w:r w:rsidR="00CD3F29" w:rsidRPr="00C920C9">
        <w:rPr>
          <w:rFonts w:ascii="Times New Roman" w:hAnsi="Times New Roman" w:cs="Times New Roman"/>
          <w:sz w:val="24"/>
          <w:szCs w:val="24"/>
        </w:rPr>
        <w:t xml:space="preserve">. It is essential to keep engineering solutions, regular monitoring, and </w:t>
      </w:r>
      <w:r w:rsidR="001C081F" w:rsidRPr="00C920C9">
        <w:rPr>
          <w:rFonts w:ascii="Times New Roman" w:hAnsi="Times New Roman" w:cs="Times New Roman"/>
          <w:sz w:val="24"/>
          <w:szCs w:val="24"/>
        </w:rPr>
        <w:t>community</w:t>
      </w:r>
      <w:r w:rsidR="00CD3F29" w:rsidRPr="00C920C9">
        <w:rPr>
          <w:rFonts w:ascii="Times New Roman" w:hAnsi="Times New Roman" w:cs="Times New Roman"/>
          <w:sz w:val="24"/>
          <w:szCs w:val="24"/>
        </w:rPr>
        <w:t xml:space="preserve"> participation as ke</w:t>
      </w:r>
      <w:r w:rsidR="001C081F" w:rsidRPr="00C920C9">
        <w:rPr>
          <w:rFonts w:ascii="Times New Roman" w:hAnsi="Times New Roman" w:cs="Times New Roman"/>
          <w:sz w:val="24"/>
          <w:szCs w:val="24"/>
        </w:rPr>
        <w:t xml:space="preserve">y parts of preventing similar disasters. Going forward, research should aim at using better geotechnical technologies and encouraging responsibility in institutions. </w:t>
      </w:r>
    </w:p>
    <w:p w14:paraId="00804957" w14:textId="77777777" w:rsidR="00780AF6" w:rsidRDefault="00780AF6">
      <w:pPr>
        <w:rPr>
          <w:rFonts w:ascii="Times New Roman" w:hAnsi="Times New Roman" w:cs="Times New Roman"/>
          <w:sz w:val="24"/>
          <w:szCs w:val="24"/>
        </w:rPr>
      </w:pPr>
      <w:r>
        <w:rPr>
          <w:rFonts w:ascii="Times New Roman" w:hAnsi="Times New Roman" w:cs="Times New Roman"/>
          <w:sz w:val="24"/>
          <w:szCs w:val="24"/>
        </w:rPr>
        <w:br w:type="page"/>
      </w:r>
    </w:p>
    <w:p w14:paraId="334C1519" w14:textId="0771A0D6" w:rsidR="003C4C10" w:rsidRDefault="003C4C10" w:rsidP="00030D20">
      <w:pPr>
        <w:pStyle w:val="ListParagraph"/>
        <w:numPr>
          <w:ilvl w:val="0"/>
          <w:numId w:val="15"/>
        </w:numPr>
        <w:spacing w:line="360" w:lineRule="auto"/>
        <w:jc w:val="both"/>
        <w:rPr>
          <w:rFonts w:ascii="Times New Roman" w:hAnsi="Times New Roman" w:cs="Times New Roman"/>
          <w:b/>
          <w:bCs/>
          <w:sz w:val="40"/>
          <w:szCs w:val="40"/>
          <w:u w:val="single"/>
        </w:rPr>
      </w:pPr>
      <w:r>
        <w:rPr>
          <w:rFonts w:ascii="Times New Roman" w:hAnsi="Times New Roman" w:cs="Times New Roman"/>
          <w:b/>
          <w:bCs/>
          <w:sz w:val="40"/>
          <w:szCs w:val="40"/>
          <w:u w:val="single"/>
        </w:rPr>
        <w:lastRenderedPageBreak/>
        <w:t>References</w:t>
      </w:r>
    </w:p>
    <w:p w14:paraId="6C0CF71D" w14:textId="77777777" w:rsidR="00B131A9" w:rsidRDefault="00B131A9" w:rsidP="00C920C9">
      <w:pPr>
        <w:pStyle w:val="NormalWeb"/>
        <w:numPr>
          <w:ilvl w:val="0"/>
          <w:numId w:val="18"/>
        </w:numPr>
        <w:spacing w:before="0" w:beforeAutospacing="0" w:after="240" w:afterAutospacing="0" w:line="360" w:lineRule="auto"/>
      </w:pPr>
      <w:r>
        <w:t xml:space="preserve">Abramson, L.W. (2002). </w:t>
      </w:r>
      <w:r>
        <w:rPr>
          <w:i/>
          <w:iCs/>
        </w:rPr>
        <w:t>Slope stability and stabilization methods</w:t>
      </w:r>
      <w:r>
        <w:t>. [online] New York: Wiley. Available at: https://www.wiley.com/en-us/Slope+Stability+and+Stabilization+Methods%2C+2nd+Edition-p-9780471384939.</w:t>
      </w:r>
    </w:p>
    <w:p w14:paraId="4871056D" w14:textId="77777777" w:rsidR="00B131A9" w:rsidRDefault="00B131A9" w:rsidP="00C920C9">
      <w:pPr>
        <w:pStyle w:val="NormalWeb"/>
        <w:numPr>
          <w:ilvl w:val="0"/>
          <w:numId w:val="18"/>
        </w:numPr>
        <w:spacing w:before="0" w:beforeAutospacing="0" w:after="240" w:afterAutospacing="0" w:line="360" w:lineRule="auto"/>
      </w:pPr>
      <w:r>
        <w:t xml:space="preserve">Bishop, A.W., Hutchinson, J.N. and Penman, A.D.M. (1968). </w:t>
      </w:r>
      <w:r>
        <w:rPr>
          <w:i/>
          <w:iCs/>
        </w:rPr>
        <w:t>A Selection of Technical</w:t>
      </w:r>
      <w:r>
        <w:t>. [online] Available at: https://pdf.library.soton.ac.uk/BOPCRIS/12816/pdf/12816_1.pdf.</w:t>
      </w:r>
    </w:p>
    <w:p w14:paraId="32EA0409" w14:textId="77777777" w:rsidR="00B131A9" w:rsidRDefault="00B131A9" w:rsidP="00C920C9">
      <w:pPr>
        <w:pStyle w:val="NormalWeb"/>
        <w:numPr>
          <w:ilvl w:val="0"/>
          <w:numId w:val="18"/>
        </w:numPr>
        <w:spacing w:before="0" w:beforeAutospacing="0" w:after="240" w:afterAutospacing="0" w:line="360" w:lineRule="auto"/>
      </w:pPr>
      <w:r>
        <w:t xml:space="preserve">British Geological Survey (n.d.). </w:t>
      </w:r>
      <w:r>
        <w:rPr>
          <w:i/>
          <w:iCs/>
        </w:rPr>
        <w:t>The Aberfan disaster, 1966</w:t>
      </w:r>
      <w:r>
        <w:t>. [online] British Geological Survey. Available at: https://www.bgs.ac.uk/case-studies/aberfan-1966-landslide-case-study/.</w:t>
      </w:r>
    </w:p>
    <w:p w14:paraId="56A99427" w14:textId="77777777" w:rsidR="00B131A9" w:rsidRDefault="00B131A9" w:rsidP="00C920C9">
      <w:pPr>
        <w:pStyle w:val="NormalWeb"/>
        <w:numPr>
          <w:ilvl w:val="0"/>
          <w:numId w:val="18"/>
        </w:numPr>
        <w:spacing w:before="0" w:beforeAutospacing="0" w:after="240" w:afterAutospacing="0" w:line="360" w:lineRule="auto"/>
      </w:pPr>
      <w:r>
        <w:t xml:space="preserve">Cabinet Office UK (n.d.). </w:t>
      </w:r>
      <w:r>
        <w:rPr>
          <w:i/>
          <w:iCs/>
        </w:rPr>
        <w:t>Background and Context</w:t>
      </w:r>
      <w:r>
        <w:t>. [online] Available at: https://assets.publishing.service.gov.uk/media/5a78ec94ed915d04220666b6/NeedsofPeopleHealthIncidentTheAberfanDisaster21October1966.pdf [Accessed 10 Jan. 2025].</w:t>
      </w:r>
    </w:p>
    <w:p w14:paraId="42A56F90" w14:textId="77777777" w:rsidR="00B131A9" w:rsidRDefault="00B131A9" w:rsidP="00C920C9">
      <w:pPr>
        <w:pStyle w:val="NormalWeb"/>
        <w:numPr>
          <w:ilvl w:val="0"/>
          <w:numId w:val="18"/>
        </w:numPr>
        <w:spacing w:before="0" w:beforeAutospacing="0" w:after="240" w:afterAutospacing="0" w:line="360" w:lineRule="auto"/>
      </w:pPr>
      <w:r>
        <w:t xml:space="preserve">Couto, R.A. (1989). Economics, Experts, and Risk: Lessons from the Catastrophe at Aberfan. </w:t>
      </w:r>
      <w:r>
        <w:rPr>
          <w:i/>
          <w:iCs/>
        </w:rPr>
        <w:t>Political Psychology</w:t>
      </w:r>
      <w:r>
        <w:t xml:space="preserve">, 10(2), p.309. </w:t>
      </w:r>
      <w:proofErr w:type="spellStart"/>
      <w:proofErr w:type="gramStart"/>
      <w:r>
        <w:t>doi:https</w:t>
      </w:r>
      <w:proofErr w:type="spellEnd"/>
      <w:r>
        <w:t>://doi.org/10.2307/3791650</w:t>
      </w:r>
      <w:proofErr w:type="gramEnd"/>
      <w:r>
        <w:t>.</w:t>
      </w:r>
    </w:p>
    <w:p w14:paraId="5FB5C785" w14:textId="77777777" w:rsidR="00B131A9" w:rsidRDefault="00B131A9" w:rsidP="00C920C9">
      <w:pPr>
        <w:pStyle w:val="NormalWeb"/>
        <w:numPr>
          <w:ilvl w:val="0"/>
          <w:numId w:val="18"/>
        </w:numPr>
        <w:spacing w:before="0" w:beforeAutospacing="0" w:after="240" w:afterAutospacing="0" w:line="360" w:lineRule="auto"/>
      </w:pPr>
      <w:r>
        <w:t xml:space="preserve">Hudson, R. and Beynon, H. (2021). </w:t>
      </w:r>
      <w:r>
        <w:rPr>
          <w:i/>
          <w:iCs/>
        </w:rPr>
        <w:t>The Shadow of the Mine</w:t>
      </w:r>
      <w:r>
        <w:t>. Verso Books.</w:t>
      </w:r>
    </w:p>
    <w:p w14:paraId="5BB41BD9" w14:textId="77777777" w:rsidR="00B131A9" w:rsidRDefault="00B131A9" w:rsidP="00C920C9">
      <w:pPr>
        <w:pStyle w:val="NormalWeb"/>
        <w:numPr>
          <w:ilvl w:val="0"/>
          <w:numId w:val="18"/>
        </w:numPr>
        <w:spacing w:before="0" w:beforeAutospacing="0" w:after="240" w:afterAutospacing="0" w:line="360" w:lineRule="auto"/>
      </w:pPr>
      <w:r>
        <w:t xml:space="preserve">ICE (2019). </w:t>
      </w:r>
      <w:r>
        <w:rPr>
          <w:i/>
          <w:iCs/>
        </w:rPr>
        <w:t>Aberfan disaster – lessons learned</w:t>
      </w:r>
      <w:r>
        <w:t>. [online] Institution of Civil Engineers (ICE). Available at: https://www.ice.org.uk/what-is-civil-engineering/infrastructure-projects/aberfan-disaster-lessons-learned.</w:t>
      </w:r>
    </w:p>
    <w:p w14:paraId="279D2834" w14:textId="77777777" w:rsidR="00B131A9" w:rsidRDefault="00B131A9" w:rsidP="00C920C9">
      <w:pPr>
        <w:pStyle w:val="NormalWeb"/>
        <w:numPr>
          <w:ilvl w:val="0"/>
          <w:numId w:val="18"/>
        </w:numPr>
        <w:spacing w:before="0" w:beforeAutospacing="0" w:after="240" w:afterAutospacing="0" w:line="360" w:lineRule="auto"/>
      </w:pPr>
      <w:r>
        <w:t xml:space="preserve">Jackson, C. (2015). </w:t>
      </w:r>
      <w:r>
        <w:rPr>
          <w:i/>
          <w:iCs/>
        </w:rPr>
        <w:t>Aberfan: The mistake that cost a village its children - BBC News</w:t>
      </w:r>
      <w:r>
        <w:t>. [online] BBC News. Available at: https://www.bbc.co.uk/news/resources/idt-150d11df-c541-44a9-9332-560a19828c47.</w:t>
      </w:r>
    </w:p>
    <w:p w14:paraId="531C1A99" w14:textId="77777777" w:rsidR="00B131A9" w:rsidRDefault="00B131A9" w:rsidP="00C920C9">
      <w:pPr>
        <w:pStyle w:val="NormalWeb"/>
        <w:numPr>
          <w:ilvl w:val="0"/>
          <w:numId w:val="18"/>
        </w:numPr>
        <w:spacing w:before="0" w:beforeAutospacing="0" w:after="240" w:afterAutospacing="0" w:line="360" w:lineRule="auto"/>
      </w:pPr>
      <w:proofErr w:type="spellStart"/>
      <w:r>
        <w:t>Maliphant</w:t>
      </w:r>
      <w:proofErr w:type="spellEnd"/>
      <w:r>
        <w:t xml:space="preserve">, P.C., Reeves, H.J. and Leeming, J.B. (2016). </w:t>
      </w:r>
      <w:r>
        <w:rPr>
          <w:i/>
          <w:iCs/>
        </w:rPr>
        <w:t>The Geological Society of London - Aberfan’s engineering legacy</w:t>
      </w:r>
      <w:r>
        <w:t>. [online] www.geolsoc.org.uk. Available at: https://www.geolsoc.org.uk/Geoscientist/Archive/October-2016/Aberfans-engineering-legacy.</w:t>
      </w:r>
    </w:p>
    <w:p w14:paraId="783532E6" w14:textId="77777777" w:rsidR="00B131A9" w:rsidRDefault="00B131A9" w:rsidP="00C920C9">
      <w:pPr>
        <w:pStyle w:val="NormalWeb"/>
        <w:numPr>
          <w:ilvl w:val="0"/>
          <w:numId w:val="18"/>
        </w:numPr>
        <w:spacing w:before="0" w:beforeAutospacing="0" w:after="240" w:afterAutospacing="0" w:line="360" w:lineRule="auto"/>
      </w:pPr>
      <w:r>
        <w:lastRenderedPageBreak/>
        <w:t xml:space="preserve">McLean, I. (2016). </w:t>
      </w:r>
      <w:r>
        <w:rPr>
          <w:i/>
          <w:iCs/>
        </w:rPr>
        <w:t>Lessons from the Aberfan disaster and its aftermath</w:t>
      </w:r>
      <w:r>
        <w:t>. [online] The British Academy. Available at: https://www.thebritishacademy.ac.uk/publishing/review/12/lessons-aberfan-disaster-and-its-aftermath/.</w:t>
      </w:r>
    </w:p>
    <w:p w14:paraId="3D1B0DED" w14:textId="77777777" w:rsidR="00030D20" w:rsidRPr="00B131A9" w:rsidRDefault="00030D20" w:rsidP="00B131A9">
      <w:pPr>
        <w:spacing w:line="360" w:lineRule="auto"/>
        <w:jc w:val="both"/>
        <w:rPr>
          <w:rFonts w:ascii="Times New Roman" w:hAnsi="Times New Roman" w:cs="Times New Roman"/>
          <w:b/>
          <w:bCs/>
          <w:sz w:val="40"/>
          <w:szCs w:val="40"/>
          <w:u w:val="single"/>
        </w:rPr>
      </w:pPr>
    </w:p>
    <w:sectPr w:rsidR="00030D20" w:rsidRPr="00B131A9" w:rsidSect="004B2BB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7DC20" w14:textId="77777777" w:rsidR="00E81778" w:rsidRDefault="00E81778" w:rsidP="0019575B">
      <w:pPr>
        <w:spacing w:after="0" w:line="240" w:lineRule="auto"/>
      </w:pPr>
      <w:r>
        <w:separator/>
      </w:r>
    </w:p>
  </w:endnote>
  <w:endnote w:type="continuationSeparator" w:id="0">
    <w:p w14:paraId="4FB018D1" w14:textId="77777777" w:rsidR="00E81778" w:rsidRDefault="00E81778" w:rsidP="0019575B">
      <w:pPr>
        <w:spacing w:after="0" w:line="240" w:lineRule="auto"/>
      </w:pPr>
      <w:r>
        <w:continuationSeparator/>
      </w:r>
    </w:p>
  </w:endnote>
  <w:endnote w:type="continuationNotice" w:id="1">
    <w:p w14:paraId="03FA2339" w14:textId="77777777" w:rsidR="00E81778" w:rsidRDefault="00E817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4865749"/>
      <w:docPartObj>
        <w:docPartGallery w:val="Page Numbers (Bottom of Page)"/>
        <w:docPartUnique/>
      </w:docPartObj>
    </w:sdtPr>
    <w:sdtEndPr/>
    <w:sdtContent>
      <w:p w14:paraId="664BADCD" w14:textId="5FB4D675" w:rsidR="008C3460" w:rsidRDefault="008C3460">
        <w:pPr>
          <w:pStyle w:val="Footer"/>
          <w:jc w:val="center"/>
        </w:pPr>
        <w:r>
          <w:fldChar w:fldCharType="begin"/>
        </w:r>
        <w:r>
          <w:instrText>PAGE   \* MERGEFORMAT</w:instrText>
        </w:r>
        <w:r>
          <w:fldChar w:fldCharType="separate"/>
        </w:r>
        <w:r>
          <w:t>2</w:t>
        </w:r>
        <w:r>
          <w:fldChar w:fldCharType="end"/>
        </w:r>
      </w:p>
    </w:sdtContent>
  </w:sdt>
  <w:p w14:paraId="162D636B" w14:textId="77777777" w:rsidR="008C3460" w:rsidRDefault="008C3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EF611" w14:textId="77777777" w:rsidR="00E81778" w:rsidRDefault="00E81778" w:rsidP="0019575B">
      <w:pPr>
        <w:spacing w:after="0" w:line="240" w:lineRule="auto"/>
      </w:pPr>
      <w:r>
        <w:separator/>
      </w:r>
    </w:p>
  </w:footnote>
  <w:footnote w:type="continuationSeparator" w:id="0">
    <w:p w14:paraId="49AF02AC" w14:textId="77777777" w:rsidR="00E81778" w:rsidRDefault="00E81778" w:rsidP="0019575B">
      <w:pPr>
        <w:spacing w:after="0" w:line="240" w:lineRule="auto"/>
      </w:pPr>
      <w:r>
        <w:continuationSeparator/>
      </w:r>
    </w:p>
  </w:footnote>
  <w:footnote w:type="continuationNotice" w:id="1">
    <w:p w14:paraId="42CF1C49" w14:textId="77777777" w:rsidR="00E81778" w:rsidRDefault="00E8177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C2E2EE" w14:textId="5EDB3423" w:rsidR="009245A3" w:rsidRDefault="00DB3002">
    <w:pPr>
      <w:pStyle w:val="Header"/>
    </w:pPr>
    <w:r>
      <w:t>Shalom Joseph (2113608)</w:t>
    </w:r>
    <w:r>
      <w:tab/>
    </w:r>
    <w:r w:rsidR="002A0A65">
      <w:t>ACBA6014</w:t>
    </w:r>
    <w:r w:rsidR="002A0A65">
      <w:tab/>
    </w:r>
    <w:r w:rsidR="009245A3">
      <w:t>Coal Tip Stability Report</w:t>
    </w:r>
  </w:p>
</w:hdr>
</file>

<file path=word/intelligence2.xml><?xml version="1.0" encoding="utf-8"?>
<int2:intelligence xmlns:int2="http://schemas.microsoft.com/office/intelligence/2020/intelligence" xmlns:oel="http://schemas.microsoft.com/office/2019/extlst">
  <int2:observations>
    <int2:bookmark int2:bookmarkName="_Int_k2tNFuc7" int2:invalidationBookmarkName="" int2:hashCode="qtfrMhwDU32X2k" int2:id="2Mp2RELV">
      <int2:state int2:value="Rejected" int2:type="AugLoop_Text_Critique"/>
    </int2:bookmark>
    <int2:bookmark int2:bookmarkName="_Int_ZyxHZAvh" int2:invalidationBookmarkName="" int2:hashCode="kCnMhZE5xDfHzx" int2:id="49EryIi6">
      <int2:state int2:value="Rejected" int2:type="AugLoop_Text_Critique"/>
    </int2:bookmark>
    <int2:bookmark int2:bookmarkName="_Int_HlfTYdYt" int2:invalidationBookmarkName="" int2:hashCode="sRbVmBMfKxsFIl" int2:id="5onuaVbR">
      <int2:state int2:value="Rejected" int2:type="AugLoop_Text_Critique"/>
    </int2:bookmark>
    <int2:bookmark int2:bookmarkName="_Int_FQWHqB9b" int2:invalidationBookmarkName="" int2:hashCode="HsAiorNG+as0df" int2:id="6k2psm0s">
      <int2:state int2:value="Rejected" int2:type="AugLoop_Text_Critique"/>
    </int2:bookmark>
    <int2:bookmark int2:bookmarkName="_Int_rkykigix" int2:invalidationBookmarkName="" int2:hashCode="q6x18dm+eLzEIN" int2:id="A2QJc0mc">
      <int2:state int2:value="Rejected" int2:type="AugLoop_Text_Critique"/>
    </int2:bookmark>
    <int2:bookmark int2:bookmarkName="_Int_a5Tehg7O" int2:invalidationBookmarkName="" int2:hashCode="wHHRRV/BjvgpaW" int2:id="AkVdpkE1">
      <int2:state int2:value="Rejected" int2:type="AugLoop_Text_Critique"/>
    </int2:bookmark>
    <int2:bookmark int2:bookmarkName="_Int_XkNUobmA" int2:invalidationBookmarkName="" int2:hashCode="VRyAVr/dM977IK" int2:id="BxupADJF">
      <int2:state int2:value="Rejected" int2:type="AugLoop_Text_Critique"/>
    </int2:bookmark>
    <int2:bookmark int2:bookmarkName="_Int_ukkzQfEm" int2:invalidationBookmarkName="" int2:hashCode="kgHnZd9AyrC3Zr" int2:id="DucVH3Wp">
      <int2:state int2:value="Rejected" int2:type="AugLoop_Text_Critique"/>
    </int2:bookmark>
    <int2:bookmark int2:bookmarkName="_Int_rI0ELq1f" int2:invalidationBookmarkName="" int2:hashCode="yT1wUYnhYdWpG3" int2:id="Eb7FCb1y">
      <int2:state int2:value="Rejected" int2:type="AugLoop_Text_Critique"/>
    </int2:bookmark>
    <int2:bookmark int2:bookmarkName="_Int_jFWjhQxa" int2:invalidationBookmarkName="" int2:hashCode="MCt/vLc+9AtELV" int2:id="F8rgys0e">
      <int2:state int2:value="Rejected" int2:type="AugLoop_Text_Critique"/>
    </int2:bookmark>
    <int2:bookmark int2:bookmarkName="_Int_2SH1XEp0" int2:invalidationBookmarkName="" int2:hashCode="lzMr64NuSdpNPz" int2:id="GOdcGRX1">
      <int2:state int2:value="Rejected" int2:type="AugLoop_Text_Critique"/>
    </int2:bookmark>
    <int2:bookmark int2:bookmarkName="_Int_T8x9kkCy" int2:invalidationBookmarkName="" int2:hashCode="pFDojRI+PUrvZB" int2:id="Hmzv84Bs">
      <int2:state int2:value="Rejected" int2:type="AugLoop_Text_Critique"/>
    </int2:bookmark>
    <int2:bookmark int2:bookmarkName="_Int_rlLx9na1" int2:invalidationBookmarkName="" int2:hashCode="LyF1XL1/ZGYyJB" int2:id="IgMYHG25">
      <int2:state int2:value="Rejected" int2:type="AugLoop_Text_Critique"/>
    </int2:bookmark>
    <int2:bookmark int2:bookmarkName="_Int_eehwdSPT" int2:invalidationBookmarkName="" int2:hashCode="G+VfmOrG7jxbx8" int2:id="NASZZcJv">
      <int2:state int2:value="Rejected" int2:type="AugLoop_Text_Critique"/>
    </int2:bookmark>
    <int2:bookmark int2:bookmarkName="_Int_qa1PRP9x" int2:invalidationBookmarkName="" int2:hashCode="hS0K7f7TKdn6Xj" int2:id="Pc2GNIjA">
      <int2:state int2:value="Rejected" int2:type="AugLoop_Text_Critique"/>
    </int2:bookmark>
    <int2:bookmark int2:bookmarkName="_Int_U0UgrS2O" int2:invalidationBookmarkName="" int2:hashCode="szTKYX/QCbS8nB" int2:id="XBpMJm7g">
      <int2:state int2:value="Rejected" int2:type="AugLoop_Text_Critique"/>
    </int2:bookmark>
    <int2:bookmark int2:bookmarkName="_Int_no5bx8vF" int2:invalidationBookmarkName="" int2:hashCode="88myBX03XWz+qx" int2:id="Yem6SMCF">
      <int2:state int2:value="Rejected" int2:type="AugLoop_Text_Critique"/>
    </int2:bookmark>
    <int2:bookmark int2:bookmarkName="_Int_0DfH2z4x" int2:invalidationBookmarkName="" int2:hashCode="B24U8omE008s/r" int2:id="bX2O00Bf">
      <int2:state int2:value="Rejected" int2:type="AugLoop_Text_Critique"/>
    </int2:bookmark>
    <int2:bookmark int2:bookmarkName="_Int_CyF9O9I1" int2:invalidationBookmarkName="" int2:hashCode="a62FJoEJTbi94b" int2:id="bqgThdXd">
      <int2:state int2:value="Rejected" int2:type="AugLoop_Text_Critique"/>
    </int2:bookmark>
    <int2:bookmark int2:bookmarkName="_Int_gQ8tnExR" int2:invalidationBookmarkName="" int2:hashCode="VRyAVr/dM977IK" int2:id="dx1GxLtE">
      <int2:state int2:value="Rejected" int2:type="AugLoop_Text_Critique"/>
    </int2:bookmark>
    <int2:bookmark int2:bookmarkName="_Int_fT8dptlz" int2:invalidationBookmarkName="" int2:hashCode="wsw6EQsUOLfFIs" int2:id="fC9Had9h">
      <int2:state int2:value="Rejected" int2:type="AugLoop_Text_Critique"/>
    </int2:bookmark>
    <int2:bookmark int2:bookmarkName="_Int_gHxNgX25" int2:invalidationBookmarkName="" int2:hashCode="zi51/cNcosd+Qk" int2:id="lgWJHeTQ">
      <int2:state int2:value="Rejected" int2:type="AugLoop_Text_Critique"/>
    </int2:bookmark>
    <int2:bookmark int2:bookmarkName="_Int_dWuFMAzs" int2:invalidationBookmarkName="" int2:hashCode="2i9M6eDcqD4Mt6" int2:id="lzO5u7im">
      <int2:state int2:value="Rejected" int2:type="AugLoop_Text_Critique"/>
    </int2:bookmark>
    <int2:bookmark int2:bookmarkName="_Int_StbwjC62" int2:invalidationBookmarkName="" int2:hashCode="F7ppui+s/0gIUH" int2:id="nFgjPBM1">
      <int2:state int2:value="Rejected" int2:type="AugLoop_Text_Critique"/>
    </int2:bookmark>
    <int2:bookmark int2:bookmarkName="_Int_CRcm8Fdw" int2:invalidationBookmarkName="" int2:hashCode="UjDH1Vnkat3K2m" int2:id="poqnDrn8">
      <int2:state int2:value="Rejected" int2:type="AugLoop_Text_Critique"/>
    </int2:bookmark>
    <int2:bookmark int2:bookmarkName="_Int_pzjBopVN" int2:invalidationBookmarkName="" int2:hashCode="eg2LHIjO1ONqnJ" int2:id="r1TGy53E">
      <int2:state int2:value="Rejected" int2:type="AugLoop_Text_Critique"/>
    </int2:bookmark>
    <int2:bookmark int2:bookmarkName="_Int_4JNVXwn5" int2:invalidationBookmarkName="" int2:hashCode="bnbG0EmEIWEWNm" int2:id="u1UKAgV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84142"/>
    <w:multiLevelType w:val="hybridMultilevel"/>
    <w:tmpl w:val="9A7AE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243C8"/>
    <w:multiLevelType w:val="hybridMultilevel"/>
    <w:tmpl w:val="0ADE3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E3A85"/>
    <w:multiLevelType w:val="hybridMultilevel"/>
    <w:tmpl w:val="6A68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7301FB"/>
    <w:multiLevelType w:val="hybridMultilevel"/>
    <w:tmpl w:val="46083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70DA5"/>
    <w:multiLevelType w:val="hybridMultilevel"/>
    <w:tmpl w:val="3DBA6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1275EE"/>
    <w:multiLevelType w:val="hybridMultilevel"/>
    <w:tmpl w:val="03426C7C"/>
    <w:lvl w:ilvl="0" w:tplc="3926BB2E">
      <w:start w:val="1"/>
      <w:numFmt w:val="decimal"/>
      <w:lvlText w:val="%1."/>
      <w:lvlJc w:val="left"/>
      <w:pPr>
        <w:ind w:left="360" w:hanging="360"/>
      </w:pPr>
      <w:rPr>
        <w:rFonts w:hint="default"/>
        <w:b/>
        <w:bCs/>
        <w:sz w:val="24"/>
        <w:szCs w:val="24"/>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E5E4622"/>
    <w:multiLevelType w:val="hybridMultilevel"/>
    <w:tmpl w:val="ADA2BF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2524BBE"/>
    <w:multiLevelType w:val="multilevel"/>
    <w:tmpl w:val="B11E666A"/>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22AD0200"/>
    <w:multiLevelType w:val="hybridMultilevel"/>
    <w:tmpl w:val="AF865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21518C"/>
    <w:multiLevelType w:val="hybridMultilevel"/>
    <w:tmpl w:val="75A25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B7687C"/>
    <w:multiLevelType w:val="hybridMultilevel"/>
    <w:tmpl w:val="760E8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511DF6"/>
    <w:multiLevelType w:val="hybridMultilevel"/>
    <w:tmpl w:val="4C3041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39B3946"/>
    <w:multiLevelType w:val="hybridMultilevel"/>
    <w:tmpl w:val="018E0066"/>
    <w:lvl w:ilvl="0" w:tplc="4DE00956">
      <w:start w:val="1"/>
      <w:numFmt w:val="decimal"/>
      <w:lvlText w:val="%1."/>
      <w:lvlJc w:val="left"/>
      <w:pPr>
        <w:ind w:left="720" w:hanging="360"/>
      </w:pPr>
      <w:rPr>
        <w:rFonts w:hint="default"/>
        <w:sz w:val="40"/>
        <w:szCs w:val="40"/>
      </w:rPr>
    </w:lvl>
    <w:lvl w:ilvl="1" w:tplc="A92224AE">
      <w:start w:val="1"/>
      <w:numFmt w:val="lowerLetter"/>
      <w:lvlText w:val="%2."/>
      <w:lvlJc w:val="left"/>
      <w:pPr>
        <w:ind w:left="1440" w:hanging="360"/>
      </w:pPr>
      <w:rPr>
        <w:b/>
        <w:bCs/>
        <w:sz w:val="24"/>
        <w:szCs w:val="24"/>
      </w:rPr>
    </w:lvl>
    <w:lvl w:ilvl="2" w:tplc="92404E8E">
      <w:start w:val="1"/>
      <w:numFmt w:val="lowerRoman"/>
      <w:lvlText w:val="%3."/>
      <w:lvlJc w:val="right"/>
      <w:pPr>
        <w:ind w:left="2160" w:hanging="180"/>
      </w:pPr>
      <w:rPr>
        <w:b/>
        <w:bCs/>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AC5E22"/>
    <w:multiLevelType w:val="hybridMultilevel"/>
    <w:tmpl w:val="21760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754648"/>
    <w:multiLevelType w:val="hybridMultilevel"/>
    <w:tmpl w:val="D6807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9D5B81"/>
    <w:multiLevelType w:val="hybridMultilevel"/>
    <w:tmpl w:val="C4E4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3D4EB7"/>
    <w:multiLevelType w:val="hybridMultilevel"/>
    <w:tmpl w:val="FD3A5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A83637"/>
    <w:multiLevelType w:val="hybridMultilevel"/>
    <w:tmpl w:val="1AEE7E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BB8126C"/>
    <w:multiLevelType w:val="hybridMultilevel"/>
    <w:tmpl w:val="D9AC5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E660D7"/>
    <w:multiLevelType w:val="hybridMultilevel"/>
    <w:tmpl w:val="A746CBDC"/>
    <w:lvl w:ilvl="0" w:tplc="92404E8E">
      <w:start w:val="1"/>
      <w:numFmt w:val="lowerRoman"/>
      <w:lvlText w:val="%1."/>
      <w:lvlJc w:val="right"/>
      <w:pPr>
        <w:ind w:left="3600" w:hanging="360"/>
      </w:pPr>
      <w:rPr>
        <w:b/>
        <w:bCs/>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0" w15:restartNumberingAfterBreak="0">
    <w:nsid w:val="7E0E2BD9"/>
    <w:multiLevelType w:val="hybridMultilevel"/>
    <w:tmpl w:val="AD3ECEE4"/>
    <w:lvl w:ilvl="0" w:tplc="92404E8E">
      <w:start w:val="1"/>
      <w:numFmt w:val="lowerRoman"/>
      <w:lvlText w:val="%1."/>
      <w:lvlJc w:val="right"/>
      <w:pPr>
        <w:ind w:left="3600" w:hanging="360"/>
      </w:pPr>
      <w:rPr>
        <w:b/>
        <w:bCs/>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16cid:durableId="236667796">
    <w:abstractNumId w:val="11"/>
  </w:num>
  <w:num w:numId="2" w16cid:durableId="1440835994">
    <w:abstractNumId w:val="0"/>
  </w:num>
  <w:num w:numId="3" w16cid:durableId="1383476640">
    <w:abstractNumId w:val="2"/>
  </w:num>
  <w:num w:numId="4" w16cid:durableId="1655529871">
    <w:abstractNumId w:val="17"/>
  </w:num>
  <w:num w:numId="5" w16cid:durableId="1191139817">
    <w:abstractNumId w:val="18"/>
  </w:num>
  <w:num w:numId="6" w16cid:durableId="1395080016">
    <w:abstractNumId w:val="9"/>
  </w:num>
  <w:num w:numId="7" w16cid:durableId="685208490">
    <w:abstractNumId w:val="6"/>
  </w:num>
  <w:num w:numId="8" w16cid:durableId="559945016">
    <w:abstractNumId w:val="10"/>
  </w:num>
  <w:num w:numId="9" w16cid:durableId="944119839">
    <w:abstractNumId w:val="16"/>
  </w:num>
  <w:num w:numId="10" w16cid:durableId="1300920571">
    <w:abstractNumId w:val="3"/>
  </w:num>
  <w:num w:numId="11" w16cid:durableId="729301774">
    <w:abstractNumId w:val="8"/>
  </w:num>
  <w:num w:numId="12" w16cid:durableId="642925108">
    <w:abstractNumId w:val="1"/>
  </w:num>
  <w:num w:numId="13" w16cid:durableId="2017999777">
    <w:abstractNumId w:val="14"/>
  </w:num>
  <w:num w:numId="14" w16cid:durableId="1057127766">
    <w:abstractNumId w:val="4"/>
  </w:num>
  <w:num w:numId="15" w16cid:durableId="1754428916">
    <w:abstractNumId w:val="12"/>
  </w:num>
  <w:num w:numId="16" w16cid:durableId="160237804">
    <w:abstractNumId w:val="7"/>
  </w:num>
  <w:num w:numId="17" w16cid:durableId="293946348">
    <w:abstractNumId w:val="15"/>
  </w:num>
  <w:num w:numId="18" w16cid:durableId="1908608169">
    <w:abstractNumId w:val="13"/>
  </w:num>
  <w:num w:numId="19" w16cid:durableId="1709140755">
    <w:abstractNumId w:val="20"/>
  </w:num>
  <w:num w:numId="20" w16cid:durableId="1688017430">
    <w:abstractNumId w:val="19"/>
  </w:num>
  <w:num w:numId="21" w16cid:durableId="2409196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DBE"/>
    <w:rsid w:val="00013935"/>
    <w:rsid w:val="00030D20"/>
    <w:rsid w:val="00032B27"/>
    <w:rsid w:val="00040D16"/>
    <w:rsid w:val="000420E3"/>
    <w:rsid w:val="0004646C"/>
    <w:rsid w:val="00053239"/>
    <w:rsid w:val="00054530"/>
    <w:rsid w:val="00091FDE"/>
    <w:rsid w:val="00093DBE"/>
    <w:rsid w:val="00094A67"/>
    <w:rsid w:val="00095566"/>
    <w:rsid w:val="000B3775"/>
    <w:rsid w:val="000C07DA"/>
    <w:rsid w:val="000C693C"/>
    <w:rsid w:val="000D211C"/>
    <w:rsid w:val="000D5646"/>
    <w:rsid w:val="000D5D53"/>
    <w:rsid w:val="000E03D7"/>
    <w:rsid w:val="001036FB"/>
    <w:rsid w:val="00112AED"/>
    <w:rsid w:val="001350C8"/>
    <w:rsid w:val="001358EE"/>
    <w:rsid w:val="00136DCA"/>
    <w:rsid w:val="0015074F"/>
    <w:rsid w:val="001616F1"/>
    <w:rsid w:val="00163555"/>
    <w:rsid w:val="001720C6"/>
    <w:rsid w:val="00185206"/>
    <w:rsid w:val="0019575B"/>
    <w:rsid w:val="0019749C"/>
    <w:rsid w:val="001A22DE"/>
    <w:rsid w:val="001A53FD"/>
    <w:rsid w:val="001A7B72"/>
    <w:rsid w:val="001B072A"/>
    <w:rsid w:val="001C081F"/>
    <w:rsid w:val="001C6EFC"/>
    <w:rsid w:val="001E120E"/>
    <w:rsid w:val="0020549F"/>
    <w:rsid w:val="0020761B"/>
    <w:rsid w:val="002119F5"/>
    <w:rsid w:val="00212F23"/>
    <w:rsid w:val="00220291"/>
    <w:rsid w:val="00224838"/>
    <w:rsid w:val="0022669F"/>
    <w:rsid w:val="002367D5"/>
    <w:rsid w:val="00244686"/>
    <w:rsid w:val="00247B39"/>
    <w:rsid w:val="0025770C"/>
    <w:rsid w:val="002674DF"/>
    <w:rsid w:val="0027459B"/>
    <w:rsid w:val="00274714"/>
    <w:rsid w:val="00293058"/>
    <w:rsid w:val="002A0A65"/>
    <w:rsid w:val="002A29A6"/>
    <w:rsid w:val="002B14B3"/>
    <w:rsid w:val="002B570E"/>
    <w:rsid w:val="002C2A17"/>
    <w:rsid w:val="002C3565"/>
    <w:rsid w:val="002C4B0A"/>
    <w:rsid w:val="002C4CB5"/>
    <w:rsid w:val="002C7409"/>
    <w:rsid w:val="002E32C4"/>
    <w:rsid w:val="002E62EB"/>
    <w:rsid w:val="002F0DE7"/>
    <w:rsid w:val="002F110C"/>
    <w:rsid w:val="002F2148"/>
    <w:rsid w:val="002F5070"/>
    <w:rsid w:val="002F79D5"/>
    <w:rsid w:val="0030260A"/>
    <w:rsid w:val="00315E07"/>
    <w:rsid w:val="003165E5"/>
    <w:rsid w:val="0032150A"/>
    <w:rsid w:val="0032159F"/>
    <w:rsid w:val="00321EAB"/>
    <w:rsid w:val="003420D4"/>
    <w:rsid w:val="00353F54"/>
    <w:rsid w:val="0036401C"/>
    <w:rsid w:val="0036548E"/>
    <w:rsid w:val="00366070"/>
    <w:rsid w:val="00370006"/>
    <w:rsid w:val="00381E92"/>
    <w:rsid w:val="0039694F"/>
    <w:rsid w:val="003A2970"/>
    <w:rsid w:val="003B2463"/>
    <w:rsid w:val="003B4042"/>
    <w:rsid w:val="003C4C10"/>
    <w:rsid w:val="003D02AA"/>
    <w:rsid w:val="003D072F"/>
    <w:rsid w:val="003D44A6"/>
    <w:rsid w:val="003D71A7"/>
    <w:rsid w:val="003E01A6"/>
    <w:rsid w:val="003E1CFB"/>
    <w:rsid w:val="003F1C44"/>
    <w:rsid w:val="00407200"/>
    <w:rsid w:val="004123CB"/>
    <w:rsid w:val="00415977"/>
    <w:rsid w:val="00473193"/>
    <w:rsid w:val="00474F2B"/>
    <w:rsid w:val="00476E03"/>
    <w:rsid w:val="004830D7"/>
    <w:rsid w:val="0048310E"/>
    <w:rsid w:val="004839F4"/>
    <w:rsid w:val="00485BE4"/>
    <w:rsid w:val="0049313D"/>
    <w:rsid w:val="004A582D"/>
    <w:rsid w:val="004B2BB7"/>
    <w:rsid w:val="004C0749"/>
    <w:rsid w:val="004C33E0"/>
    <w:rsid w:val="004D0EDD"/>
    <w:rsid w:val="004D5051"/>
    <w:rsid w:val="004D66A0"/>
    <w:rsid w:val="004E67B8"/>
    <w:rsid w:val="004E73F0"/>
    <w:rsid w:val="0051016B"/>
    <w:rsid w:val="005116E4"/>
    <w:rsid w:val="00511B5D"/>
    <w:rsid w:val="00512014"/>
    <w:rsid w:val="00513105"/>
    <w:rsid w:val="005246D5"/>
    <w:rsid w:val="00531C6C"/>
    <w:rsid w:val="005402C1"/>
    <w:rsid w:val="00543F06"/>
    <w:rsid w:val="0055512D"/>
    <w:rsid w:val="005604D3"/>
    <w:rsid w:val="00570EC5"/>
    <w:rsid w:val="0057550F"/>
    <w:rsid w:val="00577836"/>
    <w:rsid w:val="00583DA1"/>
    <w:rsid w:val="00585FAB"/>
    <w:rsid w:val="00597638"/>
    <w:rsid w:val="005A398E"/>
    <w:rsid w:val="005A54DA"/>
    <w:rsid w:val="005A6D37"/>
    <w:rsid w:val="005B3DA8"/>
    <w:rsid w:val="005C2DDD"/>
    <w:rsid w:val="005D028D"/>
    <w:rsid w:val="005D0E52"/>
    <w:rsid w:val="005D1192"/>
    <w:rsid w:val="005D57E1"/>
    <w:rsid w:val="005D7D63"/>
    <w:rsid w:val="005E5E12"/>
    <w:rsid w:val="005F61B1"/>
    <w:rsid w:val="00617FE3"/>
    <w:rsid w:val="00624849"/>
    <w:rsid w:val="00631F7F"/>
    <w:rsid w:val="00632431"/>
    <w:rsid w:val="00632ABE"/>
    <w:rsid w:val="006345EC"/>
    <w:rsid w:val="006440FD"/>
    <w:rsid w:val="006464FF"/>
    <w:rsid w:val="00651E01"/>
    <w:rsid w:val="00654A46"/>
    <w:rsid w:val="00660F88"/>
    <w:rsid w:val="00662A4A"/>
    <w:rsid w:val="00662E41"/>
    <w:rsid w:val="00663F9E"/>
    <w:rsid w:val="00672D14"/>
    <w:rsid w:val="00685319"/>
    <w:rsid w:val="00692205"/>
    <w:rsid w:val="006A0D7F"/>
    <w:rsid w:val="006A3565"/>
    <w:rsid w:val="006A5074"/>
    <w:rsid w:val="006C3798"/>
    <w:rsid w:val="006C64C9"/>
    <w:rsid w:val="006D0839"/>
    <w:rsid w:val="006D6286"/>
    <w:rsid w:val="006E03E3"/>
    <w:rsid w:val="006E274B"/>
    <w:rsid w:val="006F06FD"/>
    <w:rsid w:val="006F0A7B"/>
    <w:rsid w:val="006F3321"/>
    <w:rsid w:val="006F752F"/>
    <w:rsid w:val="00700ACE"/>
    <w:rsid w:val="00721AF4"/>
    <w:rsid w:val="00726112"/>
    <w:rsid w:val="00737C37"/>
    <w:rsid w:val="00747A51"/>
    <w:rsid w:val="00747B9E"/>
    <w:rsid w:val="00757321"/>
    <w:rsid w:val="007638D6"/>
    <w:rsid w:val="00773654"/>
    <w:rsid w:val="0077530D"/>
    <w:rsid w:val="00780AF6"/>
    <w:rsid w:val="007857D6"/>
    <w:rsid w:val="00790BE5"/>
    <w:rsid w:val="00794616"/>
    <w:rsid w:val="007A09FE"/>
    <w:rsid w:val="007A2DC6"/>
    <w:rsid w:val="007A7EBD"/>
    <w:rsid w:val="007B346D"/>
    <w:rsid w:val="007C55B1"/>
    <w:rsid w:val="007C605A"/>
    <w:rsid w:val="007E2033"/>
    <w:rsid w:val="007E6381"/>
    <w:rsid w:val="007F134C"/>
    <w:rsid w:val="007F347F"/>
    <w:rsid w:val="007F50AE"/>
    <w:rsid w:val="007F5C5C"/>
    <w:rsid w:val="00801B99"/>
    <w:rsid w:val="00805DF2"/>
    <w:rsid w:val="008149D2"/>
    <w:rsid w:val="00815413"/>
    <w:rsid w:val="0082013B"/>
    <w:rsid w:val="00822854"/>
    <w:rsid w:val="0083594C"/>
    <w:rsid w:val="0084039D"/>
    <w:rsid w:val="00847854"/>
    <w:rsid w:val="00862965"/>
    <w:rsid w:val="00872D36"/>
    <w:rsid w:val="008857C6"/>
    <w:rsid w:val="008C2434"/>
    <w:rsid w:val="008C3460"/>
    <w:rsid w:val="008D0908"/>
    <w:rsid w:val="008D5FE8"/>
    <w:rsid w:val="008E19FA"/>
    <w:rsid w:val="008E1D96"/>
    <w:rsid w:val="008E789F"/>
    <w:rsid w:val="00901371"/>
    <w:rsid w:val="00905F9E"/>
    <w:rsid w:val="009245A3"/>
    <w:rsid w:val="0092537B"/>
    <w:rsid w:val="00934CBD"/>
    <w:rsid w:val="00940CBE"/>
    <w:rsid w:val="00946024"/>
    <w:rsid w:val="00952016"/>
    <w:rsid w:val="0096271D"/>
    <w:rsid w:val="0096606C"/>
    <w:rsid w:val="00973DC3"/>
    <w:rsid w:val="00974C52"/>
    <w:rsid w:val="00974E33"/>
    <w:rsid w:val="00977E8D"/>
    <w:rsid w:val="00986974"/>
    <w:rsid w:val="0099536C"/>
    <w:rsid w:val="009B7AD2"/>
    <w:rsid w:val="009C23CA"/>
    <w:rsid w:val="009C6430"/>
    <w:rsid w:val="009D750A"/>
    <w:rsid w:val="009F05DE"/>
    <w:rsid w:val="009F416D"/>
    <w:rsid w:val="009F5A60"/>
    <w:rsid w:val="00A02A21"/>
    <w:rsid w:val="00A04330"/>
    <w:rsid w:val="00A0779D"/>
    <w:rsid w:val="00A10F9B"/>
    <w:rsid w:val="00A17BBA"/>
    <w:rsid w:val="00A26459"/>
    <w:rsid w:val="00A30B9E"/>
    <w:rsid w:val="00A326C5"/>
    <w:rsid w:val="00A40521"/>
    <w:rsid w:val="00A577EB"/>
    <w:rsid w:val="00A6685D"/>
    <w:rsid w:val="00A83872"/>
    <w:rsid w:val="00A96587"/>
    <w:rsid w:val="00AB0FD3"/>
    <w:rsid w:val="00AC181C"/>
    <w:rsid w:val="00AC5C61"/>
    <w:rsid w:val="00AC7618"/>
    <w:rsid w:val="00AC7AE6"/>
    <w:rsid w:val="00AE7F1C"/>
    <w:rsid w:val="00AF67C5"/>
    <w:rsid w:val="00AF7D7A"/>
    <w:rsid w:val="00B00460"/>
    <w:rsid w:val="00B10FF8"/>
    <w:rsid w:val="00B131A9"/>
    <w:rsid w:val="00B17D7C"/>
    <w:rsid w:val="00B21C7B"/>
    <w:rsid w:val="00B300D3"/>
    <w:rsid w:val="00B4102A"/>
    <w:rsid w:val="00B54E1F"/>
    <w:rsid w:val="00B7235B"/>
    <w:rsid w:val="00B76140"/>
    <w:rsid w:val="00B76D57"/>
    <w:rsid w:val="00B77595"/>
    <w:rsid w:val="00B822FC"/>
    <w:rsid w:val="00B83C40"/>
    <w:rsid w:val="00B84143"/>
    <w:rsid w:val="00B928EA"/>
    <w:rsid w:val="00BA3A08"/>
    <w:rsid w:val="00BA7424"/>
    <w:rsid w:val="00BB511F"/>
    <w:rsid w:val="00BC2116"/>
    <w:rsid w:val="00BD57C1"/>
    <w:rsid w:val="00BF4325"/>
    <w:rsid w:val="00BF75B1"/>
    <w:rsid w:val="00C0058D"/>
    <w:rsid w:val="00C30F9C"/>
    <w:rsid w:val="00C33778"/>
    <w:rsid w:val="00C357C1"/>
    <w:rsid w:val="00C37ACB"/>
    <w:rsid w:val="00C4589D"/>
    <w:rsid w:val="00C73A52"/>
    <w:rsid w:val="00C920C9"/>
    <w:rsid w:val="00C94E3D"/>
    <w:rsid w:val="00C973AE"/>
    <w:rsid w:val="00CA1F3A"/>
    <w:rsid w:val="00CA675D"/>
    <w:rsid w:val="00CB0DA5"/>
    <w:rsid w:val="00CB5154"/>
    <w:rsid w:val="00CD2218"/>
    <w:rsid w:val="00CD3F29"/>
    <w:rsid w:val="00CF0DAD"/>
    <w:rsid w:val="00D051C0"/>
    <w:rsid w:val="00D100D7"/>
    <w:rsid w:val="00D115D1"/>
    <w:rsid w:val="00D15A60"/>
    <w:rsid w:val="00D300D6"/>
    <w:rsid w:val="00D305CB"/>
    <w:rsid w:val="00D31324"/>
    <w:rsid w:val="00D35A69"/>
    <w:rsid w:val="00D40FD6"/>
    <w:rsid w:val="00D526B8"/>
    <w:rsid w:val="00D56C0D"/>
    <w:rsid w:val="00D61716"/>
    <w:rsid w:val="00D76727"/>
    <w:rsid w:val="00D90337"/>
    <w:rsid w:val="00D93955"/>
    <w:rsid w:val="00D95053"/>
    <w:rsid w:val="00D95D54"/>
    <w:rsid w:val="00DA212A"/>
    <w:rsid w:val="00DB3002"/>
    <w:rsid w:val="00DC6892"/>
    <w:rsid w:val="00DE0381"/>
    <w:rsid w:val="00DE16E4"/>
    <w:rsid w:val="00DE66BB"/>
    <w:rsid w:val="00DE6BFF"/>
    <w:rsid w:val="00DF435C"/>
    <w:rsid w:val="00E07441"/>
    <w:rsid w:val="00E13233"/>
    <w:rsid w:val="00E1773A"/>
    <w:rsid w:val="00E22335"/>
    <w:rsid w:val="00E37FC0"/>
    <w:rsid w:val="00E40712"/>
    <w:rsid w:val="00E5034B"/>
    <w:rsid w:val="00E5761F"/>
    <w:rsid w:val="00E64B72"/>
    <w:rsid w:val="00E73367"/>
    <w:rsid w:val="00E81778"/>
    <w:rsid w:val="00E86B9B"/>
    <w:rsid w:val="00E9341F"/>
    <w:rsid w:val="00E97F74"/>
    <w:rsid w:val="00EA544F"/>
    <w:rsid w:val="00EB63F2"/>
    <w:rsid w:val="00EC4ABD"/>
    <w:rsid w:val="00ED18E9"/>
    <w:rsid w:val="00EE3684"/>
    <w:rsid w:val="00EE3737"/>
    <w:rsid w:val="00EF4D99"/>
    <w:rsid w:val="00F00EAA"/>
    <w:rsid w:val="00F07738"/>
    <w:rsid w:val="00F104EA"/>
    <w:rsid w:val="00F266D3"/>
    <w:rsid w:val="00F367C2"/>
    <w:rsid w:val="00F42D76"/>
    <w:rsid w:val="00F43770"/>
    <w:rsid w:val="00F473DF"/>
    <w:rsid w:val="00F52BD4"/>
    <w:rsid w:val="00F54354"/>
    <w:rsid w:val="00F60BA5"/>
    <w:rsid w:val="00F62986"/>
    <w:rsid w:val="00F67591"/>
    <w:rsid w:val="00F774AA"/>
    <w:rsid w:val="00F86CC4"/>
    <w:rsid w:val="00F963E7"/>
    <w:rsid w:val="00FA09C9"/>
    <w:rsid w:val="00FA764F"/>
    <w:rsid w:val="00FB0817"/>
    <w:rsid w:val="00FC47A4"/>
    <w:rsid w:val="00FC51C0"/>
    <w:rsid w:val="00FC76EB"/>
    <w:rsid w:val="00FE7A9B"/>
    <w:rsid w:val="00FF03DC"/>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shapelayout v:ext="edit">
      <o:idmap v:ext="edit" data="2"/>
    </o:shapelayout>
  </w:shapeDefaults>
  <w:decimalSymbol w:val="."/>
  <w:listSeparator w:val=","/>
  <w14:docId w14:val="7C4E4291"/>
  <w15:chartTrackingRefBased/>
  <w15:docId w15:val="{19FA5416-C004-4D7B-BCD6-E08BD5843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D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3D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3D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3D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3D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3D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3D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3D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3D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D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3D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3D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3D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3D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3D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3D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3D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3DBE"/>
    <w:rPr>
      <w:rFonts w:eastAsiaTheme="majorEastAsia" w:cstheme="majorBidi"/>
      <w:color w:val="272727" w:themeColor="text1" w:themeTint="D8"/>
    </w:rPr>
  </w:style>
  <w:style w:type="paragraph" w:styleId="Title">
    <w:name w:val="Title"/>
    <w:basedOn w:val="Normal"/>
    <w:next w:val="Normal"/>
    <w:link w:val="TitleChar"/>
    <w:uiPriority w:val="10"/>
    <w:qFormat/>
    <w:rsid w:val="00093D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D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3D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3D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3DBE"/>
    <w:pPr>
      <w:spacing w:before="160"/>
      <w:jc w:val="center"/>
    </w:pPr>
    <w:rPr>
      <w:i/>
      <w:iCs/>
      <w:color w:val="404040" w:themeColor="text1" w:themeTint="BF"/>
    </w:rPr>
  </w:style>
  <w:style w:type="character" w:customStyle="1" w:styleId="QuoteChar">
    <w:name w:val="Quote Char"/>
    <w:basedOn w:val="DefaultParagraphFont"/>
    <w:link w:val="Quote"/>
    <w:uiPriority w:val="29"/>
    <w:rsid w:val="00093DBE"/>
    <w:rPr>
      <w:i/>
      <w:iCs/>
      <w:color w:val="404040" w:themeColor="text1" w:themeTint="BF"/>
    </w:rPr>
  </w:style>
  <w:style w:type="paragraph" w:styleId="ListParagraph">
    <w:name w:val="List Paragraph"/>
    <w:basedOn w:val="Normal"/>
    <w:uiPriority w:val="34"/>
    <w:qFormat/>
    <w:rsid w:val="00093DBE"/>
    <w:pPr>
      <w:ind w:left="720"/>
      <w:contextualSpacing/>
    </w:pPr>
  </w:style>
  <w:style w:type="character" w:styleId="IntenseEmphasis">
    <w:name w:val="Intense Emphasis"/>
    <w:basedOn w:val="DefaultParagraphFont"/>
    <w:uiPriority w:val="21"/>
    <w:qFormat/>
    <w:rsid w:val="00093DBE"/>
    <w:rPr>
      <w:i/>
      <w:iCs/>
      <w:color w:val="0F4761" w:themeColor="accent1" w:themeShade="BF"/>
    </w:rPr>
  </w:style>
  <w:style w:type="paragraph" w:styleId="IntenseQuote">
    <w:name w:val="Intense Quote"/>
    <w:basedOn w:val="Normal"/>
    <w:next w:val="Normal"/>
    <w:link w:val="IntenseQuoteChar"/>
    <w:uiPriority w:val="30"/>
    <w:qFormat/>
    <w:rsid w:val="00093D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3DBE"/>
    <w:rPr>
      <w:i/>
      <w:iCs/>
      <w:color w:val="0F4761" w:themeColor="accent1" w:themeShade="BF"/>
    </w:rPr>
  </w:style>
  <w:style w:type="character" w:styleId="IntenseReference">
    <w:name w:val="Intense Reference"/>
    <w:basedOn w:val="DefaultParagraphFont"/>
    <w:uiPriority w:val="32"/>
    <w:qFormat/>
    <w:rsid w:val="00093DBE"/>
    <w:rPr>
      <w:b/>
      <w:bCs/>
      <w:smallCaps/>
      <w:color w:val="0F4761" w:themeColor="accent1" w:themeShade="BF"/>
      <w:spacing w:val="5"/>
    </w:rPr>
  </w:style>
  <w:style w:type="paragraph" w:styleId="Header">
    <w:name w:val="header"/>
    <w:basedOn w:val="Normal"/>
    <w:link w:val="HeaderChar"/>
    <w:uiPriority w:val="99"/>
    <w:unhideWhenUsed/>
    <w:rsid w:val="00195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75B"/>
  </w:style>
  <w:style w:type="paragraph" w:styleId="Footer">
    <w:name w:val="footer"/>
    <w:basedOn w:val="Normal"/>
    <w:link w:val="FooterChar"/>
    <w:uiPriority w:val="99"/>
    <w:unhideWhenUsed/>
    <w:rsid w:val="00195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75B"/>
  </w:style>
  <w:style w:type="numbering" w:customStyle="1" w:styleId="CurrentList1">
    <w:name w:val="Current List1"/>
    <w:uiPriority w:val="99"/>
    <w:rsid w:val="00F54354"/>
    <w:pPr>
      <w:numPr>
        <w:numId w:val="16"/>
      </w:numPr>
    </w:pPr>
  </w:style>
  <w:style w:type="paragraph" w:styleId="NormalWeb">
    <w:name w:val="Normal (Web)"/>
    <w:basedOn w:val="Normal"/>
    <w:uiPriority w:val="99"/>
    <w:semiHidden/>
    <w:unhideWhenUsed/>
    <w:rsid w:val="00B131A9"/>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paragraph" w:styleId="Caption">
    <w:name w:val="caption"/>
    <w:basedOn w:val="Normal"/>
    <w:next w:val="Normal"/>
    <w:uiPriority w:val="35"/>
    <w:unhideWhenUsed/>
    <w:qFormat/>
    <w:rsid w:val="0082013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305466">
      <w:bodyDiv w:val="1"/>
      <w:marLeft w:val="0"/>
      <w:marRight w:val="0"/>
      <w:marTop w:val="0"/>
      <w:marBottom w:val="0"/>
      <w:divBdr>
        <w:top w:val="none" w:sz="0" w:space="0" w:color="auto"/>
        <w:left w:val="none" w:sz="0" w:space="0" w:color="auto"/>
        <w:bottom w:val="none" w:sz="0" w:space="0" w:color="auto"/>
        <w:right w:val="none" w:sz="0" w:space="0" w:color="auto"/>
      </w:divBdr>
    </w:div>
    <w:div w:id="413211232">
      <w:bodyDiv w:val="1"/>
      <w:marLeft w:val="0"/>
      <w:marRight w:val="0"/>
      <w:marTop w:val="0"/>
      <w:marBottom w:val="0"/>
      <w:divBdr>
        <w:top w:val="none" w:sz="0" w:space="0" w:color="auto"/>
        <w:left w:val="none" w:sz="0" w:space="0" w:color="auto"/>
        <w:bottom w:val="none" w:sz="0" w:space="0" w:color="auto"/>
        <w:right w:val="none" w:sz="0" w:space="0" w:color="auto"/>
      </w:divBdr>
      <w:divsChild>
        <w:div w:id="609237544">
          <w:marLeft w:val="0"/>
          <w:marRight w:val="0"/>
          <w:marTop w:val="0"/>
          <w:marBottom w:val="0"/>
          <w:divBdr>
            <w:top w:val="none" w:sz="0" w:space="0" w:color="auto"/>
            <w:left w:val="none" w:sz="0" w:space="0" w:color="auto"/>
            <w:bottom w:val="none" w:sz="0" w:space="0" w:color="auto"/>
            <w:right w:val="none" w:sz="0" w:space="0" w:color="auto"/>
          </w:divBdr>
        </w:div>
      </w:divsChild>
    </w:div>
    <w:div w:id="646973836">
      <w:bodyDiv w:val="1"/>
      <w:marLeft w:val="0"/>
      <w:marRight w:val="0"/>
      <w:marTop w:val="0"/>
      <w:marBottom w:val="0"/>
      <w:divBdr>
        <w:top w:val="none" w:sz="0" w:space="0" w:color="auto"/>
        <w:left w:val="none" w:sz="0" w:space="0" w:color="auto"/>
        <w:bottom w:val="none" w:sz="0" w:space="0" w:color="auto"/>
        <w:right w:val="none" w:sz="0" w:space="0" w:color="auto"/>
      </w:divBdr>
    </w:div>
    <w:div w:id="931202976">
      <w:bodyDiv w:val="1"/>
      <w:marLeft w:val="0"/>
      <w:marRight w:val="0"/>
      <w:marTop w:val="0"/>
      <w:marBottom w:val="0"/>
      <w:divBdr>
        <w:top w:val="none" w:sz="0" w:space="0" w:color="auto"/>
        <w:left w:val="none" w:sz="0" w:space="0" w:color="auto"/>
        <w:bottom w:val="none" w:sz="0" w:space="0" w:color="auto"/>
        <w:right w:val="none" w:sz="0" w:space="0" w:color="auto"/>
      </w:divBdr>
    </w:div>
    <w:div w:id="985352480">
      <w:bodyDiv w:val="1"/>
      <w:marLeft w:val="0"/>
      <w:marRight w:val="0"/>
      <w:marTop w:val="0"/>
      <w:marBottom w:val="0"/>
      <w:divBdr>
        <w:top w:val="none" w:sz="0" w:space="0" w:color="auto"/>
        <w:left w:val="none" w:sz="0" w:space="0" w:color="auto"/>
        <w:bottom w:val="none" w:sz="0" w:space="0" w:color="auto"/>
        <w:right w:val="none" w:sz="0" w:space="0" w:color="auto"/>
      </w:divBdr>
    </w:div>
    <w:div w:id="1065185470">
      <w:bodyDiv w:val="1"/>
      <w:marLeft w:val="0"/>
      <w:marRight w:val="0"/>
      <w:marTop w:val="0"/>
      <w:marBottom w:val="0"/>
      <w:divBdr>
        <w:top w:val="none" w:sz="0" w:space="0" w:color="auto"/>
        <w:left w:val="none" w:sz="0" w:space="0" w:color="auto"/>
        <w:bottom w:val="none" w:sz="0" w:space="0" w:color="auto"/>
        <w:right w:val="none" w:sz="0" w:space="0" w:color="auto"/>
      </w:divBdr>
    </w:div>
    <w:div w:id="110187818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2932</Words>
  <Characters>16715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 (2113608)</dc:creator>
  <cp:keywords/>
  <dc:description/>
  <cp:lastModifiedBy>Shalom Joseph (2113608)</cp:lastModifiedBy>
  <cp:revision>2</cp:revision>
  <dcterms:created xsi:type="dcterms:W3CDTF">2025-01-10T17:54:00Z</dcterms:created>
  <dcterms:modified xsi:type="dcterms:W3CDTF">2025-01-10T17:54:00Z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22278b1b-71a7-443e-aeb3-983bb93c9318</vt:lpwstr>
  </property>
</Properties>
</file>