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accent1"/>
        </w:rPr>
        <w:id w:val="500936666"/>
        <w:docPartObj>
          <w:docPartGallery w:val="Cover Pages"/>
          <w:docPartUnique/>
        </w:docPartObj>
      </w:sdtPr>
      <w:sdtEndPr>
        <w:rPr>
          <w:rFonts w:cstheme="majorHAnsi"/>
          <w:bCs/>
          <w:smallCaps/>
          <w:color w:val="auto"/>
          <w:sz w:val="36"/>
          <w:szCs w:val="36"/>
        </w:rPr>
      </w:sdtEndPr>
      <w:sdtContent>
        <w:p w14:paraId="5D2419D4" w14:textId="506D5F4D" w:rsidR="007F6AB3" w:rsidRDefault="007F6AB3">
          <w:pPr>
            <w:pStyle w:val="NoSpacing"/>
            <w:spacing w:before="1540" w:after="240"/>
            <w:jc w:val="center"/>
            <w:rPr>
              <w:color w:val="000000" w:themeColor="accent1"/>
            </w:rPr>
          </w:pPr>
          <w:r>
            <w:rPr>
              <w:noProof/>
              <w:color w:val="000000" w:themeColor="accent1"/>
            </w:rPr>
            <w:drawing>
              <wp:inline distT="0" distB="0" distL="0" distR="0" wp14:anchorId="4E085203" wp14:editId="303F10A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Bahnschrift SemiBold" w:eastAsiaTheme="majorEastAsia" w:hAnsi="Bahnschrift SemiBold" w:cstheme="majorBidi"/>
              <w:b/>
              <w:bCs/>
              <w:caps/>
              <w:color w:val="000000" w:themeColor="accent1"/>
              <w:sz w:val="72"/>
              <w:szCs w:val="72"/>
            </w:rPr>
            <w:alias w:val="Title"/>
            <w:tag w:val=""/>
            <w:id w:val="1735040861"/>
            <w:placeholder>
              <w:docPart w:val="9D18904347E244C3B906B36A7C7481D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CFFB20E" w14:textId="32A6911C" w:rsidR="007F6AB3" w:rsidRPr="00C168D0" w:rsidRDefault="007F6AB3">
              <w:pPr>
                <w:pStyle w:val="NoSpacing"/>
                <w:pBdr>
                  <w:top w:val="single" w:sz="6" w:space="6" w:color="000000" w:themeColor="accent1"/>
                  <w:bottom w:val="single" w:sz="6" w:space="6" w:color="000000" w:themeColor="accent1"/>
                </w:pBdr>
                <w:spacing w:after="240"/>
                <w:jc w:val="center"/>
                <w:rPr>
                  <w:rFonts w:ascii="Bahnschrift SemiBold" w:eastAsiaTheme="majorEastAsia" w:hAnsi="Bahnschrift SemiBold" w:cstheme="majorBidi"/>
                  <w:b/>
                  <w:bCs/>
                  <w:caps/>
                  <w:color w:val="000000" w:themeColor="accent1"/>
                  <w:sz w:val="80"/>
                  <w:szCs w:val="80"/>
                </w:rPr>
              </w:pPr>
              <w:r w:rsidRPr="00C168D0">
                <w:rPr>
                  <w:rFonts w:ascii="Bahnschrift SemiBold" w:eastAsiaTheme="majorEastAsia" w:hAnsi="Bahnschrift SemiBold" w:cstheme="majorBidi"/>
                  <w:b/>
                  <w:bCs/>
                  <w:caps/>
                  <w:color w:val="000000" w:themeColor="accent1"/>
                  <w:sz w:val="72"/>
                  <w:szCs w:val="72"/>
                </w:rPr>
                <w:t>Problem Solving and Decision Making</w:t>
              </w:r>
            </w:p>
          </w:sdtContent>
        </w:sdt>
        <w:sdt>
          <w:sdtPr>
            <w:rPr>
              <w:color w:val="000000" w:themeColor="accent1"/>
              <w:sz w:val="28"/>
              <w:szCs w:val="28"/>
            </w:rPr>
            <w:alias w:val="Subtitle"/>
            <w:tag w:val=""/>
            <w:id w:val="328029620"/>
            <w:placeholder>
              <w:docPart w:val="9D9AD3D783804B8F966C6BF9B31C8534"/>
            </w:placeholder>
            <w:dataBinding w:prefixMappings="xmlns:ns0='http://purl.org/dc/elements/1.1/' xmlns:ns1='http://schemas.openxmlformats.org/package/2006/metadata/core-properties' " w:xpath="/ns1:coreProperties[1]/ns0:subject[1]" w:storeItemID="{6C3C8BC8-F283-45AE-878A-BAB7291924A1}"/>
            <w:text/>
          </w:sdtPr>
          <w:sdtContent>
            <w:p w14:paraId="085EAD57" w14:textId="02CF7A75" w:rsidR="007F6AB3" w:rsidRDefault="00C168D0">
              <w:pPr>
                <w:pStyle w:val="NoSpacing"/>
                <w:jc w:val="center"/>
                <w:rPr>
                  <w:color w:val="000000" w:themeColor="accent1"/>
                  <w:sz w:val="28"/>
                  <w:szCs w:val="28"/>
                </w:rPr>
              </w:pPr>
              <w:r>
                <w:rPr>
                  <w:color w:val="000000" w:themeColor="accent1"/>
                  <w:sz w:val="28"/>
                  <w:szCs w:val="28"/>
                </w:rPr>
                <w:t>BMSW4004_LON</w:t>
              </w:r>
            </w:p>
          </w:sdtContent>
        </w:sdt>
        <w:p w14:paraId="332C8573" w14:textId="77777777" w:rsidR="007F6AB3" w:rsidRDefault="007F6AB3">
          <w:pPr>
            <w:pStyle w:val="NoSpacing"/>
            <w:spacing w:before="480"/>
            <w:jc w:val="center"/>
            <w:rPr>
              <w:color w:val="000000" w:themeColor="accent1"/>
            </w:rPr>
          </w:pPr>
          <w:r>
            <w:rPr>
              <w:noProof/>
              <w:color w:val="000000" w:themeColor="accent1"/>
            </w:rPr>
            <mc:AlternateContent>
              <mc:Choice Requires="wps">
                <w:drawing>
                  <wp:anchor distT="0" distB="0" distL="114300" distR="114300" simplePos="0" relativeHeight="251660800" behindDoc="0" locked="0" layoutInCell="1" allowOverlap="1" wp14:anchorId="7E6E04FE" wp14:editId="5DC284E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71B6D7C" w14:textId="092DFB72" w:rsidR="007F6AB3" w:rsidRDefault="00C168D0" w:rsidP="00C168D0">
                                    <w:pPr>
                                      <w:pStyle w:val="NoSpacing"/>
                                      <w:spacing w:after="40"/>
                                      <w:rPr>
                                        <w:caps/>
                                        <w:color w:val="000000" w:themeColor="accent1"/>
                                        <w:sz w:val="28"/>
                                        <w:szCs w:val="28"/>
                                      </w:rPr>
                                    </w:pPr>
                                    <w:r>
                                      <w:rPr>
                                        <w:caps/>
                                        <w:color w:val="000000" w:themeColor="accent1"/>
                                        <w:sz w:val="28"/>
                                        <w:szCs w:val="28"/>
                                      </w:rPr>
                                      <w:t xml:space="preserve">     </w:t>
                                    </w:r>
                                  </w:p>
                                </w:sdtContent>
                              </w:sdt>
                              <w:p w14:paraId="4243F2D5" w14:textId="2A1B00A5" w:rsidR="007F6AB3" w:rsidRPr="00C168D0" w:rsidRDefault="00000000">
                                <w:pPr>
                                  <w:pStyle w:val="NoSpacing"/>
                                  <w:jc w:val="center"/>
                                  <w:rPr>
                                    <w:b/>
                                    <w:bCs/>
                                    <w:color w:val="000000" w:themeColor="accent1"/>
                                    <w:sz w:val="32"/>
                                    <w:szCs w:val="32"/>
                                  </w:rPr>
                                </w:pPr>
                                <w:sdt>
                                  <w:sdtPr>
                                    <w:rPr>
                                      <w:b/>
                                      <w:bCs/>
                                      <w:caps/>
                                      <w:color w:val="000000"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C168D0" w:rsidRPr="00C168D0">
                                      <w:rPr>
                                        <w:b/>
                                        <w:bCs/>
                                        <w:caps/>
                                        <w:color w:val="000000" w:themeColor="accent1"/>
                                        <w:sz w:val="32"/>
                                        <w:szCs w:val="32"/>
                                      </w:rPr>
                                      <w:t>STUDENT: LEONARD HONDOR (2115347)</w:t>
                                    </w:r>
                                  </w:sdtContent>
                                </w:sdt>
                              </w:p>
                              <w:p w14:paraId="43C7A57A" w14:textId="6E812503" w:rsidR="007F6AB3" w:rsidRPr="00C168D0" w:rsidRDefault="00000000">
                                <w:pPr>
                                  <w:pStyle w:val="NoSpacing"/>
                                  <w:jc w:val="center"/>
                                  <w:rPr>
                                    <w:b/>
                                    <w:bCs/>
                                    <w:color w:val="000000" w:themeColor="accent1"/>
                                    <w:sz w:val="32"/>
                                    <w:szCs w:val="32"/>
                                  </w:rPr>
                                </w:pPr>
                                <w:sdt>
                                  <w:sdtPr>
                                    <w:rPr>
                                      <w:b/>
                                      <w:bCs/>
                                      <w:color w:val="000000"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168D0" w:rsidRPr="00C168D0">
                                      <w:rPr>
                                        <w:b/>
                                        <w:bCs/>
                                        <w:color w:val="000000" w:themeColor="accent1"/>
                                        <w:sz w:val="32"/>
                                        <w:szCs w:val="32"/>
                                      </w:rPr>
                                      <w:t>LECTURER: HOSSEIN SHOKRI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6E04F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80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000000"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071B6D7C" w14:textId="092DFB72" w:rsidR="007F6AB3" w:rsidRDefault="00C168D0" w:rsidP="00C168D0">
                              <w:pPr>
                                <w:pStyle w:val="NoSpacing"/>
                                <w:spacing w:after="40"/>
                                <w:rPr>
                                  <w:caps/>
                                  <w:color w:val="000000" w:themeColor="accent1"/>
                                  <w:sz w:val="28"/>
                                  <w:szCs w:val="28"/>
                                </w:rPr>
                              </w:pPr>
                              <w:r>
                                <w:rPr>
                                  <w:caps/>
                                  <w:color w:val="000000" w:themeColor="accent1"/>
                                  <w:sz w:val="28"/>
                                  <w:szCs w:val="28"/>
                                </w:rPr>
                                <w:t xml:space="preserve">     </w:t>
                              </w:r>
                            </w:p>
                          </w:sdtContent>
                        </w:sdt>
                        <w:p w14:paraId="4243F2D5" w14:textId="2A1B00A5" w:rsidR="007F6AB3" w:rsidRPr="00C168D0" w:rsidRDefault="007F6AB3">
                          <w:pPr>
                            <w:pStyle w:val="NoSpacing"/>
                            <w:jc w:val="center"/>
                            <w:rPr>
                              <w:b/>
                              <w:bCs/>
                              <w:color w:val="000000" w:themeColor="accent1"/>
                              <w:sz w:val="32"/>
                              <w:szCs w:val="32"/>
                            </w:rPr>
                          </w:pPr>
                          <w:sdt>
                            <w:sdtPr>
                              <w:rPr>
                                <w:b/>
                                <w:bCs/>
                                <w:caps/>
                                <w:color w:val="000000"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C168D0" w:rsidRPr="00C168D0">
                                <w:rPr>
                                  <w:b/>
                                  <w:bCs/>
                                  <w:caps/>
                                  <w:color w:val="000000" w:themeColor="accent1"/>
                                  <w:sz w:val="32"/>
                                  <w:szCs w:val="32"/>
                                </w:rPr>
                                <w:t>STUDENT: LEONARD HONDOR (2115347)</w:t>
                              </w:r>
                            </w:sdtContent>
                          </w:sdt>
                        </w:p>
                        <w:p w14:paraId="43C7A57A" w14:textId="6E812503" w:rsidR="007F6AB3" w:rsidRPr="00C168D0" w:rsidRDefault="007F6AB3">
                          <w:pPr>
                            <w:pStyle w:val="NoSpacing"/>
                            <w:jc w:val="center"/>
                            <w:rPr>
                              <w:b/>
                              <w:bCs/>
                              <w:color w:val="000000" w:themeColor="accent1"/>
                              <w:sz w:val="32"/>
                              <w:szCs w:val="32"/>
                            </w:rPr>
                          </w:pPr>
                          <w:sdt>
                            <w:sdtPr>
                              <w:rPr>
                                <w:b/>
                                <w:bCs/>
                                <w:color w:val="000000"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C168D0" w:rsidRPr="00C168D0">
                                <w:rPr>
                                  <w:b/>
                                  <w:bCs/>
                                  <w:color w:val="000000" w:themeColor="accent1"/>
                                  <w:sz w:val="32"/>
                                  <w:szCs w:val="32"/>
                                </w:rPr>
                                <w:t>LECTURER: HOSSEIN SHOKRI</w:t>
                              </w:r>
                            </w:sdtContent>
                          </w:sdt>
                        </w:p>
                      </w:txbxContent>
                    </v:textbox>
                    <w10:wrap anchorx="margin" anchory="page"/>
                  </v:shape>
                </w:pict>
              </mc:Fallback>
            </mc:AlternateContent>
          </w:r>
          <w:r>
            <w:rPr>
              <w:noProof/>
              <w:color w:val="000000" w:themeColor="accent1"/>
            </w:rPr>
            <w:drawing>
              <wp:inline distT="0" distB="0" distL="0" distR="0" wp14:anchorId="0A724D4B" wp14:editId="5E0BFDE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52090E" w14:textId="45F12D8D" w:rsidR="007F6AB3" w:rsidRDefault="007F6AB3">
          <w:pPr>
            <w:rPr>
              <w:rFonts w:asciiTheme="majorHAnsi" w:hAnsiTheme="majorHAnsi" w:cstheme="majorHAnsi"/>
              <w:b/>
              <w:sz w:val="36"/>
              <w:szCs w:val="36"/>
            </w:rPr>
          </w:pPr>
          <w:r>
            <w:rPr>
              <w:rFonts w:cstheme="majorHAnsi"/>
              <w:bCs/>
              <w:smallCaps/>
              <w:sz w:val="36"/>
              <w:szCs w:val="36"/>
            </w:rPr>
            <w:br w:type="page"/>
          </w:r>
        </w:p>
      </w:sdtContent>
    </w:sdt>
    <w:p w14:paraId="4F6F97B2" w14:textId="77777777" w:rsidR="00534CF7" w:rsidRDefault="00534CF7" w:rsidP="00C168D0">
      <w:pPr>
        <w:pStyle w:val="Heading2"/>
        <w:numPr>
          <w:ilvl w:val="0"/>
          <w:numId w:val="0"/>
        </w:numPr>
        <w:spacing w:line="360" w:lineRule="auto"/>
        <w:jc w:val="both"/>
        <w:rPr>
          <w:rFonts w:cstheme="majorHAnsi"/>
          <w:b w:val="0"/>
          <w:sz w:val="36"/>
          <w:szCs w:val="36"/>
        </w:rPr>
      </w:pPr>
    </w:p>
    <w:sdt>
      <w:sdtPr>
        <w:rPr>
          <w:rFonts w:asciiTheme="minorHAnsi" w:eastAsiaTheme="minorHAnsi" w:hAnsiTheme="minorHAnsi" w:cstheme="minorBidi"/>
          <w:b w:val="0"/>
          <w:bCs w:val="0"/>
          <w:smallCaps w:val="0"/>
          <w:color w:val="auto"/>
          <w:sz w:val="22"/>
          <w:szCs w:val="22"/>
        </w:rPr>
        <w:id w:val="-309171814"/>
        <w:docPartObj>
          <w:docPartGallery w:val="Table of Contents"/>
          <w:docPartUnique/>
        </w:docPartObj>
      </w:sdtPr>
      <w:sdtEndPr>
        <w:rPr>
          <w:rFonts w:eastAsiaTheme="minorEastAsia"/>
          <w:noProof/>
        </w:rPr>
      </w:sdtEndPr>
      <w:sdtContent>
        <w:p w14:paraId="447895CB" w14:textId="5A812CF5" w:rsidR="00534CF7" w:rsidRDefault="00C168D0" w:rsidP="00534CF7">
          <w:pPr>
            <w:pStyle w:val="TOCHeading"/>
          </w:pPr>
          <w:r>
            <w:rPr>
              <w:rFonts w:ascii="Times New Roman" w:eastAsiaTheme="minorHAnsi" w:hAnsi="Times New Roman" w:cs="Times New Roman"/>
              <w:b w:val="0"/>
              <w:bCs w:val="0"/>
              <w:color w:val="auto"/>
              <w:sz w:val="44"/>
              <w:szCs w:val="44"/>
            </w:rPr>
            <w:t>Table of content</w:t>
          </w:r>
        </w:p>
        <w:p w14:paraId="7DCBD8A2" w14:textId="7102DD06" w:rsidR="008E300B" w:rsidRPr="0073046A" w:rsidRDefault="00534CF7" w:rsidP="0073046A">
          <w:pPr>
            <w:pStyle w:val="TOC2"/>
            <w:tabs>
              <w:tab w:val="right" w:leader="dot" w:pos="9016"/>
            </w:tabs>
            <w:ind w:left="0"/>
            <w:rPr>
              <w:rFonts w:ascii="Abadi" w:hAnsi="Abadi"/>
              <w:noProof/>
              <w:sz w:val="36"/>
              <w:szCs w:val="36"/>
              <w:lang w:eastAsia="en-GB"/>
            </w:rPr>
          </w:pPr>
          <w:r>
            <w:fldChar w:fldCharType="begin"/>
          </w:r>
          <w:r>
            <w:instrText xml:space="preserve"> TOC \o "1-3" \h \z \u </w:instrText>
          </w:r>
          <w:r>
            <w:fldChar w:fldCharType="separate"/>
          </w:r>
          <w:hyperlink w:anchor="_Toc111834653" w:history="1">
            <w:r w:rsidR="008E300B" w:rsidRPr="0073046A">
              <w:rPr>
                <w:rStyle w:val="Hyperlink"/>
                <w:rFonts w:ascii="Abadi" w:hAnsi="Abadi" w:cstheme="majorHAnsi"/>
                <w:b/>
                <w:noProof/>
                <w:sz w:val="36"/>
                <w:szCs w:val="36"/>
              </w:rPr>
              <w:t>Introduction</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_Toc111834653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2</w:t>
            </w:r>
            <w:r w:rsidR="008E300B" w:rsidRPr="0073046A">
              <w:rPr>
                <w:rFonts w:ascii="Abadi" w:hAnsi="Abadi"/>
                <w:noProof/>
                <w:webHidden/>
                <w:sz w:val="36"/>
                <w:szCs w:val="36"/>
              </w:rPr>
              <w:fldChar w:fldCharType="end"/>
            </w:r>
          </w:hyperlink>
        </w:p>
        <w:p w14:paraId="1042CCEB" w14:textId="57B57266" w:rsidR="008E300B" w:rsidRPr="0073046A" w:rsidRDefault="00000000">
          <w:pPr>
            <w:pStyle w:val="TOC1"/>
            <w:tabs>
              <w:tab w:val="right" w:leader="dot" w:pos="9016"/>
            </w:tabs>
            <w:rPr>
              <w:rFonts w:ascii="Abadi" w:hAnsi="Abadi"/>
              <w:noProof/>
              <w:sz w:val="36"/>
              <w:szCs w:val="36"/>
              <w:lang w:eastAsia="en-GB"/>
            </w:rPr>
          </w:pPr>
          <w:hyperlink w:anchor="_Toc111834654" w:history="1">
            <w:r w:rsidR="008E300B" w:rsidRPr="0073046A">
              <w:rPr>
                <w:rStyle w:val="Hyperlink"/>
                <w:rFonts w:ascii="Abadi" w:hAnsi="Abadi"/>
                <w:b/>
                <w:bCs/>
                <w:noProof/>
                <w:sz w:val="36"/>
                <w:szCs w:val="36"/>
              </w:rPr>
              <w:t xml:space="preserve">Define </w:t>
            </w:r>
            <w:r w:rsidR="0073046A">
              <w:rPr>
                <w:rStyle w:val="Hyperlink"/>
                <w:rFonts w:ascii="Abadi" w:hAnsi="Abadi"/>
                <w:b/>
                <w:bCs/>
                <w:noProof/>
                <w:sz w:val="36"/>
                <w:szCs w:val="36"/>
              </w:rPr>
              <w:t>the</w:t>
            </w:r>
            <w:r w:rsidR="008E300B" w:rsidRPr="0073046A">
              <w:rPr>
                <w:rStyle w:val="Hyperlink"/>
                <w:rFonts w:ascii="Abadi" w:hAnsi="Abadi"/>
                <w:b/>
                <w:bCs/>
                <w:noProof/>
                <w:sz w:val="36"/>
                <w:szCs w:val="36"/>
              </w:rPr>
              <w:t xml:space="preserve"> problem</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_Toc111834654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2</w:t>
            </w:r>
            <w:r w:rsidR="008E300B" w:rsidRPr="0073046A">
              <w:rPr>
                <w:rFonts w:ascii="Abadi" w:hAnsi="Abadi"/>
                <w:noProof/>
                <w:webHidden/>
                <w:sz w:val="36"/>
                <w:szCs w:val="36"/>
              </w:rPr>
              <w:fldChar w:fldCharType="end"/>
            </w:r>
          </w:hyperlink>
        </w:p>
        <w:p w14:paraId="6DBC15D4" w14:textId="02B63097" w:rsidR="008E300B" w:rsidRPr="0073046A" w:rsidRDefault="00000000">
          <w:pPr>
            <w:pStyle w:val="TOC1"/>
            <w:tabs>
              <w:tab w:val="right" w:leader="dot" w:pos="9016"/>
            </w:tabs>
            <w:rPr>
              <w:rFonts w:ascii="Abadi" w:hAnsi="Abadi"/>
              <w:noProof/>
              <w:sz w:val="36"/>
              <w:szCs w:val="36"/>
              <w:lang w:eastAsia="en-GB"/>
            </w:rPr>
          </w:pPr>
          <w:hyperlink w:anchor="_Toc111834655" w:history="1">
            <w:r w:rsidR="00255375">
              <w:rPr>
                <w:rStyle w:val="Hyperlink"/>
                <w:rFonts w:ascii="Abadi" w:hAnsi="Abadi"/>
                <w:b/>
                <w:bCs/>
                <w:noProof/>
                <w:sz w:val="36"/>
                <w:szCs w:val="36"/>
              </w:rPr>
              <w:t>Fishbone analysis</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_Toc111834655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2</w:t>
            </w:r>
            <w:r w:rsidR="008E300B" w:rsidRPr="0073046A">
              <w:rPr>
                <w:rFonts w:ascii="Abadi" w:hAnsi="Abadi"/>
                <w:noProof/>
                <w:webHidden/>
                <w:sz w:val="36"/>
                <w:szCs w:val="36"/>
              </w:rPr>
              <w:fldChar w:fldCharType="end"/>
            </w:r>
          </w:hyperlink>
        </w:p>
        <w:p w14:paraId="639E6AA3" w14:textId="50124D42" w:rsidR="008E300B" w:rsidRPr="0073046A" w:rsidRDefault="00000000">
          <w:pPr>
            <w:pStyle w:val="TOC1"/>
            <w:tabs>
              <w:tab w:val="right" w:leader="dot" w:pos="9016"/>
            </w:tabs>
            <w:rPr>
              <w:rFonts w:ascii="Abadi" w:hAnsi="Abadi"/>
              <w:noProof/>
              <w:sz w:val="36"/>
              <w:szCs w:val="36"/>
              <w:lang w:eastAsia="en-GB"/>
            </w:rPr>
          </w:pPr>
          <w:hyperlink w:anchor="_Toc111834656" w:history="1">
            <w:r w:rsidR="00255375">
              <w:rPr>
                <w:rStyle w:val="Hyperlink"/>
                <w:rFonts w:ascii="Abadi" w:hAnsi="Abadi"/>
                <w:b/>
                <w:bCs/>
                <w:noProof/>
                <w:sz w:val="36"/>
                <w:szCs w:val="36"/>
              </w:rPr>
              <w:t>Pestle analysis</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_Toc111834656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3</w:t>
            </w:r>
            <w:r w:rsidR="008E300B" w:rsidRPr="0073046A">
              <w:rPr>
                <w:rFonts w:ascii="Abadi" w:hAnsi="Abadi"/>
                <w:noProof/>
                <w:webHidden/>
                <w:sz w:val="36"/>
                <w:szCs w:val="36"/>
              </w:rPr>
              <w:fldChar w:fldCharType="end"/>
            </w:r>
          </w:hyperlink>
        </w:p>
        <w:p w14:paraId="4F6DDC89" w14:textId="462F8F47" w:rsidR="008E300B" w:rsidRPr="0073046A" w:rsidRDefault="00000000">
          <w:pPr>
            <w:pStyle w:val="TOC1"/>
            <w:tabs>
              <w:tab w:val="right" w:leader="dot" w:pos="9016"/>
            </w:tabs>
            <w:rPr>
              <w:rFonts w:ascii="Abadi" w:hAnsi="Abadi"/>
              <w:noProof/>
              <w:sz w:val="36"/>
              <w:szCs w:val="36"/>
              <w:lang w:eastAsia="en-GB"/>
            </w:rPr>
          </w:pPr>
          <w:hyperlink w:anchor="_Toc111834657" w:history="1">
            <w:r w:rsidR="00255375">
              <w:rPr>
                <w:rStyle w:val="Hyperlink"/>
                <w:rFonts w:ascii="Abadi" w:hAnsi="Abadi"/>
                <w:b/>
                <w:bCs/>
                <w:noProof/>
                <w:sz w:val="36"/>
                <w:szCs w:val="36"/>
              </w:rPr>
              <w:t>SWOT analysis</w:t>
            </w:r>
            <w:r w:rsidR="001007EE">
              <w:rPr>
                <w:rStyle w:val="Hyperlink"/>
                <w:rFonts w:ascii="Abadi" w:hAnsi="Abadi"/>
                <w:b/>
                <w:bCs/>
                <w:noProof/>
                <w:sz w:val="36"/>
                <w:szCs w:val="36"/>
              </w:rPr>
              <w:t xml:space="preserve"> of the company</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_Toc111834657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5</w:t>
            </w:r>
            <w:r w:rsidR="008E300B" w:rsidRPr="0073046A">
              <w:rPr>
                <w:rFonts w:ascii="Abadi" w:hAnsi="Abadi"/>
                <w:noProof/>
                <w:webHidden/>
                <w:sz w:val="36"/>
                <w:szCs w:val="36"/>
              </w:rPr>
              <w:fldChar w:fldCharType="end"/>
            </w:r>
          </w:hyperlink>
        </w:p>
        <w:p w14:paraId="44B24E22" w14:textId="1A836865" w:rsidR="008E300B" w:rsidRPr="0073046A" w:rsidRDefault="00000000">
          <w:pPr>
            <w:pStyle w:val="TOC1"/>
            <w:tabs>
              <w:tab w:val="right" w:leader="dot" w:pos="9016"/>
            </w:tabs>
            <w:rPr>
              <w:rFonts w:ascii="Abadi" w:hAnsi="Abadi"/>
              <w:noProof/>
              <w:sz w:val="36"/>
              <w:szCs w:val="36"/>
              <w:lang w:eastAsia="en-GB"/>
            </w:rPr>
          </w:pPr>
          <w:hyperlink w:anchor="_Toc111834658" w:history="1">
            <w:r w:rsidR="0073046A">
              <w:rPr>
                <w:rStyle w:val="Hyperlink"/>
                <w:rFonts w:ascii="Abadi" w:hAnsi="Abadi"/>
                <w:b/>
                <w:bCs/>
                <w:noProof/>
                <w:sz w:val="36"/>
                <w:szCs w:val="36"/>
              </w:rPr>
              <w:t>Alternative solution</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_Toc111834658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6</w:t>
            </w:r>
            <w:r w:rsidR="008E300B" w:rsidRPr="0073046A">
              <w:rPr>
                <w:rFonts w:ascii="Abadi" w:hAnsi="Abadi"/>
                <w:noProof/>
                <w:webHidden/>
                <w:sz w:val="36"/>
                <w:szCs w:val="36"/>
              </w:rPr>
              <w:fldChar w:fldCharType="end"/>
            </w:r>
          </w:hyperlink>
        </w:p>
        <w:p w14:paraId="60708D97" w14:textId="39B3A238" w:rsidR="008E300B" w:rsidRPr="0073046A" w:rsidRDefault="00000000" w:rsidP="00255375">
          <w:pPr>
            <w:pStyle w:val="TOC1"/>
            <w:tabs>
              <w:tab w:val="right" w:leader="dot" w:pos="9016"/>
            </w:tabs>
            <w:rPr>
              <w:rFonts w:ascii="Abadi" w:hAnsi="Abadi"/>
              <w:noProof/>
              <w:sz w:val="36"/>
              <w:szCs w:val="36"/>
              <w:lang w:eastAsia="en-GB"/>
            </w:rPr>
          </w:pPr>
          <w:hyperlink w:anchor="_Toc111834659" w:history="1">
            <w:r w:rsidR="008E300B" w:rsidRPr="0073046A">
              <w:rPr>
                <w:rStyle w:val="Hyperlink"/>
                <w:rFonts w:ascii="Abadi" w:hAnsi="Abadi"/>
                <w:b/>
                <w:bCs/>
                <w:noProof/>
                <w:sz w:val="36"/>
                <w:szCs w:val="36"/>
              </w:rPr>
              <w:t>SMART plan for implementing the solution</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_Toc111834659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6</w:t>
            </w:r>
            <w:r w:rsidR="008E300B" w:rsidRPr="0073046A">
              <w:rPr>
                <w:rFonts w:ascii="Abadi" w:hAnsi="Abadi"/>
                <w:noProof/>
                <w:webHidden/>
                <w:sz w:val="36"/>
                <w:szCs w:val="36"/>
              </w:rPr>
              <w:fldChar w:fldCharType="end"/>
            </w:r>
          </w:hyperlink>
        </w:p>
        <w:p w14:paraId="58F4D111" w14:textId="495EF36B" w:rsidR="008E300B" w:rsidRPr="0073046A" w:rsidRDefault="00000000">
          <w:pPr>
            <w:pStyle w:val="TOC1"/>
            <w:tabs>
              <w:tab w:val="right" w:leader="dot" w:pos="9016"/>
            </w:tabs>
            <w:rPr>
              <w:rFonts w:ascii="Abadi" w:hAnsi="Abadi"/>
              <w:noProof/>
              <w:sz w:val="36"/>
              <w:szCs w:val="36"/>
              <w:lang w:eastAsia="en-GB"/>
            </w:rPr>
          </w:pPr>
          <w:hyperlink w:anchor="_Toc111834661" w:history="1">
            <w:r w:rsidR="008E300B" w:rsidRPr="0073046A">
              <w:rPr>
                <w:rStyle w:val="Hyperlink"/>
                <w:rFonts w:ascii="Abadi" w:hAnsi="Abadi"/>
                <w:b/>
                <w:bCs/>
                <w:noProof/>
                <w:sz w:val="36"/>
                <w:szCs w:val="36"/>
              </w:rPr>
              <w:t xml:space="preserve">Monitoring and review </w:t>
            </w:r>
            <w:r w:rsidR="0073046A">
              <w:rPr>
                <w:rStyle w:val="Hyperlink"/>
                <w:rFonts w:ascii="Abadi" w:hAnsi="Abadi"/>
                <w:b/>
                <w:bCs/>
                <w:noProof/>
                <w:sz w:val="36"/>
                <w:szCs w:val="36"/>
              </w:rPr>
              <w:t xml:space="preserve">the </w:t>
            </w:r>
            <w:r w:rsidR="008E300B" w:rsidRPr="0073046A">
              <w:rPr>
                <w:rStyle w:val="Hyperlink"/>
                <w:rFonts w:ascii="Abadi" w:hAnsi="Abadi"/>
                <w:b/>
                <w:bCs/>
                <w:noProof/>
                <w:sz w:val="36"/>
                <w:szCs w:val="36"/>
              </w:rPr>
              <w:t>techniques</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_Toc111834661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8</w:t>
            </w:r>
            <w:r w:rsidR="008E300B" w:rsidRPr="0073046A">
              <w:rPr>
                <w:rFonts w:ascii="Abadi" w:hAnsi="Abadi"/>
                <w:noProof/>
                <w:webHidden/>
                <w:sz w:val="36"/>
                <w:szCs w:val="36"/>
              </w:rPr>
              <w:fldChar w:fldCharType="end"/>
            </w:r>
          </w:hyperlink>
        </w:p>
        <w:p w14:paraId="430552A4" w14:textId="36AF0AEC" w:rsidR="008E300B" w:rsidRPr="0073046A" w:rsidRDefault="00000000">
          <w:pPr>
            <w:pStyle w:val="TOC1"/>
            <w:tabs>
              <w:tab w:val="right" w:leader="dot" w:pos="9016"/>
            </w:tabs>
            <w:rPr>
              <w:rFonts w:ascii="Abadi" w:hAnsi="Abadi"/>
              <w:noProof/>
              <w:sz w:val="36"/>
              <w:szCs w:val="36"/>
              <w:lang w:eastAsia="en-GB"/>
            </w:rPr>
          </w:pPr>
          <w:hyperlink w:anchor="_Toc111834662" w:history="1">
            <w:r w:rsidR="008E300B" w:rsidRPr="0073046A">
              <w:rPr>
                <w:rStyle w:val="Hyperlink"/>
                <w:rFonts w:ascii="Abadi" w:hAnsi="Abadi"/>
                <w:b/>
                <w:bCs/>
                <w:noProof/>
                <w:sz w:val="36"/>
                <w:szCs w:val="36"/>
              </w:rPr>
              <w:t>Conclusion</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_Toc111834662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8</w:t>
            </w:r>
            <w:r w:rsidR="008E300B" w:rsidRPr="0073046A">
              <w:rPr>
                <w:rFonts w:ascii="Abadi" w:hAnsi="Abadi"/>
                <w:noProof/>
                <w:webHidden/>
                <w:sz w:val="36"/>
                <w:szCs w:val="36"/>
              </w:rPr>
              <w:fldChar w:fldCharType="end"/>
            </w:r>
          </w:hyperlink>
        </w:p>
        <w:p w14:paraId="3E4032C6" w14:textId="299F1883" w:rsidR="008E300B" w:rsidRPr="0073046A" w:rsidRDefault="00000000">
          <w:pPr>
            <w:pStyle w:val="TOC1"/>
            <w:tabs>
              <w:tab w:val="right" w:leader="dot" w:pos="9016"/>
            </w:tabs>
            <w:rPr>
              <w:rFonts w:ascii="Abadi" w:hAnsi="Abadi"/>
              <w:noProof/>
              <w:sz w:val="36"/>
              <w:szCs w:val="36"/>
              <w:lang w:eastAsia="en-GB"/>
            </w:rPr>
          </w:pPr>
          <w:hyperlink w:anchor="_Toc111834663" w:history="1">
            <w:r w:rsidR="008E300B" w:rsidRPr="0073046A">
              <w:rPr>
                <w:rStyle w:val="Hyperlink"/>
                <w:rFonts w:ascii="Abadi" w:hAnsi="Abadi"/>
                <w:noProof/>
                <w:sz w:val="36"/>
                <w:szCs w:val="36"/>
              </w:rPr>
              <w:t>Reference</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_Toc111834663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9</w:t>
            </w:r>
            <w:r w:rsidR="008E300B" w:rsidRPr="0073046A">
              <w:rPr>
                <w:rFonts w:ascii="Abadi" w:hAnsi="Abadi"/>
                <w:noProof/>
                <w:webHidden/>
                <w:sz w:val="36"/>
                <w:szCs w:val="36"/>
              </w:rPr>
              <w:fldChar w:fldCharType="end"/>
            </w:r>
          </w:hyperlink>
        </w:p>
        <w:p w14:paraId="3FE89D90" w14:textId="1DAC9CB9" w:rsidR="008E300B" w:rsidRDefault="00000000">
          <w:pPr>
            <w:pStyle w:val="TOC1"/>
            <w:tabs>
              <w:tab w:val="right" w:leader="dot" w:pos="9016"/>
            </w:tabs>
            <w:rPr>
              <w:noProof/>
              <w:lang w:eastAsia="en-GB"/>
            </w:rPr>
          </w:pPr>
          <w:hyperlink w:anchor="_Toc111834664" w:history="1">
            <w:r w:rsidR="008E300B" w:rsidRPr="0073046A">
              <w:rPr>
                <w:rStyle w:val="Hyperlink"/>
                <w:rFonts w:ascii="Abadi" w:hAnsi="Abadi"/>
                <w:b/>
                <w:bCs/>
                <w:noProof/>
                <w:sz w:val="36"/>
                <w:szCs w:val="36"/>
              </w:rPr>
              <w:t>Appendix</w:t>
            </w:r>
            <w:r w:rsidR="008E300B" w:rsidRPr="0073046A">
              <w:rPr>
                <w:rFonts w:ascii="Abadi" w:hAnsi="Abadi"/>
                <w:noProof/>
                <w:webHidden/>
                <w:sz w:val="36"/>
                <w:szCs w:val="36"/>
              </w:rPr>
              <w:tab/>
            </w:r>
            <w:r w:rsidR="008E300B" w:rsidRPr="0073046A">
              <w:rPr>
                <w:rFonts w:ascii="Abadi" w:hAnsi="Abadi"/>
                <w:noProof/>
                <w:webHidden/>
                <w:sz w:val="36"/>
                <w:szCs w:val="36"/>
              </w:rPr>
              <w:fldChar w:fldCharType="begin"/>
            </w:r>
            <w:r w:rsidR="008E300B" w:rsidRPr="0073046A">
              <w:rPr>
                <w:rFonts w:ascii="Abadi" w:hAnsi="Abadi"/>
                <w:noProof/>
                <w:webHidden/>
                <w:sz w:val="36"/>
                <w:szCs w:val="36"/>
              </w:rPr>
              <w:instrText xml:space="preserve"> PAGEREF _Toc111834664 \h </w:instrText>
            </w:r>
            <w:r w:rsidR="008E300B" w:rsidRPr="0073046A">
              <w:rPr>
                <w:rFonts w:ascii="Abadi" w:hAnsi="Abadi"/>
                <w:noProof/>
                <w:webHidden/>
                <w:sz w:val="36"/>
                <w:szCs w:val="36"/>
              </w:rPr>
            </w:r>
            <w:r w:rsidR="008E300B" w:rsidRPr="0073046A">
              <w:rPr>
                <w:rFonts w:ascii="Abadi" w:hAnsi="Abadi"/>
                <w:noProof/>
                <w:webHidden/>
                <w:sz w:val="36"/>
                <w:szCs w:val="36"/>
              </w:rPr>
              <w:fldChar w:fldCharType="separate"/>
            </w:r>
            <w:r w:rsidR="008E300B" w:rsidRPr="0073046A">
              <w:rPr>
                <w:rFonts w:ascii="Abadi" w:hAnsi="Abadi"/>
                <w:noProof/>
                <w:webHidden/>
                <w:sz w:val="36"/>
                <w:szCs w:val="36"/>
              </w:rPr>
              <w:t>11</w:t>
            </w:r>
            <w:r w:rsidR="008E300B" w:rsidRPr="0073046A">
              <w:rPr>
                <w:rFonts w:ascii="Abadi" w:hAnsi="Abadi"/>
                <w:noProof/>
                <w:webHidden/>
                <w:sz w:val="36"/>
                <w:szCs w:val="36"/>
              </w:rPr>
              <w:fldChar w:fldCharType="end"/>
            </w:r>
          </w:hyperlink>
        </w:p>
        <w:p w14:paraId="2ADE78E5" w14:textId="59F169AA" w:rsidR="00534CF7" w:rsidRDefault="00534CF7" w:rsidP="00534CF7">
          <w:pPr>
            <w:rPr>
              <w:b/>
              <w:bCs/>
              <w:noProof/>
            </w:rPr>
          </w:pPr>
          <w:r>
            <w:rPr>
              <w:b/>
              <w:bCs/>
              <w:noProof/>
            </w:rPr>
            <w:fldChar w:fldCharType="end"/>
          </w:r>
        </w:p>
      </w:sdtContent>
    </w:sdt>
    <w:p w14:paraId="095CC545" w14:textId="33D0B279" w:rsidR="00534CF7" w:rsidRDefault="00534CF7">
      <w:pPr>
        <w:rPr>
          <w:rFonts w:asciiTheme="majorHAnsi" w:eastAsia="Arial" w:hAnsiTheme="majorHAnsi" w:cstheme="majorHAnsi"/>
          <w:b/>
          <w:sz w:val="36"/>
          <w:szCs w:val="36"/>
          <w:lang w:val="en" w:eastAsia="en-GB"/>
        </w:rPr>
      </w:pPr>
      <w:r>
        <w:rPr>
          <w:rFonts w:asciiTheme="majorHAnsi" w:hAnsiTheme="majorHAnsi" w:cstheme="majorHAnsi"/>
          <w:b/>
          <w:sz w:val="36"/>
          <w:szCs w:val="36"/>
        </w:rPr>
        <w:br w:type="page"/>
      </w:r>
    </w:p>
    <w:p w14:paraId="73A29108" w14:textId="7CF71C83" w:rsidR="003458E3" w:rsidRPr="00035205" w:rsidRDefault="00B26F77" w:rsidP="00B26F77">
      <w:pPr>
        <w:pStyle w:val="Heading2"/>
        <w:numPr>
          <w:ilvl w:val="0"/>
          <w:numId w:val="0"/>
        </w:numPr>
        <w:spacing w:line="360" w:lineRule="auto"/>
        <w:ind w:left="576"/>
        <w:jc w:val="both"/>
        <w:rPr>
          <w:rFonts w:cstheme="majorHAnsi"/>
          <w:sz w:val="56"/>
          <w:szCs w:val="56"/>
        </w:rPr>
      </w:pPr>
      <w:bookmarkStart w:id="0" w:name="_Toc111834653"/>
      <w:r>
        <w:rPr>
          <w:rFonts w:cstheme="majorHAnsi"/>
          <w:sz w:val="56"/>
          <w:szCs w:val="56"/>
        </w:rPr>
        <w:lastRenderedPageBreak/>
        <w:t xml:space="preserve">1 </w:t>
      </w:r>
      <w:r w:rsidR="00534CF7" w:rsidRPr="00035205">
        <w:rPr>
          <w:rFonts w:cstheme="majorHAnsi"/>
          <w:sz w:val="56"/>
          <w:szCs w:val="56"/>
        </w:rPr>
        <w:t>Introduction</w:t>
      </w:r>
      <w:bookmarkEnd w:id="0"/>
      <w:r w:rsidR="00534CF7" w:rsidRPr="00035205">
        <w:rPr>
          <w:rFonts w:cstheme="majorHAnsi"/>
          <w:sz w:val="56"/>
          <w:szCs w:val="56"/>
        </w:rPr>
        <w:t xml:space="preserve"> </w:t>
      </w:r>
    </w:p>
    <w:p w14:paraId="66CCD36B" w14:textId="04437F7A" w:rsidR="00035205" w:rsidRPr="001F4DB6" w:rsidRDefault="00035205" w:rsidP="00035205">
      <w:pPr>
        <w:rPr>
          <w:rFonts w:ascii="Abadi" w:hAnsi="Abadi"/>
          <w:sz w:val="28"/>
          <w:szCs w:val="28"/>
        </w:rPr>
      </w:pPr>
      <w:r w:rsidRPr="001F4DB6">
        <w:rPr>
          <w:rFonts w:ascii="Abadi" w:hAnsi="Abadi"/>
          <w:sz w:val="28"/>
          <w:szCs w:val="28"/>
        </w:rPr>
        <w:t xml:space="preserve">This report's goal is to analyse the problem the employee has  and recommend the best solution. In this case, the main problem </w:t>
      </w:r>
      <w:r w:rsidR="003651E2" w:rsidRPr="001F4DB6">
        <w:rPr>
          <w:rFonts w:ascii="Abadi" w:hAnsi="Abadi"/>
          <w:sz w:val="28"/>
          <w:szCs w:val="28"/>
        </w:rPr>
        <w:t xml:space="preserve">being the lack of health and safety provided by Amazon for its drivers, as a result of which our customer had two </w:t>
      </w:r>
      <w:r w:rsidR="0002475C" w:rsidRPr="001F4DB6">
        <w:rPr>
          <w:rFonts w:ascii="Abadi" w:hAnsi="Abadi"/>
          <w:sz w:val="28"/>
          <w:szCs w:val="28"/>
        </w:rPr>
        <w:t>auto</w:t>
      </w:r>
      <w:r w:rsidR="003651E2" w:rsidRPr="001F4DB6">
        <w:rPr>
          <w:rFonts w:ascii="Abadi" w:hAnsi="Abadi"/>
          <w:sz w:val="28"/>
          <w:szCs w:val="28"/>
        </w:rPr>
        <w:t xml:space="preserve"> accidents.</w:t>
      </w:r>
    </w:p>
    <w:p w14:paraId="2C7E2DDC" w14:textId="7FB20FC8" w:rsidR="009807A6" w:rsidRDefault="009807A6" w:rsidP="00035205">
      <w:pPr>
        <w:rPr>
          <w:rFonts w:ascii="Abadi" w:hAnsi="Abadi"/>
          <w:sz w:val="32"/>
          <w:szCs w:val="32"/>
        </w:rPr>
      </w:pPr>
    </w:p>
    <w:p w14:paraId="6D147B11" w14:textId="77777777" w:rsidR="009807A6" w:rsidRPr="00035205" w:rsidRDefault="009807A6" w:rsidP="00035205">
      <w:pPr>
        <w:rPr>
          <w:rFonts w:ascii="Abadi" w:hAnsi="Abadi"/>
          <w:sz w:val="32"/>
          <w:szCs w:val="32"/>
        </w:rPr>
      </w:pPr>
    </w:p>
    <w:p w14:paraId="4DC13D65" w14:textId="3845567D" w:rsidR="00D3747D" w:rsidRPr="003651E2" w:rsidRDefault="00D3747D" w:rsidP="00155AD4">
      <w:pPr>
        <w:pStyle w:val="Heading1"/>
        <w:rPr>
          <w:b w:val="0"/>
          <w:bCs w:val="0"/>
          <w:sz w:val="56"/>
          <w:szCs w:val="56"/>
        </w:rPr>
      </w:pPr>
      <w:bookmarkStart w:id="1" w:name="_Toc111834654"/>
      <w:r w:rsidRPr="003651E2">
        <w:rPr>
          <w:sz w:val="56"/>
          <w:szCs w:val="56"/>
        </w:rPr>
        <w:t>Define a problem</w:t>
      </w:r>
      <w:bookmarkEnd w:id="1"/>
    </w:p>
    <w:p w14:paraId="685E1765" w14:textId="1C3E83B7" w:rsidR="006907F7" w:rsidRPr="001F4DB6" w:rsidRDefault="00233039">
      <w:pPr>
        <w:rPr>
          <w:rFonts w:ascii="Abadi" w:hAnsi="Abadi"/>
          <w:sz w:val="28"/>
          <w:szCs w:val="28"/>
        </w:rPr>
      </w:pPr>
      <w:r w:rsidRPr="001F4DB6">
        <w:rPr>
          <w:rFonts w:ascii="Abadi" w:hAnsi="Abadi"/>
          <w:sz w:val="28"/>
          <w:szCs w:val="28"/>
        </w:rPr>
        <w:t>According to SOC analysis, delivery targets set by Amazon are blamed for creating hazardous working conditions for DSP operators (drivers) and a significant worke</w:t>
      </w:r>
      <w:r w:rsidR="00C1726E" w:rsidRPr="001F4DB6">
        <w:rPr>
          <w:rFonts w:ascii="Abadi" w:hAnsi="Abadi"/>
          <w:sz w:val="28"/>
          <w:szCs w:val="28"/>
        </w:rPr>
        <w:t>r</w:t>
      </w:r>
      <w:r w:rsidRPr="001F4DB6">
        <w:rPr>
          <w:rFonts w:ascii="Abadi" w:hAnsi="Abadi"/>
          <w:sz w:val="28"/>
          <w:szCs w:val="28"/>
        </w:rPr>
        <w:t xml:space="preserve"> compensation insurer. However, Amazon has concentrated on tracking driving habits using its Mentor app and AI cameras, disregarded data showing that production pressure is a factor in both risky driving and auto accidents.</w:t>
      </w:r>
    </w:p>
    <w:p w14:paraId="254FB383" w14:textId="77777777" w:rsidR="009807A6" w:rsidRPr="001F4DB6" w:rsidRDefault="009807A6">
      <w:pPr>
        <w:rPr>
          <w:rFonts w:ascii="Abadi" w:hAnsi="Abadi"/>
          <w:sz w:val="28"/>
          <w:szCs w:val="28"/>
        </w:rPr>
      </w:pPr>
    </w:p>
    <w:p w14:paraId="085F2C40" w14:textId="6BD4BFF9" w:rsidR="009807A6" w:rsidRDefault="00652B4C">
      <w:pPr>
        <w:rPr>
          <w:rFonts w:ascii="Abadi" w:hAnsi="Abadi"/>
          <w:sz w:val="28"/>
          <w:szCs w:val="28"/>
        </w:rPr>
      </w:pPr>
      <w:r w:rsidRPr="001F4DB6">
        <w:rPr>
          <w:rFonts w:ascii="Abadi" w:hAnsi="Abadi"/>
          <w:sz w:val="28"/>
          <w:szCs w:val="28"/>
        </w:rPr>
        <w:t xml:space="preserve">Amazon also sets excessively high targets for </w:t>
      </w:r>
      <w:r w:rsidR="007E4E6E" w:rsidRPr="001F4DB6">
        <w:rPr>
          <w:rFonts w:ascii="Abadi" w:hAnsi="Abadi"/>
          <w:sz w:val="28"/>
          <w:szCs w:val="28"/>
        </w:rPr>
        <w:t>drivers</w:t>
      </w:r>
      <w:r w:rsidRPr="001F4DB6">
        <w:rPr>
          <w:rFonts w:ascii="Abadi" w:hAnsi="Abadi"/>
          <w:sz w:val="28"/>
          <w:szCs w:val="28"/>
        </w:rPr>
        <w:t xml:space="preserve">, according to DSP operators and the complaints they made,  Amazon requested </w:t>
      </w:r>
      <w:r w:rsidR="007E4E6E" w:rsidRPr="001F4DB6">
        <w:rPr>
          <w:rFonts w:ascii="Abadi" w:hAnsi="Abadi"/>
          <w:sz w:val="28"/>
          <w:szCs w:val="28"/>
        </w:rPr>
        <w:t>each</w:t>
      </w:r>
      <w:r w:rsidRPr="001F4DB6">
        <w:rPr>
          <w:rFonts w:ascii="Abadi" w:hAnsi="Abadi"/>
          <w:sz w:val="28"/>
          <w:szCs w:val="28"/>
        </w:rPr>
        <w:t xml:space="preserve"> DSP o</w:t>
      </w:r>
      <w:r w:rsidR="007E4E6E" w:rsidRPr="001F4DB6">
        <w:rPr>
          <w:rFonts w:ascii="Abadi" w:hAnsi="Abadi"/>
          <w:sz w:val="28"/>
          <w:szCs w:val="28"/>
        </w:rPr>
        <w:t>perator</w:t>
      </w:r>
      <w:r w:rsidRPr="001F4DB6">
        <w:rPr>
          <w:rFonts w:ascii="Abadi" w:hAnsi="Abadi"/>
          <w:sz w:val="28"/>
          <w:szCs w:val="28"/>
        </w:rPr>
        <w:t xml:space="preserve"> in London to deliver </w:t>
      </w:r>
      <w:r w:rsidR="007E4E6E" w:rsidRPr="001F4DB6">
        <w:rPr>
          <w:rFonts w:ascii="Abadi" w:hAnsi="Abadi"/>
          <w:sz w:val="28"/>
          <w:szCs w:val="28"/>
        </w:rPr>
        <w:t xml:space="preserve">between </w:t>
      </w:r>
      <w:r w:rsidRPr="001F4DB6">
        <w:rPr>
          <w:rFonts w:ascii="Abadi" w:hAnsi="Abadi"/>
          <w:sz w:val="28"/>
          <w:szCs w:val="28"/>
        </w:rPr>
        <w:t>350</w:t>
      </w:r>
      <w:r w:rsidR="007E4E6E" w:rsidRPr="001F4DB6">
        <w:rPr>
          <w:rFonts w:ascii="Abadi" w:hAnsi="Abadi"/>
          <w:sz w:val="28"/>
          <w:szCs w:val="28"/>
        </w:rPr>
        <w:t xml:space="preserve"> and </w:t>
      </w:r>
      <w:r w:rsidRPr="001F4DB6">
        <w:rPr>
          <w:rFonts w:ascii="Abadi" w:hAnsi="Abadi"/>
          <w:sz w:val="28"/>
          <w:szCs w:val="28"/>
        </w:rPr>
        <w:t>400 parcels per day</w:t>
      </w:r>
      <w:r w:rsidR="007E4E6E" w:rsidRPr="001F4DB6">
        <w:rPr>
          <w:rFonts w:ascii="Abadi" w:hAnsi="Abadi"/>
          <w:sz w:val="28"/>
          <w:szCs w:val="28"/>
        </w:rPr>
        <w:t xml:space="preserve">, </w:t>
      </w:r>
      <w:r w:rsidRPr="001F4DB6">
        <w:rPr>
          <w:rFonts w:ascii="Abadi" w:hAnsi="Abadi"/>
          <w:sz w:val="28"/>
          <w:szCs w:val="28"/>
        </w:rPr>
        <w:t>per van during peak periods (</w:t>
      </w:r>
      <w:r w:rsidR="00C1726E" w:rsidRPr="001F4DB6">
        <w:rPr>
          <w:rFonts w:ascii="Abadi" w:hAnsi="Abadi"/>
          <w:sz w:val="28"/>
          <w:szCs w:val="28"/>
        </w:rPr>
        <w:t>the busiest period of the year)</w:t>
      </w:r>
      <w:r w:rsidR="007E4E6E" w:rsidRPr="001F4DB6">
        <w:rPr>
          <w:rFonts w:ascii="Abadi" w:hAnsi="Abadi"/>
          <w:sz w:val="28"/>
          <w:szCs w:val="28"/>
        </w:rPr>
        <w:t xml:space="preserve">. Being part of the work as a DSP operator, </w:t>
      </w:r>
      <w:r w:rsidR="0002475C" w:rsidRPr="001F4DB6">
        <w:rPr>
          <w:rFonts w:ascii="Abadi" w:hAnsi="Abadi"/>
          <w:sz w:val="28"/>
          <w:szCs w:val="28"/>
        </w:rPr>
        <w:t>“</w:t>
      </w:r>
      <w:r w:rsidR="007E4E6E" w:rsidRPr="001F4DB6">
        <w:rPr>
          <w:rFonts w:ascii="Abadi" w:hAnsi="Abadi"/>
          <w:sz w:val="28"/>
          <w:szCs w:val="28"/>
        </w:rPr>
        <w:t>d</w:t>
      </w:r>
      <w:r w:rsidRPr="001F4DB6">
        <w:rPr>
          <w:rFonts w:ascii="Abadi" w:hAnsi="Abadi"/>
          <w:sz w:val="28"/>
          <w:szCs w:val="28"/>
        </w:rPr>
        <w:t>rivers would need to park, sort, distribute, and document a delivery roughly every 1 to 2 minutes—assuming they do not take any breaks—in order to finish this many deliveries in a 10-hour shift.</w:t>
      </w:r>
      <w:r w:rsidR="0002475C" w:rsidRPr="001F4DB6">
        <w:rPr>
          <w:rFonts w:ascii="Abadi" w:hAnsi="Abadi"/>
          <w:sz w:val="28"/>
          <w:szCs w:val="28"/>
        </w:rPr>
        <w:t>”</w:t>
      </w:r>
    </w:p>
    <w:p w14:paraId="25AAC845" w14:textId="77777777" w:rsidR="00F75CD9" w:rsidRDefault="00F75CD9" w:rsidP="00F75CD9">
      <w:pPr>
        <w:rPr>
          <w:rFonts w:ascii="Abadi" w:hAnsi="Abadi"/>
          <w:sz w:val="28"/>
          <w:szCs w:val="28"/>
        </w:rPr>
      </w:pPr>
    </w:p>
    <w:p w14:paraId="5BD59ADC" w14:textId="55227336" w:rsidR="00F75CD9" w:rsidRPr="001F4DB6" w:rsidRDefault="00F75CD9" w:rsidP="00F75CD9">
      <w:pPr>
        <w:rPr>
          <w:rFonts w:ascii="Abadi" w:hAnsi="Abadi"/>
          <w:sz w:val="28"/>
          <w:szCs w:val="28"/>
        </w:rPr>
      </w:pPr>
      <w:r>
        <w:rPr>
          <w:rFonts w:ascii="Abadi" w:hAnsi="Abadi"/>
          <w:sz w:val="28"/>
          <w:szCs w:val="28"/>
        </w:rPr>
        <w:t>“</w:t>
      </w:r>
      <w:r w:rsidRPr="00F75CD9">
        <w:rPr>
          <w:rFonts w:ascii="Abadi" w:hAnsi="Abadi"/>
          <w:sz w:val="28"/>
          <w:szCs w:val="28"/>
        </w:rPr>
        <w:t>SOC’s analysis found that</w:t>
      </w:r>
      <w:r>
        <w:rPr>
          <w:rFonts w:ascii="Abadi" w:hAnsi="Abadi"/>
          <w:sz w:val="28"/>
          <w:szCs w:val="28"/>
        </w:rPr>
        <w:t xml:space="preserve"> </w:t>
      </w:r>
      <w:r w:rsidRPr="00F75CD9">
        <w:rPr>
          <w:rFonts w:ascii="Abadi" w:hAnsi="Abadi"/>
          <w:sz w:val="28"/>
          <w:szCs w:val="28"/>
        </w:rPr>
        <w:t>drivers for Amazon DSPs</w:t>
      </w:r>
      <w:r>
        <w:rPr>
          <w:rFonts w:ascii="Abadi" w:hAnsi="Abadi"/>
          <w:sz w:val="28"/>
          <w:szCs w:val="28"/>
        </w:rPr>
        <w:t xml:space="preserve"> </w:t>
      </w:r>
      <w:r w:rsidRPr="00F75CD9">
        <w:rPr>
          <w:rFonts w:ascii="Abadi" w:hAnsi="Abadi"/>
          <w:sz w:val="28"/>
          <w:szCs w:val="28"/>
        </w:rPr>
        <w:t>experienced one injury per</w:t>
      </w:r>
      <w:r>
        <w:rPr>
          <w:rFonts w:ascii="Abadi" w:hAnsi="Abadi"/>
          <w:sz w:val="28"/>
          <w:szCs w:val="28"/>
        </w:rPr>
        <w:t xml:space="preserve"> </w:t>
      </w:r>
      <w:r w:rsidRPr="00F75CD9">
        <w:rPr>
          <w:rFonts w:ascii="Abadi" w:hAnsi="Abadi"/>
          <w:sz w:val="28"/>
          <w:szCs w:val="28"/>
        </w:rPr>
        <w:t>five full-time-equivalent</w:t>
      </w:r>
      <w:r>
        <w:rPr>
          <w:rFonts w:ascii="Abadi" w:hAnsi="Abadi"/>
          <w:sz w:val="28"/>
          <w:szCs w:val="28"/>
        </w:rPr>
        <w:t xml:space="preserve"> </w:t>
      </w:r>
      <w:r w:rsidRPr="00F75CD9">
        <w:rPr>
          <w:rFonts w:ascii="Abadi" w:hAnsi="Abadi"/>
          <w:sz w:val="28"/>
          <w:szCs w:val="28"/>
        </w:rPr>
        <w:t>workers in 2021– a nearly 40percent increase above the</w:t>
      </w:r>
      <w:r>
        <w:rPr>
          <w:rFonts w:ascii="Abadi" w:hAnsi="Abadi"/>
          <w:sz w:val="28"/>
          <w:szCs w:val="28"/>
        </w:rPr>
        <w:t xml:space="preserve"> </w:t>
      </w:r>
      <w:r w:rsidRPr="00F75CD9">
        <w:rPr>
          <w:rFonts w:ascii="Abadi" w:hAnsi="Abadi"/>
          <w:sz w:val="28"/>
          <w:szCs w:val="28"/>
        </w:rPr>
        <w:t>previous year’s injury rate</w:t>
      </w:r>
      <w:r>
        <w:rPr>
          <w:rFonts w:ascii="Abadi" w:hAnsi="Abadi"/>
          <w:sz w:val="28"/>
          <w:szCs w:val="28"/>
        </w:rPr>
        <w:t xml:space="preserve">.” </w:t>
      </w:r>
    </w:p>
    <w:p w14:paraId="69007B6F" w14:textId="03FBBCA1" w:rsidR="009807A6" w:rsidRDefault="00BE22C0">
      <w:pPr>
        <w:rPr>
          <w:rFonts w:ascii="Abadi" w:hAnsi="Abadi"/>
          <w:sz w:val="32"/>
          <w:szCs w:val="32"/>
        </w:rPr>
      </w:pPr>
      <w:r>
        <w:rPr>
          <w:rFonts w:ascii="Abadi" w:hAnsi="Abadi"/>
          <w:sz w:val="32"/>
          <w:szCs w:val="32"/>
        </w:rPr>
        <w:t xml:space="preserve">                                                                       (SOC)</w:t>
      </w:r>
    </w:p>
    <w:p w14:paraId="628CD216" w14:textId="55E10AD6" w:rsidR="004D1436" w:rsidRDefault="00A450DE">
      <w:pPr>
        <w:rPr>
          <w:rFonts w:asciiTheme="majorHAnsi" w:hAnsiTheme="majorHAnsi" w:cstheme="majorHAnsi"/>
          <w:b/>
          <w:bCs/>
          <w:sz w:val="56"/>
          <w:szCs w:val="56"/>
        </w:rPr>
      </w:pPr>
      <w:r>
        <w:rPr>
          <w:rFonts w:asciiTheme="majorHAnsi" w:hAnsiTheme="majorHAnsi" w:cstheme="majorHAnsi"/>
          <w:b/>
          <w:bCs/>
          <w:noProof/>
          <w:sz w:val="56"/>
          <w:szCs w:val="56"/>
        </w:rPr>
        <w:lastRenderedPageBreak/>
        <w:drawing>
          <wp:inline distT="0" distB="0" distL="0" distR="0" wp14:anchorId="3BF05C5A" wp14:editId="4117E173">
            <wp:extent cx="5996920" cy="4117975"/>
            <wp:effectExtent l="0" t="0" r="4445" b="0"/>
            <wp:docPr id="137" name="Picture 1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19597" cy="4133547"/>
                    </a:xfrm>
                    <a:prstGeom prst="rect">
                      <a:avLst/>
                    </a:prstGeom>
                  </pic:spPr>
                </pic:pic>
              </a:graphicData>
            </a:graphic>
          </wp:inline>
        </w:drawing>
      </w:r>
    </w:p>
    <w:p w14:paraId="35699D9E" w14:textId="60B008BD" w:rsidR="00C3197A" w:rsidRDefault="00B26F77">
      <w:pPr>
        <w:rPr>
          <w:rFonts w:asciiTheme="majorHAnsi" w:hAnsiTheme="majorHAnsi" w:cstheme="majorHAnsi"/>
          <w:b/>
          <w:bCs/>
          <w:sz w:val="56"/>
          <w:szCs w:val="56"/>
        </w:rPr>
      </w:pPr>
      <w:r>
        <w:rPr>
          <w:rFonts w:asciiTheme="majorHAnsi" w:hAnsiTheme="majorHAnsi" w:cstheme="majorHAnsi"/>
          <w:b/>
          <w:bCs/>
          <w:sz w:val="56"/>
          <w:szCs w:val="56"/>
        </w:rPr>
        <w:t>3</w:t>
      </w:r>
    </w:p>
    <w:p w14:paraId="664D331E" w14:textId="08A42C0D" w:rsidR="00830E8E" w:rsidRDefault="00830E8E" w:rsidP="007E29FB">
      <w:pPr>
        <w:rPr>
          <w:rFonts w:ascii="Abadi" w:hAnsi="Abadi" w:cstheme="majorHAnsi"/>
          <w:sz w:val="28"/>
          <w:szCs w:val="28"/>
        </w:rPr>
      </w:pPr>
      <w:r w:rsidRPr="00830E8E">
        <w:rPr>
          <w:rFonts w:ascii="Abadi" w:hAnsi="Abadi" w:cstheme="majorHAnsi"/>
          <w:sz w:val="28"/>
          <w:szCs w:val="28"/>
        </w:rPr>
        <w:t>A fishbone diagram is a tool for evaluating cause and effect. The fishbone diagram gets its name from its shape, which is a structure with branches that offer causes that come from a central line that indicates to an issue. The overall picture aids in categorising concepts in order to better understand their impact on the core problem.</w:t>
      </w:r>
    </w:p>
    <w:p w14:paraId="693B09BF" w14:textId="104FC459" w:rsidR="007E29FB" w:rsidRPr="00A35869" w:rsidRDefault="00A35869" w:rsidP="007E29FB">
      <w:pPr>
        <w:rPr>
          <w:rFonts w:ascii="Abadi" w:hAnsi="Abadi" w:cstheme="majorHAnsi"/>
          <w:sz w:val="28"/>
          <w:szCs w:val="28"/>
        </w:rPr>
      </w:pPr>
      <w:r w:rsidRPr="00A35869">
        <w:rPr>
          <w:rFonts w:ascii="Abadi" w:hAnsi="Abadi" w:cstheme="majorHAnsi"/>
          <w:sz w:val="28"/>
          <w:szCs w:val="28"/>
        </w:rPr>
        <w:t>The fishbone diagram is a technique in fishbone theory that is frequently used in root cause analysis, which aims to identify the source of a problem in order to produce better overall system solutions. This diagram is commonly used by groups to solve problems, but it can also be useful for individuals.</w:t>
      </w:r>
      <w:r>
        <w:rPr>
          <w:rFonts w:ascii="Abadi" w:hAnsi="Abadi" w:cstheme="majorHAnsi"/>
          <w:sz w:val="28"/>
          <w:szCs w:val="28"/>
        </w:rPr>
        <w:t xml:space="preserve"> ( </w:t>
      </w:r>
      <w:r w:rsidRPr="00A35869">
        <w:rPr>
          <w:rFonts w:ascii="Abadi" w:hAnsi="Abadi" w:cstheme="majorHAnsi"/>
          <w:sz w:val="28"/>
          <w:szCs w:val="28"/>
        </w:rPr>
        <w:t>Chelsie Wheeler</w:t>
      </w:r>
      <w:r>
        <w:rPr>
          <w:rFonts w:ascii="Abadi" w:hAnsi="Abadi" w:cstheme="majorHAnsi"/>
          <w:sz w:val="28"/>
          <w:szCs w:val="28"/>
        </w:rPr>
        <w:t xml:space="preserve"> )</w:t>
      </w:r>
    </w:p>
    <w:p w14:paraId="661EC1F3" w14:textId="00C1E7B0" w:rsidR="007E29FB" w:rsidRPr="001F4DB6" w:rsidRDefault="009734B7">
      <w:pPr>
        <w:rPr>
          <w:rFonts w:ascii="Abadi" w:hAnsi="Abadi" w:cstheme="majorHAnsi"/>
          <w:sz w:val="28"/>
          <w:szCs w:val="28"/>
        </w:rPr>
      </w:pPr>
      <w:r w:rsidRPr="001F4DB6">
        <w:rPr>
          <w:rFonts w:ascii="Abadi" w:hAnsi="Abadi" w:cstheme="majorHAnsi"/>
          <w:sz w:val="28"/>
          <w:szCs w:val="28"/>
        </w:rPr>
        <w:t>In the diagram above we can easily see the main causes that cause this lack of health and safety and cause car accidents so often.</w:t>
      </w:r>
    </w:p>
    <w:p w14:paraId="2CA33582" w14:textId="77777777" w:rsidR="00787D26" w:rsidRPr="001F4DB6" w:rsidRDefault="00787D26">
      <w:pPr>
        <w:rPr>
          <w:rFonts w:asciiTheme="majorHAnsi" w:hAnsiTheme="majorHAnsi" w:cstheme="majorHAnsi"/>
          <w:b/>
          <w:bCs/>
          <w:sz w:val="28"/>
          <w:szCs w:val="28"/>
        </w:rPr>
      </w:pPr>
    </w:p>
    <w:p w14:paraId="51D32A0F" w14:textId="710E1DE4" w:rsidR="00EA05E9" w:rsidRPr="0002475C" w:rsidRDefault="00B26F77" w:rsidP="00B26F77">
      <w:pPr>
        <w:pStyle w:val="Heading1"/>
        <w:numPr>
          <w:ilvl w:val="0"/>
          <w:numId w:val="0"/>
        </w:numPr>
        <w:rPr>
          <w:b w:val="0"/>
          <w:bCs w:val="0"/>
          <w:sz w:val="56"/>
          <w:szCs w:val="56"/>
        </w:rPr>
      </w:pPr>
      <w:bookmarkStart w:id="2" w:name="_Toc111834655"/>
      <w:r>
        <w:rPr>
          <w:sz w:val="56"/>
          <w:szCs w:val="56"/>
        </w:rPr>
        <w:lastRenderedPageBreak/>
        <w:t xml:space="preserve">4 </w:t>
      </w:r>
      <w:r w:rsidR="00EA05E9" w:rsidRPr="0002475C">
        <w:rPr>
          <w:sz w:val="56"/>
          <w:szCs w:val="56"/>
        </w:rPr>
        <w:t>Pestle analysis</w:t>
      </w:r>
      <w:bookmarkEnd w:id="2"/>
    </w:p>
    <w:p w14:paraId="462D6191" w14:textId="59A09E41" w:rsidR="009264EA" w:rsidRDefault="00A35869" w:rsidP="00EA05E9">
      <w:pPr>
        <w:rPr>
          <w:rFonts w:ascii="Abadi" w:hAnsi="Abadi"/>
          <w:sz w:val="28"/>
          <w:szCs w:val="28"/>
        </w:rPr>
      </w:pPr>
      <w:r w:rsidRPr="00A35869">
        <w:rPr>
          <w:rFonts w:ascii="Abadi" w:hAnsi="Abadi"/>
          <w:sz w:val="28"/>
          <w:szCs w:val="28"/>
        </w:rPr>
        <w:t>A PESTEL analysis is a common analytical framework used to examine the business environment in which an organisation works. Previously, the framework was referred to as a Political, Economic, Social, and Technological (PEST) study; however, the scope of the framework has since been broadened to incorporate environmental and legal elements as well.</w:t>
      </w:r>
      <w:r>
        <w:rPr>
          <w:rFonts w:ascii="Abadi" w:hAnsi="Abadi"/>
          <w:sz w:val="28"/>
          <w:szCs w:val="28"/>
        </w:rPr>
        <w:t xml:space="preserve"> (</w:t>
      </w:r>
      <w:r w:rsidRPr="00A35869">
        <w:rPr>
          <w:rFonts w:ascii="Abadi" w:hAnsi="Abadi"/>
          <w:sz w:val="28"/>
          <w:szCs w:val="28"/>
        </w:rPr>
        <w:t xml:space="preserve">Kyle </w:t>
      </w:r>
      <w:proofErr w:type="spellStart"/>
      <w:r w:rsidRPr="00A35869">
        <w:rPr>
          <w:rFonts w:ascii="Abadi" w:hAnsi="Abadi"/>
          <w:sz w:val="28"/>
          <w:szCs w:val="28"/>
        </w:rPr>
        <w:t>Peterdy</w:t>
      </w:r>
      <w:proofErr w:type="spellEnd"/>
      <w:r>
        <w:rPr>
          <w:rFonts w:ascii="Abadi" w:hAnsi="Abadi"/>
          <w:sz w:val="28"/>
          <w:szCs w:val="28"/>
        </w:rPr>
        <w:t xml:space="preserve">) </w:t>
      </w:r>
    </w:p>
    <w:p w14:paraId="3D8E73EB" w14:textId="77777777" w:rsidR="00A35869" w:rsidRPr="001F4DB6" w:rsidRDefault="00A35869" w:rsidP="00EA05E9">
      <w:pPr>
        <w:rPr>
          <w:rFonts w:ascii="Abadi" w:hAnsi="Abadi"/>
          <w:sz w:val="28"/>
          <w:szCs w:val="28"/>
        </w:rPr>
      </w:pPr>
    </w:p>
    <w:p w14:paraId="03E7493C" w14:textId="7B3AB8C2" w:rsidR="00D04269" w:rsidRPr="001F4DB6" w:rsidRDefault="003C0F48" w:rsidP="00EA05E9">
      <w:pPr>
        <w:rPr>
          <w:rFonts w:ascii="Abadi" w:hAnsi="Abadi"/>
          <w:sz w:val="28"/>
          <w:szCs w:val="28"/>
        </w:rPr>
      </w:pPr>
      <w:r w:rsidRPr="001F4DB6">
        <w:rPr>
          <w:rFonts w:ascii="Abadi" w:hAnsi="Abadi"/>
          <w:sz w:val="28"/>
          <w:szCs w:val="28"/>
        </w:rPr>
        <w:t>In this case, I chose to use Pestle analysis to Investigate political, economic, social, technological, legislative and ecological factors that can generate marketing ideas and solutions to complex problems.</w:t>
      </w:r>
    </w:p>
    <w:p w14:paraId="16CED40E" w14:textId="77777777" w:rsidR="003C0F48" w:rsidRPr="003C0F48" w:rsidRDefault="003C0F48" w:rsidP="00EA05E9">
      <w:pPr>
        <w:rPr>
          <w:rFonts w:ascii="Abadi" w:hAnsi="Abadi"/>
          <w:sz w:val="32"/>
          <w:szCs w:val="32"/>
        </w:rPr>
      </w:pPr>
    </w:p>
    <w:tbl>
      <w:tblPr>
        <w:tblW w:w="9498"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5"/>
        <w:gridCol w:w="7513"/>
      </w:tblGrid>
      <w:tr w:rsidR="00EA05E9" w:rsidRPr="00C34791" w14:paraId="6C7B4246" w14:textId="77777777" w:rsidTr="00A825D3">
        <w:trPr>
          <w:trHeight w:val="1736"/>
        </w:trPr>
        <w:tc>
          <w:tcPr>
            <w:tcW w:w="1985" w:type="dxa"/>
            <w:shd w:val="clear" w:color="auto" w:fill="auto"/>
            <w:tcMar>
              <w:top w:w="100" w:type="dxa"/>
              <w:left w:w="100" w:type="dxa"/>
              <w:bottom w:w="100" w:type="dxa"/>
              <w:right w:w="100" w:type="dxa"/>
            </w:tcMar>
          </w:tcPr>
          <w:p w14:paraId="2AA75A12" w14:textId="77777777" w:rsidR="00EA05E9" w:rsidRPr="0047201C" w:rsidRDefault="00EA05E9" w:rsidP="008018CD">
            <w:pPr>
              <w:widowControl w:val="0"/>
              <w:pBdr>
                <w:top w:val="nil"/>
                <w:left w:val="nil"/>
                <w:bottom w:val="nil"/>
                <w:right w:val="nil"/>
                <w:between w:val="nil"/>
              </w:pBdr>
              <w:spacing w:line="240" w:lineRule="auto"/>
              <w:rPr>
                <w:rFonts w:ascii="Bahnschrift SemiBold" w:hAnsi="Bahnschrift SemiBold"/>
                <w:sz w:val="40"/>
                <w:szCs w:val="40"/>
              </w:rPr>
            </w:pPr>
            <w:r w:rsidRPr="0047201C">
              <w:rPr>
                <w:rFonts w:ascii="Bahnschrift SemiBold" w:hAnsi="Bahnschrift SemiBold"/>
                <w:sz w:val="40"/>
                <w:szCs w:val="40"/>
              </w:rPr>
              <w:t>Political</w:t>
            </w:r>
          </w:p>
        </w:tc>
        <w:tc>
          <w:tcPr>
            <w:tcW w:w="7513" w:type="dxa"/>
            <w:shd w:val="clear" w:color="auto" w:fill="auto"/>
            <w:tcMar>
              <w:top w:w="100" w:type="dxa"/>
              <w:left w:w="100" w:type="dxa"/>
              <w:bottom w:w="100" w:type="dxa"/>
              <w:right w:w="100" w:type="dxa"/>
            </w:tcMar>
          </w:tcPr>
          <w:p w14:paraId="71372B0B" w14:textId="4F8CE023" w:rsidR="00EA05E9" w:rsidRPr="002F7FBE" w:rsidRDefault="002F7FBE" w:rsidP="008018CD">
            <w:pPr>
              <w:widowControl w:val="0"/>
              <w:pBdr>
                <w:top w:val="nil"/>
                <w:left w:val="nil"/>
                <w:bottom w:val="nil"/>
                <w:right w:val="nil"/>
                <w:between w:val="nil"/>
              </w:pBdr>
              <w:spacing w:line="240" w:lineRule="auto"/>
              <w:rPr>
                <w:rFonts w:ascii="Abadi" w:hAnsi="Abadi"/>
                <w:b/>
                <w:bCs/>
                <w:sz w:val="28"/>
                <w:szCs w:val="28"/>
              </w:rPr>
            </w:pPr>
            <w:r w:rsidRPr="002F7FBE">
              <w:rPr>
                <w:rFonts w:ascii="Abadi" w:hAnsi="Abadi"/>
                <w:b/>
                <w:bCs/>
                <w:sz w:val="28"/>
                <w:szCs w:val="28"/>
              </w:rPr>
              <w:t>Drivers hired from the former Soviet republics have claimed that they were given orders on how to hack time-tracking devices so they could drive unsafely and for an excessive amount of time in western Europe.</w:t>
            </w:r>
            <w:r w:rsidR="002D0230">
              <w:rPr>
                <w:rFonts w:ascii="Abadi" w:hAnsi="Abadi"/>
                <w:b/>
                <w:bCs/>
                <w:sz w:val="28"/>
                <w:szCs w:val="28"/>
              </w:rPr>
              <w:t xml:space="preserve"> (The worst mile)</w:t>
            </w:r>
          </w:p>
        </w:tc>
      </w:tr>
      <w:tr w:rsidR="00EA05E9" w:rsidRPr="00C34791" w14:paraId="2F11158F" w14:textId="77777777" w:rsidTr="008018CD">
        <w:tc>
          <w:tcPr>
            <w:tcW w:w="1985" w:type="dxa"/>
            <w:shd w:val="clear" w:color="auto" w:fill="auto"/>
            <w:tcMar>
              <w:top w:w="100" w:type="dxa"/>
              <w:left w:w="100" w:type="dxa"/>
              <w:bottom w:w="100" w:type="dxa"/>
              <w:right w:w="100" w:type="dxa"/>
            </w:tcMar>
          </w:tcPr>
          <w:p w14:paraId="4FAA6C3E" w14:textId="77777777" w:rsidR="00EA05E9" w:rsidRPr="0047201C" w:rsidRDefault="00EA05E9" w:rsidP="008018CD">
            <w:pPr>
              <w:widowControl w:val="0"/>
              <w:pBdr>
                <w:top w:val="nil"/>
                <w:left w:val="nil"/>
                <w:bottom w:val="nil"/>
                <w:right w:val="nil"/>
                <w:between w:val="nil"/>
              </w:pBdr>
              <w:spacing w:line="240" w:lineRule="auto"/>
              <w:rPr>
                <w:rFonts w:ascii="Bahnschrift SemiBold" w:hAnsi="Bahnschrift SemiBold"/>
                <w:b/>
                <w:bCs/>
                <w:sz w:val="32"/>
                <w:szCs w:val="32"/>
              </w:rPr>
            </w:pPr>
            <w:r w:rsidRPr="0047201C">
              <w:rPr>
                <w:rFonts w:ascii="Bahnschrift SemiBold" w:hAnsi="Bahnschrift SemiBold"/>
                <w:b/>
                <w:bCs/>
                <w:sz w:val="32"/>
                <w:szCs w:val="32"/>
              </w:rPr>
              <w:t>Economical</w:t>
            </w:r>
          </w:p>
        </w:tc>
        <w:tc>
          <w:tcPr>
            <w:tcW w:w="7513" w:type="dxa"/>
            <w:shd w:val="clear" w:color="auto" w:fill="auto"/>
            <w:tcMar>
              <w:top w:w="100" w:type="dxa"/>
              <w:left w:w="100" w:type="dxa"/>
              <w:bottom w:w="100" w:type="dxa"/>
              <w:right w:w="100" w:type="dxa"/>
            </w:tcMar>
          </w:tcPr>
          <w:p w14:paraId="58076741" w14:textId="68ED3124" w:rsidR="00EA05E9" w:rsidRPr="00FD7115" w:rsidRDefault="00FD7115" w:rsidP="008018CD">
            <w:pPr>
              <w:widowControl w:val="0"/>
              <w:pBdr>
                <w:top w:val="nil"/>
                <w:left w:val="nil"/>
                <w:bottom w:val="nil"/>
                <w:right w:val="nil"/>
                <w:between w:val="nil"/>
              </w:pBdr>
              <w:spacing w:line="240" w:lineRule="auto"/>
              <w:rPr>
                <w:rFonts w:ascii="Abadi" w:hAnsi="Abadi"/>
                <w:b/>
                <w:bCs/>
                <w:sz w:val="28"/>
                <w:szCs w:val="28"/>
              </w:rPr>
            </w:pPr>
            <w:r w:rsidRPr="00FD7115">
              <w:rPr>
                <w:rFonts w:ascii="Abadi" w:hAnsi="Abadi"/>
                <w:b/>
                <w:bCs/>
                <w:sz w:val="28"/>
                <w:szCs w:val="28"/>
              </w:rPr>
              <w:t>Despite Amazon's assertions that it invested $300 million in worker safety initiatives in 2021, more employees suffered injuries at delivery stations, sorting facilities, and DSPs in 2021 than in 2020. Additionally, SOC's investigation revealed that employees at Amazon DSPs and delivery stations suffered injuries at significantly higher rates and with more serious consequences than those at non-Amazon delivery firms. Moreover, due to Amazon's significant use of ostensibly independent contractors, the actual magnitude of injuries is concealed from Amazon's own statements of its safety record.</w:t>
            </w:r>
          </w:p>
        </w:tc>
      </w:tr>
      <w:tr w:rsidR="00EA05E9" w:rsidRPr="00C34791" w14:paraId="4A0CCB92" w14:textId="77777777" w:rsidTr="008018CD">
        <w:tc>
          <w:tcPr>
            <w:tcW w:w="1985" w:type="dxa"/>
            <w:shd w:val="clear" w:color="auto" w:fill="auto"/>
            <w:tcMar>
              <w:top w:w="100" w:type="dxa"/>
              <w:left w:w="100" w:type="dxa"/>
              <w:bottom w:w="100" w:type="dxa"/>
              <w:right w:w="100" w:type="dxa"/>
            </w:tcMar>
          </w:tcPr>
          <w:p w14:paraId="3D74ECD6" w14:textId="77777777" w:rsidR="00EA05E9" w:rsidRPr="0047201C" w:rsidRDefault="00EA05E9" w:rsidP="008018CD">
            <w:pPr>
              <w:widowControl w:val="0"/>
              <w:pBdr>
                <w:top w:val="nil"/>
                <w:left w:val="nil"/>
                <w:bottom w:val="nil"/>
                <w:right w:val="nil"/>
                <w:between w:val="nil"/>
              </w:pBdr>
              <w:spacing w:line="240" w:lineRule="auto"/>
              <w:rPr>
                <w:rFonts w:ascii="Bahnschrift SemiBold" w:hAnsi="Bahnschrift SemiBold"/>
                <w:b/>
                <w:bCs/>
                <w:sz w:val="40"/>
                <w:szCs w:val="40"/>
              </w:rPr>
            </w:pPr>
            <w:r w:rsidRPr="0047201C">
              <w:rPr>
                <w:rFonts w:ascii="Bahnschrift SemiBold" w:hAnsi="Bahnschrift SemiBold"/>
                <w:b/>
                <w:bCs/>
                <w:sz w:val="40"/>
                <w:szCs w:val="40"/>
              </w:rPr>
              <w:t>Social</w:t>
            </w:r>
          </w:p>
        </w:tc>
        <w:tc>
          <w:tcPr>
            <w:tcW w:w="7513" w:type="dxa"/>
            <w:shd w:val="clear" w:color="auto" w:fill="auto"/>
            <w:tcMar>
              <w:top w:w="100" w:type="dxa"/>
              <w:left w:w="100" w:type="dxa"/>
              <w:bottom w:w="100" w:type="dxa"/>
              <w:right w:w="100" w:type="dxa"/>
            </w:tcMar>
          </w:tcPr>
          <w:p w14:paraId="680487EF" w14:textId="77777777" w:rsidR="00A35869" w:rsidRPr="00A35869" w:rsidRDefault="00A35869" w:rsidP="00A35869">
            <w:pPr>
              <w:widowControl w:val="0"/>
              <w:pBdr>
                <w:top w:val="nil"/>
                <w:left w:val="nil"/>
                <w:bottom w:val="nil"/>
                <w:right w:val="nil"/>
                <w:between w:val="nil"/>
              </w:pBdr>
              <w:spacing w:line="240" w:lineRule="auto"/>
              <w:rPr>
                <w:rFonts w:ascii="Abadi" w:hAnsi="Abadi"/>
                <w:b/>
                <w:bCs/>
                <w:sz w:val="28"/>
                <w:szCs w:val="28"/>
              </w:rPr>
            </w:pPr>
            <w:r w:rsidRPr="00A35869">
              <w:rPr>
                <w:rFonts w:ascii="Abadi" w:hAnsi="Abadi"/>
                <w:b/>
                <w:bCs/>
                <w:sz w:val="28"/>
                <w:szCs w:val="28"/>
              </w:rPr>
              <w:t>Amazon has reduced the number of temporary employees it needed as it utilises more robots during the holiday shopping season, according to Citi analyst Mark May, who spoke to CNBC on Friday.</w:t>
            </w:r>
          </w:p>
          <w:p w14:paraId="10DFBD9C" w14:textId="77777777" w:rsidR="00A35869" w:rsidRPr="00A35869" w:rsidRDefault="00A35869" w:rsidP="00A35869">
            <w:pPr>
              <w:widowControl w:val="0"/>
              <w:pBdr>
                <w:top w:val="nil"/>
                <w:left w:val="nil"/>
                <w:bottom w:val="nil"/>
                <w:right w:val="nil"/>
                <w:between w:val="nil"/>
              </w:pBdr>
              <w:spacing w:line="240" w:lineRule="auto"/>
              <w:rPr>
                <w:rFonts w:ascii="Abadi" w:hAnsi="Abadi"/>
                <w:b/>
                <w:bCs/>
                <w:sz w:val="28"/>
                <w:szCs w:val="28"/>
              </w:rPr>
            </w:pPr>
            <w:r w:rsidRPr="00A35869">
              <w:rPr>
                <w:rFonts w:ascii="Abadi" w:hAnsi="Abadi"/>
                <w:b/>
                <w:bCs/>
                <w:sz w:val="28"/>
                <w:szCs w:val="28"/>
              </w:rPr>
              <w:t xml:space="preserve">"We've seen an acceleration in the deployment of robotics within their fulfilment centres, and that has correlated with less and fewer employees that they are recruiting during the </w:t>
            </w:r>
            <w:r w:rsidRPr="00A35869">
              <w:rPr>
                <w:rFonts w:ascii="Abadi" w:hAnsi="Abadi"/>
                <w:b/>
                <w:bCs/>
                <w:sz w:val="28"/>
                <w:szCs w:val="28"/>
              </w:rPr>
              <w:lastRenderedPageBreak/>
              <w:t>holidays," the internet expert said on "Squawk Alley."</w:t>
            </w:r>
          </w:p>
          <w:p w14:paraId="7279BEB8" w14:textId="77777777" w:rsidR="00A35869" w:rsidRPr="00A35869" w:rsidRDefault="00A35869" w:rsidP="00A35869">
            <w:pPr>
              <w:widowControl w:val="0"/>
              <w:pBdr>
                <w:top w:val="nil"/>
                <w:left w:val="nil"/>
                <w:bottom w:val="nil"/>
                <w:right w:val="nil"/>
                <w:between w:val="nil"/>
              </w:pBdr>
              <w:spacing w:line="240" w:lineRule="auto"/>
              <w:rPr>
                <w:rFonts w:ascii="Abadi" w:hAnsi="Abadi"/>
                <w:b/>
                <w:bCs/>
                <w:sz w:val="28"/>
                <w:szCs w:val="28"/>
              </w:rPr>
            </w:pPr>
            <w:r w:rsidRPr="00A35869">
              <w:rPr>
                <w:rFonts w:ascii="Abadi" w:hAnsi="Abadi"/>
                <w:b/>
                <w:bCs/>
                <w:sz w:val="28"/>
                <w:szCs w:val="28"/>
              </w:rPr>
              <w:t>Because of the robotic additions, Amazon's temporary jobs were flat from the previous year for the first time in 2017.</w:t>
            </w:r>
          </w:p>
          <w:p w14:paraId="49AE9812" w14:textId="67EB6BF2" w:rsidR="00EA05E9" w:rsidRPr="00FD7115" w:rsidRDefault="00A35869" w:rsidP="00A35869">
            <w:pPr>
              <w:widowControl w:val="0"/>
              <w:pBdr>
                <w:top w:val="nil"/>
                <w:left w:val="nil"/>
                <w:bottom w:val="nil"/>
                <w:right w:val="nil"/>
                <w:between w:val="nil"/>
              </w:pBdr>
              <w:spacing w:line="240" w:lineRule="auto"/>
              <w:rPr>
                <w:rFonts w:ascii="Abadi" w:hAnsi="Abadi"/>
                <w:b/>
                <w:bCs/>
                <w:sz w:val="28"/>
                <w:szCs w:val="28"/>
              </w:rPr>
            </w:pPr>
            <w:r w:rsidRPr="00A35869">
              <w:rPr>
                <w:rFonts w:ascii="Abadi" w:hAnsi="Abadi"/>
                <w:b/>
                <w:bCs/>
                <w:sz w:val="28"/>
                <w:szCs w:val="28"/>
              </w:rPr>
              <w:t>According to May, the internet company expects to hire 100,000 seasonal workers this season, 20,000 less than last.</w:t>
            </w:r>
            <w:r w:rsidR="002D0230">
              <w:rPr>
                <w:rFonts w:ascii="Abadi" w:hAnsi="Abadi"/>
                <w:b/>
                <w:bCs/>
                <w:sz w:val="28"/>
                <w:szCs w:val="28"/>
              </w:rPr>
              <w:t xml:space="preserve"> (M. MAY)</w:t>
            </w:r>
          </w:p>
        </w:tc>
      </w:tr>
      <w:tr w:rsidR="00EA05E9" w:rsidRPr="00C34791" w14:paraId="6669ECF5" w14:textId="77777777" w:rsidTr="008018CD">
        <w:trPr>
          <w:trHeight w:val="731"/>
        </w:trPr>
        <w:tc>
          <w:tcPr>
            <w:tcW w:w="1985" w:type="dxa"/>
            <w:shd w:val="clear" w:color="auto" w:fill="auto"/>
            <w:tcMar>
              <w:top w:w="100" w:type="dxa"/>
              <w:left w:w="100" w:type="dxa"/>
              <w:bottom w:w="100" w:type="dxa"/>
              <w:right w:w="100" w:type="dxa"/>
            </w:tcMar>
          </w:tcPr>
          <w:p w14:paraId="67EA827E" w14:textId="77777777" w:rsidR="00EA05E9" w:rsidRPr="009E7954" w:rsidRDefault="00EA05E9" w:rsidP="008018CD">
            <w:pPr>
              <w:widowControl w:val="0"/>
              <w:pBdr>
                <w:top w:val="nil"/>
                <w:left w:val="nil"/>
                <w:bottom w:val="nil"/>
                <w:right w:val="nil"/>
                <w:between w:val="nil"/>
              </w:pBdr>
              <w:spacing w:line="240" w:lineRule="auto"/>
              <w:rPr>
                <w:rFonts w:ascii="Bahnschrift SemiBold" w:hAnsi="Bahnschrift SemiBold"/>
                <w:sz w:val="28"/>
                <w:szCs w:val="28"/>
              </w:rPr>
            </w:pPr>
            <w:r w:rsidRPr="009E7954">
              <w:rPr>
                <w:rFonts w:ascii="Bahnschrift SemiBold" w:hAnsi="Bahnschrift SemiBold"/>
                <w:sz w:val="28"/>
                <w:szCs w:val="28"/>
              </w:rPr>
              <w:lastRenderedPageBreak/>
              <w:t>Technological</w:t>
            </w:r>
          </w:p>
        </w:tc>
        <w:tc>
          <w:tcPr>
            <w:tcW w:w="7513" w:type="dxa"/>
            <w:shd w:val="clear" w:color="auto" w:fill="auto"/>
            <w:tcMar>
              <w:top w:w="100" w:type="dxa"/>
              <w:left w:w="100" w:type="dxa"/>
              <w:bottom w:w="100" w:type="dxa"/>
              <w:right w:w="100" w:type="dxa"/>
            </w:tcMar>
          </w:tcPr>
          <w:p w14:paraId="2A9D0F8A" w14:textId="56F686D3" w:rsidR="00EA05E9" w:rsidRPr="00547C07" w:rsidRDefault="00547C07" w:rsidP="008018CD">
            <w:pPr>
              <w:widowControl w:val="0"/>
              <w:pBdr>
                <w:top w:val="nil"/>
                <w:left w:val="nil"/>
                <w:bottom w:val="nil"/>
                <w:right w:val="nil"/>
                <w:between w:val="nil"/>
              </w:pBdr>
              <w:spacing w:line="240" w:lineRule="auto"/>
              <w:rPr>
                <w:rFonts w:ascii="Abadi" w:hAnsi="Abadi"/>
                <w:b/>
                <w:bCs/>
                <w:sz w:val="28"/>
                <w:szCs w:val="28"/>
              </w:rPr>
            </w:pPr>
            <w:r w:rsidRPr="00547C07">
              <w:rPr>
                <w:rFonts w:ascii="Abadi" w:hAnsi="Abadi"/>
                <w:b/>
                <w:bCs/>
                <w:sz w:val="28"/>
                <w:szCs w:val="28"/>
              </w:rPr>
              <w:t xml:space="preserve">From my own experience I can say that Amazon is trying to find the right technology to reduce the level of car accidents produced annually, but the level of accidents that </w:t>
            </w:r>
            <w:r w:rsidR="006A2FBA" w:rsidRPr="00547C07">
              <w:rPr>
                <w:rFonts w:ascii="Abadi" w:hAnsi="Abadi"/>
                <w:b/>
                <w:bCs/>
                <w:sz w:val="28"/>
                <w:szCs w:val="28"/>
              </w:rPr>
              <w:t>happened</w:t>
            </w:r>
            <w:r w:rsidRPr="00547C07">
              <w:rPr>
                <w:rFonts w:ascii="Abadi" w:hAnsi="Abadi"/>
                <w:b/>
                <w:bCs/>
                <w:sz w:val="28"/>
                <w:szCs w:val="28"/>
              </w:rPr>
              <w:t xml:space="preserve"> last year is much higher than the previous year.</w:t>
            </w:r>
          </w:p>
        </w:tc>
      </w:tr>
      <w:tr w:rsidR="00EA05E9" w:rsidRPr="00C34791" w14:paraId="40CE148C" w14:textId="77777777" w:rsidTr="008018CD">
        <w:tc>
          <w:tcPr>
            <w:tcW w:w="1985" w:type="dxa"/>
            <w:shd w:val="clear" w:color="auto" w:fill="auto"/>
            <w:tcMar>
              <w:top w:w="100" w:type="dxa"/>
              <w:left w:w="100" w:type="dxa"/>
              <w:bottom w:w="100" w:type="dxa"/>
              <w:right w:w="100" w:type="dxa"/>
            </w:tcMar>
          </w:tcPr>
          <w:p w14:paraId="08B46C51" w14:textId="77777777" w:rsidR="00EA05E9" w:rsidRPr="009E7954" w:rsidRDefault="00EA05E9" w:rsidP="008018CD">
            <w:pPr>
              <w:widowControl w:val="0"/>
              <w:pBdr>
                <w:top w:val="nil"/>
                <w:left w:val="nil"/>
                <w:bottom w:val="nil"/>
                <w:right w:val="nil"/>
                <w:between w:val="nil"/>
              </w:pBdr>
              <w:spacing w:line="240" w:lineRule="auto"/>
              <w:rPr>
                <w:rFonts w:ascii="Bahnschrift SemiBold" w:hAnsi="Bahnschrift SemiBold"/>
                <w:b/>
                <w:bCs/>
                <w:sz w:val="40"/>
                <w:szCs w:val="40"/>
              </w:rPr>
            </w:pPr>
            <w:r w:rsidRPr="009E7954">
              <w:rPr>
                <w:rFonts w:ascii="Bahnschrift SemiBold" w:hAnsi="Bahnschrift SemiBold"/>
                <w:b/>
                <w:bCs/>
                <w:sz w:val="40"/>
                <w:szCs w:val="40"/>
              </w:rPr>
              <w:t>Legal</w:t>
            </w:r>
          </w:p>
        </w:tc>
        <w:tc>
          <w:tcPr>
            <w:tcW w:w="7513" w:type="dxa"/>
            <w:shd w:val="clear" w:color="auto" w:fill="auto"/>
            <w:tcMar>
              <w:top w:w="100" w:type="dxa"/>
              <w:left w:w="100" w:type="dxa"/>
              <w:bottom w:w="100" w:type="dxa"/>
              <w:right w:w="100" w:type="dxa"/>
            </w:tcMar>
          </w:tcPr>
          <w:p w14:paraId="3BD31A15" w14:textId="77777777" w:rsidR="00EA05E9" w:rsidRPr="00012882" w:rsidRDefault="00012882" w:rsidP="008018CD">
            <w:pPr>
              <w:widowControl w:val="0"/>
              <w:pBdr>
                <w:top w:val="nil"/>
                <w:left w:val="nil"/>
                <w:bottom w:val="nil"/>
                <w:right w:val="nil"/>
                <w:between w:val="nil"/>
              </w:pBdr>
              <w:spacing w:line="240" w:lineRule="auto"/>
              <w:rPr>
                <w:rFonts w:ascii="Abadi" w:hAnsi="Abadi"/>
                <w:b/>
                <w:bCs/>
                <w:sz w:val="28"/>
                <w:szCs w:val="28"/>
              </w:rPr>
            </w:pPr>
            <w:r w:rsidRPr="00012882">
              <w:rPr>
                <w:rFonts w:ascii="Abadi" w:hAnsi="Abadi"/>
                <w:b/>
                <w:bCs/>
                <w:sz w:val="28"/>
                <w:szCs w:val="28"/>
              </w:rPr>
              <w:t>“Amazon delivery drivers regularly work "illegal" hours and receive less than the minimum wage, it has been claimed.”</w:t>
            </w:r>
          </w:p>
          <w:p w14:paraId="54BBF23C" w14:textId="05EBEAE4" w:rsidR="00012882" w:rsidRPr="00012882" w:rsidRDefault="00012882" w:rsidP="00012882">
            <w:pPr>
              <w:widowControl w:val="0"/>
              <w:pBdr>
                <w:top w:val="nil"/>
                <w:left w:val="nil"/>
                <w:bottom w:val="nil"/>
                <w:right w:val="nil"/>
                <w:between w:val="nil"/>
              </w:pBdr>
              <w:spacing w:line="240" w:lineRule="auto"/>
              <w:rPr>
                <w:rFonts w:ascii="Abadi" w:hAnsi="Abadi"/>
                <w:b/>
                <w:bCs/>
                <w:sz w:val="28"/>
                <w:szCs w:val="28"/>
              </w:rPr>
            </w:pPr>
            <w:r w:rsidRPr="00012882">
              <w:rPr>
                <w:rFonts w:ascii="Abadi" w:hAnsi="Abadi"/>
                <w:b/>
                <w:bCs/>
                <w:sz w:val="28"/>
                <w:szCs w:val="28"/>
              </w:rPr>
              <w:t>Drivers for companies the internet giant hired said to an undercover journalist that they were required to deliver up to 200 packages every day.</w:t>
            </w:r>
          </w:p>
          <w:p w14:paraId="0CAC15D4" w14:textId="3A0F01B3" w:rsidR="00012882" w:rsidRPr="00C34791" w:rsidRDefault="00012882" w:rsidP="00012882">
            <w:pPr>
              <w:widowControl w:val="0"/>
              <w:pBdr>
                <w:top w:val="nil"/>
                <w:left w:val="nil"/>
                <w:bottom w:val="nil"/>
                <w:right w:val="nil"/>
                <w:between w:val="nil"/>
              </w:pBdr>
              <w:spacing w:line="240" w:lineRule="auto"/>
              <w:rPr>
                <w:sz w:val="28"/>
                <w:szCs w:val="28"/>
              </w:rPr>
            </w:pPr>
            <w:r w:rsidRPr="00012882">
              <w:rPr>
                <w:rFonts w:ascii="Abadi" w:hAnsi="Abadi"/>
                <w:b/>
                <w:bCs/>
                <w:sz w:val="28"/>
                <w:szCs w:val="28"/>
              </w:rPr>
              <w:t>Some admitted driving over the speed limit to keep up with the schedule, while others claimed there was no time for toilet breaks. (BBC)</w:t>
            </w:r>
          </w:p>
        </w:tc>
      </w:tr>
      <w:tr w:rsidR="00EA05E9" w:rsidRPr="00C34791" w14:paraId="2F4B7DAE" w14:textId="77777777" w:rsidTr="008018CD">
        <w:tc>
          <w:tcPr>
            <w:tcW w:w="1985" w:type="dxa"/>
            <w:shd w:val="clear" w:color="auto" w:fill="auto"/>
            <w:tcMar>
              <w:top w:w="100" w:type="dxa"/>
              <w:left w:w="100" w:type="dxa"/>
              <w:bottom w:w="100" w:type="dxa"/>
              <w:right w:w="100" w:type="dxa"/>
            </w:tcMar>
          </w:tcPr>
          <w:p w14:paraId="3CF710FB" w14:textId="77777777" w:rsidR="00EA05E9" w:rsidRPr="009E7954" w:rsidRDefault="00EA05E9" w:rsidP="008018CD">
            <w:pPr>
              <w:widowControl w:val="0"/>
              <w:pBdr>
                <w:top w:val="nil"/>
                <w:left w:val="nil"/>
                <w:bottom w:val="nil"/>
                <w:right w:val="nil"/>
                <w:between w:val="nil"/>
              </w:pBdr>
              <w:spacing w:line="240" w:lineRule="auto"/>
              <w:rPr>
                <w:b/>
                <w:bCs/>
                <w:sz w:val="28"/>
                <w:szCs w:val="28"/>
              </w:rPr>
            </w:pPr>
            <w:r w:rsidRPr="009E7954">
              <w:rPr>
                <w:b/>
                <w:bCs/>
                <w:sz w:val="28"/>
                <w:szCs w:val="28"/>
              </w:rPr>
              <w:t>Environmental</w:t>
            </w:r>
          </w:p>
        </w:tc>
        <w:tc>
          <w:tcPr>
            <w:tcW w:w="7513" w:type="dxa"/>
            <w:shd w:val="clear" w:color="auto" w:fill="auto"/>
            <w:tcMar>
              <w:top w:w="100" w:type="dxa"/>
              <w:left w:w="100" w:type="dxa"/>
              <w:bottom w:w="100" w:type="dxa"/>
              <w:right w:w="100" w:type="dxa"/>
            </w:tcMar>
          </w:tcPr>
          <w:p w14:paraId="6D534A04" w14:textId="51F64BDA" w:rsidR="00EA05E9" w:rsidRPr="009E7954" w:rsidRDefault="009E7954" w:rsidP="009E7954">
            <w:pPr>
              <w:widowControl w:val="0"/>
              <w:pBdr>
                <w:top w:val="nil"/>
                <w:left w:val="nil"/>
                <w:bottom w:val="nil"/>
                <w:right w:val="nil"/>
                <w:between w:val="nil"/>
              </w:pBdr>
              <w:spacing w:line="240" w:lineRule="auto"/>
              <w:rPr>
                <w:rFonts w:ascii="Abadi" w:hAnsi="Abadi"/>
                <w:b/>
                <w:bCs/>
                <w:sz w:val="28"/>
                <w:szCs w:val="28"/>
              </w:rPr>
            </w:pPr>
            <w:r w:rsidRPr="009E7954">
              <w:rPr>
                <w:rFonts w:ascii="Abadi" w:hAnsi="Abadi"/>
                <w:b/>
                <w:bCs/>
                <w:sz w:val="28"/>
                <w:szCs w:val="28"/>
              </w:rPr>
              <w:t>Amazon stated that it is "innovating and investing to be net zero carbon by 2040 and run on 100% renewable energy by 2030" in a written statement to TechTarget</w:t>
            </w:r>
            <w:r w:rsidR="006A2FBA">
              <w:rPr>
                <w:rFonts w:ascii="Abadi" w:hAnsi="Abadi"/>
                <w:b/>
                <w:bCs/>
                <w:sz w:val="28"/>
                <w:szCs w:val="28"/>
              </w:rPr>
              <w:t xml:space="preserve"> and </w:t>
            </w:r>
            <w:r w:rsidRPr="009E7954">
              <w:rPr>
                <w:rFonts w:ascii="Abadi" w:hAnsi="Abadi"/>
                <w:b/>
                <w:bCs/>
                <w:sz w:val="28"/>
                <w:szCs w:val="28"/>
              </w:rPr>
              <w:t>also</w:t>
            </w:r>
            <w:r w:rsidR="006A2FBA">
              <w:rPr>
                <w:rFonts w:ascii="Abadi" w:hAnsi="Abadi"/>
                <w:b/>
                <w:bCs/>
                <w:sz w:val="28"/>
                <w:szCs w:val="28"/>
              </w:rPr>
              <w:t xml:space="preserve"> Amazon</w:t>
            </w:r>
            <w:r w:rsidRPr="009E7954">
              <w:rPr>
                <w:rFonts w:ascii="Abadi" w:hAnsi="Abadi"/>
                <w:b/>
                <w:bCs/>
                <w:sz w:val="28"/>
                <w:szCs w:val="28"/>
              </w:rPr>
              <w:t xml:space="preserve"> mentioned that it works with manufacturers to decrease waste and enhance packaging, which has resulted in a 27% reduction in packing weight and the removal of more than 810,000 tonnes of packaging material since 2008.</w:t>
            </w:r>
            <w:r w:rsidR="006A2FBA" w:rsidRPr="006A2FBA">
              <w:t xml:space="preserve"> </w:t>
            </w:r>
            <w:r w:rsidR="006A2FBA" w:rsidRPr="006A2FBA">
              <w:rPr>
                <w:rFonts w:ascii="Abadi" w:hAnsi="Abadi"/>
                <w:b/>
                <w:bCs/>
                <w:sz w:val="28"/>
                <w:szCs w:val="28"/>
              </w:rPr>
              <w:t>(M. K. Pratt)</w:t>
            </w:r>
          </w:p>
        </w:tc>
      </w:tr>
    </w:tbl>
    <w:p w14:paraId="6F4F5740" w14:textId="11575447" w:rsidR="00EA05E9" w:rsidRDefault="00EA05E9">
      <w:pPr>
        <w:rPr>
          <w:sz w:val="28"/>
          <w:szCs w:val="28"/>
        </w:rPr>
      </w:pPr>
    </w:p>
    <w:p w14:paraId="5E48DDAA" w14:textId="1793648A" w:rsidR="00393C3E" w:rsidRDefault="00393C3E">
      <w:pPr>
        <w:rPr>
          <w:sz w:val="28"/>
          <w:szCs w:val="28"/>
        </w:rPr>
      </w:pPr>
    </w:p>
    <w:p w14:paraId="0C84CDBD" w14:textId="4A56B42A" w:rsidR="001F4DB6" w:rsidRDefault="001F4DB6">
      <w:pPr>
        <w:rPr>
          <w:sz w:val="28"/>
          <w:szCs w:val="28"/>
        </w:rPr>
      </w:pPr>
    </w:p>
    <w:p w14:paraId="7B4A8DE4" w14:textId="76324D79" w:rsidR="004E19E6" w:rsidRDefault="004E19E6">
      <w:pPr>
        <w:rPr>
          <w:sz w:val="28"/>
          <w:szCs w:val="28"/>
        </w:rPr>
      </w:pPr>
    </w:p>
    <w:p w14:paraId="02D31FA9" w14:textId="77777777" w:rsidR="004E19E6" w:rsidRPr="00C34791" w:rsidRDefault="004E19E6">
      <w:pPr>
        <w:rPr>
          <w:sz w:val="28"/>
          <w:szCs w:val="28"/>
        </w:rPr>
      </w:pPr>
    </w:p>
    <w:p w14:paraId="456DFF8A" w14:textId="496A5E32" w:rsidR="006907F7" w:rsidRPr="004E19E6" w:rsidRDefault="00B26F77" w:rsidP="00B26F77">
      <w:pPr>
        <w:pStyle w:val="Heading1"/>
        <w:numPr>
          <w:ilvl w:val="0"/>
          <w:numId w:val="0"/>
        </w:numPr>
        <w:rPr>
          <w:rFonts w:ascii="Bahnschrift SemiBold" w:hAnsi="Bahnschrift SemiBold"/>
          <w:b w:val="0"/>
          <w:bCs w:val="0"/>
          <w:sz w:val="52"/>
          <w:szCs w:val="52"/>
        </w:rPr>
      </w:pPr>
      <w:bookmarkStart w:id="3" w:name="_Toc111834656"/>
      <w:r>
        <w:rPr>
          <w:rFonts w:ascii="Bahnschrift SemiBold" w:hAnsi="Bahnschrift SemiBold"/>
          <w:sz w:val="52"/>
          <w:szCs w:val="52"/>
        </w:rPr>
        <w:lastRenderedPageBreak/>
        <w:t xml:space="preserve">5 </w:t>
      </w:r>
      <w:r w:rsidR="00155AD4" w:rsidRPr="004E19E6">
        <w:rPr>
          <w:rFonts w:ascii="Bahnschrift SemiBold" w:hAnsi="Bahnschrift SemiBold"/>
          <w:sz w:val="52"/>
          <w:szCs w:val="52"/>
        </w:rPr>
        <w:t>SWOT analysis of Amazon</w:t>
      </w:r>
      <w:bookmarkEnd w:id="3"/>
    </w:p>
    <w:p w14:paraId="3F3A466B" w14:textId="77777777" w:rsidR="001F4DB6" w:rsidRDefault="001F4DB6" w:rsidP="00155AD4">
      <w:pPr>
        <w:rPr>
          <w:rFonts w:ascii="Abadi" w:hAnsi="Abadi"/>
          <w:sz w:val="28"/>
          <w:szCs w:val="28"/>
        </w:rPr>
      </w:pPr>
    </w:p>
    <w:p w14:paraId="180F059C" w14:textId="39AC5030" w:rsidR="00255375" w:rsidRDefault="00255375" w:rsidP="00155AD4">
      <w:pPr>
        <w:rPr>
          <w:rFonts w:ascii="Abadi" w:hAnsi="Abadi"/>
          <w:sz w:val="28"/>
          <w:szCs w:val="28"/>
        </w:rPr>
      </w:pPr>
      <w:r w:rsidRPr="00255375">
        <w:rPr>
          <w:rFonts w:ascii="Abadi" w:hAnsi="Abadi"/>
          <w:sz w:val="28"/>
          <w:szCs w:val="28"/>
        </w:rPr>
        <w:t>A SWOT analysis can assist you in identifying the project's or your overall business plan's strengths, weaknesses, opportunities, and threats.</w:t>
      </w:r>
    </w:p>
    <w:p w14:paraId="228D08B2" w14:textId="77777777" w:rsidR="001F4DB6" w:rsidRPr="00255375" w:rsidRDefault="001F4DB6" w:rsidP="00155AD4">
      <w:pPr>
        <w:rPr>
          <w:rFonts w:ascii="Abadi" w:hAnsi="Abadi"/>
          <w:sz w:val="28"/>
          <w:szCs w:val="28"/>
        </w:rPr>
      </w:pPr>
    </w:p>
    <w:tbl>
      <w:tblPr>
        <w:tblW w:w="9498"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5"/>
        <w:gridCol w:w="7513"/>
      </w:tblGrid>
      <w:tr w:rsidR="00155AD4" w:rsidRPr="00C34791" w14:paraId="5818F5F4" w14:textId="77777777" w:rsidTr="006907F7">
        <w:tc>
          <w:tcPr>
            <w:tcW w:w="1985" w:type="dxa"/>
            <w:shd w:val="clear" w:color="auto" w:fill="auto"/>
            <w:tcMar>
              <w:top w:w="100" w:type="dxa"/>
              <w:left w:w="100" w:type="dxa"/>
              <w:bottom w:w="100" w:type="dxa"/>
              <w:right w:w="100" w:type="dxa"/>
            </w:tcMar>
          </w:tcPr>
          <w:p w14:paraId="629F2CBC" w14:textId="77777777" w:rsidR="00155AD4" w:rsidRPr="00C34791" w:rsidRDefault="00155AD4" w:rsidP="008018CD">
            <w:pPr>
              <w:rPr>
                <w:b/>
                <w:sz w:val="28"/>
                <w:szCs w:val="28"/>
              </w:rPr>
            </w:pPr>
            <w:r w:rsidRPr="00C34791">
              <w:rPr>
                <w:b/>
                <w:sz w:val="28"/>
                <w:szCs w:val="28"/>
              </w:rPr>
              <w:t>Strengths</w:t>
            </w:r>
          </w:p>
        </w:tc>
        <w:tc>
          <w:tcPr>
            <w:tcW w:w="7513" w:type="dxa"/>
            <w:shd w:val="clear" w:color="auto" w:fill="auto"/>
            <w:tcMar>
              <w:top w:w="100" w:type="dxa"/>
              <w:left w:w="100" w:type="dxa"/>
              <w:bottom w:w="100" w:type="dxa"/>
              <w:right w:w="100" w:type="dxa"/>
            </w:tcMar>
          </w:tcPr>
          <w:p w14:paraId="32834AD9" w14:textId="536E8D84" w:rsidR="00155AD4" w:rsidRPr="001F4DB6" w:rsidRDefault="00756B55" w:rsidP="00756B55">
            <w:pPr>
              <w:pStyle w:val="ListParagraph"/>
              <w:widowControl w:val="0"/>
              <w:numPr>
                <w:ilvl w:val="0"/>
                <w:numId w:val="11"/>
              </w:numPr>
              <w:spacing w:line="240" w:lineRule="auto"/>
              <w:rPr>
                <w:rFonts w:ascii="Abadi" w:hAnsi="Abadi"/>
                <w:b/>
                <w:bCs/>
                <w:sz w:val="28"/>
                <w:szCs w:val="28"/>
              </w:rPr>
            </w:pPr>
            <w:r w:rsidRPr="001F4DB6">
              <w:rPr>
                <w:rFonts w:ascii="Abadi" w:hAnsi="Abadi"/>
                <w:b/>
                <w:bCs/>
                <w:sz w:val="28"/>
                <w:szCs w:val="28"/>
              </w:rPr>
              <w:t>Strong brand – Amazon is global one of the most known</w:t>
            </w:r>
            <w:r w:rsidR="00AD3750" w:rsidRPr="001F4DB6">
              <w:rPr>
                <w:rFonts w:ascii="Abadi" w:hAnsi="Abadi"/>
                <w:b/>
                <w:bCs/>
                <w:sz w:val="28"/>
                <w:szCs w:val="28"/>
              </w:rPr>
              <w:t xml:space="preserve"> e-commerce successful company.</w:t>
            </w:r>
            <w:r w:rsidRPr="001F4DB6">
              <w:rPr>
                <w:rFonts w:ascii="Abadi" w:hAnsi="Abadi"/>
                <w:b/>
                <w:bCs/>
                <w:sz w:val="28"/>
                <w:szCs w:val="28"/>
              </w:rPr>
              <w:t xml:space="preserve"> </w:t>
            </w:r>
          </w:p>
          <w:p w14:paraId="010FE67A" w14:textId="57C46771" w:rsidR="00756B55" w:rsidRPr="001F4DB6" w:rsidRDefault="00AD3750" w:rsidP="00756B55">
            <w:pPr>
              <w:pStyle w:val="ListParagraph"/>
              <w:widowControl w:val="0"/>
              <w:numPr>
                <w:ilvl w:val="0"/>
                <w:numId w:val="11"/>
              </w:numPr>
              <w:spacing w:line="240" w:lineRule="auto"/>
              <w:rPr>
                <w:rFonts w:ascii="Abadi" w:hAnsi="Abadi"/>
                <w:b/>
                <w:bCs/>
                <w:sz w:val="28"/>
                <w:szCs w:val="28"/>
              </w:rPr>
            </w:pPr>
            <w:r w:rsidRPr="001F4DB6">
              <w:rPr>
                <w:rFonts w:ascii="Abadi" w:hAnsi="Abadi"/>
                <w:b/>
                <w:bCs/>
                <w:sz w:val="28"/>
                <w:szCs w:val="28"/>
              </w:rPr>
              <w:t>Valuation – According to Interbrand’s Global Brand Ranking 2021, Amazon is ranked at second place with a valuation of $249 billion.</w:t>
            </w:r>
          </w:p>
          <w:p w14:paraId="492F0464" w14:textId="77777777" w:rsidR="00AD3750" w:rsidRPr="001F4DB6" w:rsidRDefault="00AD3750" w:rsidP="00756B55">
            <w:pPr>
              <w:pStyle w:val="ListParagraph"/>
              <w:widowControl w:val="0"/>
              <w:numPr>
                <w:ilvl w:val="0"/>
                <w:numId w:val="11"/>
              </w:numPr>
              <w:spacing w:line="240" w:lineRule="auto"/>
              <w:rPr>
                <w:rFonts w:ascii="Abadi" w:hAnsi="Abadi"/>
                <w:b/>
                <w:bCs/>
                <w:sz w:val="28"/>
                <w:szCs w:val="28"/>
              </w:rPr>
            </w:pPr>
            <w:r w:rsidRPr="001F4DB6">
              <w:rPr>
                <w:rFonts w:ascii="Abadi" w:hAnsi="Abadi"/>
                <w:b/>
                <w:bCs/>
                <w:sz w:val="28"/>
                <w:szCs w:val="28"/>
              </w:rPr>
              <w:t xml:space="preserve">Customer oriented – Amazon provides inexpensive prices for a huge number of costumers daily. </w:t>
            </w:r>
          </w:p>
          <w:p w14:paraId="78DE693A" w14:textId="77777777" w:rsidR="001212B4" w:rsidRPr="001F4DB6" w:rsidRDefault="00AD3750" w:rsidP="00756B55">
            <w:pPr>
              <w:pStyle w:val="ListParagraph"/>
              <w:widowControl w:val="0"/>
              <w:numPr>
                <w:ilvl w:val="0"/>
                <w:numId w:val="11"/>
              </w:numPr>
              <w:spacing w:line="240" w:lineRule="auto"/>
              <w:rPr>
                <w:rFonts w:ascii="Abadi" w:hAnsi="Abadi"/>
                <w:b/>
                <w:bCs/>
                <w:sz w:val="28"/>
                <w:szCs w:val="28"/>
              </w:rPr>
            </w:pPr>
            <w:r w:rsidRPr="001F4DB6">
              <w:rPr>
                <w:rFonts w:ascii="Abadi" w:hAnsi="Abadi"/>
                <w:b/>
                <w:bCs/>
                <w:sz w:val="28"/>
                <w:szCs w:val="28"/>
              </w:rPr>
              <w:t xml:space="preserve">Market leader – With more than $1.6 trillion </w:t>
            </w:r>
            <w:r w:rsidR="001212B4" w:rsidRPr="001F4DB6">
              <w:rPr>
                <w:rFonts w:ascii="Abadi" w:hAnsi="Abadi"/>
                <w:b/>
                <w:bCs/>
                <w:sz w:val="28"/>
                <w:szCs w:val="28"/>
              </w:rPr>
              <w:t>market capitalization and above $386 billion annual revenues.</w:t>
            </w:r>
          </w:p>
          <w:p w14:paraId="0F840DFA" w14:textId="62E1509C" w:rsidR="00AD3750" w:rsidRPr="001F4DB6" w:rsidRDefault="001212B4" w:rsidP="001212B4">
            <w:pPr>
              <w:pStyle w:val="ListParagraph"/>
              <w:widowControl w:val="0"/>
              <w:spacing w:line="240" w:lineRule="auto"/>
              <w:rPr>
                <w:rFonts w:ascii="Abadi" w:hAnsi="Abadi"/>
                <w:b/>
                <w:bCs/>
                <w:sz w:val="28"/>
                <w:szCs w:val="28"/>
              </w:rPr>
            </w:pPr>
            <w:r w:rsidRPr="001F4DB6">
              <w:rPr>
                <w:rFonts w:ascii="Abadi" w:hAnsi="Abadi"/>
                <w:b/>
                <w:bCs/>
                <w:sz w:val="28"/>
                <w:szCs w:val="28"/>
              </w:rPr>
              <w:t xml:space="preserve"> </w:t>
            </w:r>
          </w:p>
        </w:tc>
      </w:tr>
      <w:tr w:rsidR="00155AD4" w:rsidRPr="00C34791" w14:paraId="1D1B0E93" w14:textId="77777777" w:rsidTr="006907F7">
        <w:tc>
          <w:tcPr>
            <w:tcW w:w="1985" w:type="dxa"/>
            <w:shd w:val="clear" w:color="auto" w:fill="auto"/>
            <w:tcMar>
              <w:top w:w="100" w:type="dxa"/>
              <w:left w:w="100" w:type="dxa"/>
              <w:bottom w:w="100" w:type="dxa"/>
              <w:right w:w="100" w:type="dxa"/>
            </w:tcMar>
          </w:tcPr>
          <w:p w14:paraId="50A06C14" w14:textId="77777777" w:rsidR="00155AD4" w:rsidRPr="00C34791" w:rsidRDefault="00155AD4" w:rsidP="008018CD">
            <w:pPr>
              <w:rPr>
                <w:b/>
                <w:sz w:val="28"/>
                <w:szCs w:val="28"/>
              </w:rPr>
            </w:pPr>
            <w:r w:rsidRPr="00C34791">
              <w:rPr>
                <w:b/>
                <w:sz w:val="28"/>
                <w:szCs w:val="28"/>
              </w:rPr>
              <w:t>Weakness</w:t>
            </w:r>
          </w:p>
        </w:tc>
        <w:tc>
          <w:tcPr>
            <w:tcW w:w="7513" w:type="dxa"/>
            <w:shd w:val="clear" w:color="auto" w:fill="auto"/>
            <w:tcMar>
              <w:top w:w="100" w:type="dxa"/>
              <w:left w:w="100" w:type="dxa"/>
              <w:bottom w:w="100" w:type="dxa"/>
              <w:right w:w="100" w:type="dxa"/>
            </w:tcMar>
          </w:tcPr>
          <w:p w14:paraId="43B2F3FB" w14:textId="03C710AF" w:rsidR="00B71B54" w:rsidRPr="001F4DB6" w:rsidRDefault="002D0230" w:rsidP="00B71B54">
            <w:pPr>
              <w:pStyle w:val="ListParagraph"/>
              <w:widowControl w:val="0"/>
              <w:numPr>
                <w:ilvl w:val="0"/>
                <w:numId w:val="14"/>
              </w:numPr>
              <w:spacing w:line="240" w:lineRule="auto"/>
              <w:rPr>
                <w:rFonts w:ascii="Abadi" w:hAnsi="Abadi"/>
                <w:b/>
                <w:bCs/>
                <w:sz w:val="28"/>
                <w:szCs w:val="28"/>
              </w:rPr>
            </w:pPr>
            <w:r>
              <w:rPr>
                <w:rFonts w:ascii="Abadi" w:hAnsi="Abadi"/>
                <w:b/>
                <w:bCs/>
                <w:sz w:val="28"/>
                <w:szCs w:val="28"/>
              </w:rPr>
              <w:t>Treating employers more like numbers than people</w:t>
            </w:r>
            <w:r w:rsidR="006E1EE4" w:rsidRPr="001F4DB6">
              <w:rPr>
                <w:rFonts w:ascii="Abadi" w:hAnsi="Abadi"/>
                <w:b/>
                <w:bCs/>
                <w:sz w:val="28"/>
                <w:szCs w:val="28"/>
              </w:rPr>
              <w:t xml:space="preserve"> - Amazon has recently come under fire from lawmakers, the press, and governments for their treatment of employees.</w:t>
            </w:r>
          </w:p>
          <w:p w14:paraId="718BA451" w14:textId="635B643A" w:rsidR="00B71B54" w:rsidRPr="001F4DB6" w:rsidRDefault="00B71B54" w:rsidP="00B71B54">
            <w:pPr>
              <w:pStyle w:val="ListParagraph"/>
              <w:widowControl w:val="0"/>
              <w:numPr>
                <w:ilvl w:val="0"/>
                <w:numId w:val="14"/>
              </w:numPr>
              <w:spacing w:line="240" w:lineRule="auto"/>
              <w:rPr>
                <w:rFonts w:ascii="Abadi" w:hAnsi="Abadi"/>
                <w:b/>
                <w:bCs/>
                <w:sz w:val="28"/>
                <w:szCs w:val="28"/>
              </w:rPr>
            </w:pPr>
            <w:r w:rsidRPr="001F4DB6">
              <w:rPr>
                <w:rFonts w:ascii="Abadi" w:hAnsi="Abadi"/>
                <w:b/>
                <w:bCs/>
                <w:sz w:val="28"/>
                <w:szCs w:val="28"/>
              </w:rPr>
              <w:t>Using Third</w:t>
            </w:r>
            <w:r w:rsidR="002D0230">
              <w:rPr>
                <w:rFonts w:ascii="Abadi" w:hAnsi="Abadi"/>
                <w:b/>
                <w:bCs/>
                <w:sz w:val="28"/>
                <w:szCs w:val="28"/>
              </w:rPr>
              <w:t xml:space="preserve"> </w:t>
            </w:r>
            <w:r w:rsidRPr="001F4DB6">
              <w:rPr>
                <w:rFonts w:ascii="Abadi" w:hAnsi="Abadi"/>
                <w:b/>
                <w:bCs/>
                <w:sz w:val="28"/>
                <w:szCs w:val="28"/>
              </w:rPr>
              <w:t>Party Data - Amazon is having issues with tax evasion and employees. It is also facing criticism from governments and sellers for utilising their data to generate new goods and increase sales.</w:t>
            </w:r>
          </w:p>
          <w:p w14:paraId="0B1E66A0" w14:textId="77777777" w:rsidR="006E1EE4" w:rsidRPr="001F4DB6" w:rsidRDefault="006E1EE4" w:rsidP="006E1EE4">
            <w:pPr>
              <w:pStyle w:val="ListParagraph"/>
              <w:widowControl w:val="0"/>
              <w:spacing w:line="240" w:lineRule="auto"/>
              <w:rPr>
                <w:rFonts w:ascii="Abadi" w:hAnsi="Abadi"/>
                <w:b/>
                <w:bCs/>
                <w:sz w:val="28"/>
                <w:szCs w:val="28"/>
              </w:rPr>
            </w:pPr>
          </w:p>
          <w:p w14:paraId="355F1E52" w14:textId="7A1BC588" w:rsidR="00155AD4" w:rsidRPr="001F4DB6" w:rsidRDefault="006E1EE4" w:rsidP="006E1EE4">
            <w:pPr>
              <w:pStyle w:val="ListParagraph"/>
              <w:widowControl w:val="0"/>
              <w:numPr>
                <w:ilvl w:val="0"/>
                <w:numId w:val="12"/>
              </w:numPr>
              <w:spacing w:line="240" w:lineRule="auto"/>
              <w:rPr>
                <w:rFonts w:ascii="Abadi" w:hAnsi="Abadi"/>
                <w:b/>
                <w:bCs/>
                <w:sz w:val="28"/>
                <w:szCs w:val="28"/>
              </w:rPr>
            </w:pPr>
            <w:r w:rsidRPr="001F4DB6">
              <w:rPr>
                <w:rFonts w:ascii="Abadi" w:hAnsi="Abadi"/>
                <w:b/>
                <w:bCs/>
                <w:sz w:val="28"/>
                <w:szCs w:val="28"/>
              </w:rPr>
              <w:t>Tax evasion</w:t>
            </w:r>
            <w:r w:rsidR="00B71B54" w:rsidRPr="001F4DB6">
              <w:rPr>
                <w:rFonts w:ascii="Abadi" w:hAnsi="Abadi"/>
                <w:b/>
                <w:bCs/>
                <w:sz w:val="28"/>
                <w:szCs w:val="28"/>
              </w:rPr>
              <w:t xml:space="preserve"> - </w:t>
            </w:r>
            <w:r w:rsidRPr="001F4DB6">
              <w:rPr>
                <w:rFonts w:ascii="Abadi" w:hAnsi="Abadi"/>
                <w:b/>
                <w:bCs/>
                <w:sz w:val="28"/>
                <w:szCs w:val="28"/>
              </w:rPr>
              <w:t>Amazon is being sued by countries such as Japan, the United States, and the United Kingdom for evading taxes.</w:t>
            </w:r>
          </w:p>
        </w:tc>
      </w:tr>
      <w:tr w:rsidR="00155AD4" w:rsidRPr="00C34791" w14:paraId="41415AE1" w14:textId="77777777" w:rsidTr="006907F7">
        <w:tc>
          <w:tcPr>
            <w:tcW w:w="1985" w:type="dxa"/>
            <w:shd w:val="clear" w:color="auto" w:fill="auto"/>
            <w:tcMar>
              <w:top w:w="100" w:type="dxa"/>
              <w:left w:w="100" w:type="dxa"/>
              <w:bottom w:w="100" w:type="dxa"/>
              <w:right w:w="100" w:type="dxa"/>
            </w:tcMar>
          </w:tcPr>
          <w:p w14:paraId="320AEEA0" w14:textId="77777777" w:rsidR="00155AD4" w:rsidRPr="00C34791" w:rsidRDefault="00155AD4" w:rsidP="008018CD">
            <w:pPr>
              <w:rPr>
                <w:b/>
                <w:sz w:val="28"/>
                <w:szCs w:val="28"/>
              </w:rPr>
            </w:pPr>
            <w:r w:rsidRPr="00C34791">
              <w:rPr>
                <w:b/>
                <w:sz w:val="28"/>
                <w:szCs w:val="28"/>
              </w:rPr>
              <w:t>Opportunities</w:t>
            </w:r>
          </w:p>
        </w:tc>
        <w:tc>
          <w:tcPr>
            <w:tcW w:w="7513" w:type="dxa"/>
            <w:shd w:val="clear" w:color="auto" w:fill="auto"/>
            <w:tcMar>
              <w:top w:w="100" w:type="dxa"/>
              <w:left w:w="100" w:type="dxa"/>
              <w:bottom w:w="100" w:type="dxa"/>
              <w:right w:w="100" w:type="dxa"/>
            </w:tcMar>
          </w:tcPr>
          <w:p w14:paraId="6132E38D" w14:textId="1FD67DC8" w:rsidR="00393C3E" w:rsidRPr="002D0230" w:rsidRDefault="00B71B54" w:rsidP="002D0230">
            <w:pPr>
              <w:pStyle w:val="ListParagraph"/>
              <w:widowControl w:val="0"/>
              <w:numPr>
                <w:ilvl w:val="0"/>
                <w:numId w:val="12"/>
              </w:numPr>
              <w:spacing w:line="240" w:lineRule="auto"/>
              <w:rPr>
                <w:rFonts w:ascii="Abadi" w:hAnsi="Abadi"/>
                <w:b/>
                <w:bCs/>
                <w:sz w:val="28"/>
                <w:szCs w:val="28"/>
              </w:rPr>
            </w:pPr>
            <w:r w:rsidRPr="001F4DB6">
              <w:rPr>
                <w:rFonts w:ascii="Abadi" w:hAnsi="Abadi"/>
                <w:b/>
                <w:bCs/>
                <w:sz w:val="28"/>
                <w:szCs w:val="28"/>
              </w:rPr>
              <w:t>Partnership – In order to realise its retail industry ambition, Amazon must collaborate with more local businesses.</w:t>
            </w:r>
          </w:p>
          <w:p w14:paraId="5C8C66CC" w14:textId="77777777" w:rsidR="00393C3E" w:rsidRPr="001F4DB6" w:rsidRDefault="00393C3E" w:rsidP="00393C3E">
            <w:pPr>
              <w:pStyle w:val="ListParagraph"/>
              <w:widowControl w:val="0"/>
              <w:spacing w:line="240" w:lineRule="auto"/>
              <w:rPr>
                <w:rFonts w:ascii="Abadi" w:hAnsi="Abadi"/>
                <w:b/>
                <w:bCs/>
                <w:sz w:val="28"/>
                <w:szCs w:val="28"/>
              </w:rPr>
            </w:pPr>
          </w:p>
          <w:p w14:paraId="165E787F" w14:textId="20962FED" w:rsidR="00393C3E" w:rsidRPr="001F4DB6" w:rsidRDefault="00393C3E" w:rsidP="00B71B54">
            <w:pPr>
              <w:pStyle w:val="ListParagraph"/>
              <w:widowControl w:val="0"/>
              <w:numPr>
                <w:ilvl w:val="0"/>
                <w:numId w:val="12"/>
              </w:numPr>
              <w:spacing w:line="240" w:lineRule="auto"/>
              <w:rPr>
                <w:rFonts w:ascii="Abadi" w:hAnsi="Abadi"/>
                <w:b/>
                <w:bCs/>
                <w:sz w:val="28"/>
                <w:szCs w:val="28"/>
              </w:rPr>
            </w:pPr>
            <w:r w:rsidRPr="001F4DB6">
              <w:rPr>
                <w:rFonts w:ascii="Abadi" w:hAnsi="Abadi"/>
                <w:b/>
                <w:bCs/>
                <w:sz w:val="28"/>
                <w:szCs w:val="28"/>
              </w:rPr>
              <w:t>Global Expansion - Despite its rapid growth, Amazon still has more areas to enter and establish its brand in. Consider the African and Asian markets.</w:t>
            </w:r>
          </w:p>
        </w:tc>
      </w:tr>
      <w:tr w:rsidR="00155AD4" w:rsidRPr="00C34791" w14:paraId="2C17E957" w14:textId="77777777" w:rsidTr="006907F7">
        <w:tc>
          <w:tcPr>
            <w:tcW w:w="1985" w:type="dxa"/>
            <w:shd w:val="clear" w:color="auto" w:fill="auto"/>
            <w:tcMar>
              <w:top w:w="100" w:type="dxa"/>
              <w:left w:w="100" w:type="dxa"/>
              <w:bottom w:w="100" w:type="dxa"/>
              <w:right w:w="100" w:type="dxa"/>
            </w:tcMar>
          </w:tcPr>
          <w:p w14:paraId="0348532B" w14:textId="77777777" w:rsidR="00155AD4" w:rsidRPr="00C34791" w:rsidRDefault="00155AD4" w:rsidP="008018CD">
            <w:pPr>
              <w:rPr>
                <w:b/>
                <w:sz w:val="28"/>
                <w:szCs w:val="28"/>
              </w:rPr>
            </w:pPr>
            <w:r w:rsidRPr="00C34791">
              <w:rPr>
                <w:b/>
                <w:sz w:val="28"/>
                <w:szCs w:val="28"/>
              </w:rPr>
              <w:lastRenderedPageBreak/>
              <w:t>Threats</w:t>
            </w:r>
          </w:p>
        </w:tc>
        <w:tc>
          <w:tcPr>
            <w:tcW w:w="7513" w:type="dxa"/>
            <w:shd w:val="clear" w:color="auto" w:fill="auto"/>
            <w:tcMar>
              <w:top w:w="100" w:type="dxa"/>
              <w:left w:w="100" w:type="dxa"/>
              <w:bottom w:w="100" w:type="dxa"/>
              <w:right w:w="100" w:type="dxa"/>
            </w:tcMar>
          </w:tcPr>
          <w:p w14:paraId="1DA88127" w14:textId="30C2D80E" w:rsidR="00155AD4" w:rsidRPr="001F4DB6" w:rsidRDefault="001F4DB6" w:rsidP="001F4DB6">
            <w:pPr>
              <w:pStyle w:val="ListParagraph"/>
              <w:widowControl w:val="0"/>
              <w:numPr>
                <w:ilvl w:val="0"/>
                <w:numId w:val="16"/>
              </w:numPr>
              <w:spacing w:line="240" w:lineRule="auto"/>
              <w:rPr>
                <w:rFonts w:ascii="Abadi" w:hAnsi="Abadi"/>
                <w:b/>
                <w:bCs/>
                <w:sz w:val="28"/>
                <w:szCs w:val="28"/>
              </w:rPr>
            </w:pPr>
            <w:r w:rsidRPr="001F4DB6">
              <w:rPr>
                <w:rFonts w:ascii="Abadi" w:hAnsi="Abadi"/>
                <w:b/>
                <w:bCs/>
                <w:sz w:val="28"/>
                <w:szCs w:val="28"/>
              </w:rPr>
              <w:t>Fake Reviews - Amazon has a significant volume of false reviews on its network's products. During the pandemic, it was even more difficult for buyers to find high-quality products, which e-commerce companies should prioritise for a positive user experience.</w:t>
            </w:r>
          </w:p>
          <w:p w14:paraId="08AB3B8B" w14:textId="311D1F9D" w:rsidR="001F4DB6" w:rsidRPr="001F4DB6" w:rsidRDefault="00060A80" w:rsidP="001F4DB6">
            <w:pPr>
              <w:pStyle w:val="ListParagraph"/>
              <w:widowControl w:val="0"/>
              <w:numPr>
                <w:ilvl w:val="0"/>
                <w:numId w:val="16"/>
              </w:numPr>
              <w:spacing w:line="240" w:lineRule="auto"/>
              <w:rPr>
                <w:rFonts w:ascii="Abadi" w:hAnsi="Abadi"/>
                <w:b/>
                <w:bCs/>
                <w:sz w:val="28"/>
                <w:szCs w:val="28"/>
              </w:rPr>
            </w:pPr>
            <w:r w:rsidRPr="00060A80">
              <w:rPr>
                <w:rFonts w:ascii="Abadi" w:hAnsi="Abadi"/>
                <w:b/>
                <w:bCs/>
                <w:noProof/>
                <w:sz w:val="28"/>
                <w:szCs w:val="28"/>
              </w:rPr>
              <mc:AlternateContent>
                <mc:Choice Requires="wps">
                  <w:drawing>
                    <wp:anchor distT="45720" distB="45720" distL="114300" distR="114300" simplePos="0" relativeHeight="251662848" behindDoc="0" locked="0" layoutInCell="1" allowOverlap="1" wp14:anchorId="6C5267B7" wp14:editId="4AD1447C">
                      <wp:simplePos x="0" y="0"/>
                      <wp:positionH relativeFrom="column">
                        <wp:posOffset>3542665</wp:posOffset>
                      </wp:positionH>
                      <wp:positionV relativeFrom="paragraph">
                        <wp:posOffset>1135380</wp:posOffset>
                      </wp:positionV>
                      <wp:extent cx="1158240" cy="3276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3276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87694DE" w14:textId="24FF435B" w:rsidR="00060A80" w:rsidRDefault="00060A80">
                                  <w:r>
                                    <w:t>(</w:t>
                                  </w:r>
                                  <w:proofErr w:type="spellStart"/>
                                  <w:r w:rsidRPr="00060A80">
                                    <w:t>Mohanraj</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5267B7" id="_x0000_t202" coordsize="21600,21600" o:spt="202" path="m,l,21600r21600,l21600,xe">
                      <v:stroke joinstyle="miter"/>
                      <v:path gradientshapeok="t" o:connecttype="rect"/>
                    </v:shapetype>
                    <v:shape id="Text Box 2" o:spid="_x0000_s1027" type="#_x0000_t202" style="position:absolute;left:0;text-align:left;margin-left:278.95pt;margin-top:89.4pt;width:91.2pt;height:25.8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" filled="f" stroked="f">
                      <v:textbox>
                        <w:txbxContent>
                          <w:p w14:paraId="187694DE" w14:textId="24FF435B" w:rsidR="00060A80" w:rsidRDefault="00060A80">
                            <w:r>
                              <w:t>(</w:t>
                            </w:r>
                            <w:proofErr w:type="spellStart"/>
                            <w:r w:rsidRPr="00060A80">
                              <w:t>Mohanraj</w:t>
                            </w:r>
                            <w:proofErr w:type="spellEnd"/>
                            <w:r>
                              <w:t>)</w:t>
                            </w:r>
                          </w:p>
                        </w:txbxContent>
                      </v:textbox>
                      <w10:wrap type="square"/>
                    </v:shape>
                  </w:pict>
                </mc:Fallback>
              </mc:AlternateContent>
            </w:r>
            <w:r w:rsidR="001F4DB6" w:rsidRPr="001F4DB6">
              <w:rPr>
                <w:rFonts w:ascii="Abadi" w:hAnsi="Abadi"/>
                <w:b/>
                <w:bCs/>
                <w:sz w:val="28"/>
                <w:szCs w:val="28"/>
              </w:rPr>
              <w:t>Increasing Competition - Amazon's competitors include Flipkart and eBay in e-commerce, Microsoft and Google in the cloud, Target and Walmart in retail, and Google in AI virtual assistants. There were only a handful, but there are many more to come.</w:t>
            </w:r>
          </w:p>
        </w:tc>
      </w:tr>
    </w:tbl>
    <w:p w14:paraId="50D0C715" w14:textId="76C9A71E" w:rsidR="00155AD4" w:rsidRPr="00C34791" w:rsidRDefault="00155AD4">
      <w:pPr>
        <w:rPr>
          <w:sz w:val="28"/>
          <w:szCs w:val="28"/>
        </w:rPr>
      </w:pPr>
    </w:p>
    <w:p w14:paraId="6DADBEF7" w14:textId="3D2EEF13" w:rsidR="00953E70" w:rsidRDefault="00953E70"/>
    <w:p w14:paraId="0BFCB8E7" w14:textId="22B71836" w:rsidR="00953E70" w:rsidRDefault="00953E70"/>
    <w:p w14:paraId="731BA144" w14:textId="0606946F" w:rsidR="00953E70" w:rsidRDefault="00953E70"/>
    <w:p w14:paraId="124791F8" w14:textId="425CB5B4" w:rsidR="00BA15AE" w:rsidRPr="00BA15AE" w:rsidRDefault="00B26F77" w:rsidP="00B26F77">
      <w:pPr>
        <w:pStyle w:val="Heading1"/>
        <w:numPr>
          <w:ilvl w:val="0"/>
          <w:numId w:val="0"/>
        </w:numPr>
        <w:rPr>
          <w:b w:val="0"/>
          <w:bCs w:val="0"/>
        </w:rPr>
      </w:pPr>
      <w:bookmarkStart w:id="4" w:name="_Toc111834657"/>
      <w:r>
        <w:t xml:space="preserve">6 </w:t>
      </w:r>
      <w:r w:rsidR="00BA15AE" w:rsidRPr="00BA15AE">
        <w:t>Alternative Solutions</w:t>
      </w:r>
      <w:bookmarkEnd w:id="4"/>
      <w:r w:rsidR="00BA15AE" w:rsidRPr="00BA15AE">
        <w:t xml:space="preserve"> </w:t>
      </w:r>
    </w:p>
    <w:p w14:paraId="50ECA5D2" w14:textId="35EC4639" w:rsidR="00C03A25" w:rsidRDefault="006411D8">
      <w:pPr>
        <w:rPr>
          <w:rFonts w:ascii="Abadi" w:hAnsi="Abadi"/>
          <w:sz w:val="28"/>
          <w:szCs w:val="28"/>
        </w:rPr>
      </w:pPr>
      <w:r w:rsidRPr="006411D8">
        <w:rPr>
          <w:rFonts w:ascii="Abadi" w:hAnsi="Abadi"/>
          <w:sz w:val="28"/>
          <w:szCs w:val="28"/>
        </w:rPr>
        <w:t>Alternative solutions depend heavily on decision making and problem solving. They are all different types of successful thinking. However, there are some differences between them. You can think creatively, for example, by having an innovative thought without making a decision or solving an issue.</w:t>
      </w:r>
      <w:r>
        <w:rPr>
          <w:rFonts w:ascii="Abadi" w:hAnsi="Abadi"/>
          <w:sz w:val="28"/>
          <w:szCs w:val="28"/>
        </w:rPr>
        <w:t xml:space="preserve"> (John Adair) </w:t>
      </w:r>
    </w:p>
    <w:p w14:paraId="444ECAE7" w14:textId="15A3ABA0" w:rsidR="006411D8" w:rsidRDefault="00976429">
      <w:pPr>
        <w:rPr>
          <w:rFonts w:ascii="Abadi" w:hAnsi="Abadi"/>
          <w:sz w:val="28"/>
          <w:szCs w:val="28"/>
        </w:rPr>
      </w:pPr>
      <w:r>
        <w:rPr>
          <w:rFonts w:ascii="Abadi" w:hAnsi="Abadi"/>
          <w:sz w:val="28"/>
          <w:szCs w:val="28"/>
        </w:rPr>
        <w:t>-</w:t>
      </w:r>
      <w:r w:rsidRPr="00976429">
        <w:rPr>
          <w:rFonts w:ascii="Abadi" w:hAnsi="Abadi"/>
          <w:sz w:val="28"/>
          <w:szCs w:val="28"/>
        </w:rPr>
        <w:t>Amazon must employ a high number of experienced employees to reduce   the number of packages offered to current drivers</w:t>
      </w:r>
      <w:r>
        <w:rPr>
          <w:rFonts w:ascii="Abadi" w:hAnsi="Abadi"/>
          <w:sz w:val="28"/>
          <w:szCs w:val="28"/>
        </w:rPr>
        <w:t>-</w:t>
      </w:r>
    </w:p>
    <w:p w14:paraId="6E428817" w14:textId="3766DE00" w:rsidR="001F22CF" w:rsidRDefault="00A71949">
      <w:pPr>
        <w:rPr>
          <w:rFonts w:ascii="Abadi" w:hAnsi="Abadi"/>
          <w:sz w:val="28"/>
          <w:szCs w:val="28"/>
        </w:rPr>
      </w:pPr>
      <w:r w:rsidRPr="00A71949">
        <w:rPr>
          <w:rFonts w:ascii="Abadi" w:hAnsi="Abadi"/>
          <w:sz w:val="28"/>
          <w:szCs w:val="28"/>
        </w:rPr>
        <w:t xml:space="preserve">With this solution, the level of stress that drivers now hold will drop drastically. It will make them go to work with a totally different thinking, from a very high level of negativism, to pleasure and satisfaction with the workplace. As </w:t>
      </w:r>
      <w:r>
        <w:rPr>
          <w:rFonts w:ascii="Abadi" w:hAnsi="Abadi"/>
          <w:sz w:val="28"/>
          <w:szCs w:val="28"/>
        </w:rPr>
        <w:t xml:space="preserve">our lecturer </w:t>
      </w:r>
      <w:proofErr w:type="spellStart"/>
      <w:r>
        <w:rPr>
          <w:rFonts w:ascii="Abadi" w:hAnsi="Abadi"/>
          <w:sz w:val="28"/>
          <w:szCs w:val="28"/>
        </w:rPr>
        <w:t>Dr.</w:t>
      </w:r>
      <w:proofErr w:type="spellEnd"/>
      <w:r w:rsidRPr="00A71949">
        <w:rPr>
          <w:rFonts w:ascii="Abadi" w:hAnsi="Abadi"/>
          <w:sz w:val="28"/>
          <w:szCs w:val="28"/>
        </w:rPr>
        <w:t xml:space="preserve"> Hussein told us </w:t>
      </w:r>
      <w:r w:rsidR="001F22CF">
        <w:rPr>
          <w:rFonts w:ascii="Abadi" w:hAnsi="Abadi"/>
          <w:sz w:val="28"/>
          <w:szCs w:val="28"/>
        </w:rPr>
        <w:t>during the class</w:t>
      </w:r>
      <w:r w:rsidRPr="00A71949">
        <w:rPr>
          <w:rFonts w:ascii="Abadi" w:hAnsi="Abadi"/>
          <w:sz w:val="28"/>
          <w:szCs w:val="28"/>
        </w:rPr>
        <w:t>,</w:t>
      </w:r>
      <w:r>
        <w:rPr>
          <w:rFonts w:ascii="Abadi" w:hAnsi="Abadi"/>
          <w:sz w:val="28"/>
          <w:szCs w:val="28"/>
        </w:rPr>
        <w:t xml:space="preserve"> 63% of the e</w:t>
      </w:r>
      <w:r w:rsidRPr="00A71949">
        <w:rPr>
          <w:rFonts w:ascii="Abadi" w:hAnsi="Abadi"/>
          <w:sz w:val="28"/>
          <w:szCs w:val="28"/>
        </w:rPr>
        <w:t>mployees worldwide are "not engaged"</w:t>
      </w:r>
      <w:r>
        <w:rPr>
          <w:rFonts w:ascii="Abadi" w:hAnsi="Abadi"/>
          <w:sz w:val="28"/>
          <w:szCs w:val="28"/>
        </w:rPr>
        <w:t xml:space="preserve"> at work. </w:t>
      </w:r>
      <w:r w:rsidR="001F22CF">
        <w:rPr>
          <w:rFonts w:ascii="Abadi" w:hAnsi="Abadi"/>
          <w:sz w:val="28"/>
          <w:szCs w:val="28"/>
        </w:rPr>
        <w:t>T</w:t>
      </w:r>
      <w:r w:rsidR="001F22CF" w:rsidRPr="001F22CF">
        <w:rPr>
          <w:rFonts w:ascii="Abadi" w:hAnsi="Abadi"/>
          <w:sz w:val="28"/>
          <w:szCs w:val="28"/>
        </w:rPr>
        <w:t>he fewer packages for drivers, the more time for them. Toilet breaks can occur as a result of this act, recess breaks and minimized fatigue levels that increase the level of attention of drivers and reduce the level of car accidents.</w:t>
      </w:r>
    </w:p>
    <w:p w14:paraId="005F8743" w14:textId="77777777" w:rsidR="00F75CD9" w:rsidRDefault="00F75CD9">
      <w:pPr>
        <w:rPr>
          <w:rFonts w:ascii="Abadi" w:hAnsi="Abadi"/>
          <w:sz w:val="28"/>
          <w:szCs w:val="28"/>
        </w:rPr>
      </w:pPr>
    </w:p>
    <w:p w14:paraId="5401BBDD" w14:textId="77777777" w:rsidR="001F22CF" w:rsidRDefault="001F22CF">
      <w:pPr>
        <w:rPr>
          <w:rFonts w:ascii="Abadi" w:hAnsi="Abadi"/>
          <w:sz w:val="28"/>
          <w:szCs w:val="28"/>
        </w:rPr>
      </w:pPr>
    </w:p>
    <w:p w14:paraId="251C0199" w14:textId="77777777" w:rsidR="006411D8" w:rsidRPr="006411D8" w:rsidRDefault="006411D8">
      <w:pPr>
        <w:rPr>
          <w:rFonts w:ascii="Abadi" w:hAnsi="Abadi"/>
          <w:sz w:val="28"/>
          <w:szCs w:val="28"/>
        </w:rPr>
      </w:pPr>
    </w:p>
    <w:p w14:paraId="2CB13E81" w14:textId="77777777" w:rsidR="00EC7607" w:rsidRDefault="00EC7607"/>
    <w:p w14:paraId="31FCAE71" w14:textId="3F7FA010" w:rsidR="007D046A" w:rsidRPr="00B26F77" w:rsidRDefault="007D046A" w:rsidP="00B26F77">
      <w:pPr>
        <w:pStyle w:val="Heading1"/>
        <w:numPr>
          <w:ilvl w:val="0"/>
          <w:numId w:val="17"/>
        </w:numPr>
        <w:rPr>
          <w:b w:val="0"/>
          <w:bCs w:val="0"/>
        </w:rPr>
      </w:pPr>
      <w:bookmarkStart w:id="5" w:name="_Toc111834659"/>
      <w:r w:rsidRPr="007D046A">
        <w:t>SMART plan for implementing the solution</w:t>
      </w:r>
      <w:bookmarkEnd w:id="5"/>
    </w:p>
    <w:tbl>
      <w:tblPr>
        <w:tblW w:w="96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1984"/>
        <w:gridCol w:w="2024"/>
        <w:gridCol w:w="3221"/>
        <w:gridCol w:w="992"/>
      </w:tblGrid>
      <w:tr w:rsidR="007D046A" w14:paraId="028B87EB" w14:textId="77777777" w:rsidTr="007D046A">
        <w:tc>
          <w:tcPr>
            <w:tcW w:w="1408" w:type="dxa"/>
            <w:shd w:val="clear" w:color="auto" w:fill="auto"/>
            <w:tcMar>
              <w:top w:w="100" w:type="dxa"/>
              <w:left w:w="100" w:type="dxa"/>
              <w:bottom w:w="100" w:type="dxa"/>
              <w:right w:w="100" w:type="dxa"/>
            </w:tcMar>
          </w:tcPr>
          <w:p w14:paraId="45BD008A" w14:textId="77777777" w:rsidR="007D046A" w:rsidRDefault="007D046A" w:rsidP="008018CD">
            <w:pPr>
              <w:widowControl w:val="0"/>
              <w:spacing w:line="240" w:lineRule="auto"/>
              <w:rPr>
                <w:b/>
              </w:rPr>
            </w:pPr>
            <w:r>
              <w:rPr>
                <w:b/>
              </w:rPr>
              <w:t>SMART</w:t>
            </w:r>
          </w:p>
        </w:tc>
        <w:tc>
          <w:tcPr>
            <w:tcW w:w="1984" w:type="dxa"/>
            <w:shd w:val="clear" w:color="auto" w:fill="auto"/>
            <w:tcMar>
              <w:top w:w="100" w:type="dxa"/>
              <w:left w:w="100" w:type="dxa"/>
              <w:bottom w:w="100" w:type="dxa"/>
              <w:right w:w="100" w:type="dxa"/>
            </w:tcMar>
          </w:tcPr>
          <w:p w14:paraId="7ECA7FA7" w14:textId="77777777" w:rsidR="007D046A" w:rsidRDefault="007D046A" w:rsidP="008018CD">
            <w:pPr>
              <w:widowControl w:val="0"/>
              <w:spacing w:line="240" w:lineRule="auto"/>
              <w:rPr>
                <w:b/>
              </w:rPr>
            </w:pPr>
            <w:r>
              <w:rPr>
                <w:b/>
              </w:rPr>
              <w:t>Goals</w:t>
            </w:r>
          </w:p>
        </w:tc>
        <w:tc>
          <w:tcPr>
            <w:tcW w:w="2024" w:type="dxa"/>
            <w:shd w:val="clear" w:color="auto" w:fill="auto"/>
            <w:tcMar>
              <w:top w:w="100" w:type="dxa"/>
              <w:left w:w="100" w:type="dxa"/>
              <w:bottom w:w="100" w:type="dxa"/>
              <w:right w:w="100" w:type="dxa"/>
            </w:tcMar>
          </w:tcPr>
          <w:p w14:paraId="39901B7C" w14:textId="77777777" w:rsidR="007D046A" w:rsidRDefault="007D046A" w:rsidP="008018CD">
            <w:pPr>
              <w:widowControl w:val="0"/>
              <w:spacing w:line="240" w:lineRule="auto"/>
              <w:rPr>
                <w:b/>
              </w:rPr>
            </w:pPr>
            <w:r>
              <w:rPr>
                <w:b/>
              </w:rPr>
              <w:t>How it helps</w:t>
            </w:r>
          </w:p>
        </w:tc>
        <w:tc>
          <w:tcPr>
            <w:tcW w:w="3221" w:type="dxa"/>
            <w:shd w:val="clear" w:color="auto" w:fill="auto"/>
            <w:tcMar>
              <w:top w:w="100" w:type="dxa"/>
              <w:left w:w="100" w:type="dxa"/>
              <w:bottom w:w="100" w:type="dxa"/>
              <w:right w:w="100" w:type="dxa"/>
            </w:tcMar>
          </w:tcPr>
          <w:p w14:paraId="687B3A96" w14:textId="77777777" w:rsidR="007D046A" w:rsidRDefault="007D046A" w:rsidP="008018CD">
            <w:pPr>
              <w:widowControl w:val="0"/>
              <w:spacing w:line="240" w:lineRule="auto"/>
              <w:rPr>
                <w:b/>
              </w:rPr>
            </w:pPr>
            <w:r>
              <w:rPr>
                <w:b/>
              </w:rPr>
              <w:t>How to implement</w:t>
            </w:r>
          </w:p>
        </w:tc>
        <w:tc>
          <w:tcPr>
            <w:tcW w:w="992" w:type="dxa"/>
            <w:shd w:val="clear" w:color="auto" w:fill="auto"/>
            <w:tcMar>
              <w:top w:w="100" w:type="dxa"/>
              <w:left w:w="100" w:type="dxa"/>
              <w:bottom w:w="100" w:type="dxa"/>
              <w:right w:w="100" w:type="dxa"/>
            </w:tcMar>
          </w:tcPr>
          <w:p w14:paraId="5A8384D3" w14:textId="77777777" w:rsidR="007D046A" w:rsidRDefault="007D046A" w:rsidP="008018CD">
            <w:pPr>
              <w:widowControl w:val="0"/>
              <w:spacing w:line="240" w:lineRule="auto"/>
              <w:rPr>
                <w:b/>
              </w:rPr>
            </w:pPr>
            <w:r>
              <w:rPr>
                <w:b/>
              </w:rPr>
              <w:t>Time Frame</w:t>
            </w:r>
          </w:p>
        </w:tc>
      </w:tr>
      <w:tr w:rsidR="007D046A" w14:paraId="462675E1" w14:textId="77777777" w:rsidTr="007D046A">
        <w:trPr>
          <w:trHeight w:val="1530"/>
        </w:trPr>
        <w:tc>
          <w:tcPr>
            <w:tcW w:w="1408" w:type="dxa"/>
            <w:shd w:val="clear" w:color="auto" w:fill="auto"/>
            <w:tcMar>
              <w:top w:w="100" w:type="dxa"/>
              <w:left w:w="100" w:type="dxa"/>
              <w:bottom w:w="100" w:type="dxa"/>
              <w:right w:w="100" w:type="dxa"/>
            </w:tcMar>
          </w:tcPr>
          <w:p w14:paraId="3DEA001D" w14:textId="77777777" w:rsidR="007D046A" w:rsidRDefault="007D046A" w:rsidP="008018CD">
            <w:pPr>
              <w:widowControl w:val="0"/>
              <w:spacing w:line="240" w:lineRule="auto"/>
              <w:rPr>
                <w:b/>
              </w:rPr>
            </w:pPr>
            <w:r>
              <w:rPr>
                <w:b/>
              </w:rPr>
              <w:t>Specific</w:t>
            </w:r>
          </w:p>
        </w:tc>
        <w:tc>
          <w:tcPr>
            <w:tcW w:w="1984" w:type="dxa"/>
            <w:shd w:val="clear" w:color="auto" w:fill="auto"/>
            <w:tcMar>
              <w:top w:w="100" w:type="dxa"/>
              <w:left w:w="100" w:type="dxa"/>
              <w:bottom w:w="100" w:type="dxa"/>
              <w:right w:w="100" w:type="dxa"/>
            </w:tcMar>
          </w:tcPr>
          <w:p w14:paraId="551325CA" w14:textId="264183AD" w:rsidR="007D046A" w:rsidRDefault="007D046A" w:rsidP="008018CD">
            <w:pPr>
              <w:widowControl w:val="0"/>
              <w:spacing w:line="240" w:lineRule="auto"/>
            </w:pPr>
            <w:r>
              <w:t xml:space="preserve">To </w:t>
            </w:r>
            <w:r w:rsidR="00DB4DEC">
              <w:t xml:space="preserve">increase DSPs salary. </w:t>
            </w:r>
          </w:p>
        </w:tc>
        <w:tc>
          <w:tcPr>
            <w:tcW w:w="20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D8B46" w14:textId="6353025F" w:rsidR="007D046A" w:rsidRDefault="00B7224C" w:rsidP="008018CD">
            <w:pPr>
              <w:widowControl w:val="0"/>
              <w:spacing w:line="288" w:lineRule="auto"/>
            </w:pPr>
            <w:r>
              <w:t xml:space="preserve">It motivates the workers and makes them happy. </w:t>
            </w:r>
          </w:p>
        </w:tc>
        <w:tc>
          <w:tcPr>
            <w:tcW w:w="3221" w:type="dxa"/>
            <w:shd w:val="clear" w:color="auto" w:fill="auto"/>
            <w:tcMar>
              <w:top w:w="100" w:type="dxa"/>
              <w:left w:w="100" w:type="dxa"/>
              <w:bottom w:w="100" w:type="dxa"/>
              <w:right w:w="100" w:type="dxa"/>
            </w:tcMar>
          </w:tcPr>
          <w:p w14:paraId="68F4F4EA" w14:textId="1D231767" w:rsidR="007D046A" w:rsidRDefault="00F91FD7" w:rsidP="008018CD">
            <w:pPr>
              <w:widowControl w:val="0"/>
              <w:spacing w:line="240" w:lineRule="auto"/>
            </w:pPr>
            <w:r>
              <w:t xml:space="preserve">Regional Managers are responsible for salary negotiation or pay rise. </w:t>
            </w:r>
          </w:p>
        </w:tc>
        <w:tc>
          <w:tcPr>
            <w:tcW w:w="992" w:type="dxa"/>
            <w:shd w:val="clear" w:color="auto" w:fill="auto"/>
            <w:tcMar>
              <w:top w:w="100" w:type="dxa"/>
              <w:left w:w="100" w:type="dxa"/>
              <w:bottom w:w="100" w:type="dxa"/>
              <w:right w:w="100" w:type="dxa"/>
            </w:tcMar>
          </w:tcPr>
          <w:p w14:paraId="186491D9" w14:textId="7109D23D" w:rsidR="007D046A" w:rsidRDefault="0021630C" w:rsidP="008018CD">
            <w:pPr>
              <w:widowControl w:val="0"/>
              <w:spacing w:line="240" w:lineRule="auto"/>
              <w:jc w:val="center"/>
            </w:pPr>
            <w:r>
              <w:t>4</w:t>
            </w:r>
          </w:p>
          <w:p w14:paraId="653BE754" w14:textId="395772C7" w:rsidR="007D046A" w:rsidRDefault="0021630C" w:rsidP="008018CD">
            <w:pPr>
              <w:widowControl w:val="0"/>
              <w:spacing w:line="240" w:lineRule="auto"/>
              <w:jc w:val="center"/>
            </w:pPr>
            <w:r>
              <w:t>weeks</w:t>
            </w:r>
          </w:p>
        </w:tc>
      </w:tr>
      <w:tr w:rsidR="007D046A" w14:paraId="7D73DFA5" w14:textId="77777777" w:rsidTr="007D046A">
        <w:tc>
          <w:tcPr>
            <w:tcW w:w="1408" w:type="dxa"/>
            <w:shd w:val="clear" w:color="auto" w:fill="auto"/>
            <w:tcMar>
              <w:top w:w="100" w:type="dxa"/>
              <w:left w:w="100" w:type="dxa"/>
              <w:bottom w:w="100" w:type="dxa"/>
              <w:right w:w="100" w:type="dxa"/>
            </w:tcMar>
          </w:tcPr>
          <w:p w14:paraId="4C8515F3" w14:textId="77777777" w:rsidR="007D046A" w:rsidRDefault="007D046A" w:rsidP="008018CD">
            <w:pPr>
              <w:widowControl w:val="0"/>
              <w:spacing w:line="240" w:lineRule="auto"/>
              <w:rPr>
                <w:b/>
              </w:rPr>
            </w:pPr>
            <w:r>
              <w:rPr>
                <w:b/>
              </w:rPr>
              <w:t>Measurable</w:t>
            </w:r>
          </w:p>
        </w:tc>
        <w:tc>
          <w:tcPr>
            <w:tcW w:w="1984" w:type="dxa"/>
            <w:shd w:val="clear" w:color="auto" w:fill="auto"/>
            <w:tcMar>
              <w:top w:w="100" w:type="dxa"/>
              <w:left w:w="100" w:type="dxa"/>
              <w:bottom w:w="100" w:type="dxa"/>
              <w:right w:w="100" w:type="dxa"/>
            </w:tcMar>
          </w:tcPr>
          <w:p w14:paraId="28A7E39F" w14:textId="4D172B66" w:rsidR="007D046A" w:rsidRDefault="007D046A" w:rsidP="008018CD">
            <w:pPr>
              <w:widowControl w:val="0"/>
              <w:spacing w:line="240" w:lineRule="auto"/>
            </w:pPr>
            <w:r>
              <w:t xml:space="preserve">To </w:t>
            </w:r>
            <w:r w:rsidR="00DB4DEC">
              <w:t>reduce</w:t>
            </w:r>
            <w:r>
              <w:t xml:space="preserve"> the </w:t>
            </w:r>
            <w:r w:rsidR="00DB4DEC">
              <w:t>DSPs</w:t>
            </w:r>
            <w:r>
              <w:t xml:space="preserve"> workload</w:t>
            </w:r>
            <w:r w:rsidR="00DB4DEC">
              <w:t>.</w:t>
            </w:r>
          </w:p>
        </w:tc>
        <w:tc>
          <w:tcPr>
            <w:tcW w:w="2024" w:type="dxa"/>
            <w:shd w:val="clear" w:color="auto" w:fill="auto"/>
            <w:tcMar>
              <w:top w:w="100" w:type="dxa"/>
              <w:left w:w="100" w:type="dxa"/>
              <w:bottom w:w="100" w:type="dxa"/>
              <w:right w:w="100" w:type="dxa"/>
            </w:tcMar>
          </w:tcPr>
          <w:p w14:paraId="4BD40428" w14:textId="4A4084A4" w:rsidR="007D046A" w:rsidRDefault="007D046A" w:rsidP="008018CD">
            <w:pPr>
              <w:widowControl w:val="0"/>
              <w:spacing w:line="240" w:lineRule="auto"/>
            </w:pPr>
            <w:r>
              <w:t xml:space="preserve">It will </w:t>
            </w:r>
            <w:r w:rsidR="00B7224C">
              <w:t>reduce the level of stress DSPs are getting now and gives them more social time</w:t>
            </w:r>
            <w:r>
              <w:t>.</w:t>
            </w:r>
          </w:p>
        </w:tc>
        <w:tc>
          <w:tcPr>
            <w:tcW w:w="3221" w:type="dxa"/>
            <w:shd w:val="clear" w:color="auto" w:fill="auto"/>
            <w:tcMar>
              <w:top w:w="100" w:type="dxa"/>
              <w:left w:w="100" w:type="dxa"/>
              <w:bottom w:w="100" w:type="dxa"/>
              <w:right w:w="100" w:type="dxa"/>
            </w:tcMar>
          </w:tcPr>
          <w:p w14:paraId="1FB0519E" w14:textId="4D5CBF65" w:rsidR="007D046A" w:rsidRDefault="00F91FD7" w:rsidP="008018CD">
            <w:pPr>
              <w:widowControl w:val="0"/>
              <w:spacing w:line="240" w:lineRule="auto"/>
            </w:pPr>
            <w:r>
              <w:t xml:space="preserve">As well as above, </w:t>
            </w:r>
            <w:r w:rsidR="0021630C">
              <w:t>Regional Managers should take care of this complex problem as DSPs are complaining about the workload.</w:t>
            </w:r>
          </w:p>
        </w:tc>
        <w:tc>
          <w:tcPr>
            <w:tcW w:w="992" w:type="dxa"/>
            <w:shd w:val="clear" w:color="auto" w:fill="auto"/>
            <w:tcMar>
              <w:top w:w="100" w:type="dxa"/>
              <w:left w:w="100" w:type="dxa"/>
              <w:bottom w:w="100" w:type="dxa"/>
              <w:right w:w="100" w:type="dxa"/>
            </w:tcMar>
          </w:tcPr>
          <w:p w14:paraId="4A37E121" w14:textId="4CB328FF" w:rsidR="007D046A" w:rsidRDefault="00651BA5" w:rsidP="008018CD">
            <w:pPr>
              <w:widowControl w:val="0"/>
              <w:spacing w:line="240" w:lineRule="auto"/>
              <w:jc w:val="center"/>
            </w:pPr>
            <w:r>
              <w:t>2</w:t>
            </w:r>
          </w:p>
          <w:p w14:paraId="5CC49ACF" w14:textId="6F2209C4" w:rsidR="007D046A" w:rsidRDefault="0021630C" w:rsidP="008018CD">
            <w:pPr>
              <w:widowControl w:val="0"/>
              <w:spacing w:line="240" w:lineRule="auto"/>
              <w:jc w:val="center"/>
            </w:pPr>
            <w:r>
              <w:t>weeks</w:t>
            </w:r>
          </w:p>
        </w:tc>
      </w:tr>
      <w:tr w:rsidR="007D046A" w14:paraId="76496422" w14:textId="77777777" w:rsidTr="007D046A">
        <w:trPr>
          <w:trHeight w:val="1440"/>
        </w:trPr>
        <w:tc>
          <w:tcPr>
            <w:tcW w:w="1408" w:type="dxa"/>
            <w:shd w:val="clear" w:color="auto" w:fill="auto"/>
            <w:tcMar>
              <w:top w:w="100" w:type="dxa"/>
              <w:left w:w="100" w:type="dxa"/>
              <w:bottom w:w="100" w:type="dxa"/>
              <w:right w:w="100" w:type="dxa"/>
            </w:tcMar>
          </w:tcPr>
          <w:p w14:paraId="6157C516" w14:textId="77777777" w:rsidR="007D046A" w:rsidRDefault="007D046A" w:rsidP="008018CD">
            <w:pPr>
              <w:widowControl w:val="0"/>
              <w:spacing w:line="240" w:lineRule="auto"/>
              <w:rPr>
                <w:b/>
              </w:rPr>
            </w:pPr>
            <w:r>
              <w:rPr>
                <w:b/>
              </w:rPr>
              <w:t>Aggressive</w:t>
            </w:r>
          </w:p>
        </w:tc>
        <w:tc>
          <w:tcPr>
            <w:tcW w:w="1984" w:type="dxa"/>
            <w:shd w:val="clear" w:color="auto" w:fill="auto"/>
            <w:tcMar>
              <w:top w:w="100" w:type="dxa"/>
              <w:left w:w="100" w:type="dxa"/>
              <w:bottom w:w="100" w:type="dxa"/>
              <w:right w:w="100" w:type="dxa"/>
            </w:tcMar>
          </w:tcPr>
          <w:p w14:paraId="7F30B87A" w14:textId="272DFAFF" w:rsidR="007D046A" w:rsidRDefault="00DB4DEC" w:rsidP="008018CD">
            <w:pPr>
              <w:widowControl w:val="0"/>
              <w:spacing w:line="240" w:lineRule="auto"/>
            </w:pPr>
            <w:r w:rsidRPr="00DB4DEC">
              <w:t>Prohibition of superiors from giving extra unpaid work</w:t>
            </w:r>
            <w:r>
              <w:t xml:space="preserve"> to DSPs</w:t>
            </w:r>
            <w:r w:rsidRPr="00DB4DEC">
              <w:t>.</w:t>
            </w:r>
          </w:p>
        </w:tc>
        <w:tc>
          <w:tcPr>
            <w:tcW w:w="2024" w:type="dxa"/>
            <w:shd w:val="clear" w:color="auto" w:fill="auto"/>
            <w:tcMar>
              <w:top w:w="100" w:type="dxa"/>
              <w:left w:w="100" w:type="dxa"/>
              <w:bottom w:w="100" w:type="dxa"/>
              <w:right w:w="100" w:type="dxa"/>
            </w:tcMar>
          </w:tcPr>
          <w:p w14:paraId="0B221836" w14:textId="0247CE26" w:rsidR="007D046A" w:rsidRDefault="00B7224C" w:rsidP="008018CD">
            <w:pPr>
              <w:widowControl w:val="0"/>
              <w:spacing w:line="240" w:lineRule="auto"/>
            </w:pPr>
            <w:r>
              <w:t xml:space="preserve">They will stop working </w:t>
            </w:r>
            <w:r w:rsidR="005C06F1">
              <w:t>for free</w:t>
            </w:r>
            <w:r w:rsidR="007D046A">
              <w:t>.</w:t>
            </w:r>
          </w:p>
        </w:tc>
        <w:tc>
          <w:tcPr>
            <w:tcW w:w="3221" w:type="dxa"/>
            <w:shd w:val="clear" w:color="auto" w:fill="auto"/>
            <w:tcMar>
              <w:top w:w="100" w:type="dxa"/>
              <w:left w:w="100" w:type="dxa"/>
              <w:bottom w:w="100" w:type="dxa"/>
              <w:right w:w="100" w:type="dxa"/>
            </w:tcMar>
          </w:tcPr>
          <w:p w14:paraId="360774B5" w14:textId="7608E3FE" w:rsidR="007D046A" w:rsidRDefault="0021630C" w:rsidP="008018CD">
            <w:pPr>
              <w:widowControl w:val="0"/>
              <w:spacing w:line="240" w:lineRule="auto"/>
            </w:pPr>
            <w:r w:rsidRPr="0021630C">
              <w:t>Drivers should stop accepting extra unpaid work from their superiors.</w:t>
            </w:r>
          </w:p>
        </w:tc>
        <w:tc>
          <w:tcPr>
            <w:tcW w:w="992" w:type="dxa"/>
            <w:shd w:val="clear" w:color="auto" w:fill="auto"/>
            <w:tcMar>
              <w:top w:w="100" w:type="dxa"/>
              <w:left w:w="100" w:type="dxa"/>
              <w:bottom w:w="100" w:type="dxa"/>
              <w:right w:w="100" w:type="dxa"/>
            </w:tcMar>
          </w:tcPr>
          <w:p w14:paraId="57151A38" w14:textId="6DBC4F3B" w:rsidR="007D046A" w:rsidRDefault="00651BA5" w:rsidP="008018CD">
            <w:pPr>
              <w:widowControl w:val="0"/>
              <w:spacing w:line="240" w:lineRule="auto"/>
              <w:jc w:val="center"/>
            </w:pPr>
            <w:r>
              <w:t xml:space="preserve">0 </w:t>
            </w:r>
          </w:p>
          <w:p w14:paraId="5F9BC7B5" w14:textId="03344FFB" w:rsidR="007D046A" w:rsidRDefault="0021630C" w:rsidP="008018CD">
            <w:pPr>
              <w:widowControl w:val="0"/>
              <w:spacing w:line="240" w:lineRule="auto"/>
              <w:jc w:val="center"/>
            </w:pPr>
            <w:r>
              <w:t>weeks</w:t>
            </w:r>
          </w:p>
        </w:tc>
      </w:tr>
      <w:tr w:rsidR="007D046A" w14:paraId="6A79048E" w14:textId="77777777" w:rsidTr="007D046A">
        <w:trPr>
          <w:trHeight w:val="1704"/>
        </w:trPr>
        <w:tc>
          <w:tcPr>
            <w:tcW w:w="1408" w:type="dxa"/>
            <w:shd w:val="clear" w:color="auto" w:fill="auto"/>
            <w:tcMar>
              <w:top w:w="100" w:type="dxa"/>
              <w:left w:w="100" w:type="dxa"/>
              <w:bottom w:w="100" w:type="dxa"/>
              <w:right w:w="100" w:type="dxa"/>
            </w:tcMar>
          </w:tcPr>
          <w:p w14:paraId="78937671" w14:textId="77777777" w:rsidR="007D046A" w:rsidRDefault="007D046A" w:rsidP="008018CD">
            <w:pPr>
              <w:widowControl w:val="0"/>
              <w:spacing w:line="240" w:lineRule="auto"/>
              <w:rPr>
                <w:b/>
              </w:rPr>
            </w:pPr>
            <w:r>
              <w:rPr>
                <w:b/>
              </w:rPr>
              <w:t>Realistic</w:t>
            </w:r>
          </w:p>
        </w:tc>
        <w:tc>
          <w:tcPr>
            <w:tcW w:w="1984" w:type="dxa"/>
            <w:shd w:val="clear" w:color="auto" w:fill="auto"/>
            <w:tcMar>
              <w:top w:w="100" w:type="dxa"/>
              <w:left w:w="100" w:type="dxa"/>
              <w:bottom w:w="100" w:type="dxa"/>
              <w:right w:w="100" w:type="dxa"/>
            </w:tcMar>
          </w:tcPr>
          <w:p w14:paraId="4C33C443" w14:textId="0FED2979" w:rsidR="007D046A" w:rsidRDefault="00B7224C" w:rsidP="008018CD">
            <w:pPr>
              <w:widowControl w:val="0"/>
              <w:spacing w:line="240" w:lineRule="auto"/>
            </w:pPr>
            <w:r w:rsidRPr="00B7224C">
              <w:t xml:space="preserve">To provide </w:t>
            </w:r>
            <w:r>
              <w:t>DSPs</w:t>
            </w:r>
            <w:r w:rsidRPr="00B7224C">
              <w:t xml:space="preserve"> with visibility vests and safety boots.</w:t>
            </w:r>
          </w:p>
        </w:tc>
        <w:tc>
          <w:tcPr>
            <w:tcW w:w="2024" w:type="dxa"/>
            <w:shd w:val="clear" w:color="auto" w:fill="auto"/>
            <w:tcMar>
              <w:top w:w="100" w:type="dxa"/>
              <w:left w:w="100" w:type="dxa"/>
              <w:bottom w:w="100" w:type="dxa"/>
              <w:right w:w="100" w:type="dxa"/>
            </w:tcMar>
          </w:tcPr>
          <w:p w14:paraId="78FD17E0" w14:textId="72AA67D6" w:rsidR="007D046A" w:rsidRDefault="005C06F1" w:rsidP="008018CD">
            <w:pPr>
              <w:widowControl w:val="0"/>
              <w:spacing w:line="240" w:lineRule="auto"/>
            </w:pPr>
            <w:r>
              <w:t xml:space="preserve">This will help the DSPs to be more visible in traffic and reduce the risks of incidents. </w:t>
            </w:r>
          </w:p>
        </w:tc>
        <w:tc>
          <w:tcPr>
            <w:tcW w:w="3221" w:type="dxa"/>
            <w:shd w:val="clear" w:color="auto" w:fill="auto"/>
            <w:tcMar>
              <w:top w:w="100" w:type="dxa"/>
              <w:left w:w="100" w:type="dxa"/>
              <w:bottom w:w="100" w:type="dxa"/>
              <w:right w:w="100" w:type="dxa"/>
            </w:tcMar>
          </w:tcPr>
          <w:p w14:paraId="2089EEE7" w14:textId="54C46F3D" w:rsidR="007D046A" w:rsidRDefault="00651BA5" w:rsidP="008018CD">
            <w:pPr>
              <w:widowControl w:val="0"/>
              <w:spacing w:line="240" w:lineRule="auto"/>
            </w:pPr>
            <w:r>
              <w:t>T</w:t>
            </w:r>
            <w:r w:rsidRPr="00651BA5">
              <w:t>he company should provide safety equipment</w:t>
            </w:r>
            <w:r>
              <w:t xml:space="preserve"> for DSPs.</w:t>
            </w:r>
          </w:p>
        </w:tc>
        <w:tc>
          <w:tcPr>
            <w:tcW w:w="992" w:type="dxa"/>
            <w:shd w:val="clear" w:color="auto" w:fill="auto"/>
            <w:tcMar>
              <w:top w:w="100" w:type="dxa"/>
              <w:left w:w="100" w:type="dxa"/>
              <w:bottom w:w="100" w:type="dxa"/>
              <w:right w:w="100" w:type="dxa"/>
            </w:tcMar>
          </w:tcPr>
          <w:p w14:paraId="669ED794" w14:textId="0CD5DD0B" w:rsidR="007D046A" w:rsidRDefault="00651BA5" w:rsidP="008018CD">
            <w:pPr>
              <w:widowControl w:val="0"/>
              <w:spacing w:line="240" w:lineRule="auto"/>
              <w:jc w:val="center"/>
            </w:pPr>
            <w:r>
              <w:t>1</w:t>
            </w:r>
          </w:p>
          <w:p w14:paraId="76C1236D" w14:textId="0F0F9085" w:rsidR="007D046A" w:rsidRDefault="00651BA5" w:rsidP="008018CD">
            <w:pPr>
              <w:widowControl w:val="0"/>
              <w:spacing w:line="240" w:lineRule="auto"/>
              <w:jc w:val="center"/>
            </w:pPr>
            <w:r>
              <w:t>weeks</w:t>
            </w:r>
          </w:p>
        </w:tc>
      </w:tr>
      <w:tr w:rsidR="007D046A" w14:paraId="69F6401C" w14:textId="77777777" w:rsidTr="007D046A">
        <w:tc>
          <w:tcPr>
            <w:tcW w:w="1408" w:type="dxa"/>
            <w:shd w:val="clear" w:color="auto" w:fill="auto"/>
            <w:tcMar>
              <w:top w:w="100" w:type="dxa"/>
              <w:left w:w="100" w:type="dxa"/>
              <w:bottom w:w="100" w:type="dxa"/>
              <w:right w:w="100" w:type="dxa"/>
            </w:tcMar>
          </w:tcPr>
          <w:p w14:paraId="3FB0B472" w14:textId="77777777" w:rsidR="007D046A" w:rsidRDefault="007D046A" w:rsidP="008018CD">
            <w:pPr>
              <w:widowControl w:val="0"/>
              <w:spacing w:line="240" w:lineRule="auto"/>
              <w:rPr>
                <w:b/>
              </w:rPr>
            </w:pPr>
            <w:r>
              <w:rPr>
                <w:b/>
              </w:rPr>
              <w:t>Time-bound</w:t>
            </w:r>
          </w:p>
        </w:tc>
        <w:tc>
          <w:tcPr>
            <w:tcW w:w="1984" w:type="dxa"/>
            <w:shd w:val="clear" w:color="auto" w:fill="auto"/>
            <w:tcMar>
              <w:top w:w="100" w:type="dxa"/>
              <w:left w:w="100" w:type="dxa"/>
              <w:bottom w:w="100" w:type="dxa"/>
              <w:right w:w="100" w:type="dxa"/>
            </w:tcMar>
          </w:tcPr>
          <w:p w14:paraId="790752BA" w14:textId="2D803793" w:rsidR="007D046A" w:rsidRDefault="007D046A" w:rsidP="008018CD">
            <w:pPr>
              <w:widowControl w:val="0"/>
              <w:spacing w:line="240" w:lineRule="auto"/>
            </w:pPr>
            <w:r>
              <w:t>to re</w:t>
            </w:r>
            <w:r w:rsidR="00DB4DEC">
              <w:t>duce</w:t>
            </w:r>
            <w:r>
              <w:t xml:space="preserve"> </w:t>
            </w:r>
            <w:r w:rsidR="00DB4DEC">
              <w:t xml:space="preserve">DSPs </w:t>
            </w:r>
            <w:r>
              <w:t xml:space="preserve"> working</w:t>
            </w:r>
            <w:r w:rsidR="00DB4DEC">
              <w:t xml:space="preserve"> hours</w:t>
            </w:r>
            <w:r>
              <w:t>.</w:t>
            </w:r>
          </w:p>
        </w:tc>
        <w:tc>
          <w:tcPr>
            <w:tcW w:w="2024" w:type="dxa"/>
            <w:shd w:val="clear" w:color="auto" w:fill="auto"/>
            <w:tcMar>
              <w:top w:w="100" w:type="dxa"/>
              <w:left w:w="100" w:type="dxa"/>
              <w:bottom w:w="100" w:type="dxa"/>
              <w:right w:w="100" w:type="dxa"/>
            </w:tcMar>
          </w:tcPr>
          <w:p w14:paraId="28FD9731" w14:textId="62FA6B24" w:rsidR="007D046A" w:rsidRDefault="005C06F1" w:rsidP="008018CD">
            <w:pPr>
              <w:widowControl w:val="0"/>
              <w:spacing w:line="240" w:lineRule="auto"/>
            </w:pPr>
            <w:r>
              <w:t>DSPs</w:t>
            </w:r>
            <w:r w:rsidR="007D046A">
              <w:t xml:space="preserve"> will have </w:t>
            </w:r>
            <w:r>
              <w:t>more personal time</w:t>
            </w:r>
            <w:r w:rsidR="007D046A">
              <w:t>.</w:t>
            </w:r>
          </w:p>
        </w:tc>
        <w:tc>
          <w:tcPr>
            <w:tcW w:w="3221" w:type="dxa"/>
            <w:shd w:val="clear" w:color="auto" w:fill="auto"/>
            <w:tcMar>
              <w:top w:w="100" w:type="dxa"/>
              <w:left w:w="100" w:type="dxa"/>
              <w:bottom w:w="100" w:type="dxa"/>
              <w:right w:w="100" w:type="dxa"/>
            </w:tcMar>
          </w:tcPr>
          <w:p w14:paraId="239E02C0" w14:textId="60682BD2" w:rsidR="007D046A" w:rsidRDefault="00651BA5" w:rsidP="008018CD">
            <w:pPr>
              <w:widowControl w:val="0"/>
              <w:spacing w:line="240" w:lineRule="auto"/>
            </w:pPr>
            <w:r w:rsidRPr="00651BA5">
              <w:t>The HR staff should reduce the 10</w:t>
            </w:r>
            <w:r>
              <w:t xml:space="preserve"> </w:t>
            </w:r>
            <w:r w:rsidRPr="00651BA5">
              <w:t>hour shift</w:t>
            </w:r>
            <w:r>
              <w:t xml:space="preserve"> to 8</w:t>
            </w:r>
            <w:r w:rsidRPr="00651BA5">
              <w:t>.</w:t>
            </w:r>
          </w:p>
        </w:tc>
        <w:tc>
          <w:tcPr>
            <w:tcW w:w="992" w:type="dxa"/>
            <w:shd w:val="clear" w:color="auto" w:fill="auto"/>
            <w:tcMar>
              <w:top w:w="100" w:type="dxa"/>
              <w:left w:w="100" w:type="dxa"/>
              <w:bottom w:w="100" w:type="dxa"/>
              <w:right w:w="100" w:type="dxa"/>
            </w:tcMar>
          </w:tcPr>
          <w:p w14:paraId="79A799F9" w14:textId="77777777" w:rsidR="00651BA5" w:rsidRDefault="00651BA5" w:rsidP="00651BA5">
            <w:pPr>
              <w:widowControl w:val="0"/>
              <w:spacing w:line="240" w:lineRule="auto"/>
              <w:jc w:val="center"/>
            </w:pPr>
            <w:r>
              <w:t xml:space="preserve">4 </w:t>
            </w:r>
          </w:p>
          <w:p w14:paraId="424EF412" w14:textId="37BD7112" w:rsidR="007D046A" w:rsidRDefault="00651BA5" w:rsidP="00651BA5">
            <w:pPr>
              <w:widowControl w:val="0"/>
              <w:spacing w:line="240" w:lineRule="auto"/>
              <w:jc w:val="center"/>
            </w:pPr>
            <w:r>
              <w:t>weeks</w:t>
            </w:r>
          </w:p>
        </w:tc>
      </w:tr>
    </w:tbl>
    <w:p w14:paraId="1EB43936" w14:textId="0716AA95" w:rsidR="00FE09F4" w:rsidRDefault="00FE09F4" w:rsidP="00FE09F4">
      <w:pPr>
        <w:pStyle w:val="Heading1"/>
      </w:pPr>
      <w:bookmarkStart w:id="6" w:name="_Toc111834662"/>
      <w:r w:rsidRPr="00FE09F4">
        <w:t>Monitoring and review techniques</w:t>
      </w:r>
    </w:p>
    <w:p w14:paraId="04FEB374" w14:textId="6D148A3E" w:rsidR="00FE09F4" w:rsidRDefault="00FE09F4" w:rsidP="00FE09F4">
      <w:pPr>
        <w:rPr>
          <w:rFonts w:ascii="Abadi" w:hAnsi="Abadi"/>
          <w:sz w:val="28"/>
          <w:szCs w:val="28"/>
        </w:rPr>
      </w:pPr>
      <w:r w:rsidRPr="00FE09F4">
        <w:rPr>
          <w:rFonts w:ascii="Abadi" w:hAnsi="Abadi"/>
          <w:sz w:val="28"/>
          <w:szCs w:val="28"/>
        </w:rPr>
        <w:t>To ensure that a project moves toward its objectives and goals, project monitoring and evaluation procedures employ supervision, evaluation, appraisal, and feedback. Monitoring is a continuous process that determines how well project inputs are converted into outputs. In contrast, evaluation measures progress toward goals and objectives. Evaluation entails assessing performance, progress, efficiency, impact, and relevance to project needs on a regular basis.</w:t>
      </w:r>
      <w:r>
        <w:rPr>
          <w:rFonts w:ascii="Abadi" w:hAnsi="Abadi"/>
          <w:sz w:val="28"/>
          <w:szCs w:val="28"/>
        </w:rPr>
        <w:t xml:space="preserve"> ( </w:t>
      </w:r>
      <w:r w:rsidR="00322D01">
        <w:rPr>
          <w:rFonts w:ascii="Abadi" w:hAnsi="Abadi"/>
          <w:sz w:val="28"/>
          <w:szCs w:val="28"/>
        </w:rPr>
        <w:t>Alana G)</w:t>
      </w:r>
    </w:p>
    <w:p w14:paraId="48086455" w14:textId="4A160FDA" w:rsidR="00322D01" w:rsidRPr="00FE09F4" w:rsidRDefault="00322D01" w:rsidP="00FE09F4">
      <w:pPr>
        <w:rPr>
          <w:rFonts w:ascii="Abadi" w:hAnsi="Abadi"/>
          <w:sz w:val="28"/>
          <w:szCs w:val="28"/>
        </w:rPr>
      </w:pPr>
      <w:r w:rsidRPr="00322D01">
        <w:rPr>
          <w:rFonts w:ascii="Abadi" w:hAnsi="Abadi"/>
          <w:sz w:val="28"/>
          <w:szCs w:val="28"/>
        </w:rPr>
        <w:lastRenderedPageBreak/>
        <w:t>This initiative solves the problem in relation to health and safety. After these implemented solutions, the level of accidents should decrease and the employees should work in a much safer and more pleasant environment.</w:t>
      </w:r>
    </w:p>
    <w:p w14:paraId="39B780FE" w14:textId="6150D7A2" w:rsidR="002D25BF" w:rsidRPr="00FE09F4" w:rsidRDefault="00B26F77" w:rsidP="00FE09F4">
      <w:pPr>
        <w:pStyle w:val="Heading1"/>
        <w:numPr>
          <w:ilvl w:val="0"/>
          <w:numId w:val="0"/>
        </w:numPr>
        <w:ind w:left="432"/>
        <w:rPr>
          <w:b w:val="0"/>
          <w:bCs w:val="0"/>
        </w:rPr>
      </w:pPr>
      <w:r>
        <w:t>9</w:t>
      </w:r>
      <w:r w:rsidR="00FE09F4">
        <w:t xml:space="preserve"> </w:t>
      </w:r>
      <w:r w:rsidR="002D25BF" w:rsidRPr="002D25BF">
        <w:t>Conclusion</w:t>
      </w:r>
      <w:bookmarkEnd w:id="6"/>
    </w:p>
    <w:p w14:paraId="09FC939C" w14:textId="2A2D1CB2" w:rsidR="002D25BF" w:rsidRDefault="002D25BF"/>
    <w:p w14:paraId="1FB2AE89" w14:textId="5E431E4A" w:rsidR="00B62C88" w:rsidRPr="009062C3" w:rsidRDefault="009062C3">
      <w:pPr>
        <w:rPr>
          <w:rFonts w:ascii="Abadi" w:hAnsi="Abadi"/>
          <w:sz w:val="28"/>
          <w:szCs w:val="28"/>
        </w:rPr>
      </w:pPr>
      <w:r w:rsidRPr="009062C3">
        <w:rPr>
          <w:rFonts w:ascii="Abadi" w:hAnsi="Abadi"/>
          <w:sz w:val="28"/>
          <w:szCs w:val="28"/>
        </w:rPr>
        <w:t xml:space="preserve">The </w:t>
      </w:r>
      <w:proofErr w:type="spellStart"/>
      <w:r>
        <w:rPr>
          <w:rFonts w:ascii="Abadi" w:hAnsi="Abadi"/>
          <w:sz w:val="28"/>
          <w:szCs w:val="28"/>
        </w:rPr>
        <w:t>ressult</w:t>
      </w:r>
      <w:proofErr w:type="spellEnd"/>
      <w:r w:rsidRPr="009062C3">
        <w:rPr>
          <w:rFonts w:ascii="Abadi" w:hAnsi="Abadi"/>
          <w:sz w:val="28"/>
          <w:szCs w:val="28"/>
        </w:rPr>
        <w:t xml:space="preserve"> of the analysis made about Amazon, in connection with the lack of health &amp; safety provided to drivers, shows that the company treats its employees more as numbers than as people. With the help of the diagrams we learned during the course taught by </w:t>
      </w:r>
      <w:proofErr w:type="spellStart"/>
      <w:r>
        <w:rPr>
          <w:rFonts w:ascii="Abadi" w:hAnsi="Abadi"/>
          <w:sz w:val="28"/>
          <w:szCs w:val="28"/>
        </w:rPr>
        <w:t>dr.</w:t>
      </w:r>
      <w:proofErr w:type="spellEnd"/>
      <w:r>
        <w:rPr>
          <w:rFonts w:ascii="Abadi" w:hAnsi="Abadi"/>
          <w:sz w:val="28"/>
          <w:szCs w:val="28"/>
        </w:rPr>
        <w:t xml:space="preserve"> </w:t>
      </w:r>
      <w:r w:rsidRPr="009062C3">
        <w:rPr>
          <w:rFonts w:ascii="Abadi" w:hAnsi="Abadi"/>
          <w:sz w:val="28"/>
          <w:szCs w:val="28"/>
        </w:rPr>
        <w:t>Hussein, we found the solutions to these problems and how to implement them.</w:t>
      </w:r>
    </w:p>
    <w:p w14:paraId="059704F5" w14:textId="0DA5E560" w:rsidR="00B62C88" w:rsidRDefault="00B62C88"/>
    <w:p w14:paraId="305D5A75" w14:textId="08641865" w:rsidR="00B62C88" w:rsidRDefault="00B62C88"/>
    <w:p w14:paraId="03087EA9" w14:textId="77EFD40F" w:rsidR="00B62C88" w:rsidRDefault="00B62C88"/>
    <w:p w14:paraId="46A74C45" w14:textId="1B25D78C" w:rsidR="00B62C88" w:rsidRDefault="00B62C88"/>
    <w:p w14:paraId="15CADF97" w14:textId="22F07382" w:rsidR="00B62C88" w:rsidRDefault="00B62C88"/>
    <w:p w14:paraId="6B40C947" w14:textId="4E76031B" w:rsidR="00B62C88" w:rsidRDefault="00B62C88"/>
    <w:p w14:paraId="6A76BA5A" w14:textId="5D5C2AFF" w:rsidR="00B62C88" w:rsidRDefault="00B62C88" w:rsidP="00B26F77">
      <w:pPr>
        <w:pStyle w:val="Heading1"/>
        <w:numPr>
          <w:ilvl w:val="0"/>
          <w:numId w:val="18"/>
        </w:numPr>
      </w:pPr>
      <w:bookmarkStart w:id="7" w:name="_Toc111834663"/>
      <w:r>
        <w:t>Reference</w:t>
      </w:r>
      <w:bookmarkEnd w:id="7"/>
    </w:p>
    <w:p w14:paraId="2061FEBF" w14:textId="60EAE483" w:rsidR="00E53D8F" w:rsidRDefault="00E53D8F"/>
    <w:p w14:paraId="67376C95" w14:textId="1AE906DE" w:rsidR="00060A80" w:rsidRPr="00060A80" w:rsidRDefault="00060A80" w:rsidP="00060A80">
      <w:r w:rsidRPr="00060A80">
        <w:t xml:space="preserve">Caitlin, H., 2021. “Some Amazon Drivers Have Had Enough. Can They Unionize?”, available at: </w:t>
      </w:r>
      <w:hyperlink r:id="rId15" w:history="1">
        <w:r w:rsidR="00131915" w:rsidRPr="00060A80">
          <w:rPr>
            <w:rStyle w:val="Hyperlink"/>
          </w:rPr>
          <w:t>https://www.wired.com/story/some-amazon-drivers-have-had-enough-can-they-unionize/</w:t>
        </w:r>
      </w:hyperlink>
      <w:r w:rsidR="00131915">
        <w:t xml:space="preserve"> </w:t>
      </w:r>
      <w:r w:rsidRPr="00060A80">
        <w:t>, [accessed] 13 August, 2022.</w:t>
      </w:r>
    </w:p>
    <w:p w14:paraId="544D7F52" w14:textId="20D54CD9" w:rsidR="00060A80" w:rsidRPr="00060A80" w:rsidRDefault="00060A80" w:rsidP="00060A80">
      <w:r w:rsidRPr="00060A80">
        <w:t xml:space="preserve">Strategic Organisation Centre, 2022. “The worst mile”, available at:  </w:t>
      </w:r>
      <w:hyperlink r:id="rId16" w:history="1">
        <w:r w:rsidR="00131915" w:rsidRPr="00060A80">
          <w:rPr>
            <w:rStyle w:val="Hyperlink"/>
          </w:rPr>
          <w:t>https://thesoc.org/wp-content/uploads/2022/05/The-Worst-Mile.pdf</w:t>
        </w:r>
      </w:hyperlink>
      <w:r w:rsidR="00131915">
        <w:t xml:space="preserve"> </w:t>
      </w:r>
      <w:r w:rsidRPr="00060A80">
        <w:t>, Pag. 1-</w:t>
      </w:r>
      <w:r w:rsidR="00131915">
        <w:t>10</w:t>
      </w:r>
      <w:r w:rsidRPr="00060A80">
        <w:t>, [accessed] 13 August, 2022.</w:t>
      </w:r>
    </w:p>
    <w:p w14:paraId="3C1A5BE9" w14:textId="6949FBF2" w:rsidR="00060A80" w:rsidRPr="00060A80" w:rsidRDefault="00060A80" w:rsidP="00060A80">
      <w:r w:rsidRPr="00060A80">
        <w:t xml:space="preserve">Felicity, L., and David, P., 2020. “Drivers for Amazon contractor allege safety and wage abuses”, available at: </w:t>
      </w:r>
      <w:hyperlink r:id="rId17" w:history="1">
        <w:r w:rsidR="00131915" w:rsidRPr="00060A80">
          <w:rPr>
            <w:rStyle w:val="Hyperlink"/>
          </w:rPr>
          <w:t>https://www.theguardian.com/technology/2020/sep/03/drivers-for-amazon-contractor-allege-safety-and-wage-abuses</w:t>
        </w:r>
      </w:hyperlink>
      <w:r w:rsidR="00131915">
        <w:t xml:space="preserve"> </w:t>
      </w:r>
      <w:r w:rsidRPr="00060A80">
        <w:t xml:space="preserve">, [accessed] 13 August, 2022.  </w:t>
      </w:r>
    </w:p>
    <w:p w14:paraId="5A44BB6E" w14:textId="1EB9D383" w:rsidR="00060A80" w:rsidRPr="00060A80" w:rsidRDefault="00060A80" w:rsidP="00060A80">
      <w:r w:rsidRPr="00060A80">
        <w:t xml:space="preserve">Marry, K., P., 2020. “Amazon's Environmental Impact Delivers Climate Change Concerns”, available at: </w:t>
      </w:r>
      <w:hyperlink r:id="rId18" w:history="1">
        <w:r w:rsidR="00131915" w:rsidRPr="00060A80">
          <w:rPr>
            <w:rStyle w:val="Hyperlink"/>
          </w:rPr>
          <w:t>https://depts.washington.edu/sctlctr/news-events/in-the-news/amazons-environmental-impact-delivers-climate-change-concerns</w:t>
        </w:r>
      </w:hyperlink>
      <w:r w:rsidR="00131915">
        <w:t xml:space="preserve"> </w:t>
      </w:r>
      <w:r w:rsidRPr="00060A80">
        <w:t xml:space="preserve">, [accessed] 14 August, 2022. </w:t>
      </w:r>
    </w:p>
    <w:p w14:paraId="19D7573C" w14:textId="57272CFE" w:rsidR="00060A80" w:rsidRPr="00060A80" w:rsidRDefault="00060A80" w:rsidP="00060A80">
      <w:r w:rsidRPr="00060A80">
        <w:t xml:space="preserve">BBC, 2016. “Amazon drivers 'work illegal hours”, available at: </w:t>
      </w:r>
      <w:hyperlink r:id="rId19" w:history="1">
        <w:r w:rsidR="00131915" w:rsidRPr="00060A80">
          <w:rPr>
            <w:rStyle w:val="Hyperlink"/>
          </w:rPr>
          <w:t>https://www.bbc.co.uk/news/uk-england-37708996</w:t>
        </w:r>
      </w:hyperlink>
      <w:r w:rsidR="00131915">
        <w:t xml:space="preserve"> </w:t>
      </w:r>
      <w:r w:rsidRPr="00060A80">
        <w:t xml:space="preserve">, </w:t>
      </w:r>
    </w:p>
    <w:p w14:paraId="753A5E54" w14:textId="77777777" w:rsidR="00060A80" w:rsidRPr="00060A80" w:rsidRDefault="00060A80" w:rsidP="00060A80">
      <w:r w:rsidRPr="00060A80">
        <w:t>[accessed] 14 August, 2022.</w:t>
      </w:r>
    </w:p>
    <w:p w14:paraId="5B41ABEF" w14:textId="04F3F4AF" w:rsidR="00060A80" w:rsidRPr="00060A80" w:rsidRDefault="00060A80" w:rsidP="00060A80">
      <w:r w:rsidRPr="00060A80">
        <w:lastRenderedPageBreak/>
        <w:t xml:space="preserve">Chelsie, W., 2021. “Fishbone Diagrams”, available at: </w:t>
      </w:r>
      <w:hyperlink r:id="rId20" w:history="1">
        <w:r w:rsidR="00131915" w:rsidRPr="00060A80">
          <w:rPr>
            <w:rStyle w:val="Hyperlink"/>
          </w:rPr>
          <w:t>https://study.com/learn/lesson/fishbone-diagram-analysis-examples.html</w:t>
        </w:r>
      </w:hyperlink>
      <w:r w:rsidR="00131915">
        <w:t xml:space="preserve"> </w:t>
      </w:r>
      <w:r w:rsidRPr="00060A80">
        <w:t xml:space="preserve">, [accessed] 14 August, 2022. </w:t>
      </w:r>
    </w:p>
    <w:p w14:paraId="016DCD90" w14:textId="67299981" w:rsidR="00060A80" w:rsidRPr="00060A80" w:rsidRDefault="00060A80" w:rsidP="00060A80">
      <w:r w:rsidRPr="00060A80">
        <w:t xml:space="preserve">Thomas, B., 2019. “PESTLE Analysis Explained (With Examples)”, available at: </w:t>
      </w:r>
      <w:hyperlink r:id="rId21" w:history="1">
        <w:r w:rsidR="00131915" w:rsidRPr="00060A80">
          <w:rPr>
            <w:rStyle w:val="Hyperlink"/>
          </w:rPr>
          <w:t>https://pestleanalysis.com/pestle-analysis-explained-with-examples/#:~:text=%20When%20referring%20to%20countries%2C%20here%E2%80%99s%20what%20PESTLE,the%20country%E2%80%99s%20impact%20on%20the%20environment%3F%20More%20</w:t>
        </w:r>
      </w:hyperlink>
      <w:r w:rsidR="00131915">
        <w:t xml:space="preserve"> </w:t>
      </w:r>
      <w:r w:rsidRPr="00060A80">
        <w:t>, [accessed] 14 August, 2022.</w:t>
      </w:r>
    </w:p>
    <w:p w14:paraId="4DAC04A9" w14:textId="47A00843" w:rsidR="00060A80" w:rsidRDefault="00060A80" w:rsidP="00060A80">
      <w:r w:rsidRPr="00060A80">
        <w:t xml:space="preserve">Amazon Delivery Partners, 2020. “Pinnacol Assurance”, available at: </w:t>
      </w:r>
      <w:hyperlink r:id="rId22" w:history="1">
        <w:r w:rsidR="00131915" w:rsidRPr="00144A99">
          <w:rPr>
            <w:rStyle w:val="Hyperlink"/>
          </w:rPr>
          <w:t>https://thesoc.org/wp-content/uploads/2022/05/The-Worst-Mile.pdf</w:t>
        </w:r>
      </w:hyperlink>
      <w:r w:rsidR="00131915">
        <w:t xml:space="preserve"> </w:t>
      </w:r>
      <w:r w:rsidRPr="00060A80">
        <w:t>, [accessed]  13 August, 2022.</w:t>
      </w:r>
    </w:p>
    <w:p w14:paraId="1711E7E6" w14:textId="77777777" w:rsidR="00131915" w:rsidRDefault="00060A80" w:rsidP="00060A80">
      <w:r>
        <w:t>John., A., 2010. “Decision Making and Problem Solving</w:t>
      </w:r>
      <w:r w:rsidR="00131915">
        <w:t xml:space="preserve"> Strategies”, </w:t>
      </w:r>
      <w:proofErr w:type="spellStart"/>
      <w:r w:rsidR="00131915">
        <w:t>pag</w:t>
      </w:r>
      <w:proofErr w:type="spellEnd"/>
      <w:r w:rsidR="00131915">
        <w:t>. 54-56.</w:t>
      </w:r>
    </w:p>
    <w:p w14:paraId="46AA56AF" w14:textId="77777777" w:rsidR="00131915" w:rsidRDefault="00131915" w:rsidP="00060A80">
      <w:r>
        <w:t>Annie., P., 2022. “</w:t>
      </w:r>
      <w:r w:rsidRPr="00131915">
        <w:t>Nearly one in five Amazon delivery drivers suffered injuries in 2021, study finds</w:t>
      </w:r>
      <w:r>
        <w:t xml:space="preserve">”, available at: </w:t>
      </w:r>
      <w:hyperlink r:id="rId23" w:history="1">
        <w:r w:rsidRPr="00144A99">
          <w:rPr>
            <w:rStyle w:val="Hyperlink"/>
          </w:rPr>
          <w:t>https://www.cnbc.com/2022/05/24/study-nearly-one-in-five-amazon-drivers-suffered-injuries-in-2021.html</w:t>
        </w:r>
      </w:hyperlink>
      <w:r>
        <w:t xml:space="preserve"> [accessed] 24 July, 2022.</w:t>
      </w:r>
    </w:p>
    <w:p w14:paraId="0BB1A6BA" w14:textId="77777777" w:rsidR="00B26F77" w:rsidRDefault="00131915" w:rsidP="00060A80">
      <w:r>
        <w:t>Tylor., C., 2018. “</w:t>
      </w:r>
      <w:r w:rsidR="00B26F77" w:rsidRPr="00B26F77">
        <w:t>Reduced holiday temp hiring is a sign Amazon is turning to more automation and robots: Citi</w:t>
      </w:r>
      <w:r w:rsidR="00B26F77">
        <w:t xml:space="preserve">”, available at: </w:t>
      </w:r>
      <w:hyperlink r:id="rId24" w:history="1">
        <w:r w:rsidR="00B26F77" w:rsidRPr="00144A99">
          <w:rPr>
            <w:rStyle w:val="Hyperlink"/>
          </w:rPr>
          <w:t>https://www.cnbc.com/2018/11/02/citi-mark-may-amazon-relies-on-robots-less-temporary-holiday-hires.html</w:t>
        </w:r>
      </w:hyperlink>
      <w:r w:rsidR="00B26F77">
        <w:t xml:space="preserve"> [accessed] 24 July, 2022.</w:t>
      </w:r>
    </w:p>
    <w:p w14:paraId="0AB6C478" w14:textId="43B41A9E" w:rsidR="00060A80" w:rsidRPr="00B26F77" w:rsidRDefault="00060A80">
      <w:pPr>
        <w:rPr>
          <w:rFonts w:asciiTheme="majorHAnsi" w:hAnsiTheme="majorHAnsi" w:cstheme="majorHAnsi"/>
          <w:b/>
          <w:bCs/>
          <w:sz w:val="44"/>
          <w:szCs w:val="44"/>
        </w:rPr>
      </w:pPr>
    </w:p>
    <w:p w14:paraId="3452A0AD" w14:textId="743A3B47" w:rsidR="00B62C88" w:rsidRPr="003E2B92" w:rsidRDefault="00E53D8F" w:rsidP="00E53D8F">
      <w:pPr>
        <w:pStyle w:val="Heading1"/>
        <w:rPr>
          <w:b w:val="0"/>
          <w:bCs w:val="0"/>
          <w:color w:val="auto"/>
          <w:sz w:val="40"/>
          <w:szCs w:val="40"/>
        </w:rPr>
      </w:pPr>
      <w:bookmarkStart w:id="8" w:name="_Toc111834664"/>
      <w:r w:rsidRPr="003E2B92">
        <w:rPr>
          <w:color w:val="auto"/>
          <w:sz w:val="40"/>
          <w:szCs w:val="40"/>
        </w:rPr>
        <w:t>Appendix</w:t>
      </w:r>
      <w:bookmarkEnd w:id="8"/>
    </w:p>
    <w:p w14:paraId="7900FB3D" w14:textId="4FF2E1C8" w:rsidR="00FD303A" w:rsidRPr="00FD303A" w:rsidRDefault="004D347D" w:rsidP="00FD303A">
      <w:r>
        <w:rPr>
          <w:noProof/>
        </w:rPr>
        <w:drawing>
          <wp:inline distT="0" distB="0" distL="0" distR="0" wp14:anchorId="33CC8DCF" wp14:editId="033F79C8">
            <wp:extent cx="5731510" cy="3195955"/>
            <wp:effectExtent l="0" t="0" r="254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p>
    <w:p w14:paraId="33EFA4FF" w14:textId="7CD882F5" w:rsidR="00E53D8F" w:rsidRDefault="004D347D" w:rsidP="00E53D8F">
      <w:r>
        <w:rPr>
          <w:noProof/>
        </w:rPr>
        <w:lastRenderedPageBreak/>
        <w:drawing>
          <wp:inline distT="0" distB="0" distL="0" distR="0" wp14:anchorId="1924E931" wp14:editId="3F4655F8">
            <wp:extent cx="5731510" cy="3160395"/>
            <wp:effectExtent l="0" t="0" r="2540" b="1905"/>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3160395"/>
                    </a:xfrm>
                    <a:prstGeom prst="rect">
                      <a:avLst/>
                    </a:prstGeom>
                  </pic:spPr>
                </pic:pic>
              </a:graphicData>
            </a:graphic>
          </wp:inline>
        </w:drawing>
      </w:r>
    </w:p>
    <w:p w14:paraId="43DC9934" w14:textId="6FAA8C47" w:rsidR="00E53D8F" w:rsidRDefault="004D347D" w:rsidP="00E53D8F">
      <w:r>
        <w:rPr>
          <w:noProof/>
        </w:rPr>
        <w:drawing>
          <wp:inline distT="0" distB="0" distL="0" distR="0" wp14:anchorId="7CD46CE3" wp14:editId="28553814">
            <wp:extent cx="5731510" cy="3119120"/>
            <wp:effectExtent l="0" t="0" r="2540" b="5080"/>
            <wp:docPr id="3" name="Picture 3"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person&#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119120"/>
                    </a:xfrm>
                    <a:prstGeom prst="rect">
                      <a:avLst/>
                    </a:prstGeom>
                  </pic:spPr>
                </pic:pic>
              </a:graphicData>
            </a:graphic>
          </wp:inline>
        </w:drawing>
      </w:r>
    </w:p>
    <w:p w14:paraId="0FC38C64" w14:textId="21E028D1" w:rsidR="00E20C0F" w:rsidRDefault="004D347D" w:rsidP="00E53D8F">
      <w:r>
        <w:rPr>
          <w:noProof/>
        </w:rPr>
        <w:lastRenderedPageBreak/>
        <w:drawing>
          <wp:inline distT="0" distB="0" distL="0" distR="0" wp14:anchorId="2F8AAAC6" wp14:editId="68D4140D">
            <wp:extent cx="5731510" cy="3157220"/>
            <wp:effectExtent l="0" t="0" r="2540" b="5080"/>
            <wp:docPr id="4" name="Picture 4"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websit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157220"/>
                    </a:xfrm>
                    <a:prstGeom prst="rect">
                      <a:avLst/>
                    </a:prstGeom>
                  </pic:spPr>
                </pic:pic>
              </a:graphicData>
            </a:graphic>
          </wp:inline>
        </w:drawing>
      </w:r>
    </w:p>
    <w:p w14:paraId="37BBB049" w14:textId="73F1BDDB" w:rsidR="00E20C0F" w:rsidRDefault="004D347D" w:rsidP="00E53D8F">
      <w:r>
        <w:rPr>
          <w:noProof/>
        </w:rPr>
        <w:drawing>
          <wp:inline distT="0" distB="0" distL="0" distR="0" wp14:anchorId="1C0D627D" wp14:editId="0A548628">
            <wp:extent cx="5731510" cy="3246755"/>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3246755"/>
                    </a:xfrm>
                    <a:prstGeom prst="rect">
                      <a:avLst/>
                    </a:prstGeom>
                  </pic:spPr>
                </pic:pic>
              </a:graphicData>
            </a:graphic>
          </wp:inline>
        </w:drawing>
      </w:r>
    </w:p>
    <w:p w14:paraId="6839F041" w14:textId="6B28524B" w:rsidR="00E20C0F" w:rsidRDefault="00E20C0F" w:rsidP="00E53D8F"/>
    <w:p w14:paraId="0EE4C3CA" w14:textId="3261577D" w:rsidR="002150B8" w:rsidRDefault="004D347D" w:rsidP="00E53D8F">
      <w:r>
        <w:rPr>
          <w:noProof/>
        </w:rPr>
        <w:lastRenderedPageBreak/>
        <w:drawing>
          <wp:inline distT="0" distB="0" distL="0" distR="0" wp14:anchorId="5B6629A7" wp14:editId="6B3D02E5">
            <wp:extent cx="5731510" cy="3114675"/>
            <wp:effectExtent l="0" t="0" r="254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114675"/>
                    </a:xfrm>
                    <a:prstGeom prst="rect">
                      <a:avLst/>
                    </a:prstGeom>
                  </pic:spPr>
                </pic:pic>
              </a:graphicData>
            </a:graphic>
          </wp:inline>
        </w:drawing>
      </w:r>
    </w:p>
    <w:p w14:paraId="5F518FAE" w14:textId="1E32B86F" w:rsidR="00E20C0F" w:rsidRDefault="00F25D74" w:rsidP="00E53D8F">
      <w:r>
        <w:rPr>
          <w:noProof/>
        </w:rPr>
        <w:drawing>
          <wp:inline distT="0" distB="0" distL="0" distR="0" wp14:anchorId="1ADA39B7" wp14:editId="4AE6F1BB">
            <wp:extent cx="5731510" cy="2832735"/>
            <wp:effectExtent l="0" t="0" r="2540" b="571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2832735"/>
                    </a:xfrm>
                    <a:prstGeom prst="rect">
                      <a:avLst/>
                    </a:prstGeom>
                  </pic:spPr>
                </pic:pic>
              </a:graphicData>
            </a:graphic>
          </wp:inline>
        </w:drawing>
      </w:r>
    </w:p>
    <w:p w14:paraId="4C836AE8" w14:textId="40096093" w:rsidR="00E20C0F" w:rsidRDefault="004D347D" w:rsidP="00E53D8F">
      <w:r>
        <w:rPr>
          <w:noProof/>
        </w:rPr>
        <w:lastRenderedPageBreak/>
        <w:drawing>
          <wp:inline distT="0" distB="0" distL="0" distR="0" wp14:anchorId="25F05A3F" wp14:editId="4C8A1CD2">
            <wp:extent cx="5731510" cy="2872740"/>
            <wp:effectExtent l="0" t="0" r="2540" b="381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872740"/>
                    </a:xfrm>
                    <a:prstGeom prst="rect">
                      <a:avLst/>
                    </a:prstGeom>
                  </pic:spPr>
                </pic:pic>
              </a:graphicData>
            </a:graphic>
          </wp:inline>
        </w:drawing>
      </w:r>
    </w:p>
    <w:p w14:paraId="3D8C771E" w14:textId="5697E13D" w:rsidR="00E20C0F" w:rsidRDefault="00E20C0F" w:rsidP="00E53D8F"/>
    <w:p w14:paraId="4A626F38" w14:textId="29BC69D3" w:rsidR="00E20C0F" w:rsidRPr="00E53D8F" w:rsidRDefault="00F25D74" w:rsidP="00E53D8F">
      <w:r>
        <w:rPr>
          <w:noProof/>
        </w:rPr>
        <w:drawing>
          <wp:inline distT="0" distB="0" distL="0" distR="0" wp14:anchorId="3C3498FF" wp14:editId="2E85C049">
            <wp:extent cx="5731510" cy="3227705"/>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sectPr w:rsidR="00E20C0F" w:rsidRPr="00E53D8F" w:rsidSect="00F21DE2">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E92FF" w14:textId="77777777" w:rsidR="00CF60C0" w:rsidRDefault="00CF60C0" w:rsidP="0080307D">
      <w:pPr>
        <w:spacing w:after="0" w:line="240" w:lineRule="auto"/>
      </w:pPr>
      <w:r>
        <w:separator/>
      </w:r>
    </w:p>
  </w:endnote>
  <w:endnote w:type="continuationSeparator" w:id="0">
    <w:p w14:paraId="0E5537F7" w14:textId="77777777" w:rsidR="00CF60C0" w:rsidRDefault="00CF60C0" w:rsidP="00803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1482"/>
      <w:docPartObj>
        <w:docPartGallery w:val="Page Numbers (Bottom of Page)"/>
        <w:docPartUnique/>
      </w:docPartObj>
    </w:sdtPr>
    <w:sdtEndPr>
      <w:rPr>
        <w:noProof/>
      </w:rPr>
    </w:sdtEndPr>
    <w:sdtContent>
      <w:p w14:paraId="4D9FA470" w14:textId="0864C7CD" w:rsidR="00534CF7" w:rsidRDefault="00534C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3B9FE7" w14:textId="77777777" w:rsidR="00DA08AE" w:rsidRDefault="00DA0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26B38" w14:textId="77777777" w:rsidR="00CF60C0" w:rsidRDefault="00CF60C0" w:rsidP="0080307D">
      <w:pPr>
        <w:spacing w:after="0" w:line="240" w:lineRule="auto"/>
      </w:pPr>
      <w:r>
        <w:separator/>
      </w:r>
    </w:p>
  </w:footnote>
  <w:footnote w:type="continuationSeparator" w:id="0">
    <w:p w14:paraId="4B263E35" w14:textId="77777777" w:rsidR="00CF60C0" w:rsidRDefault="00CF60C0" w:rsidP="00803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904A9"/>
    <w:multiLevelType w:val="hybridMultilevel"/>
    <w:tmpl w:val="36748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4A80487"/>
    <w:multiLevelType w:val="hybridMultilevel"/>
    <w:tmpl w:val="C8841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807C9"/>
    <w:multiLevelType w:val="hybridMultilevel"/>
    <w:tmpl w:val="D1846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7D26E3A"/>
    <w:multiLevelType w:val="hybridMultilevel"/>
    <w:tmpl w:val="D7604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9348FB"/>
    <w:multiLevelType w:val="hybridMultilevel"/>
    <w:tmpl w:val="00109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25644C"/>
    <w:multiLevelType w:val="hybridMultilevel"/>
    <w:tmpl w:val="113C7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030286">
    <w:abstractNumId w:val="1"/>
  </w:num>
  <w:num w:numId="2" w16cid:durableId="1456754974">
    <w:abstractNumId w:val="1"/>
  </w:num>
  <w:num w:numId="3" w16cid:durableId="1034189084">
    <w:abstractNumId w:val="1"/>
  </w:num>
  <w:num w:numId="4" w16cid:durableId="1667634597">
    <w:abstractNumId w:val="1"/>
  </w:num>
  <w:num w:numId="5" w16cid:durableId="1914585093">
    <w:abstractNumId w:val="1"/>
  </w:num>
  <w:num w:numId="6" w16cid:durableId="130679319">
    <w:abstractNumId w:val="1"/>
  </w:num>
  <w:num w:numId="7" w16cid:durableId="548612373">
    <w:abstractNumId w:val="1"/>
  </w:num>
  <w:num w:numId="8" w16cid:durableId="109208713">
    <w:abstractNumId w:val="1"/>
  </w:num>
  <w:num w:numId="9" w16cid:durableId="493305455">
    <w:abstractNumId w:val="1"/>
  </w:num>
  <w:num w:numId="10" w16cid:durableId="1099327947">
    <w:abstractNumId w:val="1"/>
  </w:num>
  <w:num w:numId="11" w16cid:durableId="112212375">
    <w:abstractNumId w:val="2"/>
  </w:num>
  <w:num w:numId="12" w16cid:durableId="104931126">
    <w:abstractNumId w:val="0"/>
  </w:num>
  <w:num w:numId="13" w16cid:durableId="890731599">
    <w:abstractNumId w:val="3"/>
  </w:num>
  <w:num w:numId="14" w16cid:durableId="384641741">
    <w:abstractNumId w:val="4"/>
  </w:num>
  <w:num w:numId="15" w16cid:durableId="62146130">
    <w:abstractNumId w:val="6"/>
  </w:num>
  <w:num w:numId="16" w16cid:durableId="829757393">
    <w:abstractNumId w:val="5"/>
  </w:num>
  <w:num w:numId="17" w16cid:durableId="318969280">
    <w:abstractNumId w:val="1"/>
    <w:lvlOverride w:ilvl="0">
      <w:startOverride w:val="7"/>
    </w:lvlOverride>
  </w:num>
  <w:num w:numId="18" w16cid:durableId="277688749">
    <w:abstractNumId w:val="1"/>
    <w:lvlOverride w:ilvl="0">
      <w:startOverride w:val="1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8E3"/>
    <w:rsid w:val="00010335"/>
    <w:rsid w:val="00012882"/>
    <w:rsid w:val="0001626E"/>
    <w:rsid w:val="00022B62"/>
    <w:rsid w:val="0002475C"/>
    <w:rsid w:val="00031A83"/>
    <w:rsid w:val="00035205"/>
    <w:rsid w:val="00060A80"/>
    <w:rsid w:val="000625F1"/>
    <w:rsid w:val="000716D2"/>
    <w:rsid w:val="00094E48"/>
    <w:rsid w:val="00096FEA"/>
    <w:rsid w:val="001007EE"/>
    <w:rsid w:val="00100B48"/>
    <w:rsid w:val="00101F46"/>
    <w:rsid w:val="0011061C"/>
    <w:rsid w:val="00111626"/>
    <w:rsid w:val="001212B4"/>
    <w:rsid w:val="00131915"/>
    <w:rsid w:val="00155AD4"/>
    <w:rsid w:val="0018012D"/>
    <w:rsid w:val="001C6C79"/>
    <w:rsid w:val="001F22CF"/>
    <w:rsid w:val="001F4DB6"/>
    <w:rsid w:val="002150B8"/>
    <w:rsid w:val="0021630C"/>
    <w:rsid w:val="00233039"/>
    <w:rsid w:val="00244CAB"/>
    <w:rsid w:val="00255375"/>
    <w:rsid w:val="002600DA"/>
    <w:rsid w:val="002836EA"/>
    <w:rsid w:val="002D0230"/>
    <w:rsid w:val="002D25BF"/>
    <w:rsid w:val="002F4FF2"/>
    <w:rsid w:val="002F7FBE"/>
    <w:rsid w:val="00322D01"/>
    <w:rsid w:val="003458E3"/>
    <w:rsid w:val="003651E2"/>
    <w:rsid w:val="003903B1"/>
    <w:rsid w:val="00393C3E"/>
    <w:rsid w:val="003B79B6"/>
    <w:rsid w:val="003C0F48"/>
    <w:rsid w:val="003E2B92"/>
    <w:rsid w:val="0042498B"/>
    <w:rsid w:val="00435889"/>
    <w:rsid w:val="00445344"/>
    <w:rsid w:val="0047201C"/>
    <w:rsid w:val="00493FE1"/>
    <w:rsid w:val="004A11D1"/>
    <w:rsid w:val="004A1749"/>
    <w:rsid w:val="004D1436"/>
    <w:rsid w:val="004D347D"/>
    <w:rsid w:val="004E19E6"/>
    <w:rsid w:val="0050568D"/>
    <w:rsid w:val="00534CF7"/>
    <w:rsid w:val="00547C07"/>
    <w:rsid w:val="005A7F3C"/>
    <w:rsid w:val="005B341E"/>
    <w:rsid w:val="005C06F1"/>
    <w:rsid w:val="006411D8"/>
    <w:rsid w:val="00651BA5"/>
    <w:rsid w:val="00652B4C"/>
    <w:rsid w:val="00667537"/>
    <w:rsid w:val="006907F7"/>
    <w:rsid w:val="006A2FBA"/>
    <w:rsid w:val="006B363C"/>
    <w:rsid w:val="006E1EE4"/>
    <w:rsid w:val="0073046A"/>
    <w:rsid w:val="0073445D"/>
    <w:rsid w:val="0074210A"/>
    <w:rsid w:val="00756B55"/>
    <w:rsid w:val="00766F8A"/>
    <w:rsid w:val="00787D26"/>
    <w:rsid w:val="007D046A"/>
    <w:rsid w:val="007E29FB"/>
    <w:rsid w:val="007E4E6E"/>
    <w:rsid w:val="007F6AB3"/>
    <w:rsid w:val="0080307D"/>
    <w:rsid w:val="00830E8E"/>
    <w:rsid w:val="00841844"/>
    <w:rsid w:val="008930DE"/>
    <w:rsid w:val="008D7DDF"/>
    <w:rsid w:val="008E300B"/>
    <w:rsid w:val="009062C3"/>
    <w:rsid w:val="00912070"/>
    <w:rsid w:val="0091599C"/>
    <w:rsid w:val="009264EA"/>
    <w:rsid w:val="00930D45"/>
    <w:rsid w:val="00936D8D"/>
    <w:rsid w:val="00953E70"/>
    <w:rsid w:val="009734B7"/>
    <w:rsid w:val="00976429"/>
    <w:rsid w:val="009807A6"/>
    <w:rsid w:val="009E4125"/>
    <w:rsid w:val="009E7954"/>
    <w:rsid w:val="00A01B30"/>
    <w:rsid w:val="00A024E1"/>
    <w:rsid w:val="00A303D1"/>
    <w:rsid w:val="00A35869"/>
    <w:rsid w:val="00A450DE"/>
    <w:rsid w:val="00A70E64"/>
    <w:rsid w:val="00A71949"/>
    <w:rsid w:val="00A77918"/>
    <w:rsid w:val="00A825D3"/>
    <w:rsid w:val="00A82631"/>
    <w:rsid w:val="00AD3750"/>
    <w:rsid w:val="00AF529F"/>
    <w:rsid w:val="00AF5FE0"/>
    <w:rsid w:val="00B13DED"/>
    <w:rsid w:val="00B16C2B"/>
    <w:rsid w:val="00B26F77"/>
    <w:rsid w:val="00B56E94"/>
    <w:rsid w:val="00B62C88"/>
    <w:rsid w:val="00B716CD"/>
    <w:rsid w:val="00B71B54"/>
    <w:rsid w:val="00B7224C"/>
    <w:rsid w:val="00BA15AE"/>
    <w:rsid w:val="00BE22C0"/>
    <w:rsid w:val="00C03A25"/>
    <w:rsid w:val="00C10E31"/>
    <w:rsid w:val="00C153FF"/>
    <w:rsid w:val="00C168D0"/>
    <w:rsid w:val="00C1726E"/>
    <w:rsid w:val="00C3197A"/>
    <w:rsid w:val="00C31B63"/>
    <w:rsid w:val="00C34791"/>
    <w:rsid w:val="00C53FDC"/>
    <w:rsid w:val="00C65673"/>
    <w:rsid w:val="00CE1F8F"/>
    <w:rsid w:val="00CF60C0"/>
    <w:rsid w:val="00CF74A8"/>
    <w:rsid w:val="00D04269"/>
    <w:rsid w:val="00D34F87"/>
    <w:rsid w:val="00D3747D"/>
    <w:rsid w:val="00D40DFB"/>
    <w:rsid w:val="00DA08AE"/>
    <w:rsid w:val="00DA74A5"/>
    <w:rsid w:val="00DB4DEC"/>
    <w:rsid w:val="00DD3CC4"/>
    <w:rsid w:val="00E0245C"/>
    <w:rsid w:val="00E16859"/>
    <w:rsid w:val="00E20C0F"/>
    <w:rsid w:val="00E2679F"/>
    <w:rsid w:val="00E47DAD"/>
    <w:rsid w:val="00E53D8F"/>
    <w:rsid w:val="00E54137"/>
    <w:rsid w:val="00E66B80"/>
    <w:rsid w:val="00EA05E9"/>
    <w:rsid w:val="00EA1AFD"/>
    <w:rsid w:val="00EC7607"/>
    <w:rsid w:val="00F21DE2"/>
    <w:rsid w:val="00F25D74"/>
    <w:rsid w:val="00F72CE0"/>
    <w:rsid w:val="00F75CD9"/>
    <w:rsid w:val="00F91FD7"/>
    <w:rsid w:val="00FA321C"/>
    <w:rsid w:val="00FB3E1F"/>
    <w:rsid w:val="00FD303A"/>
    <w:rsid w:val="00FD7115"/>
    <w:rsid w:val="00FE09F4"/>
    <w:rsid w:val="00FE5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CD6A9"/>
  <w15:chartTrackingRefBased/>
  <w15:docId w15:val="{C59A8D17-3C9D-49EE-901C-44068ACE6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F3C"/>
  </w:style>
  <w:style w:type="paragraph" w:styleId="Heading1">
    <w:name w:val="heading 1"/>
    <w:basedOn w:val="Normal"/>
    <w:next w:val="Normal"/>
    <w:link w:val="Heading1Char"/>
    <w:uiPriority w:val="9"/>
    <w:qFormat/>
    <w:rsid w:val="005A7F3C"/>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5A7F3C"/>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5A7F3C"/>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5A7F3C"/>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5A7F3C"/>
    <w:pPr>
      <w:keepNext/>
      <w:keepLines/>
      <w:numPr>
        <w:ilvl w:val="4"/>
        <w:numId w:val="10"/>
      </w:numPr>
      <w:spacing w:before="200" w:after="0"/>
      <w:outlineLvl w:val="4"/>
    </w:pPr>
    <w:rPr>
      <w:rFonts w:asciiTheme="majorHAnsi" w:eastAsiaTheme="majorEastAsia" w:hAnsiTheme="majorHAnsi" w:cstheme="majorBidi"/>
      <w:color w:val="252525" w:themeColor="text2" w:themeShade="BF"/>
    </w:rPr>
  </w:style>
  <w:style w:type="paragraph" w:styleId="Heading6">
    <w:name w:val="heading 6"/>
    <w:basedOn w:val="Normal"/>
    <w:next w:val="Normal"/>
    <w:link w:val="Heading6Char"/>
    <w:uiPriority w:val="9"/>
    <w:semiHidden/>
    <w:unhideWhenUsed/>
    <w:qFormat/>
    <w:rsid w:val="005A7F3C"/>
    <w:pPr>
      <w:keepNext/>
      <w:keepLines/>
      <w:numPr>
        <w:ilvl w:val="5"/>
        <w:numId w:val="10"/>
      </w:numPr>
      <w:spacing w:before="200" w:after="0"/>
      <w:outlineLvl w:val="5"/>
    </w:pPr>
    <w:rPr>
      <w:rFonts w:asciiTheme="majorHAnsi" w:eastAsiaTheme="majorEastAsia" w:hAnsiTheme="majorHAnsi" w:cstheme="majorBidi"/>
      <w:i/>
      <w:iCs/>
      <w:color w:val="252525" w:themeColor="text2" w:themeShade="BF"/>
    </w:rPr>
  </w:style>
  <w:style w:type="paragraph" w:styleId="Heading7">
    <w:name w:val="heading 7"/>
    <w:basedOn w:val="Normal"/>
    <w:next w:val="Normal"/>
    <w:link w:val="Heading7Char"/>
    <w:uiPriority w:val="9"/>
    <w:semiHidden/>
    <w:unhideWhenUsed/>
    <w:qFormat/>
    <w:rsid w:val="005A7F3C"/>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A7F3C"/>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A7F3C"/>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7F3C"/>
    <w:rPr>
      <w:rFonts w:asciiTheme="majorHAnsi" w:eastAsiaTheme="majorEastAsia" w:hAnsiTheme="majorHAnsi" w:cstheme="majorBidi"/>
      <w:b/>
      <w:bCs/>
      <w:smallCaps/>
      <w:color w:val="000000" w:themeColor="text1"/>
      <w:sz w:val="28"/>
      <w:szCs w:val="28"/>
    </w:rPr>
  </w:style>
  <w:style w:type="character" w:customStyle="1" w:styleId="Heading1Char">
    <w:name w:val="Heading 1 Char"/>
    <w:basedOn w:val="DefaultParagraphFont"/>
    <w:link w:val="Heading1"/>
    <w:uiPriority w:val="9"/>
    <w:rsid w:val="005A7F3C"/>
    <w:rPr>
      <w:rFonts w:asciiTheme="majorHAnsi" w:eastAsiaTheme="majorEastAsia" w:hAnsiTheme="majorHAnsi" w:cstheme="majorBidi"/>
      <w:b/>
      <w:bCs/>
      <w:smallCaps/>
      <w:color w:val="000000" w:themeColor="text1"/>
      <w:sz w:val="36"/>
      <w:szCs w:val="36"/>
    </w:rPr>
  </w:style>
  <w:style w:type="paragraph" w:styleId="NoSpacing">
    <w:name w:val="No Spacing"/>
    <w:link w:val="NoSpacingChar"/>
    <w:uiPriority w:val="1"/>
    <w:qFormat/>
    <w:rsid w:val="005A7F3C"/>
    <w:pPr>
      <w:spacing w:after="0" w:line="240" w:lineRule="auto"/>
    </w:pPr>
  </w:style>
  <w:style w:type="character" w:customStyle="1" w:styleId="NoSpacingChar">
    <w:name w:val="No Spacing Char"/>
    <w:basedOn w:val="DefaultParagraphFont"/>
    <w:link w:val="NoSpacing"/>
    <w:uiPriority w:val="1"/>
    <w:rsid w:val="00F21DE2"/>
  </w:style>
  <w:style w:type="paragraph" w:styleId="TOCHeading">
    <w:name w:val="TOC Heading"/>
    <w:basedOn w:val="Heading1"/>
    <w:next w:val="Normal"/>
    <w:uiPriority w:val="39"/>
    <w:unhideWhenUsed/>
    <w:qFormat/>
    <w:rsid w:val="005A7F3C"/>
    <w:pPr>
      <w:outlineLvl w:val="9"/>
    </w:pPr>
  </w:style>
  <w:style w:type="paragraph" w:styleId="TOC1">
    <w:name w:val="toc 1"/>
    <w:basedOn w:val="Normal"/>
    <w:next w:val="Normal"/>
    <w:autoRedefine/>
    <w:uiPriority w:val="39"/>
    <w:unhideWhenUsed/>
    <w:rsid w:val="0080307D"/>
    <w:pPr>
      <w:spacing w:after="100"/>
    </w:pPr>
  </w:style>
  <w:style w:type="character" w:styleId="Hyperlink">
    <w:name w:val="Hyperlink"/>
    <w:basedOn w:val="DefaultParagraphFont"/>
    <w:uiPriority w:val="99"/>
    <w:unhideWhenUsed/>
    <w:rsid w:val="0080307D"/>
    <w:rPr>
      <w:color w:val="6B9F25" w:themeColor="hyperlink"/>
      <w:u w:val="single"/>
    </w:rPr>
  </w:style>
  <w:style w:type="paragraph" w:styleId="TOC2">
    <w:name w:val="toc 2"/>
    <w:basedOn w:val="Normal"/>
    <w:next w:val="Normal"/>
    <w:autoRedefine/>
    <w:uiPriority w:val="39"/>
    <w:unhideWhenUsed/>
    <w:rsid w:val="0080307D"/>
    <w:pPr>
      <w:spacing w:after="100"/>
      <w:ind w:left="220"/>
    </w:pPr>
  </w:style>
  <w:style w:type="paragraph" w:styleId="Header">
    <w:name w:val="header"/>
    <w:basedOn w:val="Normal"/>
    <w:link w:val="HeaderChar"/>
    <w:uiPriority w:val="99"/>
    <w:unhideWhenUsed/>
    <w:rsid w:val="00803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07D"/>
  </w:style>
  <w:style w:type="paragraph" w:styleId="Footer">
    <w:name w:val="footer"/>
    <w:basedOn w:val="Normal"/>
    <w:link w:val="FooterChar"/>
    <w:uiPriority w:val="99"/>
    <w:unhideWhenUsed/>
    <w:rsid w:val="00803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07D"/>
  </w:style>
  <w:style w:type="paragraph" w:styleId="Bibliography">
    <w:name w:val="Bibliography"/>
    <w:basedOn w:val="Normal"/>
    <w:next w:val="Normal"/>
    <w:uiPriority w:val="37"/>
    <w:unhideWhenUsed/>
    <w:rsid w:val="00CF74A8"/>
  </w:style>
  <w:style w:type="character" w:customStyle="1" w:styleId="nlmyear">
    <w:name w:val="nlm_year"/>
    <w:basedOn w:val="DefaultParagraphFont"/>
    <w:rsid w:val="00493FE1"/>
  </w:style>
  <w:style w:type="character" w:customStyle="1" w:styleId="nlmarticle-title">
    <w:name w:val="nlm_article-title"/>
    <w:basedOn w:val="DefaultParagraphFont"/>
    <w:rsid w:val="00493FE1"/>
  </w:style>
  <w:style w:type="character" w:customStyle="1" w:styleId="Heading3Char">
    <w:name w:val="Heading 3 Char"/>
    <w:basedOn w:val="DefaultParagraphFont"/>
    <w:link w:val="Heading3"/>
    <w:uiPriority w:val="9"/>
    <w:semiHidden/>
    <w:rsid w:val="005A7F3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5A7F3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5A7F3C"/>
    <w:rPr>
      <w:rFonts w:asciiTheme="majorHAnsi" w:eastAsiaTheme="majorEastAsia" w:hAnsiTheme="majorHAnsi" w:cstheme="majorBidi"/>
      <w:color w:val="252525" w:themeColor="text2" w:themeShade="BF"/>
    </w:rPr>
  </w:style>
  <w:style w:type="character" w:customStyle="1" w:styleId="Heading6Char">
    <w:name w:val="Heading 6 Char"/>
    <w:basedOn w:val="DefaultParagraphFont"/>
    <w:link w:val="Heading6"/>
    <w:uiPriority w:val="9"/>
    <w:semiHidden/>
    <w:rsid w:val="005A7F3C"/>
    <w:rPr>
      <w:rFonts w:asciiTheme="majorHAnsi" w:eastAsiaTheme="majorEastAsia" w:hAnsiTheme="majorHAnsi" w:cstheme="majorBidi"/>
      <w:i/>
      <w:iCs/>
      <w:color w:val="252525" w:themeColor="text2" w:themeShade="BF"/>
    </w:rPr>
  </w:style>
  <w:style w:type="character" w:customStyle="1" w:styleId="Heading7Char">
    <w:name w:val="Heading 7 Char"/>
    <w:basedOn w:val="DefaultParagraphFont"/>
    <w:link w:val="Heading7"/>
    <w:uiPriority w:val="9"/>
    <w:semiHidden/>
    <w:rsid w:val="005A7F3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A7F3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A7F3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5A7F3C"/>
    <w:pPr>
      <w:spacing w:after="200" w:line="240" w:lineRule="auto"/>
    </w:pPr>
    <w:rPr>
      <w:i/>
      <w:iCs/>
      <w:color w:val="323232" w:themeColor="text2"/>
      <w:sz w:val="18"/>
      <w:szCs w:val="18"/>
    </w:rPr>
  </w:style>
  <w:style w:type="paragraph" w:styleId="Title">
    <w:name w:val="Title"/>
    <w:basedOn w:val="Normal"/>
    <w:next w:val="Normal"/>
    <w:link w:val="TitleChar"/>
    <w:uiPriority w:val="10"/>
    <w:qFormat/>
    <w:rsid w:val="005A7F3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5A7F3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5A7F3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5A7F3C"/>
    <w:rPr>
      <w:color w:val="5A5A5A" w:themeColor="text1" w:themeTint="A5"/>
      <w:spacing w:val="10"/>
    </w:rPr>
  </w:style>
  <w:style w:type="character" w:styleId="Strong">
    <w:name w:val="Strong"/>
    <w:basedOn w:val="DefaultParagraphFont"/>
    <w:uiPriority w:val="22"/>
    <w:qFormat/>
    <w:rsid w:val="005A7F3C"/>
    <w:rPr>
      <w:b/>
      <w:bCs/>
      <w:color w:val="000000" w:themeColor="text1"/>
    </w:rPr>
  </w:style>
  <w:style w:type="character" w:styleId="Emphasis">
    <w:name w:val="Emphasis"/>
    <w:basedOn w:val="DefaultParagraphFont"/>
    <w:uiPriority w:val="20"/>
    <w:qFormat/>
    <w:rsid w:val="005A7F3C"/>
    <w:rPr>
      <w:i/>
      <w:iCs/>
      <w:color w:val="auto"/>
    </w:rPr>
  </w:style>
  <w:style w:type="paragraph" w:styleId="Quote">
    <w:name w:val="Quote"/>
    <w:basedOn w:val="Normal"/>
    <w:next w:val="Normal"/>
    <w:link w:val="QuoteChar"/>
    <w:uiPriority w:val="29"/>
    <w:qFormat/>
    <w:rsid w:val="005A7F3C"/>
    <w:pPr>
      <w:spacing w:before="160"/>
      <w:ind w:left="720" w:right="720"/>
    </w:pPr>
    <w:rPr>
      <w:i/>
      <w:iCs/>
      <w:color w:val="000000" w:themeColor="text1"/>
    </w:rPr>
  </w:style>
  <w:style w:type="character" w:customStyle="1" w:styleId="QuoteChar">
    <w:name w:val="Quote Char"/>
    <w:basedOn w:val="DefaultParagraphFont"/>
    <w:link w:val="Quote"/>
    <w:uiPriority w:val="29"/>
    <w:rsid w:val="005A7F3C"/>
    <w:rPr>
      <w:i/>
      <w:iCs/>
      <w:color w:val="000000" w:themeColor="text1"/>
    </w:rPr>
  </w:style>
  <w:style w:type="paragraph" w:styleId="IntenseQuote">
    <w:name w:val="Intense Quote"/>
    <w:basedOn w:val="Normal"/>
    <w:next w:val="Normal"/>
    <w:link w:val="IntenseQuoteChar"/>
    <w:uiPriority w:val="30"/>
    <w:qFormat/>
    <w:rsid w:val="005A7F3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5A7F3C"/>
    <w:rPr>
      <w:color w:val="000000" w:themeColor="text1"/>
      <w:shd w:val="clear" w:color="auto" w:fill="F2F2F2" w:themeFill="background1" w:themeFillShade="F2"/>
    </w:rPr>
  </w:style>
  <w:style w:type="character" w:styleId="SubtleEmphasis">
    <w:name w:val="Subtle Emphasis"/>
    <w:basedOn w:val="DefaultParagraphFont"/>
    <w:uiPriority w:val="19"/>
    <w:qFormat/>
    <w:rsid w:val="005A7F3C"/>
    <w:rPr>
      <w:i/>
      <w:iCs/>
      <w:color w:val="404040" w:themeColor="text1" w:themeTint="BF"/>
    </w:rPr>
  </w:style>
  <w:style w:type="character" w:styleId="IntenseEmphasis">
    <w:name w:val="Intense Emphasis"/>
    <w:basedOn w:val="DefaultParagraphFont"/>
    <w:uiPriority w:val="21"/>
    <w:qFormat/>
    <w:rsid w:val="005A7F3C"/>
    <w:rPr>
      <w:b/>
      <w:bCs/>
      <w:i/>
      <w:iCs/>
      <w:caps/>
    </w:rPr>
  </w:style>
  <w:style w:type="character" w:styleId="SubtleReference">
    <w:name w:val="Subtle Reference"/>
    <w:basedOn w:val="DefaultParagraphFont"/>
    <w:uiPriority w:val="31"/>
    <w:qFormat/>
    <w:rsid w:val="005A7F3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A7F3C"/>
    <w:rPr>
      <w:b/>
      <w:bCs/>
      <w:smallCaps/>
      <w:u w:val="single"/>
    </w:rPr>
  </w:style>
  <w:style w:type="character" w:styleId="BookTitle">
    <w:name w:val="Book Title"/>
    <w:basedOn w:val="DefaultParagraphFont"/>
    <w:uiPriority w:val="33"/>
    <w:qFormat/>
    <w:rsid w:val="005A7F3C"/>
    <w:rPr>
      <w:b w:val="0"/>
      <w:bCs w:val="0"/>
      <w:smallCaps/>
      <w:spacing w:val="5"/>
    </w:rPr>
  </w:style>
  <w:style w:type="paragraph" w:styleId="ListParagraph">
    <w:name w:val="List Paragraph"/>
    <w:basedOn w:val="Normal"/>
    <w:uiPriority w:val="34"/>
    <w:qFormat/>
    <w:rsid w:val="00756B55"/>
    <w:pPr>
      <w:ind w:left="720"/>
      <w:contextualSpacing/>
    </w:pPr>
  </w:style>
  <w:style w:type="character" w:styleId="UnresolvedMention">
    <w:name w:val="Unresolved Mention"/>
    <w:basedOn w:val="DefaultParagraphFont"/>
    <w:uiPriority w:val="99"/>
    <w:semiHidden/>
    <w:unhideWhenUsed/>
    <w:rsid w:val="00131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60426">
      <w:bodyDiv w:val="1"/>
      <w:marLeft w:val="0"/>
      <w:marRight w:val="0"/>
      <w:marTop w:val="0"/>
      <w:marBottom w:val="0"/>
      <w:divBdr>
        <w:top w:val="none" w:sz="0" w:space="0" w:color="auto"/>
        <w:left w:val="none" w:sz="0" w:space="0" w:color="auto"/>
        <w:bottom w:val="none" w:sz="0" w:space="0" w:color="auto"/>
        <w:right w:val="none" w:sz="0" w:space="0" w:color="auto"/>
      </w:divBdr>
    </w:div>
    <w:div w:id="416827642">
      <w:bodyDiv w:val="1"/>
      <w:marLeft w:val="0"/>
      <w:marRight w:val="0"/>
      <w:marTop w:val="0"/>
      <w:marBottom w:val="0"/>
      <w:divBdr>
        <w:top w:val="none" w:sz="0" w:space="0" w:color="auto"/>
        <w:left w:val="none" w:sz="0" w:space="0" w:color="auto"/>
        <w:bottom w:val="none" w:sz="0" w:space="0" w:color="auto"/>
        <w:right w:val="none" w:sz="0" w:space="0" w:color="auto"/>
      </w:divBdr>
    </w:div>
    <w:div w:id="498236509">
      <w:bodyDiv w:val="1"/>
      <w:marLeft w:val="0"/>
      <w:marRight w:val="0"/>
      <w:marTop w:val="0"/>
      <w:marBottom w:val="0"/>
      <w:divBdr>
        <w:top w:val="none" w:sz="0" w:space="0" w:color="auto"/>
        <w:left w:val="none" w:sz="0" w:space="0" w:color="auto"/>
        <w:bottom w:val="none" w:sz="0" w:space="0" w:color="auto"/>
        <w:right w:val="none" w:sz="0" w:space="0" w:color="auto"/>
      </w:divBdr>
    </w:div>
    <w:div w:id="56375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depts.washington.edu/sctlctr/news-events/in-the-news/amazons-environmental-impact-delivers-climate-change-concerns" TargetMode="External"/><Relationship Id="rId26" Type="http://schemas.openxmlformats.org/officeDocument/2006/relationships/image" Target="media/image5.png"/><Relationship Id="rId21" Type="http://schemas.openxmlformats.org/officeDocument/2006/relationships/hyperlink" Target="https://pestleanalysis.com/pestle-analysis-explained-with-examples/#:~:text=%20When%20referring%20to%20countries%2C%20here%E2%80%99s%20what%20PESTLE,the%20country%E2%80%99s%20impact%20on%20the%20environment%3F%20More%20" TargetMode="External"/><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theguardian.com/technology/2020/sep/03/drivers-for-amazon-contractor-allege-safety-and-wage-abuses" TargetMode="External"/><Relationship Id="rId25" Type="http://schemas.openxmlformats.org/officeDocument/2006/relationships/image" Target="media/image4.png"/><Relationship Id="rId33"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hyperlink" Target="https://thesoc.org/wp-content/uploads/2022/05/The-Worst-Mile.pdf" TargetMode="External"/><Relationship Id="rId20" Type="http://schemas.openxmlformats.org/officeDocument/2006/relationships/hyperlink" Target="https://study.com/learn/lesson/fishbone-diagram-analysis-examples.html"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nbc.com/2018/11/02/citi-mark-may-amazon-relies-on-robots-less-temporary-holiday-hires.html" TargetMode="External"/><Relationship Id="rId32" Type="http://schemas.openxmlformats.org/officeDocument/2006/relationships/image" Target="media/image11.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wired.com/story/some-amazon-drivers-have-had-enough-can-they-unionize/" TargetMode="External"/><Relationship Id="rId23" Type="http://schemas.openxmlformats.org/officeDocument/2006/relationships/hyperlink" Target="https://www.cnbc.com/2022/05/24/study-nearly-one-in-five-amazon-drivers-suffered-injuries-in-2021.html" TargetMode="External"/><Relationship Id="rId28" Type="http://schemas.openxmlformats.org/officeDocument/2006/relationships/image" Target="media/image7.png"/><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s://www.bbc.co.uk/news/uk-england-37708996" TargetMode="Externa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thesoc.org/wp-content/uploads/2022/05/The-Worst-Mile.pdf"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18904347E244C3B906B36A7C7481D1"/>
        <w:category>
          <w:name w:val="General"/>
          <w:gallery w:val="placeholder"/>
        </w:category>
        <w:types>
          <w:type w:val="bbPlcHdr"/>
        </w:types>
        <w:behaviors>
          <w:behavior w:val="content"/>
        </w:behaviors>
        <w:guid w:val="{03D2A8F6-A79F-4DED-81C3-8D83C1DFFACB}"/>
      </w:docPartPr>
      <w:docPartBody>
        <w:p w:rsidR="0097172E" w:rsidRDefault="00CD1B02" w:rsidP="00CD1B02">
          <w:pPr>
            <w:pStyle w:val="9D18904347E244C3B906B36A7C7481D1"/>
          </w:pPr>
          <w:r>
            <w:rPr>
              <w:rFonts w:asciiTheme="majorHAnsi" w:eastAsiaTheme="majorEastAsia" w:hAnsiTheme="majorHAnsi" w:cstheme="majorBidi"/>
              <w:caps/>
              <w:color w:val="4472C4" w:themeColor="accent1"/>
              <w:sz w:val="80"/>
              <w:szCs w:val="80"/>
            </w:rPr>
            <w:t>[Document title]</w:t>
          </w:r>
        </w:p>
      </w:docPartBody>
    </w:docPart>
    <w:docPart>
      <w:docPartPr>
        <w:name w:val="9D9AD3D783804B8F966C6BF9B31C8534"/>
        <w:category>
          <w:name w:val="General"/>
          <w:gallery w:val="placeholder"/>
        </w:category>
        <w:types>
          <w:type w:val="bbPlcHdr"/>
        </w:types>
        <w:behaviors>
          <w:behavior w:val="content"/>
        </w:behaviors>
        <w:guid w:val="{6B73EAC3-65FF-4A9D-982A-4DD29AC0E89F}"/>
      </w:docPartPr>
      <w:docPartBody>
        <w:p w:rsidR="0097172E" w:rsidRDefault="00CD1B02" w:rsidP="00CD1B02">
          <w:pPr>
            <w:pStyle w:val="9D9AD3D783804B8F966C6BF9B31C853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B02"/>
    <w:rsid w:val="0097172E"/>
    <w:rsid w:val="00981B64"/>
    <w:rsid w:val="00A7665B"/>
    <w:rsid w:val="00C2295C"/>
    <w:rsid w:val="00CD1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18904347E244C3B906B36A7C7481D1">
    <w:name w:val="9D18904347E244C3B906B36A7C7481D1"/>
    <w:rsid w:val="00CD1B02"/>
  </w:style>
  <w:style w:type="paragraph" w:customStyle="1" w:styleId="9D9AD3D783804B8F966C6BF9B31C8534">
    <w:name w:val="9D9AD3D783804B8F966C6BF9B31C8534"/>
    <w:rsid w:val="00CD1B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23232"/>
      </a:dk2>
      <a:lt2>
        <a:srgbClr val="E5C243"/>
      </a:lt2>
      <a:accent1>
        <a:srgbClr val="000000"/>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LECTURER: HOSSEIN SHOKRI</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Ste22</b:Tag>
    <b:SourceType>ArticleInAPeriodical</b:SourceType>
    <b:Guid>{CFACB7F6-4D88-456D-B6CE-0E893F02B372}</b:Guid>
    <b:Author>
      <b:Author>
        <b:NameList>
          <b:Person>
            <b:Last>Steven P. Vallas</b:Last>
            <b:First>Hannah</b:First>
            <b:Middle>Johnston, Yana Mommadova</b:Middle>
          </b:Person>
        </b:NameList>
      </b:Author>
    </b:Author>
    <b:Title>Mechanisms of Labor Control at Amazon's Warehouses</b:Title>
    <b:JournalName>SAGE JOURNALS</b:JournalName>
    <b:Year>2022</b:Year>
    <b:Month>June</b:Month>
    <b:Day>19</b:Day>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D66143-DF2D-409D-8603-4E67EBFD9E5A}">
  <ds:schemaRefs>
    <ds:schemaRef ds:uri="http://schemas.openxmlformats.org/officeDocument/2006/bibliography"/>
  </ds:schemaRefs>
</ds:datastoreItem>
</file>

<file path=customXml/itemProps3.xml><?xml version="1.0" encoding="utf-8"?>
<ds:datastoreItem xmlns:ds="http://schemas.openxmlformats.org/officeDocument/2006/customXml" ds:itemID="{D9BCA861-78B9-42D3-AD55-198E70D768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AC4D83-2854-4C14-924D-1D95AC4C6302}">
  <ds:schemaRefs>
    <ds:schemaRef ds:uri="http://schemas.microsoft.com/sharepoint/v3/contenttype/forms"/>
  </ds:schemaRefs>
</ds:datastoreItem>
</file>

<file path=customXml/itemProps5.xml><?xml version="1.0" encoding="utf-8"?>
<ds:datastoreItem xmlns:ds="http://schemas.openxmlformats.org/officeDocument/2006/customXml" ds:itemID="{FB9ED784-398C-488E-B4F7-7CAECE90D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2248</Words>
  <Characters>12819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STUDENT: LEONARD HONDOR (2115347)</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BMSW4004_LON</dc:subject>
  <dc:creator>Zina Gheorghina Patrascu (2115387)</dc:creator>
  <cp:keywords/>
  <dc:description/>
  <cp:lastModifiedBy>Leonard</cp:lastModifiedBy>
  <cp:revision>6</cp:revision>
  <dcterms:created xsi:type="dcterms:W3CDTF">2022-09-03T19:59:00Z</dcterms:created>
  <dcterms:modified xsi:type="dcterms:W3CDTF">2022-09-03T20:50:00Z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