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50265" w14:textId="6D66111D" w:rsidR="00CE72EB" w:rsidRDefault="000C103E" w:rsidP="00D51804">
      <w:pPr>
        <w:spacing w:line="360" w:lineRule="auto"/>
        <w:ind w:left="2160" w:firstLine="720"/>
        <w:jc w:val="both"/>
      </w:pPr>
      <w:r>
        <w:t xml:space="preserve">          </w:t>
      </w:r>
      <w:r w:rsidR="00CE72EB" w:rsidRPr="000C103E">
        <w:t>Task 1 A</w:t>
      </w:r>
      <w:r w:rsidR="009B7FE8" w:rsidRPr="000C103E">
        <w:t xml:space="preserve"> </w:t>
      </w:r>
    </w:p>
    <w:p w14:paraId="528C6376" w14:textId="0BED9E19" w:rsidR="00365636" w:rsidRPr="00601409" w:rsidRDefault="00365636" w:rsidP="00D42D86">
      <w:pPr>
        <w:spacing w:line="360" w:lineRule="auto"/>
        <w:jc w:val="both"/>
      </w:pPr>
      <w:r w:rsidRPr="00601409">
        <w:t>Starting my career as a newly qualified social worker has been both challenging and rewarding. This transition marks the beginning of an ongoing learning journey, where reflection plays a vital role in shaping and improving my practice. To support this, I will use Gibbs’ Reflective Model</w:t>
      </w:r>
      <w:r w:rsidR="007F4145">
        <w:t xml:space="preserve"> (1988</w:t>
      </w:r>
      <w:r w:rsidR="007148F0">
        <w:t>)</w:t>
      </w:r>
      <w:r w:rsidRPr="00601409">
        <w:t>, which provides a structured framework that will allow me to learn from my professional experiences and identify my learning needs over the next 12 months. This approach will also ensure that my development aligns with the three learning outcomes set by Social Care Wales (Social Care Wales, 2024).</w:t>
      </w:r>
    </w:p>
    <w:p w14:paraId="55B96683" w14:textId="58F88ED5" w:rsidR="000D4E11" w:rsidRPr="00601409" w:rsidRDefault="000D4E11" w:rsidP="000D4E11">
      <w:r w:rsidRPr="00601409">
        <w:t xml:space="preserve">Description: </w:t>
      </w:r>
    </w:p>
    <w:p w14:paraId="094A991A" w14:textId="4BBDF34C" w:rsidR="004224CB" w:rsidRPr="00601409" w:rsidRDefault="004224CB" w:rsidP="00D42D86">
      <w:pPr>
        <w:spacing w:line="360" w:lineRule="auto"/>
        <w:jc w:val="both"/>
      </w:pPr>
      <w:r w:rsidRPr="00601409">
        <w:t xml:space="preserve">I am currently employed as a mental health care coordinator within a Welsh local authority, where I support individuals living with severe and enduring mental health conditions. My responsibilities include assessing needs, monitoring progress, coordinating care, and responding to crises. </w:t>
      </w:r>
      <w:r w:rsidR="00A50481" w:rsidRPr="00601409">
        <w:t xml:space="preserve">My practice is underpinned by key legislation, including the </w:t>
      </w:r>
      <w:r w:rsidR="00A50481" w:rsidRPr="003D4600">
        <w:rPr>
          <w:i/>
          <w:iCs/>
        </w:rPr>
        <w:t>Mental Health Act 1983</w:t>
      </w:r>
      <w:r w:rsidR="00A50481" w:rsidRPr="00601409">
        <w:t xml:space="preserve"> (UK Government, 1983), the </w:t>
      </w:r>
      <w:r w:rsidR="00A50481" w:rsidRPr="004F6F85">
        <w:rPr>
          <w:i/>
          <w:iCs/>
        </w:rPr>
        <w:t xml:space="preserve">Mental Health (Wales) Measure 2010 </w:t>
      </w:r>
      <w:r w:rsidR="00A50481" w:rsidRPr="00601409">
        <w:t xml:space="preserve">(Welsh Government, 2010), the </w:t>
      </w:r>
      <w:r w:rsidR="00A50481" w:rsidRPr="004F6F85">
        <w:rPr>
          <w:i/>
          <w:iCs/>
        </w:rPr>
        <w:t xml:space="preserve">Code of Professional Practice for Social Care </w:t>
      </w:r>
      <w:r w:rsidR="00A50481" w:rsidRPr="00601409">
        <w:t xml:space="preserve">(Social Care Wales, 2017), and the </w:t>
      </w:r>
      <w:r w:rsidR="00A50481" w:rsidRPr="004F6F85">
        <w:rPr>
          <w:i/>
          <w:iCs/>
        </w:rPr>
        <w:t xml:space="preserve">Social Services and Well-being (Wales) Act 2014 </w:t>
      </w:r>
      <w:r w:rsidR="00A50481" w:rsidRPr="00601409">
        <w:t>(Welsh Government, 2014), which collectively guide ethical, person-centred, and legally compliant interventions.</w:t>
      </w:r>
    </w:p>
    <w:p w14:paraId="378F9652" w14:textId="45279848" w:rsidR="00585808" w:rsidRPr="00601409" w:rsidRDefault="00585808" w:rsidP="00EA22C1">
      <w:pPr>
        <w:jc w:val="both"/>
      </w:pPr>
      <w:r w:rsidRPr="00601409">
        <w:t>Feeling</w:t>
      </w:r>
      <w:r w:rsidR="00F5683B" w:rsidRPr="00601409">
        <w:t xml:space="preserve">s: </w:t>
      </w:r>
    </w:p>
    <w:p w14:paraId="1C0A0C14" w14:textId="77777777" w:rsidR="00585808" w:rsidRPr="00601409" w:rsidRDefault="00585808" w:rsidP="00B7335D">
      <w:pPr>
        <w:spacing w:line="360" w:lineRule="auto"/>
        <w:jc w:val="both"/>
      </w:pPr>
      <w:r w:rsidRPr="00601409">
        <w:t>At the beginning of my professional journey, I felt overwhelmed by the complexity of the cases and the significant responsibilities involved. The weight of legal and ethical accountability, combined with the emotional pressures of the work, initially left me feeling anxious and sometimes uncertain.</w:t>
      </w:r>
    </w:p>
    <w:p w14:paraId="65F0244C" w14:textId="77777777" w:rsidR="00F5683B" w:rsidRPr="00601409" w:rsidRDefault="00950CC3" w:rsidP="00B7335D">
      <w:pPr>
        <w:spacing w:line="360" w:lineRule="auto"/>
      </w:pPr>
      <w:r w:rsidRPr="00601409">
        <w:t>Evaluation:</w:t>
      </w:r>
      <w:r w:rsidR="00941507" w:rsidRPr="00601409">
        <w:t xml:space="preserve"> </w:t>
      </w:r>
    </w:p>
    <w:p w14:paraId="7AED1E8E" w14:textId="3E337E32" w:rsidR="008D3AE4" w:rsidRPr="00601409" w:rsidRDefault="00784ECE" w:rsidP="00B7335D">
      <w:pPr>
        <w:spacing w:line="360" w:lineRule="auto"/>
        <w:jc w:val="both"/>
      </w:pPr>
      <w:r w:rsidRPr="00601409">
        <w:t xml:space="preserve">Fortunately, the monthly supervision sessions with my mentor offered a supportive and structured environment to safely reflect on my social work practice. </w:t>
      </w:r>
      <w:r w:rsidR="003C560B" w:rsidRPr="00601409">
        <w:t xml:space="preserve">These discussions </w:t>
      </w:r>
      <w:r w:rsidR="00F01B02">
        <w:t>ena</w:t>
      </w:r>
      <w:r w:rsidR="005A6EDB">
        <w:t>bled</w:t>
      </w:r>
      <w:r w:rsidR="003C560B" w:rsidRPr="00601409">
        <w:t xml:space="preserve"> me </w:t>
      </w:r>
      <w:r w:rsidR="00DD390B">
        <w:t xml:space="preserve">to </w:t>
      </w:r>
      <w:r w:rsidR="003C560B" w:rsidRPr="00601409">
        <w:t xml:space="preserve">identify </w:t>
      </w:r>
      <w:r w:rsidR="00DD390B">
        <w:t>and prioritise</w:t>
      </w:r>
      <w:r w:rsidR="00D42FDB">
        <w:t xml:space="preserve"> key areas</w:t>
      </w:r>
      <w:r w:rsidR="00D53AE6">
        <w:t xml:space="preserve"> for professional</w:t>
      </w:r>
      <w:r w:rsidR="00F1649F">
        <w:t xml:space="preserve"> development</w:t>
      </w:r>
      <w:r w:rsidR="00181F8C" w:rsidRPr="00601409">
        <w:t xml:space="preserve">, </w:t>
      </w:r>
      <w:r w:rsidR="003C560B" w:rsidRPr="00601409">
        <w:t>as agreed with my mentor.</w:t>
      </w:r>
    </w:p>
    <w:p w14:paraId="0C128C95" w14:textId="56C91310" w:rsidR="00865519" w:rsidRPr="00601409" w:rsidRDefault="007D052E" w:rsidP="00B7335D">
      <w:pPr>
        <w:spacing w:line="360" w:lineRule="auto"/>
      </w:pPr>
      <w:r w:rsidRPr="00601409">
        <w:t xml:space="preserve">Analysis: </w:t>
      </w:r>
    </w:p>
    <w:p w14:paraId="41907FCE" w14:textId="5E7493D1" w:rsidR="0002559A" w:rsidRPr="00601409" w:rsidRDefault="00622C47" w:rsidP="00B7335D">
      <w:pPr>
        <w:spacing w:line="360" w:lineRule="auto"/>
        <w:jc w:val="both"/>
      </w:pPr>
      <w:r w:rsidRPr="00601409">
        <w:t xml:space="preserve">Under the </w:t>
      </w:r>
      <w:r w:rsidRPr="00601409">
        <w:rPr>
          <w:i/>
          <w:iCs/>
        </w:rPr>
        <w:t>Social Services and Well-being</w:t>
      </w:r>
      <w:r w:rsidRPr="00601409">
        <w:t xml:space="preserve"> (Wales) Act 2014, communication skills are essential in promoting individuals’ voice and control. </w:t>
      </w:r>
      <w:r w:rsidR="00BF2B34" w:rsidRPr="00BF2B34">
        <w:t xml:space="preserve">This includes delivering the </w:t>
      </w:r>
      <w:r w:rsidR="00BF2B34" w:rsidRPr="002A795E">
        <w:t xml:space="preserve">Active </w:t>
      </w:r>
      <w:r w:rsidR="00BF2B34" w:rsidRPr="002A795E">
        <w:lastRenderedPageBreak/>
        <w:t>Offer</w:t>
      </w:r>
      <w:r w:rsidR="00BF2B34" w:rsidRPr="00BF2B34">
        <w:t xml:space="preserve"> and using the </w:t>
      </w:r>
      <w:r w:rsidR="00BF2B34" w:rsidRPr="00980DA6">
        <w:rPr>
          <w:i/>
          <w:iCs/>
        </w:rPr>
        <w:t>More Than Just Words</w:t>
      </w:r>
      <w:r w:rsidR="00BF2B34" w:rsidRPr="00BF2B34">
        <w:t xml:space="preserve"> strategy </w:t>
      </w:r>
      <w:r w:rsidR="003B7039" w:rsidRPr="003B7039">
        <w:t>to enhance service quality and cultural sensitivity.</w:t>
      </w:r>
      <w:r w:rsidR="00BF2B34" w:rsidRPr="00BF2B34">
        <w:t xml:space="preserve"> </w:t>
      </w:r>
      <w:r w:rsidR="002B0799" w:rsidRPr="00601409">
        <w:t>(</w:t>
      </w:r>
      <w:r w:rsidR="00E450A0" w:rsidRPr="00601409">
        <w:t>Welsh Government</w:t>
      </w:r>
      <w:r w:rsidR="002B0799" w:rsidRPr="00601409">
        <w:t>, 20</w:t>
      </w:r>
      <w:r w:rsidR="004D161C">
        <w:t>22</w:t>
      </w:r>
      <w:r w:rsidR="002B0799" w:rsidRPr="00601409">
        <w:t>).</w:t>
      </w:r>
      <w:r w:rsidR="009522FB" w:rsidRPr="00601409">
        <w:t xml:space="preserve"> </w:t>
      </w:r>
      <w:r w:rsidR="003123C6">
        <w:t>Developing</w:t>
      </w:r>
      <w:r w:rsidR="00E97795">
        <w:t xml:space="preserve"> these skills</w:t>
      </w:r>
      <w:r w:rsidR="00480D00" w:rsidRPr="00601409">
        <w:t xml:space="preserve"> </w:t>
      </w:r>
      <w:r w:rsidR="00EF33D5" w:rsidRPr="00601409">
        <w:t xml:space="preserve">will support me in working collaboratively with individuals, their </w:t>
      </w:r>
      <w:proofErr w:type="spellStart"/>
      <w:r w:rsidR="00EF33D5" w:rsidRPr="00601409">
        <w:t>carers</w:t>
      </w:r>
      <w:proofErr w:type="spellEnd"/>
      <w:r w:rsidR="00EF33D5" w:rsidRPr="00601409">
        <w:t xml:space="preserve">, and other professionals, especially in complex </w:t>
      </w:r>
      <w:r w:rsidR="008155CC" w:rsidRPr="00601409">
        <w:t>situations, to achieve better outcomes together.</w:t>
      </w:r>
      <w:r w:rsidR="00480D00" w:rsidRPr="00601409">
        <w:t xml:space="preserve"> </w:t>
      </w:r>
      <w:r w:rsidRPr="00601409">
        <w:t>Communication is also regarded as a core skill that requires continuous development to maintain ethical and professional standard</w:t>
      </w:r>
      <w:r w:rsidR="00E92F73" w:rsidRPr="00601409">
        <w:t>s</w:t>
      </w:r>
      <w:r w:rsidRPr="00601409">
        <w:t xml:space="preserve"> (BASW, 2025).</w:t>
      </w:r>
      <w:r w:rsidR="006669B1" w:rsidRPr="00601409">
        <w:t xml:space="preserve"> </w:t>
      </w:r>
      <w:r w:rsidR="00C4488B" w:rsidRPr="00601409">
        <w:t>Effective communication is not only essential for assessing individuals and expressing their needs, values, and preferences clearly, but it also plays a key role in building trust and advocating for their needs in a respectful and empowering way (Trevithick, 2020).</w:t>
      </w:r>
    </w:p>
    <w:p w14:paraId="4022FCA3" w14:textId="07DD6895" w:rsidR="006A4DF5" w:rsidRPr="00601409" w:rsidRDefault="00676F7A" w:rsidP="00B7335D">
      <w:pPr>
        <w:spacing w:line="360" w:lineRule="auto"/>
        <w:jc w:val="both"/>
      </w:pPr>
      <w:r w:rsidRPr="00601409">
        <w:t xml:space="preserve">As a newly qualified social worker and a mother, I have found self-care to be an ongoing challenge. Working in high-pressure environments such as psychiatric units, prisons, courts, and even attending funerals can be emotionally draining. Kendall-Tackett (2023) highlights that consistently </w:t>
      </w:r>
      <w:r w:rsidR="00037FDC" w:rsidRPr="00601409">
        <w:t>listeni</w:t>
      </w:r>
      <w:r w:rsidR="00037FDC">
        <w:t>n</w:t>
      </w:r>
      <w:r w:rsidR="00037FDC" w:rsidRPr="00601409">
        <w:t>g</w:t>
      </w:r>
      <w:r w:rsidRPr="00601409">
        <w:t xml:space="preserve"> to </w:t>
      </w:r>
      <w:r w:rsidR="00037FDC">
        <w:t>individuals</w:t>
      </w:r>
      <w:r w:rsidRPr="00601409">
        <w:t xml:space="preserve"> in crisis can lead to secondary trauma, where professionals may experience symptoms </w:t>
      </w:r>
      <w:r w:rsidR="00583886" w:rsidRPr="00601409">
        <w:t>like</w:t>
      </w:r>
      <w:r w:rsidRPr="00601409">
        <w:t xml:space="preserve"> PTSD. Just a few months into my role, I began experiencing persistent migraines</w:t>
      </w:r>
      <w:r w:rsidR="00493E37" w:rsidRPr="00601409">
        <w:t xml:space="preserve"> and</w:t>
      </w:r>
      <w:r w:rsidRPr="00601409">
        <w:t xml:space="preserve"> disrupted sleep.</w:t>
      </w:r>
      <w:r w:rsidR="00847CD3">
        <w:t xml:space="preserve"> </w:t>
      </w:r>
      <w:r w:rsidR="00847CD3" w:rsidRPr="00847CD3">
        <w:t>Consequently</w:t>
      </w:r>
      <w:r w:rsidRPr="00601409">
        <w:t xml:space="preserve">, learning to maintain and prioritise self-care has become essential for balancing my personal and professional responsibilities. </w:t>
      </w:r>
      <w:r w:rsidR="003C6BF7" w:rsidRPr="00601409">
        <w:t>It is closely linked to my ability to assess and analyse, make informed decisions, and intervene appropriately</w:t>
      </w:r>
      <w:r w:rsidR="0049660A" w:rsidRPr="00601409">
        <w:t>.</w:t>
      </w:r>
    </w:p>
    <w:p w14:paraId="145958D7" w14:textId="21183FFF" w:rsidR="008625E1" w:rsidRDefault="008625E1" w:rsidP="00B7335D">
      <w:pPr>
        <w:spacing w:line="360" w:lineRule="auto"/>
        <w:jc w:val="both"/>
      </w:pPr>
      <w:r w:rsidRPr="00601409">
        <w:t xml:space="preserve">Alongside self-care, I have recognised the importance of maintaining professional boundaries, particularly when working with individuals </w:t>
      </w:r>
      <w:r w:rsidR="00B4673A">
        <w:t>with</w:t>
      </w:r>
      <w:r w:rsidRPr="00601409">
        <w:t xml:space="preserve"> severe mental health conditions and limited capacity to understand those boundaries. I identified this learning need following an incident where I shared my work mobile number with a client, which I </w:t>
      </w:r>
      <w:r w:rsidR="00042DDB">
        <w:t>initially considered</w:t>
      </w:r>
      <w:r w:rsidRPr="00601409">
        <w:t xml:space="preserve"> appropriate at the time. However, it resulted in numerous out-of-hours contacts, including messages threatening self-harm. This experience highlighted how unclear boundaries can be emotionally draining and, at times, risky. It also </w:t>
      </w:r>
      <w:r w:rsidR="00867F9F" w:rsidRPr="00601409">
        <w:t xml:space="preserve">reinforced </w:t>
      </w:r>
      <w:r w:rsidRPr="00601409">
        <w:t xml:space="preserve">the need for careful intervention and </w:t>
      </w:r>
      <w:r w:rsidR="00867F9F" w:rsidRPr="00601409">
        <w:t>sound</w:t>
      </w:r>
      <w:r w:rsidR="004C7F60" w:rsidRPr="00601409">
        <w:t xml:space="preserve"> </w:t>
      </w:r>
      <w:r w:rsidRPr="00601409">
        <w:t>professional judgement</w:t>
      </w:r>
      <w:r w:rsidR="00AD32DD" w:rsidRPr="00601409">
        <w:t xml:space="preserve">, </w:t>
      </w:r>
      <w:r w:rsidR="00E81794" w:rsidRPr="00601409">
        <w:t xml:space="preserve">especially </w:t>
      </w:r>
      <w:r w:rsidRPr="00601409">
        <w:t>in complex</w:t>
      </w:r>
      <w:r w:rsidR="004C7F60" w:rsidRPr="00601409">
        <w:t xml:space="preserve"> and sensitive</w:t>
      </w:r>
      <w:r w:rsidRPr="00601409">
        <w:t xml:space="preserve"> situations.</w:t>
      </w:r>
    </w:p>
    <w:p w14:paraId="78401A78" w14:textId="77777777" w:rsidR="00AA0AF7" w:rsidRDefault="00AA0AF7" w:rsidP="00B7335D">
      <w:pPr>
        <w:spacing w:line="360" w:lineRule="auto"/>
        <w:jc w:val="both"/>
      </w:pPr>
    </w:p>
    <w:p w14:paraId="303553E1" w14:textId="77777777" w:rsidR="00AA0AF7" w:rsidRDefault="00AA0AF7" w:rsidP="00B7335D">
      <w:pPr>
        <w:spacing w:line="360" w:lineRule="auto"/>
        <w:jc w:val="both"/>
      </w:pPr>
    </w:p>
    <w:p w14:paraId="2280D7AC" w14:textId="77777777" w:rsidR="00356F4E" w:rsidRPr="00601409" w:rsidRDefault="00356F4E" w:rsidP="00B7335D">
      <w:pPr>
        <w:spacing w:line="360" w:lineRule="auto"/>
        <w:jc w:val="both"/>
      </w:pPr>
    </w:p>
    <w:p w14:paraId="1014EF19" w14:textId="09B232F3" w:rsidR="0094183B" w:rsidRPr="00601409" w:rsidRDefault="002D119E" w:rsidP="00B7335D">
      <w:pPr>
        <w:spacing w:line="360" w:lineRule="auto"/>
      </w:pPr>
      <w:r w:rsidRPr="00601409">
        <w:lastRenderedPageBreak/>
        <w:t xml:space="preserve">Action </w:t>
      </w:r>
      <w:r w:rsidR="00DB0BBA" w:rsidRPr="00601409">
        <w:t>plan:</w:t>
      </w:r>
      <w:r w:rsidRPr="00601409">
        <w:t xml:space="preserve"> </w:t>
      </w:r>
    </w:p>
    <w:p w14:paraId="0D21A331" w14:textId="0F67D856" w:rsidR="00775EA0" w:rsidRPr="00601409" w:rsidRDefault="007929BC" w:rsidP="00B7335D">
      <w:pPr>
        <w:spacing w:line="360" w:lineRule="auto"/>
        <w:jc w:val="both"/>
      </w:pPr>
      <w:r w:rsidRPr="00601409">
        <w:t>Following reflection on my professional development, my mentor and I agreed on a plan to support my learning objectives</w:t>
      </w:r>
      <w:r w:rsidR="00F33A2D" w:rsidRPr="00601409">
        <w:t xml:space="preserve">. </w:t>
      </w:r>
      <w:r w:rsidR="004C5E1E" w:rsidRPr="00601409">
        <w:t xml:space="preserve">I have registered with Continuing Professional Development to enhance my communication skills and </w:t>
      </w:r>
      <w:r w:rsidR="005049F5" w:rsidRPr="00601409">
        <w:t>will attend</w:t>
      </w:r>
      <w:r w:rsidR="004C5E1E" w:rsidRPr="00601409">
        <w:t xml:space="preserve"> a course on professional boundaries to reinforce ethical practice. </w:t>
      </w:r>
      <w:r w:rsidR="00E66B87">
        <w:t>Additionally</w:t>
      </w:r>
      <w:r w:rsidR="00F33A2D" w:rsidRPr="00601409">
        <w:t xml:space="preserve">, I have started reading Burnout and </w:t>
      </w:r>
      <w:r w:rsidR="00F33A2D" w:rsidRPr="00BC6304">
        <w:rPr>
          <w:i/>
          <w:iCs/>
        </w:rPr>
        <w:t>Self-Care in Social Work</w:t>
      </w:r>
      <w:r w:rsidR="002E397E" w:rsidRPr="00601409">
        <w:t xml:space="preserve"> </w:t>
      </w:r>
      <w:r w:rsidR="00F33A2D" w:rsidRPr="00601409">
        <w:t>to better understand how to prioritise self-care within my role and to practise self-compassion, which means treating myself with the same kindness I provide to others (Neff, 2011).</w:t>
      </w:r>
      <w:r w:rsidR="002A3E30" w:rsidRPr="00601409">
        <w:t xml:space="preserve"> </w:t>
      </w:r>
      <w:r w:rsidR="009532A3" w:rsidRPr="00601409">
        <w:t xml:space="preserve">As part of this plan, I will </w:t>
      </w:r>
      <w:r w:rsidR="001E7499" w:rsidRPr="00601409">
        <w:t xml:space="preserve">also </w:t>
      </w:r>
      <w:r w:rsidR="009532A3" w:rsidRPr="00601409">
        <w:t xml:space="preserve">shadow experienced colleagues </w:t>
      </w:r>
      <w:r w:rsidR="001E7499" w:rsidRPr="00601409">
        <w:t>while</w:t>
      </w:r>
      <w:r w:rsidR="009532A3" w:rsidRPr="00601409">
        <w:t xml:space="preserve"> they communicate and </w:t>
      </w:r>
      <w:r w:rsidR="009A6A67" w:rsidRPr="00601409">
        <w:t>undertake</w:t>
      </w:r>
      <w:r w:rsidR="009532A3" w:rsidRPr="00601409">
        <w:t xml:space="preserve"> complex assessments, manage boundaries with individuals presenting risky behaviours. I will also use monthly supervision sessions with my mentor to reflect on my </w:t>
      </w:r>
      <w:r w:rsidR="003B5A64" w:rsidRPr="00601409">
        <w:t xml:space="preserve">professional </w:t>
      </w:r>
      <w:r w:rsidR="00A76CD1" w:rsidRPr="00601409">
        <w:t>performance</w:t>
      </w:r>
      <w:r w:rsidR="009532A3" w:rsidRPr="00601409">
        <w:t>, explore strategies for setting boundaries, and learn from their effective approaches to self-care.</w:t>
      </w:r>
    </w:p>
    <w:p w14:paraId="3AB3FFED" w14:textId="68AFDAB2" w:rsidR="00455E9A" w:rsidRPr="00601409" w:rsidRDefault="002D119E" w:rsidP="00B7335D">
      <w:pPr>
        <w:spacing w:line="360" w:lineRule="auto"/>
      </w:pPr>
      <w:r w:rsidRPr="00601409">
        <w:t>Conclu</w:t>
      </w:r>
      <w:r w:rsidR="00455E9A" w:rsidRPr="00601409">
        <w:t xml:space="preserve">sion: </w:t>
      </w:r>
    </w:p>
    <w:p w14:paraId="01799356" w14:textId="40B09A2C" w:rsidR="00DC67CD" w:rsidRDefault="00C0422C" w:rsidP="00B7335D">
      <w:pPr>
        <w:spacing w:line="360" w:lineRule="auto"/>
        <w:jc w:val="both"/>
      </w:pPr>
      <w:r w:rsidRPr="00601409">
        <w:t xml:space="preserve">Reflective practice has guided me in critically examining my new role. Its structured approach has enabled me to identify key learning needs and outline how I intend to address them effectively. </w:t>
      </w:r>
      <w:r w:rsidR="006634B2" w:rsidRPr="00601409">
        <w:t>By focusing on communication skills, self-care, and professional boundaries, and aligning these goals with the three learning outcomes set by Social Care Wales, I aim to strengthen my practice and contribute meaningfully to the health and well-being of individuals across Wales.</w:t>
      </w:r>
    </w:p>
    <w:p w14:paraId="6E18CBB9" w14:textId="77777777" w:rsidR="00A11DE4" w:rsidRDefault="00A11DE4" w:rsidP="00B7335D">
      <w:pPr>
        <w:spacing w:line="360" w:lineRule="auto"/>
        <w:jc w:val="both"/>
      </w:pPr>
    </w:p>
    <w:p w14:paraId="49BC52A5" w14:textId="658053BA" w:rsidR="00F63F09" w:rsidRPr="00601409" w:rsidRDefault="00A11DE4">
      <w:r>
        <w:t>Word count: (</w:t>
      </w:r>
      <w:r w:rsidRPr="000C103E">
        <w:t>82</w:t>
      </w:r>
      <w:r w:rsidR="00847CD3">
        <w:t>4</w:t>
      </w:r>
      <w:r w:rsidRPr="000C103E">
        <w:t xml:space="preserve"> Words</w:t>
      </w:r>
      <w:r>
        <w:t>)</w:t>
      </w:r>
    </w:p>
    <w:p w14:paraId="4F570124" w14:textId="77777777" w:rsidR="001003BE" w:rsidRDefault="001003BE"/>
    <w:p w14:paraId="71CF690A" w14:textId="77777777" w:rsidR="00B7335D" w:rsidRDefault="00B7335D"/>
    <w:p w14:paraId="666D9CBC" w14:textId="77777777" w:rsidR="00B7335D" w:rsidRDefault="00B7335D"/>
    <w:p w14:paraId="4CB6D346" w14:textId="77777777" w:rsidR="00B7335D" w:rsidRDefault="00B7335D"/>
    <w:p w14:paraId="0C444970" w14:textId="77777777" w:rsidR="00B7335D" w:rsidRDefault="00B7335D"/>
    <w:p w14:paraId="5B0EF343" w14:textId="77777777" w:rsidR="00B7335D" w:rsidRDefault="00B7335D"/>
    <w:p w14:paraId="51A77EB2" w14:textId="77777777" w:rsidR="006B1EC6" w:rsidRDefault="006B1EC6"/>
    <w:p w14:paraId="1EB3ADD8" w14:textId="77777777" w:rsidR="006B1EC6" w:rsidRDefault="006B1EC6"/>
    <w:p w14:paraId="608F9353" w14:textId="77777777" w:rsidR="00156F51" w:rsidRPr="00601409" w:rsidRDefault="00156F51"/>
    <w:p w14:paraId="27777D26" w14:textId="37F951B2" w:rsidR="00D73E0E" w:rsidRPr="006C5890" w:rsidRDefault="00E441AE" w:rsidP="00D73E0E">
      <w:pPr>
        <w:ind w:left="2160" w:firstLine="720"/>
      </w:pPr>
      <w:r w:rsidRPr="00601409">
        <w:lastRenderedPageBreak/>
        <w:t>Reference list</w:t>
      </w:r>
    </w:p>
    <w:p w14:paraId="2E08E9A1" w14:textId="77777777" w:rsidR="00D73E0E" w:rsidRPr="006C5890" w:rsidRDefault="00D73E0E" w:rsidP="006C5890">
      <w:pPr>
        <w:spacing w:line="360" w:lineRule="auto"/>
        <w:ind w:left="833" w:hanging="720"/>
      </w:pPr>
    </w:p>
    <w:p w14:paraId="38B038C6" w14:textId="77777777" w:rsidR="00206B5A" w:rsidRDefault="00206B5A" w:rsidP="00190905">
      <w:pPr>
        <w:spacing w:line="480" w:lineRule="auto"/>
        <w:ind w:left="833" w:hanging="720"/>
        <w:jc w:val="both"/>
      </w:pPr>
      <w:r w:rsidRPr="00346FDB">
        <w:t>British Association of Social Workers (BASW) (2025).</w:t>
      </w:r>
      <w:r w:rsidRPr="00B711EC">
        <w:t xml:space="preserve"> </w:t>
      </w:r>
      <w:r w:rsidRPr="00B711EC">
        <w:rPr>
          <w:i/>
          <w:iCs/>
        </w:rPr>
        <w:t>What skills are needed for professionalism in social work</w:t>
      </w:r>
      <w:r w:rsidRPr="006C5890">
        <w:t>? [online] Available at: </w:t>
      </w:r>
      <w:hyperlink r:id="rId7" w:tgtFrame="_blank" w:tooltip="https://basw.co.uk/about-social-work/psw-magazine/articles/viewpoint-what-skills-are-needed-professionalism-social" w:history="1">
        <w:r w:rsidRPr="006C5890">
          <w:rPr>
            <w:rStyle w:val="Hyperlink"/>
          </w:rPr>
          <w:t>https://basw.co.uk/about-social-work/psw-magazine/articles/viewpoint-what-skills-are-needed-professionalism-social</w:t>
        </w:r>
      </w:hyperlink>
      <w:r w:rsidRPr="006C5890">
        <w:t> [Accessed 4 Oct. 2025].</w:t>
      </w:r>
    </w:p>
    <w:p w14:paraId="5B7ED201" w14:textId="77777777" w:rsidR="00206B5A" w:rsidRPr="006C5890" w:rsidRDefault="00206B5A" w:rsidP="00190905">
      <w:pPr>
        <w:spacing w:line="480" w:lineRule="auto"/>
        <w:ind w:left="833" w:hanging="720"/>
        <w:jc w:val="both"/>
      </w:pPr>
      <w:r w:rsidRPr="006C5890">
        <w:t xml:space="preserve">Gibbs, G. (1988) </w:t>
      </w:r>
      <w:r w:rsidRPr="006C5890">
        <w:rPr>
          <w:i/>
          <w:iCs/>
        </w:rPr>
        <w:t>Learning by doing: A guide to teaching and learning methods.</w:t>
      </w:r>
      <w:r w:rsidRPr="006C5890">
        <w:t xml:space="preserve"> Oxford: Oxford Polytechnic.</w:t>
      </w:r>
    </w:p>
    <w:p w14:paraId="2B4B548B" w14:textId="77777777" w:rsidR="00206B5A" w:rsidRPr="006C5890" w:rsidRDefault="00206B5A" w:rsidP="00190905">
      <w:pPr>
        <w:spacing w:line="480" w:lineRule="auto"/>
        <w:ind w:left="720" w:hanging="720"/>
        <w:jc w:val="both"/>
      </w:pPr>
      <w:r w:rsidRPr="00B07163">
        <w:t>Kendall-Tackett, K. (2023).</w:t>
      </w:r>
      <w:r w:rsidRPr="00151EBB">
        <w:rPr>
          <w:i/>
          <w:iCs/>
        </w:rPr>
        <w:t xml:space="preserve"> ‘Recent research on secondary trauma’, Psychological Trauma:</w:t>
      </w:r>
      <w:r w:rsidRPr="00B07163">
        <w:rPr>
          <w:i/>
          <w:iCs/>
        </w:rPr>
        <w:t xml:space="preserve"> Theory, Research, Practice, and Policy</w:t>
      </w:r>
      <w:r w:rsidRPr="00B07163">
        <w:t>, 15(</w:t>
      </w:r>
      <w:proofErr w:type="spellStart"/>
      <w:r w:rsidRPr="00B07163">
        <w:t>Suppl</w:t>
      </w:r>
      <w:proofErr w:type="spellEnd"/>
      <w:r w:rsidRPr="00B07163">
        <w:t xml:space="preserve"> 2), pp. S201–S202. Available at: </w:t>
      </w:r>
      <w:r w:rsidRPr="009E7BB8">
        <w:rPr>
          <w:rStyle w:val="Hyperlink"/>
        </w:rPr>
        <w:t>https://doi.org/10.1037/tra0001588</w:t>
      </w:r>
      <w:r w:rsidRPr="00B07163">
        <w:t xml:space="preserve"> [Accessed 5 Oct. 2025].</w:t>
      </w:r>
    </w:p>
    <w:p w14:paraId="03F72CB8" w14:textId="77777777" w:rsidR="00206B5A" w:rsidRPr="006C5890" w:rsidRDefault="00206B5A" w:rsidP="00190905">
      <w:pPr>
        <w:spacing w:line="480" w:lineRule="auto"/>
        <w:ind w:left="833" w:hanging="720"/>
        <w:jc w:val="both"/>
      </w:pPr>
      <w:r w:rsidRPr="006C5890">
        <w:t xml:space="preserve">Neff, K. (2011) Self-compassion: </w:t>
      </w:r>
      <w:r w:rsidRPr="006C5890">
        <w:rPr>
          <w:i/>
          <w:iCs/>
        </w:rPr>
        <w:t>The proven power of being kind to yourself.</w:t>
      </w:r>
      <w:r w:rsidRPr="006C5890">
        <w:t xml:space="preserve"> New York: William Morrow.</w:t>
      </w:r>
    </w:p>
    <w:p w14:paraId="3C7B489D" w14:textId="77777777" w:rsidR="00206B5A" w:rsidRPr="006C5890" w:rsidRDefault="00206B5A" w:rsidP="00190905">
      <w:pPr>
        <w:spacing w:line="480" w:lineRule="auto"/>
        <w:ind w:left="833" w:hanging="720"/>
        <w:jc w:val="both"/>
      </w:pPr>
      <w:r w:rsidRPr="006C5890">
        <w:t xml:space="preserve">Social Care Wales (2017) </w:t>
      </w:r>
      <w:r w:rsidRPr="006C5890">
        <w:rPr>
          <w:i/>
          <w:iCs/>
        </w:rPr>
        <w:t xml:space="preserve">Code of </w:t>
      </w:r>
      <w:r>
        <w:rPr>
          <w:i/>
          <w:iCs/>
        </w:rPr>
        <w:t>P</w:t>
      </w:r>
      <w:r w:rsidRPr="006C5890">
        <w:rPr>
          <w:i/>
          <w:iCs/>
        </w:rPr>
        <w:t xml:space="preserve">rofessional </w:t>
      </w:r>
      <w:r>
        <w:rPr>
          <w:i/>
          <w:iCs/>
        </w:rPr>
        <w:t>P</w:t>
      </w:r>
      <w:r w:rsidRPr="006C5890">
        <w:rPr>
          <w:i/>
          <w:iCs/>
        </w:rPr>
        <w:t xml:space="preserve">ractice for </w:t>
      </w:r>
      <w:r>
        <w:rPr>
          <w:i/>
          <w:iCs/>
        </w:rPr>
        <w:t>S</w:t>
      </w:r>
      <w:r w:rsidRPr="006C5890">
        <w:rPr>
          <w:i/>
          <w:iCs/>
        </w:rPr>
        <w:t xml:space="preserve">ocial </w:t>
      </w:r>
      <w:r>
        <w:rPr>
          <w:i/>
          <w:iCs/>
        </w:rPr>
        <w:t>C</w:t>
      </w:r>
      <w:r w:rsidRPr="006C5890">
        <w:rPr>
          <w:i/>
          <w:iCs/>
        </w:rPr>
        <w:t>are.</w:t>
      </w:r>
      <w:r w:rsidRPr="006C5890">
        <w:t xml:space="preserve"> Cardiff: Social Care Wales.</w:t>
      </w:r>
    </w:p>
    <w:p w14:paraId="609D8A99" w14:textId="77777777" w:rsidR="00206B5A" w:rsidRPr="006C5890" w:rsidRDefault="00206B5A" w:rsidP="00190905">
      <w:pPr>
        <w:spacing w:line="480" w:lineRule="auto"/>
        <w:ind w:left="833" w:hanging="720"/>
        <w:jc w:val="both"/>
      </w:pPr>
      <w:r w:rsidRPr="00592FE9">
        <w:t xml:space="preserve">Social Care Wales (2024) </w:t>
      </w:r>
      <w:r w:rsidRPr="006C5890">
        <w:rPr>
          <w:i/>
          <w:iCs/>
        </w:rPr>
        <w:t>Continuing Professional Education and Learning (CPEL) Framework</w:t>
      </w:r>
      <w:r w:rsidRPr="006C5890">
        <w:t>. [online] Available at: </w:t>
      </w:r>
      <w:hyperlink r:id="rId8" w:tgtFrame="_blank" w:tooltip="https://socialcare.wales" w:history="1">
        <w:r w:rsidRPr="006C5890">
          <w:rPr>
            <w:rStyle w:val="Hyperlink"/>
          </w:rPr>
          <w:t>https://socialcare.wales</w:t>
        </w:r>
      </w:hyperlink>
      <w:r w:rsidRPr="006C5890">
        <w:t> [Accessed 25 Sept. 2025].</w:t>
      </w:r>
    </w:p>
    <w:p w14:paraId="16DAE813" w14:textId="77777777" w:rsidR="00206B5A" w:rsidRPr="006C5890" w:rsidRDefault="00206B5A" w:rsidP="00190905">
      <w:pPr>
        <w:spacing w:line="480" w:lineRule="auto"/>
        <w:ind w:left="833" w:hanging="720"/>
        <w:jc w:val="both"/>
      </w:pPr>
      <w:r w:rsidRPr="006C5890">
        <w:t xml:space="preserve">Social Care Wales (2025b) </w:t>
      </w:r>
      <w:r w:rsidRPr="006C5890">
        <w:rPr>
          <w:i/>
          <w:iCs/>
        </w:rPr>
        <w:t>Professional boundaries: A resource for managers.</w:t>
      </w:r>
      <w:r w:rsidRPr="006C5890">
        <w:t xml:space="preserve"> [online] Available at: </w:t>
      </w:r>
      <w:hyperlink r:id="rId9" w:tgtFrame="_blank" w:tooltip="https://socialcare.wales/resources-guidance/social-care-managers-and-employers/professional-boundaries-a-resource-for-managers" w:history="1">
        <w:r w:rsidRPr="006C5890">
          <w:rPr>
            <w:rStyle w:val="Hyperlink"/>
          </w:rPr>
          <w:t>https://socialcare.wales/resources-guidance/social-care-managers-and-employers/professional-boundaries-a-resource-for-managers</w:t>
        </w:r>
      </w:hyperlink>
      <w:r w:rsidRPr="006C5890">
        <w:t> [Accessed 4 Oct. 2025].</w:t>
      </w:r>
    </w:p>
    <w:p w14:paraId="6705E83B" w14:textId="77777777" w:rsidR="00206B5A" w:rsidRPr="006C5890" w:rsidRDefault="00206B5A" w:rsidP="00190905">
      <w:pPr>
        <w:spacing w:line="480" w:lineRule="auto"/>
        <w:ind w:left="833" w:hanging="720"/>
        <w:jc w:val="both"/>
      </w:pPr>
      <w:r w:rsidRPr="006C5890">
        <w:lastRenderedPageBreak/>
        <w:t xml:space="preserve">Trevithick, P. (2020) </w:t>
      </w:r>
      <w:r w:rsidRPr="006C5890">
        <w:rPr>
          <w:i/>
          <w:iCs/>
        </w:rPr>
        <w:t>Social work theory and practice</w:t>
      </w:r>
      <w:r w:rsidRPr="006C5890">
        <w:t xml:space="preserve">. 3rd </w:t>
      </w:r>
      <w:proofErr w:type="spellStart"/>
      <w:r w:rsidRPr="006C5890">
        <w:t>edn</w:t>
      </w:r>
      <w:proofErr w:type="spellEnd"/>
      <w:r w:rsidRPr="006C5890">
        <w:t>. London: Palgrave Macmillan.</w:t>
      </w:r>
    </w:p>
    <w:p w14:paraId="68AB1CA3" w14:textId="77777777" w:rsidR="00206B5A" w:rsidRPr="006C5890" w:rsidRDefault="00206B5A" w:rsidP="00190905">
      <w:pPr>
        <w:spacing w:line="480" w:lineRule="auto"/>
        <w:ind w:left="833" w:hanging="720"/>
        <w:jc w:val="both"/>
      </w:pPr>
      <w:r w:rsidRPr="006C5890">
        <w:t xml:space="preserve">UK Government (1983) </w:t>
      </w:r>
      <w:r w:rsidRPr="006C5890">
        <w:rPr>
          <w:i/>
          <w:iCs/>
        </w:rPr>
        <w:t>Mental Health Act 1983</w:t>
      </w:r>
      <w:r w:rsidRPr="006C5890">
        <w:t>. London: The Stationery Office. [online] Available at: </w:t>
      </w:r>
      <w:hyperlink r:id="rId10" w:tgtFrame="_blank" w:tooltip="https://www.legislation.gov.uk/ukpga/1983/20/contents" w:history="1">
        <w:r w:rsidRPr="006C5890">
          <w:rPr>
            <w:rStyle w:val="Hyperlink"/>
          </w:rPr>
          <w:t>https://www.legislation.gov.uk/ukpga/1983/20/contents</w:t>
        </w:r>
      </w:hyperlink>
      <w:r w:rsidRPr="006C5890">
        <w:t> [Accessed 24 Sept. 2025].</w:t>
      </w:r>
    </w:p>
    <w:p w14:paraId="07768710" w14:textId="77777777" w:rsidR="00206B5A" w:rsidRDefault="00206B5A" w:rsidP="00190905">
      <w:pPr>
        <w:spacing w:line="480" w:lineRule="auto"/>
        <w:ind w:left="833" w:hanging="720"/>
        <w:jc w:val="both"/>
      </w:pPr>
      <w:r w:rsidRPr="00003081">
        <w:t xml:space="preserve">UK Government (2010). </w:t>
      </w:r>
      <w:r w:rsidRPr="00BC6304">
        <w:rPr>
          <w:i/>
          <w:iCs/>
        </w:rPr>
        <w:t>Mental Health (Wales) Measure 2010</w:t>
      </w:r>
      <w:r w:rsidRPr="00003081">
        <w:t xml:space="preserve">. Cardiff: The Stationery Office. Available at: </w:t>
      </w:r>
      <w:r w:rsidRPr="00EE46B1">
        <w:rPr>
          <w:rStyle w:val="Hyperlink"/>
        </w:rPr>
        <w:t>https://www.legislation.gov.uk/mwa/2010/7/contents/enacted</w:t>
      </w:r>
      <w:r w:rsidRPr="00003081">
        <w:t xml:space="preserve"> [Accessed 25 Sept. 2025].</w:t>
      </w:r>
    </w:p>
    <w:p w14:paraId="69282F3A" w14:textId="77777777" w:rsidR="00206B5A" w:rsidRDefault="00206B5A" w:rsidP="00190905">
      <w:pPr>
        <w:spacing w:line="480" w:lineRule="auto"/>
        <w:ind w:left="833" w:hanging="720"/>
        <w:jc w:val="both"/>
      </w:pPr>
      <w:r w:rsidRPr="00003081">
        <w:t xml:space="preserve">Welsh Government (2014). </w:t>
      </w:r>
      <w:r w:rsidRPr="00935ED9">
        <w:rPr>
          <w:i/>
          <w:iCs/>
        </w:rPr>
        <w:t>Social Services and Well-being (Wales) Act 2014</w:t>
      </w:r>
      <w:r w:rsidRPr="00003081">
        <w:t xml:space="preserve">. Cardiff: Welsh Government. [online] Available at: </w:t>
      </w:r>
      <w:r w:rsidRPr="00935ED9">
        <w:rPr>
          <w:rStyle w:val="Hyperlink"/>
        </w:rPr>
        <w:t>https://www.legislation.gov.uk/anaw/2014/4/contents/enacted</w:t>
      </w:r>
      <w:r w:rsidRPr="00003081">
        <w:t xml:space="preserve"> [Accessed 4 Oct. 2025].</w:t>
      </w:r>
    </w:p>
    <w:p w14:paraId="45A8A9AC" w14:textId="171C9C1A" w:rsidR="00206B5A" w:rsidRDefault="00206B5A" w:rsidP="00190905">
      <w:pPr>
        <w:spacing w:line="480" w:lineRule="auto"/>
        <w:ind w:left="833" w:hanging="720"/>
        <w:jc w:val="both"/>
      </w:pPr>
      <w:r w:rsidRPr="00F66DB0">
        <w:t xml:space="preserve">Welsh Government, 2022. </w:t>
      </w:r>
      <w:r w:rsidRPr="00F66DB0">
        <w:rPr>
          <w:i/>
          <w:iCs/>
        </w:rPr>
        <w:t xml:space="preserve">More than </w:t>
      </w:r>
      <w:r w:rsidR="00302DB3">
        <w:rPr>
          <w:i/>
          <w:iCs/>
        </w:rPr>
        <w:t>J</w:t>
      </w:r>
      <w:r w:rsidRPr="00F66DB0">
        <w:rPr>
          <w:i/>
          <w:iCs/>
        </w:rPr>
        <w:t xml:space="preserve">ust </w:t>
      </w:r>
      <w:r w:rsidR="00302DB3">
        <w:rPr>
          <w:i/>
          <w:iCs/>
        </w:rPr>
        <w:t>W</w:t>
      </w:r>
      <w:r w:rsidRPr="00F66DB0">
        <w:rPr>
          <w:i/>
          <w:iCs/>
        </w:rPr>
        <w:t xml:space="preserve">ords: Welsh language plan for health and social care – </w:t>
      </w:r>
      <w:proofErr w:type="gramStart"/>
      <w:r w:rsidRPr="00F66DB0">
        <w:rPr>
          <w:i/>
          <w:iCs/>
        </w:rPr>
        <w:t>Five year</w:t>
      </w:r>
      <w:proofErr w:type="gramEnd"/>
      <w:r w:rsidRPr="00F66DB0">
        <w:rPr>
          <w:i/>
          <w:iCs/>
        </w:rPr>
        <w:t xml:space="preserve"> plan 2022 to 2027</w:t>
      </w:r>
      <w:r w:rsidRPr="00F66DB0">
        <w:t>. Cardiff: Welsh Government.</w:t>
      </w:r>
    </w:p>
    <w:p w14:paraId="6894B816" w14:textId="77777777" w:rsidR="007D0492" w:rsidRDefault="007D0492" w:rsidP="00190905">
      <w:pPr>
        <w:spacing w:line="480" w:lineRule="auto"/>
        <w:ind w:left="833" w:hanging="720"/>
        <w:jc w:val="both"/>
      </w:pPr>
    </w:p>
    <w:p w14:paraId="0B2C6C1E" w14:textId="77777777" w:rsidR="007D0492" w:rsidRDefault="007D0492" w:rsidP="00190905">
      <w:pPr>
        <w:spacing w:line="480" w:lineRule="auto"/>
        <w:ind w:left="833" w:hanging="720"/>
        <w:jc w:val="both"/>
      </w:pPr>
    </w:p>
    <w:p w14:paraId="2299F39A" w14:textId="77777777" w:rsidR="007D0492" w:rsidRDefault="007D0492" w:rsidP="00190905">
      <w:pPr>
        <w:spacing w:line="480" w:lineRule="auto"/>
        <w:ind w:left="833" w:hanging="720"/>
        <w:jc w:val="both"/>
      </w:pPr>
    </w:p>
    <w:p w14:paraId="69D87547" w14:textId="77777777" w:rsidR="007D0492" w:rsidRDefault="007D0492" w:rsidP="00190905">
      <w:pPr>
        <w:spacing w:line="480" w:lineRule="auto"/>
        <w:ind w:left="833" w:hanging="720"/>
        <w:jc w:val="both"/>
      </w:pPr>
    </w:p>
    <w:p w14:paraId="29A6586E" w14:textId="77777777" w:rsidR="007D0492" w:rsidRDefault="007D0492" w:rsidP="00190905">
      <w:pPr>
        <w:spacing w:line="480" w:lineRule="auto"/>
        <w:ind w:left="833" w:hanging="720"/>
        <w:jc w:val="both"/>
      </w:pPr>
    </w:p>
    <w:p w14:paraId="78AB92A9" w14:textId="77777777" w:rsidR="007D0492" w:rsidRDefault="007D0492" w:rsidP="00190905">
      <w:pPr>
        <w:spacing w:line="480" w:lineRule="auto"/>
        <w:ind w:left="833" w:hanging="720"/>
        <w:jc w:val="both"/>
      </w:pPr>
    </w:p>
    <w:p w14:paraId="6B38569B" w14:textId="77777777" w:rsidR="00537000" w:rsidRDefault="00537000" w:rsidP="00537000">
      <w:pPr>
        <w:jc w:val="both"/>
      </w:pPr>
      <w:r>
        <w:lastRenderedPageBreak/>
        <w:tab/>
      </w:r>
      <w:r>
        <w:tab/>
      </w:r>
      <w:r>
        <w:tab/>
        <w:t xml:space="preserve">                Task 1 B</w:t>
      </w:r>
    </w:p>
    <w:p w14:paraId="6B5F6494" w14:textId="77777777" w:rsidR="00537000" w:rsidRDefault="00537000" w:rsidP="00537000">
      <w:pPr>
        <w:jc w:val="both"/>
      </w:pPr>
    </w:p>
    <w:p w14:paraId="45A26DBD" w14:textId="77777777" w:rsidR="00537000" w:rsidRPr="00500581" w:rsidRDefault="00537000" w:rsidP="00537000">
      <w:pPr>
        <w:spacing w:line="360" w:lineRule="auto"/>
        <w:jc w:val="both"/>
      </w:pPr>
      <w:r w:rsidRPr="00500581">
        <w:t>During the first year of my professional journey as a newly qualified social worker, I identified three key learning needs to focus on over the following two years. These areas were set as personal development targets to strengthen my practice and ensure I could deliver effective, ethical, and compassionate care</w:t>
      </w:r>
      <w:r w:rsidRPr="00C0714F">
        <w:t xml:space="preserve">, in line with the values outlined in the </w:t>
      </w:r>
      <w:r w:rsidRPr="00825B09">
        <w:rPr>
          <w:i/>
          <w:iCs/>
        </w:rPr>
        <w:t>Code of Professional Practice for Social Care</w:t>
      </w:r>
      <w:r w:rsidRPr="00C0714F">
        <w:t xml:space="preserve"> (Social Care Wales, 2017).</w:t>
      </w:r>
      <w:r w:rsidRPr="00500581">
        <w:t xml:space="preserve"> At the end of this two-year period, I intend to </w:t>
      </w:r>
      <w:r>
        <w:t>assess</w:t>
      </w:r>
      <w:r w:rsidRPr="00500581">
        <w:t xml:space="preserve"> my progress, reflect on what I have achieved, and identify any remaining areas for improvement. To support this process, I will use </w:t>
      </w:r>
      <w:r w:rsidRPr="00031A73">
        <w:t>Driscoll’s Model of Reflection</w:t>
      </w:r>
      <w:r>
        <w:t xml:space="preserve"> </w:t>
      </w:r>
      <w:r w:rsidRPr="00C0714F">
        <w:t xml:space="preserve">(Driscoll, 1994) </w:t>
      </w:r>
      <w:r w:rsidRPr="00500581">
        <w:t>as a structured framework to guide my professional development and deepen my learning.</w:t>
      </w:r>
    </w:p>
    <w:p w14:paraId="0358BBC3" w14:textId="77777777" w:rsidR="00537000" w:rsidRDefault="00537000" w:rsidP="00537000">
      <w:pPr>
        <w:spacing w:line="360" w:lineRule="auto"/>
        <w:jc w:val="both"/>
        <w:rPr>
          <w:b/>
          <w:bCs/>
        </w:rPr>
      </w:pPr>
      <w:r w:rsidRPr="00346425">
        <w:rPr>
          <w:b/>
          <w:bCs/>
        </w:rPr>
        <w:t>What?</w:t>
      </w:r>
    </w:p>
    <w:p w14:paraId="7E27E1FB" w14:textId="77777777" w:rsidR="00537000" w:rsidRPr="00500581" w:rsidRDefault="00537000" w:rsidP="00537000">
      <w:pPr>
        <w:spacing w:line="360" w:lineRule="auto"/>
        <w:jc w:val="both"/>
      </w:pPr>
      <w:r w:rsidRPr="00D94E28">
        <w:t>Through applying Gibbs' reflective model, I have identified communication, self-care, and boundary-setting as key areas for my professional development.</w:t>
      </w:r>
      <w:r>
        <w:t xml:space="preserve"> </w:t>
      </w:r>
      <w:r w:rsidRPr="00500581">
        <w:t>I now need to reflect on my current position and assess the progress I</w:t>
      </w:r>
      <w:r>
        <w:t xml:space="preserve"> ha</w:t>
      </w:r>
      <w:r w:rsidRPr="00500581">
        <w:t xml:space="preserve">ve made over the past two years in practice. This reflection will allow me to critically examine my performance, recognise areas of growth, and highlight aspects that still require development. By doing so, I can better understand how these learning needs have shaped my practice and what further steps I </w:t>
      </w:r>
      <w:r>
        <w:t>must undertake</w:t>
      </w:r>
      <w:r w:rsidRPr="00500581">
        <w:t xml:space="preserve"> to become a confident and competent practitioner.</w:t>
      </w:r>
    </w:p>
    <w:p w14:paraId="5B155896" w14:textId="77777777" w:rsidR="00537000" w:rsidRDefault="00537000" w:rsidP="00537000">
      <w:pPr>
        <w:spacing w:line="360" w:lineRule="auto"/>
        <w:jc w:val="both"/>
      </w:pPr>
      <w:r>
        <w:t xml:space="preserve">Self-care </w:t>
      </w:r>
      <w:r w:rsidRPr="00BB62DE">
        <w:t xml:space="preserve">has become an integral part of my </w:t>
      </w:r>
      <w:r>
        <w:t xml:space="preserve">daily practice. </w:t>
      </w:r>
      <w:r w:rsidRPr="00BB2BAD">
        <w:t>I</w:t>
      </w:r>
      <w:r>
        <w:t xml:space="preserve"> ha</w:t>
      </w:r>
      <w:r w:rsidRPr="00BB2BAD">
        <w:t>ve learn</w:t>
      </w:r>
      <w:r>
        <w:t>t</w:t>
      </w:r>
      <w:r w:rsidRPr="00BB2BAD">
        <w:t xml:space="preserve"> to prioritise my wellbeing through</w:t>
      </w:r>
      <w:r>
        <w:t xml:space="preserve"> supervision where I have had the opportunity to explore my thoughts and concerns</w:t>
      </w:r>
      <w:r w:rsidRPr="00AC7212">
        <w:t xml:space="preserve"> in a supportive environment. I </w:t>
      </w:r>
      <w:r>
        <w:t xml:space="preserve">have </w:t>
      </w:r>
      <w:r w:rsidRPr="00AC7212">
        <w:t xml:space="preserve">also gained valuable insights from experienced colleagues who shared practical strategies to maintain self-care. For example, </w:t>
      </w:r>
      <w:r>
        <w:t>I</w:t>
      </w:r>
      <w:r w:rsidRPr="00AC7212">
        <w:t xml:space="preserve"> now schedule a dedicated lunch break in my calendar to avoid unintentionally booking over it or forgetting to eat</w:t>
      </w:r>
      <w:r>
        <w:t xml:space="preserve"> and I </w:t>
      </w:r>
      <w:r w:rsidRPr="00AC7212">
        <w:t xml:space="preserve">reserve the final hour of my workday for administrative tasks and recording, which helps me stay organised and </w:t>
      </w:r>
      <w:r>
        <w:t>manage</w:t>
      </w:r>
      <w:r w:rsidRPr="00AC7212">
        <w:t xml:space="preserve"> my workload</w:t>
      </w:r>
      <w:r>
        <w:t xml:space="preserve"> effectively</w:t>
      </w:r>
      <w:r w:rsidRPr="00AC7212">
        <w:t xml:space="preserve">. </w:t>
      </w:r>
      <w:r w:rsidRPr="003C097F">
        <w:t>Engaging with research such as Rose et al. (2025), which highlights how systemic pressures can hinder self-care, has made me more aware of my limits and the need to pause and recharge. This self-awareness has strengthened my analytical skills in assessment, helping me think clearly, stay objective, and make informed decisions for effective interventions.</w:t>
      </w:r>
    </w:p>
    <w:p w14:paraId="5CF45CD0" w14:textId="77777777" w:rsidR="00537000" w:rsidRDefault="00537000" w:rsidP="00537000">
      <w:pPr>
        <w:spacing w:line="360" w:lineRule="auto"/>
        <w:jc w:val="both"/>
      </w:pPr>
    </w:p>
    <w:p w14:paraId="25998E1A" w14:textId="77777777" w:rsidR="00537000" w:rsidRDefault="00537000" w:rsidP="00537000">
      <w:pPr>
        <w:spacing w:line="360" w:lineRule="auto"/>
        <w:jc w:val="both"/>
      </w:pPr>
      <w:r w:rsidRPr="00360009">
        <w:t xml:space="preserve">Regular reflection with my mentor, shadowing experienced colleagues, and attending training </w:t>
      </w:r>
      <w:r>
        <w:t>such as</w:t>
      </w:r>
      <w:r w:rsidRPr="00360009">
        <w:t xml:space="preserve"> Emotional Intelligence and Professional Boundaries have all contributed to </w:t>
      </w:r>
      <w:r w:rsidRPr="00206620">
        <w:t>Improving professional boundaries in complex cases</w:t>
      </w:r>
      <w:r w:rsidRPr="00360009">
        <w:t>. These experiences have not only helped me maintain safe and ethical relationships in practice but have also enhanced my ability to intervene effectively and exercise sound professional judgment in</w:t>
      </w:r>
      <w:r>
        <w:t xml:space="preserve"> </w:t>
      </w:r>
      <w:r w:rsidRPr="00360009">
        <w:t>complex situations.</w:t>
      </w:r>
    </w:p>
    <w:p w14:paraId="0EED3C90" w14:textId="77777777" w:rsidR="00537000" w:rsidRDefault="00537000" w:rsidP="00537000">
      <w:pPr>
        <w:spacing w:line="360" w:lineRule="auto"/>
        <w:jc w:val="both"/>
      </w:pPr>
      <w:r w:rsidRPr="007B6F2C">
        <w:t xml:space="preserve">Communication is widely recognised as a core element of social work practice (Thompson, 2022). It underpins relationship-building, understanding, trust, and ethical decision-making. Throughout my development, I’ve embedded a collaborative communication approach, enabling me to work effectively with individuals and their </w:t>
      </w:r>
      <w:proofErr w:type="spellStart"/>
      <w:r w:rsidRPr="007B6F2C">
        <w:t>carers</w:t>
      </w:r>
      <w:proofErr w:type="spellEnd"/>
      <w:r w:rsidRPr="007B6F2C">
        <w:t>. Attending courses and engaging in reflective supervision have also supported my progress. Morrison (2007) highlights supervision as key to enhancing reflection and professional competence, reinforcing its role in ongoing learning.</w:t>
      </w:r>
    </w:p>
    <w:p w14:paraId="3E390DDF" w14:textId="77777777" w:rsidR="00537000" w:rsidRPr="00EE38C6" w:rsidRDefault="00537000" w:rsidP="00537000">
      <w:pPr>
        <w:spacing w:line="360" w:lineRule="auto"/>
        <w:jc w:val="both"/>
        <w:rPr>
          <w:b/>
          <w:bCs/>
        </w:rPr>
      </w:pPr>
      <w:r w:rsidRPr="00EE38C6">
        <w:rPr>
          <w:b/>
          <w:bCs/>
        </w:rPr>
        <w:t>So what?</w:t>
      </w:r>
    </w:p>
    <w:p w14:paraId="2DD5E846" w14:textId="77777777" w:rsidR="00537000" w:rsidRDefault="00537000" w:rsidP="00537000">
      <w:pPr>
        <w:spacing w:line="360" w:lineRule="auto"/>
        <w:jc w:val="both"/>
      </w:pPr>
      <w:r w:rsidRPr="00035267">
        <w:t>Although I’ve made significant strides in my professional learning, regular reflection remains crucial. In social work, reflective practice is a key component of ongoing development, enabling practitioners to critically assess their actions and enhance the quality of care they deliver (Banks, 2020).</w:t>
      </w:r>
      <w:r>
        <w:t xml:space="preserve"> </w:t>
      </w:r>
      <w:r w:rsidRPr="00CD78AB">
        <w:t>Recognising this, my mentor and I have agreed to maintain communication as an ongoing learning goal, as it continues to be a vital area for development and underpins effective practice (Thompson, 2022).</w:t>
      </w:r>
      <w:r>
        <w:t xml:space="preserve"> </w:t>
      </w:r>
      <w:r w:rsidRPr="00987222">
        <w:t xml:space="preserve">Engaging with individuals from </w:t>
      </w:r>
      <w:r>
        <w:t>di</w:t>
      </w:r>
      <w:r w:rsidRPr="000C7A39">
        <w:t>verse backgrounds requires culturally competent, emotionally intelligent approaches (</w:t>
      </w:r>
      <w:proofErr w:type="spellStart"/>
      <w:r w:rsidRPr="000C7A39">
        <w:t>Chatzifotiou</w:t>
      </w:r>
      <w:proofErr w:type="spellEnd"/>
      <w:r w:rsidRPr="000C7A39">
        <w:t xml:space="preserve"> and </w:t>
      </w:r>
      <w:proofErr w:type="spellStart"/>
      <w:r w:rsidRPr="000C7A39">
        <w:t>Papouli</w:t>
      </w:r>
      <w:proofErr w:type="spellEnd"/>
      <w:r w:rsidRPr="000C7A39">
        <w:t xml:space="preserve">, 2022). </w:t>
      </w:r>
      <w:r w:rsidRPr="00987222">
        <w:t xml:space="preserve">As </w:t>
      </w:r>
      <w:r>
        <w:t>practitioners</w:t>
      </w:r>
      <w:r w:rsidRPr="00987222">
        <w:t>, we must remain adaptable and resilient to ensure our practice continues to meet the needs of those we support (Community Care, 2024).</w:t>
      </w:r>
    </w:p>
    <w:p w14:paraId="023C8B1E" w14:textId="77777777" w:rsidR="00537000" w:rsidRPr="00EE38C6" w:rsidRDefault="00537000" w:rsidP="00537000">
      <w:pPr>
        <w:spacing w:line="360" w:lineRule="auto"/>
        <w:jc w:val="both"/>
        <w:rPr>
          <w:b/>
          <w:bCs/>
        </w:rPr>
      </w:pPr>
      <w:r w:rsidRPr="00EE38C6">
        <w:rPr>
          <w:b/>
          <w:bCs/>
        </w:rPr>
        <w:t>Now what?</w:t>
      </w:r>
    </w:p>
    <w:p w14:paraId="67B1AE86" w14:textId="77777777" w:rsidR="00537000" w:rsidRDefault="00537000" w:rsidP="00537000">
      <w:pPr>
        <w:spacing w:line="360" w:lineRule="auto"/>
        <w:jc w:val="both"/>
      </w:pPr>
      <w:r w:rsidRPr="00511605">
        <w:t>I plan to enhance my communication skills by strengthening active listening and applying the ‘Active Offer’ approach</w:t>
      </w:r>
      <w:r>
        <w:t xml:space="preserve"> </w:t>
      </w:r>
      <w:r w:rsidRPr="00503CBE">
        <w:t xml:space="preserve">to better </w:t>
      </w:r>
      <w:r>
        <w:t xml:space="preserve">engage and </w:t>
      </w:r>
      <w:r w:rsidRPr="00503CBE">
        <w:t>understand individuals’ needs</w:t>
      </w:r>
      <w:r>
        <w:t xml:space="preserve"> </w:t>
      </w:r>
      <w:r w:rsidRPr="007833E8">
        <w:t xml:space="preserve">(Thompson, 2022). In every interaction, I aim to uphold the core values of respect, autonomy, and dignity (Banks, 2020). To support this growth, I intend to apply relevant social work theories such as Humanistic Theory, which emphasises empathy, </w:t>
      </w:r>
      <w:r w:rsidRPr="007833E8">
        <w:lastRenderedPageBreak/>
        <w:t xml:space="preserve">person-centred communication, and the importance of active listening in building meaningful relationships. By remaining committed to reflective practice and continuous learning, I am keen to enhance the quality of my practice to make a </w:t>
      </w:r>
      <w:r>
        <w:t>positive impact</w:t>
      </w:r>
      <w:r w:rsidRPr="007833E8">
        <w:t xml:space="preserve"> to individuals I support.</w:t>
      </w:r>
    </w:p>
    <w:p w14:paraId="26814677" w14:textId="77777777" w:rsidR="00537000" w:rsidRDefault="00537000" w:rsidP="00537000">
      <w:pPr>
        <w:spacing w:line="360" w:lineRule="auto"/>
        <w:jc w:val="both"/>
      </w:pPr>
    </w:p>
    <w:p w14:paraId="48791068" w14:textId="77777777" w:rsidR="00537000" w:rsidRDefault="00537000" w:rsidP="00537000">
      <w:pPr>
        <w:spacing w:line="360" w:lineRule="auto"/>
        <w:jc w:val="both"/>
      </w:pPr>
    </w:p>
    <w:p w14:paraId="67774311" w14:textId="77777777" w:rsidR="00537000" w:rsidRDefault="00537000" w:rsidP="00537000">
      <w:pPr>
        <w:spacing w:line="360" w:lineRule="auto"/>
        <w:jc w:val="both"/>
      </w:pPr>
      <w:r>
        <w:t>Word count: 715</w:t>
      </w:r>
    </w:p>
    <w:p w14:paraId="6554C27C" w14:textId="77777777" w:rsidR="00537000" w:rsidRDefault="00537000" w:rsidP="00537000">
      <w:pPr>
        <w:spacing w:line="360" w:lineRule="auto"/>
        <w:jc w:val="both"/>
      </w:pPr>
    </w:p>
    <w:p w14:paraId="7FB5EAAE" w14:textId="77777777" w:rsidR="00537000" w:rsidRDefault="00537000" w:rsidP="00537000">
      <w:pPr>
        <w:spacing w:line="360" w:lineRule="auto"/>
        <w:jc w:val="both"/>
      </w:pPr>
    </w:p>
    <w:p w14:paraId="00F91B09" w14:textId="77777777" w:rsidR="00537000" w:rsidRDefault="00537000" w:rsidP="00537000">
      <w:pPr>
        <w:spacing w:line="360" w:lineRule="auto"/>
        <w:jc w:val="both"/>
      </w:pPr>
    </w:p>
    <w:p w14:paraId="6F8EEBA1" w14:textId="77777777" w:rsidR="00537000" w:rsidRDefault="00537000" w:rsidP="00537000">
      <w:pPr>
        <w:spacing w:line="360" w:lineRule="auto"/>
        <w:jc w:val="both"/>
      </w:pPr>
    </w:p>
    <w:p w14:paraId="58F264A4" w14:textId="77777777" w:rsidR="00537000" w:rsidRDefault="00537000" w:rsidP="00537000">
      <w:pPr>
        <w:spacing w:line="360" w:lineRule="auto"/>
        <w:jc w:val="both"/>
      </w:pPr>
    </w:p>
    <w:p w14:paraId="660BD532" w14:textId="77777777" w:rsidR="00537000" w:rsidRDefault="00537000" w:rsidP="00537000">
      <w:pPr>
        <w:spacing w:line="360" w:lineRule="auto"/>
        <w:jc w:val="both"/>
      </w:pPr>
    </w:p>
    <w:p w14:paraId="6EFED566" w14:textId="77777777" w:rsidR="00537000" w:rsidRDefault="00537000" w:rsidP="00537000">
      <w:pPr>
        <w:spacing w:line="360" w:lineRule="auto"/>
        <w:jc w:val="both"/>
      </w:pPr>
    </w:p>
    <w:p w14:paraId="414D9C05" w14:textId="77777777" w:rsidR="00537000" w:rsidRDefault="00537000" w:rsidP="00537000">
      <w:pPr>
        <w:spacing w:line="360" w:lineRule="auto"/>
        <w:jc w:val="both"/>
      </w:pPr>
    </w:p>
    <w:p w14:paraId="5967504B" w14:textId="77777777" w:rsidR="00537000" w:rsidRDefault="00537000" w:rsidP="00537000">
      <w:pPr>
        <w:spacing w:line="360" w:lineRule="auto"/>
        <w:jc w:val="both"/>
      </w:pPr>
    </w:p>
    <w:p w14:paraId="6B803D56" w14:textId="77777777" w:rsidR="00537000" w:rsidRDefault="00537000" w:rsidP="00537000">
      <w:pPr>
        <w:spacing w:line="360" w:lineRule="auto"/>
        <w:jc w:val="both"/>
      </w:pPr>
    </w:p>
    <w:p w14:paraId="31BE0241" w14:textId="77777777" w:rsidR="00537000" w:rsidRDefault="00537000" w:rsidP="00537000">
      <w:pPr>
        <w:spacing w:line="360" w:lineRule="auto"/>
        <w:jc w:val="both"/>
      </w:pPr>
    </w:p>
    <w:p w14:paraId="616954BF" w14:textId="77777777" w:rsidR="00537000" w:rsidRDefault="00537000" w:rsidP="00537000">
      <w:pPr>
        <w:spacing w:line="360" w:lineRule="auto"/>
        <w:jc w:val="both"/>
      </w:pPr>
    </w:p>
    <w:p w14:paraId="20E51B20" w14:textId="77777777" w:rsidR="00537000" w:rsidRDefault="00537000" w:rsidP="00537000">
      <w:pPr>
        <w:spacing w:line="360" w:lineRule="auto"/>
        <w:jc w:val="both"/>
      </w:pPr>
    </w:p>
    <w:p w14:paraId="104E5825" w14:textId="77777777" w:rsidR="00537000" w:rsidRDefault="00537000" w:rsidP="00537000">
      <w:pPr>
        <w:spacing w:line="360" w:lineRule="auto"/>
        <w:jc w:val="both"/>
      </w:pPr>
    </w:p>
    <w:p w14:paraId="28983BCA" w14:textId="77777777" w:rsidR="00537000" w:rsidRDefault="00537000" w:rsidP="00537000">
      <w:pPr>
        <w:spacing w:line="360" w:lineRule="auto"/>
        <w:jc w:val="both"/>
      </w:pPr>
    </w:p>
    <w:p w14:paraId="733A7EA2" w14:textId="77777777" w:rsidR="00537000" w:rsidRDefault="00537000" w:rsidP="00537000">
      <w:pPr>
        <w:spacing w:line="360" w:lineRule="auto"/>
        <w:jc w:val="both"/>
      </w:pPr>
    </w:p>
    <w:p w14:paraId="26190D48" w14:textId="77777777" w:rsidR="00537000" w:rsidRDefault="00537000" w:rsidP="00537000">
      <w:pPr>
        <w:spacing w:line="360" w:lineRule="auto"/>
        <w:jc w:val="both"/>
      </w:pPr>
    </w:p>
    <w:p w14:paraId="2A1F4385" w14:textId="77777777" w:rsidR="00537000" w:rsidRPr="004D63FF" w:rsidRDefault="00537000" w:rsidP="00537000">
      <w:pPr>
        <w:spacing w:line="360" w:lineRule="auto"/>
        <w:jc w:val="both"/>
      </w:pPr>
    </w:p>
    <w:p w14:paraId="0C6E2048" w14:textId="77777777" w:rsidR="00537000" w:rsidRDefault="00537000" w:rsidP="00537000">
      <w:pPr>
        <w:ind w:left="2160" w:firstLine="720"/>
      </w:pPr>
      <w:r w:rsidRPr="006A0B07">
        <w:lastRenderedPageBreak/>
        <w:t>Referencing list:</w:t>
      </w:r>
    </w:p>
    <w:p w14:paraId="77D93143" w14:textId="77777777" w:rsidR="00537000" w:rsidRDefault="00537000" w:rsidP="00537000">
      <w:pPr>
        <w:ind w:left="2160" w:firstLine="720"/>
      </w:pPr>
    </w:p>
    <w:p w14:paraId="6243BFA3" w14:textId="77777777" w:rsidR="00537000" w:rsidRPr="00FF594C" w:rsidRDefault="00537000" w:rsidP="00537000">
      <w:pPr>
        <w:spacing w:line="480" w:lineRule="auto"/>
        <w:ind w:left="720" w:hanging="720"/>
        <w:jc w:val="both"/>
      </w:pPr>
      <w:r w:rsidRPr="00FF594C">
        <w:t xml:space="preserve">Banks, S. (2020) </w:t>
      </w:r>
      <w:r w:rsidRPr="00FF594C">
        <w:rPr>
          <w:i/>
          <w:iCs/>
        </w:rPr>
        <w:t>Ethics and Values in Social Work</w:t>
      </w:r>
      <w:r w:rsidRPr="00FF594C">
        <w:t>. 5th ed. London: Red Globe Press.</w:t>
      </w:r>
    </w:p>
    <w:p w14:paraId="5C1BCA6C" w14:textId="77777777" w:rsidR="00537000" w:rsidRDefault="00537000" w:rsidP="00537000">
      <w:pPr>
        <w:spacing w:line="480" w:lineRule="auto"/>
        <w:ind w:left="720" w:hanging="720"/>
        <w:jc w:val="both"/>
      </w:pPr>
      <w:proofErr w:type="spellStart"/>
      <w:r w:rsidRPr="00FF594C">
        <w:t>Chatzifotiou</w:t>
      </w:r>
      <w:proofErr w:type="spellEnd"/>
      <w:r w:rsidRPr="00FF594C">
        <w:t xml:space="preserve">, S. and </w:t>
      </w:r>
      <w:proofErr w:type="spellStart"/>
      <w:r w:rsidRPr="00FF594C">
        <w:t>Papouli</w:t>
      </w:r>
      <w:proofErr w:type="spellEnd"/>
      <w:r w:rsidRPr="00FF594C">
        <w:t xml:space="preserve">, E. (2022) ‘Social Workers Dealing with Ethical Dilemmas in the Course of Their Professional Work: The Greek Experience’, </w:t>
      </w:r>
      <w:r w:rsidRPr="00FF594C">
        <w:rPr>
          <w:i/>
          <w:iCs/>
        </w:rPr>
        <w:t>British Journal of Social Work</w:t>
      </w:r>
      <w:r w:rsidRPr="00FF594C">
        <w:t>, 52(8), pp. 4795–4814.</w:t>
      </w:r>
    </w:p>
    <w:p w14:paraId="313174E4" w14:textId="77777777" w:rsidR="00537000" w:rsidRPr="00FF594C" w:rsidRDefault="00537000" w:rsidP="00537000">
      <w:pPr>
        <w:spacing w:line="480" w:lineRule="auto"/>
        <w:ind w:left="720" w:hanging="720"/>
        <w:jc w:val="both"/>
      </w:pPr>
      <w:r w:rsidRPr="00B86D65">
        <w:t xml:space="preserve">Community Care (2024) </w:t>
      </w:r>
      <w:r w:rsidRPr="00B86D65">
        <w:rPr>
          <w:i/>
          <w:iCs/>
        </w:rPr>
        <w:t>Adaptability and resilience in social work practice</w:t>
      </w:r>
      <w:r w:rsidRPr="00B86D65">
        <w:t xml:space="preserve">. Available at: </w:t>
      </w:r>
      <w:r w:rsidRPr="00762F3E">
        <w:rPr>
          <w:rStyle w:val="Hyperlink"/>
        </w:rPr>
        <w:t>https://www.communitycare.co.uk</w:t>
      </w:r>
      <w:r w:rsidRPr="00B86D65">
        <w:t xml:space="preserve"> (Accessed: 6 October 2025).</w:t>
      </w:r>
    </w:p>
    <w:p w14:paraId="515E18A2" w14:textId="77777777" w:rsidR="00537000" w:rsidRPr="00FF594C" w:rsidRDefault="00537000" w:rsidP="00537000">
      <w:pPr>
        <w:spacing w:line="480" w:lineRule="auto"/>
        <w:ind w:left="720" w:hanging="720"/>
        <w:jc w:val="both"/>
      </w:pPr>
      <w:r w:rsidRPr="00FF594C">
        <w:t xml:space="preserve">Driscoll, J. (1994) </w:t>
      </w:r>
      <w:r w:rsidRPr="00FF594C">
        <w:rPr>
          <w:i/>
          <w:iCs/>
        </w:rPr>
        <w:t>Reflective Practice for Practitioners</w:t>
      </w:r>
      <w:r w:rsidRPr="00FF594C">
        <w:t>. Hampshire: Palgrave Macmillan.</w:t>
      </w:r>
    </w:p>
    <w:p w14:paraId="21E3D579" w14:textId="77777777" w:rsidR="00537000" w:rsidRPr="00FF594C" w:rsidRDefault="00537000" w:rsidP="00537000">
      <w:pPr>
        <w:spacing w:line="480" w:lineRule="auto"/>
        <w:ind w:left="720" w:hanging="720"/>
        <w:jc w:val="both"/>
      </w:pPr>
      <w:r w:rsidRPr="00FF594C">
        <w:t xml:space="preserve">Morrison, T. (2007) ‘Emotional Intelligence, Supervision and Reflective Practice’, </w:t>
      </w:r>
      <w:r w:rsidRPr="00FF594C">
        <w:rPr>
          <w:i/>
          <w:iCs/>
        </w:rPr>
        <w:t>Practice</w:t>
      </w:r>
      <w:r w:rsidRPr="00FF594C">
        <w:t>, 19(1), pp. 3–13.</w:t>
      </w:r>
    </w:p>
    <w:p w14:paraId="3C813589" w14:textId="77777777" w:rsidR="00537000" w:rsidRPr="00FF594C" w:rsidRDefault="00537000" w:rsidP="00537000">
      <w:pPr>
        <w:spacing w:line="480" w:lineRule="auto"/>
        <w:ind w:left="720" w:hanging="720"/>
        <w:jc w:val="both"/>
      </w:pPr>
      <w:r w:rsidRPr="00A97F55">
        <w:t>Rose, S., McCusker, P., Mitchell, M., Roesch-Marsh, A., Jian, M. and Petrova, L.</w:t>
      </w:r>
      <w:r w:rsidRPr="006222EC">
        <w:t xml:space="preserve"> (2025) ‘Self-care in social work: An imperative or beyond reach?’, </w:t>
      </w:r>
      <w:r w:rsidRPr="006222EC">
        <w:rPr>
          <w:i/>
          <w:iCs/>
        </w:rPr>
        <w:t>The British Journal of Social Work</w:t>
      </w:r>
      <w:r w:rsidRPr="006222EC">
        <w:t>, 55(3), pp. 1455–1472.</w:t>
      </w:r>
    </w:p>
    <w:p w14:paraId="43EF938C" w14:textId="77777777" w:rsidR="00537000" w:rsidRPr="00FF594C" w:rsidRDefault="00537000" w:rsidP="00537000">
      <w:pPr>
        <w:spacing w:line="480" w:lineRule="auto"/>
        <w:ind w:left="720" w:hanging="720"/>
        <w:jc w:val="both"/>
      </w:pPr>
      <w:r w:rsidRPr="00FF594C">
        <w:t xml:space="preserve">Social Care Institute for Excellence (SCIE) (2023) </w:t>
      </w:r>
      <w:r w:rsidRPr="00FF594C">
        <w:rPr>
          <w:i/>
          <w:iCs/>
        </w:rPr>
        <w:t>Co-production in social care</w:t>
      </w:r>
      <w:r w:rsidRPr="00FF594C">
        <w:t xml:space="preserve">. Available at: </w:t>
      </w:r>
      <w:r w:rsidRPr="00762F3E">
        <w:rPr>
          <w:rStyle w:val="Hyperlink"/>
        </w:rPr>
        <w:t>https://www.scie.org.uk/co-production</w:t>
      </w:r>
      <w:r w:rsidRPr="00FF594C">
        <w:t xml:space="preserve"> (Accessed: 24 September 2025).</w:t>
      </w:r>
    </w:p>
    <w:p w14:paraId="58FC4656" w14:textId="77777777" w:rsidR="00537000" w:rsidRPr="00FF594C" w:rsidRDefault="00537000" w:rsidP="00537000">
      <w:pPr>
        <w:spacing w:line="480" w:lineRule="auto"/>
        <w:ind w:left="720" w:hanging="720"/>
        <w:jc w:val="both"/>
      </w:pPr>
      <w:r w:rsidRPr="00FF594C">
        <w:t xml:space="preserve">Social Care Wales (2017) </w:t>
      </w:r>
      <w:r w:rsidRPr="00FF594C">
        <w:rPr>
          <w:i/>
          <w:iCs/>
        </w:rPr>
        <w:t>Code of Professional Practice for Social Care</w:t>
      </w:r>
      <w:r w:rsidRPr="00FF594C">
        <w:t xml:space="preserve">. Available at: </w:t>
      </w:r>
      <w:r w:rsidRPr="00762F3E">
        <w:rPr>
          <w:rStyle w:val="Hyperlink"/>
        </w:rPr>
        <w:t xml:space="preserve">https://socialcare.wales </w:t>
      </w:r>
      <w:r w:rsidRPr="00FF594C">
        <w:t>(Accessed: 24 September 2025).</w:t>
      </w:r>
    </w:p>
    <w:p w14:paraId="61234155" w14:textId="77777777" w:rsidR="00537000" w:rsidRDefault="00537000" w:rsidP="00537000">
      <w:pPr>
        <w:spacing w:line="480" w:lineRule="auto"/>
        <w:ind w:left="720" w:hanging="720"/>
        <w:jc w:val="both"/>
      </w:pPr>
      <w:r w:rsidRPr="00FF594C">
        <w:t xml:space="preserve">Thompson, N. (2022) </w:t>
      </w:r>
      <w:r w:rsidRPr="00FF594C">
        <w:rPr>
          <w:i/>
          <w:iCs/>
        </w:rPr>
        <w:t>Effective Communication: A Guide for the Helping Professions</w:t>
      </w:r>
      <w:r w:rsidRPr="00FF594C">
        <w:t>. 5th ed. London: Routledge.</w:t>
      </w:r>
    </w:p>
    <w:p w14:paraId="208E4FE5" w14:textId="77777777" w:rsidR="00537000" w:rsidRDefault="00537000" w:rsidP="00537000">
      <w:pPr>
        <w:spacing w:line="480" w:lineRule="auto"/>
        <w:ind w:left="720" w:hanging="720"/>
        <w:jc w:val="both"/>
      </w:pPr>
      <w:r>
        <w:t xml:space="preserve"> </w:t>
      </w:r>
    </w:p>
    <w:p w14:paraId="2A01F2AA" w14:textId="60DC4C11" w:rsidR="001B2F29" w:rsidRDefault="00D607CF" w:rsidP="00F4746E">
      <w:pPr>
        <w:spacing w:line="480" w:lineRule="auto"/>
        <w:ind w:left="2160" w:firstLine="720"/>
        <w:jc w:val="both"/>
      </w:pPr>
      <w:r>
        <w:lastRenderedPageBreak/>
        <w:t xml:space="preserve">Task </w:t>
      </w:r>
      <w:r w:rsidR="001B2F29">
        <w:t>1</w:t>
      </w:r>
      <w:r>
        <w:t xml:space="preserve"> B (Q</w:t>
      </w:r>
      <w:r w:rsidR="001B2F29">
        <w:t>2)</w:t>
      </w:r>
    </w:p>
    <w:p w14:paraId="7994A6E1" w14:textId="77777777" w:rsidR="001B2F29" w:rsidRDefault="001B2F29" w:rsidP="001B2F29">
      <w:pPr>
        <w:spacing w:line="360" w:lineRule="auto"/>
        <w:jc w:val="both"/>
      </w:pPr>
      <w:r w:rsidRPr="00E906A6">
        <w:t xml:space="preserve">During a review meeting, a client expressed </w:t>
      </w:r>
      <w:r>
        <w:t>his</w:t>
      </w:r>
      <w:r w:rsidRPr="00E906A6">
        <w:t xml:space="preserve"> appreciation for the support he had received and brought a thank you card as a gesture of gratitude. He was particularly thankful that I had </w:t>
      </w:r>
      <w:r>
        <w:t>asked</w:t>
      </w:r>
      <w:r w:rsidRPr="00E906A6">
        <w:t xml:space="preserve"> about his mother, who is also his </w:t>
      </w:r>
      <w:proofErr w:type="spellStart"/>
      <w:r w:rsidRPr="00E906A6">
        <w:t>carer</w:t>
      </w:r>
      <w:proofErr w:type="spellEnd"/>
      <w:r w:rsidRPr="00E906A6">
        <w:t xml:space="preserve"> and was in hospital at the time. I had not anticipated how much that small gesture would mean to him. My intention was simply to ensure he did not feel alone. His response showed the value of empathy in practice. This experience </w:t>
      </w:r>
      <w:r>
        <w:t>highlighted</w:t>
      </w:r>
      <w:r w:rsidRPr="00E906A6">
        <w:t xml:space="preserve"> that even the smallest acts of kindness can have a profound and lasting impact</w:t>
      </w:r>
      <w:r>
        <w:t xml:space="preserve"> on individuals. </w:t>
      </w:r>
    </w:p>
    <w:p w14:paraId="3883CCA5" w14:textId="77777777" w:rsidR="001E08DF" w:rsidRPr="00003081" w:rsidRDefault="001E08DF" w:rsidP="00CF6AA9">
      <w:pPr>
        <w:spacing w:line="480" w:lineRule="auto"/>
        <w:ind w:left="833" w:hanging="720"/>
      </w:pPr>
    </w:p>
    <w:p w14:paraId="43800C37" w14:textId="506C7F5D" w:rsidR="00CF6AA9" w:rsidRPr="00601409" w:rsidRDefault="00F318F6" w:rsidP="008C64E0">
      <w:pPr>
        <w:spacing w:line="480" w:lineRule="auto"/>
        <w:ind w:left="720" w:hanging="720"/>
        <w:jc w:val="both"/>
      </w:pPr>
      <w:r>
        <w:t>Word count: 101 words</w:t>
      </w:r>
    </w:p>
    <w:p w14:paraId="350BF85A" w14:textId="77777777" w:rsidR="00E75981" w:rsidRPr="00601409" w:rsidRDefault="00E75981"/>
    <w:p w14:paraId="0AB5BA29" w14:textId="77777777" w:rsidR="001E33A5" w:rsidRPr="00601409" w:rsidRDefault="001E33A5"/>
    <w:p w14:paraId="5E0B5AD9" w14:textId="77777777" w:rsidR="00E441AE" w:rsidRPr="00601409" w:rsidRDefault="00E441AE"/>
    <w:sectPr w:rsidR="00E441AE" w:rsidRPr="0060140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38978" w14:textId="77777777" w:rsidR="001A0A09" w:rsidRDefault="001A0A09" w:rsidP="001A0A09">
      <w:pPr>
        <w:spacing w:after="0" w:line="240" w:lineRule="auto"/>
      </w:pPr>
      <w:r>
        <w:separator/>
      </w:r>
    </w:p>
  </w:endnote>
  <w:endnote w:type="continuationSeparator" w:id="0">
    <w:p w14:paraId="478AAEBC" w14:textId="77777777" w:rsidR="001A0A09" w:rsidRDefault="001A0A09" w:rsidP="001A0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8438"/>
      <w:docPartObj>
        <w:docPartGallery w:val="Page Numbers (Bottom of Page)"/>
        <w:docPartUnique/>
      </w:docPartObj>
    </w:sdtPr>
    <w:sdtEndPr>
      <w:rPr>
        <w:noProof/>
      </w:rPr>
    </w:sdtEndPr>
    <w:sdtContent>
      <w:p w14:paraId="68CF3C4D" w14:textId="2C6D8536" w:rsidR="0089553A" w:rsidRDefault="008955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3B9944" w14:textId="5FB31D53" w:rsidR="001A0A09" w:rsidRDefault="001A0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821A9" w14:textId="77777777" w:rsidR="001A0A09" w:rsidRDefault="001A0A09" w:rsidP="001A0A09">
      <w:pPr>
        <w:spacing w:after="0" w:line="240" w:lineRule="auto"/>
      </w:pPr>
      <w:r>
        <w:separator/>
      </w:r>
    </w:p>
  </w:footnote>
  <w:footnote w:type="continuationSeparator" w:id="0">
    <w:p w14:paraId="659CED8E" w14:textId="77777777" w:rsidR="001A0A09" w:rsidRDefault="001A0A09" w:rsidP="001A0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2D183" w14:textId="4B45CEB8" w:rsidR="000D4A53" w:rsidRDefault="000D4A53">
    <w:pPr>
      <w:pStyle w:val="Header"/>
    </w:pPr>
    <w:r>
      <w:t>Student No 2418600</w:t>
    </w:r>
  </w:p>
  <w:p w14:paraId="19D3D573" w14:textId="77777777" w:rsidR="005335BA" w:rsidRDefault="005335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26474"/>
    <w:multiLevelType w:val="hybridMultilevel"/>
    <w:tmpl w:val="62DE4D24"/>
    <w:lvl w:ilvl="0" w:tplc="FFFFFFF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3C7630B3"/>
    <w:multiLevelType w:val="hybridMultilevel"/>
    <w:tmpl w:val="62DE4D24"/>
    <w:lvl w:ilvl="0" w:tplc="FFFFFFF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3CB53D33"/>
    <w:multiLevelType w:val="hybridMultilevel"/>
    <w:tmpl w:val="50984380"/>
    <w:lvl w:ilvl="0" w:tplc="3E1E6D5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855C5"/>
    <w:multiLevelType w:val="multilevel"/>
    <w:tmpl w:val="5B8C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259027669">
    <w:abstractNumId w:val="2"/>
  </w:num>
  <w:num w:numId="2" w16cid:durableId="786895762">
    <w:abstractNumId w:val="4"/>
    <w:lvlOverride w:ilvl="0">
      <w:startOverride w:val="1"/>
    </w:lvlOverride>
    <w:lvlOverride w:ilvl="1"/>
    <w:lvlOverride w:ilvl="2"/>
    <w:lvlOverride w:ilvl="3"/>
    <w:lvlOverride w:ilvl="4"/>
    <w:lvlOverride w:ilvl="5"/>
    <w:lvlOverride w:ilvl="6"/>
    <w:lvlOverride w:ilvl="7"/>
    <w:lvlOverride w:ilvl="8"/>
  </w:num>
  <w:num w:numId="3" w16cid:durableId="823161493">
    <w:abstractNumId w:val="4"/>
  </w:num>
  <w:num w:numId="4" w16cid:durableId="2044862251">
    <w:abstractNumId w:val="1"/>
  </w:num>
  <w:num w:numId="5" w16cid:durableId="2073233028">
    <w:abstractNumId w:val="0"/>
  </w:num>
  <w:num w:numId="6" w16cid:durableId="591746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4FC"/>
    <w:rsid w:val="000025E4"/>
    <w:rsid w:val="00010697"/>
    <w:rsid w:val="000106EF"/>
    <w:rsid w:val="00012DB1"/>
    <w:rsid w:val="0001443C"/>
    <w:rsid w:val="00014719"/>
    <w:rsid w:val="000171F1"/>
    <w:rsid w:val="0001752A"/>
    <w:rsid w:val="00020383"/>
    <w:rsid w:val="0002121F"/>
    <w:rsid w:val="000228BF"/>
    <w:rsid w:val="0002559A"/>
    <w:rsid w:val="000257DB"/>
    <w:rsid w:val="000260BE"/>
    <w:rsid w:val="0002757D"/>
    <w:rsid w:val="00031436"/>
    <w:rsid w:val="000318B7"/>
    <w:rsid w:val="00031EE3"/>
    <w:rsid w:val="000328B6"/>
    <w:rsid w:val="00032A27"/>
    <w:rsid w:val="00032D97"/>
    <w:rsid w:val="0003538D"/>
    <w:rsid w:val="00037FDC"/>
    <w:rsid w:val="00042106"/>
    <w:rsid w:val="00042DDB"/>
    <w:rsid w:val="0004429A"/>
    <w:rsid w:val="000445A7"/>
    <w:rsid w:val="00044A99"/>
    <w:rsid w:val="0004601A"/>
    <w:rsid w:val="00046160"/>
    <w:rsid w:val="000463D3"/>
    <w:rsid w:val="00047135"/>
    <w:rsid w:val="00051C57"/>
    <w:rsid w:val="00052165"/>
    <w:rsid w:val="0005587F"/>
    <w:rsid w:val="00055A12"/>
    <w:rsid w:val="00055A3F"/>
    <w:rsid w:val="0006487C"/>
    <w:rsid w:val="00065BA7"/>
    <w:rsid w:val="00066969"/>
    <w:rsid w:val="00066AF4"/>
    <w:rsid w:val="00071499"/>
    <w:rsid w:val="000764FB"/>
    <w:rsid w:val="000770A8"/>
    <w:rsid w:val="000824FC"/>
    <w:rsid w:val="000849E6"/>
    <w:rsid w:val="00084FAB"/>
    <w:rsid w:val="00085B9C"/>
    <w:rsid w:val="0008789B"/>
    <w:rsid w:val="0009046A"/>
    <w:rsid w:val="00093D94"/>
    <w:rsid w:val="00097835"/>
    <w:rsid w:val="000A6274"/>
    <w:rsid w:val="000A6332"/>
    <w:rsid w:val="000B04FF"/>
    <w:rsid w:val="000B6146"/>
    <w:rsid w:val="000C103E"/>
    <w:rsid w:val="000C19AA"/>
    <w:rsid w:val="000C289D"/>
    <w:rsid w:val="000C414A"/>
    <w:rsid w:val="000C5F69"/>
    <w:rsid w:val="000D07E8"/>
    <w:rsid w:val="000D0909"/>
    <w:rsid w:val="000D20D5"/>
    <w:rsid w:val="000D214F"/>
    <w:rsid w:val="000D3107"/>
    <w:rsid w:val="000D4A53"/>
    <w:rsid w:val="000D4E11"/>
    <w:rsid w:val="000D6825"/>
    <w:rsid w:val="000E5573"/>
    <w:rsid w:val="000F04EB"/>
    <w:rsid w:val="000F0A50"/>
    <w:rsid w:val="000F0E59"/>
    <w:rsid w:val="000F51E3"/>
    <w:rsid w:val="000F66E8"/>
    <w:rsid w:val="000F73EF"/>
    <w:rsid w:val="001003BE"/>
    <w:rsid w:val="001136FF"/>
    <w:rsid w:val="00115F76"/>
    <w:rsid w:val="00117BAE"/>
    <w:rsid w:val="00121AB2"/>
    <w:rsid w:val="0012257F"/>
    <w:rsid w:val="00122F2D"/>
    <w:rsid w:val="00123938"/>
    <w:rsid w:val="00131C2C"/>
    <w:rsid w:val="00131DB5"/>
    <w:rsid w:val="00132FB4"/>
    <w:rsid w:val="00134C7A"/>
    <w:rsid w:val="00136C52"/>
    <w:rsid w:val="001407EB"/>
    <w:rsid w:val="0014190F"/>
    <w:rsid w:val="001445F0"/>
    <w:rsid w:val="00144740"/>
    <w:rsid w:val="00150F6C"/>
    <w:rsid w:val="00151EBB"/>
    <w:rsid w:val="00153E25"/>
    <w:rsid w:val="00156062"/>
    <w:rsid w:val="00156593"/>
    <w:rsid w:val="00156F51"/>
    <w:rsid w:val="0015775B"/>
    <w:rsid w:val="00161848"/>
    <w:rsid w:val="001732E0"/>
    <w:rsid w:val="00174549"/>
    <w:rsid w:val="00177202"/>
    <w:rsid w:val="00181623"/>
    <w:rsid w:val="00181F8C"/>
    <w:rsid w:val="001849B2"/>
    <w:rsid w:val="00185D47"/>
    <w:rsid w:val="001873C4"/>
    <w:rsid w:val="00190905"/>
    <w:rsid w:val="00192403"/>
    <w:rsid w:val="001940AB"/>
    <w:rsid w:val="00194879"/>
    <w:rsid w:val="001A0A09"/>
    <w:rsid w:val="001A1250"/>
    <w:rsid w:val="001A3FD8"/>
    <w:rsid w:val="001A4159"/>
    <w:rsid w:val="001A4FA2"/>
    <w:rsid w:val="001A5D0C"/>
    <w:rsid w:val="001A76B8"/>
    <w:rsid w:val="001B015F"/>
    <w:rsid w:val="001B12E0"/>
    <w:rsid w:val="001B2D05"/>
    <w:rsid w:val="001B2F29"/>
    <w:rsid w:val="001B4456"/>
    <w:rsid w:val="001B4D56"/>
    <w:rsid w:val="001B586F"/>
    <w:rsid w:val="001B5E04"/>
    <w:rsid w:val="001B6593"/>
    <w:rsid w:val="001B72EE"/>
    <w:rsid w:val="001C0044"/>
    <w:rsid w:val="001C059C"/>
    <w:rsid w:val="001C4614"/>
    <w:rsid w:val="001C61BC"/>
    <w:rsid w:val="001C6A72"/>
    <w:rsid w:val="001D011A"/>
    <w:rsid w:val="001D297E"/>
    <w:rsid w:val="001D5E84"/>
    <w:rsid w:val="001D72B4"/>
    <w:rsid w:val="001E08DF"/>
    <w:rsid w:val="001E19AC"/>
    <w:rsid w:val="001E1E28"/>
    <w:rsid w:val="001E33A5"/>
    <w:rsid w:val="001E5E3E"/>
    <w:rsid w:val="001E6606"/>
    <w:rsid w:val="001E7499"/>
    <w:rsid w:val="001F093C"/>
    <w:rsid w:val="001F0CCA"/>
    <w:rsid w:val="001F3729"/>
    <w:rsid w:val="001F71DD"/>
    <w:rsid w:val="002011A3"/>
    <w:rsid w:val="002011AB"/>
    <w:rsid w:val="002013A4"/>
    <w:rsid w:val="0020339C"/>
    <w:rsid w:val="002035B2"/>
    <w:rsid w:val="0020586D"/>
    <w:rsid w:val="00206B5A"/>
    <w:rsid w:val="002138D2"/>
    <w:rsid w:val="002159BF"/>
    <w:rsid w:val="002164BF"/>
    <w:rsid w:val="002214BD"/>
    <w:rsid w:val="0022164D"/>
    <w:rsid w:val="00224923"/>
    <w:rsid w:val="00224A43"/>
    <w:rsid w:val="00226A5E"/>
    <w:rsid w:val="00233471"/>
    <w:rsid w:val="00234F9C"/>
    <w:rsid w:val="00235014"/>
    <w:rsid w:val="00240468"/>
    <w:rsid w:val="00241261"/>
    <w:rsid w:val="00245215"/>
    <w:rsid w:val="00245F8B"/>
    <w:rsid w:val="002468B0"/>
    <w:rsid w:val="00250B6F"/>
    <w:rsid w:val="0025146F"/>
    <w:rsid w:val="002526E8"/>
    <w:rsid w:val="0025553D"/>
    <w:rsid w:val="00261548"/>
    <w:rsid w:val="00261AC5"/>
    <w:rsid w:val="002625E3"/>
    <w:rsid w:val="002637F2"/>
    <w:rsid w:val="00263BDD"/>
    <w:rsid w:val="00271716"/>
    <w:rsid w:val="00272A3E"/>
    <w:rsid w:val="0027312A"/>
    <w:rsid w:val="00273142"/>
    <w:rsid w:val="00275FA8"/>
    <w:rsid w:val="00280356"/>
    <w:rsid w:val="002813DB"/>
    <w:rsid w:val="00283324"/>
    <w:rsid w:val="002962C4"/>
    <w:rsid w:val="002A3E30"/>
    <w:rsid w:val="002A5C49"/>
    <w:rsid w:val="002A5CF6"/>
    <w:rsid w:val="002A7497"/>
    <w:rsid w:val="002A795E"/>
    <w:rsid w:val="002B0799"/>
    <w:rsid w:val="002B0E9B"/>
    <w:rsid w:val="002B4755"/>
    <w:rsid w:val="002C0A86"/>
    <w:rsid w:val="002C0B9A"/>
    <w:rsid w:val="002D119E"/>
    <w:rsid w:val="002D170E"/>
    <w:rsid w:val="002D2F40"/>
    <w:rsid w:val="002E066D"/>
    <w:rsid w:val="002E099E"/>
    <w:rsid w:val="002E32BD"/>
    <w:rsid w:val="002E397E"/>
    <w:rsid w:val="002E5F83"/>
    <w:rsid w:val="002E7A0B"/>
    <w:rsid w:val="002F508F"/>
    <w:rsid w:val="002F5AE0"/>
    <w:rsid w:val="002F6E45"/>
    <w:rsid w:val="00302D21"/>
    <w:rsid w:val="00302DB3"/>
    <w:rsid w:val="003034DF"/>
    <w:rsid w:val="00304A7E"/>
    <w:rsid w:val="003069E3"/>
    <w:rsid w:val="00311866"/>
    <w:rsid w:val="00311C4B"/>
    <w:rsid w:val="003123C6"/>
    <w:rsid w:val="003161B9"/>
    <w:rsid w:val="00316F01"/>
    <w:rsid w:val="00317B67"/>
    <w:rsid w:val="00325DEC"/>
    <w:rsid w:val="00330CFF"/>
    <w:rsid w:val="00331430"/>
    <w:rsid w:val="00336BFF"/>
    <w:rsid w:val="00336E74"/>
    <w:rsid w:val="0033763E"/>
    <w:rsid w:val="003422E5"/>
    <w:rsid w:val="00342ED3"/>
    <w:rsid w:val="00343D90"/>
    <w:rsid w:val="00346FDB"/>
    <w:rsid w:val="00351A96"/>
    <w:rsid w:val="00356F4E"/>
    <w:rsid w:val="0036437F"/>
    <w:rsid w:val="00365636"/>
    <w:rsid w:val="003676D3"/>
    <w:rsid w:val="00373160"/>
    <w:rsid w:val="00374F6B"/>
    <w:rsid w:val="003764AC"/>
    <w:rsid w:val="00376977"/>
    <w:rsid w:val="0038044A"/>
    <w:rsid w:val="00382331"/>
    <w:rsid w:val="00383053"/>
    <w:rsid w:val="003831C3"/>
    <w:rsid w:val="00384BC7"/>
    <w:rsid w:val="00386609"/>
    <w:rsid w:val="00386B3A"/>
    <w:rsid w:val="00387FA3"/>
    <w:rsid w:val="003906E7"/>
    <w:rsid w:val="00395010"/>
    <w:rsid w:val="0039570B"/>
    <w:rsid w:val="00397860"/>
    <w:rsid w:val="003A158B"/>
    <w:rsid w:val="003A4DA2"/>
    <w:rsid w:val="003A730D"/>
    <w:rsid w:val="003B4064"/>
    <w:rsid w:val="003B4A83"/>
    <w:rsid w:val="003B5A64"/>
    <w:rsid w:val="003B7039"/>
    <w:rsid w:val="003B7C6D"/>
    <w:rsid w:val="003C0071"/>
    <w:rsid w:val="003C1952"/>
    <w:rsid w:val="003C1F4D"/>
    <w:rsid w:val="003C22B5"/>
    <w:rsid w:val="003C511C"/>
    <w:rsid w:val="003C560B"/>
    <w:rsid w:val="003C5FDE"/>
    <w:rsid w:val="003C6980"/>
    <w:rsid w:val="003C6BF7"/>
    <w:rsid w:val="003C6C12"/>
    <w:rsid w:val="003C72CE"/>
    <w:rsid w:val="003C7446"/>
    <w:rsid w:val="003D4600"/>
    <w:rsid w:val="003D7FE2"/>
    <w:rsid w:val="003E2563"/>
    <w:rsid w:val="003E4A5C"/>
    <w:rsid w:val="003F2DFA"/>
    <w:rsid w:val="003F3636"/>
    <w:rsid w:val="003F44AE"/>
    <w:rsid w:val="0040105F"/>
    <w:rsid w:val="0040146D"/>
    <w:rsid w:val="00406A4C"/>
    <w:rsid w:val="00417E02"/>
    <w:rsid w:val="00421C7B"/>
    <w:rsid w:val="004224CB"/>
    <w:rsid w:val="00425D9A"/>
    <w:rsid w:val="00427289"/>
    <w:rsid w:val="00427AEB"/>
    <w:rsid w:val="00436B6A"/>
    <w:rsid w:val="004377EA"/>
    <w:rsid w:val="0044387B"/>
    <w:rsid w:val="0044687E"/>
    <w:rsid w:val="00450E7F"/>
    <w:rsid w:val="00455E9A"/>
    <w:rsid w:val="004638F0"/>
    <w:rsid w:val="0046734D"/>
    <w:rsid w:val="004743BE"/>
    <w:rsid w:val="0047475B"/>
    <w:rsid w:val="004765E4"/>
    <w:rsid w:val="00476686"/>
    <w:rsid w:val="00477460"/>
    <w:rsid w:val="00480D00"/>
    <w:rsid w:val="00482F01"/>
    <w:rsid w:val="00490957"/>
    <w:rsid w:val="00492372"/>
    <w:rsid w:val="00493E37"/>
    <w:rsid w:val="00494A81"/>
    <w:rsid w:val="00494B03"/>
    <w:rsid w:val="004965FB"/>
    <w:rsid w:val="0049660A"/>
    <w:rsid w:val="004966B3"/>
    <w:rsid w:val="004A11BD"/>
    <w:rsid w:val="004A361B"/>
    <w:rsid w:val="004A4D30"/>
    <w:rsid w:val="004A658B"/>
    <w:rsid w:val="004A66D0"/>
    <w:rsid w:val="004B0952"/>
    <w:rsid w:val="004B1855"/>
    <w:rsid w:val="004B5272"/>
    <w:rsid w:val="004B56A1"/>
    <w:rsid w:val="004B7583"/>
    <w:rsid w:val="004B7D7E"/>
    <w:rsid w:val="004C37EB"/>
    <w:rsid w:val="004C5E1E"/>
    <w:rsid w:val="004C6B4A"/>
    <w:rsid w:val="004C7F60"/>
    <w:rsid w:val="004D161C"/>
    <w:rsid w:val="004D432B"/>
    <w:rsid w:val="004D7AF0"/>
    <w:rsid w:val="004E00EA"/>
    <w:rsid w:val="004E43EC"/>
    <w:rsid w:val="004E53BF"/>
    <w:rsid w:val="004E560A"/>
    <w:rsid w:val="004E5D14"/>
    <w:rsid w:val="004E65CD"/>
    <w:rsid w:val="004F1052"/>
    <w:rsid w:val="004F35C4"/>
    <w:rsid w:val="004F4605"/>
    <w:rsid w:val="004F6F85"/>
    <w:rsid w:val="004F6F95"/>
    <w:rsid w:val="00501328"/>
    <w:rsid w:val="00502044"/>
    <w:rsid w:val="00502721"/>
    <w:rsid w:val="005049F5"/>
    <w:rsid w:val="00507BE8"/>
    <w:rsid w:val="0051264F"/>
    <w:rsid w:val="00515F5C"/>
    <w:rsid w:val="00516732"/>
    <w:rsid w:val="00520358"/>
    <w:rsid w:val="00523579"/>
    <w:rsid w:val="00525656"/>
    <w:rsid w:val="00527F61"/>
    <w:rsid w:val="005302AA"/>
    <w:rsid w:val="005335BA"/>
    <w:rsid w:val="00536321"/>
    <w:rsid w:val="00537000"/>
    <w:rsid w:val="005416D9"/>
    <w:rsid w:val="00542A34"/>
    <w:rsid w:val="00543652"/>
    <w:rsid w:val="00544D63"/>
    <w:rsid w:val="00544D6A"/>
    <w:rsid w:val="00544F14"/>
    <w:rsid w:val="00551D70"/>
    <w:rsid w:val="005530C8"/>
    <w:rsid w:val="00554BAB"/>
    <w:rsid w:val="005561F3"/>
    <w:rsid w:val="00557F7F"/>
    <w:rsid w:val="005609FB"/>
    <w:rsid w:val="0056366D"/>
    <w:rsid w:val="00563ECE"/>
    <w:rsid w:val="00564450"/>
    <w:rsid w:val="005654F0"/>
    <w:rsid w:val="00565860"/>
    <w:rsid w:val="00565867"/>
    <w:rsid w:val="0056649E"/>
    <w:rsid w:val="00572644"/>
    <w:rsid w:val="005728FC"/>
    <w:rsid w:val="0057771C"/>
    <w:rsid w:val="005810A5"/>
    <w:rsid w:val="00581F65"/>
    <w:rsid w:val="00583886"/>
    <w:rsid w:val="00585808"/>
    <w:rsid w:val="00586C52"/>
    <w:rsid w:val="00590B06"/>
    <w:rsid w:val="0059133F"/>
    <w:rsid w:val="00592FE9"/>
    <w:rsid w:val="00596BB8"/>
    <w:rsid w:val="005A0435"/>
    <w:rsid w:val="005A1E84"/>
    <w:rsid w:val="005A3F39"/>
    <w:rsid w:val="005A6EDB"/>
    <w:rsid w:val="005B0365"/>
    <w:rsid w:val="005B1270"/>
    <w:rsid w:val="005B19A0"/>
    <w:rsid w:val="005B1D4B"/>
    <w:rsid w:val="005B2005"/>
    <w:rsid w:val="005B2ECA"/>
    <w:rsid w:val="005B341C"/>
    <w:rsid w:val="005B75C2"/>
    <w:rsid w:val="005C1BC8"/>
    <w:rsid w:val="005C22A7"/>
    <w:rsid w:val="005C3E1D"/>
    <w:rsid w:val="005C423C"/>
    <w:rsid w:val="005C5186"/>
    <w:rsid w:val="005C7902"/>
    <w:rsid w:val="005D3B8E"/>
    <w:rsid w:val="005D4283"/>
    <w:rsid w:val="005E1DCE"/>
    <w:rsid w:val="005E3733"/>
    <w:rsid w:val="005E4DAE"/>
    <w:rsid w:val="005E698D"/>
    <w:rsid w:val="005E6C5A"/>
    <w:rsid w:val="005F39B5"/>
    <w:rsid w:val="005F3C7D"/>
    <w:rsid w:val="005F4A60"/>
    <w:rsid w:val="005F6813"/>
    <w:rsid w:val="00601409"/>
    <w:rsid w:val="006021D9"/>
    <w:rsid w:val="00603FBB"/>
    <w:rsid w:val="006055D3"/>
    <w:rsid w:val="00607FD5"/>
    <w:rsid w:val="0061505D"/>
    <w:rsid w:val="00622C47"/>
    <w:rsid w:val="0062573D"/>
    <w:rsid w:val="00627545"/>
    <w:rsid w:val="00631571"/>
    <w:rsid w:val="0063288C"/>
    <w:rsid w:val="00634ABC"/>
    <w:rsid w:val="00636303"/>
    <w:rsid w:val="00636A41"/>
    <w:rsid w:val="00643D7E"/>
    <w:rsid w:val="0064522E"/>
    <w:rsid w:val="00650FD5"/>
    <w:rsid w:val="006576F1"/>
    <w:rsid w:val="00661CF1"/>
    <w:rsid w:val="006634B2"/>
    <w:rsid w:val="00663DE2"/>
    <w:rsid w:val="00664F95"/>
    <w:rsid w:val="006669B1"/>
    <w:rsid w:val="006705A3"/>
    <w:rsid w:val="00675806"/>
    <w:rsid w:val="00676A18"/>
    <w:rsid w:val="00676D93"/>
    <w:rsid w:val="00676F7A"/>
    <w:rsid w:val="00677505"/>
    <w:rsid w:val="00677866"/>
    <w:rsid w:val="006802CC"/>
    <w:rsid w:val="00684DBE"/>
    <w:rsid w:val="00686C5B"/>
    <w:rsid w:val="006871C3"/>
    <w:rsid w:val="006906CE"/>
    <w:rsid w:val="00693DA2"/>
    <w:rsid w:val="0069429E"/>
    <w:rsid w:val="00696356"/>
    <w:rsid w:val="00697DB1"/>
    <w:rsid w:val="00697DC1"/>
    <w:rsid w:val="006A0293"/>
    <w:rsid w:val="006A25E9"/>
    <w:rsid w:val="006A290B"/>
    <w:rsid w:val="006A3E6F"/>
    <w:rsid w:val="006A4BFA"/>
    <w:rsid w:val="006A4DF5"/>
    <w:rsid w:val="006B1EC6"/>
    <w:rsid w:val="006B2142"/>
    <w:rsid w:val="006B260F"/>
    <w:rsid w:val="006B49CA"/>
    <w:rsid w:val="006C266E"/>
    <w:rsid w:val="006C5890"/>
    <w:rsid w:val="006C5AD1"/>
    <w:rsid w:val="006D3767"/>
    <w:rsid w:val="006D54F9"/>
    <w:rsid w:val="006D7FA4"/>
    <w:rsid w:val="006E1E97"/>
    <w:rsid w:val="006E2AAF"/>
    <w:rsid w:val="006E3F3E"/>
    <w:rsid w:val="006E526C"/>
    <w:rsid w:val="006F0A61"/>
    <w:rsid w:val="006F0DE1"/>
    <w:rsid w:val="006F20F3"/>
    <w:rsid w:val="006F3B7D"/>
    <w:rsid w:val="006F6F7B"/>
    <w:rsid w:val="007001EC"/>
    <w:rsid w:val="00700542"/>
    <w:rsid w:val="0070348C"/>
    <w:rsid w:val="00705363"/>
    <w:rsid w:val="00705EBF"/>
    <w:rsid w:val="0070797D"/>
    <w:rsid w:val="00710280"/>
    <w:rsid w:val="007104E9"/>
    <w:rsid w:val="00710DA0"/>
    <w:rsid w:val="00714543"/>
    <w:rsid w:val="007148F0"/>
    <w:rsid w:val="00716294"/>
    <w:rsid w:val="00716984"/>
    <w:rsid w:val="00717B7A"/>
    <w:rsid w:val="007210ED"/>
    <w:rsid w:val="00723C68"/>
    <w:rsid w:val="00734C1E"/>
    <w:rsid w:val="0073593E"/>
    <w:rsid w:val="007364AC"/>
    <w:rsid w:val="00741F59"/>
    <w:rsid w:val="007433B8"/>
    <w:rsid w:val="00751333"/>
    <w:rsid w:val="00751447"/>
    <w:rsid w:val="00752D2E"/>
    <w:rsid w:val="00752D36"/>
    <w:rsid w:val="007569FE"/>
    <w:rsid w:val="007618A6"/>
    <w:rsid w:val="00762F3E"/>
    <w:rsid w:val="0076657E"/>
    <w:rsid w:val="00767BBC"/>
    <w:rsid w:val="00767E35"/>
    <w:rsid w:val="00774FBA"/>
    <w:rsid w:val="00775EA0"/>
    <w:rsid w:val="00776203"/>
    <w:rsid w:val="00776B25"/>
    <w:rsid w:val="007775D2"/>
    <w:rsid w:val="00784ECE"/>
    <w:rsid w:val="00786097"/>
    <w:rsid w:val="00786DCB"/>
    <w:rsid w:val="007929BC"/>
    <w:rsid w:val="00793F22"/>
    <w:rsid w:val="007A231F"/>
    <w:rsid w:val="007A28E4"/>
    <w:rsid w:val="007A440C"/>
    <w:rsid w:val="007A61BF"/>
    <w:rsid w:val="007A7E62"/>
    <w:rsid w:val="007B18F0"/>
    <w:rsid w:val="007B2D0C"/>
    <w:rsid w:val="007B4C63"/>
    <w:rsid w:val="007B51C8"/>
    <w:rsid w:val="007B557F"/>
    <w:rsid w:val="007B5D99"/>
    <w:rsid w:val="007C0F35"/>
    <w:rsid w:val="007C1CB3"/>
    <w:rsid w:val="007C4DE4"/>
    <w:rsid w:val="007C4F05"/>
    <w:rsid w:val="007C5DB0"/>
    <w:rsid w:val="007C6CE8"/>
    <w:rsid w:val="007D0492"/>
    <w:rsid w:val="007D052E"/>
    <w:rsid w:val="007D3F8B"/>
    <w:rsid w:val="007D4182"/>
    <w:rsid w:val="007D4317"/>
    <w:rsid w:val="007D64AE"/>
    <w:rsid w:val="007D6587"/>
    <w:rsid w:val="007D6B1E"/>
    <w:rsid w:val="007D6C52"/>
    <w:rsid w:val="007D7698"/>
    <w:rsid w:val="007E220B"/>
    <w:rsid w:val="007E3942"/>
    <w:rsid w:val="007E397C"/>
    <w:rsid w:val="007E4D66"/>
    <w:rsid w:val="007E6FEA"/>
    <w:rsid w:val="007E707E"/>
    <w:rsid w:val="007F3500"/>
    <w:rsid w:val="007F4145"/>
    <w:rsid w:val="007F50B3"/>
    <w:rsid w:val="00800B05"/>
    <w:rsid w:val="00800BCB"/>
    <w:rsid w:val="00802A59"/>
    <w:rsid w:val="00803CEC"/>
    <w:rsid w:val="00812EDE"/>
    <w:rsid w:val="00813481"/>
    <w:rsid w:val="0081457B"/>
    <w:rsid w:val="008155CC"/>
    <w:rsid w:val="00816381"/>
    <w:rsid w:val="008178F3"/>
    <w:rsid w:val="00823462"/>
    <w:rsid w:val="00824876"/>
    <w:rsid w:val="00824A30"/>
    <w:rsid w:val="00825106"/>
    <w:rsid w:val="00825CB6"/>
    <w:rsid w:val="00832AA1"/>
    <w:rsid w:val="00836375"/>
    <w:rsid w:val="00841566"/>
    <w:rsid w:val="008419D9"/>
    <w:rsid w:val="00842561"/>
    <w:rsid w:val="008440ED"/>
    <w:rsid w:val="0084432F"/>
    <w:rsid w:val="00847CD3"/>
    <w:rsid w:val="00852089"/>
    <w:rsid w:val="00860D7F"/>
    <w:rsid w:val="008625E1"/>
    <w:rsid w:val="00863DC2"/>
    <w:rsid w:val="0086430F"/>
    <w:rsid w:val="00864D51"/>
    <w:rsid w:val="00865519"/>
    <w:rsid w:val="008657AD"/>
    <w:rsid w:val="00867F9F"/>
    <w:rsid w:val="008709C9"/>
    <w:rsid w:val="00872C1F"/>
    <w:rsid w:val="00872C3F"/>
    <w:rsid w:val="008757EA"/>
    <w:rsid w:val="00876BCB"/>
    <w:rsid w:val="00880217"/>
    <w:rsid w:val="0088242F"/>
    <w:rsid w:val="00882E5D"/>
    <w:rsid w:val="00884814"/>
    <w:rsid w:val="008877CF"/>
    <w:rsid w:val="00887AA2"/>
    <w:rsid w:val="00890BA9"/>
    <w:rsid w:val="0089553A"/>
    <w:rsid w:val="00895DD7"/>
    <w:rsid w:val="008960F4"/>
    <w:rsid w:val="008A26FB"/>
    <w:rsid w:val="008A2AF4"/>
    <w:rsid w:val="008A39E3"/>
    <w:rsid w:val="008A4AB2"/>
    <w:rsid w:val="008A6A4D"/>
    <w:rsid w:val="008B0878"/>
    <w:rsid w:val="008B5EA7"/>
    <w:rsid w:val="008B6622"/>
    <w:rsid w:val="008C03DA"/>
    <w:rsid w:val="008C64E0"/>
    <w:rsid w:val="008C682F"/>
    <w:rsid w:val="008D0414"/>
    <w:rsid w:val="008D1849"/>
    <w:rsid w:val="008D3AE4"/>
    <w:rsid w:val="008D422C"/>
    <w:rsid w:val="008D5AF5"/>
    <w:rsid w:val="008D5F71"/>
    <w:rsid w:val="008D6A4D"/>
    <w:rsid w:val="008E19D1"/>
    <w:rsid w:val="008E32B2"/>
    <w:rsid w:val="008E3C95"/>
    <w:rsid w:val="008E785E"/>
    <w:rsid w:val="008F4F73"/>
    <w:rsid w:val="008F6CBA"/>
    <w:rsid w:val="00906DD2"/>
    <w:rsid w:val="00912668"/>
    <w:rsid w:val="00913EE7"/>
    <w:rsid w:val="00913FEA"/>
    <w:rsid w:val="00914959"/>
    <w:rsid w:val="00914B68"/>
    <w:rsid w:val="00916617"/>
    <w:rsid w:val="00916C22"/>
    <w:rsid w:val="00917BCA"/>
    <w:rsid w:val="00920271"/>
    <w:rsid w:val="009211FF"/>
    <w:rsid w:val="0092670B"/>
    <w:rsid w:val="0093035E"/>
    <w:rsid w:val="00931516"/>
    <w:rsid w:val="009329C2"/>
    <w:rsid w:val="00932C9D"/>
    <w:rsid w:val="00935ED9"/>
    <w:rsid w:val="00941507"/>
    <w:rsid w:val="0094183B"/>
    <w:rsid w:val="009435AB"/>
    <w:rsid w:val="00943B89"/>
    <w:rsid w:val="00950CC3"/>
    <w:rsid w:val="00950DC9"/>
    <w:rsid w:val="009522FB"/>
    <w:rsid w:val="009532A3"/>
    <w:rsid w:val="00956375"/>
    <w:rsid w:val="009570CA"/>
    <w:rsid w:val="00962083"/>
    <w:rsid w:val="009627D2"/>
    <w:rsid w:val="009630C2"/>
    <w:rsid w:val="00963C21"/>
    <w:rsid w:val="009662D5"/>
    <w:rsid w:val="00975605"/>
    <w:rsid w:val="00977C25"/>
    <w:rsid w:val="00980DA6"/>
    <w:rsid w:val="00981DBD"/>
    <w:rsid w:val="0098260C"/>
    <w:rsid w:val="009847FF"/>
    <w:rsid w:val="00984ED9"/>
    <w:rsid w:val="009870EB"/>
    <w:rsid w:val="009920E6"/>
    <w:rsid w:val="0099500F"/>
    <w:rsid w:val="009A0D9D"/>
    <w:rsid w:val="009A1207"/>
    <w:rsid w:val="009A29FD"/>
    <w:rsid w:val="009A2A2B"/>
    <w:rsid w:val="009A2C8C"/>
    <w:rsid w:val="009A34BF"/>
    <w:rsid w:val="009A3C72"/>
    <w:rsid w:val="009A6A67"/>
    <w:rsid w:val="009A6FA9"/>
    <w:rsid w:val="009A792A"/>
    <w:rsid w:val="009A79AC"/>
    <w:rsid w:val="009B5A29"/>
    <w:rsid w:val="009B6F09"/>
    <w:rsid w:val="009B71A9"/>
    <w:rsid w:val="009B7861"/>
    <w:rsid w:val="009B7FE8"/>
    <w:rsid w:val="009C03D4"/>
    <w:rsid w:val="009C0E8B"/>
    <w:rsid w:val="009C41DA"/>
    <w:rsid w:val="009C4FC8"/>
    <w:rsid w:val="009C7578"/>
    <w:rsid w:val="009D0913"/>
    <w:rsid w:val="009D0974"/>
    <w:rsid w:val="009D178E"/>
    <w:rsid w:val="009D4894"/>
    <w:rsid w:val="009D7486"/>
    <w:rsid w:val="009E22C2"/>
    <w:rsid w:val="009E3D7B"/>
    <w:rsid w:val="009E4294"/>
    <w:rsid w:val="009E47D1"/>
    <w:rsid w:val="009E4A5C"/>
    <w:rsid w:val="009E5A70"/>
    <w:rsid w:val="009E7BB8"/>
    <w:rsid w:val="009F16DF"/>
    <w:rsid w:val="009F513C"/>
    <w:rsid w:val="009F542C"/>
    <w:rsid w:val="00A0159B"/>
    <w:rsid w:val="00A0257A"/>
    <w:rsid w:val="00A11112"/>
    <w:rsid w:val="00A11DE4"/>
    <w:rsid w:val="00A13F80"/>
    <w:rsid w:val="00A2033A"/>
    <w:rsid w:val="00A2161B"/>
    <w:rsid w:val="00A30D06"/>
    <w:rsid w:val="00A34266"/>
    <w:rsid w:val="00A3592E"/>
    <w:rsid w:val="00A47F81"/>
    <w:rsid w:val="00A5045B"/>
    <w:rsid w:val="00A50481"/>
    <w:rsid w:val="00A5065C"/>
    <w:rsid w:val="00A53F3A"/>
    <w:rsid w:val="00A551FC"/>
    <w:rsid w:val="00A568A5"/>
    <w:rsid w:val="00A66CE3"/>
    <w:rsid w:val="00A709AD"/>
    <w:rsid w:val="00A75E35"/>
    <w:rsid w:val="00A76CD1"/>
    <w:rsid w:val="00A849F1"/>
    <w:rsid w:val="00A8788C"/>
    <w:rsid w:val="00A90037"/>
    <w:rsid w:val="00A90B05"/>
    <w:rsid w:val="00A92FFB"/>
    <w:rsid w:val="00A946AF"/>
    <w:rsid w:val="00A95422"/>
    <w:rsid w:val="00A96FF4"/>
    <w:rsid w:val="00AA03DD"/>
    <w:rsid w:val="00AA0AF7"/>
    <w:rsid w:val="00AA1943"/>
    <w:rsid w:val="00AA473A"/>
    <w:rsid w:val="00AB211E"/>
    <w:rsid w:val="00AC1AE8"/>
    <w:rsid w:val="00AC3636"/>
    <w:rsid w:val="00AC477D"/>
    <w:rsid w:val="00AD32DD"/>
    <w:rsid w:val="00AD5667"/>
    <w:rsid w:val="00AD5AF3"/>
    <w:rsid w:val="00AD70DF"/>
    <w:rsid w:val="00AE4841"/>
    <w:rsid w:val="00AE77AE"/>
    <w:rsid w:val="00AE7C45"/>
    <w:rsid w:val="00AF0D7C"/>
    <w:rsid w:val="00AF23A5"/>
    <w:rsid w:val="00AF2FD6"/>
    <w:rsid w:val="00AF7098"/>
    <w:rsid w:val="00B00B11"/>
    <w:rsid w:val="00B01B1E"/>
    <w:rsid w:val="00B05A67"/>
    <w:rsid w:val="00B06B7D"/>
    <w:rsid w:val="00B07163"/>
    <w:rsid w:val="00B128A0"/>
    <w:rsid w:val="00B1687A"/>
    <w:rsid w:val="00B20D3C"/>
    <w:rsid w:val="00B217D9"/>
    <w:rsid w:val="00B23CD8"/>
    <w:rsid w:val="00B253E4"/>
    <w:rsid w:val="00B26196"/>
    <w:rsid w:val="00B307E1"/>
    <w:rsid w:val="00B30E8A"/>
    <w:rsid w:val="00B317F1"/>
    <w:rsid w:val="00B35C2C"/>
    <w:rsid w:val="00B37C96"/>
    <w:rsid w:val="00B40DD6"/>
    <w:rsid w:val="00B41BD0"/>
    <w:rsid w:val="00B42507"/>
    <w:rsid w:val="00B42C33"/>
    <w:rsid w:val="00B42EAC"/>
    <w:rsid w:val="00B4673A"/>
    <w:rsid w:val="00B4706F"/>
    <w:rsid w:val="00B51022"/>
    <w:rsid w:val="00B51B46"/>
    <w:rsid w:val="00B524FE"/>
    <w:rsid w:val="00B53196"/>
    <w:rsid w:val="00B539D7"/>
    <w:rsid w:val="00B54C8B"/>
    <w:rsid w:val="00B55515"/>
    <w:rsid w:val="00B56ACD"/>
    <w:rsid w:val="00B5732E"/>
    <w:rsid w:val="00B576B5"/>
    <w:rsid w:val="00B57FD5"/>
    <w:rsid w:val="00B704C4"/>
    <w:rsid w:val="00B711EC"/>
    <w:rsid w:val="00B7335D"/>
    <w:rsid w:val="00B766D9"/>
    <w:rsid w:val="00B77E55"/>
    <w:rsid w:val="00B803F9"/>
    <w:rsid w:val="00B80F5E"/>
    <w:rsid w:val="00B83DCE"/>
    <w:rsid w:val="00B84CCB"/>
    <w:rsid w:val="00B85241"/>
    <w:rsid w:val="00B8798E"/>
    <w:rsid w:val="00B9016D"/>
    <w:rsid w:val="00B91E1A"/>
    <w:rsid w:val="00B95E2B"/>
    <w:rsid w:val="00B96F25"/>
    <w:rsid w:val="00BA0B47"/>
    <w:rsid w:val="00BA6F1A"/>
    <w:rsid w:val="00BB2E7A"/>
    <w:rsid w:val="00BB4585"/>
    <w:rsid w:val="00BC1194"/>
    <w:rsid w:val="00BC240C"/>
    <w:rsid w:val="00BC5797"/>
    <w:rsid w:val="00BC6304"/>
    <w:rsid w:val="00BC7333"/>
    <w:rsid w:val="00BD06F6"/>
    <w:rsid w:val="00BD10CB"/>
    <w:rsid w:val="00BD1601"/>
    <w:rsid w:val="00BD249A"/>
    <w:rsid w:val="00BE3FD8"/>
    <w:rsid w:val="00BE59A9"/>
    <w:rsid w:val="00BF18A5"/>
    <w:rsid w:val="00BF2025"/>
    <w:rsid w:val="00BF2B34"/>
    <w:rsid w:val="00BF32AE"/>
    <w:rsid w:val="00BF5C70"/>
    <w:rsid w:val="00C01BE0"/>
    <w:rsid w:val="00C029F4"/>
    <w:rsid w:val="00C02DFD"/>
    <w:rsid w:val="00C0339D"/>
    <w:rsid w:val="00C037B7"/>
    <w:rsid w:val="00C0422C"/>
    <w:rsid w:val="00C046CE"/>
    <w:rsid w:val="00C0725F"/>
    <w:rsid w:val="00C159FD"/>
    <w:rsid w:val="00C16D47"/>
    <w:rsid w:val="00C2070A"/>
    <w:rsid w:val="00C2579C"/>
    <w:rsid w:val="00C27B69"/>
    <w:rsid w:val="00C30F49"/>
    <w:rsid w:val="00C32F62"/>
    <w:rsid w:val="00C348D4"/>
    <w:rsid w:val="00C35B0F"/>
    <w:rsid w:val="00C37897"/>
    <w:rsid w:val="00C37BA3"/>
    <w:rsid w:val="00C4488B"/>
    <w:rsid w:val="00C47073"/>
    <w:rsid w:val="00C505A1"/>
    <w:rsid w:val="00C52E22"/>
    <w:rsid w:val="00C53A8D"/>
    <w:rsid w:val="00C55123"/>
    <w:rsid w:val="00C56427"/>
    <w:rsid w:val="00C6030D"/>
    <w:rsid w:val="00C61BF6"/>
    <w:rsid w:val="00C62031"/>
    <w:rsid w:val="00C672D4"/>
    <w:rsid w:val="00C73259"/>
    <w:rsid w:val="00C738AB"/>
    <w:rsid w:val="00C75D2B"/>
    <w:rsid w:val="00C762C1"/>
    <w:rsid w:val="00C77E9D"/>
    <w:rsid w:val="00C8087A"/>
    <w:rsid w:val="00C83450"/>
    <w:rsid w:val="00C86C3F"/>
    <w:rsid w:val="00C87E84"/>
    <w:rsid w:val="00C93E6B"/>
    <w:rsid w:val="00CA34A7"/>
    <w:rsid w:val="00CB190E"/>
    <w:rsid w:val="00CB1961"/>
    <w:rsid w:val="00CB2337"/>
    <w:rsid w:val="00CB28CE"/>
    <w:rsid w:val="00CB3E41"/>
    <w:rsid w:val="00CB43CE"/>
    <w:rsid w:val="00CB4CD7"/>
    <w:rsid w:val="00CB5344"/>
    <w:rsid w:val="00CC4974"/>
    <w:rsid w:val="00CD351C"/>
    <w:rsid w:val="00CD38B4"/>
    <w:rsid w:val="00CD41BA"/>
    <w:rsid w:val="00CD5645"/>
    <w:rsid w:val="00CD7CD0"/>
    <w:rsid w:val="00CE22D3"/>
    <w:rsid w:val="00CE24CC"/>
    <w:rsid w:val="00CE25BC"/>
    <w:rsid w:val="00CE44D4"/>
    <w:rsid w:val="00CE469D"/>
    <w:rsid w:val="00CE6B77"/>
    <w:rsid w:val="00CE72EB"/>
    <w:rsid w:val="00CF389C"/>
    <w:rsid w:val="00CF6AA9"/>
    <w:rsid w:val="00D048C2"/>
    <w:rsid w:val="00D04DCB"/>
    <w:rsid w:val="00D06276"/>
    <w:rsid w:val="00D11939"/>
    <w:rsid w:val="00D12941"/>
    <w:rsid w:val="00D13EE9"/>
    <w:rsid w:val="00D14C17"/>
    <w:rsid w:val="00D166CD"/>
    <w:rsid w:val="00D24738"/>
    <w:rsid w:val="00D2540C"/>
    <w:rsid w:val="00D267E5"/>
    <w:rsid w:val="00D27E60"/>
    <w:rsid w:val="00D311C4"/>
    <w:rsid w:val="00D36F7E"/>
    <w:rsid w:val="00D407F1"/>
    <w:rsid w:val="00D409D7"/>
    <w:rsid w:val="00D41CD9"/>
    <w:rsid w:val="00D42D86"/>
    <w:rsid w:val="00D42FDB"/>
    <w:rsid w:val="00D44A16"/>
    <w:rsid w:val="00D51804"/>
    <w:rsid w:val="00D53484"/>
    <w:rsid w:val="00D53AE6"/>
    <w:rsid w:val="00D542BB"/>
    <w:rsid w:val="00D55C00"/>
    <w:rsid w:val="00D56915"/>
    <w:rsid w:val="00D56987"/>
    <w:rsid w:val="00D5796D"/>
    <w:rsid w:val="00D607CF"/>
    <w:rsid w:val="00D6088D"/>
    <w:rsid w:val="00D61696"/>
    <w:rsid w:val="00D6183C"/>
    <w:rsid w:val="00D63F72"/>
    <w:rsid w:val="00D66481"/>
    <w:rsid w:val="00D67708"/>
    <w:rsid w:val="00D720BF"/>
    <w:rsid w:val="00D72A63"/>
    <w:rsid w:val="00D73E0E"/>
    <w:rsid w:val="00D76041"/>
    <w:rsid w:val="00D8608B"/>
    <w:rsid w:val="00D902C9"/>
    <w:rsid w:val="00D92B5B"/>
    <w:rsid w:val="00D9411F"/>
    <w:rsid w:val="00DA285D"/>
    <w:rsid w:val="00DA3223"/>
    <w:rsid w:val="00DB077E"/>
    <w:rsid w:val="00DB0BBA"/>
    <w:rsid w:val="00DB1BCD"/>
    <w:rsid w:val="00DB3CD9"/>
    <w:rsid w:val="00DB426B"/>
    <w:rsid w:val="00DB69EC"/>
    <w:rsid w:val="00DC0C6D"/>
    <w:rsid w:val="00DC1F99"/>
    <w:rsid w:val="00DC2B2C"/>
    <w:rsid w:val="00DC3BEB"/>
    <w:rsid w:val="00DC67CD"/>
    <w:rsid w:val="00DC78A2"/>
    <w:rsid w:val="00DD2133"/>
    <w:rsid w:val="00DD3390"/>
    <w:rsid w:val="00DD390B"/>
    <w:rsid w:val="00DD4AF8"/>
    <w:rsid w:val="00DD541E"/>
    <w:rsid w:val="00DD5508"/>
    <w:rsid w:val="00DD5645"/>
    <w:rsid w:val="00DD59E6"/>
    <w:rsid w:val="00DD6DA2"/>
    <w:rsid w:val="00DD73A6"/>
    <w:rsid w:val="00DE410B"/>
    <w:rsid w:val="00DF25A1"/>
    <w:rsid w:val="00DF390B"/>
    <w:rsid w:val="00DF44DE"/>
    <w:rsid w:val="00DF5FFE"/>
    <w:rsid w:val="00DF7E6E"/>
    <w:rsid w:val="00E0037E"/>
    <w:rsid w:val="00E04D2A"/>
    <w:rsid w:val="00E05EB6"/>
    <w:rsid w:val="00E10C09"/>
    <w:rsid w:val="00E11943"/>
    <w:rsid w:val="00E133AC"/>
    <w:rsid w:val="00E154A2"/>
    <w:rsid w:val="00E245ED"/>
    <w:rsid w:val="00E307FB"/>
    <w:rsid w:val="00E32F55"/>
    <w:rsid w:val="00E35694"/>
    <w:rsid w:val="00E4137A"/>
    <w:rsid w:val="00E41A7E"/>
    <w:rsid w:val="00E42AF4"/>
    <w:rsid w:val="00E441AE"/>
    <w:rsid w:val="00E450A0"/>
    <w:rsid w:val="00E4543D"/>
    <w:rsid w:val="00E47711"/>
    <w:rsid w:val="00E51DEB"/>
    <w:rsid w:val="00E535C7"/>
    <w:rsid w:val="00E60237"/>
    <w:rsid w:val="00E608C7"/>
    <w:rsid w:val="00E612FD"/>
    <w:rsid w:val="00E61AD8"/>
    <w:rsid w:val="00E64655"/>
    <w:rsid w:val="00E648A4"/>
    <w:rsid w:val="00E66316"/>
    <w:rsid w:val="00E668E8"/>
    <w:rsid w:val="00E66B87"/>
    <w:rsid w:val="00E7414D"/>
    <w:rsid w:val="00E75981"/>
    <w:rsid w:val="00E7614C"/>
    <w:rsid w:val="00E76285"/>
    <w:rsid w:val="00E77DCA"/>
    <w:rsid w:val="00E81526"/>
    <w:rsid w:val="00E81794"/>
    <w:rsid w:val="00E85DEF"/>
    <w:rsid w:val="00E85E10"/>
    <w:rsid w:val="00E92F73"/>
    <w:rsid w:val="00E961D8"/>
    <w:rsid w:val="00E97795"/>
    <w:rsid w:val="00EA22C1"/>
    <w:rsid w:val="00EA315C"/>
    <w:rsid w:val="00EA317B"/>
    <w:rsid w:val="00EA4B4B"/>
    <w:rsid w:val="00EA4DD2"/>
    <w:rsid w:val="00EA54D5"/>
    <w:rsid w:val="00EA66DF"/>
    <w:rsid w:val="00EB0200"/>
    <w:rsid w:val="00EB40B0"/>
    <w:rsid w:val="00EB4914"/>
    <w:rsid w:val="00EB79C3"/>
    <w:rsid w:val="00EC57B8"/>
    <w:rsid w:val="00EC68FE"/>
    <w:rsid w:val="00EC6B6A"/>
    <w:rsid w:val="00EC7473"/>
    <w:rsid w:val="00ED0FCF"/>
    <w:rsid w:val="00ED16C5"/>
    <w:rsid w:val="00ED4ED9"/>
    <w:rsid w:val="00EE175A"/>
    <w:rsid w:val="00EE1E1B"/>
    <w:rsid w:val="00EE2290"/>
    <w:rsid w:val="00EE3FE8"/>
    <w:rsid w:val="00EE46B1"/>
    <w:rsid w:val="00EE5423"/>
    <w:rsid w:val="00EE5BE1"/>
    <w:rsid w:val="00EE7CF3"/>
    <w:rsid w:val="00EF33D5"/>
    <w:rsid w:val="00EF3CBA"/>
    <w:rsid w:val="00EF48E3"/>
    <w:rsid w:val="00EF659A"/>
    <w:rsid w:val="00F01B02"/>
    <w:rsid w:val="00F02443"/>
    <w:rsid w:val="00F04858"/>
    <w:rsid w:val="00F0797E"/>
    <w:rsid w:val="00F1180C"/>
    <w:rsid w:val="00F1649F"/>
    <w:rsid w:val="00F174E9"/>
    <w:rsid w:val="00F2152F"/>
    <w:rsid w:val="00F224BB"/>
    <w:rsid w:val="00F23186"/>
    <w:rsid w:val="00F26075"/>
    <w:rsid w:val="00F304FC"/>
    <w:rsid w:val="00F30C03"/>
    <w:rsid w:val="00F318F6"/>
    <w:rsid w:val="00F33A2D"/>
    <w:rsid w:val="00F34669"/>
    <w:rsid w:val="00F4191E"/>
    <w:rsid w:val="00F42700"/>
    <w:rsid w:val="00F44006"/>
    <w:rsid w:val="00F44F11"/>
    <w:rsid w:val="00F4620A"/>
    <w:rsid w:val="00F4746E"/>
    <w:rsid w:val="00F47AA5"/>
    <w:rsid w:val="00F515B5"/>
    <w:rsid w:val="00F53FEF"/>
    <w:rsid w:val="00F5625C"/>
    <w:rsid w:val="00F5683B"/>
    <w:rsid w:val="00F57B1C"/>
    <w:rsid w:val="00F60E3F"/>
    <w:rsid w:val="00F61B5F"/>
    <w:rsid w:val="00F62F67"/>
    <w:rsid w:val="00F635A6"/>
    <w:rsid w:val="00F63F09"/>
    <w:rsid w:val="00F65DCB"/>
    <w:rsid w:val="00F66539"/>
    <w:rsid w:val="00F66DB0"/>
    <w:rsid w:val="00F72D53"/>
    <w:rsid w:val="00F7306C"/>
    <w:rsid w:val="00F73B3A"/>
    <w:rsid w:val="00F74F81"/>
    <w:rsid w:val="00F750BB"/>
    <w:rsid w:val="00F75C45"/>
    <w:rsid w:val="00F8091B"/>
    <w:rsid w:val="00F8591B"/>
    <w:rsid w:val="00F876D1"/>
    <w:rsid w:val="00F90698"/>
    <w:rsid w:val="00F91EC5"/>
    <w:rsid w:val="00F92A50"/>
    <w:rsid w:val="00F9347E"/>
    <w:rsid w:val="00F9498E"/>
    <w:rsid w:val="00F94A46"/>
    <w:rsid w:val="00F969F1"/>
    <w:rsid w:val="00FA24E0"/>
    <w:rsid w:val="00FA2B01"/>
    <w:rsid w:val="00FB0DF8"/>
    <w:rsid w:val="00FB202D"/>
    <w:rsid w:val="00FB2AB4"/>
    <w:rsid w:val="00FB2EA4"/>
    <w:rsid w:val="00FB6B0B"/>
    <w:rsid w:val="00FC203D"/>
    <w:rsid w:val="00FC20AC"/>
    <w:rsid w:val="00FC4086"/>
    <w:rsid w:val="00FC5317"/>
    <w:rsid w:val="00FC5753"/>
    <w:rsid w:val="00FC7191"/>
    <w:rsid w:val="00FC7F62"/>
    <w:rsid w:val="00FD3E56"/>
    <w:rsid w:val="00FD6D69"/>
    <w:rsid w:val="00FE07F5"/>
    <w:rsid w:val="00FE10B8"/>
    <w:rsid w:val="00FE2470"/>
    <w:rsid w:val="00FE3304"/>
    <w:rsid w:val="00FE38DE"/>
    <w:rsid w:val="00FE4018"/>
    <w:rsid w:val="00FF1D8E"/>
    <w:rsid w:val="00FF318A"/>
    <w:rsid w:val="00FF7430"/>
    <w:rsid w:val="00FF7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6971D"/>
  <w15:chartTrackingRefBased/>
  <w15:docId w15:val="{AA9BB887-D867-4B74-B336-BD940A69F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4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304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304F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04F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04F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304F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04F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04F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04F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4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304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304FC"/>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04F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F304F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F304F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04F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04F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04F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0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4F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4F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04FC"/>
    <w:pPr>
      <w:spacing w:before="160"/>
      <w:jc w:val="center"/>
    </w:pPr>
    <w:rPr>
      <w:i/>
      <w:iCs/>
      <w:color w:val="404040" w:themeColor="text1" w:themeTint="BF"/>
    </w:rPr>
  </w:style>
  <w:style w:type="character" w:customStyle="1" w:styleId="QuoteChar">
    <w:name w:val="Quote Char"/>
    <w:basedOn w:val="DefaultParagraphFont"/>
    <w:link w:val="Quote"/>
    <w:uiPriority w:val="29"/>
    <w:rsid w:val="00F304FC"/>
    <w:rPr>
      <w:i/>
      <w:iCs/>
      <w:color w:val="404040" w:themeColor="text1" w:themeTint="BF"/>
    </w:rPr>
  </w:style>
  <w:style w:type="paragraph" w:styleId="ListParagraph">
    <w:name w:val="List Paragraph"/>
    <w:basedOn w:val="Normal"/>
    <w:uiPriority w:val="34"/>
    <w:qFormat/>
    <w:rsid w:val="00F304FC"/>
    <w:pPr>
      <w:ind w:left="720"/>
      <w:contextualSpacing/>
    </w:pPr>
  </w:style>
  <w:style w:type="character" w:styleId="IntenseEmphasis">
    <w:name w:val="Intense Emphasis"/>
    <w:basedOn w:val="DefaultParagraphFont"/>
    <w:uiPriority w:val="21"/>
    <w:qFormat/>
    <w:rsid w:val="00F304FC"/>
    <w:rPr>
      <w:i/>
      <w:iCs/>
      <w:color w:val="2F5496" w:themeColor="accent1" w:themeShade="BF"/>
    </w:rPr>
  </w:style>
  <w:style w:type="paragraph" w:styleId="IntenseQuote">
    <w:name w:val="Intense Quote"/>
    <w:basedOn w:val="Normal"/>
    <w:next w:val="Normal"/>
    <w:link w:val="IntenseQuoteChar"/>
    <w:uiPriority w:val="30"/>
    <w:qFormat/>
    <w:rsid w:val="00F304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04FC"/>
    <w:rPr>
      <w:i/>
      <w:iCs/>
      <w:color w:val="2F5496" w:themeColor="accent1" w:themeShade="BF"/>
    </w:rPr>
  </w:style>
  <w:style w:type="character" w:styleId="IntenseReference">
    <w:name w:val="Intense Reference"/>
    <w:basedOn w:val="DefaultParagraphFont"/>
    <w:uiPriority w:val="32"/>
    <w:qFormat/>
    <w:rsid w:val="00F304FC"/>
    <w:rPr>
      <w:b/>
      <w:bCs/>
      <w:smallCaps/>
      <w:color w:val="2F5496" w:themeColor="accent1" w:themeShade="BF"/>
      <w:spacing w:val="5"/>
    </w:rPr>
  </w:style>
  <w:style w:type="character" w:styleId="Hyperlink">
    <w:name w:val="Hyperlink"/>
    <w:basedOn w:val="DefaultParagraphFont"/>
    <w:uiPriority w:val="99"/>
    <w:unhideWhenUsed/>
    <w:rsid w:val="00E441AE"/>
    <w:rPr>
      <w:color w:val="0563C1" w:themeColor="hyperlink"/>
      <w:u w:val="single"/>
    </w:rPr>
  </w:style>
  <w:style w:type="character" w:styleId="UnresolvedMention">
    <w:name w:val="Unresolved Mention"/>
    <w:basedOn w:val="DefaultParagraphFont"/>
    <w:uiPriority w:val="99"/>
    <w:semiHidden/>
    <w:unhideWhenUsed/>
    <w:rsid w:val="00E441AE"/>
    <w:rPr>
      <w:color w:val="605E5C"/>
      <w:shd w:val="clear" w:color="auto" w:fill="E1DFDD"/>
    </w:rPr>
  </w:style>
  <w:style w:type="paragraph" w:styleId="NormalWeb">
    <w:name w:val="Normal (Web)"/>
    <w:basedOn w:val="Normal"/>
    <w:uiPriority w:val="99"/>
    <w:semiHidden/>
    <w:unhideWhenUsed/>
    <w:rsid w:val="00A50481"/>
    <w:rPr>
      <w:rFonts w:ascii="Times New Roman" w:hAnsi="Times New Roman" w:cs="Times New Roman"/>
    </w:rPr>
  </w:style>
  <w:style w:type="paragraph" w:styleId="Header">
    <w:name w:val="header"/>
    <w:basedOn w:val="Normal"/>
    <w:link w:val="HeaderChar"/>
    <w:uiPriority w:val="99"/>
    <w:unhideWhenUsed/>
    <w:rsid w:val="001A0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A09"/>
  </w:style>
  <w:style w:type="paragraph" w:styleId="Footer">
    <w:name w:val="footer"/>
    <w:basedOn w:val="Normal"/>
    <w:link w:val="FooterChar"/>
    <w:uiPriority w:val="99"/>
    <w:unhideWhenUsed/>
    <w:rsid w:val="001A0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412786">
      <w:bodyDiv w:val="1"/>
      <w:marLeft w:val="0"/>
      <w:marRight w:val="0"/>
      <w:marTop w:val="0"/>
      <w:marBottom w:val="0"/>
      <w:divBdr>
        <w:top w:val="none" w:sz="0" w:space="0" w:color="auto"/>
        <w:left w:val="none" w:sz="0" w:space="0" w:color="auto"/>
        <w:bottom w:val="none" w:sz="0" w:space="0" w:color="auto"/>
        <w:right w:val="none" w:sz="0" w:space="0" w:color="auto"/>
      </w:divBdr>
    </w:div>
    <w:div w:id="347221926">
      <w:bodyDiv w:val="1"/>
      <w:marLeft w:val="0"/>
      <w:marRight w:val="0"/>
      <w:marTop w:val="0"/>
      <w:marBottom w:val="0"/>
      <w:divBdr>
        <w:top w:val="none" w:sz="0" w:space="0" w:color="auto"/>
        <w:left w:val="none" w:sz="0" w:space="0" w:color="auto"/>
        <w:bottom w:val="none" w:sz="0" w:space="0" w:color="auto"/>
        <w:right w:val="none" w:sz="0" w:space="0" w:color="auto"/>
      </w:divBdr>
      <w:divsChild>
        <w:div w:id="478499749">
          <w:marLeft w:val="0"/>
          <w:marRight w:val="0"/>
          <w:marTop w:val="0"/>
          <w:marBottom w:val="0"/>
          <w:divBdr>
            <w:top w:val="none" w:sz="0" w:space="0" w:color="auto"/>
            <w:left w:val="none" w:sz="0" w:space="0" w:color="auto"/>
            <w:bottom w:val="none" w:sz="0" w:space="0" w:color="auto"/>
            <w:right w:val="none" w:sz="0" w:space="0" w:color="auto"/>
          </w:divBdr>
          <w:divsChild>
            <w:div w:id="839732767">
              <w:marLeft w:val="0"/>
              <w:marRight w:val="0"/>
              <w:marTop w:val="0"/>
              <w:marBottom w:val="0"/>
              <w:divBdr>
                <w:top w:val="none" w:sz="0" w:space="0" w:color="auto"/>
                <w:left w:val="none" w:sz="0" w:space="0" w:color="auto"/>
                <w:bottom w:val="none" w:sz="0" w:space="0" w:color="auto"/>
                <w:right w:val="none" w:sz="0" w:space="0" w:color="auto"/>
              </w:divBdr>
              <w:divsChild>
                <w:div w:id="1594513362">
                  <w:marLeft w:val="0"/>
                  <w:marRight w:val="0"/>
                  <w:marTop w:val="0"/>
                  <w:marBottom w:val="0"/>
                  <w:divBdr>
                    <w:top w:val="none" w:sz="0" w:space="0" w:color="auto"/>
                    <w:left w:val="none" w:sz="0" w:space="0" w:color="auto"/>
                    <w:bottom w:val="none" w:sz="0" w:space="0" w:color="auto"/>
                    <w:right w:val="none" w:sz="0" w:space="0" w:color="auto"/>
                  </w:divBdr>
                  <w:divsChild>
                    <w:div w:id="1825900257">
                      <w:marLeft w:val="0"/>
                      <w:marRight w:val="0"/>
                      <w:marTop w:val="0"/>
                      <w:marBottom w:val="0"/>
                      <w:divBdr>
                        <w:top w:val="none" w:sz="0" w:space="0" w:color="auto"/>
                        <w:left w:val="none" w:sz="0" w:space="0" w:color="auto"/>
                        <w:bottom w:val="none" w:sz="0" w:space="0" w:color="auto"/>
                        <w:right w:val="none" w:sz="0" w:space="0" w:color="auto"/>
                      </w:divBdr>
                      <w:divsChild>
                        <w:div w:id="20667124">
                          <w:marLeft w:val="0"/>
                          <w:marRight w:val="0"/>
                          <w:marTop w:val="0"/>
                          <w:marBottom w:val="0"/>
                          <w:divBdr>
                            <w:top w:val="none" w:sz="0" w:space="0" w:color="auto"/>
                            <w:left w:val="none" w:sz="0" w:space="0" w:color="auto"/>
                            <w:bottom w:val="none" w:sz="0" w:space="0" w:color="auto"/>
                            <w:right w:val="none" w:sz="0" w:space="0" w:color="auto"/>
                          </w:divBdr>
                          <w:divsChild>
                            <w:div w:id="1740247558">
                              <w:marLeft w:val="0"/>
                              <w:marRight w:val="0"/>
                              <w:marTop w:val="0"/>
                              <w:marBottom w:val="0"/>
                              <w:divBdr>
                                <w:top w:val="none" w:sz="0" w:space="0" w:color="auto"/>
                                <w:left w:val="none" w:sz="0" w:space="0" w:color="auto"/>
                                <w:bottom w:val="none" w:sz="0" w:space="0" w:color="auto"/>
                                <w:right w:val="none" w:sz="0" w:space="0" w:color="auto"/>
                              </w:divBdr>
                              <w:divsChild>
                                <w:div w:id="740442209">
                                  <w:marLeft w:val="0"/>
                                  <w:marRight w:val="0"/>
                                  <w:marTop w:val="0"/>
                                  <w:marBottom w:val="0"/>
                                  <w:divBdr>
                                    <w:top w:val="none" w:sz="0" w:space="0" w:color="auto"/>
                                    <w:left w:val="none" w:sz="0" w:space="0" w:color="auto"/>
                                    <w:bottom w:val="none" w:sz="0" w:space="0" w:color="auto"/>
                                    <w:right w:val="none" w:sz="0" w:space="0" w:color="auto"/>
                                  </w:divBdr>
                                  <w:divsChild>
                                    <w:div w:id="1850680717">
                                      <w:marLeft w:val="0"/>
                                      <w:marRight w:val="0"/>
                                      <w:marTop w:val="0"/>
                                      <w:marBottom w:val="0"/>
                                      <w:divBdr>
                                        <w:top w:val="none" w:sz="0" w:space="0" w:color="auto"/>
                                        <w:left w:val="none" w:sz="0" w:space="0" w:color="auto"/>
                                        <w:bottom w:val="none" w:sz="0" w:space="0" w:color="auto"/>
                                        <w:right w:val="none" w:sz="0" w:space="0" w:color="auto"/>
                                      </w:divBdr>
                                      <w:divsChild>
                                        <w:div w:id="2125953522">
                                          <w:marLeft w:val="0"/>
                                          <w:marRight w:val="0"/>
                                          <w:marTop w:val="0"/>
                                          <w:marBottom w:val="0"/>
                                          <w:divBdr>
                                            <w:top w:val="none" w:sz="0" w:space="0" w:color="auto"/>
                                            <w:left w:val="none" w:sz="0" w:space="0" w:color="auto"/>
                                            <w:bottom w:val="none" w:sz="0" w:space="0" w:color="auto"/>
                                            <w:right w:val="none" w:sz="0" w:space="0" w:color="auto"/>
                                          </w:divBdr>
                                          <w:divsChild>
                                            <w:div w:id="713046046">
                                              <w:marLeft w:val="0"/>
                                              <w:marRight w:val="0"/>
                                              <w:marTop w:val="0"/>
                                              <w:marBottom w:val="0"/>
                                              <w:divBdr>
                                                <w:top w:val="none" w:sz="0" w:space="0" w:color="auto"/>
                                                <w:left w:val="none" w:sz="0" w:space="0" w:color="auto"/>
                                                <w:bottom w:val="none" w:sz="0" w:space="0" w:color="auto"/>
                                                <w:right w:val="none" w:sz="0" w:space="0" w:color="auto"/>
                                              </w:divBdr>
                                              <w:divsChild>
                                                <w:div w:id="441413704">
                                                  <w:marLeft w:val="0"/>
                                                  <w:marRight w:val="0"/>
                                                  <w:marTop w:val="0"/>
                                                  <w:marBottom w:val="0"/>
                                                  <w:divBdr>
                                                    <w:top w:val="none" w:sz="0" w:space="0" w:color="auto"/>
                                                    <w:left w:val="none" w:sz="0" w:space="0" w:color="auto"/>
                                                    <w:bottom w:val="none" w:sz="0" w:space="0" w:color="auto"/>
                                                    <w:right w:val="none" w:sz="0" w:space="0" w:color="auto"/>
                                                  </w:divBdr>
                                                  <w:divsChild>
                                                    <w:div w:id="1556619530">
                                                      <w:marLeft w:val="0"/>
                                                      <w:marRight w:val="0"/>
                                                      <w:marTop w:val="0"/>
                                                      <w:marBottom w:val="0"/>
                                                      <w:divBdr>
                                                        <w:top w:val="none" w:sz="0" w:space="0" w:color="auto"/>
                                                        <w:left w:val="none" w:sz="0" w:space="0" w:color="auto"/>
                                                        <w:bottom w:val="none" w:sz="0" w:space="0" w:color="auto"/>
                                                        <w:right w:val="none" w:sz="0" w:space="0" w:color="auto"/>
                                                      </w:divBdr>
                                                      <w:divsChild>
                                                        <w:div w:id="337773821">
                                                          <w:marLeft w:val="0"/>
                                                          <w:marRight w:val="0"/>
                                                          <w:marTop w:val="0"/>
                                                          <w:marBottom w:val="0"/>
                                                          <w:divBdr>
                                                            <w:top w:val="none" w:sz="0" w:space="0" w:color="auto"/>
                                                            <w:left w:val="none" w:sz="0" w:space="0" w:color="auto"/>
                                                            <w:bottom w:val="none" w:sz="0" w:space="0" w:color="auto"/>
                                                            <w:right w:val="none" w:sz="0" w:space="0" w:color="auto"/>
                                                          </w:divBdr>
                                                          <w:divsChild>
                                                            <w:div w:id="81226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42112516">
      <w:bodyDiv w:val="1"/>
      <w:marLeft w:val="0"/>
      <w:marRight w:val="0"/>
      <w:marTop w:val="0"/>
      <w:marBottom w:val="0"/>
      <w:divBdr>
        <w:top w:val="none" w:sz="0" w:space="0" w:color="auto"/>
        <w:left w:val="none" w:sz="0" w:space="0" w:color="auto"/>
        <w:bottom w:val="none" w:sz="0" w:space="0" w:color="auto"/>
        <w:right w:val="none" w:sz="0" w:space="0" w:color="auto"/>
      </w:divBdr>
      <w:divsChild>
        <w:div w:id="1837458269">
          <w:marLeft w:val="0"/>
          <w:marRight w:val="0"/>
          <w:marTop w:val="0"/>
          <w:marBottom w:val="0"/>
          <w:divBdr>
            <w:top w:val="none" w:sz="0" w:space="0" w:color="auto"/>
            <w:left w:val="none" w:sz="0" w:space="0" w:color="auto"/>
            <w:bottom w:val="none" w:sz="0" w:space="0" w:color="auto"/>
            <w:right w:val="none" w:sz="0" w:space="0" w:color="auto"/>
          </w:divBdr>
          <w:divsChild>
            <w:div w:id="1165171730">
              <w:marLeft w:val="0"/>
              <w:marRight w:val="0"/>
              <w:marTop w:val="0"/>
              <w:marBottom w:val="0"/>
              <w:divBdr>
                <w:top w:val="none" w:sz="0" w:space="0" w:color="auto"/>
                <w:left w:val="none" w:sz="0" w:space="0" w:color="auto"/>
                <w:bottom w:val="none" w:sz="0" w:space="0" w:color="auto"/>
                <w:right w:val="none" w:sz="0" w:space="0" w:color="auto"/>
              </w:divBdr>
              <w:divsChild>
                <w:div w:id="101921694">
                  <w:marLeft w:val="0"/>
                  <w:marRight w:val="0"/>
                  <w:marTop w:val="0"/>
                  <w:marBottom w:val="0"/>
                  <w:divBdr>
                    <w:top w:val="none" w:sz="0" w:space="0" w:color="auto"/>
                    <w:left w:val="none" w:sz="0" w:space="0" w:color="auto"/>
                    <w:bottom w:val="none" w:sz="0" w:space="0" w:color="auto"/>
                    <w:right w:val="none" w:sz="0" w:space="0" w:color="auto"/>
                  </w:divBdr>
                  <w:divsChild>
                    <w:div w:id="392047933">
                      <w:marLeft w:val="0"/>
                      <w:marRight w:val="0"/>
                      <w:marTop w:val="0"/>
                      <w:marBottom w:val="0"/>
                      <w:divBdr>
                        <w:top w:val="none" w:sz="0" w:space="0" w:color="auto"/>
                        <w:left w:val="none" w:sz="0" w:space="0" w:color="auto"/>
                        <w:bottom w:val="none" w:sz="0" w:space="0" w:color="auto"/>
                        <w:right w:val="none" w:sz="0" w:space="0" w:color="auto"/>
                      </w:divBdr>
                      <w:divsChild>
                        <w:div w:id="774053460">
                          <w:marLeft w:val="0"/>
                          <w:marRight w:val="0"/>
                          <w:marTop w:val="0"/>
                          <w:marBottom w:val="0"/>
                          <w:divBdr>
                            <w:top w:val="none" w:sz="0" w:space="0" w:color="auto"/>
                            <w:left w:val="none" w:sz="0" w:space="0" w:color="auto"/>
                            <w:bottom w:val="none" w:sz="0" w:space="0" w:color="auto"/>
                            <w:right w:val="none" w:sz="0" w:space="0" w:color="auto"/>
                          </w:divBdr>
                          <w:divsChild>
                            <w:div w:id="1602297242">
                              <w:marLeft w:val="0"/>
                              <w:marRight w:val="0"/>
                              <w:marTop w:val="0"/>
                              <w:marBottom w:val="0"/>
                              <w:divBdr>
                                <w:top w:val="none" w:sz="0" w:space="0" w:color="auto"/>
                                <w:left w:val="none" w:sz="0" w:space="0" w:color="auto"/>
                                <w:bottom w:val="none" w:sz="0" w:space="0" w:color="auto"/>
                                <w:right w:val="none" w:sz="0" w:space="0" w:color="auto"/>
                              </w:divBdr>
                              <w:divsChild>
                                <w:div w:id="299844455">
                                  <w:marLeft w:val="0"/>
                                  <w:marRight w:val="0"/>
                                  <w:marTop w:val="0"/>
                                  <w:marBottom w:val="0"/>
                                  <w:divBdr>
                                    <w:top w:val="none" w:sz="0" w:space="0" w:color="auto"/>
                                    <w:left w:val="none" w:sz="0" w:space="0" w:color="auto"/>
                                    <w:bottom w:val="none" w:sz="0" w:space="0" w:color="auto"/>
                                    <w:right w:val="none" w:sz="0" w:space="0" w:color="auto"/>
                                  </w:divBdr>
                                  <w:divsChild>
                                    <w:div w:id="682243396">
                                      <w:marLeft w:val="0"/>
                                      <w:marRight w:val="0"/>
                                      <w:marTop w:val="0"/>
                                      <w:marBottom w:val="0"/>
                                      <w:divBdr>
                                        <w:top w:val="none" w:sz="0" w:space="0" w:color="auto"/>
                                        <w:left w:val="none" w:sz="0" w:space="0" w:color="auto"/>
                                        <w:bottom w:val="none" w:sz="0" w:space="0" w:color="auto"/>
                                        <w:right w:val="none" w:sz="0" w:space="0" w:color="auto"/>
                                      </w:divBdr>
                                      <w:divsChild>
                                        <w:div w:id="1713338224">
                                          <w:marLeft w:val="0"/>
                                          <w:marRight w:val="0"/>
                                          <w:marTop w:val="0"/>
                                          <w:marBottom w:val="0"/>
                                          <w:divBdr>
                                            <w:top w:val="none" w:sz="0" w:space="0" w:color="auto"/>
                                            <w:left w:val="none" w:sz="0" w:space="0" w:color="auto"/>
                                            <w:bottom w:val="none" w:sz="0" w:space="0" w:color="auto"/>
                                            <w:right w:val="none" w:sz="0" w:space="0" w:color="auto"/>
                                          </w:divBdr>
                                          <w:divsChild>
                                            <w:div w:id="947853593">
                                              <w:marLeft w:val="0"/>
                                              <w:marRight w:val="0"/>
                                              <w:marTop w:val="0"/>
                                              <w:marBottom w:val="0"/>
                                              <w:divBdr>
                                                <w:top w:val="none" w:sz="0" w:space="0" w:color="auto"/>
                                                <w:left w:val="none" w:sz="0" w:space="0" w:color="auto"/>
                                                <w:bottom w:val="none" w:sz="0" w:space="0" w:color="auto"/>
                                                <w:right w:val="none" w:sz="0" w:space="0" w:color="auto"/>
                                              </w:divBdr>
                                              <w:divsChild>
                                                <w:div w:id="798378217">
                                                  <w:marLeft w:val="0"/>
                                                  <w:marRight w:val="0"/>
                                                  <w:marTop w:val="0"/>
                                                  <w:marBottom w:val="0"/>
                                                  <w:divBdr>
                                                    <w:top w:val="none" w:sz="0" w:space="0" w:color="auto"/>
                                                    <w:left w:val="none" w:sz="0" w:space="0" w:color="auto"/>
                                                    <w:bottom w:val="none" w:sz="0" w:space="0" w:color="auto"/>
                                                    <w:right w:val="none" w:sz="0" w:space="0" w:color="auto"/>
                                                  </w:divBdr>
                                                  <w:divsChild>
                                                    <w:div w:id="1420521448">
                                                      <w:marLeft w:val="0"/>
                                                      <w:marRight w:val="0"/>
                                                      <w:marTop w:val="0"/>
                                                      <w:marBottom w:val="0"/>
                                                      <w:divBdr>
                                                        <w:top w:val="none" w:sz="0" w:space="0" w:color="auto"/>
                                                        <w:left w:val="none" w:sz="0" w:space="0" w:color="auto"/>
                                                        <w:bottom w:val="none" w:sz="0" w:space="0" w:color="auto"/>
                                                        <w:right w:val="none" w:sz="0" w:space="0" w:color="auto"/>
                                                      </w:divBdr>
                                                      <w:divsChild>
                                                        <w:div w:id="2128305467">
                                                          <w:marLeft w:val="0"/>
                                                          <w:marRight w:val="0"/>
                                                          <w:marTop w:val="0"/>
                                                          <w:marBottom w:val="0"/>
                                                          <w:divBdr>
                                                            <w:top w:val="none" w:sz="0" w:space="0" w:color="auto"/>
                                                            <w:left w:val="none" w:sz="0" w:space="0" w:color="auto"/>
                                                            <w:bottom w:val="none" w:sz="0" w:space="0" w:color="auto"/>
                                                            <w:right w:val="none" w:sz="0" w:space="0" w:color="auto"/>
                                                          </w:divBdr>
                                                          <w:divsChild>
                                                            <w:div w:id="117985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36043380">
      <w:bodyDiv w:val="1"/>
      <w:marLeft w:val="0"/>
      <w:marRight w:val="0"/>
      <w:marTop w:val="0"/>
      <w:marBottom w:val="0"/>
      <w:divBdr>
        <w:top w:val="none" w:sz="0" w:space="0" w:color="auto"/>
        <w:left w:val="none" w:sz="0" w:space="0" w:color="auto"/>
        <w:bottom w:val="none" w:sz="0" w:space="0" w:color="auto"/>
        <w:right w:val="none" w:sz="0" w:space="0" w:color="auto"/>
      </w:divBdr>
    </w:div>
    <w:div w:id="543755761">
      <w:bodyDiv w:val="1"/>
      <w:marLeft w:val="0"/>
      <w:marRight w:val="0"/>
      <w:marTop w:val="0"/>
      <w:marBottom w:val="0"/>
      <w:divBdr>
        <w:top w:val="none" w:sz="0" w:space="0" w:color="auto"/>
        <w:left w:val="none" w:sz="0" w:space="0" w:color="auto"/>
        <w:bottom w:val="none" w:sz="0" w:space="0" w:color="auto"/>
        <w:right w:val="none" w:sz="0" w:space="0" w:color="auto"/>
      </w:divBdr>
    </w:div>
    <w:div w:id="566232600">
      <w:bodyDiv w:val="1"/>
      <w:marLeft w:val="0"/>
      <w:marRight w:val="0"/>
      <w:marTop w:val="0"/>
      <w:marBottom w:val="0"/>
      <w:divBdr>
        <w:top w:val="none" w:sz="0" w:space="0" w:color="auto"/>
        <w:left w:val="none" w:sz="0" w:space="0" w:color="auto"/>
        <w:bottom w:val="none" w:sz="0" w:space="0" w:color="auto"/>
        <w:right w:val="none" w:sz="0" w:space="0" w:color="auto"/>
      </w:divBdr>
      <w:divsChild>
        <w:div w:id="1486625698">
          <w:marLeft w:val="0"/>
          <w:marRight w:val="0"/>
          <w:marTop w:val="0"/>
          <w:marBottom w:val="0"/>
          <w:divBdr>
            <w:top w:val="none" w:sz="0" w:space="0" w:color="auto"/>
            <w:left w:val="none" w:sz="0" w:space="0" w:color="auto"/>
            <w:bottom w:val="none" w:sz="0" w:space="0" w:color="auto"/>
            <w:right w:val="none" w:sz="0" w:space="0" w:color="auto"/>
          </w:divBdr>
          <w:divsChild>
            <w:div w:id="1263341421">
              <w:marLeft w:val="0"/>
              <w:marRight w:val="0"/>
              <w:marTop w:val="0"/>
              <w:marBottom w:val="0"/>
              <w:divBdr>
                <w:top w:val="none" w:sz="0" w:space="0" w:color="auto"/>
                <w:left w:val="none" w:sz="0" w:space="0" w:color="auto"/>
                <w:bottom w:val="none" w:sz="0" w:space="0" w:color="auto"/>
                <w:right w:val="none" w:sz="0" w:space="0" w:color="auto"/>
              </w:divBdr>
              <w:divsChild>
                <w:div w:id="1766851022">
                  <w:marLeft w:val="0"/>
                  <w:marRight w:val="0"/>
                  <w:marTop w:val="0"/>
                  <w:marBottom w:val="0"/>
                  <w:divBdr>
                    <w:top w:val="none" w:sz="0" w:space="0" w:color="auto"/>
                    <w:left w:val="none" w:sz="0" w:space="0" w:color="auto"/>
                    <w:bottom w:val="none" w:sz="0" w:space="0" w:color="auto"/>
                    <w:right w:val="none" w:sz="0" w:space="0" w:color="auto"/>
                  </w:divBdr>
                  <w:divsChild>
                    <w:div w:id="503276707">
                      <w:marLeft w:val="0"/>
                      <w:marRight w:val="0"/>
                      <w:marTop w:val="0"/>
                      <w:marBottom w:val="0"/>
                      <w:divBdr>
                        <w:top w:val="none" w:sz="0" w:space="0" w:color="auto"/>
                        <w:left w:val="none" w:sz="0" w:space="0" w:color="auto"/>
                        <w:bottom w:val="none" w:sz="0" w:space="0" w:color="auto"/>
                        <w:right w:val="none" w:sz="0" w:space="0" w:color="auto"/>
                      </w:divBdr>
                      <w:divsChild>
                        <w:div w:id="1603341337">
                          <w:marLeft w:val="0"/>
                          <w:marRight w:val="0"/>
                          <w:marTop w:val="0"/>
                          <w:marBottom w:val="0"/>
                          <w:divBdr>
                            <w:top w:val="none" w:sz="0" w:space="0" w:color="auto"/>
                            <w:left w:val="none" w:sz="0" w:space="0" w:color="auto"/>
                            <w:bottom w:val="none" w:sz="0" w:space="0" w:color="auto"/>
                            <w:right w:val="none" w:sz="0" w:space="0" w:color="auto"/>
                          </w:divBdr>
                          <w:divsChild>
                            <w:div w:id="1842547922">
                              <w:marLeft w:val="0"/>
                              <w:marRight w:val="0"/>
                              <w:marTop w:val="0"/>
                              <w:marBottom w:val="0"/>
                              <w:divBdr>
                                <w:top w:val="none" w:sz="0" w:space="0" w:color="auto"/>
                                <w:left w:val="none" w:sz="0" w:space="0" w:color="auto"/>
                                <w:bottom w:val="none" w:sz="0" w:space="0" w:color="auto"/>
                                <w:right w:val="none" w:sz="0" w:space="0" w:color="auto"/>
                              </w:divBdr>
                              <w:divsChild>
                                <w:div w:id="320692540">
                                  <w:marLeft w:val="0"/>
                                  <w:marRight w:val="0"/>
                                  <w:marTop w:val="0"/>
                                  <w:marBottom w:val="0"/>
                                  <w:divBdr>
                                    <w:top w:val="none" w:sz="0" w:space="0" w:color="auto"/>
                                    <w:left w:val="none" w:sz="0" w:space="0" w:color="auto"/>
                                    <w:bottom w:val="none" w:sz="0" w:space="0" w:color="auto"/>
                                    <w:right w:val="none" w:sz="0" w:space="0" w:color="auto"/>
                                  </w:divBdr>
                                  <w:divsChild>
                                    <w:div w:id="42216645">
                                      <w:marLeft w:val="0"/>
                                      <w:marRight w:val="0"/>
                                      <w:marTop w:val="0"/>
                                      <w:marBottom w:val="0"/>
                                      <w:divBdr>
                                        <w:top w:val="none" w:sz="0" w:space="0" w:color="auto"/>
                                        <w:left w:val="none" w:sz="0" w:space="0" w:color="auto"/>
                                        <w:bottom w:val="none" w:sz="0" w:space="0" w:color="auto"/>
                                        <w:right w:val="none" w:sz="0" w:space="0" w:color="auto"/>
                                      </w:divBdr>
                                      <w:divsChild>
                                        <w:div w:id="261692108">
                                          <w:marLeft w:val="0"/>
                                          <w:marRight w:val="0"/>
                                          <w:marTop w:val="0"/>
                                          <w:marBottom w:val="0"/>
                                          <w:divBdr>
                                            <w:top w:val="none" w:sz="0" w:space="0" w:color="auto"/>
                                            <w:left w:val="none" w:sz="0" w:space="0" w:color="auto"/>
                                            <w:bottom w:val="none" w:sz="0" w:space="0" w:color="auto"/>
                                            <w:right w:val="none" w:sz="0" w:space="0" w:color="auto"/>
                                          </w:divBdr>
                                          <w:divsChild>
                                            <w:div w:id="129639480">
                                              <w:marLeft w:val="0"/>
                                              <w:marRight w:val="0"/>
                                              <w:marTop w:val="0"/>
                                              <w:marBottom w:val="0"/>
                                              <w:divBdr>
                                                <w:top w:val="none" w:sz="0" w:space="0" w:color="auto"/>
                                                <w:left w:val="none" w:sz="0" w:space="0" w:color="auto"/>
                                                <w:bottom w:val="none" w:sz="0" w:space="0" w:color="auto"/>
                                                <w:right w:val="none" w:sz="0" w:space="0" w:color="auto"/>
                                              </w:divBdr>
                                              <w:divsChild>
                                                <w:div w:id="459348363">
                                                  <w:marLeft w:val="0"/>
                                                  <w:marRight w:val="0"/>
                                                  <w:marTop w:val="0"/>
                                                  <w:marBottom w:val="0"/>
                                                  <w:divBdr>
                                                    <w:top w:val="none" w:sz="0" w:space="0" w:color="auto"/>
                                                    <w:left w:val="none" w:sz="0" w:space="0" w:color="auto"/>
                                                    <w:bottom w:val="none" w:sz="0" w:space="0" w:color="auto"/>
                                                    <w:right w:val="none" w:sz="0" w:space="0" w:color="auto"/>
                                                  </w:divBdr>
                                                  <w:divsChild>
                                                    <w:div w:id="630095625">
                                                      <w:marLeft w:val="0"/>
                                                      <w:marRight w:val="0"/>
                                                      <w:marTop w:val="0"/>
                                                      <w:marBottom w:val="0"/>
                                                      <w:divBdr>
                                                        <w:top w:val="none" w:sz="0" w:space="0" w:color="auto"/>
                                                        <w:left w:val="none" w:sz="0" w:space="0" w:color="auto"/>
                                                        <w:bottom w:val="none" w:sz="0" w:space="0" w:color="auto"/>
                                                        <w:right w:val="none" w:sz="0" w:space="0" w:color="auto"/>
                                                      </w:divBdr>
                                                      <w:divsChild>
                                                        <w:div w:id="407462796">
                                                          <w:marLeft w:val="0"/>
                                                          <w:marRight w:val="0"/>
                                                          <w:marTop w:val="0"/>
                                                          <w:marBottom w:val="0"/>
                                                          <w:divBdr>
                                                            <w:top w:val="none" w:sz="0" w:space="0" w:color="auto"/>
                                                            <w:left w:val="none" w:sz="0" w:space="0" w:color="auto"/>
                                                            <w:bottom w:val="none" w:sz="0" w:space="0" w:color="auto"/>
                                                            <w:right w:val="none" w:sz="0" w:space="0" w:color="auto"/>
                                                          </w:divBdr>
                                                          <w:divsChild>
                                                            <w:div w:id="116327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40384783">
      <w:bodyDiv w:val="1"/>
      <w:marLeft w:val="0"/>
      <w:marRight w:val="0"/>
      <w:marTop w:val="0"/>
      <w:marBottom w:val="0"/>
      <w:divBdr>
        <w:top w:val="none" w:sz="0" w:space="0" w:color="auto"/>
        <w:left w:val="none" w:sz="0" w:space="0" w:color="auto"/>
        <w:bottom w:val="none" w:sz="0" w:space="0" w:color="auto"/>
        <w:right w:val="none" w:sz="0" w:space="0" w:color="auto"/>
      </w:divBdr>
    </w:div>
    <w:div w:id="707293041">
      <w:bodyDiv w:val="1"/>
      <w:marLeft w:val="0"/>
      <w:marRight w:val="0"/>
      <w:marTop w:val="0"/>
      <w:marBottom w:val="0"/>
      <w:divBdr>
        <w:top w:val="none" w:sz="0" w:space="0" w:color="auto"/>
        <w:left w:val="none" w:sz="0" w:space="0" w:color="auto"/>
        <w:bottom w:val="none" w:sz="0" w:space="0" w:color="auto"/>
        <w:right w:val="none" w:sz="0" w:space="0" w:color="auto"/>
      </w:divBdr>
      <w:divsChild>
        <w:div w:id="193661780">
          <w:marLeft w:val="0"/>
          <w:marRight w:val="0"/>
          <w:marTop w:val="0"/>
          <w:marBottom w:val="0"/>
          <w:divBdr>
            <w:top w:val="none" w:sz="0" w:space="0" w:color="auto"/>
            <w:left w:val="none" w:sz="0" w:space="0" w:color="auto"/>
            <w:bottom w:val="none" w:sz="0" w:space="0" w:color="auto"/>
            <w:right w:val="none" w:sz="0" w:space="0" w:color="auto"/>
          </w:divBdr>
          <w:divsChild>
            <w:div w:id="567493483">
              <w:marLeft w:val="0"/>
              <w:marRight w:val="0"/>
              <w:marTop w:val="0"/>
              <w:marBottom w:val="0"/>
              <w:divBdr>
                <w:top w:val="none" w:sz="0" w:space="0" w:color="auto"/>
                <w:left w:val="none" w:sz="0" w:space="0" w:color="auto"/>
                <w:bottom w:val="none" w:sz="0" w:space="0" w:color="auto"/>
                <w:right w:val="none" w:sz="0" w:space="0" w:color="auto"/>
              </w:divBdr>
              <w:divsChild>
                <w:div w:id="1179660916">
                  <w:marLeft w:val="0"/>
                  <w:marRight w:val="0"/>
                  <w:marTop w:val="0"/>
                  <w:marBottom w:val="0"/>
                  <w:divBdr>
                    <w:top w:val="none" w:sz="0" w:space="0" w:color="auto"/>
                    <w:left w:val="none" w:sz="0" w:space="0" w:color="auto"/>
                    <w:bottom w:val="none" w:sz="0" w:space="0" w:color="auto"/>
                    <w:right w:val="none" w:sz="0" w:space="0" w:color="auto"/>
                  </w:divBdr>
                  <w:divsChild>
                    <w:div w:id="121971846">
                      <w:marLeft w:val="0"/>
                      <w:marRight w:val="0"/>
                      <w:marTop w:val="0"/>
                      <w:marBottom w:val="0"/>
                      <w:divBdr>
                        <w:top w:val="none" w:sz="0" w:space="0" w:color="auto"/>
                        <w:left w:val="none" w:sz="0" w:space="0" w:color="auto"/>
                        <w:bottom w:val="none" w:sz="0" w:space="0" w:color="auto"/>
                        <w:right w:val="none" w:sz="0" w:space="0" w:color="auto"/>
                      </w:divBdr>
                      <w:divsChild>
                        <w:div w:id="1146773788">
                          <w:marLeft w:val="0"/>
                          <w:marRight w:val="0"/>
                          <w:marTop w:val="0"/>
                          <w:marBottom w:val="0"/>
                          <w:divBdr>
                            <w:top w:val="none" w:sz="0" w:space="0" w:color="auto"/>
                            <w:left w:val="none" w:sz="0" w:space="0" w:color="auto"/>
                            <w:bottom w:val="none" w:sz="0" w:space="0" w:color="auto"/>
                            <w:right w:val="none" w:sz="0" w:space="0" w:color="auto"/>
                          </w:divBdr>
                          <w:divsChild>
                            <w:div w:id="996227261">
                              <w:marLeft w:val="0"/>
                              <w:marRight w:val="0"/>
                              <w:marTop w:val="0"/>
                              <w:marBottom w:val="0"/>
                              <w:divBdr>
                                <w:top w:val="none" w:sz="0" w:space="0" w:color="auto"/>
                                <w:left w:val="none" w:sz="0" w:space="0" w:color="auto"/>
                                <w:bottom w:val="none" w:sz="0" w:space="0" w:color="auto"/>
                                <w:right w:val="none" w:sz="0" w:space="0" w:color="auto"/>
                              </w:divBdr>
                              <w:divsChild>
                                <w:div w:id="490369881">
                                  <w:marLeft w:val="0"/>
                                  <w:marRight w:val="0"/>
                                  <w:marTop w:val="0"/>
                                  <w:marBottom w:val="0"/>
                                  <w:divBdr>
                                    <w:top w:val="none" w:sz="0" w:space="0" w:color="auto"/>
                                    <w:left w:val="none" w:sz="0" w:space="0" w:color="auto"/>
                                    <w:bottom w:val="none" w:sz="0" w:space="0" w:color="auto"/>
                                    <w:right w:val="none" w:sz="0" w:space="0" w:color="auto"/>
                                  </w:divBdr>
                                  <w:divsChild>
                                    <w:div w:id="1132940254">
                                      <w:marLeft w:val="0"/>
                                      <w:marRight w:val="0"/>
                                      <w:marTop w:val="0"/>
                                      <w:marBottom w:val="0"/>
                                      <w:divBdr>
                                        <w:top w:val="none" w:sz="0" w:space="0" w:color="auto"/>
                                        <w:left w:val="none" w:sz="0" w:space="0" w:color="auto"/>
                                        <w:bottom w:val="none" w:sz="0" w:space="0" w:color="auto"/>
                                        <w:right w:val="none" w:sz="0" w:space="0" w:color="auto"/>
                                      </w:divBdr>
                                      <w:divsChild>
                                        <w:div w:id="1752971883">
                                          <w:marLeft w:val="0"/>
                                          <w:marRight w:val="0"/>
                                          <w:marTop w:val="0"/>
                                          <w:marBottom w:val="0"/>
                                          <w:divBdr>
                                            <w:top w:val="none" w:sz="0" w:space="0" w:color="auto"/>
                                            <w:left w:val="none" w:sz="0" w:space="0" w:color="auto"/>
                                            <w:bottom w:val="none" w:sz="0" w:space="0" w:color="auto"/>
                                            <w:right w:val="none" w:sz="0" w:space="0" w:color="auto"/>
                                          </w:divBdr>
                                          <w:divsChild>
                                            <w:div w:id="1187330488">
                                              <w:marLeft w:val="0"/>
                                              <w:marRight w:val="0"/>
                                              <w:marTop w:val="0"/>
                                              <w:marBottom w:val="0"/>
                                              <w:divBdr>
                                                <w:top w:val="none" w:sz="0" w:space="0" w:color="auto"/>
                                                <w:left w:val="none" w:sz="0" w:space="0" w:color="auto"/>
                                                <w:bottom w:val="none" w:sz="0" w:space="0" w:color="auto"/>
                                                <w:right w:val="none" w:sz="0" w:space="0" w:color="auto"/>
                                              </w:divBdr>
                                              <w:divsChild>
                                                <w:div w:id="864321373">
                                                  <w:marLeft w:val="0"/>
                                                  <w:marRight w:val="0"/>
                                                  <w:marTop w:val="0"/>
                                                  <w:marBottom w:val="0"/>
                                                  <w:divBdr>
                                                    <w:top w:val="none" w:sz="0" w:space="0" w:color="auto"/>
                                                    <w:left w:val="none" w:sz="0" w:space="0" w:color="auto"/>
                                                    <w:bottom w:val="none" w:sz="0" w:space="0" w:color="auto"/>
                                                    <w:right w:val="none" w:sz="0" w:space="0" w:color="auto"/>
                                                  </w:divBdr>
                                                  <w:divsChild>
                                                    <w:div w:id="459879956">
                                                      <w:marLeft w:val="0"/>
                                                      <w:marRight w:val="0"/>
                                                      <w:marTop w:val="0"/>
                                                      <w:marBottom w:val="0"/>
                                                      <w:divBdr>
                                                        <w:top w:val="none" w:sz="0" w:space="0" w:color="auto"/>
                                                        <w:left w:val="none" w:sz="0" w:space="0" w:color="auto"/>
                                                        <w:bottom w:val="none" w:sz="0" w:space="0" w:color="auto"/>
                                                        <w:right w:val="none" w:sz="0" w:space="0" w:color="auto"/>
                                                      </w:divBdr>
                                                      <w:divsChild>
                                                        <w:div w:id="1038822173">
                                                          <w:marLeft w:val="0"/>
                                                          <w:marRight w:val="0"/>
                                                          <w:marTop w:val="0"/>
                                                          <w:marBottom w:val="0"/>
                                                          <w:divBdr>
                                                            <w:top w:val="none" w:sz="0" w:space="0" w:color="auto"/>
                                                            <w:left w:val="none" w:sz="0" w:space="0" w:color="auto"/>
                                                            <w:bottom w:val="none" w:sz="0" w:space="0" w:color="auto"/>
                                                            <w:right w:val="none" w:sz="0" w:space="0" w:color="auto"/>
                                                          </w:divBdr>
                                                          <w:divsChild>
                                                            <w:div w:id="71593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17969288">
      <w:bodyDiv w:val="1"/>
      <w:marLeft w:val="0"/>
      <w:marRight w:val="0"/>
      <w:marTop w:val="0"/>
      <w:marBottom w:val="0"/>
      <w:divBdr>
        <w:top w:val="none" w:sz="0" w:space="0" w:color="auto"/>
        <w:left w:val="none" w:sz="0" w:space="0" w:color="auto"/>
        <w:bottom w:val="none" w:sz="0" w:space="0" w:color="auto"/>
        <w:right w:val="none" w:sz="0" w:space="0" w:color="auto"/>
      </w:divBdr>
    </w:div>
    <w:div w:id="801843459">
      <w:bodyDiv w:val="1"/>
      <w:marLeft w:val="0"/>
      <w:marRight w:val="0"/>
      <w:marTop w:val="0"/>
      <w:marBottom w:val="0"/>
      <w:divBdr>
        <w:top w:val="none" w:sz="0" w:space="0" w:color="auto"/>
        <w:left w:val="none" w:sz="0" w:space="0" w:color="auto"/>
        <w:bottom w:val="none" w:sz="0" w:space="0" w:color="auto"/>
        <w:right w:val="none" w:sz="0" w:space="0" w:color="auto"/>
      </w:divBdr>
    </w:div>
    <w:div w:id="872769345">
      <w:bodyDiv w:val="1"/>
      <w:marLeft w:val="0"/>
      <w:marRight w:val="0"/>
      <w:marTop w:val="0"/>
      <w:marBottom w:val="0"/>
      <w:divBdr>
        <w:top w:val="none" w:sz="0" w:space="0" w:color="auto"/>
        <w:left w:val="none" w:sz="0" w:space="0" w:color="auto"/>
        <w:bottom w:val="none" w:sz="0" w:space="0" w:color="auto"/>
        <w:right w:val="none" w:sz="0" w:space="0" w:color="auto"/>
      </w:divBdr>
      <w:divsChild>
        <w:div w:id="1167787593">
          <w:marLeft w:val="0"/>
          <w:marRight w:val="0"/>
          <w:marTop w:val="0"/>
          <w:marBottom w:val="0"/>
          <w:divBdr>
            <w:top w:val="none" w:sz="0" w:space="0" w:color="auto"/>
            <w:left w:val="none" w:sz="0" w:space="0" w:color="auto"/>
            <w:bottom w:val="none" w:sz="0" w:space="0" w:color="auto"/>
            <w:right w:val="none" w:sz="0" w:space="0" w:color="auto"/>
          </w:divBdr>
        </w:div>
      </w:divsChild>
    </w:div>
    <w:div w:id="902301166">
      <w:bodyDiv w:val="1"/>
      <w:marLeft w:val="0"/>
      <w:marRight w:val="0"/>
      <w:marTop w:val="0"/>
      <w:marBottom w:val="0"/>
      <w:divBdr>
        <w:top w:val="none" w:sz="0" w:space="0" w:color="auto"/>
        <w:left w:val="none" w:sz="0" w:space="0" w:color="auto"/>
        <w:bottom w:val="none" w:sz="0" w:space="0" w:color="auto"/>
        <w:right w:val="none" w:sz="0" w:space="0" w:color="auto"/>
      </w:divBdr>
      <w:divsChild>
        <w:div w:id="679281816">
          <w:marLeft w:val="0"/>
          <w:marRight w:val="0"/>
          <w:marTop w:val="0"/>
          <w:marBottom w:val="0"/>
          <w:divBdr>
            <w:top w:val="none" w:sz="0" w:space="0" w:color="auto"/>
            <w:left w:val="none" w:sz="0" w:space="0" w:color="auto"/>
            <w:bottom w:val="none" w:sz="0" w:space="0" w:color="auto"/>
            <w:right w:val="none" w:sz="0" w:space="0" w:color="auto"/>
          </w:divBdr>
          <w:divsChild>
            <w:div w:id="1093353557">
              <w:marLeft w:val="0"/>
              <w:marRight w:val="0"/>
              <w:marTop w:val="0"/>
              <w:marBottom w:val="0"/>
              <w:divBdr>
                <w:top w:val="none" w:sz="0" w:space="0" w:color="auto"/>
                <w:left w:val="none" w:sz="0" w:space="0" w:color="auto"/>
                <w:bottom w:val="none" w:sz="0" w:space="0" w:color="auto"/>
                <w:right w:val="none" w:sz="0" w:space="0" w:color="auto"/>
              </w:divBdr>
              <w:divsChild>
                <w:div w:id="1870485151">
                  <w:marLeft w:val="0"/>
                  <w:marRight w:val="0"/>
                  <w:marTop w:val="0"/>
                  <w:marBottom w:val="0"/>
                  <w:divBdr>
                    <w:top w:val="none" w:sz="0" w:space="0" w:color="auto"/>
                    <w:left w:val="none" w:sz="0" w:space="0" w:color="auto"/>
                    <w:bottom w:val="none" w:sz="0" w:space="0" w:color="auto"/>
                    <w:right w:val="none" w:sz="0" w:space="0" w:color="auto"/>
                  </w:divBdr>
                  <w:divsChild>
                    <w:div w:id="1920404360">
                      <w:marLeft w:val="0"/>
                      <w:marRight w:val="0"/>
                      <w:marTop w:val="0"/>
                      <w:marBottom w:val="0"/>
                      <w:divBdr>
                        <w:top w:val="none" w:sz="0" w:space="0" w:color="auto"/>
                        <w:left w:val="none" w:sz="0" w:space="0" w:color="auto"/>
                        <w:bottom w:val="none" w:sz="0" w:space="0" w:color="auto"/>
                        <w:right w:val="none" w:sz="0" w:space="0" w:color="auto"/>
                      </w:divBdr>
                      <w:divsChild>
                        <w:div w:id="796804094">
                          <w:marLeft w:val="0"/>
                          <w:marRight w:val="0"/>
                          <w:marTop w:val="0"/>
                          <w:marBottom w:val="0"/>
                          <w:divBdr>
                            <w:top w:val="none" w:sz="0" w:space="0" w:color="auto"/>
                            <w:left w:val="none" w:sz="0" w:space="0" w:color="auto"/>
                            <w:bottom w:val="none" w:sz="0" w:space="0" w:color="auto"/>
                            <w:right w:val="none" w:sz="0" w:space="0" w:color="auto"/>
                          </w:divBdr>
                          <w:divsChild>
                            <w:div w:id="1804082579">
                              <w:marLeft w:val="0"/>
                              <w:marRight w:val="0"/>
                              <w:marTop w:val="0"/>
                              <w:marBottom w:val="0"/>
                              <w:divBdr>
                                <w:top w:val="none" w:sz="0" w:space="0" w:color="auto"/>
                                <w:left w:val="none" w:sz="0" w:space="0" w:color="auto"/>
                                <w:bottom w:val="none" w:sz="0" w:space="0" w:color="auto"/>
                                <w:right w:val="none" w:sz="0" w:space="0" w:color="auto"/>
                              </w:divBdr>
                              <w:divsChild>
                                <w:div w:id="1392732320">
                                  <w:marLeft w:val="0"/>
                                  <w:marRight w:val="0"/>
                                  <w:marTop w:val="0"/>
                                  <w:marBottom w:val="0"/>
                                  <w:divBdr>
                                    <w:top w:val="none" w:sz="0" w:space="0" w:color="auto"/>
                                    <w:left w:val="none" w:sz="0" w:space="0" w:color="auto"/>
                                    <w:bottom w:val="none" w:sz="0" w:space="0" w:color="auto"/>
                                    <w:right w:val="none" w:sz="0" w:space="0" w:color="auto"/>
                                  </w:divBdr>
                                  <w:divsChild>
                                    <w:div w:id="512038759">
                                      <w:marLeft w:val="0"/>
                                      <w:marRight w:val="0"/>
                                      <w:marTop w:val="0"/>
                                      <w:marBottom w:val="0"/>
                                      <w:divBdr>
                                        <w:top w:val="none" w:sz="0" w:space="0" w:color="auto"/>
                                        <w:left w:val="none" w:sz="0" w:space="0" w:color="auto"/>
                                        <w:bottom w:val="none" w:sz="0" w:space="0" w:color="auto"/>
                                        <w:right w:val="none" w:sz="0" w:space="0" w:color="auto"/>
                                      </w:divBdr>
                                      <w:divsChild>
                                        <w:div w:id="666782522">
                                          <w:marLeft w:val="0"/>
                                          <w:marRight w:val="0"/>
                                          <w:marTop w:val="0"/>
                                          <w:marBottom w:val="0"/>
                                          <w:divBdr>
                                            <w:top w:val="none" w:sz="0" w:space="0" w:color="auto"/>
                                            <w:left w:val="none" w:sz="0" w:space="0" w:color="auto"/>
                                            <w:bottom w:val="none" w:sz="0" w:space="0" w:color="auto"/>
                                            <w:right w:val="none" w:sz="0" w:space="0" w:color="auto"/>
                                          </w:divBdr>
                                          <w:divsChild>
                                            <w:div w:id="1387530962">
                                              <w:marLeft w:val="0"/>
                                              <w:marRight w:val="0"/>
                                              <w:marTop w:val="0"/>
                                              <w:marBottom w:val="0"/>
                                              <w:divBdr>
                                                <w:top w:val="none" w:sz="0" w:space="0" w:color="auto"/>
                                                <w:left w:val="none" w:sz="0" w:space="0" w:color="auto"/>
                                                <w:bottom w:val="none" w:sz="0" w:space="0" w:color="auto"/>
                                                <w:right w:val="none" w:sz="0" w:space="0" w:color="auto"/>
                                              </w:divBdr>
                                              <w:divsChild>
                                                <w:div w:id="1837769893">
                                                  <w:marLeft w:val="0"/>
                                                  <w:marRight w:val="0"/>
                                                  <w:marTop w:val="0"/>
                                                  <w:marBottom w:val="0"/>
                                                  <w:divBdr>
                                                    <w:top w:val="none" w:sz="0" w:space="0" w:color="auto"/>
                                                    <w:left w:val="none" w:sz="0" w:space="0" w:color="auto"/>
                                                    <w:bottom w:val="none" w:sz="0" w:space="0" w:color="auto"/>
                                                    <w:right w:val="none" w:sz="0" w:space="0" w:color="auto"/>
                                                  </w:divBdr>
                                                  <w:divsChild>
                                                    <w:div w:id="1715887213">
                                                      <w:marLeft w:val="0"/>
                                                      <w:marRight w:val="0"/>
                                                      <w:marTop w:val="0"/>
                                                      <w:marBottom w:val="0"/>
                                                      <w:divBdr>
                                                        <w:top w:val="none" w:sz="0" w:space="0" w:color="auto"/>
                                                        <w:left w:val="none" w:sz="0" w:space="0" w:color="auto"/>
                                                        <w:bottom w:val="none" w:sz="0" w:space="0" w:color="auto"/>
                                                        <w:right w:val="none" w:sz="0" w:space="0" w:color="auto"/>
                                                      </w:divBdr>
                                                      <w:divsChild>
                                                        <w:div w:id="656034137">
                                                          <w:marLeft w:val="0"/>
                                                          <w:marRight w:val="0"/>
                                                          <w:marTop w:val="0"/>
                                                          <w:marBottom w:val="0"/>
                                                          <w:divBdr>
                                                            <w:top w:val="none" w:sz="0" w:space="0" w:color="auto"/>
                                                            <w:left w:val="none" w:sz="0" w:space="0" w:color="auto"/>
                                                            <w:bottom w:val="none" w:sz="0" w:space="0" w:color="auto"/>
                                                            <w:right w:val="none" w:sz="0" w:space="0" w:color="auto"/>
                                                          </w:divBdr>
                                                          <w:divsChild>
                                                            <w:div w:id="183167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25153932">
      <w:bodyDiv w:val="1"/>
      <w:marLeft w:val="0"/>
      <w:marRight w:val="0"/>
      <w:marTop w:val="0"/>
      <w:marBottom w:val="0"/>
      <w:divBdr>
        <w:top w:val="none" w:sz="0" w:space="0" w:color="auto"/>
        <w:left w:val="none" w:sz="0" w:space="0" w:color="auto"/>
        <w:bottom w:val="none" w:sz="0" w:space="0" w:color="auto"/>
        <w:right w:val="none" w:sz="0" w:space="0" w:color="auto"/>
      </w:divBdr>
    </w:div>
    <w:div w:id="1128474231">
      <w:bodyDiv w:val="1"/>
      <w:marLeft w:val="0"/>
      <w:marRight w:val="0"/>
      <w:marTop w:val="0"/>
      <w:marBottom w:val="0"/>
      <w:divBdr>
        <w:top w:val="none" w:sz="0" w:space="0" w:color="auto"/>
        <w:left w:val="none" w:sz="0" w:space="0" w:color="auto"/>
        <w:bottom w:val="none" w:sz="0" w:space="0" w:color="auto"/>
        <w:right w:val="none" w:sz="0" w:space="0" w:color="auto"/>
      </w:divBdr>
    </w:div>
    <w:div w:id="1224021650">
      <w:bodyDiv w:val="1"/>
      <w:marLeft w:val="0"/>
      <w:marRight w:val="0"/>
      <w:marTop w:val="0"/>
      <w:marBottom w:val="0"/>
      <w:divBdr>
        <w:top w:val="none" w:sz="0" w:space="0" w:color="auto"/>
        <w:left w:val="none" w:sz="0" w:space="0" w:color="auto"/>
        <w:bottom w:val="none" w:sz="0" w:space="0" w:color="auto"/>
        <w:right w:val="none" w:sz="0" w:space="0" w:color="auto"/>
      </w:divBdr>
      <w:divsChild>
        <w:div w:id="1802768914">
          <w:marLeft w:val="0"/>
          <w:marRight w:val="0"/>
          <w:marTop w:val="0"/>
          <w:marBottom w:val="0"/>
          <w:divBdr>
            <w:top w:val="none" w:sz="0" w:space="0" w:color="auto"/>
            <w:left w:val="none" w:sz="0" w:space="0" w:color="auto"/>
            <w:bottom w:val="none" w:sz="0" w:space="0" w:color="auto"/>
            <w:right w:val="none" w:sz="0" w:space="0" w:color="auto"/>
          </w:divBdr>
          <w:divsChild>
            <w:div w:id="1878077082">
              <w:marLeft w:val="0"/>
              <w:marRight w:val="0"/>
              <w:marTop w:val="0"/>
              <w:marBottom w:val="0"/>
              <w:divBdr>
                <w:top w:val="none" w:sz="0" w:space="0" w:color="auto"/>
                <w:left w:val="none" w:sz="0" w:space="0" w:color="auto"/>
                <w:bottom w:val="none" w:sz="0" w:space="0" w:color="auto"/>
                <w:right w:val="none" w:sz="0" w:space="0" w:color="auto"/>
              </w:divBdr>
              <w:divsChild>
                <w:div w:id="857960792">
                  <w:marLeft w:val="0"/>
                  <w:marRight w:val="0"/>
                  <w:marTop w:val="0"/>
                  <w:marBottom w:val="0"/>
                  <w:divBdr>
                    <w:top w:val="none" w:sz="0" w:space="0" w:color="auto"/>
                    <w:left w:val="none" w:sz="0" w:space="0" w:color="auto"/>
                    <w:bottom w:val="none" w:sz="0" w:space="0" w:color="auto"/>
                    <w:right w:val="none" w:sz="0" w:space="0" w:color="auto"/>
                  </w:divBdr>
                  <w:divsChild>
                    <w:div w:id="1215851902">
                      <w:marLeft w:val="0"/>
                      <w:marRight w:val="0"/>
                      <w:marTop w:val="0"/>
                      <w:marBottom w:val="0"/>
                      <w:divBdr>
                        <w:top w:val="none" w:sz="0" w:space="0" w:color="auto"/>
                        <w:left w:val="none" w:sz="0" w:space="0" w:color="auto"/>
                        <w:bottom w:val="none" w:sz="0" w:space="0" w:color="auto"/>
                        <w:right w:val="none" w:sz="0" w:space="0" w:color="auto"/>
                      </w:divBdr>
                      <w:divsChild>
                        <w:div w:id="1191607463">
                          <w:marLeft w:val="0"/>
                          <w:marRight w:val="0"/>
                          <w:marTop w:val="0"/>
                          <w:marBottom w:val="0"/>
                          <w:divBdr>
                            <w:top w:val="none" w:sz="0" w:space="0" w:color="auto"/>
                            <w:left w:val="none" w:sz="0" w:space="0" w:color="auto"/>
                            <w:bottom w:val="none" w:sz="0" w:space="0" w:color="auto"/>
                            <w:right w:val="none" w:sz="0" w:space="0" w:color="auto"/>
                          </w:divBdr>
                          <w:divsChild>
                            <w:div w:id="1220163756">
                              <w:marLeft w:val="0"/>
                              <w:marRight w:val="0"/>
                              <w:marTop w:val="0"/>
                              <w:marBottom w:val="0"/>
                              <w:divBdr>
                                <w:top w:val="none" w:sz="0" w:space="0" w:color="auto"/>
                                <w:left w:val="none" w:sz="0" w:space="0" w:color="auto"/>
                                <w:bottom w:val="none" w:sz="0" w:space="0" w:color="auto"/>
                                <w:right w:val="none" w:sz="0" w:space="0" w:color="auto"/>
                              </w:divBdr>
                              <w:divsChild>
                                <w:div w:id="646591133">
                                  <w:marLeft w:val="0"/>
                                  <w:marRight w:val="0"/>
                                  <w:marTop w:val="0"/>
                                  <w:marBottom w:val="0"/>
                                  <w:divBdr>
                                    <w:top w:val="none" w:sz="0" w:space="0" w:color="auto"/>
                                    <w:left w:val="none" w:sz="0" w:space="0" w:color="auto"/>
                                    <w:bottom w:val="none" w:sz="0" w:space="0" w:color="auto"/>
                                    <w:right w:val="none" w:sz="0" w:space="0" w:color="auto"/>
                                  </w:divBdr>
                                  <w:divsChild>
                                    <w:div w:id="623660876">
                                      <w:marLeft w:val="0"/>
                                      <w:marRight w:val="0"/>
                                      <w:marTop w:val="0"/>
                                      <w:marBottom w:val="0"/>
                                      <w:divBdr>
                                        <w:top w:val="none" w:sz="0" w:space="0" w:color="auto"/>
                                        <w:left w:val="none" w:sz="0" w:space="0" w:color="auto"/>
                                        <w:bottom w:val="none" w:sz="0" w:space="0" w:color="auto"/>
                                        <w:right w:val="none" w:sz="0" w:space="0" w:color="auto"/>
                                      </w:divBdr>
                                      <w:divsChild>
                                        <w:div w:id="1709062142">
                                          <w:marLeft w:val="0"/>
                                          <w:marRight w:val="0"/>
                                          <w:marTop w:val="0"/>
                                          <w:marBottom w:val="0"/>
                                          <w:divBdr>
                                            <w:top w:val="none" w:sz="0" w:space="0" w:color="auto"/>
                                            <w:left w:val="none" w:sz="0" w:space="0" w:color="auto"/>
                                            <w:bottom w:val="none" w:sz="0" w:space="0" w:color="auto"/>
                                            <w:right w:val="none" w:sz="0" w:space="0" w:color="auto"/>
                                          </w:divBdr>
                                          <w:divsChild>
                                            <w:div w:id="1517189661">
                                              <w:marLeft w:val="0"/>
                                              <w:marRight w:val="0"/>
                                              <w:marTop w:val="0"/>
                                              <w:marBottom w:val="0"/>
                                              <w:divBdr>
                                                <w:top w:val="none" w:sz="0" w:space="0" w:color="auto"/>
                                                <w:left w:val="none" w:sz="0" w:space="0" w:color="auto"/>
                                                <w:bottom w:val="none" w:sz="0" w:space="0" w:color="auto"/>
                                                <w:right w:val="none" w:sz="0" w:space="0" w:color="auto"/>
                                              </w:divBdr>
                                              <w:divsChild>
                                                <w:div w:id="2018535293">
                                                  <w:marLeft w:val="0"/>
                                                  <w:marRight w:val="0"/>
                                                  <w:marTop w:val="0"/>
                                                  <w:marBottom w:val="0"/>
                                                  <w:divBdr>
                                                    <w:top w:val="none" w:sz="0" w:space="0" w:color="auto"/>
                                                    <w:left w:val="none" w:sz="0" w:space="0" w:color="auto"/>
                                                    <w:bottom w:val="none" w:sz="0" w:space="0" w:color="auto"/>
                                                    <w:right w:val="none" w:sz="0" w:space="0" w:color="auto"/>
                                                  </w:divBdr>
                                                  <w:divsChild>
                                                    <w:div w:id="1583248415">
                                                      <w:marLeft w:val="0"/>
                                                      <w:marRight w:val="0"/>
                                                      <w:marTop w:val="0"/>
                                                      <w:marBottom w:val="0"/>
                                                      <w:divBdr>
                                                        <w:top w:val="none" w:sz="0" w:space="0" w:color="auto"/>
                                                        <w:left w:val="none" w:sz="0" w:space="0" w:color="auto"/>
                                                        <w:bottom w:val="none" w:sz="0" w:space="0" w:color="auto"/>
                                                        <w:right w:val="none" w:sz="0" w:space="0" w:color="auto"/>
                                                      </w:divBdr>
                                                      <w:divsChild>
                                                        <w:div w:id="1163008197">
                                                          <w:marLeft w:val="0"/>
                                                          <w:marRight w:val="0"/>
                                                          <w:marTop w:val="0"/>
                                                          <w:marBottom w:val="0"/>
                                                          <w:divBdr>
                                                            <w:top w:val="none" w:sz="0" w:space="0" w:color="auto"/>
                                                            <w:left w:val="none" w:sz="0" w:space="0" w:color="auto"/>
                                                            <w:bottom w:val="none" w:sz="0" w:space="0" w:color="auto"/>
                                                            <w:right w:val="none" w:sz="0" w:space="0" w:color="auto"/>
                                                          </w:divBdr>
                                                          <w:divsChild>
                                                            <w:div w:id="50852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97763768">
      <w:bodyDiv w:val="1"/>
      <w:marLeft w:val="0"/>
      <w:marRight w:val="0"/>
      <w:marTop w:val="0"/>
      <w:marBottom w:val="0"/>
      <w:divBdr>
        <w:top w:val="none" w:sz="0" w:space="0" w:color="auto"/>
        <w:left w:val="none" w:sz="0" w:space="0" w:color="auto"/>
        <w:bottom w:val="none" w:sz="0" w:space="0" w:color="auto"/>
        <w:right w:val="none" w:sz="0" w:space="0" w:color="auto"/>
      </w:divBdr>
      <w:divsChild>
        <w:div w:id="670645087">
          <w:marLeft w:val="0"/>
          <w:marRight w:val="0"/>
          <w:marTop w:val="0"/>
          <w:marBottom w:val="0"/>
          <w:divBdr>
            <w:top w:val="none" w:sz="0" w:space="0" w:color="auto"/>
            <w:left w:val="none" w:sz="0" w:space="0" w:color="auto"/>
            <w:bottom w:val="none" w:sz="0" w:space="0" w:color="auto"/>
            <w:right w:val="none" w:sz="0" w:space="0" w:color="auto"/>
          </w:divBdr>
        </w:div>
      </w:divsChild>
    </w:div>
    <w:div w:id="1319191934">
      <w:bodyDiv w:val="1"/>
      <w:marLeft w:val="0"/>
      <w:marRight w:val="0"/>
      <w:marTop w:val="0"/>
      <w:marBottom w:val="0"/>
      <w:divBdr>
        <w:top w:val="none" w:sz="0" w:space="0" w:color="auto"/>
        <w:left w:val="none" w:sz="0" w:space="0" w:color="auto"/>
        <w:bottom w:val="none" w:sz="0" w:space="0" w:color="auto"/>
        <w:right w:val="none" w:sz="0" w:space="0" w:color="auto"/>
      </w:divBdr>
    </w:div>
    <w:div w:id="1592474206">
      <w:bodyDiv w:val="1"/>
      <w:marLeft w:val="0"/>
      <w:marRight w:val="0"/>
      <w:marTop w:val="0"/>
      <w:marBottom w:val="0"/>
      <w:divBdr>
        <w:top w:val="none" w:sz="0" w:space="0" w:color="auto"/>
        <w:left w:val="none" w:sz="0" w:space="0" w:color="auto"/>
        <w:bottom w:val="none" w:sz="0" w:space="0" w:color="auto"/>
        <w:right w:val="none" w:sz="0" w:space="0" w:color="auto"/>
      </w:divBdr>
    </w:div>
    <w:div w:id="1601402951">
      <w:bodyDiv w:val="1"/>
      <w:marLeft w:val="0"/>
      <w:marRight w:val="0"/>
      <w:marTop w:val="0"/>
      <w:marBottom w:val="0"/>
      <w:divBdr>
        <w:top w:val="none" w:sz="0" w:space="0" w:color="auto"/>
        <w:left w:val="none" w:sz="0" w:space="0" w:color="auto"/>
        <w:bottom w:val="none" w:sz="0" w:space="0" w:color="auto"/>
        <w:right w:val="none" w:sz="0" w:space="0" w:color="auto"/>
      </w:divBdr>
    </w:div>
    <w:div w:id="1616133468">
      <w:bodyDiv w:val="1"/>
      <w:marLeft w:val="0"/>
      <w:marRight w:val="0"/>
      <w:marTop w:val="0"/>
      <w:marBottom w:val="0"/>
      <w:divBdr>
        <w:top w:val="none" w:sz="0" w:space="0" w:color="auto"/>
        <w:left w:val="none" w:sz="0" w:space="0" w:color="auto"/>
        <w:bottom w:val="none" w:sz="0" w:space="0" w:color="auto"/>
        <w:right w:val="none" w:sz="0" w:space="0" w:color="auto"/>
      </w:divBdr>
    </w:div>
    <w:div w:id="1685016573">
      <w:bodyDiv w:val="1"/>
      <w:marLeft w:val="0"/>
      <w:marRight w:val="0"/>
      <w:marTop w:val="0"/>
      <w:marBottom w:val="0"/>
      <w:divBdr>
        <w:top w:val="none" w:sz="0" w:space="0" w:color="auto"/>
        <w:left w:val="none" w:sz="0" w:space="0" w:color="auto"/>
        <w:bottom w:val="none" w:sz="0" w:space="0" w:color="auto"/>
        <w:right w:val="none" w:sz="0" w:space="0" w:color="auto"/>
      </w:divBdr>
    </w:div>
    <w:div w:id="1765808476">
      <w:bodyDiv w:val="1"/>
      <w:marLeft w:val="0"/>
      <w:marRight w:val="0"/>
      <w:marTop w:val="0"/>
      <w:marBottom w:val="0"/>
      <w:divBdr>
        <w:top w:val="none" w:sz="0" w:space="0" w:color="auto"/>
        <w:left w:val="none" w:sz="0" w:space="0" w:color="auto"/>
        <w:bottom w:val="none" w:sz="0" w:space="0" w:color="auto"/>
        <w:right w:val="none" w:sz="0" w:space="0" w:color="auto"/>
      </w:divBdr>
    </w:div>
    <w:div w:id="1823501665">
      <w:bodyDiv w:val="1"/>
      <w:marLeft w:val="0"/>
      <w:marRight w:val="0"/>
      <w:marTop w:val="0"/>
      <w:marBottom w:val="0"/>
      <w:divBdr>
        <w:top w:val="none" w:sz="0" w:space="0" w:color="auto"/>
        <w:left w:val="none" w:sz="0" w:space="0" w:color="auto"/>
        <w:bottom w:val="none" w:sz="0" w:space="0" w:color="auto"/>
        <w:right w:val="none" w:sz="0" w:space="0" w:color="auto"/>
      </w:divBdr>
    </w:div>
    <w:div w:id="1838374164">
      <w:bodyDiv w:val="1"/>
      <w:marLeft w:val="0"/>
      <w:marRight w:val="0"/>
      <w:marTop w:val="0"/>
      <w:marBottom w:val="0"/>
      <w:divBdr>
        <w:top w:val="none" w:sz="0" w:space="0" w:color="auto"/>
        <w:left w:val="none" w:sz="0" w:space="0" w:color="auto"/>
        <w:bottom w:val="none" w:sz="0" w:space="0" w:color="auto"/>
        <w:right w:val="none" w:sz="0" w:space="0" w:color="auto"/>
      </w:divBdr>
    </w:div>
    <w:div w:id="1978757320">
      <w:bodyDiv w:val="1"/>
      <w:marLeft w:val="0"/>
      <w:marRight w:val="0"/>
      <w:marTop w:val="0"/>
      <w:marBottom w:val="0"/>
      <w:divBdr>
        <w:top w:val="none" w:sz="0" w:space="0" w:color="auto"/>
        <w:left w:val="none" w:sz="0" w:space="0" w:color="auto"/>
        <w:bottom w:val="none" w:sz="0" w:space="0" w:color="auto"/>
        <w:right w:val="none" w:sz="0" w:space="0" w:color="auto"/>
      </w:divBdr>
    </w:div>
    <w:div w:id="2102945992">
      <w:bodyDiv w:val="1"/>
      <w:marLeft w:val="0"/>
      <w:marRight w:val="0"/>
      <w:marTop w:val="0"/>
      <w:marBottom w:val="0"/>
      <w:divBdr>
        <w:top w:val="none" w:sz="0" w:space="0" w:color="auto"/>
        <w:left w:val="none" w:sz="0" w:space="0" w:color="auto"/>
        <w:bottom w:val="none" w:sz="0" w:space="0" w:color="auto"/>
        <w:right w:val="none" w:sz="0" w:space="0" w:color="auto"/>
      </w:divBdr>
    </w:div>
    <w:div w:id="2105300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asw.co.uk/about-social-work/psw-magazine/articles/viewpoint-what-skills-are-needed-professionalism-socia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egislation.gov.uk/ukpga/1983/20/contents" TargetMode="External"/><Relationship Id="rId4" Type="http://schemas.openxmlformats.org/officeDocument/2006/relationships/webSettings" Target="webSettings.xml"/><Relationship Id="rId9" Type="http://schemas.openxmlformats.org/officeDocument/2006/relationships/hyperlink" Target="https://socialcare.wales/resources-guidance/social-care-managers-and-employers/professional-boundaries-a-resource-for-manag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13480</TotalTime>
  <Pages>10</Pages>
  <Words>2190</Words>
  <Characters>13275</Characters>
  <Application>Microsoft Office Word</Application>
  <DocSecurity>0</DocSecurity>
  <Lines>276</Lines>
  <Paragraphs>67</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Lamya Bamoulid</dc:creator>
  <cp:keywords/>
  <dc:description/>
  <cp:lastModifiedBy>Lamya Bamoulid</cp:lastModifiedBy>
  <cp:revision>1119</cp:revision>
  <dcterms:created xsi:type="dcterms:W3CDTF">2025-01-22T17:02:00Z</dcterms:created>
  <dcterms:modified xsi:type="dcterms:W3CDTF">2025-10-08T07:47:00Z</dcterms:modified>
</cp:coreProperties>
</file>