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55590713"/>
        <w:docPartObj>
          <w:docPartGallery w:val="Cover Pages"/>
          <w:docPartUnique/>
        </w:docPartObj>
      </w:sdtPr>
      <w:sdtEndPr>
        <w:rPr>
          <w:sz w:val="32"/>
          <w:szCs w:val="32"/>
        </w:rPr>
      </w:sdtEndPr>
      <w:sdtContent>
        <w:p w14:paraId="531B9526" w14:textId="6CA604F1" w:rsidR="003C71EA" w:rsidRPr="00040264" w:rsidRDefault="003C71EA">
          <w:r>
            <w:rPr>
              <w:noProof/>
            </w:rPr>
            <mc:AlternateContent>
              <mc:Choice Requires="wps">
                <w:drawing>
                  <wp:anchor distT="0" distB="0" distL="114300" distR="114300" simplePos="0" relativeHeight="251661312" behindDoc="0" locked="0" layoutInCell="1" allowOverlap="1" wp14:anchorId="567F648C" wp14:editId="704145C5">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12DD5475" w14:textId="783A58F8" w:rsidR="003C71EA" w:rsidRDefault="003C71EA">
                                    <w:pPr>
                                      <w:pStyle w:val="NoSpacing"/>
                                      <w:spacing w:after="480"/>
                                      <w:rPr>
                                        <w:i/>
                                        <w:color w:val="262626" w:themeColor="text1" w:themeTint="D9"/>
                                        <w:sz w:val="32"/>
                                        <w:szCs w:val="32"/>
                                      </w:rPr>
                                    </w:pPr>
                                    <w:r>
                                      <w:rPr>
                                        <w:i/>
                                        <w:color w:val="262626" w:themeColor="text1" w:themeTint="D9"/>
                                        <w:sz w:val="32"/>
                                        <w:szCs w:val="32"/>
                                      </w:rPr>
                                      <w:t>Sophie McCallum (1907466)</w:t>
                                    </w:r>
                                  </w:p>
                                </w:sdtContent>
                              </w:sdt>
                              <w:p w14:paraId="4FFDD5B5" w14:textId="60F48269" w:rsidR="003C71EA" w:rsidRDefault="00000000">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3C71EA">
                                      <w:rPr>
                                        <w:i/>
                                        <w:color w:val="262626" w:themeColor="text1" w:themeTint="D9"/>
                                        <w:sz w:val="26"/>
                                        <w:szCs w:val="26"/>
                                      </w:rPr>
                                      <w:t>THE TEACHING TOOLKIT 2</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xmlns:w16du="http://schemas.microsoft.com/office/word/2023/wordml/word16du">
                <w:pict>
                  <v:shapetype w14:anchorId="567F648C"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&#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2DD5475" w14:textId="783A58F8" w:rsidR="003C71EA" w:rsidRDefault="003C71EA">
                              <w:pPr>
                                <w:pStyle w:val="NoSpacing"/>
                                <w:spacing w:after="480"/>
                                <w:rPr>
                                  <w:i/>
                                  <w:color w:val="262626" w:themeColor="text1" w:themeTint="D9"/>
                                  <w:sz w:val="32"/>
                                  <w:szCs w:val="32"/>
                                </w:rPr>
                              </w:pPr>
                              <w:r>
                                <w:rPr>
                                  <w:i/>
                                  <w:color w:val="262626" w:themeColor="text1" w:themeTint="D9"/>
                                  <w:sz w:val="32"/>
                                  <w:szCs w:val="32"/>
                                </w:rPr>
                                <w:t>Sophie McCallum (1907466)</w:t>
                              </w:r>
                            </w:p>
                          </w:sdtContent>
                        </w:sdt>
                        <w:p w14:paraId="4FFDD5B5" w14:textId="60F48269" w:rsidR="003C71EA" w:rsidRDefault="003F341D">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3C71EA">
                                <w:rPr>
                                  <w:i/>
                                  <w:color w:val="262626" w:themeColor="text1" w:themeTint="D9"/>
                                  <w:sz w:val="26"/>
                                  <w:szCs w:val="26"/>
                                </w:rPr>
                                <w:t>THE TEACHING TOOLKIT 2</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131E7A86" wp14:editId="134F2626">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xmlns:w16du="http://schemas.microsoft.com/office/word/2023/wordml/word16du">
                <w:pict>
                  <v:line w14:anchorId="576E2C46"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&#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5E772D82" wp14:editId="1D19CCCA">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09D58C3E" w14:textId="7B4B8D30" w:rsidR="003C71EA" w:rsidRDefault="003C71EA">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CURRICULUM DEVELOPMENT PROJECT</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071EE4E" w14:textId="7CF99188" w:rsidR="003C71EA" w:rsidRDefault="003C71EA">
                                    <w:pPr>
                                      <w:pStyle w:val="NoSpacing"/>
                                      <w:rPr>
                                        <w:i/>
                                        <w:color w:val="262626" w:themeColor="text1" w:themeTint="D9"/>
                                        <w:sz w:val="36"/>
                                        <w:szCs w:val="36"/>
                                      </w:rPr>
                                    </w:pPr>
                                    <w:r>
                                      <w:rPr>
                                        <w:color w:val="262626" w:themeColor="text1" w:themeTint="D9"/>
                                        <w:sz w:val="36"/>
                                        <w:szCs w:val="36"/>
                                      </w:rPr>
                                      <w:t>ECPT6007</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xmlns:w16du="http://schemas.microsoft.com/office/word/2023/wordml/word16du">
                <w:pict>
                  <v:shape w14:anchorId="5E772D82"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&#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9D58C3E" w14:textId="7B4B8D30" w:rsidR="003C71EA" w:rsidRDefault="003C71EA">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CURRICULUM DEVELOPMENT PROJECT</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071EE4E" w14:textId="7CF99188" w:rsidR="003C71EA" w:rsidRDefault="003C71EA">
                              <w:pPr>
                                <w:pStyle w:val="NoSpacing"/>
                                <w:rPr>
                                  <w:i/>
                                  <w:color w:val="262626" w:themeColor="text1" w:themeTint="D9"/>
                                  <w:sz w:val="36"/>
                                  <w:szCs w:val="36"/>
                                </w:rPr>
                              </w:pPr>
                              <w:r>
                                <w:rPr>
                                  <w:color w:val="262626" w:themeColor="text1" w:themeTint="D9"/>
                                  <w:sz w:val="36"/>
                                  <w:szCs w:val="36"/>
                                </w:rPr>
                                <w:t>ECPT6007</w:t>
                              </w:r>
                            </w:p>
                          </w:sdtContent>
                        </w:sdt>
                      </w:txbxContent>
                    </v:textbox>
                    <w10:wrap anchorx="page" anchory="page"/>
                  </v:shape>
                </w:pict>
              </mc:Fallback>
            </mc:AlternateContent>
          </w:r>
          <w:r>
            <w:rPr>
              <w:sz w:val="32"/>
              <w:szCs w:val="32"/>
            </w:rPr>
            <w:br w:type="page"/>
          </w:r>
        </w:p>
      </w:sdtContent>
    </w:sdt>
    <w:sdt>
      <w:sdtPr>
        <w:rPr>
          <w:rFonts w:asciiTheme="minorHAnsi" w:eastAsiaTheme="minorHAnsi" w:hAnsiTheme="minorHAnsi" w:cstheme="minorBidi"/>
          <w:b w:val="0"/>
          <w:bCs w:val="0"/>
          <w:color w:val="auto"/>
          <w:sz w:val="24"/>
          <w:szCs w:val="24"/>
          <w:lang w:val="en-GB"/>
        </w:rPr>
        <w:id w:val="1661189961"/>
        <w:docPartObj>
          <w:docPartGallery w:val="Table of Contents"/>
          <w:docPartUnique/>
        </w:docPartObj>
      </w:sdtPr>
      <w:sdtEndPr>
        <w:rPr>
          <w:noProof/>
        </w:rPr>
      </w:sdtEndPr>
      <w:sdtContent>
        <w:p w14:paraId="348D6EAC" w14:textId="2B8BE94D" w:rsidR="00420A5D" w:rsidRDefault="00420A5D">
          <w:pPr>
            <w:pStyle w:val="TOCHeading"/>
          </w:pPr>
          <w:r>
            <w:t>Table of Contents</w:t>
          </w:r>
        </w:p>
        <w:p w14:paraId="79815C71" w14:textId="6C55BFCB" w:rsidR="00420A5D" w:rsidRDefault="00420A5D">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65475201" w:history="1">
            <w:r w:rsidRPr="00EB4282">
              <w:rPr>
                <w:rStyle w:val="Hyperlink"/>
                <w:noProof/>
              </w:rPr>
              <w:t>Overview and Context</w:t>
            </w:r>
            <w:r>
              <w:rPr>
                <w:noProof/>
                <w:webHidden/>
              </w:rPr>
              <w:tab/>
            </w:r>
            <w:r>
              <w:rPr>
                <w:noProof/>
                <w:webHidden/>
              </w:rPr>
              <w:fldChar w:fldCharType="begin"/>
            </w:r>
            <w:r>
              <w:rPr>
                <w:noProof/>
                <w:webHidden/>
              </w:rPr>
              <w:instrText xml:space="preserve"> PAGEREF _Toc165475201 \h </w:instrText>
            </w:r>
            <w:r>
              <w:rPr>
                <w:noProof/>
                <w:webHidden/>
              </w:rPr>
            </w:r>
            <w:r>
              <w:rPr>
                <w:noProof/>
                <w:webHidden/>
              </w:rPr>
              <w:fldChar w:fldCharType="separate"/>
            </w:r>
            <w:r>
              <w:rPr>
                <w:noProof/>
                <w:webHidden/>
              </w:rPr>
              <w:t>2</w:t>
            </w:r>
            <w:r>
              <w:rPr>
                <w:noProof/>
                <w:webHidden/>
              </w:rPr>
              <w:fldChar w:fldCharType="end"/>
            </w:r>
          </w:hyperlink>
        </w:p>
        <w:p w14:paraId="72C450FC" w14:textId="599FE69E" w:rsidR="00420A5D" w:rsidRDefault="00000000">
          <w:pPr>
            <w:pStyle w:val="TOC1"/>
            <w:tabs>
              <w:tab w:val="right" w:leader="dot" w:pos="9016"/>
            </w:tabs>
            <w:rPr>
              <w:rFonts w:eastAsiaTheme="minorEastAsia" w:cstheme="minorBidi"/>
              <w:b w:val="0"/>
              <w:bCs w:val="0"/>
              <w:i w:val="0"/>
              <w:iCs w:val="0"/>
              <w:noProof/>
              <w:lang w:eastAsia="en-GB"/>
            </w:rPr>
          </w:pPr>
          <w:hyperlink w:anchor="_Toc165475202" w:history="1">
            <w:r w:rsidR="00420A5D" w:rsidRPr="00EB4282">
              <w:rPr>
                <w:rStyle w:val="Hyperlink"/>
                <w:noProof/>
              </w:rPr>
              <w:t>Rationale</w:t>
            </w:r>
            <w:r w:rsidR="00420A5D">
              <w:rPr>
                <w:noProof/>
                <w:webHidden/>
              </w:rPr>
              <w:tab/>
            </w:r>
            <w:r w:rsidR="00420A5D">
              <w:rPr>
                <w:noProof/>
                <w:webHidden/>
              </w:rPr>
              <w:fldChar w:fldCharType="begin"/>
            </w:r>
            <w:r w:rsidR="00420A5D">
              <w:rPr>
                <w:noProof/>
                <w:webHidden/>
              </w:rPr>
              <w:instrText xml:space="preserve"> PAGEREF _Toc165475202 \h </w:instrText>
            </w:r>
            <w:r w:rsidR="00420A5D">
              <w:rPr>
                <w:noProof/>
                <w:webHidden/>
              </w:rPr>
            </w:r>
            <w:r w:rsidR="00420A5D">
              <w:rPr>
                <w:noProof/>
                <w:webHidden/>
              </w:rPr>
              <w:fldChar w:fldCharType="separate"/>
            </w:r>
            <w:r w:rsidR="00420A5D">
              <w:rPr>
                <w:noProof/>
                <w:webHidden/>
              </w:rPr>
              <w:t>3</w:t>
            </w:r>
            <w:r w:rsidR="00420A5D">
              <w:rPr>
                <w:noProof/>
                <w:webHidden/>
              </w:rPr>
              <w:fldChar w:fldCharType="end"/>
            </w:r>
          </w:hyperlink>
        </w:p>
        <w:p w14:paraId="7063D026" w14:textId="2EFDCC62" w:rsidR="00420A5D" w:rsidRDefault="00000000">
          <w:pPr>
            <w:pStyle w:val="TOC1"/>
            <w:tabs>
              <w:tab w:val="right" w:leader="dot" w:pos="9016"/>
            </w:tabs>
            <w:rPr>
              <w:rFonts w:eastAsiaTheme="minorEastAsia" w:cstheme="minorBidi"/>
              <w:b w:val="0"/>
              <w:bCs w:val="0"/>
              <w:i w:val="0"/>
              <w:iCs w:val="0"/>
              <w:noProof/>
              <w:lang w:eastAsia="en-GB"/>
            </w:rPr>
          </w:pPr>
          <w:hyperlink w:anchor="_Toc165475203" w:history="1">
            <w:r w:rsidR="00420A5D" w:rsidRPr="00EB4282">
              <w:rPr>
                <w:rStyle w:val="Hyperlink"/>
                <w:noProof/>
              </w:rPr>
              <w:t>The Curriculum</w:t>
            </w:r>
            <w:r w:rsidR="00420A5D">
              <w:rPr>
                <w:noProof/>
                <w:webHidden/>
              </w:rPr>
              <w:tab/>
            </w:r>
            <w:r w:rsidR="00420A5D">
              <w:rPr>
                <w:noProof/>
                <w:webHidden/>
              </w:rPr>
              <w:fldChar w:fldCharType="begin"/>
            </w:r>
            <w:r w:rsidR="00420A5D">
              <w:rPr>
                <w:noProof/>
                <w:webHidden/>
              </w:rPr>
              <w:instrText xml:space="preserve"> PAGEREF _Toc165475203 \h </w:instrText>
            </w:r>
            <w:r w:rsidR="00420A5D">
              <w:rPr>
                <w:noProof/>
                <w:webHidden/>
              </w:rPr>
            </w:r>
            <w:r w:rsidR="00420A5D">
              <w:rPr>
                <w:noProof/>
                <w:webHidden/>
              </w:rPr>
              <w:fldChar w:fldCharType="separate"/>
            </w:r>
            <w:r w:rsidR="00420A5D">
              <w:rPr>
                <w:noProof/>
                <w:webHidden/>
              </w:rPr>
              <w:t>5</w:t>
            </w:r>
            <w:r w:rsidR="00420A5D">
              <w:rPr>
                <w:noProof/>
                <w:webHidden/>
              </w:rPr>
              <w:fldChar w:fldCharType="end"/>
            </w:r>
          </w:hyperlink>
        </w:p>
        <w:p w14:paraId="403544B4" w14:textId="3A3D9A21" w:rsidR="00420A5D" w:rsidRDefault="00000000">
          <w:pPr>
            <w:pStyle w:val="TOC2"/>
            <w:tabs>
              <w:tab w:val="right" w:leader="dot" w:pos="9016"/>
            </w:tabs>
            <w:rPr>
              <w:rFonts w:eastAsiaTheme="minorEastAsia" w:cstheme="minorBidi"/>
              <w:b w:val="0"/>
              <w:bCs w:val="0"/>
              <w:noProof/>
              <w:sz w:val="24"/>
              <w:szCs w:val="24"/>
              <w:lang w:eastAsia="en-GB"/>
            </w:rPr>
          </w:pPr>
          <w:hyperlink w:anchor="_Toc165475204" w:history="1">
            <w:r w:rsidR="00420A5D" w:rsidRPr="00EB4282">
              <w:rPr>
                <w:rStyle w:val="Hyperlink"/>
                <w:noProof/>
              </w:rPr>
              <w:t>Semester 1: Introduction to filmmaking</w:t>
            </w:r>
            <w:r w:rsidR="00420A5D">
              <w:rPr>
                <w:noProof/>
                <w:webHidden/>
              </w:rPr>
              <w:tab/>
            </w:r>
            <w:r w:rsidR="00420A5D">
              <w:rPr>
                <w:noProof/>
                <w:webHidden/>
              </w:rPr>
              <w:fldChar w:fldCharType="begin"/>
            </w:r>
            <w:r w:rsidR="00420A5D">
              <w:rPr>
                <w:noProof/>
                <w:webHidden/>
              </w:rPr>
              <w:instrText xml:space="preserve"> PAGEREF _Toc165475204 \h </w:instrText>
            </w:r>
            <w:r w:rsidR="00420A5D">
              <w:rPr>
                <w:noProof/>
                <w:webHidden/>
              </w:rPr>
            </w:r>
            <w:r w:rsidR="00420A5D">
              <w:rPr>
                <w:noProof/>
                <w:webHidden/>
              </w:rPr>
              <w:fldChar w:fldCharType="separate"/>
            </w:r>
            <w:r w:rsidR="00420A5D">
              <w:rPr>
                <w:noProof/>
                <w:webHidden/>
              </w:rPr>
              <w:t>5</w:t>
            </w:r>
            <w:r w:rsidR="00420A5D">
              <w:rPr>
                <w:noProof/>
                <w:webHidden/>
              </w:rPr>
              <w:fldChar w:fldCharType="end"/>
            </w:r>
          </w:hyperlink>
        </w:p>
        <w:p w14:paraId="569993D1" w14:textId="57D8908A" w:rsidR="00420A5D" w:rsidRDefault="00000000">
          <w:pPr>
            <w:pStyle w:val="TOC3"/>
            <w:tabs>
              <w:tab w:val="right" w:leader="dot" w:pos="9016"/>
            </w:tabs>
            <w:rPr>
              <w:rFonts w:eastAsiaTheme="minorEastAsia" w:cstheme="minorBidi"/>
              <w:noProof/>
              <w:sz w:val="24"/>
              <w:szCs w:val="24"/>
              <w:lang w:eastAsia="en-GB"/>
            </w:rPr>
          </w:pPr>
          <w:hyperlink w:anchor="_Toc165475205" w:history="1">
            <w:r w:rsidR="00420A5D" w:rsidRPr="00EB4282">
              <w:rPr>
                <w:rStyle w:val="Hyperlink"/>
                <w:noProof/>
              </w:rPr>
              <w:t>Weeks 1-2: Introduction to film</w:t>
            </w:r>
            <w:r w:rsidR="00420A5D">
              <w:rPr>
                <w:noProof/>
                <w:webHidden/>
              </w:rPr>
              <w:tab/>
            </w:r>
            <w:r w:rsidR="00420A5D">
              <w:rPr>
                <w:noProof/>
                <w:webHidden/>
              </w:rPr>
              <w:fldChar w:fldCharType="begin"/>
            </w:r>
            <w:r w:rsidR="00420A5D">
              <w:rPr>
                <w:noProof/>
                <w:webHidden/>
              </w:rPr>
              <w:instrText xml:space="preserve"> PAGEREF _Toc165475205 \h </w:instrText>
            </w:r>
            <w:r w:rsidR="00420A5D">
              <w:rPr>
                <w:noProof/>
                <w:webHidden/>
              </w:rPr>
            </w:r>
            <w:r w:rsidR="00420A5D">
              <w:rPr>
                <w:noProof/>
                <w:webHidden/>
              </w:rPr>
              <w:fldChar w:fldCharType="separate"/>
            </w:r>
            <w:r w:rsidR="00420A5D">
              <w:rPr>
                <w:noProof/>
                <w:webHidden/>
              </w:rPr>
              <w:t>5</w:t>
            </w:r>
            <w:r w:rsidR="00420A5D">
              <w:rPr>
                <w:noProof/>
                <w:webHidden/>
              </w:rPr>
              <w:fldChar w:fldCharType="end"/>
            </w:r>
          </w:hyperlink>
        </w:p>
        <w:p w14:paraId="5CC89E61" w14:textId="6E9BC045" w:rsidR="00420A5D" w:rsidRDefault="00000000">
          <w:pPr>
            <w:pStyle w:val="TOC3"/>
            <w:tabs>
              <w:tab w:val="right" w:leader="dot" w:pos="9016"/>
            </w:tabs>
            <w:rPr>
              <w:rFonts w:eastAsiaTheme="minorEastAsia" w:cstheme="minorBidi"/>
              <w:noProof/>
              <w:sz w:val="24"/>
              <w:szCs w:val="24"/>
              <w:lang w:eastAsia="en-GB"/>
            </w:rPr>
          </w:pPr>
          <w:hyperlink w:anchor="_Toc165475206" w:history="1">
            <w:r w:rsidR="00420A5D" w:rsidRPr="00EB4282">
              <w:rPr>
                <w:rStyle w:val="Hyperlink"/>
                <w:noProof/>
              </w:rPr>
              <w:t>Weeks 3-4: Introduction to screenwriting</w:t>
            </w:r>
            <w:r w:rsidR="00420A5D">
              <w:rPr>
                <w:noProof/>
                <w:webHidden/>
              </w:rPr>
              <w:tab/>
            </w:r>
            <w:r w:rsidR="00420A5D">
              <w:rPr>
                <w:noProof/>
                <w:webHidden/>
              </w:rPr>
              <w:fldChar w:fldCharType="begin"/>
            </w:r>
            <w:r w:rsidR="00420A5D">
              <w:rPr>
                <w:noProof/>
                <w:webHidden/>
              </w:rPr>
              <w:instrText xml:space="preserve"> PAGEREF _Toc165475206 \h </w:instrText>
            </w:r>
            <w:r w:rsidR="00420A5D">
              <w:rPr>
                <w:noProof/>
                <w:webHidden/>
              </w:rPr>
            </w:r>
            <w:r w:rsidR="00420A5D">
              <w:rPr>
                <w:noProof/>
                <w:webHidden/>
              </w:rPr>
              <w:fldChar w:fldCharType="separate"/>
            </w:r>
            <w:r w:rsidR="00420A5D">
              <w:rPr>
                <w:noProof/>
                <w:webHidden/>
              </w:rPr>
              <w:t>5</w:t>
            </w:r>
            <w:r w:rsidR="00420A5D">
              <w:rPr>
                <w:noProof/>
                <w:webHidden/>
              </w:rPr>
              <w:fldChar w:fldCharType="end"/>
            </w:r>
          </w:hyperlink>
        </w:p>
        <w:p w14:paraId="1770C6D5" w14:textId="3B1B6619" w:rsidR="00420A5D" w:rsidRDefault="00000000">
          <w:pPr>
            <w:pStyle w:val="TOC3"/>
            <w:tabs>
              <w:tab w:val="right" w:leader="dot" w:pos="9016"/>
            </w:tabs>
            <w:rPr>
              <w:rFonts w:eastAsiaTheme="minorEastAsia" w:cstheme="minorBidi"/>
              <w:noProof/>
              <w:sz w:val="24"/>
              <w:szCs w:val="24"/>
              <w:lang w:eastAsia="en-GB"/>
            </w:rPr>
          </w:pPr>
          <w:hyperlink w:anchor="_Toc165475207" w:history="1">
            <w:r w:rsidR="00420A5D" w:rsidRPr="00EB4282">
              <w:rPr>
                <w:rStyle w:val="Hyperlink"/>
                <w:noProof/>
              </w:rPr>
              <w:t>Weeks 5-6: Directing fundamentals</w:t>
            </w:r>
            <w:r w:rsidR="00420A5D">
              <w:rPr>
                <w:noProof/>
                <w:webHidden/>
              </w:rPr>
              <w:tab/>
            </w:r>
            <w:r w:rsidR="00420A5D">
              <w:rPr>
                <w:noProof/>
                <w:webHidden/>
              </w:rPr>
              <w:fldChar w:fldCharType="begin"/>
            </w:r>
            <w:r w:rsidR="00420A5D">
              <w:rPr>
                <w:noProof/>
                <w:webHidden/>
              </w:rPr>
              <w:instrText xml:space="preserve"> PAGEREF _Toc165475207 \h </w:instrText>
            </w:r>
            <w:r w:rsidR="00420A5D">
              <w:rPr>
                <w:noProof/>
                <w:webHidden/>
              </w:rPr>
            </w:r>
            <w:r w:rsidR="00420A5D">
              <w:rPr>
                <w:noProof/>
                <w:webHidden/>
              </w:rPr>
              <w:fldChar w:fldCharType="separate"/>
            </w:r>
            <w:r w:rsidR="00420A5D">
              <w:rPr>
                <w:noProof/>
                <w:webHidden/>
              </w:rPr>
              <w:t>5</w:t>
            </w:r>
            <w:r w:rsidR="00420A5D">
              <w:rPr>
                <w:noProof/>
                <w:webHidden/>
              </w:rPr>
              <w:fldChar w:fldCharType="end"/>
            </w:r>
          </w:hyperlink>
        </w:p>
        <w:p w14:paraId="5C8899D1" w14:textId="423BEE94" w:rsidR="00420A5D" w:rsidRDefault="00000000">
          <w:pPr>
            <w:pStyle w:val="TOC3"/>
            <w:tabs>
              <w:tab w:val="right" w:leader="dot" w:pos="9016"/>
            </w:tabs>
            <w:rPr>
              <w:rFonts w:eastAsiaTheme="minorEastAsia" w:cstheme="minorBidi"/>
              <w:noProof/>
              <w:sz w:val="24"/>
              <w:szCs w:val="24"/>
              <w:lang w:eastAsia="en-GB"/>
            </w:rPr>
          </w:pPr>
          <w:hyperlink w:anchor="_Toc165475208" w:history="1">
            <w:r w:rsidR="00420A5D" w:rsidRPr="00EB4282">
              <w:rPr>
                <w:rStyle w:val="Hyperlink"/>
                <w:noProof/>
              </w:rPr>
              <w:t>Weeks 7-8: Cinematography introduction</w:t>
            </w:r>
            <w:r w:rsidR="00420A5D">
              <w:rPr>
                <w:noProof/>
                <w:webHidden/>
              </w:rPr>
              <w:tab/>
            </w:r>
            <w:r w:rsidR="00420A5D">
              <w:rPr>
                <w:noProof/>
                <w:webHidden/>
              </w:rPr>
              <w:fldChar w:fldCharType="begin"/>
            </w:r>
            <w:r w:rsidR="00420A5D">
              <w:rPr>
                <w:noProof/>
                <w:webHidden/>
              </w:rPr>
              <w:instrText xml:space="preserve"> PAGEREF _Toc165475208 \h </w:instrText>
            </w:r>
            <w:r w:rsidR="00420A5D">
              <w:rPr>
                <w:noProof/>
                <w:webHidden/>
              </w:rPr>
            </w:r>
            <w:r w:rsidR="00420A5D">
              <w:rPr>
                <w:noProof/>
                <w:webHidden/>
              </w:rPr>
              <w:fldChar w:fldCharType="separate"/>
            </w:r>
            <w:r w:rsidR="00420A5D">
              <w:rPr>
                <w:noProof/>
                <w:webHidden/>
              </w:rPr>
              <w:t>6</w:t>
            </w:r>
            <w:r w:rsidR="00420A5D">
              <w:rPr>
                <w:noProof/>
                <w:webHidden/>
              </w:rPr>
              <w:fldChar w:fldCharType="end"/>
            </w:r>
          </w:hyperlink>
        </w:p>
        <w:p w14:paraId="7F81C8DA" w14:textId="48F25BAA" w:rsidR="00420A5D" w:rsidRDefault="00000000">
          <w:pPr>
            <w:pStyle w:val="TOC3"/>
            <w:tabs>
              <w:tab w:val="right" w:leader="dot" w:pos="9016"/>
            </w:tabs>
            <w:rPr>
              <w:rFonts w:eastAsiaTheme="minorEastAsia" w:cstheme="minorBidi"/>
              <w:noProof/>
              <w:sz w:val="24"/>
              <w:szCs w:val="24"/>
              <w:lang w:eastAsia="en-GB"/>
            </w:rPr>
          </w:pPr>
          <w:hyperlink w:anchor="_Toc165475209" w:history="1">
            <w:r w:rsidR="00420A5D" w:rsidRPr="00EB4282">
              <w:rPr>
                <w:rStyle w:val="Hyperlink"/>
                <w:noProof/>
              </w:rPr>
              <w:t>Weeks 9-10: Editing Introduction</w:t>
            </w:r>
            <w:r w:rsidR="00420A5D">
              <w:rPr>
                <w:noProof/>
                <w:webHidden/>
              </w:rPr>
              <w:tab/>
            </w:r>
            <w:r w:rsidR="00420A5D">
              <w:rPr>
                <w:noProof/>
                <w:webHidden/>
              </w:rPr>
              <w:fldChar w:fldCharType="begin"/>
            </w:r>
            <w:r w:rsidR="00420A5D">
              <w:rPr>
                <w:noProof/>
                <w:webHidden/>
              </w:rPr>
              <w:instrText xml:space="preserve"> PAGEREF _Toc165475209 \h </w:instrText>
            </w:r>
            <w:r w:rsidR="00420A5D">
              <w:rPr>
                <w:noProof/>
                <w:webHidden/>
              </w:rPr>
            </w:r>
            <w:r w:rsidR="00420A5D">
              <w:rPr>
                <w:noProof/>
                <w:webHidden/>
              </w:rPr>
              <w:fldChar w:fldCharType="separate"/>
            </w:r>
            <w:r w:rsidR="00420A5D">
              <w:rPr>
                <w:noProof/>
                <w:webHidden/>
              </w:rPr>
              <w:t>6</w:t>
            </w:r>
            <w:r w:rsidR="00420A5D">
              <w:rPr>
                <w:noProof/>
                <w:webHidden/>
              </w:rPr>
              <w:fldChar w:fldCharType="end"/>
            </w:r>
          </w:hyperlink>
        </w:p>
        <w:p w14:paraId="310362E9" w14:textId="666E188B" w:rsidR="00420A5D" w:rsidRDefault="00000000">
          <w:pPr>
            <w:pStyle w:val="TOC3"/>
            <w:tabs>
              <w:tab w:val="right" w:leader="dot" w:pos="9016"/>
            </w:tabs>
            <w:rPr>
              <w:rFonts w:eastAsiaTheme="minorEastAsia" w:cstheme="minorBidi"/>
              <w:noProof/>
              <w:sz w:val="24"/>
              <w:szCs w:val="24"/>
              <w:lang w:eastAsia="en-GB"/>
            </w:rPr>
          </w:pPr>
          <w:hyperlink w:anchor="_Toc165475210" w:history="1">
            <w:r w:rsidR="00420A5D" w:rsidRPr="00EB4282">
              <w:rPr>
                <w:rStyle w:val="Hyperlink"/>
                <w:noProof/>
              </w:rPr>
              <w:t>Weeks 11-12: Sound design introduction</w:t>
            </w:r>
            <w:r w:rsidR="00420A5D">
              <w:rPr>
                <w:noProof/>
                <w:webHidden/>
              </w:rPr>
              <w:tab/>
            </w:r>
            <w:r w:rsidR="00420A5D">
              <w:rPr>
                <w:noProof/>
                <w:webHidden/>
              </w:rPr>
              <w:fldChar w:fldCharType="begin"/>
            </w:r>
            <w:r w:rsidR="00420A5D">
              <w:rPr>
                <w:noProof/>
                <w:webHidden/>
              </w:rPr>
              <w:instrText xml:space="preserve"> PAGEREF _Toc165475210 \h </w:instrText>
            </w:r>
            <w:r w:rsidR="00420A5D">
              <w:rPr>
                <w:noProof/>
                <w:webHidden/>
              </w:rPr>
            </w:r>
            <w:r w:rsidR="00420A5D">
              <w:rPr>
                <w:noProof/>
                <w:webHidden/>
              </w:rPr>
              <w:fldChar w:fldCharType="separate"/>
            </w:r>
            <w:r w:rsidR="00420A5D">
              <w:rPr>
                <w:noProof/>
                <w:webHidden/>
              </w:rPr>
              <w:t>6</w:t>
            </w:r>
            <w:r w:rsidR="00420A5D">
              <w:rPr>
                <w:noProof/>
                <w:webHidden/>
              </w:rPr>
              <w:fldChar w:fldCharType="end"/>
            </w:r>
          </w:hyperlink>
        </w:p>
        <w:p w14:paraId="69F6471B" w14:textId="77CEFD10" w:rsidR="00420A5D" w:rsidRDefault="00000000">
          <w:pPr>
            <w:pStyle w:val="TOC2"/>
            <w:tabs>
              <w:tab w:val="right" w:leader="dot" w:pos="9016"/>
            </w:tabs>
            <w:rPr>
              <w:rFonts w:eastAsiaTheme="minorEastAsia" w:cstheme="minorBidi"/>
              <w:b w:val="0"/>
              <w:bCs w:val="0"/>
              <w:noProof/>
              <w:sz w:val="24"/>
              <w:szCs w:val="24"/>
              <w:lang w:eastAsia="en-GB"/>
            </w:rPr>
          </w:pPr>
          <w:hyperlink w:anchor="_Toc165475211" w:history="1">
            <w:r w:rsidR="00420A5D" w:rsidRPr="00EB4282">
              <w:rPr>
                <w:rStyle w:val="Hyperlink"/>
                <w:noProof/>
              </w:rPr>
              <w:t>Semester 2: Collaboration in film</w:t>
            </w:r>
            <w:r w:rsidR="00420A5D">
              <w:rPr>
                <w:noProof/>
                <w:webHidden/>
              </w:rPr>
              <w:tab/>
            </w:r>
            <w:r w:rsidR="00420A5D">
              <w:rPr>
                <w:noProof/>
                <w:webHidden/>
              </w:rPr>
              <w:fldChar w:fldCharType="begin"/>
            </w:r>
            <w:r w:rsidR="00420A5D">
              <w:rPr>
                <w:noProof/>
                <w:webHidden/>
              </w:rPr>
              <w:instrText xml:space="preserve"> PAGEREF _Toc165475211 \h </w:instrText>
            </w:r>
            <w:r w:rsidR="00420A5D">
              <w:rPr>
                <w:noProof/>
                <w:webHidden/>
              </w:rPr>
            </w:r>
            <w:r w:rsidR="00420A5D">
              <w:rPr>
                <w:noProof/>
                <w:webHidden/>
              </w:rPr>
              <w:fldChar w:fldCharType="separate"/>
            </w:r>
            <w:r w:rsidR="00420A5D">
              <w:rPr>
                <w:noProof/>
                <w:webHidden/>
              </w:rPr>
              <w:t>6</w:t>
            </w:r>
            <w:r w:rsidR="00420A5D">
              <w:rPr>
                <w:noProof/>
                <w:webHidden/>
              </w:rPr>
              <w:fldChar w:fldCharType="end"/>
            </w:r>
          </w:hyperlink>
        </w:p>
        <w:p w14:paraId="2812B512" w14:textId="68823503" w:rsidR="00420A5D" w:rsidRDefault="00000000">
          <w:pPr>
            <w:pStyle w:val="TOC3"/>
            <w:tabs>
              <w:tab w:val="right" w:leader="dot" w:pos="9016"/>
            </w:tabs>
            <w:rPr>
              <w:rFonts w:eastAsiaTheme="minorEastAsia" w:cstheme="minorBidi"/>
              <w:noProof/>
              <w:sz w:val="24"/>
              <w:szCs w:val="24"/>
              <w:lang w:eastAsia="en-GB"/>
            </w:rPr>
          </w:pPr>
          <w:hyperlink w:anchor="_Toc165475212" w:history="1">
            <w:r w:rsidR="00420A5D" w:rsidRPr="00EB4282">
              <w:rPr>
                <w:rStyle w:val="Hyperlink"/>
                <w:noProof/>
              </w:rPr>
              <w:t>Weeks 1-2: Short film production (2 minute film)</w:t>
            </w:r>
            <w:r w:rsidR="00420A5D">
              <w:rPr>
                <w:noProof/>
                <w:webHidden/>
              </w:rPr>
              <w:tab/>
            </w:r>
            <w:r w:rsidR="00420A5D">
              <w:rPr>
                <w:noProof/>
                <w:webHidden/>
              </w:rPr>
              <w:fldChar w:fldCharType="begin"/>
            </w:r>
            <w:r w:rsidR="00420A5D">
              <w:rPr>
                <w:noProof/>
                <w:webHidden/>
              </w:rPr>
              <w:instrText xml:space="preserve"> PAGEREF _Toc165475212 \h </w:instrText>
            </w:r>
            <w:r w:rsidR="00420A5D">
              <w:rPr>
                <w:noProof/>
                <w:webHidden/>
              </w:rPr>
            </w:r>
            <w:r w:rsidR="00420A5D">
              <w:rPr>
                <w:noProof/>
                <w:webHidden/>
              </w:rPr>
              <w:fldChar w:fldCharType="separate"/>
            </w:r>
            <w:r w:rsidR="00420A5D">
              <w:rPr>
                <w:noProof/>
                <w:webHidden/>
              </w:rPr>
              <w:t>7</w:t>
            </w:r>
            <w:r w:rsidR="00420A5D">
              <w:rPr>
                <w:noProof/>
                <w:webHidden/>
              </w:rPr>
              <w:fldChar w:fldCharType="end"/>
            </w:r>
          </w:hyperlink>
        </w:p>
        <w:p w14:paraId="70B93A58" w14:textId="68EF00F2" w:rsidR="00420A5D" w:rsidRDefault="00000000">
          <w:pPr>
            <w:pStyle w:val="TOC3"/>
            <w:tabs>
              <w:tab w:val="right" w:leader="dot" w:pos="9016"/>
            </w:tabs>
            <w:rPr>
              <w:rFonts w:eastAsiaTheme="minorEastAsia" w:cstheme="minorBidi"/>
              <w:noProof/>
              <w:sz w:val="24"/>
              <w:szCs w:val="24"/>
              <w:lang w:eastAsia="en-GB"/>
            </w:rPr>
          </w:pPr>
          <w:hyperlink w:anchor="_Toc165475213" w:history="1">
            <w:r w:rsidR="00420A5D" w:rsidRPr="00EB4282">
              <w:rPr>
                <w:rStyle w:val="Hyperlink"/>
                <w:noProof/>
              </w:rPr>
              <w:t>Week 3: Film!</w:t>
            </w:r>
            <w:r w:rsidR="00420A5D">
              <w:rPr>
                <w:noProof/>
                <w:webHidden/>
              </w:rPr>
              <w:tab/>
            </w:r>
            <w:r w:rsidR="00420A5D">
              <w:rPr>
                <w:noProof/>
                <w:webHidden/>
              </w:rPr>
              <w:fldChar w:fldCharType="begin"/>
            </w:r>
            <w:r w:rsidR="00420A5D">
              <w:rPr>
                <w:noProof/>
                <w:webHidden/>
              </w:rPr>
              <w:instrText xml:space="preserve"> PAGEREF _Toc165475213 \h </w:instrText>
            </w:r>
            <w:r w:rsidR="00420A5D">
              <w:rPr>
                <w:noProof/>
                <w:webHidden/>
              </w:rPr>
            </w:r>
            <w:r w:rsidR="00420A5D">
              <w:rPr>
                <w:noProof/>
                <w:webHidden/>
              </w:rPr>
              <w:fldChar w:fldCharType="separate"/>
            </w:r>
            <w:r w:rsidR="00420A5D">
              <w:rPr>
                <w:noProof/>
                <w:webHidden/>
              </w:rPr>
              <w:t>7</w:t>
            </w:r>
            <w:r w:rsidR="00420A5D">
              <w:rPr>
                <w:noProof/>
                <w:webHidden/>
              </w:rPr>
              <w:fldChar w:fldCharType="end"/>
            </w:r>
          </w:hyperlink>
        </w:p>
        <w:p w14:paraId="0D0034C3" w14:textId="63785CED" w:rsidR="00420A5D" w:rsidRDefault="00000000">
          <w:pPr>
            <w:pStyle w:val="TOC3"/>
            <w:tabs>
              <w:tab w:val="right" w:leader="dot" w:pos="9016"/>
            </w:tabs>
            <w:rPr>
              <w:rFonts w:eastAsiaTheme="minorEastAsia" w:cstheme="minorBidi"/>
              <w:noProof/>
              <w:sz w:val="24"/>
              <w:szCs w:val="24"/>
              <w:lang w:eastAsia="en-GB"/>
            </w:rPr>
          </w:pPr>
          <w:hyperlink w:anchor="_Toc165475214" w:history="1">
            <w:r w:rsidR="00420A5D" w:rsidRPr="00EB4282">
              <w:rPr>
                <w:rStyle w:val="Hyperlink"/>
                <w:noProof/>
              </w:rPr>
              <w:t>Week 4: Post-production</w:t>
            </w:r>
            <w:r w:rsidR="00420A5D">
              <w:rPr>
                <w:noProof/>
                <w:webHidden/>
              </w:rPr>
              <w:tab/>
            </w:r>
            <w:r w:rsidR="00420A5D">
              <w:rPr>
                <w:noProof/>
                <w:webHidden/>
              </w:rPr>
              <w:fldChar w:fldCharType="begin"/>
            </w:r>
            <w:r w:rsidR="00420A5D">
              <w:rPr>
                <w:noProof/>
                <w:webHidden/>
              </w:rPr>
              <w:instrText xml:space="preserve"> PAGEREF _Toc165475214 \h </w:instrText>
            </w:r>
            <w:r w:rsidR="00420A5D">
              <w:rPr>
                <w:noProof/>
                <w:webHidden/>
              </w:rPr>
            </w:r>
            <w:r w:rsidR="00420A5D">
              <w:rPr>
                <w:noProof/>
                <w:webHidden/>
              </w:rPr>
              <w:fldChar w:fldCharType="separate"/>
            </w:r>
            <w:r w:rsidR="00420A5D">
              <w:rPr>
                <w:noProof/>
                <w:webHidden/>
              </w:rPr>
              <w:t>7</w:t>
            </w:r>
            <w:r w:rsidR="00420A5D">
              <w:rPr>
                <w:noProof/>
                <w:webHidden/>
              </w:rPr>
              <w:fldChar w:fldCharType="end"/>
            </w:r>
          </w:hyperlink>
        </w:p>
        <w:p w14:paraId="5BF4DACE" w14:textId="6EEB2E89" w:rsidR="00420A5D" w:rsidRDefault="00000000">
          <w:pPr>
            <w:pStyle w:val="TOC3"/>
            <w:tabs>
              <w:tab w:val="right" w:leader="dot" w:pos="9016"/>
            </w:tabs>
            <w:rPr>
              <w:rFonts w:eastAsiaTheme="minorEastAsia" w:cstheme="minorBidi"/>
              <w:noProof/>
              <w:sz w:val="24"/>
              <w:szCs w:val="24"/>
              <w:lang w:eastAsia="en-GB"/>
            </w:rPr>
          </w:pPr>
          <w:hyperlink w:anchor="_Toc165475215" w:history="1">
            <w:r w:rsidR="00420A5D" w:rsidRPr="00EB4282">
              <w:rPr>
                <w:rStyle w:val="Hyperlink"/>
                <w:noProof/>
              </w:rPr>
              <w:t>Week 5: Film screening!</w:t>
            </w:r>
            <w:r w:rsidR="00420A5D">
              <w:rPr>
                <w:noProof/>
                <w:webHidden/>
              </w:rPr>
              <w:tab/>
            </w:r>
            <w:r w:rsidR="00420A5D">
              <w:rPr>
                <w:noProof/>
                <w:webHidden/>
              </w:rPr>
              <w:fldChar w:fldCharType="begin"/>
            </w:r>
            <w:r w:rsidR="00420A5D">
              <w:rPr>
                <w:noProof/>
                <w:webHidden/>
              </w:rPr>
              <w:instrText xml:space="preserve"> PAGEREF _Toc165475215 \h </w:instrText>
            </w:r>
            <w:r w:rsidR="00420A5D">
              <w:rPr>
                <w:noProof/>
                <w:webHidden/>
              </w:rPr>
            </w:r>
            <w:r w:rsidR="00420A5D">
              <w:rPr>
                <w:noProof/>
                <w:webHidden/>
              </w:rPr>
              <w:fldChar w:fldCharType="separate"/>
            </w:r>
            <w:r w:rsidR="00420A5D">
              <w:rPr>
                <w:noProof/>
                <w:webHidden/>
              </w:rPr>
              <w:t>7</w:t>
            </w:r>
            <w:r w:rsidR="00420A5D">
              <w:rPr>
                <w:noProof/>
                <w:webHidden/>
              </w:rPr>
              <w:fldChar w:fldCharType="end"/>
            </w:r>
          </w:hyperlink>
        </w:p>
        <w:p w14:paraId="5B7AF2FE" w14:textId="7C3AFB81" w:rsidR="00420A5D" w:rsidRDefault="00000000">
          <w:pPr>
            <w:pStyle w:val="TOC3"/>
            <w:tabs>
              <w:tab w:val="right" w:leader="dot" w:pos="9016"/>
            </w:tabs>
            <w:rPr>
              <w:rFonts w:eastAsiaTheme="minorEastAsia" w:cstheme="minorBidi"/>
              <w:noProof/>
              <w:sz w:val="24"/>
              <w:szCs w:val="24"/>
              <w:lang w:eastAsia="en-GB"/>
            </w:rPr>
          </w:pPr>
          <w:hyperlink w:anchor="_Toc165475216" w:history="1">
            <w:r w:rsidR="00420A5D" w:rsidRPr="00EB4282">
              <w:rPr>
                <w:rStyle w:val="Hyperlink"/>
                <w:noProof/>
              </w:rPr>
              <w:t>Week 6: Film analysis</w:t>
            </w:r>
            <w:r w:rsidR="00420A5D">
              <w:rPr>
                <w:noProof/>
                <w:webHidden/>
              </w:rPr>
              <w:tab/>
            </w:r>
            <w:r w:rsidR="00420A5D">
              <w:rPr>
                <w:noProof/>
                <w:webHidden/>
              </w:rPr>
              <w:fldChar w:fldCharType="begin"/>
            </w:r>
            <w:r w:rsidR="00420A5D">
              <w:rPr>
                <w:noProof/>
                <w:webHidden/>
              </w:rPr>
              <w:instrText xml:space="preserve"> PAGEREF _Toc165475216 \h </w:instrText>
            </w:r>
            <w:r w:rsidR="00420A5D">
              <w:rPr>
                <w:noProof/>
                <w:webHidden/>
              </w:rPr>
            </w:r>
            <w:r w:rsidR="00420A5D">
              <w:rPr>
                <w:noProof/>
                <w:webHidden/>
              </w:rPr>
              <w:fldChar w:fldCharType="separate"/>
            </w:r>
            <w:r w:rsidR="00420A5D">
              <w:rPr>
                <w:noProof/>
                <w:webHidden/>
              </w:rPr>
              <w:t>8</w:t>
            </w:r>
            <w:r w:rsidR="00420A5D">
              <w:rPr>
                <w:noProof/>
                <w:webHidden/>
              </w:rPr>
              <w:fldChar w:fldCharType="end"/>
            </w:r>
          </w:hyperlink>
        </w:p>
        <w:p w14:paraId="16C8D22B" w14:textId="7BC8CA97" w:rsidR="00420A5D" w:rsidRDefault="00000000">
          <w:pPr>
            <w:pStyle w:val="TOC3"/>
            <w:tabs>
              <w:tab w:val="right" w:leader="dot" w:pos="9016"/>
            </w:tabs>
            <w:rPr>
              <w:rFonts w:eastAsiaTheme="minorEastAsia" w:cstheme="minorBidi"/>
              <w:noProof/>
              <w:sz w:val="24"/>
              <w:szCs w:val="24"/>
              <w:lang w:eastAsia="en-GB"/>
            </w:rPr>
          </w:pPr>
          <w:hyperlink w:anchor="_Toc165475217" w:history="1">
            <w:r w:rsidR="00420A5D" w:rsidRPr="00EB4282">
              <w:rPr>
                <w:rStyle w:val="Hyperlink"/>
                <w:noProof/>
              </w:rPr>
              <w:t>Weeks 7-8: Advanced Cinematography</w:t>
            </w:r>
            <w:r w:rsidR="00420A5D">
              <w:rPr>
                <w:noProof/>
                <w:webHidden/>
              </w:rPr>
              <w:tab/>
            </w:r>
            <w:r w:rsidR="00420A5D">
              <w:rPr>
                <w:noProof/>
                <w:webHidden/>
              </w:rPr>
              <w:fldChar w:fldCharType="begin"/>
            </w:r>
            <w:r w:rsidR="00420A5D">
              <w:rPr>
                <w:noProof/>
                <w:webHidden/>
              </w:rPr>
              <w:instrText xml:space="preserve"> PAGEREF _Toc165475217 \h </w:instrText>
            </w:r>
            <w:r w:rsidR="00420A5D">
              <w:rPr>
                <w:noProof/>
                <w:webHidden/>
              </w:rPr>
            </w:r>
            <w:r w:rsidR="00420A5D">
              <w:rPr>
                <w:noProof/>
                <w:webHidden/>
              </w:rPr>
              <w:fldChar w:fldCharType="separate"/>
            </w:r>
            <w:r w:rsidR="00420A5D">
              <w:rPr>
                <w:noProof/>
                <w:webHidden/>
              </w:rPr>
              <w:t>8</w:t>
            </w:r>
            <w:r w:rsidR="00420A5D">
              <w:rPr>
                <w:noProof/>
                <w:webHidden/>
              </w:rPr>
              <w:fldChar w:fldCharType="end"/>
            </w:r>
          </w:hyperlink>
        </w:p>
        <w:p w14:paraId="31337192" w14:textId="13D855B6" w:rsidR="00420A5D" w:rsidRDefault="00000000">
          <w:pPr>
            <w:pStyle w:val="TOC3"/>
            <w:tabs>
              <w:tab w:val="right" w:leader="dot" w:pos="9016"/>
            </w:tabs>
            <w:rPr>
              <w:rFonts w:eastAsiaTheme="minorEastAsia" w:cstheme="minorBidi"/>
              <w:noProof/>
              <w:sz w:val="24"/>
              <w:szCs w:val="24"/>
              <w:lang w:eastAsia="en-GB"/>
            </w:rPr>
          </w:pPr>
          <w:hyperlink w:anchor="_Toc165475218" w:history="1">
            <w:r w:rsidR="00420A5D" w:rsidRPr="00EB4282">
              <w:rPr>
                <w:rStyle w:val="Hyperlink"/>
                <w:noProof/>
              </w:rPr>
              <w:t>Weeks 9-10: Advanced editing and post-production</w:t>
            </w:r>
            <w:r w:rsidR="00420A5D">
              <w:rPr>
                <w:noProof/>
                <w:webHidden/>
              </w:rPr>
              <w:tab/>
            </w:r>
            <w:r w:rsidR="00420A5D">
              <w:rPr>
                <w:noProof/>
                <w:webHidden/>
              </w:rPr>
              <w:fldChar w:fldCharType="begin"/>
            </w:r>
            <w:r w:rsidR="00420A5D">
              <w:rPr>
                <w:noProof/>
                <w:webHidden/>
              </w:rPr>
              <w:instrText xml:space="preserve"> PAGEREF _Toc165475218 \h </w:instrText>
            </w:r>
            <w:r w:rsidR="00420A5D">
              <w:rPr>
                <w:noProof/>
                <w:webHidden/>
              </w:rPr>
            </w:r>
            <w:r w:rsidR="00420A5D">
              <w:rPr>
                <w:noProof/>
                <w:webHidden/>
              </w:rPr>
              <w:fldChar w:fldCharType="separate"/>
            </w:r>
            <w:r w:rsidR="00420A5D">
              <w:rPr>
                <w:noProof/>
                <w:webHidden/>
              </w:rPr>
              <w:t>8</w:t>
            </w:r>
            <w:r w:rsidR="00420A5D">
              <w:rPr>
                <w:noProof/>
                <w:webHidden/>
              </w:rPr>
              <w:fldChar w:fldCharType="end"/>
            </w:r>
          </w:hyperlink>
        </w:p>
        <w:p w14:paraId="1D98BF7D" w14:textId="034784FD" w:rsidR="00420A5D" w:rsidRDefault="00000000">
          <w:pPr>
            <w:pStyle w:val="TOC3"/>
            <w:tabs>
              <w:tab w:val="right" w:leader="dot" w:pos="9016"/>
            </w:tabs>
            <w:rPr>
              <w:rFonts w:eastAsiaTheme="minorEastAsia" w:cstheme="minorBidi"/>
              <w:noProof/>
              <w:sz w:val="24"/>
              <w:szCs w:val="24"/>
              <w:lang w:eastAsia="en-GB"/>
            </w:rPr>
          </w:pPr>
          <w:hyperlink w:anchor="_Toc165475219" w:history="1">
            <w:r w:rsidR="00420A5D" w:rsidRPr="00EB4282">
              <w:rPr>
                <w:rStyle w:val="Hyperlink"/>
                <w:noProof/>
              </w:rPr>
              <w:t>Weeks 11-12: Preparing for end of year film</w:t>
            </w:r>
            <w:r w:rsidR="00420A5D">
              <w:rPr>
                <w:noProof/>
                <w:webHidden/>
              </w:rPr>
              <w:tab/>
            </w:r>
            <w:r w:rsidR="00420A5D">
              <w:rPr>
                <w:noProof/>
                <w:webHidden/>
              </w:rPr>
              <w:fldChar w:fldCharType="begin"/>
            </w:r>
            <w:r w:rsidR="00420A5D">
              <w:rPr>
                <w:noProof/>
                <w:webHidden/>
              </w:rPr>
              <w:instrText xml:space="preserve"> PAGEREF _Toc165475219 \h </w:instrText>
            </w:r>
            <w:r w:rsidR="00420A5D">
              <w:rPr>
                <w:noProof/>
                <w:webHidden/>
              </w:rPr>
            </w:r>
            <w:r w:rsidR="00420A5D">
              <w:rPr>
                <w:noProof/>
                <w:webHidden/>
              </w:rPr>
              <w:fldChar w:fldCharType="separate"/>
            </w:r>
            <w:r w:rsidR="00420A5D">
              <w:rPr>
                <w:noProof/>
                <w:webHidden/>
              </w:rPr>
              <w:t>8</w:t>
            </w:r>
            <w:r w:rsidR="00420A5D">
              <w:rPr>
                <w:noProof/>
                <w:webHidden/>
              </w:rPr>
              <w:fldChar w:fldCharType="end"/>
            </w:r>
          </w:hyperlink>
        </w:p>
        <w:p w14:paraId="07F6E2E6" w14:textId="78219C9D" w:rsidR="00420A5D" w:rsidRDefault="00000000">
          <w:pPr>
            <w:pStyle w:val="TOC2"/>
            <w:tabs>
              <w:tab w:val="right" w:leader="dot" w:pos="9016"/>
            </w:tabs>
            <w:rPr>
              <w:rFonts w:eastAsiaTheme="minorEastAsia" w:cstheme="minorBidi"/>
              <w:b w:val="0"/>
              <w:bCs w:val="0"/>
              <w:noProof/>
              <w:sz w:val="24"/>
              <w:szCs w:val="24"/>
              <w:lang w:eastAsia="en-GB"/>
            </w:rPr>
          </w:pPr>
          <w:hyperlink w:anchor="_Toc165475220" w:history="1">
            <w:r w:rsidR="00420A5D" w:rsidRPr="00EB4282">
              <w:rPr>
                <w:rStyle w:val="Hyperlink"/>
                <w:noProof/>
              </w:rPr>
              <w:t>Semester 3: Final project and specialisation practice</w:t>
            </w:r>
            <w:r w:rsidR="00420A5D">
              <w:rPr>
                <w:noProof/>
                <w:webHidden/>
              </w:rPr>
              <w:tab/>
            </w:r>
            <w:r w:rsidR="00420A5D">
              <w:rPr>
                <w:noProof/>
                <w:webHidden/>
              </w:rPr>
              <w:fldChar w:fldCharType="begin"/>
            </w:r>
            <w:r w:rsidR="00420A5D">
              <w:rPr>
                <w:noProof/>
                <w:webHidden/>
              </w:rPr>
              <w:instrText xml:space="preserve"> PAGEREF _Toc165475220 \h </w:instrText>
            </w:r>
            <w:r w:rsidR="00420A5D">
              <w:rPr>
                <w:noProof/>
                <w:webHidden/>
              </w:rPr>
            </w:r>
            <w:r w:rsidR="00420A5D">
              <w:rPr>
                <w:noProof/>
                <w:webHidden/>
              </w:rPr>
              <w:fldChar w:fldCharType="separate"/>
            </w:r>
            <w:r w:rsidR="00420A5D">
              <w:rPr>
                <w:noProof/>
                <w:webHidden/>
              </w:rPr>
              <w:t>9</w:t>
            </w:r>
            <w:r w:rsidR="00420A5D">
              <w:rPr>
                <w:noProof/>
                <w:webHidden/>
              </w:rPr>
              <w:fldChar w:fldCharType="end"/>
            </w:r>
          </w:hyperlink>
        </w:p>
        <w:p w14:paraId="256B45C8" w14:textId="2755779D" w:rsidR="00420A5D" w:rsidRDefault="00000000">
          <w:pPr>
            <w:pStyle w:val="TOC3"/>
            <w:tabs>
              <w:tab w:val="right" w:leader="dot" w:pos="9016"/>
            </w:tabs>
            <w:rPr>
              <w:rFonts w:eastAsiaTheme="minorEastAsia" w:cstheme="minorBidi"/>
              <w:noProof/>
              <w:sz w:val="24"/>
              <w:szCs w:val="24"/>
              <w:lang w:eastAsia="en-GB"/>
            </w:rPr>
          </w:pPr>
          <w:hyperlink w:anchor="_Toc165475221" w:history="1">
            <w:r w:rsidR="00420A5D" w:rsidRPr="00EB4282">
              <w:rPr>
                <w:rStyle w:val="Hyperlink"/>
                <w:noProof/>
              </w:rPr>
              <w:t>Weeks 1-2: Specialisation workshops</w:t>
            </w:r>
            <w:r w:rsidR="00420A5D">
              <w:rPr>
                <w:noProof/>
                <w:webHidden/>
              </w:rPr>
              <w:tab/>
            </w:r>
            <w:r w:rsidR="00420A5D">
              <w:rPr>
                <w:noProof/>
                <w:webHidden/>
              </w:rPr>
              <w:fldChar w:fldCharType="begin"/>
            </w:r>
            <w:r w:rsidR="00420A5D">
              <w:rPr>
                <w:noProof/>
                <w:webHidden/>
              </w:rPr>
              <w:instrText xml:space="preserve"> PAGEREF _Toc165475221 \h </w:instrText>
            </w:r>
            <w:r w:rsidR="00420A5D">
              <w:rPr>
                <w:noProof/>
                <w:webHidden/>
              </w:rPr>
            </w:r>
            <w:r w:rsidR="00420A5D">
              <w:rPr>
                <w:noProof/>
                <w:webHidden/>
              </w:rPr>
              <w:fldChar w:fldCharType="separate"/>
            </w:r>
            <w:r w:rsidR="00420A5D">
              <w:rPr>
                <w:noProof/>
                <w:webHidden/>
              </w:rPr>
              <w:t>9</w:t>
            </w:r>
            <w:r w:rsidR="00420A5D">
              <w:rPr>
                <w:noProof/>
                <w:webHidden/>
              </w:rPr>
              <w:fldChar w:fldCharType="end"/>
            </w:r>
          </w:hyperlink>
        </w:p>
        <w:p w14:paraId="1F60D44A" w14:textId="13C0D37E" w:rsidR="00420A5D" w:rsidRDefault="00000000">
          <w:pPr>
            <w:pStyle w:val="TOC3"/>
            <w:tabs>
              <w:tab w:val="right" w:leader="dot" w:pos="9016"/>
            </w:tabs>
            <w:rPr>
              <w:rFonts w:eastAsiaTheme="minorEastAsia" w:cstheme="minorBidi"/>
              <w:noProof/>
              <w:sz w:val="24"/>
              <w:szCs w:val="24"/>
              <w:lang w:eastAsia="en-GB"/>
            </w:rPr>
          </w:pPr>
          <w:hyperlink w:anchor="_Toc165475222" w:history="1">
            <w:r w:rsidR="00420A5D" w:rsidRPr="00EB4282">
              <w:rPr>
                <w:rStyle w:val="Hyperlink"/>
                <w:noProof/>
              </w:rPr>
              <w:t>Weeks 3-8: Filming/Production</w:t>
            </w:r>
            <w:r w:rsidR="00420A5D">
              <w:rPr>
                <w:noProof/>
                <w:webHidden/>
              </w:rPr>
              <w:tab/>
            </w:r>
            <w:r w:rsidR="00420A5D">
              <w:rPr>
                <w:noProof/>
                <w:webHidden/>
              </w:rPr>
              <w:fldChar w:fldCharType="begin"/>
            </w:r>
            <w:r w:rsidR="00420A5D">
              <w:rPr>
                <w:noProof/>
                <w:webHidden/>
              </w:rPr>
              <w:instrText xml:space="preserve"> PAGEREF _Toc165475222 \h </w:instrText>
            </w:r>
            <w:r w:rsidR="00420A5D">
              <w:rPr>
                <w:noProof/>
                <w:webHidden/>
              </w:rPr>
            </w:r>
            <w:r w:rsidR="00420A5D">
              <w:rPr>
                <w:noProof/>
                <w:webHidden/>
              </w:rPr>
              <w:fldChar w:fldCharType="separate"/>
            </w:r>
            <w:r w:rsidR="00420A5D">
              <w:rPr>
                <w:noProof/>
                <w:webHidden/>
              </w:rPr>
              <w:t>9</w:t>
            </w:r>
            <w:r w:rsidR="00420A5D">
              <w:rPr>
                <w:noProof/>
                <w:webHidden/>
              </w:rPr>
              <w:fldChar w:fldCharType="end"/>
            </w:r>
          </w:hyperlink>
        </w:p>
        <w:p w14:paraId="60BCCB0F" w14:textId="63DD73D2" w:rsidR="00420A5D" w:rsidRDefault="00000000">
          <w:pPr>
            <w:pStyle w:val="TOC3"/>
            <w:tabs>
              <w:tab w:val="right" w:leader="dot" w:pos="9016"/>
            </w:tabs>
            <w:rPr>
              <w:rFonts w:eastAsiaTheme="minorEastAsia" w:cstheme="minorBidi"/>
              <w:noProof/>
              <w:sz w:val="24"/>
              <w:szCs w:val="24"/>
              <w:lang w:eastAsia="en-GB"/>
            </w:rPr>
          </w:pPr>
          <w:hyperlink w:anchor="_Toc165475223" w:history="1">
            <w:r w:rsidR="00420A5D" w:rsidRPr="00EB4282">
              <w:rPr>
                <w:rStyle w:val="Hyperlink"/>
                <w:noProof/>
              </w:rPr>
              <w:t>Weeks 9-10: Post-production</w:t>
            </w:r>
            <w:r w:rsidR="00420A5D">
              <w:rPr>
                <w:noProof/>
                <w:webHidden/>
              </w:rPr>
              <w:tab/>
            </w:r>
            <w:r w:rsidR="00420A5D">
              <w:rPr>
                <w:noProof/>
                <w:webHidden/>
              </w:rPr>
              <w:fldChar w:fldCharType="begin"/>
            </w:r>
            <w:r w:rsidR="00420A5D">
              <w:rPr>
                <w:noProof/>
                <w:webHidden/>
              </w:rPr>
              <w:instrText xml:space="preserve"> PAGEREF _Toc165475223 \h </w:instrText>
            </w:r>
            <w:r w:rsidR="00420A5D">
              <w:rPr>
                <w:noProof/>
                <w:webHidden/>
              </w:rPr>
            </w:r>
            <w:r w:rsidR="00420A5D">
              <w:rPr>
                <w:noProof/>
                <w:webHidden/>
              </w:rPr>
              <w:fldChar w:fldCharType="separate"/>
            </w:r>
            <w:r w:rsidR="00420A5D">
              <w:rPr>
                <w:noProof/>
                <w:webHidden/>
              </w:rPr>
              <w:t>9</w:t>
            </w:r>
            <w:r w:rsidR="00420A5D">
              <w:rPr>
                <w:noProof/>
                <w:webHidden/>
              </w:rPr>
              <w:fldChar w:fldCharType="end"/>
            </w:r>
          </w:hyperlink>
        </w:p>
        <w:p w14:paraId="45C6F6C9" w14:textId="683D6825" w:rsidR="00420A5D" w:rsidRDefault="00000000">
          <w:pPr>
            <w:pStyle w:val="TOC3"/>
            <w:tabs>
              <w:tab w:val="right" w:leader="dot" w:pos="9016"/>
            </w:tabs>
            <w:rPr>
              <w:rFonts w:eastAsiaTheme="minorEastAsia" w:cstheme="minorBidi"/>
              <w:noProof/>
              <w:sz w:val="24"/>
              <w:szCs w:val="24"/>
              <w:lang w:eastAsia="en-GB"/>
            </w:rPr>
          </w:pPr>
          <w:hyperlink w:anchor="_Toc165475224" w:history="1">
            <w:r w:rsidR="00420A5D" w:rsidRPr="00EB4282">
              <w:rPr>
                <w:rStyle w:val="Hyperlink"/>
                <w:noProof/>
              </w:rPr>
              <w:t>Weeks 11-12: Reflection on work and film screening</w:t>
            </w:r>
            <w:r w:rsidR="00420A5D">
              <w:rPr>
                <w:noProof/>
                <w:webHidden/>
              </w:rPr>
              <w:tab/>
            </w:r>
            <w:r w:rsidR="00420A5D">
              <w:rPr>
                <w:noProof/>
                <w:webHidden/>
              </w:rPr>
              <w:fldChar w:fldCharType="begin"/>
            </w:r>
            <w:r w:rsidR="00420A5D">
              <w:rPr>
                <w:noProof/>
                <w:webHidden/>
              </w:rPr>
              <w:instrText xml:space="preserve"> PAGEREF _Toc165475224 \h </w:instrText>
            </w:r>
            <w:r w:rsidR="00420A5D">
              <w:rPr>
                <w:noProof/>
                <w:webHidden/>
              </w:rPr>
            </w:r>
            <w:r w:rsidR="00420A5D">
              <w:rPr>
                <w:noProof/>
                <w:webHidden/>
              </w:rPr>
              <w:fldChar w:fldCharType="separate"/>
            </w:r>
            <w:r w:rsidR="00420A5D">
              <w:rPr>
                <w:noProof/>
                <w:webHidden/>
              </w:rPr>
              <w:t>9</w:t>
            </w:r>
            <w:r w:rsidR="00420A5D">
              <w:rPr>
                <w:noProof/>
                <w:webHidden/>
              </w:rPr>
              <w:fldChar w:fldCharType="end"/>
            </w:r>
          </w:hyperlink>
        </w:p>
        <w:p w14:paraId="7CF64BEA" w14:textId="2FBB5FA0" w:rsidR="00420A5D" w:rsidRDefault="00000000">
          <w:pPr>
            <w:pStyle w:val="TOC1"/>
            <w:tabs>
              <w:tab w:val="right" w:leader="dot" w:pos="9016"/>
            </w:tabs>
            <w:rPr>
              <w:rFonts w:eastAsiaTheme="minorEastAsia" w:cstheme="minorBidi"/>
              <w:b w:val="0"/>
              <w:bCs w:val="0"/>
              <w:i w:val="0"/>
              <w:iCs w:val="0"/>
              <w:noProof/>
              <w:lang w:eastAsia="en-GB"/>
            </w:rPr>
          </w:pPr>
          <w:hyperlink w:anchor="_Toc165475225" w:history="1">
            <w:r w:rsidR="00420A5D" w:rsidRPr="00EB4282">
              <w:rPr>
                <w:rStyle w:val="Hyperlink"/>
                <w:noProof/>
              </w:rPr>
              <w:t>Assessment Criteria</w:t>
            </w:r>
            <w:r w:rsidR="00420A5D">
              <w:rPr>
                <w:noProof/>
                <w:webHidden/>
              </w:rPr>
              <w:tab/>
            </w:r>
            <w:r w:rsidR="00420A5D">
              <w:rPr>
                <w:noProof/>
                <w:webHidden/>
              </w:rPr>
              <w:fldChar w:fldCharType="begin"/>
            </w:r>
            <w:r w:rsidR="00420A5D">
              <w:rPr>
                <w:noProof/>
                <w:webHidden/>
              </w:rPr>
              <w:instrText xml:space="preserve"> PAGEREF _Toc165475225 \h </w:instrText>
            </w:r>
            <w:r w:rsidR="00420A5D">
              <w:rPr>
                <w:noProof/>
                <w:webHidden/>
              </w:rPr>
            </w:r>
            <w:r w:rsidR="00420A5D">
              <w:rPr>
                <w:noProof/>
                <w:webHidden/>
              </w:rPr>
              <w:fldChar w:fldCharType="separate"/>
            </w:r>
            <w:r w:rsidR="00420A5D">
              <w:rPr>
                <w:noProof/>
                <w:webHidden/>
              </w:rPr>
              <w:t>11</w:t>
            </w:r>
            <w:r w:rsidR="00420A5D">
              <w:rPr>
                <w:noProof/>
                <w:webHidden/>
              </w:rPr>
              <w:fldChar w:fldCharType="end"/>
            </w:r>
          </w:hyperlink>
        </w:p>
        <w:p w14:paraId="0FCB5A7B" w14:textId="57711110" w:rsidR="00420A5D" w:rsidRDefault="00000000">
          <w:pPr>
            <w:pStyle w:val="TOC3"/>
            <w:tabs>
              <w:tab w:val="right" w:leader="dot" w:pos="9016"/>
            </w:tabs>
            <w:rPr>
              <w:rFonts w:eastAsiaTheme="minorEastAsia" w:cstheme="minorBidi"/>
              <w:noProof/>
              <w:sz w:val="24"/>
              <w:szCs w:val="24"/>
              <w:lang w:eastAsia="en-GB"/>
            </w:rPr>
          </w:pPr>
          <w:hyperlink w:anchor="_Toc165475226" w:history="1">
            <w:r w:rsidR="00420A5D" w:rsidRPr="00EB4282">
              <w:rPr>
                <w:rStyle w:val="Hyperlink"/>
                <w:noProof/>
              </w:rPr>
              <w:t>Engagement with Literature Skills</w:t>
            </w:r>
            <w:r w:rsidR="00420A5D">
              <w:rPr>
                <w:noProof/>
                <w:webHidden/>
              </w:rPr>
              <w:tab/>
            </w:r>
            <w:r w:rsidR="00420A5D">
              <w:rPr>
                <w:noProof/>
                <w:webHidden/>
              </w:rPr>
              <w:fldChar w:fldCharType="begin"/>
            </w:r>
            <w:r w:rsidR="00420A5D">
              <w:rPr>
                <w:noProof/>
                <w:webHidden/>
              </w:rPr>
              <w:instrText xml:space="preserve"> PAGEREF _Toc165475226 \h </w:instrText>
            </w:r>
            <w:r w:rsidR="00420A5D">
              <w:rPr>
                <w:noProof/>
                <w:webHidden/>
              </w:rPr>
            </w:r>
            <w:r w:rsidR="00420A5D">
              <w:rPr>
                <w:noProof/>
                <w:webHidden/>
              </w:rPr>
              <w:fldChar w:fldCharType="separate"/>
            </w:r>
            <w:r w:rsidR="00420A5D">
              <w:rPr>
                <w:noProof/>
                <w:webHidden/>
              </w:rPr>
              <w:t>11</w:t>
            </w:r>
            <w:r w:rsidR="00420A5D">
              <w:rPr>
                <w:noProof/>
                <w:webHidden/>
              </w:rPr>
              <w:fldChar w:fldCharType="end"/>
            </w:r>
          </w:hyperlink>
        </w:p>
        <w:p w14:paraId="075AC793" w14:textId="710EE11A" w:rsidR="00420A5D" w:rsidRDefault="00000000">
          <w:pPr>
            <w:pStyle w:val="TOC3"/>
            <w:tabs>
              <w:tab w:val="right" w:leader="dot" w:pos="9016"/>
            </w:tabs>
            <w:rPr>
              <w:rFonts w:eastAsiaTheme="minorEastAsia" w:cstheme="minorBidi"/>
              <w:noProof/>
              <w:sz w:val="24"/>
              <w:szCs w:val="24"/>
              <w:lang w:eastAsia="en-GB"/>
            </w:rPr>
          </w:pPr>
          <w:hyperlink w:anchor="_Toc165475227" w:history="1">
            <w:r w:rsidR="00420A5D" w:rsidRPr="00EB4282">
              <w:rPr>
                <w:rStyle w:val="Hyperlink"/>
                <w:noProof/>
              </w:rPr>
              <w:t>Knowledge and Understanding Skills</w:t>
            </w:r>
            <w:r w:rsidR="00420A5D">
              <w:rPr>
                <w:noProof/>
                <w:webHidden/>
              </w:rPr>
              <w:tab/>
            </w:r>
            <w:r w:rsidR="00420A5D">
              <w:rPr>
                <w:noProof/>
                <w:webHidden/>
              </w:rPr>
              <w:fldChar w:fldCharType="begin"/>
            </w:r>
            <w:r w:rsidR="00420A5D">
              <w:rPr>
                <w:noProof/>
                <w:webHidden/>
              </w:rPr>
              <w:instrText xml:space="preserve"> PAGEREF _Toc165475227 \h </w:instrText>
            </w:r>
            <w:r w:rsidR="00420A5D">
              <w:rPr>
                <w:noProof/>
                <w:webHidden/>
              </w:rPr>
            </w:r>
            <w:r w:rsidR="00420A5D">
              <w:rPr>
                <w:noProof/>
                <w:webHidden/>
              </w:rPr>
              <w:fldChar w:fldCharType="separate"/>
            </w:r>
            <w:r w:rsidR="00420A5D">
              <w:rPr>
                <w:noProof/>
                <w:webHidden/>
              </w:rPr>
              <w:t>11</w:t>
            </w:r>
            <w:r w:rsidR="00420A5D">
              <w:rPr>
                <w:noProof/>
                <w:webHidden/>
              </w:rPr>
              <w:fldChar w:fldCharType="end"/>
            </w:r>
          </w:hyperlink>
        </w:p>
        <w:p w14:paraId="40A7104B" w14:textId="7C4077CA" w:rsidR="00420A5D" w:rsidRDefault="00000000">
          <w:pPr>
            <w:pStyle w:val="TOC3"/>
            <w:tabs>
              <w:tab w:val="right" w:leader="dot" w:pos="9016"/>
            </w:tabs>
            <w:rPr>
              <w:rFonts w:eastAsiaTheme="minorEastAsia" w:cstheme="minorBidi"/>
              <w:noProof/>
              <w:sz w:val="24"/>
              <w:szCs w:val="24"/>
              <w:lang w:eastAsia="en-GB"/>
            </w:rPr>
          </w:pPr>
          <w:hyperlink w:anchor="_Toc165475228" w:history="1">
            <w:r w:rsidR="00420A5D" w:rsidRPr="00EB4282">
              <w:rPr>
                <w:rStyle w:val="Hyperlink"/>
                <w:noProof/>
              </w:rPr>
              <w:t>Cognitive and Intellectual Skills</w:t>
            </w:r>
            <w:r w:rsidR="00420A5D">
              <w:rPr>
                <w:noProof/>
                <w:webHidden/>
              </w:rPr>
              <w:tab/>
            </w:r>
            <w:r w:rsidR="00420A5D">
              <w:rPr>
                <w:noProof/>
                <w:webHidden/>
              </w:rPr>
              <w:fldChar w:fldCharType="begin"/>
            </w:r>
            <w:r w:rsidR="00420A5D">
              <w:rPr>
                <w:noProof/>
                <w:webHidden/>
              </w:rPr>
              <w:instrText xml:space="preserve"> PAGEREF _Toc165475228 \h </w:instrText>
            </w:r>
            <w:r w:rsidR="00420A5D">
              <w:rPr>
                <w:noProof/>
                <w:webHidden/>
              </w:rPr>
            </w:r>
            <w:r w:rsidR="00420A5D">
              <w:rPr>
                <w:noProof/>
                <w:webHidden/>
              </w:rPr>
              <w:fldChar w:fldCharType="separate"/>
            </w:r>
            <w:r w:rsidR="00420A5D">
              <w:rPr>
                <w:noProof/>
                <w:webHidden/>
              </w:rPr>
              <w:t>12</w:t>
            </w:r>
            <w:r w:rsidR="00420A5D">
              <w:rPr>
                <w:noProof/>
                <w:webHidden/>
              </w:rPr>
              <w:fldChar w:fldCharType="end"/>
            </w:r>
          </w:hyperlink>
        </w:p>
        <w:p w14:paraId="6428E86F" w14:textId="3878AD54" w:rsidR="00420A5D" w:rsidRDefault="00000000">
          <w:pPr>
            <w:pStyle w:val="TOC3"/>
            <w:tabs>
              <w:tab w:val="right" w:leader="dot" w:pos="9016"/>
            </w:tabs>
            <w:rPr>
              <w:rFonts w:eastAsiaTheme="minorEastAsia" w:cstheme="minorBidi"/>
              <w:noProof/>
              <w:sz w:val="24"/>
              <w:szCs w:val="24"/>
              <w:lang w:eastAsia="en-GB"/>
            </w:rPr>
          </w:pPr>
          <w:hyperlink w:anchor="_Toc165475229" w:history="1">
            <w:r w:rsidR="00420A5D" w:rsidRPr="00EB4282">
              <w:rPr>
                <w:rStyle w:val="Hyperlink"/>
                <w:noProof/>
              </w:rPr>
              <w:t>Practical Skills</w:t>
            </w:r>
            <w:r w:rsidR="00420A5D">
              <w:rPr>
                <w:noProof/>
                <w:webHidden/>
              </w:rPr>
              <w:tab/>
            </w:r>
            <w:r w:rsidR="00420A5D">
              <w:rPr>
                <w:noProof/>
                <w:webHidden/>
              </w:rPr>
              <w:fldChar w:fldCharType="begin"/>
            </w:r>
            <w:r w:rsidR="00420A5D">
              <w:rPr>
                <w:noProof/>
                <w:webHidden/>
              </w:rPr>
              <w:instrText xml:space="preserve"> PAGEREF _Toc165475229 \h </w:instrText>
            </w:r>
            <w:r w:rsidR="00420A5D">
              <w:rPr>
                <w:noProof/>
                <w:webHidden/>
              </w:rPr>
            </w:r>
            <w:r w:rsidR="00420A5D">
              <w:rPr>
                <w:noProof/>
                <w:webHidden/>
              </w:rPr>
              <w:fldChar w:fldCharType="separate"/>
            </w:r>
            <w:r w:rsidR="00420A5D">
              <w:rPr>
                <w:noProof/>
                <w:webHidden/>
              </w:rPr>
              <w:t>12</w:t>
            </w:r>
            <w:r w:rsidR="00420A5D">
              <w:rPr>
                <w:noProof/>
                <w:webHidden/>
              </w:rPr>
              <w:fldChar w:fldCharType="end"/>
            </w:r>
          </w:hyperlink>
        </w:p>
        <w:p w14:paraId="1069C657" w14:textId="71C62FB7" w:rsidR="00420A5D" w:rsidRDefault="00000000">
          <w:pPr>
            <w:pStyle w:val="TOC3"/>
            <w:tabs>
              <w:tab w:val="right" w:leader="dot" w:pos="9016"/>
            </w:tabs>
            <w:rPr>
              <w:rFonts w:eastAsiaTheme="minorEastAsia" w:cstheme="minorBidi"/>
              <w:noProof/>
              <w:sz w:val="24"/>
              <w:szCs w:val="24"/>
              <w:lang w:eastAsia="en-GB"/>
            </w:rPr>
          </w:pPr>
          <w:hyperlink w:anchor="_Toc165475230" w:history="1">
            <w:r w:rsidR="00420A5D" w:rsidRPr="00EB4282">
              <w:rPr>
                <w:rStyle w:val="Hyperlink"/>
                <w:noProof/>
              </w:rPr>
              <w:t>Transferrable Skills for Life and Professional Practice</w:t>
            </w:r>
            <w:r w:rsidR="00420A5D">
              <w:rPr>
                <w:noProof/>
                <w:webHidden/>
              </w:rPr>
              <w:tab/>
            </w:r>
            <w:r w:rsidR="00420A5D">
              <w:rPr>
                <w:noProof/>
                <w:webHidden/>
              </w:rPr>
              <w:fldChar w:fldCharType="begin"/>
            </w:r>
            <w:r w:rsidR="00420A5D">
              <w:rPr>
                <w:noProof/>
                <w:webHidden/>
              </w:rPr>
              <w:instrText xml:space="preserve"> PAGEREF _Toc165475230 \h </w:instrText>
            </w:r>
            <w:r w:rsidR="00420A5D">
              <w:rPr>
                <w:noProof/>
                <w:webHidden/>
              </w:rPr>
            </w:r>
            <w:r w:rsidR="00420A5D">
              <w:rPr>
                <w:noProof/>
                <w:webHidden/>
              </w:rPr>
              <w:fldChar w:fldCharType="separate"/>
            </w:r>
            <w:r w:rsidR="00420A5D">
              <w:rPr>
                <w:noProof/>
                <w:webHidden/>
              </w:rPr>
              <w:t>12</w:t>
            </w:r>
            <w:r w:rsidR="00420A5D">
              <w:rPr>
                <w:noProof/>
                <w:webHidden/>
              </w:rPr>
              <w:fldChar w:fldCharType="end"/>
            </w:r>
          </w:hyperlink>
        </w:p>
        <w:p w14:paraId="44EAAD2E" w14:textId="4090DD88" w:rsidR="00420A5D" w:rsidRDefault="00000000">
          <w:pPr>
            <w:pStyle w:val="TOC1"/>
            <w:tabs>
              <w:tab w:val="right" w:leader="dot" w:pos="9016"/>
            </w:tabs>
            <w:rPr>
              <w:rFonts w:eastAsiaTheme="minorEastAsia" w:cstheme="minorBidi"/>
              <w:b w:val="0"/>
              <w:bCs w:val="0"/>
              <w:i w:val="0"/>
              <w:iCs w:val="0"/>
              <w:noProof/>
              <w:lang w:eastAsia="en-GB"/>
            </w:rPr>
          </w:pPr>
          <w:hyperlink w:anchor="_Toc165475231" w:history="1">
            <w:r w:rsidR="00420A5D" w:rsidRPr="00EB4282">
              <w:rPr>
                <w:rStyle w:val="Hyperlink"/>
                <w:noProof/>
              </w:rPr>
              <w:t>Professional Standards Framework</w:t>
            </w:r>
            <w:r w:rsidR="00420A5D">
              <w:rPr>
                <w:noProof/>
                <w:webHidden/>
              </w:rPr>
              <w:tab/>
            </w:r>
            <w:r w:rsidR="00420A5D">
              <w:rPr>
                <w:noProof/>
                <w:webHidden/>
              </w:rPr>
              <w:fldChar w:fldCharType="begin"/>
            </w:r>
            <w:r w:rsidR="00420A5D">
              <w:rPr>
                <w:noProof/>
                <w:webHidden/>
              </w:rPr>
              <w:instrText xml:space="preserve"> PAGEREF _Toc165475231 \h </w:instrText>
            </w:r>
            <w:r w:rsidR="00420A5D">
              <w:rPr>
                <w:noProof/>
                <w:webHidden/>
              </w:rPr>
            </w:r>
            <w:r w:rsidR="00420A5D">
              <w:rPr>
                <w:noProof/>
                <w:webHidden/>
              </w:rPr>
              <w:fldChar w:fldCharType="separate"/>
            </w:r>
            <w:r w:rsidR="00420A5D">
              <w:rPr>
                <w:noProof/>
                <w:webHidden/>
              </w:rPr>
              <w:t>13</w:t>
            </w:r>
            <w:r w:rsidR="00420A5D">
              <w:rPr>
                <w:noProof/>
                <w:webHidden/>
              </w:rPr>
              <w:fldChar w:fldCharType="end"/>
            </w:r>
          </w:hyperlink>
        </w:p>
        <w:p w14:paraId="7A0292AD" w14:textId="3E10C40D" w:rsidR="00420A5D" w:rsidRDefault="00000000">
          <w:pPr>
            <w:pStyle w:val="TOC3"/>
            <w:tabs>
              <w:tab w:val="right" w:leader="dot" w:pos="9016"/>
            </w:tabs>
            <w:rPr>
              <w:rFonts w:eastAsiaTheme="minorEastAsia" w:cstheme="minorBidi"/>
              <w:noProof/>
              <w:sz w:val="24"/>
              <w:szCs w:val="24"/>
              <w:lang w:eastAsia="en-GB"/>
            </w:rPr>
          </w:pPr>
          <w:hyperlink w:anchor="_Toc165475232" w:history="1">
            <w:r w:rsidR="00420A5D" w:rsidRPr="00EB4282">
              <w:rPr>
                <w:rStyle w:val="Hyperlink"/>
                <w:noProof/>
              </w:rPr>
              <w:t>Professional Values</w:t>
            </w:r>
            <w:r w:rsidR="00420A5D">
              <w:rPr>
                <w:noProof/>
                <w:webHidden/>
              </w:rPr>
              <w:tab/>
            </w:r>
            <w:r w:rsidR="00420A5D">
              <w:rPr>
                <w:noProof/>
                <w:webHidden/>
              </w:rPr>
              <w:fldChar w:fldCharType="begin"/>
            </w:r>
            <w:r w:rsidR="00420A5D">
              <w:rPr>
                <w:noProof/>
                <w:webHidden/>
              </w:rPr>
              <w:instrText xml:space="preserve"> PAGEREF _Toc165475232 \h </w:instrText>
            </w:r>
            <w:r w:rsidR="00420A5D">
              <w:rPr>
                <w:noProof/>
                <w:webHidden/>
              </w:rPr>
            </w:r>
            <w:r w:rsidR="00420A5D">
              <w:rPr>
                <w:noProof/>
                <w:webHidden/>
              </w:rPr>
              <w:fldChar w:fldCharType="separate"/>
            </w:r>
            <w:r w:rsidR="00420A5D">
              <w:rPr>
                <w:noProof/>
                <w:webHidden/>
              </w:rPr>
              <w:t>13</w:t>
            </w:r>
            <w:r w:rsidR="00420A5D">
              <w:rPr>
                <w:noProof/>
                <w:webHidden/>
              </w:rPr>
              <w:fldChar w:fldCharType="end"/>
            </w:r>
          </w:hyperlink>
        </w:p>
        <w:p w14:paraId="4FC1F64D" w14:textId="3BE58BA9" w:rsidR="00420A5D" w:rsidRDefault="00000000">
          <w:pPr>
            <w:pStyle w:val="TOC3"/>
            <w:tabs>
              <w:tab w:val="right" w:leader="dot" w:pos="9016"/>
            </w:tabs>
            <w:rPr>
              <w:rFonts w:eastAsiaTheme="minorEastAsia" w:cstheme="minorBidi"/>
              <w:noProof/>
              <w:sz w:val="24"/>
              <w:szCs w:val="24"/>
              <w:lang w:eastAsia="en-GB"/>
            </w:rPr>
          </w:pPr>
          <w:hyperlink w:anchor="_Toc165475233" w:history="1">
            <w:r w:rsidR="00420A5D" w:rsidRPr="00EB4282">
              <w:rPr>
                <w:rStyle w:val="Hyperlink"/>
                <w:noProof/>
              </w:rPr>
              <w:t>Core Knowledge</w:t>
            </w:r>
            <w:r w:rsidR="00420A5D">
              <w:rPr>
                <w:noProof/>
                <w:webHidden/>
              </w:rPr>
              <w:tab/>
            </w:r>
            <w:r w:rsidR="00420A5D">
              <w:rPr>
                <w:noProof/>
                <w:webHidden/>
              </w:rPr>
              <w:fldChar w:fldCharType="begin"/>
            </w:r>
            <w:r w:rsidR="00420A5D">
              <w:rPr>
                <w:noProof/>
                <w:webHidden/>
              </w:rPr>
              <w:instrText xml:space="preserve"> PAGEREF _Toc165475233 \h </w:instrText>
            </w:r>
            <w:r w:rsidR="00420A5D">
              <w:rPr>
                <w:noProof/>
                <w:webHidden/>
              </w:rPr>
            </w:r>
            <w:r w:rsidR="00420A5D">
              <w:rPr>
                <w:noProof/>
                <w:webHidden/>
              </w:rPr>
              <w:fldChar w:fldCharType="separate"/>
            </w:r>
            <w:r w:rsidR="00420A5D">
              <w:rPr>
                <w:noProof/>
                <w:webHidden/>
              </w:rPr>
              <w:t>13</w:t>
            </w:r>
            <w:r w:rsidR="00420A5D">
              <w:rPr>
                <w:noProof/>
                <w:webHidden/>
              </w:rPr>
              <w:fldChar w:fldCharType="end"/>
            </w:r>
          </w:hyperlink>
        </w:p>
        <w:p w14:paraId="5F12C0C3" w14:textId="36FD6517" w:rsidR="00420A5D" w:rsidRDefault="00000000">
          <w:pPr>
            <w:pStyle w:val="TOC3"/>
            <w:tabs>
              <w:tab w:val="right" w:leader="dot" w:pos="9016"/>
            </w:tabs>
            <w:rPr>
              <w:rFonts w:eastAsiaTheme="minorEastAsia" w:cstheme="minorBidi"/>
              <w:noProof/>
              <w:sz w:val="24"/>
              <w:szCs w:val="24"/>
              <w:lang w:eastAsia="en-GB"/>
            </w:rPr>
          </w:pPr>
          <w:hyperlink w:anchor="_Toc165475234" w:history="1">
            <w:r w:rsidR="00420A5D" w:rsidRPr="00EB4282">
              <w:rPr>
                <w:rStyle w:val="Hyperlink"/>
                <w:noProof/>
              </w:rPr>
              <w:t>Areas of Activity</w:t>
            </w:r>
            <w:r w:rsidR="00420A5D">
              <w:rPr>
                <w:noProof/>
                <w:webHidden/>
              </w:rPr>
              <w:tab/>
            </w:r>
            <w:r w:rsidR="00420A5D">
              <w:rPr>
                <w:noProof/>
                <w:webHidden/>
              </w:rPr>
              <w:fldChar w:fldCharType="begin"/>
            </w:r>
            <w:r w:rsidR="00420A5D">
              <w:rPr>
                <w:noProof/>
                <w:webHidden/>
              </w:rPr>
              <w:instrText xml:space="preserve"> PAGEREF _Toc165475234 \h </w:instrText>
            </w:r>
            <w:r w:rsidR="00420A5D">
              <w:rPr>
                <w:noProof/>
                <w:webHidden/>
              </w:rPr>
            </w:r>
            <w:r w:rsidR="00420A5D">
              <w:rPr>
                <w:noProof/>
                <w:webHidden/>
              </w:rPr>
              <w:fldChar w:fldCharType="separate"/>
            </w:r>
            <w:r w:rsidR="00420A5D">
              <w:rPr>
                <w:noProof/>
                <w:webHidden/>
              </w:rPr>
              <w:t>14</w:t>
            </w:r>
            <w:r w:rsidR="00420A5D">
              <w:rPr>
                <w:noProof/>
                <w:webHidden/>
              </w:rPr>
              <w:fldChar w:fldCharType="end"/>
            </w:r>
          </w:hyperlink>
        </w:p>
        <w:p w14:paraId="6D79DC0B" w14:textId="5623161E" w:rsidR="00420A5D" w:rsidRDefault="00000000">
          <w:pPr>
            <w:pStyle w:val="TOC1"/>
            <w:tabs>
              <w:tab w:val="right" w:leader="dot" w:pos="9016"/>
            </w:tabs>
            <w:rPr>
              <w:rFonts w:eastAsiaTheme="minorEastAsia" w:cstheme="minorBidi"/>
              <w:b w:val="0"/>
              <w:bCs w:val="0"/>
              <w:i w:val="0"/>
              <w:iCs w:val="0"/>
              <w:noProof/>
              <w:lang w:eastAsia="en-GB"/>
            </w:rPr>
          </w:pPr>
          <w:hyperlink w:anchor="_Toc165475235" w:history="1">
            <w:r w:rsidR="00420A5D" w:rsidRPr="00EB4282">
              <w:rPr>
                <w:rStyle w:val="Hyperlink"/>
                <w:noProof/>
              </w:rPr>
              <w:t>Assessment Strategy</w:t>
            </w:r>
            <w:r w:rsidR="00420A5D">
              <w:rPr>
                <w:noProof/>
                <w:webHidden/>
              </w:rPr>
              <w:tab/>
            </w:r>
            <w:r w:rsidR="00420A5D">
              <w:rPr>
                <w:noProof/>
                <w:webHidden/>
              </w:rPr>
              <w:fldChar w:fldCharType="begin"/>
            </w:r>
            <w:r w:rsidR="00420A5D">
              <w:rPr>
                <w:noProof/>
                <w:webHidden/>
              </w:rPr>
              <w:instrText xml:space="preserve"> PAGEREF _Toc165475235 \h </w:instrText>
            </w:r>
            <w:r w:rsidR="00420A5D">
              <w:rPr>
                <w:noProof/>
                <w:webHidden/>
              </w:rPr>
            </w:r>
            <w:r w:rsidR="00420A5D">
              <w:rPr>
                <w:noProof/>
                <w:webHidden/>
              </w:rPr>
              <w:fldChar w:fldCharType="separate"/>
            </w:r>
            <w:r w:rsidR="00420A5D">
              <w:rPr>
                <w:noProof/>
                <w:webHidden/>
              </w:rPr>
              <w:t>15</w:t>
            </w:r>
            <w:r w:rsidR="00420A5D">
              <w:rPr>
                <w:noProof/>
                <w:webHidden/>
              </w:rPr>
              <w:fldChar w:fldCharType="end"/>
            </w:r>
          </w:hyperlink>
        </w:p>
        <w:p w14:paraId="76FB7EB7" w14:textId="09DEBCD9" w:rsidR="00420A5D" w:rsidRDefault="00000000">
          <w:pPr>
            <w:pStyle w:val="TOC1"/>
            <w:tabs>
              <w:tab w:val="right" w:leader="dot" w:pos="9016"/>
            </w:tabs>
            <w:rPr>
              <w:rFonts w:eastAsiaTheme="minorEastAsia" w:cstheme="minorBidi"/>
              <w:b w:val="0"/>
              <w:bCs w:val="0"/>
              <w:i w:val="0"/>
              <w:iCs w:val="0"/>
              <w:noProof/>
              <w:lang w:eastAsia="en-GB"/>
            </w:rPr>
          </w:pPr>
          <w:hyperlink w:anchor="_Toc165475236" w:history="1">
            <w:r w:rsidR="00420A5D" w:rsidRPr="00EB4282">
              <w:rPr>
                <w:rStyle w:val="Hyperlink"/>
                <w:noProof/>
              </w:rPr>
              <w:t>Recommended Reading</w:t>
            </w:r>
            <w:r w:rsidR="00420A5D">
              <w:rPr>
                <w:noProof/>
                <w:webHidden/>
              </w:rPr>
              <w:tab/>
            </w:r>
            <w:r w:rsidR="00420A5D">
              <w:rPr>
                <w:noProof/>
                <w:webHidden/>
              </w:rPr>
              <w:fldChar w:fldCharType="begin"/>
            </w:r>
            <w:r w:rsidR="00420A5D">
              <w:rPr>
                <w:noProof/>
                <w:webHidden/>
              </w:rPr>
              <w:instrText xml:space="preserve"> PAGEREF _Toc165475236 \h </w:instrText>
            </w:r>
            <w:r w:rsidR="00420A5D">
              <w:rPr>
                <w:noProof/>
                <w:webHidden/>
              </w:rPr>
            </w:r>
            <w:r w:rsidR="00420A5D">
              <w:rPr>
                <w:noProof/>
                <w:webHidden/>
              </w:rPr>
              <w:fldChar w:fldCharType="separate"/>
            </w:r>
            <w:r w:rsidR="00420A5D">
              <w:rPr>
                <w:noProof/>
                <w:webHidden/>
              </w:rPr>
              <w:t>17</w:t>
            </w:r>
            <w:r w:rsidR="00420A5D">
              <w:rPr>
                <w:noProof/>
                <w:webHidden/>
              </w:rPr>
              <w:fldChar w:fldCharType="end"/>
            </w:r>
          </w:hyperlink>
        </w:p>
        <w:p w14:paraId="293921E7" w14:textId="43FF64FC" w:rsidR="00420A5D" w:rsidRDefault="00000000">
          <w:pPr>
            <w:pStyle w:val="TOC1"/>
            <w:tabs>
              <w:tab w:val="right" w:leader="dot" w:pos="9016"/>
            </w:tabs>
            <w:rPr>
              <w:rFonts w:eastAsiaTheme="minorEastAsia" w:cstheme="minorBidi"/>
              <w:b w:val="0"/>
              <w:bCs w:val="0"/>
              <w:i w:val="0"/>
              <w:iCs w:val="0"/>
              <w:noProof/>
              <w:lang w:eastAsia="en-GB"/>
            </w:rPr>
          </w:pPr>
          <w:hyperlink w:anchor="_Toc165475237" w:history="1">
            <w:r w:rsidR="00420A5D" w:rsidRPr="00EB4282">
              <w:rPr>
                <w:rStyle w:val="Hyperlink"/>
                <w:noProof/>
              </w:rPr>
              <w:t>Anticipated Outcome</w:t>
            </w:r>
            <w:r w:rsidR="00420A5D">
              <w:rPr>
                <w:noProof/>
                <w:webHidden/>
              </w:rPr>
              <w:tab/>
            </w:r>
            <w:r w:rsidR="00420A5D">
              <w:rPr>
                <w:noProof/>
                <w:webHidden/>
              </w:rPr>
              <w:fldChar w:fldCharType="begin"/>
            </w:r>
            <w:r w:rsidR="00420A5D">
              <w:rPr>
                <w:noProof/>
                <w:webHidden/>
              </w:rPr>
              <w:instrText xml:space="preserve"> PAGEREF _Toc165475237 \h </w:instrText>
            </w:r>
            <w:r w:rsidR="00420A5D">
              <w:rPr>
                <w:noProof/>
                <w:webHidden/>
              </w:rPr>
            </w:r>
            <w:r w:rsidR="00420A5D">
              <w:rPr>
                <w:noProof/>
                <w:webHidden/>
              </w:rPr>
              <w:fldChar w:fldCharType="separate"/>
            </w:r>
            <w:r w:rsidR="00420A5D">
              <w:rPr>
                <w:noProof/>
                <w:webHidden/>
              </w:rPr>
              <w:t>17</w:t>
            </w:r>
            <w:r w:rsidR="00420A5D">
              <w:rPr>
                <w:noProof/>
                <w:webHidden/>
              </w:rPr>
              <w:fldChar w:fldCharType="end"/>
            </w:r>
          </w:hyperlink>
        </w:p>
        <w:p w14:paraId="0FD6524B" w14:textId="00717B51" w:rsidR="00420A5D" w:rsidRDefault="00000000">
          <w:pPr>
            <w:pStyle w:val="TOC1"/>
            <w:tabs>
              <w:tab w:val="right" w:leader="dot" w:pos="9016"/>
            </w:tabs>
            <w:rPr>
              <w:rFonts w:eastAsiaTheme="minorEastAsia" w:cstheme="minorBidi"/>
              <w:b w:val="0"/>
              <w:bCs w:val="0"/>
              <w:i w:val="0"/>
              <w:iCs w:val="0"/>
              <w:noProof/>
              <w:lang w:eastAsia="en-GB"/>
            </w:rPr>
          </w:pPr>
          <w:hyperlink w:anchor="_Toc165475238" w:history="1">
            <w:r w:rsidR="00420A5D" w:rsidRPr="00EB4282">
              <w:rPr>
                <w:rStyle w:val="Hyperlink"/>
                <w:noProof/>
              </w:rPr>
              <w:t>References</w:t>
            </w:r>
            <w:r w:rsidR="00420A5D">
              <w:rPr>
                <w:noProof/>
                <w:webHidden/>
              </w:rPr>
              <w:tab/>
            </w:r>
            <w:r w:rsidR="00420A5D">
              <w:rPr>
                <w:noProof/>
                <w:webHidden/>
              </w:rPr>
              <w:fldChar w:fldCharType="begin"/>
            </w:r>
            <w:r w:rsidR="00420A5D">
              <w:rPr>
                <w:noProof/>
                <w:webHidden/>
              </w:rPr>
              <w:instrText xml:space="preserve"> PAGEREF _Toc165475238 \h </w:instrText>
            </w:r>
            <w:r w:rsidR="00420A5D">
              <w:rPr>
                <w:noProof/>
                <w:webHidden/>
              </w:rPr>
            </w:r>
            <w:r w:rsidR="00420A5D">
              <w:rPr>
                <w:noProof/>
                <w:webHidden/>
              </w:rPr>
              <w:fldChar w:fldCharType="separate"/>
            </w:r>
            <w:r w:rsidR="00420A5D">
              <w:rPr>
                <w:noProof/>
                <w:webHidden/>
              </w:rPr>
              <w:t>18</w:t>
            </w:r>
            <w:r w:rsidR="00420A5D">
              <w:rPr>
                <w:noProof/>
                <w:webHidden/>
              </w:rPr>
              <w:fldChar w:fldCharType="end"/>
            </w:r>
          </w:hyperlink>
        </w:p>
        <w:p w14:paraId="2C1FC3A4" w14:textId="05150A40" w:rsidR="00420A5D" w:rsidRDefault="00000000">
          <w:pPr>
            <w:pStyle w:val="TOC1"/>
            <w:tabs>
              <w:tab w:val="right" w:leader="dot" w:pos="9016"/>
            </w:tabs>
            <w:rPr>
              <w:rFonts w:eastAsiaTheme="minorEastAsia" w:cstheme="minorBidi"/>
              <w:b w:val="0"/>
              <w:bCs w:val="0"/>
              <w:i w:val="0"/>
              <w:iCs w:val="0"/>
              <w:noProof/>
              <w:lang w:eastAsia="en-GB"/>
            </w:rPr>
          </w:pPr>
          <w:hyperlink w:anchor="_Toc165475239" w:history="1">
            <w:r w:rsidR="00420A5D" w:rsidRPr="00EB4282">
              <w:rPr>
                <w:rStyle w:val="Hyperlink"/>
                <w:noProof/>
              </w:rPr>
              <w:t>Appendices</w:t>
            </w:r>
            <w:r w:rsidR="00420A5D">
              <w:rPr>
                <w:noProof/>
                <w:webHidden/>
              </w:rPr>
              <w:tab/>
            </w:r>
            <w:r w:rsidR="00420A5D">
              <w:rPr>
                <w:noProof/>
                <w:webHidden/>
              </w:rPr>
              <w:fldChar w:fldCharType="begin"/>
            </w:r>
            <w:r w:rsidR="00420A5D">
              <w:rPr>
                <w:noProof/>
                <w:webHidden/>
              </w:rPr>
              <w:instrText xml:space="preserve"> PAGEREF _Toc165475239 \h </w:instrText>
            </w:r>
            <w:r w:rsidR="00420A5D">
              <w:rPr>
                <w:noProof/>
                <w:webHidden/>
              </w:rPr>
            </w:r>
            <w:r w:rsidR="00420A5D">
              <w:rPr>
                <w:noProof/>
                <w:webHidden/>
              </w:rPr>
              <w:fldChar w:fldCharType="separate"/>
            </w:r>
            <w:r w:rsidR="00420A5D">
              <w:rPr>
                <w:noProof/>
                <w:webHidden/>
              </w:rPr>
              <w:t>20</w:t>
            </w:r>
            <w:r w:rsidR="00420A5D">
              <w:rPr>
                <w:noProof/>
                <w:webHidden/>
              </w:rPr>
              <w:fldChar w:fldCharType="end"/>
            </w:r>
          </w:hyperlink>
        </w:p>
        <w:p w14:paraId="59A12D7D" w14:textId="16E07FFE" w:rsidR="00420A5D" w:rsidRDefault="00000000">
          <w:pPr>
            <w:pStyle w:val="TOC3"/>
            <w:tabs>
              <w:tab w:val="right" w:leader="dot" w:pos="9016"/>
            </w:tabs>
            <w:rPr>
              <w:rFonts w:eastAsiaTheme="minorEastAsia" w:cstheme="minorBidi"/>
              <w:noProof/>
              <w:sz w:val="24"/>
              <w:szCs w:val="24"/>
              <w:lang w:eastAsia="en-GB"/>
            </w:rPr>
          </w:pPr>
          <w:hyperlink w:anchor="_Toc165475240" w:history="1">
            <w:r w:rsidR="00420A5D" w:rsidRPr="00EB4282">
              <w:rPr>
                <w:rStyle w:val="Hyperlink"/>
                <w:noProof/>
              </w:rPr>
              <w:t>Appendix 1.1</w:t>
            </w:r>
            <w:r w:rsidR="00420A5D">
              <w:rPr>
                <w:noProof/>
                <w:webHidden/>
              </w:rPr>
              <w:tab/>
            </w:r>
            <w:r w:rsidR="00420A5D">
              <w:rPr>
                <w:noProof/>
                <w:webHidden/>
              </w:rPr>
              <w:fldChar w:fldCharType="begin"/>
            </w:r>
            <w:r w:rsidR="00420A5D">
              <w:rPr>
                <w:noProof/>
                <w:webHidden/>
              </w:rPr>
              <w:instrText xml:space="preserve"> PAGEREF _Toc165475240 \h </w:instrText>
            </w:r>
            <w:r w:rsidR="00420A5D">
              <w:rPr>
                <w:noProof/>
                <w:webHidden/>
              </w:rPr>
            </w:r>
            <w:r w:rsidR="00420A5D">
              <w:rPr>
                <w:noProof/>
                <w:webHidden/>
              </w:rPr>
              <w:fldChar w:fldCharType="separate"/>
            </w:r>
            <w:r w:rsidR="00420A5D">
              <w:rPr>
                <w:noProof/>
                <w:webHidden/>
              </w:rPr>
              <w:t>20</w:t>
            </w:r>
            <w:r w:rsidR="00420A5D">
              <w:rPr>
                <w:noProof/>
                <w:webHidden/>
              </w:rPr>
              <w:fldChar w:fldCharType="end"/>
            </w:r>
          </w:hyperlink>
        </w:p>
        <w:p w14:paraId="175AF61F" w14:textId="2FECA966" w:rsidR="00420A5D" w:rsidRDefault="00000000">
          <w:pPr>
            <w:pStyle w:val="TOC3"/>
            <w:tabs>
              <w:tab w:val="right" w:leader="dot" w:pos="9016"/>
            </w:tabs>
            <w:rPr>
              <w:rFonts w:eastAsiaTheme="minorEastAsia" w:cstheme="minorBidi"/>
              <w:noProof/>
              <w:sz w:val="24"/>
              <w:szCs w:val="24"/>
              <w:lang w:eastAsia="en-GB"/>
            </w:rPr>
          </w:pPr>
          <w:hyperlink w:anchor="_Toc165475241" w:history="1">
            <w:r w:rsidR="00420A5D" w:rsidRPr="00EB4282">
              <w:rPr>
                <w:rStyle w:val="Hyperlink"/>
                <w:noProof/>
              </w:rPr>
              <w:t>Appendix 1.2</w:t>
            </w:r>
            <w:r w:rsidR="00420A5D">
              <w:rPr>
                <w:noProof/>
                <w:webHidden/>
              </w:rPr>
              <w:tab/>
            </w:r>
            <w:r w:rsidR="00420A5D">
              <w:rPr>
                <w:noProof/>
                <w:webHidden/>
              </w:rPr>
              <w:fldChar w:fldCharType="begin"/>
            </w:r>
            <w:r w:rsidR="00420A5D">
              <w:rPr>
                <w:noProof/>
                <w:webHidden/>
              </w:rPr>
              <w:instrText xml:space="preserve"> PAGEREF _Toc165475241 \h </w:instrText>
            </w:r>
            <w:r w:rsidR="00420A5D">
              <w:rPr>
                <w:noProof/>
                <w:webHidden/>
              </w:rPr>
            </w:r>
            <w:r w:rsidR="00420A5D">
              <w:rPr>
                <w:noProof/>
                <w:webHidden/>
              </w:rPr>
              <w:fldChar w:fldCharType="separate"/>
            </w:r>
            <w:r w:rsidR="00420A5D">
              <w:rPr>
                <w:noProof/>
                <w:webHidden/>
              </w:rPr>
              <w:t>22</w:t>
            </w:r>
            <w:r w:rsidR="00420A5D">
              <w:rPr>
                <w:noProof/>
                <w:webHidden/>
              </w:rPr>
              <w:fldChar w:fldCharType="end"/>
            </w:r>
          </w:hyperlink>
        </w:p>
        <w:p w14:paraId="17A0B158" w14:textId="0A8ED912" w:rsidR="00420A5D" w:rsidRDefault="00000000">
          <w:pPr>
            <w:pStyle w:val="TOC3"/>
            <w:tabs>
              <w:tab w:val="right" w:leader="dot" w:pos="9016"/>
            </w:tabs>
            <w:rPr>
              <w:rFonts w:eastAsiaTheme="minorEastAsia" w:cstheme="minorBidi"/>
              <w:noProof/>
              <w:sz w:val="24"/>
              <w:szCs w:val="24"/>
              <w:lang w:eastAsia="en-GB"/>
            </w:rPr>
          </w:pPr>
          <w:hyperlink w:anchor="_Toc165475242" w:history="1">
            <w:r w:rsidR="00420A5D" w:rsidRPr="00EB4282">
              <w:rPr>
                <w:rStyle w:val="Hyperlink"/>
                <w:noProof/>
              </w:rPr>
              <w:t>Appendix 2.1</w:t>
            </w:r>
            <w:r w:rsidR="00420A5D">
              <w:rPr>
                <w:noProof/>
                <w:webHidden/>
              </w:rPr>
              <w:tab/>
            </w:r>
            <w:r w:rsidR="00420A5D">
              <w:rPr>
                <w:noProof/>
                <w:webHidden/>
              </w:rPr>
              <w:fldChar w:fldCharType="begin"/>
            </w:r>
            <w:r w:rsidR="00420A5D">
              <w:rPr>
                <w:noProof/>
                <w:webHidden/>
              </w:rPr>
              <w:instrText xml:space="preserve"> PAGEREF _Toc165475242 \h </w:instrText>
            </w:r>
            <w:r w:rsidR="00420A5D">
              <w:rPr>
                <w:noProof/>
                <w:webHidden/>
              </w:rPr>
            </w:r>
            <w:r w:rsidR="00420A5D">
              <w:rPr>
                <w:noProof/>
                <w:webHidden/>
              </w:rPr>
              <w:fldChar w:fldCharType="separate"/>
            </w:r>
            <w:r w:rsidR="00420A5D">
              <w:rPr>
                <w:noProof/>
                <w:webHidden/>
              </w:rPr>
              <w:t>31</w:t>
            </w:r>
            <w:r w:rsidR="00420A5D">
              <w:rPr>
                <w:noProof/>
                <w:webHidden/>
              </w:rPr>
              <w:fldChar w:fldCharType="end"/>
            </w:r>
          </w:hyperlink>
        </w:p>
        <w:p w14:paraId="0AC04BA6" w14:textId="0434CB33" w:rsidR="00420A5D" w:rsidRDefault="00000000">
          <w:pPr>
            <w:pStyle w:val="TOC3"/>
            <w:tabs>
              <w:tab w:val="right" w:leader="dot" w:pos="9016"/>
            </w:tabs>
            <w:rPr>
              <w:rFonts w:eastAsiaTheme="minorEastAsia" w:cstheme="minorBidi"/>
              <w:noProof/>
              <w:sz w:val="24"/>
              <w:szCs w:val="24"/>
              <w:lang w:eastAsia="en-GB"/>
            </w:rPr>
          </w:pPr>
          <w:hyperlink w:anchor="_Toc165475243" w:history="1">
            <w:r w:rsidR="00420A5D" w:rsidRPr="00EB4282">
              <w:rPr>
                <w:rStyle w:val="Hyperlink"/>
                <w:noProof/>
              </w:rPr>
              <w:t>Appendix 2.2</w:t>
            </w:r>
            <w:r w:rsidR="00420A5D">
              <w:rPr>
                <w:noProof/>
                <w:webHidden/>
              </w:rPr>
              <w:tab/>
            </w:r>
            <w:r w:rsidR="00420A5D">
              <w:rPr>
                <w:noProof/>
                <w:webHidden/>
              </w:rPr>
              <w:fldChar w:fldCharType="begin"/>
            </w:r>
            <w:r w:rsidR="00420A5D">
              <w:rPr>
                <w:noProof/>
                <w:webHidden/>
              </w:rPr>
              <w:instrText xml:space="preserve"> PAGEREF _Toc165475243 \h </w:instrText>
            </w:r>
            <w:r w:rsidR="00420A5D">
              <w:rPr>
                <w:noProof/>
                <w:webHidden/>
              </w:rPr>
            </w:r>
            <w:r w:rsidR="00420A5D">
              <w:rPr>
                <w:noProof/>
                <w:webHidden/>
              </w:rPr>
              <w:fldChar w:fldCharType="separate"/>
            </w:r>
            <w:r w:rsidR="00420A5D">
              <w:rPr>
                <w:noProof/>
                <w:webHidden/>
              </w:rPr>
              <w:t>33</w:t>
            </w:r>
            <w:r w:rsidR="00420A5D">
              <w:rPr>
                <w:noProof/>
                <w:webHidden/>
              </w:rPr>
              <w:fldChar w:fldCharType="end"/>
            </w:r>
          </w:hyperlink>
        </w:p>
        <w:p w14:paraId="0E22C825" w14:textId="6BB9216D" w:rsidR="00420A5D" w:rsidRDefault="00000000">
          <w:pPr>
            <w:pStyle w:val="TOC3"/>
            <w:tabs>
              <w:tab w:val="right" w:leader="dot" w:pos="9016"/>
            </w:tabs>
            <w:rPr>
              <w:rFonts w:eastAsiaTheme="minorEastAsia" w:cstheme="minorBidi"/>
              <w:noProof/>
              <w:sz w:val="24"/>
              <w:szCs w:val="24"/>
              <w:lang w:eastAsia="en-GB"/>
            </w:rPr>
          </w:pPr>
          <w:hyperlink w:anchor="_Toc165475244" w:history="1">
            <w:r w:rsidR="00420A5D" w:rsidRPr="00EB4282">
              <w:rPr>
                <w:rStyle w:val="Hyperlink"/>
                <w:noProof/>
              </w:rPr>
              <w:t>Appendix 2.3</w:t>
            </w:r>
            <w:r w:rsidR="00420A5D">
              <w:rPr>
                <w:noProof/>
                <w:webHidden/>
              </w:rPr>
              <w:tab/>
            </w:r>
            <w:r w:rsidR="00420A5D">
              <w:rPr>
                <w:noProof/>
                <w:webHidden/>
              </w:rPr>
              <w:fldChar w:fldCharType="begin"/>
            </w:r>
            <w:r w:rsidR="00420A5D">
              <w:rPr>
                <w:noProof/>
                <w:webHidden/>
              </w:rPr>
              <w:instrText xml:space="preserve"> PAGEREF _Toc165475244 \h </w:instrText>
            </w:r>
            <w:r w:rsidR="00420A5D">
              <w:rPr>
                <w:noProof/>
                <w:webHidden/>
              </w:rPr>
            </w:r>
            <w:r w:rsidR="00420A5D">
              <w:rPr>
                <w:noProof/>
                <w:webHidden/>
              </w:rPr>
              <w:fldChar w:fldCharType="separate"/>
            </w:r>
            <w:r w:rsidR="00420A5D">
              <w:rPr>
                <w:noProof/>
                <w:webHidden/>
              </w:rPr>
              <w:t>42</w:t>
            </w:r>
            <w:r w:rsidR="00420A5D">
              <w:rPr>
                <w:noProof/>
                <w:webHidden/>
              </w:rPr>
              <w:fldChar w:fldCharType="end"/>
            </w:r>
          </w:hyperlink>
        </w:p>
        <w:p w14:paraId="30DB86AA" w14:textId="38443401" w:rsidR="00420A5D" w:rsidRDefault="00420A5D">
          <w:r>
            <w:rPr>
              <w:b/>
              <w:bCs/>
              <w:noProof/>
            </w:rPr>
            <w:fldChar w:fldCharType="end"/>
          </w:r>
        </w:p>
      </w:sdtContent>
    </w:sdt>
    <w:p w14:paraId="15FE225D" w14:textId="5B791B47" w:rsidR="00660112" w:rsidRPr="00D018C3" w:rsidRDefault="00660112" w:rsidP="00D018C3">
      <w:pPr>
        <w:pStyle w:val="Heading1"/>
        <w:rPr>
          <w:rFonts w:asciiTheme="minorHAnsi" w:hAnsiTheme="minorHAnsi" w:cstheme="minorHAnsi"/>
          <w:color w:val="000000" w:themeColor="text1"/>
        </w:rPr>
      </w:pPr>
      <w:bookmarkStart w:id="0" w:name="_Toc165473199"/>
      <w:bookmarkStart w:id="1" w:name="_Toc165473238"/>
      <w:bookmarkStart w:id="2" w:name="_Toc165475201"/>
      <w:r w:rsidRPr="00D018C3">
        <w:rPr>
          <w:rFonts w:asciiTheme="minorHAnsi" w:hAnsiTheme="minorHAnsi" w:cstheme="minorHAnsi"/>
          <w:color w:val="000000" w:themeColor="text1"/>
        </w:rPr>
        <w:lastRenderedPageBreak/>
        <w:t>Overview and Context</w:t>
      </w:r>
      <w:bookmarkEnd w:id="0"/>
      <w:bookmarkEnd w:id="1"/>
      <w:bookmarkEnd w:id="2"/>
    </w:p>
    <w:p w14:paraId="299E84C1" w14:textId="77777777" w:rsidR="00660112" w:rsidRDefault="00660112" w:rsidP="003C71EA">
      <w:pPr>
        <w:spacing w:line="360" w:lineRule="auto"/>
      </w:pPr>
    </w:p>
    <w:p w14:paraId="4E6738ED" w14:textId="6C6FBEF8" w:rsidR="006B5DE9" w:rsidRDefault="00EC6851" w:rsidP="003C71EA">
      <w:pPr>
        <w:spacing w:line="360" w:lineRule="auto"/>
      </w:pPr>
      <w:r>
        <w:t xml:space="preserve">The following essay is a proposition for the UWTSD Film and TV course to advance their programme of study and deliver an educational and practice-based experience to students that can provide them with the skillset and confidence to enter the film industry. </w:t>
      </w:r>
    </w:p>
    <w:p w14:paraId="3E570AD2" w14:textId="2C46F7E0" w:rsidR="00EC6851" w:rsidRDefault="00EC6851" w:rsidP="003C71EA">
      <w:pPr>
        <w:spacing w:line="360" w:lineRule="auto"/>
      </w:pPr>
    </w:p>
    <w:p w14:paraId="04A206E5" w14:textId="3C43514A" w:rsidR="00EC6851" w:rsidRDefault="00EC6851" w:rsidP="003C71EA">
      <w:pPr>
        <w:spacing w:line="360" w:lineRule="auto"/>
      </w:pPr>
      <w:r>
        <w:t>As a recent alumna of the Film and TV course, I have created this curriculum heavily based on my own experience o</w:t>
      </w:r>
      <w:r w:rsidR="0045686A">
        <w:t>f</w:t>
      </w:r>
      <w:r>
        <w:t xml:space="preserve"> the course and what I believe to be its shortcomings. I joined the UWTSD Film and TV course in September 2020, during the midst of the Covid-19 pandemic, where Wales was recovering from the first lockdown and heading into the second winter lockdown. In my experience throughout the three-year course, I </w:t>
      </w:r>
      <w:r w:rsidR="0045686A">
        <w:t>was aware of</w:t>
      </w:r>
      <w:r>
        <w:t xml:space="preserve"> a lack of collaboration between peers, and</w:t>
      </w:r>
      <w:r w:rsidR="0045686A">
        <w:t xml:space="preserve"> the fact that</w:t>
      </w:r>
      <w:r>
        <w:t xml:space="preserve"> </w:t>
      </w:r>
      <w:r w:rsidR="0045686A">
        <w:t xml:space="preserve">the only </w:t>
      </w:r>
      <w:r>
        <w:t>experience</w:t>
      </w:r>
      <w:r w:rsidR="0045686A">
        <w:t xml:space="preserve"> of</w:t>
      </w:r>
      <w:r>
        <w:t xml:space="preserve"> working with actors</w:t>
      </w:r>
      <w:r w:rsidR="0045686A">
        <w:t xml:space="preserve"> was</w:t>
      </w:r>
      <w:r>
        <w:t xml:space="preserve"> </w:t>
      </w:r>
      <w:r w:rsidR="0045686A">
        <w:t>with</w:t>
      </w:r>
      <w:r>
        <w:t xml:space="preserve"> the final project of the third yea</w:t>
      </w:r>
      <w:r w:rsidR="0045686A">
        <w:t>r, I found this concerning</w:t>
      </w:r>
      <w:r>
        <w:t>.</w:t>
      </w:r>
      <w:r w:rsidR="008C42AF">
        <w:t xml:space="preserve"> The majority of work I had produced within the first two years were that of a lone auteur rather than focusing on developing my chosen specialism and collaborate with my peers.</w:t>
      </w:r>
    </w:p>
    <w:p w14:paraId="608660F2" w14:textId="77777777" w:rsidR="00EC6851" w:rsidRDefault="00EC6851" w:rsidP="003C71EA">
      <w:pPr>
        <w:spacing w:line="360" w:lineRule="auto"/>
      </w:pPr>
    </w:p>
    <w:p w14:paraId="39A02132" w14:textId="34B1BCB7" w:rsidR="00EC6851" w:rsidRDefault="00EC6851" w:rsidP="003C71EA">
      <w:pPr>
        <w:spacing w:line="360" w:lineRule="auto"/>
      </w:pPr>
      <w:r>
        <w:t xml:space="preserve">To counter this overlooked </w:t>
      </w:r>
      <w:r w:rsidRPr="0045686A">
        <w:t>facet</w:t>
      </w:r>
      <w:r>
        <w:t xml:space="preserve"> of film study, I propose that the Film and TV</w:t>
      </w:r>
      <w:r w:rsidR="008C42AF">
        <w:t xml:space="preserve"> course provide their first year (level 4) students with a curriculum that incorporates collaboration</w:t>
      </w:r>
      <w:r w:rsidR="006C4809">
        <w:t>, both together and with the UWTSD Acting course,</w:t>
      </w:r>
      <w:r w:rsidR="008C42AF">
        <w:t xml:space="preserve"> alongside their introduction and development of all specialisms and roles within film.</w:t>
      </w:r>
      <w:r w:rsidR="00660112">
        <w:t xml:space="preserve"> My intention is to ensure students assume their collaborative skills in any film context, and this can be done by integrating collaborative exercises and study with their usual practical development tasks; if </w:t>
      </w:r>
      <w:r w:rsidR="00DF167D">
        <w:t>undertaken</w:t>
      </w:r>
      <w:r w:rsidR="00660112">
        <w:t xml:space="preserve"> over the three-year course, collaborative skills can become </w:t>
      </w:r>
      <w:r w:rsidR="00650C60">
        <w:t>second nature</w:t>
      </w:r>
      <w:r w:rsidR="00660112">
        <w:t xml:space="preserve"> to students in a film setting. This curriculum has been planned over 36 weeks – a full academic year with the exception of holidays and half-terms.</w:t>
      </w:r>
    </w:p>
    <w:p w14:paraId="37FE86D0" w14:textId="6AA9E0AE" w:rsidR="006B5DE9" w:rsidRDefault="006B5DE9" w:rsidP="003C71EA">
      <w:pPr>
        <w:spacing w:line="360" w:lineRule="auto"/>
      </w:pPr>
    </w:p>
    <w:p w14:paraId="61CDD755" w14:textId="77777777" w:rsidR="00D018C3" w:rsidRDefault="00D018C3" w:rsidP="003C71EA">
      <w:pPr>
        <w:spacing w:line="360" w:lineRule="auto"/>
        <w:rPr>
          <w:sz w:val="32"/>
          <w:szCs w:val="32"/>
        </w:rPr>
      </w:pPr>
    </w:p>
    <w:p w14:paraId="70353648" w14:textId="77777777" w:rsidR="00D018C3" w:rsidRDefault="00D018C3" w:rsidP="003C71EA">
      <w:pPr>
        <w:spacing w:line="360" w:lineRule="auto"/>
        <w:rPr>
          <w:sz w:val="32"/>
          <w:szCs w:val="32"/>
        </w:rPr>
      </w:pPr>
    </w:p>
    <w:p w14:paraId="2629F123" w14:textId="77777777" w:rsidR="00D018C3" w:rsidRDefault="00D018C3" w:rsidP="003C71EA">
      <w:pPr>
        <w:spacing w:line="360" w:lineRule="auto"/>
        <w:rPr>
          <w:sz w:val="32"/>
          <w:szCs w:val="32"/>
        </w:rPr>
      </w:pPr>
    </w:p>
    <w:p w14:paraId="5BCFB963" w14:textId="77777777" w:rsidR="00D018C3" w:rsidRDefault="00D018C3" w:rsidP="003C71EA">
      <w:pPr>
        <w:spacing w:line="360" w:lineRule="auto"/>
        <w:rPr>
          <w:sz w:val="32"/>
          <w:szCs w:val="32"/>
        </w:rPr>
      </w:pPr>
    </w:p>
    <w:p w14:paraId="121D7357" w14:textId="32149CCA" w:rsidR="00660112" w:rsidRPr="00867E10" w:rsidRDefault="00660112" w:rsidP="00D018C3">
      <w:pPr>
        <w:pStyle w:val="Heading1"/>
        <w:rPr>
          <w:rFonts w:asciiTheme="minorHAnsi" w:hAnsiTheme="minorHAnsi" w:cstheme="minorHAnsi"/>
          <w:color w:val="000000" w:themeColor="text1"/>
        </w:rPr>
      </w:pPr>
      <w:bookmarkStart w:id="3" w:name="_Toc165473200"/>
      <w:bookmarkStart w:id="4" w:name="_Toc165473239"/>
      <w:bookmarkStart w:id="5" w:name="_Toc165475202"/>
      <w:r w:rsidRPr="00867E10">
        <w:rPr>
          <w:rFonts w:asciiTheme="minorHAnsi" w:hAnsiTheme="minorHAnsi" w:cstheme="minorHAnsi"/>
          <w:color w:val="000000" w:themeColor="text1"/>
        </w:rPr>
        <w:lastRenderedPageBreak/>
        <w:t>Rationale</w:t>
      </w:r>
      <w:bookmarkEnd w:id="3"/>
      <w:bookmarkEnd w:id="4"/>
      <w:bookmarkEnd w:id="5"/>
    </w:p>
    <w:p w14:paraId="18B82BA9" w14:textId="77777777" w:rsidR="00660112" w:rsidRPr="002F7A62" w:rsidRDefault="00660112" w:rsidP="003C71EA">
      <w:pPr>
        <w:spacing w:line="360" w:lineRule="auto"/>
      </w:pPr>
    </w:p>
    <w:p w14:paraId="0CF90337" w14:textId="4BD4AFAD" w:rsidR="00660112" w:rsidRDefault="002F7A62" w:rsidP="003C71EA">
      <w:pPr>
        <w:pStyle w:val="IntenseQuote"/>
        <w:spacing w:line="360" w:lineRule="auto"/>
      </w:pPr>
      <w:r>
        <w:t>“Filmmaking is the ultimate team sport”</w:t>
      </w:r>
    </w:p>
    <w:p w14:paraId="70E7C551" w14:textId="2CC7ECFB" w:rsidR="00660112" w:rsidRDefault="002F7A62" w:rsidP="003C71EA">
      <w:pPr>
        <w:spacing w:line="360" w:lineRule="auto"/>
        <w:jc w:val="right"/>
      </w:pPr>
      <w:r>
        <w:t>Michael Keaton</w:t>
      </w:r>
    </w:p>
    <w:p w14:paraId="0CDB27F0" w14:textId="4E97D1FE" w:rsidR="002F7A62" w:rsidRDefault="002F7A62" w:rsidP="003C71EA">
      <w:pPr>
        <w:spacing w:line="360" w:lineRule="auto"/>
      </w:pPr>
    </w:p>
    <w:p w14:paraId="315FD2C5" w14:textId="3D05E442" w:rsidR="002F7A62" w:rsidRDefault="00B6267C" w:rsidP="003C71EA">
      <w:pPr>
        <w:spacing w:line="360" w:lineRule="auto"/>
      </w:pPr>
      <w:r>
        <w:t xml:space="preserve">Filmmakers Academy (2021) discuss the uniqueness of filmmaking collaboration, as it </w:t>
      </w:r>
      <w:r w:rsidR="0039422F">
        <w:t>distributes the hard work which in turn allows a smooth production. Collaboration could be argued to be the essence of the filming process, where diverse perspectives and skills come together to create captivating stories (Blend Pictures, 2023); complex challenges commonly ar</w:t>
      </w:r>
      <w:r w:rsidR="00DF167D">
        <w:t>ise</w:t>
      </w:r>
      <w:r w:rsidR="0039422F">
        <w:t xml:space="preserve"> in filmmaking, that require creative thinking, problem solving and experience to solve</w:t>
      </w:r>
      <w:r w:rsidR="00DF167D">
        <w:t>;</w:t>
      </w:r>
      <w:r w:rsidR="0039422F">
        <w:t xml:space="preserve"> collaboration makes this easier to overcome.</w:t>
      </w:r>
    </w:p>
    <w:p w14:paraId="540CD0C1" w14:textId="0AB16624" w:rsidR="0039422F" w:rsidRDefault="0039422F" w:rsidP="003C71EA">
      <w:pPr>
        <w:spacing w:line="360" w:lineRule="auto"/>
      </w:pPr>
    </w:p>
    <w:p w14:paraId="52A82761" w14:textId="0EE5F6E9" w:rsidR="0039422F" w:rsidRDefault="006C4809" w:rsidP="003C71EA">
      <w:pPr>
        <w:spacing w:line="360" w:lineRule="auto"/>
      </w:pPr>
      <w:r>
        <w:t xml:space="preserve">Collaboration can greatly benefit students; not only does it develop their higher-level thinking skills (Gates, 2018), but it also increases their confidence, which can be translated to their future working within the film industry. This is a result of collaborative exercises emulating a realistic filmmaking environment to an appropriate degree based on the level of study. In my own experience with filmmaking in the first year, my peers and I had to rely on the help of each other and family/friends </w:t>
      </w:r>
      <w:r w:rsidR="00DF167D">
        <w:t>to source</w:t>
      </w:r>
      <w:r>
        <w:t xml:space="preserve"> actors. This curriculum will see film students collaborating with acting students which will allow them to experience working with those who are trained in performance; acting students are more able to bring a depth of understanding to character portrayal and emotional expression, which not only enhances the authenticity of the filming </w:t>
      </w:r>
      <w:r w:rsidR="000A1368">
        <w:t>experience but</w:t>
      </w:r>
      <w:r>
        <w:t xml:space="preserve"> allows film students to develop their communication skills across all roles in the filmmaking sector. </w:t>
      </w:r>
    </w:p>
    <w:p w14:paraId="46C1DAB9" w14:textId="15F0D6CF" w:rsidR="000A1368" w:rsidRDefault="000A1368" w:rsidP="003C71EA">
      <w:pPr>
        <w:spacing w:line="360" w:lineRule="auto"/>
      </w:pPr>
    </w:p>
    <w:p w14:paraId="536D7061" w14:textId="6D25AA1C" w:rsidR="000A1368" w:rsidRDefault="000A1368" w:rsidP="003C71EA">
      <w:pPr>
        <w:spacing w:line="360" w:lineRule="auto"/>
      </w:pPr>
      <w:r>
        <w:t xml:space="preserve">Incorporating collaboration whilst teaching film production also encourages student learning from each other, as acting students can teach the nuances of performance, body language, expressions, and vocal tone, which can inform student directors and cinematographers of better creative choices. Acting students can also benefit from working with film students, as they can gain insight to the film production process and learn about </w:t>
      </w:r>
      <w:r>
        <w:lastRenderedPageBreak/>
        <w:t>camera angles, lighting, and editing techniques; understanding how this impacts their performance on screen can educate them on better technique.</w:t>
      </w:r>
    </w:p>
    <w:p w14:paraId="135EFA9D" w14:textId="3DC1070B" w:rsidR="000A1368" w:rsidRDefault="000A1368" w:rsidP="003C71EA">
      <w:pPr>
        <w:spacing w:line="360" w:lineRule="auto"/>
      </w:pPr>
    </w:p>
    <w:p w14:paraId="3137F8B4" w14:textId="607357E2" w:rsidR="000A1368" w:rsidRDefault="000A1368" w:rsidP="003C71EA">
      <w:pPr>
        <w:spacing w:line="360" w:lineRule="auto"/>
      </w:pPr>
      <w:r>
        <w:t xml:space="preserve">Not only does collaborating in film with individuals across different specialisms/roles foster teamwork skills, but it also enriches communication skills. A student director can </w:t>
      </w:r>
      <w:r w:rsidR="00DF167D">
        <w:t>improve</w:t>
      </w:r>
      <w:r>
        <w:t xml:space="preserve"> practice by working with acting students, while those acting students can experience and learn</w:t>
      </w:r>
      <w:r w:rsidR="00DF167D">
        <w:t xml:space="preserve"> in</w:t>
      </w:r>
      <w:r>
        <w:t xml:space="preserve"> taking direction and contributing creatively to the film. </w:t>
      </w:r>
    </w:p>
    <w:p w14:paraId="396B36CB" w14:textId="0D38F50A" w:rsidR="000A1368" w:rsidRDefault="000A1368" w:rsidP="003C71EA">
      <w:pPr>
        <w:spacing w:line="360" w:lineRule="auto"/>
      </w:pPr>
      <w:r>
        <w:t>To expand on this, collaborating exercises can provide networking opportunities for both film and acting students, as they are able to build relationships which can benefit them in the industry in</w:t>
      </w:r>
      <w:r w:rsidR="00DF167D">
        <w:t xml:space="preserve"> the</w:t>
      </w:r>
      <w:r>
        <w:t xml:space="preserve"> future. Building these relationships and connections while working on university projects can lead to future collaborations, but most importantly, opportunities for mutual support and career advancement whilst working in the industry.</w:t>
      </w:r>
    </w:p>
    <w:p w14:paraId="76A2A252" w14:textId="583A0BF0" w:rsidR="000A1368" w:rsidRDefault="000A1368" w:rsidP="003C71EA">
      <w:pPr>
        <w:spacing w:line="360" w:lineRule="auto"/>
      </w:pPr>
    </w:p>
    <w:p w14:paraId="45E8E29C" w14:textId="40268D6B" w:rsidR="000A1368" w:rsidRDefault="000A1368" w:rsidP="003C71EA">
      <w:pPr>
        <w:spacing w:line="360" w:lineRule="auto"/>
      </w:pPr>
      <w:r>
        <w:t xml:space="preserve">Finally, providing first year (level 4) Film and TV students with collaboration exercises alongside their introduction and study of each specialism, builds towards developing a holistic understanding of filmmaking, from pre-production, to production, and then post-production. These collaborative projects can provide students with the work required to build extensive portfolios which can be used to support them entering the industry in </w:t>
      </w:r>
      <w:r w:rsidR="00DF167D">
        <w:t xml:space="preserve">the </w:t>
      </w:r>
      <w:r>
        <w:t>future; film students creating films with acting students can elevate the production value, whilst the acting students can use these films to provide high professional-like quality examples to future employers in the industry.</w:t>
      </w:r>
    </w:p>
    <w:p w14:paraId="5D1AF3E0" w14:textId="6E0AC146" w:rsidR="000A1368" w:rsidRDefault="000A1368" w:rsidP="003C71EA">
      <w:pPr>
        <w:spacing w:line="360" w:lineRule="auto"/>
      </w:pPr>
    </w:p>
    <w:p w14:paraId="5D7293B1" w14:textId="1B20F641" w:rsidR="00D018C3" w:rsidRDefault="000A1368" w:rsidP="00D018C3">
      <w:pPr>
        <w:spacing w:line="360" w:lineRule="auto"/>
      </w:pPr>
      <w:r>
        <w:t xml:space="preserve">I believe that providing an early opportunity for Film and TV students to collaborate and experience working with each other </w:t>
      </w:r>
      <w:r w:rsidR="0034565D">
        <w:t xml:space="preserve">in </w:t>
      </w:r>
      <w:r>
        <w:t>all roles in the film industry allows them to view film production through a more professional perspective</w:t>
      </w:r>
      <w:r w:rsidR="0034565D">
        <w:t>.</w:t>
      </w:r>
      <w:r>
        <w:t xml:space="preserve"> </w:t>
      </w:r>
      <w:r w:rsidR="0034565D">
        <w:t>It will</w:t>
      </w:r>
      <w:r>
        <w:t xml:space="preserve"> encourage</w:t>
      </w:r>
      <w:r w:rsidR="0034565D">
        <w:t xml:space="preserve"> students</w:t>
      </w:r>
      <w:r>
        <w:t xml:space="preserve"> to build a more comprehensive skillset and </w:t>
      </w:r>
      <w:r w:rsidR="0034565D">
        <w:t xml:space="preserve">an </w:t>
      </w:r>
      <w:r>
        <w:t>appreciation for the vast collaborative nature of the film industry.</w:t>
      </w:r>
    </w:p>
    <w:p w14:paraId="094033BC" w14:textId="7F0D765B" w:rsidR="00D018C3" w:rsidRDefault="00D018C3" w:rsidP="00D018C3">
      <w:pPr>
        <w:spacing w:line="360" w:lineRule="auto"/>
      </w:pPr>
    </w:p>
    <w:p w14:paraId="75DFA1EF" w14:textId="38D0E067" w:rsidR="00D018C3" w:rsidRDefault="00D018C3" w:rsidP="00D018C3">
      <w:pPr>
        <w:pStyle w:val="Heading1"/>
        <w:rPr>
          <w:rFonts w:asciiTheme="minorHAnsi" w:hAnsiTheme="minorHAnsi" w:cstheme="minorHAnsi"/>
          <w:color w:val="000000" w:themeColor="text1"/>
        </w:rPr>
      </w:pPr>
    </w:p>
    <w:p w14:paraId="403DA86F" w14:textId="77777777" w:rsidR="00655CE8" w:rsidRPr="00655CE8" w:rsidRDefault="00655CE8" w:rsidP="00655CE8"/>
    <w:p w14:paraId="46A56EEB" w14:textId="0F98D993" w:rsidR="00A30ABA" w:rsidRPr="00D018C3" w:rsidRDefault="0039422F" w:rsidP="00D018C3">
      <w:pPr>
        <w:pStyle w:val="Heading1"/>
        <w:rPr>
          <w:rFonts w:asciiTheme="minorHAnsi" w:hAnsiTheme="minorHAnsi" w:cstheme="minorHAnsi"/>
          <w:color w:val="000000" w:themeColor="text1"/>
        </w:rPr>
      </w:pPr>
      <w:bookmarkStart w:id="6" w:name="_Toc165473201"/>
      <w:bookmarkStart w:id="7" w:name="_Toc165473240"/>
      <w:bookmarkStart w:id="8" w:name="_Toc165475203"/>
      <w:r w:rsidRPr="00D018C3">
        <w:rPr>
          <w:rFonts w:asciiTheme="minorHAnsi" w:hAnsiTheme="minorHAnsi" w:cstheme="minorHAnsi"/>
          <w:color w:val="000000" w:themeColor="text1"/>
        </w:rPr>
        <w:lastRenderedPageBreak/>
        <w:t>The Curriculum</w:t>
      </w:r>
      <w:bookmarkEnd w:id="6"/>
      <w:bookmarkEnd w:id="7"/>
      <w:bookmarkEnd w:id="8"/>
    </w:p>
    <w:p w14:paraId="0FE8E2DA" w14:textId="77777777" w:rsidR="00D018C3" w:rsidRPr="00D018C3" w:rsidRDefault="00D018C3" w:rsidP="00D018C3"/>
    <w:p w14:paraId="220EA7F4" w14:textId="116B020E" w:rsidR="00A30ABA" w:rsidRDefault="0034565D" w:rsidP="003C71EA">
      <w:pPr>
        <w:spacing w:line="360" w:lineRule="auto"/>
      </w:pPr>
      <w:r>
        <w:t>Over three semesters, this curriculum will place emphasis on collaboration, communication and teamwork within film crews.</w:t>
      </w:r>
      <w:r w:rsidR="00A30ABA">
        <w:t xml:space="preserve"> Assignments and projects will be designed to encourage students to effectively work together, </w:t>
      </w:r>
      <w:r>
        <w:t xml:space="preserve">to </w:t>
      </w:r>
      <w:r w:rsidR="00A30ABA">
        <w:t>understand each other’s roles and</w:t>
      </w:r>
      <w:r>
        <w:t xml:space="preserve"> the associated</w:t>
      </w:r>
      <w:r w:rsidR="00A30ABA">
        <w:t xml:space="preserve"> work</w:t>
      </w:r>
      <w:r>
        <w:t>load. T</w:t>
      </w:r>
      <w:r w:rsidR="00A30ABA">
        <w:t>o comprehend the importance behind every aspect and job within film pre-production, production, and post-production.</w:t>
      </w:r>
      <w:r w:rsidR="00EC6851">
        <w:t xml:space="preserve"> The collaboration of the UWTSD Acting course is also included to provide students with</w:t>
      </w:r>
      <w:r w:rsidR="006C4809">
        <w:t xml:space="preserve"> better</w:t>
      </w:r>
      <w:r w:rsidR="00EC6851">
        <w:t xml:space="preserve"> experience</w:t>
      </w:r>
      <w:r>
        <w:t>s</w:t>
      </w:r>
      <w:r w:rsidR="00EC6851">
        <w:t xml:space="preserve"> </w:t>
      </w:r>
      <w:r w:rsidR="006C4809">
        <w:t xml:space="preserve">of working in a filming </w:t>
      </w:r>
      <w:r>
        <w:t>environment</w:t>
      </w:r>
      <w:r w:rsidR="00CE7A28">
        <w:t xml:space="preserve">. To </w:t>
      </w:r>
      <w:r>
        <w:t xml:space="preserve">develop </w:t>
      </w:r>
      <w:r w:rsidR="00CE7A28">
        <w:t xml:space="preserve">effective </w:t>
      </w:r>
      <w:r>
        <w:t xml:space="preserve">communication skills and an understanding of how to work together with </w:t>
      </w:r>
      <w:r w:rsidR="00CE7A28">
        <w:t>different actors</w:t>
      </w:r>
      <w:r w:rsidR="006C4809">
        <w:t>.</w:t>
      </w:r>
      <w:r w:rsidR="000A1368">
        <w:t xml:space="preserve"> Below is </w:t>
      </w:r>
      <w:r w:rsidR="00CE7A28">
        <w:t>a proposed curriculum of course content and student activity for each semester.</w:t>
      </w:r>
    </w:p>
    <w:p w14:paraId="7CF5D84B" w14:textId="1CA4E4B6" w:rsidR="001B4E26" w:rsidRDefault="001B4E26" w:rsidP="003C71EA">
      <w:pPr>
        <w:spacing w:line="360" w:lineRule="auto"/>
      </w:pPr>
    </w:p>
    <w:p w14:paraId="3439E879" w14:textId="5C0032E6" w:rsidR="001B4E26" w:rsidRPr="00D018C3" w:rsidRDefault="001B4E26" w:rsidP="00D018C3">
      <w:pPr>
        <w:pStyle w:val="Heading2"/>
        <w:rPr>
          <w:rFonts w:asciiTheme="minorHAnsi" w:hAnsiTheme="minorHAnsi" w:cstheme="minorHAnsi"/>
          <w:color w:val="000000" w:themeColor="text1"/>
          <w:sz w:val="32"/>
          <w:szCs w:val="32"/>
        </w:rPr>
      </w:pPr>
      <w:bookmarkStart w:id="9" w:name="_Toc165473202"/>
      <w:bookmarkStart w:id="10" w:name="_Toc165473241"/>
      <w:bookmarkStart w:id="11" w:name="_Toc165475204"/>
      <w:r w:rsidRPr="00D018C3">
        <w:rPr>
          <w:rFonts w:asciiTheme="minorHAnsi" w:hAnsiTheme="minorHAnsi" w:cstheme="minorHAnsi"/>
          <w:color w:val="000000" w:themeColor="text1"/>
          <w:sz w:val="32"/>
          <w:szCs w:val="32"/>
        </w:rPr>
        <w:t>Semester 1: Introduction to filmmaking</w:t>
      </w:r>
      <w:bookmarkEnd w:id="9"/>
      <w:bookmarkEnd w:id="10"/>
      <w:bookmarkEnd w:id="11"/>
    </w:p>
    <w:p w14:paraId="0EAD9BD7" w14:textId="77777777" w:rsidR="00D018C3" w:rsidRPr="00D018C3" w:rsidRDefault="00D018C3" w:rsidP="00D018C3"/>
    <w:p w14:paraId="1C391660" w14:textId="100E7B9D" w:rsidR="00D018C3" w:rsidRPr="00867E10" w:rsidRDefault="009E04CD" w:rsidP="0024038F">
      <w:pPr>
        <w:pStyle w:val="Heading3"/>
        <w:rPr>
          <w:rFonts w:asciiTheme="minorHAnsi" w:hAnsiTheme="minorHAnsi" w:cstheme="minorHAnsi"/>
          <w:sz w:val="24"/>
          <w:szCs w:val="24"/>
        </w:rPr>
      </w:pPr>
      <w:bookmarkStart w:id="12" w:name="_Toc165475205"/>
      <w:r w:rsidRPr="00867E10">
        <w:rPr>
          <w:rFonts w:asciiTheme="minorHAnsi" w:hAnsiTheme="minorHAnsi" w:cstheme="minorHAnsi"/>
          <w:sz w:val="24"/>
          <w:szCs w:val="24"/>
        </w:rPr>
        <w:t>Week</w:t>
      </w:r>
      <w:r w:rsidR="006A2694" w:rsidRPr="00867E10">
        <w:rPr>
          <w:rFonts w:asciiTheme="minorHAnsi" w:hAnsiTheme="minorHAnsi" w:cstheme="minorHAnsi"/>
          <w:sz w:val="24"/>
          <w:szCs w:val="24"/>
        </w:rPr>
        <w:t>s</w:t>
      </w:r>
      <w:r w:rsidRPr="00867E10">
        <w:rPr>
          <w:rFonts w:asciiTheme="minorHAnsi" w:hAnsiTheme="minorHAnsi" w:cstheme="minorHAnsi"/>
          <w:sz w:val="24"/>
          <w:szCs w:val="24"/>
        </w:rPr>
        <w:t xml:space="preserve"> 1-2: Introduction to film</w:t>
      </w:r>
      <w:bookmarkEnd w:id="12"/>
    </w:p>
    <w:p w14:paraId="334982DA" w14:textId="1FA0D0EF" w:rsidR="009E04CD" w:rsidRDefault="009E04CD" w:rsidP="0024038F">
      <w:pPr>
        <w:pStyle w:val="ListParagraph"/>
        <w:numPr>
          <w:ilvl w:val="0"/>
          <w:numId w:val="21"/>
        </w:numPr>
        <w:spacing w:line="360" w:lineRule="auto"/>
      </w:pPr>
      <w:r>
        <w:t>Roles in film</w:t>
      </w:r>
    </w:p>
    <w:p w14:paraId="74F11082" w14:textId="75C575EA" w:rsidR="009E04CD" w:rsidRPr="009E04CD" w:rsidRDefault="009E04CD" w:rsidP="0024038F">
      <w:pPr>
        <w:pStyle w:val="ListParagraph"/>
        <w:numPr>
          <w:ilvl w:val="0"/>
          <w:numId w:val="21"/>
        </w:numPr>
        <w:spacing w:line="360" w:lineRule="auto"/>
      </w:pPr>
      <w:r w:rsidRPr="009E04CD">
        <w:t>Film language</w:t>
      </w:r>
    </w:p>
    <w:p w14:paraId="20202FE2" w14:textId="322109A1" w:rsidR="009E04CD" w:rsidRPr="009E04CD" w:rsidRDefault="009E04CD" w:rsidP="0024038F">
      <w:pPr>
        <w:pStyle w:val="ListParagraph"/>
        <w:numPr>
          <w:ilvl w:val="0"/>
          <w:numId w:val="21"/>
        </w:numPr>
        <w:spacing w:line="360" w:lineRule="auto"/>
      </w:pPr>
      <w:r w:rsidRPr="009E04CD">
        <w:t>Understanding shot types, camera angles, and composition</w:t>
      </w:r>
    </w:p>
    <w:p w14:paraId="06562F6D" w14:textId="72942FAC" w:rsidR="009E04CD" w:rsidRPr="009E04CD" w:rsidRDefault="009E04CD" w:rsidP="0024038F">
      <w:pPr>
        <w:pStyle w:val="ListParagraph"/>
        <w:numPr>
          <w:ilvl w:val="0"/>
          <w:numId w:val="21"/>
        </w:numPr>
        <w:spacing w:line="360" w:lineRule="auto"/>
      </w:pPr>
      <w:r w:rsidRPr="009E04CD">
        <w:t>Analysing scenes from films, identifying shots, camera angles, composition</w:t>
      </w:r>
    </w:p>
    <w:p w14:paraId="70F9436E" w14:textId="551C1134" w:rsidR="009E04CD" w:rsidRPr="00867E10" w:rsidRDefault="009E04CD" w:rsidP="0024038F">
      <w:pPr>
        <w:pStyle w:val="Heading3"/>
        <w:rPr>
          <w:rFonts w:asciiTheme="minorHAnsi" w:hAnsiTheme="minorHAnsi" w:cstheme="minorHAnsi"/>
          <w:sz w:val="24"/>
          <w:szCs w:val="24"/>
        </w:rPr>
      </w:pPr>
      <w:bookmarkStart w:id="13" w:name="_Toc165475206"/>
      <w:r w:rsidRPr="00867E10">
        <w:rPr>
          <w:rFonts w:asciiTheme="minorHAnsi" w:hAnsiTheme="minorHAnsi" w:cstheme="minorHAnsi"/>
          <w:sz w:val="24"/>
          <w:szCs w:val="24"/>
        </w:rPr>
        <w:t>Weeks 3-4: Introduction to screenwriting</w:t>
      </w:r>
      <w:bookmarkEnd w:id="13"/>
    </w:p>
    <w:p w14:paraId="567A57D6" w14:textId="3F408C20" w:rsidR="009E04CD" w:rsidRPr="009E04CD" w:rsidRDefault="009E04CD" w:rsidP="0024038F">
      <w:pPr>
        <w:pStyle w:val="ListParagraph"/>
        <w:numPr>
          <w:ilvl w:val="0"/>
          <w:numId w:val="23"/>
        </w:numPr>
        <w:spacing w:line="360" w:lineRule="auto"/>
      </w:pPr>
      <w:r w:rsidRPr="009E04CD">
        <w:t>Screenplay formatting and structure</w:t>
      </w:r>
    </w:p>
    <w:p w14:paraId="2A4C7314" w14:textId="740942C6" w:rsidR="009E04CD" w:rsidRPr="009E04CD" w:rsidRDefault="009E04CD" w:rsidP="0024038F">
      <w:pPr>
        <w:pStyle w:val="ListParagraph"/>
        <w:numPr>
          <w:ilvl w:val="0"/>
          <w:numId w:val="23"/>
        </w:numPr>
        <w:spacing w:line="360" w:lineRule="auto"/>
      </w:pPr>
      <w:r w:rsidRPr="009E04CD">
        <w:t>Writing short scenes using correct formatting</w:t>
      </w:r>
    </w:p>
    <w:p w14:paraId="3C55CB7E" w14:textId="0AF3204A" w:rsidR="001B4E26" w:rsidRPr="009E04CD" w:rsidRDefault="009E04CD" w:rsidP="0024038F">
      <w:pPr>
        <w:pStyle w:val="ListParagraph"/>
        <w:numPr>
          <w:ilvl w:val="0"/>
          <w:numId w:val="23"/>
        </w:numPr>
        <w:spacing w:line="360" w:lineRule="auto"/>
      </w:pPr>
      <w:r w:rsidRPr="009E04CD">
        <w:t>Writing dialogue using correct formatting</w:t>
      </w:r>
    </w:p>
    <w:p w14:paraId="6348C8D7" w14:textId="125FF69B" w:rsidR="00D018C3" w:rsidRPr="00867E10" w:rsidRDefault="009E04CD" w:rsidP="0024038F">
      <w:pPr>
        <w:pStyle w:val="Heading3"/>
        <w:rPr>
          <w:rFonts w:asciiTheme="minorHAnsi" w:hAnsiTheme="minorHAnsi" w:cstheme="minorHAnsi"/>
          <w:sz w:val="24"/>
          <w:szCs w:val="24"/>
        </w:rPr>
      </w:pPr>
      <w:bookmarkStart w:id="14" w:name="_Toc165475207"/>
      <w:r w:rsidRPr="00867E10">
        <w:rPr>
          <w:rFonts w:asciiTheme="minorHAnsi" w:hAnsiTheme="minorHAnsi" w:cstheme="minorHAnsi"/>
          <w:sz w:val="24"/>
          <w:szCs w:val="24"/>
        </w:rPr>
        <w:t>Weeks 5-6: Directing fundamentals</w:t>
      </w:r>
      <w:bookmarkEnd w:id="14"/>
    </w:p>
    <w:p w14:paraId="165DB2ED" w14:textId="0B4AFA5E" w:rsidR="009E04CD" w:rsidRDefault="009E04CD" w:rsidP="0024038F">
      <w:pPr>
        <w:pStyle w:val="ListParagraph"/>
        <w:numPr>
          <w:ilvl w:val="0"/>
          <w:numId w:val="24"/>
        </w:numPr>
        <w:spacing w:line="360" w:lineRule="auto"/>
      </w:pPr>
      <w:r>
        <w:t>Basics of visual Storytelling</w:t>
      </w:r>
    </w:p>
    <w:p w14:paraId="56739A93" w14:textId="2AA658D6" w:rsidR="009E04CD" w:rsidRDefault="009E04CD" w:rsidP="0024038F">
      <w:pPr>
        <w:pStyle w:val="ListParagraph"/>
        <w:numPr>
          <w:ilvl w:val="0"/>
          <w:numId w:val="24"/>
        </w:numPr>
        <w:spacing w:line="360" w:lineRule="auto"/>
      </w:pPr>
      <w:r>
        <w:t xml:space="preserve">Storyboarding and </w:t>
      </w:r>
      <w:r w:rsidR="00AB2DEE">
        <w:t>shot lists</w:t>
      </w:r>
    </w:p>
    <w:p w14:paraId="5142C3F2" w14:textId="00B0233F" w:rsidR="009E04CD" w:rsidRDefault="009E04CD" w:rsidP="0024038F">
      <w:pPr>
        <w:pStyle w:val="ListParagraph"/>
        <w:numPr>
          <w:ilvl w:val="0"/>
          <w:numId w:val="24"/>
        </w:numPr>
        <w:spacing w:line="360" w:lineRule="auto"/>
      </w:pPr>
      <w:r>
        <w:t>Applying the above in exercises</w:t>
      </w:r>
    </w:p>
    <w:p w14:paraId="0044D885" w14:textId="466734C9" w:rsidR="009E04CD" w:rsidRDefault="009E04CD" w:rsidP="0024038F">
      <w:pPr>
        <w:pStyle w:val="ListParagraph"/>
        <w:numPr>
          <w:ilvl w:val="0"/>
          <w:numId w:val="24"/>
        </w:numPr>
        <w:spacing w:line="360" w:lineRule="auto"/>
      </w:pPr>
      <w:r>
        <w:t>Language on set (revisited)</w:t>
      </w:r>
    </w:p>
    <w:p w14:paraId="1B5C5B34" w14:textId="1CE6DEEE" w:rsidR="00867E10" w:rsidRDefault="009E04CD" w:rsidP="0024038F">
      <w:pPr>
        <w:pStyle w:val="ListParagraph"/>
        <w:numPr>
          <w:ilvl w:val="0"/>
          <w:numId w:val="24"/>
        </w:numPr>
        <w:spacing w:line="360" w:lineRule="auto"/>
      </w:pPr>
      <w:r>
        <w:t>Directing actors</w:t>
      </w:r>
    </w:p>
    <w:p w14:paraId="6700FB08" w14:textId="1F03244E" w:rsidR="00D018C3" w:rsidRPr="00867E10" w:rsidRDefault="009E04CD" w:rsidP="0024038F">
      <w:pPr>
        <w:pStyle w:val="Heading3"/>
        <w:rPr>
          <w:rFonts w:asciiTheme="minorHAnsi" w:hAnsiTheme="minorHAnsi" w:cstheme="minorHAnsi"/>
          <w:sz w:val="24"/>
          <w:szCs w:val="24"/>
        </w:rPr>
      </w:pPr>
      <w:bookmarkStart w:id="15" w:name="_Toc165475208"/>
      <w:r w:rsidRPr="00867E10">
        <w:rPr>
          <w:rFonts w:asciiTheme="minorHAnsi" w:hAnsiTheme="minorHAnsi" w:cstheme="minorHAnsi"/>
          <w:sz w:val="24"/>
          <w:szCs w:val="24"/>
        </w:rPr>
        <w:lastRenderedPageBreak/>
        <w:t>Weeks 7-8: Cinematography introduction</w:t>
      </w:r>
      <w:bookmarkEnd w:id="15"/>
    </w:p>
    <w:p w14:paraId="49B378EB" w14:textId="65B6413A" w:rsidR="009E04CD" w:rsidRDefault="009E04CD" w:rsidP="0024038F">
      <w:pPr>
        <w:pStyle w:val="ListParagraph"/>
        <w:numPr>
          <w:ilvl w:val="0"/>
          <w:numId w:val="25"/>
        </w:numPr>
        <w:spacing w:line="360" w:lineRule="auto"/>
      </w:pPr>
      <w:r>
        <w:t>Introduction to cameras – camera workshop</w:t>
      </w:r>
    </w:p>
    <w:p w14:paraId="1BF133B7" w14:textId="57E7AE2A" w:rsidR="009E04CD" w:rsidRDefault="009E04CD" w:rsidP="0024038F">
      <w:pPr>
        <w:pStyle w:val="ListParagraph"/>
        <w:numPr>
          <w:ilvl w:val="0"/>
          <w:numId w:val="25"/>
        </w:numPr>
        <w:spacing w:line="360" w:lineRule="auto"/>
      </w:pPr>
      <w:r>
        <w:t>Camera operation, exposure, framing</w:t>
      </w:r>
    </w:p>
    <w:p w14:paraId="566BCAA4" w14:textId="6C1D10AB" w:rsidR="009E04CD" w:rsidRDefault="009E04CD" w:rsidP="0024038F">
      <w:pPr>
        <w:pStyle w:val="ListParagraph"/>
        <w:numPr>
          <w:ilvl w:val="0"/>
          <w:numId w:val="25"/>
        </w:numPr>
        <w:spacing w:line="360" w:lineRule="auto"/>
      </w:pPr>
      <w:r>
        <w:t>Lighting introduction, techniques and setups</w:t>
      </w:r>
    </w:p>
    <w:p w14:paraId="66057EB1" w14:textId="35575CC1" w:rsidR="00D018C3" w:rsidRPr="00867E10" w:rsidRDefault="009E04CD" w:rsidP="0024038F">
      <w:pPr>
        <w:pStyle w:val="Heading3"/>
        <w:rPr>
          <w:rFonts w:asciiTheme="minorHAnsi" w:hAnsiTheme="minorHAnsi" w:cstheme="minorHAnsi"/>
          <w:sz w:val="24"/>
          <w:szCs w:val="24"/>
        </w:rPr>
      </w:pPr>
      <w:bookmarkStart w:id="16" w:name="_Toc165475209"/>
      <w:r w:rsidRPr="00867E10">
        <w:rPr>
          <w:rFonts w:asciiTheme="minorHAnsi" w:hAnsiTheme="minorHAnsi" w:cstheme="minorHAnsi"/>
          <w:sz w:val="24"/>
          <w:szCs w:val="24"/>
        </w:rPr>
        <w:t>Weeks 9-10: Editing Introduction</w:t>
      </w:r>
      <w:bookmarkEnd w:id="16"/>
    </w:p>
    <w:p w14:paraId="77D9DEF1" w14:textId="038AFB21" w:rsidR="009E04CD" w:rsidRDefault="009E04CD" w:rsidP="0024038F">
      <w:pPr>
        <w:pStyle w:val="ListParagraph"/>
        <w:numPr>
          <w:ilvl w:val="0"/>
          <w:numId w:val="26"/>
        </w:numPr>
        <w:spacing w:line="360" w:lineRule="auto"/>
      </w:pPr>
      <w:r>
        <w:t xml:space="preserve">Introduction to editing software – </w:t>
      </w:r>
      <w:r w:rsidR="00AB2DEE">
        <w:t>Adobe P</w:t>
      </w:r>
      <w:r>
        <w:t xml:space="preserve">remier </w:t>
      </w:r>
      <w:r w:rsidR="00AB2DEE">
        <w:t>P</w:t>
      </w:r>
      <w:r>
        <w:t>ro</w:t>
      </w:r>
    </w:p>
    <w:p w14:paraId="5A068470" w14:textId="64A47970" w:rsidR="009E04CD" w:rsidRDefault="009E04CD" w:rsidP="0024038F">
      <w:pPr>
        <w:pStyle w:val="ListParagraph"/>
        <w:numPr>
          <w:ilvl w:val="0"/>
          <w:numId w:val="26"/>
        </w:numPr>
        <w:spacing w:line="360" w:lineRule="auto"/>
      </w:pPr>
      <w:r>
        <w:t xml:space="preserve">Basics of editing on </w:t>
      </w:r>
      <w:r w:rsidR="00AB2DEE">
        <w:t>Adobe P</w:t>
      </w:r>
      <w:r>
        <w:t xml:space="preserve">remier </w:t>
      </w:r>
      <w:r w:rsidR="00AB2DEE">
        <w:t>P</w:t>
      </w:r>
      <w:r>
        <w:t>ro – how to add footage, cut it, add it together, exportation</w:t>
      </w:r>
    </w:p>
    <w:p w14:paraId="5CB8CD5C" w14:textId="57D62DEB" w:rsidR="009E04CD" w:rsidRDefault="009E04CD" w:rsidP="0024038F">
      <w:pPr>
        <w:pStyle w:val="ListParagraph"/>
        <w:numPr>
          <w:ilvl w:val="0"/>
          <w:numId w:val="26"/>
        </w:numPr>
        <w:spacing w:line="360" w:lineRule="auto"/>
      </w:pPr>
      <w:r>
        <w:t xml:space="preserve">Editing exercises using provided footage </w:t>
      </w:r>
    </w:p>
    <w:p w14:paraId="7C8872A4" w14:textId="64AD3FE1" w:rsidR="00D018C3" w:rsidRPr="00867E10" w:rsidRDefault="009E04CD" w:rsidP="0024038F">
      <w:pPr>
        <w:pStyle w:val="Heading3"/>
        <w:rPr>
          <w:rFonts w:asciiTheme="minorHAnsi" w:hAnsiTheme="minorHAnsi" w:cstheme="minorHAnsi"/>
          <w:sz w:val="24"/>
          <w:szCs w:val="24"/>
        </w:rPr>
      </w:pPr>
      <w:bookmarkStart w:id="17" w:name="_Toc165475210"/>
      <w:r w:rsidRPr="00867E10">
        <w:rPr>
          <w:rFonts w:asciiTheme="minorHAnsi" w:hAnsiTheme="minorHAnsi" w:cstheme="minorHAnsi"/>
          <w:sz w:val="24"/>
          <w:szCs w:val="24"/>
        </w:rPr>
        <w:t>Weeks 11-12: Sound design introduction</w:t>
      </w:r>
      <w:bookmarkEnd w:id="17"/>
      <w:r w:rsidRPr="00867E10">
        <w:rPr>
          <w:rFonts w:asciiTheme="minorHAnsi" w:hAnsiTheme="minorHAnsi" w:cstheme="minorHAnsi"/>
          <w:sz w:val="24"/>
          <w:szCs w:val="24"/>
        </w:rPr>
        <w:t xml:space="preserve"> </w:t>
      </w:r>
    </w:p>
    <w:p w14:paraId="035FE8A3" w14:textId="2ECB3DA5" w:rsidR="009E04CD" w:rsidRDefault="009E04CD" w:rsidP="0024038F">
      <w:pPr>
        <w:pStyle w:val="ListParagraph"/>
        <w:numPr>
          <w:ilvl w:val="0"/>
          <w:numId w:val="27"/>
        </w:numPr>
        <w:spacing w:line="360" w:lineRule="auto"/>
      </w:pPr>
      <w:r>
        <w:t xml:space="preserve">Significance of sound in film – use </w:t>
      </w:r>
      <w:r w:rsidR="00AB2DEE">
        <w:t xml:space="preserve">of </w:t>
      </w:r>
      <w:r>
        <w:t>examples before and after sound design in shots/scenes</w:t>
      </w:r>
    </w:p>
    <w:p w14:paraId="14FB440F" w14:textId="704F6C09" w:rsidR="009E04CD" w:rsidRDefault="009E04CD" w:rsidP="0024038F">
      <w:pPr>
        <w:pStyle w:val="ListParagraph"/>
        <w:numPr>
          <w:ilvl w:val="0"/>
          <w:numId w:val="27"/>
        </w:numPr>
        <w:spacing w:line="360" w:lineRule="auto"/>
      </w:pPr>
      <w:r>
        <w:t>Introduction to equipment, recording techniques/styles, editing sound</w:t>
      </w:r>
    </w:p>
    <w:p w14:paraId="31F085BD" w14:textId="6EE28B32" w:rsidR="009E04CD" w:rsidRDefault="009E04CD" w:rsidP="003C71EA">
      <w:pPr>
        <w:pStyle w:val="ListParagraph"/>
        <w:spacing w:line="360" w:lineRule="auto"/>
      </w:pPr>
    </w:p>
    <w:p w14:paraId="0402F67A" w14:textId="01637D9D" w:rsidR="006A2694" w:rsidRDefault="006A2694" w:rsidP="003C71EA">
      <w:pPr>
        <w:pStyle w:val="ListParagraph"/>
        <w:spacing w:line="360" w:lineRule="auto"/>
        <w:ind w:left="0"/>
      </w:pPr>
      <w:r>
        <w:t>Students will submit a 2000 word</w:t>
      </w:r>
      <w:r w:rsidR="00157C3D">
        <w:t>, or equivalent,</w:t>
      </w:r>
      <w:r>
        <w:t xml:space="preserve"> reflective essay using a reflective model of their choosing. This can be a written reflective essay or</w:t>
      </w:r>
      <w:r w:rsidR="00AB2DEE">
        <w:t xml:space="preserve"> a reflection</w:t>
      </w:r>
      <w:r>
        <w:t xml:space="preserve"> upon the work completed in workshops</w:t>
      </w:r>
      <w:r w:rsidR="00157C3D">
        <w:t>. A plan of action should be devised to show how to expand on knowledge and improve on practice</w:t>
      </w:r>
      <w:r w:rsidR="00A94AC0">
        <w:t>,</w:t>
      </w:r>
      <w:r w:rsidR="00157C3D">
        <w:t xml:space="preserve"> and completed practical work should be</w:t>
      </w:r>
      <w:r>
        <w:t xml:space="preserve"> submit</w:t>
      </w:r>
      <w:r w:rsidR="00157C3D">
        <w:t>ted.</w:t>
      </w:r>
    </w:p>
    <w:p w14:paraId="169B40B6" w14:textId="5D0E4E46" w:rsidR="009E04CD" w:rsidRDefault="009E04CD" w:rsidP="003C71EA">
      <w:pPr>
        <w:pStyle w:val="ListParagraph"/>
        <w:spacing w:line="360" w:lineRule="auto"/>
      </w:pPr>
    </w:p>
    <w:p w14:paraId="08DDAA33" w14:textId="7E10941A" w:rsidR="009E04CD" w:rsidRPr="00D018C3" w:rsidRDefault="009E04CD" w:rsidP="00D018C3">
      <w:pPr>
        <w:pStyle w:val="Heading2"/>
        <w:rPr>
          <w:rFonts w:asciiTheme="minorHAnsi" w:hAnsiTheme="minorHAnsi" w:cstheme="minorHAnsi"/>
          <w:color w:val="000000" w:themeColor="text1"/>
          <w:sz w:val="32"/>
          <w:szCs w:val="32"/>
        </w:rPr>
      </w:pPr>
      <w:bookmarkStart w:id="18" w:name="_Toc165473203"/>
      <w:bookmarkStart w:id="19" w:name="_Toc165473242"/>
      <w:bookmarkStart w:id="20" w:name="_Toc165475211"/>
      <w:r w:rsidRPr="00D018C3">
        <w:rPr>
          <w:rFonts w:asciiTheme="minorHAnsi" w:hAnsiTheme="minorHAnsi" w:cstheme="minorHAnsi"/>
          <w:color w:val="000000" w:themeColor="text1"/>
          <w:sz w:val="32"/>
          <w:szCs w:val="32"/>
        </w:rPr>
        <w:t>Semester 2: Collaboration in film</w:t>
      </w:r>
      <w:bookmarkEnd w:id="18"/>
      <w:bookmarkEnd w:id="19"/>
      <w:bookmarkEnd w:id="20"/>
    </w:p>
    <w:p w14:paraId="5D0EB316" w14:textId="36767DE2" w:rsidR="009E04CD" w:rsidRDefault="009E04CD" w:rsidP="003C71EA">
      <w:pPr>
        <w:spacing w:line="360" w:lineRule="auto"/>
        <w:rPr>
          <w:sz w:val="32"/>
          <w:szCs w:val="32"/>
        </w:rPr>
      </w:pPr>
    </w:p>
    <w:p w14:paraId="27E8E687" w14:textId="40338556" w:rsidR="00867E10" w:rsidRDefault="009E04CD" w:rsidP="00867E10">
      <w:pPr>
        <w:spacing w:line="360" w:lineRule="auto"/>
      </w:pPr>
      <w:r>
        <w:t xml:space="preserve">Students will </w:t>
      </w:r>
      <w:r w:rsidR="00A94AC0">
        <w:t>select a</w:t>
      </w:r>
      <w:r>
        <w:t xml:space="preserve"> specialism that they would like to </w:t>
      </w:r>
      <w:r w:rsidR="00A94AC0">
        <w:t>pursue from the introduction material</w:t>
      </w:r>
      <w:r>
        <w:t xml:space="preserve"> in semester 1. Students will also </w:t>
      </w:r>
      <w:r w:rsidR="00A94AC0">
        <w:t>select a</w:t>
      </w:r>
      <w:r>
        <w:t xml:space="preserve"> second and third specialism choice. Students will be</w:t>
      </w:r>
      <w:r w:rsidR="00A94AC0">
        <w:t xml:space="preserve"> assigned </w:t>
      </w:r>
      <w:r>
        <w:t>to “crews” (groups), undertaking</w:t>
      </w:r>
      <w:r w:rsidR="00A94AC0">
        <w:t xml:space="preserve"> the</w:t>
      </w:r>
      <w:r>
        <w:t xml:space="preserve"> roles of their chosen specialism. Some specialisms may have more numbers than others, for example </w:t>
      </w:r>
      <w:r w:rsidR="00A94AC0">
        <w:t xml:space="preserve">there </w:t>
      </w:r>
      <w:r>
        <w:t xml:space="preserve">may </w:t>
      </w:r>
      <w:r w:rsidR="00A94AC0">
        <w:t>be</w:t>
      </w:r>
      <w:r>
        <w:t xml:space="preserve"> an excess of directors as a main specialism and a lack of cinematographers. To tackle this, those who have cinematography as their second specialism choice will be given that role. The roles will then be switched around halfway through filming, so students experience working in more than one role in film. This encourages students to expand their horizons </w:t>
      </w:r>
      <w:r>
        <w:lastRenderedPageBreak/>
        <w:t>and become fluid within film, ensuring that they do not limit themselves to one skill</w:t>
      </w:r>
      <w:r w:rsidR="00A94AC0">
        <w:t xml:space="preserve">set </w:t>
      </w:r>
      <w:r>
        <w:t>(specialism). This can benefit them when entering the film industry</w:t>
      </w:r>
      <w:r w:rsidR="00B16D2A">
        <w:t xml:space="preserve"> as they would have the ability to demonstrate</w:t>
      </w:r>
      <w:r>
        <w:t xml:space="preserve"> knowledge across the board</w:t>
      </w:r>
      <w:r w:rsidR="00B16D2A">
        <w:t xml:space="preserve"> instead of being</w:t>
      </w:r>
      <w:r>
        <w:t xml:space="preserve"> pigeon-holed into one aspect of the industry.</w:t>
      </w:r>
    </w:p>
    <w:p w14:paraId="42A0249F" w14:textId="75E4F035" w:rsidR="00D018C3" w:rsidRPr="00867E10" w:rsidRDefault="009E04CD" w:rsidP="0024038F">
      <w:pPr>
        <w:pStyle w:val="Heading3"/>
        <w:rPr>
          <w:rFonts w:asciiTheme="minorHAnsi" w:hAnsiTheme="minorHAnsi" w:cstheme="minorHAnsi"/>
          <w:sz w:val="24"/>
          <w:szCs w:val="24"/>
        </w:rPr>
      </w:pPr>
      <w:bookmarkStart w:id="21" w:name="_Toc165475212"/>
      <w:r w:rsidRPr="00867E10">
        <w:rPr>
          <w:rFonts w:asciiTheme="minorHAnsi" w:hAnsiTheme="minorHAnsi" w:cstheme="minorHAnsi"/>
          <w:sz w:val="24"/>
          <w:szCs w:val="24"/>
        </w:rPr>
        <w:t>Weeks 1-2: Short film production (</w:t>
      </w:r>
      <w:r w:rsidR="00BC7A45" w:rsidRPr="00867E10">
        <w:rPr>
          <w:rFonts w:asciiTheme="minorHAnsi" w:hAnsiTheme="minorHAnsi" w:cstheme="minorHAnsi"/>
          <w:sz w:val="24"/>
          <w:szCs w:val="24"/>
        </w:rPr>
        <w:t xml:space="preserve">2 </w:t>
      </w:r>
      <w:r w:rsidRPr="00867E10">
        <w:rPr>
          <w:rFonts w:asciiTheme="minorHAnsi" w:hAnsiTheme="minorHAnsi" w:cstheme="minorHAnsi"/>
          <w:sz w:val="24"/>
          <w:szCs w:val="24"/>
        </w:rPr>
        <w:t>minute film)</w:t>
      </w:r>
      <w:bookmarkEnd w:id="21"/>
    </w:p>
    <w:p w14:paraId="6CB64D5C" w14:textId="17FBFDB6" w:rsidR="001B4E26" w:rsidRDefault="009E04CD" w:rsidP="0024038F">
      <w:pPr>
        <w:pStyle w:val="ListParagraph"/>
        <w:numPr>
          <w:ilvl w:val="0"/>
          <w:numId w:val="28"/>
        </w:numPr>
        <w:spacing w:line="360" w:lineRule="auto"/>
      </w:pPr>
      <w:r>
        <w:t xml:space="preserve">Students are </w:t>
      </w:r>
      <w:r w:rsidR="00B16D2A">
        <w:t>allocated</w:t>
      </w:r>
      <w:r>
        <w:t xml:space="preserve"> crews and collaborate to produce a film.</w:t>
      </w:r>
    </w:p>
    <w:p w14:paraId="46999D27" w14:textId="2CB46CF6" w:rsidR="009E04CD" w:rsidRDefault="009E04CD" w:rsidP="0024038F">
      <w:pPr>
        <w:pStyle w:val="ListParagraph"/>
        <w:numPr>
          <w:ilvl w:val="0"/>
          <w:numId w:val="28"/>
        </w:numPr>
        <w:spacing w:line="360" w:lineRule="auto"/>
      </w:pPr>
      <w:r>
        <w:t>Writers and directors will work together to create a script.</w:t>
      </w:r>
    </w:p>
    <w:p w14:paraId="20C4E4E6" w14:textId="0ACC48F6" w:rsidR="00BC7A45" w:rsidRDefault="00BC7A45" w:rsidP="0024038F">
      <w:pPr>
        <w:pStyle w:val="ListParagraph"/>
        <w:numPr>
          <w:ilvl w:val="0"/>
          <w:numId w:val="28"/>
        </w:numPr>
        <w:spacing w:line="360" w:lineRule="auto"/>
      </w:pPr>
      <w:r>
        <w:t xml:space="preserve">Lesson on set etiquette, the legality behind filming in public spaces, and the mandatory process undertaken whilst filming </w:t>
      </w:r>
      <w:r w:rsidR="00B16D2A">
        <w:t>on</w:t>
      </w:r>
      <w:r>
        <w:t xml:space="preserve"> private property.</w:t>
      </w:r>
    </w:p>
    <w:p w14:paraId="7284AD34" w14:textId="0472B011" w:rsidR="009E04CD" w:rsidRDefault="009E04CD" w:rsidP="0024038F">
      <w:pPr>
        <w:pStyle w:val="ListParagraph"/>
        <w:numPr>
          <w:ilvl w:val="0"/>
          <w:numId w:val="28"/>
        </w:numPr>
        <w:spacing w:line="360" w:lineRule="auto"/>
      </w:pPr>
      <w:r>
        <w:t>Mandatory lesson on clapperboard use, camera logs and audio logs</w:t>
      </w:r>
    </w:p>
    <w:p w14:paraId="11A3E1B3" w14:textId="082D1816" w:rsidR="009E04CD" w:rsidRDefault="009E04CD" w:rsidP="0024038F">
      <w:pPr>
        <w:pStyle w:val="ListParagraph"/>
        <w:numPr>
          <w:ilvl w:val="0"/>
          <w:numId w:val="28"/>
        </w:numPr>
        <w:spacing w:line="360" w:lineRule="auto"/>
      </w:pPr>
      <w:r>
        <w:t xml:space="preserve">Week 2, directors, </w:t>
      </w:r>
      <w:r w:rsidR="00EF7550">
        <w:t>writers,</w:t>
      </w:r>
      <w:r>
        <w:t xml:space="preserve"> and cinematographers will create storyboards and shot lists – this includes a filming schedule, location, etc</w:t>
      </w:r>
    </w:p>
    <w:p w14:paraId="20089471" w14:textId="5335CE64" w:rsidR="009E04CD" w:rsidRDefault="00BC7A45" w:rsidP="0024038F">
      <w:pPr>
        <w:pStyle w:val="ListParagraph"/>
        <w:numPr>
          <w:ilvl w:val="0"/>
          <w:numId w:val="28"/>
        </w:numPr>
        <w:spacing w:line="360" w:lineRule="auto"/>
      </w:pPr>
      <w:r>
        <w:t xml:space="preserve">Directors will interview actors (from acting course within the university) and choose </w:t>
      </w:r>
      <w:r w:rsidR="00B16D2A">
        <w:t>suitable actors for their films;</w:t>
      </w:r>
      <w:r>
        <w:t xml:space="preserve"> 2 actors max.</w:t>
      </w:r>
    </w:p>
    <w:p w14:paraId="523A73BE" w14:textId="5E2F1BDD" w:rsidR="00D018C3" w:rsidRPr="00867E10" w:rsidRDefault="009E04CD" w:rsidP="0024038F">
      <w:pPr>
        <w:pStyle w:val="Heading3"/>
        <w:rPr>
          <w:rFonts w:asciiTheme="minorHAnsi" w:hAnsiTheme="minorHAnsi" w:cstheme="minorHAnsi"/>
          <w:sz w:val="24"/>
          <w:szCs w:val="24"/>
        </w:rPr>
      </w:pPr>
      <w:bookmarkStart w:id="22" w:name="_Toc165475213"/>
      <w:r w:rsidRPr="00867E10">
        <w:rPr>
          <w:rFonts w:asciiTheme="minorHAnsi" w:hAnsiTheme="minorHAnsi" w:cstheme="minorHAnsi"/>
          <w:sz w:val="24"/>
          <w:szCs w:val="24"/>
        </w:rPr>
        <w:t>Week 3: Film!</w:t>
      </w:r>
      <w:bookmarkEnd w:id="22"/>
    </w:p>
    <w:p w14:paraId="693CB306" w14:textId="523BAEA4" w:rsidR="009E04CD" w:rsidRDefault="009E04CD" w:rsidP="0024038F">
      <w:pPr>
        <w:pStyle w:val="ListParagraph"/>
        <w:numPr>
          <w:ilvl w:val="0"/>
          <w:numId w:val="29"/>
        </w:numPr>
        <w:spacing w:line="360" w:lineRule="auto"/>
      </w:pPr>
      <w:r>
        <w:t>Intense filming week. All students on set, editors can undertake other duties such as the runner or assistant director.</w:t>
      </w:r>
    </w:p>
    <w:p w14:paraId="39767598" w14:textId="15CC8B35" w:rsidR="00D018C3" w:rsidRPr="00867E10" w:rsidRDefault="009E04CD" w:rsidP="0024038F">
      <w:pPr>
        <w:pStyle w:val="Heading3"/>
        <w:rPr>
          <w:rFonts w:asciiTheme="minorHAnsi" w:hAnsiTheme="minorHAnsi" w:cstheme="minorHAnsi"/>
          <w:sz w:val="24"/>
          <w:szCs w:val="24"/>
        </w:rPr>
      </w:pPr>
      <w:bookmarkStart w:id="23" w:name="_Toc165475214"/>
      <w:r w:rsidRPr="00867E10">
        <w:rPr>
          <w:rFonts w:asciiTheme="minorHAnsi" w:hAnsiTheme="minorHAnsi" w:cstheme="minorHAnsi"/>
          <w:sz w:val="24"/>
          <w:szCs w:val="24"/>
        </w:rPr>
        <w:t>Week 4: Post-production</w:t>
      </w:r>
      <w:bookmarkEnd w:id="23"/>
    </w:p>
    <w:p w14:paraId="2FE36669" w14:textId="68208721" w:rsidR="009E04CD" w:rsidRDefault="009E04CD" w:rsidP="0024038F">
      <w:pPr>
        <w:pStyle w:val="ListParagraph"/>
        <w:numPr>
          <w:ilvl w:val="0"/>
          <w:numId w:val="29"/>
        </w:numPr>
        <w:spacing w:line="360" w:lineRule="auto"/>
      </w:pPr>
      <w:r>
        <w:t>Editing</w:t>
      </w:r>
      <w:r w:rsidR="00B16D2A">
        <w:t xml:space="preserve"> -</w:t>
      </w:r>
      <w:r>
        <w:t xml:space="preserve"> computer suite booked for students</w:t>
      </w:r>
    </w:p>
    <w:p w14:paraId="0E1FDE50" w14:textId="191E22D9" w:rsidR="009E04CD" w:rsidRDefault="009E04CD" w:rsidP="0024038F">
      <w:pPr>
        <w:pStyle w:val="ListParagraph"/>
        <w:numPr>
          <w:ilvl w:val="0"/>
          <w:numId w:val="29"/>
        </w:numPr>
        <w:spacing w:line="360" w:lineRule="auto"/>
      </w:pPr>
      <w:r>
        <w:t>Directors must be present during post-production.</w:t>
      </w:r>
    </w:p>
    <w:p w14:paraId="342BAC3C" w14:textId="2BC82C9A" w:rsidR="009E04CD" w:rsidRDefault="009E04CD" w:rsidP="0024038F">
      <w:pPr>
        <w:pStyle w:val="ListParagraph"/>
        <w:numPr>
          <w:ilvl w:val="0"/>
          <w:numId w:val="29"/>
        </w:numPr>
        <w:spacing w:line="360" w:lineRule="auto"/>
      </w:pPr>
      <w:r>
        <w:t>Other students are encouraged to attend to watch/experience</w:t>
      </w:r>
      <w:r w:rsidR="00B16D2A">
        <w:t xml:space="preserve"> the</w:t>
      </w:r>
      <w:r>
        <w:t xml:space="preserve"> progress</w:t>
      </w:r>
    </w:p>
    <w:p w14:paraId="143A674A" w14:textId="4F07971A" w:rsidR="00F70897" w:rsidRDefault="009E04CD" w:rsidP="0024038F">
      <w:pPr>
        <w:pStyle w:val="ListParagraph"/>
        <w:numPr>
          <w:ilvl w:val="0"/>
          <w:numId w:val="29"/>
        </w:numPr>
        <w:spacing w:line="360" w:lineRule="auto"/>
      </w:pPr>
      <w:r>
        <w:t>Cinematographers should discuss the logs with editors</w:t>
      </w:r>
      <w:r w:rsidR="00B16D2A">
        <w:t xml:space="preserve"> and ascertain whether</w:t>
      </w:r>
      <w:r>
        <w:t xml:space="preserve"> they</w:t>
      </w:r>
      <w:r w:rsidR="00B16D2A">
        <w:t xml:space="preserve"> are</w:t>
      </w:r>
      <w:r>
        <w:t xml:space="preserve"> easy to understand.</w:t>
      </w:r>
    </w:p>
    <w:p w14:paraId="7BA1AEFB" w14:textId="45E87AC5" w:rsidR="00D018C3" w:rsidRPr="00867E10" w:rsidRDefault="00F70897" w:rsidP="0024038F">
      <w:pPr>
        <w:pStyle w:val="Heading3"/>
        <w:rPr>
          <w:rFonts w:asciiTheme="minorHAnsi" w:hAnsiTheme="minorHAnsi" w:cstheme="minorHAnsi"/>
          <w:sz w:val="24"/>
          <w:szCs w:val="24"/>
        </w:rPr>
      </w:pPr>
      <w:bookmarkStart w:id="24" w:name="_Toc165475215"/>
      <w:r w:rsidRPr="00867E10">
        <w:rPr>
          <w:rFonts w:asciiTheme="minorHAnsi" w:hAnsiTheme="minorHAnsi" w:cstheme="minorHAnsi"/>
          <w:sz w:val="24"/>
          <w:szCs w:val="24"/>
        </w:rPr>
        <w:t>Week 5: Film screening!</w:t>
      </w:r>
      <w:bookmarkEnd w:id="24"/>
    </w:p>
    <w:p w14:paraId="7B38C04B" w14:textId="3FD8CAAD" w:rsidR="00F70897" w:rsidRDefault="00F70897" w:rsidP="0024038F">
      <w:pPr>
        <w:pStyle w:val="ListParagraph"/>
        <w:numPr>
          <w:ilvl w:val="0"/>
          <w:numId w:val="30"/>
        </w:numPr>
        <w:spacing w:line="360" w:lineRule="auto"/>
      </w:pPr>
      <w:r>
        <w:t>Showing</w:t>
      </w:r>
      <w:r w:rsidR="00B16D2A">
        <w:t xml:space="preserve"> of</w:t>
      </w:r>
      <w:r>
        <w:t xml:space="preserve"> all student short films in the Dylan Thomas Theatre. Quick discussion between students after each film. Students will discuss the thought and work </w:t>
      </w:r>
      <w:r>
        <w:lastRenderedPageBreak/>
        <w:t xml:space="preserve">process behind the film, their difficulties and what they are proud of. Other students can analyse films </w:t>
      </w:r>
      <w:r w:rsidR="00B16D2A">
        <w:t>for discussion</w:t>
      </w:r>
      <w:r>
        <w:t xml:space="preserve"> </w:t>
      </w:r>
      <w:r w:rsidR="00B16D2A">
        <w:t>-</w:t>
      </w:r>
      <w:r>
        <w:t xml:space="preserve"> what went well, what was good, etc</w:t>
      </w:r>
    </w:p>
    <w:p w14:paraId="61C733E2" w14:textId="787EAE80" w:rsidR="00D018C3" w:rsidRPr="00867E10" w:rsidRDefault="00F70897" w:rsidP="0024038F">
      <w:pPr>
        <w:pStyle w:val="Heading3"/>
        <w:rPr>
          <w:rFonts w:asciiTheme="minorHAnsi" w:hAnsiTheme="minorHAnsi" w:cstheme="minorHAnsi"/>
          <w:sz w:val="24"/>
          <w:szCs w:val="24"/>
        </w:rPr>
      </w:pPr>
      <w:bookmarkStart w:id="25" w:name="_Toc165475216"/>
      <w:r w:rsidRPr="00867E10">
        <w:rPr>
          <w:rFonts w:asciiTheme="minorHAnsi" w:hAnsiTheme="minorHAnsi" w:cstheme="minorHAnsi"/>
          <w:sz w:val="24"/>
          <w:szCs w:val="24"/>
        </w:rPr>
        <w:t>Week 6: Film analysis</w:t>
      </w:r>
      <w:bookmarkEnd w:id="25"/>
    </w:p>
    <w:p w14:paraId="24235EA6" w14:textId="3B771F90" w:rsidR="00F70897" w:rsidRDefault="00D018C3" w:rsidP="0024038F">
      <w:pPr>
        <w:pStyle w:val="ListParagraph"/>
        <w:numPr>
          <w:ilvl w:val="0"/>
          <w:numId w:val="30"/>
        </w:numPr>
        <w:spacing w:line="360" w:lineRule="auto"/>
      </w:pPr>
      <w:r>
        <w:t>Feedback</w:t>
      </w:r>
      <w:r w:rsidR="00F70897">
        <w:t xml:space="preserve"> sessions</w:t>
      </w:r>
    </w:p>
    <w:p w14:paraId="2EB10F95" w14:textId="4E581898" w:rsidR="00BC7A45" w:rsidRDefault="00F70897" w:rsidP="0024038F">
      <w:pPr>
        <w:pStyle w:val="ListParagraph"/>
        <w:numPr>
          <w:ilvl w:val="0"/>
          <w:numId w:val="30"/>
        </w:numPr>
        <w:spacing w:line="360" w:lineRule="auto"/>
      </w:pPr>
      <w:r>
        <w:t xml:space="preserve">Students will analyse the work they undertook on their films, strengths, areas for improvement. This will be in the form of </w:t>
      </w:r>
      <w:r w:rsidR="00B16D2A">
        <w:t xml:space="preserve">the </w:t>
      </w:r>
      <w:r>
        <w:t>reflective essay.</w:t>
      </w:r>
    </w:p>
    <w:p w14:paraId="31016881" w14:textId="4F6306E3" w:rsidR="00D018C3" w:rsidRPr="00867E10" w:rsidRDefault="00BC7A45" w:rsidP="0024038F">
      <w:pPr>
        <w:pStyle w:val="Heading3"/>
        <w:rPr>
          <w:rFonts w:asciiTheme="minorHAnsi" w:hAnsiTheme="minorHAnsi" w:cstheme="minorHAnsi"/>
          <w:sz w:val="24"/>
          <w:szCs w:val="24"/>
        </w:rPr>
      </w:pPr>
      <w:bookmarkStart w:id="26" w:name="_Toc165475217"/>
      <w:r w:rsidRPr="00867E10">
        <w:rPr>
          <w:rFonts w:asciiTheme="minorHAnsi" w:hAnsiTheme="minorHAnsi" w:cstheme="minorHAnsi"/>
          <w:sz w:val="24"/>
          <w:szCs w:val="24"/>
        </w:rPr>
        <w:t>Weeks 7-8: Advanced Cinematography</w:t>
      </w:r>
      <w:bookmarkEnd w:id="26"/>
    </w:p>
    <w:p w14:paraId="3554CC2D" w14:textId="1D23ADC2" w:rsidR="00BC7A45" w:rsidRDefault="00BC7A45" w:rsidP="0024038F">
      <w:pPr>
        <w:pStyle w:val="ListParagraph"/>
        <w:numPr>
          <w:ilvl w:val="0"/>
          <w:numId w:val="31"/>
        </w:numPr>
        <w:spacing w:line="360" w:lineRule="auto"/>
      </w:pPr>
      <w:r>
        <w:t>Workshops focus</w:t>
      </w:r>
      <w:r w:rsidR="00B16D2A">
        <w:t>sing</w:t>
      </w:r>
      <w:r>
        <w:t xml:space="preserve"> on various techniques and developing visual style.</w:t>
      </w:r>
    </w:p>
    <w:p w14:paraId="226CBBF1" w14:textId="3723591F" w:rsidR="00BC7A45" w:rsidRDefault="00BC7A45" w:rsidP="0024038F">
      <w:pPr>
        <w:pStyle w:val="ListParagraph"/>
        <w:numPr>
          <w:ilvl w:val="0"/>
          <w:numId w:val="31"/>
        </w:numPr>
        <w:spacing w:line="360" w:lineRule="auto"/>
      </w:pPr>
      <w:r>
        <w:t xml:space="preserve">Practical exercises </w:t>
      </w:r>
      <w:r w:rsidR="00B16D2A">
        <w:t xml:space="preserve">for </w:t>
      </w:r>
      <w:r>
        <w:t xml:space="preserve">students </w:t>
      </w:r>
      <w:r w:rsidR="00B16D2A">
        <w:t>to</w:t>
      </w:r>
      <w:r>
        <w:t xml:space="preserve"> experiment with lighting techniques, camera movement, camera angle and composition.</w:t>
      </w:r>
    </w:p>
    <w:p w14:paraId="1FF45AB3" w14:textId="2C2C15CF" w:rsidR="00D018C3" w:rsidRPr="00867E10" w:rsidRDefault="00BC7A45" w:rsidP="0024038F">
      <w:pPr>
        <w:pStyle w:val="Heading3"/>
        <w:rPr>
          <w:rFonts w:asciiTheme="minorHAnsi" w:hAnsiTheme="minorHAnsi" w:cstheme="minorHAnsi"/>
          <w:sz w:val="24"/>
          <w:szCs w:val="24"/>
        </w:rPr>
      </w:pPr>
      <w:bookmarkStart w:id="27" w:name="_Toc165475218"/>
      <w:r w:rsidRPr="00867E10">
        <w:rPr>
          <w:rFonts w:asciiTheme="minorHAnsi" w:hAnsiTheme="minorHAnsi" w:cstheme="minorHAnsi"/>
          <w:sz w:val="24"/>
          <w:szCs w:val="24"/>
        </w:rPr>
        <w:t>Weeks 9-10: Advanced editing and post-production</w:t>
      </w:r>
      <w:bookmarkEnd w:id="27"/>
    </w:p>
    <w:p w14:paraId="3DA04C39" w14:textId="7C484131" w:rsidR="00BC7A45" w:rsidRDefault="00BC7A45" w:rsidP="0024038F">
      <w:pPr>
        <w:pStyle w:val="ListParagraph"/>
        <w:numPr>
          <w:ilvl w:val="0"/>
          <w:numId w:val="32"/>
        </w:numPr>
        <w:spacing w:line="360" w:lineRule="auto"/>
      </w:pPr>
      <w:r>
        <w:t>Workshops on editing techniques such an</w:t>
      </w:r>
      <w:r w:rsidR="00D018C3">
        <w:t>d</w:t>
      </w:r>
      <w:r>
        <w:t xml:space="preserve"> colouring, transitions, visual effects</w:t>
      </w:r>
    </w:p>
    <w:p w14:paraId="36C82A31" w14:textId="61DEF53C" w:rsidR="00BC7A45" w:rsidRDefault="00BC7A45" w:rsidP="0024038F">
      <w:pPr>
        <w:pStyle w:val="ListParagraph"/>
        <w:numPr>
          <w:ilvl w:val="0"/>
          <w:numId w:val="32"/>
        </w:numPr>
        <w:spacing w:line="360" w:lineRule="auto"/>
      </w:pPr>
      <w:r>
        <w:t xml:space="preserve">Students </w:t>
      </w:r>
      <w:r w:rsidR="00231ADC">
        <w:t xml:space="preserve">to </w:t>
      </w:r>
      <w:r>
        <w:t>edit found footage, provided footage, or footage from the advanced cinematography workshops.</w:t>
      </w:r>
    </w:p>
    <w:p w14:paraId="1986B663" w14:textId="05993505" w:rsidR="00D018C3" w:rsidRPr="00867E10" w:rsidRDefault="00BC7A45" w:rsidP="0024038F">
      <w:pPr>
        <w:pStyle w:val="Heading3"/>
        <w:rPr>
          <w:rFonts w:asciiTheme="minorHAnsi" w:hAnsiTheme="minorHAnsi" w:cstheme="minorHAnsi"/>
          <w:sz w:val="24"/>
          <w:szCs w:val="24"/>
        </w:rPr>
      </w:pPr>
      <w:bookmarkStart w:id="28" w:name="_Toc165475219"/>
      <w:r w:rsidRPr="00867E10">
        <w:rPr>
          <w:rFonts w:asciiTheme="minorHAnsi" w:hAnsiTheme="minorHAnsi" w:cstheme="minorHAnsi"/>
          <w:sz w:val="24"/>
          <w:szCs w:val="24"/>
        </w:rPr>
        <w:t>Weeks 11-12: Preparing for end of year film</w:t>
      </w:r>
      <w:bookmarkEnd w:id="28"/>
    </w:p>
    <w:p w14:paraId="6DB7E32C" w14:textId="4BB0F6A2" w:rsidR="00BC7A45" w:rsidRDefault="00BC7A45" w:rsidP="0024038F">
      <w:pPr>
        <w:pStyle w:val="ListParagraph"/>
        <w:numPr>
          <w:ilvl w:val="0"/>
          <w:numId w:val="33"/>
        </w:numPr>
        <w:spacing w:line="360" w:lineRule="auto"/>
      </w:pPr>
      <w:r>
        <w:t xml:space="preserve">Students will be allocated new crews and work together to develop concepts for final project </w:t>
      </w:r>
      <w:r w:rsidR="00231ADC">
        <w:t>-</w:t>
      </w:r>
      <w:r>
        <w:t xml:space="preserve"> the end of year film.</w:t>
      </w:r>
    </w:p>
    <w:p w14:paraId="3A8C6551" w14:textId="3BC19CFB" w:rsidR="00BC7A45" w:rsidRDefault="00BC7A45" w:rsidP="0024038F">
      <w:pPr>
        <w:pStyle w:val="ListParagraph"/>
        <w:numPr>
          <w:ilvl w:val="0"/>
          <w:numId w:val="33"/>
        </w:numPr>
        <w:spacing w:line="360" w:lineRule="auto"/>
      </w:pPr>
      <w:r>
        <w:t>Pre-production planning to take place including scriptwriting, storyboard, shot list</w:t>
      </w:r>
      <w:r w:rsidR="00231ADC">
        <w:t>s</w:t>
      </w:r>
      <w:r>
        <w:t>, scheduling, location planning, contingency filming days.</w:t>
      </w:r>
    </w:p>
    <w:p w14:paraId="4CA9545B" w14:textId="2EEE4645" w:rsidR="00953C80" w:rsidRDefault="00BC7A45" w:rsidP="0024038F">
      <w:pPr>
        <w:pStyle w:val="ListParagraph"/>
        <w:numPr>
          <w:ilvl w:val="0"/>
          <w:numId w:val="33"/>
        </w:numPr>
        <w:spacing w:line="360" w:lineRule="auto"/>
      </w:pPr>
      <w:r>
        <w:t>Week 12 scouting actors.</w:t>
      </w:r>
    </w:p>
    <w:p w14:paraId="45A86123" w14:textId="77777777" w:rsidR="00953C80" w:rsidRDefault="00953C80" w:rsidP="003C71EA">
      <w:pPr>
        <w:pStyle w:val="ListParagraph"/>
        <w:spacing w:line="360" w:lineRule="auto"/>
      </w:pPr>
    </w:p>
    <w:p w14:paraId="5FBFD42D" w14:textId="220F3B6F" w:rsidR="00953C80" w:rsidRDefault="00953C80" w:rsidP="003C71EA">
      <w:pPr>
        <w:pStyle w:val="ListParagraph"/>
        <w:spacing w:line="360" w:lineRule="auto"/>
        <w:ind w:left="0"/>
      </w:pPr>
      <w:r>
        <w:t xml:space="preserve">Students </w:t>
      </w:r>
      <w:r w:rsidR="00231ADC">
        <w:t xml:space="preserve">to </w:t>
      </w:r>
      <w:r w:rsidR="00A127DE">
        <w:t>submit the process</w:t>
      </w:r>
      <w:r w:rsidR="00231ADC">
        <w:t>es</w:t>
      </w:r>
      <w:r w:rsidR="00A127DE">
        <w:t xml:space="preserve"> behind preparation for the final film</w:t>
      </w:r>
      <w:r>
        <w:t xml:space="preserve"> which is </w:t>
      </w:r>
      <w:r w:rsidR="00231ADC">
        <w:t xml:space="preserve">to be </w:t>
      </w:r>
      <w:r>
        <w:t>assessed. Each student will submit a portfolio of pre</w:t>
      </w:r>
      <w:r w:rsidR="00231ADC">
        <w:t>-</w:t>
      </w:r>
      <w:r>
        <w:t xml:space="preserve">production documents </w:t>
      </w:r>
      <w:r w:rsidR="00231ADC">
        <w:t>for</w:t>
      </w:r>
      <w:r>
        <w:t xml:space="preserve"> their final film, based on their chosen specialism and roles taken in their crews (some students may take on more than one role). These documents can be in whatever form the students choose (e.g. scripts, screenplays, test shots, storyboards, schedules, visual research, target audiences, genre).</w:t>
      </w:r>
    </w:p>
    <w:p w14:paraId="096E5F58" w14:textId="6A4C580E" w:rsidR="00BC7A45" w:rsidRDefault="00BC7A45" w:rsidP="00867E10">
      <w:pPr>
        <w:spacing w:line="360" w:lineRule="auto"/>
      </w:pPr>
    </w:p>
    <w:p w14:paraId="0DDB0DEB" w14:textId="4CF058BC" w:rsidR="00BC7A45" w:rsidRPr="00D018C3" w:rsidRDefault="00BC7A45" w:rsidP="00D018C3">
      <w:pPr>
        <w:pStyle w:val="Heading2"/>
        <w:rPr>
          <w:rFonts w:asciiTheme="minorHAnsi" w:hAnsiTheme="minorHAnsi" w:cstheme="minorHAnsi"/>
          <w:color w:val="000000" w:themeColor="text1"/>
          <w:sz w:val="32"/>
          <w:szCs w:val="32"/>
        </w:rPr>
      </w:pPr>
      <w:bookmarkStart w:id="29" w:name="_Toc165473204"/>
      <w:bookmarkStart w:id="30" w:name="_Toc165473243"/>
      <w:bookmarkStart w:id="31" w:name="_Toc165475220"/>
      <w:r w:rsidRPr="00D018C3">
        <w:rPr>
          <w:rFonts w:asciiTheme="minorHAnsi" w:hAnsiTheme="minorHAnsi" w:cstheme="minorHAnsi"/>
          <w:color w:val="000000" w:themeColor="text1"/>
          <w:sz w:val="32"/>
          <w:szCs w:val="32"/>
        </w:rPr>
        <w:lastRenderedPageBreak/>
        <w:t>Semester 3: Final project and specialisation practice</w:t>
      </w:r>
      <w:bookmarkEnd w:id="29"/>
      <w:bookmarkEnd w:id="30"/>
      <w:bookmarkEnd w:id="31"/>
    </w:p>
    <w:p w14:paraId="3B88F8F7" w14:textId="10C3FF50" w:rsidR="00087D52" w:rsidRDefault="00087D52" w:rsidP="003C71EA">
      <w:pPr>
        <w:pStyle w:val="ListParagraph"/>
        <w:spacing w:line="360" w:lineRule="auto"/>
        <w:ind w:left="0"/>
        <w:rPr>
          <w:sz w:val="32"/>
          <w:szCs w:val="32"/>
        </w:rPr>
      </w:pPr>
    </w:p>
    <w:p w14:paraId="2613FA07" w14:textId="3A5A79BA" w:rsidR="00BC7A45" w:rsidRPr="00BC7A45" w:rsidRDefault="00231ADC" w:rsidP="00867E10">
      <w:pPr>
        <w:pStyle w:val="ListParagraph"/>
        <w:spacing w:line="360" w:lineRule="auto"/>
        <w:ind w:left="0"/>
      </w:pPr>
      <w:r>
        <w:t>Students that have not chosen a major creative role as a specialism which requires engagement throughout the entirety of the production (directing, producing, writing) will be encouraged to work on more than one production</w:t>
      </w:r>
      <w:r w:rsidR="00013173">
        <w:t xml:space="preserve">, roles such as cinematographer, editor, sound design are required in one area of production so </w:t>
      </w:r>
      <w:r w:rsidR="00852A85">
        <w:t xml:space="preserve">additional projects </w:t>
      </w:r>
      <w:r w:rsidR="00013173">
        <w:t>could be considered.</w:t>
      </w:r>
      <w:r w:rsidR="00852A85">
        <w:t xml:space="preserve"> </w:t>
      </w:r>
      <w:r w:rsidR="00087D52">
        <w:t>These do not have to be large roles, but rather students c</w:t>
      </w:r>
      <w:r w:rsidR="00852A85">
        <w:t>ould</w:t>
      </w:r>
      <w:r w:rsidR="00087D52">
        <w:t xml:space="preserve"> act as assistant director, gaffer, production design. Thereby students are producing work in their chosen specialism role and undertaking other roles, </w:t>
      </w:r>
      <w:r w:rsidR="00852A85">
        <w:t>equipping</w:t>
      </w:r>
      <w:r w:rsidR="00087D52">
        <w:t xml:space="preserve"> them for the film industry </w:t>
      </w:r>
      <w:r w:rsidR="00852A85">
        <w:t xml:space="preserve">and providing </w:t>
      </w:r>
      <w:r w:rsidR="00087D52">
        <w:t>knowledge and experience across more than one aspect.</w:t>
      </w:r>
    </w:p>
    <w:p w14:paraId="068CA2F7" w14:textId="4F97EB7F" w:rsidR="00D018C3" w:rsidRPr="00867E10" w:rsidRDefault="00BC7A45" w:rsidP="0024038F">
      <w:pPr>
        <w:pStyle w:val="Heading3"/>
        <w:rPr>
          <w:rFonts w:asciiTheme="minorHAnsi" w:hAnsiTheme="minorHAnsi" w:cstheme="minorHAnsi"/>
          <w:sz w:val="24"/>
          <w:szCs w:val="24"/>
        </w:rPr>
      </w:pPr>
      <w:bookmarkStart w:id="32" w:name="_Toc165475221"/>
      <w:r w:rsidRPr="00867E10">
        <w:rPr>
          <w:rFonts w:asciiTheme="minorHAnsi" w:hAnsiTheme="minorHAnsi" w:cstheme="minorHAnsi"/>
          <w:sz w:val="24"/>
          <w:szCs w:val="24"/>
        </w:rPr>
        <w:t>Weeks 1-2: Specialisation workshops</w:t>
      </w:r>
      <w:bookmarkEnd w:id="32"/>
    </w:p>
    <w:p w14:paraId="3711343B" w14:textId="02A25190" w:rsidR="00BC7A45" w:rsidRDefault="006A7D5A" w:rsidP="0024038F">
      <w:pPr>
        <w:pStyle w:val="ListParagraph"/>
        <w:numPr>
          <w:ilvl w:val="0"/>
          <w:numId w:val="34"/>
        </w:numPr>
        <w:spacing w:line="360" w:lineRule="auto"/>
      </w:pPr>
      <w:r>
        <w:t>‘</w:t>
      </w:r>
      <w:r w:rsidR="00BC7A45">
        <w:t>Open</w:t>
      </w:r>
      <w:r>
        <w:t>’</w:t>
      </w:r>
      <w:r w:rsidR="00BC7A45">
        <w:t xml:space="preserve"> workshops available for students throughout these two weeks to act as a ‘refresher’</w:t>
      </w:r>
      <w:r>
        <w:t>. S</w:t>
      </w:r>
      <w:r w:rsidR="00BC7A45">
        <w:t>tudents will also have the opportunity to request workshops to cover any techniques or equipment they desire.</w:t>
      </w:r>
    </w:p>
    <w:p w14:paraId="45CA2CCB" w14:textId="6AB24353" w:rsidR="00D018C3" w:rsidRPr="00867E10" w:rsidRDefault="00BC7A45" w:rsidP="0024038F">
      <w:pPr>
        <w:pStyle w:val="Heading3"/>
        <w:rPr>
          <w:rFonts w:asciiTheme="minorHAnsi" w:hAnsiTheme="minorHAnsi" w:cstheme="minorHAnsi"/>
          <w:sz w:val="24"/>
          <w:szCs w:val="24"/>
        </w:rPr>
      </w:pPr>
      <w:bookmarkStart w:id="33" w:name="_Toc165475222"/>
      <w:r w:rsidRPr="00867E10">
        <w:rPr>
          <w:rFonts w:asciiTheme="minorHAnsi" w:hAnsiTheme="minorHAnsi" w:cstheme="minorHAnsi"/>
          <w:sz w:val="24"/>
          <w:szCs w:val="24"/>
        </w:rPr>
        <w:t>Weeks 3-8: Filming/Production</w:t>
      </w:r>
      <w:bookmarkEnd w:id="33"/>
    </w:p>
    <w:p w14:paraId="2C0B2620" w14:textId="65D70232" w:rsidR="00BC7A45" w:rsidRDefault="00BC7A45" w:rsidP="0024038F">
      <w:pPr>
        <w:pStyle w:val="ListParagraph"/>
        <w:numPr>
          <w:ilvl w:val="0"/>
          <w:numId w:val="34"/>
        </w:numPr>
        <w:spacing w:line="360" w:lineRule="auto"/>
      </w:pPr>
      <w:r>
        <w:t>Students begin filming based on their pre-production planning undertaken in weeks 11-12 of semester 2. Staff members will be available for assistance and to monitor students.</w:t>
      </w:r>
    </w:p>
    <w:p w14:paraId="3BF90B4B" w14:textId="757DFEC3" w:rsidR="00D018C3" w:rsidRPr="00867E10" w:rsidRDefault="00BC7A45" w:rsidP="0024038F">
      <w:pPr>
        <w:pStyle w:val="Heading3"/>
        <w:rPr>
          <w:rFonts w:asciiTheme="minorHAnsi" w:hAnsiTheme="minorHAnsi" w:cstheme="minorHAnsi"/>
          <w:sz w:val="24"/>
          <w:szCs w:val="24"/>
        </w:rPr>
      </w:pPr>
      <w:bookmarkStart w:id="34" w:name="_Toc165475223"/>
      <w:r w:rsidRPr="00867E10">
        <w:rPr>
          <w:rFonts w:asciiTheme="minorHAnsi" w:hAnsiTheme="minorHAnsi" w:cstheme="minorHAnsi"/>
          <w:sz w:val="24"/>
          <w:szCs w:val="24"/>
        </w:rPr>
        <w:t>Weeks 9-10: Post-production</w:t>
      </w:r>
      <w:bookmarkEnd w:id="34"/>
    </w:p>
    <w:p w14:paraId="29FF240A" w14:textId="78133744" w:rsidR="00BC7A45" w:rsidRDefault="00BC7A45" w:rsidP="0024038F">
      <w:pPr>
        <w:pStyle w:val="ListParagraph"/>
        <w:numPr>
          <w:ilvl w:val="0"/>
          <w:numId w:val="34"/>
        </w:numPr>
        <w:spacing w:line="360" w:lineRule="auto"/>
      </w:pPr>
      <w:r>
        <w:t>Editing of footage filmed in weeks 3</w:t>
      </w:r>
      <w:r w:rsidR="006A7D5A">
        <w:t xml:space="preserve"> - </w:t>
      </w:r>
      <w:r>
        <w:t xml:space="preserve">8. There will also be the opportunity for students to refilm is necessary </w:t>
      </w:r>
      <w:r w:rsidR="006A7D5A">
        <w:t>-</w:t>
      </w:r>
      <w:r>
        <w:t xml:space="preserve"> actors must be available at the agreed upon contingency days.</w:t>
      </w:r>
    </w:p>
    <w:p w14:paraId="1AB052D7" w14:textId="143C1B33" w:rsidR="00BC7A45" w:rsidRDefault="00BC7A45" w:rsidP="0024038F">
      <w:pPr>
        <w:pStyle w:val="ListParagraph"/>
        <w:numPr>
          <w:ilvl w:val="0"/>
          <w:numId w:val="34"/>
        </w:numPr>
        <w:spacing w:line="360" w:lineRule="auto"/>
      </w:pPr>
      <w:r>
        <w:t>Week 10</w:t>
      </w:r>
      <w:r w:rsidR="006A7D5A">
        <w:t>,</w:t>
      </w:r>
      <w:r>
        <w:t xml:space="preserve"> students get together in their crews to watch film, provide feedback on the editing and suggest final adjustments.</w:t>
      </w:r>
    </w:p>
    <w:p w14:paraId="6A8BD075" w14:textId="01800BEF" w:rsidR="00D018C3" w:rsidRPr="00867E10" w:rsidRDefault="00BC7A45" w:rsidP="0024038F">
      <w:pPr>
        <w:pStyle w:val="Heading3"/>
        <w:rPr>
          <w:rFonts w:asciiTheme="minorHAnsi" w:hAnsiTheme="minorHAnsi" w:cstheme="minorHAnsi"/>
          <w:sz w:val="24"/>
          <w:szCs w:val="24"/>
        </w:rPr>
      </w:pPr>
      <w:bookmarkStart w:id="35" w:name="_Toc165475224"/>
      <w:r w:rsidRPr="00867E10">
        <w:rPr>
          <w:rFonts w:asciiTheme="minorHAnsi" w:hAnsiTheme="minorHAnsi" w:cstheme="minorHAnsi"/>
          <w:sz w:val="24"/>
          <w:szCs w:val="24"/>
        </w:rPr>
        <w:t>Weeks 11-12: Reflection on work and film screening</w:t>
      </w:r>
      <w:bookmarkEnd w:id="35"/>
    </w:p>
    <w:p w14:paraId="363CF5C5" w14:textId="60EC31CB" w:rsidR="00BC7A45" w:rsidRDefault="00BC7A45" w:rsidP="0024038F">
      <w:pPr>
        <w:pStyle w:val="ListParagraph"/>
        <w:numPr>
          <w:ilvl w:val="0"/>
          <w:numId w:val="35"/>
        </w:numPr>
        <w:spacing w:line="360" w:lineRule="auto"/>
      </w:pPr>
      <w:r>
        <w:t xml:space="preserve">Student should produce a </w:t>
      </w:r>
      <w:r w:rsidR="004748EA">
        <w:t>portfolio</w:t>
      </w:r>
      <w:r>
        <w:t xml:space="preserve"> on their experience working within a crew, how they have developed their style and skills, and how they could improve. Alongside </w:t>
      </w:r>
      <w:r>
        <w:lastRenderedPageBreak/>
        <w:t>this students should also produce either a showreel showcasing their cinematography, sound, or editing work, or a video essay with a voiceover for directors and writers, describing the creative decisions they made and why.</w:t>
      </w:r>
      <w:r w:rsidR="00087D52">
        <w:t xml:space="preserve"> This should be submitted alongside their final film.</w:t>
      </w:r>
    </w:p>
    <w:p w14:paraId="1B798A35" w14:textId="20B7D917" w:rsidR="00BC7A45" w:rsidRDefault="00BC7A45" w:rsidP="0024038F">
      <w:pPr>
        <w:pStyle w:val="ListParagraph"/>
        <w:spacing w:line="360" w:lineRule="auto"/>
        <w:ind w:left="0"/>
      </w:pPr>
    </w:p>
    <w:p w14:paraId="481005EC" w14:textId="7A05BB26" w:rsidR="00BC7A45" w:rsidRPr="00BC7A45" w:rsidRDefault="00BC7A45" w:rsidP="0024038F">
      <w:pPr>
        <w:pStyle w:val="ListParagraph"/>
        <w:numPr>
          <w:ilvl w:val="0"/>
          <w:numId w:val="35"/>
        </w:numPr>
        <w:spacing w:line="360" w:lineRule="auto"/>
      </w:pPr>
      <w:r>
        <w:t>Film screening event for students</w:t>
      </w:r>
      <w:r w:rsidR="006E27A1">
        <w:t xml:space="preserve"> – and afterwards to</w:t>
      </w:r>
      <w:r>
        <w:t xml:space="preserve"> get together and peer critique and discuss their films. This will </w:t>
      </w:r>
      <w:r w:rsidR="006E27A1">
        <w:t>follow</w:t>
      </w:r>
      <w:r>
        <w:t xml:space="preserve"> similar to a typical film premiere</w:t>
      </w:r>
      <w:r w:rsidR="006E27A1">
        <w:t xml:space="preserve"> </w:t>
      </w:r>
      <w:r>
        <w:t xml:space="preserve">which </w:t>
      </w:r>
      <w:r w:rsidR="006E27A1">
        <w:t>should</w:t>
      </w:r>
      <w:r>
        <w:t xml:space="preserve"> motivate students and allow them to experience the lighter and more enjoyable side of the film industry.</w:t>
      </w:r>
    </w:p>
    <w:p w14:paraId="698252BA" w14:textId="77777777" w:rsidR="009E04CD" w:rsidRPr="00A30ABA" w:rsidRDefault="009E04CD" w:rsidP="003C71EA">
      <w:pPr>
        <w:spacing w:line="360" w:lineRule="auto"/>
        <w:rPr>
          <w:b/>
          <w:bCs/>
        </w:rPr>
      </w:pPr>
    </w:p>
    <w:p w14:paraId="456A2911" w14:textId="77777777" w:rsidR="009E04CD" w:rsidRDefault="009E04CD" w:rsidP="003C71EA">
      <w:pPr>
        <w:pStyle w:val="ListParagraph"/>
        <w:spacing w:line="360" w:lineRule="auto"/>
        <w:rPr>
          <w:b/>
          <w:bCs/>
        </w:rPr>
      </w:pPr>
    </w:p>
    <w:p w14:paraId="50D41B57" w14:textId="77777777" w:rsidR="001B4E26" w:rsidRPr="001B4E26" w:rsidRDefault="001B4E26" w:rsidP="003C71EA">
      <w:pPr>
        <w:pStyle w:val="ListParagraph"/>
        <w:spacing w:line="360" w:lineRule="auto"/>
      </w:pPr>
    </w:p>
    <w:p w14:paraId="3444AECF" w14:textId="779562CF" w:rsidR="001B4E26" w:rsidRDefault="001B4E26" w:rsidP="003C71EA">
      <w:pPr>
        <w:spacing w:line="360" w:lineRule="auto"/>
        <w:rPr>
          <w:rFonts w:cstheme="minorHAnsi"/>
        </w:rPr>
      </w:pPr>
    </w:p>
    <w:p w14:paraId="38FC95E3" w14:textId="4D0EF484" w:rsidR="006A2694" w:rsidRDefault="006A2694" w:rsidP="003C71EA">
      <w:pPr>
        <w:spacing w:line="360" w:lineRule="auto"/>
        <w:rPr>
          <w:rFonts w:cstheme="minorHAnsi"/>
        </w:rPr>
      </w:pPr>
    </w:p>
    <w:p w14:paraId="5D431975" w14:textId="72347491" w:rsidR="006A2694" w:rsidRDefault="006A2694" w:rsidP="003C71EA">
      <w:pPr>
        <w:spacing w:line="360" w:lineRule="auto"/>
        <w:rPr>
          <w:rFonts w:cstheme="minorHAnsi"/>
        </w:rPr>
      </w:pPr>
    </w:p>
    <w:p w14:paraId="6168E16D" w14:textId="0F9CEB17" w:rsidR="006A2694" w:rsidRDefault="006A2694" w:rsidP="003C71EA">
      <w:pPr>
        <w:spacing w:line="360" w:lineRule="auto"/>
        <w:rPr>
          <w:rFonts w:cstheme="minorHAnsi"/>
        </w:rPr>
      </w:pPr>
    </w:p>
    <w:p w14:paraId="11F398B1" w14:textId="49356EC7" w:rsidR="006A2694" w:rsidRDefault="006A2694" w:rsidP="003C71EA">
      <w:pPr>
        <w:spacing w:line="360" w:lineRule="auto"/>
        <w:rPr>
          <w:rFonts w:cstheme="minorHAnsi"/>
        </w:rPr>
      </w:pPr>
    </w:p>
    <w:p w14:paraId="294E8464" w14:textId="0B09642C" w:rsidR="006A2694" w:rsidRDefault="006A2694" w:rsidP="003C71EA">
      <w:pPr>
        <w:spacing w:line="360" w:lineRule="auto"/>
        <w:rPr>
          <w:sz w:val="32"/>
          <w:szCs w:val="32"/>
        </w:rPr>
      </w:pPr>
    </w:p>
    <w:p w14:paraId="0254A1B6" w14:textId="285685ED" w:rsidR="00D018C3" w:rsidRDefault="00D018C3" w:rsidP="003C71EA">
      <w:pPr>
        <w:spacing w:line="360" w:lineRule="auto"/>
        <w:rPr>
          <w:sz w:val="32"/>
          <w:szCs w:val="32"/>
        </w:rPr>
      </w:pPr>
    </w:p>
    <w:p w14:paraId="1A5C8E1F" w14:textId="6BC50301" w:rsidR="00867E10" w:rsidRDefault="00867E10" w:rsidP="003C71EA">
      <w:pPr>
        <w:spacing w:line="360" w:lineRule="auto"/>
        <w:rPr>
          <w:sz w:val="32"/>
          <w:szCs w:val="32"/>
        </w:rPr>
      </w:pPr>
    </w:p>
    <w:p w14:paraId="0011275B" w14:textId="77777777" w:rsidR="00867E10" w:rsidRDefault="00867E10" w:rsidP="003C71EA">
      <w:pPr>
        <w:spacing w:line="360" w:lineRule="auto"/>
        <w:rPr>
          <w:sz w:val="32"/>
          <w:szCs w:val="32"/>
        </w:rPr>
      </w:pPr>
    </w:p>
    <w:p w14:paraId="574A473E" w14:textId="579C05FB" w:rsidR="00D018C3" w:rsidRDefault="00D018C3" w:rsidP="003C71EA">
      <w:pPr>
        <w:spacing w:line="360" w:lineRule="auto"/>
        <w:rPr>
          <w:sz w:val="32"/>
          <w:szCs w:val="32"/>
        </w:rPr>
      </w:pPr>
    </w:p>
    <w:p w14:paraId="179E5164" w14:textId="2FA52FB0" w:rsidR="00D018C3" w:rsidRDefault="00D018C3" w:rsidP="003C71EA">
      <w:pPr>
        <w:spacing w:line="360" w:lineRule="auto"/>
        <w:rPr>
          <w:sz w:val="32"/>
          <w:szCs w:val="32"/>
        </w:rPr>
      </w:pPr>
    </w:p>
    <w:p w14:paraId="6F233BEA" w14:textId="279E3CE3" w:rsidR="00D018C3" w:rsidRDefault="00D018C3" w:rsidP="003C71EA">
      <w:pPr>
        <w:spacing w:line="360" w:lineRule="auto"/>
        <w:rPr>
          <w:sz w:val="32"/>
          <w:szCs w:val="32"/>
        </w:rPr>
      </w:pPr>
    </w:p>
    <w:p w14:paraId="7C928CEE" w14:textId="1D3576B5" w:rsidR="0024038F" w:rsidRDefault="0024038F" w:rsidP="003C71EA">
      <w:pPr>
        <w:spacing w:line="360" w:lineRule="auto"/>
        <w:rPr>
          <w:sz w:val="32"/>
          <w:szCs w:val="32"/>
        </w:rPr>
      </w:pPr>
    </w:p>
    <w:p w14:paraId="2717B521" w14:textId="457BAA94" w:rsidR="0024038F" w:rsidRDefault="0024038F" w:rsidP="003C71EA">
      <w:pPr>
        <w:spacing w:line="360" w:lineRule="auto"/>
        <w:rPr>
          <w:sz w:val="32"/>
          <w:szCs w:val="32"/>
        </w:rPr>
      </w:pPr>
    </w:p>
    <w:p w14:paraId="344BC0FD" w14:textId="04A23C50" w:rsidR="000A3061" w:rsidRDefault="000A3061" w:rsidP="003C71EA">
      <w:pPr>
        <w:spacing w:line="360" w:lineRule="auto"/>
        <w:rPr>
          <w:sz w:val="32"/>
          <w:szCs w:val="32"/>
        </w:rPr>
      </w:pPr>
    </w:p>
    <w:p w14:paraId="67D0AECB" w14:textId="77777777" w:rsidR="00D018C3" w:rsidRDefault="00D018C3" w:rsidP="003C71EA">
      <w:pPr>
        <w:spacing w:line="360" w:lineRule="auto"/>
      </w:pPr>
    </w:p>
    <w:p w14:paraId="4439BE41" w14:textId="77777777" w:rsidR="006A2694" w:rsidRPr="00D018C3" w:rsidRDefault="006A2694" w:rsidP="00D018C3">
      <w:pPr>
        <w:pStyle w:val="Heading1"/>
        <w:rPr>
          <w:rFonts w:asciiTheme="minorHAnsi" w:hAnsiTheme="minorHAnsi" w:cstheme="minorHAnsi"/>
          <w:color w:val="000000" w:themeColor="text1"/>
        </w:rPr>
      </w:pPr>
      <w:bookmarkStart w:id="36" w:name="_Toc165473205"/>
      <w:bookmarkStart w:id="37" w:name="_Toc165473244"/>
      <w:bookmarkStart w:id="38" w:name="_Toc165475225"/>
      <w:r w:rsidRPr="00D018C3">
        <w:rPr>
          <w:rFonts w:asciiTheme="minorHAnsi" w:hAnsiTheme="minorHAnsi" w:cstheme="minorHAnsi"/>
          <w:color w:val="000000" w:themeColor="text1"/>
        </w:rPr>
        <w:lastRenderedPageBreak/>
        <w:t>Assessment Criteria</w:t>
      </w:r>
      <w:bookmarkEnd w:id="36"/>
      <w:bookmarkEnd w:id="37"/>
      <w:bookmarkEnd w:id="38"/>
      <w:r w:rsidRPr="00D018C3">
        <w:rPr>
          <w:rFonts w:asciiTheme="minorHAnsi" w:hAnsiTheme="minorHAnsi" w:cstheme="minorHAnsi"/>
          <w:color w:val="000000" w:themeColor="text1"/>
        </w:rPr>
        <w:t xml:space="preserve"> </w:t>
      </w:r>
    </w:p>
    <w:p w14:paraId="764499DA" w14:textId="77777777" w:rsidR="006A2694" w:rsidRDefault="006A2694" w:rsidP="003C71EA">
      <w:pPr>
        <w:tabs>
          <w:tab w:val="left" w:pos="1772"/>
        </w:tabs>
        <w:spacing w:line="360" w:lineRule="auto"/>
      </w:pPr>
      <w:r>
        <w:tab/>
      </w:r>
    </w:p>
    <w:p w14:paraId="6A4AF659" w14:textId="494F4B9E" w:rsidR="006A2694" w:rsidRDefault="006A2694" w:rsidP="003C71EA">
      <w:pPr>
        <w:tabs>
          <w:tab w:val="left" w:pos="1772"/>
        </w:tabs>
        <w:spacing w:line="360" w:lineRule="auto"/>
      </w:pPr>
      <w:r>
        <w:t xml:space="preserve">Students are expected to illustrate a comprehensive knowledge and critical understanding of the determined concepts and principles within their chosen specialism and the greater film roles, in a way that demonstrates how it has been developed. All concepts and principles covered throughout the modules should be appropriately applied outside the context in which they were introduced, expanding knowledge and understanding towards these concepts and principles into an employment context. Not only should students aptly present their knowledge of their chosen specialism but they should also be able to critically evaluate their work, the effects of their work to the hypothetical audience, and present problem solving skills in the context of what they have produced. To expand, students must recognise the limits of their knowledge and use this to guide their analysis and interpretations of their work produced. </w:t>
      </w:r>
    </w:p>
    <w:p w14:paraId="3096F879" w14:textId="1B203F59" w:rsidR="006A2694" w:rsidRPr="00867E10" w:rsidRDefault="006A2694" w:rsidP="00852C27">
      <w:pPr>
        <w:pStyle w:val="Heading3"/>
        <w:rPr>
          <w:rFonts w:asciiTheme="minorHAnsi" w:hAnsiTheme="minorHAnsi" w:cstheme="minorHAnsi"/>
          <w:sz w:val="24"/>
          <w:szCs w:val="24"/>
        </w:rPr>
      </w:pPr>
      <w:bookmarkStart w:id="39" w:name="_Toc165475226"/>
      <w:r w:rsidRPr="00867E10">
        <w:rPr>
          <w:rFonts w:asciiTheme="minorHAnsi" w:hAnsiTheme="minorHAnsi" w:cstheme="minorHAnsi"/>
          <w:sz w:val="24"/>
          <w:szCs w:val="24"/>
        </w:rPr>
        <w:t>Engagement with Literature Skills</w:t>
      </w:r>
      <w:bookmarkEnd w:id="39"/>
    </w:p>
    <w:p w14:paraId="2F164FE6" w14:textId="32723B8C" w:rsidR="006A2694" w:rsidRDefault="006A2694" w:rsidP="00852C27">
      <w:pPr>
        <w:pStyle w:val="ListParagraph"/>
        <w:spacing w:line="360" w:lineRule="auto"/>
        <w:ind w:left="0"/>
      </w:pPr>
      <w:r>
        <w:t xml:space="preserve">Students should be supported and informed by academic material that is relevant to the assignment set. Students should provide evidence that they have accessed a range of sources, which in the case of Film and TV students may be academic or industrial; these can include film journalism articles, academic articles, textbooks, or websites. Students should also be able to recognise the credibility of their sources, as film journalism and film websites run the risk of being subjective so it is important for students to understand the risk of using these sources and should choose them </w:t>
      </w:r>
      <w:r w:rsidR="006E27A1">
        <w:t>after</w:t>
      </w:r>
      <w:r>
        <w:t xml:space="preserve"> careful consideration.</w:t>
      </w:r>
    </w:p>
    <w:p w14:paraId="621E1464" w14:textId="0AA053D1" w:rsidR="006A2694" w:rsidRPr="00867E10" w:rsidRDefault="006A2694" w:rsidP="00852C27">
      <w:pPr>
        <w:pStyle w:val="Heading3"/>
        <w:rPr>
          <w:rFonts w:asciiTheme="minorHAnsi" w:hAnsiTheme="minorHAnsi" w:cstheme="minorHAnsi"/>
          <w:sz w:val="24"/>
          <w:szCs w:val="24"/>
        </w:rPr>
      </w:pPr>
      <w:bookmarkStart w:id="40" w:name="_Toc165475227"/>
      <w:r w:rsidRPr="00867E10">
        <w:rPr>
          <w:rFonts w:asciiTheme="minorHAnsi" w:hAnsiTheme="minorHAnsi" w:cstheme="minorHAnsi"/>
          <w:sz w:val="24"/>
          <w:szCs w:val="24"/>
        </w:rPr>
        <w:t>Knowledge and Understanding Skills</w:t>
      </w:r>
      <w:bookmarkEnd w:id="40"/>
    </w:p>
    <w:p w14:paraId="403616B7" w14:textId="1B3C0D72" w:rsidR="006A2694" w:rsidRDefault="006A2694" w:rsidP="00852C27">
      <w:pPr>
        <w:pStyle w:val="ListParagraph"/>
        <w:spacing w:line="360" w:lineRule="auto"/>
        <w:ind w:left="0"/>
      </w:pPr>
      <w:r>
        <w:t xml:space="preserve">Students should effectively demonstrate concrete knowledge and critical understanding of the established concepts and principles of their chosen specialism, including the understanding of how these have developed and the knowledge of the main methods of enquiry in their discipline. In terms of demonstrating knowledge, students must interpret the meaning behind facts, information, and methods in the film production process. Additionally, demonstrating their understanding should be undertaken by interpretation of the meaning of facts and information, otherwise known as knowledge. Students must </w:t>
      </w:r>
      <w:r>
        <w:lastRenderedPageBreak/>
        <w:t>include concepts, techniques, and theories in their work, and be able to efficiently clarify these in order to eloquently demonstrate their understanding.</w:t>
      </w:r>
    </w:p>
    <w:p w14:paraId="36CDE436" w14:textId="65E9BCF5" w:rsidR="006A2694" w:rsidRPr="00867E10" w:rsidRDefault="006A2694" w:rsidP="00852C27">
      <w:pPr>
        <w:pStyle w:val="Heading3"/>
        <w:rPr>
          <w:rFonts w:asciiTheme="minorHAnsi" w:hAnsiTheme="minorHAnsi" w:cstheme="minorHAnsi"/>
          <w:sz w:val="24"/>
          <w:szCs w:val="24"/>
        </w:rPr>
      </w:pPr>
      <w:bookmarkStart w:id="41" w:name="_Toc165475228"/>
      <w:r w:rsidRPr="00867E10">
        <w:rPr>
          <w:rFonts w:asciiTheme="minorHAnsi" w:hAnsiTheme="minorHAnsi" w:cstheme="minorHAnsi"/>
          <w:sz w:val="24"/>
          <w:szCs w:val="24"/>
        </w:rPr>
        <w:t>Cognitive and Intellectual Skills</w:t>
      </w:r>
      <w:bookmarkEnd w:id="41"/>
    </w:p>
    <w:p w14:paraId="3070C2B7" w14:textId="53CAF0CF" w:rsidR="006A2694" w:rsidRDefault="006A2694" w:rsidP="00852C27">
      <w:pPr>
        <w:pStyle w:val="ListParagraph"/>
        <w:spacing w:line="360" w:lineRule="auto"/>
        <w:ind w:left="0"/>
      </w:pPr>
      <w:r>
        <w:t xml:space="preserve">Students should </w:t>
      </w:r>
      <w:r w:rsidR="00A056DC">
        <w:t>demonstrate</w:t>
      </w:r>
      <w:r>
        <w:t xml:space="preserve"> their ability to critically analyse both information and their own work and use this to propose resolutions; this may be done by critically evaluating each approach they may take to improve their practice in future. Students must provide evidence that reflection has taken place, from both them and their peers, and use this to create sound judgements and a clear plan on improving practice, which may include alternate methods and recommendations to obtain their desired outcome.</w:t>
      </w:r>
    </w:p>
    <w:p w14:paraId="763A79FB" w14:textId="247A9172" w:rsidR="006A2694" w:rsidRPr="00867E10" w:rsidRDefault="006A2694" w:rsidP="00852C27">
      <w:pPr>
        <w:pStyle w:val="Heading3"/>
        <w:rPr>
          <w:rFonts w:asciiTheme="minorHAnsi" w:hAnsiTheme="minorHAnsi" w:cstheme="minorHAnsi"/>
          <w:sz w:val="24"/>
          <w:szCs w:val="24"/>
        </w:rPr>
      </w:pPr>
      <w:bookmarkStart w:id="42" w:name="_Toc165475229"/>
      <w:r w:rsidRPr="00867E10">
        <w:rPr>
          <w:rFonts w:asciiTheme="minorHAnsi" w:hAnsiTheme="minorHAnsi" w:cstheme="minorHAnsi"/>
          <w:sz w:val="24"/>
          <w:szCs w:val="24"/>
        </w:rPr>
        <w:t>Practical Skills</w:t>
      </w:r>
      <w:bookmarkEnd w:id="42"/>
    </w:p>
    <w:p w14:paraId="4244DD2A" w14:textId="0F5E337B" w:rsidR="006A2694" w:rsidRDefault="006A2694" w:rsidP="00852C27">
      <w:pPr>
        <w:pStyle w:val="ListParagraph"/>
        <w:spacing w:line="360" w:lineRule="auto"/>
        <w:ind w:left="0"/>
      </w:pPr>
      <w:r>
        <w:t>At level 4, students should be able to implement a range of techniques within their chosen specialism, while also applying the required concepts and principles outside the context in which they were originally studied, including how these can be applied in an industry context. Students will deploy models, techniques, methods, and theories, to create artefacts, such as a film, or to formulate plans to solve areas of improvement. Students should also exhibit awareness of the limitations of their methods, theories and techniques when applied in the film industry.</w:t>
      </w:r>
    </w:p>
    <w:p w14:paraId="0C41954C" w14:textId="15E4D58E" w:rsidR="006A2694" w:rsidRPr="00867E10" w:rsidRDefault="006A2694" w:rsidP="00852C27">
      <w:pPr>
        <w:pStyle w:val="Heading3"/>
        <w:rPr>
          <w:rFonts w:asciiTheme="minorHAnsi" w:hAnsiTheme="minorHAnsi" w:cstheme="minorHAnsi"/>
          <w:sz w:val="24"/>
          <w:szCs w:val="24"/>
        </w:rPr>
      </w:pPr>
      <w:bookmarkStart w:id="43" w:name="_Toc165475230"/>
      <w:r w:rsidRPr="00867E10">
        <w:rPr>
          <w:rFonts w:asciiTheme="minorHAnsi" w:hAnsiTheme="minorHAnsi" w:cstheme="minorHAnsi"/>
          <w:sz w:val="24"/>
          <w:szCs w:val="24"/>
        </w:rPr>
        <w:t>Transferrable Skills for Life and Professional Practice</w:t>
      </w:r>
      <w:bookmarkEnd w:id="43"/>
    </w:p>
    <w:p w14:paraId="5FE848DA" w14:textId="042091A3" w:rsidR="006A2694" w:rsidRPr="00867E10" w:rsidRDefault="006A2694" w:rsidP="00852C27">
      <w:pPr>
        <w:pStyle w:val="ListParagraph"/>
        <w:spacing w:line="360" w:lineRule="auto"/>
        <w:ind w:left="0"/>
      </w:pPr>
      <w:r>
        <w:t>Student work should show evidence of the skills and qualities required for employment within the industry. Professional development to advance their practice should be demonstrated, and proof of improvement of existing skills and competencies within working in a crew</w:t>
      </w:r>
      <w:r w:rsidR="00B91488">
        <w:t>.</w:t>
      </w:r>
      <w:r>
        <w:t xml:space="preserve"> </w:t>
      </w:r>
      <w:r w:rsidR="00B91488">
        <w:t>This</w:t>
      </w:r>
      <w:r>
        <w:t xml:space="preserve"> can benefit students with competence and reassurance that they can assume responsibility in the film industry. Both individually and collaboratively, students should exhibit that the</w:t>
      </w:r>
      <w:r w:rsidR="00B91488">
        <w:t>y</w:t>
      </w:r>
      <w:r>
        <w:t xml:space="preserve"> can initiate and complete tasks relevant to the industry; they should be able to effectively communicate information and analysis across an array of specialisms to a level at which they can communicate their specialist knowledge to their non-specialist peers. Expressivity should be clearly and effectively presented, and work be coherent and well structured.</w:t>
      </w:r>
    </w:p>
    <w:p w14:paraId="6D3FC310" w14:textId="77777777" w:rsidR="006A2694" w:rsidRPr="008D4C48" w:rsidRDefault="006A2694" w:rsidP="008D4C48">
      <w:pPr>
        <w:pStyle w:val="Heading1"/>
        <w:rPr>
          <w:rFonts w:asciiTheme="minorHAnsi" w:hAnsiTheme="minorHAnsi" w:cstheme="minorHAnsi"/>
          <w:color w:val="000000" w:themeColor="text1"/>
        </w:rPr>
      </w:pPr>
      <w:bookmarkStart w:id="44" w:name="_Toc165473206"/>
      <w:bookmarkStart w:id="45" w:name="_Toc165473245"/>
      <w:bookmarkStart w:id="46" w:name="_Toc165475231"/>
      <w:r w:rsidRPr="008D4C48">
        <w:rPr>
          <w:rFonts w:asciiTheme="minorHAnsi" w:hAnsiTheme="minorHAnsi" w:cstheme="minorHAnsi"/>
          <w:color w:val="000000" w:themeColor="text1"/>
        </w:rPr>
        <w:lastRenderedPageBreak/>
        <w:t>Professional Standards Framework</w:t>
      </w:r>
      <w:bookmarkEnd w:id="44"/>
      <w:bookmarkEnd w:id="45"/>
      <w:bookmarkEnd w:id="46"/>
    </w:p>
    <w:p w14:paraId="422B1DEB" w14:textId="77777777" w:rsidR="006A2694" w:rsidRDefault="006A2694" w:rsidP="003C71EA">
      <w:pPr>
        <w:spacing w:line="360" w:lineRule="auto"/>
      </w:pPr>
    </w:p>
    <w:p w14:paraId="0BA9C065" w14:textId="39E7555E" w:rsidR="006A2694" w:rsidRDefault="006A2694" w:rsidP="003C71EA">
      <w:pPr>
        <w:spacing w:line="360" w:lineRule="auto"/>
      </w:pPr>
      <w:r>
        <w:t>In this curriculum I have chosen different aspects of each dimension of the Professional Standards Framework (2023) which should be met in order for the curriculum to have a structure that supports both the course and students in advancing their practice. Additionally, it provide a critically evaluative, evidence-informed, and reflective approach to supporting learning and continuing professional development. Below are my chosen aspects of each dimension, I have selected</w:t>
      </w:r>
      <w:r w:rsidR="00B91488">
        <w:t xml:space="preserve"> these</w:t>
      </w:r>
      <w:r>
        <w:t xml:space="preserve"> to ensure this curriculum demonstrates the professionalism I wish to bring to teaching and supporting learning.</w:t>
      </w:r>
    </w:p>
    <w:p w14:paraId="4EF098D4" w14:textId="45FF96A0" w:rsidR="006A2694" w:rsidRPr="00867E10" w:rsidRDefault="006A2694" w:rsidP="00867E10">
      <w:pPr>
        <w:pStyle w:val="Heading3"/>
        <w:rPr>
          <w:rFonts w:asciiTheme="minorHAnsi" w:hAnsiTheme="minorHAnsi" w:cstheme="minorHAnsi"/>
          <w:sz w:val="24"/>
          <w:szCs w:val="24"/>
        </w:rPr>
      </w:pPr>
      <w:bookmarkStart w:id="47" w:name="_Toc165475232"/>
      <w:r w:rsidRPr="00867E10">
        <w:rPr>
          <w:rFonts w:asciiTheme="minorHAnsi" w:hAnsiTheme="minorHAnsi" w:cstheme="minorHAnsi"/>
          <w:sz w:val="24"/>
          <w:szCs w:val="24"/>
        </w:rPr>
        <w:t>Professional Values</w:t>
      </w:r>
      <w:bookmarkEnd w:id="47"/>
    </w:p>
    <w:p w14:paraId="7F23EB88" w14:textId="77777777" w:rsidR="006A2694" w:rsidRPr="00A0199A" w:rsidRDefault="006A2694" w:rsidP="003C71EA">
      <w:pPr>
        <w:spacing w:line="360" w:lineRule="auto"/>
        <w:rPr>
          <w:i/>
          <w:iCs/>
        </w:rPr>
      </w:pPr>
      <w:r w:rsidRPr="00A0199A">
        <w:rPr>
          <w:i/>
          <w:iCs/>
        </w:rPr>
        <w:t>V2 – promote engagement in learning and equity of opportunity for all to reach their potential</w:t>
      </w:r>
    </w:p>
    <w:p w14:paraId="200FBD8A" w14:textId="7AC2B9D5" w:rsidR="006A2694" w:rsidRDefault="006A2694" w:rsidP="003C71EA">
      <w:pPr>
        <w:spacing w:line="360" w:lineRule="auto"/>
      </w:pPr>
      <w:r>
        <w:t>This curriculum will encourage students to attend all workshops so they have basic knowledge across all specialisms in film, make it clear that this knowledge can help them enter the film industry. In doing this students can explore their creativity and skills, contributing to their potential when they develop their own style in filmmaking.</w:t>
      </w:r>
    </w:p>
    <w:p w14:paraId="16E717CC" w14:textId="77777777" w:rsidR="006A2694" w:rsidRDefault="006A2694" w:rsidP="003C71EA">
      <w:pPr>
        <w:spacing w:line="360" w:lineRule="auto"/>
      </w:pPr>
    </w:p>
    <w:p w14:paraId="3A88BD95" w14:textId="77777777" w:rsidR="006A2694" w:rsidRDefault="006A2694" w:rsidP="003C71EA">
      <w:pPr>
        <w:spacing w:line="360" w:lineRule="auto"/>
        <w:rPr>
          <w:i/>
          <w:iCs/>
        </w:rPr>
      </w:pPr>
      <w:r>
        <w:rPr>
          <w:i/>
          <w:iCs/>
        </w:rPr>
        <w:t>V5 – collaborate with others to enhance practice</w:t>
      </w:r>
    </w:p>
    <w:p w14:paraId="1C057456" w14:textId="33928DC5" w:rsidR="006A2694" w:rsidRDefault="006A2694" w:rsidP="003C71EA">
      <w:pPr>
        <w:spacing w:line="360" w:lineRule="auto"/>
      </w:pPr>
      <w:r>
        <w:t>Students will be tasked to collaborate with each other and actors from the UWTSD Acting course, preparing them for the industry working with those they are familiar with and those they are not.</w:t>
      </w:r>
    </w:p>
    <w:p w14:paraId="556156F6" w14:textId="18559470" w:rsidR="006A2694" w:rsidRPr="00867E10" w:rsidRDefault="006A2694" w:rsidP="00867E10">
      <w:pPr>
        <w:pStyle w:val="Heading3"/>
        <w:rPr>
          <w:rFonts w:asciiTheme="minorHAnsi" w:hAnsiTheme="minorHAnsi" w:cstheme="minorHAnsi"/>
          <w:sz w:val="24"/>
          <w:szCs w:val="24"/>
        </w:rPr>
      </w:pPr>
      <w:bookmarkStart w:id="48" w:name="_Toc165475233"/>
      <w:r w:rsidRPr="00867E10">
        <w:rPr>
          <w:rFonts w:asciiTheme="minorHAnsi" w:hAnsiTheme="minorHAnsi" w:cstheme="minorHAnsi"/>
          <w:sz w:val="24"/>
          <w:szCs w:val="24"/>
        </w:rPr>
        <w:t>Core Knowledge</w:t>
      </w:r>
      <w:bookmarkEnd w:id="48"/>
    </w:p>
    <w:p w14:paraId="1251ECAB" w14:textId="77777777" w:rsidR="006A2694" w:rsidRDefault="006A2694" w:rsidP="003C71EA">
      <w:pPr>
        <w:spacing w:line="360" w:lineRule="auto"/>
        <w:rPr>
          <w:i/>
          <w:iCs/>
        </w:rPr>
      </w:pPr>
      <w:r>
        <w:rPr>
          <w:i/>
          <w:iCs/>
        </w:rPr>
        <w:t>K2 – approaches to teaching and/or supporting learning, appropriate for subjects and level of study</w:t>
      </w:r>
    </w:p>
    <w:p w14:paraId="6BF112AB" w14:textId="77777777" w:rsidR="006A2694" w:rsidRDefault="006A2694" w:rsidP="003C71EA">
      <w:pPr>
        <w:spacing w:line="360" w:lineRule="auto"/>
      </w:pPr>
      <w:r>
        <w:t>As this curriculum is for first year students, it is built with the assumption that students have little to no knowledge on how specific film industry roles operate and how they collaborate together. It is mandatory in the first semester for students to attend all specialism lectures and workshops, not just the specialism they are interested pursuing in future.</w:t>
      </w:r>
    </w:p>
    <w:p w14:paraId="1A660CF4" w14:textId="77777777" w:rsidR="006A2694" w:rsidRDefault="006A2694" w:rsidP="003C71EA">
      <w:pPr>
        <w:spacing w:line="360" w:lineRule="auto"/>
      </w:pPr>
    </w:p>
    <w:p w14:paraId="580BB698" w14:textId="77777777" w:rsidR="006A2694" w:rsidRDefault="006A2694" w:rsidP="003C71EA">
      <w:pPr>
        <w:spacing w:line="360" w:lineRule="auto"/>
        <w:rPr>
          <w:i/>
          <w:iCs/>
        </w:rPr>
      </w:pPr>
      <w:r>
        <w:rPr>
          <w:i/>
          <w:iCs/>
        </w:rPr>
        <w:t>K3 – critical evaluation as a basis for effective practice</w:t>
      </w:r>
    </w:p>
    <w:p w14:paraId="5468C9C6" w14:textId="77777777" w:rsidR="006A2694" w:rsidRPr="00953BF7" w:rsidRDefault="006A2694" w:rsidP="003C71EA">
      <w:pPr>
        <w:spacing w:line="360" w:lineRule="auto"/>
      </w:pPr>
      <w:r>
        <w:lastRenderedPageBreak/>
        <w:t>Students will be tasked with critically evaluating their own work, using a reflection model of their own choosing. Reflecting on their process will allow them to recognise areas for improvement and prompt students to explore new methods or techniques which can improve their practice.</w:t>
      </w:r>
    </w:p>
    <w:p w14:paraId="531181A0" w14:textId="77777777" w:rsidR="006A2694" w:rsidRDefault="006A2694" w:rsidP="003C71EA">
      <w:pPr>
        <w:spacing w:line="360" w:lineRule="auto"/>
        <w:rPr>
          <w:i/>
          <w:iCs/>
        </w:rPr>
      </w:pPr>
    </w:p>
    <w:p w14:paraId="61A6C904" w14:textId="77777777" w:rsidR="006A2694" w:rsidRDefault="006A2694" w:rsidP="003C71EA">
      <w:pPr>
        <w:spacing w:line="360" w:lineRule="auto"/>
        <w:rPr>
          <w:i/>
          <w:iCs/>
        </w:rPr>
      </w:pPr>
      <w:r>
        <w:rPr>
          <w:i/>
          <w:iCs/>
        </w:rPr>
        <w:t>K5 – requirements for quality assurance and enhancement, and their implications for practice</w:t>
      </w:r>
    </w:p>
    <w:p w14:paraId="33EFA0B6" w14:textId="2F4172D0" w:rsidR="006A2694" w:rsidRPr="00867E10" w:rsidRDefault="006A2694" w:rsidP="003C71EA">
      <w:pPr>
        <w:spacing w:line="360" w:lineRule="auto"/>
      </w:pPr>
      <w:r>
        <w:t>To ensure students learn to correctly utilise equipment and how to obtain or create their desired outcome, students will be required to demonstrate a minimum number of techniques and show understanding of the effects they produce. This will result in students learning the impact of decisions made in the film industry, better preparing them for their future in this industry.</w:t>
      </w:r>
    </w:p>
    <w:p w14:paraId="7CAC36CB" w14:textId="7CDE6F40" w:rsidR="006A2694" w:rsidRPr="00867E10" w:rsidRDefault="006A2694" w:rsidP="00867E10">
      <w:pPr>
        <w:pStyle w:val="Heading3"/>
        <w:rPr>
          <w:rFonts w:asciiTheme="minorHAnsi" w:hAnsiTheme="minorHAnsi" w:cstheme="minorHAnsi"/>
          <w:sz w:val="24"/>
          <w:szCs w:val="24"/>
        </w:rPr>
      </w:pPr>
      <w:bookmarkStart w:id="49" w:name="_Toc165475234"/>
      <w:r w:rsidRPr="00867E10">
        <w:rPr>
          <w:rFonts w:asciiTheme="minorHAnsi" w:hAnsiTheme="minorHAnsi" w:cstheme="minorHAnsi"/>
          <w:sz w:val="24"/>
          <w:szCs w:val="24"/>
        </w:rPr>
        <w:t>Areas of Activity</w:t>
      </w:r>
      <w:bookmarkEnd w:id="49"/>
    </w:p>
    <w:p w14:paraId="75BF12A3" w14:textId="77777777" w:rsidR="006A2694" w:rsidRDefault="006A2694" w:rsidP="003C71EA">
      <w:pPr>
        <w:spacing w:line="360" w:lineRule="auto"/>
        <w:rPr>
          <w:i/>
          <w:iCs/>
        </w:rPr>
      </w:pPr>
      <w:r>
        <w:rPr>
          <w:i/>
          <w:iCs/>
        </w:rPr>
        <w:t>A1 – design and plan learning activities and/or programmes</w:t>
      </w:r>
    </w:p>
    <w:p w14:paraId="3E3AF206" w14:textId="77777777" w:rsidR="006A2694" w:rsidRPr="007A5D12" w:rsidRDefault="006A2694" w:rsidP="003C71EA">
      <w:pPr>
        <w:spacing w:line="360" w:lineRule="auto"/>
      </w:pPr>
      <w:r>
        <w:t>As this curriculum is for first year (level 4) students, the specialism workshops would be created and presented at an introductory level. For example, the cinematography workshop would show students the variety of equipment, such as cameras, lighting, and gimbals, and teach them how to use them safely and appropriately. After students are taught how to handle and use the equipment, emulation exercises and activities would be tasked, in order for the students to become more familiar with the equipment and understand how to capture specific shots.</w:t>
      </w:r>
    </w:p>
    <w:p w14:paraId="76639EED" w14:textId="77777777" w:rsidR="006A2694" w:rsidRDefault="006A2694" w:rsidP="003C71EA">
      <w:pPr>
        <w:spacing w:line="360" w:lineRule="auto"/>
        <w:rPr>
          <w:i/>
          <w:iCs/>
        </w:rPr>
      </w:pPr>
    </w:p>
    <w:p w14:paraId="66D4E6A0" w14:textId="77777777" w:rsidR="006A2694" w:rsidRDefault="006A2694" w:rsidP="003C71EA">
      <w:pPr>
        <w:spacing w:line="360" w:lineRule="auto"/>
        <w:rPr>
          <w:i/>
          <w:iCs/>
        </w:rPr>
      </w:pPr>
      <w:r>
        <w:rPr>
          <w:i/>
          <w:iCs/>
        </w:rPr>
        <w:t>A2 – teach and/or support learning through appropriate approaches and environments</w:t>
      </w:r>
    </w:p>
    <w:p w14:paraId="10A08422" w14:textId="77777777" w:rsidR="006A2694" w:rsidRPr="007A5D12" w:rsidRDefault="006A2694" w:rsidP="003C71EA">
      <w:pPr>
        <w:spacing w:line="360" w:lineRule="auto"/>
      </w:pPr>
      <w:r>
        <w:t>In order for the Film and TV course to be beneficial to students in their desired career in the film industry, the course must provide both lecture and practical sessions, so to provide them with knowledge and allow them to apply this knowledge into practice, where students can develop their own creative style and method of working.</w:t>
      </w:r>
    </w:p>
    <w:p w14:paraId="78F9D76D" w14:textId="77777777" w:rsidR="006A2694" w:rsidRDefault="006A2694" w:rsidP="003C71EA">
      <w:pPr>
        <w:spacing w:line="360" w:lineRule="auto"/>
        <w:rPr>
          <w:i/>
          <w:iCs/>
        </w:rPr>
      </w:pPr>
    </w:p>
    <w:p w14:paraId="23CA70F4" w14:textId="77777777" w:rsidR="006A2694" w:rsidRDefault="006A2694" w:rsidP="003C71EA">
      <w:pPr>
        <w:spacing w:line="360" w:lineRule="auto"/>
        <w:rPr>
          <w:i/>
          <w:iCs/>
        </w:rPr>
      </w:pPr>
      <w:r>
        <w:rPr>
          <w:i/>
          <w:iCs/>
        </w:rPr>
        <w:t>A3 – assess and give feedback for learning</w:t>
      </w:r>
    </w:p>
    <w:p w14:paraId="285BF9F6" w14:textId="77777777" w:rsidR="006A2694" w:rsidRPr="007A5D12" w:rsidRDefault="006A2694" w:rsidP="003C71EA">
      <w:pPr>
        <w:spacing w:line="360" w:lineRule="auto"/>
      </w:pPr>
      <w:r>
        <w:lastRenderedPageBreak/>
        <w:t>Students are required to submit practical work throughout this curriculum, such as short films, scripts, analysis of films/techniques, and analysis of their own work, this Area of Activity will be met in the form of self-reflection, peer-review, and formative assessment.</w:t>
      </w:r>
    </w:p>
    <w:p w14:paraId="6B912A7B" w14:textId="77777777" w:rsidR="006A2694" w:rsidRDefault="006A2694" w:rsidP="003C71EA">
      <w:pPr>
        <w:spacing w:line="360" w:lineRule="auto"/>
        <w:rPr>
          <w:i/>
          <w:iCs/>
        </w:rPr>
      </w:pPr>
    </w:p>
    <w:p w14:paraId="3B17A1E7" w14:textId="77777777" w:rsidR="006A2694" w:rsidRPr="007A5D12" w:rsidRDefault="006A2694" w:rsidP="003C71EA">
      <w:pPr>
        <w:spacing w:line="360" w:lineRule="auto"/>
        <w:rPr>
          <w:i/>
          <w:iCs/>
        </w:rPr>
      </w:pPr>
      <w:r>
        <w:rPr>
          <w:i/>
          <w:iCs/>
        </w:rPr>
        <w:t>A4 – support and guide learners</w:t>
      </w:r>
    </w:p>
    <w:p w14:paraId="14AAE014" w14:textId="77777777" w:rsidR="006A2694" w:rsidRDefault="006A2694" w:rsidP="003C71EA">
      <w:pPr>
        <w:spacing w:line="360" w:lineRule="auto"/>
      </w:pPr>
      <w:r>
        <w:t xml:space="preserve">This Area of Activity will demonstrate that students feel safe and encouraged in the classroom; one where they are free to explore, experiment, and make mistakes which can be learnt from. In meeting this Area of Activity, students are able to thrive and develop their practice in a safe environment. </w:t>
      </w:r>
    </w:p>
    <w:p w14:paraId="7A632BD7" w14:textId="77777777" w:rsidR="006A2694" w:rsidRDefault="006A2694" w:rsidP="003C71EA">
      <w:pPr>
        <w:spacing w:line="360" w:lineRule="auto"/>
      </w:pPr>
    </w:p>
    <w:p w14:paraId="4995C95F" w14:textId="77777777" w:rsidR="006A2694" w:rsidRPr="008D4C48" w:rsidRDefault="006A2694" w:rsidP="008D4C48">
      <w:pPr>
        <w:pStyle w:val="Heading1"/>
        <w:rPr>
          <w:rFonts w:asciiTheme="minorHAnsi" w:hAnsiTheme="minorHAnsi" w:cstheme="minorHAnsi"/>
          <w:color w:val="000000" w:themeColor="text1"/>
        </w:rPr>
      </w:pPr>
      <w:bookmarkStart w:id="50" w:name="_Toc165473207"/>
      <w:bookmarkStart w:id="51" w:name="_Toc165473246"/>
      <w:bookmarkStart w:id="52" w:name="_Toc165475235"/>
      <w:r w:rsidRPr="008D4C48">
        <w:rPr>
          <w:rFonts w:asciiTheme="minorHAnsi" w:hAnsiTheme="minorHAnsi" w:cstheme="minorHAnsi"/>
          <w:color w:val="000000" w:themeColor="text1"/>
        </w:rPr>
        <w:t>Assessment Strategy</w:t>
      </w:r>
      <w:bookmarkEnd w:id="50"/>
      <w:bookmarkEnd w:id="51"/>
      <w:bookmarkEnd w:id="52"/>
    </w:p>
    <w:p w14:paraId="125B1B81" w14:textId="77777777" w:rsidR="006A2694" w:rsidRDefault="006A2694" w:rsidP="003C71EA">
      <w:pPr>
        <w:spacing w:line="360" w:lineRule="auto"/>
      </w:pPr>
    </w:p>
    <w:p w14:paraId="4C3ADD1C" w14:textId="1B601F03" w:rsidR="006A2694" w:rsidRDefault="006A2694" w:rsidP="003C71EA">
      <w:pPr>
        <w:spacing w:line="360" w:lineRule="auto"/>
      </w:pPr>
      <w:r w:rsidRPr="003C2480">
        <w:t>The measurement of progress in this curriculum will be primarily carried out by formative assessment which is applied throughout the course to provide ongoing feedback on the usefulness and efficiency of the course. Formative assessment can be used to identify the strengths, weaknesses, and areas of improvement for students, as well as aiding staff in recognising where students struggle to meet criteria and address these problems accordingly (Carnegie Mellon University, no date). A method of formative assessment that could be used in this curriculum is the “exit ticket” (Cornelius, 2013), where a teacher asks a question related to the understanding of a factor or technique in film, and students write down (or email) their response to the teacher as they leave the classroom. The teacher can then review these answers to gauge the understanding of their students’ progress and utilise this to group students on mixed ability, to provide experience of working with others in different levels. This is using the Zone of Proximal Development (</w:t>
      </w:r>
      <w:proofErr w:type="spellStart"/>
      <w:r w:rsidRPr="003C2480">
        <w:t>Mcleod</w:t>
      </w:r>
      <w:proofErr w:type="spellEnd"/>
      <w:r w:rsidRPr="003C2480">
        <w:t>, 2024) to grasp the current teaching knowledge and potential in students’ levels of ability, whilst also employing Scaffolding Theory, using a more “competent peer” to support the student as they are led through the Zone of Proximal Development in their study of film, whilst the more “competent peer” can be supported by an educator (Wood et al. 1976).</w:t>
      </w:r>
      <w:r>
        <w:t xml:space="preserve"> It is important to note that in this case the ‘educator’, or the teacher, will be on hand to support all students when needed. The application of the Zone of Proximal development in the film </w:t>
      </w:r>
      <w:r>
        <w:lastRenderedPageBreak/>
        <w:t>classroom is to have students engage and develop with each other which can be formatively assessed by the teacher.</w:t>
      </w:r>
    </w:p>
    <w:p w14:paraId="4EF8AD6F" w14:textId="3522523E" w:rsidR="006A2694" w:rsidRDefault="006A2694" w:rsidP="003C71EA">
      <w:pPr>
        <w:spacing w:line="360" w:lineRule="auto"/>
      </w:pPr>
    </w:p>
    <w:p w14:paraId="00B9E2FA" w14:textId="3D77DD63" w:rsidR="006A2694" w:rsidRDefault="006A2694" w:rsidP="003C71EA">
      <w:pPr>
        <w:spacing w:line="360" w:lineRule="auto"/>
      </w:pPr>
      <w:r>
        <w:t xml:space="preserve">Race (2020) discusses the advantages of face-to-face feedback from teacher to individual student which includes allowing teachers to address individual needs from each students such as their strengths and weaknesses, </w:t>
      </w:r>
      <w:r w:rsidR="00B91488">
        <w:t xml:space="preserve">a </w:t>
      </w:r>
      <w:r>
        <w:t>discussion can be more efficient</w:t>
      </w:r>
      <w:r w:rsidR="00B91488">
        <w:t xml:space="preserve"> and rewarding</w:t>
      </w:r>
      <w:r>
        <w:t xml:space="preserve"> than typing</w:t>
      </w:r>
      <w:r w:rsidR="00B91488">
        <w:t xml:space="preserve"> an email</w:t>
      </w:r>
      <w:r>
        <w:t xml:space="preserve"> and is more likely to be personal and authoritative. Despite the disadvantages including time consumption, potential for defensive students, and organisation of individual appointments (Race, 2020), this curriculum will use face-to-face feedback as a form of formative assessment and ensure it is conducted with an appropriate and gentle approach to </w:t>
      </w:r>
      <w:r w:rsidR="00790628">
        <w:t>maintain</w:t>
      </w:r>
      <w:r>
        <w:t xml:space="preserve"> student-teacher relationships.</w:t>
      </w:r>
    </w:p>
    <w:p w14:paraId="09414C53" w14:textId="77777777" w:rsidR="006A2694" w:rsidRDefault="006A2694" w:rsidP="003C71EA">
      <w:pPr>
        <w:spacing w:line="360" w:lineRule="auto"/>
      </w:pPr>
    </w:p>
    <w:p w14:paraId="2919B4C4" w14:textId="689D8ED2" w:rsidR="006A2694" w:rsidRDefault="006A2694" w:rsidP="003C71EA">
      <w:pPr>
        <w:spacing w:line="360" w:lineRule="auto"/>
      </w:pPr>
      <w:r>
        <w:t>Regardless of formative assessment being the central form of assessment in this curriculum, summative assessment will still be employed in order to adhere to the University of Wales Trinity Saint David’s Academic Quality Handbook (UWTSD, 2023), therefore students can be provided with a final grade at the end of the curriculum. Below are three summative assessments I have chosen and their contribution to the student’s final grades.</w:t>
      </w:r>
    </w:p>
    <w:p w14:paraId="5A3887E9" w14:textId="77777777" w:rsidR="006A2694" w:rsidRDefault="006A2694" w:rsidP="003C71EA">
      <w:pPr>
        <w:spacing w:line="360" w:lineRule="auto"/>
      </w:pPr>
    </w:p>
    <w:p w14:paraId="45C2E523" w14:textId="77777777" w:rsidR="006A2694" w:rsidRDefault="006A2694" w:rsidP="003C71EA">
      <w:pPr>
        <w:spacing w:line="360" w:lineRule="auto"/>
      </w:pPr>
      <w:r>
        <w:t>Summative assessment contributing to final grade:</w:t>
      </w:r>
    </w:p>
    <w:p w14:paraId="60DD5458" w14:textId="77777777" w:rsidR="006A2694" w:rsidRDefault="006A2694" w:rsidP="003C71EA">
      <w:pPr>
        <w:spacing w:line="360" w:lineRule="auto"/>
      </w:pPr>
    </w:p>
    <w:p w14:paraId="25F98BA3" w14:textId="77777777" w:rsidR="006A2694" w:rsidRDefault="006A2694" w:rsidP="003C71EA">
      <w:pPr>
        <w:spacing w:line="360" w:lineRule="auto"/>
      </w:pPr>
      <w:r>
        <w:t>10% - Reflective essay</w:t>
      </w:r>
    </w:p>
    <w:p w14:paraId="716EB39E" w14:textId="77777777" w:rsidR="006A2694" w:rsidRDefault="006A2694" w:rsidP="003C71EA">
      <w:pPr>
        <w:spacing w:line="360" w:lineRule="auto"/>
      </w:pPr>
    </w:p>
    <w:p w14:paraId="3EEDB893" w14:textId="77777777" w:rsidR="006A2694" w:rsidRDefault="006A2694" w:rsidP="003C71EA">
      <w:pPr>
        <w:spacing w:line="360" w:lineRule="auto"/>
      </w:pPr>
      <w:r>
        <w:t>30% - Preparation documents and pitch for final project (film)</w:t>
      </w:r>
    </w:p>
    <w:p w14:paraId="40CEA2C3" w14:textId="77777777" w:rsidR="006A2694" w:rsidRDefault="006A2694" w:rsidP="003C71EA">
      <w:pPr>
        <w:spacing w:line="360" w:lineRule="auto"/>
      </w:pPr>
    </w:p>
    <w:p w14:paraId="5246F7FE" w14:textId="77777777" w:rsidR="006A2694" w:rsidRDefault="006A2694" w:rsidP="003C71EA">
      <w:pPr>
        <w:spacing w:line="360" w:lineRule="auto"/>
      </w:pPr>
      <w:r>
        <w:t>60% - Final film with supporting portfolio</w:t>
      </w:r>
    </w:p>
    <w:p w14:paraId="07A4AD5C" w14:textId="77777777" w:rsidR="006A2694" w:rsidRDefault="006A2694" w:rsidP="003C71EA">
      <w:pPr>
        <w:spacing w:line="360" w:lineRule="auto"/>
      </w:pPr>
    </w:p>
    <w:p w14:paraId="539B4CFB" w14:textId="77777777" w:rsidR="006A2694" w:rsidRDefault="006A2694" w:rsidP="003C71EA">
      <w:pPr>
        <w:spacing w:line="360" w:lineRule="auto"/>
      </w:pPr>
      <w:r>
        <w:t>Both formative and summative assessment will be used in conjunction with each other to allow understanding of progress (formative) and provide an established grade (summative) to maximise the benefit of this curriculum to students and their future practice.</w:t>
      </w:r>
    </w:p>
    <w:p w14:paraId="07E5199F" w14:textId="77777777" w:rsidR="006A2694" w:rsidRDefault="006A2694" w:rsidP="003C71EA">
      <w:pPr>
        <w:spacing w:line="360" w:lineRule="auto"/>
      </w:pPr>
    </w:p>
    <w:p w14:paraId="7B149378" w14:textId="16E9A7C9" w:rsidR="006A2694" w:rsidRPr="008D4C48" w:rsidRDefault="00EA6241" w:rsidP="008D4C48">
      <w:pPr>
        <w:pStyle w:val="Heading1"/>
        <w:rPr>
          <w:rFonts w:asciiTheme="minorHAnsi" w:hAnsiTheme="minorHAnsi" w:cstheme="minorHAnsi"/>
          <w:color w:val="000000" w:themeColor="text1"/>
        </w:rPr>
      </w:pPr>
      <w:bookmarkStart w:id="53" w:name="_Toc165473208"/>
      <w:bookmarkStart w:id="54" w:name="_Toc165473247"/>
      <w:bookmarkStart w:id="55" w:name="_Toc165475236"/>
      <w:r w:rsidRPr="008D4C48">
        <w:rPr>
          <w:rFonts w:asciiTheme="minorHAnsi" w:hAnsiTheme="minorHAnsi" w:cstheme="minorHAnsi"/>
          <w:color w:val="000000" w:themeColor="text1"/>
        </w:rPr>
        <w:lastRenderedPageBreak/>
        <w:t>Recommended Reading</w:t>
      </w:r>
      <w:bookmarkEnd w:id="53"/>
      <w:bookmarkEnd w:id="54"/>
      <w:bookmarkEnd w:id="55"/>
    </w:p>
    <w:p w14:paraId="1CD68AFC" w14:textId="05C73FB3" w:rsidR="009D7E43" w:rsidRDefault="009D7E43" w:rsidP="003C71EA">
      <w:pPr>
        <w:spacing w:line="360" w:lineRule="auto"/>
      </w:pPr>
    </w:p>
    <w:p w14:paraId="7D2245BD" w14:textId="664CDC7C" w:rsidR="009D7E43" w:rsidRDefault="009D7E43" w:rsidP="008D4C48">
      <w:pPr>
        <w:spacing w:line="360" w:lineRule="auto"/>
        <w:rPr>
          <w:rFonts w:cstheme="minorHAnsi"/>
          <w:color w:val="000000" w:themeColor="text1"/>
          <w:shd w:val="clear" w:color="auto" w:fill="FFFFFF"/>
        </w:rPr>
      </w:pPr>
      <w:r w:rsidRPr="009D7E43">
        <w:rPr>
          <w:rFonts w:cstheme="minorHAnsi"/>
          <w:i/>
          <w:iCs/>
          <w:color w:val="000000" w:themeColor="text1"/>
          <w:shd w:val="clear" w:color="auto" w:fill="FFFFFF"/>
        </w:rPr>
        <w:t>The Five C's of Cinematography: motion picture filming techniques</w:t>
      </w:r>
      <w:r w:rsidRPr="009D7E43">
        <w:rPr>
          <w:rFonts w:cstheme="minorHAnsi"/>
          <w:color w:val="000000" w:themeColor="text1"/>
          <w:shd w:val="clear" w:color="auto" w:fill="FFFFFF"/>
        </w:rPr>
        <w:t xml:space="preserve"> – by Joseph V. </w:t>
      </w:r>
      <w:proofErr w:type="spellStart"/>
      <w:r w:rsidRPr="009D7E43">
        <w:rPr>
          <w:rFonts w:cstheme="minorHAnsi"/>
          <w:color w:val="000000" w:themeColor="text1"/>
          <w:shd w:val="clear" w:color="auto" w:fill="FFFFFF"/>
        </w:rPr>
        <w:t>Mascelli</w:t>
      </w:r>
      <w:proofErr w:type="spellEnd"/>
      <w:r w:rsidRPr="009D7E43">
        <w:rPr>
          <w:rFonts w:cstheme="minorHAnsi"/>
          <w:color w:val="000000" w:themeColor="text1"/>
          <w:shd w:val="clear" w:color="auto" w:fill="FFFFFF"/>
        </w:rPr>
        <w:t xml:space="preserve"> (1970)</w:t>
      </w:r>
    </w:p>
    <w:p w14:paraId="2DB367DA" w14:textId="77777777" w:rsidR="008D4C48" w:rsidRPr="009D7E43" w:rsidRDefault="008D4C48" w:rsidP="008D4C48">
      <w:pPr>
        <w:spacing w:line="360" w:lineRule="auto"/>
        <w:rPr>
          <w:rFonts w:cstheme="minorHAnsi"/>
          <w:color w:val="000000" w:themeColor="text1"/>
          <w:shd w:val="clear" w:color="auto" w:fill="FFFFFF"/>
        </w:rPr>
      </w:pPr>
    </w:p>
    <w:p w14:paraId="2A77A576" w14:textId="69922BD8" w:rsidR="009D7E43" w:rsidRPr="009D7E43" w:rsidRDefault="009D7E43" w:rsidP="008D4C48">
      <w:pPr>
        <w:spacing w:line="360" w:lineRule="auto"/>
        <w:rPr>
          <w:b/>
          <w:bCs/>
        </w:rPr>
      </w:pPr>
      <w:bookmarkStart w:id="56" w:name="_Toc165473209"/>
      <w:r w:rsidRPr="009D7E43">
        <w:t>Development of the global film </w:t>
      </w:r>
      <w:r w:rsidRPr="009D7E43">
        <w:rPr>
          <w:b/>
          <w:bCs/>
        </w:rPr>
        <w:t>industry:</w:t>
      </w:r>
      <w:r w:rsidRPr="009D7E43">
        <w:t xml:space="preserve"> industrial competition and cooperation in the context of globalization</w:t>
      </w:r>
      <w:r w:rsidRPr="009D7E43">
        <w:rPr>
          <w:b/>
          <w:bCs/>
        </w:rPr>
        <w:t xml:space="preserve"> – </w:t>
      </w:r>
      <w:proofErr w:type="spellStart"/>
      <w:r w:rsidRPr="009D7E43">
        <w:rPr>
          <w:b/>
          <w:bCs/>
        </w:rPr>
        <w:t>Qiao</w:t>
      </w:r>
      <w:proofErr w:type="spellEnd"/>
      <w:r w:rsidRPr="009D7E43">
        <w:rPr>
          <w:b/>
          <w:bCs/>
        </w:rPr>
        <w:t xml:space="preserve"> Li, </w:t>
      </w:r>
      <w:proofErr w:type="spellStart"/>
      <w:r w:rsidRPr="009D7E43">
        <w:rPr>
          <w:b/>
          <w:bCs/>
        </w:rPr>
        <w:t>Yangiu</w:t>
      </w:r>
      <w:proofErr w:type="spellEnd"/>
      <w:r w:rsidRPr="009D7E43">
        <w:rPr>
          <w:b/>
          <w:bCs/>
        </w:rPr>
        <w:t xml:space="preserve"> Guan, Hong Lu (2020)</w:t>
      </w:r>
      <w:bookmarkEnd w:id="56"/>
    </w:p>
    <w:p w14:paraId="234CE600" w14:textId="5A8628C1" w:rsidR="009D7E43" w:rsidRPr="009D7E43" w:rsidRDefault="009D7E43" w:rsidP="008D4C48">
      <w:pPr>
        <w:spacing w:line="360" w:lineRule="auto"/>
        <w:rPr>
          <w:rFonts w:cstheme="minorHAnsi"/>
          <w:color w:val="000000" w:themeColor="text1"/>
          <w:shd w:val="clear" w:color="auto" w:fill="FFFFFF"/>
        </w:rPr>
      </w:pPr>
    </w:p>
    <w:p w14:paraId="09F92EAB" w14:textId="37800E3E" w:rsidR="008D4C48" w:rsidRPr="008D4C48" w:rsidRDefault="009D7E43" w:rsidP="008D4C48">
      <w:pPr>
        <w:spacing w:line="360" w:lineRule="auto"/>
        <w:rPr>
          <w:rFonts w:cstheme="minorHAnsi"/>
          <w:color w:val="000000" w:themeColor="text1"/>
          <w:shd w:val="clear" w:color="auto" w:fill="FFFFFF"/>
        </w:rPr>
      </w:pPr>
      <w:r w:rsidRPr="009D7E43">
        <w:rPr>
          <w:rFonts w:cstheme="minorHAnsi"/>
          <w:i/>
          <w:iCs/>
          <w:color w:val="000000" w:themeColor="text1"/>
          <w:shd w:val="clear" w:color="auto" w:fill="FFFFFF"/>
        </w:rPr>
        <w:t xml:space="preserve">Collaboration for Impact: lessons from the field </w:t>
      </w:r>
      <w:r w:rsidRPr="009D7E43">
        <w:rPr>
          <w:rFonts w:cstheme="minorHAnsi"/>
          <w:color w:val="000000" w:themeColor="text1"/>
          <w:shd w:val="clear" w:color="auto" w:fill="FFFFFF"/>
        </w:rPr>
        <w:t>– John Butcher, David Gilchrist (2020)</w:t>
      </w:r>
    </w:p>
    <w:p w14:paraId="7B274CE8" w14:textId="0AD8F9E0" w:rsidR="009D7E43" w:rsidRPr="008D4C48" w:rsidRDefault="009D7E43" w:rsidP="008D4C48">
      <w:pPr>
        <w:pStyle w:val="Heading1"/>
        <w:rPr>
          <w:rFonts w:asciiTheme="minorHAnsi" w:hAnsiTheme="minorHAnsi" w:cstheme="minorHAnsi"/>
          <w:color w:val="000000" w:themeColor="text1"/>
        </w:rPr>
      </w:pPr>
      <w:bookmarkStart w:id="57" w:name="_Toc165473210"/>
      <w:bookmarkStart w:id="58" w:name="_Toc165473248"/>
      <w:bookmarkStart w:id="59" w:name="_Toc165475237"/>
      <w:r w:rsidRPr="008D4C48">
        <w:rPr>
          <w:rFonts w:asciiTheme="minorHAnsi" w:hAnsiTheme="minorHAnsi" w:cstheme="minorHAnsi"/>
          <w:color w:val="000000" w:themeColor="text1"/>
        </w:rPr>
        <w:t>Anticipated Outcome</w:t>
      </w:r>
      <w:bookmarkEnd w:id="57"/>
      <w:bookmarkEnd w:id="58"/>
      <w:bookmarkEnd w:id="59"/>
    </w:p>
    <w:p w14:paraId="40F6CFA8" w14:textId="57892C3B" w:rsidR="009D7E43" w:rsidRDefault="009D7E43" w:rsidP="003C71EA">
      <w:pPr>
        <w:spacing w:line="360" w:lineRule="auto"/>
      </w:pPr>
    </w:p>
    <w:p w14:paraId="4472C939" w14:textId="08EB1C9E" w:rsidR="009D7E43" w:rsidRPr="009D7E43" w:rsidRDefault="009D7E43" w:rsidP="003C71EA">
      <w:pPr>
        <w:spacing w:line="360" w:lineRule="auto"/>
      </w:pPr>
      <w:r>
        <w:t>The expected outcome from introducing this curriculum into the first year (level 4) of the UWSTD Film and TV course is that students will experience filmmaking in a controlled and educational environment where they are safe to learn and expand their horizons. By collaborating together whilst being introduced to and practicing various specialisms, the film students will gain valuable insights and experiences that can prepare them for successful careers in the film industry.</w:t>
      </w:r>
    </w:p>
    <w:p w14:paraId="73134D27" w14:textId="77777777" w:rsidR="009D7E43" w:rsidRPr="009D7E43" w:rsidRDefault="009D7E43" w:rsidP="003C71EA">
      <w:pPr>
        <w:spacing w:line="360" w:lineRule="auto"/>
      </w:pPr>
    </w:p>
    <w:p w14:paraId="5F6A50F6" w14:textId="7C5ED458" w:rsidR="006A2694" w:rsidRDefault="006A2694" w:rsidP="003C71EA">
      <w:pPr>
        <w:spacing w:line="360" w:lineRule="auto"/>
      </w:pPr>
    </w:p>
    <w:p w14:paraId="5D053BF6" w14:textId="2CDA4048" w:rsidR="00867E10" w:rsidRDefault="00867E10" w:rsidP="003C71EA">
      <w:pPr>
        <w:spacing w:line="360" w:lineRule="auto"/>
      </w:pPr>
    </w:p>
    <w:p w14:paraId="4BE0E3EC" w14:textId="0D949F71" w:rsidR="00867E10" w:rsidRDefault="00867E10" w:rsidP="003C71EA">
      <w:pPr>
        <w:spacing w:line="360" w:lineRule="auto"/>
      </w:pPr>
    </w:p>
    <w:p w14:paraId="19B56933" w14:textId="5F919760" w:rsidR="00867E10" w:rsidRDefault="00867E10" w:rsidP="003C71EA">
      <w:pPr>
        <w:spacing w:line="360" w:lineRule="auto"/>
      </w:pPr>
    </w:p>
    <w:p w14:paraId="6F693383" w14:textId="31EA092C" w:rsidR="00867E10" w:rsidRDefault="00867E10" w:rsidP="003C71EA">
      <w:pPr>
        <w:spacing w:line="360" w:lineRule="auto"/>
      </w:pPr>
    </w:p>
    <w:p w14:paraId="7A6EBC11" w14:textId="0531C546" w:rsidR="00867E10" w:rsidRDefault="00867E10" w:rsidP="003C71EA">
      <w:pPr>
        <w:spacing w:line="360" w:lineRule="auto"/>
      </w:pPr>
    </w:p>
    <w:p w14:paraId="6169D3E3" w14:textId="33F293EA" w:rsidR="00867E10" w:rsidRDefault="00867E10" w:rsidP="003C71EA">
      <w:pPr>
        <w:spacing w:line="360" w:lineRule="auto"/>
      </w:pPr>
    </w:p>
    <w:p w14:paraId="7C2159C9" w14:textId="77777777" w:rsidR="00867E10" w:rsidRDefault="00867E10" w:rsidP="003C71EA">
      <w:pPr>
        <w:spacing w:line="360" w:lineRule="auto"/>
      </w:pPr>
    </w:p>
    <w:p w14:paraId="0CB0DCA4" w14:textId="77777777" w:rsidR="006A2694" w:rsidRDefault="006A2694" w:rsidP="003C71EA">
      <w:pPr>
        <w:spacing w:line="360" w:lineRule="auto"/>
      </w:pPr>
    </w:p>
    <w:p w14:paraId="780D28EF" w14:textId="77777777" w:rsidR="006A2694" w:rsidRDefault="006A2694" w:rsidP="003C71EA">
      <w:pPr>
        <w:spacing w:line="360" w:lineRule="auto"/>
      </w:pPr>
    </w:p>
    <w:p w14:paraId="16C92859" w14:textId="7C6C1F49" w:rsidR="006A2694" w:rsidRDefault="006A2694" w:rsidP="003C71EA">
      <w:pPr>
        <w:spacing w:line="360" w:lineRule="auto"/>
      </w:pPr>
    </w:p>
    <w:p w14:paraId="5AF92303" w14:textId="77777777" w:rsidR="00D018C3" w:rsidRDefault="00D018C3" w:rsidP="003C71EA">
      <w:pPr>
        <w:spacing w:line="360" w:lineRule="auto"/>
      </w:pPr>
    </w:p>
    <w:p w14:paraId="3E1D9960" w14:textId="77777777" w:rsidR="006A2694" w:rsidRPr="008D4C48" w:rsidRDefault="006A2694" w:rsidP="008D4C48">
      <w:pPr>
        <w:pStyle w:val="Heading1"/>
        <w:rPr>
          <w:rFonts w:asciiTheme="minorHAnsi" w:hAnsiTheme="minorHAnsi" w:cstheme="minorHAnsi"/>
          <w:color w:val="000000" w:themeColor="text1"/>
        </w:rPr>
      </w:pPr>
      <w:bookmarkStart w:id="60" w:name="_Toc165473211"/>
      <w:bookmarkStart w:id="61" w:name="_Toc165473249"/>
      <w:bookmarkStart w:id="62" w:name="_Toc165475238"/>
      <w:r w:rsidRPr="008D4C48">
        <w:rPr>
          <w:rFonts w:asciiTheme="minorHAnsi" w:hAnsiTheme="minorHAnsi" w:cstheme="minorHAnsi"/>
          <w:color w:val="000000" w:themeColor="text1"/>
        </w:rPr>
        <w:lastRenderedPageBreak/>
        <w:t>References</w:t>
      </w:r>
      <w:bookmarkEnd w:id="60"/>
      <w:bookmarkEnd w:id="61"/>
      <w:bookmarkEnd w:id="62"/>
    </w:p>
    <w:p w14:paraId="1091D6D0" w14:textId="77777777" w:rsidR="006A2694" w:rsidRDefault="006A2694" w:rsidP="003C71EA">
      <w:pPr>
        <w:spacing w:line="360" w:lineRule="auto"/>
      </w:pPr>
    </w:p>
    <w:p w14:paraId="45EAA25C" w14:textId="77777777" w:rsidR="006A2694" w:rsidRDefault="006A2694" w:rsidP="003C71EA">
      <w:pPr>
        <w:spacing w:line="360" w:lineRule="auto"/>
      </w:pPr>
      <w:proofErr w:type="spellStart"/>
      <w:r>
        <w:t>AdvanceHE</w:t>
      </w:r>
      <w:proofErr w:type="spellEnd"/>
      <w:r>
        <w:t xml:space="preserve"> (2023) </w:t>
      </w:r>
      <w:r w:rsidRPr="00E142AD">
        <w:rPr>
          <w:i/>
          <w:iCs/>
        </w:rPr>
        <w:t>Professional Standards Framework for teaching and supporting learning in higher education 2023</w:t>
      </w:r>
      <w:r>
        <w:rPr>
          <w:i/>
          <w:iCs/>
        </w:rPr>
        <w:t xml:space="preserve">. </w:t>
      </w:r>
      <w:r>
        <w:t xml:space="preserve">Available at: </w:t>
      </w:r>
      <w:r w:rsidRPr="00F439A2">
        <w:t>https://www.advance-he.ac.uk/teaching-and-learning/psf</w:t>
      </w:r>
    </w:p>
    <w:p w14:paraId="5563711F" w14:textId="77777777" w:rsidR="006A2694" w:rsidRDefault="006A2694" w:rsidP="003C71EA">
      <w:pPr>
        <w:spacing w:line="360" w:lineRule="auto"/>
      </w:pPr>
    </w:p>
    <w:p w14:paraId="62F799F6" w14:textId="77777777" w:rsidR="006A2694" w:rsidRPr="003C2480" w:rsidRDefault="006A2694" w:rsidP="003C71EA">
      <w:pPr>
        <w:spacing w:line="360" w:lineRule="auto"/>
        <w:rPr>
          <w:i/>
          <w:iCs/>
        </w:rPr>
      </w:pPr>
      <w:r>
        <w:t xml:space="preserve">Carnegie Mellon University (no date) </w:t>
      </w:r>
      <w:r>
        <w:rPr>
          <w:i/>
          <w:iCs/>
        </w:rPr>
        <w:t>What is the difference between formative and summative assessment?</w:t>
      </w:r>
      <w:r w:rsidRPr="003C2480">
        <w:t xml:space="preserve"> Available at: https://www.cmu.edu/teaching/assessment/basics/formative-summative.html (Accessed: 30 April 2024). </w:t>
      </w:r>
    </w:p>
    <w:p w14:paraId="4FDA5B31" w14:textId="77777777" w:rsidR="006A2694" w:rsidRDefault="006A2694" w:rsidP="003C71EA">
      <w:pPr>
        <w:spacing w:line="360" w:lineRule="auto"/>
      </w:pPr>
    </w:p>
    <w:p w14:paraId="06E94510" w14:textId="77777777" w:rsidR="006A2694" w:rsidRDefault="006A2694" w:rsidP="003C71EA">
      <w:pPr>
        <w:spacing w:line="360" w:lineRule="auto"/>
      </w:pPr>
      <w:r>
        <w:t xml:space="preserve">Cornelius, K.E. (2013) ‘Formative assessment made easy: Templates for collecting daily data in inclusive classrooms’, </w:t>
      </w:r>
      <w:r>
        <w:rPr>
          <w:i/>
          <w:iCs/>
        </w:rPr>
        <w:t>Teaching Exceptional Children</w:t>
      </w:r>
      <w:r>
        <w:t xml:space="preserve">, 45(5), pp. 14–21. doi:10.1177/004005991304500502. </w:t>
      </w:r>
    </w:p>
    <w:p w14:paraId="3E0B3D9F" w14:textId="77777777" w:rsidR="006A2694" w:rsidRDefault="006A2694" w:rsidP="003C71EA">
      <w:pPr>
        <w:spacing w:line="360" w:lineRule="auto"/>
      </w:pPr>
    </w:p>
    <w:p w14:paraId="5047C930" w14:textId="77777777" w:rsidR="006A2694" w:rsidRDefault="006A2694" w:rsidP="003C71EA">
      <w:pPr>
        <w:spacing w:line="360" w:lineRule="auto"/>
      </w:pPr>
      <w:proofErr w:type="spellStart"/>
      <w:r>
        <w:t>Mcleod</w:t>
      </w:r>
      <w:proofErr w:type="spellEnd"/>
      <w:r>
        <w:t xml:space="preserve">, S. (2024) </w:t>
      </w:r>
      <w:r>
        <w:rPr>
          <w:i/>
          <w:iCs/>
        </w:rPr>
        <w:t>Vygotsky’s zone of Proximal Development &amp; Scaffolding Theory in Psychology</w:t>
      </w:r>
      <w:r>
        <w:t xml:space="preserve">, </w:t>
      </w:r>
      <w:r>
        <w:rPr>
          <w:i/>
          <w:iCs/>
        </w:rPr>
        <w:t>Simply Psychology</w:t>
      </w:r>
      <w:r>
        <w:t xml:space="preserve">. Available at: https://www.simplypsychology.org/zone-of-proximal-development.html (Accessed: 30 April 2024). </w:t>
      </w:r>
    </w:p>
    <w:p w14:paraId="6CFE1AC4" w14:textId="77777777" w:rsidR="006A2694" w:rsidRDefault="006A2694" w:rsidP="003C71EA">
      <w:pPr>
        <w:spacing w:line="360" w:lineRule="auto"/>
      </w:pPr>
    </w:p>
    <w:p w14:paraId="6B55B35B" w14:textId="77777777" w:rsidR="006A2694" w:rsidRPr="003C2480" w:rsidRDefault="006A2694" w:rsidP="003C71EA">
      <w:pPr>
        <w:spacing w:line="360" w:lineRule="auto"/>
        <w:rPr>
          <w:rFonts w:cstheme="minorHAnsi"/>
        </w:rPr>
      </w:pPr>
      <w:r w:rsidRPr="003C2480">
        <w:rPr>
          <w:rFonts w:cstheme="minorHAnsi"/>
          <w:shd w:val="clear" w:color="auto" w:fill="FFFFFF"/>
        </w:rPr>
        <w:t>Wood, D., Bruner, J., &amp; Ross, G. (1976). The role of tutoring in problem solving. </w:t>
      </w:r>
      <w:r w:rsidRPr="003C2480">
        <w:rPr>
          <w:rStyle w:val="Emphasis"/>
          <w:rFonts w:cstheme="minorHAnsi"/>
          <w:color w:val="000000"/>
          <w:shd w:val="clear" w:color="auto" w:fill="FFFFFF"/>
        </w:rPr>
        <w:t>Journal of Child Psychology and Child Psychiatry</w:t>
      </w:r>
      <w:r w:rsidRPr="003C2480">
        <w:rPr>
          <w:rFonts w:cstheme="minorHAnsi"/>
          <w:shd w:val="clear" w:color="auto" w:fill="FFFFFF"/>
        </w:rPr>
        <w:t>, 17, 89−100. doi:10.1111/j.1469-7610.1976.tb00381.x</w:t>
      </w:r>
    </w:p>
    <w:p w14:paraId="51CEA876" w14:textId="77777777" w:rsidR="006A2694" w:rsidRDefault="006A2694" w:rsidP="003C71EA">
      <w:pPr>
        <w:spacing w:line="360" w:lineRule="auto"/>
      </w:pPr>
    </w:p>
    <w:p w14:paraId="0021A132" w14:textId="77777777" w:rsidR="006A2694" w:rsidRPr="003C2480" w:rsidRDefault="006A2694" w:rsidP="003C71EA">
      <w:pPr>
        <w:spacing w:line="360" w:lineRule="auto"/>
      </w:pPr>
      <w:r>
        <w:t xml:space="preserve">University of Wales Trinity Saint David (2023) </w:t>
      </w:r>
      <w:r>
        <w:rPr>
          <w:i/>
          <w:iCs/>
        </w:rPr>
        <w:t xml:space="preserve">Academic Quality Handbook. </w:t>
      </w:r>
      <w:r>
        <w:t xml:space="preserve">Available at: </w:t>
      </w:r>
      <w:r w:rsidRPr="003C2480">
        <w:t>https://www.uwtsd.ac.uk/media/1550/download?attachment</w:t>
      </w:r>
      <w:r>
        <w:t xml:space="preserve"> (Accessed: 30 April 2024).</w:t>
      </w:r>
    </w:p>
    <w:p w14:paraId="617BE6E1" w14:textId="015759D5" w:rsidR="006A2694" w:rsidRPr="006A2694" w:rsidRDefault="006A2694" w:rsidP="003C71EA">
      <w:pPr>
        <w:spacing w:line="360" w:lineRule="auto"/>
        <w:rPr>
          <w:rFonts w:cstheme="minorHAnsi"/>
        </w:rPr>
      </w:pPr>
    </w:p>
    <w:p w14:paraId="07A5A21E" w14:textId="77777777" w:rsidR="006A2694" w:rsidRPr="006A2694" w:rsidRDefault="006A2694" w:rsidP="003C71EA">
      <w:pPr>
        <w:spacing w:line="360" w:lineRule="auto"/>
        <w:rPr>
          <w:rFonts w:eastAsia="Times New Roman" w:cstheme="minorHAnsi"/>
          <w:lang w:eastAsia="en-GB"/>
        </w:rPr>
      </w:pPr>
      <w:r w:rsidRPr="006A2694">
        <w:rPr>
          <w:rFonts w:eastAsia="Times New Roman" w:cstheme="minorHAnsi"/>
          <w:lang w:eastAsia="en-GB"/>
        </w:rPr>
        <w:t xml:space="preserve">Race, P. (2020). </w:t>
      </w:r>
      <w:r w:rsidRPr="006A2694">
        <w:rPr>
          <w:rFonts w:eastAsia="Times New Roman" w:cstheme="minorHAnsi"/>
          <w:i/>
          <w:iCs/>
          <w:lang w:eastAsia="en-GB"/>
        </w:rPr>
        <w:t>The lecturer’s toolkit : a practical guide to assessment, learning and teaching</w:t>
      </w:r>
      <w:r w:rsidRPr="006A2694">
        <w:rPr>
          <w:rFonts w:eastAsia="Times New Roman" w:cstheme="minorHAnsi"/>
          <w:lang w:eastAsia="en-GB"/>
        </w:rPr>
        <w:t xml:space="preserve"> (Fifth edition.). Routledge.</w:t>
      </w:r>
    </w:p>
    <w:p w14:paraId="0F1DF116" w14:textId="4F51B8CA" w:rsidR="006A2694" w:rsidRDefault="006A2694" w:rsidP="003C71EA">
      <w:pPr>
        <w:spacing w:line="360" w:lineRule="auto"/>
        <w:rPr>
          <w:rFonts w:cstheme="minorHAnsi"/>
        </w:rPr>
      </w:pPr>
    </w:p>
    <w:p w14:paraId="3A64F8CC" w14:textId="7BE3E27A" w:rsidR="002F7A62" w:rsidRDefault="002F7A62" w:rsidP="003C71EA">
      <w:pPr>
        <w:spacing w:line="360" w:lineRule="auto"/>
      </w:pPr>
      <w:r>
        <w:t xml:space="preserve">Blend Pictures (ed.) (2023) </w:t>
      </w:r>
      <w:r>
        <w:rPr>
          <w:i/>
          <w:iCs/>
        </w:rPr>
        <w:t>The importance of collaboration in Film &amp; TV production</w:t>
      </w:r>
      <w:r>
        <w:t xml:space="preserve">, </w:t>
      </w:r>
      <w:r>
        <w:rPr>
          <w:i/>
          <w:iCs/>
        </w:rPr>
        <w:t>Medium</w:t>
      </w:r>
      <w:r>
        <w:t>. Available at: https://medium.com/@seo.blendpictures/the-importance-of-collaboration-in-film-tv-production-</w:t>
      </w:r>
      <w:r>
        <w:lastRenderedPageBreak/>
        <w:t xml:space="preserve">6762514dde5e#:~:text=At%20the%20core%20of%20film,and%20authenticity%20into%20their%20portrayals. (Accessed: 30 April 2024). </w:t>
      </w:r>
    </w:p>
    <w:p w14:paraId="0D2AF547" w14:textId="0B9FDFD5" w:rsidR="002F7A62" w:rsidRDefault="002F7A62" w:rsidP="003C71EA">
      <w:pPr>
        <w:spacing w:line="360" w:lineRule="auto"/>
        <w:rPr>
          <w:rFonts w:cstheme="minorHAnsi"/>
        </w:rPr>
      </w:pPr>
    </w:p>
    <w:p w14:paraId="5AE17B0C" w14:textId="77777777" w:rsidR="006C4809" w:rsidRDefault="006C4809" w:rsidP="003C71EA">
      <w:pPr>
        <w:spacing w:line="360" w:lineRule="auto"/>
      </w:pPr>
      <w:r>
        <w:t xml:space="preserve">Gates, S. (2018) </w:t>
      </w:r>
      <w:r>
        <w:rPr>
          <w:i/>
          <w:iCs/>
        </w:rPr>
        <w:t>Benefits of collaboration</w:t>
      </w:r>
      <w:r>
        <w:t xml:space="preserve">, </w:t>
      </w:r>
      <w:r>
        <w:rPr>
          <w:i/>
          <w:iCs/>
        </w:rPr>
        <w:t>NEA Today</w:t>
      </w:r>
      <w:r>
        <w:t xml:space="preserve">. Available at: https://www.nea.org/professional-excellence/student-engagement/tools-tips/benefits-collaboration (Accessed: 01 May 2024). </w:t>
      </w:r>
    </w:p>
    <w:p w14:paraId="0F5A9C3D" w14:textId="27A8E53F" w:rsidR="006C4809" w:rsidRDefault="006C4809" w:rsidP="003C71EA">
      <w:pPr>
        <w:spacing w:line="360" w:lineRule="auto"/>
        <w:rPr>
          <w:rFonts w:cstheme="minorHAnsi"/>
        </w:rPr>
      </w:pPr>
    </w:p>
    <w:p w14:paraId="3C8A747D" w14:textId="77777777" w:rsidR="009D7E43" w:rsidRPr="009D7E43" w:rsidRDefault="009D7E43" w:rsidP="003C71EA">
      <w:pPr>
        <w:spacing w:line="360" w:lineRule="auto"/>
        <w:rPr>
          <w:rFonts w:eastAsia="Times New Roman" w:cstheme="minorHAnsi"/>
          <w:lang w:eastAsia="en-GB"/>
        </w:rPr>
      </w:pPr>
      <w:r w:rsidRPr="009D7E43">
        <w:rPr>
          <w:rFonts w:eastAsia="Times New Roman" w:cstheme="minorHAnsi"/>
          <w:lang w:eastAsia="en-GB"/>
        </w:rPr>
        <w:t xml:space="preserve">Li, Q. (2020). </w:t>
      </w:r>
      <w:r w:rsidRPr="009D7E43">
        <w:rPr>
          <w:rFonts w:eastAsia="Times New Roman" w:cstheme="minorHAnsi"/>
          <w:i/>
          <w:iCs/>
          <w:lang w:eastAsia="en-GB"/>
        </w:rPr>
        <w:t>Development of the global film industry : industrial competition and cooperation in the context of globalization</w:t>
      </w:r>
      <w:r w:rsidRPr="009D7E43">
        <w:rPr>
          <w:rFonts w:eastAsia="Times New Roman" w:cstheme="minorHAnsi"/>
          <w:lang w:eastAsia="en-GB"/>
        </w:rPr>
        <w:t xml:space="preserve"> (Q. Li, Y. Guan, &amp; H. Lu, Eds.). Taylor &amp; Francis.</w:t>
      </w:r>
    </w:p>
    <w:p w14:paraId="156F6B52" w14:textId="3863D34C" w:rsidR="009D7E43" w:rsidRDefault="009D7E43" w:rsidP="003C71EA">
      <w:pPr>
        <w:spacing w:line="360" w:lineRule="auto"/>
        <w:rPr>
          <w:rFonts w:cstheme="minorHAnsi"/>
        </w:rPr>
      </w:pPr>
    </w:p>
    <w:p w14:paraId="5E77981B" w14:textId="77777777" w:rsidR="009D7E43" w:rsidRDefault="009D7E43" w:rsidP="003C71EA">
      <w:pPr>
        <w:spacing w:line="360" w:lineRule="auto"/>
      </w:pPr>
      <w:proofErr w:type="spellStart"/>
      <w:r>
        <w:t>Mascelli</w:t>
      </w:r>
      <w:proofErr w:type="spellEnd"/>
      <w:r>
        <w:t>, J.V. (1970) The Five C’s of cinematography: Motion picture filming techniques simplified. Hollywood: Cine/</w:t>
      </w:r>
      <w:proofErr w:type="spellStart"/>
      <w:r>
        <w:t>Grafic</w:t>
      </w:r>
      <w:proofErr w:type="spellEnd"/>
      <w:r>
        <w:t xml:space="preserve"> Publications. </w:t>
      </w:r>
    </w:p>
    <w:p w14:paraId="68ADCD98" w14:textId="35AD73AD" w:rsidR="009D7E43" w:rsidRDefault="009D7E43" w:rsidP="003C71EA">
      <w:pPr>
        <w:spacing w:line="360" w:lineRule="auto"/>
        <w:rPr>
          <w:rFonts w:cstheme="minorHAnsi"/>
        </w:rPr>
      </w:pPr>
    </w:p>
    <w:p w14:paraId="53D1ABF4" w14:textId="77777777" w:rsidR="009D7E43" w:rsidRPr="009D7E43" w:rsidRDefault="009D7E43" w:rsidP="003C71EA">
      <w:pPr>
        <w:spacing w:line="360" w:lineRule="auto"/>
        <w:rPr>
          <w:lang w:eastAsia="en-GB"/>
        </w:rPr>
      </w:pPr>
      <w:r w:rsidRPr="009D7E43">
        <w:rPr>
          <w:lang w:eastAsia="en-GB"/>
        </w:rPr>
        <w:t xml:space="preserve">Butcher, J. (2020). </w:t>
      </w:r>
      <w:r w:rsidRPr="009D7E43">
        <w:rPr>
          <w:i/>
          <w:iCs/>
          <w:lang w:eastAsia="en-GB"/>
        </w:rPr>
        <w:t>Collaboration for impact : lessons from the field</w:t>
      </w:r>
      <w:r w:rsidRPr="009D7E43">
        <w:rPr>
          <w:lang w:eastAsia="en-GB"/>
        </w:rPr>
        <w:t>. Australian National University Press.</w:t>
      </w:r>
    </w:p>
    <w:p w14:paraId="5A3B7782" w14:textId="1F3BE830" w:rsidR="009D7E43" w:rsidRDefault="009D7E43" w:rsidP="003C71EA">
      <w:pPr>
        <w:spacing w:line="360" w:lineRule="auto"/>
        <w:rPr>
          <w:rFonts w:cstheme="minorHAnsi"/>
        </w:rPr>
      </w:pPr>
    </w:p>
    <w:p w14:paraId="58473E72" w14:textId="4033806B" w:rsidR="003C71EA" w:rsidRDefault="003C71EA" w:rsidP="003C71EA">
      <w:pPr>
        <w:spacing w:line="360" w:lineRule="auto"/>
        <w:rPr>
          <w:rFonts w:cstheme="minorHAnsi"/>
        </w:rPr>
      </w:pPr>
    </w:p>
    <w:p w14:paraId="12D25D05" w14:textId="2B473B9F" w:rsidR="003C71EA" w:rsidRDefault="003C71EA" w:rsidP="003C71EA">
      <w:pPr>
        <w:spacing w:line="360" w:lineRule="auto"/>
        <w:rPr>
          <w:rFonts w:cstheme="minorHAnsi"/>
        </w:rPr>
      </w:pPr>
    </w:p>
    <w:p w14:paraId="66C6FC14" w14:textId="22C10EB8" w:rsidR="003C71EA" w:rsidRDefault="003C71EA" w:rsidP="003C71EA">
      <w:pPr>
        <w:spacing w:line="360" w:lineRule="auto"/>
        <w:rPr>
          <w:rFonts w:cstheme="minorHAnsi"/>
        </w:rPr>
      </w:pPr>
    </w:p>
    <w:p w14:paraId="635E8082" w14:textId="3B74E8FF" w:rsidR="00D018C3" w:rsidRDefault="00D018C3" w:rsidP="003C71EA">
      <w:pPr>
        <w:spacing w:line="360" w:lineRule="auto"/>
        <w:rPr>
          <w:rFonts w:cstheme="minorHAnsi"/>
        </w:rPr>
      </w:pPr>
    </w:p>
    <w:p w14:paraId="0F1B5C73" w14:textId="27B66B24" w:rsidR="00D018C3" w:rsidRDefault="00D018C3" w:rsidP="003C71EA">
      <w:pPr>
        <w:spacing w:line="360" w:lineRule="auto"/>
        <w:rPr>
          <w:rFonts w:cstheme="minorHAnsi"/>
        </w:rPr>
      </w:pPr>
    </w:p>
    <w:p w14:paraId="1C3902DF" w14:textId="522FE0BB" w:rsidR="00D018C3" w:rsidRDefault="00D018C3" w:rsidP="003C71EA">
      <w:pPr>
        <w:spacing w:line="360" w:lineRule="auto"/>
        <w:rPr>
          <w:rFonts w:cstheme="minorHAnsi"/>
        </w:rPr>
      </w:pPr>
    </w:p>
    <w:p w14:paraId="11CD36DC" w14:textId="08BE4FFF" w:rsidR="00D018C3" w:rsidRDefault="00D018C3" w:rsidP="003C71EA">
      <w:pPr>
        <w:spacing w:line="360" w:lineRule="auto"/>
        <w:rPr>
          <w:rFonts w:cstheme="minorHAnsi"/>
        </w:rPr>
      </w:pPr>
    </w:p>
    <w:p w14:paraId="080F9459" w14:textId="58BAE256" w:rsidR="00D018C3" w:rsidRDefault="00D018C3" w:rsidP="003C71EA">
      <w:pPr>
        <w:spacing w:line="360" w:lineRule="auto"/>
        <w:rPr>
          <w:rFonts w:cstheme="minorHAnsi"/>
        </w:rPr>
      </w:pPr>
    </w:p>
    <w:p w14:paraId="1489EC70" w14:textId="0A404D72" w:rsidR="00D018C3" w:rsidRDefault="00D018C3" w:rsidP="003C71EA">
      <w:pPr>
        <w:spacing w:line="360" w:lineRule="auto"/>
        <w:rPr>
          <w:rFonts w:cstheme="minorHAnsi"/>
        </w:rPr>
      </w:pPr>
    </w:p>
    <w:p w14:paraId="5FE7D033" w14:textId="5B2B20CC" w:rsidR="00D018C3" w:rsidRDefault="00D018C3" w:rsidP="003C71EA">
      <w:pPr>
        <w:spacing w:line="360" w:lineRule="auto"/>
        <w:rPr>
          <w:rFonts w:cstheme="minorHAnsi"/>
        </w:rPr>
      </w:pPr>
    </w:p>
    <w:p w14:paraId="20961E02" w14:textId="3A09FBC8" w:rsidR="00D018C3" w:rsidRDefault="00D018C3" w:rsidP="003C71EA">
      <w:pPr>
        <w:spacing w:line="360" w:lineRule="auto"/>
        <w:rPr>
          <w:rFonts w:cstheme="minorHAnsi"/>
        </w:rPr>
      </w:pPr>
    </w:p>
    <w:p w14:paraId="2C0D0551" w14:textId="0A91D037" w:rsidR="00D018C3" w:rsidRDefault="00D018C3" w:rsidP="003C71EA">
      <w:pPr>
        <w:spacing w:line="360" w:lineRule="auto"/>
        <w:rPr>
          <w:rFonts w:cstheme="minorHAnsi"/>
        </w:rPr>
      </w:pPr>
    </w:p>
    <w:p w14:paraId="16ED9504" w14:textId="337A756C" w:rsidR="00D018C3" w:rsidRDefault="00D018C3" w:rsidP="003C71EA">
      <w:pPr>
        <w:spacing w:line="360" w:lineRule="auto"/>
        <w:rPr>
          <w:rFonts w:cstheme="minorHAnsi"/>
        </w:rPr>
      </w:pPr>
    </w:p>
    <w:p w14:paraId="7BF78832" w14:textId="6230EFCE" w:rsidR="00D018C3" w:rsidRDefault="00D018C3" w:rsidP="003C71EA">
      <w:pPr>
        <w:spacing w:line="360" w:lineRule="auto"/>
        <w:rPr>
          <w:rFonts w:cstheme="minorHAnsi"/>
        </w:rPr>
      </w:pPr>
    </w:p>
    <w:p w14:paraId="0A6CA59B" w14:textId="77777777" w:rsidR="00D018C3" w:rsidRDefault="00D018C3" w:rsidP="003C71EA">
      <w:pPr>
        <w:spacing w:line="360" w:lineRule="auto"/>
        <w:rPr>
          <w:rFonts w:cstheme="minorHAnsi"/>
        </w:rPr>
      </w:pPr>
    </w:p>
    <w:p w14:paraId="6DCE2F3D" w14:textId="15771250" w:rsidR="003C71EA" w:rsidRPr="008D4C48" w:rsidRDefault="003C71EA" w:rsidP="008D4C48">
      <w:pPr>
        <w:pStyle w:val="Heading1"/>
        <w:rPr>
          <w:rFonts w:asciiTheme="minorHAnsi" w:hAnsiTheme="minorHAnsi" w:cstheme="minorHAnsi"/>
          <w:color w:val="000000" w:themeColor="text1"/>
        </w:rPr>
      </w:pPr>
      <w:bookmarkStart w:id="63" w:name="_Toc165473212"/>
      <w:bookmarkStart w:id="64" w:name="_Toc165473250"/>
      <w:bookmarkStart w:id="65" w:name="_Toc165475239"/>
      <w:r w:rsidRPr="008D4C48">
        <w:rPr>
          <w:rFonts w:asciiTheme="minorHAnsi" w:hAnsiTheme="minorHAnsi" w:cstheme="minorHAnsi"/>
          <w:color w:val="000000" w:themeColor="text1"/>
        </w:rPr>
        <w:lastRenderedPageBreak/>
        <w:t>Appendices</w:t>
      </w:r>
      <w:bookmarkEnd w:id="63"/>
      <w:bookmarkEnd w:id="64"/>
      <w:bookmarkEnd w:id="65"/>
    </w:p>
    <w:p w14:paraId="14065690" w14:textId="77777777" w:rsidR="00D018C3" w:rsidRPr="00D018C3" w:rsidRDefault="00D018C3" w:rsidP="00D018C3"/>
    <w:p w14:paraId="7BE8F921" w14:textId="5233A170" w:rsidR="003C71EA" w:rsidRDefault="003C71EA" w:rsidP="003C71EA">
      <w:pPr>
        <w:spacing w:line="360" w:lineRule="auto"/>
        <w:rPr>
          <w:rFonts w:cstheme="minorHAnsi"/>
        </w:rPr>
      </w:pPr>
      <w:r>
        <w:rPr>
          <w:rFonts w:cstheme="minorHAnsi"/>
        </w:rPr>
        <w:t>Appendices 1.1 and 1.2 show an example of an introductory lesson on production in the film industry, and includes the correct terminology used on set. This would be an entry point to students learning how to efficiently communicate on set.</w:t>
      </w:r>
    </w:p>
    <w:p w14:paraId="21C51856" w14:textId="77777777" w:rsidR="00D018C3" w:rsidRPr="003C71EA" w:rsidRDefault="00D018C3" w:rsidP="003C71EA">
      <w:pPr>
        <w:spacing w:line="360" w:lineRule="auto"/>
        <w:rPr>
          <w:rFonts w:cstheme="minorHAnsi"/>
        </w:rPr>
      </w:pPr>
    </w:p>
    <w:p w14:paraId="3EC25069" w14:textId="704C9440" w:rsidR="003C71EA" w:rsidRPr="003C71EA" w:rsidRDefault="003C71EA" w:rsidP="003C71EA">
      <w:pPr>
        <w:spacing w:line="360" w:lineRule="auto"/>
        <w:rPr>
          <w:rFonts w:cstheme="minorHAnsi"/>
        </w:rPr>
      </w:pPr>
      <w:bookmarkStart w:id="66" w:name="_Toc165475240"/>
      <w:r w:rsidRPr="00867E10">
        <w:rPr>
          <w:rStyle w:val="Heading3Char"/>
          <w:rFonts w:asciiTheme="minorHAnsi" w:eastAsiaTheme="minorHAnsi" w:hAnsiTheme="minorHAnsi" w:cstheme="minorHAnsi"/>
          <w:sz w:val="24"/>
          <w:szCs w:val="24"/>
        </w:rPr>
        <w:t>Appendix 1.1</w:t>
      </w:r>
      <w:bookmarkEnd w:id="66"/>
      <w:r w:rsidRPr="00867E10">
        <w:rPr>
          <w:rFonts w:cstheme="minorHAnsi"/>
          <w:color w:val="000000" w:themeColor="text1"/>
          <w:sz w:val="22"/>
          <w:szCs w:val="22"/>
        </w:rPr>
        <w:t xml:space="preserve"> </w:t>
      </w:r>
      <w:r>
        <w:rPr>
          <w:rFonts w:cstheme="minorHAnsi"/>
        </w:rPr>
        <w:t>– Lesson Plan</w:t>
      </w:r>
    </w:p>
    <w:p w14:paraId="22CC7D1D" w14:textId="77777777" w:rsidR="003C71EA" w:rsidRDefault="003C71EA" w:rsidP="003C71EA">
      <w:pPr>
        <w:jc w:val="center"/>
        <w:rPr>
          <w:lang w:eastAsia="x-none"/>
        </w:rPr>
      </w:pPr>
      <w:r w:rsidRPr="00AA4407">
        <w:rPr>
          <w:noProof/>
          <w:lang w:eastAsia="en-GB"/>
        </w:rPr>
        <w:drawing>
          <wp:inline distT="0" distB="0" distL="0" distR="0" wp14:anchorId="63E1817B" wp14:editId="5D313661">
            <wp:extent cx="1452880" cy="581025"/>
            <wp:effectExtent l="0" t="0" r="0" b="9525"/>
            <wp:docPr id="1"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19E87769" w14:textId="77777777" w:rsidR="003C71EA" w:rsidRPr="002B7E18" w:rsidRDefault="003C71EA" w:rsidP="003C71EA">
      <w:pPr>
        <w:pStyle w:val="Caption"/>
        <w:tabs>
          <w:tab w:val="left" w:pos="615"/>
          <w:tab w:val="center" w:pos="4802"/>
        </w:tabs>
        <w:jc w:val="center"/>
      </w:pPr>
    </w:p>
    <w:p w14:paraId="0639C1A1" w14:textId="77777777" w:rsidR="003C71EA" w:rsidRDefault="003C71EA" w:rsidP="003C71EA">
      <w:pPr>
        <w:pStyle w:val="Title"/>
        <w:jc w:val="left"/>
      </w:pPr>
      <w:r>
        <w:t xml:space="preserve">                                                 </w:t>
      </w:r>
    </w:p>
    <w:p w14:paraId="70C5DFBA" w14:textId="77777777" w:rsidR="003C71EA" w:rsidRDefault="003C71EA" w:rsidP="003C71EA">
      <w:pPr>
        <w:pStyle w:val="Title"/>
      </w:pPr>
      <w:r>
        <w:t>Lesson Plan</w:t>
      </w:r>
    </w:p>
    <w:p w14:paraId="7224E325" w14:textId="77777777" w:rsidR="003C71EA" w:rsidRDefault="003C71EA" w:rsidP="003C71EA">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3C71EA" w:rsidRPr="00887937" w14:paraId="02D9BB16" w14:textId="77777777" w:rsidTr="00E530CD">
        <w:trPr>
          <w:cantSplit/>
        </w:trPr>
        <w:tc>
          <w:tcPr>
            <w:tcW w:w="4909" w:type="dxa"/>
            <w:gridSpan w:val="2"/>
          </w:tcPr>
          <w:p w14:paraId="0C2AF6F5" w14:textId="77777777" w:rsidR="003C71EA" w:rsidRPr="00887937" w:rsidRDefault="003C71EA" w:rsidP="00E530CD">
            <w:pPr>
              <w:jc w:val="both"/>
              <w:rPr>
                <w:rFonts w:ascii="Calibri" w:hAnsi="Calibri" w:cs="Calibri"/>
                <w:b/>
                <w:sz w:val="22"/>
              </w:rPr>
            </w:pPr>
            <w:r w:rsidRPr="00887937">
              <w:rPr>
                <w:rFonts w:ascii="Calibri" w:hAnsi="Calibri" w:cs="Calibri"/>
                <w:b/>
                <w:sz w:val="22"/>
              </w:rPr>
              <w:t>Topic:</w:t>
            </w:r>
            <w:r>
              <w:rPr>
                <w:rFonts w:ascii="Calibri" w:hAnsi="Calibri" w:cs="Calibri"/>
                <w:b/>
                <w:sz w:val="22"/>
              </w:rPr>
              <w:t xml:space="preserve"> Production and Post-Production</w:t>
            </w:r>
          </w:p>
        </w:tc>
        <w:tc>
          <w:tcPr>
            <w:tcW w:w="4914" w:type="dxa"/>
            <w:gridSpan w:val="2"/>
          </w:tcPr>
          <w:p w14:paraId="6750D9DC" w14:textId="77777777" w:rsidR="003C71EA" w:rsidRPr="00887937" w:rsidRDefault="003C71EA" w:rsidP="00E530CD">
            <w:pPr>
              <w:jc w:val="both"/>
              <w:rPr>
                <w:rFonts w:ascii="Calibri" w:hAnsi="Calibri" w:cs="Calibri"/>
                <w:b/>
                <w:sz w:val="22"/>
              </w:rPr>
            </w:pPr>
            <w:r w:rsidRPr="00887937">
              <w:rPr>
                <w:rFonts w:ascii="Calibri" w:hAnsi="Calibri" w:cs="Calibri"/>
                <w:b/>
                <w:sz w:val="22"/>
              </w:rPr>
              <w:t>Class:</w:t>
            </w:r>
            <w:r>
              <w:rPr>
                <w:rFonts w:ascii="Calibri" w:hAnsi="Calibri" w:cs="Calibri"/>
                <w:b/>
                <w:sz w:val="22"/>
              </w:rPr>
              <w:t xml:space="preserve"> Year 1 &amp; 2 (Level 4 &amp; 5)</w:t>
            </w:r>
          </w:p>
          <w:p w14:paraId="23C2CA5B" w14:textId="77777777" w:rsidR="003C71EA" w:rsidRPr="00887937" w:rsidRDefault="003C71EA" w:rsidP="00E530CD">
            <w:pPr>
              <w:jc w:val="both"/>
              <w:rPr>
                <w:rFonts w:ascii="Calibri" w:hAnsi="Calibri" w:cs="Calibri"/>
                <w:b/>
                <w:sz w:val="22"/>
              </w:rPr>
            </w:pPr>
          </w:p>
        </w:tc>
      </w:tr>
      <w:tr w:rsidR="003C71EA" w:rsidRPr="00887937" w14:paraId="76944716" w14:textId="77777777" w:rsidTr="00E530CD">
        <w:tc>
          <w:tcPr>
            <w:tcW w:w="2802" w:type="dxa"/>
            <w:tcBorders>
              <w:bottom w:val="nil"/>
            </w:tcBorders>
          </w:tcPr>
          <w:p w14:paraId="75EAED0B" w14:textId="77777777" w:rsidR="003C71EA" w:rsidRPr="00887937" w:rsidRDefault="003C71EA" w:rsidP="00E530CD">
            <w:pPr>
              <w:jc w:val="both"/>
              <w:rPr>
                <w:rFonts w:ascii="Calibri" w:hAnsi="Calibri" w:cs="Calibri"/>
                <w:b/>
                <w:sz w:val="22"/>
              </w:rPr>
            </w:pPr>
            <w:r w:rsidRPr="00887937">
              <w:rPr>
                <w:rFonts w:ascii="Calibri" w:hAnsi="Calibri" w:cs="Calibri"/>
                <w:b/>
                <w:sz w:val="22"/>
              </w:rPr>
              <w:t>Date:</w:t>
            </w:r>
            <w:r>
              <w:rPr>
                <w:rFonts w:ascii="Calibri" w:hAnsi="Calibri" w:cs="Calibri"/>
                <w:b/>
                <w:sz w:val="22"/>
              </w:rPr>
              <w:t xml:space="preserve"> 11/12/24</w:t>
            </w:r>
          </w:p>
          <w:p w14:paraId="5094A5B9" w14:textId="77777777" w:rsidR="003C71EA" w:rsidRPr="00887937" w:rsidRDefault="003C71EA" w:rsidP="00E530CD">
            <w:pPr>
              <w:jc w:val="both"/>
              <w:rPr>
                <w:rFonts w:ascii="Calibri" w:hAnsi="Calibri" w:cs="Calibri"/>
                <w:b/>
                <w:sz w:val="22"/>
              </w:rPr>
            </w:pPr>
          </w:p>
        </w:tc>
        <w:tc>
          <w:tcPr>
            <w:tcW w:w="4110" w:type="dxa"/>
            <w:gridSpan w:val="2"/>
            <w:tcBorders>
              <w:bottom w:val="nil"/>
            </w:tcBorders>
          </w:tcPr>
          <w:p w14:paraId="71A69C2C" w14:textId="77777777" w:rsidR="003C71EA" w:rsidRPr="00887937" w:rsidRDefault="003C71EA" w:rsidP="00E530CD">
            <w:pPr>
              <w:jc w:val="both"/>
              <w:rPr>
                <w:rFonts w:ascii="Calibri" w:hAnsi="Calibri" w:cs="Calibri"/>
                <w:b/>
                <w:sz w:val="22"/>
              </w:rPr>
            </w:pPr>
            <w:r w:rsidRPr="00887937">
              <w:rPr>
                <w:rFonts w:ascii="Calibri" w:hAnsi="Calibri" w:cs="Calibri"/>
                <w:b/>
                <w:sz w:val="22"/>
              </w:rPr>
              <w:t>Length of lesson:</w:t>
            </w:r>
            <w:r>
              <w:rPr>
                <w:rFonts w:ascii="Calibri" w:hAnsi="Calibri" w:cs="Calibri"/>
                <w:b/>
                <w:sz w:val="22"/>
              </w:rPr>
              <w:t xml:space="preserve"> 2 hours</w:t>
            </w:r>
          </w:p>
        </w:tc>
        <w:tc>
          <w:tcPr>
            <w:tcW w:w="2911" w:type="dxa"/>
            <w:tcBorders>
              <w:bottom w:val="nil"/>
            </w:tcBorders>
          </w:tcPr>
          <w:p w14:paraId="1FC22864" w14:textId="77777777" w:rsidR="003C71EA" w:rsidRPr="00887937" w:rsidRDefault="003C71EA" w:rsidP="00E530CD">
            <w:pPr>
              <w:jc w:val="both"/>
              <w:rPr>
                <w:rFonts w:ascii="Calibri" w:hAnsi="Calibri" w:cs="Calibri"/>
                <w:b/>
                <w:sz w:val="22"/>
              </w:rPr>
            </w:pPr>
            <w:r w:rsidRPr="00887937">
              <w:rPr>
                <w:rFonts w:ascii="Calibri" w:hAnsi="Calibri" w:cs="Calibri"/>
                <w:b/>
                <w:sz w:val="22"/>
              </w:rPr>
              <w:t>Number of students:</w:t>
            </w:r>
            <w:r>
              <w:rPr>
                <w:rFonts w:ascii="Calibri" w:hAnsi="Calibri" w:cs="Calibri"/>
                <w:b/>
                <w:sz w:val="22"/>
              </w:rPr>
              <w:t xml:space="preserve"> 20</w:t>
            </w:r>
          </w:p>
        </w:tc>
      </w:tr>
      <w:tr w:rsidR="003C71EA" w:rsidRPr="00887937" w14:paraId="674232EF" w14:textId="77777777" w:rsidTr="00E530CD">
        <w:trPr>
          <w:cantSplit/>
        </w:trPr>
        <w:tc>
          <w:tcPr>
            <w:tcW w:w="9823" w:type="dxa"/>
            <w:gridSpan w:val="4"/>
            <w:tcBorders>
              <w:bottom w:val="single" w:sz="2" w:space="0" w:color="auto"/>
            </w:tcBorders>
          </w:tcPr>
          <w:p w14:paraId="31781120" w14:textId="77777777" w:rsidR="003C71EA" w:rsidRPr="00887937" w:rsidRDefault="003C71EA" w:rsidP="00E530CD">
            <w:pPr>
              <w:jc w:val="both"/>
              <w:rPr>
                <w:rFonts w:ascii="Calibri" w:hAnsi="Calibri" w:cs="Calibri"/>
                <w:b/>
                <w:sz w:val="22"/>
              </w:rPr>
            </w:pPr>
            <w:r w:rsidRPr="00887937">
              <w:rPr>
                <w:rFonts w:ascii="Calibri" w:hAnsi="Calibri" w:cs="Calibri"/>
                <w:b/>
                <w:sz w:val="22"/>
              </w:rPr>
              <w:t>Resources required:</w:t>
            </w:r>
          </w:p>
          <w:p w14:paraId="6635D576" w14:textId="77777777" w:rsidR="003C71EA" w:rsidRDefault="003C71EA" w:rsidP="00E530CD">
            <w:pPr>
              <w:jc w:val="both"/>
              <w:rPr>
                <w:rFonts w:ascii="Calibri" w:hAnsi="Calibri" w:cs="Calibri"/>
                <w:bCs/>
                <w:sz w:val="22"/>
              </w:rPr>
            </w:pPr>
            <w:r w:rsidRPr="00CE6CA2">
              <w:rPr>
                <w:rFonts w:ascii="Calibri" w:hAnsi="Calibri" w:cs="Calibri"/>
                <w:bCs/>
                <w:sz w:val="22"/>
              </w:rPr>
              <w:t>PowerPoint</w:t>
            </w:r>
          </w:p>
          <w:p w14:paraId="3A4AEBBB" w14:textId="77777777" w:rsidR="003C71EA" w:rsidRPr="00CE6CA2" w:rsidRDefault="003C71EA" w:rsidP="00E530CD">
            <w:pPr>
              <w:jc w:val="both"/>
              <w:rPr>
                <w:rFonts w:ascii="Calibri" w:hAnsi="Calibri" w:cs="Calibri"/>
                <w:bCs/>
                <w:sz w:val="22"/>
              </w:rPr>
            </w:pPr>
            <w:r>
              <w:rPr>
                <w:rFonts w:ascii="Calibri" w:hAnsi="Calibri" w:cs="Calibri"/>
                <w:bCs/>
                <w:sz w:val="22"/>
              </w:rPr>
              <w:t>Big screen to present PowerPoint (interactive white board)</w:t>
            </w:r>
          </w:p>
        </w:tc>
      </w:tr>
      <w:tr w:rsidR="003C71EA" w:rsidRPr="00887937" w14:paraId="73EE2B45" w14:textId="77777777" w:rsidTr="00E530CD">
        <w:trPr>
          <w:cantSplit/>
        </w:trPr>
        <w:tc>
          <w:tcPr>
            <w:tcW w:w="9823" w:type="dxa"/>
            <w:gridSpan w:val="4"/>
            <w:tcBorders>
              <w:top w:val="single" w:sz="2" w:space="0" w:color="auto"/>
            </w:tcBorders>
          </w:tcPr>
          <w:p w14:paraId="71A8D808" w14:textId="77777777" w:rsidR="003C71EA" w:rsidRPr="00887937" w:rsidRDefault="003C71EA" w:rsidP="00E530CD">
            <w:pPr>
              <w:jc w:val="both"/>
              <w:rPr>
                <w:rFonts w:ascii="Calibri" w:hAnsi="Calibri" w:cs="Calibri"/>
                <w:b/>
                <w:sz w:val="22"/>
              </w:rPr>
            </w:pPr>
            <w:r w:rsidRPr="00887937">
              <w:rPr>
                <w:rFonts w:ascii="Calibri" w:hAnsi="Calibri" w:cs="Calibri"/>
                <w:b/>
                <w:sz w:val="22"/>
              </w:rPr>
              <w:t>Aim of Lesson</w:t>
            </w:r>
          </w:p>
          <w:p w14:paraId="7574A99B" w14:textId="77777777" w:rsidR="003C71EA" w:rsidRPr="00887937" w:rsidRDefault="003C71EA" w:rsidP="00E530CD">
            <w:pPr>
              <w:jc w:val="both"/>
              <w:rPr>
                <w:rFonts w:ascii="Calibri" w:hAnsi="Calibri" w:cs="Calibri"/>
                <w:b/>
                <w:sz w:val="22"/>
              </w:rPr>
            </w:pPr>
          </w:p>
          <w:p w14:paraId="179BA582" w14:textId="77777777" w:rsidR="003C71EA" w:rsidRPr="00CE6CA2" w:rsidRDefault="003C71EA" w:rsidP="00E530CD">
            <w:pPr>
              <w:jc w:val="both"/>
              <w:rPr>
                <w:rFonts w:ascii="Calibri" w:hAnsi="Calibri" w:cs="Calibri"/>
                <w:bCs/>
                <w:sz w:val="22"/>
              </w:rPr>
            </w:pPr>
            <w:r>
              <w:rPr>
                <w:rFonts w:ascii="Calibri" w:hAnsi="Calibri" w:cs="Calibri"/>
                <w:bCs/>
                <w:sz w:val="22"/>
              </w:rPr>
              <w:t>To explore the common terminology and methods used in the film industry and understand how students can apply this to their own practice and modules.</w:t>
            </w:r>
          </w:p>
          <w:p w14:paraId="49292BFE" w14:textId="77777777" w:rsidR="003C71EA" w:rsidRPr="00887937" w:rsidRDefault="003C71EA" w:rsidP="00E530CD">
            <w:pPr>
              <w:jc w:val="both"/>
              <w:rPr>
                <w:rFonts w:ascii="Calibri" w:hAnsi="Calibri" w:cs="Calibri"/>
                <w:b/>
                <w:sz w:val="22"/>
              </w:rPr>
            </w:pPr>
          </w:p>
          <w:p w14:paraId="4B8978DA" w14:textId="77777777" w:rsidR="003C71EA" w:rsidRPr="00887937" w:rsidRDefault="003C71EA" w:rsidP="00E530CD">
            <w:pPr>
              <w:jc w:val="both"/>
              <w:rPr>
                <w:rFonts w:ascii="Calibri" w:hAnsi="Calibri" w:cs="Calibri"/>
                <w:b/>
                <w:sz w:val="22"/>
              </w:rPr>
            </w:pPr>
          </w:p>
        </w:tc>
      </w:tr>
      <w:tr w:rsidR="003C71EA" w:rsidRPr="00887937" w14:paraId="70D9F74B" w14:textId="77777777" w:rsidTr="00E530CD">
        <w:trPr>
          <w:cantSplit/>
        </w:trPr>
        <w:tc>
          <w:tcPr>
            <w:tcW w:w="9823" w:type="dxa"/>
            <w:gridSpan w:val="4"/>
            <w:tcBorders>
              <w:bottom w:val="nil"/>
            </w:tcBorders>
          </w:tcPr>
          <w:p w14:paraId="12FEDB5F" w14:textId="77777777" w:rsidR="003C71EA" w:rsidRPr="00887937" w:rsidRDefault="003C71EA" w:rsidP="00E530CD">
            <w:pPr>
              <w:jc w:val="both"/>
              <w:rPr>
                <w:rFonts w:ascii="Calibri" w:hAnsi="Calibri" w:cs="Calibri"/>
                <w:b/>
                <w:sz w:val="22"/>
              </w:rPr>
            </w:pPr>
            <w:r w:rsidRPr="00887937">
              <w:rPr>
                <w:rFonts w:ascii="Calibri" w:hAnsi="Calibri" w:cs="Calibri"/>
                <w:b/>
                <w:sz w:val="22"/>
              </w:rPr>
              <w:t>Learning O</w:t>
            </w:r>
            <w:r>
              <w:rPr>
                <w:rFonts w:ascii="Calibri" w:hAnsi="Calibri" w:cs="Calibri"/>
                <w:b/>
                <w:sz w:val="22"/>
              </w:rPr>
              <w:t>utcome</w:t>
            </w:r>
            <w:r w:rsidRPr="00887937">
              <w:rPr>
                <w:rFonts w:ascii="Calibri" w:hAnsi="Calibri" w:cs="Calibri"/>
                <w:b/>
                <w:sz w:val="22"/>
              </w:rPr>
              <w:t>s – The Learners Should Be Able To:</w:t>
            </w:r>
          </w:p>
          <w:p w14:paraId="5632952A" w14:textId="77777777" w:rsidR="003C71EA" w:rsidRPr="00887937" w:rsidRDefault="003C71EA" w:rsidP="00E530CD">
            <w:pPr>
              <w:jc w:val="both"/>
              <w:rPr>
                <w:rFonts w:ascii="Calibri" w:hAnsi="Calibri" w:cs="Calibri"/>
                <w:b/>
                <w:sz w:val="22"/>
              </w:rPr>
            </w:pPr>
          </w:p>
          <w:p w14:paraId="6D915B4D" w14:textId="77777777" w:rsidR="003C71EA" w:rsidRPr="00433F49" w:rsidRDefault="003C71EA" w:rsidP="003C71EA">
            <w:pPr>
              <w:pStyle w:val="ListParagraph"/>
              <w:numPr>
                <w:ilvl w:val="0"/>
                <w:numId w:val="11"/>
              </w:numPr>
              <w:jc w:val="both"/>
              <w:rPr>
                <w:rFonts w:cstheme="minorHAnsi"/>
                <w:b/>
                <w:bCs/>
                <w:sz w:val="22"/>
                <w:szCs w:val="22"/>
              </w:rPr>
            </w:pPr>
            <w:r w:rsidRPr="00433F49">
              <w:rPr>
                <w:rFonts w:cstheme="minorHAnsi"/>
                <w:sz w:val="22"/>
                <w:szCs w:val="22"/>
              </w:rPr>
              <w:t>Demonstrate understanding and knowledge of the correct knowledge used to communicate on set.</w:t>
            </w:r>
          </w:p>
          <w:p w14:paraId="7C687A27" w14:textId="77777777" w:rsidR="003C71EA" w:rsidRPr="00433F49" w:rsidRDefault="003C71EA" w:rsidP="003C71EA">
            <w:pPr>
              <w:pStyle w:val="ListParagraph"/>
              <w:numPr>
                <w:ilvl w:val="0"/>
                <w:numId w:val="11"/>
              </w:numPr>
              <w:jc w:val="both"/>
              <w:rPr>
                <w:rFonts w:cstheme="minorHAnsi"/>
                <w:b/>
                <w:bCs/>
                <w:sz w:val="22"/>
                <w:szCs w:val="22"/>
              </w:rPr>
            </w:pPr>
            <w:r w:rsidRPr="00433F49">
              <w:rPr>
                <w:rFonts w:cstheme="minorHAnsi"/>
                <w:sz w:val="22"/>
                <w:szCs w:val="22"/>
              </w:rPr>
              <w:t>To become efficient in logging camera and audio shots</w:t>
            </w:r>
          </w:p>
          <w:p w14:paraId="4F231AA2" w14:textId="77777777" w:rsidR="003C71EA" w:rsidRPr="00433F49" w:rsidRDefault="003C71EA" w:rsidP="003C71EA">
            <w:pPr>
              <w:pStyle w:val="ListParagraph"/>
              <w:numPr>
                <w:ilvl w:val="0"/>
                <w:numId w:val="11"/>
              </w:numPr>
              <w:jc w:val="both"/>
              <w:rPr>
                <w:rFonts w:cstheme="minorHAnsi"/>
                <w:b/>
                <w:bCs/>
                <w:sz w:val="22"/>
                <w:szCs w:val="22"/>
              </w:rPr>
            </w:pPr>
            <w:r w:rsidRPr="00433F49">
              <w:rPr>
                <w:rFonts w:cstheme="minorHAnsi"/>
                <w:sz w:val="22"/>
                <w:szCs w:val="22"/>
              </w:rPr>
              <w:t>To show confidence in using the Clapperboard and show understanding on its importance on film set.</w:t>
            </w:r>
          </w:p>
          <w:p w14:paraId="10C1AB6C" w14:textId="77777777" w:rsidR="003C71EA" w:rsidRPr="00887937" w:rsidRDefault="003C71EA" w:rsidP="00E530CD">
            <w:pPr>
              <w:jc w:val="both"/>
              <w:rPr>
                <w:rFonts w:ascii="Calibri" w:hAnsi="Calibri" w:cs="Calibri"/>
                <w:b/>
                <w:sz w:val="22"/>
              </w:rPr>
            </w:pPr>
          </w:p>
        </w:tc>
      </w:tr>
      <w:tr w:rsidR="003C71EA" w:rsidRPr="00887937" w14:paraId="72319898" w14:textId="77777777" w:rsidTr="00E530CD">
        <w:trPr>
          <w:cantSplit/>
        </w:trPr>
        <w:tc>
          <w:tcPr>
            <w:tcW w:w="9823" w:type="dxa"/>
            <w:gridSpan w:val="4"/>
            <w:tcBorders>
              <w:bottom w:val="single" w:sz="2" w:space="0" w:color="auto"/>
            </w:tcBorders>
          </w:tcPr>
          <w:p w14:paraId="74F0E6C3" w14:textId="77777777" w:rsidR="003C71EA" w:rsidRPr="00887937" w:rsidRDefault="003C71EA" w:rsidP="00E530CD">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58D1C40B" w14:textId="77777777" w:rsidR="003C71EA" w:rsidRPr="00887937" w:rsidRDefault="003C71EA" w:rsidP="00E530CD">
            <w:pPr>
              <w:jc w:val="both"/>
              <w:rPr>
                <w:rFonts w:ascii="Calibri" w:hAnsi="Calibri" w:cs="Calibri"/>
                <w:b/>
                <w:sz w:val="22"/>
              </w:rPr>
            </w:pPr>
          </w:p>
          <w:p w14:paraId="025AC7EC" w14:textId="77777777" w:rsidR="003C71EA" w:rsidRPr="00CE6CA2" w:rsidRDefault="003C71EA" w:rsidP="00E530CD">
            <w:pPr>
              <w:jc w:val="both"/>
              <w:rPr>
                <w:rFonts w:ascii="Calibri" w:hAnsi="Calibri" w:cs="Calibri"/>
                <w:bCs/>
                <w:sz w:val="22"/>
              </w:rPr>
            </w:pPr>
            <w:r>
              <w:rPr>
                <w:rFonts w:ascii="Calibri" w:hAnsi="Calibri" w:cs="Calibri"/>
                <w:bCs/>
                <w:sz w:val="22"/>
              </w:rPr>
              <w:t>No previous knowledge required as this is an introductory lecture. Base knowledge in each student’s chosen specialism is expected but will not affect learning in the lesson.</w:t>
            </w:r>
          </w:p>
          <w:p w14:paraId="6FB447C1" w14:textId="77777777" w:rsidR="003C71EA" w:rsidRPr="00887937" w:rsidRDefault="003C71EA" w:rsidP="00E530CD">
            <w:pPr>
              <w:jc w:val="both"/>
              <w:rPr>
                <w:rFonts w:ascii="Calibri" w:hAnsi="Calibri" w:cs="Calibri"/>
                <w:b/>
                <w:sz w:val="22"/>
              </w:rPr>
            </w:pPr>
          </w:p>
        </w:tc>
      </w:tr>
      <w:tr w:rsidR="003C71EA" w:rsidRPr="00887937" w14:paraId="66311D79" w14:textId="77777777" w:rsidTr="00E530CD">
        <w:trPr>
          <w:cantSplit/>
        </w:trPr>
        <w:tc>
          <w:tcPr>
            <w:tcW w:w="9823" w:type="dxa"/>
            <w:gridSpan w:val="4"/>
            <w:tcBorders>
              <w:top w:val="single" w:sz="2" w:space="0" w:color="auto"/>
            </w:tcBorders>
          </w:tcPr>
          <w:p w14:paraId="73B7FC1F" w14:textId="77777777" w:rsidR="003C71EA" w:rsidRPr="00887937" w:rsidRDefault="003C71EA" w:rsidP="00E530CD">
            <w:pPr>
              <w:jc w:val="both"/>
              <w:rPr>
                <w:rFonts w:ascii="Calibri" w:hAnsi="Calibri" w:cs="Calibri"/>
                <w:b/>
                <w:sz w:val="22"/>
              </w:rPr>
            </w:pPr>
            <w:r w:rsidRPr="00887937">
              <w:rPr>
                <w:rFonts w:ascii="Calibri" w:hAnsi="Calibri" w:cs="Calibri"/>
                <w:b/>
                <w:sz w:val="22"/>
              </w:rPr>
              <w:t>Anticipated difficulties (if applicable):</w:t>
            </w:r>
          </w:p>
          <w:p w14:paraId="745029AB" w14:textId="77777777" w:rsidR="003C71EA" w:rsidRPr="00887937" w:rsidRDefault="003C71EA" w:rsidP="00E530CD">
            <w:pPr>
              <w:jc w:val="both"/>
              <w:rPr>
                <w:rFonts w:ascii="Calibri" w:hAnsi="Calibri" w:cs="Calibri"/>
                <w:b/>
                <w:sz w:val="22"/>
              </w:rPr>
            </w:pPr>
          </w:p>
          <w:p w14:paraId="425B816D" w14:textId="77777777" w:rsidR="003C71EA" w:rsidRDefault="003C71EA" w:rsidP="00E530CD">
            <w:pPr>
              <w:jc w:val="both"/>
              <w:rPr>
                <w:rFonts w:cstheme="minorHAnsi"/>
              </w:rPr>
            </w:pPr>
            <w:r>
              <w:rPr>
                <w:rFonts w:cstheme="minorHAnsi"/>
              </w:rPr>
              <w:t>Technical difficulties</w:t>
            </w:r>
          </w:p>
          <w:p w14:paraId="4B8119A0" w14:textId="77777777" w:rsidR="003C71EA" w:rsidRPr="00CE6CA2" w:rsidRDefault="003C71EA" w:rsidP="00E530CD">
            <w:pPr>
              <w:jc w:val="both"/>
              <w:rPr>
                <w:rFonts w:cstheme="minorHAnsi"/>
              </w:rPr>
            </w:pPr>
            <w:r>
              <w:rPr>
                <w:rFonts w:cstheme="minorHAnsi"/>
              </w:rPr>
              <w:t>Lack of engagement due to the topic not being as creative or enjoyable as their other modules.</w:t>
            </w:r>
          </w:p>
          <w:p w14:paraId="32C0DF99" w14:textId="77777777" w:rsidR="003C71EA" w:rsidRPr="00887937" w:rsidRDefault="003C71EA" w:rsidP="00E530CD">
            <w:pPr>
              <w:jc w:val="both"/>
              <w:rPr>
                <w:rFonts w:ascii="Calibri" w:hAnsi="Calibri" w:cs="Calibri"/>
                <w:b/>
                <w:sz w:val="22"/>
              </w:rPr>
            </w:pPr>
          </w:p>
          <w:p w14:paraId="2C4ECD92" w14:textId="77777777" w:rsidR="003C71EA" w:rsidRPr="00887937" w:rsidRDefault="003C71EA" w:rsidP="00E530CD">
            <w:pPr>
              <w:jc w:val="both"/>
              <w:rPr>
                <w:rFonts w:ascii="Calibri" w:hAnsi="Calibri" w:cs="Calibri"/>
                <w:b/>
                <w:sz w:val="22"/>
              </w:rPr>
            </w:pPr>
          </w:p>
        </w:tc>
      </w:tr>
      <w:tr w:rsidR="003C71EA" w14:paraId="5D47D0B0" w14:textId="77777777" w:rsidTr="00E530CD">
        <w:trPr>
          <w:cantSplit/>
        </w:trPr>
        <w:tc>
          <w:tcPr>
            <w:tcW w:w="9823" w:type="dxa"/>
            <w:gridSpan w:val="4"/>
            <w:tcBorders>
              <w:top w:val="single" w:sz="2" w:space="0" w:color="auto"/>
            </w:tcBorders>
          </w:tcPr>
          <w:p w14:paraId="05449715" w14:textId="77777777" w:rsidR="003C71EA" w:rsidRDefault="003C71EA" w:rsidP="00E530CD">
            <w:pPr>
              <w:jc w:val="both"/>
              <w:rPr>
                <w:rFonts w:eastAsiaTheme="minorEastAsia"/>
                <w:b/>
                <w:bCs/>
                <w:sz w:val="22"/>
                <w:szCs w:val="22"/>
              </w:rPr>
            </w:pPr>
            <w:r w:rsidRPr="269EDB9F">
              <w:rPr>
                <w:rFonts w:eastAsiaTheme="minorEastAsia"/>
                <w:b/>
                <w:bCs/>
                <w:sz w:val="22"/>
                <w:szCs w:val="22"/>
              </w:rPr>
              <w:lastRenderedPageBreak/>
              <w:t>Professional Standards (where are these being met within the session)</w:t>
            </w:r>
          </w:p>
          <w:p w14:paraId="3364B83A" w14:textId="77777777" w:rsidR="003C71EA" w:rsidRDefault="003C71EA" w:rsidP="00E530CD">
            <w:pPr>
              <w:jc w:val="both"/>
              <w:rPr>
                <w:b/>
                <w:bCs/>
              </w:rPr>
            </w:pPr>
          </w:p>
          <w:p w14:paraId="39FC5A5E" w14:textId="77777777" w:rsidR="003C71EA" w:rsidRPr="00433F49" w:rsidRDefault="003C71EA" w:rsidP="00E530CD">
            <w:pPr>
              <w:jc w:val="both"/>
              <w:rPr>
                <w:rFonts w:cstheme="minorHAnsi"/>
                <w:sz w:val="22"/>
                <w:szCs w:val="22"/>
              </w:rPr>
            </w:pPr>
            <w:r w:rsidRPr="00433F49">
              <w:rPr>
                <w:rFonts w:cstheme="minorHAnsi"/>
                <w:sz w:val="22"/>
                <w:szCs w:val="22"/>
              </w:rPr>
              <w:t>Support and guide learners (A4) – I will demonstrate this by giving students the appropriate knowledge and guidance in order to direct them towards a notable and professional way of working within a crew, which can benefit them in their future careers.</w:t>
            </w:r>
          </w:p>
          <w:p w14:paraId="2123A510" w14:textId="77777777" w:rsidR="003C71EA" w:rsidRPr="00433F49" w:rsidRDefault="003C71EA" w:rsidP="00E530CD">
            <w:pPr>
              <w:jc w:val="both"/>
              <w:rPr>
                <w:rFonts w:cstheme="minorHAnsi"/>
                <w:sz w:val="22"/>
                <w:szCs w:val="22"/>
              </w:rPr>
            </w:pPr>
          </w:p>
          <w:p w14:paraId="6F801347" w14:textId="77777777" w:rsidR="003C71EA" w:rsidRPr="00433F49" w:rsidRDefault="003C71EA" w:rsidP="00E530CD">
            <w:pPr>
              <w:jc w:val="both"/>
              <w:rPr>
                <w:rFonts w:cstheme="minorHAnsi"/>
                <w:sz w:val="22"/>
                <w:szCs w:val="22"/>
              </w:rPr>
            </w:pPr>
            <w:r w:rsidRPr="00433F49">
              <w:rPr>
                <w:rFonts w:cstheme="minorHAnsi"/>
                <w:sz w:val="22"/>
                <w:szCs w:val="22"/>
              </w:rPr>
              <w:t>Appropriate use of digital technologies, and resources for learning (K4) – Using PowerPoint gives students a visual aid, this will be used hand-in-hand with my teaching and delivery to provide an effective lesson.</w:t>
            </w:r>
          </w:p>
          <w:p w14:paraId="1F707B0A" w14:textId="77777777" w:rsidR="003C71EA" w:rsidRPr="00433F49" w:rsidRDefault="003C71EA" w:rsidP="00E530CD">
            <w:pPr>
              <w:jc w:val="both"/>
              <w:rPr>
                <w:rFonts w:cstheme="minorHAnsi"/>
                <w:sz w:val="22"/>
                <w:szCs w:val="22"/>
              </w:rPr>
            </w:pPr>
          </w:p>
          <w:p w14:paraId="392CE601" w14:textId="49870834" w:rsidR="003C71EA" w:rsidRPr="00433F49" w:rsidRDefault="003C71EA" w:rsidP="00E530CD">
            <w:pPr>
              <w:jc w:val="both"/>
              <w:rPr>
                <w:rFonts w:cstheme="minorHAnsi"/>
                <w:sz w:val="22"/>
                <w:szCs w:val="22"/>
              </w:rPr>
            </w:pPr>
            <w:r w:rsidRPr="00433F49">
              <w:rPr>
                <w:rFonts w:cstheme="minorHAnsi"/>
                <w:sz w:val="22"/>
                <w:szCs w:val="22"/>
              </w:rPr>
              <w:t>Promote engagement in learning and equity for all to reach their potential (V2) – I will encourage students to ask questions whenever they arise and prompt others to answer questions pertaining to not only the topic of the lesson but students’ own practice.</w:t>
            </w:r>
          </w:p>
          <w:p w14:paraId="0A80971F" w14:textId="77777777" w:rsidR="003C71EA" w:rsidRDefault="003C71EA" w:rsidP="00E530CD">
            <w:pPr>
              <w:jc w:val="both"/>
              <w:rPr>
                <w:b/>
                <w:bCs/>
              </w:rPr>
            </w:pPr>
          </w:p>
          <w:p w14:paraId="0232432D" w14:textId="77777777" w:rsidR="003C71EA" w:rsidRDefault="003C71EA" w:rsidP="00E530CD">
            <w:pPr>
              <w:jc w:val="both"/>
              <w:rPr>
                <w:b/>
                <w:bCs/>
              </w:rPr>
            </w:pPr>
          </w:p>
        </w:tc>
      </w:tr>
    </w:tbl>
    <w:p w14:paraId="271DEAC0" w14:textId="77777777" w:rsidR="003C71EA" w:rsidRDefault="003C71EA" w:rsidP="003C71EA">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3C71EA" w14:paraId="5345A06C" w14:textId="77777777" w:rsidTr="00E530CD">
        <w:tc>
          <w:tcPr>
            <w:tcW w:w="9821" w:type="dxa"/>
            <w:shd w:val="clear" w:color="auto" w:fill="auto"/>
          </w:tcPr>
          <w:p w14:paraId="41C38711" w14:textId="77777777" w:rsidR="003C71EA" w:rsidRPr="00887937" w:rsidRDefault="003C71EA" w:rsidP="00E530CD">
            <w:pPr>
              <w:rPr>
                <w:rFonts w:ascii="Calibri" w:hAnsi="Calibri" w:cs="Calibri"/>
                <w:b/>
              </w:rPr>
            </w:pPr>
            <w:r w:rsidRPr="00887937">
              <w:rPr>
                <w:rFonts w:ascii="Calibri" w:hAnsi="Calibri" w:cs="Calibri"/>
                <w:b/>
              </w:rPr>
              <w:t>Assessment Strategies: when and how are they included within the lesson?</w:t>
            </w:r>
          </w:p>
          <w:p w14:paraId="05215D50" w14:textId="77777777" w:rsidR="003C71EA" w:rsidRPr="00887937" w:rsidRDefault="003C71EA" w:rsidP="00E530CD">
            <w:pPr>
              <w:jc w:val="both"/>
              <w:rPr>
                <w:b/>
              </w:rPr>
            </w:pPr>
          </w:p>
          <w:p w14:paraId="6C057A23" w14:textId="77777777" w:rsidR="003C71EA" w:rsidRDefault="003C71EA" w:rsidP="00E530CD">
            <w:pPr>
              <w:jc w:val="both"/>
              <w:rPr>
                <w:rFonts w:cstheme="minorHAnsi"/>
                <w:bCs/>
              </w:rPr>
            </w:pPr>
            <w:r>
              <w:rPr>
                <w:rFonts w:cstheme="minorHAnsi"/>
                <w:bCs/>
              </w:rPr>
              <w:t>Intrinsic assessment is my preferred form - I will be assessing students’ understanding by questioning the group as a whole and individuals. Not only to receive an answer but to encourage them to think critically.</w:t>
            </w:r>
          </w:p>
          <w:p w14:paraId="292B73C6" w14:textId="77777777" w:rsidR="003C71EA" w:rsidRDefault="003C71EA" w:rsidP="00E530CD">
            <w:pPr>
              <w:jc w:val="both"/>
              <w:rPr>
                <w:rFonts w:cstheme="minorHAnsi"/>
                <w:bCs/>
              </w:rPr>
            </w:pPr>
          </w:p>
          <w:p w14:paraId="03052B81" w14:textId="77777777" w:rsidR="003C71EA" w:rsidRPr="00424958" w:rsidRDefault="003C71EA" w:rsidP="00E530CD">
            <w:pPr>
              <w:jc w:val="both"/>
              <w:rPr>
                <w:rFonts w:cstheme="minorHAnsi"/>
                <w:bCs/>
              </w:rPr>
            </w:pPr>
            <w:r>
              <w:rPr>
                <w:rFonts w:cstheme="minorHAnsi"/>
                <w:bCs/>
              </w:rPr>
              <w:t>I will also be holding discussions on the importance of this lesson, and discussing with students why they think it might be beneficial for them and how they feel they can apply this knowledge in their future practice and in developing their careers.</w:t>
            </w:r>
          </w:p>
          <w:p w14:paraId="7862ACA8" w14:textId="77777777" w:rsidR="003C71EA" w:rsidRPr="00887937" w:rsidRDefault="003C71EA" w:rsidP="00E530CD">
            <w:pPr>
              <w:jc w:val="both"/>
              <w:rPr>
                <w:b/>
              </w:rPr>
            </w:pPr>
          </w:p>
          <w:p w14:paraId="7C869D18" w14:textId="77777777" w:rsidR="003C71EA" w:rsidRPr="00887937" w:rsidRDefault="003C71EA" w:rsidP="00E530CD">
            <w:pPr>
              <w:jc w:val="both"/>
              <w:rPr>
                <w:b/>
              </w:rPr>
            </w:pPr>
          </w:p>
        </w:tc>
      </w:tr>
    </w:tbl>
    <w:p w14:paraId="31282F12" w14:textId="77777777" w:rsidR="003C71EA" w:rsidRDefault="003C71EA" w:rsidP="003C71EA"/>
    <w:tbl>
      <w:tblPr>
        <w:tblStyle w:val="TableGrid"/>
        <w:tblW w:w="0" w:type="auto"/>
        <w:tblLook w:val="04A0" w:firstRow="1" w:lastRow="0" w:firstColumn="1" w:lastColumn="0" w:noHBand="0" w:noVBand="1"/>
      </w:tblPr>
      <w:tblGrid>
        <w:gridCol w:w="9016"/>
      </w:tblGrid>
      <w:tr w:rsidR="003C71EA" w14:paraId="1E227CC5" w14:textId="77777777" w:rsidTr="00E530CD">
        <w:tc>
          <w:tcPr>
            <w:tcW w:w="9016" w:type="dxa"/>
          </w:tcPr>
          <w:p w14:paraId="6DA2853A" w14:textId="77777777" w:rsidR="003C71EA" w:rsidRPr="00EA79AC" w:rsidRDefault="003C71EA" w:rsidP="00E530CD">
            <w:pPr>
              <w:rPr>
                <w:rFonts w:cstheme="minorHAnsi"/>
                <w:b/>
                <w:szCs w:val="24"/>
              </w:rPr>
            </w:pPr>
            <w:r w:rsidRPr="00EA79AC">
              <w:rPr>
                <w:rFonts w:cstheme="minorHAnsi"/>
                <w:b/>
                <w:szCs w:val="24"/>
              </w:rPr>
              <w:t>Informal reflection (to be completed after the session)</w:t>
            </w:r>
          </w:p>
          <w:p w14:paraId="0EDDEB0C" w14:textId="77777777" w:rsidR="003C71EA" w:rsidRDefault="003C71EA" w:rsidP="00E530CD">
            <w:pPr>
              <w:rPr>
                <w:b/>
                <w:szCs w:val="24"/>
              </w:rPr>
            </w:pPr>
          </w:p>
          <w:p w14:paraId="728EF144" w14:textId="1C0BF621" w:rsidR="003C71EA" w:rsidRDefault="003C71EA" w:rsidP="00E530CD">
            <w:pPr>
              <w:rPr>
                <w:rFonts w:cstheme="minorHAnsi"/>
                <w:bCs/>
                <w:szCs w:val="24"/>
              </w:rPr>
            </w:pPr>
            <w:r>
              <w:rPr>
                <w:rFonts w:cstheme="minorHAnsi"/>
                <w:bCs/>
                <w:szCs w:val="24"/>
              </w:rPr>
              <w:t xml:space="preserve">I feel that my lesson went well and I had effectively communicated the importance of the lesson </w:t>
            </w:r>
            <w:r w:rsidR="004027EA">
              <w:rPr>
                <w:rFonts w:cstheme="minorHAnsi"/>
                <w:bCs/>
                <w:szCs w:val="24"/>
              </w:rPr>
              <w:t xml:space="preserve">and </w:t>
            </w:r>
            <w:r>
              <w:rPr>
                <w:rFonts w:cstheme="minorHAnsi"/>
                <w:bCs/>
                <w:szCs w:val="24"/>
              </w:rPr>
              <w:t>delivered</w:t>
            </w:r>
            <w:r w:rsidR="004027EA">
              <w:rPr>
                <w:rFonts w:cstheme="minorHAnsi"/>
                <w:bCs/>
                <w:szCs w:val="24"/>
              </w:rPr>
              <w:t xml:space="preserve"> it</w:t>
            </w:r>
            <w:r>
              <w:rPr>
                <w:rFonts w:cstheme="minorHAnsi"/>
                <w:bCs/>
                <w:szCs w:val="24"/>
              </w:rPr>
              <w:t xml:space="preserve"> well. The students appeared reluctant at first because of the nature of the lesson, but after I </w:t>
            </w:r>
            <w:r w:rsidR="004027EA">
              <w:rPr>
                <w:rFonts w:cstheme="minorHAnsi"/>
                <w:bCs/>
                <w:szCs w:val="24"/>
              </w:rPr>
              <w:t>informed</w:t>
            </w:r>
            <w:r>
              <w:rPr>
                <w:rFonts w:cstheme="minorHAnsi"/>
                <w:bCs/>
                <w:szCs w:val="24"/>
              </w:rPr>
              <w:t xml:space="preserve"> them </w:t>
            </w:r>
            <w:r w:rsidR="004027EA">
              <w:rPr>
                <w:rFonts w:cstheme="minorHAnsi"/>
                <w:bCs/>
                <w:szCs w:val="24"/>
              </w:rPr>
              <w:t xml:space="preserve">about </w:t>
            </w:r>
            <w:r>
              <w:rPr>
                <w:rFonts w:cstheme="minorHAnsi"/>
                <w:bCs/>
                <w:szCs w:val="24"/>
              </w:rPr>
              <w:t xml:space="preserve">my experience and how they can use this to benefit them when entering the film industry, the students became more engaged and interacted with the lesson. </w:t>
            </w:r>
          </w:p>
          <w:p w14:paraId="29D94201" w14:textId="4CCA8AFF" w:rsidR="003C71EA" w:rsidRDefault="003C71EA" w:rsidP="00E530CD">
            <w:pPr>
              <w:rPr>
                <w:rFonts w:cstheme="minorHAnsi"/>
                <w:bCs/>
                <w:szCs w:val="24"/>
              </w:rPr>
            </w:pPr>
            <w:r>
              <w:rPr>
                <w:rFonts w:cstheme="minorHAnsi"/>
                <w:bCs/>
                <w:szCs w:val="24"/>
              </w:rPr>
              <w:t>I went “off-plan” and told some stories of my own experience and stories from the industry – I had planned some “leeway” so it didn’t</w:t>
            </w:r>
            <w:r w:rsidR="004027EA">
              <w:rPr>
                <w:rFonts w:cstheme="minorHAnsi"/>
                <w:bCs/>
                <w:szCs w:val="24"/>
              </w:rPr>
              <w:t xml:space="preserve"> impinge on</w:t>
            </w:r>
            <w:r>
              <w:rPr>
                <w:rFonts w:cstheme="minorHAnsi"/>
                <w:bCs/>
                <w:szCs w:val="24"/>
              </w:rPr>
              <w:t xml:space="preserve"> the allocated 2 hour timeslot. The stories provided some interested facts,</w:t>
            </w:r>
            <w:r w:rsidR="004027EA">
              <w:rPr>
                <w:rFonts w:cstheme="minorHAnsi"/>
                <w:bCs/>
                <w:szCs w:val="24"/>
              </w:rPr>
              <w:t xml:space="preserve"> and although</w:t>
            </w:r>
            <w:r>
              <w:rPr>
                <w:rFonts w:cstheme="minorHAnsi"/>
                <w:bCs/>
                <w:szCs w:val="24"/>
              </w:rPr>
              <w:t xml:space="preserve"> not </w:t>
            </w:r>
            <w:r w:rsidR="004027EA">
              <w:rPr>
                <w:rFonts w:cstheme="minorHAnsi"/>
                <w:bCs/>
                <w:szCs w:val="24"/>
              </w:rPr>
              <w:t>essential</w:t>
            </w:r>
            <w:r>
              <w:rPr>
                <w:rFonts w:cstheme="minorHAnsi"/>
                <w:bCs/>
                <w:szCs w:val="24"/>
              </w:rPr>
              <w:t xml:space="preserve"> to know provide</w:t>
            </w:r>
            <w:r w:rsidR="004027EA">
              <w:rPr>
                <w:rFonts w:cstheme="minorHAnsi"/>
                <w:bCs/>
                <w:szCs w:val="24"/>
              </w:rPr>
              <w:t>d</w:t>
            </w:r>
            <w:r>
              <w:rPr>
                <w:rFonts w:cstheme="minorHAnsi"/>
                <w:bCs/>
                <w:szCs w:val="24"/>
              </w:rPr>
              <w:t xml:space="preserve"> a sense of how the industry had started. For example, filming without sound is called “</w:t>
            </w:r>
            <w:proofErr w:type="spellStart"/>
            <w:r>
              <w:rPr>
                <w:rFonts w:cstheme="minorHAnsi"/>
                <w:bCs/>
                <w:szCs w:val="24"/>
              </w:rPr>
              <w:t>Mit</w:t>
            </w:r>
            <w:proofErr w:type="spellEnd"/>
            <w:r>
              <w:rPr>
                <w:rFonts w:cstheme="minorHAnsi"/>
                <w:bCs/>
                <w:szCs w:val="24"/>
              </w:rPr>
              <w:t xml:space="preserve"> out sound”. I first asked students if anybody knew why it was called “</w:t>
            </w:r>
            <w:proofErr w:type="spellStart"/>
            <w:r>
              <w:rPr>
                <w:rFonts w:cstheme="minorHAnsi"/>
                <w:bCs/>
                <w:szCs w:val="24"/>
              </w:rPr>
              <w:t>Mit</w:t>
            </w:r>
            <w:proofErr w:type="spellEnd"/>
            <w:r>
              <w:rPr>
                <w:rFonts w:cstheme="minorHAnsi"/>
                <w:bCs/>
                <w:szCs w:val="24"/>
              </w:rPr>
              <w:t xml:space="preserve"> out sound” some speculated that it was an acronym involving the word “mute”. I then informed them that “</w:t>
            </w:r>
            <w:proofErr w:type="spellStart"/>
            <w:r>
              <w:rPr>
                <w:rFonts w:cstheme="minorHAnsi"/>
                <w:bCs/>
                <w:szCs w:val="24"/>
              </w:rPr>
              <w:t>Mit</w:t>
            </w:r>
            <w:proofErr w:type="spellEnd"/>
            <w:r>
              <w:rPr>
                <w:rFonts w:cstheme="minorHAnsi"/>
                <w:bCs/>
                <w:szCs w:val="24"/>
              </w:rPr>
              <w:t xml:space="preserve"> out sound” is a long-running industry joke at the German Directors who came to Hollywood in the 1920s, and their thick accents which made them unable to proficiently pronounce “without sound”. The joke has been around for so long that it is now the main way </w:t>
            </w:r>
            <w:r w:rsidR="004027EA">
              <w:rPr>
                <w:rFonts w:cstheme="minorHAnsi"/>
                <w:bCs/>
                <w:szCs w:val="24"/>
              </w:rPr>
              <w:t>of referring to it</w:t>
            </w:r>
            <w:r>
              <w:rPr>
                <w:rFonts w:cstheme="minorHAnsi"/>
                <w:bCs/>
                <w:szCs w:val="24"/>
              </w:rPr>
              <w:t>. The standard clapperboard now has “MOS”.</w:t>
            </w:r>
            <w:r w:rsidR="004027EA">
              <w:rPr>
                <w:rFonts w:cstheme="minorHAnsi"/>
                <w:bCs/>
                <w:szCs w:val="24"/>
              </w:rPr>
              <w:t xml:space="preserve"> </w:t>
            </w:r>
            <w:r>
              <w:rPr>
                <w:rFonts w:cstheme="minorHAnsi"/>
                <w:bCs/>
                <w:szCs w:val="24"/>
              </w:rPr>
              <w:t>Students enjoyed this fun anecdote and it lightened the mood for the lesson.</w:t>
            </w:r>
          </w:p>
          <w:p w14:paraId="0EC5D7BD" w14:textId="77777777" w:rsidR="003C71EA" w:rsidRDefault="003C71EA" w:rsidP="00E530CD">
            <w:pPr>
              <w:rPr>
                <w:rFonts w:cstheme="minorHAnsi"/>
                <w:bCs/>
                <w:szCs w:val="24"/>
              </w:rPr>
            </w:pPr>
          </w:p>
          <w:p w14:paraId="413FA84C" w14:textId="32DABAF1" w:rsidR="003C71EA" w:rsidRPr="003C71EA" w:rsidRDefault="003C71EA" w:rsidP="00E530CD">
            <w:pPr>
              <w:rPr>
                <w:rFonts w:cstheme="minorHAnsi"/>
                <w:bCs/>
                <w:szCs w:val="24"/>
              </w:rPr>
            </w:pPr>
            <w:r>
              <w:rPr>
                <w:rFonts w:cstheme="minorHAnsi"/>
                <w:bCs/>
                <w:szCs w:val="24"/>
              </w:rPr>
              <w:t>Students felt comfortable to discuss their own projects and modules</w:t>
            </w:r>
            <w:r w:rsidR="004027EA">
              <w:rPr>
                <w:rFonts w:cstheme="minorHAnsi"/>
                <w:bCs/>
                <w:szCs w:val="24"/>
              </w:rPr>
              <w:t xml:space="preserve"> </w:t>
            </w:r>
            <w:r>
              <w:rPr>
                <w:rFonts w:cstheme="minorHAnsi"/>
                <w:bCs/>
                <w:szCs w:val="24"/>
              </w:rPr>
              <w:t xml:space="preserve">and </w:t>
            </w:r>
            <w:r w:rsidR="004027EA">
              <w:rPr>
                <w:rFonts w:cstheme="minorHAnsi"/>
                <w:bCs/>
                <w:szCs w:val="24"/>
              </w:rPr>
              <w:t>asked</w:t>
            </w:r>
            <w:r>
              <w:rPr>
                <w:rFonts w:cstheme="minorHAnsi"/>
                <w:bCs/>
                <w:szCs w:val="24"/>
              </w:rPr>
              <w:t xml:space="preserve"> for direction on how they can efficiently apply these newly learned methods.</w:t>
            </w:r>
          </w:p>
          <w:p w14:paraId="4228466C" w14:textId="77777777" w:rsidR="003C71EA" w:rsidRDefault="003C71EA" w:rsidP="00E530CD">
            <w:pPr>
              <w:rPr>
                <w:b/>
                <w:szCs w:val="24"/>
              </w:rPr>
            </w:pPr>
          </w:p>
        </w:tc>
      </w:tr>
    </w:tbl>
    <w:p w14:paraId="2C195BBF" w14:textId="1FF4746B" w:rsidR="003C71EA" w:rsidRDefault="003C71EA" w:rsidP="003C71EA"/>
    <w:p w14:paraId="1E27505C" w14:textId="77777777" w:rsidR="00D018C3" w:rsidRDefault="00D018C3" w:rsidP="003C71EA"/>
    <w:p w14:paraId="0022F15C" w14:textId="65429B82" w:rsidR="003C71EA" w:rsidRDefault="003C71EA" w:rsidP="003C71EA">
      <w:bookmarkStart w:id="67" w:name="_Toc165475241"/>
      <w:r w:rsidRPr="00867E10">
        <w:rPr>
          <w:rStyle w:val="Heading3Char"/>
          <w:rFonts w:asciiTheme="minorHAnsi" w:eastAsiaTheme="minorHAnsi" w:hAnsiTheme="minorHAnsi" w:cstheme="minorHAnsi"/>
          <w:sz w:val="24"/>
          <w:szCs w:val="24"/>
        </w:rPr>
        <w:t>Appendix 1.2</w:t>
      </w:r>
      <w:bookmarkEnd w:id="67"/>
      <w:r w:rsidRPr="00867E10">
        <w:rPr>
          <w:color w:val="000000" w:themeColor="text1"/>
          <w:sz w:val="22"/>
          <w:szCs w:val="22"/>
        </w:rPr>
        <w:t xml:space="preserve"> </w:t>
      </w:r>
      <w:r>
        <w:t>– Supporting source</w:t>
      </w:r>
    </w:p>
    <w:p w14:paraId="4754AC02" w14:textId="77777777" w:rsidR="00D018C3" w:rsidRDefault="00D018C3" w:rsidP="003C71EA"/>
    <w:p w14:paraId="014DCA9F" w14:textId="75895D70" w:rsidR="003C71EA" w:rsidRDefault="003C71EA" w:rsidP="003C71EA">
      <w:r w:rsidRPr="003C71EA">
        <w:rPr>
          <w:noProof/>
        </w:rPr>
        <w:drawing>
          <wp:inline distT="0" distB="0" distL="0" distR="0" wp14:anchorId="2238806C" wp14:editId="0F4B707F">
            <wp:extent cx="5731510" cy="32238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r w:rsidRPr="003C71EA">
        <w:rPr>
          <w:noProof/>
        </w:rPr>
        <w:drawing>
          <wp:inline distT="0" distB="0" distL="0" distR="0" wp14:anchorId="31D2988F" wp14:editId="6260C56B">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195C0007" w14:textId="37153EE4" w:rsidR="003C71EA" w:rsidRDefault="003C71EA" w:rsidP="003C71EA">
      <w:pPr>
        <w:spacing w:line="360" w:lineRule="auto"/>
        <w:rPr>
          <w:rFonts w:cstheme="minorHAnsi"/>
          <w:sz w:val="32"/>
          <w:szCs w:val="32"/>
        </w:rPr>
      </w:pPr>
      <w:r w:rsidRPr="003C71EA">
        <w:rPr>
          <w:rFonts w:cstheme="minorHAnsi"/>
          <w:noProof/>
          <w:sz w:val="32"/>
          <w:szCs w:val="32"/>
        </w:rPr>
        <w:lastRenderedPageBreak/>
        <w:drawing>
          <wp:inline distT="0" distB="0" distL="0" distR="0" wp14:anchorId="239F20DD" wp14:editId="00E35E55">
            <wp:extent cx="5731510" cy="3223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r w:rsidRPr="003C71EA">
        <w:rPr>
          <w:rFonts w:cstheme="minorHAnsi"/>
          <w:noProof/>
          <w:sz w:val="32"/>
          <w:szCs w:val="32"/>
        </w:rPr>
        <w:drawing>
          <wp:inline distT="0" distB="0" distL="0" distR="0" wp14:anchorId="32646198" wp14:editId="194546A7">
            <wp:extent cx="5731510" cy="32238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r w:rsidRPr="003C71EA">
        <w:rPr>
          <w:rFonts w:cstheme="minorHAnsi"/>
          <w:noProof/>
          <w:sz w:val="32"/>
          <w:szCs w:val="32"/>
        </w:rPr>
        <w:lastRenderedPageBreak/>
        <w:drawing>
          <wp:inline distT="0" distB="0" distL="0" distR="0" wp14:anchorId="7FA26681" wp14:editId="37D757D7">
            <wp:extent cx="5731510" cy="32238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r w:rsidRPr="003C71EA">
        <w:rPr>
          <w:rFonts w:cstheme="minorHAnsi"/>
          <w:noProof/>
          <w:sz w:val="32"/>
          <w:szCs w:val="32"/>
        </w:rPr>
        <w:drawing>
          <wp:inline distT="0" distB="0" distL="0" distR="0" wp14:anchorId="550090B5" wp14:editId="1C923CA4">
            <wp:extent cx="5731510" cy="32238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r w:rsidRPr="003C71EA">
        <w:rPr>
          <w:rFonts w:cstheme="minorHAnsi"/>
          <w:noProof/>
          <w:sz w:val="32"/>
          <w:szCs w:val="32"/>
        </w:rPr>
        <w:lastRenderedPageBreak/>
        <w:drawing>
          <wp:inline distT="0" distB="0" distL="0" distR="0" wp14:anchorId="40611320" wp14:editId="39F4A388">
            <wp:extent cx="5731510" cy="32238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r w:rsidRPr="003C71EA">
        <w:rPr>
          <w:rFonts w:cstheme="minorHAnsi"/>
          <w:noProof/>
          <w:sz w:val="32"/>
          <w:szCs w:val="32"/>
        </w:rPr>
        <w:drawing>
          <wp:inline distT="0" distB="0" distL="0" distR="0" wp14:anchorId="4AD65D5C" wp14:editId="4130C585">
            <wp:extent cx="5731510" cy="32238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r>
        <w:rPr>
          <w:rFonts w:cstheme="minorHAnsi"/>
          <w:noProof/>
          <w:sz w:val="32"/>
          <w:szCs w:val="32"/>
        </w:rPr>
        <w:lastRenderedPageBreak/>
        <w:drawing>
          <wp:inline distT="0" distB="0" distL="0" distR="0" wp14:anchorId="7CD4E2D1" wp14:editId="26F9DAC4">
            <wp:extent cx="5731510" cy="3248025"/>
            <wp:effectExtent l="0" t="0" r="0" b="3175"/>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248025"/>
                    </a:xfrm>
                    <a:prstGeom prst="rect">
                      <a:avLst/>
                    </a:prstGeom>
                  </pic:spPr>
                </pic:pic>
              </a:graphicData>
            </a:graphic>
          </wp:inline>
        </w:drawing>
      </w:r>
      <w:r w:rsidRPr="003C71EA">
        <w:rPr>
          <w:rFonts w:cstheme="minorHAnsi"/>
          <w:noProof/>
          <w:sz w:val="32"/>
          <w:szCs w:val="32"/>
        </w:rPr>
        <w:drawing>
          <wp:inline distT="0" distB="0" distL="0" distR="0" wp14:anchorId="78330225" wp14:editId="365E9D83">
            <wp:extent cx="5731510" cy="322389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r w:rsidRPr="003C71EA">
        <w:rPr>
          <w:rFonts w:cstheme="minorHAnsi"/>
          <w:noProof/>
          <w:sz w:val="32"/>
          <w:szCs w:val="32"/>
        </w:rPr>
        <w:lastRenderedPageBreak/>
        <w:drawing>
          <wp:inline distT="0" distB="0" distL="0" distR="0" wp14:anchorId="4447596E" wp14:editId="7D14A521">
            <wp:extent cx="5731510" cy="322389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r w:rsidRPr="003C71EA">
        <w:rPr>
          <w:rFonts w:cstheme="minorHAnsi"/>
          <w:noProof/>
          <w:sz w:val="32"/>
          <w:szCs w:val="32"/>
        </w:rPr>
        <w:drawing>
          <wp:inline distT="0" distB="0" distL="0" distR="0" wp14:anchorId="234685D6" wp14:editId="1DAE9E9B">
            <wp:extent cx="5731510" cy="322389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r w:rsidRPr="003C71EA">
        <w:rPr>
          <w:rFonts w:cstheme="minorHAnsi"/>
          <w:noProof/>
          <w:sz w:val="32"/>
          <w:szCs w:val="32"/>
        </w:rPr>
        <w:lastRenderedPageBreak/>
        <w:drawing>
          <wp:inline distT="0" distB="0" distL="0" distR="0" wp14:anchorId="2B9A645A" wp14:editId="0F68CC0A">
            <wp:extent cx="5731510" cy="3223895"/>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r w:rsidRPr="003C71EA">
        <w:rPr>
          <w:rFonts w:cstheme="minorHAnsi"/>
          <w:noProof/>
          <w:sz w:val="32"/>
          <w:szCs w:val="32"/>
        </w:rPr>
        <w:drawing>
          <wp:inline distT="0" distB="0" distL="0" distR="0" wp14:anchorId="657F24A2" wp14:editId="291F29F4">
            <wp:extent cx="5731510" cy="3223895"/>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r w:rsidRPr="003C71EA">
        <w:rPr>
          <w:rFonts w:cstheme="minorHAnsi"/>
          <w:noProof/>
          <w:sz w:val="32"/>
          <w:szCs w:val="32"/>
        </w:rPr>
        <w:lastRenderedPageBreak/>
        <w:drawing>
          <wp:inline distT="0" distB="0" distL="0" distR="0" wp14:anchorId="0B4C2FC7" wp14:editId="34E3A525">
            <wp:extent cx="5731510" cy="3223895"/>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r w:rsidRPr="003C71EA">
        <w:rPr>
          <w:rFonts w:cstheme="minorHAnsi"/>
          <w:noProof/>
          <w:sz w:val="32"/>
          <w:szCs w:val="32"/>
        </w:rPr>
        <w:drawing>
          <wp:inline distT="0" distB="0" distL="0" distR="0" wp14:anchorId="096A22F4" wp14:editId="5422DF4F">
            <wp:extent cx="5731510" cy="3223895"/>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r w:rsidRPr="003C71EA">
        <w:rPr>
          <w:rFonts w:cstheme="minorHAnsi"/>
          <w:noProof/>
          <w:sz w:val="32"/>
          <w:szCs w:val="32"/>
        </w:rPr>
        <w:lastRenderedPageBreak/>
        <w:drawing>
          <wp:inline distT="0" distB="0" distL="0" distR="0" wp14:anchorId="74720D80" wp14:editId="7B744D8D">
            <wp:extent cx="5731510" cy="3223895"/>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14:paraId="451A78FC" w14:textId="23A03251" w:rsidR="003C71EA" w:rsidRDefault="003C71EA" w:rsidP="003C71EA">
      <w:pPr>
        <w:spacing w:line="360" w:lineRule="auto"/>
        <w:rPr>
          <w:rFonts w:cstheme="minorHAnsi"/>
          <w:sz w:val="32"/>
          <w:szCs w:val="32"/>
        </w:rPr>
      </w:pPr>
    </w:p>
    <w:p w14:paraId="53B70DF0" w14:textId="309E9917" w:rsidR="003C71EA" w:rsidRDefault="003C71EA" w:rsidP="003C71EA">
      <w:pPr>
        <w:spacing w:line="360" w:lineRule="auto"/>
        <w:rPr>
          <w:rFonts w:cstheme="minorHAnsi"/>
          <w:sz w:val="32"/>
          <w:szCs w:val="32"/>
        </w:rPr>
      </w:pPr>
    </w:p>
    <w:p w14:paraId="4F63C638" w14:textId="41B83B65" w:rsidR="003C71EA" w:rsidRDefault="003C71EA" w:rsidP="003C71EA">
      <w:pPr>
        <w:spacing w:line="360" w:lineRule="auto"/>
        <w:rPr>
          <w:rFonts w:cstheme="minorHAnsi"/>
          <w:sz w:val="32"/>
          <w:szCs w:val="32"/>
        </w:rPr>
      </w:pPr>
    </w:p>
    <w:p w14:paraId="53CB5E7E" w14:textId="3BF4E895" w:rsidR="003C71EA" w:rsidRDefault="003C71EA" w:rsidP="003C71EA">
      <w:pPr>
        <w:spacing w:line="360" w:lineRule="auto"/>
        <w:rPr>
          <w:rFonts w:cstheme="minorHAnsi"/>
          <w:sz w:val="32"/>
          <w:szCs w:val="32"/>
        </w:rPr>
      </w:pPr>
    </w:p>
    <w:p w14:paraId="3D8B69AE" w14:textId="286211FA" w:rsidR="003C71EA" w:rsidRDefault="003C71EA" w:rsidP="003C71EA">
      <w:pPr>
        <w:spacing w:line="360" w:lineRule="auto"/>
        <w:rPr>
          <w:rFonts w:cstheme="minorHAnsi"/>
          <w:sz w:val="32"/>
          <w:szCs w:val="32"/>
        </w:rPr>
      </w:pPr>
    </w:p>
    <w:p w14:paraId="55586E86" w14:textId="3C94E831" w:rsidR="003C71EA" w:rsidRDefault="003C71EA" w:rsidP="003C71EA">
      <w:pPr>
        <w:spacing w:line="360" w:lineRule="auto"/>
        <w:rPr>
          <w:rFonts w:cstheme="minorHAnsi"/>
          <w:sz w:val="32"/>
          <w:szCs w:val="32"/>
        </w:rPr>
      </w:pPr>
    </w:p>
    <w:p w14:paraId="379C6DA7" w14:textId="07276EF2" w:rsidR="003C71EA" w:rsidRDefault="003C71EA" w:rsidP="003C71EA">
      <w:pPr>
        <w:spacing w:line="360" w:lineRule="auto"/>
        <w:rPr>
          <w:rFonts w:cstheme="minorHAnsi"/>
          <w:sz w:val="32"/>
          <w:szCs w:val="32"/>
        </w:rPr>
      </w:pPr>
    </w:p>
    <w:p w14:paraId="0ED7F423" w14:textId="0DBD9B5D" w:rsidR="003C71EA" w:rsidRDefault="003C71EA" w:rsidP="003C71EA">
      <w:pPr>
        <w:spacing w:line="360" w:lineRule="auto"/>
        <w:rPr>
          <w:rFonts w:cstheme="minorHAnsi"/>
          <w:sz w:val="32"/>
          <w:szCs w:val="32"/>
        </w:rPr>
      </w:pPr>
    </w:p>
    <w:p w14:paraId="3DFDFE8D" w14:textId="541B30CD" w:rsidR="003C71EA" w:rsidRDefault="003C71EA" w:rsidP="003C71EA">
      <w:pPr>
        <w:spacing w:line="360" w:lineRule="auto"/>
        <w:rPr>
          <w:rFonts w:cstheme="minorHAnsi"/>
          <w:sz w:val="32"/>
          <w:szCs w:val="32"/>
        </w:rPr>
      </w:pPr>
    </w:p>
    <w:p w14:paraId="322C108D" w14:textId="5F83B029" w:rsidR="003C71EA" w:rsidRDefault="003C71EA" w:rsidP="003C71EA">
      <w:pPr>
        <w:spacing w:line="360" w:lineRule="auto"/>
        <w:rPr>
          <w:rFonts w:cstheme="minorHAnsi"/>
          <w:sz w:val="32"/>
          <w:szCs w:val="32"/>
        </w:rPr>
      </w:pPr>
    </w:p>
    <w:p w14:paraId="5A0A04E9" w14:textId="4D6B4DB0" w:rsidR="003C71EA" w:rsidRDefault="003C71EA" w:rsidP="003C71EA">
      <w:pPr>
        <w:spacing w:line="360" w:lineRule="auto"/>
        <w:rPr>
          <w:rFonts w:cstheme="minorHAnsi"/>
          <w:sz w:val="32"/>
          <w:szCs w:val="32"/>
        </w:rPr>
      </w:pPr>
    </w:p>
    <w:p w14:paraId="28903A1F" w14:textId="4012814B" w:rsidR="003C71EA" w:rsidRDefault="003C71EA" w:rsidP="003C71EA">
      <w:pPr>
        <w:spacing w:line="360" w:lineRule="auto"/>
        <w:rPr>
          <w:rFonts w:cstheme="minorHAnsi"/>
          <w:sz w:val="32"/>
          <w:szCs w:val="32"/>
        </w:rPr>
      </w:pPr>
    </w:p>
    <w:p w14:paraId="20F6DF68" w14:textId="39E5655C" w:rsidR="003C71EA" w:rsidRDefault="003C71EA" w:rsidP="003C71EA">
      <w:pPr>
        <w:spacing w:line="360" w:lineRule="auto"/>
        <w:rPr>
          <w:rFonts w:cstheme="minorHAnsi"/>
          <w:sz w:val="32"/>
          <w:szCs w:val="32"/>
        </w:rPr>
      </w:pPr>
    </w:p>
    <w:p w14:paraId="306E4653" w14:textId="118CB812" w:rsidR="003C71EA" w:rsidRDefault="003C71EA" w:rsidP="003C71EA">
      <w:pPr>
        <w:spacing w:line="360" w:lineRule="auto"/>
        <w:rPr>
          <w:rFonts w:cstheme="minorHAnsi"/>
          <w:sz w:val="32"/>
          <w:szCs w:val="32"/>
        </w:rPr>
      </w:pPr>
    </w:p>
    <w:p w14:paraId="5E7E3CD0" w14:textId="2BEFF332" w:rsidR="003C71EA" w:rsidRDefault="003C71EA" w:rsidP="003C71EA">
      <w:pPr>
        <w:spacing w:line="360" w:lineRule="auto"/>
        <w:rPr>
          <w:rFonts w:cstheme="minorHAnsi"/>
          <w:sz w:val="32"/>
          <w:szCs w:val="32"/>
        </w:rPr>
      </w:pPr>
    </w:p>
    <w:p w14:paraId="7BB041D0" w14:textId="74F3D762" w:rsidR="00D018C3" w:rsidRDefault="003C71EA" w:rsidP="003C71EA">
      <w:pPr>
        <w:spacing w:line="360" w:lineRule="auto"/>
        <w:rPr>
          <w:rFonts w:cstheme="minorHAnsi"/>
        </w:rPr>
      </w:pPr>
      <w:bookmarkStart w:id="68" w:name="_Toc165475242"/>
      <w:r w:rsidRPr="00867E10">
        <w:rPr>
          <w:rStyle w:val="Heading3Char"/>
          <w:rFonts w:asciiTheme="minorHAnsi" w:eastAsiaTheme="minorHAnsi" w:hAnsiTheme="minorHAnsi" w:cstheme="minorHAnsi"/>
          <w:sz w:val="24"/>
          <w:szCs w:val="24"/>
        </w:rPr>
        <w:lastRenderedPageBreak/>
        <w:t>Appendix 2.1</w:t>
      </w:r>
      <w:bookmarkEnd w:id="68"/>
      <w:r w:rsidR="00D018C3" w:rsidRPr="00867E10">
        <w:rPr>
          <w:rFonts w:cstheme="minorHAnsi"/>
          <w:color w:val="000000" w:themeColor="text1"/>
          <w:sz w:val="22"/>
          <w:szCs w:val="22"/>
        </w:rPr>
        <w:t xml:space="preserve"> </w:t>
      </w:r>
      <w:r w:rsidR="00D018C3">
        <w:rPr>
          <w:rFonts w:cstheme="minorHAnsi"/>
        </w:rPr>
        <w:t>– Lesson Plan</w:t>
      </w:r>
    </w:p>
    <w:p w14:paraId="499AB0E1" w14:textId="77777777" w:rsidR="00D018C3" w:rsidRDefault="00D018C3" w:rsidP="003C71EA">
      <w:pPr>
        <w:spacing w:line="360" w:lineRule="auto"/>
        <w:rPr>
          <w:rFonts w:cstheme="minorHAnsi"/>
        </w:rPr>
      </w:pPr>
    </w:p>
    <w:p w14:paraId="5BB9125A" w14:textId="70D01FE9" w:rsidR="003C71EA" w:rsidRDefault="003C71EA" w:rsidP="003C71EA">
      <w:pPr>
        <w:spacing w:line="360" w:lineRule="auto"/>
        <w:rPr>
          <w:rFonts w:cstheme="minorHAnsi"/>
        </w:rPr>
      </w:pPr>
      <w:r>
        <w:rPr>
          <w:rFonts w:cstheme="minorHAnsi"/>
        </w:rPr>
        <w:t>Appendix 2.1 and 2.2 show an example of an introduction to communication, with a communication exercise to practice these communicative methods. To keep the curriculum interesting to students, the lesson theme is inspired by work of an author – Mark Fisher, and a photographer – Nicolas Bruno, in the theme of “the weird and the eerie”. 2.3 shows the outcome of said exercise.</w:t>
      </w:r>
    </w:p>
    <w:p w14:paraId="59F41179" w14:textId="77777777" w:rsidR="003C71EA" w:rsidRPr="003C71EA" w:rsidRDefault="003C71EA" w:rsidP="003C71EA">
      <w:pPr>
        <w:textAlignment w:val="baseline"/>
        <w:rPr>
          <w:rFonts w:ascii="Segoe UI" w:eastAsia="Times New Roman" w:hAnsi="Segoe UI" w:cs="Segoe UI"/>
          <w:sz w:val="18"/>
          <w:szCs w:val="18"/>
          <w:lang w:eastAsia="en-GB"/>
        </w:rPr>
      </w:pPr>
      <w:r w:rsidRPr="003C71EA">
        <w:rPr>
          <w:rFonts w:ascii="Times New Roman" w:eastAsia="Times New Roman" w:hAnsi="Times New Roman" w:cs="Times New Roman"/>
          <w:lang w:eastAsia="en-GB"/>
        </w:rPr>
        <w:t> </w:t>
      </w:r>
    </w:p>
    <w:p w14:paraId="034F232E" w14:textId="2B82DF5E" w:rsidR="003C71EA" w:rsidRPr="003C71EA" w:rsidRDefault="003C71EA" w:rsidP="003C71EA">
      <w:pPr>
        <w:jc w:val="center"/>
        <w:textAlignment w:val="baseline"/>
        <w:rPr>
          <w:rFonts w:ascii="Segoe UI" w:eastAsia="Times New Roman" w:hAnsi="Segoe UI" w:cs="Segoe UI"/>
          <w:sz w:val="18"/>
          <w:szCs w:val="18"/>
          <w:lang w:eastAsia="en-GB"/>
        </w:rPr>
      </w:pPr>
      <w:r w:rsidRPr="003C71EA">
        <w:rPr>
          <w:rFonts w:cstheme="minorHAnsi"/>
          <w:noProof/>
        </w:rPr>
        <w:drawing>
          <wp:inline distT="0" distB="0" distL="0" distR="0" wp14:anchorId="06C8ED45" wp14:editId="258CF43F">
            <wp:extent cx="2116455" cy="848995"/>
            <wp:effectExtent l="0" t="0" r="4445" b="1905"/>
            <wp:docPr id="23" name="Picture 23"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black and white logo&#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16455" cy="848995"/>
                    </a:xfrm>
                    <a:prstGeom prst="rect">
                      <a:avLst/>
                    </a:prstGeom>
                    <a:noFill/>
                    <a:ln>
                      <a:noFill/>
                    </a:ln>
                  </pic:spPr>
                </pic:pic>
              </a:graphicData>
            </a:graphic>
          </wp:inline>
        </w:drawing>
      </w:r>
      <w:r w:rsidRPr="003C71EA">
        <w:rPr>
          <w:rFonts w:ascii="Times New Roman" w:eastAsia="Times New Roman" w:hAnsi="Times New Roman" w:cs="Times New Roman"/>
          <w:lang w:eastAsia="en-GB"/>
        </w:rPr>
        <w:t> </w:t>
      </w:r>
    </w:p>
    <w:p w14:paraId="0E05557C" w14:textId="77777777" w:rsidR="003C71EA" w:rsidRPr="003C71EA" w:rsidRDefault="003C71EA" w:rsidP="003C71EA">
      <w:pPr>
        <w:jc w:val="center"/>
        <w:textAlignment w:val="baseline"/>
        <w:rPr>
          <w:rFonts w:ascii="Segoe UI" w:eastAsia="Times New Roman" w:hAnsi="Segoe UI" w:cs="Segoe UI"/>
          <w:b/>
          <w:bCs/>
          <w:sz w:val="18"/>
          <w:szCs w:val="18"/>
          <w:lang w:eastAsia="en-GB"/>
        </w:rPr>
      </w:pPr>
      <w:r w:rsidRPr="003C71EA">
        <w:rPr>
          <w:rFonts w:ascii="Times New Roman" w:eastAsia="Times New Roman" w:hAnsi="Times New Roman" w:cs="Times New Roman"/>
          <w:b/>
          <w:bCs/>
          <w:sz w:val="20"/>
          <w:szCs w:val="20"/>
          <w:lang w:eastAsia="en-GB"/>
        </w:rPr>
        <w:t> </w:t>
      </w:r>
    </w:p>
    <w:p w14:paraId="7DAD2B3F" w14:textId="77777777" w:rsidR="003C71EA" w:rsidRPr="003C71EA" w:rsidRDefault="003C71EA" w:rsidP="003C71EA">
      <w:pPr>
        <w:textAlignment w:val="baseline"/>
        <w:rPr>
          <w:rFonts w:ascii="Segoe UI" w:eastAsia="Times New Roman" w:hAnsi="Segoe UI" w:cs="Segoe UI"/>
          <w:b/>
          <w:bCs/>
          <w:sz w:val="18"/>
          <w:szCs w:val="18"/>
          <w:lang w:eastAsia="en-GB"/>
        </w:rPr>
      </w:pPr>
      <w:r w:rsidRPr="003C71EA">
        <w:rPr>
          <w:rFonts w:ascii="Calibri" w:eastAsia="Times New Roman" w:hAnsi="Calibri" w:cs="Calibri"/>
          <w:b/>
          <w:bCs/>
          <w:sz w:val="32"/>
          <w:szCs w:val="32"/>
          <w:lang w:val="en-US" w:eastAsia="en-GB"/>
        </w:rPr>
        <w:t>                                                 </w:t>
      </w:r>
      <w:r w:rsidRPr="003C71EA">
        <w:rPr>
          <w:rFonts w:ascii="Calibri" w:eastAsia="Times New Roman" w:hAnsi="Calibri" w:cs="Calibri"/>
          <w:b/>
          <w:bCs/>
          <w:sz w:val="32"/>
          <w:szCs w:val="32"/>
          <w:lang w:eastAsia="en-GB"/>
        </w:rPr>
        <w:t> </w:t>
      </w:r>
    </w:p>
    <w:p w14:paraId="7760FF61" w14:textId="77777777" w:rsidR="003C71EA" w:rsidRPr="003C71EA" w:rsidRDefault="003C71EA" w:rsidP="003C71EA">
      <w:pPr>
        <w:jc w:val="center"/>
        <w:textAlignment w:val="baseline"/>
        <w:rPr>
          <w:rFonts w:ascii="Segoe UI" w:eastAsia="Times New Roman" w:hAnsi="Segoe UI" w:cs="Segoe UI"/>
          <w:b/>
          <w:bCs/>
          <w:sz w:val="18"/>
          <w:szCs w:val="18"/>
          <w:lang w:eastAsia="en-GB"/>
        </w:rPr>
      </w:pPr>
      <w:r w:rsidRPr="003C71EA">
        <w:rPr>
          <w:rFonts w:ascii="Calibri" w:eastAsia="Times New Roman" w:hAnsi="Calibri" w:cs="Calibri"/>
          <w:b/>
          <w:bCs/>
          <w:sz w:val="32"/>
          <w:szCs w:val="32"/>
          <w:lang w:val="en-US" w:eastAsia="en-GB"/>
        </w:rPr>
        <w:t>Lesson Plan</w:t>
      </w:r>
      <w:r w:rsidRPr="003C71EA">
        <w:rPr>
          <w:rFonts w:ascii="Calibri" w:eastAsia="Times New Roman" w:hAnsi="Calibri" w:cs="Calibri"/>
          <w:b/>
          <w:bCs/>
          <w:sz w:val="32"/>
          <w:szCs w:val="32"/>
          <w:lang w:eastAsia="en-GB"/>
        </w:rPr>
        <w:t> </w:t>
      </w:r>
    </w:p>
    <w:p w14:paraId="5F3210DE" w14:textId="77777777" w:rsidR="003C71EA" w:rsidRPr="003C71EA" w:rsidRDefault="003C71EA" w:rsidP="003C71EA">
      <w:pPr>
        <w:textAlignment w:val="baseline"/>
        <w:rPr>
          <w:rFonts w:ascii="Segoe UI" w:eastAsia="Times New Roman" w:hAnsi="Segoe UI" w:cs="Segoe UI"/>
          <w:b/>
          <w:bCs/>
          <w:sz w:val="18"/>
          <w:szCs w:val="18"/>
          <w:lang w:eastAsia="en-GB"/>
        </w:rPr>
      </w:pPr>
      <w:r w:rsidRPr="003C71EA">
        <w:rPr>
          <w:rFonts w:ascii="Calibri" w:eastAsia="Times New Roman" w:hAnsi="Calibri" w:cs="Calibri"/>
          <w:b/>
          <w:bCs/>
          <w:sz w:val="32"/>
          <w:szCs w:val="3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06"/>
        <w:gridCol w:w="1925"/>
        <w:gridCol w:w="1798"/>
        <w:gridCol w:w="2681"/>
      </w:tblGrid>
      <w:tr w:rsidR="003C71EA" w:rsidRPr="003C71EA" w14:paraId="62E2C670" w14:textId="77777777" w:rsidTr="003C71EA">
        <w:trPr>
          <w:trHeight w:val="300"/>
        </w:trPr>
        <w:tc>
          <w:tcPr>
            <w:tcW w:w="490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EBDEC64"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b/>
                <w:bCs/>
                <w:sz w:val="22"/>
                <w:szCs w:val="22"/>
                <w:lang w:val="en-US" w:eastAsia="en-GB"/>
              </w:rPr>
              <w:t>Topic: The Weird and the Eerie</w:t>
            </w:r>
            <w:r w:rsidRPr="003C71EA">
              <w:rPr>
                <w:rFonts w:ascii="Calibri" w:eastAsia="Times New Roman" w:hAnsi="Calibri" w:cs="Calibri"/>
                <w:sz w:val="22"/>
                <w:szCs w:val="22"/>
                <w:lang w:eastAsia="en-GB"/>
              </w:rPr>
              <w:t> </w:t>
            </w:r>
          </w:p>
        </w:tc>
        <w:tc>
          <w:tcPr>
            <w:tcW w:w="490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72286B3"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b/>
                <w:bCs/>
                <w:sz w:val="22"/>
                <w:szCs w:val="22"/>
                <w:lang w:val="en-US" w:eastAsia="en-GB"/>
              </w:rPr>
              <w:t>Class: year 1</w:t>
            </w:r>
            <w:r w:rsidRPr="003C71EA">
              <w:rPr>
                <w:rFonts w:ascii="Calibri" w:eastAsia="Times New Roman" w:hAnsi="Calibri" w:cs="Calibri"/>
                <w:sz w:val="22"/>
                <w:szCs w:val="22"/>
                <w:lang w:eastAsia="en-GB"/>
              </w:rPr>
              <w:t> </w:t>
            </w:r>
          </w:p>
          <w:p w14:paraId="02968115"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sz w:val="22"/>
                <w:szCs w:val="22"/>
                <w:lang w:eastAsia="en-GB"/>
              </w:rPr>
              <w:t> </w:t>
            </w:r>
          </w:p>
        </w:tc>
      </w:tr>
      <w:tr w:rsidR="003C71EA" w:rsidRPr="003C71EA" w14:paraId="23ED87DB" w14:textId="77777777" w:rsidTr="003C71EA">
        <w:trPr>
          <w:trHeight w:val="300"/>
        </w:trPr>
        <w:tc>
          <w:tcPr>
            <w:tcW w:w="2790" w:type="dxa"/>
            <w:tcBorders>
              <w:top w:val="single" w:sz="6" w:space="0" w:color="auto"/>
              <w:left w:val="single" w:sz="6" w:space="0" w:color="auto"/>
              <w:bottom w:val="nil"/>
              <w:right w:val="single" w:sz="6" w:space="0" w:color="auto"/>
            </w:tcBorders>
            <w:shd w:val="clear" w:color="auto" w:fill="auto"/>
            <w:hideMark/>
          </w:tcPr>
          <w:p w14:paraId="30E39F4A"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b/>
                <w:bCs/>
                <w:sz w:val="22"/>
                <w:szCs w:val="22"/>
                <w:lang w:val="en-US" w:eastAsia="en-GB"/>
              </w:rPr>
              <w:t>Date: 18/03/2024</w:t>
            </w:r>
            <w:r w:rsidRPr="003C71EA">
              <w:rPr>
                <w:rFonts w:ascii="Calibri" w:eastAsia="Times New Roman" w:hAnsi="Calibri" w:cs="Calibri"/>
                <w:sz w:val="22"/>
                <w:szCs w:val="22"/>
                <w:lang w:eastAsia="en-GB"/>
              </w:rPr>
              <w:t> </w:t>
            </w:r>
          </w:p>
          <w:p w14:paraId="2762BA3E"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sz w:val="22"/>
                <w:szCs w:val="22"/>
                <w:lang w:eastAsia="en-GB"/>
              </w:rPr>
              <w:t> </w:t>
            </w:r>
          </w:p>
        </w:tc>
        <w:tc>
          <w:tcPr>
            <w:tcW w:w="4110" w:type="dxa"/>
            <w:gridSpan w:val="2"/>
            <w:tcBorders>
              <w:top w:val="single" w:sz="6" w:space="0" w:color="auto"/>
              <w:left w:val="single" w:sz="6" w:space="0" w:color="auto"/>
              <w:bottom w:val="nil"/>
              <w:right w:val="single" w:sz="6" w:space="0" w:color="auto"/>
            </w:tcBorders>
            <w:shd w:val="clear" w:color="auto" w:fill="auto"/>
            <w:hideMark/>
          </w:tcPr>
          <w:p w14:paraId="118FA6A1"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b/>
                <w:bCs/>
                <w:sz w:val="22"/>
                <w:szCs w:val="22"/>
                <w:lang w:val="en-US" w:eastAsia="en-GB"/>
              </w:rPr>
              <w:t>Length of lesson: 2 hours</w:t>
            </w:r>
            <w:r w:rsidRPr="003C71EA">
              <w:rPr>
                <w:rFonts w:ascii="Calibri" w:eastAsia="Times New Roman" w:hAnsi="Calibri" w:cs="Calibri"/>
                <w:sz w:val="22"/>
                <w:szCs w:val="22"/>
                <w:lang w:eastAsia="en-GB"/>
              </w:rPr>
              <w:t> </w:t>
            </w:r>
          </w:p>
        </w:tc>
        <w:tc>
          <w:tcPr>
            <w:tcW w:w="2910" w:type="dxa"/>
            <w:tcBorders>
              <w:top w:val="single" w:sz="6" w:space="0" w:color="auto"/>
              <w:left w:val="single" w:sz="6" w:space="0" w:color="auto"/>
              <w:bottom w:val="nil"/>
              <w:right w:val="single" w:sz="6" w:space="0" w:color="auto"/>
            </w:tcBorders>
            <w:shd w:val="clear" w:color="auto" w:fill="auto"/>
            <w:hideMark/>
          </w:tcPr>
          <w:p w14:paraId="4EF83A9D"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b/>
                <w:bCs/>
                <w:sz w:val="22"/>
                <w:szCs w:val="22"/>
                <w:lang w:val="en-US" w:eastAsia="en-GB"/>
              </w:rPr>
              <w:t>Number of students: 15</w:t>
            </w:r>
            <w:r w:rsidRPr="003C71EA">
              <w:rPr>
                <w:rFonts w:ascii="Calibri" w:eastAsia="Times New Roman" w:hAnsi="Calibri" w:cs="Calibri"/>
                <w:sz w:val="22"/>
                <w:szCs w:val="22"/>
                <w:lang w:eastAsia="en-GB"/>
              </w:rPr>
              <w:t> </w:t>
            </w:r>
          </w:p>
        </w:tc>
      </w:tr>
      <w:tr w:rsidR="003C71EA" w:rsidRPr="003C71EA" w14:paraId="24A4FC2F" w14:textId="77777777" w:rsidTr="003C71EA">
        <w:trPr>
          <w:trHeight w:val="300"/>
        </w:trPr>
        <w:tc>
          <w:tcPr>
            <w:tcW w:w="9810" w:type="dxa"/>
            <w:gridSpan w:val="4"/>
            <w:tcBorders>
              <w:top w:val="single" w:sz="6" w:space="0" w:color="auto"/>
              <w:left w:val="single" w:sz="6" w:space="0" w:color="auto"/>
              <w:bottom w:val="single" w:sz="6" w:space="0" w:color="auto"/>
              <w:right w:val="single" w:sz="6" w:space="0" w:color="auto"/>
            </w:tcBorders>
            <w:shd w:val="clear" w:color="auto" w:fill="auto"/>
            <w:hideMark/>
          </w:tcPr>
          <w:p w14:paraId="6A81A8D5"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b/>
                <w:bCs/>
                <w:sz w:val="22"/>
                <w:szCs w:val="22"/>
                <w:lang w:val="en-US" w:eastAsia="en-GB"/>
              </w:rPr>
              <w:t>Resources required:</w:t>
            </w:r>
            <w:r w:rsidRPr="003C71EA">
              <w:rPr>
                <w:rFonts w:ascii="Calibri" w:eastAsia="Times New Roman" w:hAnsi="Calibri" w:cs="Calibri"/>
                <w:sz w:val="22"/>
                <w:szCs w:val="22"/>
                <w:lang w:eastAsia="en-GB"/>
              </w:rPr>
              <w:t> </w:t>
            </w:r>
          </w:p>
          <w:p w14:paraId="0B36F023"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sz w:val="22"/>
                <w:szCs w:val="22"/>
                <w:lang w:val="en-US" w:eastAsia="en-GB"/>
              </w:rPr>
              <w:t>Screen, laptop, PowerPoint, pens, paper, photo printouts</w:t>
            </w:r>
            <w:r w:rsidRPr="003C71EA">
              <w:rPr>
                <w:rFonts w:ascii="Calibri" w:eastAsia="Times New Roman" w:hAnsi="Calibri" w:cs="Calibri"/>
                <w:sz w:val="22"/>
                <w:szCs w:val="22"/>
                <w:lang w:eastAsia="en-GB"/>
              </w:rPr>
              <w:t> </w:t>
            </w:r>
          </w:p>
          <w:p w14:paraId="55A732C0"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sz w:val="22"/>
                <w:szCs w:val="22"/>
                <w:lang w:eastAsia="en-GB"/>
              </w:rPr>
              <w:t> </w:t>
            </w:r>
          </w:p>
          <w:p w14:paraId="0A52C6E5"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sz w:val="22"/>
                <w:szCs w:val="22"/>
                <w:lang w:eastAsia="en-GB"/>
              </w:rPr>
              <w:t> </w:t>
            </w:r>
          </w:p>
        </w:tc>
      </w:tr>
      <w:tr w:rsidR="003C71EA" w:rsidRPr="003C71EA" w14:paraId="19826874" w14:textId="77777777" w:rsidTr="003C71EA">
        <w:trPr>
          <w:trHeight w:val="300"/>
        </w:trPr>
        <w:tc>
          <w:tcPr>
            <w:tcW w:w="9810" w:type="dxa"/>
            <w:gridSpan w:val="4"/>
            <w:tcBorders>
              <w:top w:val="single" w:sz="6" w:space="0" w:color="auto"/>
              <w:left w:val="single" w:sz="6" w:space="0" w:color="auto"/>
              <w:bottom w:val="single" w:sz="6" w:space="0" w:color="auto"/>
              <w:right w:val="single" w:sz="6" w:space="0" w:color="auto"/>
            </w:tcBorders>
            <w:shd w:val="clear" w:color="auto" w:fill="auto"/>
            <w:hideMark/>
          </w:tcPr>
          <w:p w14:paraId="686B6B5E"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b/>
                <w:bCs/>
                <w:sz w:val="22"/>
                <w:szCs w:val="22"/>
                <w:lang w:val="en-US" w:eastAsia="en-GB"/>
              </w:rPr>
              <w:t>Aim of Lesson</w:t>
            </w:r>
            <w:r w:rsidRPr="003C71EA">
              <w:rPr>
                <w:rFonts w:ascii="Calibri" w:eastAsia="Times New Roman" w:hAnsi="Calibri" w:cs="Calibri"/>
                <w:sz w:val="22"/>
                <w:szCs w:val="22"/>
                <w:lang w:eastAsia="en-GB"/>
              </w:rPr>
              <w:t> </w:t>
            </w:r>
          </w:p>
          <w:p w14:paraId="7C02DC3F" w14:textId="77777777" w:rsidR="003C71EA" w:rsidRPr="003C71EA" w:rsidRDefault="003C71EA" w:rsidP="003C71EA">
            <w:pPr>
              <w:numPr>
                <w:ilvl w:val="0"/>
                <w:numId w:val="12"/>
              </w:numPr>
              <w:ind w:left="1080" w:firstLine="0"/>
              <w:jc w:val="both"/>
              <w:textAlignment w:val="baseline"/>
              <w:rPr>
                <w:rFonts w:ascii="Calibri" w:eastAsia="Times New Roman" w:hAnsi="Calibri" w:cs="Calibri"/>
                <w:sz w:val="22"/>
                <w:szCs w:val="22"/>
                <w:lang w:eastAsia="en-GB"/>
              </w:rPr>
            </w:pPr>
            <w:r w:rsidRPr="003C71EA">
              <w:rPr>
                <w:rFonts w:ascii="Calibri" w:eastAsia="Times New Roman" w:hAnsi="Calibri" w:cs="Calibri"/>
                <w:sz w:val="22"/>
                <w:szCs w:val="22"/>
                <w:lang w:val="en-US" w:eastAsia="en-GB"/>
              </w:rPr>
              <w:t>Discover Mark Fisher and his book “The Weird and The Eerie”</w:t>
            </w:r>
            <w:r w:rsidRPr="003C71EA">
              <w:rPr>
                <w:rFonts w:ascii="Calibri" w:eastAsia="Times New Roman" w:hAnsi="Calibri" w:cs="Calibri"/>
                <w:sz w:val="22"/>
                <w:szCs w:val="22"/>
                <w:lang w:eastAsia="en-GB"/>
              </w:rPr>
              <w:t> </w:t>
            </w:r>
          </w:p>
          <w:p w14:paraId="14C85AB2" w14:textId="77777777" w:rsidR="003C71EA" w:rsidRPr="003C71EA" w:rsidRDefault="003C71EA" w:rsidP="003C71EA">
            <w:pPr>
              <w:numPr>
                <w:ilvl w:val="0"/>
                <w:numId w:val="12"/>
              </w:numPr>
              <w:ind w:left="1080" w:firstLine="0"/>
              <w:jc w:val="both"/>
              <w:textAlignment w:val="baseline"/>
              <w:rPr>
                <w:rFonts w:ascii="Calibri" w:eastAsia="Times New Roman" w:hAnsi="Calibri" w:cs="Calibri"/>
                <w:sz w:val="22"/>
                <w:szCs w:val="22"/>
                <w:lang w:eastAsia="en-GB"/>
              </w:rPr>
            </w:pPr>
            <w:r w:rsidRPr="003C71EA">
              <w:rPr>
                <w:rFonts w:ascii="Calibri" w:eastAsia="Times New Roman" w:hAnsi="Calibri" w:cs="Calibri"/>
                <w:sz w:val="22"/>
                <w:szCs w:val="22"/>
                <w:lang w:val="en-US" w:eastAsia="en-GB"/>
              </w:rPr>
              <w:t>How the audience views our films</w:t>
            </w:r>
            <w:r w:rsidRPr="003C71EA">
              <w:rPr>
                <w:rFonts w:ascii="Calibri" w:eastAsia="Times New Roman" w:hAnsi="Calibri" w:cs="Calibri"/>
                <w:sz w:val="22"/>
                <w:szCs w:val="22"/>
                <w:lang w:eastAsia="en-GB"/>
              </w:rPr>
              <w:t> </w:t>
            </w:r>
          </w:p>
          <w:p w14:paraId="654C113D" w14:textId="77777777" w:rsidR="003C71EA" w:rsidRPr="003C71EA" w:rsidRDefault="003C71EA" w:rsidP="003C71EA">
            <w:pPr>
              <w:numPr>
                <w:ilvl w:val="0"/>
                <w:numId w:val="12"/>
              </w:numPr>
              <w:ind w:left="1080" w:firstLine="0"/>
              <w:jc w:val="both"/>
              <w:textAlignment w:val="baseline"/>
              <w:rPr>
                <w:rFonts w:ascii="Calibri" w:eastAsia="Times New Roman" w:hAnsi="Calibri" w:cs="Calibri"/>
                <w:sz w:val="22"/>
                <w:szCs w:val="22"/>
                <w:lang w:eastAsia="en-GB"/>
              </w:rPr>
            </w:pPr>
            <w:r w:rsidRPr="003C71EA">
              <w:rPr>
                <w:rFonts w:ascii="Calibri" w:eastAsia="Times New Roman" w:hAnsi="Calibri" w:cs="Calibri"/>
                <w:sz w:val="22"/>
                <w:szCs w:val="22"/>
                <w:lang w:val="en-US" w:eastAsia="en-GB"/>
              </w:rPr>
              <w:t>Distinguish between the Weird and the Eerie</w:t>
            </w:r>
            <w:r w:rsidRPr="003C71EA">
              <w:rPr>
                <w:rFonts w:ascii="Calibri" w:eastAsia="Times New Roman" w:hAnsi="Calibri" w:cs="Calibri"/>
                <w:sz w:val="22"/>
                <w:szCs w:val="22"/>
                <w:lang w:eastAsia="en-GB"/>
              </w:rPr>
              <w:t> </w:t>
            </w:r>
          </w:p>
          <w:p w14:paraId="323E424E"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sz w:val="22"/>
                <w:szCs w:val="22"/>
                <w:lang w:eastAsia="en-GB"/>
              </w:rPr>
              <w:t> </w:t>
            </w:r>
          </w:p>
        </w:tc>
      </w:tr>
      <w:tr w:rsidR="003C71EA" w:rsidRPr="003C71EA" w14:paraId="740AAB47" w14:textId="77777777" w:rsidTr="003C71EA">
        <w:trPr>
          <w:trHeight w:val="300"/>
        </w:trPr>
        <w:tc>
          <w:tcPr>
            <w:tcW w:w="9810" w:type="dxa"/>
            <w:gridSpan w:val="4"/>
            <w:tcBorders>
              <w:top w:val="single" w:sz="6" w:space="0" w:color="auto"/>
              <w:left w:val="single" w:sz="6" w:space="0" w:color="auto"/>
              <w:bottom w:val="nil"/>
              <w:right w:val="single" w:sz="6" w:space="0" w:color="auto"/>
            </w:tcBorders>
            <w:shd w:val="clear" w:color="auto" w:fill="auto"/>
            <w:hideMark/>
          </w:tcPr>
          <w:p w14:paraId="3AEDF3DF"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b/>
                <w:bCs/>
                <w:sz w:val="22"/>
                <w:szCs w:val="22"/>
                <w:lang w:val="en-US" w:eastAsia="en-GB"/>
              </w:rPr>
              <w:t>Learning Outcomes – The Learners Should Be Able To:</w:t>
            </w:r>
            <w:r w:rsidRPr="003C71EA">
              <w:rPr>
                <w:rFonts w:ascii="Calibri" w:eastAsia="Times New Roman" w:hAnsi="Calibri" w:cs="Calibri"/>
                <w:sz w:val="22"/>
                <w:szCs w:val="22"/>
                <w:lang w:eastAsia="en-GB"/>
              </w:rPr>
              <w:t> </w:t>
            </w:r>
          </w:p>
          <w:p w14:paraId="55B181A9"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sz w:val="22"/>
                <w:szCs w:val="22"/>
                <w:lang w:val="en-US" w:eastAsia="en-GB"/>
              </w:rPr>
              <w:t>Learners should be able to effectively communicate their visions and ideas to their crew</w:t>
            </w:r>
            <w:r w:rsidRPr="003C71EA">
              <w:rPr>
                <w:rFonts w:ascii="Calibri" w:eastAsia="Times New Roman" w:hAnsi="Calibri" w:cs="Calibri"/>
                <w:sz w:val="22"/>
                <w:szCs w:val="22"/>
                <w:lang w:eastAsia="en-GB"/>
              </w:rPr>
              <w:t> </w:t>
            </w:r>
          </w:p>
          <w:p w14:paraId="15C80D75"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sz w:val="22"/>
                <w:szCs w:val="22"/>
                <w:lang w:val="en-US" w:eastAsia="en-GB"/>
              </w:rPr>
              <w:t>Learners should be able to recognize the ways that the audience may view their film</w:t>
            </w:r>
            <w:r w:rsidRPr="003C71EA">
              <w:rPr>
                <w:rFonts w:ascii="Calibri" w:eastAsia="Times New Roman" w:hAnsi="Calibri" w:cs="Calibri"/>
                <w:sz w:val="22"/>
                <w:szCs w:val="22"/>
                <w:lang w:eastAsia="en-GB"/>
              </w:rPr>
              <w:t> </w:t>
            </w:r>
          </w:p>
          <w:p w14:paraId="36B90BE9"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sz w:val="22"/>
                <w:szCs w:val="22"/>
                <w:lang w:eastAsia="en-GB"/>
              </w:rPr>
              <w:t> </w:t>
            </w:r>
          </w:p>
        </w:tc>
      </w:tr>
      <w:tr w:rsidR="003C71EA" w:rsidRPr="003C71EA" w14:paraId="109B78A4" w14:textId="77777777" w:rsidTr="003C71EA">
        <w:trPr>
          <w:trHeight w:val="300"/>
        </w:trPr>
        <w:tc>
          <w:tcPr>
            <w:tcW w:w="9810" w:type="dxa"/>
            <w:gridSpan w:val="4"/>
            <w:tcBorders>
              <w:top w:val="single" w:sz="6" w:space="0" w:color="auto"/>
              <w:left w:val="single" w:sz="6" w:space="0" w:color="auto"/>
              <w:bottom w:val="single" w:sz="6" w:space="0" w:color="auto"/>
              <w:right w:val="single" w:sz="6" w:space="0" w:color="auto"/>
            </w:tcBorders>
            <w:shd w:val="clear" w:color="auto" w:fill="auto"/>
            <w:hideMark/>
          </w:tcPr>
          <w:p w14:paraId="5859C77D"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b/>
                <w:bCs/>
                <w:sz w:val="22"/>
                <w:szCs w:val="22"/>
                <w:lang w:val="en-US" w:eastAsia="en-GB"/>
              </w:rPr>
              <w:t>Previous student knowledge required for the session:</w:t>
            </w:r>
            <w:r w:rsidRPr="003C71EA">
              <w:rPr>
                <w:rFonts w:ascii="Calibri" w:eastAsia="Times New Roman" w:hAnsi="Calibri" w:cs="Calibri"/>
                <w:sz w:val="22"/>
                <w:szCs w:val="22"/>
                <w:lang w:eastAsia="en-GB"/>
              </w:rPr>
              <w:tab/>
              <w:t> </w:t>
            </w:r>
          </w:p>
          <w:p w14:paraId="0746FAA1"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sz w:val="22"/>
                <w:szCs w:val="22"/>
                <w:lang w:val="en-US" w:eastAsia="en-GB"/>
              </w:rPr>
              <w:t>None required</w:t>
            </w:r>
            <w:r w:rsidRPr="003C71EA">
              <w:rPr>
                <w:rFonts w:ascii="Calibri" w:eastAsia="Times New Roman" w:hAnsi="Calibri" w:cs="Calibri"/>
                <w:sz w:val="22"/>
                <w:szCs w:val="22"/>
                <w:lang w:eastAsia="en-GB"/>
              </w:rPr>
              <w:t> </w:t>
            </w:r>
          </w:p>
          <w:p w14:paraId="49099B66"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sz w:val="22"/>
                <w:szCs w:val="22"/>
                <w:lang w:eastAsia="en-GB"/>
              </w:rPr>
              <w:t> </w:t>
            </w:r>
          </w:p>
        </w:tc>
      </w:tr>
      <w:tr w:rsidR="003C71EA" w:rsidRPr="003C71EA" w14:paraId="6C2C673F" w14:textId="77777777" w:rsidTr="003C71EA">
        <w:trPr>
          <w:trHeight w:val="300"/>
        </w:trPr>
        <w:tc>
          <w:tcPr>
            <w:tcW w:w="9810" w:type="dxa"/>
            <w:gridSpan w:val="4"/>
            <w:tcBorders>
              <w:top w:val="single" w:sz="6" w:space="0" w:color="auto"/>
              <w:left w:val="single" w:sz="6" w:space="0" w:color="auto"/>
              <w:bottom w:val="single" w:sz="6" w:space="0" w:color="auto"/>
              <w:right w:val="single" w:sz="6" w:space="0" w:color="auto"/>
            </w:tcBorders>
            <w:shd w:val="clear" w:color="auto" w:fill="auto"/>
            <w:hideMark/>
          </w:tcPr>
          <w:p w14:paraId="376FE43A"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b/>
                <w:bCs/>
                <w:sz w:val="22"/>
                <w:szCs w:val="22"/>
                <w:lang w:val="en-US" w:eastAsia="en-GB"/>
              </w:rPr>
              <w:t>Anticipated difficulties (if applicable):</w:t>
            </w:r>
            <w:r w:rsidRPr="003C71EA">
              <w:rPr>
                <w:rFonts w:ascii="Calibri" w:eastAsia="Times New Roman" w:hAnsi="Calibri" w:cs="Calibri"/>
                <w:sz w:val="22"/>
                <w:szCs w:val="22"/>
                <w:lang w:eastAsia="en-GB"/>
              </w:rPr>
              <w:t> </w:t>
            </w:r>
          </w:p>
          <w:p w14:paraId="5A9344D5"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sz w:val="22"/>
                <w:szCs w:val="22"/>
                <w:lang w:val="en-US" w:eastAsia="en-GB"/>
              </w:rPr>
              <w:t>Technical difficulties with connecting my laptop to the screen</w:t>
            </w:r>
            <w:r w:rsidRPr="003C71EA">
              <w:rPr>
                <w:rFonts w:ascii="Calibri" w:eastAsia="Times New Roman" w:hAnsi="Calibri" w:cs="Calibri"/>
                <w:sz w:val="22"/>
                <w:szCs w:val="22"/>
                <w:lang w:eastAsia="en-GB"/>
              </w:rPr>
              <w:t> </w:t>
            </w:r>
          </w:p>
          <w:p w14:paraId="5EC48F52"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sz w:val="22"/>
                <w:szCs w:val="22"/>
                <w:lang w:val="en-US" w:eastAsia="en-GB"/>
              </w:rPr>
              <w:t>Students feeling the activity isn’t relevant or too childish for them</w:t>
            </w:r>
            <w:r w:rsidRPr="003C71EA">
              <w:rPr>
                <w:rFonts w:ascii="Calibri" w:eastAsia="Times New Roman" w:hAnsi="Calibri" w:cs="Calibri"/>
                <w:sz w:val="22"/>
                <w:szCs w:val="22"/>
                <w:lang w:eastAsia="en-GB"/>
              </w:rPr>
              <w:t> </w:t>
            </w:r>
          </w:p>
          <w:p w14:paraId="35BB24DE"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sz w:val="22"/>
                <w:szCs w:val="22"/>
                <w:lang w:val="en-US" w:eastAsia="en-GB"/>
              </w:rPr>
              <w:t>The activity being too difficult and discouraging students</w:t>
            </w:r>
            <w:r w:rsidRPr="003C71EA">
              <w:rPr>
                <w:rFonts w:ascii="Calibri" w:eastAsia="Times New Roman" w:hAnsi="Calibri" w:cs="Calibri"/>
                <w:sz w:val="22"/>
                <w:szCs w:val="22"/>
                <w:lang w:eastAsia="en-GB"/>
              </w:rPr>
              <w:t> </w:t>
            </w:r>
          </w:p>
          <w:p w14:paraId="67821796"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Times New Roman" w:eastAsia="Times New Roman" w:hAnsi="Times New Roman" w:cs="Times New Roman"/>
                <w:lang w:eastAsia="en-GB"/>
              </w:rPr>
              <w:t> </w:t>
            </w:r>
          </w:p>
          <w:p w14:paraId="04CFC584"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sz w:val="22"/>
                <w:szCs w:val="22"/>
                <w:lang w:eastAsia="en-GB"/>
              </w:rPr>
              <w:t> </w:t>
            </w:r>
          </w:p>
          <w:p w14:paraId="31D8FB45"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sz w:val="22"/>
                <w:szCs w:val="22"/>
                <w:lang w:eastAsia="en-GB"/>
              </w:rPr>
              <w:t> </w:t>
            </w:r>
          </w:p>
        </w:tc>
      </w:tr>
      <w:tr w:rsidR="003C71EA" w:rsidRPr="003C71EA" w14:paraId="42EBEFB4" w14:textId="77777777" w:rsidTr="003C71EA">
        <w:trPr>
          <w:trHeight w:val="300"/>
        </w:trPr>
        <w:tc>
          <w:tcPr>
            <w:tcW w:w="9810" w:type="dxa"/>
            <w:gridSpan w:val="4"/>
            <w:tcBorders>
              <w:top w:val="single" w:sz="6" w:space="0" w:color="auto"/>
              <w:left w:val="single" w:sz="6" w:space="0" w:color="auto"/>
              <w:bottom w:val="single" w:sz="6" w:space="0" w:color="auto"/>
              <w:right w:val="single" w:sz="6" w:space="0" w:color="auto"/>
            </w:tcBorders>
            <w:shd w:val="clear" w:color="auto" w:fill="auto"/>
            <w:hideMark/>
          </w:tcPr>
          <w:p w14:paraId="7E81CC47"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b/>
                <w:bCs/>
                <w:sz w:val="22"/>
                <w:szCs w:val="22"/>
                <w:lang w:val="en-US" w:eastAsia="en-GB"/>
              </w:rPr>
              <w:t>Professional Standards (where are these being met within the session)</w:t>
            </w:r>
            <w:r w:rsidRPr="003C71EA">
              <w:rPr>
                <w:rFonts w:ascii="Calibri" w:eastAsia="Times New Roman" w:hAnsi="Calibri" w:cs="Calibri"/>
                <w:sz w:val="22"/>
                <w:szCs w:val="22"/>
                <w:lang w:eastAsia="en-GB"/>
              </w:rPr>
              <w:t> </w:t>
            </w:r>
          </w:p>
          <w:p w14:paraId="5486AB50"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Times New Roman" w:eastAsia="Times New Roman" w:hAnsi="Times New Roman" w:cs="Times New Roman"/>
                <w:lang w:eastAsia="en-GB"/>
              </w:rPr>
              <w:lastRenderedPageBreak/>
              <w:t> </w:t>
            </w:r>
          </w:p>
          <w:p w14:paraId="4D670F14" w14:textId="4A4D8928"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lang w:val="en-US" w:eastAsia="en-GB"/>
              </w:rPr>
              <w:t xml:space="preserve">V5 - collaborate with others to enhance practice: putting their communicative skills into practice, becoming familiar with working with </w:t>
            </w:r>
            <w:r w:rsidR="002928B7" w:rsidRPr="003C71EA">
              <w:rPr>
                <w:rFonts w:ascii="Calibri" w:eastAsia="Times New Roman" w:hAnsi="Calibri" w:cs="Calibri"/>
                <w:lang w:val="en-US" w:eastAsia="en-GB"/>
              </w:rPr>
              <w:t>each other</w:t>
            </w:r>
            <w:r w:rsidR="002928B7">
              <w:rPr>
                <w:rFonts w:ascii="Calibri" w:eastAsia="Times New Roman" w:hAnsi="Calibri" w:cs="Calibri"/>
                <w:lang w:val="en-US" w:eastAsia="en-GB"/>
              </w:rPr>
              <w:t>.</w:t>
            </w:r>
            <w:r w:rsidRPr="003C71EA">
              <w:rPr>
                <w:rFonts w:ascii="Calibri" w:eastAsia="Times New Roman" w:hAnsi="Calibri" w:cs="Calibri"/>
                <w:lang w:eastAsia="en-GB"/>
              </w:rPr>
              <w:t> </w:t>
            </w:r>
          </w:p>
          <w:p w14:paraId="05BA4524" w14:textId="0C16F403"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lang w:val="en-US" w:eastAsia="en-GB"/>
              </w:rPr>
              <w:t>K3 - critical evaluation as a basis for effective practice: evaluating scenes and exploring why they give the weird</w:t>
            </w:r>
            <w:r w:rsidR="002928B7">
              <w:rPr>
                <w:rFonts w:ascii="Calibri" w:eastAsia="Times New Roman" w:hAnsi="Calibri" w:cs="Calibri"/>
                <w:lang w:val="en-US" w:eastAsia="en-GB"/>
              </w:rPr>
              <w:t>,</w:t>
            </w:r>
            <w:r w:rsidRPr="003C71EA">
              <w:rPr>
                <w:rFonts w:ascii="Calibri" w:eastAsia="Times New Roman" w:hAnsi="Calibri" w:cs="Calibri"/>
                <w:lang w:val="en-US" w:eastAsia="en-GB"/>
              </w:rPr>
              <w:t xml:space="preserve"> and/or eerie effect</w:t>
            </w:r>
            <w:r w:rsidR="002928B7">
              <w:rPr>
                <w:rFonts w:ascii="Calibri" w:eastAsia="Times New Roman" w:hAnsi="Calibri" w:cs="Calibri"/>
                <w:lang w:val="en-US" w:eastAsia="en-GB"/>
              </w:rPr>
              <w:t>.</w:t>
            </w:r>
            <w:r w:rsidRPr="003C71EA">
              <w:rPr>
                <w:rFonts w:ascii="Calibri" w:eastAsia="Times New Roman" w:hAnsi="Calibri" w:cs="Calibri"/>
                <w:lang w:eastAsia="en-GB"/>
              </w:rPr>
              <w:t> </w:t>
            </w:r>
          </w:p>
          <w:p w14:paraId="55FB2582"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Calibri" w:eastAsia="Times New Roman" w:hAnsi="Calibri" w:cs="Calibri"/>
                <w:lang w:val="en-US" w:eastAsia="en-GB"/>
              </w:rPr>
              <w:t>A1 - design and plan learning activities and/or programmes: communication activity so students can test their communicative skills and reflect upon them afterwards.</w:t>
            </w:r>
            <w:r w:rsidRPr="003C71EA">
              <w:rPr>
                <w:rFonts w:ascii="Calibri" w:eastAsia="Times New Roman" w:hAnsi="Calibri" w:cs="Calibri"/>
                <w:lang w:eastAsia="en-GB"/>
              </w:rPr>
              <w:t> </w:t>
            </w:r>
          </w:p>
          <w:p w14:paraId="1EDAC53E"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Times New Roman" w:eastAsia="Times New Roman" w:hAnsi="Times New Roman" w:cs="Times New Roman"/>
                <w:lang w:eastAsia="en-GB"/>
              </w:rPr>
              <w:t> </w:t>
            </w:r>
          </w:p>
          <w:p w14:paraId="49CDAD45"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Times New Roman" w:eastAsia="Times New Roman" w:hAnsi="Times New Roman" w:cs="Times New Roman"/>
                <w:lang w:eastAsia="en-GB"/>
              </w:rPr>
              <w:t> </w:t>
            </w:r>
          </w:p>
          <w:p w14:paraId="727D106C" w14:textId="77777777" w:rsidR="003C71EA" w:rsidRPr="003C71EA" w:rsidRDefault="003C71EA" w:rsidP="003C71EA">
            <w:pPr>
              <w:jc w:val="both"/>
              <w:textAlignment w:val="baseline"/>
              <w:rPr>
                <w:rFonts w:ascii="Times New Roman" w:eastAsia="Times New Roman" w:hAnsi="Times New Roman" w:cs="Times New Roman"/>
                <w:lang w:eastAsia="en-GB"/>
              </w:rPr>
            </w:pPr>
            <w:r w:rsidRPr="003C71EA">
              <w:rPr>
                <w:rFonts w:ascii="Times New Roman" w:eastAsia="Times New Roman" w:hAnsi="Times New Roman" w:cs="Times New Roman"/>
                <w:lang w:eastAsia="en-GB"/>
              </w:rPr>
              <w:t> </w:t>
            </w:r>
          </w:p>
        </w:tc>
      </w:tr>
    </w:tbl>
    <w:p w14:paraId="70579897" w14:textId="77777777" w:rsidR="003C71EA" w:rsidRPr="003C71EA" w:rsidRDefault="003C71EA" w:rsidP="003C71EA">
      <w:pPr>
        <w:textAlignment w:val="baseline"/>
        <w:rPr>
          <w:rFonts w:ascii="Segoe UI" w:eastAsia="Times New Roman" w:hAnsi="Segoe UI" w:cs="Segoe UI"/>
          <w:sz w:val="18"/>
          <w:szCs w:val="18"/>
          <w:lang w:eastAsia="en-GB"/>
        </w:rPr>
      </w:pPr>
      <w:r w:rsidRPr="003C71EA">
        <w:rPr>
          <w:rFonts w:ascii="Times New Roman" w:eastAsia="Times New Roman" w:hAnsi="Times New Roman" w:cs="Times New Roman"/>
          <w:lang w:eastAsia="en-GB"/>
        </w:rPr>
        <w:lastRenderedPageBreak/>
        <w:t> </w:t>
      </w:r>
    </w:p>
    <w:p w14:paraId="6B85CEA4" w14:textId="77777777" w:rsidR="003C71EA" w:rsidRPr="003C71EA" w:rsidRDefault="003C71EA" w:rsidP="003C71EA">
      <w:pPr>
        <w:textAlignment w:val="baseline"/>
        <w:rPr>
          <w:rFonts w:ascii="Segoe UI" w:eastAsia="Times New Roman" w:hAnsi="Segoe UI" w:cs="Segoe UI"/>
          <w:sz w:val="18"/>
          <w:szCs w:val="18"/>
          <w:lang w:eastAsia="en-GB"/>
        </w:rPr>
      </w:pPr>
      <w:r w:rsidRPr="003C71EA">
        <w:rPr>
          <w:rFonts w:ascii="Times New Roman" w:eastAsia="Times New Roman" w:hAnsi="Times New Roman" w:cs="Times New Roman"/>
          <w:lang w:eastAsia="en-GB"/>
        </w:rPr>
        <w:t> </w:t>
      </w:r>
    </w:p>
    <w:p w14:paraId="0755581A" w14:textId="77777777" w:rsidR="003C71EA" w:rsidRPr="003C71EA" w:rsidRDefault="003C71EA" w:rsidP="003C71EA">
      <w:pPr>
        <w:textAlignment w:val="baseline"/>
        <w:rPr>
          <w:rFonts w:ascii="Segoe UI" w:eastAsia="Times New Roman" w:hAnsi="Segoe UI" w:cs="Segoe UI"/>
          <w:sz w:val="18"/>
          <w:szCs w:val="18"/>
          <w:lang w:eastAsia="en-GB"/>
        </w:rPr>
      </w:pPr>
      <w:r w:rsidRPr="003C71EA">
        <w:rPr>
          <w:rFonts w:ascii="Times New Roman" w:eastAsia="Times New Roman" w:hAnsi="Times New Roman" w:cs="Times New Roman"/>
          <w:lang w:eastAsia="en-GB"/>
        </w:rPr>
        <w:t> </w:t>
      </w:r>
    </w:p>
    <w:p w14:paraId="70218DEC" w14:textId="77777777" w:rsidR="003C71EA" w:rsidRPr="003C71EA" w:rsidRDefault="003C71EA" w:rsidP="003C71EA">
      <w:pPr>
        <w:textAlignment w:val="baseline"/>
        <w:rPr>
          <w:rFonts w:ascii="Segoe UI" w:eastAsia="Times New Roman" w:hAnsi="Segoe UI" w:cs="Segoe UI"/>
          <w:sz w:val="18"/>
          <w:szCs w:val="18"/>
          <w:lang w:eastAsia="en-GB"/>
        </w:rPr>
      </w:pPr>
      <w:r w:rsidRPr="003C71EA">
        <w:rPr>
          <w:rFonts w:ascii="Calibri" w:eastAsia="Times New Roman" w:hAnsi="Calibri" w:cs="Calibri"/>
          <w:b/>
          <w:bCs/>
          <w:u w:val="single"/>
          <w:lang w:val="en-US" w:eastAsia="en-GB"/>
        </w:rPr>
        <w:t>Lesson Detail:</w:t>
      </w:r>
      <w:r w:rsidRPr="003C71EA">
        <w:rPr>
          <w:rFonts w:ascii="Calibri" w:eastAsia="Times New Roman" w:hAnsi="Calibri" w:cs="Calibri"/>
          <w:lang w:eastAsia="en-GB"/>
        </w:rPr>
        <w:t> </w:t>
      </w:r>
    </w:p>
    <w:p w14:paraId="524E8494" w14:textId="77777777" w:rsidR="003C71EA" w:rsidRPr="003C71EA" w:rsidRDefault="003C71EA" w:rsidP="003C71EA">
      <w:pPr>
        <w:textAlignment w:val="baseline"/>
        <w:rPr>
          <w:rFonts w:ascii="Segoe UI" w:eastAsia="Times New Roman" w:hAnsi="Segoe UI" w:cs="Segoe UI"/>
          <w:sz w:val="18"/>
          <w:szCs w:val="18"/>
          <w:lang w:eastAsia="en-GB"/>
        </w:rPr>
      </w:pPr>
      <w:r w:rsidRPr="003C71EA">
        <w:rPr>
          <w:rFonts w:ascii="Times New Roman" w:eastAsia="Times New Roman" w:hAnsi="Times New Roman" w:cs="Times New Roman"/>
          <w:lang w:eastAsia="en-GB"/>
        </w:rPr>
        <w:t> </w:t>
      </w:r>
    </w:p>
    <w:p w14:paraId="294106B2" w14:textId="679BC1B9" w:rsidR="003C71EA" w:rsidRPr="003C71EA" w:rsidRDefault="003C71EA" w:rsidP="003C71EA">
      <w:pPr>
        <w:jc w:val="both"/>
        <w:textAlignment w:val="baseline"/>
        <w:rPr>
          <w:rFonts w:ascii="Segoe UI" w:eastAsia="Times New Roman" w:hAnsi="Segoe UI" w:cs="Segoe UI"/>
          <w:sz w:val="18"/>
          <w:szCs w:val="18"/>
          <w:lang w:eastAsia="en-GB"/>
        </w:rPr>
      </w:pPr>
      <w:r w:rsidRPr="003C71EA">
        <w:rPr>
          <w:rFonts w:ascii="Calibri" w:eastAsia="Times New Roman" w:hAnsi="Calibri" w:cs="Calibri"/>
          <w:lang w:val="en-US" w:eastAsia="en-GB"/>
        </w:rPr>
        <w:t>The lesson will begin by introducing students to the lesson and informing them of what it will entail. I will then begin an introduction to Mark Fisher and briefly cover his life and beliefs, going onto his most famous book ‘capitalist realism’ using a film as example. </w:t>
      </w:r>
      <w:r w:rsidRPr="003C71EA">
        <w:rPr>
          <w:rFonts w:ascii="Calibri" w:eastAsia="Times New Roman" w:hAnsi="Calibri" w:cs="Calibri"/>
          <w:lang w:eastAsia="en-GB"/>
        </w:rPr>
        <w:t> </w:t>
      </w:r>
    </w:p>
    <w:p w14:paraId="3EAAA7D7" w14:textId="77777777" w:rsidR="003C71EA" w:rsidRPr="003C71EA" w:rsidRDefault="003C71EA" w:rsidP="003C71EA">
      <w:pPr>
        <w:jc w:val="both"/>
        <w:textAlignment w:val="baseline"/>
        <w:rPr>
          <w:rFonts w:ascii="Segoe UI" w:eastAsia="Times New Roman" w:hAnsi="Segoe UI" w:cs="Segoe UI"/>
          <w:sz w:val="18"/>
          <w:szCs w:val="18"/>
          <w:lang w:eastAsia="en-GB"/>
        </w:rPr>
      </w:pPr>
      <w:r w:rsidRPr="003C71EA">
        <w:rPr>
          <w:rFonts w:ascii="Calibri" w:eastAsia="Times New Roman" w:hAnsi="Calibri" w:cs="Calibri"/>
          <w:lang w:eastAsia="en-GB"/>
        </w:rPr>
        <w:t> </w:t>
      </w:r>
    </w:p>
    <w:p w14:paraId="33F5C064" w14:textId="2A6F0E70" w:rsidR="003C71EA" w:rsidRPr="003C71EA" w:rsidRDefault="003C71EA" w:rsidP="003C71EA">
      <w:pPr>
        <w:jc w:val="both"/>
        <w:textAlignment w:val="baseline"/>
        <w:rPr>
          <w:rFonts w:ascii="Segoe UI" w:eastAsia="Times New Roman" w:hAnsi="Segoe UI" w:cs="Segoe UI"/>
          <w:sz w:val="18"/>
          <w:szCs w:val="18"/>
          <w:lang w:eastAsia="en-GB"/>
        </w:rPr>
      </w:pPr>
      <w:r w:rsidRPr="003C71EA">
        <w:rPr>
          <w:rFonts w:ascii="Calibri" w:eastAsia="Times New Roman" w:hAnsi="Calibri" w:cs="Calibri"/>
          <w:lang w:val="en-US" w:eastAsia="en-GB"/>
        </w:rPr>
        <w:t xml:space="preserve">I will continue </w:t>
      </w:r>
      <w:r w:rsidR="002928B7">
        <w:rPr>
          <w:rFonts w:ascii="Calibri" w:eastAsia="Times New Roman" w:hAnsi="Calibri" w:cs="Calibri"/>
          <w:lang w:val="en-US" w:eastAsia="en-GB"/>
        </w:rPr>
        <w:t>with</w:t>
      </w:r>
      <w:r w:rsidRPr="003C71EA">
        <w:rPr>
          <w:rFonts w:ascii="Calibri" w:eastAsia="Times New Roman" w:hAnsi="Calibri" w:cs="Calibri"/>
          <w:lang w:val="en-US" w:eastAsia="en-GB"/>
        </w:rPr>
        <w:t xml:space="preserve"> Mark Fisher’s “the depressive” and relate </w:t>
      </w:r>
      <w:r w:rsidR="002928B7">
        <w:rPr>
          <w:rFonts w:ascii="Calibri" w:eastAsia="Times New Roman" w:hAnsi="Calibri" w:cs="Calibri"/>
          <w:lang w:val="en-US" w:eastAsia="en-GB"/>
        </w:rPr>
        <w:t>it</w:t>
      </w:r>
      <w:r w:rsidRPr="003C71EA">
        <w:rPr>
          <w:rFonts w:ascii="Calibri" w:eastAsia="Times New Roman" w:hAnsi="Calibri" w:cs="Calibri"/>
          <w:lang w:val="en-US" w:eastAsia="en-GB"/>
        </w:rPr>
        <w:t xml:space="preserve"> to film and how students can use this to their advantage when creating a film.</w:t>
      </w:r>
      <w:r w:rsidRPr="003C71EA">
        <w:rPr>
          <w:rFonts w:ascii="Calibri" w:eastAsia="Times New Roman" w:hAnsi="Calibri" w:cs="Calibri"/>
          <w:lang w:eastAsia="en-GB"/>
        </w:rPr>
        <w:t> </w:t>
      </w:r>
    </w:p>
    <w:p w14:paraId="75E29BA2" w14:textId="77777777" w:rsidR="003C71EA" w:rsidRPr="003C71EA" w:rsidRDefault="003C71EA" w:rsidP="003C71EA">
      <w:pPr>
        <w:jc w:val="both"/>
        <w:textAlignment w:val="baseline"/>
        <w:rPr>
          <w:rFonts w:ascii="Segoe UI" w:eastAsia="Times New Roman" w:hAnsi="Segoe UI" w:cs="Segoe UI"/>
          <w:sz w:val="18"/>
          <w:szCs w:val="18"/>
          <w:lang w:eastAsia="en-GB"/>
        </w:rPr>
      </w:pPr>
      <w:r w:rsidRPr="003C71EA">
        <w:rPr>
          <w:rFonts w:ascii="Calibri" w:eastAsia="Times New Roman" w:hAnsi="Calibri" w:cs="Calibri"/>
          <w:lang w:eastAsia="en-GB"/>
        </w:rPr>
        <w:t> </w:t>
      </w:r>
    </w:p>
    <w:p w14:paraId="117997DB" w14:textId="612B2555" w:rsidR="003C71EA" w:rsidRPr="003C71EA" w:rsidRDefault="003C71EA" w:rsidP="003C71EA">
      <w:pPr>
        <w:jc w:val="both"/>
        <w:textAlignment w:val="baseline"/>
        <w:rPr>
          <w:rFonts w:ascii="Segoe UI" w:eastAsia="Times New Roman" w:hAnsi="Segoe UI" w:cs="Segoe UI"/>
          <w:sz w:val="18"/>
          <w:szCs w:val="18"/>
          <w:lang w:eastAsia="en-GB"/>
        </w:rPr>
      </w:pPr>
      <w:r w:rsidRPr="003C71EA">
        <w:rPr>
          <w:rFonts w:ascii="Calibri" w:eastAsia="Times New Roman" w:hAnsi="Calibri" w:cs="Calibri"/>
          <w:lang w:val="en-US" w:eastAsia="en-GB"/>
        </w:rPr>
        <w:t xml:space="preserve">The focus will then go onto “the Weird and the Eerie”, a book by </w:t>
      </w:r>
      <w:r w:rsidR="002928B7">
        <w:rPr>
          <w:rFonts w:ascii="Calibri" w:eastAsia="Times New Roman" w:hAnsi="Calibri" w:cs="Calibri"/>
          <w:lang w:val="en-US" w:eastAsia="en-GB"/>
        </w:rPr>
        <w:t>M</w:t>
      </w:r>
      <w:r w:rsidRPr="003C71EA">
        <w:rPr>
          <w:rFonts w:ascii="Calibri" w:eastAsia="Times New Roman" w:hAnsi="Calibri" w:cs="Calibri"/>
          <w:lang w:val="en-US" w:eastAsia="en-GB"/>
        </w:rPr>
        <w:t xml:space="preserve">ark </w:t>
      </w:r>
      <w:r w:rsidR="002928B7">
        <w:rPr>
          <w:rFonts w:ascii="Calibri" w:eastAsia="Times New Roman" w:hAnsi="Calibri" w:cs="Calibri"/>
          <w:lang w:val="en-US" w:eastAsia="en-GB"/>
        </w:rPr>
        <w:t>F</w:t>
      </w:r>
      <w:r w:rsidRPr="003C71EA">
        <w:rPr>
          <w:rFonts w:ascii="Calibri" w:eastAsia="Times New Roman" w:hAnsi="Calibri" w:cs="Calibri"/>
          <w:lang w:val="en-US" w:eastAsia="en-GB"/>
        </w:rPr>
        <w:t>isher and the focus of this module. I will read quotes by Mark Fisher and discuss them with students.</w:t>
      </w:r>
      <w:r w:rsidRPr="003C71EA">
        <w:rPr>
          <w:rFonts w:ascii="Calibri" w:eastAsia="Times New Roman" w:hAnsi="Calibri" w:cs="Calibri"/>
          <w:lang w:eastAsia="en-GB"/>
        </w:rPr>
        <w:t> </w:t>
      </w:r>
    </w:p>
    <w:p w14:paraId="00C365BC" w14:textId="77777777" w:rsidR="003C71EA" w:rsidRPr="003C71EA" w:rsidRDefault="003C71EA" w:rsidP="003C71EA">
      <w:pPr>
        <w:jc w:val="both"/>
        <w:textAlignment w:val="baseline"/>
        <w:rPr>
          <w:rFonts w:ascii="Segoe UI" w:eastAsia="Times New Roman" w:hAnsi="Segoe UI" w:cs="Segoe UI"/>
          <w:sz w:val="18"/>
          <w:szCs w:val="18"/>
          <w:lang w:eastAsia="en-GB"/>
        </w:rPr>
      </w:pPr>
      <w:r w:rsidRPr="003C71EA">
        <w:rPr>
          <w:rFonts w:ascii="Calibri" w:eastAsia="Times New Roman" w:hAnsi="Calibri" w:cs="Calibri"/>
          <w:lang w:eastAsia="en-GB"/>
        </w:rPr>
        <w:t> </w:t>
      </w:r>
    </w:p>
    <w:p w14:paraId="6322811C" w14:textId="6803320F" w:rsidR="003C71EA" w:rsidRPr="003C71EA" w:rsidRDefault="003C71EA" w:rsidP="003C71EA">
      <w:pPr>
        <w:jc w:val="both"/>
        <w:textAlignment w:val="baseline"/>
        <w:rPr>
          <w:rFonts w:ascii="Segoe UI" w:eastAsia="Times New Roman" w:hAnsi="Segoe UI" w:cs="Segoe UI"/>
          <w:sz w:val="18"/>
          <w:szCs w:val="18"/>
          <w:lang w:eastAsia="en-GB"/>
        </w:rPr>
      </w:pPr>
      <w:r w:rsidRPr="003C71EA">
        <w:rPr>
          <w:rFonts w:ascii="Calibri" w:eastAsia="Times New Roman" w:hAnsi="Calibri" w:cs="Calibri"/>
          <w:lang w:val="en-US" w:eastAsia="en-GB"/>
        </w:rPr>
        <w:t>I will then provide unmarked examples of a weird and an eerie scene and discuss with students what they think is weird or eerie</w:t>
      </w:r>
      <w:r w:rsidR="002928B7">
        <w:rPr>
          <w:rFonts w:ascii="Calibri" w:eastAsia="Times New Roman" w:hAnsi="Calibri" w:cs="Calibri"/>
          <w:lang w:val="en-US" w:eastAsia="en-GB"/>
        </w:rPr>
        <w:t xml:space="preserve"> about it</w:t>
      </w:r>
      <w:r w:rsidRPr="003C71EA">
        <w:rPr>
          <w:rFonts w:ascii="Calibri" w:eastAsia="Times New Roman" w:hAnsi="Calibri" w:cs="Calibri"/>
          <w:lang w:val="en-US" w:eastAsia="en-GB"/>
        </w:rPr>
        <w:t>.</w:t>
      </w:r>
      <w:r w:rsidRPr="003C71EA">
        <w:rPr>
          <w:rFonts w:ascii="Calibri" w:eastAsia="Times New Roman" w:hAnsi="Calibri" w:cs="Calibri"/>
          <w:lang w:eastAsia="en-GB"/>
        </w:rPr>
        <w:t> </w:t>
      </w:r>
    </w:p>
    <w:p w14:paraId="3DC008A2" w14:textId="77777777" w:rsidR="003C71EA" w:rsidRPr="003C71EA" w:rsidRDefault="003C71EA" w:rsidP="003C71EA">
      <w:pPr>
        <w:jc w:val="both"/>
        <w:textAlignment w:val="baseline"/>
        <w:rPr>
          <w:rFonts w:ascii="Segoe UI" w:eastAsia="Times New Roman" w:hAnsi="Segoe UI" w:cs="Segoe UI"/>
          <w:sz w:val="18"/>
          <w:szCs w:val="18"/>
          <w:lang w:eastAsia="en-GB"/>
        </w:rPr>
      </w:pPr>
      <w:r w:rsidRPr="003C71EA">
        <w:rPr>
          <w:rFonts w:ascii="Calibri" w:eastAsia="Times New Roman" w:hAnsi="Calibri" w:cs="Calibri"/>
          <w:lang w:eastAsia="en-GB"/>
        </w:rPr>
        <w:t> </w:t>
      </w:r>
    </w:p>
    <w:p w14:paraId="0B17FEA7" w14:textId="213D5C9C" w:rsidR="003C71EA" w:rsidRPr="003C71EA" w:rsidRDefault="003C71EA" w:rsidP="003C71EA">
      <w:pPr>
        <w:jc w:val="both"/>
        <w:textAlignment w:val="baseline"/>
        <w:rPr>
          <w:rFonts w:ascii="Segoe UI" w:eastAsia="Times New Roman" w:hAnsi="Segoe UI" w:cs="Segoe UI"/>
          <w:sz w:val="18"/>
          <w:szCs w:val="18"/>
          <w:lang w:eastAsia="en-GB"/>
        </w:rPr>
      </w:pPr>
      <w:r w:rsidRPr="003C71EA">
        <w:rPr>
          <w:rFonts w:ascii="Calibri" w:eastAsia="Times New Roman" w:hAnsi="Calibri" w:cs="Calibri"/>
          <w:lang w:val="en-US" w:eastAsia="en-GB"/>
        </w:rPr>
        <w:t>I will briefly touch upon the rule of thirds, how viewers see the screen and take in information</w:t>
      </w:r>
      <w:r w:rsidR="002928B7">
        <w:rPr>
          <w:rFonts w:ascii="Calibri" w:eastAsia="Times New Roman" w:hAnsi="Calibri" w:cs="Calibri"/>
          <w:lang w:val="en-US" w:eastAsia="en-GB"/>
        </w:rPr>
        <w:t xml:space="preserve"> supported</w:t>
      </w:r>
      <w:r w:rsidRPr="003C71EA">
        <w:rPr>
          <w:rFonts w:ascii="Calibri" w:eastAsia="Times New Roman" w:hAnsi="Calibri" w:cs="Calibri"/>
          <w:lang w:val="en-US" w:eastAsia="en-GB"/>
        </w:rPr>
        <w:t xml:space="preserve"> </w:t>
      </w:r>
      <w:r w:rsidR="002928B7">
        <w:rPr>
          <w:rFonts w:ascii="Calibri" w:eastAsia="Times New Roman" w:hAnsi="Calibri" w:cs="Calibri"/>
          <w:lang w:val="en-US" w:eastAsia="en-GB"/>
        </w:rPr>
        <w:t>by</w:t>
      </w:r>
      <w:r w:rsidRPr="003C71EA">
        <w:rPr>
          <w:rFonts w:ascii="Calibri" w:eastAsia="Times New Roman" w:hAnsi="Calibri" w:cs="Calibri"/>
          <w:lang w:val="en-US" w:eastAsia="en-GB"/>
        </w:rPr>
        <w:t xml:space="preserve"> film examples.</w:t>
      </w:r>
      <w:r w:rsidRPr="003C71EA">
        <w:rPr>
          <w:rFonts w:ascii="Calibri" w:eastAsia="Times New Roman" w:hAnsi="Calibri" w:cs="Calibri"/>
          <w:lang w:eastAsia="en-GB"/>
        </w:rPr>
        <w:t> </w:t>
      </w:r>
    </w:p>
    <w:p w14:paraId="3291114E" w14:textId="77777777" w:rsidR="003C71EA" w:rsidRPr="003C71EA" w:rsidRDefault="003C71EA" w:rsidP="003C71EA">
      <w:pPr>
        <w:jc w:val="both"/>
        <w:textAlignment w:val="baseline"/>
        <w:rPr>
          <w:rFonts w:ascii="Segoe UI" w:eastAsia="Times New Roman" w:hAnsi="Segoe UI" w:cs="Segoe UI"/>
          <w:sz w:val="18"/>
          <w:szCs w:val="18"/>
          <w:lang w:eastAsia="en-GB"/>
        </w:rPr>
      </w:pPr>
      <w:r w:rsidRPr="003C71EA">
        <w:rPr>
          <w:rFonts w:ascii="Calibri" w:eastAsia="Times New Roman" w:hAnsi="Calibri" w:cs="Calibri"/>
          <w:lang w:eastAsia="en-GB"/>
        </w:rPr>
        <w:t> </w:t>
      </w:r>
    </w:p>
    <w:p w14:paraId="02519F80" w14:textId="7B3938AF" w:rsidR="003C71EA" w:rsidRPr="003C71EA" w:rsidRDefault="003C71EA" w:rsidP="003C71EA">
      <w:pPr>
        <w:jc w:val="both"/>
        <w:textAlignment w:val="baseline"/>
        <w:rPr>
          <w:rFonts w:ascii="Segoe UI" w:eastAsia="Times New Roman" w:hAnsi="Segoe UI" w:cs="Segoe UI"/>
          <w:sz w:val="18"/>
          <w:szCs w:val="18"/>
          <w:lang w:eastAsia="en-GB"/>
        </w:rPr>
      </w:pPr>
      <w:r w:rsidRPr="003C71EA">
        <w:rPr>
          <w:rFonts w:ascii="Calibri" w:eastAsia="Times New Roman" w:hAnsi="Calibri" w:cs="Calibri"/>
          <w:lang w:val="en-US" w:eastAsia="en-GB"/>
        </w:rPr>
        <w:t xml:space="preserve">Finally, I will start the communication activity. Students will put themselves into pairs </w:t>
      </w:r>
      <w:r w:rsidR="002928B7">
        <w:rPr>
          <w:rFonts w:ascii="Calibri" w:eastAsia="Times New Roman" w:hAnsi="Calibri" w:cs="Calibri"/>
          <w:lang w:val="en-US" w:eastAsia="en-GB"/>
        </w:rPr>
        <w:t>and</w:t>
      </w:r>
      <w:r w:rsidRPr="003C71EA">
        <w:rPr>
          <w:rFonts w:ascii="Calibri" w:eastAsia="Times New Roman" w:hAnsi="Calibri" w:cs="Calibri"/>
          <w:lang w:val="en-US" w:eastAsia="en-GB"/>
        </w:rPr>
        <w:t xml:space="preserve"> sit back-to-back. I will give one a photo from photographer Nicolas Bruno and the other a pen and paper. The task is for the student with the photo to use communicative methods and instruct the student behind them to draw th</w:t>
      </w:r>
      <w:r w:rsidR="002928B7">
        <w:rPr>
          <w:rFonts w:ascii="Calibri" w:eastAsia="Times New Roman" w:hAnsi="Calibri" w:cs="Calibri"/>
          <w:lang w:val="en-US" w:eastAsia="en-GB"/>
        </w:rPr>
        <w:t>e</w:t>
      </w:r>
      <w:r w:rsidRPr="003C71EA">
        <w:rPr>
          <w:rFonts w:ascii="Calibri" w:eastAsia="Times New Roman" w:hAnsi="Calibri" w:cs="Calibri"/>
          <w:lang w:val="en-US" w:eastAsia="en-GB"/>
        </w:rPr>
        <w:t xml:space="preserve"> photo.</w:t>
      </w:r>
      <w:r w:rsidRPr="003C71EA">
        <w:rPr>
          <w:rFonts w:ascii="Calibri" w:eastAsia="Times New Roman" w:hAnsi="Calibri" w:cs="Calibri"/>
          <w:lang w:eastAsia="en-GB"/>
        </w:rPr>
        <w:t> </w:t>
      </w:r>
    </w:p>
    <w:p w14:paraId="1060B3E4" w14:textId="77777777" w:rsidR="003C71EA" w:rsidRPr="003C71EA" w:rsidRDefault="003C71EA" w:rsidP="003C71EA">
      <w:pPr>
        <w:jc w:val="both"/>
        <w:textAlignment w:val="baseline"/>
        <w:rPr>
          <w:rFonts w:ascii="Segoe UI" w:eastAsia="Times New Roman" w:hAnsi="Segoe UI" w:cs="Segoe UI"/>
          <w:sz w:val="18"/>
          <w:szCs w:val="18"/>
          <w:lang w:eastAsia="en-GB"/>
        </w:rPr>
      </w:pPr>
      <w:r w:rsidRPr="003C71EA">
        <w:rPr>
          <w:rFonts w:ascii="Times New Roman" w:eastAsia="Times New Roman" w:hAnsi="Times New Roman" w:cs="Times New Roman"/>
          <w:sz w:val="30"/>
          <w:szCs w:val="30"/>
          <w:lang w:eastAsia="en-GB"/>
        </w:rPr>
        <w:t> </w:t>
      </w:r>
    </w:p>
    <w:p w14:paraId="68E1E2C2" w14:textId="77777777" w:rsidR="003C71EA" w:rsidRPr="003C71EA" w:rsidRDefault="003C71EA" w:rsidP="003C71EA">
      <w:pPr>
        <w:jc w:val="both"/>
        <w:textAlignment w:val="baseline"/>
        <w:rPr>
          <w:rFonts w:ascii="Segoe UI" w:eastAsia="Times New Roman" w:hAnsi="Segoe UI" w:cs="Segoe UI"/>
          <w:sz w:val="18"/>
          <w:szCs w:val="18"/>
          <w:lang w:eastAsia="en-GB"/>
        </w:rPr>
      </w:pPr>
      <w:r w:rsidRPr="003C71EA">
        <w:rPr>
          <w:rFonts w:ascii="Times New Roman" w:eastAsia="Times New Roman" w:hAnsi="Times New Roman" w:cs="Times New Roman"/>
          <w:lang w:eastAsia="en-GB"/>
        </w:rPr>
        <w:t> </w:t>
      </w:r>
    </w:p>
    <w:p w14:paraId="3CC50E69" w14:textId="77777777" w:rsidR="003C71EA" w:rsidRPr="003C71EA" w:rsidRDefault="003C71EA" w:rsidP="003C71EA">
      <w:pPr>
        <w:textAlignment w:val="baseline"/>
        <w:rPr>
          <w:rFonts w:ascii="Segoe UI" w:eastAsia="Times New Roman" w:hAnsi="Segoe UI" w:cs="Segoe UI"/>
          <w:sz w:val="18"/>
          <w:szCs w:val="18"/>
          <w:lang w:eastAsia="en-GB"/>
        </w:rPr>
      </w:pPr>
      <w:r w:rsidRPr="003C71EA">
        <w:rPr>
          <w:rFonts w:ascii="Calibri" w:eastAsia="Times New Roman" w:hAnsi="Calibri" w:cs="Calibri"/>
          <w:b/>
          <w:bCs/>
          <w:lang w:val="en-US" w:eastAsia="en-GB"/>
        </w:rPr>
        <w:t>Assessment Strategies: when and how are they included within the lesson?</w:t>
      </w:r>
      <w:r w:rsidRPr="003C71EA">
        <w:rPr>
          <w:rFonts w:ascii="Calibri" w:eastAsia="Times New Roman" w:hAnsi="Calibri" w:cs="Calibri"/>
          <w:lang w:eastAsia="en-GB"/>
        </w:rPr>
        <w:t> </w:t>
      </w:r>
    </w:p>
    <w:p w14:paraId="6EC69521" w14:textId="77777777" w:rsidR="003C71EA" w:rsidRPr="003C71EA" w:rsidRDefault="003C71EA" w:rsidP="003C71EA">
      <w:pPr>
        <w:jc w:val="both"/>
        <w:textAlignment w:val="baseline"/>
        <w:rPr>
          <w:rFonts w:ascii="Segoe UI" w:eastAsia="Times New Roman" w:hAnsi="Segoe UI" w:cs="Segoe UI"/>
          <w:sz w:val="18"/>
          <w:szCs w:val="18"/>
          <w:lang w:eastAsia="en-GB"/>
        </w:rPr>
      </w:pPr>
      <w:r w:rsidRPr="003C71EA">
        <w:rPr>
          <w:rFonts w:ascii="Times New Roman" w:eastAsia="Times New Roman" w:hAnsi="Times New Roman" w:cs="Times New Roman"/>
          <w:lang w:eastAsia="en-GB"/>
        </w:rPr>
        <w:t> </w:t>
      </w:r>
    </w:p>
    <w:p w14:paraId="5353FBAA" w14:textId="20FFF3DC" w:rsidR="003C71EA" w:rsidRPr="003C71EA" w:rsidRDefault="003C71EA" w:rsidP="003C71EA">
      <w:pPr>
        <w:jc w:val="both"/>
        <w:textAlignment w:val="baseline"/>
        <w:rPr>
          <w:rFonts w:ascii="Segoe UI" w:eastAsia="Times New Roman" w:hAnsi="Segoe UI" w:cs="Segoe UI"/>
          <w:sz w:val="18"/>
          <w:szCs w:val="18"/>
          <w:lang w:eastAsia="en-GB"/>
        </w:rPr>
      </w:pPr>
      <w:r w:rsidRPr="003C71EA">
        <w:rPr>
          <w:rFonts w:ascii="Calibri" w:eastAsia="Times New Roman" w:hAnsi="Calibri" w:cs="Calibri"/>
          <w:lang w:val="en-US" w:eastAsia="en-GB"/>
        </w:rPr>
        <w:t>Discussion, debate: having students analyse shots and what makes them weird or eerie. This allow</w:t>
      </w:r>
      <w:r w:rsidR="002928B7">
        <w:rPr>
          <w:rFonts w:ascii="Calibri" w:eastAsia="Times New Roman" w:hAnsi="Calibri" w:cs="Calibri"/>
          <w:lang w:val="en-US" w:eastAsia="en-GB"/>
        </w:rPr>
        <w:t>s</w:t>
      </w:r>
      <w:r w:rsidRPr="003C71EA">
        <w:rPr>
          <w:rFonts w:ascii="Calibri" w:eastAsia="Times New Roman" w:hAnsi="Calibri" w:cs="Calibri"/>
          <w:lang w:val="en-US" w:eastAsia="en-GB"/>
        </w:rPr>
        <w:t xml:space="preserve"> me to observe the students’ thought processes and how they view scenes. </w:t>
      </w:r>
      <w:r w:rsidRPr="003C71EA">
        <w:rPr>
          <w:rFonts w:ascii="Calibri" w:eastAsia="Times New Roman" w:hAnsi="Calibri" w:cs="Calibri"/>
          <w:lang w:eastAsia="en-GB"/>
        </w:rPr>
        <w:t> </w:t>
      </w:r>
    </w:p>
    <w:p w14:paraId="5936C98C" w14:textId="0F324BC1" w:rsidR="003C71EA" w:rsidRPr="003C71EA" w:rsidRDefault="003C71EA" w:rsidP="003C71EA">
      <w:pPr>
        <w:jc w:val="both"/>
        <w:textAlignment w:val="baseline"/>
        <w:rPr>
          <w:rFonts w:ascii="Segoe UI" w:eastAsia="Times New Roman" w:hAnsi="Segoe UI" w:cs="Segoe UI"/>
          <w:sz w:val="18"/>
          <w:szCs w:val="18"/>
          <w:lang w:eastAsia="en-GB"/>
        </w:rPr>
      </w:pPr>
      <w:r w:rsidRPr="003C71EA">
        <w:rPr>
          <w:rFonts w:ascii="Times New Roman" w:eastAsia="Times New Roman" w:hAnsi="Times New Roman" w:cs="Times New Roman"/>
          <w:lang w:eastAsia="en-GB"/>
        </w:rPr>
        <w:t> </w:t>
      </w:r>
    </w:p>
    <w:p w14:paraId="25DEEDC8" w14:textId="77777777" w:rsidR="003C71EA" w:rsidRPr="003C71EA" w:rsidRDefault="003C71EA" w:rsidP="003C71EA">
      <w:pPr>
        <w:textAlignment w:val="baseline"/>
        <w:rPr>
          <w:rFonts w:ascii="Segoe UI" w:eastAsia="Times New Roman" w:hAnsi="Segoe UI" w:cs="Segoe UI"/>
          <w:sz w:val="18"/>
          <w:szCs w:val="18"/>
          <w:lang w:eastAsia="en-GB"/>
        </w:rPr>
      </w:pPr>
      <w:r w:rsidRPr="003C71EA">
        <w:rPr>
          <w:rFonts w:ascii="Times New Roman" w:eastAsia="Times New Roman" w:hAnsi="Times New Roman" w:cs="Times New Roman"/>
          <w:lang w:eastAsia="en-GB"/>
        </w:rPr>
        <w:t> </w:t>
      </w:r>
    </w:p>
    <w:p w14:paraId="7454D709" w14:textId="77777777" w:rsidR="003C71EA" w:rsidRPr="003C71EA" w:rsidRDefault="003C71EA" w:rsidP="003C71EA">
      <w:pPr>
        <w:textAlignment w:val="baseline"/>
        <w:rPr>
          <w:rFonts w:ascii="Segoe UI" w:eastAsia="Times New Roman" w:hAnsi="Segoe UI" w:cs="Segoe UI"/>
          <w:sz w:val="18"/>
          <w:szCs w:val="18"/>
          <w:lang w:eastAsia="en-GB"/>
        </w:rPr>
      </w:pPr>
      <w:r w:rsidRPr="003C71EA">
        <w:rPr>
          <w:rFonts w:ascii="Calibri" w:eastAsia="Times New Roman" w:hAnsi="Calibri" w:cs="Calibri"/>
          <w:b/>
          <w:bCs/>
          <w:lang w:val="en-US" w:eastAsia="en-GB"/>
        </w:rPr>
        <w:t>Informal reflection (to be completed after the session)</w:t>
      </w:r>
      <w:r w:rsidRPr="003C71EA">
        <w:rPr>
          <w:rFonts w:ascii="Calibri" w:eastAsia="Times New Roman" w:hAnsi="Calibri" w:cs="Calibri"/>
          <w:lang w:eastAsia="en-GB"/>
        </w:rPr>
        <w:t> </w:t>
      </w:r>
    </w:p>
    <w:p w14:paraId="75CA7C1D" w14:textId="77777777" w:rsidR="003C71EA" w:rsidRPr="003C71EA" w:rsidRDefault="003C71EA" w:rsidP="003C71EA">
      <w:pPr>
        <w:textAlignment w:val="baseline"/>
        <w:rPr>
          <w:rFonts w:ascii="Segoe UI" w:eastAsia="Times New Roman" w:hAnsi="Segoe UI" w:cs="Segoe UI"/>
          <w:sz w:val="18"/>
          <w:szCs w:val="18"/>
          <w:lang w:eastAsia="en-GB"/>
        </w:rPr>
      </w:pPr>
      <w:r w:rsidRPr="003C71EA">
        <w:rPr>
          <w:rFonts w:ascii="Times New Roman" w:eastAsia="Times New Roman" w:hAnsi="Times New Roman" w:cs="Times New Roman"/>
          <w:lang w:eastAsia="en-GB"/>
        </w:rPr>
        <w:t> </w:t>
      </w:r>
    </w:p>
    <w:p w14:paraId="74084A82" w14:textId="7306CFF5" w:rsidR="003C71EA" w:rsidRPr="003C71EA" w:rsidRDefault="003C71EA" w:rsidP="003C71EA">
      <w:pPr>
        <w:textAlignment w:val="baseline"/>
        <w:rPr>
          <w:rFonts w:ascii="Segoe UI" w:eastAsia="Times New Roman" w:hAnsi="Segoe UI" w:cs="Segoe UI"/>
          <w:sz w:val="18"/>
          <w:szCs w:val="18"/>
          <w:lang w:eastAsia="en-GB"/>
        </w:rPr>
      </w:pPr>
      <w:r w:rsidRPr="003C71EA">
        <w:rPr>
          <w:rFonts w:ascii="Calibri" w:eastAsia="Times New Roman" w:hAnsi="Calibri" w:cs="Calibri"/>
          <w:lang w:val="en-US" w:eastAsia="en-GB"/>
        </w:rPr>
        <w:t xml:space="preserve">I am satisfied with the response from students during this lesson. Students were engaged, answered my questions in depth and showed clear and genuine interest in the lesson. </w:t>
      </w:r>
      <w:r w:rsidRPr="003C71EA">
        <w:rPr>
          <w:rFonts w:ascii="Calibri" w:eastAsia="Times New Roman" w:hAnsi="Calibri" w:cs="Calibri"/>
          <w:lang w:val="en-US" w:eastAsia="en-GB"/>
        </w:rPr>
        <w:lastRenderedPageBreak/>
        <w:t>During the communication exercises students used techniques I had introduced them to in the lesson and applied them efficiently when communicating with each other.</w:t>
      </w:r>
      <w:r w:rsidRPr="003C71EA">
        <w:rPr>
          <w:rFonts w:ascii="Calibri" w:eastAsia="Times New Roman" w:hAnsi="Calibri" w:cs="Calibri"/>
          <w:lang w:eastAsia="en-GB"/>
        </w:rPr>
        <w:t> </w:t>
      </w:r>
    </w:p>
    <w:p w14:paraId="6C67753E" w14:textId="4E807F54" w:rsidR="003C71EA" w:rsidRDefault="003C71EA" w:rsidP="003C71EA">
      <w:pPr>
        <w:textAlignment w:val="baseline"/>
        <w:rPr>
          <w:rFonts w:ascii="Times New Roman" w:eastAsia="Times New Roman" w:hAnsi="Times New Roman" w:cs="Times New Roman"/>
          <w:lang w:eastAsia="en-GB"/>
        </w:rPr>
      </w:pPr>
      <w:r w:rsidRPr="003C71EA">
        <w:rPr>
          <w:rFonts w:ascii="Times New Roman" w:eastAsia="Times New Roman" w:hAnsi="Times New Roman" w:cs="Times New Roman"/>
          <w:lang w:eastAsia="en-GB"/>
        </w:rPr>
        <w:t> </w:t>
      </w:r>
    </w:p>
    <w:p w14:paraId="062AC653" w14:textId="32071740" w:rsidR="003C71EA" w:rsidRPr="00D018C3" w:rsidRDefault="003C71EA" w:rsidP="003C71EA">
      <w:pPr>
        <w:textAlignment w:val="baseline"/>
        <w:rPr>
          <w:rFonts w:eastAsia="Times New Roman" w:cstheme="minorHAnsi"/>
          <w:color w:val="000000" w:themeColor="text1"/>
          <w:lang w:eastAsia="en-GB"/>
        </w:rPr>
      </w:pPr>
    </w:p>
    <w:p w14:paraId="5513B576" w14:textId="6A994D29" w:rsidR="003C71EA" w:rsidRDefault="003C71EA" w:rsidP="003C71EA">
      <w:pPr>
        <w:textAlignment w:val="baseline"/>
        <w:rPr>
          <w:rFonts w:eastAsia="Times New Roman" w:cstheme="minorHAnsi"/>
          <w:lang w:eastAsia="en-GB"/>
        </w:rPr>
      </w:pPr>
      <w:bookmarkStart w:id="69" w:name="_Toc165475243"/>
      <w:r w:rsidRPr="00867E10">
        <w:rPr>
          <w:rStyle w:val="Heading3Char"/>
          <w:rFonts w:asciiTheme="minorHAnsi" w:eastAsiaTheme="minorHAnsi" w:hAnsiTheme="minorHAnsi" w:cstheme="minorHAnsi"/>
          <w:sz w:val="24"/>
          <w:szCs w:val="24"/>
        </w:rPr>
        <w:t>Appendix 2.2</w:t>
      </w:r>
      <w:bookmarkEnd w:id="69"/>
      <w:r w:rsidR="00D018C3" w:rsidRPr="00867E10">
        <w:rPr>
          <w:rFonts w:eastAsia="Times New Roman" w:cstheme="minorHAnsi"/>
          <w:color w:val="000000" w:themeColor="text1"/>
          <w:sz w:val="22"/>
          <w:szCs w:val="22"/>
          <w:lang w:eastAsia="en-GB"/>
        </w:rPr>
        <w:t xml:space="preserve"> </w:t>
      </w:r>
      <w:r w:rsidR="00D018C3">
        <w:rPr>
          <w:rFonts w:eastAsia="Times New Roman" w:cstheme="minorHAnsi"/>
          <w:lang w:eastAsia="en-GB"/>
        </w:rPr>
        <w:t>– Supporting Source</w:t>
      </w:r>
    </w:p>
    <w:p w14:paraId="6B14EEF2" w14:textId="065D4F1D" w:rsidR="003C71EA" w:rsidRDefault="003C71EA" w:rsidP="003C71EA">
      <w:pPr>
        <w:textAlignment w:val="baseline"/>
        <w:rPr>
          <w:rFonts w:eastAsia="Times New Roman" w:cstheme="minorHAnsi"/>
          <w:lang w:eastAsia="en-GB"/>
        </w:rPr>
      </w:pPr>
      <w:r>
        <w:t> </w:t>
      </w:r>
      <w:r>
        <w:fldChar w:fldCharType="begin"/>
      </w:r>
      <w:r>
        <w:instrText xml:space="preserve"> INCLUDEPICTURE "https://ukc-powerpoint.officeapps.live.com/pods/GetClipboardImage.ashx?Id=38ea2198-bc4b-44ab-b52f-b6986600b8e0&amp;DC=GUK5&amp;pkey=dbbd2494-10b0-43b9-bcce-9b8bd5083962&amp;wdwaccluster=GUK5" \* MERGEFORMATINET </w:instrText>
      </w:r>
      <w:r>
        <w:fldChar w:fldCharType="separate"/>
      </w:r>
      <w:r>
        <w:rPr>
          <w:noProof/>
        </w:rPr>
        <w:drawing>
          <wp:inline distT="0" distB="0" distL="0" distR="0" wp14:anchorId="53F142C4" wp14:editId="14853ACC">
            <wp:extent cx="5731510" cy="3222625"/>
            <wp:effectExtent l="0" t="0" r="0" b="3175"/>
            <wp:docPr id="25" name="Picture 25" descr="A blue and whit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blue and white background with white text&#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fldChar w:fldCharType="end"/>
      </w:r>
      <w:r>
        <w:t> </w:t>
      </w:r>
      <w:r>
        <w:fldChar w:fldCharType="begin"/>
      </w:r>
      <w:r>
        <w:instrText xml:space="preserve"> INCLUDEPICTURE "https://ukc-powerpoint.officeapps.live.com/pods/GetClipboardImage.ashx?Id=c57a3591-9446-4195-8edf-0706e4daeb8d&amp;DC=GUK5&amp;pkey=66c7ea66-3c90-4e24-9486-005c9affbede&amp;wdwaccluster=GUK5" \* MERGEFORMATINET </w:instrText>
      </w:r>
      <w:r>
        <w:fldChar w:fldCharType="separate"/>
      </w:r>
      <w:r>
        <w:rPr>
          <w:noProof/>
        </w:rPr>
        <w:drawing>
          <wp:inline distT="0" distB="0" distL="0" distR="0" wp14:anchorId="4CDDD6EE" wp14:editId="67192218">
            <wp:extent cx="5731510" cy="3222625"/>
            <wp:effectExtent l="0" t="0" r="0" b="3175"/>
            <wp:docPr id="26" name="Picture 26" descr="A screenshot of a mov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movie&#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fldChar w:fldCharType="end"/>
      </w:r>
      <w:r>
        <w:t> </w:t>
      </w:r>
      <w:r>
        <w:lastRenderedPageBreak/>
        <w:fldChar w:fldCharType="begin"/>
      </w:r>
      <w:r>
        <w:instrText xml:space="preserve"> INCLUDEPICTURE "https://ukc-powerpoint.officeapps.live.com/pods/GetClipboardImage.ashx?Id=b8c8c8e2-8230-4a13-91a6-4f43cebe0665&amp;DC=GUK5&amp;pkey=ab4825ea-ae48-4ec0-81fe-87dad8358353&amp;wdwaccluster=GUK5" \* MERGEFORMATINET </w:instrText>
      </w:r>
      <w:r>
        <w:fldChar w:fldCharType="separate"/>
      </w:r>
      <w:r>
        <w:rPr>
          <w:noProof/>
        </w:rPr>
        <w:drawing>
          <wp:inline distT="0" distB="0" distL="0" distR="0" wp14:anchorId="17B1662C" wp14:editId="1E0F9520">
            <wp:extent cx="5731510" cy="3222625"/>
            <wp:effectExtent l="0" t="0" r="0" b="3175"/>
            <wp:docPr id="27" name="Picture 27" descr="A person with short hair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erson with short hair and text&#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fldChar w:fldCharType="end"/>
      </w:r>
      <w:r>
        <w:t> </w:t>
      </w:r>
      <w:r>
        <w:fldChar w:fldCharType="begin"/>
      </w:r>
      <w:r>
        <w:instrText xml:space="preserve"> INCLUDEPICTURE "https://ukc-powerpoint.officeapps.live.com/pods/GetClipboardImage.ashx?Id=c9cfc9d4-bf49-48f6-9bf2-49d330fa4557&amp;DC=GUK5&amp;pkey=801bd752-ecf1-4b18-9cb7-9f4dbd5af339&amp;wdwaccluster=GUK5" \* MERGEFORMATINET </w:instrText>
      </w:r>
      <w:r>
        <w:fldChar w:fldCharType="separate"/>
      </w:r>
      <w:r>
        <w:rPr>
          <w:noProof/>
        </w:rPr>
        <w:drawing>
          <wp:inline distT="0" distB="0" distL="0" distR="0" wp14:anchorId="5B9DB2A5" wp14:editId="28557939">
            <wp:extent cx="5731510" cy="3222625"/>
            <wp:effectExtent l="0" t="0" r="0" b="3175"/>
            <wp:docPr id="28" name="Picture 28" descr="A group of people holding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group of people holding a dog&#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fldChar w:fldCharType="end"/>
      </w:r>
      <w:r>
        <w:t> </w:t>
      </w:r>
      <w:r>
        <w:lastRenderedPageBreak/>
        <w:fldChar w:fldCharType="begin"/>
      </w:r>
      <w:r>
        <w:instrText xml:space="preserve"> INCLUDEPICTURE "https://ukc-powerpoint.officeapps.live.com/pods/GetClipboardImage.ashx?Id=7089bca3-4fa1-41bc-b81d-8c1b9a914046&amp;DC=GUK5&amp;pkey=042f6f30-a7c8-4dfa-8d72-c25efa3e79bb&amp;wdwaccluster=GUK5" \* MERGEFORMATINET </w:instrText>
      </w:r>
      <w:r>
        <w:fldChar w:fldCharType="separate"/>
      </w:r>
      <w:r>
        <w:rPr>
          <w:noProof/>
        </w:rPr>
        <w:drawing>
          <wp:inline distT="0" distB="0" distL="0" distR="0" wp14:anchorId="340F5C52" wp14:editId="3BAFB0B3">
            <wp:extent cx="5731510" cy="3222625"/>
            <wp:effectExtent l="0" t="0" r="0" b="3175"/>
            <wp:docPr id="29" name="Picture 29"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blue background with white text&#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fldChar w:fldCharType="end"/>
      </w:r>
      <w:r>
        <w:t> </w:t>
      </w:r>
      <w:r>
        <w:fldChar w:fldCharType="begin"/>
      </w:r>
      <w:r>
        <w:instrText xml:space="preserve"> INCLUDEPICTURE "https://ukc-powerpoint.officeapps.live.com/pods/GetClipboardImage.ashx?Id=e4a009f6-ef41-47a4-afbe-f8ccb943d054&amp;DC=GUK5&amp;pkey=4cf5d237-ed98-41e5-ab84-2c3815739307&amp;wdwaccluster=GUK5" \* MERGEFORMATINET </w:instrText>
      </w:r>
      <w:r>
        <w:fldChar w:fldCharType="separate"/>
      </w:r>
      <w:r>
        <w:rPr>
          <w:noProof/>
        </w:rPr>
        <w:drawing>
          <wp:inline distT="0" distB="0" distL="0" distR="0" wp14:anchorId="074664DA" wp14:editId="5A502EBE">
            <wp:extent cx="5731510" cy="3222625"/>
            <wp:effectExtent l="0" t="0" r="0" b="3175"/>
            <wp:docPr id="30" name="Picture 30" descr="A book cov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book cover with text&#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fldChar w:fldCharType="end"/>
      </w:r>
      <w:r>
        <w:t> </w:t>
      </w:r>
      <w:r>
        <w:lastRenderedPageBreak/>
        <w:fldChar w:fldCharType="begin"/>
      </w:r>
      <w:r>
        <w:instrText xml:space="preserve"> INCLUDEPICTURE "https://ukc-powerpoint.officeapps.live.com/pods/GetClipboardImage.ashx?Id=8aa3a0ce-1278-4f90-8461-6167e0d60664&amp;DC=GUK5&amp;pkey=c0e5dec6-404f-478b-a8e8-4e38ff0e0301&amp;wdwaccluster=GUK5" \* MERGEFORMATINET </w:instrText>
      </w:r>
      <w:r>
        <w:fldChar w:fldCharType="separate"/>
      </w:r>
      <w:r>
        <w:rPr>
          <w:noProof/>
        </w:rPr>
        <w:drawing>
          <wp:inline distT="0" distB="0" distL="0" distR="0" wp14:anchorId="17A3F458" wp14:editId="0382D408">
            <wp:extent cx="5731510" cy="3222625"/>
            <wp:effectExtent l="0" t="0" r="0" b="3175"/>
            <wp:docPr id="31" name="Picture 3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blue background with white text&#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fldChar w:fldCharType="end"/>
      </w:r>
      <w:r>
        <w:t> </w:t>
      </w:r>
      <w:r>
        <w:fldChar w:fldCharType="begin"/>
      </w:r>
      <w:r>
        <w:instrText xml:space="preserve"> INCLUDEPICTURE "https://ukc-powerpoint.officeapps.live.com/pods/GetClipboardImage.ashx?Id=6f73f09f-782b-4ea4-9829-e4638343249f&amp;DC=GUK5&amp;pkey=269bab1e-b2f8-4e99-8b47-af07792391da&amp;wdwaccluster=GUK5" \* MERGEFORMATINET </w:instrText>
      </w:r>
      <w:r>
        <w:fldChar w:fldCharType="separate"/>
      </w:r>
      <w:r>
        <w:rPr>
          <w:noProof/>
        </w:rPr>
        <w:drawing>
          <wp:inline distT="0" distB="0" distL="0" distR="0" wp14:anchorId="54E29321" wp14:editId="1EB3F77D">
            <wp:extent cx="5731510" cy="3222625"/>
            <wp:effectExtent l="0" t="0" r="0" b="3175"/>
            <wp:docPr id="32" name="Picture 32" descr="A person in a crib and a person in a cri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erson in a crib and a person in a crib&#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fldChar w:fldCharType="end"/>
      </w:r>
      <w:r>
        <w:t> </w:t>
      </w:r>
      <w:r>
        <w:lastRenderedPageBreak/>
        <w:fldChar w:fldCharType="begin"/>
      </w:r>
      <w:r>
        <w:instrText xml:space="preserve"> INCLUDEPICTURE "https://ukc-powerpoint.officeapps.live.com/pods/GetClipboardImage.ashx?Id=bc72c933-7d93-4125-834b-b03f7b1d2ee9&amp;DC=GUK5&amp;pkey=bfbb7c5e-a2c6-443d-b578-bae740984eea&amp;wdwaccluster=GUK5" \* MERGEFORMATINET </w:instrText>
      </w:r>
      <w:r>
        <w:fldChar w:fldCharType="separate"/>
      </w:r>
      <w:r>
        <w:rPr>
          <w:noProof/>
        </w:rPr>
        <w:drawing>
          <wp:inline distT="0" distB="0" distL="0" distR="0" wp14:anchorId="2F63EB95" wp14:editId="46A503A3">
            <wp:extent cx="5731510" cy="3222625"/>
            <wp:effectExtent l="0" t="0" r="0" b="3175"/>
            <wp:docPr id="33" name="Picture 33" descr="A person lying on a cou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erson lying on a couch&#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fldChar w:fldCharType="end"/>
      </w:r>
      <w:r>
        <w:t> </w:t>
      </w:r>
      <w:r>
        <w:fldChar w:fldCharType="begin"/>
      </w:r>
      <w:r>
        <w:instrText xml:space="preserve"> INCLUDEPICTURE "https://ukc-powerpoint.officeapps.live.com/pods/GetClipboardImage.ashx?Id=3a37d414-b72b-4b72-b4d7-c943c6186479&amp;DC=GUK5&amp;pkey=1aab198b-23ac-4e3f-95ab-809ed220b224&amp;wdwaccluster=GUK5" \* MERGEFORMATINET </w:instrText>
      </w:r>
      <w:r>
        <w:fldChar w:fldCharType="separate"/>
      </w:r>
      <w:r>
        <w:rPr>
          <w:noProof/>
        </w:rPr>
        <w:drawing>
          <wp:inline distT="0" distB="0" distL="0" distR="0" wp14:anchorId="5908EB88" wp14:editId="3B9A1FB5">
            <wp:extent cx="5731510" cy="3222625"/>
            <wp:effectExtent l="0" t="0" r="0" b="3175"/>
            <wp:docPr id="34" name="Picture 34" descr="A collage of a person sitting in a yoga p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collage of a person sitting in a yoga pose&#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fldChar w:fldCharType="end"/>
      </w:r>
      <w:r>
        <w:t> </w:t>
      </w:r>
      <w:r>
        <w:lastRenderedPageBreak/>
        <w:fldChar w:fldCharType="begin"/>
      </w:r>
      <w:r>
        <w:instrText xml:space="preserve"> INCLUDEPICTURE "https://ukc-powerpoint.officeapps.live.com/pods/GetClipboardImage.ashx?Id=3a948abd-2c9d-4ba7-bac9-0af7c81b658e&amp;DC=GUK5&amp;pkey=e3d56eb9-7cbb-4d4c-937f-7a25bd66de84&amp;wdwaccluster=GUK5" \* MERGEFORMATINET </w:instrText>
      </w:r>
      <w:r>
        <w:fldChar w:fldCharType="separate"/>
      </w:r>
      <w:r>
        <w:rPr>
          <w:noProof/>
        </w:rPr>
        <w:drawing>
          <wp:inline distT="0" distB="0" distL="0" distR="0" wp14:anchorId="3DDDBACB" wp14:editId="673C956C">
            <wp:extent cx="5731510" cy="3222625"/>
            <wp:effectExtent l="0" t="0" r="0" b="3175"/>
            <wp:docPr id="35" name="Picture 35" descr="A person looking out of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erson looking out of a window&#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fldChar w:fldCharType="end"/>
      </w:r>
      <w:r>
        <w:t> </w:t>
      </w:r>
      <w:r>
        <w:fldChar w:fldCharType="begin"/>
      </w:r>
      <w:r>
        <w:instrText xml:space="preserve"> INCLUDEPICTURE "https://ukc-powerpoint.officeapps.live.com/pods/GetClipboardImage.ashx?Id=7e2e79ab-90ec-4705-85b2-62f8fffe7aaf&amp;DC=GUK5&amp;pkey=7b5678b9-e271-43ba-ad6e-902414c2d381&amp;wdwaccluster=GUK5" \* MERGEFORMATINET </w:instrText>
      </w:r>
      <w:r>
        <w:fldChar w:fldCharType="separate"/>
      </w:r>
      <w:r>
        <w:rPr>
          <w:noProof/>
        </w:rPr>
        <w:drawing>
          <wp:inline distT="0" distB="0" distL="0" distR="0" wp14:anchorId="20C0110F" wp14:editId="56FCA6AA">
            <wp:extent cx="5731510" cy="3222625"/>
            <wp:effectExtent l="0" t="0" r="0" b="3175"/>
            <wp:docPr id="39" name="Picture 39" descr="A person standing in front of a palm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erson standing in front of a palm tree&#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fldChar w:fldCharType="end"/>
      </w:r>
      <w:r>
        <w:t> </w:t>
      </w:r>
      <w:r>
        <w:lastRenderedPageBreak/>
        <w:fldChar w:fldCharType="begin"/>
      </w:r>
      <w:r>
        <w:instrText xml:space="preserve"> INCLUDEPICTURE "https://ukc-powerpoint.officeapps.live.com/pods/GetClipboardImage.ashx?Id=d1605cf8-313c-4735-b5ae-d315592c461c&amp;DC=GUK5&amp;pkey=e75d8a2c-f674-4ee0-8e41-dd7a5472ed04&amp;wdwaccluster=GUK5" \* MERGEFORMATINET </w:instrText>
      </w:r>
      <w:r>
        <w:fldChar w:fldCharType="separate"/>
      </w:r>
      <w:r>
        <w:rPr>
          <w:noProof/>
        </w:rPr>
        <w:drawing>
          <wp:inline distT="0" distB="0" distL="0" distR="0" wp14:anchorId="459B8B7B" wp14:editId="5D1D3C3D">
            <wp:extent cx="5731510" cy="3222625"/>
            <wp:effectExtent l="0" t="0" r="0" b="3175"/>
            <wp:docPr id="40" name="Picture 40" descr="A person in a hat and a person in a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erson in a hat and a person in a hat&#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fldChar w:fldCharType="end"/>
      </w:r>
      <w:r>
        <w:t> </w:t>
      </w:r>
      <w:r>
        <w:fldChar w:fldCharType="begin"/>
      </w:r>
      <w:r>
        <w:instrText xml:space="preserve"> INCLUDEPICTURE "https://ukc-powerpoint.officeapps.live.com/pods/GetClipboardImage.ashx?Id=eb42dc37-9227-4ff6-8d55-ef3c02f4b96b&amp;DC=GUK5&amp;pkey=10485816-870a-4d78-b8fe-fb934863d878&amp;wdwaccluster=GUK5" \* MERGEFORMATINET </w:instrText>
      </w:r>
      <w:r>
        <w:fldChar w:fldCharType="separate"/>
      </w:r>
      <w:r>
        <w:rPr>
          <w:noProof/>
        </w:rPr>
        <w:drawing>
          <wp:inline distT="0" distB="0" distL="0" distR="0" wp14:anchorId="450D5A8B" wp14:editId="5A63A4F8">
            <wp:extent cx="5731510" cy="3222625"/>
            <wp:effectExtent l="0" t="0" r="0" b="3175"/>
            <wp:docPr id="41" name="Picture 41" descr="A blue and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blue and white screen&#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fldChar w:fldCharType="end"/>
      </w:r>
      <w:r>
        <w:t> </w:t>
      </w:r>
      <w:r>
        <w:lastRenderedPageBreak/>
        <w:fldChar w:fldCharType="begin"/>
      </w:r>
      <w:r>
        <w:instrText xml:space="preserve"> INCLUDEPICTURE "https://ukc-powerpoint.officeapps.live.com/pods/GetClipboardImage.ashx?Id=6a0e9611-8350-4c88-929c-1628771df3d3&amp;DC=GUK5&amp;pkey=439e2e5f-c315-4ad5-8be2-a3d736721e0c&amp;wdwaccluster=GUK5" \* MERGEFORMATINET </w:instrText>
      </w:r>
      <w:r>
        <w:fldChar w:fldCharType="separate"/>
      </w:r>
      <w:r>
        <w:rPr>
          <w:noProof/>
        </w:rPr>
        <w:drawing>
          <wp:inline distT="0" distB="0" distL="0" distR="0" wp14:anchorId="5389A19E" wp14:editId="04F01E06">
            <wp:extent cx="5731510" cy="3222625"/>
            <wp:effectExtent l="0" t="0" r="0" b="3175"/>
            <wp:docPr id="42" name="Picture 42" descr="A person with a painting on his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erson with a painting on his head&#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fldChar w:fldCharType="end"/>
      </w:r>
      <w:r>
        <w:t> </w:t>
      </w:r>
      <w:r>
        <w:fldChar w:fldCharType="begin"/>
      </w:r>
      <w:r>
        <w:instrText xml:space="preserve"> INCLUDEPICTURE "https://ukc-powerpoint.officeapps.live.com/pods/GetClipboardImage.ashx?Id=43efc44c-b43f-4611-af9d-e064734f53be&amp;DC=GUK5&amp;pkey=c8cce6b1-7819-4a9d-9dfe-732238bdfbbd&amp;wdwaccluster=GUK5" \* MERGEFORMATINET </w:instrText>
      </w:r>
      <w:r>
        <w:fldChar w:fldCharType="separate"/>
      </w:r>
      <w:r>
        <w:rPr>
          <w:noProof/>
        </w:rPr>
        <w:drawing>
          <wp:inline distT="0" distB="0" distL="0" distR="0" wp14:anchorId="24312E71" wp14:editId="555C464C">
            <wp:extent cx="5731510" cy="3222625"/>
            <wp:effectExtent l="0" t="0" r="0" b="3175"/>
            <wp:docPr id="43" name="Picture 43" descr="A person wearing a white robe riding a horse in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erson wearing a white robe riding a horse in water&#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fldChar w:fldCharType="end"/>
      </w:r>
      <w:r>
        <w:t> </w:t>
      </w:r>
      <w:r>
        <w:lastRenderedPageBreak/>
        <w:fldChar w:fldCharType="begin"/>
      </w:r>
      <w:r>
        <w:instrText xml:space="preserve"> INCLUDEPICTURE "https://ukc-powerpoint.officeapps.live.com/pods/GetClipboardImage.ashx?Id=75926c8a-16e9-46e3-8f36-a6612e9a9656&amp;DC=GUK5&amp;pkey=4ff37427-d86e-4ce2-907e-444bd5c0d47a&amp;wdwaccluster=GUK5" \* MERGEFORMATINET </w:instrText>
      </w:r>
      <w:r>
        <w:fldChar w:fldCharType="separate"/>
      </w:r>
      <w:r>
        <w:rPr>
          <w:noProof/>
        </w:rPr>
        <w:drawing>
          <wp:inline distT="0" distB="0" distL="0" distR="0" wp14:anchorId="20B7CB27" wp14:editId="61A287D1">
            <wp:extent cx="5731510" cy="3222625"/>
            <wp:effectExtent l="0" t="0" r="0" b="3175"/>
            <wp:docPr id="44" name="Picture 44" descr="A person in a white dress with hands coming out of a pian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erson in a white dress with hands coming out of a piano&#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fldChar w:fldCharType="end"/>
      </w:r>
      <w:r>
        <w:t> </w:t>
      </w:r>
      <w:r>
        <w:fldChar w:fldCharType="begin"/>
      </w:r>
      <w:r>
        <w:instrText xml:space="preserve"> INCLUDEPICTURE "https://ukc-powerpoint.officeapps.live.com/pods/GetClipboardImage.ashx?Id=ccb8b759-9e04-43e0-86ac-da6688c2fe71&amp;DC=GUK5&amp;pkey=0ca6a153-ce59-4b2d-b37b-1d586aef7259&amp;wdwaccluster=GUK5" \* MERGEFORMATINET </w:instrText>
      </w:r>
      <w:r>
        <w:fldChar w:fldCharType="separate"/>
      </w:r>
      <w:r>
        <w:rPr>
          <w:noProof/>
        </w:rPr>
        <w:drawing>
          <wp:inline distT="0" distB="0" distL="0" distR="0" wp14:anchorId="45ECF54B" wp14:editId="4D95C96E">
            <wp:extent cx="5731510" cy="3222625"/>
            <wp:effectExtent l="0" t="0" r="0" b="3175"/>
            <wp:docPr id="45" name="Picture 45" descr="A group of people standing next to a lad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group of people standing next to a ladder&#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fldChar w:fldCharType="end"/>
      </w:r>
    </w:p>
    <w:p w14:paraId="1D239F48" w14:textId="77777777" w:rsidR="003C71EA" w:rsidRPr="003C71EA" w:rsidRDefault="003C71EA" w:rsidP="003C71EA">
      <w:pPr>
        <w:textAlignment w:val="baseline"/>
        <w:rPr>
          <w:rFonts w:eastAsia="Times New Roman" w:cstheme="minorHAnsi"/>
          <w:sz w:val="18"/>
          <w:szCs w:val="18"/>
          <w:lang w:eastAsia="en-GB"/>
        </w:rPr>
      </w:pPr>
    </w:p>
    <w:p w14:paraId="388C487C" w14:textId="77777777" w:rsidR="003C71EA" w:rsidRPr="003C71EA" w:rsidRDefault="003C71EA" w:rsidP="003C71EA">
      <w:pPr>
        <w:textAlignment w:val="baseline"/>
        <w:rPr>
          <w:rFonts w:ascii="Segoe UI" w:eastAsia="Times New Roman" w:hAnsi="Segoe UI" w:cs="Segoe UI"/>
          <w:sz w:val="18"/>
          <w:szCs w:val="18"/>
          <w:lang w:eastAsia="en-GB"/>
        </w:rPr>
      </w:pPr>
      <w:r w:rsidRPr="003C71EA">
        <w:rPr>
          <w:rFonts w:ascii="Times New Roman" w:eastAsia="Times New Roman" w:hAnsi="Times New Roman" w:cs="Times New Roman"/>
          <w:lang w:eastAsia="en-GB"/>
        </w:rPr>
        <w:t> </w:t>
      </w:r>
    </w:p>
    <w:p w14:paraId="78C57E28" w14:textId="77777777" w:rsidR="003C71EA" w:rsidRPr="003C71EA" w:rsidRDefault="003C71EA" w:rsidP="003C71EA">
      <w:pPr>
        <w:textAlignment w:val="baseline"/>
        <w:rPr>
          <w:rFonts w:ascii="Segoe UI" w:eastAsia="Times New Roman" w:hAnsi="Segoe UI" w:cs="Segoe UI"/>
          <w:sz w:val="18"/>
          <w:szCs w:val="18"/>
          <w:lang w:eastAsia="en-GB"/>
        </w:rPr>
      </w:pPr>
      <w:r w:rsidRPr="003C71EA">
        <w:rPr>
          <w:rFonts w:ascii="Times New Roman" w:eastAsia="Times New Roman" w:hAnsi="Times New Roman" w:cs="Times New Roman"/>
          <w:lang w:eastAsia="en-GB"/>
        </w:rPr>
        <w:t> </w:t>
      </w:r>
    </w:p>
    <w:p w14:paraId="41DBACC2" w14:textId="77777777" w:rsidR="00D018C3" w:rsidRDefault="00D018C3" w:rsidP="003C71EA">
      <w:pPr>
        <w:spacing w:line="360" w:lineRule="auto"/>
        <w:rPr>
          <w:rFonts w:cstheme="minorHAnsi"/>
        </w:rPr>
      </w:pPr>
    </w:p>
    <w:p w14:paraId="68C948FE" w14:textId="77777777" w:rsidR="00D018C3" w:rsidRDefault="00D018C3" w:rsidP="003C71EA">
      <w:pPr>
        <w:spacing w:line="360" w:lineRule="auto"/>
        <w:rPr>
          <w:rFonts w:cstheme="minorHAnsi"/>
        </w:rPr>
      </w:pPr>
    </w:p>
    <w:p w14:paraId="287FBA88" w14:textId="77777777" w:rsidR="00D018C3" w:rsidRDefault="00D018C3" w:rsidP="003C71EA">
      <w:pPr>
        <w:spacing w:line="360" w:lineRule="auto"/>
        <w:rPr>
          <w:rFonts w:cstheme="minorHAnsi"/>
        </w:rPr>
      </w:pPr>
    </w:p>
    <w:p w14:paraId="3E38F89A" w14:textId="77777777" w:rsidR="00D018C3" w:rsidRDefault="00D018C3" w:rsidP="003C71EA">
      <w:pPr>
        <w:spacing w:line="360" w:lineRule="auto"/>
        <w:rPr>
          <w:rFonts w:cstheme="minorHAnsi"/>
        </w:rPr>
      </w:pPr>
    </w:p>
    <w:p w14:paraId="3C729620" w14:textId="77777777" w:rsidR="00D018C3" w:rsidRDefault="00D018C3" w:rsidP="003C71EA">
      <w:pPr>
        <w:spacing w:line="360" w:lineRule="auto"/>
        <w:rPr>
          <w:rFonts w:cstheme="minorHAnsi"/>
        </w:rPr>
      </w:pPr>
    </w:p>
    <w:p w14:paraId="0781E07E" w14:textId="77777777" w:rsidR="00D018C3" w:rsidRDefault="00D018C3" w:rsidP="003C71EA">
      <w:pPr>
        <w:spacing w:line="360" w:lineRule="auto"/>
        <w:rPr>
          <w:rFonts w:cstheme="minorHAnsi"/>
        </w:rPr>
      </w:pPr>
    </w:p>
    <w:p w14:paraId="72C4A5C8" w14:textId="7F4414C5" w:rsidR="003C71EA" w:rsidRDefault="00D018C3" w:rsidP="003C71EA">
      <w:pPr>
        <w:spacing w:line="360" w:lineRule="auto"/>
        <w:rPr>
          <w:rFonts w:cstheme="minorHAnsi"/>
        </w:rPr>
      </w:pPr>
      <w:bookmarkStart w:id="70" w:name="_Toc165475244"/>
      <w:r w:rsidRPr="00867E10">
        <w:rPr>
          <w:rStyle w:val="Heading3Char"/>
          <w:rFonts w:asciiTheme="minorHAnsi" w:eastAsiaTheme="minorHAnsi" w:hAnsiTheme="minorHAnsi" w:cstheme="minorHAnsi"/>
          <w:sz w:val="24"/>
          <w:szCs w:val="24"/>
        </w:rPr>
        <w:lastRenderedPageBreak/>
        <w:t>Appendix 2.3</w:t>
      </w:r>
      <w:bookmarkEnd w:id="70"/>
      <w:r w:rsidRPr="00867E10">
        <w:rPr>
          <w:rFonts w:cstheme="minorHAnsi"/>
          <w:color w:val="000000" w:themeColor="text1"/>
          <w:sz w:val="22"/>
          <w:szCs w:val="22"/>
        </w:rPr>
        <w:t xml:space="preserve"> </w:t>
      </w:r>
      <w:r>
        <w:rPr>
          <w:rFonts w:cstheme="minorHAnsi"/>
        </w:rPr>
        <w:t>– Communication Exercise Outcome</w:t>
      </w:r>
    </w:p>
    <w:p w14:paraId="7E29F4F4" w14:textId="5DB68D17" w:rsidR="00D018C3" w:rsidRPr="00D018C3" w:rsidRDefault="00D018C3" w:rsidP="00D018C3">
      <w:pPr>
        <w:rPr>
          <w:rFonts w:ascii="Times New Roman" w:eastAsia="Times New Roman" w:hAnsi="Times New Roman" w:cs="Times New Roman"/>
          <w:lang w:eastAsia="en-GB"/>
        </w:rPr>
      </w:pPr>
      <w:r w:rsidRPr="00D018C3">
        <w:rPr>
          <w:rFonts w:cstheme="minorHAnsi"/>
          <w:noProof/>
        </w:rPr>
        <w:drawing>
          <wp:inline distT="0" distB="0" distL="0" distR="0" wp14:anchorId="2974BAAB" wp14:editId="023F9EAA">
            <wp:extent cx="5731510" cy="5731510"/>
            <wp:effectExtent l="0" t="0" r="0" b="0"/>
            <wp:docPr id="46" name="Picture 46"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screenshot of a phone&#10;&#10;Description automatically generate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2A14D13B" w14:textId="66FB8EA4" w:rsidR="00D018C3" w:rsidRPr="00D018C3" w:rsidRDefault="00D018C3" w:rsidP="00D018C3">
      <w:pPr>
        <w:rPr>
          <w:rFonts w:ascii="Times New Roman" w:eastAsia="Times New Roman" w:hAnsi="Times New Roman" w:cs="Times New Roman"/>
          <w:lang w:eastAsia="en-GB"/>
        </w:rPr>
      </w:pPr>
      <w:r w:rsidRPr="00D018C3">
        <w:rPr>
          <w:rFonts w:cstheme="minorHAnsi"/>
          <w:noProof/>
        </w:rPr>
        <w:lastRenderedPageBreak/>
        <w:drawing>
          <wp:inline distT="0" distB="0" distL="0" distR="0" wp14:anchorId="62F69DE9" wp14:editId="51C3FE31">
            <wp:extent cx="5731510" cy="6526530"/>
            <wp:effectExtent l="0" t="0" r="0" b="1270"/>
            <wp:docPr id="47" name="Picture 47" descr="A drawing of a person and a hor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drawing of a person and a horse&#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6526530"/>
                    </a:xfrm>
                    <a:prstGeom prst="rect">
                      <a:avLst/>
                    </a:prstGeom>
                    <a:noFill/>
                    <a:ln>
                      <a:noFill/>
                    </a:ln>
                  </pic:spPr>
                </pic:pic>
              </a:graphicData>
            </a:graphic>
          </wp:inline>
        </w:drawing>
      </w:r>
    </w:p>
    <w:p w14:paraId="78D56063" w14:textId="56FD769F" w:rsidR="00D018C3" w:rsidRPr="00D018C3" w:rsidRDefault="00D018C3" w:rsidP="00D018C3">
      <w:pPr>
        <w:rPr>
          <w:rFonts w:ascii="Times New Roman" w:eastAsia="Times New Roman" w:hAnsi="Times New Roman" w:cs="Times New Roman"/>
          <w:lang w:eastAsia="en-GB"/>
        </w:rPr>
      </w:pPr>
      <w:r w:rsidRPr="00D018C3">
        <w:rPr>
          <w:rFonts w:cstheme="minorHAnsi"/>
          <w:noProof/>
        </w:rPr>
        <w:lastRenderedPageBreak/>
        <w:drawing>
          <wp:inline distT="0" distB="0" distL="0" distR="0" wp14:anchorId="004BD920" wp14:editId="007D038A">
            <wp:extent cx="5731510" cy="5005705"/>
            <wp:effectExtent l="0" t="0" r="0" b="0"/>
            <wp:docPr id="48" name="Picture 48" descr="A drawing of a person and a pian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drawing of a person and a piano&#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5005705"/>
                    </a:xfrm>
                    <a:prstGeom prst="rect">
                      <a:avLst/>
                    </a:prstGeom>
                    <a:noFill/>
                    <a:ln>
                      <a:noFill/>
                    </a:ln>
                  </pic:spPr>
                </pic:pic>
              </a:graphicData>
            </a:graphic>
          </wp:inline>
        </w:drawing>
      </w:r>
    </w:p>
    <w:p w14:paraId="64A19B76" w14:textId="7CACD7DB" w:rsidR="00D018C3" w:rsidRPr="00D018C3" w:rsidRDefault="00D018C3" w:rsidP="00D018C3">
      <w:pPr>
        <w:rPr>
          <w:rFonts w:ascii="Times New Roman" w:eastAsia="Times New Roman" w:hAnsi="Times New Roman" w:cs="Times New Roman"/>
          <w:lang w:eastAsia="en-GB"/>
        </w:rPr>
      </w:pPr>
      <w:r w:rsidRPr="00D018C3">
        <w:rPr>
          <w:rFonts w:cstheme="minorHAnsi"/>
          <w:noProof/>
        </w:rPr>
        <w:lastRenderedPageBreak/>
        <w:drawing>
          <wp:inline distT="0" distB="0" distL="0" distR="0" wp14:anchorId="4129334B" wp14:editId="0CE65DE5">
            <wp:extent cx="5731510" cy="5050790"/>
            <wp:effectExtent l="0" t="0" r="0" b="3810"/>
            <wp:docPr id="49" name="Picture 49" descr="A drawing and a drawing of a person on a hor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drawing and a drawing of a person on a horse&#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5050790"/>
                    </a:xfrm>
                    <a:prstGeom prst="rect">
                      <a:avLst/>
                    </a:prstGeom>
                    <a:noFill/>
                    <a:ln>
                      <a:noFill/>
                    </a:ln>
                  </pic:spPr>
                </pic:pic>
              </a:graphicData>
            </a:graphic>
          </wp:inline>
        </w:drawing>
      </w:r>
    </w:p>
    <w:p w14:paraId="4136F9C8" w14:textId="32148E0A" w:rsidR="00D018C3" w:rsidRPr="00D018C3" w:rsidRDefault="00D018C3" w:rsidP="00D018C3">
      <w:pPr>
        <w:rPr>
          <w:rFonts w:ascii="Times New Roman" w:eastAsia="Times New Roman" w:hAnsi="Times New Roman" w:cs="Times New Roman"/>
          <w:lang w:eastAsia="en-GB"/>
        </w:rPr>
      </w:pPr>
      <w:r w:rsidRPr="00D018C3">
        <w:rPr>
          <w:rFonts w:cstheme="minorHAnsi"/>
          <w:noProof/>
        </w:rPr>
        <w:lastRenderedPageBreak/>
        <w:drawing>
          <wp:inline distT="0" distB="0" distL="0" distR="0" wp14:anchorId="113534CB" wp14:editId="40B9C703">
            <wp:extent cx="5731510" cy="5731510"/>
            <wp:effectExtent l="0" t="0" r="0" b="0"/>
            <wp:docPr id="50" name="Picture 50"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screenshot of a phone&#10;&#10;Description automatically generated"/>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6A2F8B0B" w14:textId="77777777" w:rsidR="00D018C3" w:rsidRPr="003C71EA" w:rsidRDefault="00D018C3" w:rsidP="003C71EA">
      <w:pPr>
        <w:spacing w:line="360" w:lineRule="auto"/>
        <w:rPr>
          <w:rFonts w:cstheme="minorHAnsi"/>
        </w:rPr>
      </w:pPr>
    </w:p>
    <w:sectPr w:rsidR="00D018C3" w:rsidRPr="003C71EA" w:rsidSect="003C71EA">
      <w:footerReference w:type="even" r:id="rId50"/>
      <w:footerReference w:type="default" r:id="rId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06F96" w14:textId="77777777" w:rsidR="005F11D4" w:rsidRDefault="005F11D4" w:rsidP="00D018C3">
      <w:r>
        <w:separator/>
      </w:r>
    </w:p>
  </w:endnote>
  <w:endnote w:type="continuationSeparator" w:id="0">
    <w:p w14:paraId="3EBAC785" w14:textId="77777777" w:rsidR="005F11D4" w:rsidRDefault="005F11D4" w:rsidP="00D01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4262184"/>
      <w:docPartObj>
        <w:docPartGallery w:val="Page Numbers (Bottom of Page)"/>
        <w:docPartUnique/>
      </w:docPartObj>
    </w:sdtPr>
    <w:sdtContent>
      <w:p w14:paraId="76C8E895" w14:textId="64AF57B9" w:rsidR="00EF7550" w:rsidRDefault="00EF7550" w:rsidP="00C641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343B05" w14:textId="77777777" w:rsidR="00EF7550" w:rsidRDefault="00EF7550" w:rsidP="00EF755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9020207"/>
      <w:docPartObj>
        <w:docPartGallery w:val="Page Numbers (Bottom of Page)"/>
        <w:docPartUnique/>
      </w:docPartObj>
    </w:sdtPr>
    <w:sdtContent>
      <w:p w14:paraId="70B125FC" w14:textId="1824CE6C" w:rsidR="00EF7550" w:rsidRDefault="00EF7550" w:rsidP="00C641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255CD48" w14:textId="77777777" w:rsidR="00EF7550" w:rsidRDefault="00EF7550" w:rsidP="00EF755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A1E29" w14:textId="77777777" w:rsidR="005F11D4" w:rsidRDefault="005F11D4" w:rsidP="00D018C3">
      <w:r>
        <w:separator/>
      </w:r>
    </w:p>
  </w:footnote>
  <w:footnote w:type="continuationSeparator" w:id="0">
    <w:p w14:paraId="61C0E8BA" w14:textId="77777777" w:rsidR="005F11D4" w:rsidRDefault="005F11D4" w:rsidP="00D018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32B70"/>
    <w:multiLevelType w:val="multilevel"/>
    <w:tmpl w:val="60C84ED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1B043F"/>
    <w:multiLevelType w:val="hybridMultilevel"/>
    <w:tmpl w:val="714CE5E8"/>
    <w:lvl w:ilvl="0" w:tplc="7F58AF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27761"/>
    <w:multiLevelType w:val="hybridMultilevel"/>
    <w:tmpl w:val="0928C1DC"/>
    <w:lvl w:ilvl="0" w:tplc="7F58AF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952B3E"/>
    <w:multiLevelType w:val="hybridMultilevel"/>
    <w:tmpl w:val="382AF586"/>
    <w:lvl w:ilvl="0" w:tplc="7F58AF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C90890"/>
    <w:multiLevelType w:val="hybridMultilevel"/>
    <w:tmpl w:val="4E86D0A8"/>
    <w:lvl w:ilvl="0" w:tplc="7F58AF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76BE"/>
    <w:multiLevelType w:val="multilevel"/>
    <w:tmpl w:val="3DB4860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1A46F6"/>
    <w:multiLevelType w:val="hybridMultilevel"/>
    <w:tmpl w:val="13DAD0E0"/>
    <w:lvl w:ilvl="0" w:tplc="7F58AF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B54257"/>
    <w:multiLevelType w:val="hybridMultilevel"/>
    <w:tmpl w:val="9B30F906"/>
    <w:lvl w:ilvl="0" w:tplc="7F58AF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52078B"/>
    <w:multiLevelType w:val="hybridMultilevel"/>
    <w:tmpl w:val="9DD2F142"/>
    <w:lvl w:ilvl="0" w:tplc="A53213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FF663F"/>
    <w:multiLevelType w:val="hybridMultilevel"/>
    <w:tmpl w:val="7C88C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D21E5"/>
    <w:multiLevelType w:val="hybridMultilevel"/>
    <w:tmpl w:val="1460F010"/>
    <w:lvl w:ilvl="0" w:tplc="7F58AF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FB3CC0"/>
    <w:multiLevelType w:val="hybridMultilevel"/>
    <w:tmpl w:val="B75E06A0"/>
    <w:lvl w:ilvl="0" w:tplc="7F58AF48">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3BA14E3"/>
    <w:multiLevelType w:val="hybridMultilevel"/>
    <w:tmpl w:val="85ACBD7A"/>
    <w:lvl w:ilvl="0" w:tplc="A53213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E628E"/>
    <w:multiLevelType w:val="multilevel"/>
    <w:tmpl w:val="4DD08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7433363"/>
    <w:multiLevelType w:val="hybridMultilevel"/>
    <w:tmpl w:val="35EE4AA8"/>
    <w:lvl w:ilvl="0" w:tplc="A53213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5C57FC"/>
    <w:multiLevelType w:val="hybridMultilevel"/>
    <w:tmpl w:val="3B78B7DC"/>
    <w:lvl w:ilvl="0" w:tplc="7F58AF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4E7AB1"/>
    <w:multiLevelType w:val="hybridMultilevel"/>
    <w:tmpl w:val="1BDAEE9A"/>
    <w:lvl w:ilvl="0" w:tplc="A53213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A75EE5"/>
    <w:multiLevelType w:val="hybridMultilevel"/>
    <w:tmpl w:val="9740FFD2"/>
    <w:lvl w:ilvl="0" w:tplc="7F58AF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B62C86"/>
    <w:multiLevelType w:val="multilevel"/>
    <w:tmpl w:val="B63CA67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677A91"/>
    <w:multiLevelType w:val="hybridMultilevel"/>
    <w:tmpl w:val="B65689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E91B3F"/>
    <w:multiLevelType w:val="hybridMultilevel"/>
    <w:tmpl w:val="C780F3C6"/>
    <w:lvl w:ilvl="0" w:tplc="7F58AF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F6593F"/>
    <w:multiLevelType w:val="multilevel"/>
    <w:tmpl w:val="4A3083F2"/>
    <w:lvl w:ilvl="0">
      <w:start w:val="1"/>
      <w:numFmt w:val="decimal"/>
      <w:lvlText w:val="%1."/>
      <w:lvlJc w:val="left"/>
      <w:pPr>
        <w:tabs>
          <w:tab w:val="num" w:pos="720"/>
        </w:tabs>
        <w:ind w:left="720" w:hanging="360"/>
      </w:pPr>
      <w:rPr>
        <w:b/>
        <w:bCs/>
        <w:sz w:val="28"/>
        <w:szCs w:val="28"/>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F05290"/>
    <w:multiLevelType w:val="hybridMultilevel"/>
    <w:tmpl w:val="3D0A1FC2"/>
    <w:lvl w:ilvl="0" w:tplc="7F58AF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262A82"/>
    <w:multiLevelType w:val="hybridMultilevel"/>
    <w:tmpl w:val="DF626082"/>
    <w:lvl w:ilvl="0" w:tplc="7F58AF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C8177F"/>
    <w:multiLevelType w:val="hybridMultilevel"/>
    <w:tmpl w:val="93942FAC"/>
    <w:lvl w:ilvl="0" w:tplc="A53213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B96D2B"/>
    <w:multiLevelType w:val="hybridMultilevel"/>
    <w:tmpl w:val="02061EB2"/>
    <w:lvl w:ilvl="0" w:tplc="7F58AF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B35C67"/>
    <w:multiLevelType w:val="hybridMultilevel"/>
    <w:tmpl w:val="ECB228B2"/>
    <w:lvl w:ilvl="0" w:tplc="2D325F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628D10D4"/>
    <w:multiLevelType w:val="hybridMultilevel"/>
    <w:tmpl w:val="9190CA58"/>
    <w:lvl w:ilvl="0" w:tplc="7F58AF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A76795"/>
    <w:multiLevelType w:val="hybridMultilevel"/>
    <w:tmpl w:val="4C5A77C0"/>
    <w:lvl w:ilvl="0" w:tplc="A53213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4031F65"/>
    <w:multiLevelType w:val="hybridMultilevel"/>
    <w:tmpl w:val="3446D38C"/>
    <w:lvl w:ilvl="0" w:tplc="A53213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6A4C95"/>
    <w:multiLevelType w:val="hybridMultilevel"/>
    <w:tmpl w:val="850CAF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742DE3"/>
    <w:multiLevelType w:val="hybridMultilevel"/>
    <w:tmpl w:val="840E89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BB5D6C"/>
    <w:multiLevelType w:val="hybridMultilevel"/>
    <w:tmpl w:val="B4A25918"/>
    <w:lvl w:ilvl="0" w:tplc="A53213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ECC6744"/>
    <w:multiLevelType w:val="hybridMultilevel"/>
    <w:tmpl w:val="B846D4A0"/>
    <w:lvl w:ilvl="0" w:tplc="7F58AF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254AA1"/>
    <w:multiLevelType w:val="hybridMultilevel"/>
    <w:tmpl w:val="EAC2C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8900249">
    <w:abstractNumId w:val="0"/>
  </w:num>
  <w:num w:numId="2" w16cid:durableId="1305158193">
    <w:abstractNumId w:val="5"/>
  </w:num>
  <w:num w:numId="3" w16cid:durableId="1799689087">
    <w:abstractNumId w:val="18"/>
  </w:num>
  <w:num w:numId="4" w16cid:durableId="1483810826">
    <w:abstractNumId w:val="21"/>
  </w:num>
  <w:num w:numId="5" w16cid:durableId="1616715591">
    <w:abstractNumId w:val="4"/>
  </w:num>
  <w:num w:numId="6" w16cid:durableId="1332871546">
    <w:abstractNumId w:val="19"/>
  </w:num>
  <w:num w:numId="7" w16cid:durableId="442455324">
    <w:abstractNumId w:val="31"/>
  </w:num>
  <w:num w:numId="8" w16cid:durableId="1743986546">
    <w:abstractNumId w:val="26"/>
  </w:num>
  <w:num w:numId="9" w16cid:durableId="1703629286">
    <w:abstractNumId w:val="28"/>
  </w:num>
  <w:num w:numId="10" w16cid:durableId="53505918">
    <w:abstractNumId w:val="30"/>
  </w:num>
  <w:num w:numId="11" w16cid:durableId="1960837758">
    <w:abstractNumId w:val="9"/>
  </w:num>
  <w:num w:numId="12" w16cid:durableId="1375304500">
    <w:abstractNumId w:val="13"/>
  </w:num>
  <w:num w:numId="13" w16cid:durableId="2106530002">
    <w:abstractNumId w:val="34"/>
  </w:num>
  <w:num w:numId="14" w16cid:durableId="1590625292">
    <w:abstractNumId w:val="24"/>
  </w:num>
  <w:num w:numId="15" w16cid:durableId="1484202396">
    <w:abstractNumId w:val="12"/>
  </w:num>
  <w:num w:numId="16" w16cid:durableId="1485118916">
    <w:abstractNumId w:val="32"/>
  </w:num>
  <w:num w:numId="17" w16cid:durableId="667027792">
    <w:abstractNumId w:val="29"/>
  </w:num>
  <w:num w:numId="18" w16cid:durableId="1660226536">
    <w:abstractNumId w:val="16"/>
  </w:num>
  <w:num w:numId="19" w16cid:durableId="74206763">
    <w:abstractNumId w:val="14"/>
  </w:num>
  <w:num w:numId="20" w16cid:durableId="1596597723">
    <w:abstractNumId w:val="8"/>
  </w:num>
  <w:num w:numId="21" w16cid:durableId="2137915852">
    <w:abstractNumId w:val="6"/>
  </w:num>
  <w:num w:numId="22" w16cid:durableId="585841942">
    <w:abstractNumId w:val="11"/>
  </w:num>
  <w:num w:numId="23" w16cid:durableId="1077553593">
    <w:abstractNumId w:val="20"/>
  </w:num>
  <w:num w:numId="24" w16cid:durableId="1469740496">
    <w:abstractNumId w:val="2"/>
  </w:num>
  <w:num w:numId="25" w16cid:durableId="1576090698">
    <w:abstractNumId w:val="7"/>
  </w:num>
  <w:num w:numId="26" w16cid:durableId="521212325">
    <w:abstractNumId w:val="3"/>
  </w:num>
  <w:num w:numId="27" w16cid:durableId="336084030">
    <w:abstractNumId w:val="23"/>
  </w:num>
  <w:num w:numId="28" w16cid:durableId="1354041099">
    <w:abstractNumId w:val="27"/>
  </w:num>
  <w:num w:numId="29" w16cid:durableId="424157441">
    <w:abstractNumId w:val="25"/>
  </w:num>
  <w:num w:numId="30" w16cid:durableId="938411231">
    <w:abstractNumId w:val="1"/>
  </w:num>
  <w:num w:numId="31" w16cid:durableId="2033531295">
    <w:abstractNumId w:val="17"/>
  </w:num>
  <w:num w:numId="32" w16cid:durableId="1502769203">
    <w:abstractNumId w:val="10"/>
  </w:num>
  <w:num w:numId="33" w16cid:durableId="231161142">
    <w:abstractNumId w:val="33"/>
  </w:num>
  <w:num w:numId="34" w16cid:durableId="1665235507">
    <w:abstractNumId w:val="22"/>
  </w:num>
  <w:num w:numId="35" w16cid:durableId="193131036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E26"/>
    <w:rsid w:val="00013173"/>
    <w:rsid w:val="00040264"/>
    <w:rsid w:val="00087D52"/>
    <w:rsid w:val="000A1368"/>
    <w:rsid w:val="000A3061"/>
    <w:rsid w:val="00114E39"/>
    <w:rsid w:val="00157C3D"/>
    <w:rsid w:val="001B4E26"/>
    <w:rsid w:val="00231ADC"/>
    <w:rsid w:val="0024038F"/>
    <w:rsid w:val="002928B7"/>
    <w:rsid w:val="002F7A62"/>
    <w:rsid w:val="00310745"/>
    <w:rsid w:val="0034565D"/>
    <w:rsid w:val="0039422F"/>
    <w:rsid w:val="003C71EA"/>
    <w:rsid w:val="003F341D"/>
    <w:rsid w:val="003F6632"/>
    <w:rsid w:val="004027EA"/>
    <w:rsid w:val="00420A5D"/>
    <w:rsid w:val="0045686A"/>
    <w:rsid w:val="004748EA"/>
    <w:rsid w:val="004922E4"/>
    <w:rsid w:val="004E055E"/>
    <w:rsid w:val="00513C36"/>
    <w:rsid w:val="005F11D4"/>
    <w:rsid w:val="00650C60"/>
    <w:rsid w:val="00655CE8"/>
    <w:rsid w:val="00660112"/>
    <w:rsid w:val="006A2694"/>
    <w:rsid w:val="006A7D5A"/>
    <w:rsid w:val="006B5DE9"/>
    <w:rsid w:val="006C19A8"/>
    <w:rsid w:val="006C4809"/>
    <w:rsid w:val="006D573F"/>
    <w:rsid w:val="006E27A1"/>
    <w:rsid w:val="00790628"/>
    <w:rsid w:val="00852A85"/>
    <w:rsid w:val="00852C27"/>
    <w:rsid w:val="008677C4"/>
    <w:rsid w:val="00867E10"/>
    <w:rsid w:val="008C42AF"/>
    <w:rsid w:val="008D4C48"/>
    <w:rsid w:val="00953C80"/>
    <w:rsid w:val="009D7E43"/>
    <w:rsid w:val="009E04CD"/>
    <w:rsid w:val="00A056DC"/>
    <w:rsid w:val="00A127DE"/>
    <w:rsid w:val="00A30ABA"/>
    <w:rsid w:val="00A94AC0"/>
    <w:rsid w:val="00AB2DEE"/>
    <w:rsid w:val="00B16D2A"/>
    <w:rsid w:val="00B6267C"/>
    <w:rsid w:val="00B91488"/>
    <w:rsid w:val="00BC7A45"/>
    <w:rsid w:val="00BD5AC3"/>
    <w:rsid w:val="00CC67F1"/>
    <w:rsid w:val="00CE7A28"/>
    <w:rsid w:val="00D018C3"/>
    <w:rsid w:val="00DF167D"/>
    <w:rsid w:val="00DF265C"/>
    <w:rsid w:val="00EA6241"/>
    <w:rsid w:val="00EC6851"/>
    <w:rsid w:val="00ED7A0D"/>
    <w:rsid w:val="00EF7550"/>
    <w:rsid w:val="00F70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4E471"/>
  <w15:chartTrackingRefBased/>
  <w15:docId w15:val="{40254B01-CB58-5A42-8D03-77B050688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18C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18C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B4E26"/>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D018C3"/>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D018C3"/>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D018C3"/>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B4E26"/>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1B4E26"/>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1B4E26"/>
    <w:rPr>
      <w:b/>
      <w:bCs/>
    </w:rPr>
  </w:style>
  <w:style w:type="paragraph" w:styleId="ListParagraph">
    <w:name w:val="List Paragraph"/>
    <w:basedOn w:val="Normal"/>
    <w:uiPriority w:val="34"/>
    <w:qFormat/>
    <w:rsid w:val="001B4E26"/>
    <w:pPr>
      <w:ind w:left="720"/>
      <w:contextualSpacing/>
    </w:pPr>
  </w:style>
  <w:style w:type="character" w:styleId="Emphasis">
    <w:name w:val="Emphasis"/>
    <w:basedOn w:val="DefaultParagraphFont"/>
    <w:uiPriority w:val="20"/>
    <w:qFormat/>
    <w:rsid w:val="006A2694"/>
    <w:rPr>
      <w:i/>
      <w:iCs/>
    </w:rPr>
  </w:style>
  <w:style w:type="paragraph" w:styleId="Quote">
    <w:name w:val="Quote"/>
    <w:basedOn w:val="Normal"/>
    <w:next w:val="Normal"/>
    <w:link w:val="QuoteChar"/>
    <w:uiPriority w:val="29"/>
    <w:qFormat/>
    <w:rsid w:val="002F7A6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F7A62"/>
    <w:rPr>
      <w:i/>
      <w:iCs/>
      <w:color w:val="404040" w:themeColor="text1" w:themeTint="BF"/>
    </w:rPr>
  </w:style>
  <w:style w:type="paragraph" w:styleId="IntenseQuote">
    <w:name w:val="Intense Quote"/>
    <w:basedOn w:val="Normal"/>
    <w:next w:val="Normal"/>
    <w:link w:val="IntenseQuoteChar"/>
    <w:uiPriority w:val="30"/>
    <w:qFormat/>
    <w:rsid w:val="002F7A6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F7A62"/>
    <w:rPr>
      <w:i/>
      <w:iCs/>
      <w:color w:val="4472C4" w:themeColor="accent1"/>
    </w:rPr>
  </w:style>
  <w:style w:type="character" w:styleId="Hyperlink">
    <w:name w:val="Hyperlink"/>
    <w:basedOn w:val="DefaultParagraphFont"/>
    <w:uiPriority w:val="99"/>
    <w:unhideWhenUsed/>
    <w:rsid w:val="009D7E43"/>
    <w:rPr>
      <w:color w:val="0000FF"/>
      <w:u w:val="single"/>
    </w:rPr>
  </w:style>
  <w:style w:type="paragraph" w:styleId="NoSpacing">
    <w:name w:val="No Spacing"/>
    <w:link w:val="NoSpacingChar"/>
    <w:uiPriority w:val="1"/>
    <w:qFormat/>
    <w:rsid w:val="003C71EA"/>
    <w:rPr>
      <w:rFonts w:eastAsiaTheme="minorEastAsia"/>
      <w:sz w:val="22"/>
      <w:szCs w:val="22"/>
      <w:lang w:val="en-US" w:eastAsia="zh-CN"/>
    </w:rPr>
  </w:style>
  <w:style w:type="character" w:customStyle="1" w:styleId="NoSpacingChar">
    <w:name w:val="No Spacing Char"/>
    <w:basedOn w:val="DefaultParagraphFont"/>
    <w:link w:val="NoSpacing"/>
    <w:uiPriority w:val="1"/>
    <w:rsid w:val="003C71EA"/>
    <w:rPr>
      <w:rFonts w:eastAsiaTheme="minorEastAsia"/>
      <w:sz w:val="22"/>
      <w:szCs w:val="22"/>
      <w:lang w:val="en-US" w:eastAsia="zh-CN"/>
    </w:rPr>
  </w:style>
  <w:style w:type="paragraph" w:styleId="Title">
    <w:name w:val="Title"/>
    <w:basedOn w:val="Normal"/>
    <w:link w:val="TitleChar"/>
    <w:qFormat/>
    <w:rsid w:val="003C71EA"/>
    <w:pPr>
      <w:jc w:val="center"/>
    </w:pPr>
    <w:rPr>
      <w:rFonts w:ascii="Calibri" w:eastAsia="Times New Roman" w:hAnsi="Calibri" w:cs="Times New Roman"/>
      <w:b/>
      <w:bCs/>
      <w:kern w:val="28"/>
      <w:sz w:val="32"/>
      <w:szCs w:val="32"/>
      <w:lang w:val="en-US" w:eastAsia="x-none"/>
    </w:rPr>
  </w:style>
  <w:style w:type="character" w:customStyle="1" w:styleId="TitleChar">
    <w:name w:val="Title Char"/>
    <w:basedOn w:val="DefaultParagraphFont"/>
    <w:link w:val="Title"/>
    <w:rsid w:val="003C71EA"/>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3C71EA"/>
    <w:rPr>
      <w:rFonts w:ascii="Times New Roman" w:eastAsia="Times New Roman" w:hAnsi="Times New Roman" w:cs="Times New Roman"/>
      <w:b/>
      <w:bCs/>
      <w:sz w:val="20"/>
      <w:szCs w:val="20"/>
      <w:lang w:val="en-US"/>
    </w:rPr>
  </w:style>
  <w:style w:type="table" w:styleId="TableGrid">
    <w:name w:val="Table Grid"/>
    <w:basedOn w:val="TableNormal"/>
    <w:uiPriority w:val="39"/>
    <w:rsid w:val="003C71E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C71EA"/>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3C71EA"/>
  </w:style>
  <w:style w:type="character" w:customStyle="1" w:styleId="eop">
    <w:name w:val="eop"/>
    <w:basedOn w:val="DefaultParagraphFont"/>
    <w:rsid w:val="003C71EA"/>
  </w:style>
  <w:style w:type="character" w:customStyle="1" w:styleId="tabchar">
    <w:name w:val="tabchar"/>
    <w:basedOn w:val="DefaultParagraphFont"/>
    <w:rsid w:val="003C71EA"/>
  </w:style>
  <w:style w:type="character" w:customStyle="1" w:styleId="Heading1Char">
    <w:name w:val="Heading 1 Char"/>
    <w:basedOn w:val="DefaultParagraphFont"/>
    <w:link w:val="Heading1"/>
    <w:uiPriority w:val="9"/>
    <w:rsid w:val="00D018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018C3"/>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D018C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D018C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D018C3"/>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D018C3"/>
    <w:pPr>
      <w:tabs>
        <w:tab w:val="center" w:pos="4513"/>
        <w:tab w:val="right" w:pos="9026"/>
      </w:tabs>
    </w:pPr>
  </w:style>
  <w:style w:type="character" w:customStyle="1" w:styleId="HeaderChar">
    <w:name w:val="Header Char"/>
    <w:basedOn w:val="DefaultParagraphFont"/>
    <w:link w:val="Header"/>
    <w:uiPriority w:val="99"/>
    <w:rsid w:val="00D018C3"/>
  </w:style>
  <w:style w:type="paragraph" w:styleId="Footer">
    <w:name w:val="footer"/>
    <w:basedOn w:val="Normal"/>
    <w:link w:val="FooterChar"/>
    <w:uiPriority w:val="99"/>
    <w:unhideWhenUsed/>
    <w:rsid w:val="00D018C3"/>
    <w:pPr>
      <w:tabs>
        <w:tab w:val="center" w:pos="4513"/>
        <w:tab w:val="right" w:pos="9026"/>
      </w:tabs>
    </w:pPr>
  </w:style>
  <w:style w:type="character" w:customStyle="1" w:styleId="FooterChar">
    <w:name w:val="Footer Char"/>
    <w:basedOn w:val="DefaultParagraphFont"/>
    <w:link w:val="Footer"/>
    <w:uiPriority w:val="99"/>
    <w:rsid w:val="00D018C3"/>
  </w:style>
  <w:style w:type="paragraph" w:styleId="TOCHeading">
    <w:name w:val="TOC Heading"/>
    <w:basedOn w:val="Heading1"/>
    <w:next w:val="Normal"/>
    <w:uiPriority w:val="39"/>
    <w:unhideWhenUsed/>
    <w:qFormat/>
    <w:rsid w:val="008D4C4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D4C48"/>
    <w:pPr>
      <w:spacing w:before="120"/>
    </w:pPr>
    <w:rPr>
      <w:rFonts w:cstheme="minorHAnsi"/>
      <w:b/>
      <w:bCs/>
      <w:i/>
      <w:iCs/>
    </w:rPr>
  </w:style>
  <w:style w:type="paragraph" w:styleId="TOC2">
    <w:name w:val="toc 2"/>
    <w:basedOn w:val="Normal"/>
    <w:next w:val="Normal"/>
    <w:autoRedefine/>
    <w:uiPriority w:val="39"/>
    <w:unhideWhenUsed/>
    <w:rsid w:val="008D4C48"/>
    <w:pPr>
      <w:spacing w:before="120"/>
      <w:ind w:left="240"/>
    </w:pPr>
    <w:rPr>
      <w:rFonts w:cstheme="minorHAnsi"/>
      <w:b/>
      <w:bCs/>
      <w:sz w:val="22"/>
      <w:szCs w:val="22"/>
    </w:rPr>
  </w:style>
  <w:style w:type="paragraph" w:styleId="TOC3">
    <w:name w:val="toc 3"/>
    <w:basedOn w:val="Normal"/>
    <w:next w:val="Normal"/>
    <w:autoRedefine/>
    <w:uiPriority w:val="39"/>
    <w:unhideWhenUsed/>
    <w:rsid w:val="008D4C48"/>
    <w:pPr>
      <w:ind w:left="480"/>
    </w:pPr>
    <w:rPr>
      <w:rFonts w:cstheme="minorHAnsi"/>
      <w:sz w:val="20"/>
      <w:szCs w:val="20"/>
    </w:rPr>
  </w:style>
  <w:style w:type="paragraph" w:styleId="TOC4">
    <w:name w:val="toc 4"/>
    <w:basedOn w:val="Normal"/>
    <w:next w:val="Normal"/>
    <w:autoRedefine/>
    <w:uiPriority w:val="39"/>
    <w:semiHidden/>
    <w:unhideWhenUsed/>
    <w:rsid w:val="008D4C48"/>
    <w:pPr>
      <w:ind w:left="720"/>
    </w:pPr>
    <w:rPr>
      <w:rFonts w:cstheme="minorHAnsi"/>
      <w:sz w:val="20"/>
      <w:szCs w:val="20"/>
    </w:rPr>
  </w:style>
  <w:style w:type="paragraph" w:styleId="TOC5">
    <w:name w:val="toc 5"/>
    <w:basedOn w:val="Normal"/>
    <w:next w:val="Normal"/>
    <w:autoRedefine/>
    <w:uiPriority w:val="39"/>
    <w:semiHidden/>
    <w:unhideWhenUsed/>
    <w:rsid w:val="008D4C48"/>
    <w:pPr>
      <w:ind w:left="960"/>
    </w:pPr>
    <w:rPr>
      <w:rFonts w:cstheme="minorHAnsi"/>
      <w:sz w:val="20"/>
      <w:szCs w:val="20"/>
    </w:rPr>
  </w:style>
  <w:style w:type="paragraph" w:styleId="TOC6">
    <w:name w:val="toc 6"/>
    <w:basedOn w:val="Normal"/>
    <w:next w:val="Normal"/>
    <w:autoRedefine/>
    <w:uiPriority w:val="39"/>
    <w:semiHidden/>
    <w:unhideWhenUsed/>
    <w:rsid w:val="008D4C48"/>
    <w:pPr>
      <w:ind w:left="1200"/>
    </w:pPr>
    <w:rPr>
      <w:rFonts w:cstheme="minorHAnsi"/>
      <w:sz w:val="20"/>
      <w:szCs w:val="20"/>
    </w:rPr>
  </w:style>
  <w:style w:type="paragraph" w:styleId="TOC7">
    <w:name w:val="toc 7"/>
    <w:basedOn w:val="Normal"/>
    <w:next w:val="Normal"/>
    <w:autoRedefine/>
    <w:uiPriority w:val="39"/>
    <w:semiHidden/>
    <w:unhideWhenUsed/>
    <w:rsid w:val="008D4C48"/>
    <w:pPr>
      <w:ind w:left="1440"/>
    </w:pPr>
    <w:rPr>
      <w:rFonts w:cstheme="minorHAnsi"/>
      <w:sz w:val="20"/>
      <w:szCs w:val="20"/>
    </w:rPr>
  </w:style>
  <w:style w:type="paragraph" w:styleId="TOC8">
    <w:name w:val="toc 8"/>
    <w:basedOn w:val="Normal"/>
    <w:next w:val="Normal"/>
    <w:autoRedefine/>
    <w:uiPriority w:val="39"/>
    <w:semiHidden/>
    <w:unhideWhenUsed/>
    <w:rsid w:val="008D4C48"/>
    <w:pPr>
      <w:ind w:left="1680"/>
    </w:pPr>
    <w:rPr>
      <w:rFonts w:cstheme="minorHAnsi"/>
      <w:sz w:val="20"/>
      <w:szCs w:val="20"/>
    </w:rPr>
  </w:style>
  <w:style w:type="paragraph" w:styleId="TOC9">
    <w:name w:val="toc 9"/>
    <w:basedOn w:val="Normal"/>
    <w:next w:val="Normal"/>
    <w:autoRedefine/>
    <w:uiPriority w:val="39"/>
    <w:semiHidden/>
    <w:unhideWhenUsed/>
    <w:rsid w:val="008D4C48"/>
    <w:pPr>
      <w:ind w:left="1920"/>
    </w:pPr>
    <w:rPr>
      <w:rFonts w:cstheme="minorHAnsi"/>
      <w:sz w:val="20"/>
      <w:szCs w:val="20"/>
    </w:rPr>
  </w:style>
  <w:style w:type="character" w:styleId="PageNumber">
    <w:name w:val="page number"/>
    <w:basedOn w:val="DefaultParagraphFont"/>
    <w:uiPriority w:val="99"/>
    <w:semiHidden/>
    <w:unhideWhenUsed/>
    <w:rsid w:val="00EF75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566089">
      <w:bodyDiv w:val="1"/>
      <w:marLeft w:val="0"/>
      <w:marRight w:val="0"/>
      <w:marTop w:val="0"/>
      <w:marBottom w:val="0"/>
      <w:divBdr>
        <w:top w:val="none" w:sz="0" w:space="0" w:color="auto"/>
        <w:left w:val="none" w:sz="0" w:space="0" w:color="auto"/>
        <w:bottom w:val="none" w:sz="0" w:space="0" w:color="auto"/>
        <w:right w:val="none" w:sz="0" w:space="0" w:color="auto"/>
      </w:divBdr>
    </w:div>
    <w:div w:id="188643025">
      <w:bodyDiv w:val="1"/>
      <w:marLeft w:val="0"/>
      <w:marRight w:val="0"/>
      <w:marTop w:val="0"/>
      <w:marBottom w:val="0"/>
      <w:divBdr>
        <w:top w:val="none" w:sz="0" w:space="0" w:color="auto"/>
        <w:left w:val="none" w:sz="0" w:space="0" w:color="auto"/>
        <w:bottom w:val="none" w:sz="0" w:space="0" w:color="auto"/>
        <w:right w:val="none" w:sz="0" w:space="0" w:color="auto"/>
      </w:divBdr>
      <w:divsChild>
        <w:div w:id="1180008220">
          <w:marLeft w:val="0"/>
          <w:marRight w:val="0"/>
          <w:marTop w:val="0"/>
          <w:marBottom w:val="0"/>
          <w:divBdr>
            <w:top w:val="none" w:sz="0" w:space="0" w:color="auto"/>
            <w:left w:val="none" w:sz="0" w:space="0" w:color="auto"/>
            <w:bottom w:val="none" w:sz="0" w:space="0" w:color="auto"/>
            <w:right w:val="none" w:sz="0" w:space="0" w:color="auto"/>
          </w:divBdr>
        </w:div>
        <w:div w:id="25369886">
          <w:marLeft w:val="0"/>
          <w:marRight w:val="0"/>
          <w:marTop w:val="0"/>
          <w:marBottom w:val="0"/>
          <w:divBdr>
            <w:top w:val="none" w:sz="0" w:space="0" w:color="auto"/>
            <w:left w:val="none" w:sz="0" w:space="0" w:color="auto"/>
            <w:bottom w:val="none" w:sz="0" w:space="0" w:color="auto"/>
            <w:right w:val="none" w:sz="0" w:space="0" w:color="auto"/>
          </w:divBdr>
        </w:div>
        <w:div w:id="394208320">
          <w:marLeft w:val="0"/>
          <w:marRight w:val="0"/>
          <w:marTop w:val="0"/>
          <w:marBottom w:val="0"/>
          <w:divBdr>
            <w:top w:val="none" w:sz="0" w:space="0" w:color="auto"/>
            <w:left w:val="none" w:sz="0" w:space="0" w:color="auto"/>
            <w:bottom w:val="none" w:sz="0" w:space="0" w:color="auto"/>
            <w:right w:val="none" w:sz="0" w:space="0" w:color="auto"/>
          </w:divBdr>
        </w:div>
        <w:div w:id="1300768120">
          <w:marLeft w:val="0"/>
          <w:marRight w:val="0"/>
          <w:marTop w:val="0"/>
          <w:marBottom w:val="0"/>
          <w:divBdr>
            <w:top w:val="none" w:sz="0" w:space="0" w:color="auto"/>
            <w:left w:val="none" w:sz="0" w:space="0" w:color="auto"/>
            <w:bottom w:val="none" w:sz="0" w:space="0" w:color="auto"/>
            <w:right w:val="none" w:sz="0" w:space="0" w:color="auto"/>
          </w:divBdr>
        </w:div>
        <w:div w:id="175194824">
          <w:marLeft w:val="0"/>
          <w:marRight w:val="0"/>
          <w:marTop w:val="0"/>
          <w:marBottom w:val="0"/>
          <w:divBdr>
            <w:top w:val="none" w:sz="0" w:space="0" w:color="auto"/>
            <w:left w:val="none" w:sz="0" w:space="0" w:color="auto"/>
            <w:bottom w:val="none" w:sz="0" w:space="0" w:color="auto"/>
            <w:right w:val="none" w:sz="0" w:space="0" w:color="auto"/>
          </w:divBdr>
        </w:div>
        <w:div w:id="168720536">
          <w:marLeft w:val="0"/>
          <w:marRight w:val="0"/>
          <w:marTop w:val="0"/>
          <w:marBottom w:val="0"/>
          <w:divBdr>
            <w:top w:val="none" w:sz="0" w:space="0" w:color="auto"/>
            <w:left w:val="none" w:sz="0" w:space="0" w:color="auto"/>
            <w:bottom w:val="none" w:sz="0" w:space="0" w:color="auto"/>
            <w:right w:val="none" w:sz="0" w:space="0" w:color="auto"/>
          </w:divBdr>
        </w:div>
        <w:div w:id="382171093">
          <w:marLeft w:val="0"/>
          <w:marRight w:val="0"/>
          <w:marTop w:val="0"/>
          <w:marBottom w:val="0"/>
          <w:divBdr>
            <w:top w:val="none" w:sz="0" w:space="0" w:color="auto"/>
            <w:left w:val="none" w:sz="0" w:space="0" w:color="auto"/>
            <w:bottom w:val="none" w:sz="0" w:space="0" w:color="auto"/>
            <w:right w:val="none" w:sz="0" w:space="0" w:color="auto"/>
          </w:divBdr>
        </w:div>
        <w:div w:id="2116243253">
          <w:marLeft w:val="0"/>
          <w:marRight w:val="0"/>
          <w:marTop w:val="0"/>
          <w:marBottom w:val="0"/>
          <w:divBdr>
            <w:top w:val="none" w:sz="0" w:space="0" w:color="auto"/>
            <w:left w:val="none" w:sz="0" w:space="0" w:color="auto"/>
            <w:bottom w:val="none" w:sz="0" w:space="0" w:color="auto"/>
            <w:right w:val="none" w:sz="0" w:space="0" w:color="auto"/>
          </w:divBdr>
          <w:divsChild>
            <w:div w:id="1250193899">
              <w:marLeft w:val="-75"/>
              <w:marRight w:val="0"/>
              <w:marTop w:val="30"/>
              <w:marBottom w:val="30"/>
              <w:divBdr>
                <w:top w:val="none" w:sz="0" w:space="0" w:color="auto"/>
                <w:left w:val="none" w:sz="0" w:space="0" w:color="auto"/>
                <w:bottom w:val="none" w:sz="0" w:space="0" w:color="auto"/>
                <w:right w:val="none" w:sz="0" w:space="0" w:color="auto"/>
              </w:divBdr>
              <w:divsChild>
                <w:div w:id="1029913440">
                  <w:marLeft w:val="0"/>
                  <w:marRight w:val="0"/>
                  <w:marTop w:val="0"/>
                  <w:marBottom w:val="0"/>
                  <w:divBdr>
                    <w:top w:val="none" w:sz="0" w:space="0" w:color="auto"/>
                    <w:left w:val="none" w:sz="0" w:space="0" w:color="auto"/>
                    <w:bottom w:val="none" w:sz="0" w:space="0" w:color="auto"/>
                    <w:right w:val="none" w:sz="0" w:space="0" w:color="auto"/>
                  </w:divBdr>
                  <w:divsChild>
                    <w:div w:id="1331105901">
                      <w:marLeft w:val="0"/>
                      <w:marRight w:val="0"/>
                      <w:marTop w:val="0"/>
                      <w:marBottom w:val="0"/>
                      <w:divBdr>
                        <w:top w:val="none" w:sz="0" w:space="0" w:color="auto"/>
                        <w:left w:val="none" w:sz="0" w:space="0" w:color="auto"/>
                        <w:bottom w:val="none" w:sz="0" w:space="0" w:color="auto"/>
                        <w:right w:val="none" w:sz="0" w:space="0" w:color="auto"/>
                      </w:divBdr>
                    </w:div>
                  </w:divsChild>
                </w:div>
                <w:div w:id="72355582">
                  <w:marLeft w:val="0"/>
                  <w:marRight w:val="0"/>
                  <w:marTop w:val="0"/>
                  <w:marBottom w:val="0"/>
                  <w:divBdr>
                    <w:top w:val="none" w:sz="0" w:space="0" w:color="auto"/>
                    <w:left w:val="none" w:sz="0" w:space="0" w:color="auto"/>
                    <w:bottom w:val="none" w:sz="0" w:space="0" w:color="auto"/>
                    <w:right w:val="none" w:sz="0" w:space="0" w:color="auto"/>
                  </w:divBdr>
                  <w:divsChild>
                    <w:div w:id="1790781379">
                      <w:marLeft w:val="0"/>
                      <w:marRight w:val="0"/>
                      <w:marTop w:val="0"/>
                      <w:marBottom w:val="0"/>
                      <w:divBdr>
                        <w:top w:val="none" w:sz="0" w:space="0" w:color="auto"/>
                        <w:left w:val="none" w:sz="0" w:space="0" w:color="auto"/>
                        <w:bottom w:val="none" w:sz="0" w:space="0" w:color="auto"/>
                        <w:right w:val="none" w:sz="0" w:space="0" w:color="auto"/>
                      </w:divBdr>
                    </w:div>
                    <w:div w:id="2143887566">
                      <w:marLeft w:val="0"/>
                      <w:marRight w:val="0"/>
                      <w:marTop w:val="0"/>
                      <w:marBottom w:val="0"/>
                      <w:divBdr>
                        <w:top w:val="none" w:sz="0" w:space="0" w:color="auto"/>
                        <w:left w:val="none" w:sz="0" w:space="0" w:color="auto"/>
                        <w:bottom w:val="none" w:sz="0" w:space="0" w:color="auto"/>
                        <w:right w:val="none" w:sz="0" w:space="0" w:color="auto"/>
                      </w:divBdr>
                    </w:div>
                  </w:divsChild>
                </w:div>
                <w:div w:id="2008752867">
                  <w:marLeft w:val="0"/>
                  <w:marRight w:val="0"/>
                  <w:marTop w:val="0"/>
                  <w:marBottom w:val="0"/>
                  <w:divBdr>
                    <w:top w:val="none" w:sz="0" w:space="0" w:color="auto"/>
                    <w:left w:val="none" w:sz="0" w:space="0" w:color="auto"/>
                    <w:bottom w:val="none" w:sz="0" w:space="0" w:color="auto"/>
                    <w:right w:val="none" w:sz="0" w:space="0" w:color="auto"/>
                  </w:divBdr>
                  <w:divsChild>
                    <w:div w:id="1035082400">
                      <w:marLeft w:val="0"/>
                      <w:marRight w:val="0"/>
                      <w:marTop w:val="0"/>
                      <w:marBottom w:val="0"/>
                      <w:divBdr>
                        <w:top w:val="none" w:sz="0" w:space="0" w:color="auto"/>
                        <w:left w:val="none" w:sz="0" w:space="0" w:color="auto"/>
                        <w:bottom w:val="none" w:sz="0" w:space="0" w:color="auto"/>
                        <w:right w:val="none" w:sz="0" w:space="0" w:color="auto"/>
                      </w:divBdr>
                    </w:div>
                    <w:div w:id="2059931542">
                      <w:marLeft w:val="0"/>
                      <w:marRight w:val="0"/>
                      <w:marTop w:val="0"/>
                      <w:marBottom w:val="0"/>
                      <w:divBdr>
                        <w:top w:val="none" w:sz="0" w:space="0" w:color="auto"/>
                        <w:left w:val="none" w:sz="0" w:space="0" w:color="auto"/>
                        <w:bottom w:val="none" w:sz="0" w:space="0" w:color="auto"/>
                        <w:right w:val="none" w:sz="0" w:space="0" w:color="auto"/>
                      </w:divBdr>
                    </w:div>
                  </w:divsChild>
                </w:div>
                <w:div w:id="2112621165">
                  <w:marLeft w:val="0"/>
                  <w:marRight w:val="0"/>
                  <w:marTop w:val="0"/>
                  <w:marBottom w:val="0"/>
                  <w:divBdr>
                    <w:top w:val="none" w:sz="0" w:space="0" w:color="auto"/>
                    <w:left w:val="none" w:sz="0" w:space="0" w:color="auto"/>
                    <w:bottom w:val="none" w:sz="0" w:space="0" w:color="auto"/>
                    <w:right w:val="none" w:sz="0" w:space="0" w:color="auto"/>
                  </w:divBdr>
                  <w:divsChild>
                    <w:div w:id="2107340905">
                      <w:marLeft w:val="0"/>
                      <w:marRight w:val="0"/>
                      <w:marTop w:val="0"/>
                      <w:marBottom w:val="0"/>
                      <w:divBdr>
                        <w:top w:val="none" w:sz="0" w:space="0" w:color="auto"/>
                        <w:left w:val="none" w:sz="0" w:space="0" w:color="auto"/>
                        <w:bottom w:val="none" w:sz="0" w:space="0" w:color="auto"/>
                        <w:right w:val="none" w:sz="0" w:space="0" w:color="auto"/>
                      </w:divBdr>
                    </w:div>
                  </w:divsChild>
                </w:div>
                <w:div w:id="1581479457">
                  <w:marLeft w:val="0"/>
                  <w:marRight w:val="0"/>
                  <w:marTop w:val="0"/>
                  <w:marBottom w:val="0"/>
                  <w:divBdr>
                    <w:top w:val="none" w:sz="0" w:space="0" w:color="auto"/>
                    <w:left w:val="none" w:sz="0" w:space="0" w:color="auto"/>
                    <w:bottom w:val="none" w:sz="0" w:space="0" w:color="auto"/>
                    <w:right w:val="none" w:sz="0" w:space="0" w:color="auto"/>
                  </w:divBdr>
                  <w:divsChild>
                    <w:div w:id="172838907">
                      <w:marLeft w:val="0"/>
                      <w:marRight w:val="0"/>
                      <w:marTop w:val="0"/>
                      <w:marBottom w:val="0"/>
                      <w:divBdr>
                        <w:top w:val="none" w:sz="0" w:space="0" w:color="auto"/>
                        <w:left w:val="none" w:sz="0" w:space="0" w:color="auto"/>
                        <w:bottom w:val="none" w:sz="0" w:space="0" w:color="auto"/>
                        <w:right w:val="none" w:sz="0" w:space="0" w:color="auto"/>
                      </w:divBdr>
                    </w:div>
                  </w:divsChild>
                </w:div>
                <w:div w:id="1659384086">
                  <w:marLeft w:val="0"/>
                  <w:marRight w:val="0"/>
                  <w:marTop w:val="0"/>
                  <w:marBottom w:val="0"/>
                  <w:divBdr>
                    <w:top w:val="none" w:sz="0" w:space="0" w:color="auto"/>
                    <w:left w:val="none" w:sz="0" w:space="0" w:color="auto"/>
                    <w:bottom w:val="none" w:sz="0" w:space="0" w:color="auto"/>
                    <w:right w:val="none" w:sz="0" w:space="0" w:color="auto"/>
                  </w:divBdr>
                  <w:divsChild>
                    <w:div w:id="2098549348">
                      <w:marLeft w:val="0"/>
                      <w:marRight w:val="0"/>
                      <w:marTop w:val="0"/>
                      <w:marBottom w:val="0"/>
                      <w:divBdr>
                        <w:top w:val="none" w:sz="0" w:space="0" w:color="auto"/>
                        <w:left w:val="none" w:sz="0" w:space="0" w:color="auto"/>
                        <w:bottom w:val="none" w:sz="0" w:space="0" w:color="auto"/>
                        <w:right w:val="none" w:sz="0" w:space="0" w:color="auto"/>
                      </w:divBdr>
                    </w:div>
                    <w:div w:id="1575241313">
                      <w:marLeft w:val="0"/>
                      <w:marRight w:val="0"/>
                      <w:marTop w:val="0"/>
                      <w:marBottom w:val="0"/>
                      <w:divBdr>
                        <w:top w:val="none" w:sz="0" w:space="0" w:color="auto"/>
                        <w:left w:val="none" w:sz="0" w:space="0" w:color="auto"/>
                        <w:bottom w:val="none" w:sz="0" w:space="0" w:color="auto"/>
                        <w:right w:val="none" w:sz="0" w:space="0" w:color="auto"/>
                      </w:divBdr>
                    </w:div>
                    <w:div w:id="261575197">
                      <w:marLeft w:val="0"/>
                      <w:marRight w:val="0"/>
                      <w:marTop w:val="0"/>
                      <w:marBottom w:val="0"/>
                      <w:divBdr>
                        <w:top w:val="none" w:sz="0" w:space="0" w:color="auto"/>
                        <w:left w:val="none" w:sz="0" w:space="0" w:color="auto"/>
                        <w:bottom w:val="none" w:sz="0" w:space="0" w:color="auto"/>
                        <w:right w:val="none" w:sz="0" w:space="0" w:color="auto"/>
                      </w:divBdr>
                    </w:div>
                    <w:div w:id="995649479">
                      <w:marLeft w:val="0"/>
                      <w:marRight w:val="0"/>
                      <w:marTop w:val="0"/>
                      <w:marBottom w:val="0"/>
                      <w:divBdr>
                        <w:top w:val="none" w:sz="0" w:space="0" w:color="auto"/>
                        <w:left w:val="none" w:sz="0" w:space="0" w:color="auto"/>
                        <w:bottom w:val="none" w:sz="0" w:space="0" w:color="auto"/>
                        <w:right w:val="none" w:sz="0" w:space="0" w:color="auto"/>
                      </w:divBdr>
                    </w:div>
                  </w:divsChild>
                </w:div>
                <w:div w:id="525562028">
                  <w:marLeft w:val="0"/>
                  <w:marRight w:val="0"/>
                  <w:marTop w:val="0"/>
                  <w:marBottom w:val="0"/>
                  <w:divBdr>
                    <w:top w:val="none" w:sz="0" w:space="0" w:color="auto"/>
                    <w:left w:val="none" w:sz="0" w:space="0" w:color="auto"/>
                    <w:bottom w:val="none" w:sz="0" w:space="0" w:color="auto"/>
                    <w:right w:val="none" w:sz="0" w:space="0" w:color="auto"/>
                  </w:divBdr>
                  <w:divsChild>
                    <w:div w:id="720641598">
                      <w:marLeft w:val="0"/>
                      <w:marRight w:val="0"/>
                      <w:marTop w:val="0"/>
                      <w:marBottom w:val="0"/>
                      <w:divBdr>
                        <w:top w:val="none" w:sz="0" w:space="0" w:color="auto"/>
                        <w:left w:val="none" w:sz="0" w:space="0" w:color="auto"/>
                        <w:bottom w:val="none" w:sz="0" w:space="0" w:color="auto"/>
                        <w:right w:val="none" w:sz="0" w:space="0" w:color="auto"/>
                      </w:divBdr>
                    </w:div>
                    <w:div w:id="1688946722">
                      <w:marLeft w:val="0"/>
                      <w:marRight w:val="0"/>
                      <w:marTop w:val="0"/>
                      <w:marBottom w:val="0"/>
                      <w:divBdr>
                        <w:top w:val="none" w:sz="0" w:space="0" w:color="auto"/>
                        <w:left w:val="none" w:sz="0" w:space="0" w:color="auto"/>
                        <w:bottom w:val="none" w:sz="0" w:space="0" w:color="auto"/>
                        <w:right w:val="none" w:sz="0" w:space="0" w:color="auto"/>
                      </w:divBdr>
                    </w:div>
                    <w:div w:id="1291210708">
                      <w:marLeft w:val="0"/>
                      <w:marRight w:val="0"/>
                      <w:marTop w:val="0"/>
                      <w:marBottom w:val="0"/>
                      <w:divBdr>
                        <w:top w:val="none" w:sz="0" w:space="0" w:color="auto"/>
                        <w:left w:val="none" w:sz="0" w:space="0" w:color="auto"/>
                        <w:bottom w:val="none" w:sz="0" w:space="0" w:color="auto"/>
                        <w:right w:val="none" w:sz="0" w:space="0" w:color="auto"/>
                      </w:divBdr>
                    </w:div>
                  </w:divsChild>
                </w:div>
                <w:div w:id="1075401206">
                  <w:marLeft w:val="0"/>
                  <w:marRight w:val="0"/>
                  <w:marTop w:val="0"/>
                  <w:marBottom w:val="0"/>
                  <w:divBdr>
                    <w:top w:val="none" w:sz="0" w:space="0" w:color="auto"/>
                    <w:left w:val="none" w:sz="0" w:space="0" w:color="auto"/>
                    <w:bottom w:val="none" w:sz="0" w:space="0" w:color="auto"/>
                    <w:right w:val="none" w:sz="0" w:space="0" w:color="auto"/>
                  </w:divBdr>
                  <w:divsChild>
                    <w:div w:id="303047692">
                      <w:marLeft w:val="0"/>
                      <w:marRight w:val="0"/>
                      <w:marTop w:val="0"/>
                      <w:marBottom w:val="0"/>
                      <w:divBdr>
                        <w:top w:val="none" w:sz="0" w:space="0" w:color="auto"/>
                        <w:left w:val="none" w:sz="0" w:space="0" w:color="auto"/>
                        <w:bottom w:val="none" w:sz="0" w:space="0" w:color="auto"/>
                        <w:right w:val="none" w:sz="0" w:space="0" w:color="auto"/>
                      </w:divBdr>
                    </w:div>
                    <w:div w:id="1649241855">
                      <w:marLeft w:val="0"/>
                      <w:marRight w:val="0"/>
                      <w:marTop w:val="0"/>
                      <w:marBottom w:val="0"/>
                      <w:divBdr>
                        <w:top w:val="none" w:sz="0" w:space="0" w:color="auto"/>
                        <w:left w:val="none" w:sz="0" w:space="0" w:color="auto"/>
                        <w:bottom w:val="none" w:sz="0" w:space="0" w:color="auto"/>
                        <w:right w:val="none" w:sz="0" w:space="0" w:color="auto"/>
                      </w:divBdr>
                    </w:div>
                    <w:div w:id="1702971922">
                      <w:marLeft w:val="0"/>
                      <w:marRight w:val="0"/>
                      <w:marTop w:val="0"/>
                      <w:marBottom w:val="0"/>
                      <w:divBdr>
                        <w:top w:val="none" w:sz="0" w:space="0" w:color="auto"/>
                        <w:left w:val="none" w:sz="0" w:space="0" w:color="auto"/>
                        <w:bottom w:val="none" w:sz="0" w:space="0" w:color="auto"/>
                        <w:right w:val="none" w:sz="0" w:space="0" w:color="auto"/>
                      </w:divBdr>
                    </w:div>
                    <w:div w:id="549998149">
                      <w:marLeft w:val="0"/>
                      <w:marRight w:val="0"/>
                      <w:marTop w:val="0"/>
                      <w:marBottom w:val="0"/>
                      <w:divBdr>
                        <w:top w:val="none" w:sz="0" w:space="0" w:color="auto"/>
                        <w:left w:val="none" w:sz="0" w:space="0" w:color="auto"/>
                        <w:bottom w:val="none" w:sz="0" w:space="0" w:color="auto"/>
                        <w:right w:val="none" w:sz="0" w:space="0" w:color="auto"/>
                      </w:divBdr>
                    </w:div>
                  </w:divsChild>
                </w:div>
                <w:div w:id="1547452480">
                  <w:marLeft w:val="0"/>
                  <w:marRight w:val="0"/>
                  <w:marTop w:val="0"/>
                  <w:marBottom w:val="0"/>
                  <w:divBdr>
                    <w:top w:val="none" w:sz="0" w:space="0" w:color="auto"/>
                    <w:left w:val="none" w:sz="0" w:space="0" w:color="auto"/>
                    <w:bottom w:val="none" w:sz="0" w:space="0" w:color="auto"/>
                    <w:right w:val="none" w:sz="0" w:space="0" w:color="auto"/>
                  </w:divBdr>
                  <w:divsChild>
                    <w:div w:id="1987473818">
                      <w:marLeft w:val="0"/>
                      <w:marRight w:val="0"/>
                      <w:marTop w:val="0"/>
                      <w:marBottom w:val="0"/>
                      <w:divBdr>
                        <w:top w:val="none" w:sz="0" w:space="0" w:color="auto"/>
                        <w:left w:val="none" w:sz="0" w:space="0" w:color="auto"/>
                        <w:bottom w:val="none" w:sz="0" w:space="0" w:color="auto"/>
                        <w:right w:val="none" w:sz="0" w:space="0" w:color="auto"/>
                      </w:divBdr>
                    </w:div>
                    <w:div w:id="1267273831">
                      <w:marLeft w:val="0"/>
                      <w:marRight w:val="0"/>
                      <w:marTop w:val="0"/>
                      <w:marBottom w:val="0"/>
                      <w:divBdr>
                        <w:top w:val="none" w:sz="0" w:space="0" w:color="auto"/>
                        <w:left w:val="none" w:sz="0" w:space="0" w:color="auto"/>
                        <w:bottom w:val="none" w:sz="0" w:space="0" w:color="auto"/>
                        <w:right w:val="none" w:sz="0" w:space="0" w:color="auto"/>
                      </w:divBdr>
                    </w:div>
                    <w:div w:id="1362052216">
                      <w:marLeft w:val="0"/>
                      <w:marRight w:val="0"/>
                      <w:marTop w:val="0"/>
                      <w:marBottom w:val="0"/>
                      <w:divBdr>
                        <w:top w:val="none" w:sz="0" w:space="0" w:color="auto"/>
                        <w:left w:val="none" w:sz="0" w:space="0" w:color="auto"/>
                        <w:bottom w:val="none" w:sz="0" w:space="0" w:color="auto"/>
                        <w:right w:val="none" w:sz="0" w:space="0" w:color="auto"/>
                      </w:divBdr>
                    </w:div>
                  </w:divsChild>
                </w:div>
                <w:div w:id="1405033930">
                  <w:marLeft w:val="0"/>
                  <w:marRight w:val="0"/>
                  <w:marTop w:val="0"/>
                  <w:marBottom w:val="0"/>
                  <w:divBdr>
                    <w:top w:val="none" w:sz="0" w:space="0" w:color="auto"/>
                    <w:left w:val="none" w:sz="0" w:space="0" w:color="auto"/>
                    <w:bottom w:val="none" w:sz="0" w:space="0" w:color="auto"/>
                    <w:right w:val="none" w:sz="0" w:space="0" w:color="auto"/>
                  </w:divBdr>
                  <w:divsChild>
                    <w:div w:id="1858621222">
                      <w:marLeft w:val="0"/>
                      <w:marRight w:val="0"/>
                      <w:marTop w:val="0"/>
                      <w:marBottom w:val="0"/>
                      <w:divBdr>
                        <w:top w:val="none" w:sz="0" w:space="0" w:color="auto"/>
                        <w:left w:val="none" w:sz="0" w:space="0" w:color="auto"/>
                        <w:bottom w:val="none" w:sz="0" w:space="0" w:color="auto"/>
                        <w:right w:val="none" w:sz="0" w:space="0" w:color="auto"/>
                      </w:divBdr>
                    </w:div>
                    <w:div w:id="309945353">
                      <w:marLeft w:val="0"/>
                      <w:marRight w:val="0"/>
                      <w:marTop w:val="0"/>
                      <w:marBottom w:val="0"/>
                      <w:divBdr>
                        <w:top w:val="none" w:sz="0" w:space="0" w:color="auto"/>
                        <w:left w:val="none" w:sz="0" w:space="0" w:color="auto"/>
                        <w:bottom w:val="none" w:sz="0" w:space="0" w:color="auto"/>
                        <w:right w:val="none" w:sz="0" w:space="0" w:color="auto"/>
                      </w:divBdr>
                    </w:div>
                    <w:div w:id="1672222539">
                      <w:marLeft w:val="0"/>
                      <w:marRight w:val="0"/>
                      <w:marTop w:val="0"/>
                      <w:marBottom w:val="0"/>
                      <w:divBdr>
                        <w:top w:val="none" w:sz="0" w:space="0" w:color="auto"/>
                        <w:left w:val="none" w:sz="0" w:space="0" w:color="auto"/>
                        <w:bottom w:val="none" w:sz="0" w:space="0" w:color="auto"/>
                        <w:right w:val="none" w:sz="0" w:space="0" w:color="auto"/>
                      </w:divBdr>
                    </w:div>
                    <w:div w:id="616176187">
                      <w:marLeft w:val="0"/>
                      <w:marRight w:val="0"/>
                      <w:marTop w:val="0"/>
                      <w:marBottom w:val="0"/>
                      <w:divBdr>
                        <w:top w:val="none" w:sz="0" w:space="0" w:color="auto"/>
                        <w:left w:val="none" w:sz="0" w:space="0" w:color="auto"/>
                        <w:bottom w:val="none" w:sz="0" w:space="0" w:color="auto"/>
                        <w:right w:val="none" w:sz="0" w:space="0" w:color="auto"/>
                      </w:divBdr>
                    </w:div>
                    <w:div w:id="1719937560">
                      <w:marLeft w:val="0"/>
                      <w:marRight w:val="0"/>
                      <w:marTop w:val="0"/>
                      <w:marBottom w:val="0"/>
                      <w:divBdr>
                        <w:top w:val="none" w:sz="0" w:space="0" w:color="auto"/>
                        <w:left w:val="none" w:sz="0" w:space="0" w:color="auto"/>
                        <w:bottom w:val="none" w:sz="0" w:space="0" w:color="auto"/>
                        <w:right w:val="none" w:sz="0" w:space="0" w:color="auto"/>
                      </w:divBdr>
                    </w:div>
                    <w:div w:id="6517866">
                      <w:marLeft w:val="0"/>
                      <w:marRight w:val="0"/>
                      <w:marTop w:val="0"/>
                      <w:marBottom w:val="0"/>
                      <w:divBdr>
                        <w:top w:val="none" w:sz="0" w:space="0" w:color="auto"/>
                        <w:left w:val="none" w:sz="0" w:space="0" w:color="auto"/>
                        <w:bottom w:val="none" w:sz="0" w:space="0" w:color="auto"/>
                        <w:right w:val="none" w:sz="0" w:space="0" w:color="auto"/>
                      </w:divBdr>
                    </w:div>
                    <w:div w:id="1016464460">
                      <w:marLeft w:val="0"/>
                      <w:marRight w:val="0"/>
                      <w:marTop w:val="0"/>
                      <w:marBottom w:val="0"/>
                      <w:divBdr>
                        <w:top w:val="none" w:sz="0" w:space="0" w:color="auto"/>
                        <w:left w:val="none" w:sz="0" w:space="0" w:color="auto"/>
                        <w:bottom w:val="none" w:sz="0" w:space="0" w:color="auto"/>
                        <w:right w:val="none" w:sz="0" w:space="0" w:color="auto"/>
                      </w:divBdr>
                    </w:div>
                  </w:divsChild>
                </w:div>
                <w:div w:id="1396314422">
                  <w:marLeft w:val="0"/>
                  <w:marRight w:val="0"/>
                  <w:marTop w:val="0"/>
                  <w:marBottom w:val="0"/>
                  <w:divBdr>
                    <w:top w:val="none" w:sz="0" w:space="0" w:color="auto"/>
                    <w:left w:val="none" w:sz="0" w:space="0" w:color="auto"/>
                    <w:bottom w:val="none" w:sz="0" w:space="0" w:color="auto"/>
                    <w:right w:val="none" w:sz="0" w:space="0" w:color="auto"/>
                  </w:divBdr>
                  <w:divsChild>
                    <w:div w:id="1639870709">
                      <w:marLeft w:val="0"/>
                      <w:marRight w:val="0"/>
                      <w:marTop w:val="0"/>
                      <w:marBottom w:val="0"/>
                      <w:divBdr>
                        <w:top w:val="none" w:sz="0" w:space="0" w:color="auto"/>
                        <w:left w:val="none" w:sz="0" w:space="0" w:color="auto"/>
                        <w:bottom w:val="none" w:sz="0" w:space="0" w:color="auto"/>
                        <w:right w:val="none" w:sz="0" w:space="0" w:color="auto"/>
                      </w:divBdr>
                    </w:div>
                    <w:div w:id="541675316">
                      <w:marLeft w:val="0"/>
                      <w:marRight w:val="0"/>
                      <w:marTop w:val="0"/>
                      <w:marBottom w:val="0"/>
                      <w:divBdr>
                        <w:top w:val="none" w:sz="0" w:space="0" w:color="auto"/>
                        <w:left w:val="none" w:sz="0" w:space="0" w:color="auto"/>
                        <w:bottom w:val="none" w:sz="0" w:space="0" w:color="auto"/>
                        <w:right w:val="none" w:sz="0" w:space="0" w:color="auto"/>
                      </w:divBdr>
                    </w:div>
                    <w:div w:id="680350438">
                      <w:marLeft w:val="0"/>
                      <w:marRight w:val="0"/>
                      <w:marTop w:val="0"/>
                      <w:marBottom w:val="0"/>
                      <w:divBdr>
                        <w:top w:val="none" w:sz="0" w:space="0" w:color="auto"/>
                        <w:left w:val="none" w:sz="0" w:space="0" w:color="auto"/>
                        <w:bottom w:val="none" w:sz="0" w:space="0" w:color="auto"/>
                        <w:right w:val="none" w:sz="0" w:space="0" w:color="auto"/>
                      </w:divBdr>
                    </w:div>
                    <w:div w:id="1877039695">
                      <w:marLeft w:val="0"/>
                      <w:marRight w:val="0"/>
                      <w:marTop w:val="0"/>
                      <w:marBottom w:val="0"/>
                      <w:divBdr>
                        <w:top w:val="none" w:sz="0" w:space="0" w:color="auto"/>
                        <w:left w:val="none" w:sz="0" w:space="0" w:color="auto"/>
                        <w:bottom w:val="none" w:sz="0" w:space="0" w:color="auto"/>
                        <w:right w:val="none" w:sz="0" w:space="0" w:color="auto"/>
                      </w:divBdr>
                    </w:div>
                    <w:div w:id="962734875">
                      <w:marLeft w:val="0"/>
                      <w:marRight w:val="0"/>
                      <w:marTop w:val="0"/>
                      <w:marBottom w:val="0"/>
                      <w:divBdr>
                        <w:top w:val="none" w:sz="0" w:space="0" w:color="auto"/>
                        <w:left w:val="none" w:sz="0" w:space="0" w:color="auto"/>
                        <w:bottom w:val="none" w:sz="0" w:space="0" w:color="auto"/>
                        <w:right w:val="none" w:sz="0" w:space="0" w:color="auto"/>
                      </w:divBdr>
                    </w:div>
                    <w:div w:id="1233660846">
                      <w:marLeft w:val="0"/>
                      <w:marRight w:val="0"/>
                      <w:marTop w:val="0"/>
                      <w:marBottom w:val="0"/>
                      <w:divBdr>
                        <w:top w:val="none" w:sz="0" w:space="0" w:color="auto"/>
                        <w:left w:val="none" w:sz="0" w:space="0" w:color="auto"/>
                        <w:bottom w:val="none" w:sz="0" w:space="0" w:color="auto"/>
                        <w:right w:val="none" w:sz="0" w:space="0" w:color="auto"/>
                      </w:divBdr>
                    </w:div>
                    <w:div w:id="1314018313">
                      <w:marLeft w:val="0"/>
                      <w:marRight w:val="0"/>
                      <w:marTop w:val="0"/>
                      <w:marBottom w:val="0"/>
                      <w:divBdr>
                        <w:top w:val="none" w:sz="0" w:space="0" w:color="auto"/>
                        <w:left w:val="none" w:sz="0" w:space="0" w:color="auto"/>
                        <w:bottom w:val="none" w:sz="0" w:space="0" w:color="auto"/>
                        <w:right w:val="none" w:sz="0" w:space="0" w:color="auto"/>
                      </w:divBdr>
                    </w:div>
                    <w:div w:id="2209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206807">
          <w:marLeft w:val="0"/>
          <w:marRight w:val="0"/>
          <w:marTop w:val="0"/>
          <w:marBottom w:val="0"/>
          <w:divBdr>
            <w:top w:val="none" w:sz="0" w:space="0" w:color="auto"/>
            <w:left w:val="none" w:sz="0" w:space="0" w:color="auto"/>
            <w:bottom w:val="none" w:sz="0" w:space="0" w:color="auto"/>
            <w:right w:val="none" w:sz="0" w:space="0" w:color="auto"/>
          </w:divBdr>
        </w:div>
        <w:div w:id="1811171551">
          <w:marLeft w:val="0"/>
          <w:marRight w:val="0"/>
          <w:marTop w:val="0"/>
          <w:marBottom w:val="0"/>
          <w:divBdr>
            <w:top w:val="none" w:sz="0" w:space="0" w:color="auto"/>
            <w:left w:val="none" w:sz="0" w:space="0" w:color="auto"/>
            <w:bottom w:val="none" w:sz="0" w:space="0" w:color="auto"/>
            <w:right w:val="none" w:sz="0" w:space="0" w:color="auto"/>
          </w:divBdr>
        </w:div>
        <w:div w:id="716860507">
          <w:marLeft w:val="0"/>
          <w:marRight w:val="0"/>
          <w:marTop w:val="0"/>
          <w:marBottom w:val="0"/>
          <w:divBdr>
            <w:top w:val="none" w:sz="0" w:space="0" w:color="auto"/>
            <w:left w:val="none" w:sz="0" w:space="0" w:color="auto"/>
            <w:bottom w:val="none" w:sz="0" w:space="0" w:color="auto"/>
            <w:right w:val="none" w:sz="0" w:space="0" w:color="auto"/>
          </w:divBdr>
        </w:div>
        <w:div w:id="200558673">
          <w:marLeft w:val="0"/>
          <w:marRight w:val="0"/>
          <w:marTop w:val="0"/>
          <w:marBottom w:val="0"/>
          <w:divBdr>
            <w:top w:val="none" w:sz="0" w:space="0" w:color="auto"/>
            <w:left w:val="none" w:sz="0" w:space="0" w:color="auto"/>
            <w:bottom w:val="none" w:sz="0" w:space="0" w:color="auto"/>
            <w:right w:val="none" w:sz="0" w:space="0" w:color="auto"/>
          </w:divBdr>
        </w:div>
        <w:div w:id="1515654829">
          <w:marLeft w:val="0"/>
          <w:marRight w:val="0"/>
          <w:marTop w:val="0"/>
          <w:marBottom w:val="0"/>
          <w:divBdr>
            <w:top w:val="none" w:sz="0" w:space="0" w:color="auto"/>
            <w:left w:val="none" w:sz="0" w:space="0" w:color="auto"/>
            <w:bottom w:val="none" w:sz="0" w:space="0" w:color="auto"/>
            <w:right w:val="none" w:sz="0" w:space="0" w:color="auto"/>
          </w:divBdr>
        </w:div>
        <w:div w:id="266697672">
          <w:marLeft w:val="0"/>
          <w:marRight w:val="0"/>
          <w:marTop w:val="0"/>
          <w:marBottom w:val="0"/>
          <w:divBdr>
            <w:top w:val="none" w:sz="0" w:space="0" w:color="auto"/>
            <w:left w:val="none" w:sz="0" w:space="0" w:color="auto"/>
            <w:bottom w:val="none" w:sz="0" w:space="0" w:color="auto"/>
            <w:right w:val="none" w:sz="0" w:space="0" w:color="auto"/>
          </w:divBdr>
        </w:div>
        <w:div w:id="1535535581">
          <w:marLeft w:val="0"/>
          <w:marRight w:val="0"/>
          <w:marTop w:val="0"/>
          <w:marBottom w:val="0"/>
          <w:divBdr>
            <w:top w:val="none" w:sz="0" w:space="0" w:color="auto"/>
            <w:left w:val="none" w:sz="0" w:space="0" w:color="auto"/>
            <w:bottom w:val="none" w:sz="0" w:space="0" w:color="auto"/>
            <w:right w:val="none" w:sz="0" w:space="0" w:color="auto"/>
          </w:divBdr>
        </w:div>
        <w:div w:id="2096854493">
          <w:marLeft w:val="0"/>
          <w:marRight w:val="0"/>
          <w:marTop w:val="0"/>
          <w:marBottom w:val="0"/>
          <w:divBdr>
            <w:top w:val="none" w:sz="0" w:space="0" w:color="auto"/>
            <w:left w:val="none" w:sz="0" w:space="0" w:color="auto"/>
            <w:bottom w:val="none" w:sz="0" w:space="0" w:color="auto"/>
            <w:right w:val="none" w:sz="0" w:space="0" w:color="auto"/>
          </w:divBdr>
        </w:div>
        <w:div w:id="1024865590">
          <w:marLeft w:val="0"/>
          <w:marRight w:val="0"/>
          <w:marTop w:val="0"/>
          <w:marBottom w:val="0"/>
          <w:divBdr>
            <w:top w:val="none" w:sz="0" w:space="0" w:color="auto"/>
            <w:left w:val="none" w:sz="0" w:space="0" w:color="auto"/>
            <w:bottom w:val="none" w:sz="0" w:space="0" w:color="auto"/>
            <w:right w:val="none" w:sz="0" w:space="0" w:color="auto"/>
          </w:divBdr>
        </w:div>
        <w:div w:id="1676810272">
          <w:marLeft w:val="0"/>
          <w:marRight w:val="0"/>
          <w:marTop w:val="0"/>
          <w:marBottom w:val="0"/>
          <w:divBdr>
            <w:top w:val="none" w:sz="0" w:space="0" w:color="auto"/>
            <w:left w:val="none" w:sz="0" w:space="0" w:color="auto"/>
            <w:bottom w:val="none" w:sz="0" w:space="0" w:color="auto"/>
            <w:right w:val="none" w:sz="0" w:space="0" w:color="auto"/>
          </w:divBdr>
        </w:div>
        <w:div w:id="284510779">
          <w:marLeft w:val="0"/>
          <w:marRight w:val="0"/>
          <w:marTop w:val="0"/>
          <w:marBottom w:val="0"/>
          <w:divBdr>
            <w:top w:val="none" w:sz="0" w:space="0" w:color="auto"/>
            <w:left w:val="none" w:sz="0" w:space="0" w:color="auto"/>
            <w:bottom w:val="none" w:sz="0" w:space="0" w:color="auto"/>
            <w:right w:val="none" w:sz="0" w:space="0" w:color="auto"/>
          </w:divBdr>
        </w:div>
        <w:div w:id="1498380288">
          <w:marLeft w:val="0"/>
          <w:marRight w:val="0"/>
          <w:marTop w:val="0"/>
          <w:marBottom w:val="0"/>
          <w:divBdr>
            <w:top w:val="none" w:sz="0" w:space="0" w:color="auto"/>
            <w:left w:val="none" w:sz="0" w:space="0" w:color="auto"/>
            <w:bottom w:val="none" w:sz="0" w:space="0" w:color="auto"/>
            <w:right w:val="none" w:sz="0" w:space="0" w:color="auto"/>
          </w:divBdr>
        </w:div>
        <w:div w:id="964500904">
          <w:marLeft w:val="0"/>
          <w:marRight w:val="0"/>
          <w:marTop w:val="0"/>
          <w:marBottom w:val="0"/>
          <w:divBdr>
            <w:top w:val="none" w:sz="0" w:space="0" w:color="auto"/>
            <w:left w:val="none" w:sz="0" w:space="0" w:color="auto"/>
            <w:bottom w:val="none" w:sz="0" w:space="0" w:color="auto"/>
            <w:right w:val="none" w:sz="0" w:space="0" w:color="auto"/>
          </w:divBdr>
        </w:div>
        <w:div w:id="1025401495">
          <w:marLeft w:val="0"/>
          <w:marRight w:val="0"/>
          <w:marTop w:val="0"/>
          <w:marBottom w:val="0"/>
          <w:divBdr>
            <w:top w:val="none" w:sz="0" w:space="0" w:color="auto"/>
            <w:left w:val="none" w:sz="0" w:space="0" w:color="auto"/>
            <w:bottom w:val="none" w:sz="0" w:space="0" w:color="auto"/>
            <w:right w:val="none" w:sz="0" w:space="0" w:color="auto"/>
          </w:divBdr>
        </w:div>
        <w:div w:id="1683432659">
          <w:marLeft w:val="0"/>
          <w:marRight w:val="0"/>
          <w:marTop w:val="0"/>
          <w:marBottom w:val="0"/>
          <w:divBdr>
            <w:top w:val="none" w:sz="0" w:space="0" w:color="auto"/>
            <w:left w:val="none" w:sz="0" w:space="0" w:color="auto"/>
            <w:bottom w:val="none" w:sz="0" w:space="0" w:color="auto"/>
            <w:right w:val="none" w:sz="0" w:space="0" w:color="auto"/>
          </w:divBdr>
        </w:div>
        <w:div w:id="948395398">
          <w:marLeft w:val="0"/>
          <w:marRight w:val="0"/>
          <w:marTop w:val="0"/>
          <w:marBottom w:val="0"/>
          <w:divBdr>
            <w:top w:val="none" w:sz="0" w:space="0" w:color="auto"/>
            <w:left w:val="none" w:sz="0" w:space="0" w:color="auto"/>
            <w:bottom w:val="none" w:sz="0" w:space="0" w:color="auto"/>
            <w:right w:val="none" w:sz="0" w:space="0" w:color="auto"/>
          </w:divBdr>
        </w:div>
        <w:div w:id="22558952">
          <w:marLeft w:val="0"/>
          <w:marRight w:val="0"/>
          <w:marTop w:val="0"/>
          <w:marBottom w:val="0"/>
          <w:divBdr>
            <w:top w:val="none" w:sz="0" w:space="0" w:color="auto"/>
            <w:left w:val="none" w:sz="0" w:space="0" w:color="auto"/>
            <w:bottom w:val="none" w:sz="0" w:space="0" w:color="auto"/>
            <w:right w:val="none" w:sz="0" w:space="0" w:color="auto"/>
          </w:divBdr>
        </w:div>
        <w:div w:id="869344662">
          <w:marLeft w:val="0"/>
          <w:marRight w:val="0"/>
          <w:marTop w:val="0"/>
          <w:marBottom w:val="0"/>
          <w:divBdr>
            <w:top w:val="none" w:sz="0" w:space="0" w:color="auto"/>
            <w:left w:val="none" w:sz="0" w:space="0" w:color="auto"/>
            <w:bottom w:val="none" w:sz="0" w:space="0" w:color="auto"/>
            <w:right w:val="none" w:sz="0" w:space="0" w:color="auto"/>
          </w:divBdr>
        </w:div>
        <w:div w:id="1901012769">
          <w:marLeft w:val="0"/>
          <w:marRight w:val="0"/>
          <w:marTop w:val="0"/>
          <w:marBottom w:val="0"/>
          <w:divBdr>
            <w:top w:val="none" w:sz="0" w:space="0" w:color="auto"/>
            <w:left w:val="none" w:sz="0" w:space="0" w:color="auto"/>
            <w:bottom w:val="none" w:sz="0" w:space="0" w:color="auto"/>
            <w:right w:val="none" w:sz="0" w:space="0" w:color="auto"/>
          </w:divBdr>
        </w:div>
        <w:div w:id="976647586">
          <w:marLeft w:val="0"/>
          <w:marRight w:val="0"/>
          <w:marTop w:val="0"/>
          <w:marBottom w:val="0"/>
          <w:divBdr>
            <w:top w:val="none" w:sz="0" w:space="0" w:color="auto"/>
            <w:left w:val="none" w:sz="0" w:space="0" w:color="auto"/>
            <w:bottom w:val="none" w:sz="0" w:space="0" w:color="auto"/>
            <w:right w:val="none" w:sz="0" w:space="0" w:color="auto"/>
          </w:divBdr>
        </w:div>
        <w:div w:id="1824345580">
          <w:marLeft w:val="0"/>
          <w:marRight w:val="0"/>
          <w:marTop w:val="0"/>
          <w:marBottom w:val="0"/>
          <w:divBdr>
            <w:top w:val="none" w:sz="0" w:space="0" w:color="auto"/>
            <w:left w:val="none" w:sz="0" w:space="0" w:color="auto"/>
            <w:bottom w:val="none" w:sz="0" w:space="0" w:color="auto"/>
            <w:right w:val="none" w:sz="0" w:space="0" w:color="auto"/>
          </w:divBdr>
        </w:div>
        <w:div w:id="2023387243">
          <w:marLeft w:val="0"/>
          <w:marRight w:val="0"/>
          <w:marTop w:val="0"/>
          <w:marBottom w:val="0"/>
          <w:divBdr>
            <w:top w:val="none" w:sz="0" w:space="0" w:color="auto"/>
            <w:left w:val="none" w:sz="0" w:space="0" w:color="auto"/>
            <w:bottom w:val="none" w:sz="0" w:space="0" w:color="auto"/>
            <w:right w:val="none" w:sz="0" w:space="0" w:color="auto"/>
          </w:divBdr>
        </w:div>
        <w:div w:id="1496409703">
          <w:marLeft w:val="0"/>
          <w:marRight w:val="0"/>
          <w:marTop w:val="0"/>
          <w:marBottom w:val="0"/>
          <w:divBdr>
            <w:top w:val="none" w:sz="0" w:space="0" w:color="auto"/>
            <w:left w:val="none" w:sz="0" w:space="0" w:color="auto"/>
            <w:bottom w:val="none" w:sz="0" w:space="0" w:color="auto"/>
            <w:right w:val="none" w:sz="0" w:space="0" w:color="auto"/>
          </w:divBdr>
        </w:div>
        <w:div w:id="327515361">
          <w:marLeft w:val="0"/>
          <w:marRight w:val="0"/>
          <w:marTop w:val="0"/>
          <w:marBottom w:val="0"/>
          <w:divBdr>
            <w:top w:val="none" w:sz="0" w:space="0" w:color="auto"/>
            <w:left w:val="none" w:sz="0" w:space="0" w:color="auto"/>
            <w:bottom w:val="none" w:sz="0" w:space="0" w:color="auto"/>
            <w:right w:val="none" w:sz="0" w:space="0" w:color="auto"/>
          </w:divBdr>
        </w:div>
        <w:div w:id="1597327389">
          <w:marLeft w:val="0"/>
          <w:marRight w:val="0"/>
          <w:marTop w:val="0"/>
          <w:marBottom w:val="0"/>
          <w:divBdr>
            <w:top w:val="none" w:sz="0" w:space="0" w:color="auto"/>
            <w:left w:val="none" w:sz="0" w:space="0" w:color="auto"/>
            <w:bottom w:val="none" w:sz="0" w:space="0" w:color="auto"/>
            <w:right w:val="none" w:sz="0" w:space="0" w:color="auto"/>
          </w:divBdr>
        </w:div>
        <w:div w:id="623971173">
          <w:marLeft w:val="0"/>
          <w:marRight w:val="0"/>
          <w:marTop w:val="0"/>
          <w:marBottom w:val="0"/>
          <w:divBdr>
            <w:top w:val="none" w:sz="0" w:space="0" w:color="auto"/>
            <w:left w:val="none" w:sz="0" w:space="0" w:color="auto"/>
            <w:bottom w:val="none" w:sz="0" w:space="0" w:color="auto"/>
            <w:right w:val="none" w:sz="0" w:space="0" w:color="auto"/>
          </w:divBdr>
        </w:div>
        <w:div w:id="527641173">
          <w:marLeft w:val="0"/>
          <w:marRight w:val="0"/>
          <w:marTop w:val="0"/>
          <w:marBottom w:val="0"/>
          <w:divBdr>
            <w:top w:val="none" w:sz="0" w:space="0" w:color="auto"/>
            <w:left w:val="none" w:sz="0" w:space="0" w:color="auto"/>
            <w:bottom w:val="none" w:sz="0" w:space="0" w:color="auto"/>
            <w:right w:val="none" w:sz="0" w:space="0" w:color="auto"/>
          </w:divBdr>
        </w:div>
        <w:div w:id="103116364">
          <w:marLeft w:val="0"/>
          <w:marRight w:val="0"/>
          <w:marTop w:val="0"/>
          <w:marBottom w:val="0"/>
          <w:divBdr>
            <w:top w:val="none" w:sz="0" w:space="0" w:color="auto"/>
            <w:left w:val="none" w:sz="0" w:space="0" w:color="auto"/>
            <w:bottom w:val="none" w:sz="0" w:space="0" w:color="auto"/>
            <w:right w:val="none" w:sz="0" w:space="0" w:color="auto"/>
          </w:divBdr>
        </w:div>
        <w:div w:id="287976563">
          <w:marLeft w:val="0"/>
          <w:marRight w:val="0"/>
          <w:marTop w:val="0"/>
          <w:marBottom w:val="0"/>
          <w:divBdr>
            <w:top w:val="none" w:sz="0" w:space="0" w:color="auto"/>
            <w:left w:val="none" w:sz="0" w:space="0" w:color="auto"/>
            <w:bottom w:val="none" w:sz="0" w:space="0" w:color="auto"/>
            <w:right w:val="none" w:sz="0" w:space="0" w:color="auto"/>
          </w:divBdr>
        </w:div>
        <w:div w:id="1240872751">
          <w:marLeft w:val="0"/>
          <w:marRight w:val="0"/>
          <w:marTop w:val="0"/>
          <w:marBottom w:val="0"/>
          <w:divBdr>
            <w:top w:val="none" w:sz="0" w:space="0" w:color="auto"/>
            <w:left w:val="none" w:sz="0" w:space="0" w:color="auto"/>
            <w:bottom w:val="none" w:sz="0" w:space="0" w:color="auto"/>
            <w:right w:val="none" w:sz="0" w:space="0" w:color="auto"/>
          </w:divBdr>
        </w:div>
        <w:div w:id="329411939">
          <w:marLeft w:val="0"/>
          <w:marRight w:val="0"/>
          <w:marTop w:val="0"/>
          <w:marBottom w:val="0"/>
          <w:divBdr>
            <w:top w:val="none" w:sz="0" w:space="0" w:color="auto"/>
            <w:left w:val="none" w:sz="0" w:space="0" w:color="auto"/>
            <w:bottom w:val="none" w:sz="0" w:space="0" w:color="auto"/>
            <w:right w:val="none" w:sz="0" w:space="0" w:color="auto"/>
          </w:divBdr>
        </w:div>
        <w:div w:id="125704275">
          <w:marLeft w:val="0"/>
          <w:marRight w:val="0"/>
          <w:marTop w:val="0"/>
          <w:marBottom w:val="0"/>
          <w:divBdr>
            <w:top w:val="none" w:sz="0" w:space="0" w:color="auto"/>
            <w:left w:val="none" w:sz="0" w:space="0" w:color="auto"/>
            <w:bottom w:val="none" w:sz="0" w:space="0" w:color="auto"/>
            <w:right w:val="none" w:sz="0" w:space="0" w:color="auto"/>
          </w:divBdr>
        </w:div>
        <w:div w:id="1120417056">
          <w:marLeft w:val="0"/>
          <w:marRight w:val="0"/>
          <w:marTop w:val="0"/>
          <w:marBottom w:val="0"/>
          <w:divBdr>
            <w:top w:val="none" w:sz="0" w:space="0" w:color="auto"/>
            <w:left w:val="none" w:sz="0" w:space="0" w:color="auto"/>
            <w:bottom w:val="none" w:sz="0" w:space="0" w:color="auto"/>
            <w:right w:val="none" w:sz="0" w:space="0" w:color="auto"/>
          </w:divBdr>
        </w:div>
        <w:div w:id="583222162">
          <w:marLeft w:val="0"/>
          <w:marRight w:val="0"/>
          <w:marTop w:val="0"/>
          <w:marBottom w:val="0"/>
          <w:divBdr>
            <w:top w:val="none" w:sz="0" w:space="0" w:color="auto"/>
            <w:left w:val="none" w:sz="0" w:space="0" w:color="auto"/>
            <w:bottom w:val="none" w:sz="0" w:space="0" w:color="auto"/>
            <w:right w:val="none" w:sz="0" w:space="0" w:color="auto"/>
          </w:divBdr>
        </w:div>
        <w:div w:id="1596401648">
          <w:marLeft w:val="0"/>
          <w:marRight w:val="0"/>
          <w:marTop w:val="0"/>
          <w:marBottom w:val="0"/>
          <w:divBdr>
            <w:top w:val="none" w:sz="0" w:space="0" w:color="auto"/>
            <w:left w:val="none" w:sz="0" w:space="0" w:color="auto"/>
            <w:bottom w:val="none" w:sz="0" w:space="0" w:color="auto"/>
            <w:right w:val="none" w:sz="0" w:space="0" w:color="auto"/>
          </w:divBdr>
        </w:div>
        <w:div w:id="787627203">
          <w:marLeft w:val="0"/>
          <w:marRight w:val="0"/>
          <w:marTop w:val="0"/>
          <w:marBottom w:val="0"/>
          <w:divBdr>
            <w:top w:val="none" w:sz="0" w:space="0" w:color="auto"/>
            <w:left w:val="none" w:sz="0" w:space="0" w:color="auto"/>
            <w:bottom w:val="none" w:sz="0" w:space="0" w:color="auto"/>
            <w:right w:val="none" w:sz="0" w:space="0" w:color="auto"/>
          </w:divBdr>
        </w:div>
        <w:div w:id="608512906">
          <w:marLeft w:val="0"/>
          <w:marRight w:val="0"/>
          <w:marTop w:val="0"/>
          <w:marBottom w:val="0"/>
          <w:divBdr>
            <w:top w:val="none" w:sz="0" w:space="0" w:color="auto"/>
            <w:left w:val="none" w:sz="0" w:space="0" w:color="auto"/>
            <w:bottom w:val="none" w:sz="0" w:space="0" w:color="auto"/>
            <w:right w:val="none" w:sz="0" w:space="0" w:color="auto"/>
          </w:divBdr>
        </w:div>
        <w:div w:id="1563515748">
          <w:marLeft w:val="0"/>
          <w:marRight w:val="0"/>
          <w:marTop w:val="0"/>
          <w:marBottom w:val="0"/>
          <w:divBdr>
            <w:top w:val="none" w:sz="0" w:space="0" w:color="auto"/>
            <w:left w:val="none" w:sz="0" w:space="0" w:color="auto"/>
            <w:bottom w:val="none" w:sz="0" w:space="0" w:color="auto"/>
            <w:right w:val="none" w:sz="0" w:space="0" w:color="auto"/>
          </w:divBdr>
        </w:div>
        <w:div w:id="978337392">
          <w:marLeft w:val="0"/>
          <w:marRight w:val="0"/>
          <w:marTop w:val="0"/>
          <w:marBottom w:val="0"/>
          <w:divBdr>
            <w:top w:val="none" w:sz="0" w:space="0" w:color="auto"/>
            <w:left w:val="none" w:sz="0" w:space="0" w:color="auto"/>
            <w:bottom w:val="none" w:sz="0" w:space="0" w:color="auto"/>
            <w:right w:val="none" w:sz="0" w:space="0" w:color="auto"/>
          </w:divBdr>
        </w:div>
        <w:div w:id="1818570509">
          <w:marLeft w:val="0"/>
          <w:marRight w:val="0"/>
          <w:marTop w:val="0"/>
          <w:marBottom w:val="0"/>
          <w:divBdr>
            <w:top w:val="none" w:sz="0" w:space="0" w:color="auto"/>
            <w:left w:val="none" w:sz="0" w:space="0" w:color="auto"/>
            <w:bottom w:val="none" w:sz="0" w:space="0" w:color="auto"/>
            <w:right w:val="none" w:sz="0" w:space="0" w:color="auto"/>
          </w:divBdr>
        </w:div>
        <w:div w:id="171846844">
          <w:marLeft w:val="0"/>
          <w:marRight w:val="0"/>
          <w:marTop w:val="0"/>
          <w:marBottom w:val="0"/>
          <w:divBdr>
            <w:top w:val="none" w:sz="0" w:space="0" w:color="auto"/>
            <w:left w:val="none" w:sz="0" w:space="0" w:color="auto"/>
            <w:bottom w:val="none" w:sz="0" w:space="0" w:color="auto"/>
            <w:right w:val="none" w:sz="0" w:space="0" w:color="auto"/>
          </w:divBdr>
        </w:div>
        <w:div w:id="1118261373">
          <w:marLeft w:val="0"/>
          <w:marRight w:val="0"/>
          <w:marTop w:val="0"/>
          <w:marBottom w:val="0"/>
          <w:divBdr>
            <w:top w:val="none" w:sz="0" w:space="0" w:color="auto"/>
            <w:left w:val="none" w:sz="0" w:space="0" w:color="auto"/>
            <w:bottom w:val="none" w:sz="0" w:space="0" w:color="auto"/>
            <w:right w:val="none" w:sz="0" w:space="0" w:color="auto"/>
          </w:divBdr>
        </w:div>
        <w:div w:id="1536119252">
          <w:marLeft w:val="0"/>
          <w:marRight w:val="0"/>
          <w:marTop w:val="0"/>
          <w:marBottom w:val="0"/>
          <w:divBdr>
            <w:top w:val="none" w:sz="0" w:space="0" w:color="auto"/>
            <w:left w:val="none" w:sz="0" w:space="0" w:color="auto"/>
            <w:bottom w:val="none" w:sz="0" w:space="0" w:color="auto"/>
            <w:right w:val="none" w:sz="0" w:space="0" w:color="auto"/>
          </w:divBdr>
        </w:div>
        <w:div w:id="1462843872">
          <w:marLeft w:val="0"/>
          <w:marRight w:val="0"/>
          <w:marTop w:val="0"/>
          <w:marBottom w:val="0"/>
          <w:divBdr>
            <w:top w:val="none" w:sz="0" w:space="0" w:color="auto"/>
            <w:left w:val="none" w:sz="0" w:space="0" w:color="auto"/>
            <w:bottom w:val="none" w:sz="0" w:space="0" w:color="auto"/>
            <w:right w:val="none" w:sz="0" w:space="0" w:color="auto"/>
          </w:divBdr>
        </w:div>
        <w:div w:id="1378621479">
          <w:marLeft w:val="0"/>
          <w:marRight w:val="0"/>
          <w:marTop w:val="0"/>
          <w:marBottom w:val="0"/>
          <w:divBdr>
            <w:top w:val="none" w:sz="0" w:space="0" w:color="auto"/>
            <w:left w:val="none" w:sz="0" w:space="0" w:color="auto"/>
            <w:bottom w:val="none" w:sz="0" w:space="0" w:color="auto"/>
            <w:right w:val="none" w:sz="0" w:space="0" w:color="auto"/>
          </w:divBdr>
        </w:div>
        <w:div w:id="663631271">
          <w:marLeft w:val="0"/>
          <w:marRight w:val="0"/>
          <w:marTop w:val="0"/>
          <w:marBottom w:val="0"/>
          <w:divBdr>
            <w:top w:val="none" w:sz="0" w:space="0" w:color="auto"/>
            <w:left w:val="none" w:sz="0" w:space="0" w:color="auto"/>
            <w:bottom w:val="none" w:sz="0" w:space="0" w:color="auto"/>
            <w:right w:val="none" w:sz="0" w:space="0" w:color="auto"/>
          </w:divBdr>
        </w:div>
        <w:div w:id="1685862000">
          <w:marLeft w:val="0"/>
          <w:marRight w:val="0"/>
          <w:marTop w:val="0"/>
          <w:marBottom w:val="0"/>
          <w:divBdr>
            <w:top w:val="none" w:sz="0" w:space="0" w:color="auto"/>
            <w:left w:val="none" w:sz="0" w:space="0" w:color="auto"/>
            <w:bottom w:val="none" w:sz="0" w:space="0" w:color="auto"/>
            <w:right w:val="none" w:sz="0" w:space="0" w:color="auto"/>
          </w:divBdr>
        </w:div>
        <w:div w:id="156658031">
          <w:marLeft w:val="0"/>
          <w:marRight w:val="0"/>
          <w:marTop w:val="0"/>
          <w:marBottom w:val="0"/>
          <w:divBdr>
            <w:top w:val="none" w:sz="0" w:space="0" w:color="auto"/>
            <w:left w:val="none" w:sz="0" w:space="0" w:color="auto"/>
            <w:bottom w:val="none" w:sz="0" w:space="0" w:color="auto"/>
            <w:right w:val="none" w:sz="0" w:space="0" w:color="auto"/>
          </w:divBdr>
        </w:div>
        <w:div w:id="2027514878">
          <w:marLeft w:val="0"/>
          <w:marRight w:val="0"/>
          <w:marTop w:val="0"/>
          <w:marBottom w:val="0"/>
          <w:divBdr>
            <w:top w:val="none" w:sz="0" w:space="0" w:color="auto"/>
            <w:left w:val="none" w:sz="0" w:space="0" w:color="auto"/>
            <w:bottom w:val="none" w:sz="0" w:space="0" w:color="auto"/>
            <w:right w:val="none" w:sz="0" w:space="0" w:color="auto"/>
          </w:divBdr>
        </w:div>
        <w:div w:id="248736972">
          <w:marLeft w:val="0"/>
          <w:marRight w:val="0"/>
          <w:marTop w:val="0"/>
          <w:marBottom w:val="0"/>
          <w:divBdr>
            <w:top w:val="none" w:sz="0" w:space="0" w:color="auto"/>
            <w:left w:val="none" w:sz="0" w:space="0" w:color="auto"/>
            <w:bottom w:val="none" w:sz="0" w:space="0" w:color="auto"/>
            <w:right w:val="none" w:sz="0" w:space="0" w:color="auto"/>
          </w:divBdr>
        </w:div>
        <w:div w:id="1736969416">
          <w:marLeft w:val="0"/>
          <w:marRight w:val="0"/>
          <w:marTop w:val="0"/>
          <w:marBottom w:val="0"/>
          <w:divBdr>
            <w:top w:val="none" w:sz="0" w:space="0" w:color="auto"/>
            <w:left w:val="none" w:sz="0" w:space="0" w:color="auto"/>
            <w:bottom w:val="none" w:sz="0" w:space="0" w:color="auto"/>
            <w:right w:val="none" w:sz="0" w:space="0" w:color="auto"/>
          </w:divBdr>
        </w:div>
        <w:div w:id="1744908958">
          <w:marLeft w:val="0"/>
          <w:marRight w:val="0"/>
          <w:marTop w:val="0"/>
          <w:marBottom w:val="0"/>
          <w:divBdr>
            <w:top w:val="none" w:sz="0" w:space="0" w:color="auto"/>
            <w:left w:val="none" w:sz="0" w:space="0" w:color="auto"/>
            <w:bottom w:val="none" w:sz="0" w:space="0" w:color="auto"/>
            <w:right w:val="none" w:sz="0" w:space="0" w:color="auto"/>
          </w:divBdr>
        </w:div>
        <w:div w:id="1950237307">
          <w:marLeft w:val="0"/>
          <w:marRight w:val="0"/>
          <w:marTop w:val="0"/>
          <w:marBottom w:val="0"/>
          <w:divBdr>
            <w:top w:val="none" w:sz="0" w:space="0" w:color="auto"/>
            <w:left w:val="none" w:sz="0" w:space="0" w:color="auto"/>
            <w:bottom w:val="none" w:sz="0" w:space="0" w:color="auto"/>
            <w:right w:val="none" w:sz="0" w:space="0" w:color="auto"/>
          </w:divBdr>
        </w:div>
      </w:divsChild>
    </w:div>
    <w:div w:id="247227655">
      <w:bodyDiv w:val="1"/>
      <w:marLeft w:val="0"/>
      <w:marRight w:val="0"/>
      <w:marTop w:val="0"/>
      <w:marBottom w:val="0"/>
      <w:divBdr>
        <w:top w:val="none" w:sz="0" w:space="0" w:color="auto"/>
        <w:left w:val="none" w:sz="0" w:space="0" w:color="auto"/>
        <w:bottom w:val="none" w:sz="0" w:space="0" w:color="auto"/>
        <w:right w:val="none" w:sz="0" w:space="0" w:color="auto"/>
      </w:divBdr>
    </w:div>
    <w:div w:id="255752742">
      <w:bodyDiv w:val="1"/>
      <w:marLeft w:val="0"/>
      <w:marRight w:val="0"/>
      <w:marTop w:val="0"/>
      <w:marBottom w:val="0"/>
      <w:divBdr>
        <w:top w:val="none" w:sz="0" w:space="0" w:color="auto"/>
        <w:left w:val="none" w:sz="0" w:space="0" w:color="auto"/>
        <w:bottom w:val="none" w:sz="0" w:space="0" w:color="auto"/>
        <w:right w:val="none" w:sz="0" w:space="0" w:color="auto"/>
      </w:divBdr>
    </w:div>
    <w:div w:id="289439209">
      <w:bodyDiv w:val="1"/>
      <w:marLeft w:val="0"/>
      <w:marRight w:val="0"/>
      <w:marTop w:val="0"/>
      <w:marBottom w:val="0"/>
      <w:divBdr>
        <w:top w:val="none" w:sz="0" w:space="0" w:color="auto"/>
        <w:left w:val="none" w:sz="0" w:space="0" w:color="auto"/>
        <w:bottom w:val="none" w:sz="0" w:space="0" w:color="auto"/>
        <w:right w:val="none" w:sz="0" w:space="0" w:color="auto"/>
      </w:divBdr>
    </w:div>
    <w:div w:id="629825586">
      <w:bodyDiv w:val="1"/>
      <w:marLeft w:val="0"/>
      <w:marRight w:val="0"/>
      <w:marTop w:val="0"/>
      <w:marBottom w:val="0"/>
      <w:divBdr>
        <w:top w:val="none" w:sz="0" w:space="0" w:color="auto"/>
        <w:left w:val="none" w:sz="0" w:space="0" w:color="auto"/>
        <w:bottom w:val="none" w:sz="0" w:space="0" w:color="auto"/>
        <w:right w:val="none" w:sz="0" w:space="0" w:color="auto"/>
      </w:divBdr>
    </w:div>
    <w:div w:id="1130518826">
      <w:bodyDiv w:val="1"/>
      <w:marLeft w:val="0"/>
      <w:marRight w:val="0"/>
      <w:marTop w:val="0"/>
      <w:marBottom w:val="0"/>
      <w:divBdr>
        <w:top w:val="none" w:sz="0" w:space="0" w:color="auto"/>
        <w:left w:val="none" w:sz="0" w:space="0" w:color="auto"/>
        <w:bottom w:val="none" w:sz="0" w:space="0" w:color="auto"/>
        <w:right w:val="none" w:sz="0" w:space="0" w:color="auto"/>
      </w:divBdr>
    </w:div>
    <w:div w:id="1407914936">
      <w:bodyDiv w:val="1"/>
      <w:marLeft w:val="0"/>
      <w:marRight w:val="0"/>
      <w:marTop w:val="0"/>
      <w:marBottom w:val="0"/>
      <w:divBdr>
        <w:top w:val="none" w:sz="0" w:space="0" w:color="auto"/>
        <w:left w:val="none" w:sz="0" w:space="0" w:color="auto"/>
        <w:bottom w:val="none" w:sz="0" w:space="0" w:color="auto"/>
        <w:right w:val="none" w:sz="0" w:space="0" w:color="auto"/>
      </w:divBdr>
      <w:divsChild>
        <w:div w:id="973607886">
          <w:marLeft w:val="0"/>
          <w:marRight w:val="0"/>
          <w:marTop w:val="0"/>
          <w:marBottom w:val="0"/>
          <w:divBdr>
            <w:top w:val="none" w:sz="0" w:space="0" w:color="auto"/>
            <w:left w:val="none" w:sz="0" w:space="0" w:color="auto"/>
            <w:bottom w:val="none" w:sz="0" w:space="0" w:color="auto"/>
            <w:right w:val="none" w:sz="0" w:space="0" w:color="auto"/>
          </w:divBdr>
        </w:div>
      </w:divsChild>
    </w:div>
    <w:div w:id="1432319034">
      <w:bodyDiv w:val="1"/>
      <w:marLeft w:val="0"/>
      <w:marRight w:val="0"/>
      <w:marTop w:val="0"/>
      <w:marBottom w:val="0"/>
      <w:divBdr>
        <w:top w:val="none" w:sz="0" w:space="0" w:color="auto"/>
        <w:left w:val="none" w:sz="0" w:space="0" w:color="auto"/>
        <w:bottom w:val="none" w:sz="0" w:space="0" w:color="auto"/>
        <w:right w:val="none" w:sz="0" w:space="0" w:color="auto"/>
      </w:divBdr>
    </w:div>
    <w:div w:id="1640842905">
      <w:bodyDiv w:val="1"/>
      <w:marLeft w:val="0"/>
      <w:marRight w:val="0"/>
      <w:marTop w:val="0"/>
      <w:marBottom w:val="0"/>
      <w:divBdr>
        <w:top w:val="none" w:sz="0" w:space="0" w:color="auto"/>
        <w:left w:val="none" w:sz="0" w:space="0" w:color="auto"/>
        <w:bottom w:val="none" w:sz="0" w:space="0" w:color="auto"/>
        <w:right w:val="none" w:sz="0" w:space="0" w:color="auto"/>
      </w:divBdr>
    </w:div>
    <w:div w:id="1777167156">
      <w:bodyDiv w:val="1"/>
      <w:marLeft w:val="0"/>
      <w:marRight w:val="0"/>
      <w:marTop w:val="0"/>
      <w:marBottom w:val="0"/>
      <w:divBdr>
        <w:top w:val="none" w:sz="0" w:space="0" w:color="auto"/>
        <w:left w:val="none" w:sz="0" w:space="0" w:color="auto"/>
        <w:bottom w:val="none" w:sz="0" w:space="0" w:color="auto"/>
        <w:right w:val="none" w:sz="0" w:space="0" w:color="auto"/>
      </w:divBdr>
      <w:divsChild>
        <w:div w:id="1473979644">
          <w:marLeft w:val="0"/>
          <w:marRight w:val="0"/>
          <w:marTop w:val="0"/>
          <w:marBottom w:val="0"/>
          <w:divBdr>
            <w:top w:val="none" w:sz="0" w:space="0" w:color="auto"/>
            <w:left w:val="none" w:sz="0" w:space="0" w:color="auto"/>
            <w:bottom w:val="none" w:sz="0" w:space="0" w:color="auto"/>
            <w:right w:val="none" w:sz="0" w:space="0" w:color="auto"/>
          </w:divBdr>
        </w:div>
      </w:divsChild>
    </w:div>
    <w:div w:id="1832410123">
      <w:bodyDiv w:val="1"/>
      <w:marLeft w:val="0"/>
      <w:marRight w:val="0"/>
      <w:marTop w:val="0"/>
      <w:marBottom w:val="0"/>
      <w:divBdr>
        <w:top w:val="none" w:sz="0" w:space="0" w:color="auto"/>
        <w:left w:val="none" w:sz="0" w:space="0" w:color="auto"/>
        <w:bottom w:val="none" w:sz="0" w:space="0" w:color="auto"/>
        <w:right w:val="none" w:sz="0" w:space="0" w:color="auto"/>
      </w:divBdr>
    </w:div>
    <w:div w:id="2014994892">
      <w:bodyDiv w:val="1"/>
      <w:marLeft w:val="0"/>
      <w:marRight w:val="0"/>
      <w:marTop w:val="0"/>
      <w:marBottom w:val="0"/>
      <w:divBdr>
        <w:top w:val="none" w:sz="0" w:space="0" w:color="auto"/>
        <w:left w:val="none" w:sz="0" w:space="0" w:color="auto"/>
        <w:bottom w:val="none" w:sz="0" w:space="0" w:color="auto"/>
        <w:right w:val="none" w:sz="0" w:space="0" w:color="auto"/>
      </w:divBdr>
      <w:divsChild>
        <w:div w:id="262032935">
          <w:marLeft w:val="0"/>
          <w:marRight w:val="0"/>
          <w:marTop w:val="0"/>
          <w:marBottom w:val="0"/>
          <w:divBdr>
            <w:top w:val="none" w:sz="0" w:space="0" w:color="auto"/>
            <w:left w:val="none" w:sz="0" w:space="0" w:color="auto"/>
            <w:bottom w:val="none" w:sz="0" w:space="0" w:color="auto"/>
            <w:right w:val="none" w:sz="0" w:space="0" w:color="auto"/>
          </w:divBdr>
        </w:div>
        <w:div w:id="1004624544">
          <w:marLeft w:val="0"/>
          <w:marRight w:val="0"/>
          <w:marTop w:val="0"/>
          <w:marBottom w:val="0"/>
          <w:divBdr>
            <w:top w:val="none" w:sz="0" w:space="0" w:color="auto"/>
            <w:left w:val="none" w:sz="0" w:space="0" w:color="auto"/>
            <w:bottom w:val="none" w:sz="0" w:space="0" w:color="auto"/>
            <w:right w:val="none" w:sz="0" w:space="0" w:color="auto"/>
          </w:divBdr>
        </w:div>
        <w:div w:id="1126197871">
          <w:marLeft w:val="0"/>
          <w:marRight w:val="0"/>
          <w:marTop w:val="0"/>
          <w:marBottom w:val="0"/>
          <w:divBdr>
            <w:top w:val="none" w:sz="0" w:space="0" w:color="auto"/>
            <w:left w:val="none" w:sz="0" w:space="0" w:color="auto"/>
            <w:bottom w:val="none" w:sz="0" w:space="0" w:color="auto"/>
            <w:right w:val="none" w:sz="0" w:space="0" w:color="auto"/>
          </w:divBdr>
        </w:div>
        <w:div w:id="1276408624">
          <w:marLeft w:val="0"/>
          <w:marRight w:val="0"/>
          <w:marTop w:val="0"/>
          <w:marBottom w:val="0"/>
          <w:divBdr>
            <w:top w:val="none" w:sz="0" w:space="0" w:color="auto"/>
            <w:left w:val="none" w:sz="0" w:space="0" w:color="auto"/>
            <w:bottom w:val="none" w:sz="0" w:space="0" w:color="auto"/>
            <w:right w:val="none" w:sz="0" w:space="0" w:color="auto"/>
          </w:divBdr>
        </w:div>
        <w:div w:id="688877008">
          <w:marLeft w:val="0"/>
          <w:marRight w:val="0"/>
          <w:marTop w:val="0"/>
          <w:marBottom w:val="0"/>
          <w:divBdr>
            <w:top w:val="none" w:sz="0" w:space="0" w:color="auto"/>
            <w:left w:val="none" w:sz="0" w:space="0" w:color="auto"/>
            <w:bottom w:val="none" w:sz="0" w:space="0" w:color="auto"/>
            <w:right w:val="none" w:sz="0" w:space="0" w:color="auto"/>
          </w:divBdr>
        </w:div>
        <w:div w:id="1577125253">
          <w:marLeft w:val="0"/>
          <w:marRight w:val="0"/>
          <w:marTop w:val="0"/>
          <w:marBottom w:val="0"/>
          <w:divBdr>
            <w:top w:val="none" w:sz="0" w:space="0" w:color="auto"/>
            <w:left w:val="none" w:sz="0" w:space="0" w:color="auto"/>
            <w:bottom w:val="none" w:sz="0" w:space="0" w:color="auto"/>
            <w:right w:val="none" w:sz="0" w:space="0" w:color="auto"/>
          </w:divBdr>
        </w:div>
        <w:div w:id="1190490016">
          <w:marLeft w:val="0"/>
          <w:marRight w:val="0"/>
          <w:marTop w:val="0"/>
          <w:marBottom w:val="0"/>
          <w:divBdr>
            <w:top w:val="none" w:sz="0" w:space="0" w:color="auto"/>
            <w:left w:val="none" w:sz="0" w:space="0" w:color="auto"/>
            <w:bottom w:val="none" w:sz="0" w:space="0" w:color="auto"/>
            <w:right w:val="none" w:sz="0" w:space="0" w:color="auto"/>
          </w:divBdr>
        </w:div>
        <w:div w:id="81417969">
          <w:marLeft w:val="0"/>
          <w:marRight w:val="0"/>
          <w:marTop w:val="0"/>
          <w:marBottom w:val="0"/>
          <w:divBdr>
            <w:top w:val="none" w:sz="0" w:space="0" w:color="auto"/>
            <w:left w:val="none" w:sz="0" w:space="0" w:color="auto"/>
            <w:bottom w:val="none" w:sz="0" w:space="0" w:color="auto"/>
            <w:right w:val="none" w:sz="0" w:space="0" w:color="auto"/>
          </w:divBdr>
          <w:divsChild>
            <w:div w:id="1954172323">
              <w:marLeft w:val="-75"/>
              <w:marRight w:val="0"/>
              <w:marTop w:val="30"/>
              <w:marBottom w:val="30"/>
              <w:divBdr>
                <w:top w:val="none" w:sz="0" w:space="0" w:color="auto"/>
                <w:left w:val="none" w:sz="0" w:space="0" w:color="auto"/>
                <w:bottom w:val="none" w:sz="0" w:space="0" w:color="auto"/>
                <w:right w:val="none" w:sz="0" w:space="0" w:color="auto"/>
              </w:divBdr>
              <w:divsChild>
                <w:div w:id="2032488702">
                  <w:marLeft w:val="0"/>
                  <w:marRight w:val="0"/>
                  <w:marTop w:val="0"/>
                  <w:marBottom w:val="0"/>
                  <w:divBdr>
                    <w:top w:val="none" w:sz="0" w:space="0" w:color="auto"/>
                    <w:left w:val="none" w:sz="0" w:space="0" w:color="auto"/>
                    <w:bottom w:val="none" w:sz="0" w:space="0" w:color="auto"/>
                    <w:right w:val="none" w:sz="0" w:space="0" w:color="auto"/>
                  </w:divBdr>
                  <w:divsChild>
                    <w:div w:id="2113471224">
                      <w:marLeft w:val="0"/>
                      <w:marRight w:val="0"/>
                      <w:marTop w:val="0"/>
                      <w:marBottom w:val="0"/>
                      <w:divBdr>
                        <w:top w:val="none" w:sz="0" w:space="0" w:color="auto"/>
                        <w:left w:val="none" w:sz="0" w:space="0" w:color="auto"/>
                        <w:bottom w:val="none" w:sz="0" w:space="0" w:color="auto"/>
                        <w:right w:val="none" w:sz="0" w:space="0" w:color="auto"/>
                      </w:divBdr>
                    </w:div>
                  </w:divsChild>
                </w:div>
                <w:div w:id="168300754">
                  <w:marLeft w:val="0"/>
                  <w:marRight w:val="0"/>
                  <w:marTop w:val="0"/>
                  <w:marBottom w:val="0"/>
                  <w:divBdr>
                    <w:top w:val="none" w:sz="0" w:space="0" w:color="auto"/>
                    <w:left w:val="none" w:sz="0" w:space="0" w:color="auto"/>
                    <w:bottom w:val="none" w:sz="0" w:space="0" w:color="auto"/>
                    <w:right w:val="none" w:sz="0" w:space="0" w:color="auto"/>
                  </w:divBdr>
                  <w:divsChild>
                    <w:div w:id="1210612695">
                      <w:marLeft w:val="0"/>
                      <w:marRight w:val="0"/>
                      <w:marTop w:val="0"/>
                      <w:marBottom w:val="0"/>
                      <w:divBdr>
                        <w:top w:val="none" w:sz="0" w:space="0" w:color="auto"/>
                        <w:left w:val="none" w:sz="0" w:space="0" w:color="auto"/>
                        <w:bottom w:val="none" w:sz="0" w:space="0" w:color="auto"/>
                        <w:right w:val="none" w:sz="0" w:space="0" w:color="auto"/>
                      </w:divBdr>
                    </w:div>
                    <w:div w:id="259604261">
                      <w:marLeft w:val="0"/>
                      <w:marRight w:val="0"/>
                      <w:marTop w:val="0"/>
                      <w:marBottom w:val="0"/>
                      <w:divBdr>
                        <w:top w:val="none" w:sz="0" w:space="0" w:color="auto"/>
                        <w:left w:val="none" w:sz="0" w:space="0" w:color="auto"/>
                        <w:bottom w:val="none" w:sz="0" w:space="0" w:color="auto"/>
                        <w:right w:val="none" w:sz="0" w:space="0" w:color="auto"/>
                      </w:divBdr>
                    </w:div>
                  </w:divsChild>
                </w:div>
                <w:div w:id="1341927394">
                  <w:marLeft w:val="0"/>
                  <w:marRight w:val="0"/>
                  <w:marTop w:val="0"/>
                  <w:marBottom w:val="0"/>
                  <w:divBdr>
                    <w:top w:val="none" w:sz="0" w:space="0" w:color="auto"/>
                    <w:left w:val="none" w:sz="0" w:space="0" w:color="auto"/>
                    <w:bottom w:val="none" w:sz="0" w:space="0" w:color="auto"/>
                    <w:right w:val="none" w:sz="0" w:space="0" w:color="auto"/>
                  </w:divBdr>
                  <w:divsChild>
                    <w:div w:id="1712917555">
                      <w:marLeft w:val="0"/>
                      <w:marRight w:val="0"/>
                      <w:marTop w:val="0"/>
                      <w:marBottom w:val="0"/>
                      <w:divBdr>
                        <w:top w:val="none" w:sz="0" w:space="0" w:color="auto"/>
                        <w:left w:val="none" w:sz="0" w:space="0" w:color="auto"/>
                        <w:bottom w:val="none" w:sz="0" w:space="0" w:color="auto"/>
                        <w:right w:val="none" w:sz="0" w:space="0" w:color="auto"/>
                      </w:divBdr>
                    </w:div>
                    <w:div w:id="20251537">
                      <w:marLeft w:val="0"/>
                      <w:marRight w:val="0"/>
                      <w:marTop w:val="0"/>
                      <w:marBottom w:val="0"/>
                      <w:divBdr>
                        <w:top w:val="none" w:sz="0" w:space="0" w:color="auto"/>
                        <w:left w:val="none" w:sz="0" w:space="0" w:color="auto"/>
                        <w:bottom w:val="none" w:sz="0" w:space="0" w:color="auto"/>
                        <w:right w:val="none" w:sz="0" w:space="0" w:color="auto"/>
                      </w:divBdr>
                    </w:div>
                  </w:divsChild>
                </w:div>
                <w:div w:id="2022856818">
                  <w:marLeft w:val="0"/>
                  <w:marRight w:val="0"/>
                  <w:marTop w:val="0"/>
                  <w:marBottom w:val="0"/>
                  <w:divBdr>
                    <w:top w:val="none" w:sz="0" w:space="0" w:color="auto"/>
                    <w:left w:val="none" w:sz="0" w:space="0" w:color="auto"/>
                    <w:bottom w:val="none" w:sz="0" w:space="0" w:color="auto"/>
                    <w:right w:val="none" w:sz="0" w:space="0" w:color="auto"/>
                  </w:divBdr>
                  <w:divsChild>
                    <w:div w:id="2057700028">
                      <w:marLeft w:val="0"/>
                      <w:marRight w:val="0"/>
                      <w:marTop w:val="0"/>
                      <w:marBottom w:val="0"/>
                      <w:divBdr>
                        <w:top w:val="none" w:sz="0" w:space="0" w:color="auto"/>
                        <w:left w:val="none" w:sz="0" w:space="0" w:color="auto"/>
                        <w:bottom w:val="none" w:sz="0" w:space="0" w:color="auto"/>
                        <w:right w:val="none" w:sz="0" w:space="0" w:color="auto"/>
                      </w:divBdr>
                    </w:div>
                  </w:divsChild>
                </w:div>
                <w:div w:id="1010912307">
                  <w:marLeft w:val="0"/>
                  <w:marRight w:val="0"/>
                  <w:marTop w:val="0"/>
                  <w:marBottom w:val="0"/>
                  <w:divBdr>
                    <w:top w:val="none" w:sz="0" w:space="0" w:color="auto"/>
                    <w:left w:val="none" w:sz="0" w:space="0" w:color="auto"/>
                    <w:bottom w:val="none" w:sz="0" w:space="0" w:color="auto"/>
                    <w:right w:val="none" w:sz="0" w:space="0" w:color="auto"/>
                  </w:divBdr>
                  <w:divsChild>
                    <w:div w:id="581716672">
                      <w:marLeft w:val="0"/>
                      <w:marRight w:val="0"/>
                      <w:marTop w:val="0"/>
                      <w:marBottom w:val="0"/>
                      <w:divBdr>
                        <w:top w:val="none" w:sz="0" w:space="0" w:color="auto"/>
                        <w:left w:val="none" w:sz="0" w:space="0" w:color="auto"/>
                        <w:bottom w:val="none" w:sz="0" w:space="0" w:color="auto"/>
                        <w:right w:val="none" w:sz="0" w:space="0" w:color="auto"/>
                      </w:divBdr>
                    </w:div>
                  </w:divsChild>
                </w:div>
                <w:div w:id="905842818">
                  <w:marLeft w:val="0"/>
                  <w:marRight w:val="0"/>
                  <w:marTop w:val="0"/>
                  <w:marBottom w:val="0"/>
                  <w:divBdr>
                    <w:top w:val="none" w:sz="0" w:space="0" w:color="auto"/>
                    <w:left w:val="none" w:sz="0" w:space="0" w:color="auto"/>
                    <w:bottom w:val="none" w:sz="0" w:space="0" w:color="auto"/>
                    <w:right w:val="none" w:sz="0" w:space="0" w:color="auto"/>
                  </w:divBdr>
                  <w:divsChild>
                    <w:div w:id="1280453637">
                      <w:marLeft w:val="0"/>
                      <w:marRight w:val="0"/>
                      <w:marTop w:val="0"/>
                      <w:marBottom w:val="0"/>
                      <w:divBdr>
                        <w:top w:val="none" w:sz="0" w:space="0" w:color="auto"/>
                        <w:left w:val="none" w:sz="0" w:space="0" w:color="auto"/>
                        <w:bottom w:val="none" w:sz="0" w:space="0" w:color="auto"/>
                        <w:right w:val="none" w:sz="0" w:space="0" w:color="auto"/>
                      </w:divBdr>
                    </w:div>
                    <w:div w:id="1558936163">
                      <w:marLeft w:val="0"/>
                      <w:marRight w:val="0"/>
                      <w:marTop w:val="0"/>
                      <w:marBottom w:val="0"/>
                      <w:divBdr>
                        <w:top w:val="none" w:sz="0" w:space="0" w:color="auto"/>
                        <w:left w:val="none" w:sz="0" w:space="0" w:color="auto"/>
                        <w:bottom w:val="none" w:sz="0" w:space="0" w:color="auto"/>
                        <w:right w:val="none" w:sz="0" w:space="0" w:color="auto"/>
                      </w:divBdr>
                    </w:div>
                    <w:div w:id="1670137656">
                      <w:marLeft w:val="0"/>
                      <w:marRight w:val="0"/>
                      <w:marTop w:val="0"/>
                      <w:marBottom w:val="0"/>
                      <w:divBdr>
                        <w:top w:val="none" w:sz="0" w:space="0" w:color="auto"/>
                        <w:left w:val="none" w:sz="0" w:space="0" w:color="auto"/>
                        <w:bottom w:val="none" w:sz="0" w:space="0" w:color="auto"/>
                        <w:right w:val="none" w:sz="0" w:space="0" w:color="auto"/>
                      </w:divBdr>
                    </w:div>
                    <w:div w:id="1345132110">
                      <w:marLeft w:val="0"/>
                      <w:marRight w:val="0"/>
                      <w:marTop w:val="0"/>
                      <w:marBottom w:val="0"/>
                      <w:divBdr>
                        <w:top w:val="none" w:sz="0" w:space="0" w:color="auto"/>
                        <w:left w:val="none" w:sz="0" w:space="0" w:color="auto"/>
                        <w:bottom w:val="none" w:sz="0" w:space="0" w:color="auto"/>
                        <w:right w:val="none" w:sz="0" w:space="0" w:color="auto"/>
                      </w:divBdr>
                    </w:div>
                  </w:divsChild>
                </w:div>
                <w:div w:id="1035160240">
                  <w:marLeft w:val="0"/>
                  <w:marRight w:val="0"/>
                  <w:marTop w:val="0"/>
                  <w:marBottom w:val="0"/>
                  <w:divBdr>
                    <w:top w:val="none" w:sz="0" w:space="0" w:color="auto"/>
                    <w:left w:val="none" w:sz="0" w:space="0" w:color="auto"/>
                    <w:bottom w:val="none" w:sz="0" w:space="0" w:color="auto"/>
                    <w:right w:val="none" w:sz="0" w:space="0" w:color="auto"/>
                  </w:divBdr>
                  <w:divsChild>
                    <w:div w:id="1507792285">
                      <w:marLeft w:val="0"/>
                      <w:marRight w:val="0"/>
                      <w:marTop w:val="0"/>
                      <w:marBottom w:val="0"/>
                      <w:divBdr>
                        <w:top w:val="none" w:sz="0" w:space="0" w:color="auto"/>
                        <w:left w:val="none" w:sz="0" w:space="0" w:color="auto"/>
                        <w:bottom w:val="none" w:sz="0" w:space="0" w:color="auto"/>
                        <w:right w:val="none" w:sz="0" w:space="0" w:color="auto"/>
                      </w:divBdr>
                    </w:div>
                    <w:div w:id="992832889">
                      <w:marLeft w:val="0"/>
                      <w:marRight w:val="0"/>
                      <w:marTop w:val="0"/>
                      <w:marBottom w:val="0"/>
                      <w:divBdr>
                        <w:top w:val="none" w:sz="0" w:space="0" w:color="auto"/>
                        <w:left w:val="none" w:sz="0" w:space="0" w:color="auto"/>
                        <w:bottom w:val="none" w:sz="0" w:space="0" w:color="auto"/>
                        <w:right w:val="none" w:sz="0" w:space="0" w:color="auto"/>
                      </w:divBdr>
                    </w:div>
                    <w:div w:id="1579632446">
                      <w:marLeft w:val="0"/>
                      <w:marRight w:val="0"/>
                      <w:marTop w:val="0"/>
                      <w:marBottom w:val="0"/>
                      <w:divBdr>
                        <w:top w:val="none" w:sz="0" w:space="0" w:color="auto"/>
                        <w:left w:val="none" w:sz="0" w:space="0" w:color="auto"/>
                        <w:bottom w:val="none" w:sz="0" w:space="0" w:color="auto"/>
                        <w:right w:val="none" w:sz="0" w:space="0" w:color="auto"/>
                      </w:divBdr>
                    </w:div>
                  </w:divsChild>
                </w:div>
                <w:div w:id="514928654">
                  <w:marLeft w:val="0"/>
                  <w:marRight w:val="0"/>
                  <w:marTop w:val="0"/>
                  <w:marBottom w:val="0"/>
                  <w:divBdr>
                    <w:top w:val="none" w:sz="0" w:space="0" w:color="auto"/>
                    <w:left w:val="none" w:sz="0" w:space="0" w:color="auto"/>
                    <w:bottom w:val="none" w:sz="0" w:space="0" w:color="auto"/>
                    <w:right w:val="none" w:sz="0" w:space="0" w:color="auto"/>
                  </w:divBdr>
                  <w:divsChild>
                    <w:div w:id="1927883327">
                      <w:marLeft w:val="0"/>
                      <w:marRight w:val="0"/>
                      <w:marTop w:val="0"/>
                      <w:marBottom w:val="0"/>
                      <w:divBdr>
                        <w:top w:val="none" w:sz="0" w:space="0" w:color="auto"/>
                        <w:left w:val="none" w:sz="0" w:space="0" w:color="auto"/>
                        <w:bottom w:val="none" w:sz="0" w:space="0" w:color="auto"/>
                        <w:right w:val="none" w:sz="0" w:space="0" w:color="auto"/>
                      </w:divBdr>
                    </w:div>
                    <w:div w:id="1351221645">
                      <w:marLeft w:val="0"/>
                      <w:marRight w:val="0"/>
                      <w:marTop w:val="0"/>
                      <w:marBottom w:val="0"/>
                      <w:divBdr>
                        <w:top w:val="none" w:sz="0" w:space="0" w:color="auto"/>
                        <w:left w:val="none" w:sz="0" w:space="0" w:color="auto"/>
                        <w:bottom w:val="none" w:sz="0" w:space="0" w:color="auto"/>
                        <w:right w:val="none" w:sz="0" w:space="0" w:color="auto"/>
                      </w:divBdr>
                    </w:div>
                    <w:div w:id="2110612569">
                      <w:marLeft w:val="0"/>
                      <w:marRight w:val="0"/>
                      <w:marTop w:val="0"/>
                      <w:marBottom w:val="0"/>
                      <w:divBdr>
                        <w:top w:val="none" w:sz="0" w:space="0" w:color="auto"/>
                        <w:left w:val="none" w:sz="0" w:space="0" w:color="auto"/>
                        <w:bottom w:val="none" w:sz="0" w:space="0" w:color="auto"/>
                        <w:right w:val="none" w:sz="0" w:space="0" w:color="auto"/>
                      </w:divBdr>
                    </w:div>
                    <w:div w:id="1483280042">
                      <w:marLeft w:val="0"/>
                      <w:marRight w:val="0"/>
                      <w:marTop w:val="0"/>
                      <w:marBottom w:val="0"/>
                      <w:divBdr>
                        <w:top w:val="none" w:sz="0" w:space="0" w:color="auto"/>
                        <w:left w:val="none" w:sz="0" w:space="0" w:color="auto"/>
                        <w:bottom w:val="none" w:sz="0" w:space="0" w:color="auto"/>
                        <w:right w:val="none" w:sz="0" w:space="0" w:color="auto"/>
                      </w:divBdr>
                    </w:div>
                  </w:divsChild>
                </w:div>
                <w:div w:id="1588418524">
                  <w:marLeft w:val="0"/>
                  <w:marRight w:val="0"/>
                  <w:marTop w:val="0"/>
                  <w:marBottom w:val="0"/>
                  <w:divBdr>
                    <w:top w:val="none" w:sz="0" w:space="0" w:color="auto"/>
                    <w:left w:val="none" w:sz="0" w:space="0" w:color="auto"/>
                    <w:bottom w:val="none" w:sz="0" w:space="0" w:color="auto"/>
                    <w:right w:val="none" w:sz="0" w:space="0" w:color="auto"/>
                  </w:divBdr>
                  <w:divsChild>
                    <w:div w:id="489831490">
                      <w:marLeft w:val="0"/>
                      <w:marRight w:val="0"/>
                      <w:marTop w:val="0"/>
                      <w:marBottom w:val="0"/>
                      <w:divBdr>
                        <w:top w:val="none" w:sz="0" w:space="0" w:color="auto"/>
                        <w:left w:val="none" w:sz="0" w:space="0" w:color="auto"/>
                        <w:bottom w:val="none" w:sz="0" w:space="0" w:color="auto"/>
                        <w:right w:val="none" w:sz="0" w:space="0" w:color="auto"/>
                      </w:divBdr>
                    </w:div>
                    <w:div w:id="1441994661">
                      <w:marLeft w:val="0"/>
                      <w:marRight w:val="0"/>
                      <w:marTop w:val="0"/>
                      <w:marBottom w:val="0"/>
                      <w:divBdr>
                        <w:top w:val="none" w:sz="0" w:space="0" w:color="auto"/>
                        <w:left w:val="none" w:sz="0" w:space="0" w:color="auto"/>
                        <w:bottom w:val="none" w:sz="0" w:space="0" w:color="auto"/>
                        <w:right w:val="none" w:sz="0" w:space="0" w:color="auto"/>
                      </w:divBdr>
                    </w:div>
                    <w:div w:id="812333913">
                      <w:marLeft w:val="0"/>
                      <w:marRight w:val="0"/>
                      <w:marTop w:val="0"/>
                      <w:marBottom w:val="0"/>
                      <w:divBdr>
                        <w:top w:val="none" w:sz="0" w:space="0" w:color="auto"/>
                        <w:left w:val="none" w:sz="0" w:space="0" w:color="auto"/>
                        <w:bottom w:val="none" w:sz="0" w:space="0" w:color="auto"/>
                        <w:right w:val="none" w:sz="0" w:space="0" w:color="auto"/>
                      </w:divBdr>
                    </w:div>
                  </w:divsChild>
                </w:div>
                <w:div w:id="129639630">
                  <w:marLeft w:val="0"/>
                  <w:marRight w:val="0"/>
                  <w:marTop w:val="0"/>
                  <w:marBottom w:val="0"/>
                  <w:divBdr>
                    <w:top w:val="none" w:sz="0" w:space="0" w:color="auto"/>
                    <w:left w:val="none" w:sz="0" w:space="0" w:color="auto"/>
                    <w:bottom w:val="none" w:sz="0" w:space="0" w:color="auto"/>
                    <w:right w:val="none" w:sz="0" w:space="0" w:color="auto"/>
                  </w:divBdr>
                  <w:divsChild>
                    <w:div w:id="761605788">
                      <w:marLeft w:val="0"/>
                      <w:marRight w:val="0"/>
                      <w:marTop w:val="0"/>
                      <w:marBottom w:val="0"/>
                      <w:divBdr>
                        <w:top w:val="none" w:sz="0" w:space="0" w:color="auto"/>
                        <w:left w:val="none" w:sz="0" w:space="0" w:color="auto"/>
                        <w:bottom w:val="none" w:sz="0" w:space="0" w:color="auto"/>
                        <w:right w:val="none" w:sz="0" w:space="0" w:color="auto"/>
                      </w:divBdr>
                    </w:div>
                    <w:div w:id="664550958">
                      <w:marLeft w:val="0"/>
                      <w:marRight w:val="0"/>
                      <w:marTop w:val="0"/>
                      <w:marBottom w:val="0"/>
                      <w:divBdr>
                        <w:top w:val="none" w:sz="0" w:space="0" w:color="auto"/>
                        <w:left w:val="none" w:sz="0" w:space="0" w:color="auto"/>
                        <w:bottom w:val="none" w:sz="0" w:space="0" w:color="auto"/>
                        <w:right w:val="none" w:sz="0" w:space="0" w:color="auto"/>
                      </w:divBdr>
                    </w:div>
                    <w:div w:id="2024897403">
                      <w:marLeft w:val="0"/>
                      <w:marRight w:val="0"/>
                      <w:marTop w:val="0"/>
                      <w:marBottom w:val="0"/>
                      <w:divBdr>
                        <w:top w:val="none" w:sz="0" w:space="0" w:color="auto"/>
                        <w:left w:val="none" w:sz="0" w:space="0" w:color="auto"/>
                        <w:bottom w:val="none" w:sz="0" w:space="0" w:color="auto"/>
                        <w:right w:val="none" w:sz="0" w:space="0" w:color="auto"/>
                      </w:divBdr>
                    </w:div>
                    <w:div w:id="995572188">
                      <w:marLeft w:val="0"/>
                      <w:marRight w:val="0"/>
                      <w:marTop w:val="0"/>
                      <w:marBottom w:val="0"/>
                      <w:divBdr>
                        <w:top w:val="none" w:sz="0" w:space="0" w:color="auto"/>
                        <w:left w:val="none" w:sz="0" w:space="0" w:color="auto"/>
                        <w:bottom w:val="none" w:sz="0" w:space="0" w:color="auto"/>
                        <w:right w:val="none" w:sz="0" w:space="0" w:color="auto"/>
                      </w:divBdr>
                    </w:div>
                    <w:div w:id="985813422">
                      <w:marLeft w:val="0"/>
                      <w:marRight w:val="0"/>
                      <w:marTop w:val="0"/>
                      <w:marBottom w:val="0"/>
                      <w:divBdr>
                        <w:top w:val="none" w:sz="0" w:space="0" w:color="auto"/>
                        <w:left w:val="none" w:sz="0" w:space="0" w:color="auto"/>
                        <w:bottom w:val="none" w:sz="0" w:space="0" w:color="auto"/>
                        <w:right w:val="none" w:sz="0" w:space="0" w:color="auto"/>
                      </w:divBdr>
                    </w:div>
                    <w:div w:id="433785415">
                      <w:marLeft w:val="0"/>
                      <w:marRight w:val="0"/>
                      <w:marTop w:val="0"/>
                      <w:marBottom w:val="0"/>
                      <w:divBdr>
                        <w:top w:val="none" w:sz="0" w:space="0" w:color="auto"/>
                        <w:left w:val="none" w:sz="0" w:space="0" w:color="auto"/>
                        <w:bottom w:val="none" w:sz="0" w:space="0" w:color="auto"/>
                        <w:right w:val="none" w:sz="0" w:space="0" w:color="auto"/>
                      </w:divBdr>
                    </w:div>
                    <w:div w:id="1274753888">
                      <w:marLeft w:val="0"/>
                      <w:marRight w:val="0"/>
                      <w:marTop w:val="0"/>
                      <w:marBottom w:val="0"/>
                      <w:divBdr>
                        <w:top w:val="none" w:sz="0" w:space="0" w:color="auto"/>
                        <w:left w:val="none" w:sz="0" w:space="0" w:color="auto"/>
                        <w:bottom w:val="none" w:sz="0" w:space="0" w:color="auto"/>
                        <w:right w:val="none" w:sz="0" w:space="0" w:color="auto"/>
                      </w:divBdr>
                    </w:div>
                  </w:divsChild>
                </w:div>
                <w:div w:id="2098864565">
                  <w:marLeft w:val="0"/>
                  <w:marRight w:val="0"/>
                  <w:marTop w:val="0"/>
                  <w:marBottom w:val="0"/>
                  <w:divBdr>
                    <w:top w:val="none" w:sz="0" w:space="0" w:color="auto"/>
                    <w:left w:val="none" w:sz="0" w:space="0" w:color="auto"/>
                    <w:bottom w:val="none" w:sz="0" w:space="0" w:color="auto"/>
                    <w:right w:val="none" w:sz="0" w:space="0" w:color="auto"/>
                  </w:divBdr>
                  <w:divsChild>
                    <w:div w:id="262762820">
                      <w:marLeft w:val="0"/>
                      <w:marRight w:val="0"/>
                      <w:marTop w:val="0"/>
                      <w:marBottom w:val="0"/>
                      <w:divBdr>
                        <w:top w:val="none" w:sz="0" w:space="0" w:color="auto"/>
                        <w:left w:val="none" w:sz="0" w:space="0" w:color="auto"/>
                        <w:bottom w:val="none" w:sz="0" w:space="0" w:color="auto"/>
                        <w:right w:val="none" w:sz="0" w:space="0" w:color="auto"/>
                      </w:divBdr>
                    </w:div>
                    <w:div w:id="1762019028">
                      <w:marLeft w:val="0"/>
                      <w:marRight w:val="0"/>
                      <w:marTop w:val="0"/>
                      <w:marBottom w:val="0"/>
                      <w:divBdr>
                        <w:top w:val="none" w:sz="0" w:space="0" w:color="auto"/>
                        <w:left w:val="none" w:sz="0" w:space="0" w:color="auto"/>
                        <w:bottom w:val="none" w:sz="0" w:space="0" w:color="auto"/>
                        <w:right w:val="none" w:sz="0" w:space="0" w:color="auto"/>
                      </w:divBdr>
                    </w:div>
                    <w:div w:id="1471089758">
                      <w:marLeft w:val="0"/>
                      <w:marRight w:val="0"/>
                      <w:marTop w:val="0"/>
                      <w:marBottom w:val="0"/>
                      <w:divBdr>
                        <w:top w:val="none" w:sz="0" w:space="0" w:color="auto"/>
                        <w:left w:val="none" w:sz="0" w:space="0" w:color="auto"/>
                        <w:bottom w:val="none" w:sz="0" w:space="0" w:color="auto"/>
                        <w:right w:val="none" w:sz="0" w:space="0" w:color="auto"/>
                      </w:divBdr>
                    </w:div>
                    <w:div w:id="2075617145">
                      <w:marLeft w:val="0"/>
                      <w:marRight w:val="0"/>
                      <w:marTop w:val="0"/>
                      <w:marBottom w:val="0"/>
                      <w:divBdr>
                        <w:top w:val="none" w:sz="0" w:space="0" w:color="auto"/>
                        <w:left w:val="none" w:sz="0" w:space="0" w:color="auto"/>
                        <w:bottom w:val="none" w:sz="0" w:space="0" w:color="auto"/>
                        <w:right w:val="none" w:sz="0" w:space="0" w:color="auto"/>
                      </w:divBdr>
                    </w:div>
                    <w:div w:id="890649690">
                      <w:marLeft w:val="0"/>
                      <w:marRight w:val="0"/>
                      <w:marTop w:val="0"/>
                      <w:marBottom w:val="0"/>
                      <w:divBdr>
                        <w:top w:val="none" w:sz="0" w:space="0" w:color="auto"/>
                        <w:left w:val="none" w:sz="0" w:space="0" w:color="auto"/>
                        <w:bottom w:val="none" w:sz="0" w:space="0" w:color="auto"/>
                        <w:right w:val="none" w:sz="0" w:space="0" w:color="auto"/>
                      </w:divBdr>
                    </w:div>
                    <w:div w:id="1716394384">
                      <w:marLeft w:val="0"/>
                      <w:marRight w:val="0"/>
                      <w:marTop w:val="0"/>
                      <w:marBottom w:val="0"/>
                      <w:divBdr>
                        <w:top w:val="none" w:sz="0" w:space="0" w:color="auto"/>
                        <w:left w:val="none" w:sz="0" w:space="0" w:color="auto"/>
                        <w:bottom w:val="none" w:sz="0" w:space="0" w:color="auto"/>
                        <w:right w:val="none" w:sz="0" w:space="0" w:color="auto"/>
                      </w:divBdr>
                    </w:div>
                    <w:div w:id="1113861175">
                      <w:marLeft w:val="0"/>
                      <w:marRight w:val="0"/>
                      <w:marTop w:val="0"/>
                      <w:marBottom w:val="0"/>
                      <w:divBdr>
                        <w:top w:val="none" w:sz="0" w:space="0" w:color="auto"/>
                        <w:left w:val="none" w:sz="0" w:space="0" w:color="auto"/>
                        <w:bottom w:val="none" w:sz="0" w:space="0" w:color="auto"/>
                        <w:right w:val="none" w:sz="0" w:space="0" w:color="auto"/>
                      </w:divBdr>
                    </w:div>
                    <w:div w:id="112612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469699">
          <w:marLeft w:val="0"/>
          <w:marRight w:val="0"/>
          <w:marTop w:val="0"/>
          <w:marBottom w:val="0"/>
          <w:divBdr>
            <w:top w:val="none" w:sz="0" w:space="0" w:color="auto"/>
            <w:left w:val="none" w:sz="0" w:space="0" w:color="auto"/>
            <w:bottom w:val="none" w:sz="0" w:space="0" w:color="auto"/>
            <w:right w:val="none" w:sz="0" w:space="0" w:color="auto"/>
          </w:divBdr>
        </w:div>
        <w:div w:id="2130663824">
          <w:marLeft w:val="0"/>
          <w:marRight w:val="0"/>
          <w:marTop w:val="0"/>
          <w:marBottom w:val="0"/>
          <w:divBdr>
            <w:top w:val="none" w:sz="0" w:space="0" w:color="auto"/>
            <w:left w:val="none" w:sz="0" w:space="0" w:color="auto"/>
            <w:bottom w:val="none" w:sz="0" w:space="0" w:color="auto"/>
            <w:right w:val="none" w:sz="0" w:space="0" w:color="auto"/>
          </w:divBdr>
        </w:div>
        <w:div w:id="202325619">
          <w:marLeft w:val="0"/>
          <w:marRight w:val="0"/>
          <w:marTop w:val="0"/>
          <w:marBottom w:val="0"/>
          <w:divBdr>
            <w:top w:val="none" w:sz="0" w:space="0" w:color="auto"/>
            <w:left w:val="none" w:sz="0" w:space="0" w:color="auto"/>
            <w:bottom w:val="none" w:sz="0" w:space="0" w:color="auto"/>
            <w:right w:val="none" w:sz="0" w:space="0" w:color="auto"/>
          </w:divBdr>
        </w:div>
        <w:div w:id="1585987492">
          <w:marLeft w:val="0"/>
          <w:marRight w:val="0"/>
          <w:marTop w:val="0"/>
          <w:marBottom w:val="0"/>
          <w:divBdr>
            <w:top w:val="none" w:sz="0" w:space="0" w:color="auto"/>
            <w:left w:val="none" w:sz="0" w:space="0" w:color="auto"/>
            <w:bottom w:val="none" w:sz="0" w:space="0" w:color="auto"/>
            <w:right w:val="none" w:sz="0" w:space="0" w:color="auto"/>
          </w:divBdr>
        </w:div>
        <w:div w:id="2131632255">
          <w:marLeft w:val="0"/>
          <w:marRight w:val="0"/>
          <w:marTop w:val="0"/>
          <w:marBottom w:val="0"/>
          <w:divBdr>
            <w:top w:val="none" w:sz="0" w:space="0" w:color="auto"/>
            <w:left w:val="none" w:sz="0" w:space="0" w:color="auto"/>
            <w:bottom w:val="none" w:sz="0" w:space="0" w:color="auto"/>
            <w:right w:val="none" w:sz="0" w:space="0" w:color="auto"/>
          </w:divBdr>
        </w:div>
        <w:div w:id="1075780241">
          <w:marLeft w:val="0"/>
          <w:marRight w:val="0"/>
          <w:marTop w:val="0"/>
          <w:marBottom w:val="0"/>
          <w:divBdr>
            <w:top w:val="none" w:sz="0" w:space="0" w:color="auto"/>
            <w:left w:val="none" w:sz="0" w:space="0" w:color="auto"/>
            <w:bottom w:val="none" w:sz="0" w:space="0" w:color="auto"/>
            <w:right w:val="none" w:sz="0" w:space="0" w:color="auto"/>
          </w:divBdr>
        </w:div>
        <w:div w:id="777335546">
          <w:marLeft w:val="0"/>
          <w:marRight w:val="0"/>
          <w:marTop w:val="0"/>
          <w:marBottom w:val="0"/>
          <w:divBdr>
            <w:top w:val="none" w:sz="0" w:space="0" w:color="auto"/>
            <w:left w:val="none" w:sz="0" w:space="0" w:color="auto"/>
            <w:bottom w:val="none" w:sz="0" w:space="0" w:color="auto"/>
            <w:right w:val="none" w:sz="0" w:space="0" w:color="auto"/>
          </w:divBdr>
        </w:div>
        <w:div w:id="1256475951">
          <w:marLeft w:val="0"/>
          <w:marRight w:val="0"/>
          <w:marTop w:val="0"/>
          <w:marBottom w:val="0"/>
          <w:divBdr>
            <w:top w:val="none" w:sz="0" w:space="0" w:color="auto"/>
            <w:left w:val="none" w:sz="0" w:space="0" w:color="auto"/>
            <w:bottom w:val="none" w:sz="0" w:space="0" w:color="auto"/>
            <w:right w:val="none" w:sz="0" w:space="0" w:color="auto"/>
          </w:divBdr>
        </w:div>
        <w:div w:id="510949084">
          <w:marLeft w:val="0"/>
          <w:marRight w:val="0"/>
          <w:marTop w:val="0"/>
          <w:marBottom w:val="0"/>
          <w:divBdr>
            <w:top w:val="none" w:sz="0" w:space="0" w:color="auto"/>
            <w:left w:val="none" w:sz="0" w:space="0" w:color="auto"/>
            <w:bottom w:val="none" w:sz="0" w:space="0" w:color="auto"/>
            <w:right w:val="none" w:sz="0" w:space="0" w:color="auto"/>
          </w:divBdr>
        </w:div>
        <w:div w:id="294335730">
          <w:marLeft w:val="0"/>
          <w:marRight w:val="0"/>
          <w:marTop w:val="0"/>
          <w:marBottom w:val="0"/>
          <w:divBdr>
            <w:top w:val="none" w:sz="0" w:space="0" w:color="auto"/>
            <w:left w:val="none" w:sz="0" w:space="0" w:color="auto"/>
            <w:bottom w:val="none" w:sz="0" w:space="0" w:color="auto"/>
            <w:right w:val="none" w:sz="0" w:space="0" w:color="auto"/>
          </w:divBdr>
        </w:div>
        <w:div w:id="1230579372">
          <w:marLeft w:val="0"/>
          <w:marRight w:val="0"/>
          <w:marTop w:val="0"/>
          <w:marBottom w:val="0"/>
          <w:divBdr>
            <w:top w:val="none" w:sz="0" w:space="0" w:color="auto"/>
            <w:left w:val="none" w:sz="0" w:space="0" w:color="auto"/>
            <w:bottom w:val="none" w:sz="0" w:space="0" w:color="auto"/>
            <w:right w:val="none" w:sz="0" w:space="0" w:color="auto"/>
          </w:divBdr>
        </w:div>
        <w:div w:id="983462362">
          <w:marLeft w:val="0"/>
          <w:marRight w:val="0"/>
          <w:marTop w:val="0"/>
          <w:marBottom w:val="0"/>
          <w:divBdr>
            <w:top w:val="none" w:sz="0" w:space="0" w:color="auto"/>
            <w:left w:val="none" w:sz="0" w:space="0" w:color="auto"/>
            <w:bottom w:val="none" w:sz="0" w:space="0" w:color="auto"/>
            <w:right w:val="none" w:sz="0" w:space="0" w:color="auto"/>
          </w:divBdr>
        </w:div>
        <w:div w:id="1902524122">
          <w:marLeft w:val="0"/>
          <w:marRight w:val="0"/>
          <w:marTop w:val="0"/>
          <w:marBottom w:val="0"/>
          <w:divBdr>
            <w:top w:val="none" w:sz="0" w:space="0" w:color="auto"/>
            <w:left w:val="none" w:sz="0" w:space="0" w:color="auto"/>
            <w:bottom w:val="none" w:sz="0" w:space="0" w:color="auto"/>
            <w:right w:val="none" w:sz="0" w:space="0" w:color="auto"/>
          </w:divBdr>
        </w:div>
        <w:div w:id="1773624155">
          <w:marLeft w:val="0"/>
          <w:marRight w:val="0"/>
          <w:marTop w:val="0"/>
          <w:marBottom w:val="0"/>
          <w:divBdr>
            <w:top w:val="none" w:sz="0" w:space="0" w:color="auto"/>
            <w:left w:val="none" w:sz="0" w:space="0" w:color="auto"/>
            <w:bottom w:val="none" w:sz="0" w:space="0" w:color="auto"/>
            <w:right w:val="none" w:sz="0" w:space="0" w:color="auto"/>
          </w:divBdr>
        </w:div>
        <w:div w:id="1366179582">
          <w:marLeft w:val="0"/>
          <w:marRight w:val="0"/>
          <w:marTop w:val="0"/>
          <w:marBottom w:val="0"/>
          <w:divBdr>
            <w:top w:val="none" w:sz="0" w:space="0" w:color="auto"/>
            <w:left w:val="none" w:sz="0" w:space="0" w:color="auto"/>
            <w:bottom w:val="none" w:sz="0" w:space="0" w:color="auto"/>
            <w:right w:val="none" w:sz="0" w:space="0" w:color="auto"/>
          </w:divBdr>
        </w:div>
        <w:div w:id="672102802">
          <w:marLeft w:val="0"/>
          <w:marRight w:val="0"/>
          <w:marTop w:val="0"/>
          <w:marBottom w:val="0"/>
          <w:divBdr>
            <w:top w:val="none" w:sz="0" w:space="0" w:color="auto"/>
            <w:left w:val="none" w:sz="0" w:space="0" w:color="auto"/>
            <w:bottom w:val="none" w:sz="0" w:space="0" w:color="auto"/>
            <w:right w:val="none" w:sz="0" w:space="0" w:color="auto"/>
          </w:divBdr>
        </w:div>
        <w:div w:id="1984658021">
          <w:marLeft w:val="0"/>
          <w:marRight w:val="0"/>
          <w:marTop w:val="0"/>
          <w:marBottom w:val="0"/>
          <w:divBdr>
            <w:top w:val="none" w:sz="0" w:space="0" w:color="auto"/>
            <w:left w:val="none" w:sz="0" w:space="0" w:color="auto"/>
            <w:bottom w:val="none" w:sz="0" w:space="0" w:color="auto"/>
            <w:right w:val="none" w:sz="0" w:space="0" w:color="auto"/>
          </w:divBdr>
        </w:div>
        <w:div w:id="761951078">
          <w:marLeft w:val="0"/>
          <w:marRight w:val="0"/>
          <w:marTop w:val="0"/>
          <w:marBottom w:val="0"/>
          <w:divBdr>
            <w:top w:val="none" w:sz="0" w:space="0" w:color="auto"/>
            <w:left w:val="none" w:sz="0" w:space="0" w:color="auto"/>
            <w:bottom w:val="none" w:sz="0" w:space="0" w:color="auto"/>
            <w:right w:val="none" w:sz="0" w:space="0" w:color="auto"/>
          </w:divBdr>
        </w:div>
        <w:div w:id="662197489">
          <w:marLeft w:val="0"/>
          <w:marRight w:val="0"/>
          <w:marTop w:val="0"/>
          <w:marBottom w:val="0"/>
          <w:divBdr>
            <w:top w:val="none" w:sz="0" w:space="0" w:color="auto"/>
            <w:left w:val="none" w:sz="0" w:space="0" w:color="auto"/>
            <w:bottom w:val="none" w:sz="0" w:space="0" w:color="auto"/>
            <w:right w:val="none" w:sz="0" w:space="0" w:color="auto"/>
          </w:divBdr>
        </w:div>
        <w:div w:id="1030448694">
          <w:marLeft w:val="0"/>
          <w:marRight w:val="0"/>
          <w:marTop w:val="0"/>
          <w:marBottom w:val="0"/>
          <w:divBdr>
            <w:top w:val="none" w:sz="0" w:space="0" w:color="auto"/>
            <w:left w:val="none" w:sz="0" w:space="0" w:color="auto"/>
            <w:bottom w:val="none" w:sz="0" w:space="0" w:color="auto"/>
            <w:right w:val="none" w:sz="0" w:space="0" w:color="auto"/>
          </w:divBdr>
        </w:div>
        <w:div w:id="999385865">
          <w:marLeft w:val="0"/>
          <w:marRight w:val="0"/>
          <w:marTop w:val="0"/>
          <w:marBottom w:val="0"/>
          <w:divBdr>
            <w:top w:val="none" w:sz="0" w:space="0" w:color="auto"/>
            <w:left w:val="none" w:sz="0" w:space="0" w:color="auto"/>
            <w:bottom w:val="none" w:sz="0" w:space="0" w:color="auto"/>
            <w:right w:val="none" w:sz="0" w:space="0" w:color="auto"/>
          </w:divBdr>
        </w:div>
        <w:div w:id="1342659346">
          <w:marLeft w:val="0"/>
          <w:marRight w:val="0"/>
          <w:marTop w:val="0"/>
          <w:marBottom w:val="0"/>
          <w:divBdr>
            <w:top w:val="none" w:sz="0" w:space="0" w:color="auto"/>
            <w:left w:val="none" w:sz="0" w:space="0" w:color="auto"/>
            <w:bottom w:val="none" w:sz="0" w:space="0" w:color="auto"/>
            <w:right w:val="none" w:sz="0" w:space="0" w:color="auto"/>
          </w:divBdr>
        </w:div>
        <w:div w:id="1975717396">
          <w:marLeft w:val="0"/>
          <w:marRight w:val="0"/>
          <w:marTop w:val="0"/>
          <w:marBottom w:val="0"/>
          <w:divBdr>
            <w:top w:val="none" w:sz="0" w:space="0" w:color="auto"/>
            <w:left w:val="none" w:sz="0" w:space="0" w:color="auto"/>
            <w:bottom w:val="none" w:sz="0" w:space="0" w:color="auto"/>
            <w:right w:val="none" w:sz="0" w:space="0" w:color="auto"/>
          </w:divBdr>
        </w:div>
        <w:div w:id="714812520">
          <w:marLeft w:val="0"/>
          <w:marRight w:val="0"/>
          <w:marTop w:val="0"/>
          <w:marBottom w:val="0"/>
          <w:divBdr>
            <w:top w:val="none" w:sz="0" w:space="0" w:color="auto"/>
            <w:left w:val="none" w:sz="0" w:space="0" w:color="auto"/>
            <w:bottom w:val="none" w:sz="0" w:space="0" w:color="auto"/>
            <w:right w:val="none" w:sz="0" w:space="0" w:color="auto"/>
          </w:divBdr>
        </w:div>
        <w:div w:id="637030005">
          <w:marLeft w:val="0"/>
          <w:marRight w:val="0"/>
          <w:marTop w:val="0"/>
          <w:marBottom w:val="0"/>
          <w:divBdr>
            <w:top w:val="none" w:sz="0" w:space="0" w:color="auto"/>
            <w:left w:val="none" w:sz="0" w:space="0" w:color="auto"/>
            <w:bottom w:val="none" w:sz="0" w:space="0" w:color="auto"/>
            <w:right w:val="none" w:sz="0" w:space="0" w:color="auto"/>
          </w:divBdr>
        </w:div>
        <w:div w:id="273296615">
          <w:marLeft w:val="0"/>
          <w:marRight w:val="0"/>
          <w:marTop w:val="0"/>
          <w:marBottom w:val="0"/>
          <w:divBdr>
            <w:top w:val="none" w:sz="0" w:space="0" w:color="auto"/>
            <w:left w:val="none" w:sz="0" w:space="0" w:color="auto"/>
            <w:bottom w:val="none" w:sz="0" w:space="0" w:color="auto"/>
            <w:right w:val="none" w:sz="0" w:space="0" w:color="auto"/>
          </w:divBdr>
        </w:div>
        <w:div w:id="654996073">
          <w:marLeft w:val="0"/>
          <w:marRight w:val="0"/>
          <w:marTop w:val="0"/>
          <w:marBottom w:val="0"/>
          <w:divBdr>
            <w:top w:val="none" w:sz="0" w:space="0" w:color="auto"/>
            <w:left w:val="none" w:sz="0" w:space="0" w:color="auto"/>
            <w:bottom w:val="none" w:sz="0" w:space="0" w:color="auto"/>
            <w:right w:val="none" w:sz="0" w:space="0" w:color="auto"/>
          </w:divBdr>
        </w:div>
        <w:div w:id="1415467305">
          <w:marLeft w:val="0"/>
          <w:marRight w:val="0"/>
          <w:marTop w:val="0"/>
          <w:marBottom w:val="0"/>
          <w:divBdr>
            <w:top w:val="none" w:sz="0" w:space="0" w:color="auto"/>
            <w:left w:val="none" w:sz="0" w:space="0" w:color="auto"/>
            <w:bottom w:val="none" w:sz="0" w:space="0" w:color="auto"/>
            <w:right w:val="none" w:sz="0" w:space="0" w:color="auto"/>
          </w:divBdr>
        </w:div>
        <w:div w:id="702638762">
          <w:marLeft w:val="0"/>
          <w:marRight w:val="0"/>
          <w:marTop w:val="0"/>
          <w:marBottom w:val="0"/>
          <w:divBdr>
            <w:top w:val="none" w:sz="0" w:space="0" w:color="auto"/>
            <w:left w:val="none" w:sz="0" w:space="0" w:color="auto"/>
            <w:bottom w:val="none" w:sz="0" w:space="0" w:color="auto"/>
            <w:right w:val="none" w:sz="0" w:space="0" w:color="auto"/>
          </w:divBdr>
        </w:div>
        <w:div w:id="450368640">
          <w:marLeft w:val="0"/>
          <w:marRight w:val="0"/>
          <w:marTop w:val="0"/>
          <w:marBottom w:val="0"/>
          <w:divBdr>
            <w:top w:val="none" w:sz="0" w:space="0" w:color="auto"/>
            <w:left w:val="none" w:sz="0" w:space="0" w:color="auto"/>
            <w:bottom w:val="none" w:sz="0" w:space="0" w:color="auto"/>
            <w:right w:val="none" w:sz="0" w:space="0" w:color="auto"/>
          </w:divBdr>
        </w:div>
      </w:divsChild>
    </w:div>
    <w:div w:id="2021613592">
      <w:bodyDiv w:val="1"/>
      <w:marLeft w:val="0"/>
      <w:marRight w:val="0"/>
      <w:marTop w:val="0"/>
      <w:marBottom w:val="0"/>
      <w:divBdr>
        <w:top w:val="none" w:sz="0" w:space="0" w:color="auto"/>
        <w:left w:val="none" w:sz="0" w:space="0" w:color="auto"/>
        <w:bottom w:val="none" w:sz="0" w:space="0" w:color="auto"/>
        <w:right w:val="none" w:sz="0" w:space="0" w:color="auto"/>
      </w:divBdr>
      <w:divsChild>
        <w:div w:id="1366826943">
          <w:marLeft w:val="0"/>
          <w:marRight w:val="0"/>
          <w:marTop w:val="0"/>
          <w:marBottom w:val="0"/>
          <w:divBdr>
            <w:top w:val="none" w:sz="0" w:space="0" w:color="auto"/>
            <w:left w:val="none" w:sz="0" w:space="0" w:color="auto"/>
            <w:bottom w:val="none" w:sz="0" w:space="0" w:color="auto"/>
            <w:right w:val="none" w:sz="0" w:space="0" w:color="auto"/>
          </w:divBdr>
        </w:div>
      </w:divsChild>
    </w:div>
    <w:div w:id="2095658870">
      <w:bodyDiv w:val="1"/>
      <w:marLeft w:val="0"/>
      <w:marRight w:val="0"/>
      <w:marTop w:val="0"/>
      <w:marBottom w:val="0"/>
      <w:divBdr>
        <w:top w:val="none" w:sz="0" w:space="0" w:color="auto"/>
        <w:left w:val="none" w:sz="0" w:space="0" w:color="auto"/>
        <w:bottom w:val="none" w:sz="0" w:space="0" w:color="auto"/>
        <w:right w:val="none" w:sz="0" w:space="0" w:color="auto"/>
      </w:divBdr>
    </w:div>
    <w:div w:id="2116442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emf"/><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jpeg"/><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emf"/><Relationship Id="rId29" Type="http://schemas.openxmlformats.org/officeDocument/2006/relationships/image" Target="media/image22.png"/><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jpeg"/><Relationship Id="rId8" Type="http://schemas.openxmlformats.org/officeDocument/2006/relationships/image" Target="media/image1.pn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png"/><Relationship Id="rId25" Type="http://schemas.openxmlformats.org/officeDocument/2006/relationships/image" Target="media/image18.emf"/><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jpeg"/><Relationship Id="rId20" Type="http://schemas.openxmlformats.org/officeDocument/2006/relationships/image" Target="media/image13.emf"/><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8B3F1-66F8-FB4B-8FDB-2D3478B63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6831</Words>
  <Characters>38937</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CURRICULUM DEVELOPMENT PROJECT</vt:lpstr>
    </vt:vector>
  </TitlesOfParts>
  <Company>THE TEACHING TOOLKIT 2</Company>
  <LinksUpToDate>false</LinksUpToDate>
  <CharactersWithSpaces>45677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DEVELOPMENT PROJECT</dc:title>
  <dc:subject>ECPT6007</dc:subject>
  <dc:creator>Sophie McCallum (1907466)</dc:creator>
  <cp:keywords/>
  <dc:description/>
  <cp:lastModifiedBy>Sophie Mccallum (1907466)</cp:lastModifiedBy>
  <cp:revision>2</cp:revision>
  <dcterms:created xsi:type="dcterms:W3CDTF">2024-05-01T19:07:00Z</dcterms:created>
  <dcterms:modified xsi:type="dcterms:W3CDTF">2024-05-01T19:07:00Z</dcterms:modified>
</cp:coreProperties>
</file>