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51988378"/>
        <w:docPartObj>
          <w:docPartGallery w:val="Cover Pages"/>
          <w:docPartUnique/>
        </w:docPartObj>
      </w:sdtPr>
      <w:sdtEndPr/>
      <w:sdtContent>
        <w:p w14:paraId="4A9B9F0C" w14:textId="0A6396E9" w:rsidR="00A87C16" w:rsidRDefault="009D392D">
          <w:r>
            <w:rPr>
              <w:noProof/>
            </w:rPr>
            <mc:AlternateContent>
              <mc:Choice Requires="wps">
                <w:drawing>
                  <wp:anchor distT="0" distB="0" distL="114300" distR="114300" simplePos="0" relativeHeight="251664384" behindDoc="0" locked="0" layoutInCell="1" allowOverlap="1" wp14:anchorId="29A12FD4" wp14:editId="65D45FE5">
                    <wp:simplePos x="0" y="0"/>
                    <wp:positionH relativeFrom="column">
                      <wp:posOffset>1047750</wp:posOffset>
                    </wp:positionH>
                    <wp:positionV relativeFrom="paragraph">
                      <wp:posOffset>-361950</wp:posOffset>
                    </wp:positionV>
                    <wp:extent cx="2292350" cy="1600200"/>
                    <wp:effectExtent l="0" t="0" r="12700" b="19050"/>
                    <wp:wrapNone/>
                    <wp:docPr id="3" name="Text Box 3"/>
                    <wp:cNvGraphicFramePr/>
                    <a:graphic xmlns:a="http://schemas.openxmlformats.org/drawingml/2006/main">
                      <a:graphicData uri="http://schemas.microsoft.com/office/word/2010/wordprocessingShape">
                        <wps:wsp>
                          <wps:cNvSpPr txBox="1"/>
                          <wps:spPr>
                            <a:xfrm>
                              <a:off x="0" y="0"/>
                              <a:ext cx="2292350" cy="1600200"/>
                            </a:xfrm>
                            <a:prstGeom prst="rect">
                              <a:avLst/>
                            </a:prstGeom>
                            <a:solidFill>
                              <a:schemeClr val="lt1"/>
                            </a:solidFill>
                            <a:ln w="6350">
                              <a:solidFill>
                                <a:prstClr val="black"/>
                              </a:solidFill>
                            </a:ln>
                          </wps:spPr>
                          <wps:txbx>
                            <w:txbxContent>
                              <w:p w14:paraId="093E6589" w14:textId="5F3279E4" w:rsidR="009D392D" w:rsidRDefault="00AA2623">
                                <w:r>
                                  <w:rPr>
                                    <w:b/>
                                    <w:noProof/>
                                    <w:lang w:eastAsia="en-GB"/>
                                  </w:rPr>
                                  <w:drawing>
                                    <wp:inline distT="0" distB="0" distL="0" distR="0" wp14:anchorId="2E7B0715" wp14:editId="628568D0">
                                      <wp:extent cx="2209800" cy="1536485"/>
                                      <wp:effectExtent l="0" t="0" r="0" b="6985"/>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34648" cy="1553762"/>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9A12FD4" id="_x0000_t202" coordsize="21600,21600" o:spt="202" path="m,l,21600r21600,l21600,xe">
                    <v:stroke joinstyle="miter"/>
                    <v:path gradientshapeok="t" o:connecttype="rect"/>
                  </v:shapetype>
                  <v:shape id="Text Box 3" o:spid="_x0000_s1026" type="#_x0000_t202" style="position:absolute;left:0;text-align:left;margin-left:82.5pt;margin-top:-28.5pt;width:180.5pt;height:12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X7SQIAAKIEAAAOAAAAZHJzL2Uyb0RvYy54bWysVN9v2jAQfp+0/8Hy+0gIlLURoWJUTJNQ&#10;WwmmPhvHhmiOz7MNCfvrd3YCZe2epr0498uf7767y/S+rRU5Cusq0AUdDlJKhOZQVnpX0O+b5adb&#10;SpxnumQKtCjoSTh6P/v4YdqYXGSwB1UKSxBEu7wxBd17b/IkcXwvauYGYIRGpwRbM4+q3SWlZQ2i&#10;1yrJ0nSSNGBLY4EL59D60DnpLOJLKbh/ktIJT1RBMTcfTxvPbTiT2ZTlO8vMvuJ9GuwfsqhZpfHR&#10;C9QD84wcbPUOqq64BQfSDzjUCUhZcRFrwGqG6Ztq1ntmRKwFyXHmQpP7f7D88fhsSVUWdESJZjW2&#10;aCNaT75AS0aBnca4HIPWBsN8i2bs8tnu0BiKbqWtwxfLIehHnk8XbgMYR2OW3WWjG3Rx9A0naYrd&#10;CzjJ63Vjnf8qoCZBKKjF5kVO2XHlfBd6DgmvOVBVuayUikoYGLFQlhwZtlr5mCSC/xGlNGkKOgl5&#10;vEMI0Jf7W8X4jz69KwTEUxpzDqR0xQfJt9u2Z2oL5QmJstANmjN8WSHuijn/zCxOFhKA2+Kf8JAK&#10;MBnoJUr2YH/9zR7iseHopaTBSS2o+3lgVlCivmkchbvheBxGOyrjm88ZKvbas7326EO9AGRoiHtp&#10;eBRDvFdnUVqoX3Cp5uFVdDHN8e2C+rO48N3+4FJyMZ/HIBxmw/xKrw0P0IHcwOemfWHW9P30OAqP&#10;cJ5plr9paxcbbmqYHzzIKvY8ENyx2vOOixCnpl/asGnXeox6/bXMfgMAAP//AwBQSwMEFAAGAAgA&#10;AAAhAG0a3SvaAAAACwEAAA8AAABkcnMvZG93bnJldi54bWxMTz1PwzAU3JH4D9ZDYmsdKiWkaZwK&#10;UGFhokXMbuzaVuPnyHbT8O95TLDd6U730W5nP7BJx+QCCnhYFsA09kE5NAI+D6+LGljKEpUcAmoB&#10;3zrBtru9aWWjwhU/9LTPhlEIpkYKsDmPDeept9rLtAyjRtJOIXqZiUbDVZRXCvcDXxVFxb10SA1W&#10;jvrF6v68v3gBu2ezNn0to93Vyrlp/jq9mzch7u/mpw2wrOf8Z4bf+TQdOtp0DBdUiQ3Eq5K+ZAGL&#10;8pEAOcpVReBI0pok3rX8/4fuBwAA//8DAFBLAQItABQABgAIAAAAIQC2gziS/gAAAOEBAAATAAAA&#10;AAAAAAAAAAAAAAAAAABbQ29udGVudF9UeXBlc10ueG1sUEsBAi0AFAAGAAgAAAAhADj9If/WAAAA&#10;lAEAAAsAAAAAAAAAAAAAAAAALwEAAF9yZWxzLy5yZWxzUEsBAi0AFAAGAAgAAAAhAKMWVftJAgAA&#10;ogQAAA4AAAAAAAAAAAAAAAAALgIAAGRycy9lMm9Eb2MueG1sUEsBAi0AFAAGAAgAAAAhAG0a3Sva&#10;AAAACwEAAA8AAAAAAAAAAAAAAAAAowQAAGRycy9kb3ducmV2LnhtbFBLBQYAAAAABAAEAPMAAACq&#10;BQAAAAA=&#10;" fillcolor="white [3201]" strokeweight=".5pt">
                    <v:textbox>
                      <w:txbxContent>
                        <w:p w14:paraId="093E6589" w14:textId="5F3279E4" w:rsidR="009D392D" w:rsidRDefault="00AA2623">
                          <w:r>
                            <w:rPr>
                              <w:b/>
                              <w:noProof/>
                              <w:lang w:eastAsia="en-GB"/>
                            </w:rPr>
                            <w:drawing>
                              <wp:inline distT="0" distB="0" distL="0" distR="0" wp14:anchorId="2E7B0715" wp14:editId="628568D0">
                                <wp:extent cx="2209800" cy="1536485"/>
                                <wp:effectExtent l="0" t="0" r="0" b="6985"/>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34648" cy="1553762"/>
                                        </a:xfrm>
                                        <a:prstGeom prst="rect">
                                          <a:avLst/>
                                        </a:prstGeom>
                                        <a:noFill/>
                                        <a:ln w="9525">
                                          <a:noFill/>
                                          <a:miter lim="800000"/>
                                          <a:headEnd/>
                                          <a:tailEnd/>
                                        </a:ln>
                                      </pic:spPr>
                                    </pic:pic>
                                  </a:graphicData>
                                </a:graphic>
                              </wp:inline>
                            </w:drawing>
                          </w:r>
                        </w:p>
                      </w:txbxContent>
                    </v:textbox>
                  </v:shape>
                </w:pict>
              </mc:Fallback>
            </mc:AlternateContent>
          </w:r>
          <w:r w:rsidR="00A87C16">
            <w:rPr>
              <w:noProof/>
            </w:rPr>
            <mc:AlternateContent>
              <mc:Choice Requires="wps">
                <w:drawing>
                  <wp:anchor distT="0" distB="0" distL="114300" distR="114300" simplePos="0" relativeHeight="251661312" behindDoc="0" locked="0" layoutInCell="0" allowOverlap="1" wp14:anchorId="4A9BA004" wp14:editId="4A9BA005">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95160" cy="640080"/>
                    <wp:effectExtent l="0" t="0" r="0" b="762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640080"/>
                            </a:xfrm>
                            <a:prstGeom prst="rect">
                              <a:avLst/>
                            </a:prstGeom>
                            <a:solidFill>
                              <a:schemeClr val="accent1"/>
                            </a:solidFill>
                            <a:ln w="12700">
                              <a:solidFill>
                                <a:schemeClr val="bg1"/>
                              </a:solidFill>
                              <a:miter lim="800000"/>
                              <a:headEnd/>
                              <a:tailEnd/>
                            </a:ln>
                            <a:extLst/>
                          </wps:spPr>
                          <wps:txbx>
                            <w:txbxContent>
                              <w:sdt>
                                <w:sdtPr>
                                  <w:rPr>
                                    <w:bCs/>
                                    <w:sz w:val="36"/>
                                    <w:szCs w:val="36"/>
                                  </w:rPr>
                                  <w:alias w:val="Title"/>
                                  <w:id w:val="-462651423"/>
                                  <w:dataBinding w:prefixMappings="xmlns:ns0='http://schemas.openxmlformats.org/package/2006/metadata/core-properties' xmlns:ns1='http://purl.org/dc/elements/1.1/'" w:xpath="/ns0:coreProperties[1]/ns1:title[1]" w:storeItemID="{6C3C8BC8-F283-45AE-878A-BAB7291924A1}"/>
                                  <w:text/>
                                </w:sdtPr>
                                <w:sdtEndPr/>
                                <w:sdtContent>
                                  <w:p w14:paraId="4A9BA01D" w14:textId="77777777" w:rsidR="00A87C16" w:rsidRDefault="00A87C16">
                                    <w:pPr>
                                      <w:pStyle w:val="NoSpacing"/>
                                      <w:jc w:val="right"/>
                                      <w:rPr>
                                        <w:rFonts w:asciiTheme="majorHAnsi" w:eastAsiaTheme="majorEastAsia" w:hAnsiTheme="majorHAnsi" w:cstheme="majorBidi"/>
                                        <w:color w:val="FFFFFF" w:themeColor="background1"/>
                                        <w:sz w:val="72"/>
                                        <w:szCs w:val="72"/>
                                      </w:rPr>
                                    </w:pPr>
                                    <w:r w:rsidRPr="00A87C16">
                                      <w:rPr>
                                        <w:bCs/>
                                        <w:sz w:val="36"/>
                                        <w:szCs w:val="36"/>
                                      </w:rPr>
                                      <w:t>Developing Relationship and Workplace Achievement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A9BA004" id="Rectangle 16" o:spid="_x0000_s1027" style="position:absolute;left:0;text-align:left;margin-left:0;margin-top:0;width:550.8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E2SNQIAAGMEAAAOAAAAZHJzL2Uyb0RvYy54bWysVNuO0zAQfUfiHyy/06RhN9uNmq5WXYqQ&#10;Flix8AGO4yQWjm3GbpPl6xk7vQJPiD5Ynsz4+MyZ4y7vxl6RnQAnjS7pfJZSIjQ3tdRtSb993bxZ&#10;UOI80zVTRouSvghH71avXy0HW4jMdEbVAgiCaFcMtqSd97ZIEsc70TM3M1ZoTDYGeuYxhDapgQ2I&#10;3qskS9M8GQzUFgwXzuHXhylJVxG/aQT3n5vGCU9USZGbjyvEtQprslqyogVmO8n3NNg/sOiZ1Hjp&#10;EeqBeUa2IP+A6iUH40zjZ9z0iWkayUXsAbuZp79189wxK2IvKI6zR5nc/4Pln3ZPQGRd0rd5Rolm&#10;PQ7pC8rGdKsEmedBocG6Aguf7ROEHp19NPy7I9qsOywT9wBm6ASrkdc81CcXB0Lg8Cipho+mRni2&#10;9SaKNTbQB0CUgYxxJi/HmYjRE44f89vb63mOo+OYy6/SdBGHlrDicNqC8++F6UnYlBSQfERnu0fn&#10;AxtWHEoie6NkvZFKxSD4TKwVkB1DhzDOhfZTD9jneaXSZMD2sps0jegXyWjXE0zV/hWilx69rmRf&#10;0kUafpP7gnLvdB2d6JlU0x5ZKx0oohD7Pg5CTgPxYzXGwcW7Qq4y9QvKDGZyOb5K3HQGflIyoMNL&#10;6n5sGQhK1AcdRrXIFigm8TG6ur7JMICLVHWeYpojWEm5B0qmYO2np7S1INsOb5tP2th7HPFGRvVP&#10;zPbGQCfHoexfXXgq53GsOv03rH4BAAD//wMAUEsDBBQABgAIAAAAIQCoJ/ox2gAAAAYBAAAPAAAA&#10;ZHJzL2Rvd25yZXYueG1sTI/BasMwEETvhfyD2EJujeRAjeNaDiVQ8LVJeshNsba2sbQykpK4fx+l&#10;l/ayzDLLzNtqO1vDrujD4EhCthLAkFqnB+okHA8fLwWwEBVpZRyhhB8MsK0XT5UqtbvRJ173sWMp&#10;hEKpJPQxTiXnoe3RqrByE1Lyvp23KqbVd1x7dUvh1vC1EDm3aqDU0KsJdz224/5iJRSNXvPTZmy8&#10;Obw2X/PmeMpHIeXyeX5/AxZxjn/H8MBP6FAnprO7kA7MSEiPxN/58DKR5cDOSQlRAK8r/h+/vgMA&#10;AP//AwBQSwECLQAUAAYACAAAACEAtoM4kv4AAADhAQAAEwAAAAAAAAAAAAAAAAAAAAAAW0NvbnRl&#10;bnRfVHlwZXNdLnhtbFBLAQItABQABgAIAAAAIQA4/SH/1gAAAJQBAAALAAAAAAAAAAAAAAAAAC8B&#10;AABfcmVscy8ucmVsc1BLAQItABQABgAIAAAAIQCQaE2SNQIAAGMEAAAOAAAAAAAAAAAAAAAAAC4C&#10;AABkcnMvZTJvRG9jLnhtbFBLAQItABQABgAIAAAAIQCoJ/ox2gAAAAYBAAAPAAAAAAAAAAAAAAAA&#10;AI8EAABkcnMvZG93bnJldi54bWxQSwUGAAAAAAQABADzAAAAlgUAAAAA&#10;" o:allowincell="f" fillcolor="#5b9bd5 [3204]" strokecolor="white [3212]" strokeweight="1pt">
                    <v:textbox style="mso-fit-shape-to-text:t" inset="14.4pt,,14.4pt">
                      <w:txbxContent>
                        <w:sdt>
                          <w:sdtPr>
                            <w:rPr>
                              <w:bCs/>
                              <w:sz w:val="36"/>
                              <w:szCs w:val="36"/>
                            </w:rPr>
                            <w:alias w:val="Title"/>
                            <w:id w:val="-462651423"/>
                            <w:dataBinding w:prefixMappings="xmlns:ns0='http://schemas.openxmlformats.org/package/2006/metadata/core-properties' xmlns:ns1='http://purl.org/dc/elements/1.1/'" w:xpath="/ns0:coreProperties[1]/ns1:title[1]" w:storeItemID="{6C3C8BC8-F283-45AE-878A-BAB7291924A1}"/>
                            <w:text/>
                          </w:sdtPr>
                          <w:sdtEndPr/>
                          <w:sdtContent>
                            <w:p w14:paraId="4A9BA01D" w14:textId="77777777" w:rsidR="00A87C16" w:rsidRDefault="00A87C16">
                              <w:pPr>
                                <w:pStyle w:val="NoSpacing"/>
                                <w:jc w:val="right"/>
                                <w:rPr>
                                  <w:rFonts w:asciiTheme="majorHAnsi" w:eastAsiaTheme="majorEastAsia" w:hAnsiTheme="majorHAnsi" w:cstheme="majorBidi"/>
                                  <w:color w:val="FFFFFF" w:themeColor="background1"/>
                                  <w:sz w:val="72"/>
                                  <w:szCs w:val="72"/>
                                </w:rPr>
                              </w:pPr>
                              <w:r w:rsidRPr="00A87C16">
                                <w:rPr>
                                  <w:bCs/>
                                  <w:sz w:val="36"/>
                                  <w:szCs w:val="36"/>
                                </w:rPr>
                                <w:t>Developing Relationship and Workplace Achievement</w:t>
                              </w:r>
                            </w:p>
                          </w:sdtContent>
                        </w:sdt>
                      </w:txbxContent>
                    </v:textbox>
                    <w10:wrap anchorx="page" anchory="page"/>
                  </v:rect>
                </w:pict>
              </mc:Fallback>
            </mc:AlternateContent>
          </w:r>
          <w:r w:rsidR="00A87C16">
            <w:rPr>
              <w:noProof/>
            </w:rPr>
            <mc:AlternateContent>
              <mc:Choice Requires="wpg">
                <w:drawing>
                  <wp:anchor distT="0" distB="0" distL="114300" distR="114300" simplePos="0" relativeHeight="251659264" behindDoc="0" locked="0" layoutInCell="0" allowOverlap="1" wp14:anchorId="4A9BA006" wp14:editId="4A9BA007">
                    <wp:simplePos x="0" y="0"/>
                    <wp:positionH relativeFrom="page">
                      <wp:align>right</wp:align>
                    </wp:positionH>
                    <wp:positionV relativeFrom="page">
                      <wp:align>top</wp:align>
                    </wp:positionV>
                    <wp:extent cx="3118485" cy="10058400"/>
                    <wp:effectExtent l="0" t="0" r="0" b="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val="0"/>
                                      <w:bCs/>
                                      <w:color w:val="FFFFFF" w:themeColor="background1"/>
                                      <w:sz w:val="96"/>
                                      <w:szCs w:val="96"/>
                                    </w:rPr>
                                    <w:alias w:val="Year"/>
                                    <w:id w:val="-640887699"/>
                                    <w:dataBinding w:prefixMappings="xmlns:ns0='http://schemas.microsoft.com/office/2006/coverPageProps'" w:xpath="/ns0:CoverPageProperties[1]/ns0:PublishDate[1]" w:storeItemID="{55AF091B-3C7A-41E3-B477-F2FDAA23CFDA}"/>
                                    <w:date w:fullDate="2019-01-01T00:00:00Z">
                                      <w:dateFormat w:val="yyyy"/>
                                      <w:lid w:val="en-US"/>
                                      <w:storeMappedDataAs w:val="dateTime"/>
                                      <w:calendar w:val="gregorian"/>
                                    </w:date>
                                  </w:sdtPr>
                                  <w:sdtEndPr/>
                                  <w:sdtContent>
                                    <w:p w14:paraId="4A9BA01E" w14:textId="77777777" w:rsidR="00A87C16" w:rsidRDefault="00C2214A">
                                      <w:pPr>
                                        <w:pStyle w:val="NoSpacing"/>
                                        <w:rPr>
                                          <w:rFonts w:asciiTheme="majorHAnsi" w:eastAsiaTheme="majorEastAsia" w:hAnsiTheme="majorHAnsi" w:cstheme="majorBidi"/>
                                          <w:b w:val="0"/>
                                          <w:bCs/>
                                          <w:color w:val="FFFFFF" w:themeColor="background1"/>
                                          <w:sz w:val="96"/>
                                          <w:szCs w:val="96"/>
                                        </w:rPr>
                                      </w:pPr>
                                      <w:r>
                                        <w:rPr>
                                          <w:rFonts w:asciiTheme="majorHAnsi" w:eastAsiaTheme="majorEastAsia" w:hAnsiTheme="majorHAnsi" w:cstheme="majorBidi"/>
                                          <w:b w:val="0"/>
                                          <w:bCs/>
                                          <w:color w:val="FFFFFF" w:themeColor="background1"/>
                                          <w:sz w:val="96"/>
                                          <w:szCs w:val="96"/>
                                        </w:rPr>
                                        <w:t>2019</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4A9BA01F" w14:textId="77777777" w:rsidR="00A87C16" w:rsidRDefault="00A87C16">
                                  <w:pPr>
                                    <w:pStyle w:val="NoSpacing"/>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A9BA006" id="Group 14" o:spid="_x0000_s1028" style="position:absolute;left:0;text-align:left;margin-left:194.35pt;margin-top:0;width:245.55pt;height:11in;z-index:251659264;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f2aFQUAAE4XAAAOAAAAZHJzL2Uyb0RvYy54bWzsWFlv4zYQfi/Q/yDoXbHuC3EWiY+gQNou&#10;mh7PtERLQiVRpZjYadH/3uFQl73Z5uomXSA2YJMiOZr5ZubjkKcf9lWp3VLeFqye69aJqWu0Tlha&#10;1Nlc/+XntRHqWitInZKS1XSu39FW/3D27TenuyamNstZmVKugZC6jXfNXM+FaOLZrE1yWpH2hDW0&#10;hsEt4xUR0OXZLOVkB9Krcmabpj/bMZ42nCW0beHpUg3qZyh/u6WJ+HG7banQyrkOugn85fi7kb+z&#10;s1MSZ5w0eZF0apBnaFGRooaXDqKWRBDthhefiKqKhLOWbcVJwqoZ226LhKINYI1lHllzydlNg7Zk&#10;8S5rBpgA2iOcni02+eH2I9eKdK47vqNrNanASfhezXIlOrsmi2HSJW+um49cmQjNK5b83sLw7Hhc&#10;9jM1WdvsvmcpyCM3giE6+y2vpAiwW9ujE+4GJ9C90BJ46FhmGPngqwTGLNP0Qtfs/JTk4Ey5MHDs&#10;SNfGtUm+6la7kWV1S+VCacGMxOq9qGunmzIMO4ONAxDuIRCO/8WRCBwXXjoa1IPhAhRH5pB4hMGT&#10;OI2rJjAEgJlC8EEYIPHaMbbal8XWdU4aiiHbyrAZIPV6SH+ClCR1VlLN8T0VYDizj65WhZZWs0UO&#10;8+g552yXU5KCYha6c9dMFshOC4H5YKwFgQc6jFgNCHsmPMdY+wQpEje8FZeUVZpszHUOymMgk9ur&#10;VqjY6qfIuG5ZWaTroiyxIzmMLkqu3RJgH5IktBZOF5EHM0EXECfXSK2QNv6KLNs1L+zIWPthYLhr&#10;1zOiwAwN04ouID3cyF2u/5a6WG6cF2lK66uipj2FWe7j3NiRqSIfJDFtN9cjz/bQzAMtW55tBmuW&#10;ofzeZ0xVCGD0sqjmemjKj5xEYunCVZ1iW5CiVO3ZofqYrIBB/4+oQNoqH8tEbeMNS+/A35yBPyDG&#10;Ye+BRs74n7q2Ax6f6+0fN4RTXSu/qyFmIssFGtAEdlwvsKHDpyOb6QipExA114WuqeZCqM3ipuFF&#10;lsObLASmZufAadsCY2DUCvkQ80np+gqJBfSgSHuaWPAwpW0Cql9JrRGkIiGldIXUFjLzi+dbz00Y&#10;JCqyJb1b0ZhuEGUqh/p9oc+lR6ZbQ4SQ2dZNL8WvEAzon20GkfovSSiHSNnkROUmBmofzH3aYhAO&#10;gjafkbjJVEQ8SlonBHakXnWpyP8t/S1b7h6I3gGfTfN/jZ8esum0/yb/p1R4vvbMwHVCAzjcMVxn&#10;ZRoX4XphnC8s3w9WF4uLlXVIhSus/NqXsyG6B4V1BM1ugN2u83SnpYXcETwnDG3ItgJyTcIm+U4j&#10;ZQbFcCI4UA0TvxUix21R8hWiOgXygEgH6YoAxxdPeLKzrafI/v/NqBLNfClZjqXZqxFncB9xBq/J&#10;kA/WfE7k9VvsMxmyZpIfcdO9l2XMaBWuQtdwbX9luOZyaZyvF67hr63AWzrLxWJ5lFlIt+q4Blv3&#10;c4uMR3GLnPQ5VlUZhLE/qVEmWaKKMCBarCambPKWhdU7s8pD7nBYpiPBwZnwa2JWsd/s8dRs94Tx&#10;xLIUDj+BPLyputQK7TAcCtO+pyrTvteXppuvpjSFq5/j0jTq4XqNCrS/JLBMX/GoogFZhbphCBcI&#10;8tTnuj76cLglePKh751j3zkWD999KYZF43CQf69e4QZuuKR4QvU6cCzemYyH7Ecf/d+UY7GihUtb&#10;DIruglneCk/70J5eg5/9AwAA//8DAFBLAwQUAAYACAAAACEATScyfN0AAAAGAQAADwAAAGRycy9k&#10;b3ducmV2LnhtbEyPwU7DMBBE70j8g7VI3KgTVEqTxqkQUsSFC20P5ebE2yTFXkex26Z/z8IFLiOt&#10;ZjTztlhPzoozjqH3pCCdJSCQGm96ahXsttXDEkSImoy2nlDBFQOsy9ubQufGX+gDz5vYCi6hkGsF&#10;XYxDLmVoOnQ6zPyAxN7Bj05HPsdWmlFfuNxZ+ZgkC+l0T7zQ6QFfO2y+NienwO2P1d7usvazss/1&#10;4rjNru9vmVL3d9PLCkTEKf6F4Qef0aFkptqfyARhFfAj8VfZm2dpCqLm0NNynoAsC/kfv/wGAAD/&#10;/wMAUEsBAi0AFAAGAAgAAAAhALaDOJL+AAAA4QEAABMAAAAAAAAAAAAAAAAAAAAAAFtDb250ZW50&#10;X1R5cGVzXS54bWxQSwECLQAUAAYACAAAACEAOP0h/9YAAACUAQAACwAAAAAAAAAAAAAAAAAvAQAA&#10;X3JlbHMvLnJlbHNQSwECLQAUAAYACAAAACEA6OH9mhUFAABOFwAADgAAAAAAAAAAAAAAAAAuAgAA&#10;ZHJzL2Uyb0RvYy54bWxQSwECLQAUAAYACAAAACEATScyfN0AAAAGAQAADwAAAAAAAAAAAAAAAABv&#10;BwAAZHJzL2Rvd25yZXYueG1sUEsFBgAAAAAEAAQA8wAAAHkIAAAAAA==&#10;" o:allowincell="f">
                    <v:group id="Group 364" o:spid="_x0000_s1029"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30"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JUwxwAAANwAAAAPAAAAZHJzL2Rvd25yZXYueG1sRI9Pa8JA&#10;FMTvBb/D8gpeim6qGELMRqQi9A8e1FY8PrKvSTD7NmRXjf303YLQ4zAzv2GyRW8acaHO1ZYVPI8j&#10;EMSF1TWXCj7361ECwnlkjY1lUnAjB4t88JBhqu2Vt3TZ+VIECLsUFVTet6mUrqjIoBvbljh437Yz&#10;6IPsSqk7vAa4aeQkimJpsOawUGFLLxUVp93ZKCjeV+7naXXYbD7MV3zcn5Lo7ZgoNXzsl3MQnnr/&#10;H763X7WCaTyDvzPhCMj8FwAA//8DAFBLAQItABQABgAIAAAAIQDb4fbL7gAAAIUBAAATAAAAAAAA&#10;AAAAAAAAAAAAAABbQ29udGVudF9UeXBlc10ueG1sUEsBAi0AFAAGAAgAAAAhAFr0LFu/AAAAFQEA&#10;AAsAAAAAAAAAAAAAAAAAHwEAAF9yZWxzLy5yZWxzUEsBAi0AFAAGAAgAAAAhAOHMlTDHAAAA3AAA&#10;AA8AAAAAAAAAAAAAAAAABwIAAGRycy9kb3ducmV2LnhtbFBLBQYAAAAAAwADALcAAAD7AgAAAAA=&#10;" fillcolor="#a5a5a5 [3206]" stroked="f" strokecolor="#d8d8d8"/>
                      <v:rect id="Rectangle 366" o:spid="_x0000_s1031"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SxaxgAAANwAAAAPAAAAZHJzL2Rvd25yZXYueG1sRI9bawIx&#10;FITfC/6HcIS+1WwtLLIaRUShBcHWenk9bM5e6OZkm6Tu6q9vCkIfh5n5hpktetOICzlfW1bwPEpA&#10;EOdW11wqOHxuniYgfEDW2FgmBVfysJgPHmaYadvxB132oRQRwj5DBVUIbSalzysy6Ee2JY5eYZ3B&#10;EKUrpXbYRbhp5DhJUmmw5rhQYUurivKv/Y9RcNyu17JY5ZPTTZ93799F58JbqdTjsF9OQQTqw3/4&#10;3n7VCl7SFP7OxCMg578AAAD//wMAUEsBAi0AFAAGAAgAAAAhANvh9svuAAAAhQEAABMAAAAAAAAA&#10;AAAAAAAAAAAAAFtDb250ZW50X1R5cGVzXS54bWxQSwECLQAUAAYACAAAACEAWvQsW78AAAAVAQAA&#10;CwAAAAAAAAAAAAAAAAAfAQAAX3JlbHMvLnJlbHNQSwECLQAUAAYACAAAACEA/C0sWsYAAADcAAAA&#10;DwAAAAAAAAAAAAAAAAAHAgAAZHJzL2Rvd25yZXYueG1sUEsFBgAAAAADAAMAtwAAAPoCAAAAAA==&#10;" fillcolor="#a5a5a5 [3206]" stroked="f" strokecolor="white" strokeweight="1pt">
                        <v:fill r:id="rId10" o:title="" opacity="52428f" color2="white [3212]" o:opacity2="52428f" type="pattern"/>
                        <v:shadow color="#d8d8d8" offset="3pt,3pt"/>
                      </v:rect>
                    </v:group>
                    <v:rect id="Rectangle 367" o:spid="_x0000_s1032"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d0bxQAAANwAAAAPAAAAZHJzL2Rvd25yZXYueG1sRI9Ba8JA&#10;FITvBf/D8oTedKNF20ZXkYpQBSmx9v7IPpNo9u02u43pv+8KQo/DzHzDzJedqUVLja8sKxgNExDE&#10;udUVFwqOn5vBCwgfkDXWlknBL3lYLnoPc0y1vXJG7SEUIkLYp6igDMGlUvq8JIN+aB1x9E62MRii&#10;bAqpG7xGuKnlOEmm0mDFcaFER28l5ZfDj1Eg96372pxfk2Pm1h9btzt/T3Ct1GO/W81ABOrCf/je&#10;ftcKnqbPcDsTj4Bc/AEAAP//AwBQSwECLQAUAAYACAAAACEA2+H2y+4AAACFAQAAEwAAAAAAAAAA&#10;AAAAAAAAAAAAW0NvbnRlbnRfVHlwZXNdLnhtbFBLAQItABQABgAIAAAAIQBa9CxbvwAAABUBAAAL&#10;AAAAAAAAAAAAAAAAAB8BAABfcmVscy8ucmVsc1BLAQItABQABgAIAAAAIQBecd0bxQAAANwAAAAP&#10;AAAAAAAAAAAAAAAAAAcCAABkcnMvZG93bnJldi54bWxQSwUGAAAAAAMAAwC3AAAA+QIAAAAA&#10;" filled="f" stroked="f" strokecolor="white" strokeweight="1pt">
                      <v:fill opacity="52428f"/>
                      <v:shadow color="#d8d8d8" offset="3pt,3pt"/>
                      <v:textbox inset="28.8pt,14.4pt,14.4pt,14.4pt">
                        <w:txbxContent>
                          <w:sdt>
                            <w:sdtPr>
                              <w:rPr>
                                <w:rFonts w:asciiTheme="majorHAnsi" w:eastAsiaTheme="majorEastAsia" w:hAnsiTheme="majorHAnsi" w:cstheme="majorBidi"/>
                                <w:b w:val="0"/>
                                <w:bCs/>
                                <w:color w:val="FFFFFF" w:themeColor="background1"/>
                                <w:sz w:val="96"/>
                                <w:szCs w:val="96"/>
                              </w:rPr>
                              <w:alias w:val="Year"/>
                              <w:id w:val="-640887699"/>
                              <w:dataBinding w:prefixMappings="xmlns:ns0='http://schemas.microsoft.com/office/2006/coverPageProps'" w:xpath="/ns0:CoverPageProperties[1]/ns0:PublishDate[1]" w:storeItemID="{55AF091B-3C7A-41E3-B477-F2FDAA23CFDA}"/>
                              <w:date w:fullDate="2019-01-01T00:00:00Z">
                                <w:dateFormat w:val="yyyy"/>
                                <w:lid w:val="en-US"/>
                                <w:storeMappedDataAs w:val="dateTime"/>
                                <w:calendar w:val="gregorian"/>
                              </w:date>
                            </w:sdtPr>
                            <w:sdtEndPr/>
                            <w:sdtContent>
                              <w:p w14:paraId="4A9BA01E" w14:textId="77777777" w:rsidR="00A87C16" w:rsidRDefault="00C2214A">
                                <w:pPr>
                                  <w:pStyle w:val="NoSpacing"/>
                                  <w:rPr>
                                    <w:rFonts w:asciiTheme="majorHAnsi" w:eastAsiaTheme="majorEastAsia" w:hAnsiTheme="majorHAnsi" w:cstheme="majorBidi"/>
                                    <w:b w:val="0"/>
                                    <w:bCs/>
                                    <w:color w:val="FFFFFF" w:themeColor="background1"/>
                                    <w:sz w:val="96"/>
                                    <w:szCs w:val="96"/>
                                  </w:rPr>
                                </w:pPr>
                                <w:r>
                                  <w:rPr>
                                    <w:rFonts w:asciiTheme="majorHAnsi" w:eastAsiaTheme="majorEastAsia" w:hAnsiTheme="majorHAnsi" w:cstheme="majorBidi"/>
                                    <w:b w:val="0"/>
                                    <w:bCs/>
                                    <w:color w:val="FFFFFF" w:themeColor="background1"/>
                                    <w:sz w:val="96"/>
                                    <w:szCs w:val="96"/>
                                  </w:rPr>
                                  <w:t>2019</w:t>
                                </w:r>
                              </w:p>
                            </w:sdtContent>
                          </w:sdt>
                        </w:txbxContent>
                      </v:textbox>
                    </v:rect>
                    <v:rect id="Rectangle 9" o:spid="_x0000_s1033"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klpwQAAANwAAAAPAAAAZHJzL2Rvd25yZXYueG1sRE9ba8Iw&#10;FH4X/A/hCL5pOmXiqlFEEbaBiJe9H5pjW9ecxCar3b83D4KPH999vmxNJRqqfWlZwdswAUGcWV1y&#10;ruB82g6mIHxA1lhZJgX/5GG56HbmmGp75wM1x5CLGMI+RQVFCC6V0mcFGfRD64gjd7G1wRBhnUtd&#10;4z2Gm0qOkmQiDZYcGwp0tC4o+z3+GQVy17if7fUjOR/cZv/lvq+3d9wo1e+1qxmIQG14iZ/uT61g&#10;PIlr45l4BOTiAQAA//8DAFBLAQItABQABgAIAAAAIQDb4fbL7gAAAIUBAAATAAAAAAAAAAAAAAAA&#10;AAAAAABbQ29udGVudF9UeXBlc10ueG1sUEsBAi0AFAAGAAgAAAAhAFr0LFu/AAAAFQEAAAsAAAAA&#10;AAAAAAAAAAAAHwEAAF9yZWxzLy5yZWxzUEsBAi0AFAAGAAgAAAAhAC/uSWnBAAAA3AAAAA8AAAAA&#10;AAAAAAAAAAAABwIAAGRycy9kb3ducmV2LnhtbFBLBQYAAAAAAwADALcAAAD1AgAAAAA=&#10;" filled="f" stroked="f" strokecolor="white" strokeweight="1pt">
                      <v:fill opacity="52428f"/>
                      <v:shadow color="#d8d8d8" offset="3pt,3pt"/>
                      <v:textbox inset="28.8pt,14.4pt,14.4pt,14.4pt">
                        <w:txbxContent>
                          <w:p w14:paraId="4A9BA01F" w14:textId="77777777" w:rsidR="00A87C16" w:rsidRDefault="00A87C16">
                            <w:pPr>
                              <w:pStyle w:val="NoSpacing"/>
                              <w:rPr>
                                <w:color w:val="FFFFFF" w:themeColor="background1"/>
                              </w:rPr>
                            </w:pPr>
                          </w:p>
                        </w:txbxContent>
                      </v:textbox>
                    </v:rect>
                    <w10:wrap anchorx="page" anchory="page"/>
                  </v:group>
                </w:pict>
              </mc:Fallback>
            </mc:AlternateContent>
          </w:r>
        </w:p>
        <w:p w14:paraId="4A9B9F0D" w14:textId="76354A12" w:rsidR="00E916C1" w:rsidRDefault="006003DA" w:rsidP="000755DC">
          <w:pPr>
            <w:spacing w:after="160" w:line="259" w:lineRule="auto"/>
            <w:jc w:val="left"/>
          </w:pPr>
          <w:r>
            <w:rPr>
              <w:noProof/>
            </w:rPr>
            <mc:AlternateContent>
              <mc:Choice Requires="wps">
                <w:drawing>
                  <wp:anchor distT="0" distB="0" distL="114300" distR="114300" simplePos="0" relativeHeight="251663360" behindDoc="0" locked="0" layoutInCell="1" allowOverlap="1" wp14:anchorId="7567927E" wp14:editId="04918149">
                    <wp:simplePos x="0" y="0"/>
                    <wp:positionH relativeFrom="column">
                      <wp:posOffset>-139700</wp:posOffset>
                    </wp:positionH>
                    <wp:positionV relativeFrom="paragraph">
                      <wp:posOffset>7369810</wp:posOffset>
                    </wp:positionV>
                    <wp:extent cx="3340100" cy="153035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3340100" cy="1530350"/>
                            </a:xfrm>
                            <a:prstGeom prst="rect">
                              <a:avLst/>
                            </a:prstGeom>
                            <a:solidFill>
                              <a:schemeClr val="lt1"/>
                            </a:solidFill>
                            <a:ln w="6350">
                              <a:solidFill>
                                <a:prstClr val="black"/>
                              </a:solidFill>
                            </a:ln>
                          </wps:spPr>
                          <wps:txbx>
                            <w:txbxContent>
                              <w:p w14:paraId="407D1348" w14:textId="115AA802" w:rsidR="006003DA" w:rsidRDefault="006003DA">
                                <w:pPr>
                                  <w:rPr>
                                    <w:lang w:val="en-GB"/>
                                  </w:rPr>
                                </w:pPr>
                                <w:r>
                                  <w:rPr>
                                    <w:lang w:val="en-GB"/>
                                  </w:rPr>
                                  <w:t>Student Name:</w:t>
                                </w:r>
                                <w:r w:rsidR="00FC192B">
                                  <w:rPr>
                                    <w:lang w:val="en-GB"/>
                                  </w:rPr>
                                  <w:t xml:space="preserve"> </w:t>
                                </w:r>
                                <w:proofErr w:type="spellStart"/>
                                <w:r w:rsidR="00FC192B">
                                  <w:rPr>
                                    <w:lang w:val="en-GB"/>
                                  </w:rPr>
                                  <w:t>Shiraje</w:t>
                                </w:r>
                                <w:proofErr w:type="spellEnd"/>
                                <w:r w:rsidR="00FC192B">
                                  <w:rPr>
                                    <w:lang w:val="en-GB"/>
                                  </w:rPr>
                                  <w:t xml:space="preserve"> </w:t>
                                </w:r>
                                <w:proofErr w:type="spellStart"/>
                                <w:r w:rsidR="00FC192B">
                                  <w:rPr>
                                    <w:lang w:val="en-GB"/>
                                  </w:rPr>
                                  <w:t>Sekaw</w:t>
                                </w:r>
                                <w:r w:rsidR="00176CCC">
                                  <w:rPr>
                                    <w:lang w:val="en-GB"/>
                                  </w:rPr>
                                  <w:t>u</w:t>
                                </w:r>
                                <w:r w:rsidR="00FC192B">
                                  <w:rPr>
                                    <w:lang w:val="en-GB"/>
                                  </w:rPr>
                                  <w:t>nde</w:t>
                                </w:r>
                                <w:proofErr w:type="spellEnd"/>
                              </w:p>
                              <w:p w14:paraId="7AAFD134" w14:textId="27747D73" w:rsidR="006003DA" w:rsidRDefault="006003DA">
                                <w:pPr>
                                  <w:rPr>
                                    <w:lang w:val="en-GB"/>
                                  </w:rPr>
                                </w:pPr>
                                <w:r>
                                  <w:rPr>
                                    <w:lang w:val="en-GB"/>
                                  </w:rPr>
                                  <w:t>Student ID:</w:t>
                                </w:r>
                                <w:r w:rsidR="00FC192B">
                                  <w:rPr>
                                    <w:lang w:val="en-GB"/>
                                  </w:rPr>
                                  <w:t xml:space="preserve"> </w:t>
                                </w:r>
                                <w:r w:rsidR="004066B6">
                                  <w:rPr>
                                    <w:lang w:val="en-GB"/>
                                  </w:rPr>
                                  <w:t>1706807</w:t>
                                </w:r>
                              </w:p>
                              <w:p w14:paraId="3C4B8762" w14:textId="6C266D44" w:rsidR="006003DA" w:rsidRPr="006003DA" w:rsidRDefault="00882561">
                                <w:pPr>
                                  <w:rPr>
                                    <w:lang w:val="en-GB"/>
                                  </w:rPr>
                                </w:pPr>
                                <w:r>
                                  <w:rPr>
                                    <w:lang w:val="en-GB"/>
                                  </w:rPr>
                                  <w:t>Date of Submission:</w:t>
                                </w:r>
                                <w:r w:rsidR="004066B6">
                                  <w:rPr>
                                    <w:lang w:val="en-GB"/>
                                  </w:rPr>
                                  <w:t xml:space="preserve"> 05/05/</w:t>
                                </w:r>
                                <w:r w:rsidR="009D392D">
                                  <w:rPr>
                                    <w:lang w:val="en-GB"/>
                                  </w:rPr>
                                  <w:t>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67927E" id="Text Box 1" o:spid="_x0000_s1034" type="#_x0000_t202" style="position:absolute;margin-left:-11pt;margin-top:580.3pt;width:263pt;height:12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wRSwIAAKkEAAAOAAAAZHJzL2Uyb0RvYy54bWysVE1v2zAMvQ/YfxB0X52vdp1Rp8hadBhQ&#10;tAXSoWdFlhNjsqhJSuzu1+9JdtK03WnYRRY/9Eg+kr647BrNdsr5mkzBxycjzpSRVNZmXfAfjzef&#10;zjnzQZhSaDKq4M/K88v5xw8Xrc3VhDakS+UYQIzPW1vwTQg2zzIvN6oR/oSsMjBW5BoRILp1VjrR&#10;Ar3R2WQ0OstacqV1JJX30F73Rj5P+FWlZLivKq8C0wVHbiGdLp2reGbzC5GvnbCbWg5piH/IohG1&#10;QdAD1LUIgm1d/Q6qqaUjT1U4kdRkVFW1VKkGVDMevalmuRFWpVpAjrcHmvz/g5V3uwfH6hK948yI&#10;Bi16VF1gX6lj48hOa30Op6WFW+igjp6D3kMZi+4q18QvymGwg+fnA7cRTEI5nc5QIEwStvHpdDQ9&#10;TexnL8+t8+GboobFS8Edmpc4FbtbHxASrnuXGM2TrsubWuskxIFRV9qxnUCrdUhJ4sUrL21YW/Cz&#10;GPodQoQ+vF9pIX/GMl8jQNIGykhKX3y8hW7VJQpne2JWVD6DL0f9vHkrb2rA3wofHoTDgIEHLE24&#10;x1FpQk403DjbkPv9N330R99h5azFwBbc/9oKpzjT3w0m4st4NosTnoTZ6ecJBHdsWR1bzLa5IhCF&#10;riO7dI3+Qe+vlaPmCbu1iFFhEkYidsHD/noV+jXCbkq1WCQnzLQV4dYsrYzQkeNI62P3JJwd2how&#10;EXe0H22Rv+lu7xtfGlpsA1V1an3kuWd1oB/7kLoz7G5cuGM5eb38YeZ/AAAA//8DAFBLAwQUAAYA&#10;CAAAACEAl84v894AAAANAQAADwAAAGRycy9kb3ducmV2LnhtbEyPwU7DMBBE70j8g7VI3Fo7UYlC&#10;iFMBKlw40SLObry1I2I7st00/D3LCY47M5p9024XN7IZYxqCl1CsBTD0fdCDNxI+Di+rGljKyms1&#10;Bo8SvjHBtru+alWjw8W/47zPhlGJT42SYHOeGs5Tb9GptA4TevJOITqV6YyG66guVO5GXgpRcacG&#10;Tx+smvDZYv+1PzsJuydzb/paRbur9TDMy+fpzbxKeXuzPD4Ay7jkvzD84hM6dMR0DGevExslrMqS&#10;tmQyikpUwChyJzYkHUnaiKIC3rX8/4ruBwAA//8DAFBLAQItABQABgAIAAAAIQC2gziS/gAAAOEB&#10;AAATAAAAAAAAAAAAAAAAAAAAAABbQ29udGVudF9UeXBlc10ueG1sUEsBAi0AFAAGAAgAAAAhADj9&#10;If/WAAAAlAEAAAsAAAAAAAAAAAAAAAAALwEAAF9yZWxzLy5yZWxzUEsBAi0AFAAGAAgAAAAhAN8N&#10;bBFLAgAAqQQAAA4AAAAAAAAAAAAAAAAALgIAAGRycy9lMm9Eb2MueG1sUEsBAi0AFAAGAAgAAAAh&#10;AJfOL/PeAAAADQEAAA8AAAAAAAAAAAAAAAAApQQAAGRycy9kb3ducmV2LnhtbFBLBQYAAAAABAAE&#10;APMAAACwBQAAAAA=&#10;" fillcolor="white [3201]" strokeweight=".5pt">
                    <v:textbox>
                      <w:txbxContent>
                        <w:p w14:paraId="407D1348" w14:textId="115AA802" w:rsidR="006003DA" w:rsidRDefault="006003DA">
                          <w:pPr>
                            <w:rPr>
                              <w:lang w:val="en-GB"/>
                            </w:rPr>
                          </w:pPr>
                          <w:r>
                            <w:rPr>
                              <w:lang w:val="en-GB"/>
                            </w:rPr>
                            <w:t>Student Name:</w:t>
                          </w:r>
                          <w:r w:rsidR="00FC192B">
                            <w:rPr>
                              <w:lang w:val="en-GB"/>
                            </w:rPr>
                            <w:t xml:space="preserve"> </w:t>
                          </w:r>
                          <w:proofErr w:type="spellStart"/>
                          <w:r w:rsidR="00FC192B">
                            <w:rPr>
                              <w:lang w:val="en-GB"/>
                            </w:rPr>
                            <w:t>Shiraje</w:t>
                          </w:r>
                          <w:proofErr w:type="spellEnd"/>
                          <w:r w:rsidR="00FC192B">
                            <w:rPr>
                              <w:lang w:val="en-GB"/>
                            </w:rPr>
                            <w:t xml:space="preserve"> </w:t>
                          </w:r>
                          <w:proofErr w:type="spellStart"/>
                          <w:r w:rsidR="00FC192B">
                            <w:rPr>
                              <w:lang w:val="en-GB"/>
                            </w:rPr>
                            <w:t>Sekaw</w:t>
                          </w:r>
                          <w:r w:rsidR="00176CCC">
                            <w:rPr>
                              <w:lang w:val="en-GB"/>
                            </w:rPr>
                            <w:t>u</w:t>
                          </w:r>
                          <w:r w:rsidR="00FC192B">
                            <w:rPr>
                              <w:lang w:val="en-GB"/>
                            </w:rPr>
                            <w:t>nde</w:t>
                          </w:r>
                          <w:proofErr w:type="spellEnd"/>
                        </w:p>
                        <w:p w14:paraId="7AAFD134" w14:textId="27747D73" w:rsidR="006003DA" w:rsidRDefault="006003DA">
                          <w:pPr>
                            <w:rPr>
                              <w:lang w:val="en-GB"/>
                            </w:rPr>
                          </w:pPr>
                          <w:r>
                            <w:rPr>
                              <w:lang w:val="en-GB"/>
                            </w:rPr>
                            <w:t>Student ID:</w:t>
                          </w:r>
                          <w:r w:rsidR="00FC192B">
                            <w:rPr>
                              <w:lang w:val="en-GB"/>
                            </w:rPr>
                            <w:t xml:space="preserve"> </w:t>
                          </w:r>
                          <w:r w:rsidR="004066B6">
                            <w:rPr>
                              <w:lang w:val="en-GB"/>
                            </w:rPr>
                            <w:t>1706807</w:t>
                          </w:r>
                        </w:p>
                        <w:p w14:paraId="3C4B8762" w14:textId="6C266D44" w:rsidR="006003DA" w:rsidRPr="006003DA" w:rsidRDefault="00882561">
                          <w:pPr>
                            <w:rPr>
                              <w:lang w:val="en-GB"/>
                            </w:rPr>
                          </w:pPr>
                          <w:r>
                            <w:rPr>
                              <w:lang w:val="en-GB"/>
                            </w:rPr>
                            <w:t>Date of Submission:</w:t>
                          </w:r>
                          <w:r w:rsidR="004066B6">
                            <w:rPr>
                              <w:lang w:val="en-GB"/>
                            </w:rPr>
                            <w:t xml:space="preserve"> 05/05/</w:t>
                          </w:r>
                          <w:r w:rsidR="009D392D">
                            <w:rPr>
                              <w:lang w:val="en-GB"/>
                            </w:rPr>
                            <w:t>2019</w:t>
                          </w:r>
                        </w:p>
                      </w:txbxContent>
                    </v:textbox>
                  </v:shape>
                </w:pict>
              </mc:Fallback>
            </mc:AlternateContent>
          </w:r>
          <w:r w:rsidR="00A87C16">
            <w:rPr>
              <w:noProof/>
            </w:rPr>
            <mc:AlternateContent>
              <mc:Choice Requires="wps">
                <w:drawing>
                  <wp:anchor distT="0" distB="0" distL="114300" distR="114300" simplePos="0" relativeHeight="251662336" behindDoc="0" locked="0" layoutInCell="1" allowOverlap="1" wp14:anchorId="4A9BA008" wp14:editId="4A9BA009">
                    <wp:simplePos x="0" y="0"/>
                    <wp:positionH relativeFrom="column">
                      <wp:posOffset>489098</wp:posOffset>
                    </wp:positionH>
                    <wp:positionV relativeFrom="paragraph">
                      <wp:posOffset>1757296</wp:posOffset>
                    </wp:positionV>
                    <wp:extent cx="5858539" cy="6719600"/>
                    <wp:effectExtent l="0" t="0" r="0" b="0"/>
                    <wp:wrapNone/>
                    <wp:docPr id="4" name="Rectangle 4"/>
                    <wp:cNvGraphicFramePr/>
                    <a:graphic xmlns:a="http://schemas.openxmlformats.org/drawingml/2006/main">
                      <a:graphicData uri="http://schemas.microsoft.com/office/word/2010/wordprocessingShape">
                        <wps:wsp>
                          <wps:cNvSpPr/>
                          <wps:spPr>
                            <a:xfrm>
                              <a:off x="0" y="0"/>
                              <a:ext cx="5858539" cy="67196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9BA020" w14:textId="77777777" w:rsidR="00A87C16" w:rsidRDefault="00A87C16" w:rsidP="00A87C16">
                                <w:pPr>
                                  <w:jc w:val="center"/>
                                </w:pPr>
                                <w:r>
                                  <w:rPr>
                                    <w:noProof/>
                                  </w:rPr>
                                  <w:drawing>
                                    <wp:inline distT="0" distB="0" distL="0" distR="0" wp14:anchorId="4A9BA021" wp14:editId="4A9BA022">
                                      <wp:extent cx="5720287" cy="3987209"/>
                                      <wp:effectExtent l="0" t="0" r="0" b="0"/>
                                      <wp:docPr id="12" name="Picture 12" descr="Image result for developing relationship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developing relationship in the workpla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0576" cy="3987410"/>
                                              </a:xfrm>
                                              <a:prstGeom prst="rect">
                                                <a:avLst/>
                                              </a:prstGeom>
                                              <a:noFill/>
                                              <a:ln>
                                                <a:noFill/>
                                              </a:ln>
                                            </pic:spPr>
                                          </pic:pic>
                                        </a:graphicData>
                                      </a:graphic>
                                    </wp:inline>
                                  </w:drawing>
                                </w:r>
                                <w:r>
                                  <w:t>P90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9BA008" id="Rectangle 4" o:spid="_x0000_s1035" style="position:absolute;margin-left:38.5pt;margin-top:138.35pt;width:461.3pt;height:52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l+qjwIAAG8FAAAOAAAAZHJzL2Uyb0RvYy54bWysVE1v2zAMvQ/YfxB0X+1kST+COkXQosOA&#10;oi3aDj0rshQbkEWNUmJnv36U7LhdW+wwLAFkSSQfySeS5xddY9hOoa/BFnxylHOmrISytpuC/3i6&#10;/nLKmQ/ClsKAVQXfK88vlp8/nbduoaZQgSkVMgKxftG6glchuEWWeVmpRvgjcMqSUAM2ItARN1mJ&#10;oiX0xmTTPD/OWsDSIUjlPd1e9UK+TPhaKxnutPYqMFNwii2kFdO6jmu2PBeLDQpX1XIIQ/xDFI2o&#10;LTkdoa5EEGyL9TuoppYIHnQ4ktBkoHUtVcqBspnkb7J5rIRTKRcix7uRJv//YOXt7h5ZXRZ8xpkV&#10;DT3RA5Em7MYoNov0tM4vSOvR3eNw8rSNuXYam/ilLFiXKN2PlKouMEmX81P6fz3jTJLs+GRydpwn&#10;0rMXc4c+fFPQsLgpOJL7RKXY3fhALkn1oBK9WbiujUnvZuwfF6QYb7IYcR9j2oW9UVHP2AelKVWK&#10;apocpCJTlwbZTlB5CCmVDZNeVIlS9dfznH6RCIIfLdIpAUZkTQGN2ANALOD32D3MoB9NVarR0Tj/&#10;W2C98WiRPIMNo3FTW8CPAAxlNXju9Q8k9dRElkK37lIZzA9vvoZyT6WB0PeMd/K6pge6ET7cC6Qm&#10;oXaixg93tGgDbcFh2HFWAf766D7qU+2SlLOWmq7g/udWoOLMfLdU1WeT2Sx2aTrM5idTOuBryfq1&#10;xG6bS6CHm9CIcTJto34wh61GaJ5pPqyiVxIJK8l3wWXAw+Ey9MOAJoxUq1VSo850ItzYRycjeOQ5&#10;FuBT9yzQDVUaqMBv4dCgYvGmWHvdaGlhtQ2g61TJkeme1+EFqKtTKQ0TKI6N1+ek9TInl78BAAD/&#10;/wMAUEsDBBQABgAIAAAAIQBjPa1S4AAAAAsBAAAPAAAAZHJzL2Rvd25yZXYueG1sTI/LTsMwEEX3&#10;SPyDNUjsqEOLkiaNUwESQqgLRKF7x3aTiHgc2c6jf8+wguVoju49t9wvtmeT8aFzKOB+lQAzqJzu&#10;sBHw9flytwUWokQte4dGwMUE2FfXV6UstJvxw0zH2DAKwVBIAW2MQ8F5UK2xMqzcYJB+Z+etjHT6&#10;hmsvZwq3PV8nScqt7JAaWjmY59ao7+NoBZzc+Wm2qsa36fLeja8Hr9T2IMTtzfK4AxbNEv9g+NUn&#10;dajIqXYj6sB6AVlGU6KAdZZmwAjI8zwFVhO52TzkwKuS/99Q/QAAAP//AwBQSwECLQAUAAYACAAA&#10;ACEAtoM4kv4AAADhAQAAEwAAAAAAAAAAAAAAAAAAAAAAW0NvbnRlbnRfVHlwZXNdLnhtbFBLAQIt&#10;ABQABgAIAAAAIQA4/SH/1gAAAJQBAAALAAAAAAAAAAAAAAAAAC8BAABfcmVscy8ucmVsc1BLAQIt&#10;ABQABgAIAAAAIQDRrl+qjwIAAG8FAAAOAAAAAAAAAAAAAAAAAC4CAABkcnMvZTJvRG9jLnhtbFBL&#10;AQItABQABgAIAAAAIQBjPa1S4AAAAAsBAAAPAAAAAAAAAAAAAAAAAOkEAABkcnMvZG93bnJldi54&#10;bWxQSwUGAAAAAAQABADzAAAA9gUAAAAA&#10;" filled="f" stroked="f" strokeweight="1pt">
                    <v:textbox>
                      <w:txbxContent>
                        <w:p w14:paraId="4A9BA020" w14:textId="77777777" w:rsidR="00A87C16" w:rsidRDefault="00A87C16" w:rsidP="00A87C16">
                          <w:pPr>
                            <w:jc w:val="center"/>
                          </w:pPr>
                          <w:r>
                            <w:rPr>
                              <w:noProof/>
                            </w:rPr>
                            <w:drawing>
                              <wp:inline distT="0" distB="0" distL="0" distR="0" wp14:anchorId="4A9BA021" wp14:editId="4A9BA022">
                                <wp:extent cx="5720287" cy="3987209"/>
                                <wp:effectExtent l="0" t="0" r="0" b="0"/>
                                <wp:docPr id="12" name="Picture 12" descr="Image result for developing relationship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developing relationship in the workpla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0576" cy="3987410"/>
                                        </a:xfrm>
                                        <a:prstGeom prst="rect">
                                          <a:avLst/>
                                        </a:prstGeom>
                                        <a:noFill/>
                                        <a:ln>
                                          <a:noFill/>
                                        </a:ln>
                                      </pic:spPr>
                                    </pic:pic>
                                  </a:graphicData>
                                </a:graphic>
                              </wp:inline>
                            </w:drawing>
                          </w:r>
                          <w:r>
                            <w:t>P90</w:t>
                          </w:r>
                        </w:p>
                      </w:txbxContent>
                    </v:textbox>
                  </v:rect>
                </w:pict>
              </mc:Fallback>
            </mc:AlternateContent>
          </w:r>
          <w:r w:rsidR="00A87C16">
            <w:br w:type="page"/>
          </w:r>
        </w:p>
      </w:sdtContent>
    </w:sdt>
    <w:p w14:paraId="4A9B9F0E" w14:textId="77777777" w:rsidR="000755DC" w:rsidRDefault="000755DC" w:rsidP="00362EAC">
      <w:pPr>
        <w:pStyle w:val="Heading1"/>
        <w:jc w:val="center"/>
        <w:rPr>
          <w:color w:val="4472C4" w:themeColor="accent5"/>
        </w:rPr>
      </w:pPr>
      <w:bookmarkStart w:id="0" w:name="_Toc6563837"/>
    </w:p>
    <w:p w14:paraId="4A9B9F0F" w14:textId="77777777" w:rsidR="00E916C1" w:rsidRPr="00362EAC" w:rsidRDefault="00CB2657" w:rsidP="00362EAC">
      <w:pPr>
        <w:pStyle w:val="Heading1"/>
        <w:jc w:val="center"/>
        <w:rPr>
          <w:color w:val="4472C4" w:themeColor="accent5"/>
        </w:rPr>
      </w:pPr>
      <w:r w:rsidRPr="00362EAC">
        <w:rPr>
          <w:color w:val="4472C4" w:themeColor="accent5"/>
        </w:rPr>
        <w:t>Executive Summary</w:t>
      </w:r>
      <w:bookmarkEnd w:id="0"/>
    </w:p>
    <w:p w14:paraId="4A9B9F10" w14:textId="6924230B" w:rsidR="00E916C1" w:rsidRDefault="00CB2657" w:rsidP="00F85F35">
      <w:r>
        <w:t xml:space="preserve">Employee development and workplace relationship are </w:t>
      </w:r>
      <w:r w:rsidR="00263537">
        <w:t>crucial</w:t>
      </w:r>
      <w:r>
        <w:t xml:space="preserve"> issues for an </w:t>
      </w:r>
      <w:r w:rsidR="00A32D45">
        <w:t>organization</w:t>
      </w:r>
      <w:r>
        <w:t>. Lidl concentrates on this topic significantly. It provides training and motivational program for its employee.</w:t>
      </w:r>
      <w:r w:rsidR="00263537">
        <w:t xml:space="preserve"> Developing relationship has some advantages for the </w:t>
      </w:r>
      <w:r w:rsidR="00A32D45">
        <w:t>organization</w:t>
      </w:r>
      <w:r w:rsidR="00263537">
        <w:t xml:space="preserve"> and its employee also. When a worker is capable of making a good relationship within the </w:t>
      </w:r>
      <w:r w:rsidR="00A32D45">
        <w:t>organization</w:t>
      </w:r>
      <w:r w:rsidR="00263537">
        <w:t xml:space="preserve">, they can achieve some benefits from the workplace. </w:t>
      </w:r>
      <w:r w:rsidR="006007E8">
        <w:t xml:space="preserve">When I was engaged with this </w:t>
      </w:r>
      <w:r w:rsidR="00A32D45">
        <w:t>organization</w:t>
      </w:r>
      <w:r w:rsidR="006007E8">
        <w:t>, then I saw that some events and programs are provided to employees for relationship development which is given in this report.</w:t>
      </w:r>
      <w:r w:rsidR="00263537">
        <w:t xml:space="preserve"> </w:t>
      </w:r>
      <w:r w:rsidR="002652CF">
        <w:t xml:space="preserve">Relationship development </w:t>
      </w:r>
      <w:r w:rsidR="005C6B57">
        <w:t>is started with job recruitment and ended with employee retirement. From hiring to retirement, the employees are provided various rules and guidelines, different succession plan</w:t>
      </w:r>
      <w:r w:rsidR="00234AA2">
        <w:t>, and some real-life workshop.</w:t>
      </w:r>
    </w:p>
    <w:p w14:paraId="4A9B9F11" w14:textId="77777777" w:rsidR="00234AA2" w:rsidRDefault="00234AA2" w:rsidP="00F85F35"/>
    <w:p w14:paraId="4A9B9F12" w14:textId="77777777" w:rsidR="00234AA2" w:rsidRDefault="00234AA2" w:rsidP="00F85F35"/>
    <w:p w14:paraId="4A9B9F13" w14:textId="77777777" w:rsidR="00234AA2" w:rsidRDefault="00234AA2" w:rsidP="00F85F35"/>
    <w:p w14:paraId="4A9B9F14" w14:textId="77777777" w:rsidR="00234AA2" w:rsidRDefault="00234AA2" w:rsidP="00F85F35"/>
    <w:p w14:paraId="4A9B9F15" w14:textId="77777777" w:rsidR="00234AA2" w:rsidRDefault="00234AA2" w:rsidP="00F85F35"/>
    <w:p w14:paraId="4A9B9F16" w14:textId="77777777" w:rsidR="00B4469B" w:rsidRDefault="00B4469B" w:rsidP="00B4469B">
      <w:pPr>
        <w:jc w:val="center"/>
        <w:rPr>
          <w:b/>
          <w:bCs/>
          <w:sz w:val="36"/>
          <w:szCs w:val="36"/>
        </w:rPr>
      </w:pPr>
    </w:p>
    <w:p w14:paraId="4A9B9F17" w14:textId="77777777" w:rsidR="00B4469B" w:rsidRDefault="00B4469B" w:rsidP="00B4469B">
      <w:pPr>
        <w:jc w:val="center"/>
        <w:rPr>
          <w:b/>
          <w:bCs/>
          <w:sz w:val="36"/>
          <w:szCs w:val="36"/>
        </w:rPr>
      </w:pPr>
    </w:p>
    <w:p w14:paraId="4A9B9F18" w14:textId="77777777" w:rsidR="00B4469B" w:rsidRDefault="00B4469B" w:rsidP="00B4469B">
      <w:pPr>
        <w:jc w:val="center"/>
        <w:rPr>
          <w:b/>
          <w:bCs/>
          <w:sz w:val="36"/>
          <w:szCs w:val="36"/>
        </w:rPr>
      </w:pPr>
    </w:p>
    <w:p w14:paraId="4A9B9F19" w14:textId="77777777" w:rsidR="00B4469B" w:rsidRDefault="00B4469B" w:rsidP="00B4469B">
      <w:pPr>
        <w:jc w:val="center"/>
        <w:rPr>
          <w:b/>
          <w:bCs/>
          <w:sz w:val="36"/>
          <w:szCs w:val="36"/>
        </w:rPr>
      </w:pPr>
    </w:p>
    <w:p w14:paraId="4A9B9F1A" w14:textId="77777777" w:rsidR="00B4469B" w:rsidRDefault="00B4469B" w:rsidP="00B4469B">
      <w:pPr>
        <w:jc w:val="center"/>
        <w:rPr>
          <w:b/>
          <w:bCs/>
          <w:sz w:val="36"/>
          <w:szCs w:val="36"/>
        </w:rPr>
      </w:pPr>
    </w:p>
    <w:p w14:paraId="4A9B9F1B" w14:textId="772DA77E" w:rsidR="00B4469B" w:rsidRDefault="00B4469B" w:rsidP="00B4469B">
      <w:pPr>
        <w:jc w:val="center"/>
        <w:rPr>
          <w:b/>
          <w:bCs/>
          <w:sz w:val="36"/>
          <w:szCs w:val="36"/>
        </w:rPr>
      </w:pPr>
    </w:p>
    <w:p w14:paraId="2D7F8855" w14:textId="77777777" w:rsidR="00F82A49" w:rsidRDefault="00F82A49" w:rsidP="00B4469B">
      <w:pPr>
        <w:jc w:val="center"/>
        <w:rPr>
          <w:b/>
          <w:bCs/>
          <w:sz w:val="36"/>
          <w:szCs w:val="36"/>
        </w:rPr>
      </w:pPr>
    </w:p>
    <w:p w14:paraId="4A9B9F1C" w14:textId="77777777" w:rsidR="00B4469B" w:rsidRDefault="00B4469B" w:rsidP="00B4469B">
      <w:pPr>
        <w:jc w:val="center"/>
        <w:rPr>
          <w:b/>
          <w:bCs/>
          <w:sz w:val="36"/>
          <w:szCs w:val="36"/>
        </w:rPr>
      </w:pPr>
    </w:p>
    <w:p w14:paraId="4A9B9F1D" w14:textId="77777777" w:rsidR="00B4469B" w:rsidRDefault="00B4469B" w:rsidP="00B4469B">
      <w:pPr>
        <w:jc w:val="center"/>
        <w:rPr>
          <w:b/>
          <w:bCs/>
          <w:sz w:val="36"/>
          <w:szCs w:val="36"/>
        </w:rPr>
      </w:pPr>
    </w:p>
    <w:p w14:paraId="4A9B9F1E" w14:textId="77777777" w:rsidR="00B4469B" w:rsidRDefault="00B4469B" w:rsidP="00B4469B">
      <w:pPr>
        <w:jc w:val="center"/>
        <w:rPr>
          <w:b/>
          <w:bCs/>
          <w:sz w:val="36"/>
          <w:szCs w:val="36"/>
        </w:rPr>
      </w:pPr>
    </w:p>
    <w:sdt>
      <w:sdtPr>
        <w:rPr>
          <w:rFonts w:ascii="Times New Roman" w:eastAsia="Times New Roman" w:hAnsi="Times New Roman" w:cs="Times New Roman"/>
          <w:color w:val="auto"/>
          <w:sz w:val="24"/>
          <w:szCs w:val="24"/>
        </w:rPr>
        <w:id w:val="-342393303"/>
        <w:docPartObj>
          <w:docPartGallery w:val="Table of Contents"/>
          <w:docPartUnique/>
        </w:docPartObj>
      </w:sdtPr>
      <w:sdtEndPr>
        <w:rPr>
          <w:b/>
          <w:bCs/>
          <w:noProof/>
        </w:rPr>
      </w:sdtEndPr>
      <w:sdtContent>
        <w:p w14:paraId="4A9B9F1F" w14:textId="77777777" w:rsidR="00EE1714" w:rsidRPr="00A43715" w:rsidRDefault="00CB2657" w:rsidP="00A43715">
          <w:pPr>
            <w:pStyle w:val="TOCHeading"/>
            <w:jc w:val="center"/>
            <w:rPr>
              <w:rFonts w:ascii="Times New Roman" w:hAnsi="Times New Roman" w:cs="Times New Roman"/>
              <w:sz w:val="24"/>
              <w:szCs w:val="24"/>
            </w:rPr>
          </w:pPr>
          <w:r w:rsidRPr="00A43715">
            <w:rPr>
              <w:rFonts w:ascii="Times New Roman" w:hAnsi="Times New Roman" w:cs="Times New Roman"/>
              <w:sz w:val="24"/>
              <w:szCs w:val="24"/>
            </w:rPr>
            <w:t>Table of Contents</w:t>
          </w:r>
        </w:p>
        <w:p w14:paraId="4A9B9F20" w14:textId="77777777" w:rsidR="00984E33" w:rsidRDefault="00CB2657">
          <w:pPr>
            <w:pStyle w:val="TOC1"/>
            <w:tabs>
              <w:tab w:val="right" w:leader="dot" w:pos="9017"/>
            </w:tabs>
            <w:rPr>
              <w:rFonts w:asciiTheme="minorHAnsi" w:eastAsiaTheme="minorEastAsia" w:hAnsiTheme="minorHAnsi" w:cstheme="minorBidi"/>
              <w:noProof/>
              <w:sz w:val="22"/>
              <w:szCs w:val="22"/>
            </w:rPr>
          </w:pPr>
          <w:r w:rsidRPr="00A43715">
            <w:fldChar w:fldCharType="begin"/>
          </w:r>
          <w:r w:rsidRPr="00A43715">
            <w:instrText xml:space="preserve"> TOC \o "1-3" \h \z \u </w:instrText>
          </w:r>
          <w:r w:rsidRPr="00A43715">
            <w:fldChar w:fldCharType="separate"/>
          </w:r>
          <w:hyperlink w:anchor="_Toc6563837" w:history="1">
            <w:r w:rsidRPr="00195A48">
              <w:rPr>
                <w:rStyle w:val="Hyperlink"/>
                <w:noProof/>
              </w:rPr>
              <w:t>Executive Summary</w:t>
            </w:r>
            <w:r>
              <w:rPr>
                <w:noProof/>
                <w:webHidden/>
              </w:rPr>
              <w:tab/>
            </w:r>
            <w:r>
              <w:rPr>
                <w:noProof/>
                <w:webHidden/>
              </w:rPr>
              <w:fldChar w:fldCharType="begin"/>
            </w:r>
            <w:r>
              <w:rPr>
                <w:noProof/>
                <w:webHidden/>
              </w:rPr>
              <w:instrText xml:space="preserve"> PAGEREF _Toc6563837 \h </w:instrText>
            </w:r>
            <w:r>
              <w:rPr>
                <w:noProof/>
                <w:webHidden/>
              </w:rPr>
            </w:r>
            <w:r>
              <w:rPr>
                <w:noProof/>
                <w:webHidden/>
              </w:rPr>
              <w:fldChar w:fldCharType="separate"/>
            </w:r>
            <w:r>
              <w:rPr>
                <w:noProof/>
                <w:webHidden/>
              </w:rPr>
              <w:t>2</w:t>
            </w:r>
            <w:r>
              <w:rPr>
                <w:noProof/>
                <w:webHidden/>
              </w:rPr>
              <w:fldChar w:fldCharType="end"/>
            </w:r>
          </w:hyperlink>
        </w:p>
        <w:p w14:paraId="4A9B9F21" w14:textId="77777777" w:rsidR="00984E33" w:rsidRDefault="00A50F04">
          <w:pPr>
            <w:pStyle w:val="TOC1"/>
            <w:tabs>
              <w:tab w:val="right" w:leader="dot" w:pos="9017"/>
            </w:tabs>
            <w:rPr>
              <w:rFonts w:asciiTheme="minorHAnsi" w:eastAsiaTheme="minorEastAsia" w:hAnsiTheme="minorHAnsi" w:cstheme="minorBidi"/>
              <w:noProof/>
              <w:sz w:val="22"/>
              <w:szCs w:val="22"/>
            </w:rPr>
          </w:pPr>
          <w:hyperlink w:anchor="_Toc6563838" w:history="1">
            <w:r w:rsidR="00CB2657" w:rsidRPr="00195A48">
              <w:rPr>
                <w:rStyle w:val="Hyperlink"/>
                <w:noProof/>
              </w:rPr>
              <w:t>Introduction</w:t>
            </w:r>
            <w:r w:rsidR="00CB2657">
              <w:rPr>
                <w:noProof/>
                <w:webHidden/>
              </w:rPr>
              <w:tab/>
            </w:r>
            <w:r w:rsidR="00CB2657">
              <w:rPr>
                <w:noProof/>
                <w:webHidden/>
              </w:rPr>
              <w:fldChar w:fldCharType="begin"/>
            </w:r>
            <w:r w:rsidR="00CB2657">
              <w:rPr>
                <w:noProof/>
                <w:webHidden/>
              </w:rPr>
              <w:instrText xml:space="preserve"> PAGEREF _Toc6563838 \h </w:instrText>
            </w:r>
            <w:r w:rsidR="00CB2657">
              <w:rPr>
                <w:noProof/>
                <w:webHidden/>
              </w:rPr>
            </w:r>
            <w:r w:rsidR="00CB2657">
              <w:rPr>
                <w:noProof/>
                <w:webHidden/>
              </w:rPr>
              <w:fldChar w:fldCharType="separate"/>
            </w:r>
            <w:r w:rsidR="00CB2657">
              <w:rPr>
                <w:noProof/>
                <w:webHidden/>
              </w:rPr>
              <w:t>4</w:t>
            </w:r>
            <w:r w:rsidR="00CB2657">
              <w:rPr>
                <w:noProof/>
                <w:webHidden/>
              </w:rPr>
              <w:fldChar w:fldCharType="end"/>
            </w:r>
          </w:hyperlink>
        </w:p>
        <w:p w14:paraId="4A9B9F22" w14:textId="77777777" w:rsidR="00984E33" w:rsidRDefault="00A50F04">
          <w:pPr>
            <w:pStyle w:val="TOC1"/>
            <w:tabs>
              <w:tab w:val="right" w:leader="dot" w:pos="9017"/>
            </w:tabs>
            <w:rPr>
              <w:rFonts w:asciiTheme="minorHAnsi" w:eastAsiaTheme="minorEastAsia" w:hAnsiTheme="minorHAnsi" w:cstheme="minorBidi"/>
              <w:noProof/>
              <w:sz w:val="22"/>
              <w:szCs w:val="22"/>
            </w:rPr>
          </w:pPr>
          <w:hyperlink w:anchor="_Toc6563839" w:history="1">
            <w:r w:rsidR="00A32D45">
              <w:rPr>
                <w:rStyle w:val="Hyperlink"/>
                <w:noProof/>
              </w:rPr>
              <w:t>Organization</w:t>
            </w:r>
            <w:r w:rsidR="00CB2657" w:rsidRPr="00195A48">
              <w:rPr>
                <w:rStyle w:val="Hyperlink"/>
                <w:noProof/>
              </w:rPr>
              <w:t>al overview of Lidl</w:t>
            </w:r>
            <w:r w:rsidR="00CB2657">
              <w:rPr>
                <w:noProof/>
                <w:webHidden/>
              </w:rPr>
              <w:tab/>
            </w:r>
            <w:r w:rsidR="00CB2657">
              <w:rPr>
                <w:noProof/>
                <w:webHidden/>
              </w:rPr>
              <w:fldChar w:fldCharType="begin"/>
            </w:r>
            <w:r w:rsidR="00CB2657">
              <w:rPr>
                <w:noProof/>
                <w:webHidden/>
              </w:rPr>
              <w:instrText xml:space="preserve"> PAGEREF _Toc6563839 \h </w:instrText>
            </w:r>
            <w:r w:rsidR="00CB2657">
              <w:rPr>
                <w:noProof/>
                <w:webHidden/>
              </w:rPr>
            </w:r>
            <w:r w:rsidR="00CB2657">
              <w:rPr>
                <w:noProof/>
                <w:webHidden/>
              </w:rPr>
              <w:fldChar w:fldCharType="separate"/>
            </w:r>
            <w:r w:rsidR="00CB2657">
              <w:rPr>
                <w:noProof/>
                <w:webHidden/>
              </w:rPr>
              <w:t>4</w:t>
            </w:r>
            <w:r w:rsidR="00CB2657">
              <w:rPr>
                <w:noProof/>
                <w:webHidden/>
              </w:rPr>
              <w:fldChar w:fldCharType="end"/>
            </w:r>
          </w:hyperlink>
        </w:p>
        <w:p w14:paraId="4A9B9F23" w14:textId="77777777" w:rsidR="00984E33" w:rsidRDefault="00A50F04">
          <w:pPr>
            <w:pStyle w:val="TOC1"/>
            <w:tabs>
              <w:tab w:val="right" w:leader="dot" w:pos="9017"/>
            </w:tabs>
            <w:rPr>
              <w:rFonts w:asciiTheme="minorHAnsi" w:eastAsiaTheme="minorEastAsia" w:hAnsiTheme="minorHAnsi" w:cstheme="minorBidi"/>
              <w:noProof/>
              <w:sz w:val="22"/>
              <w:szCs w:val="22"/>
            </w:rPr>
          </w:pPr>
          <w:hyperlink w:anchor="_Toc6563840" w:history="1">
            <w:r w:rsidR="00CB2657" w:rsidRPr="00195A48">
              <w:rPr>
                <w:rStyle w:val="Hyperlink"/>
                <w:noProof/>
              </w:rPr>
              <w:t xml:space="preserve">The potential benefits to the </w:t>
            </w:r>
            <w:r w:rsidR="00A32D45">
              <w:rPr>
                <w:rStyle w:val="Hyperlink"/>
                <w:noProof/>
              </w:rPr>
              <w:t>organization</w:t>
            </w:r>
            <w:r w:rsidR="00CB2657" w:rsidRPr="00195A48">
              <w:rPr>
                <w:rStyle w:val="Hyperlink"/>
                <w:noProof/>
              </w:rPr>
              <w:t xml:space="preserve"> of developing individuals in the workplace of Lidl.</w:t>
            </w:r>
            <w:r w:rsidR="00CB2657">
              <w:rPr>
                <w:noProof/>
                <w:webHidden/>
              </w:rPr>
              <w:tab/>
            </w:r>
            <w:r w:rsidR="00CB2657">
              <w:rPr>
                <w:noProof/>
                <w:webHidden/>
              </w:rPr>
              <w:fldChar w:fldCharType="begin"/>
            </w:r>
            <w:r w:rsidR="00CB2657">
              <w:rPr>
                <w:noProof/>
                <w:webHidden/>
              </w:rPr>
              <w:instrText xml:space="preserve"> PAGEREF _Toc6563840 \h </w:instrText>
            </w:r>
            <w:r w:rsidR="00CB2657">
              <w:rPr>
                <w:noProof/>
                <w:webHidden/>
              </w:rPr>
            </w:r>
            <w:r w:rsidR="00CB2657">
              <w:rPr>
                <w:noProof/>
                <w:webHidden/>
              </w:rPr>
              <w:fldChar w:fldCharType="separate"/>
            </w:r>
            <w:r w:rsidR="00CB2657">
              <w:rPr>
                <w:noProof/>
                <w:webHidden/>
              </w:rPr>
              <w:t>4</w:t>
            </w:r>
            <w:r w:rsidR="00CB2657">
              <w:rPr>
                <w:noProof/>
                <w:webHidden/>
              </w:rPr>
              <w:fldChar w:fldCharType="end"/>
            </w:r>
          </w:hyperlink>
        </w:p>
        <w:p w14:paraId="4A9B9F24" w14:textId="77777777" w:rsidR="00984E33" w:rsidRDefault="00A50F04">
          <w:pPr>
            <w:pStyle w:val="TOC1"/>
            <w:tabs>
              <w:tab w:val="right" w:leader="dot" w:pos="9017"/>
            </w:tabs>
            <w:rPr>
              <w:rFonts w:asciiTheme="minorHAnsi" w:eastAsiaTheme="minorEastAsia" w:hAnsiTheme="minorHAnsi" w:cstheme="minorBidi"/>
              <w:noProof/>
              <w:sz w:val="22"/>
              <w:szCs w:val="22"/>
            </w:rPr>
          </w:pPr>
          <w:hyperlink w:anchor="_Toc6563841" w:history="1">
            <w:r w:rsidR="00CB2657" w:rsidRPr="00195A48">
              <w:rPr>
                <w:rStyle w:val="Hyperlink"/>
                <w:noProof/>
              </w:rPr>
              <w:t>Potential benefits to the employees of developing individuals in the workplace.</w:t>
            </w:r>
            <w:r w:rsidR="00CB2657">
              <w:rPr>
                <w:noProof/>
                <w:webHidden/>
              </w:rPr>
              <w:tab/>
            </w:r>
            <w:r w:rsidR="00CB2657">
              <w:rPr>
                <w:noProof/>
                <w:webHidden/>
              </w:rPr>
              <w:fldChar w:fldCharType="begin"/>
            </w:r>
            <w:r w:rsidR="00CB2657">
              <w:rPr>
                <w:noProof/>
                <w:webHidden/>
              </w:rPr>
              <w:instrText xml:space="preserve"> PAGEREF _Toc6563841 \h </w:instrText>
            </w:r>
            <w:r w:rsidR="00CB2657">
              <w:rPr>
                <w:noProof/>
                <w:webHidden/>
              </w:rPr>
            </w:r>
            <w:r w:rsidR="00CB2657">
              <w:rPr>
                <w:noProof/>
                <w:webHidden/>
              </w:rPr>
              <w:fldChar w:fldCharType="separate"/>
            </w:r>
            <w:r w:rsidR="00CB2657">
              <w:rPr>
                <w:noProof/>
                <w:webHidden/>
              </w:rPr>
              <w:t>6</w:t>
            </w:r>
            <w:r w:rsidR="00CB2657">
              <w:rPr>
                <w:noProof/>
                <w:webHidden/>
              </w:rPr>
              <w:fldChar w:fldCharType="end"/>
            </w:r>
          </w:hyperlink>
        </w:p>
        <w:p w14:paraId="4A9B9F25" w14:textId="77777777" w:rsidR="00984E33" w:rsidRDefault="00A50F04">
          <w:pPr>
            <w:pStyle w:val="TOC1"/>
            <w:tabs>
              <w:tab w:val="right" w:leader="dot" w:pos="9017"/>
            </w:tabs>
            <w:rPr>
              <w:rFonts w:asciiTheme="minorHAnsi" w:eastAsiaTheme="minorEastAsia" w:hAnsiTheme="minorHAnsi" w:cstheme="minorBidi"/>
              <w:noProof/>
              <w:sz w:val="22"/>
              <w:szCs w:val="22"/>
            </w:rPr>
          </w:pPr>
          <w:hyperlink w:anchor="_Toc6563842" w:history="1">
            <w:r w:rsidR="00CB2657" w:rsidRPr="00195A48">
              <w:rPr>
                <w:rStyle w:val="Hyperlink"/>
                <w:noProof/>
              </w:rPr>
              <w:t>Manage an individual’s expectations in respect of personal development.</w:t>
            </w:r>
            <w:r w:rsidR="00CB2657">
              <w:rPr>
                <w:noProof/>
                <w:webHidden/>
              </w:rPr>
              <w:tab/>
            </w:r>
            <w:r w:rsidR="00CB2657">
              <w:rPr>
                <w:noProof/>
                <w:webHidden/>
              </w:rPr>
              <w:fldChar w:fldCharType="begin"/>
            </w:r>
            <w:r w:rsidR="00CB2657">
              <w:rPr>
                <w:noProof/>
                <w:webHidden/>
              </w:rPr>
              <w:instrText xml:space="preserve"> PAGEREF _Toc6563842 \h </w:instrText>
            </w:r>
            <w:r w:rsidR="00CB2657">
              <w:rPr>
                <w:noProof/>
                <w:webHidden/>
              </w:rPr>
            </w:r>
            <w:r w:rsidR="00CB2657">
              <w:rPr>
                <w:noProof/>
                <w:webHidden/>
              </w:rPr>
              <w:fldChar w:fldCharType="separate"/>
            </w:r>
            <w:r w:rsidR="00CB2657">
              <w:rPr>
                <w:noProof/>
                <w:webHidden/>
              </w:rPr>
              <w:t>8</w:t>
            </w:r>
            <w:r w:rsidR="00CB2657">
              <w:rPr>
                <w:noProof/>
                <w:webHidden/>
              </w:rPr>
              <w:fldChar w:fldCharType="end"/>
            </w:r>
          </w:hyperlink>
        </w:p>
        <w:p w14:paraId="4A9B9F26" w14:textId="77777777" w:rsidR="00984E33" w:rsidRDefault="00A50F04">
          <w:pPr>
            <w:pStyle w:val="TOC1"/>
            <w:tabs>
              <w:tab w:val="right" w:leader="dot" w:pos="9017"/>
            </w:tabs>
            <w:rPr>
              <w:rFonts w:asciiTheme="minorHAnsi" w:eastAsiaTheme="minorEastAsia" w:hAnsiTheme="minorHAnsi" w:cstheme="minorBidi"/>
              <w:noProof/>
              <w:sz w:val="22"/>
              <w:szCs w:val="22"/>
            </w:rPr>
          </w:pPr>
          <w:hyperlink w:anchor="_Toc6563843" w:history="1">
            <w:r w:rsidR="00CB2657" w:rsidRPr="00195A48">
              <w:rPr>
                <w:rStyle w:val="Hyperlink"/>
                <w:noProof/>
              </w:rPr>
              <w:t xml:space="preserve">Development vehicles are available to an </w:t>
            </w:r>
            <w:r w:rsidR="00A32D45">
              <w:rPr>
                <w:rStyle w:val="Hyperlink"/>
                <w:noProof/>
              </w:rPr>
              <w:t>organization</w:t>
            </w:r>
            <w:r w:rsidR="00CB2657" w:rsidRPr="00195A48">
              <w:rPr>
                <w:rStyle w:val="Hyperlink"/>
                <w:noProof/>
              </w:rPr>
              <w:t xml:space="preserve"> appropriate to the development needs of the individual.</w:t>
            </w:r>
            <w:r w:rsidR="00CB2657">
              <w:rPr>
                <w:noProof/>
                <w:webHidden/>
              </w:rPr>
              <w:tab/>
            </w:r>
            <w:r w:rsidR="00CB2657">
              <w:rPr>
                <w:noProof/>
                <w:webHidden/>
              </w:rPr>
              <w:fldChar w:fldCharType="begin"/>
            </w:r>
            <w:r w:rsidR="00CB2657">
              <w:rPr>
                <w:noProof/>
                <w:webHidden/>
              </w:rPr>
              <w:instrText xml:space="preserve"> PAGEREF _Toc6563843 \h </w:instrText>
            </w:r>
            <w:r w:rsidR="00CB2657">
              <w:rPr>
                <w:noProof/>
                <w:webHidden/>
              </w:rPr>
            </w:r>
            <w:r w:rsidR="00CB2657">
              <w:rPr>
                <w:noProof/>
                <w:webHidden/>
              </w:rPr>
              <w:fldChar w:fldCharType="separate"/>
            </w:r>
            <w:r w:rsidR="00CB2657">
              <w:rPr>
                <w:noProof/>
                <w:webHidden/>
              </w:rPr>
              <w:t>10</w:t>
            </w:r>
            <w:r w:rsidR="00CB2657">
              <w:rPr>
                <w:noProof/>
                <w:webHidden/>
              </w:rPr>
              <w:fldChar w:fldCharType="end"/>
            </w:r>
          </w:hyperlink>
        </w:p>
        <w:p w14:paraId="4A9B9F27" w14:textId="77777777" w:rsidR="00984E33" w:rsidRDefault="00A50F04">
          <w:pPr>
            <w:pStyle w:val="TOC1"/>
            <w:tabs>
              <w:tab w:val="right" w:leader="dot" w:pos="9017"/>
            </w:tabs>
            <w:rPr>
              <w:rFonts w:asciiTheme="minorHAnsi" w:eastAsiaTheme="minorEastAsia" w:hAnsiTheme="minorHAnsi" w:cstheme="minorBidi"/>
              <w:noProof/>
              <w:sz w:val="22"/>
              <w:szCs w:val="22"/>
            </w:rPr>
          </w:pPr>
          <w:hyperlink w:anchor="_Toc6563844" w:history="1">
            <w:r w:rsidR="00CB2657" w:rsidRPr="00195A48">
              <w:rPr>
                <w:rStyle w:val="Hyperlink"/>
                <w:noProof/>
              </w:rPr>
              <w:t>A detailed plan to meet the identified development needs of an individual in the workplace and the management of performance.</w:t>
            </w:r>
            <w:r w:rsidR="00CB2657">
              <w:rPr>
                <w:noProof/>
                <w:webHidden/>
              </w:rPr>
              <w:tab/>
            </w:r>
            <w:r w:rsidR="00CB2657">
              <w:rPr>
                <w:noProof/>
                <w:webHidden/>
              </w:rPr>
              <w:fldChar w:fldCharType="begin"/>
            </w:r>
            <w:r w:rsidR="00CB2657">
              <w:rPr>
                <w:noProof/>
                <w:webHidden/>
              </w:rPr>
              <w:instrText xml:space="preserve"> PAGEREF _Toc6563844 \h </w:instrText>
            </w:r>
            <w:r w:rsidR="00CB2657">
              <w:rPr>
                <w:noProof/>
                <w:webHidden/>
              </w:rPr>
            </w:r>
            <w:r w:rsidR="00CB2657">
              <w:rPr>
                <w:noProof/>
                <w:webHidden/>
              </w:rPr>
              <w:fldChar w:fldCharType="separate"/>
            </w:r>
            <w:r w:rsidR="00CB2657">
              <w:rPr>
                <w:noProof/>
                <w:webHidden/>
              </w:rPr>
              <w:t>14</w:t>
            </w:r>
            <w:r w:rsidR="00CB2657">
              <w:rPr>
                <w:noProof/>
                <w:webHidden/>
              </w:rPr>
              <w:fldChar w:fldCharType="end"/>
            </w:r>
          </w:hyperlink>
        </w:p>
        <w:p w14:paraId="4A9B9F28" w14:textId="77777777" w:rsidR="00984E33" w:rsidRDefault="00A50F04">
          <w:pPr>
            <w:pStyle w:val="TOC1"/>
            <w:tabs>
              <w:tab w:val="right" w:leader="dot" w:pos="9017"/>
            </w:tabs>
            <w:rPr>
              <w:rFonts w:asciiTheme="minorHAnsi" w:eastAsiaTheme="minorEastAsia" w:hAnsiTheme="minorHAnsi" w:cstheme="minorBidi"/>
              <w:noProof/>
              <w:sz w:val="22"/>
              <w:szCs w:val="22"/>
            </w:rPr>
          </w:pPr>
          <w:hyperlink w:anchor="_Toc6563845" w:history="1">
            <w:r w:rsidR="00CB2657" w:rsidRPr="00195A48">
              <w:rPr>
                <w:rStyle w:val="Hyperlink"/>
                <w:noProof/>
              </w:rPr>
              <w:t>Development of plans to meet the above-identified Training Needs</w:t>
            </w:r>
            <w:r w:rsidR="00CB2657">
              <w:rPr>
                <w:noProof/>
                <w:webHidden/>
              </w:rPr>
              <w:tab/>
            </w:r>
            <w:r w:rsidR="00CB2657">
              <w:rPr>
                <w:noProof/>
                <w:webHidden/>
              </w:rPr>
              <w:fldChar w:fldCharType="begin"/>
            </w:r>
            <w:r w:rsidR="00CB2657">
              <w:rPr>
                <w:noProof/>
                <w:webHidden/>
              </w:rPr>
              <w:instrText xml:space="preserve"> PAGEREF _Toc6563845 \h </w:instrText>
            </w:r>
            <w:r w:rsidR="00CB2657">
              <w:rPr>
                <w:noProof/>
                <w:webHidden/>
              </w:rPr>
            </w:r>
            <w:r w:rsidR="00CB2657">
              <w:rPr>
                <w:noProof/>
                <w:webHidden/>
              </w:rPr>
              <w:fldChar w:fldCharType="separate"/>
            </w:r>
            <w:r w:rsidR="00CB2657">
              <w:rPr>
                <w:noProof/>
                <w:webHidden/>
              </w:rPr>
              <w:t>15</w:t>
            </w:r>
            <w:r w:rsidR="00CB2657">
              <w:rPr>
                <w:noProof/>
                <w:webHidden/>
              </w:rPr>
              <w:fldChar w:fldCharType="end"/>
            </w:r>
          </w:hyperlink>
        </w:p>
        <w:p w14:paraId="4A9B9F29" w14:textId="77777777" w:rsidR="00984E33" w:rsidRDefault="00A50F04">
          <w:pPr>
            <w:pStyle w:val="TOC1"/>
            <w:tabs>
              <w:tab w:val="right" w:leader="dot" w:pos="9017"/>
            </w:tabs>
            <w:rPr>
              <w:rFonts w:asciiTheme="minorHAnsi" w:eastAsiaTheme="minorEastAsia" w:hAnsiTheme="minorHAnsi" w:cstheme="minorBidi"/>
              <w:noProof/>
              <w:sz w:val="22"/>
              <w:szCs w:val="22"/>
            </w:rPr>
          </w:pPr>
          <w:hyperlink w:anchor="_Toc6563846" w:history="1">
            <w:r w:rsidR="00CB2657" w:rsidRPr="00195A48">
              <w:rPr>
                <w:rStyle w:val="Hyperlink"/>
                <w:noProof/>
              </w:rPr>
              <w:t>Conclusion</w:t>
            </w:r>
            <w:r w:rsidR="00CB2657">
              <w:rPr>
                <w:noProof/>
                <w:webHidden/>
              </w:rPr>
              <w:tab/>
            </w:r>
            <w:r w:rsidR="00CB2657">
              <w:rPr>
                <w:noProof/>
                <w:webHidden/>
              </w:rPr>
              <w:fldChar w:fldCharType="begin"/>
            </w:r>
            <w:r w:rsidR="00CB2657">
              <w:rPr>
                <w:noProof/>
                <w:webHidden/>
              </w:rPr>
              <w:instrText xml:space="preserve"> PAGEREF _Toc6563846 \h </w:instrText>
            </w:r>
            <w:r w:rsidR="00CB2657">
              <w:rPr>
                <w:noProof/>
                <w:webHidden/>
              </w:rPr>
            </w:r>
            <w:r w:rsidR="00CB2657">
              <w:rPr>
                <w:noProof/>
                <w:webHidden/>
              </w:rPr>
              <w:fldChar w:fldCharType="separate"/>
            </w:r>
            <w:r w:rsidR="00CB2657">
              <w:rPr>
                <w:noProof/>
                <w:webHidden/>
              </w:rPr>
              <w:t>18</w:t>
            </w:r>
            <w:r w:rsidR="00CB2657">
              <w:rPr>
                <w:noProof/>
                <w:webHidden/>
              </w:rPr>
              <w:fldChar w:fldCharType="end"/>
            </w:r>
          </w:hyperlink>
        </w:p>
        <w:p w14:paraId="4A9B9F2A" w14:textId="77777777" w:rsidR="00984E33" w:rsidRDefault="00A50F04">
          <w:pPr>
            <w:pStyle w:val="TOC1"/>
            <w:tabs>
              <w:tab w:val="right" w:leader="dot" w:pos="9017"/>
            </w:tabs>
            <w:rPr>
              <w:rFonts w:asciiTheme="minorHAnsi" w:eastAsiaTheme="minorEastAsia" w:hAnsiTheme="minorHAnsi" w:cstheme="minorBidi"/>
              <w:noProof/>
              <w:sz w:val="22"/>
              <w:szCs w:val="22"/>
            </w:rPr>
          </w:pPr>
          <w:hyperlink w:anchor="_Toc6563847" w:history="1">
            <w:r w:rsidR="00CB2657" w:rsidRPr="00195A48">
              <w:rPr>
                <w:rStyle w:val="Hyperlink"/>
                <w:noProof/>
              </w:rPr>
              <w:t>References</w:t>
            </w:r>
            <w:r w:rsidR="00CB2657">
              <w:rPr>
                <w:noProof/>
                <w:webHidden/>
              </w:rPr>
              <w:tab/>
            </w:r>
            <w:r w:rsidR="00CB2657">
              <w:rPr>
                <w:noProof/>
                <w:webHidden/>
              </w:rPr>
              <w:fldChar w:fldCharType="begin"/>
            </w:r>
            <w:r w:rsidR="00CB2657">
              <w:rPr>
                <w:noProof/>
                <w:webHidden/>
              </w:rPr>
              <w:instrText xml:space="preserve"> PAGEREF _Toc6563847 \h </w:instrText>
            </w:r>
            <w:r w:rsidR="00CB2657">
              <w:rPr>
                <w:noProof/>
                <w:webHidden/>
              </w:rPr>
            </w:r>
            <w:r w:rsidR="00CB2657">
              <w:rPr>
                <w:noProof/>
                <w:webHidden/>
              </w:rPr>
              <w:fldChar w:fldCharType="separate"/>
            </w:r>
            <w:r w:rsidR="00CB2657">
              <w:rPr>
                <w:noProof/>
                <w:webHidden/>
              </w:rPr>
              <w:t>19</w:t>
            </w:r>
            <w:r w:rsidR="00CB2657">
              <w:rPr>
                <w:noProof/>
                <w:webHidden/>
              </w:rPr>
              <w:fldChar w:fldCharType="end"/>
            </w:r>
          </w:hyperlink>
        </w:p>
        <w:p w14:paraId="4A9B9F2B" w14:textId="77777777" w:rsidR="00EE1714" w:rsidRDefault="00CB2657">
          <w:r w:rsidRPr="00A43715">
            <w:rPr>
              <w:b/>
              <w:bCs/>
              <w:noProof/>
            </w:rPr>
            <w:fldChar w:fldCharType="end"/>
          </w:r>
        </w:p>
      </w:sdtContent>
    </w:sdt>
    <w:p w14:paraId="4A9B9F2C" w14:textId="77777777" w:rsidR="00EE1714" w:rsidRDefault="00EE1714" w:rsidP="00B4469B">
      <w:pPr>
        <w:pStyle w:val="Heading1"/>
      </w:pPr>
    </w:p>
    <w:p w14:paraId="4A9B9F2D" w14:textId="77777777" w:rsidR="00EE1714" w:rsidRDefault="00EE1714" w:rsidP="00EE1714"/>
    <w:p w14:paraId="4A9B9F2E" w14:textId="77777777" w:rsidR="00EE1714" w:rsidRDefault="00EE1714" w:rsidP="00EE1714"/>
    <w:p w14:paraId="4A9B9F2F" w14:textId="77777777" w:rsidR="00EE1714" w:rsidRDefault="00EE1714" w:rsidP="00EE1714"/>
    <w:p w14:paraId="4A9B9F30" w14:textId="77777777" w:rsidR="00EE1714" w:rsidRDefault="00EE1714" w:rsidP="00EE1714"/>
    <w:p w14:paraId="4A9B9F31" w14:textId="77777777" w:rsidR="00EE1714" w:rsidRDefault="00EE1714" w:rsidP="00EE1714"/>
    <w:p w14:paraId="4A9B9F32" w14:textId="77777777" w:rsidR="00EE1714" w:rsidRDefault="00EE1714" w:rsidP="00EE1714"/>
    <w:p w14:paraId="4A9B9F33" w14:textId="77777777" w:rsidR="00EE1714" w:rsidRDefault="00EE1714" w:rsidP="00EE1714"/>
    <w:p w14:paraId="4A9B9F34" w14:textId="77777777" w:rsidR="00EE1714" w:rsidRDefault="00EE1714" w:rsidP="00EE1714"/>
    <w:p w14:paraId="4A9B9F35" w14:textId="77777777" w:rsidR="00EE1714" w:rsidRDefault="00EE1714" w:rsidP="00EE1714"/>
    <w:p w14:paraId="4A9B9F36" w14:textId="77777777" w:rsidR="00EE1714" w:rsidRDefault="00EE1714" w:rsidP="00EE1714"/>
    <w:p w14:paraId="4A9B9F37" w14:textId="77777777" w:rsidR="00EE1714" w:rsidRDefault="00EE1714" w:rsidP="00EE1714"/>
    <w:p w14:paraId="4A9B9F38" w14:textId="77777777" w:rsidR="00EE1714" w:rsidRDefault="00EE1714" w:rsidP="00EE1714"/>
    <w:p w14:paraId="4A9B9F39" w14:textId="77777777" w:rsidR="00EE1714" w:rsidRDefault="00EE1714" w:rsidP="00EE1714"/>
    <w:p w14:paraId="4A9B9F3A" w14:textId="77777777" w:rsidR="00EE1714" w:rsidRDefault="00EE1714" w:rsidP="00EE1714"/>
    <w:p w14:paraId="4A9B9F3B" w14:textId="77777777" w:rsidR="00FC6263" w:rsidRDefault="00CB2657" w:rsidP="00B4469B">
      <w:pPr>
        <w:pStyle w:val="Heading1"/>
      </w:pPr>
      <w:bookmarkStart w:id="1" w:name="_Toc6563838"/>
      <w:r w:rsidRPr="00B4469B">
        <w:lastRenderedPageBreak/>
        <w:t>Introduction</w:t>
      </w:r>
      <w:bookmarkEnd w:id="1"/>
    </w:p>
    <w:p w14:paraId="4A9B9F3C" w14:textId="4F671AB8" w:rsidR="00EE1714" w:rsidRPr="00EE1714" w:rsidRDefault="00CB2657" w:rsidP="00EE1714">
      <w:r>
        <w:t>According to</w:t>
      </w:r>
      <w:r w:rsidR="00984E33">
        <w:t xml:space="preserve"> Armstrong, </w:t>
      </w:r>
      <w:r w:rsidR="00CE1FC5">
        <w:t>(</w:t>
      </w:r>
      <w:r w:rsidR="00984E33" w:rsidRPr="00EE1714">
        <w:t>2009)</w:t>
      </w:r>
      <w:r w:rsidR="00984E33">
        <w:t>, every</w:t>
      </w:r>
      <w:r w:rsidR="00106A14">
        <w:t xml:space="preserve"> </w:t>
      </w:r>
      <w:r>
        <w:t>organization</w:t>
      </w:r>
      <w:r w:rsidR="00106A14">
        <w:t xml:space="preserve"> wants to create a high-profit margin, to take advantage of economies of scale, and sustain in the competitive business environment. To complete this assignment, I select </w:t>
      </w:r>
      <w:r w:rsidR="00947ADF">
        <w:t>Lidl</w:t>
      </w:r>
      <w:r w:rsidR="00106A14">
        <w:t xml:space="preserve">, </w:t>
      </w:r>
      <w:r w:rsidR="0024343F">
        <w:t>Lidl is a</w:t>
      </w:r>
      <w:r w:rsidR="00882561">
        <w:t xml:space="preserve"> popular supermarket</w:t>
      </w:r>
      <w:r w:rsidR="0024343F">
        <w:t xml:space="preserve"> in the UK. It operates a retail business. It is also a multinational company. In the UK it has 10,000 outlets with around 300,000 employees. This organization provides the highest quality of products. It collects maximum inventory from local suppliers to ensure products quality with possible lowest price. It competes with its competitors and survives in the business market respectively (</w:t>
      </w:r>
      <w:r w:rsidR="0024343F">
        <w:rPr>
          <w:color w:val="000000"/>
          <w:sz w:val="27"/>
          <w:szCs w:val="27"/>
        </w:rPr>
        <w:t xml:space="preserve">Short, S. </w:t>
      </w:r>
      <w:r w:rsidR="0024343F" w:rsidRPr="002D711B">
        <w:rPr>
          <w:color w:val="000000"/>
          <w:sz w:val="27"/>
          <w:szCs w:val="27"/>
        </w:rPr>
        <w:t>2019)</w:t>
      </w:r>
      <w:r w:rsidR="0024343F">
        <w:t>.</w:t>
      </w:r>
      <w:r w:rsidR="00106A14">
        <w:t xml:space="preserve"> </w:t>
      </w:r>
      <w:r w:rsidR="005824B4">
        <w:t xml:space="preserve">It has almost </w:t>
      </w:r>
      <w:r w:rsidR="00482C15">
        <w:t>twenty thousand</w:t>
      </w:r>
      <w:r w:rsidR="005824B4">
        <w:t xml:space="preserve"> employees and around </w:t>
      </w:r>
      <w:r w:rsidR="00FB2457">
        <w:t xml:space="preserve">seven </w:t>
      </w:r>
      <w:proofErr w:type="gramStart"/>
      <w:r w:rsidR="0024343F">
        <w:t>hundreds</w:t>
      </w:r>
      <w:proofErr w:type="gramEnd"/>
      <w:r w:rsidR="005824B4">
        <w:t xml:space="preserve"> of distribution place in the UK. </w:t>
      </w:r>
      <w:r w:rsidR="00947ADF">
        <w:t>Lidl</w:t>
      </w:r>
      <w:r w:rsidR="005824B4">
        <w:t xml:space="preserve"> retains its customers for years due to a skilled and experienced workforce. Now </w:t>
      </w:r>
      <w:r w:rsidR="00947ADF">
        <w:t>Lidl</w:t>
      </w:r>
      <w:r w:rsidR="005824B4">
        <w:t xml:space="preserve"> is concerned about its workforce for individual development how to achieve the </w:t>
      </w:r>
      <w:r>
        <w:t>organization</w:t>
      </w:r>
      <w:r w:rsidR="005824B4">
        <w:t xml:space="preserve">'s goals and objective. </w:t>
      </w:r>
      <w:r w:rsidR="00F26E90">
        <w:t xml:space="preserve">The management of </w:t>
      </w:r>
      <w:r w:rsidR="00947ADF">
        <w:t>Lidl</w:t>
      </w:r>
      <w:r w:rsidR="00F26E90">
        <w:t xml:space="preserve"> keeps some available vehicle to develo</w:t>
      </w:r>
      <w:r w:rsidR="000015E2">
        <w:t>p individuals in the workplace.</w:t>
      </w:r>
      <w:r w:rsidR="00FB5C13">
        <w:t xml:space="preserve"> This report will focus </w:t>
      </w:r>
      <w:r w:rsidR="00560069">
        <w:t xml:space="preserve">some important </w:t>
      </w:r>
      <w:r w:rsidR="00A50F04">
        <w:t>aspects</w:t>
      </w:r>
      <w:r w:rsidR="00560069">
        <w:t xml:space="preserve"> of </w:t>
      </w:r>
      <w:r w:rsidR="00236BF3">
        <w:t>Hum</w:t>
      </w:r>
      <w:bookmarkStart w:id="2" w:name="_GoBack"/>
      <w:bookmarkEnd w:id="2"/>
      <w:r w:rsidR="00236BF3">
        <w:t xml:space="preserve">an Resource management </w:t>
      </w:r>
      <w:r w:rsidR="00560069">
        <w:t>within</w:t>
      </w:r>
      <w:r w:rsidR="00236BF3">
        <w:t xml:space="preserve"> Lidl.</w:t>
      </w:r>
    </w:p>
    <w:p w14:paraId="4A9B9F3F" w14:textId="77777777" w:rsidR="00B0783B" w:rsidRDefault="00CB2657" w:rsidP="00B0783B">
      <w:pPr>
        <w:pStyle w:val="Heading1"/>
      </w:pPr>
      <w:bookmarkStart w:id="3" w:name="_Toc6563840"/>
      <w:r>
        <w:t>The potential benefits of developing individuals in the workplace of Lidl</w:t>
      </w:r>
      <w:bookmarkEnd w:id="3"/>
    </w:p>
    <w:p w14:paraId="4A9B9F40" w14:textId="542D76F2" w:rsidR="00B0783B" w:rsidRDefault="00CB2657" w:rsidP="00B0783B">
      <w:r>
        <w:t xml:space="preserve">The competition level in business is growing day by day. There is a huge competition between Lidl and its existing rivals. Again some new </w:t>
      </w:r>
      <w:r w:rsidR="00A32D45">
        <w:t>organization</w:t>
      </w:r>
      <w:r>
        <w:t>s are coming to the market to gain market shares</w:t>
      </w:r>
      <w:r w:rsidR="00CE1FC5">
        <w:t xml:space="preserve"> (</w:t>
      </w:r>
      <w:r w:rsidR="00CE1FC5">
        <w:rPr>
          <w:color w:val="000000"/>
        </w:rPr>
        <w:t>Blackwood, W. 2011</w:t>
      </w:r>
      <w:r w:rsidR="00CE1FC5" w:rsidRPr="00EE1714">
        <w:rPr>
          <w:color w:val="000000"/>
        </w:rPr>
        <w:t>)</w:t>
      </w:r>
      <w:r>
        <w:t>. The object of Lidl is to become the UK's best value retailer fulfilling consumer needs and demands every time. Lidl has almost two hundred thousand in the UK and focuses on the improvement of the individual.</w:t>
      </w:r>
      <w:r w:rsidR="00FC4A43">
        <w:t xml:space="preserve"> According to</w:t>
      </w:r>
      <w:r w:rsidR="00234AA2">
        <w:t xml:space="preserve"> (Armstrong, </w:t>
      </w:r>
      <w:r w:rsidR="00234AA2" w:rsidRPr="00EE1714">
        <w:t>2012)</w:t>
      </w:r>
      <w:r w:rsidR="00FC4A43">
        <w:t>,</w:t>
      </w:r>
      <w:r w:rsidR="00A32D45">
        <w:t xml:space="preserve"> i</w:t>
      </w:r>
      <w:r>
        <w:t xml:space="preserve">ndividual development is a crucial step in workers' growth and progression. Individual development is a system of self- development to increase knowledge, skills, awareness, and sense of professionalism. This development is applied within Lidl. This development can be done by some training and motivation program, career development pathways, individual engagement, etc. When I was engaged in Lidl, I could find some benefits of individual development for this </w:t>
      </w:r>
      <w:r w:rsidR="00A32D45">
        <w:t>organization</w:t>
      </w:r>
      <w:r w:rsidR="000755DC">
        <w:t xml:space="preserve"> which is given below:</w:t>
      </w:r>
    </w:p>
    <w:p w14:paraId="6F39118E" w14:textId="7B636726" w:rsidR="00E224C0" w:rsidRDefault="00E224C0" w:rsidP="00B0783B"/>
    <w:p w14:paraId="2F7912AB" w14:textId="77777777" w:rsidR="00E224C0" w:rsidRDefault="00E224C0" w:rsidP="00B0783B"/>
    <w:p w14:paraId="4A9B9F41" w14:textId="77777777" w:rsidR="000755DC" w:rsidRDefault="000755DC" w:rsidP="00B0783B"/>
    <w:p w14:paraId="4A9B9F42" w14:textId="77777777" w:rsidR="00B0783B" w:rsidRPr="003C1971" w:rsidRDefault="00B0783B" w:rsidP="00B0783B"/>
    <w:tbl>
      <w:tblPr>
        <w:tblStyle w:val="TableGrid"/>
        <w:tblW w:w="9865" w:type="dxa"/>
        <w:tblLook w:val="04A0" w:firstRow="1" w:lastRow="0" w:firstColumn="1" w:lastColumn="0" w:noHBand="0" w:noVBand="1"/>
      </w:tblPr>
      <w:tblGrid>
        <w:gridCol w:w="4932"/>
        <w:gridCol w:w="4933"/>
      </w:tblGrid>
      <w:tr w:rsidR="00D25BDB" w14:paraId="4A9B9F45" w14:textId="77777777" w:rsidTr="000755DC">
        <w:trPr>
          <w:trHeight w:val="127"/>
        </w:trPr>
        <w:tc>
          <w:tcPr>
            <w:tcW w:w="4932" w:type="dxa"/>
          </w:tcPr>
          <w:p w14:paraId="4A9B9F43" w14:textId="77777777" w:rsidR="00FB6FAB" w:rsidRPr="00A2119C" w:rsidRDefault="00CB2657" w:rsidP="00A2119C">
            <w:pPr>
              <w:jc w:val="center"/>
              <w:rPr>
                <w:b/>
                <w:sz w:val="28"/>
              </w:rPr>
            </w:pPr>
            <w:r w:rsidRPr="00A2119C">
              <w:rPr>
                <w:b/>
                <w:sz w:val="28"/>
              </w:rPr>
              <w:lastRenderedPageBreak/>
              <w:t>The benefit of the employers</w:t>
            </w:r>
          </w:p>
        </w:tc>
        <w:tc>
          <w:tcPr>
            <w:tcW w:w="4933" w:type="dxa"/>
          </w:tcPr>
          <w:p w14:paraId="4A9B9F44" w14:textId="77777777" w:rsidR="00FB6FAB" w:rsidRPr="00A2119C" w:rsidRDefault="00CB2657" w:rsidP="00A2119C">
            <w:pPr>
              <w:jc w:val="center"/>
              <w:rPr>
                <w:b/>
                <w:sz w:val="28"/>
              </w:rPr>
            </w:pPr>
            <w:r w:rsidRPr="00A2119C">
              <w:rPr>
                <w:b/>
                <w:sz w:val="28"/>
              </w:rPr>
              <w:t>The benefit of the employees</w:t>
            </w:r>
          </w:p>
        </w:tc>
      </w:tr>
      <w:tr w:rsidR="00D25BDB" w14:paraId="4A9B9F4C" w14:textId="77777777" w:rsidTr="000755DC">
        <w:trPr>
          <w:trHeight w:val="127"/>
        </w:trPr>
        <w:tc>
          <w:tcPr>
            <w:tcW w:w="4932" w:type="dxa"/>
          </w:tcPr>
          <w:p w14:paraId="4A9B9F46" w14:textId="77777777" w:rsidR="00AB36AA" w:rsidRDefault="00CB2657" w:rsidP="00AB36AA">
            <w:pPr>
              <w:pStyle w:val="NoSpacing"/>
            </w:pPr>
            <w:r>
              <w:t>A sense of direction</w:t>
            </w:r>
          </w:p>
          <w:p w14:paraId="4A9B9F47" w14:textId="77777777" w:rsidR="00AB36AA" w:rsidRDefault="00CB2657" w:rsidP="00AB36AA">
            <w:r>
              <w:t xml:space="preserve">The direction is a crucial part of individual development. For developing an individual, Lidl sometimes offers employees to engage with management to take decisions about managerial activities to create future leader within the organization. According to (Bee, </w:t>
            </w:r>
            <w:r w:rsidRPr="00EE1714">
              <w:t>2004)</w:t>
            </w:r>
            <w:r>
              <w:t>, individual development helps to make a sense of proper direction. Lidl is a retail organization. It has many supermarkets and specific shops. So it needs many managers with experience for running the business. But experience managers are not available in the market. The management of Lidl can re-hire the existing experience workers to fulfill the managerial posts</w:t>
            </w:r>
            <w:r w:rsidR="00733F34">
              <w:t xml:space="preserve"> (</w:t>
            </w:r>
            <w:r w:rsidR="00733F34">
              <w:rPr>
                <w:color w:val="000000"/>
                <w:sz w:val="27"/>
                <w:szCs w:val="27"/>
              </w:rPr>
              <w:t xml:space="preserve">Short, S. </w:t>
            </w:r>
            <w:r w:rsidR="00733F34" w:rsidRPr="002D711B">
              <w:rPr>
                <w:color w:val="000000"/>
                <w:sz w:val="27"/>
                <w:szCs w:val="27"/>
              </w:rPr>
              <w:t>2019)</w:t>
            </w:r>
            <w:r>
              <w:t>. So I can say that individual development helps to create a sense of future direction for a long period of time.</w:t>
            </w:r>
          </w:p>
          <w:p w14:paraId="4A9B9F48" w14:textId="77777777" w:rsidR="00FB6FAB" w:rsidRDefault="00FB6FAB" w:rsidP="00B0783B"/>
        </w:tc>
        <w:tc>
          <w:tcPr>
            <w:tcW w:w="4933" w:type="dxa"/>
          </w:tcPr>
          <w:p w14:paraId="4A9B9F49" w14:textId="77777777" w:rsidR="00AB36AA" w:rsidRDefault="00CB2657" w:rsidP="00AB36AA">
            <w:pPr>
              <w:pStyle w:val="NoSpacing"/>
            </w:pPr>
            <w:r>
              <w:t>Self-awareness</w:t>
            </w:r>
          </w:p>
          <w:p w14:paraId="4A9B9F4A" w14:textId="77777777" w:rsidR="00AB36AA" w:rsidRDefault="00CB2657" w:rsidP="00AB36AA">
            <w:r>
              <w:t>Individual development can increase self-awareness within the employees of Lidl which can affect individual values, beliefs, and the goal for which they are engaged with their jobs. Self-awareness is the first vital part of personal development's benefit. When Lidl is able to develop individuals within the organization, the level of self-awareness will be increased gradually. Workers with a high level of self-awareness perform their activities willing for the development of the organization. According to (</w:t>
            </w:r>
            <w:r w:rsidRPr="00EE1714">
              <w:rPr>
                <w:color w:val="000000"/>
              </w:rPr>
              <w:t>B</w:t>
            </w:r>
            <w:r>
              <w:rPr>
                <w:color w:val="000000"/>
              </w:rPr>
              <w:t>lackwood, 2011</w:t>
            </w:r>
            <w:r w:rsidRPr="00EE1714">
              <w:rPr>
                <w:color w:val="000000"/>
              </w:rPr>
              <w:t>)</w:t>
            </w:r>
            <w:r>
              <w:rPr>
                <w:color w:val="000000"/>
              </w:rPr>
              <w:t>,</w:t>
            </w:r>
            <w:r>
              <w:t xml:space="preserve"> this skill can be achieved by training and motivational speech, some real-life seminar, etc. Self-awareness helps to gain economies of scale, high-profit-margin, and more customer satisfaction. </w:t>
            </w:r>
          </w:p>
          <w:p w14:paraId="4A9B9F4B" w14:textId="77777777" w:rsidR="00FB6FAB" w:rsidRDefault="00FB6FAB" w:rsidP="00B0783B"/>
        </w:tc>
      </w:tr>
      <w:tr w:rsidR="00D25BDB" w14:paraId="4A9B9F52" w14:textId="77777777" w:rsidTr="000755DC">
        <w:trPr>
          <w:trHeight w:val="127"/>
        </w:trPr>
        <w:tc>
          <w:tcPr>
            <w:tcW w:w="4932" w:type="dxa"/>
          </w:tcPr>
          <w:p w14:paraId="4A9B9F4D" w14:textId="77777777" w:rsidR="00AB36AA" w:rsidRDefault="00CB2657" w:rsidP="00AB36AA">
            <w:pPr>
              <w:pStyle w:val="NoSpacing"/>
            </w:pPr>
            <w:r>
              <w:t>Improved efficiency and effectiveness</w:t>
            </w:r>
          </w:p>
          <w:p w14:paraId="4A9B9F4E" w14:textId="77777777" w:rsidR="00AB36AA" w:rsidRDefault="00CB2657" w:rsidP="00AB36AA">
            <w:r>
              <w:t xml:space="preserve">Individual development increases workers efficiency and effectiveness for day to day operations. When employees have the proper concentration to their work, they can perform their tasks effectively which gives the best result to Lidl using the resources properly. According to (Bee, </w:t>
            </w:r>
            <w:r w:rsidRPr="00EE1714">
              <w:t>2003)</w:t>
            </w:r>
            <w:r>
              <w:t xml:space="preserve">, individual development is a continuous process where workers are able to learn their jobs effectively. The jobs are becoming easy for workers through individual development. Lidl’s consumer satisfaction is </w:t>
            </w:r>
            <w:r>
              <w:lastRenderedPageBreak/>
              <w:t>increasing because workers perform their jobs efficiently. For performing any kinds of jobs, workers need efficiency and effectiveness in their activities. So an individual should gain knowledge and skills to attain efficiency and effectiveness for gaining Lidl’s goals and objects.</w:t>
            </w:r>
          </w:p>
          <w:p w14:paraId="4A9B9F4F" w14:textId="77777777" w:rsidR="00FB6FAB" w:rsidRDefault="00FB6FAB" w:rsidP="00B0783B"/>
        </w:tc>
        <w:tc>
          <w:tcPr>
            <w:tcW w:w="4933" w:type="dxa"/>
          </w:tcPr>
          <w:p w14:paraId="4A9B9F50" w14:textId="77777777" w:rsidR="00AB36AA" w:rsidRDefault="00CB2657" w:rsidP="00AB36AA">
            <w:pPr>
              <w:pStyle w:val="NoSpacing"/>
            </w:pPr>
            <w:r>
              <w:lastRenderedPageBreak/>
              <w:t>Greater liveliness:</w:t>
            </w:r>
          </w:p>
          <w:p w14:paraId="4A9B9F51" w14:textId="77777777" w:rsidR="00FB6FAB" w:rsidRDefault="00CB2657" w:rsidP="00B0783B">
            <w:r>
              <w:t xml:space="preserve">Every organization cannot run their operations with satisfactory level continuously. Lidl will not be able to generate a high-profit margin. There will be hard times for Lidl at any time. When this time occurs, Lidl needs to be developed, skilled and knowledgeable workers to deal this time effectively. Individual development cannot avoid bad times from coming but this development can help Lidl to handle the tough situation correctly. Individual development can also help to bring resilience, </w:t>
            </w:r>
            <w:r>
              <w:lastRenderedPageBreak/>
              <w:t>better confidence, liveliness, and several professional skills among workers to cope with any tough time. So personal development is very important for Lidl to exist in the competitive market environment (</w:t>
            </w:r>
            <w:r>
              <w:rPr>
                <w:color w:val="000000"/>
              </w:rPr>
              <w:t xml:space="preserve">Horvath, </w:t>
            </w:r>
            <w:r w:rsidRPr="00EE1714">
              <w:rPr>
                <w:color w:val="000000"/>
              </w:rPr>
              <w:t>2009)</w:t>
            </w:r>
            <w:r>
              <w:t>.</w:t>
            </w:r>
          </w:p>
        </w:tc>
      </w:tr>
      <w:tr w:rsidR="00D25BDB" w14:paraId="4A9B9F59" w14:textId="77777777" w:rsidTr="000755DC">
        <w:trPr>
          <w:trHeight w:val="127"/>
        </w:trPr>
        <w:tc>
          <w:tcPr>
            <w:tcW w:w="4932" w:type="dxa"/>
          </w:tcPr>
          <w:p w14:paraId="4A9B9F53" w14:textId="77777777" w:rsidR="00AB36AA" w:rsidRDefault="00CB2657" w:rsidP="00AB36AA">
            <w:pPr>
              <w:pStyle w:val="NoSpacing"/>
            </w:pPr>
            <w:r>
              <w:lastRenderedPageBreak/>
              <w:t>Enhances the motivation of the existing employees</w:t>
            </w:r>
          </w:p>
          <w:p w14:paraId="4A9B9F54" w14:textId="77777777" w:rsidR="00AB36AA" w:rsidRDefault="00CB2657" w:rsidP="00AB36AA">
            <w:r>
              <w:t>There are some steps to develop an individual within an organization. Motivation is one of them. Motivated workers perform their jobs willingly to achieve organizational goals and objectives. Herzberg's motivator-hygiene theory describes that job satisfaction depends on the employee's motivation and hygiene factors. According to (</w:t>
            </w:r>
            <w:r>
              <w:rPr>
                <w:color w:val="000000"/>
              </w:rPr>
              <w:t xml:space="preserve">Jeruchim, </w:t>
            </w:r>
            <w:r w:rsidRPr="00234AA2">
              <w:rPr>
                <w:color w:val="000000"/>
              </w:rPr>
              <w:t>2012)</w:t>
            </w:r>
            <w:r>
              <w:rPr>
                <w:color w:val="000000"/>
              </w:rPr>
              <w:t>,</w:t>
            </w:r>
            <w:r>
              <w:t xml:space="preserve"> appropriate remuneration, financial benefits, achievement, and recognition increase employee motivation to perform a job with satisfaction. The motivated workers give more service to the customers willingly and it brings customer satisfaction to Lidl.</w:t>
            </w:r>
          </w:p>
          <w:p w14:paraId="4A9B9F55" w14:textId="77777777" w:rsidR="00FB6FAB" w:rsidRDefault="00FB6FAB" w:rsidP="00B0783B"/>
        </w:tc>
        <w:tc>
          <w:tcPr>
            <w:tcW w:w="4933" w:type="dxa"/>
          </w:tcPr>
          <w:p w14:paraId="4A9B9F56" w14:textId="77777777" w:rsidR="00AB36AA" w:rsidRDefault="00CB2657" w:rsidP="00AB36AA">
            <w:pPr>
              <w:pStyle w:val="NoSpacing"/>
            </w:pPr>
            <w:r>
              <w:t>Healthy mentality:</w:t>
            </w:r>
          </w:p>
          <w:p w14:paraId="4A9B9F57" w14:textId="77777777" w:rsidR="00AB36AA" w:rsidRPr="000D2679" w:rsidRDefault="00CB2657" w:rsidP="00AB36AA">
            <w:pPr>
              <w:rPr>
                <w:b/>
              </w:rPr>
            </w:pPr>
            <w:r>
              <w:t>Individual development does not only enhance employees' work life but also it will help them to improve personal life in various ways like enhancing relationships, work-life balance, raising confidence, etc. This development can prevent negative attitude by encouraging positives. The improved individual has a healthy mentality to perform their activities for organizational goals and objectives. According to (</w:t>
            </w:r>
            <w:r>
              <w:rPr>
                <w:color w:val="000000"/>
              </w:rPr>
              <w:t>Rubino, 2017</w:t>
            </w:r>
            <w:r w:rsidRPr="00EE1714">
              <w:rPr>
                <w:color w:val="000000"/>
              </w:rPr>
              <w:t>)</w:t>
            </w:r>
            <w:r>
              <w:rPr>
                <w:color w:val="000000"/>
              </w:rPr>
              <w:t>, i</w:t>
            </w:r>
            <w:r>
              <w:t>t has a great impact on the organization to deal with the respective customers and competitors.</w:t>
            </w:r>
          </w:p>
          <w:p w14:paraId="4A9B9F58" w14:textId="77777777" w:rsidR="00FB6FAB" w:rsidRDefault="00FB6FAB" w:rsidP="00B0783B"/>
        </w:tc>
      </w:tr>
      <w:tr w:rsidR="00D25BDB" w14:paraId="4A9B9F61" w14:textId="77777777" w:rsidTr="000755DC">
        <w:trPr>
          <w:trHeight w:val="127"/>
        </w:trPr>
        <w:tc>
          <w:tcPr>
            <w:tcW w:w="4932" w:type="dxa"/>
          </w:tcPr>
          <w:p w14:paraId="4A9B9F5A" w14:textId="77777777" w:rsidR="00AB36AA" w:rsidRDefault="00CB2657" w:rsidP="00AB36AA">
            <w:pPr>
              <w:pStyle w:val="NoSpacing"/>
            </w:pPr>
            <w:r>
              <w:t>Better employee-management relationship</w:t>
            </w:r>
          </w:p>
          <w:p w14:paraId="4A9B9F5B" w14:textId="77777777" w:rsidR="00AB36AA" w:rsidRDefault="00CB2657" w:rsidP="00AB36AA">
            <w:r>
              <w:t xml:space="preserve">There is a potential benefit of developing individuals to the organization in the workplace of employee-management relationship. For improving workers skill and knowledge, Lidl offers employees to engage with managerial </w:t>
            </w:r>
            <w:r>
              <w:lastRenderedPageBreak/>
              <w:t>business decision making with a view to developing the individual. According to (</w:t>
            </w:r>
            <w:r w:rsidRPr="00234AA2">
              <w:rPr>
                <w:color w:val="000000"/>
              </w:rPr>
              <w:t>Mooney,</w:t>
            </w:r>
            <w:r>
              <w:rPr>
                <w:color w:val="000000"/>
              </w:rPr>
              <w:t xml:space="preserve"> </w:t>
            </w:r>
            <w:r w:rsidRPr="00234AA2">
              <w:rPr>
                <w:color w:val="000000"/>
              </w:rPr>
              <w:t>2009)</w:t>
            </w:r>
            <w:r>
              <w:rPr>
                <w:color w:val="000000"/>
              </w:rPr>
              <w:t xml:space="preserve">, </w:t>
            </w:r>
            <w:r>
              <w:t>the worker-manager relationship increases employee's efficiency and effectiveness to perform any kind of activities within an organization. This relationship establishes a friendly work environment as well as helps to gain the objectives and goals of Lidl. It also decreases the mental stress of workers and increases employee's performance.</w:t>
            </w:r>
          </w:p>
          <w:p w14:paraId="4A9B9F5C" w14:textId="77777777" w:rsidR="00FB6FAB" w:rsidRDefault="00FB6FAB" w:rsidP="00B0783B"/>
        </w:tc>
        <w:tc>
          <w:tcPr>
            <w:tcW w:w="4933" w:type="dxa"/>
          </w:tcPr>
          <w:p w14:paraId="4A9B9F5D" w14:textId="77777777" w:rsidR="00AB36AA" w:rsidRPr="00DD59B2" w:rsidRDefault="00CB2657" w:rsidP="00AB36AA">
            <w:pPr>
              <w:pStyle w:val="NoSpacing"/>
            </w:pPr>
            <w:r>
              <w:lastRenderedPageBreak/>
              <w:t>Helps to build positive attitudes and satisfaction</w:t>
            </w:r>
          </w:p>
          <w:p w14:paraId="4A9B9F5E" w14:textId="77777777" w:rsidR="00AB36AA" w:rsidRPr="00882CA3" w:rsidRDefault="00CB2657" w:rsidP="00AB36AA">
            <w:r>
              <w:t>When organizations provide training and succession plan, workers can develop their professionalism and personal life also. Personal relationship development can bring various workplace achievements (</w:t>
            </w:r>
            <w:r>
              <w:rPr>
                <w:color w:val="000000"/>
              </w:rPr>
              <w:t xml:space="preserve">Rothwell, </w:t>
            </w:r>
            <w:r w:rsidRPr="00EE1714">
              <w:rPr>
                <w:color w:val="000000"/>
              </w:rPr>
              <w:t>20</w:t>
            </w:r>
            <w:r>
              <w:rPr>
                <w:color w:val="000000"/>
              </w:rPr>
              <w:t>15</w:t>
            </w:r>
            <w:r w:rsidRPr="00EE1714">
              <w:rPr>
                <w:color w:val="000000"/>
              </w:rPr>
              <w:t>)</w:t>
            </w:r>
            <w:r>
              <w:t xml:space="preserve">. </w:t>
            </w:r>
            <w:r>
              <w:lastRenderedPageBreak/>
              <w:t>Employees can show more professionalism which may help to achieve organizational objectives and goals. So employees are being satisfied with their career and jobs.</w:t>
            </w:r>
          </w:p>
          <w:p w14:paraId="4A9B9F5F" w14:textId="77777777" w:rsidR="00AB36AA" w:rsidRDefault="00CB2657" w:rsidP="00AB36AA">
            <w:r>
              <w:t xml:space="preserve"> </w:t>
            </w:r>
          </w:p>
          <w:p w14:paraId="4A9B9F60" w14:textId="77777777" w:rsidR="00FB6FAB" w:rsidRDefault="00FB6FAB" w:rsidP="00B0783B"/>
        </w:tc>
      </w:tr>
      <w:tr w:rsidR="00D25BDB" w14:paraId="4A9B9F66" w14:textId="77777777" w:rsidTr="000755DC">
        <w:trPr>
          <w:trHeight w:val="127"/>
        </w:trPr>
        <w:tc>
          <w:tcPr>
            <w:tcW w:w="4932" w:type="dxa"/>
          </w:tcPr>
          <w:p w14:paraId="4A9B9F62" w14:textId="77777777" w:rsidR="00AB36AA" w:rsidRDefault="00CB2657" w:rsidP="00AB36AA">
            <w:pPr>
              <w:pStyle w:val="NoSpacing"/>
            </w:pPr>
            <w:r>
              <w:lastRenderedPageBreak/>
              <w:t>Increases in employee work experience and productivity</w:t>
            </w:r>
          </w:p>
          <w:p w14:paraId="4A9B9F63" w14:textId="77777777" w:rsidR="00AB36AA" w:rsidRDefault="00CB2657" w:rsidP="00AB36AA">
            <w:r>
              <w:t>Productivity is concerned with the measurement of the efficiency level of production. Individual development has enabled huge personal productivity. Employee productivity depends on how workers treat their jobs</w:t>
            </w:r>
            <w:r w:rsidR="00733F34">
              <w:t xml:space="preserve"> (</w:t>
            </w:r>
            <w:r w:rsidR="00733F34">
              <w:rPr>
                <w:color w:val="000000"/>
                <w:sz w:val="27"/>
                <w:szCs w:val="27"/>
              </w:rPr>
              <w:t xml:space="preserve">Short, S. </w:t>
            </w:r>
            <w:r w:rsidR="00733F34" w:rsidRPr="002D711B">
              <w:rPr>
                <w:color w:val="000000"/>
                <w:sz w:val="27"/>
                <w:szCs w:val="27"/>
              </w:rPr>
              <w:t>2019)</w:t>
            </w:r>
            <w:r>
              <w:t>. Again, workers need some personal and interpersonal skills to complete their daily corporate activities.  Some personal and interpersonal skills are communication skill, decision skill, work skill, etc. individual development is also concerned about the productivity and skills of workers in the workplace (</w:t>
            </w:r>
            <w:r>
              <w:rPr>
                <w:color w:val="000000"/>
              </w:rPr>
              <w:t xml:space="preserve">Owen, </w:t>
            </w:r>
            <w:r w:rsidRPr="00234AA2">
              <w:rPr>
                <w:color w:val="000000"/>
              </w:rPr>
              <w:t>2012)</w:t>
            </w:r>
            <w:r>
              <w:t>.</w:t>
            </w:r>
          </w:p>
        </w:tc>
        <w:tc>
          <w:tcPr>
            <w:tcW w:w="4933" w:type="dxa"/>
          </w:tcPr>
          <w:p w14:paraId="4A9B9F64" w14:textId="77777777" w:rsidR="00AB36AA" w:rsidRDefault="00CB2657" w:rsidP="00AB36AA">
            <w:pPr>
              <w:pStyle w:val="NoSpacing"/>
            </w:pPr>
            <w:r>
              <w:t>Increases overall job-engagements</w:t>
            </w:r>
          </w:p>
          <w:p w14:paraId="4A9B9F65" w14:textId="77777777" w:rsidR="00AB36AA" w:rsidRDefault="00CB2657" w:rsidP="00AB36AA">
            <w:r>
              <w:t xml:space="preserve">Though individual development is brought some possible benefits and advantages to the Lidl, it can provide several potential benefits to the workers. While Lidl treats employees as core competencies of success by internally developing the future resource, the employee also feels corporate citizenship behavior and remains loyal to the organization. As a result future sustainability and responsive behavior with internal motivation also increase.  </w:t>
            </w:r>
          </w:p>
        </w:tc>
      </w:tr>
    </w:tbl>
    <w:p w14:paraId="4A9B9F67" w14:textId="77777777" w:rsidR="00B0783B" w:rsidRDefault="00B0783B" w:rsidP="00B0783B"/>
    <w:p w14:paraId="4A9B9F68" w14:textId="77777777" w:rsidR="00B0783B" w:rsidRDefault="00B0783B" w:rsidP="00B0783B"/>
    <w:p w14:paraId="4A9B9F69" w14:textId="77777777" w:rsidR="00B0783B" w:rsidRDefault="00B0783B" w:rsidP="00B0783B"/>
    <w:p w14:paraId="4A9B9F6A" w14:textId="77777777" w:rsidR="00B0783B" w:rsidRDefault="00B0783B" w:rsidP="00B0783B"/>
    <w:p w14:paraId="4A9B9F6B" w14:textId="77777777" w:rsidR="00B0783B" w:rsidRDefault="00B0783B" w:rsidP="00B0783B"/>
    <w:p w14:paraId="4A9B9F6C" w14:textId="77777777" w:rsidR="00B0783B" w:rsidRDefault="00B0783B" w:rsidP="00B0783B"/>
    <w:p w14:paraId="4A9B9F6D" w14:textId="77777777" w:rsidR="00B0783B" w:rsidRDefault="00B0783B" w:rsidP="00B0783B"/>
    <w:p w14:paraId="4A9B9F6E" w14:textId="77777777" w:rsidR="00FC6263" w:rsidRDefault="00CB2657" w:rsidP="00FE7EE1">
      <w:pPr>
        <w:pStyle w:val="Heading1"/>
      </w:pPr>
      <w:bookmarkStart w:id="4" w:name="_Toc6563842"/>
      <w:r>
        <w:lastRenderedPageBreak/>
        <w:t xml:space="preserve">Managing </w:t>
      </w:r>
      <w:r w:rsidR="00984E33">
        <w:t>individual’s expectations in respect of personal development</w:t>
      </w:r>
      <w:bookmarkEnd w:id="4"/>
    </w:p>
    <w:p w14:paraId="4A9B9F6F" w14:textId="77777777" w:rsidR="0008632F" w:rsidRDefault="00CB2657" w:rsidP="0008632F">
      <w:r>
        <w:t>Organization</w:t>
      </w:r>
      <w:r w:rsidR="00984E33" w:rsidRPr="00111CA3">
        <w:t xml:space="preserve"> success is depending on employee development so that the employee can engage in the workplace in an effective way. However, employees with effective, engaging with the company value them highly and that their development focuses is a key reason why they ar</w:t>
      </w:r>
      <w:r w:rsidR="00984E33">
        <w:t xml:space="preserve">e perceived to be good managers. The company gives clear expectations and direction so the employees understand what they do. An employee of this company, first of all, identifies their strength and weakness when they try to overcome this situation so that the company able to gain the highest amount of profit. </w:t>
      </w:r>
      <w:r w:rsidR="00FC4A43">
        <w:t>According to</w:t>
      </w:r>
      <w:r w:rsidR="00B00C79">
        <w:t xml:space="preserve"> (</w:t>
      </w:r>
      <w:r w:rsidR="00B00C79">
        <w:rPr>
          <w:color w:val="000000"/>
        </w:rPr>
        <w:t>Schleifer, 2013</w:t>
      </w:r>
      <w:r w:rsidR="00B00C79" w:rsidRPr="00EE1714">
        <w:rPr>
          <w:color w:val="000000"/>
        </w:rPr>
        <w:t>)</w:t>
      </w:r>
      <w:r w:rsidR="00B00C79">
        <w:rPr>
          <w:color w:val="000000"/>
        </w:rPr>
        <w:t xml:space="preserve">, </w:t>
      </w:r>
      <w:r w:rsidR="00B00C79">
        <w:t>the</w:t>
      </w:r>
      <w:r w:rsidR="00984E33">
        <w:t xml:space="preserve"> companies develop the team with decision making and work for an </w:t>
      </w:r>
      <w:r>
        <w:t>organization</w:t>
      </w:r>
      <w:r w:rsidR="00984E33">
        <w:t xml:space="preserve"> by delegating authority. The company arranges training and developmental activities for improving its employee within the workplace. Improving employee personal development is the company's business priority and the company done it properly.</w:t>
      </w:r>
    </w:p>
    <w:p w14:paraId="4A9B9F70" w14:textId="77777777" w:rsidR="0008632F" w:rsidRDefault="00CB2657" w:rsidP="0008632F">
      <w:r>
        <w:t>Lidl</w:t>
      </w:r>
      <w:r w:rsidR="00106A14">
        <w:t xml:space="preserve"> talks to the employee frequently about their work and listen carefully to their concern and encourage re employee to take responsibility for their own development but offer proper assists and organize suitable scope for them. The company be honest and timely about giving feedback, praise wherever possible, but maintain poor performance as soon as possible. It is crucial to important that agreed developmental performance are more priorities which are actively pursued and the employee engages swaps and external activities and formal training events. </w:t>
      </w:r>
      <w:r w:rsidR="00A32D45">
        <w:t>According to (</w:t>
      </w:r>
      <w:r w:rsidR="00A32D45">
        <w:rPr>
          <w:color w:val="000000"/>
        </w:rPr>
        <w:t>Blackwood, 2011</w:t>
      </w:r>
      <w:r w:rsidR="00A32D45" w:rsidRPr="00EE1714">
        <w:rPr>
          <w:color w:val="000000"/>
        </w:rPr>
        <w:t>)</w:t>
      </w:r>
      <w:r w:rsidR="00A32D45">
        <w:rPr>
          <w:color w:val="000000"/>
        </w:rPr>
        <w:t xml:space="preserve">, </w:t>
      </w:r>
      <w:r w:rsidR="00A32D45">
        <w:t>t</w:t>
      </w:r>
      <w:r w:rsidR="00106A14">
        <w:t>he company develop the employee current job needs and providing a sound working environment to improve employee activities. The company offer personal improvement fund to the employees and spent an allotted an amount of money what they chose and often the company allow flex time to ensure the employee development so that they can highly involve in the production process and ultimately company gains employee relationship with the employee and customer also.</w:t>
      </w:r>
    </w:p>
    <w:p w14:paraId="4A9B9F71" w14:textId="77777777" w:rsidR="0008632F" w:rsidRDefault="00CB2657" w:rsidP="0008632F">
      <w:r>
        <w:t xml:space="preserve">The company offers tuition reimbursement for the employees and it is considered the exciting incentives for the employees. Tuition reimbursement offers incentives for employees to carry new knowledge and skills into the workplace and provide employees to educate employees on the updated advancements in training, technology, and industry also. Apart from this, the company offers leadership development as well as training opportunities like local learning events and online courses. </w:t>
      </w:r>
      <w:r w:rsidR="00947ADF">
        <w:t>Lidl</w:t>
      </w:r>
      <w:r>
        <w:t xml:space="preserve"> also provides autonomy and personal development by providing employees choices when it comes to what things they are learning and how they are learning. </w:t>
      </w:r>
      <w:r w:rsidR="00FC4A43">
        <w:t>According to</w:t>
      </w:r>
      <w:r w:rsidR="00B00C79">
        <w:t xml:space="preserve"> (</w:t>
      </w:r>
      <w:r w:rsidR="00B00C79">
        <w:rPr>
          <w:color w:val="000000"/>
        </w:rPr>
        <w:t xml:space="preserve">Falcone, </w:t>
      </w:r>
      <w:r w:rsidR="00B00C79" w:rsidRPr="00EE1714">
        <w:rPr>
          <w:color w:val="000000"/>
        </w:rPr>
        <w:t>20</w:t>
      </w:r>
      <w:r w:rsidR="00B00C79">
        <w:rPr>
          <w:color w:val="000000"/>
        </w:rPr>
        <w:t>14</w:t>
      </w:r>
      <w:r w:rsidR="00B00C79" w:rsidRPr="00EE1714">
        <w:rPr>
          <w:color w:val="000000"/>
        </w:rPr>
        <w:t>)</w:t>
      </w:r>
      <w:r w:rsidR="00FC4A43">
        <w:rPr>
          <w:color w:val="000000"/>
        </w:rPr>
        <w:t>,</w:t>
      </w:r>
      <w:r w:rsidR="00B00C79">
        <w:rPr>
          <w:color w:val="000000"/>
        </w:rPr>
        <w:t xml:space="preserve"> </w:t>
      </w:r>
      <w:r w:rsidR="00A32D45">
        <w:t>t</w:t>
      </w:r>
      <w:r>
        <w:t xml:space="preserve">he company take various learning styles into </w:t>
      </w:r>
      <w:r>
        <w:lastRenderedPageBreak/>
        <w:t xml:space="preserve">consideration and give options which permit employees to work at their own pace in order to maintain employee relations within the workplace. </w:t>
      </w:r>
      <w:r w:rsidR="00947ADF">
        <w:t>Lidl</w:t>
      </w:r>
      <w:r>
        <w:t xml:space="preserve"> makes a conversation with the employees personally and asks them how they want to improve and what would help them feel more supported and peace.it is considered as the best way to provide personal development scope which will make a real impact in the workplace than asking employees directly to build better employee relations within the workplace.</w:t>
      </w:r>
    </w:p>
    <w:p w14:paraId="4A9B9F72" w14:textId="77777777" w:rsidR="0008632F" w:rsidRDefault="0008632F" w:rsidP="0008632F"/>
    <w:p w14:paraId="4A9B9F73" w14:textId="77777777" w:rsidR="0008632F" w:rsidRPr="00470EBD" w:rsidRDefault="00CB2657" w:rsidP="008520AF">
      <w:pPr>
        <w:pStyle w:val="NoSpacing"/>
      </w:pPr>
      <w:r>
        <w:t>Application of ‘</w:t>
      </w:r>
      <w:r w:rsidR="00984E33" w:rsidRPr="00470EBD">
        <w:t>Expectancy Theory</w:t>
      </w:r>
      <w:r>
        <w:t>’</w:t>
      </w:r>
      <w:r w:rsidR="00984E33" w:rsidRPr="00470EBD">
        <w:t xml:space="preserve"> in </w:t>
      </w:r>
      <w:r w:rsidR="00947ADF">
        <w:t>Lidl</w:t>
      </w:r>
      <w:r w:rsidR="00984E33" w:rsidRPr="00470EBD">
        <w:t>:</w:t>
      </w:r>
    </w:p>
    <w:p w14:paraId="4A9B9F74" w14:textId="77777777" w:rsidR="00106A14" w:rsidRDefault="00CB2657" w:rsidP="0008632F">
      <w:r>
        <w:t>According to</w:t>
      </w:r>
      <w:r w:rsidR="00984E33">
        <w:t xml:space="preserve"> (</w:t>
      </w:r>
      <w:r w:rsidR="00984E33">
        <w:rPr>
          <w:color w:val="000000"/>
        </w:rPr>
        <w:t>Fitzwater, 2010</w:t>
      </w:r>
      <w:r w:rsidR="00984E33" w:rsidRPr="00EE1714">
        <w:rPr>
          <w:color w:val="000000"/>
        </w:rPr>
        <w:t>)</w:t>
      </w:r>
      <w:r>
        <w:rPr>
          <w:color w:val="000000"/>
        </w:rPr>
        <w:t>, e</w:t>
      </w:r>
      <w:r w:rsidR="00984E33">
        <w:t xml:space="preserve">xpectancy theory forecast that employees in an </w:t>
      </w:r>
      <w:r>
        <w:t>organization</w:t>
      </w:r>
      <w:r w:rsidR="00984E33">
        <w:t xml:space="preserve"> will be motivated when the trust that putting in more attempt will help to maintain high range of employee relationship with high job performance, better job performance will lead to company's reward like an increase in salary and benefits. With a view to improving the individual performance, the company should use a system that ties rewards very closely to the employee performance which leads to maintaining workplace achievement as well as employee relations. In order to enhance the effort performance company should involve in training to improve their performance and improve their belief so that employee relationship can be managed within the workplace. </w:t>
      </w:r>
    </w:p>
    <w:p w14:paraId="4A9B9F75" w14:textId="77777777" w:rsidR="00EE1714" w:rsidRDefault="00CB2657" w:rsidP="00F75D0D">
      <w:pPr>
        <w:jc w:val="center"/>
      </w:pPr>
      <w:r>
        <w:rPr>
          <w:noProof/>
        </w:rPr>
        <w:drawing>
          <wp:inline distT="0" distB="0" distL="0" distR="0" wp14:anchorId="4A9BA00A" wp14:editId="4A9BA00B">
            <wp:extent cx="2573079" cy="2887071"/>
            <wp:effectExtent l="0" t="0" r="0" b="8890"/>
            <wp:docPr id="2" name="Picture 2" descr="https://encrypted-tbn0.gstatic.com/images?q=tbn:ANd9GcQ6Ed6vUY7yEOGN1sGuewzxsADnKJycGREukKBU9TnU1YSDao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137896" name="Picture 1" descr="https://encrypted-tbn0.gstatic.com/images?q=tbn:ANd9GcQ6Ed6vUY7yEOGN1sGuewzxsADnKJycGREukKBU9TnU1YSDaobU"/>
                    <pic:cNvPicPr>
                      <a:picLocks noChangeAspect="1" noChangeArrowheads="1"/>
                    </pic:cNvPicPr>
                  </pic:nvPicPr>
                  <pic:blipFill>
                    <a:blip r:embed="rId12">
                      <a:extLst>
                        <a:ext uri="{28A0092B-C50C-407E-A947-70E740481C1C}">
                          <a14:useLocalDpi xmlns:a14="http://schemas.microsoft.com/office/drawing/2010/main" val="0"/>
                        </a:ext>
                      </a:extLst>
                    </a:blip>
                    <a:srcRect t="6356"/>
                    <a:stretch>
                      <a:fillRect/>
                    </a:stretch>
                  </pic:blipFill>
                  <pic:spPr bwMode="auto">
                    <a:xfrm>
                      <a:off x="0" y="0"/>
                      <a:ext cx="2568010" cy="2881383"/>
                    </a:xfrm>
                    <a:prstGeom prst="rect">
                      <a:avLst/>
                    </a:prstGeom>
                    <a:noFill/>
                    <a:ln>
                      <a:noFill/>
                    </a:ln>
                    <a:extLst>
                      <a:ext uri="{53640926-AAD7-44D8-BBD7-CCE9431645EC}">
                        <a14:shadowObscured xmlns:a14="http://schemas.microsoft.com/office/drawing/2010/main"/>
                      </a:ext>
                    </a:extLst>
                  </pic:spPr>
                </pic:pic>
              </a:graphicData>
            </a:graphic>
          </wp:inline>
        </w:drawing>
      </w:r>
    </w:p>
    <w:p w14:paraId="4A9B9F76" w14:textId="77777777" w:rsidR="00A32D45" w:rsidRDefault="00CB2657" w:rsidP="00A32D45">
      <w:pPr>
        <w:jc w:val="center"/>
        <w:rPr>
          <w:noProof/>
        </w:rPr>
      </w:pPr>
      <w:r>
        <w:rPr>
          <w:noProof/>
        </w:rPr>
        <w:t>Figure: 01</w:t>
      </w:r>
    </w:p>
    <w:p w14:paraId="4A9B9F77" w14:textId="77777777" w:rsidR="00A32D45" w:rsidRDefault="00CB2657" w:rsidP="00A32D45">
      <w:pPr>
        <w:jc w:val="center"/>
        <w:rPr>
          <w:color w:val="000000"/>
        </w:rPr>
      </w:pPr>
      <w:r>
        <w:rPr>
          <w:noProof/>
        </w:rPr>
        <w:t>Source: (</w:t>
      </w:r>
      <w:r w:rsidR="00FC4A43">
        <w:rPr>
          <w:color w:val="000000"/>
        </w:rPr>
        <w:t xml:space="preserve">Schleifer, </w:t>
      </w:r>
      <w:r>
        <w:rPr>
          <w:color w:val="000000"/>
        </w:rPr>
        <w:t>2013</w:t>
      </w:r>
      <w:r w:rsidRPr="00EE1714">
        <w:rPr>
          <w:color w:val="000000"/>
        </w:rPr>
        <w:t>)</w:t>
      </w:r>
    </w:p>
    <w:p w14:paraId="4A9B9F78" w14:textId="77777777" w:rsidR="000755DC" w:rsidRDefault="000755DC" w:rsidP="00A32D45">
      <w:pPr>
        <w:jc w:val="center"/>
        <w:rPr>
          <w:color w:val="000000"/>
        </w:rPr>
      </w:pPr>
    </w:p>
    <w:p w14:paraId="4A9B9F79" w14:textId="77777777" w:rsidR="000755DC" w:rsidRPr="00FE7EE1" w:rsidRDefault="000755DC" w:rsidP="00A32D45">
      <w:pPr>
        <w:jc w:val="center"/>
        <w:rPr>
          <w:noProof/>
        </w:rPr>
      </w:pPr>
    </w:p>
    <w:p w14:paraId="4A9B9F7A" w14:textId="77777777" w:rsidR="00FC6263" w:rsidRDefault="00CB2657" w:rsidP="00FC6263">
      <w:pPr>
        <w:pStyle w:val="Heading1"/>
      </w:pPr>
      <w:bookmarkStart w:id="5" w:name="_Toc6563843"/>
      <w:r>
        <w:lastRenderedPageBreak/>
        <w:t>Development</w:t>
      </w:r>
      <w:r w:rsidR="00106A14">
        <w:t xml:space="preserve"> vehicles </w:t>
      </w:r>
      <w:r w:rsidR="003C7013">
        <w:t xml:space="preserve">that </w:t>
      </w:r>
      <w:r w:rsidR="00106A14">
        <w:t xml:space="preserve">are available to </w:t>
      </w:r>
      <w:r w:rsidR="003C7013">
        <w:t>Lidl for</w:t>
      </w:r>
      <w:r w:rsidR="00106A14">
        <w:t xml:space="preserve"> the development needs of the individual</w:t>
      </w:r>
      <w:bookmarkEnd w:id="5"/>
    </w:p>
    <w:p w14:paraId="4A9B9F7B" w14:textId="77777777" w:rsidR="007C7227" w:rsidRPr="00F82053" w:rsidRDefault="00CB2657" w:rsidP="00206AAB">
      <w:pPr>
        <w:pStyle w:val="NoSpacing"/>
      </w:pPr>
      <w:r>
        <w:t>The individual</w:t>
      </w:r>
      <w:r w:rsidRPr="00F82053">
        <w:t xml:space="preserve"> development process for employees</w:t>
      </w:r>
      <w:r>
        <w:t xml:space="preserve"> of </w:t>
      </w:r>
      <w:r w:rsidR="00947ADF">
        <w:t>Lidl</w:t>
      </w:r>
      <w:r w:rsidRPr="00F82053">
        <w:t>:</w:t>
      </w:r>
    </w:p>
    <w:p w14:paraId="4A9B9F7C" w14:textId="77777777" w:rsidR="007C7227" w:rsidRDefault="00CB2657" w:rsidP="007C7227">
      <w:r>
        <w:t xml:space="preserve">Individual development is a process of enhancing employees' knowledge, professionalism, skill, and consciousness. Every </w:t>
      </w:r>
      <w:r w:rsidR="00A32D45">
        <w:t>organization</w:t>
      </w:r>
      <w:r>
        <w:t xml:space="preserve"> is concerned about building a skilled workforce. They give some training and motivation session so that workers can gain various knowledge and skill in the corporate sector. </w:t>
      </w:r>
      <w:r w:rsidR="00A32D45">
        <w:t>Organization</w:t>
      </w:r>
      <w:r>
        <w:t xml:space="preserve">s can review employees' performance from time to time. This development may be a course for one's whole life. It is a continuous process for </w:t>
      </w:r>
      <w:r w:rsidR="00A32D45">
        <w:t>organization</w:t>
      </w:r>
      <w:r>
        <w:t>s and their human resource. The firm can develop any individual by engaging workers with some formal and informal activities.</w:t>
      </w:r>
      <w:r w:rsidR="00FC4A43">
        <w:t xml:space="preserve"> According to</w:t>
      </w:r>
      <w:r w:rsidR="00F75D0D">
        <w:t xml:space="preserve"> (Armstrong, </w:t>
      </w:r>
      <w:r w:rsidR="00F75D0D" w:rsidRPr="00EE1714">
        <w:t>2012)</w:t>
      </w:r>
      <w:r w:rsidR="00FC4A43">
        <w:t>,</w:t>
      </w:r>
      <w:r>
        <w:t xml:space="preserve"> It can provide process, technique, training program, and evaluate individuals for the development of the human resource. </w:t>
      </w:r>
      <w:r w:rsidR="00947ADF">
        <w:t>Lidl</w:t>
      </w:r>
      <w:r>
        <w:t xml:space="preserve"> also provides its workforce with a different program for their development</w:t>
      </w:r>
      <w:r w:rsidR="00E15D10">
        <w:t xml:space="preserve"> (</w:t>
      </w:r>
      <w:r w:rsidR="00E15D10">
        <w:rPr>
          <w:color w:val="000000"/>
          <w:sz w:val="27"/>
          <w:szCs w:val="27"/>
        </w:rPr>
        <w:t xml:space="preserve">Short, S. </w:t>
      </w:r>
      <w:r w:rsidR="00E15D10" w:rsidRPr="002D711B">
        <w:rPr>
          <w:color w:val="000000"/>
          <w:sz w:val="27"/>
          <w:szCs w:val="27"/>
        </w:rPr>
        <w:t>2019)</w:t>
      </w:r>
      <w:r>
        <w:t xml:space="preserve">. When I was engaged in </w:t>
      </w:r>
      <w:r w:rsidR="00947ADF">
        <w:t>Lidl</w:t>
      </w:r>
      <w:r>
        <w:t xml:space="preserve">, I noticed that for the individual development the human resource management of </w:t>
      </w:r>
      <w:r w:rsidR="00947ADF">
        <w:t>Lidl</w:t>
      </w:r>
      <w:r>
        <w:t xml:space="preserve"> took some policies which are given below.</w:t>
      </w:r>
    </w:p>
    <w:p w14:paraId="4A9B9F7D" w14:textId="77777777" w:rsidR="00FC6263" w:rsidRDefault="00CB2657" w:rsidP="00206AAB">
      <w:pPr>
        <w:pStyle w:val="NoSpacing"/>
      </w:pPr>
      <w:r w:rsidRPr="00B26625">
        <w:t>Administering</w:t>
      </w:r>
      <w:r w:rsidR="00B26625" w:rsidRPr="00B26625">
        <w:t xml:space="preserve"> </w:t>
      </w:r>
      <w:r w:rsidRPr="00B26625">
        <w:t>employees</w:t>
      </w:r>
      <w:r w:rsidR="00B26625" w:rsidRPr="00B26625">
        <w:t xml:space="preserve"> in accordance with guidelines and career pathways:</w:t>
      </w:r>
    </w:p>
    <w:p w14:paraId="4A9B9F7E" w14:textId="77777777" w:rsidR="008D5DEE" w:rsidRPr="008D5DEE" w:rsidRDefault="00CB2657" w:rsidP="00FC6263">
      <w:r>
        <w:t xml:space="preserve">The employees of </w:t>
      </w:r>
      <w:r w:rsidR="00947ADF">
        <w:t>Lidl</w:t>
      </w:r>
      <w:r w:rsidR="00206AAB">
        <w:t xml:space="preserve"> are</w:t>
      </w:r>
      <w:r>
        <w:t xml:space="preserve"> administered in accordance with several guidelines for </w:t>
      </w:r>
      <w:r w:rsidR="00746991">
        <w:t xml:space="preserve">the development needs of the individual. To administer employees is a crucial vehicle available in </w:t>
      </w:r>
      <w:r w:rsidR="00947ADF">
        <w:t>Lidl</w:t>
      </w:r>
      <w:r w:rsidR="00746991">
        <w:t>.</w:t>
      </w:r>
      <w:r w:rsidR="00304DB7">
        <w:t xml:space="preserve"> The management of </w:t>
      </w:r>
      <w:r w:rsidR="00947ADF">
        <w:t>Lidl</w:t>
      </w:r>
      <w:r w:rsidR="00304DB7">
        <w:t xml:space="preserve"> is concerned about the company's adherence to guidelines, career pathway, laws, regulations, and different specification related to the operation of employees and business. </w:t>
      </w:r>
      <w:r w:rsidR="004F1D95">
        <w:t xml:space="preserve">Several guidelines and career pathways are established by the government, regulatory agencies, the European Union, and even the </w:t>
      </w:r>
      <w:r w:rsidR="00A32D45">
        <w:t>organization</w:t>
      </w:r>
      <w:r w:rsidR="004F1D95">
        <w:t xml:space="preserve">'s management to achieve </w:t>
      </w:r>
      <w:r w:rsidR="00A32D45">
        <w:t>organization</w:t>
      </w:r>
      <w:r w:rsidR="004F1D95">
        <w:t>al go</w:t>
      </w:r>
      <w:r w:rsidR="00D15F85">
        <w:t>als and individual development.</w:t>
      </w:r>
      <w:r w:rsidR="00FC4A43">
        <w:t xml:space="preserve"> According to</w:t>
      </w:r>
      <w:r w:rsidR="00F75D0D">
        <w:t xml:space="preserve"> (Bee, </w:t>
      </w:r>
      <w:r w:rsidR="00F75D0D" w:rsidRPr="00EE1714">
        <w:t>2004)</w:t>
      </w:r>
      <w:r w:rsidR="00F75D0D">
        <w:t>,</w:t>
      </w:r>
      <w:r w:rsidR="00D15F85">
        <w:t xml:space="preserve"> </w:t>
      </w:r>
      <w:r w:rsidR="00F75D0D">
        <w:t>the</w:t>
      </w:r>
      <w:r w:rsidR="00D15F85">
        <w:t xml:space="preserve"> international </w:t>
      </w:r>
      <w:r w:rsidR="00A32D45">
        <w:t>organization</w:t>
      </w:r>
      <w:r w:rsidR="00D15F85">
        <w:t xml:space="preserve"> for standardization establishes various </w:t>
      </w:r>
      <w:r w:rsidR="007532A8">
        <w:t xml:space="preserve">guidelines and career pathways to develop the individual. Another significant regulation authority is the European Union who gives many guidelines for </w:t>
      </w:r>
      <w:r w:rsidR="002D1DF9">
        <w:t>administrating</w:t>
      </w:r>
      <w:r w:rsidR="007532A8">
        <w:t xml:space="preserve"> employees which are followed by </w:t>
      </w:r>
      <w:r w:rsidR="00947ADF">
        <w:t>Lidl</w:t>
      </w:r>
      <w:r w:rsidR="007532A8">
        <w:t xml:space="preserve"> to gain </w:t>
      </w:r>
      <w:r w:rsidR="00A32D45">
        <w:t>organization</w:t>
      </w:r>
      <w:r w:rsidR="00035A73">
        <w:t xml:space="preserve">al goals and develop the individual. Financial Reporting Council issues the UK Corporate Governance Code and establishes </w:t>
      </w:r>
      <w:r w:rsidR="001E21A0">
        <w:t xml:space="preserve">guidelines for practicing board leadership and effectiveness, accountability, human resource management, remuneration for workers, and relations with owners. </w:t>
      </w:r>
      <w:r w:rsidR="00947ADF">
        <w:t>Lidl</w:t>
      </w:r>
      <w:r w:rsidR="00523EDD">
        <w:t xml:space="preserve"> follows all guidelines and </w:t>
      </w:r>
      <w:r w:rsidR="009B04EC">
        <w:t>career</w:t>
      </w:r>
      <w:r w:rsidR="00523EDD">
        <w:t xml:space="preserve"> pathways which are set up by the UK government, EU, and other regulatory authorities for </w:t>
      </w:r>
      <w:r w:rsidR="00523EDD">
        <w:lastRenderedPageBreak/>
        <w:t>administering workers.</w:t>
      </w:r>
      <w:r w:rsidR="0026226B">
        <w:t xml:space="preserve"> From my work experience, every employee should be maintained the code of conduct, guidelines, and career pathways. </w:t>
      </w:r>
    </w:p>
    <w:p w14:paraId="4A9B9F7F" w14:textId="77777777" w:rsidR="008D5DEE" w:rsidRPr="008D5DEE" w:rsidRDefault="008D5DEE" w:rsidP="00FC6263"/>
    <w:p w14:paraId="4A9B9F80" w14:textId="77777777" w:rsidR="00611D85" w:rsidRDefault="00CB2657" w:rsidP="00206AAB">
      <w:pPr>
        <w:pStyle w:val="NoSpacing"/>
      </w:pPr>
      <w:r w:rsidRPr="00611D85">
        <w:t>Managing career development of people:</w:t>
      </w:r>
    </w:p>
    <w:p w14:paraId="4A9B9F81" w14:textId="77777777" w:rsidR="00234999" w:rsidRDefault="00CB2657" w:rsidP="00611D85">
      <w:r>
        <w:t xml:space="preserve">According to </w:t>
      </w:r>
      <w:r w:rsidR="00FC4A43" w:rsidRPr="00EE1714">
        <w:rPr>
          <w:color w:val="000000"/>
        </w:rPr>
        <w:t xml:space="preserve">Falcone, </w:t>
      </w:r>
      <w:r>
        <w:rPr>
          <w:color w:val="000000"/>
        </w:rPr>
        <w:t>(</w:t>
      </w:r>
      <w:r w:rsidR="00FC4A43" w:rsidRPr="00EE1714">
        <w:rPr>
          <w:color w:val="000000"/>
        </w:rPr>
        <w:t>20</w:t>
      </w:r>
      <w:r w:rsidR="00FC4A43">
        <w:rPr>
          <w:color w:val="000000"/>
        </w:rPr>
        <w:t>14</w:t>
      </w:r>
      <w:r w:rsidR="00FC4A43" w:rsidRPr="00EE1714">
        <w:rPr>
          <w:color w:val="000000"/>
        </w:rPr>
        <w:t>)</w:t>
      </w:r>
      <w:r w:rsidR="00FC4A43">
        <w:rPr>
          <w:color w:val="000000"/>
        </w:rPr>
        <w:t>, c</w:t>
      </w:r>
      <w:r w:rsidR="00984E33">
        <w:t xml:space="preserve">areer is a time of an individual life in which he can perform various activities for earning resources. In a career development process, both the employee and </w:t>
      </w:r>
      <w:r w:rsidR="00A32D45">
        <w:t>organization</w:t>
      </w:r>
      <w:r w:rsidR="00984E33">
        <w:t xml:space="preserve"> are responsible. There are some stages for career development in </w:t>
      </w:r>
      <w:r w:rsidR="00947ADF">
        <w:t>Lidl</w:t>
      </w:r>
      <w:r w:rsidR="00984E33">
        <w:t xml:space="preserve"> like career planning, choosing an appropriate career, taking ideas of a proper career, learning present situations of career, and the career cycle. Every person should have a proper plan for their career like he has own goals, determining how objectives of career can be achieved with personal </w:t>
      </w:r>
      <w:r w:rsidR="00CD5818">
        <w:t>characteristics</w:t>
      </w:r>
      <w:r w:rsidR="00984E33">
        <w:t>, and taking some actions towards career objectives.</w:t>
      </w:r>
      <w:r w:rsidR="00CD5818">
        <w:t xml:space="preserve"> The workers of </w:t>
      </w:r>
      <w:r w:rsidR="00947ADF">
        <w:t>Lidl</w:t>
      </w:r>
      <w:r w:rsidR="00CD5818">
        <w:t xml:space="preserve"> can choose their career according to Holland's model of occupational personality types and Schein's Typology of career anchors as a part of career development. Holland's model of occupational personality types describes that the job of an individual will be realistic, investigative, artistic, social, enterprising, and conventional. Schein's typology of career anchors suggests that an individual will take job considering technical or functional competence, managerial competence, security and stability, </w:t>
      </w:r>
      <w:r w:rsidR="008E0557">
        <w:t xml:space="preserve">entrepreneurial creativity, autonomy and independence, service and dedication to a cause, pure challenge, and lifestyle. </w:t>
      </w:r>
      <w:r w:rsidR="00CA4E80">
        <w:t xml:space="preserve">To choose a proper career of </w:t>
      </w:r>
      <w:r w:rsidR="00947ADF">
        <w:t>Lidl</w:t>
      </w:r>
      <w:r w:rsidR="00CA4E80">
        <w:t xml:space="preserve">'s workers, they need to consider life goals, give priority long term benefits than short term, think carefully about job specialized, consider skills, personal network, and knowledge. The most important step of career development in </w:t>
      </w:r>
      <w:r w:rsidR="00947ADF">
        <w:t>Lidl</w:t>
      </w:r>
      <w:r w:rsidR="00CA4E80">
        <w:t xml:space="preserve"> is to compare individual resources with job requirements</w:t>
      </w:r>
      <w:r w:rsidR="00E15D10">
        <w:t xml:space="preserve"> (</w:t>
      </w:r>
      <w:r w:rsidR="00E15D10">
        <w:rPr>
          <w:color w:val="000000"/>
          <w:sz w:val="27"/>
          <w:szCs w:val="27"/>
        </w:rPr>
        <w:t xml:space="preserve">Short, S. </w:t>
      </w:r>
      <w:r w:rsidR="00E15D10" w:rsidRPr="002D711B">
        <w:rPr>
          <w:color w:val="000000"/>
          <w:sz w:val="27"/>
          <w:szCs w:val="27"/>
        </w:rPr>
        <w:t>2019)</w:t>
      </w:r>
      <w:r w:rsidR="00CC5360">
        <w:t>. If there is any lacking for career requirements, employees should take steps towards career objectives and reevaluate progress of individual performance for career development</w:t>
      </w:r>
      <w:r w:rsidR="00F75D0D">
        <w:t xml:space="preserve"> (Bee, </w:t>
      </w:r>
      <w:r w:rsidR="00F75D0D" w:rsidRPr="00EE1714">
        <w:t>2003)</w:t>
      </w:r>
      <w:r w:rsidR="00CC5360">
        <w:t xml:space="preserve">. </w:t>
      </w:r>
      <w:r w:rsidR="00CA4E80">
        <w:t xml:space="preserve"> </w:t>
      </w:r>
    </w:p>
    <w:p w14:paraId="4A9B9F82" w14:textId="77777777" w:rsidR="00234999" w:rsidRPr="00234999" w:rsidRDefault="00234999" w:rsidP="00611D85"/>
    <w:p w14:paraId="4A9B9F83" w14:textId="77777777" w:rsidR="00B26625" w:rsidRDefault="00CB2657" w:rsidP="00206AAB">
      <w:pPr>
        <w:pStyle w:val="NoSpacing"/>
      </w:pPr>
      <w:r w:rsidRPr="00611D85">
        <w:t>Managing performan</w:t>
      </w:r>
      <w:r w:rsidR="00206AAB">
        <w:t>ce and succession planning</w:t>
      </w:r>
    </w:p>
    <w:p w14:paraId="4A9B9F84" w14:textId="77777777" w:rsidR="007A7FDA" w:rsidRDefault="00CB2657" w:rsidP="00FC6263">
      <w:r>
        <w:t xml:space="preserve">Every worker of </w:t>
      </w:r>
      <w:r w:rsidR="00947ADF">
        <w:t>Lidl</w:t>
      </w:r>
      <w:r>
        <w:t xml:space="preserve"> knows what types of job they should perform </w:t>
      </w:r>
      <w:r w:rsidR="000105B9">
        <w:t xml:space="preserve">and how to complete it. Performance management is concerned about how management can complete all </w:t>
      </w:r>
      <w:r w:rsidR="00A32D45">
        <w:t>organization</w:t>
      </w:r>
      <w:r w:rsidR="000105B9">
        <w:t xml:space="preserve">al tasks with employees in due time. For managing performance, </w:t>
      </w:r>
      <w:r w:rsidR="00947ADF">
        <w:t>Lidl</w:t>
      </w:r>
      <w:r w:rsidR="000105B9">
        <w:t xml:space="preserve"> needs successful planning to complete </w:t>
      </w:r>
      <w:r w:rsidR="00A32D45">
        <w:t>organization</w:t>
      </w:r>
      <w:r w:rsidR="000105B9">
        <w:t xml:space="preserve">al tasks so that it can develop its individual for a long time process. Performance management is also a significant individual development vehicle available in </w:t>
      </w:r>
      <w:r w:rsidR="00947ADF">
        <w:t>Lidl</w:t>
      </w:r>
      <w:r w:rsidR="000105B9">
        <w:t xml:space="preserve">. When I was engaged with </w:t>
      </w:r>
      <w:r w:rsidR="00947ADF">
        <w:t>Lidl</w:t>
      </w:r>
      <w:r w:rsidR="000105B9">
        <w:t>, I saw that management took a plan for managing performance.</w:t>
      </w:r>
      <w:r w:rsidR="004A11C4">
        <w:t xml:space="preserve"> T</w:t>
      </w:r>
      <w:r w:rsidR="00F75D0D">
        <w:t>here</w:t>
      </w:r>
      <w:r w:rsidR="001407AC">
        <w:t xml:space="preserve"> </w:t>
      </w:r>
      <w:r w:rsidR="004A11C4">
        <w:t>may have</w:t>
      </w:r>
      <w:r w:rsidR="001407AC">
        <w:t xml:space="preserve"> some problems within </w:t>
      </w:r>
      <w:r w:rsidR="00947ADF">
        <w:t>Lidl</w:t>
      </w:r>
      <w:r w:rsidR="001407AC">
        <w:t xml:space="preserve"> operation which have </w:t>
      </w:r>
      <w:r w:rsidR="001407AC">
        <w:lastRenderedPageBreak/>
        <w:t>a negative impact like the conflict between operation manager and employees, an overload of work, etc.</w:t>
      </w:r>
      <w:r w:rsidR="00682E2B">
        <w:t xml:space="preserve"> Management </w:t>
      </w:r>
      <w:r w:rsidR="00FF45F8">
        <w:t>gives some coaching to employees for their individual development that what to do, how to complete jobs, problem-solving. Even employees can participate in the operation management with raisin</w:t>
      </w:r>
      <w:r w:rsidR="00760C2A">
        <w:t xml:space="preserve">g voice actively in their work. In succession planning, </w:t>
      </w:r>
      <w:r w:rsidR="00947ADF">
        <w:t>Lidl</w:t>
      </w:r>
      <w:r w:rsidR="00760C2A">
        <w:t xml:space="preserve"> should take action for individual development </w:t>
      </w:r>
      <w:r w:rsidR="00EE13AB">
        <w:t xml:space="preserve">by performance appraisal, and performance management. </w:t>
      </w:r>
      <w:r w:rsidR="004E3046">
        <w:t xml:space="preserve">There are some steps in performance management like employee goal setting, coaching, rewards, and individual development. Coaching is a </w:t>
      </w:r>
      <w:r w:rsidR="00CC0AE9">
        <w:t>system</w:t>
      </w:r>
      <w:r w:rsidR="004E3046">
        <w:t xml:space="preserve"> to enhance performance and positive management-employees relationship. There are also two reputed approach</w:t>
      </w:r>
      <w:r w:rsidR="007D49D1">
        <w:t>es in c</w:t>
      </w:r>
      <w:r w:rsidR="00CC0AE9">
        <w:t>o</w:t>
      </w:r>
      <w:r w:rsidR="007D49D1">
        <w:t>achin</w:t>
      </w:r>
      <w:r w:rsidR="00CC0AE9">
        <w:t>g</w:t>
      </w:r>
      <w:r w:rsidR="007D49D1">
        <w:t xml:space="preserve"> discussions like Kinlaw's Approach and Fournies' Approach.</w:t>
      </w:r>
      <w:r w:rsidR="001D613A">
        <w:t xml:space="preserve"> Kinlaw’s approach suggests that information should be presented in front of employees, used reactions to improved information, </w:t>
      </w:r>
      <w:r w:rsidR="00A40F89">
        <w:t>and resolved</w:t>
      </w:r>
      <w:r w:rsidR="001D613A">
        <w:t xml:space="preserve"> problems in information. </w:t>
      </w:r>
      <w:r w:rsidR="00A40F89">
        <w:t xml:space="preserve">Fournies’ Approach describes that </w:t>
      </w:r>
      <w:r w:rsidR="002C00F9">
        <w:t xml:space="preserve">mutually discuss potential solutions to specific problems, a mutual agreement for actions, </w:t>
      </w:r>
      <w:r w:rsidR="00FC4A43">
        <w:t>and the</w:t>
      </w:r>
      <w:r w:rsidR="002C00F9">
        <w:t xml:space="preserve"> follow-up to evaluate results and recognize</w:t>
      </w:r>
      <w:r w:rsidR="00040E3A">
        <w:t xml:space="preserve"> achievement</w:t>
      </w:r>
      <w:r w:rsidR="00FC4A43">
        <w:t xml:space="preserve"> (</w:t>
      </w:r>
      <w:r w:rsidR="00FC4A43">
        <w:rPr>
          <w:color w:val="000000"/>
        </w:rPr>
        <w:t xml:space="preserve">Horvath, </w:t>
      </w:r>
      <w:r w:rsidR="00FC4A43" w:rsidRPr="00EE1714">
        <w:rPr>
          <w:color w:val="000000"/>
        </w:rPr>
        <w:t>2009)</w:t>
      </w:r>
      <w:r w:rsidR="00040E3A">
        <w:t xml:space="preserve">. Good coaching needs effective interpersonal, performance appraisal, and communication </w:t>
      </w:r>
      <w:r w:rsidR="004C446B">
        <w:t xml:space="preserve">skills. This coaching system of </w:t>
      </w:r>
      <w:r w:rsidR="00947ADF">
        <w:t>Lidl</w:t>
      </w:r>
      <w:r w:rsidR="004C446B">
        <w:t xml:space="preserve"> can develop an individual for </w:t>
      </w:r>
      <w:r w:rsidR="00A32D45">
        <w:t>organization</w:t>
      </w:r>
      <w:r w:rsidR="004C446B">
        <w:t xml:space="preserve"> welfare.</w:t>
      </w:r>
    </w:p>
    <w:p w14:paraId="4A9B9F85" w14:textId="77777777" w:rsidR="007A7FDA" w:rsidRPr="007A7FDA" w:rsidRDefault="007A7FDA" w:rsidP="00FC6263"/>
    <w:p w14:paraId="4A9B9F86" w14:textId="77777777" w:rsidR="00611D85" w:rsidRDefault="00CB2657" w:rsidP="004A11C4">
      <w:pPr>
        <w:pStyle w:val="NoSpacing"/>
      </w:pPr>
      <w:r w:rsidRPr="00611D85">
        <w:t xml:space="preserve">Support structures within </w:t>
      </w:r>
      <w:r w:rsidR="004A11C4">
        <w:t>Lidl</w:t>
      </w:r>
    </w:p>
    <w:p w14:paraId="4A9B9F87" w14:textId="77777777" w:rsidR="007A7FDA" w:rsidRDefault="00CB2657" w:rsidP="00FC6263">
      <w:r>
        <w:t xml:space="preserve">For the development of individuals, </w:t>
      </w:r>
      <w:r w:rsidR="004A11C4">
        <w:t>organizational structure vehicles of Lidl are</w:t>
      </w:r>
      <w:r>
        <w:t xml:space="preserve"> significant. </w:t>
      </w:r>
      <w:r w:rsidR="00A32D45">
        <w:t>Organization</w:t>
      </w:r>
      <w:r w:rsidR="008715F8">
        <w:t xml:space="preserve"> structure means how operations are grouped together, the number of hierarchy levels. </w:t>
      </w:r>
      <w:r w:rsidR="00633A2E">
        <w:t xml:space="preserve">It is concerned about various department functions like finance, IT, etc. and the relationships between department and functions. The success of </w:t>
      </w:r>
      <w:r w:rsidR="00A32D45">
        <w:t>organization</w:t>
      </w:r>
      <w:r w:rsidR="00633A2E">
        <w:t xml:space="preserve"> design and structure depends on top management support, gaining workers involvement, investing in communications, </w:t>
      </w:r>
      <w:r w:rsidR="00F947E9">
        <w:t xml:space="preserve">building skilled change management teams. </w:t>
      </w:r>
      <w:r w:rsidR="00240377">
        <w:t xml:space="preserve">Supportive structure keeps contribution to the development of the individual. The more friendly, supportive, and employee engagement of </w:t>
      </w:r>
      <w:r w:rsidR="00947ADF">
        <w:t>Lidl</w:t>
      </w:r>
      <w:r w:rsidR="00240377">
        <w:t>'s structure can develop an individual more.</w:t>
      </w:r>
      <w:r w:rsidR="00FC4A43">
        <w:t xml:space="preserve"> According to</w:t>
      </w:r>
      <w:r w:rsidR="00BF00D3">
        <w:t xml:space="preserve"> (</w:t>
      </w:r>
      <w:r w:rsidR="00BF00D3" w:rsidRPr="00234AA2">
        <w:rPr>
          <w:color w:val="000000"/>
        </w:rPr>
        <w:t>Mooney,</w:t>
      </w:r>
      <w:r w:rsidR="00BF00D3">
        <w:rPr>
          <w:color w:val="000000"/>
        </w:rPr>
        <w:t xml:space="preserve"> </w:t>
      </w:r>
      <w:r w:rsidR="00BF00D3" w:rsidRPr="00234AA2">
        <w:rPr>
          <w:color w:val="000000"/>
        </w:rPr>
        <w:t>2009)</w:t>
      </w:r>
      <w:r w:rsidR="00BF00D3">
        <w:rPr>
          <w:color w:val="000000"/>
        </w:rPr>
        <w:t>,</w:t>
      </w:r>
      <w:r w:rsidR="00BF00D3">
        <w:t xml:space="preserve"> t</w:t>
      </w:r>
      <w:r w:rsidR="00D844C7">
        <w:t xml:space="preserve">here are four levels in management within </w:t>
      </w:r>
      <w:r w:rsidR="00947ADF">
        <w:t>Lidl</w:t>
      </w:r>
      <w:r w:rsidR="00D844C7">
        <w:t xml:space="preserve"> so that </w:t>
      </w:r>
      <w:r w:rsidR="00462A4C">
        <w:t xml:space="preserve">employees can engage with performance management and develop them for a long time. </w:t>
      </w:r>
    </w:p>
    <w:p w14:paraId="4A9B9F88" w14:textId="77777777" w:rsidR="007A7FDA" w:rsidRPr="007A7FDA" w:rsidRDefault="007A7FDA" w:rsidP="00FC6263"/>
    <w:p w14:paraId="4A9B9F89" w14:textId="77777777" w:rsidR="00611D85" w:rsidRDefault="00CB2657" w:rsidP="004A11C4">
      <w:pPr>
        <w:pStyle w:val="NoSpacing"/>
      </w:pPr>
      <w:r w:rsidRPr="00611D85">
        <w:t>Techniques for s</w:t>
      </w:r>
      <w:r w:rsidR="004A11C4">
        <w:t>upervision and formal appraisal</w:t>
      </w:r>
    </w:p>
    <w:p w14:paraId="4A9B9F8A" w14:textId="77777777" w:rsidR="007A7FDA" w:rsidRDefault="00CB2657" w:rsidP="00FC6263">
      <w:r>
        <w:t xml:space="preserve">As a supervisor, it was a great place to work and I learned a lot from </w:t>
      </w:r>
      <w:r w:rsidR="00947ADF">
        <w:t>Lidl</w:t>
      </w:r>
      <w:r>
        <w:t xml:space="preserve"> and the training was </w:t>
      </w:r>
      <w:r w:rsidR="004A11C4">
        <w:t>fibulas that help</w:t>
      </w:r>
      <w:r>
        <w:t xml:space="preserve"> me as a part of techniques for supervision. Experienced a lot of myself as well the brand and engaged store buy facility availability. I made sure that the workplace </w:t>
      </w:r>
      <w:r w:rsidR="00D50751">
        <w:lastRenderedPageBreak/>
        <w:t xml:space="preserve">was a serious environment but also a fun workplace. I wanted our employees to be careful ad committed in the workplace. Some techniques that I used to apply are taking inbound calls on a company mobile from customers and colleagues, keep up stock levels, use computers to check for items in other stores across the country. </w:t>
      </w:r>
      <w:r w:rsidR="0098076C">
        <w:t xml:space="preserve">Printing out labels with barcodes to keep pricing up to date. It has been noted that was at </w:t>
      </w:r>
      <w:r w:rsidR="00947ADF">
        <w:t>Lidl</w:t>
      </w:r>
      <w:r w:rsidR="0098076C">
        <w:t xml:space="preserve"> professional and personal skill sets are given utmost importance and employees are assessed on the same. In </w:t>
      </w:r>
      <w:r w:rsidR="00947ADF">
        <w:t>Lidl</w:t>
      </w:r>
      <w:r w:rsidR="0098076C">
        <w:t>, I used 360-degree feedback, individual bonus and peer recognition</w:t>
      </w:r>
      <w:r w:rsidR="00BF00D3">
        <w:t xml:space="preserve"> (</w:t>
      </w:r>
      <w:r w:rsidR="00BF00D3">
        <w:rPr>
          <w:color w:val="000000"/>
        </w:rPr>
        <w:t xml:space="preserve">Owen, </w:t>
      </w:r>
      <w:r w:rsidR="00BF00D3" w:rsidRPr="00234AA2">
        <w:rPr>
          <w:color w:val="000000"/>
        </w:rPr>
        <w:t>2012)</w:t>
      </w:r>
      <w:r w:rsidR="0098076C">
        <w:t>.</w:t>
      </w:r>
    </w:p>
    <w:p w14:paraId="4A9B9F8B" w14:textId="77777777" w:rsidR="0098076C" w:rsidRDefault="0098076C" w:rsidP="00FC6263"/>
    <w:p w14:paraId="4A9B9F8C" w14:textId="77777777" w:rsidR="00611D85" w:rsidRDefault="00CB2657" w:rsidP="004A11C4">
      <w:pPr>
        <w:pStyle w:val="NoSpacing"/>
      </w:pPr>
      <w:r w:rsidRPr="00611D85">
        <w:t>Methods of ensurin</w:t>
      </w:r>
      <w:r w:rsidR="004A11C4">
        <w:t>g fair and objective assessment</w:t>
      </w:r>
    </w:p>
    <w:p w14:paraId="4A9B9F8D" w14:textId="77777777" w:rsidR="007A7FDA" w:rsidRDefault="00CB2657" w:rsidP="00FC6263">
      <w:r>
        <w:t xml:space="preserve">In </w:t>
      </w:r>
      <w:r w:rsidR="00947ADF">
        <w:t>Lidl</w:t>
      </w:r>
      <w:r>
        <w:t xml:space="preserve"> </w:t>
      </w:r>
      <w:r w:rsidR="00A14333">
        <w:t xml:space="preserve">to give a fair and honest assessment of employees, I must keep it updated on their anticipation. Penalizing </w:t>
      </w:r>
      <w:r w:rsidR="0002067C">
        <w:t>an</w:t>
      </w:r>
      <w:r w:rsidR="00A14333">
        <w:t xml:space="preserve"> </w:t>
      </w:r>
      <w:r w:rsidR="0002067C">
        <w:t>employee’s</w:t>
      </w:r>
      <w:r w:rsidR="00A14333">
        <w:t xml:space="preserve"> depend on their back-dated or obscure criteria is unfair to them. Job decorations and priorities change over time. </w:t>
      </w:r>
      <w:r w:rsidR="0002067C">
        <w:t xml:space="preserve">Employees might be doing prominent </w:t>
      </w:r>
    </w:p>
    <w:p w14:paraId="4A9B9F8E" w14:textId="77777777" w:rsidR="00712C13" w:rsidRDefault="00CB2657" w:rsidP="00FC6263">
      <w:r>
        <w:t>At</w:t>
      </w:r>
      <w:r w:rsidR="00106A14">
        <w:t xml:space="preserve"> their level of jobs based on what your operations. </w:t>
      </w:r>
      <w:r w:rsidR="00FC4A43">
        <w:t>According to</w:t>
      </w:r>
      <w:r>
        <w:t xml:space="preserve"> (</w:t>
      </w:r>
      <w:r w:rsidRPr="00EE1714">
        <w:rPr>
          <w:color w:val="000000"/>
        </w:rPr>
        <w:t>B</w:t>
      </w:r>
      <w:r>
        <w:rPr>
          <w:color w:val="000000"/>
        </w:rPr>
        <w:t>lackwood, 2011</w:t>
      </w:r>
      <w:r w:rsidRPr="00EE1714">
        <w:rPr>
          <w:color w:val="000000"/>
        </w:rPr>
        <w:t>)</w:t>
      </w:r>
      <w:r>
        <w:rPr>
          <w:color w:val="000000"/>
        </w:rPr>
        <w:t xml:space="preserve">, </w:t>
      </w:r>
      <w:r>
        <w:t>m</w:t>
      </w:r>
      <w:r w:rsidR="00106A14">
        <w:t xml:space="preserve">any managers make the mistake of viewing employee amends as a time to list everything that workers are doing wrong. While lower performance needs to be addressed, it should be balanced out by observations noting an employee’s </w:t>
      </w:r>
      <w:r w:rsidR="00EE2279">
        <w:t>potentialities and areas of improvement.</w:t>
      </w:r>
    </w:p>
    <w:p w14:paraId="4A9B9F8F" w14:textId="77777777" w:rsidR="007B1686" w:rsidRDefault="007B1686" w:rsidP="00FC6263"/>
    <w:p w14:paraId="4A9B9F90" w14:textId="77777777" w:rsidR="007B1686" w:rsidRDefault="007B1686" w:rsidP="00FC6263"/>
    <w:p w14:paraId="4A9B9F91" w14:textId="77777777" w:rsidR="00BD122A" w:rsidRDefault="00BD122A" w:rsidP="00FC6263"/>
    <w:p w14:paraId="4A9B9F92" w14:textId="77777777" w:rsidR="00611D85" w:rsidRDefault="00CB2657" w:rsidP="004A11C4">
      <w:pPr>
        <w:pStyle w:val="NoSpacing"/>
      </w:pPr>
      <w:r w:rsidRPr="00611D85">
        <w:t>Methods to monitor evaluate and record individual feedback</w:t>
      </w:r>
    </w:p>
    <w:p w14:paraId="4A9B9F93" w14:textId="7FF6D592" w:rsidR="007A7FDA" w:rsidRDefault="00CB2657" w:rsidP="00FC6263">
      <w:r>
        <w:t>According to</w:t>
      </w:r>
      <w:r w:rsidR="00984E33">
        <w:t xml:space="preserve"> (</w:t>
      </w:r>
      <w:r w:rsidR="00984E33">
        <w:rPr>
          <w:color w:val="000000"/>
        </w:rPr>
        <w:t xml:space="preserve">Horvath, </w:t>
      </w:r>
      <w:r w:rsidR="00984E33" w:rsidRPr="00EE1714">
        <w:rPr>
          <w:color w:val="000000"/>
        </w:rPr>
        <w:t>2009)</w:t>
      </w:r>
      <w:r w:rsidR="00984E33">
        <w:rPr>
          <w:color w:val="000000"/>
        </w:rPr>
        <w:t xml:space="preserve">, </w:t>
      </w:r>
      <w:r w:rsidR="00984E33">
        <w:t>t</w:t>
      </w:r>
      <w:r w:rsidR="00106A14">
        <w:t xml:space="preserve">here are numerous and feedback frameworks, such as M&amp;E systems, action research projects, impact assessments, reviews, and reports. </w:t>
      </w:r>
      <w:r w:rsidR="00947ADF">
        <w:t>Lidl</w:t>
      </w:r>
      <w:r w:rsidR="00106A14">
        <w:t xml:space="preserve"> must </w:t>
      </w:r>
      <w:r w:rsidR="00CF2A30">
        <w:t xml:space="preserve">be conscious that all systems are being run in the </w:t>
      </w:r>
      <w:r w:rsidR="00A32D45">
        <w:t>organization</w:t>
      </w:r>
      <w:r w:rsidR="00CF2A30">
        <w:t xml:space="preserve"> must be skillful and of better quality. </w:t>
      </w:r>
      <w:r w:rsidR="00947ADF">
        <w:t>Lidl</w:t>
      </w:r>
      <w:r w:rsidR="00CF2A30">
        <w:t xml:space="preserve"> maintains some methods for monitoring individual feedback like delivery times, dealing with complaints and sales, quality of products and damaged products, and accuracy of delivery service. </w:t>
      </w:r>
      <w:r w:rsidR="00B93AED">
        <w:t>Provide constant feedback on the extent to which the projects are achieving their objectives. Monitor the accessibility of the project to all section of the target people. Prepare guidelines for the planning of future projects.</w:t>
      </w:r>
    </w:p>
    <w:p w14:paraId="3B6C3834" w14:textId="41B4E79A" w:rsidR="0024343F" w:rsidRDefault="0024343F" w:rsidP="00FC6263"/>
    <w:p w14:paraId="5425C813" w14:textId="77777777" w:rsidR="0024343F" w:rsidRDefault="0024343F" w:rsidP="00FC6263"/>
    <w:p w14:paraId="4A9B9F94" w14:textId="77777777" w:rsidR="00B93AED" w:rsidRDefault="00B93AED" w:rsidP="00FC6263"/>
    <w:p w14:paraId="4A9B9F95" w14:textId="77777777" w:rsidR="00611D85" w:rsidRDefault="00CB2657" w:rsidP="004A11C4">
      <w:pPr>
        <w:pStyle w:val="NoSpacing"/>
      </w:pPr>
      <w:r w:rsidRPr="00611D85">
        <w:lastRenderedPageBreak/>
        <w:t>Reporting performance appraisal including the importance of confidentiality</w:t>
      </w:r>
    </w:p>
    <w:p w14:paraId="4A9B9F96" w14:textId="77777777" w:rsidR="007D4639" w:rsidRDefault="00CB2657" w:rsidP="00FC6263">
      <w:r>
        <w:t xml:space="preserve">Every </w:t>
      </w:r>
      <w:r w:rsidR="00A32D45">
        <w:t>organization</w:t>
      </w:r>
      <w:r>
        <w:t xml:space="preserve"> has a need and liable to keep certain information confidential. </w:t>
      </w:r>
      <w:r w:rsidR="00947ADF">
        <w:t>Lidl</w:t>
      </w:r>
      <w:r>
        <w:t xml:space="preserve"> HR is typically placed with observing sensitive employee data and information relating to employee and management issues. In </w:t>
      </w:r>
      <w:r w:rsidR="00947ADF">
        <w:t>Lidl</w:t>
      </w:r>
      <w:r>
        <w:t xml:space="preserve"> </w:t>
      </w:r>
      <w:r w:rsidR="006D0DE0">
        <w:t>Company</w:t>
      </w:r>
      <w:r>
        <w:t xml:space="preserve"> data privacy laws were strictly maintain safeguard em</w:t>
      </w:r>
      <w:r w:rsidR="008769C6">
        <w:t xml:space="preserve">ployee information. As a result, confidentiality issues in </w:t>
      </w:r>
      <w:r w:rsidR="00947ADF">
        <w:t>Lidl</w:t>
      </w:r>
      <w:r w:rsidR="008769C6">
        <w:t xml:space="preserve">' human resource department are simple and multi-layered. In </w:t>
      </w:r>
      <w:r w:rsidR="00947ADF">
        <w:t>Lidl</w:t>
      </w:r>
      <w:r w:rsidR="008769C6">
        <w:t xml:space="preserve"> when reporting performance appraisal they maintain that thing like proper labeling, insert non-disclosure provisions in employment agreements, add a confidentiality policy to the employee handbook, </w:t>
      </w:r>
      <w:r>
        <w:t>exit interview for departing employees, considering notifying the new employer, watch out for the terms, keep watch over employee related parties</w:t>
      </w:r>
      <w:r w:rsidR="000256FD">
        <w:t xml:space="preserve"> (</w:t>
      </w:r>
      <w:r w:rsidR="000256FD">
        <w:rPr>
          <w:color w:val="000000"/>
        </w:rPr>
        <w:t>Rubino, 2017</w:t>
      </w:r>
      <w:r w:rsidR="000256FD" w:rsidRPr="00EE1714">
        <w:rPr>
          <w:color w:val="000000"/>
        </w:rPr>
        <w:t>)</w:t>
      </w:r>
      <w:r>
        <w:t>.</w:t>
      </w:r>
    </w:p>
    <w:p w14:paraId="4A9B9F97" w14:textId="77777777" w:rsidR="00611D85" w:rsidRDefault="00CB2657" w:rsidP="004A11C4">
      <w:pPr>
        <w:pStyle w:val="NoSpacing"/>
      </w:pPr>
      <w:r w:rsidRPr="00611D85">
        <w:t xml:space="preserve">The mechanism to provide </w:t>
      </w:r>
      <w:r w:rsidR="000B409E" w:rsidRPr="00611D85">
        <w:t>appropriate</w:t>
      </w:r>
      <w:r w:rsidR="004A11C4">
        <w:t xml:space="preserve"> feedback to individuals</w:t>
      </w:r>
    </w:p>
    <w:p w14:paraId="4A9B9F98" w14:textId="77777777" w:rsidR="007D4639" w:rsidRDefault="00CB2657" w:rsidP="00FC6263">
      <w:r w:rsidRPr="00C56C5A">
        <w:t>Appropriate f</w:t>
      </w:r>
      <w:r>
        <w:t xml:space="preserve">eedback to individuals is important for every </w:t>
      </w:r>
      <w:r w:rsidR="00A32D45">
        <w:t>organization</w:t>
      </w:r>
      <w:r>
        <w:t xml:space="preserve">. In </w:t>
      </w:r>
      <w:r w:rsidR="00947ADF">
        <w:t>Lidl</w:t>
      </w:r>
      <w:r>
        <w:t xml:space="preserve">, there is an appropriate way of providing feedback to the individuals coherently that </w:t>
      </w:r>
      <w:r w:rsidR="007E16A3">
        <w:t xml:space="preserve">produce fruitful results. </w:t>
      </w:r>
      <w:r w:rsidR="00FC4A43">
        <w:t xml:space="preserve">According to </w:t>
      </w:r>
      <w:r w:rsidR="000256FD">
        <w:t>(</w:t>
      </w:r>
      <w:r w:rsidR="000256FD">
        <w:rPr>
          <w:color w:val="000000"/>
        </w:rPr>
        <w:t xml:space="preserve">Rothwell, </w:t>
      </w:r>
      <w:r w:rsidR="000256FD" w:rsidRPr="00EE1714">
        <w:rPr>
          <w:color w:val="000000"/>
        </w:rPr>
        <w:t>20</w:t>
      </w:r>
      <w:r w:rsidR="000256FD">
        <w:rPr>
          <w:color w:val="000000"/>
        </w:rPr>
        <w:t>15</w:t>
      </w:r>
      <w:r w:rsidR="000256FD" w:rsidRPr="00EE1714">
        <w:rPr>
          <w:color w:val="000000"/>
        </w:rPr>
        <w:t>)</w:t>
      </w:r>
      <w:r w:rsidR="000256FD">
        <w:rPr>
          <w:color w:val="000000"/>
        </w:rPr>
        <w:t xml:space="preserve">, </w:t>
      </w:r>
      <w:r w:rsidR="000256FD">
        <w:t>f</w:t>
      </w:r>
      <w:r w:rsidR="007E16A3">
        <w:t xml:space="preserve">eedback can motivate individuals and teams facilitate the resolution to a specific challenge, open lines of communication nourish employees and enhancement employee engagement. </w:t>
      </w:r>
      <w:r w:rsidR="00947ADF">
        <w:t>Lidl</w:t>
      </w:r>
      <w:r w:rsidR="007E16A3">
        <w:t xml:space="preserve"> follows some mechanisms to provide appropr</w:t>
      </w:r>
      <w:r w:rsidR="00316C21">
        <w:t>iate feedback to the individuals that pay it forward, the time it right, avoid gender biases, end on a positive note, focus on individuals' efforts, and focus on performance, not personality. These strategies can help you deliver feedback that is both powerful and productive.</w:t>
      </w:r>
    </w:p>
    <w:p w14:paraId="4A9B9F99" w14:textId="77777777" w:rsidR="005B2D64" w:rsidRPr="005B2D64" w:rsidRDefault="005B2D64" w:rsidP="00FC6263"/>
    <w:p w14:paraId="4A9B9F9A" w14:textId="77777777" w:rsidR="00513C7E" w:rsidRPr="00611D85" w:rsidRDefault="00CB2657" w:rsidP="004A11C4">
      <w:pPr>
        <w:pStyle w:val="NoSpacing"/>
      </w:pPr>
      <w:r w:rsidRPr="00611D85">
        <w:t>Career development strategies including the wider context of sustainability</w:t>
      </w:r>
    </w:p>
    <w:p w14:paraId="4A9B9F9B" w14:textId="77777777" w:rsidR="007A7FDA" w:rsidRDefault="00CB2657" w:rsidP="00FC6263">
      <w:r>
        <w:t xml:space="preserve">Career development of an individual should be done for long term condition. Sustainability means </w:t>
      </w:r>
      <w:r w:rsidR="00AD72FB">
        <w:t xml:space="preserve">to obtain anything or knowledge for a long period of time in which both the </w:t>
      </w:r>
      <w:r w:rsidR="00A32D45">
        <w:t>organization</w:t>
      </w:r>
      <w:r w:rsidR="00AD72FB">
        <w:t xml:space="preserve"> and employees can get the benefit. </w:t>
      </w:r>
      <w:r w:rsidR="00947ADF">
        <w:t>Lidl</w:t>
      </w:r>
      <w:r w:rsidR="00AD72FB">
        <w:t xml:space="preserve"> took many actions for the career development of the individual. Most </w:t>
      </w:r>
      <w:r w:rsidR="00A32D45">
        <w:t>organization</w:t>
      </w:r>
      <w:r w:rsidR="00AD72FB">
        <w:t xml:space="preserve">s give importance to sustainable career development. There are three steps of sustainability like work-life balance, individual responsibility, and employability. </w:t>
      </w:r>
      <w:r w:rsidR="00F63059">
        <w:t>In the work-life balance step, the significance of professional career and private life is increasing.</w:t>
      </w:r>
      <w:r w:rsidR="00FC4A43">
        <w:t xml:space="preserve"> According to</w:t>
      </w:r>
      <w:r w:rsidR="000256FD">
        <w:t xml:space="preserve"> (</w:t>
      </w:r>
      <w:r w:rsidR="000256FD">
        <w:rPr>
          <w:color w:val="000000"/>
        </w:rPr>
        <w:t>Schleifer, 2013</w:t>
      </w:r>
      <w:r w:rsidR="000256FD" w:rsidRPr="00EE1714">
        <w:rPr>
          <w:color w:val="000000"/>
        </w:rPr>
        <w:t>)</w:t>
      </w:r>
      <w:r w:rsidR="000256FD">
        <w:rPr>
          <w:color w:val="000000"/>
        </w:rPr>
        <w:t>,</w:t>
      </w:r>
      <w:r w:rsidR="00F63059">
        <w:t xml:space="preserve"> </w:t>
      </w:r>
      <w:r w:rsidR="000256FD">
        <w:t>e</w:t>
      </w:r>
      <w:r w:rsidR="00DB6049">
        <w:t xml:space="preserve">mployees can enhance their self-determination and engagement </w:t>
      </w:r>
      <w:r w:rsidR="00573626">
        <w:t>in professional development through sustainability.</w:t>
      </w:r>
      <w:r w:rsidR="009842A2">
        <w:t xml:space="preserve"> The objectives of human resource management of </w:t>
      </w:r>
      <w:r w:rsidR="00947ADF">
        <w:t>Lidl</w:t>
      </w:r>
      <w:r w:rsidR="009842A2">
        <w:t xml:space="preserve"> is to contribute to gain of economic goals, increase to promote individual responsibility</w:t>
      </w:r>
      <w:r w:rsidR="00C358E5">
        <w:t>, health</w:t>
      </w:r>
      <w:r w:rsidR="009842A2">
        <w:t>, and remuneration.</w:t>
      </w:r>
    </w:p>
    <w:p w14:paraId="4A9B9F9C" w14:textId="77777777" w:rsidR="00611D85" w:rsidRPr="00FC6263" w:rsidRDefault="00611D85" w:rsidP="00FC6263"/>
    <w:p w14:paraId="4A9B9F9D" w14:textId="77777777" w:rsidR="00FC6263" w:rsidRDefault="00CB2657" w:rsidP="00FC6263">
      <w:pPr>
        <w:pStyle w:val="Heading1"/>
      </w:pPr>
      <w:bookmarkStart w:id="6" w:name="_Toc6563844"/>
      <w:r>
        <w:t>A</w:t>
      </w:r>
      <w:r w:rsidR="00106A14">
        <w:t xml:space="preserve"> detailed plan to meet the identified development needs of an individual in the workplace and the management of performance</w:t>
      </w:r>
      <w:bookmarkEnd w:id="6"/>
    </w:p>
    <w:p w14:paraId="4A9B9F9E" w14:textId="77777777" w:rsidR="00A6673A" w:rsidRDefault="00CB2657" w:rsidP="00A6673A">
      <w:r>
        <w:t xml:space="preserve">In the above discussion, I found the necessity </w:t>
      </w:r>
      <w:r w:rsidR="00880CCC">
        <w:t xml:space="preserve">of individual development within the specific </w:t>
      </w:r>
      <w:r w:rsidR="00A32D45">
        <w:t>organization</w:t>
      </w:r>
      <w:r w:rsidR="00880CCC">
        <w:t xml:space="preserve">. </w:t>
      </w:r>
      <w:r w:rsidR="0096022F">
        <w:t xml:space="preserve">The success of </w:t>
      </w:r>
      <w:r w:rsidR="00947ADF">
        <w:t>Lidl</w:t>
      </w:r>
      <w:r w:rsidR="0096022F">
        <w:t xml:space="preserve"> mostly depends on the development of workers’ knowledge and skills.</w:t>
      </w:r>
      <w:r w:rsidR="0005373D">
        <w:t xml:space="preserve"> Individual development is very important in a competitive business</w:t>
      </w:r>
      <w:r w:rsidR="00E65EB9">
        <w:t xml:space="preserve"> (</w:t>
      </w:r>
      <w:r w:rsidR="00E65EB9">
        <w:rPr>
          <w:color w:val="000000"/>
        </w:rPr>
        <w:t>Blackwood, 2011</w:t>
      </w:r>
      <w:r w:rsidR="00E65EB9" w:rsidRPr="00EE1714">
        <w:rPr>
          <w:color w:val="000000"/>
        </w:rPr>
        <w:t>)</w:t>
      </w:r>
      <w:r w:rsidR="0005373D">
        <w:t xml:space="preserve">. A detailed plan to fulfill the identified development needs of an individual in </w:t>
      </w:r>
      <w:r w:rsidR="00947ADF">
        <w:t>Lidl</w:t>
      </w:r>
      <w:r w:rsidR="0005373D">
        <w:t xml:space="preserve"> and the management of performance is given below.</w:t>
      </w:r>
    </w:p>
    <w:p w14:paraId="4A9B9F9F" w14:textId="77777777" w:rsidR="00FC4A43" w:rsidRPr="00A6673A" w:rsidRDefault="00FC4A43" w:rsidP="00A6673A"/>
    <w:p w14:paraId="4A9B9FA0" w14:textId="77777777" w:rsidR="00547D69" w:rsidRPr="00880CCC" w:rsidRDefault="00CB2657" w:rsidP="004A11C4">
      <w:pPr>
        <w:pStyle w:val="NoSpacing"/>
      </w:pPr>
      <w:r w:rsidRPr="00880CCC">
        <w:t>Employee hiring and recruitment</w:t>
      </w:r>
      <w:r w:rsidR="004A11C4">
        <w:t xml:space="preserve"> process</w:t>
      </w:r>
    </w:p>
    <w:p w14:paraId="4A9B9FA1" w14:textId="77777777" w:rsidR="00880CCC" w:rsidRDefault="00CB2657" w:rsidP="00547D69">
      <w:r>
        <w:t xml:space="preserve">This development of an individual plan </w:t>
      </w:r>
      <w:r w:rsidR="007532DD">
        <w:t xml:space="preserve">should be started at the employee hiring </w:t>
      </w:r>
      <w:r w:rsidR="002234C0">
        <w:t xml:space="preserve">and recruitment process. The management of </w:t>
      </w:r>
      <w:r w:rsidR="00947ADF">
        <w:t>Lidl</w:t>
      </w:r>
      <w:r w:rsidR="002234C0">
        <w:t xml:space="preserve"> </w:t>
      </w:r>
      <w:r w:rsidR="00451A6F">
        <w:t>employs skilled workers for their workers so that a little or no development process can be needed</w:t>
      </w:r>
      <w:r w:rsidR="000256FD">
        <w:t xml:space="preserve"> (</w:t>
      </w:r>
      <w:r w:rsidR="000256FD">
        <w:rPr>
          <w:color w:val="000000"/>
        </w:rPr>
        <w:t xml:space="preserve">Falcone, </w:t>
      </w:r>
      <w:r w:rsidR="000256FD" w:rsidRPr="00EE1714">
        <w:rPr>
          <w:color w:val="000000"/>
        </w:rPr>
        <w:t>20</w:t>
      </w:r>
      <w:r w:rsidR="000256FD">
        <w:rPr>
          <w:color w:val="000000"/>
        </w:rPr>
        <w:t>14</w:t>
      </w:r>
      <w:r w:rsidR="000256FD" w:rsidRPr="00EE1714">
        <w:rPr>
          <w:color w:val="000000"/>
        </w:rPr>
        <w:t>)</w:t>
      </w:r>
      <w:r w:rsidR="00451A6F">
        <w:t xml:space="preserve">. </w:t>
      </w:r>
      <w:r w:rsidR="004F7B32">
        <w:t xml:space="preserve">When hiring employees, management can publish all information about the </w:t>
      </w:r>
      <w:r w:rsidR="00A32D45">
        <w:t>organization</w:t>
      </w:r>
      <w:r w:rsidR="004F7B32">
        <w:t>, workplace, job requirements, and workers' responsibility.</w:t>
      </w:r>
    </w:p>
    <w:p w14:paraId="4A9B9FA2" w14:textId="77777777" w:rsidR="00547D69" w:rsidRPr="00880CCC" w:rsidRDefault="00CB2657" w:rsidP="004A11C4">
      <w:pPr>
        <w:pStyle w:val="NoSpacing"/>
      </w:pPr>
      <w:r>
        <w:t>Knowledge and skill assessment</w:t>
      </w:r>
    </w:p>
    <w:p w14:paraId="4A9B9FA3" w14:textId="77777777" w:rsidR="00547D69" w:rsidRPr="00547D69" w:rsidRDefault="00CB2657" w:rsidP="00547D69">
      <w:r>
        <w:t xml:space="preserve">In the recruitment process, the human resource manager should justify individual skill, knowledge, professionalism, and other job requirements. </w:t>
      </w:r>
      <w:r w:rsidR="00E65EB9">
        <w:t>According to</w:t>
      </w:r>
      <w:r w:rsidR="000256FD">
        <w:t xml:space="preserve"> (</w:t>
      </w:r>
      <w:r w:rsidR="000256FD">
        <w:rPr>
          <w:color w:val="000000"/>
        </w:rPr>
        <w:t>Fitzwater, 2010</w:t>
      </w:r>
      <w:r w:rsidR="000256FD" w:rsidRPr="00EE1714">
        <w:rPr>
          <w:color w:val="000000"/>
        </w:rPr>
        <w:t>)</w:t>
      </w:r>
      <w:r w:rsidR="000256FD">
        <w:rPr>
          <w:color w:val="000000"/>
        </w:rPr>
        <w:t xml:space="preserve">, </w:t>
      </w:r>
      <w:r w:rsidR="000256FD">
        <w:t>in</w:t>
      </w:r>
      <w:r w:rsidR="00DC6E21">
        <w:t xml:space="preserve"> the hiring stage, the manager can identify how much development is needed for an individual. To build an experienced workforce, employees should be given several pieces of training and motivation program.</w:t>
      </w:r>
    </w:p>
    <w:p w14:paraId="4A9B9FA4" w14:textId="77777777" w:rsidR="00B4469B" w:rsidRDefault="00CB2657" w:rsidP="004A11C4">
      <w:pPr>
        <w:pStyle w:val="NoSpacing"/>
      </w:pPr>
      <w:r w:rsidRPr="00B26625">
        <w:t>Learning style and the range of training/deve</w:t>
      </w:r>
      <w:r w:rsidR="004A11C4">
        <w:t>lopment opportunities available</w:t>
      </w:r>
    </w:p>
    <w:p w14:paraId="4A9B9FA5" w14:textId="77777777" w:rsidR="00FB4606" w:rsidRPr="00AD0D25" w:rsidRDefault="00CB2657" w:rsidP="00B4469B">
      <w:r w:rsidRPr="00AD0D25">
        <w:t xml:space="preserve">The gap between </w:t>
      </w:r>
      <w:r>
        <w:t xml:space="preserve">job requirements </w:t>
      </w:r>
      <w:r w:rsidR="00B8588B">
        <w:t>and individual's skill can be fulfilled through some training program</w:t>
      </w:r>
      <w:r w:rsidR="000256FD">
        <w:t xml:space="preserve"> (Bee, </w:t>
      </w:r>
      <w:r w:rsidR="000256FD" w:rsidRPr="00EE1714">
        <w:t>2003)</w:t>
      </w:r>
      <w:r w:rsidR="00B8588B">
        <w:t xml:space="preserve">. Training is a learning system in which an individual can gather knowledge and improve skills through practical activities. </w:t>
      </w:r>
      <w:r w:rsidR="00314144">
        <w:t xml:space="preserve">Training is done to gain specific practical knowledge about the </w:t>
      </w:r>
      <w:r w:rsidR="00A32D45">
        <w:t>organization</w:t>
      </w:r>
      <w:r w:rsidR="00314144">
        <w:t xml:space="preserve">. I think that </w:t>
      </w:r>
      <w:r w:rsidR="00947ADF">
        <w:t>Lidl</w:t>
      </w:r>
      <w:r w:rsidR="00314144">
        <w:t xml:space="preserve"> should provide proper training and motivation program for individual development.</w:t>
      </w:r>
    </w:p>
    <w:p w14:paraId="4A9B9FA6" w14:textId="77777777" w:rsidR="00611D85" w:rsidRPr="00A95251" w:rsidRDefault="00CB2657" w:rsidP="004A11C4">
      <w:pPr>
        <w:pStyle w:val="NoSpacing"/>
      </w:pPr>
      <w:r w:rsidRPr="00A95251">
        <w:t>Plan for performance management</w:t>
      </w:r>
    </w:p>
    <w:p w14:paraId="4A9B9FA7" w14:textId="77777777" w:rsidR="00A95251" w:rsidRDefault="00CB2657" w:rsidP="00B4469B">
      <w:r>
        <w:t xml:space="preserve">Performance management is concerned about the work environment and employee performance. </w:t>
      </w:r>
      <w:r w:rsidR="00947ADF">
        <w:t>Lidl</w:t>
      </w:r>
      <w:r w:rsidR="004C4381">
        <w:t xml:space="preserve"> should establish its goals </w:t>
      </w:r>
      <w:r w:rsidR="005A1A70">
        <w:t>for</w:t>
      </w:r>
      <w:r w:rsidR="004C4381">
        <w:t xml:space="preserve"> employee performance </w:t>
      </w:r>
      <w:r w:rsidR="005A1A70">
        <w:t xml:space="preserve">and communicate this </w:t>
      </w:r>
      <w:r w:rsidR="005A1A70">
        <w:lastRenderedPageBreak/>
        <w:t xml:space="preserve">with the worker. It can take consultancy from a successful manager. An action plan for day to day operational services of employees is set up. </w:t>
      </w:r>
      <w:r w:rsidR="00E65EB9">
        <w:t>According to</w:t>
      </w:r>
      <w:r w:rsidR="000256FD">
        <w:t xml:space="preserve"> (</w:t>
      </w:r>
      <w:r w:rsidR="000256FD">
        <w:rPr>
          <w:color w:val="000000"/>
        </w:rPr>
        <w:t xml:space="preserve">Jeruchim, </w:t>
      </w:r>
      <w:r w:rsidR="000256FD" w:rsidRPr="00234AA2">
        <w:rPr>
          <w:color w:val="000000"/>
        </w:rPr>
        <w:t>2012)</w:t>
      </w:r>
      <w:r w:rsidR="000256FD">
        <w:rPr>
          <w:color w:val="000000"/>
        </w:rPr>
        <w:t xml:space="preserve">, </w:t>
      </w:r>
      <w:r w:rsidR="000256FD">
        <w:t>the</w:t>
      </w:r>
      <w:r w:rsidR="00437561">
        <w:t xml:space="preserve"> management will assess individual performance in due time and measure how much differences between established standards and actual outcomes. If there is more gap, </w:t>
      </w:r>
      <w:r w:rsidR="00947ADF">
        <w:t>Lidl</w:t>
      </w:r>
      <w:r w:rsidR="00437561">
        <w:t xml:space="preserve"> can </w:t>
      </w:r>
      <w:r w:rsidR="00B76F3F">
        <w:t xml:space="preserve">change its plan unless it can share its new strategic performance results with the workers. </w:t>
      </w:r>
      <w:r w:rsidR="00947ADF">
        <w:t>Lidl</w:t>
      </w:r>
      <w:r w:rsidR="00B76F3F">
        <w:t xml:space="preserve"> should provide sufficient training and motivation program for better performance of workers.</w:t>
      </w:r>
      <w:r w:rsidR="00C761D4">
        <w:t xml:space="preserve"> </w:t>
      </w:r>
      <w:r w:rsidR="004E148D">
        <w:t>I</w:t>
      </w:r>
      <w:r w:rsidR="00C761D4">
        <w:t xml:space="preserve">t can improve its </w:t>
      </w:r>
      <w:r w:rsidR="006737C8">
        <w:t xml:space="preserve">internal </w:t>
      </w:r>
      <w:r w:rsidR="00C761D4">
        <w:t>communication</w:t>
      </w:r>
      <w:r w:rsidR="006737C8">
        <w:t xml:space="preserve"> systems. </w:t>
      </w:r>
      <w:r w:rsidR="00947ADF">
        <w:t>Lidl</w:t>
      </w:r>
      <w:r w:rsidR="00D031F0">
        <w:t xml:space="preserve"> should follow the standard outcomes for performance measurement and regularly check employees' performance to meet day to day demand for the </w:t>
      </w:r>
      <w:r w:rsidR="00A32D45">
        <w:t>organization</w:t>
      </w:r>
      <w:r w:rsidR="00D031F0">
        <w:t xml:space="preserve">. </w:t>
      </w:r>
      <w:r w:rsidR="00947ADF">
        <w:t>Lidl</w:t>
      </w:r>
      <w:r w:rsidR="00D031F0">
        <w:t xml:space="preserve"> should assess the effectiveness of the </w:t>
      </w:r>
      <w:r w:rsidR="00564E52">
        <w:t>process and</w:t>
      </w:r>
      <w:r w:rsidR="00D031F0">
        <w:t xml:space="preserve"> monitor the performance measurement plan. </w:t>
      </w:r>
      <w:r w:rsidR="00564E52">
        <w:t>For better performance, management can follow the guidelines and career pathway which are set up by se</w:t>
      </w:r>
      <w:r w:rsidR="005B2D64">
        <w:t xml:space="preserve">veral regulatory </w:t>
      </w:r>
      <w:r w:rsidR="00A32D45">
        <w:t>organization</w:t>
      </w:r>
      <w:r w:rsidR="005B2D64">
        <w:t>s.</w:t>
      </w:r>
    </w:p>
    <w:p w14:paraId="4A9B9FA8" w14:textId="77777777" w:rsidR="00EE1714" w:rsidRDefault="00EE1714" w:rsidP="00B4469B"/>
    <w:p w14:paraId="4A9B9FA9" w14:textId="77777777" w:rsidR="00EE1714" w:rsidRDefault="00CB2657" w:rsidP="00627F7A">
      <w:pPr>
        <w:pStyle w:val="Heading1"/>
      </w:pPr>
      <w:bookmarkStart w:id="7" w:name="_Toc6563845"/>
      <w:r>
        <w:t xml:space="preserve">Development of plans to meet the above-identified </w:t>
      </w:r>
      <w:r w:rsidR="004A11C4">
        <w:t>development n</w:t>
      </w:r>
      <w:r>
        <w:t>eeds</w:t>
      </w:r>
      <w:bookmarkEnd w:id="7"/>
    </w:p>
    <w:p w14:paraId="4A9B9FAA" w14:textId="77777777" w:rsidR="00030C1B" w:rsidRDefault="00CB2657" w:rsidP="00030C1B">
      <w:r>
        <w:t xml:space="preserve">Personal development plan to meet the above-identified </w:t>
      </w:r>
      <w:r w:rsidR="004A11C4">
        <w:t xml:space="preserve">development </w:t>
      </w:r>
      <w:r>
        <w:t xml:space="preserve">needs </w:t>
      </w:r>
      <w:r w:rsidR="004A11C4">
        <w:t xml:space="preserve">of the employees </w:t>
      </w:r>
      <w:r>
        <w:t xml:space="preserve">is </w:t>
      </w:r>
      <w:r w:rsidR="004A11C4">
        <w:t xml:space="preserve">described </w:t>
      </w:r>
      <w:r>
        <w:t>below.</w:t>
      </w:r>
    </w:p>
    <w:p w14:paraId="4A9B9FAB" w14:textId="77777777" w:rsidR="00030C1B" w:rsidRDefault="00CB2657" w:rsidP="00030C1B">
      <w:pPr>
        <w:rPr>
          <w:b/>
        </w:rPr>
      </w:pPr>
      <w:r w:rsidRPr="00A03939">
        <w:rPr>
          <w:b/>
        </w:rPr>
        <w:t xml:space="preserve">Personal Development </w:t>
      </w:r>
      <w:r w:rsidR="00AF47CB">
        <w:rPr>
          <w:b/>
        </w:rPr>
        <w:t xml:space="preserve">Plan </w:t>
      </w:r>
      <w:r w:rsidRPr="00A03939">
        <w:rPr>
          <w:b/>
        </w:rPr>
        <w:t>Design</w:t>
      </w:r>
    </w:p>
    <w:tbl>
      <w:tblPr>
        <w:tblStyle w:val="TableGrid"/>
        <w:tblW w:w="0" w:type="auto"/>
        <w:tblLook w:val="04A0" w:firstRow="1" w:lastRow="0" w:firstColumn="1" w:lastColumn="0" w:noHBand="0" w:noVBand="1"/>
      </w:tblPr>
      <w:tblGrid>
        <w:gridCol w:w="1670"/>
        <w:gridCol w:w="1336"/>
        <w:gridCol w:w="1763"/>
        <w:gridCol w:w="1909"/>
        <w:gridCol w:w="1250"/>
        <w:gridCol w:w="1128"/>
        <w:gridCol w:w="122"/>
      </w:tblGrid>
      <w:tr w:rsidR="00D25BDB" w14:paraId="4A9B9FB2" w14:textId="77777777" w:rsidTr="00FC690A">
        <w:trPr>
          <w:trHeight w:val="1952"/>
        </w:trPr>
        <w:tc>
          <w:tcPr>
            <w:tcW w:w="1641" w:type="dxa"/>
            <w:tcBorders>
              <w:top w:val="single" w:sz="4" w:space="0" w:color="auto"/>
              <w:left w:val="single" w:sz="4" w:space="0" w:color="auto"/>
              <w:bottom w:val="single" w:sz="4" w:space="0" w:color="auto"/>
              <w:right w:val="single" w:sz="4" w:space="0" w:color="auto"/>
            </w:tcBorders>
          </w:tcPr>
          <w:p w14:paraId="4A9B9FAC" w14:textId="77777777" w:rsidR="006F5BD1" w:rsidRPr="00F6565D" w:rsidRDefault="00CB2657" w:rsidP="00F6565D">
            <w:pPr>
              <w:rPr>
                <w:color w:val="4472C4" w:themeColor="accent5"/>
              </w:rPr>
            </w:pPr>
            <w:r w:rsidRPr="00F6565D">
              <w:rPr>
                <w:color w:val="4472C4" w:themeColor="accent5"/>
              </w:rPr>
              <w:t>What are my development plan objectives?</w:t>
            </w:r>
          </w:p>
        </w:tc>
        <w:tc>
          <w:tcPr>
            <w:tcW w:w="1313" w:type="dxa"/>
            <w:tcBorders>
              <w:top w:val="single" w:sz="4" w:space="0" w:color="auto"/>
              <w:left w:val="single" w:sz="4" w:space="0" w:color="auto"/>
              <w:bottom w:val="single" w:sz="4" w:space="0" w:color="auto"/>
              <w:right w:val="single" w:sz="4" w:space="0" w:color="auto"/>
            </w:tcBorders>
          </w:tcPr>
          <w:p w14:paraId="4A9B9FAD" w14:textId="77777777" w:rsidR="006F5BD1" w:rsidRPr="00F6565D" w:rsidRDefault="00CB2657" w:rsidP="00F6565D">
            <w:pPr>
              <w:rPr>
                <w:color w:val="4472C4" w:themeColor="accent5"/>
              </w:rPr>
            </w:pPr>
            <w:r w:rsidRPr="00F6565D">
              <w:rPr>
                <w:color w:val="4472C4" w:themeColor="accent5"/>
              </w:rPr>
              <w:t>Priority</w:t>
            </w:r>
          </w:p>
        </w:tc>
        <w:tc>
          <w:tcPr>
            <w:tcW w:w="1731" w:type="dxa"/>
            <w:tcBorders>
              <w:top w:val="single" w:sz="4" w:space="0" w:color="auto"/>
              <w:left w:val="single" w:sz="4" w:space="0" w:color="auto"/>
              <w:bottom w:val="single" w:sz="4" w:space="0" w:color="auto"/>
              <w:right w:val="single" w:sz="4" w:space="0" w:color="auto"/>
            </w:tcBorders>
          </w:tcPr>
          <w:p w14:paraId="4A9B9FAE" w14:textId="77777777" w:rsidR="006F5BD1" w:rsidRPr="00F6565D" w:rsidRDefault="00CB2657" w:rsidP="00F6565D">
            <w:pPr>
              <w:rPr>
                <w:color w:val="4472C4" w:themeColor="accent5"/>
              </w:rPr>
            </w:pPr>
            <w:r w:rsidRPr="00F6565D">
              <w:rPr>
                <w:color w:val="4472C4" w:themeColor="accent5"/>
              </w:rPr>
              <w:t>What activities do I need to undertake to achieve my objectives?</w:t>
            </w:r>
          </w:p>
        </w:tc>
        <w:tc>
          <w:tcPr>
            <w:tcW w:w="1874" w:type="dxa"/>
            <w:tcBorders>
              <w:top w:val="single" w:sz="4" w:space="0" w:color="auto"/>
              <w:left w:val="single" w:sz="4" w:space="0" w:color="auto"/>
              <w:bottom w:val="single" w:sz="4" w:space="0" w:color="auto"/>
              <w:right w:val="single" w:sz="4" w:space="0" w:color="auto"/>
            </w:tcBorders>
          </w:tcPr>
          <w:p w14:paraId="4A9B9FAF" w14:textId="77777777" w:rsidR="006F5BD1" w:rsidRPr="00F6565D" w:rsidRDefault="00CB2657" w:rsidP="00F6565D">
            <w:pPr>
              <w:rPr>
                <w:color w:val="4472C4" w:themeColor="accent5"/>
              </w:rPr>
            </w:pPr>
            <w:r w:rsidRPr="00F6565D">
              <w:rPr>
                <w:color w:val="4472C4" w:themeColor="accent5"/>
              </w:rPr>
              <w:t>What support/resources do I need to achieve my objectives?</w:t>
            </w:r>
          </w:p>
        </w:tc>
        <w:tc>
          <w:tcPr>
            <w:tcW w:w="1229" w:type="dxa"/>
            <w:tcBorders>
              <w:top w:val="single" w:sz="4" w:space="0" w:color="auto"/>
              <w:left w:val="single" w:sz="4" w:space="0" w:color="auto"/>
              <w:bottom w:val="single" w:sz="4" w:space="0" w:color="auto"/>
              <w:right w:val="single" w:sz="4" w:space="0" w:color="auto"/>
            </w:tcBorders>
          </w:tcPr>
          <w:p w14:paraId="4A9B9FB0" w14:textId="77777777" w:rsidR="006F5BD1" w:rsidRPr="00F6565D" w:rsidRDefault="00CB2657" w:rsidP="00F6565D">
            <w:pPr>
              <w:rPr>
                <w:color w:val="4472C4" w:themeColor="accent5"/>
              </w:rPr>
            </w:pPr>
            <w:r w:rsidRPr="00F6565D">
              <w:rPr>
                <w:color w:val="4472C4" w:themeColor="accent5"/>
              </w:rPr>
              <w:t>The target date for achieving my objectives.</w:t>
            </w:r>
          </w:p>
        </w:tc>
        <w:tc>
          <w:tcPr>
            <w:tcW w:w="236" w:type="dxa"/>
            <w:gridSpan w:val="2"/>
            <w:tcBorders>
              <w:top w:val="single" w:sz="4" w:space="0" w:color="auto"/>
              <w:left w:val="single" w:sz="4" w:space="0" w:color="auto"/>
              <w:bottom w:val="single" w:sz="4" w:space="0" w:color="auto"/>
              <w:right w:val="single" w:sz="4" w:space="0" w:color="auto"/>
            </w:tcBorders>
          </w:tcPr>
          <w:p w14:paraId="4A9B9FB1" w14:textId="77777777" w:rsidR="006F5BD1" w:rsidRPr="00F6565D" w:rsidRDefault="00CB2657" w:rsidP="00F6565D">
            <w:pPr>
              <w:rPr>
                <w:color w:val="4472C4" w:themeColor="accent5"/>
              </w:rPr>
            </w:pPr>
            <w:r w:rsidRPr="00F6565D">
              <w:rPr>
                <w:color w:val="4472C4" w:themeColor="accent5"/>
              </w:rPr>
              <w:t>The actual date of achieving my objectives.</w:t>
            </w:r>
          </w:p>
        </w:tc>
      </w:tr>
      <w:tr w:rsidR="00D25BDB" w14:paraId="4A9B9FB9" w14:textId="77777777" w:rsidTr="00A138EC">
        <w:tc>
          <w:tcPr>
            <w:tcW w:w="1641" w:type="dxa"/>
            <w:tcBorders>
              <w:top w:val="single" w:sz="4" w:space="0" w:color="auto"/>
              <w:bottom w:val="single" w:sz="4" w:space="0" w:color="auto"/>
            </w:tcBorders>
          </w:tcPr>
          <w:p w14:paraId="4A9B9FB3" w14:textId="77777777" w:rsidR="00C834C4" w:rsidRDefault="00CB2657" w:rsidP="00A71D4B">
            <w:r>
              <w:t>1. Building a relationship within the workplace.</w:t>
            </w:r>
          </w:p>
        </w:tc>
        <w:tc>
          <w:tcPr>
            <w:tcW w:w="1313" w:type="dxa"/>
            <w:tcBorders>
              <w:top w:val="single" w:sz="4" w:space="0" w:color="auto"/>
              <w:bottom w:val="single" w:sz="4" w:space="0" w:color="auto"/>
            </w:tcBorders>
          </w:tcPr>
          <w:p w14:paraId="4A9B9FB4" w14:textId="77777777" w:rsidR="00C834C4" w:rsidRPr="006F5BD1" w:rsidRDefault="00CB2657" w:rsidP="007C724E">
            <w:r>
              <w:t>Beneficial but non-critical to my current role.</w:t>
            </w:r>
          </w:p>
        </w:tc>
        <w:tc>
          <w:tcPr>
            <w:tcW w:w="1731" w:type="dxa"/>
            <w:tcBorders>
              <w:top w:val="single" w:sz="4" w:space="0" w:color="auto"/>
              <w:bottom w:val="single" w:sz="4" w:space="0" w:color="auto"/>
            </w:tcBorders>
          </w:tcPr>
          <w:p w14:paraId="4A9B9FB5" w14:textId="77777777" w:rsidR="00C834C4" w:rsidRDefault="00CB2657" w:rsidP="00030C1B">
            <w:r>
              <w:t>Communication between employers and employees.</w:t>
            </w:r>
          </w:p>
        </w:tc>
        <w:tc>
          <w:tcPr>
            <w:tcW w:w="1874" w:type="dxa"/>
            <w:tcBorders>
              <w:top w:val="single" w:sz="4" w:space="0" w:color="auto"/>
              <w:bottom w:val="single" w:sz="4" w:space="0" w:color="auto"/>
            </w:tcBorders>
          </w:tcPr>
          <w:p w14:paraId="4A9B9FB6" w14:textId="77777777" w:rsidR="00C834C4" w:rsidRDefault="00CB2657" w:rsidP="00030C1B">
            <w:r>
              <w:t xml:space="preserve">Effective communication system within </w:t>
            </w:r>
            <w:r w:rsidR="00482396">
              <w:t xml:space="preserve">an </w:t>
            </w:r>
            <w:r w:rsidR="00A32D45">
              <w:t>organization</w:t>
            </w:r>
            <w:r>
              <w:t>, adequate supervision from management.</w:t>
            </w:r>
          </w:p>
        </w:tc>
        <w:tc>
          <w:tcPr>
            <w:tcW w:w="1229" w:type="dxa"/>
            <w:tcBorders>
              <w:top w:val="single" w:sz="4" w:space="0" w:color="auto"/>
              <w:bottom w:val="single" w:sz="4" w:space="0" w:color="auto"/>
            </w:tcBorders>
          </w:tcPr>
          <w:p w14:paraId="4A9B9FB7" w14:textId="77777777" w:rsidR="00C834C4" w:rsidRPr="006F5BD1" w:rsidRDefault="00CB2657" w:rsidP="00030C1B">
            <w:r>
              <w:t xml:space="preserve">I need one month. </w:t>
            </w:r>
          </w:p>
        </w:tc>
        <w:tc>
          <w:tcPr>
            <w:tcW w:w="236" w:type="dxa"/>
            <w:gridSpan w:val="2"/>
            <w:tcBorders>
              <w:top w:val="single" w:sz="4" w:space="0" w:color="auto"/>
              <w:bottom w:val="single" w:sz="4" w:space="0" w:color="auto"/>
            </w:tcBorders>
          </w:tcPr>
          <w:p w14:paraId="4A9B9FB8" w14:textId="77777777" w:rsidR="00C834C4" w:rsidRPr="006F5BD1" w:rsidRDefault="00CB2657" w:rsidP="00030C1B">
            <w:r>
              <w:t>One month and fifteen days.</w:t>
            </w:r>
          </w:p>
        </w:tc>
      </w:tr>
      <w:tr w:rsidR="00D25BDB" w14:paraId="4A9B9FC0" w14:textId="77777777" w:rsidTr="00A138EC">
        <w:tc>
          <w:tcPr>
            <w:tcW w:w="1641" w:type="dxa"/>
            <w:tcBorders>
              <w:top w:val="single" w:sz="4" w:space="0" w:color="auto"/>
              <w:bottom w:val="single" w:sz="4" w:space="0" w:color="auto"/>
            </w:tcBorders>
          </w:tcPr>
          <w:p w14:paraId="4A9B9FBA" w14:textId="77777777" w:rsidR="00C834C4" w:rsidRDefault="00CB2657" w:rsidP="000427F0">
            <w:r>
              <w:t xml:space="preserve">2. </w:t>
            </w:r>
            <w:r w:rsidR="000A0E4B">
              <w:t>Mental satisfaction</w:t>
            </w:r>
            <w:r w:rsidR="000427F0">
              <w:t>.</w:t>
            </w:r>
            <w:r w:rsidR="000A0E4B">
              <w:t xml:space="preserve"> </w:t>
            </w:r>
          </w:p>
        </w:tc>
        <w:tc>
          <w:tcPr>
            <w:tcW w:w="1313" w:type="dxa"/>
            <w:tcBorders>
              <w:top w:val="single" w:sz="4" w:space="0" w:color="auto"/>
              <w:bottom w:val="single" w:sz="4" w:space="0" w:color="auto"/>
            </w:tcBorders>
          </w:tcPr>
          <w:p w14:paraId="4A9B9FBB" w14:textId="77777777" w:rsidR="00C834C4" w:rsidRPr="006F5BD1" w:rsidRDefault="00CB2657" w:rsidP="00030C1B">
            <w:r>
              <w:t xml:space="preserve">Critical to my progression </w:t>
            </w:r>
            <w:r>
              <w:lastRenderedPageBreak/>
              <w:t>into future role.</w:t>
            </w:r>
          </w:p>
        </w:tc>
        <w:tc>
          <w:tcPr>
            <w:tcW w:w="1731" w:type="dxa"/>
            <w:tcBorders>
              <w:top w:val="single" w:sz="4" w:space="0" w:color="auto"/>
              <w:bottom w:val="single" w:sz="4" w:space="0" w:color="auto"/>
            </w:tcBorders>
          </w:tcPr>
          <w:p w14:paraId="4A9B9FBC" w14:textId="77777777" w:rsidR="00C834C4" w:rsidRDefault="00CB2657" w:rsidP="00030C1B">
            <w:r>
              <w:lastRenderedPageBreak/>
              <w:t xml:space="preserve">Adjust my expectation from a career </w:t>
            </w:r>
            <w:r>
              <w:lastRenderedPageBreak/>
              <w:t>with the work environment</w:t>
            </w:r>
            <w:r w:rsidR="007C724E">
              <w:t xml:space="preserve"> and follow the rules and regulations of Lidl</w:t>
            </w:r>
            <w:r>
              <w:t>.</w:t>
            </w:r>
          </w:p>
        </w:tc>
        <w:tc>
          <w:tcPr>
            <w:tcW w:w="1874" w:type="dxa"/>
            <w:tcBorders>
              <w:top w:val="single" w:sz="4" w:space="0" w:color="auto"/>
              <w:bottom w:val="single" w:sz="4" w:space="0" w:color="auto"/>
            </w:tcBorders>
          </w:tcPr>
          <w:p w14:paraId="4A9B9FBD" w14:textId="77777777" w:rsidR="00C834C4" w:rsidRDefault="00CB2657" w:rsidP="00030C1B">
            <w:r>
              <w:lastRenderedPageBreak/>
              <w:t>A</w:t>
            </w:r>
            <w:r w:rsidR="00FD26E9">
              <w:t xml:space="preserve">dequate compensation plan as well as </w:t>
            </w:r>
            <w:r w:rsidR="00FD26E9">
              <w:lastRenderedPageBreak/>
              <w:t xml:space="preserve">other financial benefits. </w:t>
            </w:r>
          </w:p>
        </w:tc>
        <w:tc>
          <w:tcPr>
            <w:tcW w:w="1229" w:type="dxa"/>
            <w:tcBorders>
              <w:top w:val="single" w:sz="4" w:space="0" w:color="auto"/>
              <w:bottom w:val="single" w:sz="4" w:space="0" w:color="auto"/>
            </w:tcBorders>
          </w:tcPr>
          <w:p w14:paraId="4A9B9FBE" w14:textId="77777777" w:rsidR="00C834C4" w:rsidRPr="006F5BD1" w:rsidRDefault="00CB2657" w:rsidP="00030C1B">
            <w:r>
              <w:lastRenderedPageBreak/>
              <w:t>Six months.</w:t>
            </w:r>
          </w:p>
        </w:tc>
        <w:tc>
          <w:tcPr>
            <w:tcW w:w="236" w:type="dxa"/>
            <w:gridSpan w:val="2"/>
            <w:tcBorders>
              <w:top w:val="single" w:sz="4" w:space="0" w:color="auto"/>
              <w:bottom w:val="single" w:sz="4" w:space="0" w:color="auto"/>
            </w:tcBorders>
          </w:tcPr>
          <w:p w14:paraId="4A9B9FBF" w14:textId="77777777" w:rsidR="00C834C4" w:rsidRPr="006F5BD1" w:rsidRDefault="00CB2657" w:rsidP="00030C1B">
            <w:r>
              <w:t xml:space="preserve">Ten </w:t>
            </w:r>
            <w:r w:rsidR="007C724E">
              <w:t>months.</w:t>
            </w:r>
          </w:p>
        </w:tc>
      </w:tr>
      <w:tr w:rsidR="00D25BDB" w14:paraId="4A9B9FC7" w14:textId="77777777" w:rsidTr="00A138EC">
        <w:tc>
          <w:tcPr>
            <w:tcW w:w="1641" w:type="dxa"/>
            <w:tcBorders>
              <w:top w:val="single" w:sz="4" w:space="0" w:color="auto"/>
              <w:bottom w:val="single" w:sz="4" w:space="0" w:color="auto"/>
            </w:tcBorders>
          </w:tcPr>
          <w:p w14:paraId="4A9B9FC1" w14:textId="77777777" w:rsidR="00C834C4" w:rsidRDefault="00CB2657" w:rsidP="000A0E4B">
            <w:r>
              <w:t xml:space="preserve">3. </w:t>
            </w:r>
            <w:r w:rsidR="000A0E4B">
              <w:t>Perform duties and responsibilities in due time.</w:t>
            </w:r>
          </w:p>
        </w:tc>
        <w:tc>
          <w:tcPr>
            <w:tcW w:w="1313" w:type="dxa"/>
            <w:tcBorders>
              <w:top w:val="single" w:sz="4" w:space="0" w:color="auto"/>
              <w:bottom w:val="single" w:sz="4" w:space="0" w:color="auto"/>
            </w:tcBorders>
          </w:tcPr>
          <w:p w14:paraId="4A9B9FC2" w14:textId="77777777" w:rsidR="00C834C4" w:rsidRPr="006F5BD1" w:rsidRDefault="00CB2657" w:rsidP="00030C1B">
            <w:r>
              <w:t>Beneficial but non-critical to my critical role.</w:t>
            </w:r>
          </w:p>
        </w:tc>
        <w:tc>
          <w:tcPr>
            <w:tcW w:w="1731" w:type="dxa"/>
            <w:tcBorders>
              <w:top w:val="single" w:sz="4" w:space="0" w:color="auto"/>
              <w:bottom w:val="single" w:sz="4" w:space="0" w:color="auto"/>
            </w:tcBorders>
          </w:tcPr>
          <w:p w14:paraId="4A9B9FC3" w14:textId="77777777" w:rsidR="00C834C4" w:rsidRDefault="00CB2657" w:rsidP="00030C1B">
            <w:r>
              <w:t>I will take my jobs as a means of entertainment and enjoy these.</w:t>
            </w:r>
          </w:p>
        </w:tc>
        <w:tc>
          <w:tcPr>
            <w:tcW w:w="1874" w:type="dxa"/>
            <w:tcBorders>
              <w:top w:val="single" w:sz="4" w:space="0" w:color="auto"/>
              <w:bottom w:val="single" w:sz="4" w:space="0" w:color="auto"/>
            </w:tcBorders>
          </w:tcPr>
          <w:p w14:paraId="4A9B9FC4" w14:textId="77777777" w:rsidR="00C834C4" w:rsidRDefault="00CB2657" w:rsidP="00030C1B">
            <w:r>
              <w:t>Effective teamwork, provide understanding about jobs.</w:t>
            </w:r>
          </w:p>
        </w:tc>
        <w:tc>
          <w:tcPr>
            <w:tcW w:w="1229" w:type="dxa"/>
            <w:tcBorders>
              <w:top w:val="single" w:sz="4" w:space="0" w:color="auto"/>
              <w:bottom w:val="single" w:sz="4" w:space="0" w:color="auto"/>
            </w:tcBorders>
          </w:tcPr>
          <w:p w14:paraId="4A9B9FC5" w14:textId="77777777" w:rsidR="00C834C4" w:rsidRPr="006F5BD1" w:rsidRDefault="00CB2657" w:rsidP="00030C1B">
            <w:r>
              <w:t>Two months.</w:t>
            </w:r>
          </w:p>
        </w:tc>
        <w:tc>
          <w:tcPr>
            <w:tcW w:w="236" w:type="dxa"/>
            <w:gridSpan w:val="2"/>
            <w:tcBorders>
              <w:top w:val="single" w:sz="4" w:space="0" w:color="auto"/>
              <w:bottom w:val="single" w:sz="4" w:space="0" w:color="auto"/>
            </w:tcBorders>
          </w:tcPr>
          <w:p w14:paraId="4A9B9FC6" w14:textId="77777777" w:rsidR="00C834C4" w:rsidRPr="006F5BD1" w:rsidRDefault="00CB2657" w:rsidP="00030C1B">
            <w:r>
              <w:t>Three months.</w:t>
            </w:r>
          </w:p>
        </w:tc>
      </w:tr>
      <w:tr w:rsidR="00D25BDB" w14:paraId="4A9B9FCE" w14:textId="77777777" w:rsidTr="00A138EC">
        <w:tc>
          <w:tcPr>
            <w:tcW w:w="1641" w:type="dxa"/>
            <w:tcBorders>
              <w:top w:val="single" w:sz="4" w:space="0" w:color="auto"/>
              <w:bottom w:val="single" w:sz="4" w:space="0" w:color="auto"/>
            </w:tcBorders>
          </w:tcPr>
          <w:p w14:paraId="4A9B9FC8" w14:textId="77777777" w:rsidR="00C834C4" w:rsidRDefault="00CB2657" w:rsidP="00A71D4B">
            <w:r>
              <w:t xml:space="preserve">4. </w:t>
            </w:r>
            <w:r w:rsidR="000A0E4B">
              <w:t>Increment of skills and knowledge.</w:t>
            </w:r>
          </w:p>
        </w:tc>
        <w:tc>
          <w:tcPr>
            <w:tcW w:w="1313" w:type="dxa"/>
            <w:tcBorders>
              <w:top w:val="single" w:sz="4" w:space="0" w:color="auto"/>
              <w:bottom w:val="single" w:sz="4" w:space="0" w:color="auto"/>
            </w:tcBorders>
          </w:tcPr>
          <w:p w14:paraId="4A9B9FC9" w14:textId="77777777" w:rsidR="00C834C4" w:rsidRPr="006F5BD1" w:rsidRDefault="00CB2657" w:rsidP="00030C1B">
            <w:r>
              <w:t xml:space="preserve"> Critical to my current role.</w:t>
            </w:r>
          </w:p>
        </w:tc>
        <w:tc>
          <w:tcPr>
            <w:tcW w:w="1731" w:type="dxa"/>
            <w:tcBorders>
              <w:top w:val="single" w:sz="4" w:space="0" w:color="auto"/>
              <w:bottom w:val="single" w:sz="4" w:space="0" w:color="auto"/>
            </w:tcBorders>
          </w:tcPr>
          <w:p w14:paraId="4A9B9FCA" w14:textId="77777777" w:rsidR="00C834C4" w:rsidRDefault="00CB2657" w:rsidP="00030C1B">
            <w:r>
              <w:t>Continuous learning about career-related information and knowledge.</w:t>
            </w:r>
          </w:p>
        </w:tc>
        <w:tc>
          <w:tcPr>
            <w:tcW w:w="1874" w:type="dxa"/>
            <w:tcBorders>
              <w:top w:val="single" w:sz="4" w:space="0" w:color="auto"/>
              <w:bottom w:val="single" w:sz="4" w:space="0" w:color="auto"/>
            </w:tcBorders>
          </w:tcPr>
          <w:p w14:paraId="4A9B9FCB" w14:textId="77777777" w:rsidR="00C834C4" w:rsidRDefault="00CB2657" w:rsidP="00030C1B">
            <w:r>
              <w:t>Proper training and motivation program and provide the opportunity to attend international conferences.</w:t>
            </w:r>
          </w:p>
        </w:tc>
        <w:tc>
          <w:tcPr>
            <w:tcW w:w="1229" w:type="dxa"/>
            <w:tcBorders>
              <w:top w:val="single" w:sz="4" w:space="0" w:color="auto"/>
              <w:bottom w:val="single" w:sz="4" w:space="0" w:color="auto"/>
            </w:tcBorders>
          </w:tcPr>
          <w:p w14:paraId="4A9B9FCC" w14:textId="77777777" w:rsidR="00C834C4" w:rsidRPr="006F5BD1" w:rsidRDefault="00CB2657" w:rsidP="00030C1B">
            <w:r>
              <w:t>One year.</w:t>
            </w:r>
          </w:p>
        </w:tc>
        <w:tc>
          <w:tcPr>
            <w:tcW w:w="236" w:type="dxa"/>
            <w:gridSpan w:val="2"/>
            <w:tcBorders>
              <w:top w:val="single" w:sz="4" w:space="0" w:color="auto"/>
              <w:bottom w:val="single" w:sz="4" w:space="0" w:color="auto"/>
            </w:tcBorders>
          </w:tcPr>
          <w:p w14:paraId="4A9B9FCD" w14:textId="77777777" w:rsidR="00C834C4" w:rsidRPr="006F5BD1" w:rsidRDefault="00CB2657" w:rsidP="00030C1B">
            <w:r>
              <w:t>Two years.</w:t>
            </w:r>
          </w:p>
        </w:tc>
      </w:tr>
      <w:tr w:rsidR="00D25BDB" w14:paraId="4A9B9FD1" w14:textId="77777777" w:rsidTr="00A138EC">
        <w:trPr>
          <w:gridAfter w:val="1"/>
          <w:wAfter w:w="19" w:type="dxa"/>
        </w:trPr>
        <w:tc>
          <w:tcPr>
            <w:tcW w:w="6559" w:type="dxa"/>
            <w:gridSpan w:val="4"/>
            <w:tcBorders>
              <w:top w:val="single" w:sz="4" w:space="0" w:color="auto"/>
              <w:bottom w:val="single" w:sz="4" w:space="0" w:color="auto"/>
            </w:tcBorders>
          </w:tcPr>
          <w:p w14:paraId="4A9B9FCF" w14:textId="77777777" w:rsidR="00F6565D" w:rsidRPr="00A138EC" w:rsidRDefault="00CB2657" w:rsidP="00A138EC">
            <w:pPr>
              <w:rPr>
                <w:b/>
              </w:rPr>
            </w:pPr>
            <w:r w:rsidRPr="00A138EC">
              <w:rPr>
                <w:b/>
                <w:color w:val="4472C4" w:themeColor="accent5"/>
              </w:rPr>
              <w:t>Review date:</w:t>
            </w:r>
            <w:r>
              <w:rPr>
                <w:b/>
                <w:color w:val="4472C4" w:themeColor="accent5"/>
              </w:rPr>
              <w:t xml:space="preserve"> </w:t>
            </w:r>
            <w:r>
              <w:t>A</w:t>
            </w:r>
            <w:r w:rsidRPr="00A138EC">
              <w:t>fter</w:t>
            </w:r>
            <w:r>
              <w:t xml:space="preserve"> reviewing my development plan, objectives 2 and 4’s expected time should be increased. </w:t>
            </w:r>
            <w:r w:rsidR="00482396">
              <w:t xml:space="preserve">The </w:t>
            </w:r>
            <w:r w:rsidR="00A32D45">
              <w:t>organization</w:t>
            </w:r>
            <w:r>
              <w:t xml:space="preserve"> should provide more data and supervision for personal development.</w:t>
            </w:r>
          </w:p>
        </w:tc>
        <w:tc>
          <w:tcPr>
            <w:tcW w:w="1446" w:type="dxa"/>
            <w:gridSpan w:val="2"/>
            <w:tcBorders>
              <w:top w:val="single" w:sz="4" w:space="0" w:color="auto"/>
              <w:bottom w:val="single" w:sz="4" w:space="0" w:color="auto"/>
            </w:tcBorders>
          </w:tcPr>
          <w:p w14:paraId="4A9B9FD0" w14:textId="77777777" w:rsidR="00F6565D" w:rsidRDefault="00CB2657" w:rsidP="00030C1B">
            <w:r>
              <w:t>Six months.</w:t>
            </w:r>
          </w:p>
        </w:tc>
      </w:tr>
    </w:tbl>
    <w:p w14:paraId="4A9B9FD2" w14:textId="77777777" w:rsidR="00AF47CB" w:rsidRDefault="00AF47CB" w:rsidP="00984E33">
      <w:pPr>
        <w:ind w:firstLine="720"/>
        <w:rPr>
          <w:b/>
        </w:rPr>
      </w:pPr>
    </w:p>
    <w:p w14:paraId="4A9B9FD3" w14:textId="77777777" w:rsidR="00984E33" w:rsidRDefault="00984E33" w:rsidP="00984E33">
      <w:pPr>
        <w:ind w:firstLine="720"/>
        <w:rPr>
          <w:b/>
        </w:rPr>
      </w:pPr>
    </w:p>
    <w:p w14:paraId="4A9B9FD4" w14:textId="77777777" w:rsidR="00984E33" w:rsidRDefault="00984E33" w:rsidP="00984E33">
      <w:pPr>
        <w:ind w:firstLine="720"/>
        <w:rPr>
          <w:b/>
        </w:rPr>
      </w:pPr>
    </w:p>
    <w:p w14:paraId="4A9B9FD5" w14:textId="77777777" w:rsidR="00984E33" w:rsidRDefault="00984E33" w:rsidP="00984E33">
      <w:pPr>
        <w:ind w:firstLine="720"/>
        <w:rPr>
          <w:b/>
        </w:rPr>
      </w:pPr>
    </w:p>
    <w:p w14:paraId="4A9B9FD6" w14:textId="77777777" w:rsidR="00984E33" w:rsidRDefault="00984E33" w:rsidP="00984E33">
      <w:pPr>
        <w:ind w:firstLine="720"/>
        <w:rPr>
          <w:b/>
        </w:rPr>
      </w:pPr>
    </w:p>
    <w:p w14:paraId="4A9B9FD7" w14:textId="77777777" w:rsidR="00984E33" w:rsidRDefault="00984E33" w:rsidP="00984E33">
      <w:pPr>
        <w:ind w:firstLine="720"/>
        <w:rPr>
          <w:b/>
        </w:rPr>
      </w:pPr>
    </w:p>
    <w:p w14:paraId="4A9B9FD8" w14:textId="77777777" w:rsidR="00984E33" w:rsidRDefault="00984E33" w:rsidP="00984E33">
      <w:pPr>
        <w:ind w:firstLine="720"/>
        <w:rPr>
          <w:b/>
        </w:rPr>
      </w:pPr>
    </w:p>
    <w:p w14:paraId="4A9B9FD9" w14:textId="77777777" w:rsidR="00984E33" w:rsidRDefault="00984E33" w:rsidP="00984E33">
      <w:pPr>
        <w:ind w:firstLine="720"/>
        <w:rPr>
          <w:b/>
        </w:rPr>
      </w:pPr>
    </w:p>
    <w:p w14:paraId="4A9B9FDA" w14:textId="77777777" w:rsidR="00984E33" w:rsidRDefault="00984E33" w:rsidP="00984E33">
      <w:pPr>
        <w:ind w:firstLine="720"/>
        <w:rPr>
          <w:b/>
        </w:rPr>
      </w:pPr>
    </w:p>
    <w:p w14:paraId="4A9B9FDB" w14:textId="77777777" w:rsidR="00984E33" w:rsidRDefault="00984E33" w:rsidP="00984E33">
      <w:pPr>
        <w:ind w:firstLine="720"/>
        <w:rPr>
          <w:b/>
        </w:rPr>
      </w:pPr>
    </w:p>
    <w:p w14:paraId="4A9B9FDC" w14:textId="77777777" w:rsidR="00984E33" w:rsidRPr="00A03939" w:rsidRDefault="00984E33" w:rsidP="000755DC">
      <w:pPr>
        <w:rPr>
          <w:b/>
        </w:rPr>
      </w:pPr>
    </w:p>
    <w:p w14:paraId="4A9B9FDD" w14:textId="77777777" w:rsidR="00FC6263" w:rsidRDefault="00CB2657" w:rsidP="00B4469B">
      <w:pPr>
        <w:pStyle w:val="Heading1"/>
      </w:pPr>
      <w:bookmarkStart w:id="8" w:name="_Toc6563846"/>
      <w:r>
        <w:t>Conclusion</w:t>
      </w:r>
      <w:bookmarkEnd w:id="8"/>
    </w:p>
    <w:p w14:paraId="4A9B9FDE" w14:textId="77777777" w:rsidR="00EE1714" w:rsidRDefault="00CB2657" w:rsidP="00B4469B">
      <w:r>
        <w:t xml:space="preserve">Managing human resource is a crucial task for </w:t>
      </w:r>
      <w:r w:rsidR="00947ADF">
        <w:t>Lidl</w:t>
      </w:r>
      <w:r>
        <w:t xml:space="preserve"> having a large workforce. This workforce is needed time to time counseling </w:t>
      </w:r>
      <w:r w:rsidR="000D7E9E">
        <w:t xml:space="preserve">for modern business operation. So it gives some training and motivational program to develop individuals. </w:t>
      </w:r>
      <w:r w:rsidR="00E65EB9">
        <w:t>According to</w:t>
      </w:r>
      <w:r w:rsidR="000D4B85">
        <w:t xml:space="preserve"> (Armstrong, </w:t>
      </w:r>
      <w:r w:rsidR="000D4B85" w:rsidRPr="00EE1714">
        <w:t>2012)</w:t>
      </w:r>
      <w:r w:rsidR="000D4B85">
        <w:t>, i</w:t>
      </w:r>
      <w:r w:rsidR="000D7E9E">
        <w:t xml:space="preserve">ndividual development has many potential benefits to the </w:t>
      </w:r>
      <w:r w:rsidR="00A32D45">
        <w:t>organization</w:t>
      </w:r>
      <w:r w:rsidR="000D7E9E">
        <w:t xml:space="preserve"> in the workplace like employees will be self-awareness, automatic motivated, the healthy and positive mentality to </w:t>
      </w:r>
      <w:r w:rsidR="00482396">
        <w:t xml:space="preserve">the </w:t>
      </w:r>
      <w:r w:rsidR="00A32D45">
        <w:t>organization</w:t>
      </w:r>
      <w:r w:rsidR="000D7E9E">
        <w:t xml:space="preserve">, etc. To develop workers, they have some expectations for the </w:t>
      </w:r>
      <w:r w:rsidR="00A32D45">
        <w:t>organization</w:t>
      </w:r>
      <w:r w:rsidR="000D7E9E">
        <w:t xml:space="preserve"> which is fulfilled by </w:t>
      </w:r>
      <w:r w:rsidR="00947ADF">
        <w:t>Lidl</w:t>
      </w:r>
      <w:r w:rsidR="000D7E9E">
        <w:t xml:space="preserve"> to create a sense of direction and future leader of the company. </w:t>
      </w:r>
      <w:r w:rsidR="00947ADF">
        <w:t>Lidl</w:t>
      </w:r>
      <w:r w:rsidR="000D7E9E">
        <w:t xml:space="preserve"> can develop individual career considering a wider context of sustainability. A detailed plan for individual development and management of performance is given in the assignment which can be followed by </w:t>
      </w:r>
      <w:r w:rsidR="00947ADF">
        <w:t>Lidl</w:t>
      </w:r>
      <w:r w:rsidR="000D7E9E">
        <w:t xml:space="preserve"> management to improve their workforce.</w:t>
      </w:r>
    </w:p>
    <w:p w14:paraId="4A9B9FDF" w14:textId="77777777" w:rsidR="00984E33" w:rsidRDefault="00984E33" w:rsidP="00B4469B"/>
    <w:p w14:paraId="4A9B9FE0" w14:textId="77777777" w:rsidR="00984E33" w:rsidRDefault="00984E33" w:rsidP="00B4469B"/>
    <w:p w14:paraId="4A9B9FE1" w14:textId="77777777" w:rsidR="00984E33" w:rsidRDefault="00984E33" w:rsidP="00B4469B"/>
    <w:p w14:paraId="4A9B9FE2" w14:textId="77777777" w:rsidR="00984E33" w:rsidRDefault="00984E33" w:rsidP="00B4469B"/>
    <w:p w14:paraId="4A9B9FE3" w14:textId="77777777" w:rsidR="00984E33" w:rsidRDefault="00984E33" w:rsidP="00B4469B"/>
    <w:p w14:paraId="4A9B9FE4" w14:textId="77777777" w:rsidR="00984E33" w:rsidRDefault="00984E33" w:rsidP="00B4469B"/>
    <w:p w14:paraId="4A9B9FE5" w14:textId="77777777" w:rsidR="00984E33" w:rsidRDefault="00984E33" w:rsidP="00B4469B"/>
    <w:p w14:paraId="4A9B9FE6" w14:textId="77777777" w:rsidR="00984E33" w:rsidRDefault="00984E33" w:rsidP="00B4469B"/>
    <w:p w14:paraId="4A9B9FE7" w14:textId="77777777" w:rsidR="00984E33" w:rsidRDefault="00984E33" w:rsidP="00B4469B"/>
    <w:p w14:paraId="4A9B9FE8" w14:textId="77777777" w:rsidR="00984E33" w:rsidRDefault="00984E33" w:rsidP="00B4469B"/>
    <w:p w14:paraId="4A9B9FE9" w14:textId="77777777" w:rsidR="00984E33" w:rsidRDefault="00984E33" w:rsidP="00B4469B"/>
    <w:p w14:paraId="4A9B9FEA" w14:textId="77777777" w:rsidR="00984E33" w:rsidRDefault="00984E33" w:rsidP="00B4469B"/>
    <w:p w14:paraId="4A9B9FEB" w14:textId="77777777" w:rsidR="00984E33" w:rsidRDefault="00984E33" w:rsidP="00B4469B"/>
    <w:p w14:paraId="4A9B9FEC" w14:textId="77777777" w:rsidR="00984E33" w:rsidRDefault="00984E33" w:rsidP="00B4469B"/>
    <w:p w14:paraId="4A9B9FED" w14:textId="77777777" w:rsidR="00984E33" w:rsidRDefault="00984E33" w:rsidP="00B4469B"/>
    <w:p w14:paraId="4A9B9FEE" w14:textId="77777777" w:rsidR="00984E33" w:rsidRDefault="00984E33" w:rsidP="00B4469B"/>
    <w:p w14:paraId="4A9B9FEF" w14:textId="77777777" w:rsidR="00984E33" w:rsidRDefault="00984E33" w:rsidP="00B4469B"/>
    <w:p w14:paraId="4A9B9FF0" w14:textId="77777777" w:rsidR="00984E33" w:rsidRDefault="00984E33" w:rsidP="00B4469B"/>
    <w:p w14:paraId="4A9B9FF1" w14:textId="77777777" w:rsidR="00984E33" w:rsidRPr="00B4469B" w:rsidRDefault="00984E33" w:rsidP="00B4469B"/>
    <w:p w14:paraId="4A9B9FF2" w14:textId="77777777" w:rsidR="00B4469B" w:rsidRDefault="00CB2657" w:rsidP="00B4469B">
      <w:pPr>
        <w:pStyle w:val="Heading1"/>
      </w:pPr>
      <w:bookmarkStart w:id="9" w:name="_Toc6563847"/>
      <w:r>
        <w:lastRenderedPageBreak/>
        <w:t>References</w:t>
      </w:r>
      <w:bookmarkEnd w:id="9"/>
    </w:p>
    <w:p w14:paraId="4A9B9FF3" w14:textId="77777777" w:rsidR="00B4469B" w:rsidRPr="00EE1714" w:rsidRDefault="00CB2657" w:rsidP="00234AA2">
      <w:pPr>
        <w:pStyle w:val="ListParagraph"/>
        <w:numPr>
          <w:ilvl w:val="0"/>
          <w:numId w:val="7"/>
        </w:numPr>
      </w:pPr>
      <w:r w:rsidRPr="00EE1714">
        <w:t>Armstrong, M. (2009) Armstrong’s handbook of human resource management practice, 9th edition London; Philadelphia: Kogan Page, 2009.</w:t>
      </w:r>
    </w:p>
    <w:p w14:paraId="4A9B9FF4" w14:textId="77777777" w:rsidR="001D46D4" w:rsidRPr="00EE1714" w:rsidRDefault="00CB2657" w:rsidP="00234AA2">
      <w:pPr>
        <w:pStyle w:val="ListParagraph"/>
        <w:numPr>
          <w:ilvl w:val="0"/>
          <w:numId w:val="7"/>
        </w:numPr>
      </w:pPr>
      <w:r w:rsidRPr="00EE1714">
        <w:t>Armstrong, M. (2012) Armstrong’s handbook of human resource management practice, 12th edition. (Online) London, U.K; Philadelphia Pa.: Kogan Page. http://www.tsd.ac.uk/en/lrc/onlineresources/e-books/  (Accessed 26 November 2013)</w:t>
      </w:r>
    </w:p>
    <w:p w14:paraId="4A9B9FF5" w14:textId="77777777" w:rsidR="001D46D4" w:rsidRPr="00EE1714" w:rsidRDefault="00CB2657" w:rsidP="00234AA2">
      <w:pPr>
        <w:pStyle w:val="ListParagraph"/>
        <w:numPr>
          <w:ilvl w:val="0"/>
          <w:numId w:val="7"/>
        </w:numPr>
      </w:pPr>
      <w:r w:rsidRPr="00EE1714">
        <w:t>Bee, F. and Bee, R. (2004). Learning Needs Analysis and Evaluation. 2nd ed. (Online) London: Chartered Institute of Personnel and Development. http://www.tsd.ac.uk/en/lrc/onlineresources/e-books/  (Accessed 26 November 2013)</w:t>
      </w:r>
    </w:p>
    <w:p w14:paraId="4A9B9FF6" w14:textId="77777777" w:rsidR="009D2028" w:rsidRDefault="00CB2657" w:rsidP="00234AA2">
      <w:pPr>
        <w:pStyle w:val="ListParagraph"/>
        <w:numPr>
          <w:ilvl w:val="0"/>
          <w:numId w:val="7"/>
        </w:numPr>
      </w:pPr>
      <w:r w:rsidRPr="00EE1714">
        <w:t>Bee, F. and Bee, R. (2003). Learning Needs Analysis and Evaluation. 2nd ed. London: Chartered Institute of Personnel and Development.</w:t>
      </w:r>
    </w:p>
    <w:p w14:paraId="4A9B9FF7" w14:textId="77777777" w:rsidR="00D96F3A" w:rsidRPr="00EE1714" w:rsidRDefault="00CB2657" w:rsidP="00D96F3A">
      <w:pPr>
        <w:pStyle w:val="NormalWeb"/>
        <w:numPr>
          <w:ilvl w:val="0"/>
          <w:numId w:val="7"/>
        </w:numPr>
        <w:spacing w:before="0" w:beforeAutospacing="0" w:after="180" w:afterAutospacing="0"/>
        <w:rPr>
          <w:color w:val="000000"/>
        </w:rPr>
      </w:pPr>
      <w:r w:rsidRPr="00EE1714">
        <w:rPr>
          <w:color w:val="000000"/>
        </w:rPr>
        <w:t>Blackwood, W. (</w:t>
      </w:r>
      <w:r>
        <w:rPr>
          <w:color w:val="000000"/>
        </w:rPr>
        <w:t>2011</w:t>
      </w:r>
      <w:r w:rsidRPr="00EE1714">
        <w:rPr>
          <w:color w:val="000000"/>
        </w:rPr>
        <w:t>). </w:t>
      </w:r>
      <w:r w:rsidRPr="00EE1714">
        <w:rPr>
          <w:i/>
          <w:iCs/>
          <w:color w:val="000000"/>
        </w:rPr>
        <w:t>Human Factors in the Design of Tactical Display Systems for the Individual Soldier</w:t>
      </w:r>
      <w:r w:rsidRPr="00EE1714">
        <w:rPr>
          <w:color w:val="000000"/>
        </w:rPr>
        <w:t>. Washington: National Academies Press.</w:t>
      </w:r>
    </w:p>
    <w:p w14:paraId="4A9B9FF8" w14:textId="77777777" w:rsidR="00D96F3A" w:rsidRDefault="00CB2657" w:rsidP="00D96F3A">
      <w:pPr>
        <w:pStyle w:val="NormalWeb"/>
        <w:numPr>
          <w:ilvl w:val="0"/>
          <w:numId w:val="7"/>
        </w:numPr>
        <w:spacing w:before="0" w:beforeAutospacing="0" w:after="180" w:afterAutospacing="0"/>
        <w:rPr>
          <w:color w:val="000000"/>
        </w:rPr>
      </w:pPr>
      <w:r w:rsidRPr="00EE1714">
        <w:rPr>
          <w:color w:val="000000"/>
        </w:rPr>
        <w:t>Child care and child development. (20</w:t>
      </w:r>
      <w:r>
        <w:rPr>
          <w:color w:val="000000"/>
        </w:rPr>
        <w:t>16</w:t>
      </w:r>
      <w:r w:rsidRPr="00EE1714">
        <w:rPr>
          <w:color w:val="000000"/>
        </w:rPr>
        <w:t>). New York: Guilford Press.</w:t>
      </w:r>
    </w:p>
    <w:p w14:paraId="4A9B9FF9" w14:textId="77777777" w:rsidR="00D96F3A" w:rsidRPr="00D96F3A" w:rsidRDefault="00CB2657" w:rsidP="00D96F3A">
      <w:pPr>
        <w:pStyle w:val="NormalWeb"/>
        <w:numPr>
          <w:ilvl w:val="0"/>
          <w:numId w:val="7"/>
        </w:numPr>
        <w:spacing w:before="0" w:beforeAutospacing="0" w:after="180" w:afterAutospacing="0"/>
        <w:rPr>
          <w:color w:val="000000"/>
        </w:rPr>
      </w:pPr>
      <w:r w:rsidRPr="00EE1714">
        <w:rPr>
          <w:color w:val="000000"/>
        </w:rPr>
        <w:t>Horvath, F. and Vincent, J. (2009). </w:t>
      </w:r>
      <w:r w:rsidRPr="00EE1714">
        <w:rPr>
          <w:i/>
          <w:iCs/>
          <w:color w:val="000000"/>
        </w:rPr>
        <w:t>151 quick ideas to motivate your sales force</w:t>
      </w:r>
      <w:r w:rsidRPr="00EE1714">
        <w:rPr>
          <w:color w:val="000000"/>
        </w:rPr>
        <w:t>. Franklin Lakes, N.J.: Career Press.</w:t>
      </w:r>
    </w:p>
    <w:p w14:paraId="4A9B9FFA" w14:textId="77777777" w:rsidR="009D2028" w:rsidRPr="00EE1714" w:rsidRDefault="00CB2657" w:rsidP="00234AA2">
      <w:pPr>
        <w:pStyle w:val="ListParagraph"/>
        <w:numPr>
          <w:ilvl w:val="0"/>
          <w:numId w:val="7"/>
        </w:numPr>
      </w:pPr>
      <w:r w:rsidRPr="00234AA2">
        <w:rPr>
          <w:color w:val="000000"/>
        </w:rPr>
        <w:t>Jeruchim, J. and Shapiro, P. (2012). </w:t>
      </w:r>
      <w:r w:rsidRPr="00234AA2">
        <w:rPr>
          <w:i/>
          <w:iCs/>
          <w:color w:val="000000"/>
        </w:rPr>
        <w:t>Women, mentors, and success</w:t>
      </w:r>
      <w:r w:rsidRPr="00234AA2">
        <w:rPr>
          <w:color w:val="000000"/>
        </w:rPr>
        <w:t>. New York, NY: Fawcett Columbine.</w:t>
      </w:r>
    </w:p>
    <w:p w14:paraId="4A9B9FFB" w14:textId="77777777" w:rsidR="009D2028" w:rsidRPr="00EE1714" w:rsidRDefault="00CB2657" w:rsidP="00234AA2">
      <w:pPr>
        <w:pStyle w:val="ListParagraph"/>
        <w:numPr>
          <w:ilvl w:val="0"/>
          <w:numId w:val="7"/>
        </w:numPr>
      </w:pPr>
      <w:r w:rsidRPr="00234AA2">
        <w:rPr>
          <w:color w:val="000000"/>
        </w:rPr>
        <w:t xml:space="preserve">Mooney, L., Knox, D., and Schacht, C. (2009). </w:t>
      </w:r>
      <w:r w:rsidRPr="00234AA2">
        <w:rPr>
          <w:i/>
          <w:iCs/>
          <w:color w:val="000000"/>
        </w:rPr>
        <w:t>Understanding social problems</w:t>
      </w:r>
      <w:r w:rsidRPr="00234AA2">
        <w:rPr>
          <w:color w:val="000000"/>
        </w:rPr>
        <w:t>. Belmont, CA: Wadsworth/Cengage Learning.</w:t>
      </w:r>
    </w:p>
    <w:p w14:paraId="4A9B9FFC" w14:textId="77777777" w:rsidR="009D2028" w:rsidRPr="00D96F3A" w:rsidRDefault="00CB2657" w:rsidP="00234AA2">
      <w:pPr>
        <w:pStyle w:val="ListParagraph"/>
        <w:numPr>
          <w:ilvl w:val="0"/>
          <w:numId w:val="7"/>
        </w:numPr>
      </w:pPr>
      <w:r w:rsidRPr="00234AA2">
        <w:rPr>
          <w:color w:val="000000"/>
        </w:rPr>
        <w:t>Owen, K., Pearson, L., Dietz, A., and Kristenson-Lee, K. (</w:t>
      </w:r>
      <w:r w:rsidR="00EE1714" w:rsidRPr="00234AA2">
        <w:rPr>
          <w:color w:val="000000"/>
        </w:rPr>
        <w:t>2012</w:t>
      </w:r>
      <w:r w:rsidRPr="00234AA2">
        <w:rPr>
          <w:color w:val="000000"/>
        </w:rPr>
        <w:t>). </w:t>
      </w:r>
      <w:r w:rsidRPr="00234AA2">
        <w:rPr>
          <w:i/>
          <w:iCs/>
          <w:color w:val="000000"/>
        </w:rPr>
        <w:t>The DNA of coaching</w:t>
      </w:r>
      <w:r w:rsidRPr="00234AA2">
        <w:rPr>
          <w:color w:val="000000"/>
        </w:rPr>
        <w:t>.</w:t>
      </w:r>
    </w:p>
    <w:p w14:paraId="4A9B9FFD" w14:textId="77777777" w:rsidR="00D96F3A" w:rsidRPr="00D96F3A" w:rsidRDefault="00CB2657" w:rsidP="00D96F3A">
      <w:pPr>
        <w:pStyle w:val="NormalWeb"/>
        <w:numPr>
          <w:ilvl w:val="0"/>
          <w:numId w:val="7"/>
        </w:numPr>
        <w:spacing w:before="0" w:beforeAutospacing="0" w:after="180" w:afterAutospacing="0"/>
        <w:rPr>
          <w:color w:val="000000"/>
        </w:rPr>
      </w:pPr>
      <w:r w:rsidRPr="00EE1714">
        <w:rPr>
          <w:color w:val="000000"/>
        </w:rPr>
        <w:t>Rothwell, W. (20</w:t>
      </w:r>
      <w:r>
        <w:rPr>
          <w:color w:val="000000"/>
        </w:rPr>
        <w:t>15</w:t>
      </w:r>
      <w:r w:rsidRPr="00EE1714">
        <w:rPr>
          <w:color w:val="000000"/>
        </w:rPr>
        <w:t>). </w:t>
      </w:r>
      <w:r w:rsidRPr="00EE1714">
        <w:rPr>
          <w:i/>
          <w:iCs/>
          <w:color w:val="000000"/>
        </w:rPr>
        <w:t>Effective succession planning</w:t>
      </w:r>
      <w:r w:rsidRPr="00EE1714">
        <w:rPr>
          <w:color w:val="000000"/>
        </w:rPr>
        <w:t>. New York: AMACOM, American Management Association.</w:t>
      </w:r>
    </w:p>
    <w:p w14:paraId="4A9B9FFE" w14:textId="77777777" w:rsidR="00EE1714" w:rsidRPr="00EE1714" w:rsidRDefault="00CB2657" w:rsidP="00234AA2">
      <w:pPr>
        <w:pStyle w:val="NormalWeb"/>
        <w:numPr>
          <w:ilvl w:val="0"/>
          <w:numId w:val="7"/>
        </w:numPr>
        <w:spacing w:before="0" w:beforeAutospacing="0" w:after="180" w:afterAutospacing="0"/>
        <w:rPr>
          <w:color w:val="000000"/>
        </w:rPr>
      </w:pPr>
      <w:r w:rsidRPr="00EE1714">
        <w:rPr>
          <w:color w:val="000000"/>
        </w:rPr>
        <w:t>Rubino, L., Esparza, S. and Chassiakos, Y. (</w:t>
      </w:r>
      <w:r>
        <w:rPr>
          <w:color w:val="000000"/>
        </w:rPr>
        <w:t>2017</w:t>
      </w:r>
      <w:r w:rsidRPr="00EE1714">
        <w:rPr>
          <w:color w:val="000000"/>
        </w:rPr>
        <w:t>). </w:t>
      </w:r>
      <w:r w:rsidRPr="00EE1714">
        <w:rPr>
          <w:i/>
          <w:iCs/>
          <w:color w:val="000000"/>
        </w:rPr>
        <w:t>New leadership for today's health care professionals</w:t>
      </w:r>
      <w:r w:rsidRPr="00EE1714">
        <w:rPr>
          <w:color w:val="000000"/>
        </w:rPr>
        <w:t>.</w:t>
      </w:r>
    </w:p>
    <w:p w14:paraId="4A9B9FFF" w14:textId="77777777" w:rsidR="002D711B" w:rsidRDefault="00CB2657" w:rsidP="002D711B">
      <w:pPr>
        <w:pStyle w:val="NormalWeb"/>
        <w:numPr>
          <w:ilvl w:val="0"/>
          <w:numId w:val="7"/>
        </w:numPr>
        <w:spacing w:before="0" w:beforeAutospacing="0" w:after="180" w:afterAutospacing="0"/>
        <w:rPr>
          <w:color w:val="000000"/>
        </w:rPr>
      </w:pPr>
      <w:r w:rsidRPr="00EE1714">
        <w:rPr>
          <w:color w:val="000000"/>
        </w:rPr>
        <w:t>Schleifer, T., Sullivan, K., and Murdough, J. (</w:t>
      </w:r>
      <w:r>
        <w:rPr>
          <w:color w:val="000000"/>
        </w:rPr>
        <w:t>2013</w:t>
      </w:r>
      <w:r w:rsidRPr="00EE1714">
        <w:rPr>
          <w:color w:val="000000"/>
        </w:rPr>
        <w:t>). </w:t>
      </w:r>
      <w:r w:rsidRPr="00EE1714">
        <w:rPr>
          <w:i/>
          <w:iCs/>
          <w:color w:val="000000"/>
        </w:rPr>
        <w:t>Managing the profitable construction business</w:t>
      </w:r>
      <w:r w:rsidRPr="00EE1714">
        <w:rPr>
          <w:color w:val="000000"/>
        </w:rPr>
        <w:t>.</w:t>
      </w:r>
    </w:p>
    <w:p w14:paraId="4A9BA000" w14:textId="77777777" w:rsidR="002D711B" w:rsidRPr="002D711B" w:rsidRDefault="00CB2657" w:rsidP="002D711B">
      <w:pPr>
        <w:pStyle w:val="NormalWeb"/>
        <w:numPr>
          <w:ilvl w:val="0"/>
          <w:numId w:val="7"/>
        </w:numPr>
        <w:spacing w:before="0" w:beforeAutospacing="0" w:after="180" w:afterAutospacing="0"/>
        <w:rPr>
          <w:color w:val="000000"/>
        </w:rPr>
      </w:pPr>
      <w:r w:rsidRPr="002D711B">
        <w:rPr>
          <w:color w:val="000000"/>
          <w:sz w:val="27"/>
          <w:szCs w:val="27"/>
        </w:rPr>
        <w:t xml:space="preserve">Short, S. (2019). HR. </w:t>
      </w:r>
      <w:r>
        <w:rPr>
          <w:color w:val="000000"/>
          <w:sz w:val="27"/>
          <w:szCs w:val="27"/>
        </w:rPr>
        <w:t>(Online), Available at-&lt;</w:t>
      </w:r>
      <w:r w:rsidRPr="002D711B">
        <w:rPr>
          <w:color w:val="000000"/>
          <w:sz w:val="27"/>
          <w:szCs w:val="27"/>
        </w:rPr>
        <w:t>https://careers.lidl.co.uk/en/3138.htm</w:t>
      </w:r>
      <w:r>
        <w:rPr>
          <w:color w:val="000000"/>
          <w:sz w:val="27"/>
          <w:szCs w:val="27"/>
        </w:rPr>
        <w:t>&gt; Accessed on 28</w:t>
      </w:r>
      <w:r w:rsidRPr="002D711B">
        <w:rPr>
          <w:color w:val="000000"/>
          <w:sz w:val="27"/>
          <w:szCs w:val="27"/>
          <w:vertAlign w:val="superscript"/>
        </w:rPr>
        <w:t>th</w:t>
      </w:r>
      <w:r>
        <w:rPr>
          <w:color w:val="000000"/>
          <w:sz w:val="27"/>
          <w:szCs w:val="27"/>
        </w:rPr>
        <w:t xml:space="preserve"> April 2019  </w:t>
      </w:r>
    </w:p>
    <w:p w14:paraId="4A9BA001" w14:textId="77777777" w:rsidR="00D96F3A" w:rsidRPr="00EE1714" w:rsidRDefault="00CB2657" w:rsidP="00D96F3A">
      <w:pPr>
        <w:pStyle w:val="ListParagraph"/>
        <w:numPr>
          <w:ilvl w:val="0"/>
          <w:numId w:val="7"/>
        </w:numPr>
      </w:pPr>
      <w:r w:rsidRPr="00234AA2">
        <w:rPr>
          <w:color w:val="000000"/>
        </w:rPr>
        <w:t>Schwartzhoffer, R. (2010). </w:t>
      </w:r>
      <w:r w:rsidRPr="00234AA2">
        <w:rPr>
          <w:i/>
          <w:iCs/>
          <w:color w:val="000000"/>
        </w:rPr>
        <w:t>Psychology of Burnout</w:t>
      </w:r>
      <w:r w:rsidRPr="00234AA2">
        <w:rPr>
          <w:color w:val="000000"/>
        </w:rPr>
        <w:t>. New York: Nova Science Publishers, Inc.</w:t>
      </w:r>
    </w:p>
    <w:p w14:paraId="4A9BA002" w14:textId="77777777" w:rsidR="00D96F3A" w:rsidRPr="00EE1714" w:rsidRDefault="00D96F3A" w:rsidP="00D96F3A">
      <w:pPr>
        <w:pStyle w:val="NormalWeb"/>
        <w:spacing w:before="0" w:beforeAutospacing="0" w:after="180" w:afterAutospacing="0"/>
        <w:rPr>
          <w:color w:val="000000"/>
        </w:rPr>
      </w:pPr>
    </w:p>
    <w:p w14:paraId="4A9BA003" w14:textId="77777777" w:rsidR="00337D89" w:rsidRDefault="00337D89" w:rsidP="00337D89">
      <w:pPr>
        <w:ind w:left="360"/>
      </w:pPr>
    </w:p>
    <w:sectPr w:rsidR="00337D89" w:rsidSect="0076035E">
      <w:headerReference w:type="default" r:id="rId13"/>
      <w:footerReference w:type="default" r:id="rId14"/>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CDC025" w14:textId="77777777" w:rsidR="00CB4C88" w:rsidRDefault="00CB4C88">
      <w:pPr>
        <w:spacing w:line="240" w:lineRule="auto"/>
      </w:pPr>
      <w:r>
        <w:separator/>
      </w:r>
    </w:p>
  </w:endnote>
  <w:endnote w:type="continuationSeparator" w:id="0">
    <w:p w14:paraId="78A2A63B" w14:textId="77777777" w:rsidR="00CB4C88" w:rsidRDefault="00CB4C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text" w:tblpY="1"/>
      <w:tblW w:w="5000" w:type="pct"/>
      <w:tblLook w:val="04A0" w:firstRow="1" w:lastRow="0" w:firstColumn="1" w:lastColumn="0" w:noHBand="0" w:noVBand="1"/>
    </w:tblPr>
    <w:tblGrid>
      <w:gridCol w:w="4146"/>
      <w:gridCol w:w="951"/>
      <w:gridCol w:w="4146"/>
    </w:tblGrid>
    <w:tr w:rsidR="00A87C16" w14:paraId="4A9BA015" w14:textId="77777777">
      <w:trPr>
        <w:trHeight w:val="151"/>
      </w:trPr>
      <w:tc>
        <w:tcPr>
          <w:tcW w:w="2250" w:type="pct"/>
          <w:tcBorders>
            <w:bottom w:val="single" w:sz="4" w:space="0" w:color="5B9BD5" w:themeColor="accent1"/>
          </w:tcBorders>
        </w:tcPr>
        <w:p w14:paraId="4A9BA012" w14:textId="77777777" w:rsidR="00A87C16" w:rsidRDefault="00A87C16">
          <w:pPr>
            <w:pStyle w:val="Header"/>
            <w:rPr>
              <w:rFonts w:asciiTheme="majorHAnsi" w:eastAsiaTheme="majorEastAsia" w:hAnsiTheme="majorHAnsi" w:cstheme="majorBidi"/>
              <w:b/>
              <w:bCs/>
            </w:rPr>
          </w:pPr>
        </w:p>
      </w:tc>
      <w:tc>
        <w:tcPr>
          <w:tcW w:w="500" w:type="pct"/>
          <w:vMerge w:val="restart"/>
          <w:noWrap/>
          <w:vAlign w:val="center"/>
        </w:tcPr>
        <w:p w14:paraId="4A9BA013" w14:textId="77777777" w:rsidR="00A87C16" w:rsidRDefault="00A87C16">
          <w:pPr>
            <w:pStyle w:val="NoSpacing"/>
            <w:rPr>
              <w:rFonts w:asciiTheme="majorHAnsi" w:eastAsiaTheme="majorEastAsia" w:hAnsiTheme="majorHAnsi" w:cstheme="majorBidi"/>
            </w:rPr>
          </w:pPr>
          <w:r>
            <w:rPr>
              <w:rFonts w:asciiTheme="majorHAnsi" w:eastAsiaTheme="majorEastAsia" w:hAnsiTheme="majorHAnsi" w:cstheme="majorBidi"/>
              <w:bCs/>
            </w:rPr>
            <w:t xml:space="preserve">Page </w:t>
          </w:r>
          <w:r>
            <w:rPr>
              <w:rFonts w:asciiTheme="minorHAnsi" w:eastAsiaTheme="minorEastAsia" w:hAnsiTheme="minorHAnsi"/>
              <w:b w:val="0"/>
            </w:rPr>
            <w:fldChar w:fldCharType="begin"/>
          </w:r>
          <w:r>
            <w:instrText xml:space="preserve"> PAGE  \* MERGEFORMAT </w:instrText>
          </w:r>
          <w:r>
            <w:rPr>
              <w:rFonts w:asciiTheme="minorHAnsi" w:eastAsiaTheme="minorEastAsia" w:hAnsiTheme="minorHAnsi"/>
              <w:b w:val="0"/>
            </w:rPr>
            <w:fldChar w:fldCharType="separate"/>
          </w:r>
          <w:r w:rsidR="0076035E" w:rsidRPr="0076035E">
            <w:rPr>
              <w:rFonts w:asciiTheme="majorHAnsi" w:eastAsiaTheme="majorEastAsia" w:hAnsiTheme="majorHAnsi" w:cstheme="majorBidi"/>
              <w:bCs/>
              <w:noProof/>
            </w:rPr>
            <w:t>2</w:t>
          </w:r>
          <w:r>
            <w:rPr>
              <w:rFonts w:asciiTheme="majorHAnsi" w:eastAsiaTheme="majorEastAsia" w:hAnsiTheme="majorHAnsi" w:cstheme="majorBidi"/>
              <w:b w:val="0"/>
              <w:bCs/>
              <w:noProof/>
            </w:rPr>
            <w:fldChar w:fldCharType="end"/>
          </w:r>
        </w:p>
      </w:tc>
      <w:tc>
        <w:tcPr>
          <w:tcW w:w="2250" w:type="pct"/>
          <w:tcBorders>
            <w:bottom w:val="single" w:sz="4" w:space="0" w:color="5B9BD5" w:themeColor="accent1"/>
          </w:tcBorders>
        </w:tcPr>
        <w:p w14:paraId="4A9BA014" w14:textId="77777777" w:rsidR="00A87C16" w:rsidRDefault="00A87C16">
          <w:pPr>
            <w:pStyle w:val="Header"/>
            <w:rPr>
              <w:rFonts w:asciiTheme="majorHAnsi" w:eastAsiaTheme="majorEastAsia" w:hAnsiTheme="majorHAnsi" w:cstheme="majorBidi"/>
              <w:b/>
              <w:bCs/>
            </w:rPr>
          </w:pPr>
        </w:p>
      </w:tc>
    </w:tr>
    <w:tr w:rsidR="00A87C16" w14:paraId="4A9BA019" w14:textId="77777777">
      <w:trPr>
        <w:trHeight w:val="150"/>
      </w:trPr>
      <w:tc>
        <w:tcPr>
          <w:tcW w:w="2250" w:type="pct"/>
          <w:tcBorders>
            <w:top w:val="single" w:sz="4" w:space="0" w:color="5B9BD5" w:themeColor="accent1"/>
          </w:tcBorders>
        </w:tcPr>
        <w:p w14:paraId="4A9BA016" w14:textId="77777777" w:rsidR="00A87C16" w:rsidRDefault="00A87C16">
          <w:pPr>
            <w:pStyle w:val="Header"/>
            <w:rPr>
              <w:rFonts w:asciiTheme="majorHAnsi" w:eastAsiaTheme="majorEastAsia" w:hAnsiTheme="majorHAnsi" w:cstheme="majorBidi"/>
              <w:b/>
              <w:bCs/>
            </w:rPr>
          </w:pPr>
        </w:p>
      </w:tc>
      <w:tc>
        <w:tcPr>
          <w:tcW w:w="500" w:type="pct"/>
          <w:vMerge/>
        </w:tcPr>
        <w:p w14:paraId="4A9BA017" w14:textId="77777777" w:rsidR="00A87C16" w:rsidRDefault="00A87C16">
          <w:pPr>
            <w:pStyle w:val="Header"/>
            <w:jc w:val="center"/>
            <w:rPr>
              <w:rFonts w:asciiTheme="majorHAnsi" w:eastAsiaTheme="majorEastAsia" w:hAnsiTheme="majorHAnsi" w:cstheme="majorBidi"/>
              <w:b/>
              <w:bCs/>
            </w:rPr>
          </w:pPr>
        </w:p>
      </w:tc>
      <w:tc>
        <w:tcPr>
          <w:tcW w:w="2250" w:type="pct"/>
          <w:tcBorders>
            <w:top w:val="single" w:sz="4" w:space="0" w:color="5B9BD5" w:themeColor="accent1"/>
          </w:tcBorders>
        </w:tcPr>
        <w:p w14:paraId="4A9BA018" w14:textId="77777777" w:rsidR="00A87C16" w:rsidRDefault="00A87C16">
          <w:pPr>
            <w:pStyle w:val="Header"/>
            <w:rPr>
              <w:rFonts w:asciiTheme="majorHAnsi" w:eastAsiaTheme="majorEastAsia" w:hAnsiTheme="majorHAnsi" w:cstheme="majorBidi"/>
              <w:b/>
              <w:bCs/>
            </w:rPr>
          </w:pPr>
        </w:p>
      </w:tc>
    </w:tr>
  </w:tbl>
  <w:p w14:paraId="4A9BA01A" w14:textId="77777777" w:rsidR="00A87C16" w:rsidRDefault="00A87C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F1503E" w14:textId="77777777" w:rsidR="00CB4C88" w:rsidRDefault="00CB4C88">
      <w:pPr>
        <w:spacing w:line="240" w:lineRule="auto"/>
      </w:pPr>
      <w:r>
        <w:separator/>
      </w:r>
    </w:p>
  </w:footnote>
  <w:footnote w:type="continuationSeparator" w:id="0">
    <w:p w14:paraId="472AACC1" w14:textId="77777777" w:rsidR="00CB4C88" w:rsidRDefault="00CB4C8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BA010" w14:textId="77777777" w:rsidR="00A87C16" w:rsidRDefault="00A87C16">
    <w:pPr>
      <w:pStyle w:val="Header"/>
    </w:pPr>
    <w:r>
      <w:rPr>
        <w:noProof/>
      </w:rPr>
      <mc:AlternateContent>
        <mc:Choice Requires="wpg">
          <w:drawing>
            <wp:anchor distT="0" distB="0" distL="114300" distR="114300" simplePos="0" relativeHeight="251659264" behindDoc="0" locked="0" layoutInCell="0" allowOverlap="1" wp14:anchorId="4A9BA01B" wp14:editId="4A9BA01C">
              <wp:simplePos x="0" y="0"/>
              <wp:positionH relativeFrom="page">
                <wp:align>center</wp:align>
              </wp:positionH>
              <wp:positionV relativeFrom="topMargin">
                <wp:align>center</wp:align>
              </wp:positionV>
              <wp:extent cx="7371080" cy="530225"/>
              <wp:effectExtent l="0" t="0" r="1270" b="3175"/>
              <wp:wrapNone/>
              <wp:docPr id="225"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1080" cy="530225"/>
                        <a:chOff x="330" y="308"/>
                        <a:chExt cx="11586" cy="835"/>
                      </a:xfrm>
                    </wpg:grpSpPr>
                    <wps:wsp>
                      <wps:cNvPr id="226" name="Rectangle 197"/>
                      <wps:cNvSpPr>
                        <a:spLocks noChangeArrowheads="1"/>
                      </wps:cNvSpPr>
                      <wps:spPr bwMode="auto">
                        <a:xfrm>
                          <a:off x="377" y="360"/>
                          <a:ext cx="9346" cy="720"/>
                        </a:xfrm>
                        <a:prstGeom prst="rect">
                          <a:avLst/>
                        </a:prstGeom>
                        <a:solidFill>
                          <a:schemeClr val="accent6">
                            <a:lumMod val="75000"/>
                          </a:schemeClr>
                        </a:solidFill>
                        <a:extLst>
                          <a:ext uri="{91240B29-F687-4F45-9708-019B960494DF}">
                            <a14:hiddenLine xmlns:a14="http://schemas.microsoft.com/office/drawing/2010/main" w="19050">
                              <a:solidFill>
                                <a:srgbClr val="FFFFFF"/>
                              </a:solidFill>
                              <a:miter lim="800000"/>
                              <a:headEnd/>
                              <a:tailEnd/>
                            </a14:hiddenLine>
                          </a:ext>
                        </a:extLst>
                      </wps:spPr>
                      <wps:txbx>
                        <w:txbxContent>
                          <w:sdt>
                            <w:sdtPr>
                              <w:rPr>
                                <w:color w:val="FFFFFF" w:themeColor="background1"/>
                                <w:sz w:val="28"/>
                                <w:szCs w:val="28"/>
                              </w:rPr>
                              <w:alias w:val="Title"/>
                              <w:id w:val="538682326"/>
                              <w:dataBinding w:prefixMappings="xmlns:ns0='http://schemas.openxmlformats.org/package/2006/metadata/core-properties' xmlns:ns1='http://purl.org/dc/elements/1.1/'" w:xpath="/ns0:coreProperties[1]/ns1:title[1]" w:storeItemID="{6C3C8BC8-F283-45AE-878A-BAB7291924A1}"/>
                              <w:text/>
                            </w:sdtPr>
                            <w:sdtEndPr/>
                            <w:sdtContent>
                              <w:p w14:paraId="4A9BA023" w14:textId="77777777" w:rsidR="00A87C16" w:rsidRDefault="00A87C16" w:rsidP="00C2214A">
                                <w:pPr>
                                  <w:pStyle w:val="Header"/>
                                  <w:jc w:val="center"/>
                                  <w:rPr>
                                    <w:color w:val="FFFFFF" w:themeColor="background1"/>
                                    <w:sz w:val="28"/>
                                    <w:szCs w:val="28"/>
                                  </w:rPr>
                                </w:pPr>
                                <w:r>
                                  <w:rPr>
                                    <w:color w:val="FFFFFF" w:themeColor="background1"/>
                                    <w:sz w:val="28"/>
                                    <w:szCs w:val="28"/>
                                  </w:rPr>
                                  <w:t>Developing Relationship and Workplace Achievement</w:t>
                                </w:r>
                              </w:p>
                            </w:sdtContent>
                          </w:sdt>
                        </w:txbxContent>
                      </wps:txbx>
                      <wps:bodyPr rot="0" vert="horz" wrap="square" lIns="91440" tIns="45720" rIns="91440" bIns="45720" anchor="ctr" anchorCtr="0" upright="1">
                        <a:noAutofit/>
                      </wps:bodyPr>
                    </wps:wsp>
                    <wps:wsp>
                      <wps:cNvPr id="227" name="Rectangle 198"/>
                      <wps:cNvSpPr>
                        <a:spLocks noChangeArrowheads="1"/>
                      </wps:cNvSpPr>
                      <wps:spPr bwMode="auto">
                        <a:xfrm>
                          <a:off x="9763" y="360"/>
                          <a:ext cx="2102" cy="720"/>
                        </a:xfrm>
                        <a:prstGeom prst="rect">
                          <a:avLst/>
                        </a:prstGeom>
                        <a:solidFill>
                          <a:schemeClr val="accent3"/>
                        </a:solidFill>
                        <a:extLst>
                          <a:ext uri="{91240B29-F687-4F45-9708-019B960494DF}">
                            <a14:hiddenLine xmlns:a14="http://schemas.microsoft.com/office/drawing/2010/main" w="25400">
                              <a:solidFill>
                                <a:srgbClr val="FFFFFF"/>
                              </a:solidFill>
                              <a:miter lim="800000"/>
                              <a:headEnd/>
                              <a:tailEnd/>
                            </a14:hiddenLine>
                          </a:ext>
                        </a:extLst>
                      </wps:spPr>
                      <wps:txbx>
                        <w:txbxContent>
                          <w:sdt>
                            <w:sdtPr>
                              <w:rPr>
                                <w:color w:val="FFFFFF" w:themeColor="background1"/>
                                <w:sz w:val="28"/>
                                <w:szCs w:val="36"/>
                              </w:rPr>
                              <w:alias w:val="Year"/>
                              <w:id w:val="78709920"/>
                              <w:dataBinding w:prefixMappings="xmlns:ns0='http://schemas.microsoft.com/office/2006/coverPageProps'" w:xpath="/ns0:CoverPageProperties[1]/ns0:PublishDate[1]" w:storeItemID="{55AF091B-3C7A-41E3-B477-F2FDAA23CFDA}"/>
                              <w:date w:fullDate="2019-01-01T00:00:00Z">
                                <w:dateFormat w:val="yyyy"/>
                                <w:lid w:val="en-US"/>
                                <w:storeMappedDataAs w:val="dateTime"/>
                                <w:calendar w:val="gregorian"/>
                              </w:date>
                            </w:sdtPr>
                            <w:sdtEndPr/>
                            <w:sdtContent>
                              <w:p w14:paraId="4A9BA024" w14:textId="77777777" w:rsidR="00A87C16" w:rsidRDefault="00C2214A">
                                <w:pPr>
                                  <w:pStyle w:val="Header"/>
                                  <w:rPr>
                                    <w:color w:val="FFFFFF" w:themeColor="background1"/>
                                    <w:sz w:val="36"/>
                                    <w:szCs w:val="36"/>
                                  </w:rPr>
                                </w:pPr>
                                <w:r w:rsidRPr="00C2214A">
                                  <w:rPr>
                                    <w:color w:val="FFFFFF" w:themeColor="background1"/>
                                    <w:sz w:val="28"/>
                                    <w:szCs w:val="36"/>
                                  </w:rPr>
                                  <w:t>2019</w:t>
                                </w:r>
                              </w:p>
                            </w:sdtContent>
                          </w:sdt>
                        </w:txbxContent>
                      </wps:txbx>
                      <wps:bodyPr rot="0" vert="horz" wrap="square" lIns="91440" tIns="45720" rIns="91440" bIns="45720" anchor="ctr" anchorCtr="0" upright="1">
                        <a:noAutofit/>
                      </wps:bodyPr>
                    </wps:wsp>
                    <wps:wsp>
                      <wps:cNvPr id="228" name="Rectangle 199"/>
                      <wps:cNvSpPr>
                        <a:spLocks noChangeArrowheads="1"/>
                      </wps:cNvSpPr>
                      <wps:spPr bwMode="auto">
                        <a:xfrm>
                          <a:off x="330" y="308"/>
                          <a:ext cx="11586" cy="8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95000</wp14:pctWidth>
              </wp14:sizeRelH>
              <wp14:sizeRelV relativeFrom="page">
                <wp14:pctHeight>0</wp14:pctHeight>
              </wp14:sizeRelV>
            </wp:anchor>
          </w:drawing>
        </mc:Choice>
        <mc:Fallback>
          <w:pict>
            <v:group w14:anchorId="4A9BA01B" id="Group 196" o:spid="_x0000_s1036" style="position:absolute;left:0;text-align:left;margin-left:0;margin-top:0;width:580.4pt;height:41.75pt;z-index:251659264;mso-width-percent:950;mso-position-horizontal:center;mso-position-horizontal-relative:page;mso-position-vertical:center;mso-position-vertical-relative:top-margin-area;mso-width-percent:950" coordorigin="330,308" coordsize="11586,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4LNvwMAAFUNAAAOAAAAZHJzL2Uyb0RvYy54bWzsV9tu3DYQfS/QfyD0Luu6usFy4OzFKOC2&#10;QZJ+AFeiLqhEqiTXWqfov3c42pt3gzq1USMP9YMsLsnhzJk5c6jrd9u+Iw9Mqlbw3PKuXIswXoiy&#10;5XVu/fZ5ZScWUZryknaCs9x6ZMp6d/PjD9fjkDFfNKIrmSRghKtsHHKr0XrIHEcVDeupuhID4zBZ&#10;CdlTDUNZO6WkI1jvO8d33cgZhSwHKQqmFPy6mCatG7RfVazQv1aVYpp0uQW+aXxKfK7N07m5plkt&#10;6dC0xc4N+gIvetpyOPRgakE1JRvZXpjq20IKJSp9VYjeEVXVFgxjgGg89yyaOyk2A8ZSZ2M9HGAC&#10;aM9werHZ4peHD5K0ZW75/swinPaQJDyXeGlk4BmHOoNVd3L4NHyQU4zwei+K3xVMO+fzZlxPi8l6&#10;/FmUYJButEB4tpXsjQkInGwxC4+HLLCtJgX8GAex5yaQrALmZoFrHMM0FQ3k0mwLApiFycBN9jPL&#10;3WbPmyXRtDUJcJ9Ds+lU9HTnmQkLCk4dMVWvw/RTQweGqVIGrQOm4MuE6UcoRcrrjgGu8YQrrtyD&#10;qiZECRfzBtaxWynF2DBagmOeWQ/un2wwAwX5eBbiII4nrKJdse9hToNwB1Ts49QBKJoNUuk7Jnpi&#10;XnJLgu+YPvpwr7Tx5bjEZFOJri1XbdfhwFCXzTtJHiiQjhYF4zrC7d2mh3qYfo9nrrs/FtlutqDl&#10;J9bAWzjS2DV+I6P+TD0/dN/7qb2KktgOV+HMTmM3sV0vfZ9GbpiGi9Vf5kAvzJq2LBm/bznbs9sL&#10;vy3Tuz4z8RL5TUZIRerOXAzmiZtK1utDyCv8w5ydYdO3Grpd1/a5lUD4EwA0M2le8hKLXNO2m96d&#10;p/4jNgDC/j/CgkVh6mAqaL1db8GKKY61KB+hPKSA/AFboEXDSyPkF4uM0O5yS/2xoZJZpPuJQ4ml&#10;Xhia/oiDcGZKgsjTmfXpDOUFmMqtQkuLTIO5nrrqZpBt3cBZHqLExS1wv2qxao5+QRBmAAR8MyYC&#10;DS6ZiP3DeAKc/a+ZmMZR8HUq+p7rTz3rDagYfK0wvzea+bMQyHHZW74fmqFmYmM+VvX/bDvoHlz7&#10;LtmWvqXund8RjH6Y68U/3BCOqvaNwseFUT3s2x1HefDjZ+sWG/9B+k6l81/KQ9bxnTBeSqSbLpNl&#10;EtqhHy3t0F0s7NvVPLSjlRfPFsFiPl94TyXSBPJ6iXwZY0+UbrpFwP3iGaV7E3nTrxc3vHTC3R1V&#10;e/edYT4OTscohsevoZu/AQAA//8DAFBLAwQUAAYACAAAACEArP5uBNoAAAAFAQAADwAAAGRycy9k&#10;b3ducmV2LnhtbEyPT0vEMBDF74LfIYzgzU1XsSy16SKCnmTRusges83YBpNJbdI/fntnvejlwfCG&#10;936v3C7eiQmHaAMpWK8yEEhNMJZaBfu3x6sNiJg0Ge0CoYJvjLCtzs9KXZgw0ytOdWoFh1AstIIu&#10;pb6QMjYdeh1XoUdi7yMMXic+h1aaQc8c7p28zrJcem2JGzrd40OHzWc9egVu9/w01fnX4X13IDvO&#10;+/hix0apy4vl/g5EwiX9PcMJn9GhYqZjGMlE4RTwkPSrJ2+dZ7zjqGBzcwuyKuV/+uoHAAD//wMA&#10;UEsBAi0AFAAGAAgAAAAhALaDOJL+AAAA4QEAABMAAAAAAAAAAAAAAAAAAAAAAFtDb250ZW50X1R5&#10;cGVzXS54bWxQSwECLQAUAAYACAAAACEAOP0h/9YAAACUAQAACwAAAAAAAAAAAAAAAAAvAQAAX3Jl&#10;bHMvLnJlbHNQSwECLQAUAAYACAAAACEAqcuCzb8DAABVDQAADgAAAAAAAAAAAAAAAAAuAgAAZHJz&#10;L2Uyb0RvYy54bWxQSwECLQAUAAYACAAAACEArP5uBNoAAAAFAQAADwAAAAAAAAAAAAAAAAAZBgAA&#10;ZHJzL2Rvd25yZXYueG1sUEsFBgAAAAAEAAQA8wAAACAHAAAAAA==&#10;" o:allowincell="f">
              <v:rect id="Rectangle 197" o:spid="_x0000_s1037" style="position:absolute;left:377;top:360;width:9346;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g9xQAAANwAAAAPAAAAZHJzL2Rvd25yZXYueG1sRI9Pa8JA&#10;FMTvBb/D8oTe6sZAQ4lugkptPQm1gtdH9uUPZt+mu1tN++m7gtDjMDO/YZblaHpxIec7ywrmswQE&#10;cWV1x42C4+f26QWED8gae8uk4Ic8lMXkYYm5tlf+oMshNCJC2OeooA1hyKX0VUsG/cwOxNGrrTMY&#10;onSN1A6vEW56mSZJJg12HBdaHGjTUnU+fBsF2etu//X7nK1d6k9blPt6eHuvlXqcjqsFiEBj+A/f&#10;2zutIE0zuJ2JR0AWfwAAAP//AwBQSwECLQAUAAYACAAAACEA2+H2y+4AAACFAQAAEwAAAAAAAAAA&#10;AAAAAAAAAAAAW0NvbnRlbnRfVHlwZXNdLnhtbFBLAQItABQABgAIAAAAIQBa9CxbvwAAABUBAAAL&#10;AAAAAAAAAAAAAAAAAB8BAABfcmVscy8ucmVsc1BLAQItABQABgAIAAAAIQD8G/g9xQAAANwAAAAP&#10;AAAAAAAAAAAAAAAAAAcCAABkcnMvZG93bnJldi54bWxQSwUGAAAAAAMAAwC3AAAA+QIAAAAA&#10;" fillcolor="#538135 [2409]" stroked="f" strokecolor="white" strokeweight="1.5pt">
                <v:textbox>
                  <w:txbxContent>
                    <w:sdt>
                      <w:sdtPr>
                        <w:rPr>
                          <w:color w:val="FFFFFF" w:themeColor="background1"/>
                          <w:sz w:val="28"/>
                          <w:szCs w:val="28"/>
                        </w:rPr>
                        <w:alias w:val="Title"/>
                        <w:id w:val="538682326"/>
                        <w:dataBinding w:prefixMappings="xmlns:ns0='http://schemas.openxmlformats.org/package/2006/metadata/core-properties' xmlns:ns1='http://purl.org/dc/elements/1.1/'" w:xpath="/ns0:coreProperties[1]/ns1:title[1]" w:storeItemID="{6C3C8BC8-F283-45AE-878A-BAB7291924A1}"/>
                        <w:text/>
                      </w:sdtPr>
                      <w:sdtEndPr/>
                      <w:sdtContent>
                        <w:p w14:paraId="4A9BA023" w14:textId="77777777" w:rsidR="00A87C16" w:rsidRDefault="00A87C16" w:rsidP="00C2214A">
                          <w:pPr>
                            <w:pStyle w:val="Header"/>
                            <w:jc w:val="center"/>
                            <w:rPr>
                              <w:color w:val="FFFFFF" w:themeColor="background1"/>
                              <w:sz w:val="28"/>
                              <w:szCs w:val="28"/>
                            </w:rPr>
                          </w:pPr>
                          <w:r>
                            <w:rPr>
                              <w:color w:val="FFFFFF" w:themeColor="background1"/>
                              <w:sz w:val="28"/>
                              <w:szCs w:val="28"/>
                            </w:rPr>
                            <w:t>Developing Relationship and Workplace Achievement</w:t>
                          </w:r>
                        </w:p>
                      </w:sdtContent>
                    </w:sdt>
                  </w:txbxContent>
                </v:textbox>
              </v:rect>
              <v:rect id="Rectangle 198" o:spid="_x0000_s1038" style="position:absolute;left:9763;top:360;width:2102;height:7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EeqxwAAANwAAAAPAAAAZHJzL2Rvd25yZXYueG1sRI9Ba8JA&#10;FITvBf/D8gq9SN0YaNPGbEQKgtRDMYr2+Mg+k9Ts25DdavrvXaHgcZiZb5hsPphWnKl3jWUF00kE&#10;gri0uuFKwW67fH4D4TyyxtYyKfgjB/N89JBhqu2FN3QufCUChF2KCmrvu1RKV9Zk0E1sRxy8o+0N&#10;+iD7SuoeLwFuWhlH0as02HBYqLGjj5rKU/FrFBTLJP6y7y/jcv8z/jx8yzXtVmulnh6HxQyEp8Hf&#10;w//tlVYQxwnczoQjIPMrAAAA//8DAFBLAQItABQABgAIAAAAIQDb4fbL7gAAAIUBAAATAAAAAAAA&#10;AAAAAAAAAAAAAABbQ29udGVudF9UeXBlc10ueG1sUEsBAi0AFAAGAAgAAAAhAFr0LFu/AAAAFQEA&#10;AAsAAAAAAAAAAAAAAAAAHwEAAF9yZWxzLy5yZWxzUEsBAi0AFAAGAAgAAAAhAKnAR6rHAAAA3AAA&#10;AA8AAAAAAAAAAAAAAAAABwIAAGRycy9kb3ducmV2LnhtbFBLBQYAAAAAAwADALcAAAD7AgAAAAA=&#10;" fillcolor="#a5a5a5 [3206]" stroked="f" strokecolor="white" strokeweight="2pt">
                <v:textbox>
                  <w:txbxContent>
                    <w:sdt>
                      <w:sdtPr>
                        <w:rPr>
                          <w:color w:val="FFFFFF" w:themeColor="background1"/>
                          <w:sz w:val="28"/>
                          <w:szCs w:val="36"/>
                        </w:rPr>
                        <w:alias w:val="Year"/>
                        <w:id w:val="78709920"/>
                        <w:dataBinding w:prefixMappings="xmlns:ns0='http://schemas.microsoft.com/office/2006/coverPageProps'" w:xpath="/ns0:CoverPageProperties[1]/ns0:PublishDate[1]" w:storeItemID="{55AF091B-3C7A-41E3-B477-F2FDAA23CFDA}"/>
                        <w:date w:fullDate="2019-01-01T00:00:00Z">
                          <w:dateFormat w:val="yyyy"/>
                          <w:lid w:val="en-US"/>
                          <w:storeMappedDataAs w:val="dateTime"/>
                          <w:calendar w:val="gregorian"/>
                        </w:date>
                      </w:sdtPr>
                      <w:sdtEndPr/>
                      <w:sdtContent>
                        <w:p w14:paraId="4A9BA024" w14:textId="77777777" w:rsidR="00A87C16" w:rsidRDefault="00C2214A">
                          <w:pPr>
                            <w:pStyle w:val="Header"/>
                            <w:rPr>
                              <w:color w:val="FFFFFF" w:themeColor="background1"/>
                              <w:sz w:val="36"/>
                              <w:szCs w:val="36"/>
                            </w:rPr>
                          </w:pPr>
                          <w:r w:rsidRPr="00C2214A">
                            <w:rPr>
                              <w:color w:val="FFFFFF" w:themeColor="background1"/>
                              <w:sz w:val="28"/>
                              <w:szCs w:val="36"/>
                            </w:rPr>
                            <w:t>2019</w:t>
                          </w:r>
                        </w:p>
                      </w:sdtContent>
                    </w:sdt>
                  </w:txbxContent>
                </v:textbox>
              </v:rect>
              <v:rect id="Rectangle 199" o:spid="_x0000_s1039" style="position:absolute;left:330;top:308;width:11586;height: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UJ5wQAAANwAAAAPAAAAZHJzL2Rvd25yZXYueG1sRE9Ni8Iw&#10;EL0v+B/CCF4WTa27otUoIgjiYWFVxOPQjG2xmZQkav335iB4fLzv+bI1tbiT85VlBcNBAoI4t7ri&#10;QsHxsOlPQPiArLG2TAqe5GG56HzNMdP2wf9034dCxBD2GSooQ2gyKX1ekkE/sA1x5C7WGQwRukJq&#10;h48YbmqZJslYGqw4NpTY0Lqk/Lq/GQW7n9/kHE5De5hcR9M/V3+fxrubUr1uu5qBCNSGj/jt3moF&#10;aRrXxjPxCMjFCwAA//8DAFBLAQItABQABgAIAAAAIQDb4fbL7gAAAIUBAAATAAAAAAAAAAAAAAAA&#10;AAAAAABbQ29udGVudF9UeXBlc10ueG1sUEsBAi0AFAAGAAgAAAAhAFr0LFu/AAAAFQEAAAsAAAAA&#10;AAAAAAAAAAAAHwEAAF9yZWxzLy5yZWxzUEsBAi0AFAAGAAgAAAAhAFUlQnnBAAAA3AAAAA8AAAAA&#10;AAAAAAAAAAAABwIAAGRycy9kb3ducmV2LnhtbFBLBQYAAAAAAwADALcAAAD1AgAAAAA=&#10;" filled="f" strokeweight="1pt"/>
              <w10:wrap anchorx="page" anchory="margin"/>
            </v:group>
          </w:pict>
        </mc:Fallback>
      </mc:AlternateContent>
    </w:r>
  </w:p>
  <w:p w14:paraId="4A9BA011" w14:textId="77777777" w:rsidR="00420101" w:rsidRDefault="004201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00741"/>
    <w:multiLevelType w:val="hybridMultilevel"/>
    <w:tmpl w:val="02E2D98A"/>
    <w:lvl w:ilvl="0" w:tplc="EB386A98">
      <w:start w:val="1"/>
      <w:numFmt w:val="bullet"/>
      <w:lvlText w:val=""/>
      <w:lvlJc w:val="left"/>
      <w:pPr>
        <w:ind w:left="720" w:hanging="360"/>
      </w:pPr>
      <w:rPr>
        <w:rFonts w:ascii="Wingdings" w:hAnsi="Wingdings" w:hint="default"/>
      </w:rPr>
    </w:lvl>
    <w:lvl w:ilvl="1" w:tplc="D0FCDB02" w:tentative="1">
      <w:start w:val="1"/>
      <w:numFmt w:val="bullet"/>
      <w:lvlText w:val="o"/>
      <w:lvlJc w:val="left"/>
      <w:pPr>
        <w:ind w:left="1440" w:hanging="360"/>
      </w:pPr>
      <w:rPr>
        <w:rFonts w:ascii="Courier New" w:hAnsi="Courier New" w:cs="Courier New" w:hint="default"/>
      </w:rPr>
    </w:lvl>
    <w:lvl w:ilvl="2" w:tplc="5AFAB18C" w:tentative="1">
      <w:start w:val="1"/>
      <w:numFmt w:val="bullet"/>
      <w:lvlText w:val=""/>
      <w:lvlJc w:val="left"/>
      <w:pPr>
        <w:ind w:left="2160" w:hanging="360"/>
      </w:pPr>
      <w:rPr>
        <w:rFonts w:ascii="Wingdings" w:hAnsi="Wingdings" w:hint="default"/>
      </w:rPr>
    </w:lvl>
    <w:lvl w:ilvl="3" w:tplc="CB76F022" w:tentative="1">
      <w:start w:val="1"/>
      <w:numFmt w:val="bullet"/>
      <w:lvlText w:val=""/>
      <w:lvlJc w:val="left"/>
      <w:pPr>
        <w:ind w:left="2880" w:hanging="360"/>
      </w:pPr>
      <w:rPr>
        <w:rFonts w:ascii="Symbol" w:hAnsi="Symbol" w:hint="default"/>
      </w:rPr>
    </w:lvl>
    <w:lvl w:ilvl="4" w:tplc="1048FE96" w:tentative="1">
      <w:start w:val="1"/>
      <w:numFmt w:val="bullet"/>
      <w:lvlText w:val="o"/>
      <w:lvlJc w:val="left"/>
      <w:pPr>
        <w:ind w:left="3600" w:hanging="360"/>
      </w:pPr>
      <w:rPr>
        <w:rFonts w:ascii="Courier New" w:hAnsi="Courier New" w:cs="Courier New" w:hint="default"/>
      </w:rPr>
    </w:lvl>
    <w:lvl w:ilvl="5" w:tplc="7E32C016" w:tentative="1">
      <w:start w:val="1"/>
      <w:numFmt w:val="bullet"/>
      <w:lvlText w:val=""/>
      <w:lvlJc w:val="left"/>
      <w:pPr>
        <w:ind w:left="4320" w:hanging="360"/>
      </w:pPr>
      <w:rPr>
        <w:rFonts w:ascii="Wingdings" w:hAnsi="Wingdings" w:hint="default"/>
      </w:rPr>
    </w:lvl>
    <w:lvl w:ilvl="6" w:tplc="93F25806" w:tentative="1">
      <w:start w:val="1"/>
      <w:numFmt w:val="bullet"/>
      <w:lvlText w:val=""/>
      <w:lvlJc w:val="left"/>
      <w:pPr>
        <w:ind w:left="5040" w:hanging="360"/>
      </w:pPr>
      <w:rPr>
        <w:rFonts w:ascii="Symbol" w:hAnsi="Symbol" w:hint="default"/>
      </w:rPr>
    </w:lvl>
    <w:lvl w:ilvl="7" w:tplc="789A3040" w:tentative="1">
      <w:start w:val="1"/>
      <w:numFmt w:val="bullet"/>
      <w:lvlText w:val="o"/>
      <w:lvlJc w:val="left"/>
      <w:pPr>
        <w:ind w:left="5760" w:hanging="360"/>
      </w:pPr>
      <w:rPr>
        <w:rFonts w:ascii="Courier New" w:hAnsi="Courier New" w:cs="Courier New" w:hint="default"/>
      </w:rPr>
    </w:lvl>
    <w:lvl w:ilvl="8" w:tplc="74CC1E44" w:tentative="1">
      <w:start w:val="1"/>
      <w:numFmt w:val="bullet"/>
      <w:lvlText w:val=""/>
      <w:lvlJc w:val="left"/>
      <w:pPr>
        <w:ind w:left="6480" w:hanging="360"/>
      </w:pPr>
      <w:rPr>
        <w:rFonts w:ascii="Wingdings" w:hAnsi="Wingdings" w:hint="default"/>
      </w:rPr>
    </w:lvl>
  </w:abstractNum>
  <w:abstractNum w:abstractNumId="1" w15:restartNumberingAfterBreak="0">
    <w:nsid w:val="1CC31D58"/>
    <w:multiLevelType w:val="hybridMultilevel"/>
    <w:tmpl w:val="BC549752"/>
    <w:lvl w:ilvl="0" w:tplc="C414E256">
      <w:start w:val="1"/>
      <w:numFmt w:val="decimal"/>
      <w:lvlText w:val="%1."/>
      <w:lvlJc w:val="left"/>
      <w:pPr>
        <w:ind w:left="720" w:hanging="360"/>
      </w:pPr>
    </w:lvl>
    <w:lvl w:ilvl="1" w:tplc="9E58FD7E" w:tentative="1">
      <w:start w:val="1"/>
      <w:numFmt w:val="lowerLetter"/>
      <w:lvlText w:val="%2."/>
      <w:lvlJc w:val="left"/>
      <w:pPr>
        <w:ind w:left="1440" w:hanging="360"/>
      </w:pPr>
    </w:lvl>
    <w:lvl w:ilvl="2" w:tplc="7F02D614" w:tentative="1">
      <w:start w:val="1"/>
      <w:numFmt w:val="lowerRoman"/>
      <w:lvlText w:val="%3."/>
      <w:lvlJc w:val="right"/>
      <w:pPr>
        <w:ind w:left="2160" w:hanging="180"/>
      </w:pPr>
    </w:lvl>
    <w:lvl w:ilvl="3" w:tplc="6342788A" w:tentative="1">
      <w:start w:val="1"/>
      <w:numFmt w:val="decimal"/>
      <w:lvlText w:val="%4."/>
      <w:lvlJc w:val="left"/>
      <w:pPr>
        <w:ind w:left="2880" w:hanging="360"/>
      </w:pPr>
    </w:lvl>
    <w:lvl w:ilvl="4" w:tplc="D8C0F464" w:tentative="1">
      <w:start w:val="1"/>
      <w:numFmt w:val="lowerLetter"/>
      <w:lvlText w:val="%5."/>
      <w:lvlJc w:val="left"/>
      <w:pPr>
        <w:ind w:left="3600" w:hanging="360"/>
      </w:pPr>
    </w:lvl>
    <w:lvl w:ilvl="5" w:tplc="51EA16A2" w:tentative="1">
      <w:start w:val="1"/>
      <w:numFmt w:val="lowerRoman"/>
      <w:lvlText w:val="%6."/>
      <w:lvlJc w:val="right"/>
      <w:pPr>
        <w:ind w:left="4320" w:hanging="180"/>
      </w:pPr>
    </w:lvl>
    <w:lvl w:ilvl="6" w:tplc="CCA20BE8" w:tentative="1">
      <w:start w:val="1"/>
      <w:numFmt w:val="decimal"/>
      <w:lvlText w:val="%7."/>
      <w:lvlJc w:val="left"/>
      <w:pPr>
        <w:ind w:left="5040" w:hanging="360"/>
      </w:pPr>
    </w:lvl>
    <w:lvl w:ilvl="7" w:tplc="2904C770" w:tentative="1">
      <w:start w:val="1"/>
      <w:numFmt w:val="lowerLetter"/>
      <w:lvlText w:val="%8."/>
      <w:lvlJc w:val="left"/>
      <w:pPr>
        <w:ind w:left="5760" w:hanging="360"/>
      </w:pPr>
    </w:lvl>
    <w:lvl w:ilvl="8" w:tplc="B6B00EC0" w:tentative="1">
      <w:start w:val="1"/>
      <w:numFmt w:val="lowerRoman"/>
      <w:lvlText w:val="%9."/>
      <w:lvlJc w:val="right"/>
      <w:pPr>
        <w:ind w:left="6480" w:hanging="180"/>
      </w:pPr>
    </w:lvl>
  </w:abstractNum>
  <w:abstractNum w:abstractNumId="2" w15:restartNumberingAfterBreak="0">
    <w:nsid w:val="24772932"/>
    <w:multiLevelType w:val="hybridMultilevel"/>
    <w:tmpl w:val="4AE0F190"/>
    <w:lvl w:ilvl="0" w:tplc="2B1E734C">
      <w:start w:val="1"/>
      <w:numFmt w:val="bullet"/>
      <w:lvlText w:val=""/>
      <w:lvlJc w:val="left"/>
      <w:pPr>
        <w:ind w:left="720" w:hanging="360"/>
      </w:pPr>
      <w:rPr>
        <w:rFonts w:ascii="Wingdings" w:hAnsi="Wingdings" w:hint="default"/>
      </w:rPr>
    </w:lvl>
    <w:lvl w:ilvl="1" w:tplc="B73E6194" w:tentative="1">
      <w:start w:val="1"/>
      <w:numFmt w:val="bullet"/>
      <w:lvlText w:val="o"/>
      <w:lvlJc w:val="left"/>
      <w:pPr>
        <w:ind w:left="1440" w:hanging="360"/>
      </w:pPr>
      <w:rPr>
        <w:rFonts w:ascii="Courier New" w:hAnsi="Courier New" w:cs="Courier New" w:hint="default"/>
      </w:rPr>
    </w:lvl>
    <w:lvl w:ilvl="2" w:tplc="DFC8B4D4" w:tentative="1">
      <w:start w:val="1"/>
      <w:numFmt w:val="bullet"/>
      <w:lvlText w:val=""/>
      <w:lvlJc w:val="left"/>
      <w:pPr>
        <w:ind w:left="2160" w:hanging="360"/>
      </w:pPr>
      <w:rPr>
        <w:rFonts w:ascii="Wingdings" w:hAnsi="Wingdings" w:hint="default"/>
      </w:rPr>
    </w:lvl>
    <w:lvl w:ilvl="3" w:tplc="D9C869D0" w:tentative="1">
      <w:start w:val="1"/>
      <w:numFmt w:val="bullet"/>
      <w:lvlText w:val=""/>
      <w:lvlJc w:val="left"/>
      <w:pPr>
        <w:ind w:left="2880" w:hanging="360"/>
      </w:pPr>
      <w:rPr>
        <w:rFonts w:ascii="Symbol" w:hAnsi="Symbol" w:hint="default"/>
      </w:rPr>
    </w:lvl>
    <w:lvl w:ilvl="4" w:tplc="AA4EE2B8" w:tentative="1">
      <w:start w:val="1"/>
      <w:numFmt w:val="bullet"/>
      <w:lvlText w:val="o"/>
      <w:lvlJc w:val="left"/>
      <w:pPr>
        <w:ind w:left="3600" w:hanging="360"/>
      </w:pPr>
      <w:rPr>
        <w:rFonts w:ascii="Courier New" w:hAnsi="Courier New" w:cs="Courier New" w:hint="default"/>
      </w:rPr>
    </w:lvl>
    <w:lvl w:ilvl="5" w:tplc="6DE2E1EC" w:tentative="1">
      <w:start w:val="1"/>
      <w:numFmt w:val="bullet"/>
      <w:lvlText w:val=""/>
      <w:lvlJc w:val="left"/>
      <w:pPr>
        <w:ind w:left="4320" w:hanging="360"/>
      </w:pPr>
      <w:rPr>
        <w:rFonts w:ascii="Wingdings" w:hAnsi="Wingdings" w:hint="default"/>
      </w:rPr>
    </w:lvl>
    <w:lvl w:ilvl="6" w:tplc="C9C4170C" w:tentative="1">
      <w:start w:val="1"/>
      <w:numFmt w:val="bullet"/>
      <w:lvlText w:val=""/>
      <w:lvlJc w:val="left"/>
      <w:pPr>
        <w:ind w:left="5040" w:hanging="360"/>
      </w:pPr>
      <w:rPr>
        <w:rFonts w:ascii="Symbol" w:hAnsi="Symbol" w:hint="default"/>
      </w:rPr>
    </w:lvl>
    <w:lvl w:ilvl="7" w:tplc="83D4F480" w:tentative="1">
      <w:start w:val="1"/>
      <w:numFmt w:val="bullet"/>
      <w:lvlText w:val="o"/>
      <w:lvlJc w:val="left"/>
      <w:pPr>
        <w:ind w:left="5760" w:hanging="360"/>
      </w:pPr>
      <w:rPr>
        <w:rFonts w:ascii="Courier New" w:hAnsi="Courier New" w:cs="Courier New" w:hint="default"/>
      </w:rPr>
    </w:lvl>
    <w:lvl w:ilvl="8" w:tplc="61B82490" w:tentative="1">
      <w:start w:val="1"/>
      <w:numFmt w:val="bullet"/>
      <w:lvlText w:val=""/>
      <w:lvlJc w:val="left"/>
      <w:pPr>
        <w:ind w:left="6480" w:hanging="360"/>
      </w:pPr>
      <w:rPr>
        <w:rFonts w:ascii="Wingdings" w:hAnsi="Wingdings" w:hint="default"/>
      </w:rPr>
    </w:lvl>
  </w:abstractNum>
  <w:abstractNum w:abstractNumId="3" w15:restartNumberingAfterBreak="0">
    <w:nsid w:val="3FA73D1A"/>
    <w:multiLevelType w:val="hybridMultilevel"/>
    <w:tmpl w:val="97BA6798"/>
    <w:lvl w:ilvl="0" w:tplc="D26400C6">
      <w:start w:val="1"/>
      <w:numFmt w:val="bullet"/>
      <w:lvlText w:val=""/>
      <w:lvlJc w:val="left"/>
      <w:pPr>
        <w:ind w:left="450" w:hanging="360"/>
      </w:pPr>
      <w:rPr>
        <w:rFonts w:ascii="Wingdings" w:hAnsi="Wingdings" w:hint="default"/>
      </w:rPr>
    </w:lvl>
    <w:lvl w:ilvl="1" w:tplc="F68AC206" w:tentative="1">
      <w:start w:val="1"/>
      <w:numFmt w:val="bullet"/>
      <w:lvlText w:val="o"/>
      <w:lvlJc w:val="left"/>
      <w:pPr>
        <w:ind w:left="1800" w:hanging="360"/>
      </w:pPr>
      <w:rPr>
        <w:rFonts w:ascii="Courier New" w:hAnsi="Courier New" w:cs="Courier New" w:hint="default"/>
      </w:rPr>
    </w:lvl>
    <w:lvl w:ilvl="2" w:tplc="E3060376" w:tentative="1">
      <w:start w:val="1"/>
      <w:numFmt w:val="bullet"/>
      <w:lvlText w:val=""/>
      <w:lvlJc w:val="left"/>
      <w:pPr>
        <w:ind w:left="2520" w:hanging="360"/>
      </w:pPr>
      <w:rPr>
        <w:rFonts w:ascii="Wingdings" w:hAnsi="Wingdings" w:hint="default"/>
      </w:rPr>
    </w:lvl>
    <w:lvl w:ilvl="3" w:tplc="19AE980E" w:tentative="1">
      <w:start w:val="1"/>
      <w:numFmt w:val="bullet"/>
      <w:lvlText w:val=""/>
      <w:lvlJc w:val="left"/>
      <w:pPr>
        <w:ind w:left="3240" w:hanging="360"/>
      </w:pPr>
      <w:rPr>
        <w:rFonts w:ascii="Symbol" w:hAnsi="Symbol" w:hint="default"/>
      </w:rPr>
    </w:lvl>
    <w:lvl w:ilvl="4" w:tplc="C8AC1970" w:tentative="1">
      <w:start w:val="1"/>
      <w:numFmt w:val="bullet"/>
      <w:lvlText w:val="o"/>
      <w:lvlJc w:val="left"/>
      <w:pPr>
        <w:ind w:left="3960" w:hanging="360"/>
      </w:pPr>
      <w:rPr>
        <w:rFonts w:ascii="Courier New" w:hAnsi="Courier New" w:cs="Courier New" w:hint="default"/>
      </w:rPr>
    </w:lvl>
    <w:lvl w:ilvl="5" w:tplc="23AAB6EC" w:tentative="1">
      <w:start w:val="1"/>
      <w:numFmt w:val="bullet"/>
      <w:lvlText w:val=""/>
      <w:lvlJc w:val="left"/>
      <w:pPr>
        <w:ind w:left="4680" w:hanging="360"/>
      </w:pPr>
      <w:rPr>
        <w:rFonts w:ascii="Wingdings" w:hAnsi="Wingdings" w:hint="default"/>
      </w:rPr>
    </w:lvl>
    <w:lvl w:ilvl="6" w:tplc="3558EC74" w:tentative="1">
      <w:start w:val="1"/>
      <w:numFmt w:val="bullet"/>
      <w:lvlText w:val=""/>
      <w:lvlJc w:val="left"/>
      <w:pPr>
        <w:ind w:left="5400" w:hanging="360"/>
      </w:pPr>
      <w:rPr>
        <w:rFonts w:ascii="Symbol" w:hAnsi="Symbol" w:hint="default"/>
      </w:rPr>
    </w:lvl>
    <w:lvl w:ilvl="7" w:tplc="B3F8ABDA" w:tentative="1">
      <w:start w:val="1"/>
      <w:numFmt w:val="bullet"/>
      <w:lvlText w:val="o"/>
      <w:lvlJc w:val="left"/>
      <w:pPr>
        <w:ind w:left="6120" w:hanging="360"/>
      </w:pPr>
      <w:rPr>
        <w:rFonts w:ascii="Courier New" w:hAnsi="Courier New" w:cs="Courier New" w:hint="default"/>
      </w:rPr>
    </w:lvl>
    <w:lvl w:ilvl="8" w:tplc="52A2A410" w:tentative="1">
      <w:start w:val="1"/>
      <w:numFmt w:val="bullet"/>
      <w:lvlText w:val=""/>
      <w:lvlJc w:val="left"/>
      <w:pPr>
        <w:ind w:left="6840" w:hanging="360"/>
      </w:pPr>
      <w:rPr>
        <w:rFonts w:ascii="Wingdings" w:hAnsi="Wingdings" w:hint="default"/>
      </w:rPr>
    </w:lvl>
  </w:abstractNum>
  <w:abstractNum w:abstractNumId="4" w15:restartNumberingAfterBreak="0">
    <w:nsid w:val="43304563"/>
    <w:multiLevelType w:val="hybridMultilevel"/>
    <w:tmpl w:val="46127862"/>
    <w:lvl w:ilvl="0" w:tplc="32EE1D00">
      <w:start w:val="1"/>
      <w:numFmt w:val="bullet"/>
      <w:lvlText w:val=""/>
      <w:lvlJc w:val="left"/>
      <w:pPr>
        <w:ind w:left="720" w:hanging="360"/>
      </w:pPr>
      <w:rPr>
        <w:rFonts w:ascii="Wingdings" w:hAnsi="Wingdings" w:hint="default"/>
      </w:rPr>
    </w:lvl>
    <w:lvl w:ilvl="1" w:tplc="12967E8C" w:tentative="1">
      <w:start w:val="1"/>
      <w:numFmt w:val="bullet"/>
      <w:lvlText w:val="o"/>
      <w:lvlJc w:val="left"/>
      <w:pPr>
        <w:ind w:left="1440" w:hanging="360"/>
      </w:pPr>
      <w:rPr>
        <w:rFonts w:ascii="Courier New" w:hAnsi="Courier New" w:cs="Courier New" w:hint="default"/>
      </w:rPr>
    </w:lvl>
    <w:lvl w:ilvl="2" w:tplc="54CC9C5A" w:tentative="1">
      <w:start w:val="1"/>
      <w:numFmt w:val="bullet"/>
      <w:lvlText w:val=""/>
      <w:lvlJc w:val="left"/>
      <w:pPr>
        <w:ind w:left="2160" w:hanging="360"/>
      </w:pPr>
      <w:rPr>
        <w:rFonts w:ascii="Wingdings" w:hAnsi="Wingdings" w:hint="default"/>
      </w:rPr>
    </w:lvl>
    <w:lvl w:ilvl="3" w:tplc="98BCEAE8" w:tentative="1">
      <w:start w:val="1"/>
      <w:numFmt w:val="bullet"/>
      <w:lvlText w:val=""/>
      <w:lvlJc w:val="left"/>
      <w:pPr>
        <w:ind w:left="2880" w:hanging="360"/>
      </w:pPr>
      <w:rPr>
        <w:rFonts w:ascii="Symbol" w:hAnsi="Symbol" w:hint="default"/>
      </w:rPr>
    </w:lvl>
    <w:lvl w:ilvl="4" w:tplc="6B46B7DA" w:tentative="1">
      <w:start w:val="1"/>
      <w:numFmt w:val="bullet"/>
      <w:lvlText w:val="o"/>
      <w:lvlJc w:val="left"/>
      <w:pPr>
        <w:ind w:left="3600" w:hanging="360"/>
      </w:pPr>
      <w:rPr>
        <w:rFonts w:ascii="Courier New" w:hAnsi="Courier New" w:cs="Courier New" w:hint="default"/>
      </w:rPr>
    </w:lvl>
    <w:lvl w:ilvl="5" w:tplc="C5725C76" w:tentative="1">
      <w:start w:val="1"/>
      <w:numFmt w:val="bullet"/>
      <w:lvlText w:val=""/>
      <w:lvlJc w:val="left"/>
      <w:pPr>
        <w:ind w:left="4320" w:hanging="360"/>
      </w:pPr>
      <w:rPr>
        <w:rFonts w:ascii="Wingdings" w:hAnsi="Wingdings" w:hint="default"/>
      </w:rPr>
    </w:lvl>
    <w:lvl w:ilvl="6" w:tplc="85CC69B2" w:tentative="1">
      <w:start w:val="1"/>
      <w:numFmt w:val="bullet"/>
      <w:lvlText w:val=""/>
      <w:lvlJc w:val="left"/>
      <w:pPr>
        <w:ind w:left="5040" w:hanging="360"/>
      </w:pPr>
      <w:rPr>
        <w:rFonts w:ascii="Symbol" w:hAnsi="Symbol" w:hint="default"/>
      </w:rPr>
    </w:lvl>
    <w:lvl w:ilvl="7" w:tplc="2DE4E43A" w:tentative="1">
      <w:start w:val="1"/>
      <w:numFmt w:val="bullet"/>
      <w:lvlText w:val="o"/>
      <w:lvlJc w:val="left"/>
      <w:pPr>
        <w:ind w:left="5760" w:hanging="360"/>
      </w:pPr>
      <w:rPr>
        <w:rFonts w:ascii="Courier New" w:hAnsi="Courier New" w:cs="Courier New" w:hint="default"/>
      </w:rPr>
    </w:lvl>
    <w:lvl w:ilvl="8" w:tplc="28D0051C" w:tentative="1">
      <w:start w:val="1"/>
      <w:numFmt w:val="bullet"/>
      <w:lvlText w:val=""/>
      <w:lvlJc w:val="left"/>
      <w:pPr>
        <w:ind w:left="6480" w:hanging="360"/>
      </w:pPr>
      <w:rPr>
        <w:rFonts w:ascii="Wingdings" w:hAnsi="Wingdings" w:hint="default"/>
      </w:rPr>
    </w:lvl>
  </w:abstractNum>
  <w:abstractNum w:abstractNumId="5" w15:restartNumberingAfterBreak="0">
    <w:nsid w:val="46B719FE"/>
    <w:multiLevelType w:val="hybridMultilevel"/>
    <w:tmpl w:val="D97ACA46"/>
    <w:lvl w:ilvl="0" w:tplc="04E88D66">
      <w:start w:val="1"/>
      <w:numFmt w:val="decimal"/>
      <w:lvlText w:val="%1."/>
      <w:lvlJc w:val="left"/>
      <w:pPr>
        <w:ind w:left="720" w:hanging="360"/>
      </w:pPr>
    </w:lvl>
    <w:lvl w:ilvl="1" w:tplc="E88601E4" w:tentative="1">
      <w:start w:val="1"/>
      <w:numFmt w:val="lowerLetter"/>
      <w:lvlText w:val="%2."/>
      <w:lvlJc w:val="left"/>
      <w:pPr>
        <w:ind w:left="1440" w:hanging="360"/>
      </w:pPr>
    </w:lvl>
    <w:lvl w:ilvl="2" w:tplc="FC8AEAEA" w:tentative="1">
      <w:start w:val="1"/>
      <w:numFmt w:val="lowerRoman"/>
      <w:lvlText w:val="%3."/>
      <w:lvlJc w:val="right"/>
      <w:pPr>
        <w:ind w:left="2160" w:hanging="180"/>
      </w:pPr>
    </w:lvl>
    <w:lvl w:ilvl="3" w:tplc="CD90900A" w:tentative="1">
      <w:start w:val="1"/>
      <w:numFmt w:val="decimal"/>
      <w:lvlText w:val="%4."/>
      <w:lvlJc w:val="left"/>
      <w:pPr>
        <w:ind w:left="2880" w:hanging="360"/>
      </w:pPr>
    </w:lvl>
    <w:lvl w:ilvl="4" w:tplc="48148832" w:tentative="1">
      <w:start w:val="1"/>
      <w:numFmt w:val="lowerLetter"/>
      <w:lvlText w:val="%5."/>
      <w:lvlJc w:val="left"/>
      <w:pPr>
        <w:ind w:left="3600" w:hanging="360"/>
      </w:pPr>
    </w:lvl>
    <w:lvl w:ilvl="5" w:tplc="725A44B0" w:tentative="1">
      <w:start w:val="1"/>
      <w:numFmt w:val="lowerRoman"/>
      <w:lvlText w:val="%6."/>
      <w:lvlJc w:val="right"/>
      <w:pPr>
        <w:ind w:left="4320" w:hanging="180"/>
      </w:pPr>
    </w:lvl>
    <w:lvl w:ilvl="6" w:tplc="64BE2FA0" w:tentative="1">
      <w:start w:val="1"/>
      <w:numFmt w:val="decimal"/>
      <w:lvlText w:val="%7."/>
      <w:lvlJc w:val="left"/>
      <w:pPr>
        <w:ind w:left="5040" w:hanging="360"/>
      </w:pPr>
    </w:lvl>
    <w:lvl w:ilvl="7" w:tplc="59129230" w:tentative="1">
      <w:start w:val="1"/>
      <w:numFmt w:val="lowerLetter"/>
      <w:lvlText w:val="%8."/>
      <w:lvlJc w:val="left"/>
      <w:pPr>
        <w:ind w:left="5760" w:hanging="360"/>
      </w:pPr>
    </w:lvl>
    <w:lvl w:ilvl="8" w:tplc="A77810BC" w:tentative="1">
      <w:start w:val="1"/>
      <w:numFmt w:val="lowerRoman"/>
      <w:lvlText w:val="%9."/>
      <w:lvlJc w:val="right"/>
      <w:pPr>
        <w:ind w:left="6480" w:hanging="180"/>
      </w:pPr>
    </w:lvl>
  </w:abstractNum>
  <w:abstractNum w:abstractNumId="6" w15:restartNumberingAfterBreak="0">
    <w:nsid w:val="4C0A7378"/>
    <w:multiLevelType w:val="hybridMultilevel"/>
    <w:tmpl w:val="1F1E46F0"/>
    <w:lvl w:ilvl="0" w:tplc="1C707708">
      <w:start w:val="1"/>
      <w:numFmt w:val="bullet"/>
      <w:lvlText w:val=""/>
      <w:lvlJc w:val="left"/>
      <w:pPr>
        <w:ind w:left="1440" w:hanging="360"/>
      </w:pPr>
      <w:rPr>
        <w:rFonts w:ascii="Wingdings" w:hAnsi="Wingdings" w:hint="default"/>
      </w:rPr>
    </w:lvl>
    <w:lvl w:ilvl="1" w:tplc="00D6842A" w:tentative="1">
      <w:start w:val="1"/>
      <w:numFmt w:val="bullet"/>
      <w:lvlText w:val="o"/>
      <w:lvlJc w:val="left"/>
      <w:pPr>
        <w:ind w:left="2160" w:hanging="360"/>
      </w:pPr>
      <w:rPr>
        <w:rFonts w:ascii="Courier New" w:hAnsi="Courier New" w:cs="Courier New" w:hint="default"/>
      </w:rPr>
    </w:lvl>
    <w:lvl w:ilvl="2" w:tplc="B6EA9CFA" w:tentative="1">
      <w:start w:val="1"/>
      <w:numFmt w:val="bullet"/>
      <w:lvlText w:val=""/>
      <w:lvlJc w:val="left"/>
      <w:pPr>
        <w:ind w:left="2880" w:hanging="360"/>
      </w:pPr>
      <w:rPr>
        <w:rFonts w:ascii="Wingdings" w:hAnsi="Wingdings" w:hint="default"/>
      </w:rPr>
    </w:lvl>
    <w:lvl w:ilvl="3" w:tplc="B4E8D748" w:tentative="1">
      <w:start w:val="1"/>
      <w:numFmt w:val="bullet"/>
      <w:lvlText w:val=""/>
      <w:lvlJc w:val="left"/>
      <w:pPr>
        <w:ind w:left="3600" w:hanging="360"/>
      </w:pPr>
      <w:rPr>
        <w:rFonts w:ascii="Symbol" w:hAnsi="Symbol" w:hint="default"/>
      </w:rPr>
    </w:lvl>
    <w:lvl w:ilvl="4" w:tplc="A35EDB58" w:tentative="1">
      <w:start w:val="1"/>
      <w:numFmt w:val="bullet"/>
      <w:lvlText w:val="o"/>
      <w:lvlJc w:val="left"/>
      <w:pPr>
        <w:ind w:left="4320" w:hanging="360"/>
      </w:pPr>
      <w:rPr>
        <w:rFonts w:ascii="Courier New" w:hAnsi="Courier New" w:cs="Courier New" w:hint="default"/>
      </w:rPr>
    </w:lvl>
    <w:lvl w:ilvl="5" w:tplc="824C2912" w:tentative="1">
      <w:start w:val="1"/>
      <w:numFmt w:val="bullet"/>
      <w:lvlText w:val=""/>
      <w:lvlJc w:val="left"/>
      <w:pPr>
        <w:ind w:left="5040" w:hanging="360"/>
      </w:pPr>
      <w:rPr>
        <w:rFonts w:ascii="Wingdings" w:hAnsi="Wingdings" w:hint="default"/>
      </w:rPr>
    </w:lvl>
    <w:lvl w:ilvl="6" w:tplc="F4108E70" w:tentative="1">
      <w:start w:val="1"/>
      <w:numFmt w:val="bullet"/>
      <w:lvlText w:val=""/>
      <w:lvlJc w:val="left"/>
      <w:pPr>
        <w:ind w:left="5760" w:hanging="360"/>
      </w:pPr>
      <w:rPr>
        <w:rFonts w:ascii="Symbol" w:hAnsi="Symbol" w:hint="default"/>
      </w:rPr>
    </w:lvl>
    <w:lvl w:ilvl="7" w:tplc="09E4B91A" w:tentative="1">
      <w:start w:val="1"/>
      <w:numFmt w:val="bullet"/>
      <w:lvlText w:val="o"/>
      <w:lvlJc w:val="left"/>
      <w:pPr>
        <w:ind w:left="6480" w:hanging="360"/>
      </w:pPr>
      <w:rPr>
        <w:rFonts w:ascii="Courier New" w:hAnsi="Courier New" w:cs="Courier New" w:hint="default"/>
      </w:rPr>
    </w:lvl>
    <w:lvl w:ilvl="8" w:tplc="9C5260E2" w:tentative="1">
      <w:start w:val="1"/>
      <w:numFmt w:val="bullet"/>
      <w:lvlText w:val=""/>
      <w:lvlJc w:val="left"/>
      <w:pPr>
        <w:ind w:left="7200" w:hanging="360"/>
      </w:pPr>
      <w:rPr>
        <w:rFonts w:ascii="Wingdings" w:hAnsi="Wingdings" w:hint="default"/>
      </w:rPr>
    </w:lvl>
  </w:abstractNum>
  <w:abstractNum w:abstractNumId="7" w15:restartNumberingAfterBreak="0">
    <w:nsid w:val="51975DBF"/>
    <w:multiLevelType w:val="hybridMultilevel"/>
    <w:tmpl w:val="050E4470"/>
    <w:lvl w:ilvl="0" w:tplc="38DCB60C">
      <w:start w:val="20"/>
      <w:numFmt w:val="bullet"/>
      <w:lvlText w:val="-"/>
      <w:lvlJc w:val="left"/>
      <w:pPr>
        <w:ind w:left="1080" w:hanging="360"/>
      </w:pPr>
      <w:rPr>
        <w:rFonts w:ascii="Times New Roman" w:eastAsia="Times New Roman" w:hAnsi="Times New Roman" w:cs="Times New Roman" w:hint="default"/>
      </w:rPr>
    </w:lvl>
    <w:lvl w:ilvl="1" w:tplc="5ABC730A" w:tentative="1">
      <w:start w:val="1"/>
      <w:numFmt w:val="bullet"/>
      <w:lvlText w:val="o"/>
      <w:lvlJc w:val="left"/>
      <w:pPr>
        <w:ind w:left="1800" w:hanging="360"/>
      </w:pPr>
      <w:rPr>
        <w:rFonts w:ascii="Courier New" w:hAnsi="Courier New" w:cs="Courier New" w:hint="default"/>
      </w:rPr>
    </w:lvl>
    <w:lvl w:ilvl="2" w:tplc="CC1CF6F4" w:tentative="1">
      <w:start w:val="1"/>
      <w:numFmt w:val="bullet"/>
      <w:lvlText w:val=""/>
      <w:lvlJc w:val="left"/>
      <w:pPr>
        <w:ind w:left="2520" w:hanging="360"/>
      </w:pPr>
      <w:rPr>
        <w:rFonts w:ascii="Wingdings" w:hAnsi="Wingdings" w:hint="default"/>
      </w:rPr>
    </w:lvl>
    <w:lvl w:ilvl="3" w:tplc="91B8E16C" w:tentative="1">
      <w:start w:val="1"/>
      <w:numFmt w:val="bullet"/>
      <w:lvlText w:val=""/>
      <w:lvlJc w:val="left"/>
      <w:pPr>
        <w:ind w:left="3240" w:hanging="360"/>
      </w:pPr>
      <w:rPr>
        <w:rFonts w:ascii="Symbol" w:hAnsi="Symbol" w:hint="default"/>
      </w:rPr>
    </w:lvl>
    <w:lvl w:ilvl="4" w:tplc="98382E00" w:tentative="1">
      <w:start w:val="1"/>
      <w:numFmt w:val="bullet"/>
      <w:lvlText w:val="o"/>
      <w:lvlJc w:val="left"/>
      <w:pPr>
        <w:ind w:left="3960" w:hanging="360"/>
      </w:pPr>
      <w:rPr>
        <w:rFonts w:ascii="Courier New" w:hAnsi="Courier New" w:cs="Courier New" w:hint="default"/>
      </w:rPr>
    </w:lvl>
    <w:lvl w:ilvl="5" w:tplc="09A2E906" w:tentative="1">
      <w:start w:val="1"/>
      <w:numFmt w:val="bullet"/>
      <w:lvlText w:val=""/>
      <w:lvlJc w:val="left"/>
      <w:pPr>
        <w:ind w:left="4680" w:hanging="360"/>
      </w:pPr>
      <w:rPr>
        <w:rFonts w:ascii="Wingdings" w:hAnsi="Wingdings" w:hint="default"/>
      </w:rPr>
    </w:lvl>
    <w:lvl w:ilvl="6" w:tplc="3BC4235E" w:tentative="1">
      <w:start w:val="1"/>
      <w:numFmt w:val="bullet"/>
      <w:lvlText w:val=""/>
      <w:lvlJc w:val="left"/>
      <w:pPr>
        <w:ind w:left="5400" w:hanging="360"/>
      </w:pPr>
      <w:rPr>
        <w:rFonts w:ascii="Symbol" w:hAnsi="Symbol" w:hint="default"/>
      </w:rPr>
    </w:lvl>
    <w:lvl w:ilvl="7" w:tplc="33EC6486" w:tentative="1">
      <w:start w:val="1"/>
      <w:numFmt w:val="bullet"/>
      <w:lvlText w:val="o"/>
      <w:lvlJc w:val="left"/>
      <w:pPr>
        <w:ind w:left="6120" w:hanging="360"/>
      </w:pPr>
      <w:rPr>
        <w:rFonts w:ascii="Courier New" w:hAnsi="Courier New" w:cs="Courier New" w:hint="default"/>
      </w:rPr>
    </w:lvl>
    <w:lvl w:ilvl="8" w:tplc="CF0E03C4" w:tentative="1">
      <w:start w:val="1"/>
      <w:numFmt w:val="bullet"/>
      <w:lvlText w:val=""/>
      <w:lvlJc w:val="left"/>
      <w:pPr>
        <w:ind w:left="6840" w:hanging="360"/>
      </w:pPr>
      <w:rPr>
        <w:rFonts w:ascii="Wingdings" w:hAnsi="Wingdings" w:hint="default"/>
      </w:rPr>
    </w:lvl>
  </w:abstractNum>
  <w:num w:numId="1">
    <w:abstractNumId w:val="5"/>
  </w:num>
  <w:num w:numId="2">
    <w:abstractNumId w:val="1"/>
  </w:num>
  <w:num w:numId="3">
    <w:abstractNumId w:val="0"/>
  </w:num>
  <w:num w:numId="4">
    <w:abstractNumId w:val="7"/>
  </w:num>
  <w:num w:numId="5">
    <w:abstractNumId w:val="6"/>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6713"/>
    <w:rsid w:val="000015E2"/>
    <w:rsid w:val="000059AD"/>
    <w:rsid w:val="000105B9"/>
    <w:rsid w:val="0002067C"/>
    <w:rsid w:val="000256FD"/>
    <w:rsid w:val="00030C1B"/>
    <w:rsid w:val="00035A73"/>
    <w:rsid w:val="00040E3A"/>
    <w:rsid w:val="000427F0"/>
    <w:rsid w:val="00047190"/>
    <w:rsid w:val="0005373D"/>
    <w:rsid w:val="00072D8F"/>
    <w:rsid w:val="000755DC"/>
    <w:rsid w:val="00085852"/>
    <w:rsid w:val="0008632F"/>
    <w:rsid w:val="00094740"/>
    <w:rsid w:val="000A0E4B"/>
    <w:rsid w:val="000A6A1B"/>
    <w:rsid w:val="000B409E"/>
    <w:rsid w:val="000D2679"/>
    <w:rsid w:val="000D4B85"/>
    <w:rsid w:val="000D6318"/>
    <w:rsid w:val="000D7E9E"/>
    <w:rsid w:val="00106A14"/>
    <w:rsid w:val="00111CA3"/>
    <w:rsid w:val="00113316"/>
    <w:rsid w:val="00114A76"/>
    <w:rsid w:val="0012424E"/>
    <w:rsid w:val="0013129E"/>
    <w:rsid w:val="001407AC"/>
    <w:rsid w:val="00147D39"/>
    <w:rsid w:val="00176CCC"/>
    <w:rsid w:val="00182B9F"/>
    <w:rsid w:val="00195A48"/>
    <w:rsid w:val="001D236B"/>
    <w:rsid w:val="001D46D4"/>
    <w:rsid w:val="001D613A"/>
    <w:rsid w:val="001E21A0"/>
    <w:rsid w:val="00206AAB"/>
    <w:rsid w:val="002234C0"/>
    <w:rsid w:val="00226205"/>
    <w:rsid w:val="00234999"/>
    <w:rsid w:val="00234AA2"/>
    <w:rsid w:val="00236BF3"/>
    <w:rsid w:val="00240377"/>
    <w:rsid w:val="00242050"/>
    <w:rsid w:val="0024343F"/>
    <w:rsid w:val="00255B3E"/>
    <w:rsid w:val="0026226B"/>
    <w:rsid w:val="00263537"/>
    <w:rsid w:val="002652CF"/>
    <w:rsid w:val="00267CAC"/>
    <w:rsid w:val="0027441F"/>
    <w:rsid w:val="002862A3"/>
    <w:rsid w:val="002C00F9"/>
    <w:rsid w:val="002D1DF9"/>
    <w:rsid w:val="002D6B3B"/>
    <w:rsid w:val="002D711B"/>
    <w:rsid w:val="00304DB7"/>
    <w:rsid w:val="00311D59"/>
    <w:rsid w:val="00314144"/>
    <w:rsid w:val="00315913"/>
    <w:rsid w:val="00316C21"/>
    <w:rsid w:val="00333067"/>
    <w:rsid w:val="00336BC1"/>
    <w:rsid w:val="0033788B"/>
    <w:rsid w:val="00337D89"/>
    <w:rsid w:val="00362EAC"/>
    <w:rsid w:val="00366713"/>
    <w:rsid w:val="00372F69"/>
    <w:rsid w:val="003B1E4F"/>
    <w:rsid w:val="003C1971"/>
    <w:rsid w:val="003C7013"/>
    <w:rsid w:val="003E64D0"/>
    <w:rsid w:val="004066B6"/>
    <w:rsid w:val="00406D9C"/>
    <w:rsid w:val="00413634"/>
    <w:rsid w:val="00420101"/>
    <w:rsid w:val="0043218A"/>
    <w:rsid w:val="00434C73"/>
    <w:rsid w:val="00437561"/>
    <w:rsid w:val="00451A6F"/>
    <w:rsid w:val="00451C58"/>
    <w:rsid w:val="00462A4C"/>
    <w:rsid w:val="00470EBD"/>
    <w:rsid w:val="00482396"/>
    <w:rsid w:val="00482C15"/>
    <w:rsid w:val="004A11C4"/>
    <w:rsid w:val="004C4381"/>
    <w:rsid w:val="004C446B"/>
    <w:rsid w:val="004C7E9E"/>
    <w:rsid w:val="004E148D"/>
    <w:rsid w:val="004E3046"/>
    <w:rsid w:val="004E5CED"/>
    <w:rsid w:val="004F1D95"/>
    <w:rsid w:val="004F7B32"/>
    <w:rsid w:val="0050504A"/>
    <w:rsid w:val="00505A6C"/>
    <w:rsid w:val="00513C7E"/>
    <w:rsid w:val="005162BE"/>
    <w:rsid w:val="00523EDD"/>
    <w:rsid w:val="00531FED"/>
    <w:rsid w:val="00546DCF"/>
    <w:rsid w:val="00547D69"/>
    <w:rsid w:val="00560069"/>
    <w:rsid w:val="00564E52"/>
    <w:rsid w:val="00573626"/>
    <w:rsid w:val="005824B4"/>
    <w:rsid w:val="0058294E"/>
    <w:rsid w:val="005A1A70"/>
    <w:rsid w:val="005B2D64"/>
    <w:rsid w:val="005C6B57"/>
    <w:rsid w:val="005D0DC6"/>
    <w:rsid w:val="006003DA"/>
    <w:rsid w:val="006007E8"/>
    <w:rsid w:val="00611D85"/>
    <w:rsid w:val="00627F7A"/>
    <w:rsid w:val="00633A2E"/>
    <w:rsid w:val="00653FDB"/>
    <w:rsid w:val="006555A4"/>
    <w:rsid w:val="00665CE7"/>
    <w:rsid w:val="006737C8"/>
    <w:rsid w:val="00682E2B"/>
    <w:rsid w:val="006D0DE0"/>
    <w:rsid w:val="006F5BD1"/>
    <w:rsid w:val="00705A25"/>
    <w:rsid w:val="00712C13"/>
    <w:rsid w:val="00714F31"/>
    <w:rsid w:val="00722FD1"/>
    <w:rsid w:val="00733F34"/>
    <w:rsid w:val="00746991"/>
    <w:rsid w:val="007532A8"/>
    <w:rsid w:val="007532DD"/>
    <w:rsid w:val="0076035E"/>
    <w:rsid w:val="00760C2A"/>
    <w:rsid w:val="0078507F"/>
    <w:rsid w:val="00792F7D"/>
    <w:rsid w:val="007A7FDA"/>
    <w:rsid w:val="007B1686"/>
    <w:rsid w:val="007C7227"/>
    <w:rsid w:val="007C724E"/>
    <w:rsid w:val="007D0280"/>
    <w:rsid w:val="007D4639"/>
    <w:rsid w:val="007D49D1"/>
    <w:rsid w:val="007E16A3"/>
    <w:rsid w:val="007F792F"/>
    <w:rsid w:val="008520AF"/>
    <w:rsid w:val="008715F8"/>
    <w:rsid w:val="008769C6"/>
    <w:rsid w:val="00880CCC"/>
    <w:rsid w:val="00881A48"/>
    <w:rsid w:val="00882561"/>
    <w:rsid w:val="00882CA3"/>
    <w:rsid w:val="00895291"/>
    <w:rsid w:val="008956E2"/>
    <w:rsid w:val="008A4599"/>
    <w:rsid w:val="008A7B6A"/>
    <w:rsid w:val="008C3D77"/>
    <w:rsid w:val="008D5DEE"/>
    <w:rsid w:val="008E0557"/>
    <w:rsid w:val="009211A8"/>
    <w:rsid w:val="00926066"/>
    <w:rsid w:val="009414DE"/>
    <w:rsid w:val="00941993"/>
    <w:rsid w:val="00947ADF"/>
    <w:rsid w:val="0096022F"/>
    <w:rsid w:val="0097287F"/>
    <w:rsid w:val="0098076C"/>
    <w:rsid w:val="009842A2"/>
    <w:rsid w:val="00984E33"/>
    <w:rsid w:val="009B04EC"/>
    <w:rsid w:val="009B2E4B"/>
    <w:rsid w:val="009C182A"/>
    <w:rsid w:val="009D2028"/>
    <w:rsid w:val="009D392D"/>
    <w:rsid w:val="009F537B"/>
    <w:rsid w:val="00A03939"/>
    <w:rsid w:val="00A138EC"/>
    <w:rsid w:val="00A14333"/>
    <w:rsid w:val="00A2119C"/>
    <w:rsid w:val="00A32D45"/>
    <w:rsid w:val="00A40F89"/>
    <w:rsid w:val="00A4170D"/>
    <w:rsid w:val="00A43715"/>
    <w:rsid w:val="00A50F04"/>
    <w:rsid w:val="00A51ACD"/>
    <w:rsid w:val="00A61ED3"/>
    <w:rsid w:val="00A6673A"/>
    <w:rsid w:val="00A6693A"/>
    <w:rsid w:val="00A71D4B"/>
    <w:rsid w:val="00A85E1D"/>
    <w:rsid w:val="00A87C16"/>
    <w:rsid w:val="00A95251"/>
    <w:rsid w:val="00AA2623"/>
    <w:rsid w:val="00AB36AA"/>
    <w:rsid w:val="00AD0D25"/>
    <w:rsid w:val="00AD72FB"/>
    <w:rsid w:val="00AF47CB"/>
    <w:rsid w:val="00B00030"/>
    <w:rsid w:val="00B00C79"/>
    <w:rsid w:val="00B0783B"/>
    <w:rsid w:val="00B25E41"/>
    <w:rsid w:val="00B26625"/>
    <w:rsid w:val="00B35E02"/>
    <w:rsid w:val="00B4469B"/>
    <w:rsid w:val="00B46522"/>
    <w:rsid w:val="00B64AF2"/>
    <w:rsid w:val="00B76F3F"/>
    <w:rsid w:val="00B83020"/>
    <w:rsid w:val="00B83968"/>
    <w:rsid w:val="00B8588B"/>
    <w:rsid w:val="00B93AED"/>
    <w:rsid w:val="00BA338A"/>
    <w:rsid w:val="00BB0FCB"/>
    <w:rsid w:val="00BC4DF7"/>
    <w:rsid w:val="00BD122A"/>
    <w:rsid w:val="00BE16AE"/>
    <w:rsid w:val="00BE213F"/>
    <w:rsid w:val="00BF00D3"/>
    <w:rsid w:val="00BF46F6"/>
    <w:rsid w:val="00C2214A"/>
    <w:rsid w:val="00C358E5"/>
    <w:rsid w:val="00C56C5A"/>
    <w:rsid w:val="00C65028"/>
    <w:rsid w:val="00C72DEA"/>
    <w:rsid w:val="00C761D4"/>
    <w:rsid w:val="00C834C4"/>
    <w:rsid w:val="00CA4E80"/>
    <w:rsid w:val="00CB2657"/>
    <w:rsid w:val="00CB4C88"/>
    <w:rsid w:val="00CC0AE9"/>
    <w:rsid w:val="00CC5360"/>
    <w:rsid w:val="00CD5818"/>
    <w:rsid w:val="00CE1FC5"/>
    <w:rsid w:val="00CF2A30"/>
    <w:rsid w:val="00D031F0"/>
    <w:rsid w:val="00D15F85"/>
    <w:rsid w:val="00D25BDB"/>
    <w:rsid w:val="00D50751"/>
    <w:rsid w:val="00D7571C"/>
    <w:rsid w:val="00D844C7"/>
    <w:rsid w:val="00D96F3A"/>
    <w:rsid w:val="00DB10E2"/>
    <w:rsid w:val="00DB6049"/>
    <w:rsid w:val="00DC4BC0"/>
    <w:rsid w:val="00DC6E21"/>
    <w:rsid w:val="00DD59B2"/>
    <w:rsid w:val="00E15D10"/>
    <w:rsid w:val="00E224C0"/>
    <w:rsid w:val="00E225C6"/>
    <w:rsid w:val="00E42001"/>
    <w:rsid w:val="00E65EB9"/>
    <w:rsid w:val="00E73105"/>
    <w:rsid w:val="00E916C1"/>
    <w:rsid w:val="00EA2619"/>
    <w:rsid w:val="00EE13AB"/>
    <w:rsid w:val="00EE1714"/>
    <w:rsid w:val="00EE2279"/>
    <w:rsid w:val="00EF0D66"/>
    <w:rsid w:val="00F26E90"/>
    <w:rsid w:val="00F56D76"/>
    <w:rsid w:val="00F63059"/>
    <w:rsid w:val="00F6565D"/>
    <w:rsid w:val="00F75D0D"/>
    <w:rsid w:val="00F82053"/>
    <w:rsid w:val="00F82A49"/>
    <w:rsid w:val="00F85F35"/>
    <w:rsid w:val="00F935CE"/>
    <w:rsid w:val="00F947E9"/>
    <w:rsid w:val="00FA083D"/>
    <w:rsid w:val="00FA130A"/>
    <w:rsid w:val="00FB2457"/>
    <w:rsid w:val="00FB4606"/>
    <w:rsid w:val="00FB4A5C"/>
    <w:rsid w:val="00FB5C13"/>
    <w:rsid w:val="00FB6FAB"/>
    <w:rsid w:val="00FC192B"/>
    <w:rsid w:val="00FC4A43"/>
    <w:rsid w:val="00FC6263"/>
    <w:rsid w:val="00FC690A"/>
    <w:rsid w:val="00FC7656"/>
    <w:rsid w:val="00FC7905"/>
    <w:rsid w:val="00FD26E9"/>
    <w:rsid w:val="00FE7EE1"/>
    <w:rsid w:val="00FF3F45"/>
    <w:rsid w:val="00FF45F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B9F0C"/>
  <w15:docId w15:val="{D4BB0A99-F681-479A-A21F-866435126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C73"/>
    <w:pPr>
      <w:spacing w:after="0"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CE1FC5"/>
    <w:pPr>
      <w:keepNext/>
      <w:keepLines/>
      <w:spacing w:before="240"/>
      <w:outlineLvl w:val="0"/>
    </w:pPr>
    <w:rPr>
      <w:rFonts w:eastAsiaTheme="majorEastAsia" w:cstheme="majorBidi"/>
      <w:b/>
      <w:color w:val="833C0B" w:themeColor="accent2" w:themeShade="80"/>
      <w:sz w:val="32"/>
      <w:szCs w:val="32"/>
    </w:rPr>
  </w:style>
  <w:style w:type="paragraph" w:styleId="Heading2">
    <w:name w:val="heading 2"/>
    <w:basedOn w:val="Normal"/>
    <w:next w:val="Normal"/>
    <w:link w:val="Heading2Char"/>
    <w:uiPriority w:val="9"/>
    <w:semiHidden/>
    <w:unhideWhenUsed/>
    <w:qFormat/>
    <w:rsid w:val="00CE1FC5"/>
    <w:pPr>
      <w:keepNext/>
      <w:keepLines/>
      <w:spacing w:before="4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semiHidden/>
    <w:unhideWhenUsed/>
    <w:qFormat/>
    <w:rsid w:val="00C56C5A"/>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FC5"/>
    <w:rPr>
      <w:rFonts w:ascii="Times New Roman" w:eastAsiaTheme="majorEastAsia" w:hAnsi="Times New Roman" w:cstheme="majorBidi"/>
      <w:b/>
      <w:color w:val="833C0B" w:themeColor="accent2" w:themeShade="80"/>
      <w:sz w:val="32"/>
      <w:szCs w:val="32"/>
    </w:rPr>
  </w:style>
  <w:style w:type="character" w:customStyle="1" w:styleId="Heading2Char">
    <w:name w:val="Heading 2 Char"/>
    <w:basedOn w:val="DefaultParagraphFont"/>
    <w:link w:val="Heading2"/>
    <w:uiPriority w:val="9"/>
    <w:semiHidden/>
    <w:rsid w:val="00CE1FC5"/>
    <w:rPr>
      <w:rFonts w:ascii="Times New Roman" w:eastAsiaTheme="majorEastAsia" w:hAnsi="Times New Roman" w:cstheme="majorBidi"/>
      <w:b/>
      <w:color w:val="833C0B" w:themeColor="accent2" w:themeShade="80"/>
      <w:sz w:val="28"/>
      <w:szCs w:val="26"/>
    </w:rPr>
  </w:style>
  <w:style w:type="paragraph" w:styleId="NormalWeb">
    <w:name w:val="Normal (Web)"/>
    <w:basedOn w:val="Normal"/>
    <w:uiPriority w:val="99"/>
    <w:unhideWhenUsed/>
    <w:rsid w:val="0098076C"/>
    <w:pPr>
      <w:spacing w:before="100" w:beforeAutospacing="1" w:after="100" w:afterAutospacing="1" w:line="240" w:lineRule="auto"/>
      <w:jc w:val="left"/>
    </w:pPr>
  </w:style>
  <w:style w:type="paragraph" w:customStyle="1" w:styleId="paragraphtext">
    <w:name w:val="paragraphtext"/>
    <w:basedOn w:val="Normal"/>
    <w:rsid w:val="00B93AED"/>
    <w:pPr>
      <w:spacing w:before="100" w:beforeAutospacing="1" w:after="100" w:afterAutospacing="1" w:line="240" w:lineRule="auto"/>
      <w:jc w:val="left"/>
    </w:pPr>
  </w:style>
  <w:style w:type="character" w:customStyle="1" w:styleId="Heading3Char">
    <w:name w:val="Heading 3 Char"/>
    <w:basedOn w:val="DefaultParagraphFont"/>
    <w:link w:val="Heading3"/>
    <w:uiPriority w:val="9"/>
    <w:semiHidden/>
    <w:rsid w:val="00C56C5A"/>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C56C5A"/>
    <w:rPr>
      <w:color w:val="0000FF"/>
      <w:u w:val="single"/>
    </w:rPr>
  </w:style>
  <w:style w:type="character" w:styleId="Strong">
    <w:name w:val="Strong"/>
    <w:basedOn w:val="DefaultParagraphFont"/>
    <w:uiPriority w:val="22"/>
    <w:qFormat/>
    <w:rsid w:val="00C56C5A"/>
    <w:rPr>
      <w:b/>
      <w:bCs/>
    </w:rPr>
  </w:style>
  <w:style w:type="paragraph" w:styleId="ListParagraph">
    <w:name w:val="List Paragraph"/>
    <w:basedOn w:val="Normal"/>
    <w:uiPriority w:val="34"/>
    <w:qFormat/>
    <w:rsid w:val="001D46D4"/>
    <w:pPr>
      <w:ind w:left="720"/>
      <w:contextualSpacing/>
    </w:pPr>
  </w:style>
  <w:style w:type="paragraph" w:styleId="NoSpacing">
    <w:name w:val="No Spacing"/>
    <w:aliases w:val="points"/>
    <w:link w:val="NoSpacingChar"/>
    <w:autoRedefine/>
    <w:uiPriority w:val="1"/>
    <w:qFormat/>
    <w:rsid w:val="00CE1FC5"/>
    <w:pPr>
      <w:spacing w:after="0" w:line="360" w:lineRule="auto"/>
      <w:jc w:val="both"/>
    </w:pPr>
    <w:rPr>
      <w:rFonts w:ascii="Times New Roman" w:eastAsiaTheme="minorHAnsi" w:hAnsi="Times New Roman"/>
      <w:b/>
      <w:color w:val="2F5496" w:themeColor="accent5" w:themeShade="BF"/>
      <w:sz w:val="28"/>
    </w:rPr>
  </w:style>
  <w:style w:type="paragraph" w:styleId="TOCHeading">
    <w:name w:val="TOC Heading"/>
    <w:basedOn w:val="Heading1"/>
    <w:next w:val="Normal"/>
    <w:uiPriority w:val="39"/>
    <w:unhideWhenUsed/>
    <w:qFormat/>
    <w:rsid w:val="00EE1714"/>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E1714"/>
    <w:pPr>
      <w:spacing w:after="100"/>
    </w:pPr>
  </w:style>
  <w:style w:type="table" w:styleId="TableGrid">
    <w:name w:val="Table Grid"/>
    <w:basedOn w:val="TableNormal"/>
    <w:uiPriority w:val="39"/>
    <w:rsid w:val="00030C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20101"/>
    <w:pPr>
      <w:tabs>
        <w:tab w:val="center" w:pos="4680"/>
        <w:tab w:val="right" w:pos="9360"/>
      </w:tabs>
      <w:spacing w:line="240" w:lineRule="auto"/>
    </w:pPr>
  </w:style>
  <w:style w:type="character" w:customStyle="1" w:styleId="HeaderChar">
    <w:name w:val="Header Char"/>
    <w:basedOn w:val="DefaultParagraphFont"/>
    <w:link w:val="Header"/>
    <w:uiPriority w:val="99"/>
    <w:rsid w:val="00420101"/>
    <w:rPr>
      <w:rFonts w:ascii="Times New Roman" w:hAnsi="Times New Roman" w:cs="Times New Roman"/>
      <w:sz w:val="24"/>
      <w:szCs w:val="24"/>
    </w:rPr>
  </w:style>
  <w:style w:type="paragraph" w:styleId="Footer">
    <w:name w:val="footer"/>
    <w:basedOn w:val="Normal"/>
    <w:link w:val="FooterChar"/>
    <w:uiPriority w:val="99"/>
    <w:unhideWhenUsed/>
    <w:rsid w:val="00420101"/>
    <w:pPr>
      <w:tabs>
        <w:tab w:val="center" w:pos="4680"/>
        <w:tab w:val="right" w:pos="9360"/>
      </w:tabs>
      <w:spacing w:line="240" w:lineRule="auto"/>
    </w:pPr>
  </w:style>
  <w:style w:type="character" w:customStyle="1" w:styleId="FooterChar">
    <w:name w:val="Footer Char"/>
    <w:basedOn w:val="DefaultParagraphFont"/>
    <w:link w:val="Footer"/>
    <w:uiPriority w:val="99"/>
    <w:rsid w:val="00420101"/>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4201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101"/>
    <w:rPr>
      <w:rFonts w:ascii="Tahoma" w:hAnsi="Tahoma" w:cs="Tahoma"/>
      <w:sz w:val="16"/>
      <w:szCs w:val="16"/>
    </w:rPr>
  </w:style>
  <w:style w:type="character" w:customStyle="1" w:styleId="NoSpacingChar">
    <w:name w:val="No Spacing Char"/>
    <w:aliases w:val="points Char"/>
    <w:basedOn w:val="DefaultParagraphFont"/>
    <w:link w:val="NoSpacing"/>
    <w:uiPriority w:val="1"/>
    <w:rsid w:val="00A87C16"/>
    <w:rPr>
      <w:rFonts w:ascii="Times New Roman" w:eastAsiaTheme="minorHAnsi" w:hAnsi="Times New Roman"/>
      <w:b/>
      <w:color w:val="2F5496" w:themeColor="accent5" w:themeShade="B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E78755-D7B4-43B6-8ACD-3DE87BB04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5248</Words>
  <Characters>29918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 and Workplace Achievement</dc:title>
  <dcterms:created xsi:type="dcterms:W3CDTF">2019-05-05T07:49:00Z</dcterms:created>
  <dcterms:modified xsi:type="dcterms:W3CDTF">2019-05-05T11:00:00Z</dcterms:modified>
</cp:coreProperties>
</file>