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721036" w14:textId="77777777" w:rsidR="00E8688C" w:rsidRDefault="00E8688C" w:rsidP="00E8688C">
      <w:pPr>
        <w:jc w:val="center"/>
        <w:rPr>
          <w:sz w:val="52"/>
          <w:szCs w:val="52"/>
        </w:rPr>
      </w:pPr>
      <w:r>
        <w:rPr>
          <w:noProof/>
          <w:sz w:val="52"/>
          <w:szCs w:val="52"/>
        </w:rPr>
        <w:drawing>
          <wp:inline distT="0" distB="0" distL="0" distR="0" wp14:anchorId="3E556A62" wp14:editId="6DDF158E">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05E4D0BF" w14:textId="77777777" w:rsidR="00E8688C" w:rsidRDefault="00E8688C" w:rsidP="00E8688C">
      <w:pPr>
        <w:rPr>
          <w:sz w:val="52"/>
          <w:szCs w:val="52"/>
        </w:rPr>
      </w:pPr>
    </w:p>
    <w:p w14:paraId="3628DCDE" w14:textId="77777777" w:rsidR="00E8688C" w:rsidRPr="00107E91" w:rsidRDefault="00E8688C" w:rsidP="00E8688C">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58AE144D" w14:textId="77777777" w:rsidR="00E8688C" w:rsidRDefault="00E8688C" w:rsidP="00E8688C">
      <w:pPr>
        <w:rPr>
          <w:sz w:val="52"/>
          <w:szCs w:val="52"/>
        </w:rPr>
      </w:pPr>
    </w:p>
    <w:p w14:paraId="294DBE24" w14:textId="77777777" w:rsidR="00E8688C" w:rsidRDefault="00E8688C" w:rsidP="00E8688C">
      <w:pPr>
        <w:rPr>
          <w:sz w:val="52"/>
          <w:szCs w:val="52"/>
        </w:rPr>
      </w:pPr>
    </w:p>
    <w:p w14:paraId="268441B2" w14:textId="77777777" w:rsidR="00E8688C" w:rsidRDefault="00E8688C" w:rsidP="00E8688C">
      <w:pPr>
        <w:jc w:val="center"/>
        <w:rPr>
          <w:sz w:val="52"/>
          <w:szCs w:val="52"/>
        </w:rPr>
      </w:pPr>
      <w:r>
        <w:rPr>
          <w:sz w:val="52"/>
          <w:szCs w:val="52"/>
        </w:rPr>
        <w:t>Business Plan</w:t>
      </w:r>
    </w:p>
    <w:p w14:paraId="3AD9229B" w14:textId="77777777" w:rsidR="00E8688C" w:rsidRDefault="00E8688C" w:rsidP="00E8688C">
      <w:pPr>
        <w:jc w:val="center"/>
        <w:rPr>
          <w:sz w:val="52"/>
          <w:szCs w:val="52"/>
        </w:rPr>
      </w:pPr>
    </w:p>
    <w:p w14:paraId="7A622D98" w14:textId="77777777" w:rsidR="005050BB" w:rsidRPr="0067383B" w:rsidRDefault="005050BB" w:rsidP="00E8688C">
      <w:pPr>
        <w:rPr>
          <w:color w:val="BF4E14" w:themeColor="accent2" w:themeShade="BF"/>
          <w:sz w:val="52"/>
          <w:szCs w:val="52"/>
        </w:rPr>
      </w:pPr>
      <w:r>
        <w:rPr>
          <w:color w:val="FF0000"/>
          <w:sz w:val="52"/>
          <w:szCs w:val="52"/>
        </w:rPr>
        <w:t xml:space="preserve">             </w:t>
      </w:r>
      <w:r w:rsidRPr="0067383B">
        <w:rPr>
          <w:color w:val="BF4E14" w:themeColor="accent2" w:themeShade="BF"/>
          <w:sz w:val="52"/>
          <w:szCs w:val="52"/>
        </w:rPr>
        <w:t>Epping Eco Retreat Ltd</w:t>
      </w:r>
    </w:p>
    <w:p w14:paraId="3079B379" w14:textId="127E21DB" w:rsidR="00E8688C" w:rsidRPr="0067383B" w:rsidRDefault="005050BB" w:rsidP="00E8688C">
      <w:pPr>
        <w:rPr>
          <w:color w:val="BF4E14" w:themeColor="accent2" w:themeShade="BF"/>
          <w:sz w:val="28"/>
          <w:szCs w:val="28"/>
        </w:rPr>
      </w:pPr>
      <w:r w:rsidRPr="0067383B">
        <w:rPr>
          <w:color w:val="BF4E14" w:themeColor="accent2" w:themeShade="BF"/>
          <w:sz w:val="28"/>
          <w:szCs w:val="28"/>
        </w:rPr>
        <w:t>A Sustainable Camping and Caravan Park near Epping Forrest, Essex</w:t>
      </w:r>
    </w:p>
    <w:p w14:paraId="47E6F2B0" w14:textId="77777777" w:rsidR="00E8688C" w:rsidRPr="005050BB" w:rsidRDefault="00E8688C" w:rsidP="00E8688C">
      <w:pPr>
        <w:rPr>
          <w:sz w:val="24"/>
          <w:szCs w:val="24"/>
        </w:rPr>
      </w:pPr>
    </w:p>
    <w:p w14:paraId="01F91997" w14:textId="77777777" w:rsidR="00E8688C" w:rsidRDefault="00E8688C" w:rsidP="00BC1A18">
      <w:pPr>
        <w:jc w:val="both"/>
      </w:pPr>
    </w:p>
    <w:p w14:paraId="4C576C8D" w14:textId="77777777" w:rsidR="00E8688C" w:rsidRDefault="00E8688C" w:rsidP="00E8688C"/>
    <w:p w14:paraId="50EC4DFE" w14:textId="77777777" w:rsidR="00E8688C" w:rsidRDefault="00E8688C" w:rsidP="00E8688C"/>
    <w:p w14:paraId="1478E1EB" w14:textId="77777777" w:rsidR="00E8688C" w:rsidRDefault="00E8688C" w:rsidP="00E8688C"/>
    <w:p w14:paraId="7C7FA346" w14:textId="77777777" w:rsidR="00E8688C" w:rsidRDefault="00E8688C" w:rsidP="00E8688C"/>
    <w:p w14:paraId="47A7A965" w14:textId="77777777" w:rsidR="00E8688C" w:rsidRDefault="00E8688C" w:rsidP="00E8688C"/>
    <w:p w14:paraId="3A7BCE57" w14:textId="120D947C" w:rsidR="00E8688C" w:rsidRPr="009D314A" w:rsidRDefault="008C73E5" w:rsidP="00E8688C">
      <w:pPr>
        <w:rPr>
          <w:b/>
          <w:bCs/>
          <w:sz w:val="24"/>
          <w:szCs w:val="24"/>
        </w:rPr>
      </w:pPr>
      <w:r w:rsidRPr="009D314A">
        <w:rPr>
          <w:b/>
          <w:bCs/>
          <w:sz w:val="24"/>
          <w:szCs w:val="24"/>
        </w:rPr>
        <w:t xml:space="preserve">Module </w:t>
      </w:r>
      <w:r w:rsidR="00D85DC8" w:rsidRPr="009D314A">
        <w:rPr>
          <w:b/>
          <w:bCs/>
          <w:sz w:val="24"/>
          <w:szCs w:val="24"/>
        </w:rPr>
        <w:t>n</w:t>
      </w:r>
      <w:r w:rsidRPr="009D314A">
        <w:rPr>
          <w:b/>
          <w:bCs/>
          <w:sz w:val="24"/>
          <w:szCs w:val="24"/>
        </w:rPr>
        <w:t>ame:</w:t>
      </w:r>
      <w:r w:rsidR="004A651F" w:rsidRPr="009D314A">
        <w:rPr>
          <w:b/>
          <w:bCs/>
          <w:sz w:val="24"/>
          <w:szCs w:val="24"/>
        </w:rPr>
        <w:t xml:space="preserve"> </w:t>
      </w:r>
      <w:r w:rsidR="00B44E4C" w:rsidRPr="009D314A">
        <w:rPr>
          <w:b/>
          <w:bCs/>
          <w:sz w:val="24"/>
          <w:szCs w:val="24"/>
        </w:rPr>
        <w:t>Enterprise and Entrepreneurship</w:t>
      </w:r>
    </w:p>
    <w:p w14:paraId="3AA7BE3E" w14:textId="203629B3" w:rsidR="00E8688C" w:rsidRPr="009D314A" w:rsidRDefault="008C73E5" w:rsidP="00E8688C">
      <w:pPr>
        <w:rPr>
          <w:sz w:val="24"/>
          <w:szCs w:val="24"/>
        </w:rPr>
      </w:pPr>
      <w:r w:rsidRPr="009D314A">
        <w:rPr>
          <w:b/>
          <w:bCs/>
          <w:sz w:val="24"/>
          <w:szCs w:val="24"/>
        </w:rPr>
        <w:t xml:space="preserve">Module </w:t>
      </w:r>
      <w:r w:rsidR="00D85DC8" w:rsidRPr="009D314A">
        <w:rPr>
          <w:b/>
          <w:bCs/>
          <w:sz w:val="24"/>
          <w:szCs w:val="24"/>
        </w:rPr>
        <w:t>c</w:t>
      </w:r>
      <w:r w:rsidRPr="009D314A">
        <w:rPr>
          <w:b/>
          <w:bCs/>
          <w:sz w:val="24"/>
          <w:szCs w:val="24"/>
        </w:rPr>
        <w:t>ode</w:t>
      </w:r>
      <w:r w:rsidRPr="009D314A">
        <w:rPr>
          <w:sz w:val="24"/>
          <w:szCs w:val="24"/>
        </w:rPr>
        <w:t xml:space="preserve">: </w:t>
      </w:r>
      <w:r w:rsidR="004A651F" w:rsidRPr="009D314A">
        <w:rPr>
          <w:b/>
          <w:bCs/>
          <w:sz w:val="24"/>
          <w:szCs w:val="24"/>
        </w:rPr>
        <w:t>LCLM4006</w:t>
      </w:r>
    </w:p>
    <w:p w14:paraId="503A13CF" w14:textId="2D8A3518" w:rsidR="00E8688C" w:rsidRPr="009D314A" w:rsidRDefault="00E8688C" w:rsidP="00E8688C">
      <w:pPr>
        <w:rPr>
          <w:b/>
          <w:bCs/>
          <w:sz w:val="24"/>
          <w:szCs w:val="24"/>
        </w:rPr>
      </w:pPr>
      <w:r w:rsidRPr="009D314A">
        <w:rPr>
          <w:b/>
          <w:bCs/>
          <w:sz w:val="24"/>
          <w:szCs w:val="24"/>
        </w:rPr>
        <w:t>Submission Date:</w:t>
      </w:r>
      <w:r w:rsidR="00970B76" w:rsidRPr="009D314A">
        <w:rPr>
          <w:b/>
          <w:bCs/>
          <w:sz w:val="24"/>
          <w:szCs w:val="24"/>
        </w:rPr>
        <w:t xml:space="preserve"> </w:t>
      </w:r>
      <w:r w:rsidR="00730A79">
        <w:rPr>
          <w:b/>
          <w:bCs/>
          <w:sz w:val="24"/>
          <w:szCs w:val="24"/>
        </w:rPr>
        <w:t>25</w:t>
      </w:r>
      <w:r w:rsidR="00970B76" w:rsidRPr="009D314A">
        <w:rPr>
          <w:b/>
          <w:bCs/>
          <w:sz w:val="24"/>
          <w:szCs w:val="24"/>
        </w:rPr>
        <w:t>/07/2026</w:t>
      </w:r>
    </w:p>
    <w:p w14:paraId="5F16CA62" w14:textId="636B1649" w:rsidR="00E8688C" w:rsidRPr="009D314A" w:rsidRDefault="00E8688C" w:rsidP="00E8688C">
      <w:pPr>
        <w:rPr>
          <w:b/>
          <w:bCs/>
          <w:sz w:val="24"/>
          <w:szCs w:val="24"/>
        </w:rPr>
      </w:pPr>
      <w:r w:rsidRPr="009D314A">
        <w:rPr>
          <w:b/>
          <w:bCs/>
          <w:sz w:val="24"/>
          <w:szCs w:val="24"/>
        </w:rPr>
        <w:t>Lecturer</w:t>
      </w:r>
      <w:r w:rsidR="00D85DC8" w:rsidRPr="009D314A">
        <w:rPr>
          <w:b/>
          <w:bCs/>
          <w:sz w:val="24"/>
          <w:szCs w:val="24"/>
        </w:rPr>
        <w:t>’s name</w:t>
      </w:r>
      <w:r w:rsidRPr="009D314A">
        <w:rPr>
          <w:b/>
          <w:bCs/>
          <w:sz w:val="24"/>
          <w:szCs w:val="24"/>
        </w:rPr>
        <w:t>:</w:t>
      </w:r>
      <w:r w:rsidR="005050BB" w:rsidRPr="009D314A">
        <w:rPr>
          <w:b/>
          <w:bCs/>
          <w:sz w:val="24"/>
          <w:szCs w:val="24"/>
        </w:rPr>
        <w:t xml:space="preserve"> Richard </w:t>
      </w:r>
      <w:r w:rsidR="0067383B" w:rsidRPr="009D314A">
        <w:rPr>
          <w:b/>
          <w:bCs/>
          <w:sz w:val="24"/>
          <w:szCs w:val="24"/>
        </w:rPr>
        <w:t>Ashaye</w:t>
      </w:r>
    </w:p>
    <w:p w14:paraId="085EF7CF" w14:textId="3579DD55" w:rsidR="00E8688C" w:rsidRPr="009D314A" w:rsidRDefault="005050BB" w:rsidP="00E8688C">
      <w:pPr>
        <w:rPr>
          <w:b/>
          <w:bCs/>
          <w:sz w:val="24"/>
          <w:szCs w:val="24"/>
        </w:rPr>
      </w:pPr>
      <w:r w:rsidRPr="009D314A">
        <w:rPr>
          <w:b/>
          <w:bCs/>
          <w:sz w:val="24"/>
          <w:szCs w:val="24"/>
        </w:rPr>
        <w:t>Prepared by: Dalia Samoskiene</w:t>
      </w:r>
    </w:p>
    <w:p w14:paraId="15000501" w14:textId="28701C24" w:rsidR="005050BB" w:rsidRPr="009D314A" w:rsidRDefault="005050BB" w:rsidP="00E8688C">
      <w:pPr>
        <w:rPr>
          <w:b/>
          <w:bCs/>
          <w:sz w:val="24"/>
          <w:szCs w:val="24"/>
        </w:rPr>
      </w:pPr>
      <w:r w:rsidRPr="009D314A">
        <w:rPr>
          <w:b/>
          <w:bCs/>
          <w:sz w:val="24"/>
          <w:szCs w:val="24"/>
        </w:rPr>
        <w:t>Student</w:t>
      </w:r>
      <w:r w:rsidR="00D85DC8" w:rsidRPr="009D314A">
        <w:rPr>
          <w:b/>
          <w:bCs/>
          <w:sz w:val="24"/>
          <w:szCs w:val="24"/>
        </w:rPr>
        <w:t>’s</w:t>
      </w:r>
      <w:r w:rsidRPr="009D314A">
        <w:rPr>
          <w:b/>
          <w:bCs/>
          <w:sz w:val="24"/>
          <w:szCs w:val="24"/>
        </w:rPr>
        <w:t xml:space="preserve"> ID: 2518266</w:t>
      </w:r>
    </w:p>
    <w:p w14:paraId="05538EA8" w14:textId="77777777" w:rsidR="00B772F2" w:rsidRDefault="00B772F2">
      <w:pPr>
        <w:rPr>
          <w:b/>
          <w:bCs/>
          <w:color w:val="BF4E14" w:themeColor="accent2" w:themeShade="BF"/>
          <w:sz w:val="32"/>
          <w:szCs w:val="32"/>
        </w:rPr>
        <w:sectPr w:rsidR="00B772F2">
          <w:headerReference w:type="even" r:id="rId8"/>
          <w:footerReference w:type="even" r:id="rId9"/>
          <w:footerReference w:type="default" r:id="rId10"/>
          <w:footerReference w:type="first" r:id="rId11"/>
          <w:pgSz w:w="11906" w:h="16838"/>
          <w:pgMar w:top="1440" w:right="1440" w:bottom="1440" w:left="1440" w:header="708" w:footer="708" w:gutter="0"/>
          <w:cols w:space="708"/>
          <w:docGrid w:linePitch="360"/>
        </w:sectPr>
      </w:pPr>
    </w:p>
    <w:p w14:paraId="50F50EB7" w14:textId="7DD91CE4" w:rsidR="00573C54" w:rsidRDefault="00BA1D48">
      <w:pPr>
        <w:rPr>
          <w:b/>
          <w:bCs/>
          <w:color w:val="BF4E14" w:themeColor="accent2" w:themeShade="BF"/>
          <w:sz w:val="32"/>
          <w:szCs w:val="32"/>
        </w:rPr>
      </w:pPr>
      <w:r>
        <w:rPr>
          <w:b/>
          <w:bCs/>
          <w:color w:val="BF4E14" w:themeColor="accent2" w:themeShade="BF"/>
          <w:sz w:val="32"/>
          <w:szCs w:val="32"/>
        </w:rPr>
        <w:lastRenderedPageBreak/>
        <w:t xml:space="preserve">Table of Contests </w:t>
      </w:r>
    </w:p>
    <w:p w14:paraId="69AD674E" w14:textId="77777777" w:rsidR="00666958" w:rsidRPr="0067383B" w:rsidRDefault="00666958">
      <w:pPr>
        <w:rPr>
          <w:b/>
          <w:bCs/>
          <w:color w:val="BF4E14" w:themeColor="accent2" w:themeShade="BF"/>
          <w:sz w:val="32"/>
          <w:szCs w:val="32"/>
        </w:rPr>
      </w:pPr>
    </w:p>
    <w:p w14:paraId="100EF89C" w14:textId="77777777" w:rsidR="00510631" w:rsidRDefault="00510631">
      <w:pPr>
        <w:rPr>
          <w:b/>
          <w:bCs/>
          <w:sz w:val="32"/>
          <w:szCs w:val="32"/>
        </w:rPr>
      </w:pPr>
    </w:p>
    <w:p w14:paraId="5DBE1052" w14:textId="55DE73D4" w:rsidR="0067383B" w:rsidRDefault="0067383B" w:rsidP="00422193">
      <w:pPr>
        <w:spacing w:line="360" w:lineRule="auto"/>
        <w:jc w:val="both"/>
        <w:rPr>
          <w:sz w:val="24"/>
          <w:szCs w:val="24"/>
        </w:rPr>
      </w:pPr>
      <w:r w:rsidRPr="0067383B">
        <w:rPr>
          <w:sz w:val="24"/>
          <w:szCs w:val="24"/>
        </w:rPr>
        <w:t>Executive Summary</w:t>
      </w:r>
      <w:r>
        <w:rPr>
          <w:sz w:val="24"/>
          <w:szCs w:val="24"/>
        </w:rPr>
        <w:t>………………………………………………………………</w:t>
      </w:r>
      <w:r w:rsidR="00D11AFD">
        <w:rPr>
          <w:sz w:val="24"/>
          <w:szCs w:val="24"/>
        </w:rPr>
        <w:t>…</w:t>
      </w:r>
      <w:r w:rsidR="00B772F2">
        <w:rPr>
          <w:sz w:val="24"/>
          <w:szCs w:val="24"/>
        </w:rPr>
        <w:t>…</w:t>
      </w:r>
      <w:r w:rsidR="00C37D43">
        <w:rPr>
          <w:sz w:val="24"/>
          <w:szCs w:val="24"/>
        </w:rPr>
        <w:t>.</w:t>
      </w:r>
      <w:r w:rsidR="001B7A7E">
        <w:rPr>
          <w:sz w:val="24"/>
          <w:szCs w:val="24"/>
        </w:rPr>
        <w:t>2</w:t>
      </w:r>
    </w:p>
    <w:p w14:paraId="4C6FE1F8" w14:textId="3CBF1D76" w:rsidR="0067383B" w:rsidRDefault="0067383B" w:rsidP="00422193">
      <w:pPr>
        <w:spacing w:line="360" w:lineRule="auto"/>
        <w:jc w:val="both"/>
        <w:rPr>
          <w:sz w:val="24"/>
          <w:szCs w:val="24"/>
        </w:rPr>
      </w:pPr>
      <w:r>
        <w:rPr>
          <w:sz w:val="24"/>
          <w:szCs w:val="24"/>
        </w:rPr>
        <w:t>Business Description………………………………………………………………</w:t>
      </w:r>
      <w:r w:rsidR="00CA0E18">
        <w:rPr>
          <w:sz w:val="24"/>
          <w:szCs w:val="24"/>
        </w:rPr>
        <w:t>…</w:t>
      </w:r>
      <w:r w:rsidR="00C37D43">
        <w:rPr>
          <w:sz w:val="24"/>
          <w:szCs w:val="24"/>
        </w:rPr>
        <w:t>…</w:t>
      </w:r>
      <w:r w:rsidR="00C55E0D">
        <w:rPr>
          <w:sz w:val="24"/>
          <w:szCs w:val="24"/>
        </w:rPr>
        <w:t>2</w:t>
      </w:r>
    </w:p>
    <w:p w14:paraId="4A578E1C" w14:textId="0ADA19E1" w:rsidR="0067383B" w:rsidRDefault="0067383B" w:rsidP="00422193">
      <w:pPr>
        <w:spacing w:line="360" w:lineRule="auto"/>
        <w:jc w:val="both"/>
        <w:rPr>
          <w:sz w:val="24"/>
          <w:szCs w:val="24"/>
        </w:rPr>
      </w:pPr>
      <w:r>
        <w:rPr>
          <w:sz w:val="24"/>
          <w:szCs w:val="24"/>
        </w:rPr>
        <w:t>Product Description…………………………………………………………………</w:t>
      </w:r>
      <w:proofErr w:type="gramStart"/>
      <w:r>
        <w:rPr>
          <w:sz w:val="24"/>
          <w:szCs w:val="24"/>
        </w:rPr>
        <w:t>…</w:t>
      </w:r>
      <w:r w:rsidR="006654C3">
        <w:rPr>
          <w:sz w:val="24"/>
          <w:szCs w:val="24"/>
        </w:rPr>
        <w:t>.</w:t>
      </w:r>
      <w:r w:rsidR="00C37D43">
        <w:rPr>
          <w:sz w:val="24"/>
          <w:szCs w:val="24"/>
        </w:rPr>
        <w:t>.</w:t>
      </w:r>
      <w:proofErr w:type="gramEnd"/>
      <w:r w:rsidR="00C55E0D">
        <w:rPr>
          <w:sz w:val="24"/>
          <w:szCs w:val="24"/>
        </w:rPr>
        <w:t>2</w:t>
      </w:r>
    </w:p>
    <w:p w14:paraId="10DCCDF1" w14:textId="6C1F7054" w:rsidR="00847ADC" w:rsidRDefault="0067383B" w:rsidP="00422193">
      <w:pPr>
        <w:spacing w:line="360" w:lineRule="auto"/>
        <w:jc w:val="both"/>
        <w:rPr>
          <w:sz w:val="24"/>
          <w:szCs w:val="24"/>
        </w:rPr>
      </w:pPr>
      <w:r>
        <w:rPr>
          <w:sz w:val="24"/>
          <w:szCs w:val="24"/>
        </w:rPr>
        <w:t>Products and Services…………………………………………………………………</w:t>
      </w:r>
      <w:r w:rsidR="00C37D43">
        <w:rPr>
          <w:sz w:val="24"/>
          <w:szCs w:val="24"/>
        </w:rPr>
        <w:t>.</w:t>
      </w:r>
      <w:r w:rsidR="00C55E0D">
        <w:rPr>
          <w:sz w:val="24"/>
          <w:szCs w:val="24"/>
        </w:rPr>
        <w:t>3</w:t>
      </w:r>
    </w:p>
    <w:p w14:paraId="3DD22881" w14:textId="0D252B13" w:rsidR="0067383B" w:rsidRDefault="0067383B" w:rsidP="00422193">
      <w:pPr>
        <w:spacing w:line="360" w:lineRule="auto"/>
        <w:jc w:val="both"/>
        <w:rPr>
          <w:sz w:val="24"/>
          <w:szCs w:val="24"/>
        </w:rPr>
      </w:pPr>
      <w:r>
        <w:rPr>
          <w:sz w:val="24"/>
          <w:szCs w:val="24"/>
        </w:rPr>
        <w:t>Legal Structure………………………………………………………………………</w:t>
      </w:r>
      <w:proofErr w:type="gramStart"/>
      <w:r>
        <w:rPr>
          <w:sz w:val="24"/>
          <w:szCs w:val="24"/>
        </w:rPr>
        <w:t>….</w:t>
      </w:r>
      <w:r w:rsidR="00C37D43">
        <w:rPr>
          <w:sz w:val="24"/>
          <w:szCs w:val="24"/>
        </w:rPr>
        <w:t>.</w:t>
      </w:r>
      <w:proofErr w:type="gramEnd"/>
      <w:r w:rsidR="00037A79">
        <w:rPr>
          <w:sz w:val="24"/>
          <w:szCs w:val="24"/>
        </w:rPr>
        <w:t>3</w:t>
      </w:r>
    </w:p>
    <w:p w14:paraId="511E2BD8" w14:textId="65F22262" w:rsidR="0067383B" w:rsidRDefault="0067383B" w:rsidP="00422193">
      <w:pPr>
        <w:spacing w:line="360" w:lineRule="auto"/>
        <w:jc w:val="both"/>
        <w:rPr>
          <w:sz w:val="24"/>
          <w:szCs w:val="24"/>
        </w:rPr>
      </w:pPr>
      <w:r>
        <w:rPr>
          <w:sz w:val="24"/>
          <w:szCs w:val="24"/>
        </w:rPr>
        <w:t>Management Structure…………………………………………………………………</w:t>
      </w:r>
      <w:r w:rsidR="00C37D43">
        <w:rPr>
          <w:sz w:val="24"/>
          <w:szCs w:val="24"/>
        </w:rPr>
        <w:t>.</w:t>
      </w:r>
      <w:r w:rsidR="00A508AF">
        <w:rPr>
          <w:sz w:val="24"/>
          <w:szCs w:val="24"/>
        </w:rPr>
        <w:t>3</w:t>
      </w:r>
    </w:p>
    <w:p w14:paraId="7594E8CE" w14:textId="43767887" w:rsidR="00A508AF" w:rsidRDefault="00A508AF" w:rsidP="00422193">
      <w:pPr>
        <w:spacing w:line="360" w:lineRule="auto"/>
        <w:jc w:val="both"/>
        <w:rPr>
          <w:sz w:val="24"/>
          <w:szCs w:val="24"/>
        </w:rPr>
      </w:pPr>
      <w:r w:rsidRPr="00A508AF">
        <w:rPr>
          <w:sz w:val="24"/>
          <w:szCs w:val="24"/>
        </w:rPr>
        <w:t>Organisational Structure……………………………………………………………</w:t>
      </w:r>
      <w:proofErr w:type="gramStart"/>
      <w:r w:rsidRPr="00A508AF">
        <w:rPr>
          <w:sz w:val="24"/>
          <w:szCs w:val="24"/>
        </w:rPr>
        <w:t>…..</w:t>
      </w:r>
      <w:proofErr w:type="gramEnd"/>
      <w:r w:rsidR="002F5A03">
        <w:rPr>
          <w:sz w:val="24"/>
          <w:szCs w:val="24"/>
        </w:rPr>
        <w:t>4</w:t>
      </w:r>
    </w:p>
    <w:p w14:paraId="41B20A72" w14:textId="575F5968" w:rsidR="00A508AF" w:rsidRDefault="00A508AF" w:rsidP="00422193">
      <w:pPr>
        <w:spacing w:line="360" w:lineRule="auto"/>
        <w:jc w:val="both"/>
        <w:rPr>
          <w:sz w:val="24"/>
          <w:szCs w:val="24"/>
        </w:rPr>
      </w:pPr>
      <w:r w:rsidRPr="00A508AF">
        <w:rPr>
          <w:sz w:val="24"/>
          <w:szCs w:val="24"/>
        </w:rPr>
        <w:t>Job Responsibilities…………………………………………………………………</w:t>
      </w:r>
      <w:proofErr w:type="gramStart"/>
      <w:r w:rsidRPr="00A508AF">
        <w:rPr>
          <w:sz w:val="24"/>
          <w:szCs w:val="24"/>
        </w:rPr>
        <w:t>…..</w:t>
      </w:r>
      <w:proofErr w:type="gramEnd"/>
      <w:r w:rsidR="002F5A03">
        <w:rPr>
          <w:sz w:val="24"/>
          <w:szCs w:val="24"/>
        </w:rPr>
        <w:t>4</w:t>
      </w:r>
    </w:p>
    <w:p w14:paraId="0C08FDC5" w14:textId="72F15191" w:rsidR="00130E4F" w:rsidRDefault="00A508AF" w:rsidP="00422193">
      <w:pPr>
        <w:spacing w:line="360" w:lineRule="auto"/>
        <w:jc w:val="both"/>
        <w:rPr>
          <w:sz w:val="24"/>
          <w:szCs w:val="24"/>
        </w:rPr>
      </w:pPr>
      <w:r w:rsidRPr="00A508AF">
        <w:rPr>
          <w:sz w:val="24"/>
          <w:szCs w:val="24"/>
        </w:rPr>
        <w:t>Market Research (PESTEL Analysis) ……………………………………………….</w:t>
      </w:r>
      <w:r w:rsidR="00DF4BA8">
        <w:rPr>
          <w:sz w:val="24"/>
          <w:szCs w:val="24"/>
        </w:rPr>
        <w:t>4</w:t>
      </w:r>
      <w:r w:rsidRPr="00A508AF">
        <w:rPr>
          <w:sz w:val="24"/>
          <w:szCs w:val="24"/>
        </w:rPr>
        <w:t>,</w:t>
      </w:r>
      <w:r w:rsidR="00DF4BA8">
        <w:rPr>
          <w:sz w:val="24"/>
          <w:szCs w:val="24"/>
        </w:rPr>
        <w:t>5</w:t>
      </w:r>
    </w:p>
    <w:p w14:paraId="773ED9A9" w14:textId="30FD9467" w:rsidR="00CB29DA" w:rsidRDefault="00CB29DA" w:rsidP="00422193">
      <w:pPr>
        <w:spacing w:line="360" w:lineRule="auto"/>
        <w:jc w:val="both"/>
        <w:rPr>
          <w:sz w:val="24"/>
          <w:szCs w:val="24"/>
        </w:rPr>
      </w:pPr>
      <w:r w:rsidRPr="00CB29DA">
        <w:rPr>
          <w:sz w:val="24"/>
          <w:szCs w:val="24"/>
        </w:rPr>
        <w:t>Market Segmentation</w:t>
      </w:r>
      <w:r>
        <w:rPr>
          <w:sz w:val="24"/>
          <w:szCs w:val="24"/>
        </w:rPr>
        <w:t>…………………………………………………………………</w:t>
      </w:r>
      <w:r w:rsidR="002468F3">
        <w:rPr>
          <w:sz w:val="24"/>
          <w:szCs w:val="24"/>
        </w:rPr>
        <w:t>…</w:t>
      </w:r>
      <w:r w:rsidR="00422193">
        <w:rPr>
          <w:sz w:val="24"/>
          <w:szCs w:val="24"/>
        </w:rPr>
        <w:t>6</w:t>
      </w:r>
    </w:p>
    <w:p w14:paraId="49B0F2D3" w14:textId="6B41A485" w:rsidR="00334E7A" w:rsidRDefault="000D18C9" w:rsidP="00422193">
      <w:pPr>
        <w:spacing w:line="360" w:lineRule="auto"/>
        <w:jc w:val="both"/>
        <w:rPr>
          <w:sz w:val="24"/>
          <w:szCs w:val="24"/>
        </w:rPr>
      </w:pPr>
      <w:r>
        <w:rPr>
          <w:sz w:val="24"/>
          <w:szCs w:val="24"/>
        </w:rPr>
        <w:t>Competition………………………………………………………………………………</w:t>
      </w:r>
      <w:r w:rsidR="00422193">
        <w:rPr>
          <w:sz w:val="24"/>
          <w:szCs w:val="24"/>
        </w:rPr>
        <w:t>6</w:t>
      </w:r>
    </w:p>
    <w:p w14:paraId="65CF6B11" w14:textId="5F54394E" w:rsidR="0067383B" w:rsidRDefault="003624E2" w:rsidP="00422193">
      <w:pPr>
        <w:spacing w:line="360" w:lineRule="auto"/>
        <w:jc w:val="both"/>
        <w:rPr>
          <w:sz w:val="24"/>
          <w:szCs w:val="24"/>
        </w:rPr>
      </w:pPr>
      <w:r>
        <w:rPr>
          <w:sz w:val="24"/>
          <w:szCs w:val="24"/>
        </w:rPr>
        <w:t>Marketing Communications……………………………………………………………</w:t>
      </w:r>
      <w:r w:rsidR="00367DDA">
        <w:rPr>
          <w:sz w:val="24"/>
          <w:szCs w:val="24"/>
        </w:rPr>
        <w:t>.</w:t>
      </w:r>
      <w:r w:rsidR="00422193">
        <w:rPr>
          <w:sz w:val="24"/>
          <w:szCs w:val="24"/>
        </w:rPr>
        <w:t>6</w:t>
      </w:r>
    </w:p>
    <w:p w14:paraId="7BCEB6CD" w14:textId="0089B5FF" w:rsidR="003624E2" w:rsidRDefault="003624E2" w:rsidP="00422193">
      <w:pPr>
        <w:spacing w:line="360" w:lineRule="auto"/>
        <w:jc w:val="both"/>
        <w:rPr>
          <w:sz w:val="24"/>
          <w:szCs w:val="24"/>
        </w:rPr>
      </w:pPr>
      <w:r>
        <w:rPr>
          <w:sz w:val="24"/>
          <w:szCs w:val="24"/>
        </w:rPr>
        <w:t>Financials……………………………………………………………………………</w:t>
      </w:r>
      <w:r w:rsidR="009024D8">
        <w:rPr>
          <w:sz w:val="24"/>
          <w:szCs w:val="24"/>
        </w:rPr>
        <w:t>…</w:t>
      </w:r>
      <w:r w:rsidR="00CC077F">
        <w:rPr>
          <w:sz w:val="24"/>
          <w:szCs w:val="24"/>
        </w:rPr>
        <w:t>…</w:t>
      </w:r>
      <w:r w:rsidR="00422193">
        <w:rPr>
          <w:sz w:val="24"/>
          <w:szCs w:val="24"/>
        </w:rPr>
        <w:t>7</w:t>
      </w:r>
      <w:r w:rsidR="00577989">
        <w:rPr>
          <w:sz w:val="24"/>
          <w:szCs w:val="24"/>
        </w:rPr>
        <w:t>,</w:t>
      </w:r>
    </w:p>
    <w:p w14:paraId="454C6D47" w14:textId="2C6590B6" w:rsidR="00B04104" w:rsidRDefault="00B04104" w:rsidP="00422193">
      <w:pPr>
        <w:spacing w:line="360" w:lineRule="auto"/>
        <w:jc w:val="both"/>
        <w:rPr>
          <w:sz w:val="24"/>
          <w:szCs w:val="24"/>
        </w:rPr>
      </w:pPr>
      <w:r w:rsidRPr="00B04104">
        <w:rPr>
          <w:sz w:val="24"/>
          <w:szCs w:val="24"/>
        </w:rPr>
        <w:t>First Month Operations</w:t>
      </w:r>
      <w:r>
        <w:rPr>
          <w:sz w:val="24"/>
          <w:szCs w:val="24"/>
        </w:rPr>
        <w:t>…………………………………………………………………</w:t>
      </w:r>
      <w:r w:rsidR="00CC077F">
        <w:rPr>
          <w:sz w:val="24"/>
          <w:szCs w:val="24"/>
        </w:rPr>
        <w:t>.</w:t>
      </w:r>
      <w:r w:rsidR="003D4C33">
        <w:rPr>
          <w:sz w:val="24"/>
          <w:szCs w:val="24"/>
        </w:rPr>
        <w:t>7,</w:t>
      </w:r>
      <w:r w:rsidR="00422193">
        <w:rPr>
          <w:sz w:val="24"/>
          <w:szCs w:val="24"/>
        </w:rPr>
        <w:t>8</w:t>
      </w:r>
    </w:p>
    <w:p w14:paraId="2200BF0F" w14:textId="723BEEBD" w:rsidR="00AC0EB5" w:rsidRDefault="00AC0EB5" w:rsidP="00422193">
      <w:pPr>
        <w:spacing w:line="360" w:lineRule="auto"/>
        <w:jc w:val="both"/>
        <w:rPr>
          <w:sz w:val="24"/>
          <w:szCs w:val="24"/>
        </w:rPr>
      </w:pPr>
      <w:r>
        <w:rPr>
          <w:sz w:val="24"/>
          <w:szCs w:val="24"/>
        </w:rPr>
        <w:t>Conclusion……………………………………………………………………………</w:t>
      </w:r>
      <w:proofErr w:type="gramStart"/>
      <w:r>
        <w:rPr>
          <w:sz w:val="24"/>
          <w:szCs w:val="24"/>
        </w:rPr>
        <w:t>…..</w:t>
      </w:r>
      <w:proofErr w:type="gramEnd"/>
      <w:r w:rsidR="00577989">
        <w:rPr>
          <w:sz w:val="24"/>
          <w:szCs w:val="24"/>
        </w:rPr>
        <w:t>8</w:t>
      </w:r>
    </w:p>
    <w:p w14:paraId="777261D9" w14:textId="6C046AFF" w:rsidR="003624E2" w:rsidRDefault="003624E2" w:rsidP="00422193">
      <w:pPr>
        <w:spacing w:line="360" w:lineRule="auto"/>
        <w:jc w:val="both"/>
        <w:rPr>
          <w:sz w:val="24"/>
          <w:szCs w:val="24"/>
        </w:rPr>
      </w:pPr>
      <w:r>
        <w:rPr>
          <w:sz w:val="24"/>
          <w:szCs w:val="24"/>
        </w:rPr>
        <w:t>References………………………………………………………………………………</w:t>
      </w:r>
      <w:r w:rsidR="003D4C33">
        <w:rPr>
          <w:sz w:val="24"/>
          <w:szCs w:val="24"/>
        </w:rPr>
        <w:t>.9</w:t>
      </w:r>
    </w:p>
    <w:p w14:paraId="4C0F0572" w14:textId="77777777" w:rsidR="0067383B" w:rsidRDefault="0067383B" w:rsidP="00B04104">
      <w:pPr>
        <w:spacing w:line="360" w:lineRule="auto"/>
        <w:rPr>
          <w:sz w:val="24"/>
          <w:szCs w:val="24"/>
        </w:rPr>
      </w:pPr>
    </w:p>
    <w:p w14:paraId="78A03C82" w14:textId="77777777" w:rsidR="0067383B" w:rsidRDefault="0067383B" w:rsidP="00B04104">
      <w:pPr>
        <w:spacing w:line="360" w:lineRule="auto"/>
        <w:rPr>
          <w:sz w:val="24"/>
          <w:szCs w:val="24"/>
        </w:rPr>
      </w:pPr>
    </w:p>
    <w:p w14:paraId="21F6815B" w14:textId="77777777" w:rsidR="0067383B" w:rsidRPr="0067383B" w:rsidRDefault="0067383B" w:rsidP="0067383B">
      <w:pPr>
        <w:rPr>
          <w:sz w:val="24"/>
          <w:szCs w:val="24"/>
        </w:rPr>
      </w:pPr>
    </w:p>
    <w:p w14:paraId="47918EA7" w14:textId="77777777" w:rsidR="0067383B" w:rsidRPr="0067383B" w:rsidRDefault="0067383B" w:rsidP="0067383B">
      <w:pPr>
        <w:rPr>
          <w:sz w:val="24"/>
          <w:szCs w:val="24"/>
        </w:rPr>
      </w:pPr>
    </w:p>
    <w:p w14:paraId="2E21E358" w14:textId="77777777" w:rsidR="0067383B" w:rsidRPr="0067383B" w:rsidRDefault="0067383B" w:rsidP="0067383B">
      <w:pPr>
        <w:rPr>
          <w:sz w:val="24"/>
          <w:szCs w:val="24"/>
        </w:rPr>
      </w:pPr>
    </w:p>
    <w:p w14:paraId="7971EDD6" w14:textId="4BDC57C0" w:rsidR="00B04104" w:rsidRPr="00B04104" w:rsidRDefault="00B04104" w:rsidP="00B04104">
      <w:pPr>
        <w:tabs>
          <w:tab w:val="left" w:pos="1238"/>
        </w:tabs>
        <w:rPr>
          <w:sz w:val="24"/>
          <w:szCs w:val="24"/>
        </w:rPr>
        <w:sectPr w:rsidR="00B04104" w:rsidRPr="00B04104" w:rsidSect="000B3634">
          <w:footerReference w:type="default" r:id="rId12"/>
          <w:pgSz w:w="11906" w:h="16838"/>
          <w:pgMar w:top="1440" w:right="1440" w:bottom="1440" w:left="1440" w:header="708" w:footer="708" w:gutter="0"/>
          <w:pgNumType w:start="1"/>
          <w:cols w:space="708"/>
          <w:titlePg/>
          <w:docGrid w:linePitch="360"/>
        </w:sectPr>
      </w:pPr>
    </w:p>
    <w:p w14:paraId="2F5076F3" w14:textId="53CCBCC2" w:rsidR="0067383B" w:rsidRPr="00673684" w:rsidRDefault="0067383B" w:rsidP="0067383B">
      <w:pPr>
        <w:tabs>
          <w:tab w:val="left" w:pos="1898"/>
        </w:tabs>
        <w:rPr>
          <w:sz w:val="24"/>
          <w:szCs w:val="24"/>
        </w:rPr>
      </w:pPr>
      <w:bookmarkStart w:id="0" w:name="OLE_LINK29"/>
      <w:r w:rsidRPr="0067383B">
        <w:rPr>
          <w:b/>
          <w:bCs/>
          <w:color w:val="BF4E14" w:themeColor="accent2" w:themeShade="BF"/>
          <w:sz w:val="32"/>
          <w:szCs w:val="32"/>
        </w:rPr>
        <w:lastRenderedPageBreak/>
        <w:t>Executive Summary</w:t>
      </w:r>
    </w:p>
    <w:p w14:paraId="77FEF3DE" w14:textId="12D8F7F7" w:rsidR="007C01AE" w:rsidRDefault="007C01AE" w:rsidP="007C01AE">
      <w:pPr>
        <w:spacing w:before="100" w:beforeAutospacing="1" w:after="100" w:afterAutospacing="1" w:line="360" w:lineRule="auto"/>
        <w:jc w:val="both"/>
        <w:rPr>
          <w:rFonts w:eastAsia="Times New Roman" w:cs="Arial"/>
          <w:sz w:val="24"/>
          <w:szCs w:val="24"/>
          <w:lang w:eastAsia="en-GB"/>
        </w:rPr>
      </w:pPr>
      <w:bookmarkStart w:id="1" w:name="OLE_LINK36"/>
      <w:r w:rsidRPr="00673684">
        <w:rPr>
          <w:rFonts w:eastAsia="Times New Roman" w:cs="Arial"/>
          <w:b/>
          <w:bCs/>
          <w:sz w:val="24"/>
          <w:szCs w:val="24"/>
          <w:lang w:eastAsia="en-GB"/>
        </w:rPr>
        <w:t>Epping Eco Retreat Ltd</w:t>
      </w:r>
      <w:r w:rsidRPr="00673684">
        <w:rPr>
          <w:rFonts w:eastAsia="Times New Roman" w:cs="Arial"/>
          <w:sz w:val="24"/>
          <w:szCs w:val="24"/>
          <w:lang w:eastAsia="en-GB"/>
        </w:rPr>
        <w:t xml:space="preserve"> is a proposed eco-friendly camping and caravan park near Epping Forest</w:t>
      </w:r>
      <w:r w:rsidR="009A1676">
        <w:rPr>
          <w:rFonts w:eastAsia="Times New Roman" w:cs="Arial"/>
          <w:sz w:val="24"/>
          <w:szCs w:val="24"/>
          <w:lang w:eastAsia="en-GB"/>
        </w:rPr>
        <w:t>,</w:t>
      </w:r>
      <w:r w:rsidRPr="00673684">
        <w:rPr>
          <w:rFonts w:eastAsia="Times New Roman" w:cs="Arial"/>
          <w:sz w:val="24"/>
          <w:szCs w:val="24"/>
          <w:lang w:eastAsia="en-GB"/>
        </w:rPr>
        <w:t xml:space="preserve"> Debden, Essex. The business </w:t>
      </w:r>
      <w:r w:rsidR="00CF7904">
        <w:rPr>
          <w:rFonts w:eastAsia="Times New Roman" w:cs="Arial"/>
          <w:sz w:val="24"/>
          <w:szCs w:val="24"/>
          <w:lang w:eastAsia="en-GB"/>
        </w:rPr>
        <w:t xml:space="preserve">will </w:t>
      </w:r>
      <w:r w:rsidRPr="00673684">
        <w:rPr>
          <w:rFonts w:eastAsia="Times New Roman" w:cs="Arial"/>
          <w:sz w:val="24"/>
          <w:szCs w:val="24"/>
          <w:lang w:eastAsia="en-GB"/>
        </w:rPr>
        <w:t xml:space="preserve">provide sustainable, affordable outdoor accommodation for </w:t>
      </w:r>
      <w:r w:rsidRPr="00931957">
        <w:rPr>
          <w:rFonts w:eastAsia="Times New Roman" w:cs="Arial"/>
          <w:sz w:val="24"/>
          <w:szCs w:val="24"/>
          <w:lang w:eastAsia="en-GB"/>
        </w:rPr>
        <w:t>individuals, couples and families</w:t>
      </w:r>
      <w:r w:rsidRPr="00673684">
        <w:rPr>
          <w:rFonts w:eastAsia="Times New Roman" w:cs="Arial"/>
          <w:sz w:val="24"/>
          <w:szCs w:val="24"/>
          <w:lang w:eastAsia="en-GB"/>
        </w:rPr>
        <w:t xml:space="preserve"> seeking a peaceful escape from London</w:t>
      </w:r>
      <w:r w:rsidR="001142D2">
        <w:rPr>
          <w:rFonts w:eastAsia="Times New Roman" w:cs="Arial"/>
          <w:sz w:val="24"/>
          <w:szCs w:val="24"/>
          <w:lang w:eastAsia="en-GB"/>
        </w:rPr>
        <w:t xml:space="preserve">. </w:t>
      </w:r>
      <w:r w:rsidR="00C648CA">
        <w:rPr>
          <w:rFonts w:eastAsia="Times New Roman" w:cs="Arial"/>
          <w:sz w:val="24"/>
          <w:szCs w:val="24"/>
          <w:lang w:eastAsia="en-GB"/>
        </w:rPr>
        <w:t>Facilities will include</w:t>
      </w:r>
      <w:r w:rsidRPr="00673684">
        <w:rPr>
          <w:rFonts w:eastAsia="Times New Roman" w:cs="Arial"/>
          <w:sz w:val="24"/>
          <w:szCs w:val="24"/>
          <w:lang w:eastAsia="en-GB"/>
        </w:rPr>
        <w:t xml:space="preserve"> camping, caravan and motorhome pitches, fully equipped bell tents</w:t>
      </w:r>
      <w:r w:rsidR="00707E56">
        <w:rPr>
          <w:rFonts w:eastAsia="Times New Roman" w:cs="Arial"/>
          <w:sz w:val="24"/>
          <w:szCs w:val="24"/>
          <w:lang w:eastAsia="en-GB"/>
        </w:rPr>
        <w:t xml:space="preserve">, </w:t>
      </w:r>
      <w:r w:rsidRPr="00673684">
        <w:rPr>
          <w:rFonts w:eastAsia="Times New Roman" w:cs="Arial"/>
          <w:sz w:val="24"/>
          <w:szCs w:val="24"/>
          <w:lang w:eastAsia="en-GB"/>
        </w:rPr>
        <w:t xml:space="preserve">modern </w:t>
      </w:r>
      <w:r w:rsidR="00707E56">
        <w:rPr>
          <w:rFonts w:eastAsia="Times New Roman" w:cs="Arial"/>
          <w:sz w:val="24"/>
          <w:szCs w:val="24"/>
          <w:lang w:eastAsia="en-GB"/>
        </w:rPr>
        <w:t>amenities</w:t>
      </w:r>
      <w:r w:rsidR="00E83F01">
        <w:rPr>
          <w:rFonts w:eastAsia="Times New Roman" w:cs="Arial"/>
          <w:sz w:val="24"/>
          <w:szCs w:val="24"/>
          <w:lang w:eastAsia="en-GB"/>
        </w:rPr>
        <w:t xml:space="preserve">, equipment hire </w:t>
      </w:r>
      <w:r w:rsidRPr="00673684">
        <w:rPr>
          <w:rFonts w:eastAsia="Times New Roman" w:cs="Arial"/>
          <w:sz w:val="24"/>
          <w:szCs w:val="24"/>
          <w:lang w:eastAsia="en-GB"/>
        </w:rPr>
        <w:t>and a small campsite shop, creating multiple revenue streams.</w:t>
      </w:r>
      <w:r w:rsidR="005063B3">
        <w:rPr>
          <w:rFonts w:eastAsia="Times New Roman" w:cs="Arial"/>
          <w:sz w:val="24"/>
          <w:szCs w:val="24"/>
          <w:lang w:eastAsia="en-GB"/>
        </w:rPr>
        <w:t xml:space="preserve"> </w:t>
      </w:r>
      <w:r w:rsidRPr="00673684">
        <w:rPr>
          <w:rFonts w:eastAsia="Times New Roman" w:cs="Arial"/>
          <w:sz w:val="24"/>
          <w:szCs w:val="24"/>
          <w:lang w:eastAsia="en-GB"/>
        </w:rPr>
        <w:t xml:space="preserve">Sustainability </w:t>
      </w:r>
      <w:r w:rsidR="005063B3">
        <w:rPr>
          <w:rFonts w:eastAsia="Times New Roman" w:cs="Arial"/>
          <w:sz w:val="24"/>
          <w:szCs w:val="24"/>
          <w:lang w:eastAsia="en-GB"/>
        </w:rPr>
        <w:t xml:space="preserve">will be </w:t>
      </w:r>
      <w:r w:rsidR="00DD6528">
        <w:rPr>
          <w:rFonts w:eastAsia="Times New Roman" w:cs="Arial"/>
          <w:sz w:val="24"/>
          <w:szCs w:val="24"/>
          <w:lang w:eastAsia="en-GB"/>
        </w:rPr>
        <w:t>embedded throughout the business</w:t>
      </w:r>
      <w:r w:rsidR="00845482">
        <w:rPr>
          <w:rFonts w:eastAsia="Times New Roman" w:cs="Arial"/>
          <w:sz w:val="24"/>
          <w:szCs w:val="24"/>
          <w:lang w:eastAsia="en-GB"/>
        </w:rPr>
        <w:t xml:space="preserve"> through </w:t>
      </w:r>
      <w:r w:rsidRPr="00673684">
        <w:rPr>
          <w:rFonts w:eastAsia="Times New Roman" w:cs="Arial"/>
          <w:sz w:val="24"/>
          <w:szCs w:val="24"/>
          <w:lang w:eastAsia="en-GB"/>
        </w:rPr>
        <w:t>solar-powered lighting, rainwater harvesting, recycling</w:t>
      </w:r>
      <w:r w:rsidR="00845482">
        <w:rPr>
          <w:rFonts w:eastAsia="Times New Roman" w:cs="Arial"/>
          <w:sz w:val="24"/>
          <w:szCs w:val="24"/>
          <w:lang w:eastAsia="en-GB"/>
        </w:rPr>
        <w:t xml:space="preserve">, </w:t>
      </w:r>
      <w:r w:rsidRPr="00673684">
        <w:rPr>
          <w:rFonts w:eastAsia="Times New Roman" w:cs="Arial"/>
          <w:sz w:val="24"/>
          <w:szCs w:val="24"/>
          <w:lang w:eastAsia="en-GB"/>
        </w:rPr>
        <w:t xml:space="preserve">composting, and locally sourced products. </w:t>
      </w:r>
      <w:r w:rsidR="00DA139F">
        <w:rPr>
          <w:rFonts w:eastAsia="Times New Roman" w:cs="Arial"/>
          <w:sz w:val="24"/>
          <w:szCs w:val="24"/>
          <w:lang w:eastAsia="en-GB"/>
        </w:rPr>
        <w:t>Operating</w:t>
      </w:r>
      <w:r w:rsidRPr="00673684">
        <w:rPr>
          <w:rFonts w:eastAsia="Times New Roman" w:cs="Arial"/>
          <w:sz w:val="24"/>
          <w:szCs w:val="24"/>
          <w:lang w:eastAsia="en-GB"/>
        </w:rPr>
        <w:t xml:space="preserve"> as a Private Limited Company (Ltd), </w:t>
      </w:r>
      <w:r w:rsidR="00DA139F">
        <w:rPr>
          <w:rFonts w:eastAsia="Times New Roman" w:cs="Arial"/>
          <w:sz w:val="24"/>
          <w:szCs w:val="24"/>
          <w:lang w:eastAsia="en-GB"/>
        </w:rPr>
        <w:t xml:space="preserve">the business is well positioned </w:t>
      </w:r>
      <w:r w:rsidR="004F7DAA">
        <w:rPr>
          <w:rFonts w:eastAsia="Times New Roman" w:cs="Arial"/>
          <w:sz w:val="24"/>
          <w:szCs w:val="24"/>
          <w:lang w:eastAsia="en-GB"/>
        </w:rPr>
        <w:t xml:space="preserve">to benefit from the growing </w:t>
      </w:r>
      <w:r w:rsidR="00790435">
        <w:rPr>
          <w:rFonts w:eastAsia="Times New Roman" w:cs="Arial"/>
          <w:sz w:val="24"/>
          <w:szCs w:val="24"/>
          <w:lang w:eastAsia="en-GB"/>
        </w:rPr>
        <w:t xml:space="preserve">UK staycation and eco-tourism markets. </w:t>
      </w:r>
      <w:r w:rsidR="005615F9" w:rsidRPr="005615F9">
        <w:rPr>
          <w:rFonts w:eastAsia="Times New Roman" w:cs="Arial"/>
          <w:sz w:val="24"/>
          <w:szCs w:val="24"/>
          <w:lang w:eastAsia="en-GB"/>
        </w:rPr>
        <w:t>A total investment of £183,380 is required to establish the business and support operations until the business reaches break-eve</w:t>
      </w:r>
      <w:r w:rsidR="00643AEA">
        <w:rPr>
          <w:rFonts w:eastAsia="Times New Roman" w:cs="Arial"/>
          <w:sz w:val="24"/>
          <w:szCs w:val="24"/>
          <w:lang w:eastAsia="en-GB"/>
        </w:rPr>
        <w:t>n.</w:t>
      </w:r>
      <w:r w:rsidR="005615F9">
        <w:rPr>
          <w:rFonts w:eastAsia="Times New Roman" w:cs="Arial"/>
          <w:sz w:val="24"/>
          <w:szCs w:val="24"/>
          <w:lang w:eastAsia="en-GB"/>
        </w:rPr>
        <w:t xml:space="preserve"> </w:t>
      </w:r>
      <w:r w:rsidR="00BC4B03">
        <w:rPr>
          <w:rFonts w:eastAsia="Times New Roman" w:cs="Arial"/>
          <w:sz w:val="24"/>
          <w:szCs w:val="24"/>
          <w:lang w:eastAsia="en-GB"/>
        </w:rPr>
        <w:t xml:space="preserve">Epping Eco Retreat Ltd aims </w:t>
      </w:r>
      <w:r w:rsidR="00F7269D">
        <w:rPr>
          <w:rFonts w:eastAsia="Times New Roman" w:cs="Arial"/>
          <w:sz w:val="24"/>
          <w:szCs w:val="24"/>
          <w:lang w:eastAsia="en-GB"/>
        </w:rPr>
        <w:t xml:space="preserve">to achieve long-term </w:t>
      </w:r>
      <w:r w:rsidR="00EA7EC3">
        <w:rPr>
          <w:rFonts w:eastAsia="Times New Roman" w:cs="Arial"/>
          <w:sz w:val="24"/>
          <w:szCs w:val="24"/>
          <w:lang w:eastAsia="en-GB"/>
        </w:rPr>
        <w:t>profitability while</w:t>
      </w:r>
      <w:r w:rsidR="00F7269D">
        <w:rPr>
          <w:rFonts w:eastAsia="Times New Roman" w:cs="Arial"/>
          <w:sz w:val="24"/>
          <w:szCs w:val="24"/>
          <w:lang w:eastAsia="en-GB"/>
        </w:rPr>
        <w:t xml:space="preserve"> </w:t>
      </w:r>
      <w:r w:rsidR="00EA7EC3">
        <w:rPr>
          <w:rFonts w:eastAsia="Times New Roman" w:cs="Arial"/>
          <w:sz w:val="24"/>
          <w:szCs w:val="24"/>
          <w:lang w:eastAsia="en-GB"/>
        </w:rPr>
        <w:t>delivering</w:t>
      </w:r>
      <w:r w:rsidR="00F7269D">
        <w:rPr>
          <w:rFonts w:eastAsia="Times New Roman" w:cs="Arial"/>
          <w:sz w:val="24"/>
          <w:szCs w:val="24"/>
          <w:lang w:eastAsia="en-GB"/>
        </w:rPr>
        <w:t xml:space="preserve"> </w:t>
      </w:r>
      <w:r w:rsidR="00AD3882">
        <w:rPr>
          <w:rFonts w:eastAsia="Times New Roman" w:cs="Arial"/>
          <w:sz w:val="24"/>
          <w:szCs w:val="24"/>
          <w:lang w:eastAsia="en-GB"/>
        </w:rPr>
        <w:t xml:space="preserve">environmentally responsible tourism </w:t>
      </w:r>
      <w:r w:rsidR="001E7B56">
        <w:rPr>
          <w:rFonts w:eastAsia="Times New Roman" w:cs="Arial"/>
          <w:sz w:val="24"/>
          <w:szCs w:val="24"/>
          <w:lang w:eastAsia="en-GB"/>
        </w:rPr>
        <w:t>that benefits both visitors and the local community.</w:t>
      </w:r>
    </w:p>
    <w:p w14:paraId="76035122" w14:textId="24E034C8" w:rsidR="00D8407A" w:rsidRPr="00822426" w:rsidRDefault="00D8407A" w:rsidP="00D8407A">
      <w:pPr>
        <w:tabs>
          <w:tab w:val="left" w:pos="1898"/>
        </w:tabs>
        <w:spacing w:line="360" w:lineRule="auto"/>
        <w:rPr>
          <w:b/>
          <w:bCs/>
          <w:color w:val="BF4E14" w:themeColor="accent2" w:themeShade="BF"/>
          <w:sz w:val="32"/>
          <w:szCs w:val="32"/>
        </w:rPr>
      </w:pPr>
      <w:bookmarkStart w:id="2" w:name="OLE_LINK38"/>
      <w:bookmarkEnd w:id="1"/>
      <w:r w:rsidRPr="00A302AC">
        <w:rPr>
          <w:b/>
          <w:bCs/>
          <w:color w:val="BF4E14" w:themeColor="accent2" w:themeShade="BF"/>
          <w:sz w:val="32"/>
          <w:szCs w:val="32"/>
        </w:rPr>
        <w:t>Business Description</w:t>
      </w:r>
    </w:p>
    <w:p w14:paraId="785E3571" w14:textId="6DDE0B65" w:rsidR="007C01AE" w:rsidRPr="00745DEB" w:rsidRDefault="00745DEB" w:rsidP="00745DEB">
      <w:pPr>
        <w:tabs>
          <w:tab w:val="left" w:pos="1898"/>
        </w:tabs>
        <w:spacing w:line="360" w:lineRule="auto"/>
        <w:jc w:val="both"/>
        <w:rPr>
          <w:color w:val="000000" w:themeColor="text1"/>
          <w:sz w:val="24"/>
          <w:szCs w:val="24"/>
        </w:rPr>
      </w:pPr>
      <w:r w:rsidRPr="00745DEB">
        <w:rPr>
          <w:color w:val="000000" w:themeColor="text1"/>
          <w:sz w:val="24"/>
          <w:szCs w:val="24"/>
        </w:rPr>
        <w:t>Epping Eco Retreat Ltd is a proposed eco-friendly tourism business located near Epping Forest, Essex. Its aim is to provide sustainable, high-quality outdoor accommodation while promoting responsible tourism and supporting the local economy. The business will focus on delivering an environmentally responsible customer experience and establishing itself as a leading eco-retreat in Essex (</w:t>
      </w:r>
      <w:proofErr w:type="spellStart"/>
      <w:r w:rsidRPr="00745DEB">
        <w:rPr>
          <w:color w:val="000000" w:themeColor="text1"/>
          <w:sz w:val="24"/>
          <w:szCs w:val="24"/>
        </w:rPr>
        <w:t>VisitEngland</w:t>
      </w:r>
      <w:proofErr w:type="spellEnd"/>
      <w:r w:rsidRPr="00745DEB">
        <w:rPr>
          <w:color w:val="000000" w:themeColor="text1"/>
          <w:sz w:val="24"/>
          <w:szCs w:val="24"/>
        </w:rPr>
        <w:t>, 2024)</w:t>
      </w:r>
      <w:r>
        <w:rPr>
          <w:color w:val="000000" w:themeColor="text1"/>
          <w:sz w:val="24"/>
          <w:szCs w:val="24"/>
        </w:rPr>
        <w:t>.</w:t>
      </w:r>
    </w:p>
    <w:p w14:paraId="693B2D3B" w14:textId="77777777" w:rsidR="00D37FDF" w:rsidRPr="00BD18E2" w:rsidRDefault="00D37FDF" w:rsidP="00D37FDF">
      <w:pPr>
        <w:spacing w:before="100" w:beforeAutospacing="1" w:after="100" w:afterAutospacing="1" w:line="360" w:lineRule="auto"/>
        <w:rPr>
          <w:rFonts w:eastAsia="Times New Roman" w:cs="Arial"/>
          <w:b/>
          <w:bCs/>
          <w:color w:val="BF4E14" w:themeColor="accent2" w:themeShade="BF"/>
          <w:sz w:val="32"/>
          <w:szCs w:val="32"/>
          <w:lang w:eastAsia="en-GB"/>
        </w:rPr>
      </w:pPr>
      <w:bookmarkStart w:id="3" w:name="OLE_LINK27"/>
      <w:r w:rsidRPr="005F4E5B">
        <w:rPr>
          <w:rFonts w:eastAsia="Times New Roman" w:cs="Arial"/>
          <w:b/>
          <w:bCs/>
          <w:color w:val="BF4E14" w:themeColor="accent2" w:themeShade="BF"/>
          <w:sz w:val="32"/>
          <w:szCs w:val="32"/>
          <w:lang w:eastAsia="en-GB"/>
        </w:rPr>
        <w:t>Product Description</w:t>
      </w:r>
    </w:p>
    <w:bookmarkEnd w:id="3"/>
    <w:p w14:paraId="4232DB0C" w14:textId="6874F873" w:rsidR="00BD2B03" w:rsidRPr="00E64B33" w:rsidRDefault="00E64B33" w:rsidP="00BD2B03">
      <w:pPr>
        <w:tabs>
          <w:tab w:val="left" w:pos="1898"/>
        </w:tabs>
        <w:spacing w:line="360" w:lineRule="auto"/>
        <w:jc w:val="both"/>
        <w:rPr>
          <w:color w:val="000000" w:themeColor="text1"/>
          <w:sz w:val="24"/>
          <w:szCs w:val="24"/>
        </w:rPr>
      </w:pPr>
      <w:r w:rsidRPr="00E64B33">
        <w:rPr>
          <w:color w:val="000000" w:themeColor="text1"/>
          <w:sz w:val="24"/>
          <w:szCs w:val="24"/>
        </w:rPr>
        <w:t xml:space="preserve">The business will offer camping, caravan and motorhome pitches, fully furnished bell tents and modern campsite facilities. Additional services will include bicycle hire, </w:t>
      </w:r>
      <w:r w:rsidR="00E432E7">
        <w:rPr>
          <w:color w:val="000000" w:themeColor="text1"/>
          <w:sz w:val="24"/>
          <w:szCs w:val="24"/>
        </w:rPr>
        <w:t>barbeque</w:t>
      </w:r>
      <w:r w:rsidRPr="00E64B33">
        <w:rPr>
          <w:color w:val="000000" w:themeColor="text1"/>
          <w:sz w:val="24"/>
          <w:szCs w:val="24"/>
        </w:rPr>
        <w:t xml:space="preserve"> and fire pit rental, firewood sales and a campsite shop, providing convenience for guests and additional revenue opportunities (UK Caravan and Camping Alliance</w:t>
      </w:r>
      <w:r w:rsidR="00343E79">
        <w:rPr>
          <w:color w:val="000000" w:themeColor="text1"/>
          <w:sz w:val="24"/>
          <w:szCs w:val="24"/>
        </w:rPr>
        <w:t xml:space="preserve">, </w:t>
      </w:r>
      <w:r w:rsidRPr="00E64B33">
        <w:rPr>
          <w:color w:val="000000" w:themeColor="text1"/>
          <w:sz w:val="24"/>
          <w:szCs w:val="24"/>
        </w:rPr>
        <w:t>2024)</w:t>
      </w:r>
      <w:r>
        <w:rPr>
          <w:color w:val="000000" w:themeColor="text1"/>
          <w:sz w:val="24"/>
          <w:szCs w:val="24"/>
        </w:rPr>
        <w:t>.</w:t>
      </w:r>
    </w:p>
    <w:bookmarkEnd w:id="0"/>
    <w:p w14:paraId="6DD291E4" w14:textId="77777777" w:rsidR="00283E4F" w:rsidRDefault="00283E4F" w:rsidP="00D37FDF">
      <w:pPr>
        <w:spacing w:before="100" w:beforeAutospacing="1" w:after="100" w:afterAutospacing="1" w:line="360" w:lineRule="auto"/>
        <w:rPr>
          <w:rFonts w:eastAsia="Times New Roman" w:cs="Arial"/>
          <w:b/>
          <w:bCs/>
          <w:color w:val="BF4E14" w:themeColor="accent2" w:themeShade="BF"/>
          <w:sz w:val="32"/>
          <w:szCs w:val="32"/>
          <w:lang w:eastAsia="en-GB"/>
        </w:rPr>
      </w:pPr>
    </w:p>
    <w:p w14:paraId="344D3407" w14:textId="0B4B9652" w:rsidR="00D37FDF" w:rsidRPr="00335908" w:rsidRDefault="00D37FDF" w:rsidP="00D37FDF">
      <w:pPr>
        <w:spacing w:before="100" w:beforeAutospacing="1" w:after="100" w:afterAutospacing="1" w:line="360" w:lineRule="auto"/>
        <w:rPr>
          <w:rFonts w:eastAsia="Times New Roman" w:cs="Arial"/>
          <w:b/>
          <w:bCs/>
          <w:color w:val="BF4E14" w:themeColor="accent2" w:themeShade="BF"/>
          <w:sz w:val="32"/>
          <w:szCs w:val="32"/>
          <w:lang w:eastAsia="en-GB"/>
        </w:rPr>
      </w:pPr>
      <w:r w:rsidRPr="00335908">
        <w:rPr>
          <w:rFonts w:eastAsia="Times New Roman" w:cs="Arial"/>
          <w:b/>
          <w:bCs/>
          <w:color w:val="BF4E14" w:themeColor="accent2" w:themeShade="BF"/>
          <w:sz w:val="32"/>
          <w:szCs w:val="32"/>
          <w:lang w:eastAsia="en-GB"/>
        </w:rPr>
        <w:lastRenderedPageBreak/>
        <w:t xml:space="preserve">Products and Services </w:t>
      </w:r>
    </w:p>
    <w:tbl>
      <w:tblPr>
        <w:tblStyle w:val="TableGrid"/>
        <w:tblW w:w="0" w:type="auto"/>
        <w:tblLook w:val="04A0" w:firstRow="1" w:lastRow="0" w:firstColumn="1" w:lastColumn="0" w:noHBand="0" w:noVBand="1"/>
      </w:tblPr>
      <w:tblGrid>
        <w:gridCol w:w="3256"/>
        <w:gridCol w:w="5760"/>
      </w:tblGrid>
      <w:tr w:rsidR="00D37FDF" w14:paraId="1378B1F1" w14:textId="77777777" w:rsidTr="00583891">
        <w:trPr>
          <w:trHeight w:val="538"/>
        </w:trPr>
        <w:tc>
          <w:tcPr>
            <w:tcW w:w="3256" w:type="dxa"/>
          </w:tcPr>
          <w:p w14:paraId="10D1BC99" w14:textId="77777777" w:rsidR="00D37FDF" w:rsidRPr="008F04FD" w:rsidRDefault="00D37FDF" w:rsidP="00583891">
            <w:pPr>
              <w:spacing w:before="100" w:beforeAutospacing="1" w:after="100" w:afterAutospacing="1" w:line="276" w:lineRule="auto"/>
              <w:rPr>
                <w:rFonts w:eastAsia="Times New Roman" w:cs="Arial"/>
                <w:b/>
                <w:bCs/>
                <w:sz w:val="24"/>
                <w:szCs w:val="24"/>
                <w:lang w:eastAsia="en-GB"/>
              </w:rPr>
            </w:pPr>
            <w:r>
              <w:rPr>
                <w:rFonts w:eastAsia="Times New Roman" w:cs="Arial"/>
                <w:b/>
                <w:bCs/>
                <w:sz w:val="24"/>
                <w:szCs w:val="24"/>
                <w:lang w:eastAsia="en-GB"/>
              </w:rPr>
              <w:t xml:space="preserve"> </w:t>
            </w:r>
            <w:r w:rsidRPr="008F04FD">
              <w:rPr>
                <w:rFonts w:eastAsia="Times New Roman" w:cs="Arial"/>
                <w:b/>
                <w:bCs/>
                <w:sz w:val="24"/>
                <w:szCs w:val="24"/>
                <w:lang w:eastAsia="en-GB"/>
              </w:rPr>
              <w:t>Product</w:t>
            </w:r>
            <w:r>
              <w:rPr>
                <w:rFonts w:eastAsia="Times New Roman" w:cs="Arial"/>
                <w:b/>
                <w:bCs/>
                <w:sz w:val="24"/>
                <w:szCs w:val="24"/>
                <w:lang w:eastAsia="en-GB"/>
              </w:rPr>
              <w:t xml:space="preserve"> | </w:t>
            </w:r>
            <w:r w:rsidRPr="008F04FD">
              <w:rPr>
                <w:rFonts w:eastAsia="Times New Roman" w:cs="Arial"/>
                <w:b/>
                <w:bCs/>
                <w:sz w:val="24"/>
                <w:szCs w:val="24"/>
                <w:lang w:eastAsia="en-GB"/>
              </w:rPr>
              <w:t xml:space="preserve">Service </w:t>
            </w:r>
          </w:p>
        </w:tc>
        <w:tc>
          <w:tcPr>
            <w:tcW w:w="5760" w:type="dxa"/>
          </w:tcPr>
          <w:p w14:paraId="593CFB11" w14:textId="77777777" w:rsidR="00D37FDF" w:rsidRPr="008F04FD" w:rsidRDefault="00D37FDF" w:rsidP="00583891">
            <w:pPr>
              <w:spacing w:before="100" w:beforeAutospacing="1" w:after="100" w:afterAutospacing="1" w:line="276" w:lineRule="auto"/>
              <w:jc w:val="both"/>
              <w:rPr>
                <w:rFonts w:eastAsia="Times New Roman" w:cs="Arial"/>
                <w:b/>
                <w:bCs/>
                <w:sz w:val="24"/>
                <w:szCs w:val="24"/>
                <w:lang w:eastAsia="en-GB"/>
              </w:rPr>
            </w:pPr>
            <w:r w:rsidRPr="008F04FD">
              <w:rPr>
                <w:rFonts w:eastAsia="Times New Roman" w:cs="Arial"/>
                <w:b/>
                <w:bCs/>
                <w:sz w:val="24"/>
                <w:szCs w:val="24"/>
                <w:lang w:eastAsia="en-GB"/>
              </w:rPr>
              <w:t>Description</w:t>
            </w:r>
          </w:p>
        </w:tc>
      </w:tr>
      <w:tr w:rsidR="00D37FDF" w14:paraId="675032F2" w14:textId="77777777" w:rsidTr="00583891">
        <w:trPr>
          <w:trHeight w:val="494"/>
        </w:trPr>
        <w:tc>
          <w:tcPr>
            <w:tcW w:w="3256" w:type="dxa"/>
          </w:tcPr>
          <w:p w14:paraId="184F1A35" w14:textId="77777777" w:rsidR="00D37FDF" w:rsidRDefault="00D37FDF" w:rsidP="00583891">
            <w:pPr>
              <w:spacing w:before="100" w:beforeAutospacing="1" w:after="100" w:afterAutospacing="1" w:line="276" w:lineRule="auto"/>
              <w:rPr>
                <w:rFonts w:eastAsia="Times New Roman" w:cs="Arial"/>
                <w:sz w:val="24"/>
                <w:szCs w:val="24"/>
                <w:lang w:eastAsia="en-GB"/>
              </w:rPr>
            </w:pPr>
            <w:r>
              <w:rPr>
                <w:rFonts w:eastAsia="Times New Roman" w:cs="Arial"/>
                <w:sz w:val="24"/>
                <w:szCs w:val="24"/>
                <w:lang w:eastAsia="en-GB"/>
              </w:rPr>
              <w:t>Tent Pitches</w:t>
            </w:r>
          </w:p>
        </w:tc>
        <w:tc>
          <w:tcPr>
            <w:tcW w:w="5760" w:type="dxa"/>
          </w:tcPr>
          <w:p w14:paraId="2DAD2AD0" w14:textId="77777777" w:rsidR="00D37FDF" w:rsidRDefault="00D37FDF" w:rsidP="00583891">
            <w:pPr>
              <w:spacing w:before="100" w:beforeAutospacing="1" w:after="100" w:afterAutospacing="1" w:line="276" w:lineRule="auto"/>
              <w:rPr>
                <w:rFonts w:eastAsia="Times New Roman" w:cs="Arial"/>
                <w:sz w:val="24"/>
                <w:szCs w:val="24"/>
                <w:lang w:eastAsia="en-GB"/>
              </w:rPr>
            </w:pPr>
            <w:r>
              <w:rPr>
                <w:rFonts w:eastAsia="Times New Roman" w:cs="Arial"/>
                <w:sz w:val="24"/>
                <w:szCs w:val="24"/>
                <w:lang w:eastAsia="en-GB"/>
              </w:rPr>
              <w:t xml:space="preserve">25 spacious grass pitches suitable for tents </w:t>
            </w:r>
          </w:p>
        </w:tc>
      </w:tr>
      <w:tr w:rsidR="00D37FDF" w14:paraId="3C0A9142" w14:textId="77777777" w:rsidTr="00583891">
        <w:trPr>
          <w:trHeight w:val="828"/>
        </w:trPr>
        <w:tc>
          <w:tcPr>
            <w:tcW w:w="3256" w:type="dxa"/>
          </w:tcPr>
          <w:p w14:paraId="0ABF4F66" w14:textId="77777777" w:rsidR="00D37FDF" w:rsidRDefault="00D37FDF" w:rsidP="00583891">
            <w:pPr>
              <w:spacing w:before="100" w:beforeAutospacing="1" w:after="100" w:afterAutospacing="1" w:line="276" w:lineRule="auto"/>
              <w:rPr>
                <w:rFonts w:eastAsia="Times New Roman" w:cs="Arial"/>
                <w:sz w:val="24"/>
                <w:szCs w:val="24"/>
                <w:lang w:eastAsia="en-GB"/>
              </w:rPr>
            </w:pPr>
            <w:r>
              <w:rPr>
                <w:rFonts w:eastAsia="Times New Roman" w:cs="Arial"/>
                <w:sz w:val="24"/>
                <w:szCs w:val="24"/>
                <w:lang w:eastAsia="en-GB"/>
              </w:rPr>
              <w:t xml:space="preserve">Caravan &amp; Motorhome Pitches </w:t>
            </w:r>
          </w:p>
        </w:tc>
        <w:tc>
          <w:tcPr>
            <w:tcW w:w="5760" w:type="dxa"/>
          </w:tcPr>
          <w:p w14:paraId="6855BB97" w14:textId="77777777" w:rsidR="00D37FDF" w:rsidRDefault="00D37FDF" w:rsidP="00583891">
            <w:pPr>
              <w:spacing w:before="100" w:beforeAutospacing="1" w:after="100" w:afterAutospacing="1" w:line="276" w:lineRule="auto"/>
              <w:rPr>
                <w:rFonts w:eastAsia="Times New Roman" w:cs="Arial"/>
                <w:sz w:val="24"/>
                <w:szCs w:val="24"/>
                <w:lang w:eastAsia="en-GB"/>
              </w:rPr>
            </w:pPr>
            <w:r>
              <w:rPr>
                <w:rFonts w:eastAsia="Times New Roman" w:cs="Arial"/>
                <w:sz w:val="24"/>
                <w:szCs w:val="24"/>
                <w:lang w:eastAsia="en-GB"/>
              </w:rPr>
              <w:t xml:space="preserve">10 pitches with optional electric hook-ups for caravans and motorhomes </w:t>
            </w:r>
          </w:p>
        </w:tc>
      </w:tr>
      <w:tr w:rsidR="00D37FDF" w14:paraId="680FC736" w14:textId="77777777" w:rsidTr="00583891">
        <w:trPr>
          <w:trHeight w:val="752"/>
        </w:trPr>
        <w:tc>
          <w:tcPr>
            <w:tcW w:w="3256" w:type="dxa"/>
          </w:tcPr>
          <w:p w14:paraId="7C735F0C" w14:textId="77777777" w:rsidR="00D37FDF" w:rsidRDefault="00D37FDF" w:rsidP="00583891">
            <w:pPr>
              <w:spacing w:before="100" w:beforeAutospacing="1" w:after="100" w:afterAutospacing="1" w:line="276" w:lineRule="auto"/>
              <w:rPr>
                <w:rFonts w:eastAsia="Times New Roman" w:cs="Arial"/>
                <w:sz w:val="24"/>
                <w:szCs w:val="24"/>
                <w:lang w:eastAsia="en-GB"/>
              </w:rPr>
            </w:pPr>
            <w:r>
              <w:rPr>
                <w:rFonts w:eastAsia="Times New Roman" w:cs="Arial"/>
                <w:sz w:val="24"/>
                <w:szCs w:val="24"/>
                <w:lang w:eastAsia="en-GB"/>
              </w:rPr>
              <w:t xml:space="preserve">Bell Tent Hire </w:t>
            </w:r>
          </w:p>
        </w:tc>
        <w:tc>
          <w:tcPr>
            <w:tcW w:w="5760" w:type="dxa"/>
          </w:tcPr>
          <w:p w14:paraId="711259E6" w14:textId="77777777" w:rsidR="00D37FDF" w:rsidRDefault="00D37FDF" w:rsidP="00583891">
            <w:pPr>
              <w:spacing w:before="100" w:beforeAutospacing="1" w:after="100" w:afterAutospacing="1" w:line="276" w:lineRule="auto"/>
              <w:rPr>
                <w:rFonts w:eastAsia="Times New Roman" w:cs="Arial"/>
                <w:sz w:val="24"/>
                <w:szCs w:val="24"/>
                <w:lang w:eastAsia="en-GB"/>
              </w:rPr>
            </w:pPr>
            <w:r>
              <w:rPr>
                <w:rFonts w:eastAsia="Times New Roman" w:cs="Arial"/>
                <w:sz w:val="24"/>
                <w:szCs w:val="24"/>
                <w:lang w:eastAsia="en-GB"/>
              </w:rPr>
              <w:t xml:space="preserve">5 fully furnished bell tents providing a comfortable glamping experience </w:t>
            </w:r>
          </w:p>
        </w:tc>
      </w:tr>
      <w:tr w:rsidR="00D37FDF" w14:paraId="0C910647" w14:textId="77777777" w:rsidTr="00583891">
        <w:tc>
          <w:tcPr>
            <w:tcW w:w="3256" w:type="dxa"/>
          </w:tcPr>
          <w:p w14:paraId="405A49CB" w14:textId="77777777" w:rsidR="00D37FDF" w:rsidRDefault="00D37FDF" w:rsidP="00583891">
            <w:pPr>
              <w:spacing w:before="100" w:beforeAutospacing="1" w:after="100" w:afterAutospacing="1" w:line="276" w:lineRule="auto"/>
              <w:rPr>
                <w:rFonts w:eastAsia="Times New Roman" w:cs="Arial"/>
                <w:sz w:val="24"/>
                <w:szCs w:val="24"/>
                <w:lang w:eastAsia="en-GB"/>
              </w:rPr>
            </w:pPr>
            <w:r>
              <w:rPr>
                <w:rFonts w:eastAsia="Times New Roman" w:cs="Arial"/>
                <w:sz w:val="24"/>
                <w:szCs w:val="24"/>
                <w:lang w:eastAsia="en-GB"/>
              </w:rPr>
              <w:t xml:space="preserve">Guests Facilities </w:t>
            </w:r>
          </w:p>
        </w:tc>
        <w:tc>
          <w:tcPr>
            <w:tcW w:w="5760" w:type="dxa"/>
          </w:tcPr>
          <w:p w14:paraId="62CDCF27" w14:textId="77777777" w:rsidR="00D37FDF" w:rsidRDefault="00D37FDF" w:rsidP="00583891">
            <w:pPr>
              <w:spacing w:before="100" w:beforeAutospacing="1" w:after="100" w:afterAutospacing="1" w:line="276" w:lineRule="auto"/>
              <w:rPr>
                <w:rFonts w:eastAsia="Times New Roman" w:cs="Arial"/>
                <w:sz w:val="24"/>
                <w:szCs w:val="24"/>
                <w:lang w:eastAsia="en-GB"/>
              </w:rPr>
            </w:pPr>
            <w:r>
              <w:rPr>
                <w:rFonts w:eastAsia="Times New Roman" w:cs="Arial"/>
                <w:sz w:val="24"/>
                <w:szCs w:val="24"/>
                <w:lang w:eastAsia="en-GB"/>
              </w:rPr>
              <w:t>Modern shower and toilet blocks, utility room, washing-up stations, drinking water points and free parking</w:t>
            </w:r>
          </w:p>
        </w:tc>
      </w:tr>
      <w:tr w:rsidR="00D37FDF" w14:paraId="58EC5EAB" w14:textId="77777777" w:rsidTr="00583891">
        <w:tc>
          <w:tcPr>
            <w:tcW w:w="3256" w:type="dxa"/>
          </w:tcPr>
          <w:p w14:paraId="32AA95FB" w14:textId="77777777" w:rsidR="00D37FDF" w:rsidRDefault="00D37FDF" w:rsidP="00583891">
            <w:pPr>
              <w:spacing w:before="100" w:beforeAutospacing="1" w:after="100" w:afterAutospacing="1" w:line="276" w:lineRule="auto"/>
              <w:rPr>
                <w:rFonts w:eastAsia="Times New Roman" w:cs="Arial"/>
                <w:sz w:val="24"/>
                <w:szCs w:val="24"/>
                <w:lang w:eastAsia="en-GB"/>
              </w:rPr>
            </w:pPr>
            <w:r>
              <w:rPr>
                <w:rFonts w:eastAsia="Times New Roman" w:cs="Arial"/>
                <w:sz w:val="24"/>
                <w:szCs w:val="24"/>
                <w:lang w:eastAsia="en-GB"/>
              </w:rPr>
              <w:t xml:space="preserve">BBQ &amp; Fire Pit Hire </w:t>
            </w:r>
          </w:p>
        </w:tc>
        <w:tc>
          <w:tcPr>
            <w:tcW w:w="5760" w:type="dxa"/>
          </w:tcPr>
          <w:p w14:paraId="55487CE6" w14:textId="5339EB2A" w:rsidR="00D37FDF" w:rsidRDefault="00D37FDF" w:rsidP="00583891">
            <w:pPr>
              <w:spacing w:before="100" w:beforeAutospacing="1" w:after="100" w:afterAutospacing="1" w:line="276" w:lineRule="auto"/>
              <w:rPr>
                <w:rFonts w:eastAsia="Times New Roman" w:cs="Arial"/>
                <w:sz w:val="24"/>
                <w:szCs w:val="24"/>
                <w:lang w:eastAsia="en-GB"/>
              </w:rPr>
            </w:pPr>
            <w:r>
              <w:rPr>
                <w:rFonts w:eastAsia="Times New Roman" w:cs="Arial"/>
                <w:sz w:val="24"/>
                <w:szCs w:val="24"/>
                <w:lang w:eastAsia="en-GB"/>
              </w:rPr>
              <w:t>B</w:t>
            </w:r>
            <w:r w:rsidR="0083297D">
              <w:rPr>
                <w:rFonts w:eastAsia="Times New Roman" w:cs="Arial"/>
                <w:sz w:val="24"/>
                <w:szCs w:val="24"/>
                <w:lang w:eastAsia="en-GB"/>
              </w:rPr>
              <w:t>arbeque</w:t>
            </w:r>
            <w:r>
              <w:rPr>
                <w:rFonts w:eastAsia="Times New Roman" w:cs="Arial"/>
                <w:sz w:val="24"/>
                <w:szCs w:val="24"/>
                <w:lang w:eastAsia="en-GB"/>
              </w:rPr>
              <w:t xml:space="preserve"> and fire pits available to rent, with firewood sold separately</w:t>
            </w:r>
          </w:p>
        </w:tc>
      </w:tr>
      <w:tr w:rsidR="00D37FDF" w14:paraId="2A124A2C" w14:textId="77777777" w:rsidTr="00583891">
        <w:trPr>
          <w:trHeight w:val="746"/>
        </w:trPr>
        <w:tc>
          <w:tcPr>
            <w:tcW w:w="3256" w:type="dxa"/>
          </w:tcPr>
          <w:p w14:paraId="7EF89B29" w14:textId="77777777" w:rsidR="00D37FDF" w:rsidRDefault="00D37FDF" w:rsidP="00583891">
            <w:pPr>
              <w:spacing w:before="100" w:beforeAutospacing="1" w:after="100" w:afterAutospacing="1" w:line="276" w:lineRule="auto"/>
              <w:rPr>
                <w:rFonts w:eastAsia="Times New Roman" w:cs="Arial"/>
                <w:sz w:val="24"/>
                <w:szCs w:val="24"/>
                <w:lang w:eastAsia="en-GB"/>
              </w:rPr>
            </w:pPr>
            <w:r>
              <w:rPr>
                <w:rFonts w:eastAsia="Times New Roman" w:cs="Arial"/>
                <w:sz w:val="24"/>
                <w:szCs w:val="24"/>
                <w:lang w:eastAsia="en-GB"/>
              </w:rPr>
              <w:t>Bicycle Hire</w:t>
            </w:r>
          </w:p>
        </w:tc>
        <w:tc>
          <w:tcPr>
            <w:tcW w:w="5760" w:type="dxa"/>
          </w:tcPr>
          <w:p w14:paraId="22657A51" w14:textId="77777777" w:rsidR="00D37FDF" w:rsidRDefault="00D37FDF" w:rsidP="00583891">
            <w:pPr>
              <w:spacing w:before="100" w:beforeAutospacing="1" w:after="100" w:afterAutospacing="1" w:line="276" w:lineRule="auto"/>
              <w:rPr>
                <w:rFonts w:eastAsia="Times New Roman" w:cs="Arial"/>
                <w:sz w:val="24"/>
                <w:szCs w:val="24"/>
                <w:lang w:eastAsia="en-GB"/>
              </w:rPr>
            </w:pPr>
            <w:r>
              <w:rPr>
                <w:rFonts w:eastAsia="Times New Roman" w:cs="Arial"/>
                <w:sz w:val="24"/>
                <w:szCs w:val="24"/>
                <w:lang w:eastAsia="en-GB"/>
              </w:rPr>
              <w:t>Bicycles available to hire for exploring Epping Forest and nearby attractions</w:t>
            </w:r>
          </w:p>
        </w:tc>
      </w:tr>
      <w:tr w:rsidR="00D37FDF" w14:paraId="1B3C9A25" w14:textId="77777777" w:rsidTr="00583891">
        <w:trPr>
          <w:trHeight w:val="812"/>
        </w:trPr>
        <w:tc>
          <w:tcPr>
            <w:tcW w:w="3256" w:type="dxa"/>
          </w:tcPr>
          <w:p w14:paraId="1AB43E2C" w14:textId="77777777" w:rsidR="00D37FDF" w:rsidRDefault="00D37FDF" w:rsidP="00583891">
            <w:pPr>
              <w:spacing w:before="100" w:beforeAutospacing="1" w:after="100" w:afterAutospacing="1" w:line="276" w:lineRule="auto"/>
              <w:rPr>
                <w:rFonts w:eastAsia="Times New Roman" w:cs="Arial"/>
                <w:sz w:val="24"/>
                <w:szCs w:val="24"/>
                <w:lang w:eastAsia="en-GB"/>
              </w:rPr>
            </w:pPr>
            <w:r>
              <w:rPr>
                <w:rFonts w:eastAsia="Times New Roman" w:cs="Arial"/>
                <w:sz w:val="24"/>
                <w:szCs w:val="24"/>
                <w:lang w:eastAsia="en-GB"/>
              </w:rPr>
              <w:t xml:space="preserve">Campsite Shop </w:t>
            </w:r>
          </w:p>
        </w:tc>
        <w:tc>
          <w:tcPr>
            <w:tcW w:w="5760" w:type="dxa"/>
          </w:tcPr>
          <w:p w14:paraId="0FC1DCB4" w14:textId="77777777" w:rsidR="00D37FDF" w:rsidRDefault="00D37FDF" w:rsidP="00583891">
            <w:pPr>
              <w:spacing w:before="100" w:beforeAutospacing="1" w:after="100" w:afterAutospacing="1" w:line="276" w:lineRule="auto"/>
              <w:rPr>
                <w:rFonts w:eastAsia="Times New Roman" w:cs="Arial"/>
                <w:sz w:val="24"/>
                <w:szCs w:val="24"/>
                <w:lang w:eastAsia="en-GB"/>
              </w:rPr>
            </w:pPr>
            <w:r>
              <w:rPr>
                <w:rFonts w:eastAsia="Times New Roman" w:cs="Arial"/>
                <w:sz w:val="24"/>
                <w:szCs w:val="24"/>
                <w:lang w:eastAsia="en-GB"/>
              </w:rPr>
              <w:t>Sale of snacks, drinks, camping essentials, toiletries and locally sourced products</w:t>
            </w:r>
          </w:p>
        </w:tc>
      </w:tr>
    </w:tbl>
    <w:p w14:paraId="3B569DF2" w14:textId="77777777" w:rsidR="0005704F" w:rsidRDefault="0005704F" w:rsidP="00673684">
      <w:pPr>
        <w:tabs>
          <w:tab w:val="left" w:pos="1898"/>
        </w:tabs>
        <w:spacing w:line="360" w:lineRule="auto"/>
        <w:rPr>
          <w:b/>
          <w:bCs/>
          <w:color w:val="BF4E14" w:themeColor="accent2" w:themeShade="BF"/>
          <w:sz w:val="32"/>
          <w:szCs w:val="32"/>
        </w:rPr>
      </w:pPr>
    </w:p>
    <w:p w14:paraId="4928A9A1" w14:textId="77777777" w:rsidR="00BA25B5" w:rsidRDefault="00BA25B5" w:rsidP="00BA25B5">
      <w:pPr>
        <w:spacing w:before="100" w:beforeAutospacing="1" w:after="100" w:afterAutospacing="1" w:line="276" w:lineRule="auto"/>
        <w:rPr>
          <w:rFonts w:eastAsia="Times New Roman" w:cs="Arial"/>
          <w:b/>
          <w:bCs/>
          <w:color w:val="BF4E14" w:themeColor="accent2" w:themeShade="BF"/>
          <w:sz w:val="32"/>
          <w:szCs w:val="32"/>
          <w:lang w:eastAsia="en-GB"/>
        </w:rPr>
      </w:pPr>
      <w:r w:rsidRPr="009A52C0">
        <w:rPr>
          <w:rFonts w:eastAsia="Times New Roman" w:cs="Arial"/>
          <w:b/>
          <w:bCs/>
          <w:color w:val="BF4E14" w:themeColor="accent2" w:themeShade="BF"/>
          <w:sz w:val="32"/>
          <w:szCs w:val="32"/>
          <w:lang w:eastAsia="en-GB"/>
        </w:rPr>
        <w:t>Legal Structure</w:t>
      </w:r>
    </w:p>
    <w:p w14:paraId="38005A75" w14:textId="505293FE" w:rsidR="00BA25B5" w:rsidRDefault="00BA25B5" w:rsidP="00BA25B5">
      <w:pPr>
        <w:spacing w:before="100" w:beforeAutospacing="1" w:after="100" w:afterAutospacing="1" w:line="360" w:lineRule="auto"/>
        <w:jc w:val="both"/>
        <w:rPr>
          <w:rFonts w:eastAsia="Times New Roman" w:cs="Arial"/>
          <w:color w:val="000000" w:themeColor="text1"/>
          <w:sz w:val="24"/>
          <w:szCs w:val="24"/>
          <w:lang w:eastAsia="en-GB"/>
        </w:rPr>
      </w:pPr>
      <w:r w:rsidRPr="009A52C0">
        <w:rPr>
          <w:rFonts w:eastAsia="Times New Roman" w:cs="Arial"/>
          <w:color w:val="000000" w:themeColor="text1"/>
          <w:sz w:val="24"/>
          <w:szCs w:val="24"/>
          <w:lang w:eastAsia="en-GB"/>
        </w:rPr>
        <w:t xml:space="preserve">Epping </w:t>
      </w:r>
      <w:r>
        <w:rPr>
          <w:rFonts w:eastAsia="Times New Roman" w:cs="Arial"/>
          <w:color w:val="000000" w:themeColor="text1"/>
          <w:sz w:val="24"/>
          <w:szCs w:val="24"/>
          <w:lang w:eastAsia="en-GB"/>
        </w:rPr>
        <w:t xml:space="preserve">Eco Retreat Ltd will operate as a </w:t>
      </w:r>
      <w:r w:rsidRPr="00E1747F">
        <w:rPr>
          <w:rFonts w:eastAsia="Times New Roman" w:cs="Arial"/>
          <w:b/>
          <w:bCs/>
          <w:color w:val="000000" w:themeColor="text1"/>
          <w:sz w:val="24"/>
          <w:szCs w:val="24"/>
          <w:lang w:eastAsia="en-GB"/>
        </w:rPr>
        <w:t>Private Limited Company (Ltd)</w:t>
      </w:r>
      <w:r>
        <w:rPr>
          <w:rFonts w:eastAsia="Times New Roman" w:cs="Arial"/>
          <w:color w:val="000000" w:themeColor="text1"/>
          <w:sz w:val="24"/>
          <w:szCs w:val="24"/>
          <w:lang w:eastAsia="en-GB"/>
        </w:rPr>
        <w:t>. This structure provides limited liability, protects the owner’s personal assets and enhances business credibility, supporting future investment and growth (Companies Act 2006). The business will lease land near Epping Forest and obtain all required licences and permissions before trading</w:t>
      </w:r>
      <w:r>
        <w:rPr>
          <w:rFonts w:eastAsia="Times New Roman" w:cs="Arial"/>
          <w:color w:val="000000" w:themeColor="text1"/>
          <w:sz w:val="24"/>
          <w:szCs w:val="24"/>
          <w:lang w:eastAsia="en-GB"/>
        </w:rPr>
        <w:t>.</w:t>
      </w:r>
    </w:p>
    <w:p w14:paraId="65DB5EF9" w14:textId="77777777" w:rsidR="00BA25B5" w:rsidRDefault="00BA25B5" w:rsidP="00BA25B5">
      <w:pPr>
        <w:rPr>
          <w:b/>
          <w:bCs/>
          <w:color w:val="BF4E14" w:themeColor="accent2" w:themeShade="BF"/>
          <w:sz w:val="32"/>
          <w:szCs w:val="32"/>
        </w:rPr>
      </w:pPr>
    </w:p>
    <w:p w14:paraId="4634096B" w14:textId="790B88EF" w:rsidR="003A4625" w:rsidRPr="00510631" w:rsidRDefault="003A4625" w:rsidP="003A4625">
      <w:pPr>
        <w:spacing w:before="100" w:beforeAutospacing="1" w:after="100" w:afterAutospacing="1" w:line="360" w:lineRule="auto"/>
        <w:rPr>
          <w:rFonts w:eastAsia="Times New Roman" w:cs="Arial"/>
          <w:b/>
          <w:bCs/>
          <w:color w:val="BF4E14" w:themeColor="accent2" w:themeShade="BF"/>
          <w:sz w:val="32"/>
          <w:szCs w:val="32"/>
          <w:lang w:eastAsia="en-GB"/>
        </w:rPr>
      </w:pPr>
      <w:bookmarkStart w:id="4" w:name="OLE_LINK33"/>
      <w:r w:rsidRPr="00510631">
        <w:rPr>
          <w:rFonts w:eastAsia="Times New Roman" w:cs="Arial"/>
          <w:b/>
          <w:bCs/>
          <w:color w:val="BF4E14" w:themeColor="accent2" w:themeShade="BF"/>
          <w:sz w:val="32"/>
          <w:szCs w:val="32"/>
          <w:lang w:eastAsia="en-GB"/>
        </w:rPr>
        <w:t>Management Structure</w:t>
      </w:r>
    </w:p>
    <w:p w14:paraId="31419930" w14:textId="0ECAB20E" w:rsidR="003A4625" w:rsidRDefault="003A4625" w:rsidP="00D65EF2">
      <w:pPr>
        <w:spacing w:before="100" w:beforeAutospacing="1" w:after="100" w:afterAutospacing="1" w:line="360" w:lineRule="auto"/>
        <w:jc w:val="both"/>
        <w:rPr>
          <w:rFonts w:eastAsia="Times New Roman" w:cs="Arial"/>
          <w:color w:val="000000" w:themeColor="text1"/>
          <w:sz w:val="24"/>
          <w:szCs w:val="24"/>
          <w:lang w:eastAsia="en-GB"/>
        </w:rPr>
      </w:pPr>
      <w:bookmarkStart w:id="5" w:name="OLE_LINK32"/>
      <w:r w:rsidRPr="00510631">
        <w:rPr>
          <w:rFonts w:eastAsia="Times New Roman" w:cs="Arial"/>
          <w:color w:val="000000" w:themeColor="text1"/>
          <w:sz w:val="24"/>
          <w:szCs w:val="24"/>
          <w:lang w:eastAsia="en-GB"/>
        </w:rPr>
        <w:t xml:space="preserve">The business </w:t>
      </w:r>
      <w:r>
        <w:rPr>
          <w:rFonts w:eastAsia="Times New Roman" w:cs="Arial"/>
          <w:color w:val="000000" w:themeColor="text1"/>
          <w:sz w:val="24"/>
          <w:szCs w:val="24"/>
          <w:lang w:eastAsia="en-GB"/>
        </w:rPr>
        <w:t xml:space="preserve">will initially operate with a small </w:t>
      </w:r>
      <w:r w:rsidRPr="003801CF">
        <w:rPr>
          <w:rFonts w:eastAsia="Times New Roman" w:cs="Arial"/>
          <w:b/>
          <w:bCs/>
          <w:color w:val="000000" w:themeColor="text1"/>
          <w:sz w:val="24"/>
          <w:szCs w:val="24"/>
          <w:lang w:eastAsia="en-GB"/>
        </w:rPr>
        <w:t xml:space="preserve">team </w:t>
      </w:r>
      <w:r w:rsidR="004A228F" w:rsidRPr="003801CF">
        <w:rPr>
          <w:rFonts w:eastAsia="Times New Roman" w:cs="Arial"/>
          <w:b/>
          <w:bCs/>
          <w:color w:val="000000" w:themeColor="text1"/>
          <w:sz w:val="24"/>
          <w:szCs w:val="24"/>
          <w:lang w:eastAsia="en-GB"/>
        </w:rPr>
        <w:t>of five people</w:t>
      </w:r>
      <w:r w:rsidR="004A228F">
        <w:rPr>
          <w:rFonts w:eastAsia="Times New Roman" w:cs="Arial"/>
          <w:color w:val="000000" w:themeColor="text1"/>
          <w:sz w:val="24"/>
          <w:szCs w:val="24"/>
          <w:lang w:eastAsia="en-GB"/>
        </w:rPr>
        <w:t xml:space="preserve"> </w:t>
      </w:r>
      <w:r>
        <w:rPr>
          <w:rFonts w:eastAsia="Times New Roman" w:cs="Arial"/>
          <w:color w:val="000000" w:themeColor="text1"/>
          <w:sz w:val="24"/>
          <w:szCs w:val="24"/>
          <w:lang w:eastAsia="en-GB"/>
        </w:rPr>
        <w:t>to keep operating costs low while maintaining a high standard of customer service. As the business grows, additional staff will be recruited to support increasing demand</w:t>
      </w:r>
      <w:bookmarkEnd w:id="4"/>
      <w:r>
        <w:rPr>
          <w:rFonts w:eastAsia="Times New Roman" w:cs="Arial"/>
          <w:color w:val="000000" w:themeColor="text1"/>
          <w:sz w:val="24"/>
          <w:szCs w:val="24"/>
          <w:lang w:eastAsia="en-GB"/>
        </w:rPr>
        <w:t>.</w:t>
      </w:r>
    </w:p>
    <w:p w14:paraId="11B05AB3" w14:textId="77777777" w:rsidR="00022E57" w:rsidRDefault="00022E57" w:rsidP="003A4625">
      <w:pPr>
        <w:spacing w:before="100" w:beforeAutospacing="1" w:after="100" w:afterAutospacing="1" w:line="360" w:lineRule="auto"/>
        <w:rPr>
          <w:rFonts w:eastAsia="Times New Roman" w:cs="Arial"/>
          <w:b/>
          <w:bCs/>
          <w:color w:val="BF4E14" w:themeColor="accent2" w:themeShade="BF"/>
          <w:sz w:val="28"/>
          <w:szCs w:val="28"/>
          <w:lang w:eastAsia="en-GB"/>
        </w:rPr>
      </w:pPr>
    </w:p>
    <w:p w14:paraId="73BFE35F" w14:textId="6280B46A" w:rsidR="00621629" w:rsidRPr="00022E57" w:rsidRDefault="00E8310D" w:rsidP="00022E57">
      <w:pPr>
        <w:spacing w:before="100" w:beforeAutospacing="1" w:after="100" w:afterAutospacing="1" w:line="360" w:lineRule="auto"/>
        <w:rPr>
          <w:rFonts w:eastAsia="Times New Roman" w:cs="Arial"/>
          <w:color w:val="000000" w:themeColor="text1"/>
          <w:sz w:val="24"/>
          <w:szCs w:val="24"/>
          <w:lang w:eastAsia="en-GB"/>
        </w:rPr>
      </w:pPr>
      <w:r w:rsidRPr="00510631">
        <w:rPr>
          <w:rFonts w:eastAsia="Times New Roman" w:cs="Arial"/>
          <w:b/>
          <w:bCs/>
          <w:color w:val="BF4E14" w:themeColor="accent2" w:themeShade="BF"/>
          <w:sz w:val="28"/>
          <w:szCs w:val="28"/>
          <w:lang w:eastAsia="en-GB"/>
        </w:rPr>
        <w:lastRenderedPageBreak/>
        <w:t xml:space="preserve">Organisational Structure </w:t>
      </w:r>
    </w:p>
    <w:p w14:paraId="6843A481" w14:textId="3F4E7D74" w:rsidR="00621629" w:rsidRDefault="00E32CF7" w:rsidP="00621629">
      <w:pPr>
        <w:rPr>
          <w:sz w:val="24"/>
          <w:szCs w:val="24"/>
        </w:rPr>
      </w:pPr>
      <w:r>
        <w:rPr>
          <w:noProof/>
          <w:color w:val="E97132" w:themeColor="accent2"/>
          <w:sz w:val="24"/>
          <w:szCs w:val="24"/>
          <w14:ligatures w14:val="standardContextual"/>
        </w:rPr>
        <mc:AlternateContent>
          <mc:Choice Requires="wps">
            <w:drawing>
              <wp:anchor distT="0" distB="0" distL="114300" distR="114300" simplePos="0" relativeHeight="251661312" behindDoc="0" locked="0" layoutInCell="1" allowOverlap="1" wp14:anchorId="615761D6" wp14:editId="2B2BF64E">
                <wp:simplePos x="0" y="0"/>
                <wp:positionH relativeFrom="column">
                  <wp:posOffset>1465485</wp:posOffset>
                </wp:positionH>
                <wp:positionV relativeFrom="paragraph">
                  <wp:posOffset>32397</wp:posOffset>
                </wp:positionV>
                <wp:extent cx="2021199" cy="593725"/>
                <wp:effectExtent l="12700" t="12700" r="11430" b="15875"/>
                <wp:wrapNone/>
                <wp:docPr id="923113661" name="Rounded Rectangle 7"/>
                <wp:cNvGraphicFramePr/>
                <a:graphic xmlns:a="http://schemas.openxmlformats.org/drawingml/2006/main">
                  <a:graphicData uri="http://schemas.microsoft.com/office/word/2010/wordprocessingShape">
                    <wps:wsp>
                      <wps:cNvSpPr/>
                      <wps:spPr>
                        <a:xfrm>
                          <a:off x="0" y="0"/>
                          <a:ext cx="2021199" cy="593725"/>
                        </a:xfrm>
                        <a:prstGeom prst="roundRect">
                          <a:avLst>
                            <a:gd name="adj" fmla="val 18536"/>
                          </a:avLst>
                        </a:prstGeom>
                      </wps:spPr>
                      <wps:style>
                        <a:lnRef idx="2">
                          <a:schemeClr val="accent2"/>
                        </a:lnRef>
                        <a:fillRef idx="1">
                          <a:schemeClr val="lt1"/>
                        </a:fillRef>
                        <a:effectRef idx="0">
                          <a:schemeClr val="accent2"/>
                        </a:effectRef>
                        <a:fontRef idx="minor">
                          <a:schemeClr val="dk1"/>
                        </a:fontRef>
                      </wps:style>
                      <wps:txbx>
                        <w:txbxContent>
                          <w:p w14:paraId="41E1BAA0" w14:textId="42AC0599" w:rsidR="00C5531A" w:rsidRDefault="001130C0" w:rsidP="00C5531A">
                            <w:pPr>
                              <w:rPr>
                                <w:b/>
                                <w:bCs/>
                              </w:rPr>
                            </w:pPr>
                            <w:r>
                              <w:rPr>
                                <w:b/>
                                <w:bCs/>
                              </w:rPr>
                              <w:t>Owner/</w:t>
                            </w:r>
                            <w:r w:rsidR="00C5531A" w:rsidRPr="00C5531A">
                              <w:rPr>
                                <w:b/>
                                <w:bCs/>
                              </w:rPr>
                              <w:t>Managing</w:t>
                            </w:r>
                            <w:r>
                              <w:rPr>
                                <w:b/>
                                <w:bCs/>
                              </w:rPr>
                              <w:t xml:space="preserve"> </w:t>
                            </w:r>
                            <w:r w:rsidR="00C5531A" w:rsidRPr="00C5531A">
                              <w:rPr>
                                <w:b/>
                                <w:bCs/>
                              </w:rPr>
                              <w:t>Director</w:t>
                            </w:r>
                            <w:r w:rsidR="00C5531A">
                              <w:rPr>
                                <w:b/>
                                <w:bCs/>
                              </w:rPr>
                              <w:t xml:space="preserve"> </w:t>
                            </w:r>
                          </w:p>
                          <w:p w14:paraId="0312F872" w14:textId="7A1138CB" w:rsidR="00C5531A" w:rsidRPr="00C5531A" w:rsidRDefault="00C5531A" w:rsidP="00C5531A">
                            <w:r>
                              <w:t xml:space="preserve">       </w:t>
                            </w:r>
                            <w:r w:rsidRPr="00C5531A">
                              <w:t>Dalia Samoskiene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5761D6" id="Rounded Rectangle 7" o:spid="_x0000_s1026" style="position:absolute;margin-left:115.4pt;margin-top:2.55pt;width:159.15pt;height:46.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2148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" fillcolor="white [3201]" strokecolor="#e97132 [3205]" strokeweight="1.5pt">
                <v:stroke joinstyle="miter"/>
                <v:textbox>
                  <w:txbxContent>
                    <w:p w14:paraId="41E1BAA0" w14:textId="42AC0599" w:rsidR="00C5531A" w:rsidRDefault="001130C0" w:rsidP="00C5531A">
                      <w:pPr>
                        <w:rPr>
                          <w:b/>
                          <w:bCs/>
                        </w:rPr>
                      </w:pPr>
                      <w:r>
                        <w:rPr>
                          <w:b/>
                          <w:bCs/>
                        </w:rPr>
                        <w:t>Owner/</w:t>
                      </w:r>
                      <w:r w:rsidR="00C5531A" w:rsidRPr="00C5531A">
                        <w:rPr>
                          <w:b/>
                          <w:bCs/>
                        </w:rPr>
                        <w:t>Managing</w:t>
                      </w:r>
                      <w:r>
                        <w:rPr>
                          <w:b/>
                          <w:bCs/>
                        </w:rPr>
                        <w:t xml:space="preserve"> </w:t>
                      </w:r>
                      <w:r w:rsidR="00C5531A" w:rsidRPr="00C5531A">
                        <w:rPr>
                          <w:b/>
                          <w:bCs/>
                        </w:rPr>
                        <w:t>Director</w:t>
                      </w:r>
                      <w:r w:rsidR="00C5531A">
                        <w:rPr>
                          <w:b/>
                          <w:bCs/>
                        </w:rPr>
                        <w:t xml:space="preserve"> </w:t>
                      </w:r>
                    </w:p>
                    <w:p w14:paraId="0312F872" w14:textId="7A1138CB" w:rsidR="00C5531A" w:rsidRPr="00C5531A" w:rsidRDefault="00C5531A" w:rsidP="00C5531A">
                      <w:r>
                        <w:t xml:space="preserve">       </w:t>
                      </w:r>
                      <w:r w:rsidRPr="00C5531A">
                        <w:t>Dalia Samoskiene</w:t>
                      </w:r>
                    </w:p>
                  </w:txbxContent>
                </v:textbox>
              </v:roundrect>
            </w:pict>
          </mc:Fallback>
        </mc:AlternateContent>
      </w:r>
    </w:p>
    <w:p w14:paraId="06791529" w14:textId="260A5AC5" w:rsidR="009E51FC" w:rsidRDefault="009E51FC" w:rsidP="00621629">
      <w:pPr>
        <w:rPr>
          <w:b/>
          <w:bCs/>
          <w:color w:val="BF4E14" w:themeColor="accent2" w:themeShade="BF"/>
          <w:sz w:val="28"/>
          <w:szCs w:val="28"/>
        </w:rPr>
      </w:pPr>
    </w:p>
    <w:p w14:paraId="629E7749" w14:textId="48EAFEF7" w:rsidR="009E51FC" w:rsidRDefault="00E90E74" w:rsidP="00621629">
      <w:pPr>
        <w:rPr>
          <w:b/>
          <w:bCs/>
          <w:color w:val="BF4E14" w:themeColor="accent2" w:themeShade="BF"/>
          <w:sz w:val="28"/>
          <w:szCs w:val="28"/>
        </w:rPr>
      </w:pPr>
      <w:r>
        <w:rPr>
          <w:noProof/>
          <w:sz w:val="24"/>
          <w:szCs w:val="24"/>
          <w14:ligatures w14:val="standardContextual"/>
        </w:rPr>
        <mc:AlternateContent>
          <mc:Choice Requires="wps">
            <w:drawing>
              <wp:anchor distT="0" distB="0" distL="114300" distR="114300" simplePos="0" relativeHeight="251663360" behindDoc="0" locked="0" layoutInCell="1" allowOverlap="1" wp14:anchorId="6D6ED159" wp14:editId="2807FBDC">
                <wp:simplePos x="0" y="0"/>
                <wp:positionH relativeFrom="column">
                  <wp:posOffset>1529003</wp:posOffset>
                </wp:positionH>
                <wp:positionV relativeFrom="paragraph">
                  <wp:posOffset>256540</wp:posOffset>
                </wp:positionV>
                <wp:extent cx="1887694" cy="572135"/>
                <wp:effectExtent l="12700" t="12700" r="17780" b="12065"/>
                <wp:wrapNone/>
                <wp:docPr id="26590673" name="Rounded Rectangle 9"/>
                <wp:cNvGraphicFramePr/>
                <a:graphic xmlns:a="http://schemas.openxmlformats.org/drawingml/2006/main">
                  <a:graphicData uri="http://schemas.microsoft.com/office/word/2010/wordprocessingShape">
                    <wps:wsp>
                      <wps:cNvSpPr/>
                      <wps:spPr>
                        <a:xfrm>
                          <a:off x="0" y="0"/>
                          <a:ext cx="1887694" cy="572135"/>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697665A1" w14:textId="3C861A45" w:rsidR="001441FC" w:rsidRPr="008E14DB" w:rsidRDefault="001441FC" w:rsidP="001441FC">
                            <w:pPr>
                              <w:jc w:val="center"/>
                              <w:rPr>
                                <w:b/>
                                <w:bCs/>
                              </w:rPr>
                            </w:pPr>
                            <w:r w:rsidRPr="008E14DB">
                              <w:rPr>
                                <w:b/>
                                <w:bCs/>
                              </w:rPr>
                              <w:t>Operations Manager</w:t>
                            </w:r>
                          </w:p>
                          <w:p w14:paraId="51B6BEC1" w14:textId="0C209528" w:rsidR="001441FC" w:rsidRDefault="004465E7" w:rsidP="004465E7">
                            <w:r>
                              <w:t xml:space="preserve">            </w:t>
                            </w:r>
                            <w:r w:rsidR="001441FC">
                              <w:t xml:space="preserve">Vacant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6ED159" id="Rounded Rectangle 9" o:spid="_x0000_s1027" style="position:absolute;margin-left:120.4pt;margin-top:20.2pt;width:148.65pt;height:45.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" fillcolor="white [3201]" strokecolor="#e97132 [3205]" strokeweight="1.5pt">
                <v:stroke joinstyle="miter"/>
                <v:textbox>
                  <w:txbxContent>
                    <w:p w14:paraId="697665A1" w14:textId="3C861A45" w:rsidR="001441FC" w:rsidRPr="008E14DB" w:rsidRDefault="001441FC" w:rsidP="001441FC">
                      <w:pPr>
                        <w:jc w:val="center"/>
                        <w:rPr>
                          <w:b/>
                          <w:bCs/>
                        </w:rPr>
                      </w:pPr>
                      <w:r w:rsidRPr="008E14DB">
                        <w:rPr>
                          <w:b/>
                          <w:bCs/>
                        </w:rPr>
                        <w:t>Operations Manager</w:t>
                      </w:r>
                    </w:p>
                    <w:p w14:paraId="51B6BEC1" w14:textId="0C209528" w:rsidR="001441FC" w:rsidRDefault="004465E7" w:rsidP="004465E7">
                      <w:r>
                        <w:t xml:space="preserve">            </w:t>
                      </w:r>
                      <w:r w:rsidR="001441FC">
                        <w:t xml:space="preserve">Vacant </w:t>
                      </w:r>
                    </w:p>
                  </w:txbxContent>
                </v:textbox>
              </v:roundrect>
            </w:pict>
          </mc:Fallback>
        </mc:AlternateContent>
      </w:r>
      <w:r>
        <w:rPr>
          <w:noProof/>
          <w:color w:val="E97132" w:themeColor="accent2"/>
          <w:sz w:val="24"/>
          <w:szCs w:val="24"/>
          <w14:ligatures w14:val="standardContextual"/>
        </w:rPr>
        <mc:AlternateContent>
          <mc:Choice Requires="wps">
            <w:drawing>
              <wp:anchor distT="0" distB="0" distL="114300" distR="114300" simplePos="0" relativeHeight="251662336" behindDoc="0" locked="0" layoutInCell="1" allowOverlap="1" wp14:anchorId="2691589F" wp14:editId="10975E4B">
                <wp:simplePos x="0" y="0"/>
                <wp:positionH relativeFrom="column">
                  <wp:posOffset>2361565</wp:posOffset>
                </wp:positionH>
                <wp:positionV relativeFrom="paragraph">
                  <wp:posOffset>12955</wp:posOffset>
                </wp:positionV>
                <wp:extent cx="123825" cy="175260"/>
                <wp:effectExtent l="38100" t="12700" r="15875" b="27940"/>
                <wp:wrapNone/>
                <wp:docPr id="941104259" name="Down Arrow 8"/>
                <wp:cNvGraphicFramePr/>
                <a:graphic xmlns:a="http://schemas.openxmlformats.org/drawingml/2006/main">
                  <a:graphicData uri="http://schemas.microsoft.com/office/word/2010/wordprocessingShape">
                    <wps:wsp>
                      <wps:cNvSpPr/>
                      <wps:spPr>
                        <a:xfrm>
                          <a:off x="0" y="0"/>
                          <a:ext cx="123825" cy="175260"/>
                        </a:xfrm>
                        <a:prstGeom prst="downArrow">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2CAB7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8" o:spid="_x0000_s1026" type="#_x0000_t67" style="position:absolute;margin-left:185.95pt;margin-top:1pt;width:9.75pt;height:13.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" adj="13970" fillcolor="#e97132 [3205]" strokecolor="#030e13 [484]" strokeweight="1.5pt"/>
            </w:pict>
          </mc:Fallback>
        </mc:AlternateContent>
      </w:r>
    </w:p>
    <w:p w14:paraId="0EF95FE2" w14:textId="106E66F6" w:rsidR="00923237" w:rsidRDefault="00923237" w:rsidP="00621629">
      <w:pPr>
        <w:rPr>
          <w:b/>
          <w:bCs/>
          <w:color w:val="BF4E14" w:themeColor="accent2" w:themeShade="BF"/>
          <w:sz w:val="28"/>
          <w:szCs w:val="28"/>
        </w:rPr>
      </w:pPr>
    </w:p>
    <w:p w14:paraId="237F380F" w14:textId="1E4FEA2F" w:rsidR="00923237" w:rsidRDefault="00C02D00" w:rsidP="00621629">
      <w:pPr>
        <w:rPr>
          <w:b/>
          <w:bCs/>
          <w:color w:val="BF4E14" w:themeColor="accent2" w:themeShade="BF"/>
          <w:sz w:val="28"/>
          <w:szCs w:val="28"/>
        </w:rPr>
      </w:pPr>
      <w:r>
        <w:rPr>
          <w:noProof/>
          <w:sz w:val="24"/>
          <w:szCs w:val="24"/>
          <w14:ligatures w14:val="standardContextual"/>
        </w:rPr>
        <mc:AlternateContent>
          <mc:Choice Requires="wps">
            <w:drawing>
              <wp:anchor distT="0" distB="0" distL="114300" distR="114300" simplePos="0" relativeHeight="251664384" behindDoc="0" locked="0" layoutInCell="1" allowOverlap="1" wp14:anchorId="5919C3F0" wp14:editId="2F50204B">
                <wp:simplePos x="0" y="0"/>
                <wp:positionH relativeFrom="column">
                  <wp:posOffset>2345636</wp:posOffset>
                </wp:positionH>
                <wp:positionV relativeFrom="paragraph">
                  <wp:posOffset>185420</wp:posOffset>
                </wp:positionV>
                <wp:extent cx="140916" cy="149670"/>
                <wp:effectExtent l="38100" t="12700" r="12065" b="28575"/>
                <wp:wrapNone/>
                <wp:docPr id="2103803180" name="Down Arrow 11"/>
                <wp:cNvGraphicFramePr/>
                <a:graphic xmlns:a="http://schemas.openxmlformats.org/drawingml/2006/main">
                  <a:graphicData uri="http://schemas.microsoft.com/office/word/2010/wordprocessingShape">
                    <wps:wsp>
                      <wps:cNvSpPr/>
                      <wps:spPr>
                        <a:xfrm>
                          <a:off x="0" y="0"/>
                          <a:ext cx="140916" cy="149670"/>
                        </a:xfrm>
                        <a:prstGeom prst="downArrow">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CAD3DC" id="Down Arrow 11" o:spid="_x0000_s1026" type="#_x0000_t67" style="position:absolute;margin-left:184.7pt;margin-top:14.6pt;width:11.1pt;height:1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" adj="11432" fillcolor="#e97132 [3205]" strokecolor="#030e13 [484]" strokeweight="1.5pt"/>
            </w:pict>
          </mc:Fallback>
        </mc:AlternateContent>
      </w:r>
    </w:p>
    <w:p w14:paraId="3DD8D456" w14:textId="6977EE07" w:rsidR="00923237" w:rsidRDefault="00BC4CF4" w:rsidP="00621629">
      <w:pPr>
        <w:rPr>
          <w:b/>
          <w:bCs/>
          <w:color w:val="BF4E14" w:themeColor="accent2" w:themeShade="BF"/>
          <w:sz w:val="28"/>
          <w:szCs w:val="28"/>
        </w:rPr>
      </w:pPr>
      <w:r>
        <w:rPr>
          <w:noProof/>
          <w:sz w:val="24"/>
          <w:szCs w:val="24"/>
          <w14:ligatures w14:val="standardContextual"/>
        </w:rPr>
        <mc:AlternateContent>
          <mc:Choice Requires="wps">
            <w:drawing>
              <wp:anchor distT="0" distB="0" distL="114300" distR="114300" simplePos="0" relativeHeight="251668480" behindDoc="0" locked="0" layoutInCell="1" allowOverlap="1" wp14:anchorId="0D824A52" wp14:editId="74431966">
                <wp:simplePos x="0" y="0"/>
                <wp:positionH relativeFrom="column">
                  <wp:posOffset>2345464</wp:posOffset>
                </wp:positionH>
                <wp:positionV relativeFrom="paragraph">
                  <wp:posOffset>93849</wp:posOffset>
                </wp:positionV>
                <wp:extent cx="140335" cy="174863"/>
                <wp:effectExtent l="38100" t="12700" r="24765" b="28575"/>
                <wp:wrapNone/>
                <wp:docPr id="1144829260" name="Down Arrow 15"/>
                <wp:cNvGraphicFramePr/>
                <a:graphic xmlns:a="http://schemas.openxmlformats.org/drawingml/2006/main">
                  <a:graphicData uri="http://schemas.microsoft.com/office/word/2010/wordprocessingShape">
                    <wps:wsp>
                      <wps:cNvSpPr/>
                      <wps:spPr>
                        <a:xfrm>
                          <a:off x="0" y="0"/>
                          <a:ext cx="140335" cy="174863"/>
                        </a:xfrm>
                        <a:prstGeom prst="downArrow">
                          <a:avLst>
                            <a:gd name="adj1" fmla="val 50000"/>
                            <a:gd name="adj2" fmla="val 38229"/>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1ED6DC45" w14:textId="34DAB7EF" w:rsidR="00C23528" w:rsidRDefault="00C23528" w:rsidP="00C23528">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824A52" id="Down Arrow 15" o:spid="_x0000_s1028" type="#_x0000_t67" style="position:absolute;margin-left:184.7pt;margin-top:7.4pt;width:11.05pt;height:13.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" adj="14973" fillcolor="#e97132 [3205]" strokecolor="#030e13 [484]" strokeweight="1.5pt">
                <v:textbox>
                  <w:txbxContent>
                    <w:p w14:paraId="1ED6DC45" w14:textId="34DAB7EF" w:rsidR="00C23528" w:rsidRDefault="00C23528" w:rsidP="00C23528">
                      <w:pPr>
                        <w:jc w:val="center"/>
                      </w:pPr>
                      <w:r>
                        <w:t xml:space="preserve">  </w:t>
                      </w:r>
                    </w:p>
                  </w:txbxContent>
                </v:textbox>
              </v:shape>
            </w:pict>
          </mc:Fallback>
        </mc:AlternateContent>
      </w:r>
      <w:r w:rsidR="00CA5919">
        <w:rPr>
          <w:noProof/>
          <w:sz w:val="24"/>
          <w:szCs w:val="24"/>
          <w14:ligatures w14:val="standardContextual"/>
        </w:rPr>
        <mc:AlternateContent>
          <mc:Choice Requires="wps">
            <w:drawing>
              <wp:anchor distT="0" distB="0" distL="114300" distR="114300" simplePos="0" relativeHeight="251666432" behindDoc="0" locked="0" layoutInCell="1" allowOverlap="1" wp14:anchorId="76B173FD" wp14:editId="113EFB11">
                <wp:simplePos x="0" y="0"/>
                <wp:positionH relativeFrom="column">
                  <wp:posOffset>529364</wp:posOffset>
                </wp:positionH>
                <wp:positionV relativeFrom="paragraph">
                  <wp:posOffset>119487</wp:posOffset>
                </wp:positionV>
                <wp:extent cx="158454" cy="149622"/>
                <wp:effectExtent l="38100" t="12700" r="6985" b="28575"/>
                <wp:wrapNone/>
                <wp:docPr id="494871829" name="Down Arrow 13"/>
                <wp:cNvGraphicFramePr/>
                <a:graphic xmlns:a="http://schemas.openxmlformats.org/drawingml/2006/main">
                  <a:graphicData uri="http://schemas.microsoft.com/office/word/2010/wordprocessingShape">
                    <wps:wsp>
                      <wps:cNvSpPr/>
                      <wps:spPr>
                        <a:xfrm>
                          <a:off x="0" y="0"/>
                          <a:ext cx="158454" cy="149622"/>
                        </a:xfrm>
                        <a:prstGeom prst="downArrow">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5758DA" id="Down Arrow 13" o:spid="_x0000_s1026" type="#_x0000_t67" style="position:absolute;margin-left:41.7pt;margin-top:9.4pt;width:12.5pt;height:1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" adj="10800" fillcolor="#e97132 [3205]" strokecolor="#030e13 [484]" strokeweight="1.5pt"/>
            </w:pict>
          </mc:Fallback>
        </mc:AlternateContent>
      </w:r>
      <w:r w:rsidR="00CA5919">
        <w:rPr>
          <w:noProof/>
          <w:sz w:val="24"/>
          <w:szCs w:val="24"/>
          <w14:ligatures w14:val="standardContextual"/>
        </w:rPr>
        <mc:AlternateContent>
          <mc:Choice Requires="wps">
            <w:drawing>
              <wp:anchor distT="0" distB="0" distL="114300" distR="114300" simplePos="0" relativeHeight="251667456" behindDoc="0" locked="0" layoutInCell="1" allowOverlap="1" wp14:anchorId="57268624" wp14:editId="56969952">
                <wp:simplePos x="0" y="0"/>
                <wp:positionH relativeFrom="column">
                  <wp:posOffset>-218036</wp:posOffset>
                </wp:positionH>
                <wp:positionV relativeFrom="paragraph">
                  <wp:posOffset>341677</wp:posOffset>
                </wp:positionV>
                <wp:extent cx="1653540" cy="622935"/>
                <wp:effectExtent l="12700" t="12700" r="10160" b="12065"/>
                <wp:wrapNone/>
                <wp:docPr id="1896369821" name="Rounded Rectangle 14"/>
                <wp:cNvGraphicFramePr/>
                <a:graphic xmlns:a="http://schemas.openxmlformats.org/drawingml/2006/main">
                  <a:graphicData uri="http://schemas.microsoft.com/office/word/2010/wordprocessingShape">
                    <wps:wsp>
                      <wps:cNvSpPr/>
                      <wps:spPr>
                        <a:xfrm>
                          <a:off x="0" y="0"/>
                          <a:ext cx="1653540" cy="622935"/>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28221BEF" w14:textId="174833CA" w:rsidR="00027C3E" w:rsidRPr="00562E0B" w:rsidRDefault="00027C3E" w:rsidP="00027C3E">
                            <w:pPr>
                              <w:jc w:val="center"/>
                              <w:rPr>
                                <w:b/>
                                <w:bCs/>
                              </w:rPr>
                            </w:pPr>
                            <w:r w:rsidRPr="00562E0B">
                              <w:rPr>
                                <w:b/>
                                <w:bCs/>
                              </w:rPr>
                              <w:t xml:space="preserve">Reception </w:t>
                            </w:r>
                            <w:r w:rsidR="0009152B">
                              <w:rPr>
                                <w:b/>
                                <w:bCs/>
                              </w:rPr>
                              <w:t>A</w:t>
                            </w:r>
                            <w:r w:rsidRPr="00562E0B">
                              <w:rPr>
                                <w:b/>
                                <w:bCs/>
                              </w:rPr>
                              <w:t xml:space="preserve">ssistant </w:t>
                            </w:r>
                          </w:p>
                          <w:p w14:paraId="25920F9C" w14:textId="7888834D" w:rsidR="00027C3E" w:rsidRDefault="00027C3E" w:rsidP="00027C3E">
                            <w:pPr>
                              <w:jc w:val="center"/>
                            </w:pPr>
                            <w:r>
                              <w:t>Vacant</w:t>
                            </w:r>
                          </w:p>
                          <w:p w14:paraId="56842E62" w14:textId="612A34D0" w:rsidR="00027C3E" w:rsidRDefault="00027C3E" w:rsidP="00027C3E">
                            <w:pPr>
                              <w:jc w:val="center"/>
                            </w:pPr>
                            <w:r>
                              <w:t>Vacant</w:t>
                            </w:r>
                          </w:p>
                          <w:p w14:paraId="4ED6F443" w14:textId="77777777" w:rsidR="00027C3E" w:rsidRDefault="00027C3E" w:rsidP="00027C3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268624" id="Rounded Rectangle 14" o:spid="_x0000_s1029" style="position:absolute;margin-left:-17.15pt;margin-top:26.9pt;width:130.2pt;height:49.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" fillcolor="white [3201]" strokecolor="#e97132 [3205]" strokeweight="1.5pt">
                <v:stroke joinstyle="miter"/>
                <v:textbox>
                  <w:txbxContent>
                    <w:p w14:paraId="28221BEF" w14:textId="174833CA" w:rsidR="00027C3E" w:rsidRPr="00562E0B" w:rsidRDefault="00027C3E" w:rsidP="00027C3E">
                      <w:pPr>
                        <w:jc w:val="center"/>
                        <w:rPr>
                          <w:b/>
                          <w:bCs/>
                        </w:rPr>
                      </w:pPr>
                      <w:r w:rsidRPr="00562E0B">
                        <w:rPr>
                          <w:b/>
                          <w:bCs/>
                        </w:rPr>
                        <w:t xml:space="preserve">Reception </w:t>
                      </w:r>
                      <w:r w:rsidR="0009152B">
                        <w:rPr>
                          <w:b/>
                          <w:bCs/>
                        </w:rPr>
                        <w:t>A</w:t>
                      </w:r>
                      <w:r w:rsidRPr="00562E0B">
                        <w:rPr>
                          <w:b/>
                          <w:bCs/>
                        </w:rPr>
                        <w:t xml:space="preserve">ssistant </w:t>
                      </w:r>
                    </w:p>
                    <w:p w14:paraId="25920F9C" w14:textId="7888834D" w:rsidR="00027C3E" w:rsidRDefault="00027C3E" w:rsidP="00027C3E">
                      <w:pPr>
                        <w:jc w:val="center"/>
                      </w:pPr>
                      <w:r>
                        <w:t>Vacant</w:t>
                      </w:r>
                    </w:p>
                    <w:p w14:paraId="56842E62" w14:textId="612A34D0" w:rsidR="00027C3E" w:rsidRDefault="00027C3E" w:rsidP="00027C3E">
                      <w:pPr>
                        <w:jc w:val="center"/>
                      </w:pPr>
                      <w:r>
                        <w:t>Vacant</w:t>
                      </w:r>
                    </w:p>
                    <w:p w14:paraId="4ED6F443" w14:textId="77777777" w:rsidR="00027C3E" w:rsidRDefault="00027C3E" w:rsidP="00027C3E">
                      <w:pPr>
                        <w:jc w:val="center"/>
                      </w:pPr>
                    </w:p>
                  </w:txbxContent>
                </v:textbox>
              </v:roundrect>
            </w:pict>
          </mc:Fallback>
        </mc:AlternateContent>
      </w:r>
      <w:r w:rsidR="00007085">
        <w:rPr>
          <w:noProof/>
          <w:sz w:val="24"/>
          <w:szCs w:val="24"/>
          <w14:ligatures w14:val="standardContextual"/>
        </w:rPr>
        <mc:AlternateContent>
          <mc:Choice Requires="wps">
            <w:drawing>
              <wp:anchor distT="0" distB="0" distL="114300" distR="114300" simplePos="0" relativeHeight="251670528" behindDoc="0" locked="0" layoutInCell="1" allowOverlap="1" wp14:anchorId="75BA2277" wp14:editId="609C82D4">
                <wp:simplePos x="0" y="0"/>
                <wp:positionH relativeFrom="column">
                  <wp:posOffset>4293793</wp:posOffset>
                </wp:positionH>
                <wp:positionV relativeFrom="paragraph">
                  <wp:posOffset>119403</wp:posOffset>
                </wp:positionV>
                <wp:extent cx="184090" cy="149670"/>
                <wp:effectExtent l="38100" t="12700" r="6985" b="28575"/>
                <wp:wrapNone/>
                <wp:docPr id="676846708" name="Down Arrow 17"/>
                <wp:cNvGraphicFramePr/>
                <a:graphic xmlns:a="http://schemas.openxmlformats.org/drawingml/2006/main">
                  <a:graphicData uri="http://schemas.microsoft.com/office/word/2010/wordprocessingShape">
                    <wps:wsp>
                      <wps:cNvSpPr/>
                      <wps:spPr>
                        <a:xfrm>
                          <a:off x="0" y="0"/>
                          <a:ext cx="184090" cy="149670"/>
                        </a:xfrm>
                        <a:prstGeom prst="downArrow">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F9FC26" id="Down Arrow 17" o:spid="_x0000_s1026" type="#_x0000_t67" style="position:absolute;margin-left:338.1pt;margin-top:9.4pt;width:14.5pt;height:1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" adj="10800" fillcolor="#e97132 [3205]" strokecolor="#030e13 [484]" strokeweight="1.5pt"/>
            </w:pict>
          </mc:Fallback>
        </mc:AlternateContent>
      </w:r>
      <w:r w:rsidR="00356C34">
        <w:rPr>
          <w:noProof/>
          <w:sz w:val="24"/>
          <w:szCs w:val="24"/>
          <w14:ligatures w14:val="standardContextual"/>
        </w:rPr>
        <mc:AlternateContent>
          <mc:Choice Requires="wps">
            <w:drawing>
              <wp:anchor distT="0" distB="0" distL="114300" distR="114300" simplePos="0" relativeHeight="251672576" behindDoc="0" locked="0" layoutInCell="1" allowOverlap="1" wp14:anchorId="0EBAFA17" wp14:editId="26A5F6AD">
                <wp:simplePos x="0" y="0"/>
                <wp:positionH relativeFrom="column">
                  <wp:posOffset>136733</wp:posOffset>
                </wp:positionH>
                <wp:positionV relativeFrom="paragraph">
                  <wp:posOffset>94461</wp:posOffset>
                </wp:positionV>
                <wp:extent cx="4759989" cy="0"/>
                <wp:effectExtent l="0" t="12700" r="15240" b="12700"/>
                <wp:wrapNone/>
                <wp:docPr id="1014369537" name="Straight Connector 14"/>
                <wp:cNvGraphicFramePr/>
                <a:graphic xmlns:a="http://schemas.openxmlformats.org/drawingml/2006/main">
                  <a:graphicData uri="http://schemas.microsoft.com/office/word/2010/wordprocessingShape">
                    <wps:wsp>
                      <wps:cNvCnPr/>
                      <wps:spPr>
                        <a:xfrm>
                          <a:off x="0" y="0"/>
                          <a:ext cx="4759989" cy="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C8E14E3" id="Straight Connector 14"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75pt,7.45pt" to="385.55pt,7.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" strokecolor="#e97132 [3205]" strokeweight="1.5pt">
                <v:stroke joinstyle="miter"/>
              </v:line>
            </w:pict>
          </mc:Fallback>
        </mc:AlternateContent>
      </w:r>
    </w:p>
    <w:p w14:paraId="12AAB1CA" w14:textId="529BE776" w:rsidR="00923237" w:rsidRDefault="00007085" w:rsidP="00621629">
      <w:pPr>
        <w:rPr>
          <w:b/>
          <w:bCs/>
          <w:color w:val="BF4E14" w:themeColor="accent2" w:themeShade="BF"/>
          <w:sz w:val="28"/>
          <w:szCs w:val="28"/>
        </w:rPr>
      </w:pPr>
      <w:r>
        <w:rPr>
          <w:noProof/>
          <w:sz w:val="24"/>
          <w:szCs w:val="24"/>
          <w14:ligatures w14:val="standardContextual"/>
        </w:rPr>
        <mc:AlternateContent>
          <mc:Choice Requires="wps">
            <w:drawing>
              <wp:anchor distT="0" distB="0" distL="114300" distR="114300" simplePos="0" relativeHeight="251671552" behindDoc="0" locked="0" layoutInCell="1" allowOverlap="1" wp14:anchorId="43D7F5AD" wp14:editId="38989525">
                <wp:simplePos x="0" y="0"/>
                <wp:positionH relativeFrom="column">
                  <wp:posOffset>3429083</wp:posOffset>
                </wp:positionH>
                <wp:positionV relativeFrom="paragraph">
                  <wp:posOffset>17780</wp:posOffset>
                </wp:positionV>
                <wp:extent cx="1995562" cy="622935"/>
                <wp:effectExtent l="12700" t="12700" r="11430" b="12065"/>
                <wp:wrapNone/>
                <wp:docPr id="1778975305" name="Rounded Rectangle 18"/>
                <wp:cNvGraphicFramePr/>
                <a:graphic xmlns:a="http://schemas.openxmlformats.org/drawingml/2006/main">
                  <a:graphicData uri="http://schemas.microsoft.com/office/word/2010/wordprocessingShape">
                    <wps:wsp>
                      <wps:cNvSpPr/>
                      <wps:spPr>
                        <a:xfrm>
                          <a:off x="0" y="0"/>
                          <a:ext cx="1995562" cy="622935"/>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401ADEBD" w14:textId="7C2CB6B4" w:rsidR="00EA75FB" w:rsidRDefault="00EA75FB" w:rsidP="00EA75FB">
                            <w:pPr>
                              <w:jc w:val="center"/>
                            </w:pPr>
                            <w:r w:rsidRPr="00B7608B">
                              <w:rPr>
                                <w:b/>
                                <w:bCs/>
                              </w:rPr>
                              <w:t>Cleaner</w:t>
                            </w:r>
                            <w:r w:rsidR="00B7608B" w:rsidRPr="00B7608B">
                              <w:rPr>
                                <w:b/>
                                <w:bCs/>
                              </w:rPr>
                              <w:t xml:space="preserve"> </w:t>
                            </w:r>
                            <w:r w:rsidR="00B7608B">
                              <w:t>(part-time)</w:t>
                            </w:r>
                          </w:p>
                          <w:p w14:paraId="34376709" w14:textId="7320517D" w:rsidR="00B7608B" w:rsidRDefault="00B7608B" w:rsidP="00EA75FB">
                            <w:pPr>
                              <w:jc w:val="center"/>
                            </w:pPr>
                            <w:r>
                              <w:t>Vacant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D7F5AD" id="Rounded Rectangle 18" o:spid="_x0000_s1030" style="position:absolute;margin-left:270pt;margin-top:1.4pt;width:157.15pt;height:49.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" fillcolor="white [3201]" strokecolor="#e97132 [3205]" strokeweight="1.5pt">
                <v:stroke joinstyle="miter"/>
                <v:textbox>
                  <w:txbxContent>
                    <w:p w14:paraId="401ADEBD" w14:textId="7C2CB6B4" w:rsidR="00EA75FB" w:rsidRDefault="00EA75FB" w:rsidP="00EA75FB">
                      <w:pPr>
                        <w:jc w:val="center"/>
                      </w:pPr>
                      <w:r w:rsidRPr="00B7608B">
                        <w:rPr>
                          <w:b/>
                          <w:bCs/>
                        </w:rPr>
                        <w:t>Cleaner</w:t>
                      </w:r>
                      <w:r w:rsidR="00B7608B" w:rsidRPr="00B7608B">
                        <w:rPr>
                          <w:b/>
                          <w:bCs/>
                        </w:rPr>
                        <w:t xml:space="preserve"> </w:t>
                      </w:r>
                      <w:r w:rsidR="00B7608B">
                        <w:t>(part-time)</w:t>
                      </w:r>
                    </w:p>
                    <w:p w14:paraId="34376709" w14:textId="7320517D" w:rsidR="00B7608B" w:rsidRDefault="00B7608B" w:rsidP="00EA75FB">
                      <w:pPr>
                        <w:jc w:val="center"/>
                      </w:pPr>
                      <w:r>
                        <w:t>Vacant</w:t>
                      </w:r>
                    </w:p>
                  </w:txbxContent>
                </v:textbox>
              </v:roundrect>
            </w:pict>
          </mc:Fallback>
        </mc:AlternateContent>
      </w:r>
      <w:r w:rsidR="00B2455F">
        <w:rPr>
          <w:noProof/>
          <w:sz w:val="24"/>
          <w:szCs w:val="24"/>
          <w14:ligatures w14:val="standardContextual"/>
        </w:rPr>
        <mc:AlternateContent>
          <mc:Choice Requires="wps">
            <w:drawing>
              <wp:anchor distT="0" distB="0" distL="114300" distR="114300" simplePos="0" relativeHeight="251669504" behindDoc="0" locked="0" layoutInCell="1" allowOverlap="1" wp14:anchorId="218FBCE6" wp14:editId="64727AFB">
                <wp:simplePos x="0" y="0"/>
                <wp:positionH relativeFrom="column">
                  <wp:posOffset>1567976</wp:posOffset>
                </wp:positionH>
                <wp:positionV relativeFrom="paragraph">
                  <wp:posOffset>17489</wp:posOffset>
                </wp:positionV>
                <wp:extent cx="1764826" cy="619600"/>
                <wp:effectExtent l="12700" t="12700" r="13335" b="15875"/>
                <wp:wrapNone/>
                <wp:docPr id="52179866" name="Rounded Rectangle 16"/>
                <wp:cNvGraphicFramePr/>
                <a:graphic xmlns:a="http://schemas.openxmlformats.org/drawingml/2006/main">
                  <a:graphicData uri="http://schemas.microsoft.com/office/word/2010/wordprocessingShape">
                    <wps:wsp>
                      <wps:cNvSpPr/>
                      <wps:spPr>
                        <a:xfrm>
                          <a:off x="0" y="0"/>
                          <a:ext cx="1764826" cy="619600"/>
                        </a:xfrm>
                        <a:prstGeom prst="roundRect">
                          <a:avLst/>
                        </a:prstGeom>
                      </wps:spPr>
                      <wps:style>
                        <a:lnRef idx="2">
                          <a:schemeClr val="accent2"/>
                        </a:lnRef>
                        <a:fillRef idx="1">
                          <a:schemeClr val="lt1"/>
                        </a:fillRef>
                        <a:effectRef idx="0">
                          <a:schemeClr val="accent2"/>
                        </a:effectRef>
                        <a:fontRef idx="minor">
                          <a:schemeClr val="dk1"/>
                        </a:fontRef>
                      </wps:style>
                      <wps:txbx>
                        <w:txbxContent>
                          <w:p w14:paraId="789A6444" w14:textId="77777777" w:rsidR="0009152B" w:rsidRPr="0009152B" w:rsidRDefault="0009152B" w:rsidP="0009152B">
                            <w:pPr>
                              <w:jc w:val="center"/>
                              <w:rPr>
                                <w:b/>
                                <w:bCs/>
                              </w:rPr>
                            </w:pPr>
                            <w:r w:rsidRPr="0009152B">
                              <w:rPr>
                                <w:b/>
                                <w:bCs/>
                              </w:rPr>
                              <w:t>Grounds Maintenance</w:t>
                            </w:r>
                          </w:p>
                          <w:p w14:paraId="6923A95E" w14:textId="34FAB247" w:rsidR="0009152B" w:rsidRDefault="0009152B" w:rsidP="0009152B">
                            <w:pPr>
                              <w:jc w:val="center"/>
                            </w:pPr>
                            <w:r>
                              <w:t xml:space="preserve">Vacant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8FBCE6" id="Rounded Rectangle 16" o:spid="_x0000_s1031" style="position:absolute;margin-left:123.45pt;margin-top:1.4pt;width:138.95pt;height:48.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" fillcolor="white [3201]" strokecolor="#e97132 [3205]" strokeweight="1.5pt">
                <v:stroke joinstyle="miter"/>
                <v:textbox>
                  <w:txbxContent>
                    <w:p w14:paraId="789A6444" w14:textId="77777777" w:rsidR="0009152B" w:rsidRPr="0009152B" w:rsidRDefault="0009152B" w:rsidP="0009152B">
                      <w:pPr>
                        <w:jc w:val="center"/>
                        <w:rPr>
                          <w:b/>
                          <w:bCs/>
                        </w:rPr>
                      </w:pPr>
                      <w:r w:rsidRPr="0009152B">
                        <w:rPr>
                          <w:b/>
                          <w:bCs/>
                        </w:rPr>
                        <w:t>Grounds Maintenance</w:t>
                      </w:r>
                    </w:p>
                    <w:p w14:paraId="6923A95E" w14:textId="34FAB247" w:rsidR="0009152B" w:rsidRDefault="0009152B" w:rsidP="0009152B">
                      <w:pPr>
                        <w:jc w:val="center"/>
                      </w:pPr>
                      <w:r>
                        <w:t xml:space="preserve">Vacant </w:t>
                      </w:r>
                    </w:p>
                  </w:txbxContent>
                </v:textbox>
              </v:roundrect>
            </w:pict>
          </mc:Fallback>
        </mc:AlternateContent>
      </w:r>
    </w:p>
    <w:p w14:paraId="352FC0BB" w14:textId="77777777" w:rsidR="00B4391A" w:rsidRDefault="00B4391A" w:rsidP="00621629">
      <w:pPr>
        <w:rPr>
          <w:b/>
          <w:bCs/>
          <w:color w:val="BF4E14" w:themeColor="accent2" w:themeShade="BF"/>
          <w:sz w:val="28"/>
          <w:szCs w:val="28"/>
        </w:rPr>
      </w:pPr>
    </w:p>
    <w:p w14:paraId="569CC5C8" w14:textId="77777777" w:rsidR="007165DF" w:rsidRDefault="007165DF" w:rsidP="00621629">
      <w:pPr>
        <w:rPr>
          <w:b/>
          <w:bCs/>
          <w:color w:val="BF4E14" w:themeColor="accent2" w:themeShade="BF"/>
          <w:sz w:val="28"/>
          <w:szCs w:val="28"/>
        </w:rPr>
      </w:pPr>
    </w:p>
    <w:p w14:paraId="57B9E813" w14:textId="77777777" w:rsidR="000E7F0B" w:rsidRDefault="000E7F0B" w:rsidP="00621629">
      <w:pPr>
        <w:rPr>
          <w:b/>
          <w:bCs/>
          <w:color w:val="BF4E14" w:themeColor="accent2" w:themeShade="BF"/>
          <w:sz w:val="28"/>
          <w:szCs w:val="28"/>
        </w:rPr>
      </w:pPr>
    </w:p>
    <w:p w14:paraId="140F9B48" w14:textId="14B0A516" w:rsidR="00621629" w:rsidRDefault="00621629" w:rsidP="00621629">
      <w:pPr>
        <w:rPr>
          <w:b/>
          <w:bCs/>
          <w:color w:val="BF4E14" w:themeColor="accent2" w:themeShade="BF"/>
          <w:sz w:val="28"/>
          <w:szCs w:val="28"/>
        </w:rPr>
      </w:pPr>
      <w:r w:rsidRPr="00621629">
        <w:rPr>
          <w:b/>
          <w:bCs/>
          <w:color w:val="BF4E14" w:themeColor="accent2" w:themeShade="BF"/>
          <w:sz w:val="28"/>
          <w:szCs w:val="28"/>
        </w:rPr>
        <w:t xml:space="preserve">Job Responsibilities </w:t>
      </w:r>
    </w:p>
    <w:p w14:paraId="51F59A1C" w14:textId="77777777" w:rsidR="006D79CB" w:rsidRDefault="006D79CB" w:rsidP="00621629">
      <w:pPr>
        <w:rPr>
          <w:color w:val="000000" w:themeColor="text1"/>
          <w:sz w:val="24"/>
          <w:szCs w:val="24"/>
        </w:rPr>
      </w:pPr>
      <w:bookmarkStart w:id="6" w:name="OLE_LINK25"/>
    </w:p>
    <w:tbl>
      <w:tblPr>
        <w:tblStyle w:val="TableGrid"/>
        <w:tblW w:w="0" w:type="auto"/>
        <w:tblLook w:val="04A0" w:firstRow="1" w:lastRow="0" w:firstColumn="1" w:lastColumn="0" w:noHBand="0" w:noVBand="1"/>
      </w:tblPr>
      <w:tblGrid>
        <w:gridCol w:w="2972"/>
        <w:gridCol w:w="6044"/>
      </w:tblGrid>
      <w:tr w:rsidR="001A3503" w14:paraId="54902EC8" w14:textId="77777777" w:rsidTr="00235CDF">
        <w:tc>
          <w:tcPr>
            <w:tcW w:w="2972" w:type="dxa"/>
          </w:tcPr>
          <w:p w14:paraId="42B9F99D" w14:textId="0A28D6AF" w:rsidR="001A3503" w:rsidRPr="0023404C" w:rsidRDefault="0023404C" w:rsidP="00522626">
            <w:pPr>
              <w:spacing w:line="360" w:lineRule="auto"/>
              <w:rPr>
                <w:b/>
                <w:bCs/>
                <w:color w:val="000000" w:themeColor="text1"/>
                <w:sz w:val="24"/>
                <w:szCs w:val="24"/>
              </w:rPr>
            </w:pPr>
            <w:r w:rsidRPr="0023404C">
              <w:rPr>
                <w:b/>
                <w:bCs/>
                <w:color w:val="000000" w:themeColor="text1"/>
                <w:sz w:val="24"/>
                <w:szCs w:val="24"/>
              </w:rPr>
              <w:t>Job Role</w:t>
            </w:r>
          </w:p>
        </w:tc>
        <w:tc>
          <w:tcPr>
            <w:tcW w:w="6044" w:type="dxa"/>
          </w:tcPr>
          <w:p w14:paraId="73A9CFA7" w14:textId="70A4E73C" w:rsidR="001A3503" w:rsidRDefault="0023404C" w:rsidP="00522626">
            <w:pPr>
              <w:spacing w:line="360" w:lineRule="auto"/>
              <w:rPr>
                <w:b/>
                <w:bCs/>
                <w:color w:val="000000" w:themeColor="text1"/>
                <w:sz w:val="24"/>
                <w:szCs w:val="24"/>
              </w:rPr>
            </w:pPr>
            <w:r>
              <w:rPr>
                <w:b/>
                <w:bCs/>
                <w:color w:val="000000" w:themeColor="text1"/>
                <w:sz w:val="24"/>
                <w:szCs w:val="24"/>
              </w:rPr>
              <w:t>Key Responsibilities</w:t>
            </w:r>
          </w:p>
        </w:tc>
      </w:tr>
      <w:tr w:rsidR="001A3503" w14:paraId="5729A0D6" w14:textId="77777777" w:rsidTr="00235CDF">
        <w:tc>
          <w:tcPr>
            <w:tcW w:w="2972" w:type="dxa"/>
          </w:tcPr>
          <w:p w14:paraId="3A5F84E6" w14:textId="47DA22EC" w:rsidR="001A3503" w:rsidRPr="0023404C" w:rsidRDefault="00235CDF" w:rsidP="00522626">
            <w:pPr>
              <w:spacing w:line="360" w:lineRule="auto"/>
              <w:rPr>
                <w:color w:val="000000" w:themeColor="text1"/>
                <w:sz w:val="24"/>
                <w:szCs w:val="24"/>
              </w:rPr>
            </w:pPr>
            <w:r>
              <w:rPr>
                <w:color w:val="000000" w:themeColor="text1"/>
                <w:sz w:val="24"/>
                <w:szCs w:val="24"/>
              </w:rPr>
              <w:t>Owner/</w:t>
            </w:r>
            <w:r w:rsidR="00933DDF">
              <w:rPr>
                <w:color w:val="000000" w:themeColor="text1"/>
                <w:sz w:val="24"/>
                <w:szCs w:val="24"/>
              </w:rPr>
              <w:t>Managing Direct</w:t>
            </w:r>
            <w:r w:rsidR="00BF4B75">
              <w:rPr>
                <w:color w:val="000000" w:themeColor="text1"/>
                <w:sz w:val="24"/>
                <w:szCs w:val="24"/>
              </w:rPr>
              <w:t>or</w:t>
            </w:r>
          </w:p>
        </w:tc>
        <w:tc>
          <w:tcPr>
            <w:tcW w:w="6044" w:type="dxa"/>
          </w:tcPr>
          <w:p w14:paraId="7D7A4803" w14:textId="1ADE4D5A" w:rsidR="001A3503" w:rsidRPr="00C66424" w:rsidRDefault="00C66424" w:rsidP="00522626">
            <w:pPr>
              <w:spacing w:line="360" w:lineRule="auto"/>
              <w:rPr>
                <w:color w:val="000000" w:themeColor="text1"/>
                <w:sz w:val="24"/>
                <w:szCs w:val="24"/>
              </w:rPr>
            </w:pPr>
            <w:r w:rsidRPr="00C66424">
              <w:rPr>
                <w:color w:val="000000" w:themeColor="text1"/>
                <w:sz w:val="24"/>
                <w:szCs w:val="24"/>
              </w:rPr>
              <w:t xml:space="preserve">Manage </w:t>
            </w:r>
            <w:r>
              <w:rPr>
                <w:color w:val="000000" w:themeColor="text1"/>
                <w:sz w:val="24"/>
                <w:szCs w:val="24"/>
              </w:rPr>
              <w:t>strategy</w:t>
            </w:r>
            <w:r w:rsidR="00EB6496">
              <w:rPr>
                <w:color w:val="000000" w:themeColor="text1"/>
                <w:sz w:val="24"/>
                <w:szCs w:val="24"/>
              </w:rPr>
              <w:t>, finances</w:t>
            </w:r>
            <w:r w:rsidR="006504AE">
              <w:rPr>
                <w:color w:val="000000" w:themeColor="text1"/>
                <w:sz w:val="24"/>
                <w:szCs w:val="24"/>
              </w:rPr>
              <w:t xml:space="preserve"> and compliance</w:t>
            </w:r>
          </w:p>
        </w:tc>
      </w:tr>
      <w:tr w:rsidR="001A3503" w14:paraId="707674F5" w14:textId="77777777" w:rsidTr="00235CDF">
        <w:tc>
          <w:tcPr>
            <w:tcW w:w="2972" w:type="dxa"/>
          </w:tcPr>
          <w:p w14:paraId="730C146C" w14:textId="70054AFA" w:rsidR="001A3503" w:rsidRPr="00D71522" w:rsidRDefault="00D71522" w:rsidP="00522626">
            <w:pPr>
              <w:spacing w:line="360" w:lineRule="auto"/>
              <w:rPr>
                <w:color w:val="000000" w:themeColor="text1"/>
                <w:sz w:val="24"/>
                <w:szCs w:val="24"/>
              </w:rPr>
            </w:pPr>
            <w:r w:rsidRPr="00D71522">
              <w:rPr>
                <w:color w:val="000000" w:themeColor="text1"/>
                <w:sz w:val="24"/>
                <w:szCs w:val="24"/>
              </w:rPr>
              <w:t>Operations Manager</w:t>
            </w:r>
          </w:p>
        </w:tc>
        <w:tc>
          <w:tcPr>
            <w:tcW w:w="6044" w:type="dxa"/>
          </w:tcPr>
          <w:p w14:paraId="3178558B" w14:textId="604ABB0F" w:rsidR="001A3503" w:rsidRPr="00D71522" w:rsidRDefault="00D71522" w:rsidP="00522626">
            <w:pPr>
              <w:spacing w:line="360" w:lineRule="auto"/>
              <w:rPr>
                <w:color w:val="000000" w:themeColor="text1"/>
                <w:sz w:val="24"/>
                <w:szCs w:val="24"/>
              </w:rPr>
            </w:pPr>
            <w:r w:rsidRPr="00D71522">
              <w:rPr>
                <w:color w:val="000000" w:themeColor="text1"/>
                <w:sz w:val="24"/>
                <w:szCs w:val="24"/>
              </w:rPr>
              <w:t>Oversee</w:t>
            </w:r>
            <w:r>
              <w:rPr>
                <w:color w:val="000000" w:themeColor="text1"/>
                <w:sz w:val="24"/>
                <w:szCs w:val="24"/>
              </w:rPr>
              <w:t xml:space="preserve"> operations</w:t>
            </w:r>
            <w:r w:rsidR="002B7DF8">
              <w:rPr>
                <w:color w:val="000000" w:themeColor="text1"/>
                <w:sz w:val="24"/>
                <w:szCs w:val="24"/>
              </w:rPr>
              <w:t>, staff and bookings</w:t>
            </w:r>
          </w:p>
        </w:tc>
      </w:tr>
      <w:tr w:rsidR="001A3503" w14:paraId="4B72B0A6" w14:textId="77777777" w:rsidTr="00235CDF">
        <w:tc>
          <w:tcPr>
            <w:tcW w:w="2972" w:type="dxa"/>
          </w:tcPr>
          <w:p w14:paraId="0B71D571" w14:textId="31514885" w:rsidR="001A3503" w:rsidRPr="00210D44" w:rsidRDefault="00B94636" w:rsidP="00522626">
            <w:pPr>
              <w:spacing w:line="360" w:lineRule="auto"/>
              <w:rPr>
                <w:color w:val="000000" w:themeColor="text1"/>
                <w:sz w:val="24"/>
                <w:szCs w:val="24"/>
              </w:rPr>
            </w:pPr>
            <w:r w:rsidRPr="00210D44">
              <w:rPr>
                <w:color w:val="000000" w:themeColor="text1"/>
                <w:sz w:val="24"/>
                <w:szCs w:val="24"/>
              </w:rPr>
              <w:t>Receptio</w:t>
            </w:r>
            <w:r w:rsidR="00FF716D" w:rsidRPr="00210D44">
              <w:rPr>
                <w:color w:val="000000" w:themeColor="text1"/>
                <w:sz w:val="24"/>
                <w:szCs w:val="24"/>
              </w:rPr>
              <w:t>n Assistant</w:t>
            </w:r>
          </w:p>
        </w:tc>
        <w:tc>
          <w:tcPr>
            <w:tcW w:w="6044" w:type="dxa"/>
          </w:tcPr>
          <w:p w14:paraId="2915FC09" w14:textId="1C757039" w:rsidR="001A3503" w:rsidRPr="00210D44" w:rsidRDefault="00210D44" w:rsidP="00522626">
            <w:pPr>
              <w:spacing w:line="360" w:lineRule="auto"/>
              <w:rPr>
                <w:color w:val="000000" w:themeColor="text1"/>
                <w:sz w:val="24"/>
                <w:szCs w:val="24"/>
              </w:rPr>
            </w:pPr>
            <w:r w:rsidRPr="00210D44">
              <w:rPr>
                <w:color w:val="000000" w:themeColor="text1"/>
                <w:sz w:val="24"/>
                <w:szCs w:val="24"/>
              </w:rPr>
              <w:t xml:space="preserve">Process </w:t>
            </w:r>
            <w:r w:rsidR="006B27CC">
              <w:rPr>
                <w:color w:val="000000" w:themeColor="text1"/>
                <w:sz w:val="24"/>
                <w:szCs w:val="24"/>
              </w:rPr>
              <w:t>bookings, assist guests and handle sales</w:t>
            </w:r>
          </w:p>
        </w:tc>
      </w:tr>
      <w:tr w:rsidR="001A3503" w14:paraId="4C446003" w14:textId="77777777" w:rsidTr="00235CDF">
        <w:tc>
          <w:tcPr>
            <w:tcW w:w="2972" w:type="dxa"/>
          </w:tcPr>
          <w:p w14:paraId="09EF9FCF" w14:textId="4E1F707F" w:rsidR="001A3503" w:rsidRPr="006D426A" w:rsidRDefault="00CF59AD" w:rsidP="00522626">
            <w:pPr>
              <w:spacing w:line="360" w:lineRule="auto"/>
              <w:rPr>
                <w:color w:val="000000" w:themeColor="text1"/>
                <w:sz w:val="24"/>
                <w:szCs w:val="24"/>
              </w:rPr>
            </w:pPr>
            <w:r w:rsidRPr="006D426A">
              <w:rPr>
                <w:color w:val="000000" w:themeColor="text1"/>
                <w:sz w:val="24"/>
                <w:szCs w:val="24"/>
              </w:rPr>
              <w:t xml:space="preserve">Ground </w:t>
            </w:r>
            <w:r w:rsidR="009560F2" w:rsidRPr="006D426A">
              <w:rPr>
                <w:color w:val="000000" w:themeColor="text1"/>
                <w:sz w:val="24"/>
                <w:szCs w:val="24"/>
              </w:rPr>
              <w:t>Maintenance</w:t>
            </w:r>
          </w:p>
        </w:tc>
        <w:tc>
          <w:tcPr>
            <w:tcW w:w="6044" w:type="dxa"/>
          </w:tcPr>
          <w:p w14:paraId="48D270F6" w14:textId="74763330" w:rsidR="001A3503" w:rsidRPr="006D426A" w:rsidRDefault="006D426A" w:rsidP="00522626">
            <w:pPr>
              <w:spacing w:line="360" w:lineRule="auto"/>
              <w:rPr>
                <w:color w:val="000000" w:themeColor="text1"/>
                <w:sz w:val="24"/>
                <w:szCs w:val="24"/>
              </w:rPr>
            </w:pPr>
            <w:r w:rsidRPr="006D426A">
              <w:rPr>
                <w:color w:val="000000" w:themeColor="text1"/>
                <w:sz w:val="24"/>
                <w:szCs w:val="24"/>
              </w:rPr>
              <w:t>Maintain the sit</w:t>
            </w:r>
            <w:r w:rsidR="00CF7E57">
              <w:rPr>
                <w:color w:val="000000" w:themeColor="text1"/>
                <w:sz w:val="24"/>
                <w:szCs w:val="24"/>
              </w:rPr>
              <w:t>e, carry out repairs and manage waste</w:t>
            </w:r>
          </w:p>
        </w:tc>
      </w:tr>
      <w:tr w:rsidR="001A3503" w14:paraId="1435943F" w14:textId="77777777" w:rsidTr="00235CDF">
        <w:tc>
          <w:tcPr>
            <w:tcW w:w="2972" w:type="dxa"/>
          </w:tcPr>
          <w:p w14:paraId="76243A57" w14:textId="23E8E6BF" w:rsidR="001A3503" w:rsidRPr="00F64405" w:rsidRDefault="00A60902" w:rsidP="00522626">
            <w:pPr>
              <w:spacing w:line="360" w:lineRule="auto"/>
              <w:rPr>
                <w:color w:val="000000" w:themeColor="text1"/>
                <w:sz w:val="24"/>
                <w:szCs w:val="24"/>
              </w:rPr>
            </w:pPr>
            <w:r w:rsidRPr="00F64405">
              <w:rPr>
                <w:color w:val="000000" w:themeColor="text1"/>
                <w:sz w:val="24"/>
                <w:szCs w:val="24"/>
              </w:rPr>
              <w:t>Cleaner (part-time)</w:t>
            </w:r>
          </w:p>
        </w:tc>
        <w:tc>
          <w:tcPr>
            <w:tcW w:w="6044" w:type="dxa"/>
          </w:tcPr>
          <w:p w14:paraId="66DF00FB" w14:textId="3E23E06F" w:rsidR="001A3503" w:rsidRPr="00F64405" w:rsidRDefault="00F64405" w:rsidP="00522626">
            <w:pPr>
              <w:spacing w:line="360" w:lineRule="auto"/>
              <w:rPr>
                <w:color w:val="000000" w:themeColor="text1"/>
                <w:sz w:val="24"/>
                <w:szCs w:val="24"/>
              </w:rPr>
            </w:pPr>
            <w:r w:rsidRPr="00F64405">
              <w:rPr>
                <w:color w:val="000000" w:themeColor="text1"/>
                <w:sz w:val="24"/>
                <w:szCs w:val="24"/>
              </w:rPr>
              <w:t>Clean facilities</w:t>
            </w:r>
            <w:r w:rsidR="0053048E">
              <w:rPr>
                <w:color w:val="000000" w:themeColor="text1"/>
                <w:sz w:val="24"/>
                <w:szCs w:val="24"/>
              </w:rPr>
              <w:t xml:space="preserve">, maintain hygiene and restock supplies </w:t>
            </w:r>
          </w:p>
        </w:tc>
      </w:tr>
    </w:tbl>
    <w:p w14:paraId="6F26FE85" w14:textId="77777777" w:rsidR="00522626" w:rsidRDefault="00522626" w:rsidP="00522626">
      <w:pPr>
        <w:spacing w:line="360" w:lineRule="auto"/>
        <w:rPr>
          <w:b/>
          <w:bCs/>
          <w:color w:val="000000" w:themeColor="text1"/>
          <w:sz w:val="24"/>
          <w:szCs w:val="24"/>
        </w:rPr>
      </w:pPr>
    </w:p>
    <w:bookmarkEnd w:id="5"/>
    <w:p w14:paraId="648B1D7B" w14:textId="77777777" w:rsidR="00A51EC3" w:rsidRDefault="00A51EC3" w:rsidP="00522626">
      <w:pPr>
        <w:spacing w:line="360" w:lineRule="auto"/>
        <w:rPr>
          <w:b/>
          <w:bCs/>
          <w:color w:val="000000" w:themeColor="text1"/>
          <w:sz w:val="24"/>
          <w:szCs w:val="24"/>
        </w:rPr>
      </w:pPr>
    </w:p>
    <w:p w14:paraId="1EAF6362" w14:textId="77777777" w:rsidR="00022E57" w:rsidRDefault="00022E57" w:rsidP="00022E57">
      <w:pPr>
        <w:spacing w:line="360" w:lineRule="auto"/>
        <w:rPr>
          <w:b/>
          <w:bCs/>
          <w:color w:val="BF4E14" w:themeColor="accent2" w:themeShade="BF"/>
          <w:sz w:val="32"/>
          <w:szCs w:val="32"/>
        </w:rPr>
      </w:pPr>
      <w:bookmarkStart w:id="7" w:name="OLE_LINK30"/>
      <w:bookmarkEnd w:id="6"/>
      <w:r w:rsidRPr="006224CC">
        <w:rPr>
          <w:b/>
          <w:bCs/>
          <w:color w:val="BF4E14" w:themeColor="accent2" w:themeShade="BF"/>
          <w:sz w:val="32"/>
          <w:szCs w:val="32"/>
        </w:rPr>
        <w:t>Market Research</w:t>
      </w:r>
    </w:p>
    <w:p w14:paraId="179BD641" w14:textId="290ACEE1" w:rsidR="00022E57" w:rsidRPr="00022E57" w:rsidRDefault="00022E57" w:rsidP="00022E57">
      <w:pPr>
        <w:spacing w:line="360" w:lineRule="auto"/>
        <w:rPr>
          <w:b/>
          <w:bCs/>
          <w:color w:val="BF4E14" w:themeColor="accent2" w:themeShade="BF"/>
          <w:sz w:val="32"/>
          <w:szCs w:val="32"/>
        </w:rPr>
      </w:pPr>
      <w:r w:rsidRPr="006224CC">
        <w:rPr>
          <w:b/>
          <w:bCs/>
          <w:color w:val="BF4E14" w:themeColor="accent2" w:themeShade="BF"/>
          <w:sz w:val="28"/>
          <w:szCs w:val="28"/>
        </w:rPr>
        <w:t xml:space="preserve">Pestel Analysis </w:t>
      </w:r>
    </w:p>
    <w:p w14:paraId="50773C3D" w14:textId="77777777" w:rsidR="00022E57" w:rsidRDefault="00022E57" w:rsidP="00022E57">
      <w:pPr>
        <w:spacing w:line="360" w:lineRule="auto"/>
        <w:jc w:val="both"/>
        <w:rPr>
          <w:color w:val="000000" w:themeColor="text1"/>
          <w:sz w:val="24"/>
          <w:szCs w:val="24"/>
        </w:rPr>
      </w:pPr>
      <w:r>
        <w:rPr>
          <w:color w:val="000000" w:themeColor="text1"/>
          <w:sz w:val="24"/>
          <w:szCs w:val="24"/>
        </w:rPr>
        <w:t>A PESTEL analysist helps identify the external factors that may influence the success of Epping Eco Retreat Ltd.</w:t>
      </w:r>
    </w:p>
    <w:bookmarkEnd w:id="7"/>
    <w:p w14:paraId="094ED056" w14:textId="77777777" w:rsidR="00022E57" w:rsidRPr="00BA25B5" w:rsidRDefault="00022E57" w:rsidP="00022E57">
      <w:pPr>
        <w:rPr>
          <w:sz w:val="32"/>
          <w:szCs w:val="32"/>
        </w:rPr>
        <w:sectPr w:rsidR="00022E57" w:rsidRPr="00BA25B5" w:rsidSect="00022E57">
          <w:headerReference w:type="default" r:id="rId13"/>
          <w:footerReference w:type="first" r:id="rId14"/>
          <w:pgSz w:w="11906" w:h="16838"/>
          <w:pgMar w:top="1440" w:right="1440" w:bottom="1440" w:left="1440" w:header="709" w:footer="709" w:gutter="0"/>
          <w:cols w:space="708"/>
          <w:titlePg/>
          <w:docGrid w:linePitch="360"/>
        </w:sectPr>
      </w:pPr>
    </w:p>
    <w:p w14:paraId="2F9B18B5" w14:textId="77777777" w:rsidR="00022E57" w:rsidRPr="00A474AE" w:rsidRDefault="00022E57" w:rsidP="00022E57">
      <w:pPr>
        <w:tabs>
          <w:tab w:val="left" w:pos="1898"/>
        </w:tabs>
        <w:spacing w:line="360" w:lineRule="auto"/>
        <w:rPr>
          <w:color w:val="BF4E14" w:themeColor="accent2" w:themeShade="BF"/>
          <w:sz w:val="24"/>
          <w:szCs w:val="24"/>
        </w:rPr>
      </w:pPr>
      <w:bookmarkStart w:id="8" w:name="OLE_LINK31"/>
      <w:r w:rsidRPr="00A474AE">
        <w:rPr>
          <w:rFonts w:eastAsia="Times New Roman" w:cs="Arial"/>
          <w:b/>
          <w:bCs/>
          <w:sz w:val="27"/>
          <w:szCs w:val="27"/>
          <w:lang w:eastAsia="en-GB"/>
        </w:rPr>
        <w:lastRenderedPageBreak/>
        <w:t>Political</w:t>
      </w:r>
    </w:p>
    <w:p w14:paraId="6C0FAAB2" w14:textId="0AFE30C7" w:rsidR="00022E57" w:rsidRPr="00A474AE" w:rsidRDefault="00022E57" w:rsidP="00022E57">
      <w:pPr>
        <w:spacing w:before="100" w:beforeAutospacing="1" w:after="100" w:afterAutospacing="1" w:line="360" w:lineRule="auto"/>
        <w:jc w:val="both"/>
        <w:rPr>
          <w:rFonts w:ascii="Times New Roman" w:eastAsia="Times New Roman" w:hAnsi="Times New Roman" w:cs="Times New Roman"/>
          <w:sz w:val="24"/>
          <w:szCs w:val="24"/>
          <w:lang w:eastAsia="en-GB"/>
        </w:rPr>
      </w:pPr>
      <w:r w:rsidRPr="00A474AE">
        <w:rPr>
          <w:rFonts w:eastAsia="Times New Roman" w:cs="Arial"/>
          <w:sz w:val="24"/>
          <w:szCs w:val="24"/>
          <w:lang w:eastAsia="en-GB"/>
        </w:rPr>
        <w:t>The UK government supports sustainable tourism through environmental policies, creating opportunities for eco-friendly businesses (D</w:t>
      </w:r>
      <w:r w:rsidR="00DE75B2">
        <w:rPr>
          <w:rFonts w:eastAsia="Times New Roman" w:cs="Arial"/>
          <w:sz w:val="24"/>
          <w:szCs w:val="24"/>
          <w:lang w:eastAsia="en-GB"/>
        </w:rPr>
        <w:t xml:space="preserve">EFRA, </w:t>
      </w:r>
      <w:r w:rsidRPr="00A474AE">
        <w:rPr>
          <w:rFonts w:eastAsia="Times New Roman" w:cs="Arial"/>
          <w:sz w:val="24"/>
          <w:szCs w:val="24"/>
          <w:lang w:eastAsia="en-GB"/>
        </w:rPr>
        <w:t>2023).</w:t>
      </w:r>
      <w:r w:rsidR="00AD54DF">
        <w:rPr>
          <w:rFonts w:eastAsia="Times New Roman" w:cs="Arial"/>
          <w:sz w:val="24"/>
          <w:szCs w:val="24"/>
          <w:lang w:eastAsia="en-GB"/>
        </w:rPr>
        <w:t xml:space="preserve"> However</w:t>
      </w:r>
      <w:r w:rsidR="008F5DEB">
        <w:rPr>
          <w:rFonts w:eastAsia="Times New Roman" w:cs="Arial"/>
          <w:sz w:val="24"/>
          <w:szCs w:val="24"/>
          <w:lang w:eastAsia="en-GB"/>
        </w:rPr>
        <w:t xml:space="preserve">, future policy changes could affect government support </w:t>
      </w:r>
      <w:r w:rsidR="00C45082">
        <w:rPr>
          <w:rFonts w:eastAsia="Times New Roman" w:cs="Arial"/>
          <w:sz w:val="24"/>
          <w:szCs w:val="24"/>
          <w:lang w:eastAsia="en-GB"/>
        </w:rPr>
        <w:t>for sustainable tourism.</w:t>
      </w:r>
    </w:p>
    <w:p w14:paraId="301471CA" w14:textId="77777777" w:rsidR="00022E57" w:rsidRDefault="00022E57" w:rsidP="00022E57">
      <w:pPr>
        <w:spacing w:before="100" w:beforeAutospacing="1" w:after="100" w:afterAutospacing="1" w:line="240" w:lineRule="auto"/>
        <w:outlineLvl w:val="2"/>
        <w:rPr>
          <w:rFonts w:eastAsia="Times New Roman" w:cs="Arial"/>
          <w:b/>
          <w:bCs/>
          <w:sz w:val="27"/>
          <w:szCs w:val="27"/>
          <w:lang w:eastAsia="en-GB"/>
        </w:rPr>
      </w:pPr>
      <w:r w:rsidRPr="00A474AE">
        <w:rPr>
          <w:rFonts w:eastAsia="Times New Roman" w:cs="Arial"/>
          <w:b/>
          <w:bCs/>
          <w:sz w:val="27"/>
          <w:szCs w:val="27"/>
          <w:lang w:eastAsia="en-GB"/>
        </w:rPr>
        <w:t>Economic</w:t>
      </w:r>
    </w:p>
    <w:p w14:paraId="5918306F" w14:textId="329A1746" w:rsidR="00C45082" w:rsidRPr="00A474AE" w:rsidRDefault="00787F1E" w:rsidP="00524C3F">
      <w:pPr>
        <w:spacing w:before="100" w:beforeAutospacing="1" w:after="100" w:afterAutospacing="1" w:line="360" w:lineRule="auto"/>
        <w:jc w:val="both"/>
        <w:outlineLvl w:val="2"/>
        <w:rPr>
          <w:rFonts w:eastAsia="Times New Roman" w:cs="Arial"/>
          <w:sz w:val="24"/>
          <w:szCs w:val="24"/>
          <w:lang w:eastAsia="en-GB"/>
        </w:rPr>
      </w:pPr>
      <w:r w:rsidRPr="00787F1E">
        <w:rPr>
          <w:rFonts w:eastAsia="Times New Roman" w:cs="Arial"/>
          <w:sz w:val="24"/>
          <w:szCs w:val="24"/>
          <w:lang w:eastAsia="en-GB"/>
        </w:rPr>
        <w:t>I</w:t>
      </w:r>
      <w:r>
        <w:rPr>
          <w:rFonts w:eastAsia="Times New Roman" w:cs="Arial"/>
          <w:sz w:val="24"/>
          <w:szCs w:val="24"/>
          <w:lang w:eastAsia="en-GB"/>
        </w:rPr>
        <w:t xml:space="preserve">nflation and the cost-of-living </w:t>
      </w:r>
      <w:r w:rsidR="00B53FBC">
        <w:rPr>
          <w:rFonts w:eastAsia="Times New Roman" w:cs="Arial"/>
          <w:sz w:val="24"/>
          <w:szCs w:val="24"/>
          <w:lang w:eastAsia="en-GB"/>
        </w:rPr>
        <w:t xml:space="preserve">crisis may reduce spending on leisure activities. However, </w:t>
      </w:r>
      <w:r w:rsidR="00064120">
        <w:rPr>
          <w:rFonts w:eastAsia="Times New Roman" w:cs="Arial"/>
          <w:sz w:val="24"/>
          <w:szCs w:val="24"/>
          <w:lang w:eastAsia="en-GB"/>
        </w:rPr>
        <w:t xml:space="preserve">the growth of UK staycations creates opportunities for unique </w:t>
      </w:r>
      <w:r w:rsidR="00524C3F">
        <w:rPr>
          <w:rFonts w:eastAsia="Times New Roman" w:cs="Arial"/>
          <w:sz w:val="24"/>
          <w:szCs w:val="24"/>
          <w:lang w:eastAsia="en-GB"/>
        </w:rPr>
        <w:t>local experiences (VisitBritain, 2025)</w:t>
      </w:r>
    </w:p>
    <w:p w14:paraId="061B60A9" w14:textId="77777777" w:rsidR="00022E57" w:rsidRPr="00A474AE" w:rsidRDefault="00022E57" w:rsidP="00022E57">
      <w:pPr>
        <w:spacing w:before="100" w:beforeAutospacing="1" w:after="100" w:afterAutospacing="1" w:line="240" w:lineRule="auto"/>
        <w:outlineLvl w:val="2"/>
        <w:rPr>
          <w:rFonts w:eastAsia="Times New Roman" w:cs="Arial"/>
          <w:b/>
          <w:bCs/>
          <w:sz w:val="27"/>
          <w:szCs w:val="27"/>
          <w:lang w:eastAsia="en-GB"/>
        </w:rPr>
      </w:pPr>
      <w:r w:rsidRPr="00A474AE">
        <w:rPr>
          <w:rFonts w:eastAsia="Times New Roman" w:cs="Arial"/>
          <w:b/>
          <w:bCs/>
          <w:sz w:val="27"/>
          <w:szCs w:val="27"/>
          <w:lang w:eastAsia="en-GB"/>
        </w:rPr>
        <w:t>Social</w:t>
      </w:r>
    </w:p>
    <w:p w14:paraId="1DCA50CD" w14:textId="46823EDD" w:rsidR="00A87237" w:rsidRPr="00A87237" w:rsidRDefault="00A87237" w:rsidP="00F43258">
      <w:pPr>
        <w:spacing w:before="100" w:beforeAutospacing="1" w:after="100" w:afterAutospacing="1" w:line="360" w:lineRule="auto"/>
        <w:rPr>
          <w:rFonts w:eastAsia="Times New Roman" w:cs="Arial"/>
          <w:sz w:val="24"/>
          <w:szCs w:val="24"/>
          <w:lang w:eastAsia="en-GB"/>
        </w:rPr>
      </w:pPr>
      <w:r w:rsidRPr="00A87237">
        <w:rPr>
          <w:rFonts w:eastAsia="Times New Roman" w:cs="Arial"/>
          <w:sz w:val="24"/>
          <w:szCs w:val="24"/>
          <w:lang w:eastAsia="en-GB"/>
        </w:rPr>
        <w:t>Growing interest in wellbeing, outdoor activities and sustainable living is increasing demand for nature-based retreats (UN Tourism, 2024). However, customer preferences may change over time</w:t>
      </w:r>
    </w:p>
    <w:p w14:paraId="3D7793BD" w14:textId="6E5CF714" w:rsidR="00022E57" w:rsidRPr="00A474AE" w:rsidRDefault="00022E57" w:rsidP="00022E57">
      <w:pPr>
        <w:spacing w:before="100" w:beforeAutospacing="1" w:after="100" w:afterAutospacing="1" w:line="240" w:lineRule="auto"/>
        <w:outlineLvl w:val="2"/>
        <w:rPr>
          <w:rFonts w:eastAsia="Times New Roman" w:cs="Arial"/>
          <w:b/>
          <w:bCs/>
          <w:sz w:val="27"/>
          <w:szCs w:val="27"/>
          <w:lang w:eastAsia="en-GB"/>
        </w:rPr>
      </w:pPr>
      <w:r w:rsidRPr="00A474AE">
        <w:rPr>
          <w:rFonts w:eastAsia="Times New Roman" w:cs="Arial"/>
          <w:b/>
          <w:bCs/>
          <w:sz w:val="27"/>
          <w:szCs w:val="27"/>
          <w:lang w:eastAsia="en-GB"/>
        </w:rPr>
        <w:t>Technological</w:t>
      </w:r>
    </w:p>
    <w:p w14:paraId="3F7F9E72" w14:textId="1FE51DC9" w:rsidR="00F27DB0" w:rsidRPr="00F27DB0" w:rsidRDefault="00F27DB0" w:rsidP="00F27DB0">
      <w:pPr>
        <w:spacing w:before="100" w:beforeAutospacing="1" w:after="100" w:afterAutospacing="1" w:line="360" w:lineRule="auto"/>
        <w:jc w:val="both"/>
        <w:rPr>
          <w:rFonts w:eastAsia="Times New Roman" w:cs="Arial"/>
          <w:sz w:val="24"/>
          <w:szCs w:val="24"/>
          <w:lang w:eastAsia="en-GB"/>
        </w:rPr>
      </w:pPr>
      <w:r w:rsidRPr="00F27DB0">
        <w:rPr>
          <w:rFonts w:eastAsia="Times New Roman" w:cs="Arial"/>
          <w:sz w:val="24"/>
          <w:szCs w:val="24"/>
          <w:lang w:eastAsia="en-GB"/>
        </w:rPr>
        <w:t>Digital marketing, social media and online booking systems can help attract customers and improve the booking experience</w:t>
      </w:r>
      <w:r w:rsidR="00751078">
        <w:rPr>
          <w:rFonts w:eastAsia="Times New Roman" w:cs="Arial"/>
          <w:sz w:val="24"/>
          <w:szCs w:val="24"/>
          <w:lang w:eastAsia="en-GB"/>
        </w:rPr>
        <w:t xml:space="preserve"> (K</w:t>
      </w:r>
      <w:r w:rsidR="00761679">
        <w:rPr>
          <w:rFonts w:eastAsia="Times New Roman" w:cs="Arial"/>
          <w:sz w:val="24"/>
          <w:szCs w:val="24"/>
          <w:lang w:eastAsia="en-GB"/>
        </w:rPr>
        <w:t>otler et al., 2022)</w:t>
      </w:r>
      <w:r w:rsidRPr="00F27DB0">
        <w:rPr>
          <w:rFonts w:eastAsia="Times New Roman" w:cs="Arial"/>
          <w:sz w:val="24"/>
          <w:szCs w:val="24"/>
          <w:lang w:eastAsia="en-GB"/>
        </w:rPr>
        <w:t>. However, the business will need to maintain reliable technology systems to avoid disruption</w:t>
      </w:r>
      <w:r w:rsidRPr="00F27DB0">
        <w:rPr>
          <w:rFonts w:eastAsia="Times New Roman" w:cs="Arial"/>
          <w:sz w:val="24"/>
          <w:szCs w:val="24"/>
          <w:lang w:eastAsia="en-GB"/>
        </w:rPr>
        <w:t>s.</w:t>
      </w:r>
    </w:p>
    <w:p w14:paraId="4A3207C3" w14:textId="77777777" w:rsidR="00022E57" w:rsidRPr="00A474AE" w:rsidRDefault="00022E57" w:rsidP="00022E57">
      <w:pPr>
        <w:spacing w:before="100" w:beforeAutospacing="1" w:after="100" w:afterAutospacing="1" w:line="240" w:lineRule="auto"/>
        <w:outlineLvl w:val="2"/>
        <w:rPr>
          <w:rFonts w:eastAsia="Times New Roman" w:cs="Arial"/>
          <w:b/>
          <w:bCs/>
          <w:sz w:val="27"/>
          <w:szCs w:val="27"/>
          <w:lang w:eastAsia="en-GB"/>
        </w:rPr>
      </w:pPr>
      <w:r w:rsidRPr="00A474AE">
        <w:rPr>
          <w:rFonts w:eastAsia="Times New Roman" w:cs="Arial"/>
          <w:b/>
          <w:bCs/>
          <w:sz w:val="27"/>
          <w:szCs w:val="27"/>
          <w:lang w:eastAsia="en-GB"/>
        </w:rPr>
        <w:t>Environmental</w:t>
      </w:r>
    </w:p>
    <w:p w14:paraId="6C9DBD0F" w14:textId="314904BB" w:rsidR="007C3D7B" w:rsidRPr="007C3D7B" w:rsidRDefault="007C3D7B" w:rsidP="007C3D7B">
      <w:pPr>
        <w:spacing w:before="100" w:beforeAutospacing="1" w:after="100" w:afterAutospacing="1" w:line="360" w:lineRule="auto"/>
        <w:jc w:val="both"/>
        <w:rPr>
          <w:rFonts w:eastAsia="Times New Roman" w:cs="Arial"/>
          <w:sz w:val="24"/>
          <w:szCs w:val="24"/>
          <w:lang w:eastAsia="en-GB"/>
        </w:rPr>
      </w:pPr>
      <w:r w:rsidRPr="007C3D7B">
        <w:rPr>
          <w:rFonts w:eastAsia="Times New Roman" w:cs="Arial"/>
          <w:sz w:val="24"/>
          <w:szCs w:val="24"/>
          <w:lang w:eastAsia="en-GB"/>
        </w:rPr>
        <w:t>Increasing awareness of environmental issues creates opportunities for sustainable tourism businesses. Epping Eco Retreat Ltd will minimise its environmental impact through waste reduction, recycling and renewable energy solutions (DEFRA, 2023). However, extreme weather conditions could affect visitor numbers and site operations</w:t>
      </w:r>
      <w:r w:rsidRPr="007C3D7B">
        <w:rPr>
          <w:rFonts w:eastAsia="Times New Roman" w:cs="Arial"/>
          <w:sz w:val="24"/>
          <w:szCs w:val="24"/>
          <w:lang w:eastAsia="en-GB"/>
        </w:rPr>
        <w:t>.</w:t>
      </w:r>
    </w:p>
    <w:p w14:paraId="21E42A01" w14:textId="77777777" w:rsidR="00022E57" w:rsidRPr="00A474AE" w:rsidRDefault="00022E57" w:rsidP="00022E57">
      <w:pPr>
        <w:spacing w:before="100" w:beforeAutospacing="1" w:after="100" w:afterAutospacing="1" w:line="240" w:lineRule="auto"/>
        <w:outlineLvl w:val="2"/>
        <w:rPr>
          <w:rFonts w:eastAsia="Times New Roman" w:cs="Arial"/>
          <w:b/>
          <w:bCs/>
          <w:sz w:val="27"/>
          <w:szCs w:val="27"/>
          <w:lang w:eastAsia="en-GB"/>
        </w:rPr>
      </w:pPr>
      <w:r w:rsidRPr="00A474AE">
        <w:rPr>
          <w:rFonts w:eastAsia="Times New Roman" w:cs="Arial"/>
          <w:b/>
          <w:bCs/>
          <w:sz w:val="27"/>
          <w:szCs w:val="27"/>
          <w:lang w:eastAsia="en-GB"/>
        </w:rPr>
        <w:t>Legal</w:t>
      </w:r>
    </w:p>
    <w:bookmarkEnd w:id="8"/>
    <w:p w14:paraId="5375A46C" w14:textId="100707DA" w:rsidR="00A233F9" w:rsidRPr="00A233F9" w:rsidRDefault="00A233F9" w:rsidP="00A233F9">
      <w:pPr>
        <w:spacing w:before="100" w:beforeAutospacing="1" w:after="100" w:afterAutospacing="1" w:line="360" w:lineRule="auto"/>
        <w:rPr>
          <w:rFonts w:eastAsia="Times New Roman" w:cs="Arial"/>
          <w:sz w:val="24"/>
          <w:szCs w:val="24"/>
          <w:lang w:eastAsia="en-GB"/>
        </w:rPr>
      </w:pPr>
      <w:r w:rsidRPr="00A233F9">
        <w:rPr>
          <w:rFonts w:eastAsia="Times New Roman" w:cs="Arial"/>
          <w:sz w:val="24"/>
          <w:szCs w:val="24"/>
          <w:lang w:eastAsia="en-GB"/>
        </w:rPr>
        <w:t>The business must comply with UK regulations relating to licensing, health and safety, employment and data protection</w:t>
      </w:r>
      <w:r w:rsidR="006F3209">
        <w:rPr>
          <w:rFonts w:eastAsia="Times New Roman" w:cs="Arial"/>
          <w:sz w:val="24"/>
          <w:szCs w:val="24"/>
          <w:lang w:eastAsia="en-GB"/>
        </w:rPr>
        <w:t xml:space="preserve"> (</w:t>
      </w:r>
      <w:r w:rsidR="00776247">
        <w:rPr>
          <w:rFonts w:eastAsia="Times New Roman" w:cs="Arial"/>
          <w:sz w:val="24"/>
          <w:szCs w:val="24"/>
          <w:lang w:eastAsia="en-GB"/>
        </w:rPr>
        <w:t>Companies Act 2006)</w:t>
      </w:r>
      <w:r w:rsidRPr="00A233F9">
        <w:rPr>
          <w:rFonts w:eastAsia="Times New Roman" w:cs="Arial"/>
          <w:sz w:val="24"/>
          <w:szCs w:val="24"/>
          <w:lang w:eastAsia="en-GB"/>
        </w:rPr>
        <w:t>. However, failure to meet legal requirements could result in financial penalties and reputational damage</w:t>
      </w:r>
      <w:r w:rsidRPr="00A233F9">
        <w:rPr>
          <w:rFonts w:eastAsia="Times New Roman" w:cs="Arial"/>
          <w:sz w:val="24"/>
          <w:szCs w:val="24"/>
          <w:lang w:eastAsia="en-GB"/>
        </w:rPr>
        <w:t>.</w:t>
      </w:r>
    </w:p>
    <w:p w14:paraId="132A0B02" w14:textId="77777777" w:rsidR="00BD0AA4" w:rsidRDefault="00BD0AA4" w:rsidP="00235CDF">
      <w:pPr>
        <w:spacing w:before="100" w:beforeAutospacing="1" w:after="100" w:afterAutospacing="1" w:line="360" w:lineRule="auto"/>
        <w:jc w:val="both"/>
        <w:rPr>
          <w:b/>
          <w:bCs/>
          <w:color w:val="BF4E14" w:themeColor="accent2" w:themeShade="BF"/>
          <w:sz w:val="32"/>
          <w:szCs w:val="32"/>
        </w:rPr>
      </w:pPr>
    </w:p>
    <w:p w14:paraId="607EAB4B" w14:textId="56519766" w:rsidR="00E46CA5" w:rsidRPr="00F2202C" w:rsidRDefault="00E46CA5" w:rsidP="00235CDF">
      <w:pPr>
        <w:spacing w:before="100" w:beforeAutospacing="1" w:after="100" w:afterAutospacing="1" w:line="360" w:lineRule="auto"/>
        <w:jc w:val="both"/>
        <w:rPr>
          <w:rFonts w:eastAsia="Times New Roman" w:cs="Arial"/>
          <w:sz w:val="24"/>
          <w:szCs w:val="24"/>
          <w:lang w:eastAsia="en-GB"/>
        </w:rPr>
      </w:pPr>
      <w:r>
        <w:rPr>
          <w:b/>
          <w:bCs/>
          <w:color w:val="BF4E14" w:themeColor="accent2" w:themeShade="BF"/>
          <w:sz w:val="32"/>
          <w:szCs w:val="32"/>
        </w:rPr>
        <w:lastRenderedPageBreak/>
        <w:t>Market Segmentation</w:t>
      </w:r>
    </w:p>
    <w:p w14:paraId="5C636819" w14:textId="1ABC4326" w:rsidR="00AB623B" w:rsidRPr="00235CDF" w:rsidRDefault="006B0619" w:rsidP="00235CDF">
      <w:pPr>
        <w:spacing w:before="100" w:beforeAutospacing="1" w:after="100" w:afterAutospacing="1" w:line="360" w:lineRule="auto"/>
        <w:jc w:val="both"/>
        <w:rPr>
          <w:rFonts w:eastAsia="Times New Roman" w:cs="Arial"/>
          <w:sz w:val="24"/>
          <w:szCs w:val="24"/>
          <w:lang w:eastAsia="en-GB"/>
        </w:rPr>
      </w:pPr>
      <w:r>
        <w:rPr>
          <w:rFonts w:eastAsia="Times New Roman" w:cs="Arial"/>
          <w:sz w:val="24"/>
          <w:szCs w:val="24"/>
          <w:lang w:eastAsia="en-GB"/>
        </w:rPr>
        <w:t>Epping Eco Re</w:t>
      </w:r>
      <w:r w:rsidR="00043A14">
        <w:rPr>
          <w:rFonts w:eastAsia="Times New Roman" w:cs="Arial"/>
          <w:sz w:val="24"/>
          <w:szCs w:val="24"/>
          <w:lang w:eastAsia="en-GB"/>
        </w:rPr>
        <w:t>treat Ltd will target four main customer groups show</w:t>
      </w:r>
      <w:r w:rsidR="0071796A">
        <w:rPr>
          <w:rFonts w:eastAsia="Times New Roman" w:cs="Arial"/>
          <w:sz w:val="24"/>
          <w:szCs w:val="24"/>
          <w:lang w:eastAsia="en-GB"/>
        </w:rPr>
        <w:t>n</w:t>
      </w:r>
      <w:r w:rsidR="00043A14">
        <w:rPr>
          <w:rFonts w:eastAsia="Times New Roman" w:cs="Arial"/>
          <w:sz w:val="24"/>
          <w:szCs w:val="24"/>
          <w:lang w:eastAsia="en-GB"/>
        </w:rPr>
        <w:t xml:space="preserve"> below:</w:t>
      </w:r>
    </w:p>
    <w:tbl>
      <w:tblPr>
        <w:tblStyle w:val="TableGrid"/>
        <w:tblW w:w="0" w:type="auto"/>
        <w:tblLook w:val="04A0" w:firstRow="1" w:lastRow="0" w:firstColumn="1" w:lastColumn="0" w:noHBand="0" w:noVBand="1"/>
      </w:tblPr>
      <w:tblGrid>
        <w:gridCol w:w="3005"/>
        <w:gridCol w:w="3005"/>
        <w:gridCol w:w="3006"/>
      </w:tblGrid>
      <w:tr w:rsidR="0023248D" w14:paraId="338AB818" w14:textId="77777777" w:rsidTr="0023248D">
        <w:tc>
          <w:tcPr>
            <w:tcW w:w="3005" w:type="dxa"/>
          </w:tcPr>
          <w:p w14:paraId="18F77371" w14:textId="137DDCA8" w:rsidR="0023248D" w:rsidRPr="009E4010" w:rsidRDefault="00802ECF" w:rsidP="001859E5">
            <w:pPr>
              <w:spacing w:line="360" w:lineRule="auto"/>
              <w:rPr>
                <w:b/>
                <w:bCs/>
                <w:color w:val="BF4E14" w:themeColor="accent2" w:themeShade="BF"/>
                <w:sz w:val="24"/>
                <w:szCs w:val="24"/>
              </w:rPr>
            </w:pPr>
            <w:r>
              <w:rPr>
                <w:b/>
                <w:bCs/>
                <w:color w:val="000000" w:themeColor="text1"/>
                <w:sz w:val="24"/>
                <w:szCs w:val="24"/>
              </w:rPr>
              <w:t>Customer Groups</w:t>
            </w:r>
            <w:r w:rsidR="00C620B1" w:rsidRPr="009E4010">
              <w:rPr>
                <w:b/>
                <w:bCs/>
                <w:color w:val="000000" w:themeColor="text1"/>
                <w:sz w:val="24"/>
                <w:szCs w:val="24"/>
              </w:rPr>
              <w:t xml:space="preserve"> </w:t>
            </w:r>
          </w:p>
        </w:tc>
        <w:tc>
          <w:tcPr>
            <w:tcW w:w="3005" w:type="dxa"/>
          </w:tcPr>
          <w:p w14:paraId="68146E2C" w14:textId="191E15BA" w:rsidR="0023248D" w:rsidRPr="009E4010" w:rsidRDefault="009C1FE9" w:rsidP="001859E5">
            <w:pPr>
              <w:spacing w:line="360" w:lineRule="auto"/>
              <w:rPr>
                <w:b/>
                <w:bCs/>
                <w:color w:val="000000" w:themeColor="text1"/>
                <w:sz w:val="24"/>
                <w:szCs w:val="24"/>
              </w:rPr>
            </w:pPr>
            <w:r w:rsidRPr="009E4010">
              <w:rPr>
                <w:b/>
                <w:bCs/>
                <w:color w:val="000000" w:themeColor="text1"/>
                <w:sz w:val="24"/>
                <w:szCs w:val="24"/>
              </w:rPr>
              <w:t>Target Customers</w:t>
            </w:r>
          </w:p>
        </w:tc>
        <w:tc>
          <w:tcPr>
            <w:tcW w:w="3006" w:type="dxa"/>
          </w:tcPr>
          <w:p w14:paraId="72D369B2" w14:textId="63BA2F91" w:rsidR="0023248D" w:rsidRPr="009E4010" w:rsidRDefault="009C1FE9" w:rsidP="001859E5">
            <w:pPr>
              <w:spacing w:line="360" w:lineRule="auto"/>
              <w:rPr>
                <w:b/>
                <w:bCs/>
                <w:color w:val="000000" w:themeColor="text1"/>
                <w:sz w:val="24"/>
                <w:szCs w:val="24"/>
              </w:rPr>
            </w:pPr>
            <w:r w:rsidRPr="009E4010">
              <w:rPr>
                <w:b/>
                <w:bCs/>
                <w:color w:val="000000" w:themeColor="text1"/>
                <w:sz w:val="24"/>
                <w:szCs w:val="24"/>
              </w:rPr>
              <w:t>Needs</w:t>
            </w:r>
          </w:p>
        </w:tc>
      </w:tr>
      <w:tr w:rsidR="0023248D" w14:paraId="250A9FF4" w14:textId="77777777" w:rsidTr="00396262">
        <w:trPr>
          <w:trHeight w:val="971"/>
        </w:trPr>
        <w:tc>
          <w:tcPr>
            <w:tcW w:w="3005" w:type="dxa"/>
          </w:tcPr>
          <w:p w14:paraId="6BC52FE2" w14:textId="15792DE5" w:rsidR="0023248D" w:rsidRPr="00B175FD" w:rsidRDefault="00B175FD" w:rsidP="00B175FD">
            <w:pPr>
              <w:spacing w:line="240" w:lineRule="auto"/>
              <w:rPr>
                <w:color w:val="000000" w:themeColor="text1"/>
                <w:sz w:val="24"/>
                <w:szCs w:val="24"/>
              </w:rPr>
            </w:pPr>
            <w:r w:rsidRPr="00B175FD">
              <w:rPr>
                <w:color w:val="000000" w:themeColor="text1"/>
                <w:sz w:val="24"/>
                <w:szCs w:val="24"/>
              </w:rPr>
              <w:t>Families</w:t>
            </w:r>
            <w:r>
              <w:rPr>
                <w:color w:val="000000" w:themeColor="text1"/>
                <w:sz w:val="24"/>
                <w:szCs w:val="24"/>
              </w:rPr>
              <w:t xml:space="preserve"> </w:t>
            </w:r>
          </w:p>
        </w:tc>
        <w:tc>
          <w:tcPr>
            <w:tcW w:w="3005" w:type="dxa"/>
          </w:tcPr>
          <w:p w14:paraId="06CACFAA" w14:textId="26BC00D8" w:rsidR="0023248D" w:rsidRPr="009C1FE9" w:rsidRDefault="0070362F" w:rsidP="00B175FD">
            <w:pPr>
              <w:spacing w:line="240" w:lineRule="auto"/>
              <w:rPr>
                <w:color w:val="000000" w:themeColor="text1"/>
                <w:sz w:val="24"/>
                <w:szCs w:val="24"/>
              </w:rPr>
            </w:pPr>
            <w:r w:rsidRPr="00B175FD">
              <w:rPr>
                <w:color w:val="000000" w:themeColor="text1"/>
                <w:sz w:val="24"/>
                <w:szCs w:val="24"/>
              </w:rPr>
              <w:t>Families</w:t>
            </w:r>
            <w:r>
              <w:rPr>
                <w:color w:val="000000" w:themeColor="text1"/>
                <w:sz w:val="24"/>
                <w:szCs w:val="24"/>
              </w:rPr>
              <w:t xml:space="preserve"> from London and Essex</w:t>
            </w:r>
          </w:p>
        </w:tc>
        <w:tc>
          <w:tcPr>
            <w:tcW w:w="3006" w:type="dxa"/>
          </w:tcPr>
          <w:p w14:paraId="2D8D693A" w14:textId="48A9B5FB" w:rsidR="0023248D" w:rsidRPr="009C1FE9" w:rsidRDefault="0070362F" w:rsidP="00B175FD">
            <w:pPr>
              <w:spacing w:line="240" w:lineRule="auto"/>
              <w:rPr>
                <w:color w:val="000000" w:themeColor="text1"/>
                <w:sz w:val="24"/>
                <w:szCs w:val="24"/>
              </w:rPr>
            </w:pPr>
            <w:r>
              <w:rPr>
                <w:color w:val="000000" w:themeColor="text1"/>
                <w:sz w:val="24"/>
                <w:szCs w:val="24"/>
              </w:rPr>
              <w:t>Affordable, safe outdoor holidays with modern facilitie</w:t>
            </w:r>
            <w:r>
              <w:rPr>
                <w:color w:val="000000" w:themeColor="text1"/>
                <w:sz w:val="24"/>
                <w:szCs w:val="24"/>
              </w:rPr>
              <w:t>s</w:t>
            </w:r>
          </w:p>
        </w:tc>
      </w:tr>
      <w:tr w:rsidR="0023248D" w14:paraId="70A17952" w14:textId="77777777" w:rsidTr="00396262">
        <w:trPr>
          <w:trHeight w:val="712"/>
        </w:trPr>
        <w:tc>
          <w:tcPr>
            <w:tcW w:w="3005" w:type="dxa"/>
          </w:tcPr>
          <w:p w14:paraId="23A70ADD" w14:textId="23306291" w:rsidR="0023248D" w:rsidRPr="00B175FD" w:rsidRDefault="00931957" w:rsidP="00B175FD">
            <w:pPr>
              <w:spacing w:line="240" w:lineRule="auto"/>
              <w:rPr>
                <w:color w:val="000000" w:themeColor="text1"/>
                <w:sz w:val="24"/>
                <w:szCs w:val="24"/>
              </w:rPr>
            </w:pPr>
            <w:r>
              <w:rPr>
                <w:color w:val="000000" w:themeColor="text1"/>
                <w:sz w:val="24"/>
                <w:szCs w:val="24"/>
              </w:rPr>
              <w:t>C</w:t>
            </w:r>
            <w:r w:rsidR="004D17E8">
              <w:rPr>
                <w:color w:val="000000" w:themeColor="text1"/>
                <w:sz w:val="24"/>
                <w:szCs w:val="24"/>
              </w:rPr>
              <w:t xml:space="preserve">ouples </w:t>
            </w:r>
          </w:p>
        </w:tc>
        <w:tc>
          <w:tcPr>
            <w:tcW w:w="3005" w:type="dxa"/>
          </w:tcPr>
          <w:p w14:paraId="5A58951A" w14:textId="491AC625" w:rsidR="0023248D" w:rsidRPr="009C1FE9" w:rsidRDefault="0070362F" w:rsidP="00B175FD">
            <w:pPr>
              <w:spacing w:line="240" w:lineRule="auto"/>
              <w:rPr>
                <w:color w:val="000000" w:themeColor="text1"/>
                <w:sz w:val="24"/>
                <w:szCs w:val="24"/>
              </w:rPr>
            </w:pPr>
            <w:r>
              <w:rPr>
                <w:color w:val="000000" w:themeColor="text1"/>
                <w:sz w:val="24"/>
                <w:szCs w:val="24"/>
              </w:rPr>
              <w:t>Couples seeking short break</w:t>
            </w:r>
            <w:r>
              <w:rPr>
                <w:color w:val="000000" w:themeColor="text1"/>
                <w:sz w:val="24"/>
                <w:szCs w:val="24"/>
              </w:rPr>
              <w:t>s</w:t>
            </w:r>
          </w:p>
        </w:tc>
        <w:tc>
          <w:tcPr>
            <w:tcW w:w="3006" w:type="dxa"/>
          </w:tcPr>
          <w:p w14:paraId="135CF7F7" w14:textId="0C399D89" w:rsidR="0023248D" w:rsidRPr="009C1FE9" w:rsidRDefault="00121464" w:rsidP="00B175FD">
            <w:pPr>
              <w:spacing w:line="240" w:lineRule="auto"/>
              <w:rPr>
                <w:color w:val="000000" w:themeColor="text1"/>
                <w:sz w:val="24"/>
                <w:szCs w:val="24"/>
              </w:rPr>
            </w:pPr>
            <w:r>
              <w:rPr>
                <w:color w:val="000000" w:themeColor="text1"/>
                <w:sz w:val="24"/>
                <w:szCs w:val="24"/>
              </w:rPr>
              <w:t>Peaceful, nature-based and eco-friendly escape</w:t>
            </w:r>
            <w:r>
              <w:rPr>
                <w:color w:val="000000" w:themeColor="text1"/>
                <w:sz w:val="24"/>
                <w:szCs w:val="24"/>
              </w:rPr>
              <w:t>s</w:t>
            </w:r>
          </w:p>
        </w:tc>
      </w:tr>
      <w:tr w:rsidR="0023248D" w14:paraId="462F14C9" w14:textId="77777777" w:rsidTr="00396262">
        <w:trPr>
          <w:trHeight w:val="695"/>
        </w:trPr>
        <w:tc>
          <w:tcPr>
            <w:tcW w:w="3005" w:type="dxa"/>
          </w:tcPr>
          <w:p w14:paraId="7DB840A3" w14:textId="1F22D171" w:rsidR="0023248D" w:rsidRPr="00B175FD" w:rsidRDefault="00990CAE" w:rsidP="00B175FD">
            <w:pPr>
              <w:spacing w:line="240" w:lineRule="auto"/>
              <w:rPr>
                <w:color w:val="000000" w:themeColor="text1"/>
                <w:sz w:val="24"/>
                <w:szCs w:val="24"/>
              </w:rPr>
            </w:pPr>
            <w:r>
              <w:rPr>
                <w:color w:val="000000" w:themeColor="text1"/>
                <w:sz w:val="24"/>
                <w:szCs w:val="24"/>
              </w:rPr>
              <w:t xml:space="preserve">Campers and </w:t>
            </w:r>
            <w:r w:rsidR="00C00343">
              <w:rPr>
                <w:color w:val="000000" w:themeColor="text1"/>
                <w:sz w:val="24"/>
                <w:szCs w:val="24"/>
              </w:rPr>
              <w:t>Caravan Owners</w:t>
            </w:r>
          </w:p>
        </w:tc>
        <w:tc>
          <w:tcPr>
            <w:tcW w:w="3005" w:type="dxa"/>
          </w:tcPr>
          <w:p w14:paraId="2094A52D" w14:textId="75DB21BB" w:rsidR="0023248D" w:rsidRPr="009C1FE9" w:rsidRDefault="00990CAE" w:rsidP="00B175FD">
            <w:pPr>
              <w:spacing w:line="240" w:lineRule="auto"/>
              <w:rPr>
                <w:color w:val="000000" w:themeColor="text1"/>
                <w:sz w:val="24"/>
                <w:szCs w:val="24"/>
              </w:rPr>
            </w:pPr>
            <w:r>
              <w:rPr>
                <w:color w:val="000000" w:themeColor="text1"/>
                <w:sz w:val="24"/>
                <w:szCs w:val="24"/>
              </w:rPr>
              <w:t>Camping, caravan and motorhome enthusias</w:t>
            </w:r>
            <w:r>
              <w:rPr>
                <w:color w:val="000000" w:themeColor="text1"/>
                <w:sz w:val="24"/>
                <w:szCs w:val="24"/>
              </w:rPr>
              <w:t>t</w:t>
            </w:r>
          </w:p>
        </w:tc>
        <w:tc>
          <w:tcPr>
            <w:tcW w:w="3006" w:type="dxa"/>
          </w:tcPr>
          <w:p w14:paraId="019181D9" w14:textId="49A301AA" w:rsidR="0023248D" w:rsidRPr="009C1FE9" w:rsidRDefault="00121464" w:rsidP="00B175FD">
            <w:pPr>
              <w:spacing w:line="240" w:lineRule="auto"/>
              <w:rPr>
                <w:color w:val="000000" w:themeColor="text1"/>
                <w:sz w:val="24"/>
                <w:szCs w:val="24"/>
              </w:rPr>
            </w:pPr>
            <w:r>
              <w:rPr>
                <w:color w:val="000000" w:themeColor="text1"/>
                <w:sz w:val="24"/>
                <w:szCs w:val="24"/>
              </w:rPr>
              <w:t>Well-maintained pitches and quality amenitie</w:t>
            </w:r>
            <w:r>
              <w:rPr>
                <w:color w:val="000000" w:themeColor="text1"/>
                <w:sz w:val="24"/>
                <w:szCs w:val="24"/>
              </w:rPr>
              <w:t>s</w:t>
            </w:r>
          </w:p>
        </w:tc>
      </w:tr>
      <w:tr w:rsidR="0023248D" w14:paraId="5166E2E2" w14:textId="77777777" w:rsidTr="00357234">
        <w:trPr>
          <w:trHeight w:val="1131"/>
        </w:trPr>
        <w:tc>
          <w:tcPr>
            <w:tcW w:w="3005" w:type="dxa"/>
          </w:tcPr>
          <w:p w14:paraId="173D2A48" w14:textId="03498EE8" w:rsidR="0023248D" w:rsidRPr="00B175FD" w:rsidRDefault="00C00343" w:rsidP="00B175FD">
            <w:pPr>
              <w:spacing w:line="240" w:lineRule="auto"/>
              <w:rPr>
                <w:color w:val="000000" w:themeColor="text1"/>
                <w:sz w:val="24"/>
                <w:szCs w:val="24"/>
              </w:rPr>
            </w:pPr>
            <w:r>
              <w:rPr>
                <w:color w:val="000000" w:themeColor="text1"/>
                <w:sz w:val="24"/>
                <w:szCs w:val="24"/>
              </w:rPr>
              <w:t>Eco-conscious Travellers</w:t>
            </w:r>
          </w:p>
        </w:tc>
        <w:tc>
          <w:tcPr>
            <w:tcW w:w="3005" w:type="dxa"/>
          </w:tcPr>
          <w:p w14:paraId="208BC122" w14:textId="4197EDEF" w:rsidR="0023248D" w:rsidRPr="009C1FE9" w:rsidRDefault="001836C8" w:rsidP="00B175FD">
            <w:pPr>
              <w:spacing w:line="240" w:lineRule="auto"/>
              <w:rPr>
                <w:color w:val="000000" w:themeColor="text1"/>
                <w:sz w:val="24"/>
                <w:szCs w:val="24"/>
              </w:rPr>
            </w:pPr>
            <w:r>
              <w:rPr>
                <w:color w:val="000000" w:themeColor="text1"/>
                <w:sz w:val="24"/>
                <w:szCs w:val="24"/>
              </w:rPr>
              <w:t>Environmentally aware visitors</w:t>
            </w:r>
          </w:p>
        </w:tc>
        <w:tc>
          <w:tcPr>
            <w:tcW w:w="3006" w:type="dxa"/>
          </w:tcPr>
          <w:p w14:paraId="2C7CF8F0" w14:textId="6E6DA409" w:rsidR="0023248D" w:rsidRPr="009C1FE9" w:rsidRDefault="001836C8" w:rsidP="00B175FD">
            <w:pPr>
              <w:spacing w:line="240" w:lineRule="auto"/>
              <w:rPr>
                <w:color w:val="000000" w:themeColor="text1"/>
                <w:sz w:val="24"/>
                <w:szCs w:val="24"/>
              </w:rPr>
            </w:pPr>
            <w:r>
              <w:rPr>
                <w:color w:val="000000" w:themeColor="text1"/>
                <w:sz w:val="24"/>
                <w:szCs w:val="24"/>
              </w:rPr>
              <w:t>Sustainable accommodation and responsible tourism practice</w:t>
            </w:r>
            <w:r>
              <w:rPr>
                <w:color w:val="000000" w:themeColor="text1"/>
                <w:sz w:val="24"/>
                <w:szCs w:val="24"/>
              </w:rPr>
              <w:t>s</w:t>
            </w:r>
          </w:p>
        </w:tc>
      </w:tr>
    </w:tbl>
    <w:p w14:paraId="6A9E14BB" w14:textId="77777777" w:rsidR="001D17A3" w:rsidRDefault="001D17A3" w:rsidP="001859E5">
      <w:pPr>
        <w:spacing w:line="360" w:lineRule="auto"/>
        <w:rPr>
          <w:b/>
          <w:bCs/>
          <w:color w:val="BF4E14" w:themeColor="accent2" w:themeShade="BF"/>
          <w:sz w:val="32"/>
          <w:szCs w:val="32"/>
        </w:rPr>
      </w:pPr>
    </w:p>
    <w:p w14:paraId="624C8890" w14:textId="4FC8EFA3" w:rsidR="001859E5" w:rsidRDefault="00466F21" w:rsidP="001859E5">
      <w:pPr>
        <w:spacing w:line="360" w:lineRule="auto"/>
        <w:rPr>
          <w:b/>
          <w:bCs/>
          <w:color w:val="BF4E14" w:themeColor="accent2" w:themeShade="BF"/>
          <w:sz w:val="32"/>
          <w:szCs w:val="32"/>
        </w:rPr>
      </w:pPr>
      <w:r w:rsidRPr="00893E4B">
        <w:rPr>
          <w:b/>
          <w:bCs/>
          <w:color w:val="BF4E14" w:themeColor="accent2" w:themeShade="BF"/>
          <w:sz w:val="32"/>
          <w:szCs w:val="32"/>
        </w:rPr>
        <w:t>Competition</w:t>
      </w:r>
    </w:p>
    <w:p w14:paraId="3D1FF0B3" w14:textId="26FE6F7B" w:rsidR="00510751" w:rsidRPr="00AB623B" w:rsidRDefault="001859E5" w:rsidP="00AB623B">
      <w:pPr>
        <w:spacing w:line="360" w:lineRule="auto"/>
        <w:jc w:val="both"/>
        <w:rPr>
          <w:color w:val="000000" w:themeColor="text1"/>
          <w:sz w:val="24"/>
          <w:szCs w:val="24"/>
        </w:rPr>
      </w:pPr>
      <w:r>
        <w:rPr>
          <w:color w:val="000000" w:themeColor="text1"/>
          <w:sz w:val="24"/>
          <w:szCs w:val="24"/>
        </w:rPr>
        <w:t>The eco-tourism and wellness market continues to grow, with customers increasingly looking for sustainable accommodation and nature-based experiences (UN Tourism, 2024</w:t>
      </w:r>
      <w:r w:rsidR="00C83660">
        <w:rPr>
          <w:color w:val="000000" w:themeColor="text1"/>
          <w:sz w:val="24"/>
          <w:szCs w:val="24"/>
        </w:rPr>
        <w:t>).</w:t>
      </w:r>
      <w:r>
        <w:rPr>
          <w:color w:val="000000" w:themeColor="text1"/>
          <w:sz w:val="24"/>
          <w:szCs w:val="24"/>
        </w:rPr>
        <w:t xml:space="preserve"> Epping Eco Retreat Ltd will compete with traditional hotels, glamping sites and wellness retreat. However, </w:t>
      </w:r>
      <w:r w:rsidRPr="00CE25E2">
        <w:rPr>
          <w:b/>
          <w:bCs/>
          <w:color w:val="000000" w:themeColor="text1"/>
          <w:sz w:val="24"/>
          <w:szCs w:val="24"/>
        </w:rPr>
        <w:t>the business aims to differentiate itself by offering</w:t>
      </w:r>
      <w:r>
        <w:rPr>
          <w:color w:val="000000" w:themeColor="text1"/>
          <w:sz w:val="24"/>
          <w:szCs w:val="24"/>
        </w:rPr>
        <w:t xml:space="preserve"> </w:t>
      </w:r>
      <w:r w:rsidRPr="00C80CA4">
        <w:rPr>
          <w:b/>
          <w:bCs/>
          <w:color w:val="000000" w:themeColor="text1"/>
          <w:sz w:val="24"/>
          <w:szCs w:val="24"/>
        </w:rPr>
        <w:t>environmentally responsible accommodation</w:t>
      </w:r>
      <w:r w:rsidRPr="00112EDF">
        <w:rPr>
          <w:b/>
          <w:bCs/>
          <w:color w:val="000000" w:themeColor="text1"/>
          <w:sz w:val="24"/>
          <w:szCs w:val="24"/>
        </w:rPr>
        <w:t xml:space="preserve">, </w:t>
      </w:r>
      <w:r w:rsidRPr="003C0B44">
        <w:rPr>
          <w:color w:val="000000" w:themeColor="text1"/>
          <w:sz w:val="24"/>
          <w:szCs w:val="24"/>
        </w:rPr>
        <w:t>a peaceful location close to London and a strong focus on customer wellbeing.</w:t>
      </w:r>
      <w:r>
        <w:rPr>
          <w:color w:val="000000" w:themeColor="text1"/>
          <w:sz w:val="24"/>
          <w:szCs w:val="24"/>
        </w:rPr>
        <w:t xml:space="preserve"> This combination provides a unique experience that meets the changing preferences of modern travellers</w:t>
      </w:r>
      <w:r w:rsidR="001D17A3">
        <w:rPr>
          <w:color w:val="000000" w:themeColor="text1"/>
          <w:sz w:val="24"/>
          <w:szCs w:val="24"/>
        </w:rPr>
        <w:t>.</w:t>
      </w:r>
    </w:p>
    <w:p w14:paraId="4210E283" w14:textId="77777777" w:rsidR="002E1510" w:rsidRPr="004640E2" w:rsidRDefault="002E1510" w:rsidP="002E1510">
      <w:pPr>
        <w:spacing w:line="360" w:lineRule="auto"/>
        <w:rPr>
          <w:b/>
          <w:bCs/>
          <w:color w:val="BF4E14" w:themeColor="accent2" w:themeShade="BF"/>
          <w:sz w:val="32"/>
          <w:szCs w:val="32"/>
        </w:rPr>
      </w:pPr>
      <w:r w:rsidRPr="004640E2">
        <w:rPr>
          <w:b/>
          <w:bCs/>
          <w:color w:val="BF4E14" w:themeColor="accent2" w:themeShade="BF"/>
          <w:sz w:val="32"/>
          <w:szCs w:val="32"/>
        </w:rPr>
        <w:t>Marketing Communications</w:t>
      </w:r>
    </w:p>
    <w:p w14:paraId="1CCE94D5" w14:textId="1782CD36" w:rsidR="002E1510" w:rsidRDefault="00873BC2" w:rsidP="004A6A37">
      <w:pPr>
        <w:spacing w:line="360" w:lineRule="auto"/>
        <w:jc w:val="both"/>
        <w:rPr>
          <w:color w:val="000000" w:themeColor="text1"/>
          <w:sz w:val="24"/>
          <w:szCs w:val="24"/>
        </w:rPr>
      </w:pPr>
      <w:r>
        <w:rPr>
          <w:color w:val="000000" w:themeColor="text1"/>
          <w:sz w:val="24"/>
          <w:szCs w:val="24"/>
        </w:rPr>
        <w:t>Epping Eco Retreat Ltd will prima</w:t>
      </w:r>
      <w:r w:rsidR="00FA35BA">
        <w:rPr>
          <w:color w:val="000000" w:themeColor="text1"/>
          <w:sz w:val="24"/>
          <w:szCs w:val="24"/>
        </w:rPr>
        <w:t xml:space="preserve">rily use cost-effective digital marketing to attract </w:t>
      </w:r>
      <w:r w:rsidR="004114BB">
        <w:rPr>
          <w:color w:val="000000" w:themeColor="text1"/>
          <w:sz w:val="24"/>
          <w:szCs w:val="24"/>
        </w:rPr>
        <w:t xml:space="preserve">customers and build brand new awareness. The business </w:t>
      </w:r>
      <w:r w:rsidR="0040189E">
        <w:rPr>
          <w:color w:val="000000" w:themeColor="text1"/>
          <w:sz w:val="24"/>
          <w:szCs w:val="24"/>
        </w:rPr>
        <w:t xml:space="preserve">will promote its services through </w:t>
      </w:r>
      <w:r w:rsidR="00753FB1">
        <w:rPr>
          <w:color w:val="000000" w:themeColor="text1"/>
          <w:sz w:val="24"/>
          <w:szCs w:val="24"/>
        </w:rPr>
        <w:t xml:space="preserve">social media such as </w:t>
      </w:r>
      <w:r w:rsidR="0040189E">
        <w:rPr>
          <w:color w:val="000000" w:themeColor="text1"/>
          <w:sz w:val="24"/>
          <w:szCs w:val="24"/>
        </w:rPr>
        <w:t>Instagram, TikTok</w:t>
      </w:r>
      <w:r w:rsidR="00C55D33">
        <w:rPr>
          <w:color w:val="000000" w:themeColor="text1"/>
          <w:sz w:val="24"/>
          <w:szCs w:val="24"/>
        </w:rPr>
        <w:t xml:space="preserve"> and Facebook, supported by a professional website with an online </w:t>
      </w:r>
      <w:r w:rsidR="00263B59">
        <w:rPr>
          <w:color w:val="000000" w:themeColor="text1"/>
          <w:sz w:val="24"/>
          <w:szCs w:val="24"/>
        </w:rPr>
        <w:t xml:space="preserve">booking system and </w:t>
      </w:r>
      <w:r w:rsidR="00123F47">
        <w:rPr>
          <w:color w:val="000000" w:themeColor="text1"/>
          <w:sz w:val="24"/>
          <w:szCs w:val="24"/>
        </w:rPr>
        <w:t>S</w:t>
      </w:r>
      <w:r w:rsidR="00263B59">
        <w:rPr>
          <w:color w:val="000000" w:themeColor="text1"/>
          <w:sz w:val="24"/>
          <w:szCs w:val="24"/>
        </w:rPr>
        <w:t xml:space="preserve">earch Engine Optimisation (SEO). </w:t>
      </w:r>
      <w:r w:rsidR="000B1DEE">
        <w:rPr>
          <w:color w:val="000000" w:themeColor="text1"/>
          <w:sz w:val="24"/>
          <w:szCs w:val="24"/>
        </w:rPr>
        <w:t xml:space="preserve">Email marketing, partnerships with local </w:t>
      </w:r>
      <w:r w:rsidR="003234F6">
        <w:rPr>
          <w:color w:val="000000" w:themeColor="text1"/>
          <w:sz w:val="24"/>
          <w:szCs w:val="24"/>
        </w:rPr>
        <w:t>businesses and tourism organisations, and positive customer review</w:t>
      </w:r>
      <w:r w:rsidR="000414F7">
        <w:rPr>
          <w:color w:val="000000" w:themeColor="text1"/>
          <w:sz w:val="24"/>
          <w:szCs w:val="24"/>
        </w:rPr>
        <w:t xml:space="preserve"> will help encourage repeat bookings </w:t>
      </w:r>
      <w:r w:rsidR="005F2ED6">
        <w:rPr>
          <w:color w:val="000000" w:themeColor="text1"/>
          <w:sz w:val="24"/>
          <w:szCs w:val="24"/>
        </w:rPr>
        <w:t xml:space="preserve">and strengthen the brand’s reputation while keeping marketing costs </w:t>
      </w:r>
      <w:r w:rsidR="004A4967">
        <w:rPr>
          <w:color w:val="000000" w:themeColor="text1"/>
          <w:sz w:val="24"/>
          <w:szCs w:val="24"/>
        </w:rPr>
        <w:t>manageable (Ko</w:t>
      </w:r>
      <w:r w:rsidR="008A4859">
        <w:rPr>
          <w:color w:val="000000" w:themeColor="text1"/>
          <w:sz w:val="24"/>
          <w:szCs w:val="24"/>
        </w:rPr>
        <w:t>tl</w:t>
      </w:r>
      <w:r w:rsidR="004A4967">
        <w:rPr>
          <w:color w:val="000000" w:themeColor="text1"/>
          <w:sz w:val="24"/>
          <w:szCs w:val="24"/>
        </w:rPr>
        <w:t>er et al., 2022).</w:t>
      </w:r>
    </w:p>
    <w:p w14:paraId="630FD769" w14:textId="4F0704DB" w:rsidR="003E1726" w:rsidRDefault="003E1726" w:rsidP="00040078">
      <w:pPr>
        <w:spacing w:line="360" w:lineRule="auto"/>
        <w:rPr>
          <w:b/>
          <w:bCs/>
          <w:color w:val="BF4E14" w:themeColor="accent2" w:themeShade="BF"/>
          <w:sz w:val="32"/>
          <w:szCs w:val="32"/>
        </w:rPr>
      </w:pPr>
      <w:bookmarkStart w:id="9" w:name="OLE_LINK21"/>
      <w:bookmarkStart w:id="10" w:name="OLE_LINK34"/>
      <w:bookmarkStart w:id="11" w:name="OLE_LINK37"/>
      <w:bookmarkStart w:id="12" w:name="OLE_LINK39"/>
      <w:r w:rsidRPr="001A0368">
        <w:rPr>
          <w:b/>
          <w:bCs/>
          <w:color w:val="BF4E14" w:themeColor="accent2" w:themeShade="BF"/>
          <w:sz w:val="32"/>
          <w:szCs w:val="32"/>
        </w:rPr>
        <w:lastRenderedPageBreak/>
        <w:t>Financials</w:t>
      </w:r>
    </w:p>
    <w:p w14:paraId="5EED449C" w14:textId="0F36DA28" w:rsidR="006A6F27" w:rsidRDefault="006A6F27" w:rsidP="00671250">
      <w:pPr>
        <w:spacing w:line="360" w:lineRule="auto"/>
        <w:jc w:val="both"/>
        <w:rPr>
          <w:color w:val="000000" w:themeColor="text1"/>
          <w:sz w:val="24"/>
          <w:szCs w:val="24"/>
        </w:rPr>
      </w:pPr>
      <w:r w:rsidRPr="005335DD">
        <w:rPr>
          <w:color w:val="000000" w:themeColor="text1"/>
          <w:sz w:val="24"/>
          <w:szCs w:val="24"/>
        </w:rPr>
        <w:t>The total funding required for Epping Eco Retreat Ltd is £183,380</w:t>
      </w:r>
      <w:r w:rsidRPr="006A6F27">
        <w:rPr>
          <w:color w:val="000000" w:themeColor="text1"/>
          <w:sz w:val="24"/>
          <w:szCs w:val="24"/>
        </w:rPr>
        <w:t>. The owner will invest £60,000, with the remaining £123,380 to be secured through external funding from private investors. To reduce initial costs, the business will lease the land rather than purchase it.</w:t>
      </w:r>
      <w:r w:rsidR="00F32D0E">
        <w:rPr>
          <w:color w:val="000000" w:themeColor="text1"/>
          <w:sz w:val="24"/>
          <w:szCs w:val="24"/>
        </w:rPr>
        <w:t xml:space="preserve"> </w:t>
      </w:r>
      <w:r w:rsidR="00FA7AE7">
        <w:rPr>
          <w:color w:val="000000" w:themeColor="text1"/>
          <w:sz w:val="24"/>
          <w:szCs w:val="24"/>
        </w:rPr>
        <w:t xml:space="preserve">The financial plan has been prepared using realistic cost estimates </w:t>
      </w:r>
      <w:r w:rsidR="006B7FB3">
        <w:rPr>
          <w:color w:val="000000" w:themeColor="text1"/>
          <w:sz w:val="24"/>
          <w:szCs w:val="24"/>
        </w:rPr>
        <w:t>and projected revenue to support the long-term sustainability of the business.</w:t>
      </w:r>
    </w:p>
    <w:p w14:paraId="30659A3B" w14:textId="77777777" w:rsidR="008C1CB0" w:rsidRDefault="008C1CB0" w:rsidP="004578E1">
      <w:pPr>
        <w:spacing w:line="360" w:lineRule="auto"/>
        <w:rPr>
          <w:color w:val="000000" w:themeColor="text1"/>
          <w:sz w:val="24"/>
          <w:szCs w:val="24"/>
        </w:rPr>
      </w:pPr>
      <w:bookmarkStart w:id="13" w:name="OLE_LINK2"/>
      <w:bookmarkStart w:id="14" w:name="OLE_LINK35"/>
      <w:bookmarkStart w:id="15" w:name="OLE_LINK18"/>
      <w:bookmarkStart w:id="16" w:name="OLE_LINK19"/>
      <w:bookmarkEnd w:id="12"/>
    </w:p>
    <w:p w14:paraId="12765E36" w14:textId="686972CA" w:rsidR="000431FA" w:rsidRDefault="007C3F45" w:rsidP="004578E1">
      <w:pPr>
        <w:spacing w:line="360" w:lineRule="auto"/>
        <w:rPr>
          <w:color w:val="000000" w:themeColor="text1"/>
          <w:sz w:val="24"/>
          <w:szCs w:val="24"/>
        </w:rPr>
      </w:pPr>
      <w:r>
        <w:rPr>
          <w:color w:val="000000" w:themeColor="text1"/>
          <w:sz w:val="24"/>
          <w:szCs w:val="24"/>
        </w:rPr>
        <w:t>The estimated start-up costs are shown below</w:t>
      </w:r>
      <w:r w:rsidR="00B95A9E">
        <w:rPr>
          <w:color w:val="000000" w:themeColor="text1"/>
          <w:sz w:val="24"/>
          <w:szCs w:val="24"/>
        </w:rPr>
        <w:t>:</w:t>
      </w:r>
    </w:p>
    <w:tbl>
      <w:tblPr>
        <w:tblStyle w:val="TableGrid"/>
        <w:tblW w:w="0" w:type="auto"/>
        <w:tblLook w:val="04A0" w:firstRow="1" w:lastRow="0" w:firstColumn="1" w:lastColumn="0" w:noHBand="0" w:noVBand="1"/>
      </w:tblPr>
      <w:tblGrid>
        <w:gridCol w:w="3539"/>
        <w:gridCol w:w="2268"/>
      </w:tblGrid>
      <w:tr w:rsidR="001B500C" w14:paraId="71A7F3D2" w14:textId="77777777" w:rsidTr="00736A06">
        <w:tc>
          <w:tcPr>
            <w:tcW w:w="3539" w:type="dxa"/>
          </w:tcPr>
          <w:p w14:paraId="580F9E45" w14:textId="4ECC4D9C" w:rsidR="001B500C" w:rsidRPr="00D66F5C" w:rsidRDefault="00BD2D8A" w:rsidP="00736A06">
            <w:pPr>
              <w:spacing w:line="360" w:lineRule="auto"/>
              <w:rPr>
                <w:b/>
                <w:bCs/>
                <w:color w:val="000000" w:themeColor="text1"/>
                <w:sz w:val="24"/>
                <w:szCs w:val="24"/>
              </w:rPr>
            </w:pPr>
            <w:r w:rsidRPr="00D66F5C">
              <w:rPr>
                <w:b/>
                <w:bCs/>
                <w:color w:val="000000" w:themeColor="text1"/>
                <w:sz w:val="24"/>
                <w:szCs w:val="24"/>
              </w:rPr>
              <w:t>Item</w:t>
            </w:r>
          </w:p>
        </w:tc>
        <w:tc>
          <w:tcPr>
            <w:tcW w:w="2268" w:type="dxa"/>
          </w:tcPr>
          <w:p w14:paraId="6A3796FA" w14:textId="5455350D" w:rsidR="001B500C" w:rsidRPr="00D66F5C" w:rsidRDefault="00BD2D8A" w:rsidP="00736A06">
            <w:pPr>
              <w:spacing w:line="360" w:lineRule="auto"/>
              <w:rPr>
                <w:b/>
                <w:bCs/>
                <w:color w:val="000000" w:themeColor="text1"/>
                <w:sz w:val="24"/>
                <w:szCs w:val="24"/>
              </w:rPr>
            </w:pPr>
            <w:r w:rsidRPr="00D66F5C">
              <w:rPr>
                <w:b/>
                <w:bCs/>
                <w:color w:val="000000" w:themeColor="text1"/>
                <w:sz w:val="24"/>
                <w:szCs w:val="24"/>
              </w:rPr>
              <w:t>Estimated Cost (GBP)</w:t>
            </w:r>
          </w:p>
        </w:tc>
      </w:tr>
      <w:tr w:rsidR="001B500C" w14:paraId="4D147137" w14:textId="77777777" w:rsidTr="00736A06">
        <w:tc>
          <w:tcPr>
            <w:tcW w:w="3539" w:type="dxa"/>
          </w:tcPr>
          <w:p w14:paraId="5341BAEB" w14:textId="10BBA127" w:rsidR="001B500C" w:rsidRDefault="00573387" w:rsidP="00736A06">
            <w:pPr>
              <w:spacing w:line="360" w:lineRule="auto"/>
              <w:rPr>
                <w:color w:val="000000" w:themeColor="text1"/>
                <w:sz w:val="24"/>
                <w:szCs w:val="24"/>
              </w:rPr>
            </w:pPr>
            <w:r>
              <w:rPr>
                <w:color w:val="000000" w:themeColor="text1"/>
                <w:sz w:val="24"/>
                <w:szCs w:val="24"/>
              </w:rPr>
              <w:t>Eco-retreat accommodation</w:t>
            </w:r>
          </w:p>
        </w:tc>
        <w:tc>
          <w:tcPr>
            <w:tcW w:w="2268" w:type="dxa"/>
          </w:tcPr>
          <w:p w14:paraId="1BACBE7D" w14:textId="6710B4E6" w:rsidR="001B500C" w:rsidRDefault="00573387" w:rsidP="00736A06">
            <w:pPr>
              <w:spacing w:line="360" w:lineRule="auto"/>
              <w:rPr>
                <w:color w:val="000000" w:themeColor="text1"/>
                <w:sz w:val="24"/>
                <w:szCs w:val="24"/>
              </w:rPr>
            </w:pPr>
            <w:r>
              <w:rPr>
                <w:color w:val="000000" w:themeColor="text1"/>
                <w:sz w:val="24"/>
                <w:szCs w:val="24"/>
              </w:rPr>
              <w:t>100,000</w:t>
            </w:r>
          </w:p>
        </w:tc>
      </w:tr>
      <w:tr w:rsidR="001B500C" w14:paraId="2C62821A" w14:textId="77777777" w:rsidTr="00736A06">
        <w:tc>
          <w:tcPr>
            <w:tcW w:w="3539" w:type="dxa"/>
          </w:tcPr>
          <w:p w14:paraId="2448207A" w14:textId="3F986657" w:rsidR="001B500C" w:rsidRDefault="00086FDC" w:rsidP="00736A06">
            <w:pPr>
              <w:spacing w:line="360" w:lineRule="auto"/>
              <w:rPr>
                <w:color w:val="000000" w:themeColor="text1"/>
                <w:sz w:val="24"/>
                <w:szCs w:val="24"/>
              </w:rPr>
            </w:pPr>
            <w:r>
              <w:rPr>
                <w:color w:val="000000" w:themeColor="text1"/>
                <w:sz w:val="24"/>
                <w:szCs w:val="24"/>
              </w:rPr>
              <w:t xml:space="preserve">Furniture and equipment </w:t>
            </w:r>
          </w:p>
        </w:tc>
        <w:tc>
          <w:tcPr>
            <w:tcW w:w="2268" w:type="dxa"/>
          </w:tcPr>
          <w:p w14:paraId="7E12A575" w14:textId="361A182C" w:rsidR="001B500C" w:rsidRDefault="00AA6D5E" w:rsidP="00736A06">
            <w:pPr>
              <w:spacing w:line="360" w:lineRule="auto"/>
              <w:rPr>
                <w:color w:val="000000" w:themeColor="text1"/>
                <w:sz w:val="24"/>
                <w:szCs w:val="24"/>
              </w:rPr>
            </w:pPr>
            <w:r>
              <w:rPr>
                <w:color w:val="000000" w:themeColor="text1"/>
                <w:sz w:val="24"/>
                <w:szCs w:val="24"/>
              </w:rPr>
              <w:t>25</w:t>
            </w:r>
            <w:r w:rsidR="00086FDC">
              <w:rPr>
                <w:color w:val="000000" w:themeColor="text1"/>
                <w:sz w:val="24"/>
                <w:szCs w:val="24"/>
              </w:rPr>
              <w:t>,000</w:t>
            </w:r>
          </w:p>
        </w:tc>
      </w:tr>
      <w:tr w:rsidR="001B500C" w14:paraId="4F0784BC" w14:textId="77777777" w:rsidTr="00736A06">
        <w:tc>
          <w:tcPr>
            <w:tcW w:w="3539" w:type="dxa"/>
          </w:tcPr>
          <w:p w14:paraId="5A25D804" w14:textId="27C020C1" w:rsidR="001B500C" w:rsidRDefault="00DE0A02" w:rsidP="000443BC">
            <w:pPr>
              <w:spacing w:line="240" w:lineRule="auto"/>
              <w:rPr>
                <w:color w:val="000000" w:themeColor="text1"/>
                <w:sz w:val="24"/>
                <w:szCs w:val="24"/>
              </w:rPr>
            </w:pPr>
            <w:r>
              <w:rPr>
                <w:color w:val="000000" w:themeColor="text1"/>
                <w:sz w:val="24"/>
                <w:szCs w:val="24"/>
              </w:rPr>
              <w:t xml:space="preserve">Sustainable features and site improvements </w:t>
            </w:r>
          </w:p>
        </w:tc>
        <w:tc>
          <w:tcPr>
            <w:tcW w:w="2268" w:type="dxa"/>
          </w:tcPr>
          <w:p w14:paraId="78DCF09C" w14:textId="272B1B16" w:rsidR="001B500C" w:rsidRDefault="00D66F5C" w:rsidP="00736A06">
            <w:pPr>
              <w:spacing w:line="360" w:lineRule="auto"/>
              <w:rPr>
                <w:color w:val="000000" w:themeColor="text1"/>
                <w:sz w:val="24"/>
                <w:szCs w:val="24"/>
              </w:rPr>
            </w:pPr>
            <w:r>
              <w:rPr>
                <w:color w:val="000000" w:themeColor="text1"/>
                <w:sz w:val="24"/>
                <w:szCs w:val="24"/>
              </w:rPr>
              <w:t>20,000</w:t>
            </w:r>
          </w:p>
        </w:tc>
      </w:tr>
      <w:tr w:rsidR="001B500C" w14:paraId="0B1DB905" w14:textId="77777777" w:rsidTr="00736A06">
        <w:tc>
          <w:tcPr>
            <w:tcW w:w="3539" w:type="dxa"/>
          </w:tcPr>
          <w:p w14:paraId="6E7C0812" w14:textId="03C40291" w:rsidR="001B500C" w:rsidRDefault="004E0B1A" w:rsidP="00736A06">
            <w:pPr>
              <w:spacing w:line="360" w:lineRule="auto"/>
              <w:rPr>
                <w:color w:val="000000" w:themeColor="text1"/>
                <w:sz w:val="24"/>
                <w:szCs w:val="24"/>
              </w:rPr>
            </w:pPr>
            <w:r>
              <w:rPr>
                <w:color w:val="000000" w:themeColor="text1"/>
                <w:sz w:val="24"/>
                <w:szCs w:val="24"/>
              </w:rPr>
              <w:t>Website and booking system</w:t>
            </w:r>
          </w:p>
        </w:tc>
        <w:tc>
          <w:tcPr>
            <w:tcW w:w="2268" w:type="dxa"/>
          </w:tcPr>
          <w:p w14:paraId="274E8A55" w14:textId="575E9B6B" w:rsidR="001B500C" w:rsidRDefault="00187384" w:rsidP="00736A06">
            <w:pPr>
              <w:spacing w:line="360" w:lineRule="auto"/>
              <w:rPr>
                <w:color w:val="000000" w:themeColor="text1"/>
                <w:sz w:val="24"/>
                <w:szCs w:val="24"/>
              </w:rPr>
            </w:pPr>
            <w:r>
              <w:rPr>
                <w:color w:val="000000" w:themeColor="text1"/>
                <w:sz w:val="24"/>
                <w:szCs w:val="24"/>
              </w:rPr>
              <w:t>8,000</w:t>
            </w:r>
          </w:p>
        </w:tc>
      </w:tr>
      <w:tr w:rsidR="001B500C" w14:paraId="32EAD802" w14:textId="77777777" w:rsidTr="00736A06">
        <w:tc>
          <w:tcPr>
            <w:tcW w:w="3539" w:type="dxa"/>
          </w:tcPr>
          <w:p w14:paraId="0E4FBC00" w14:textId="488F4A2D" w:rsidR="001B500C" w:rsidRDefault="00187384" w:rsidP="00736A06">
            <w:pPr>
              <w:spacing w:line="360" w:lineRule="auto"/>
              <w:rPr>
                <w:color w:val="000000" w:themeColor="text1"/>
                <w:sz w:val="24"/>
                <w:szCs w:val="24"/>
              </w:rPr>
            </w:pPr>
            <w:r>
              <w:rPr>
                <w:color w:val="000000" w:themeColor="text1"/>
                <w:sz w:val="24"/>
                <w:szCs w:val="24"/>
              </w:rPr>
              <w:t>Marketing and branding</w:t>
            </w:r>
          </w:p>
        </w:tc>
        <w:tc>
          <w:tcPr>
            <w:tcW w:w="2268" w:type="dxa"/>
          </w:tcPr>
          <w:p w14:paraId="23EC14E8" w14:textId="09CF5F39" w:rsidR="001B500C" w:rsidRDefault="00187384" w:rsidP="00736A06">
            <w:pPr>
              <w:spacing w:line="360" w:lineRule="auto"/>
              <w:rPr>
                <w:color w:val="000000" w:themeColor="text1"/>
                <w:sz w:val="24"/>
                <w:szCs w:val="24"/>
              </w:rPr>
            </w:pPr>
            <w:r>
              <w:rPr>
                <w:color w:val="000000" w:themeColor="text1"/>
                <w:sz w:val="24"/>
                <w:szCs w:val="24"/>
              </w:rPr>
              <w:t>7,000</w:t>
            </w:r>
          </w:p>
        </w:tc>
      </w:tr>
      <w:tr w:rsidR="001B500C" w14:paraId="6BBA92FB" w14:textId="77777777" w:rsidTr="00736A06">
        <w:tc>
          <w:tcPr>
            <w:tcW w:w="3539" w:type="dxa"/>
          </w:tcPr>
          <w:p w14:paraId="766D8264" w14:textId="6F5806EC" w:rsidR="001B500C" w:rsidRDefault="00746435" w:rsidP="000443BC">
            <w:pPr>
              <w:spacing w:line="240" w:lineRule="auto"/>
              <w:rPr>
                <w:color w:val="000000" w:themeColor="text1"/>
                <w:sz w:val="24"/>
                <w:szCs w:val="24"/>
              </w:rPr>
            </w:pPr>
            <w:r>
              <w:rPr>
                <w:color w:val="000000" w:themeColor="text1"/>
                <w:sz w:val="24"/>
                <w:szCs w:val="24"/>
              </w:rPr>
              <w:t>Legal fees, licen</w:t>
            </w:r>
            <w:r w:rsidR="005D083D">
              <w:rPr>
                <w:color w:val="000000" w:themeColor="text1"/>
                <w:sz w:val="24"/>
                <w:szCs w:val="24"/>
              </w:rPr>
              <w:t>ces and insurance</w:t>
            </w:r>
          </w:p>
        </w:tc>
        <w:tc>
          <w:tcPr>
            <w:tcW w:w="2268" w:type="dxa"/>
          </w:tcPr>
          <w:p w14:paraId="623022F9" w14:textId="7AD19418" w:rsidR="001B500C" w:rsidRDefault="005D083D" w:rsidP="00736A06">
            <w:pPr>
              <w:spacing w:line="360" w:lineRule="auto"/>
              <w:rPr>
                <w:color w:val="000000" w:themeColor="text1"/>
                <w:sz w:val="24"/>
                <w:szCs w:val="24"/>
              </w:rPr>
            </w:pPr>
            <w:r>
              <w:rPr>
                <w:color w:val="000000" w:themeColor="text1"/>
                <w:sz w:val="24"/>
                <w:szCs w:val="24"/>
              </w:rPr>
              <w:t>10,000</w:t>
            </w:r>
          </w:p>
        </w:tc>
      </w:tr>
      <w:tr w:rsidR="00736A06" w14:paraId="1A399FA0" w14:textId="0C79248C" w:rsidTr="00736A06">
        <w:tblPrEx>
          <w:tblLook w:val="0000" w:firstRow="0" w:lastRow="0" w:firstColumn="0" w:lastColumn="0" w:noHBand="0" w:noVBand="0"/>
        </w:tblPrEx>
        <w:trPr>
          <w:trHeight w:val="363"/>
        </w:trPr>
        <w:tc>
          <w:tcPr>
            <w:tcW w:w="3539" w:type="dxa"/>
          </w:tcPr>
          <w:p w14:paraId="115237F6" w14:textId="25E60563" w:rsidR="00736A06" w:rsidRPr="00CC7AC5" w:rsidRDefault="00736A06" w:rsidP="00736A06">
            <w:pPr>
              <w:spacing w:line="360" w:lineRule="auto"/>
              <w:rPr>
                <w:b/>
                <w:bCs/>
                <w:color w:val="000000" w:themeColor="text1"/>
                <w:sz w:val="24"/>
                <w:szCs w:val="24"/>
              </w:rPr>
            </w:pPr>
            <w:r w:rsidRPr="00CC7AC5">
              <w:rPr>
                <w:b/>
                <w:bCs/>
                <w:color w:val="000000" w:themeColor="text1"/>
                <w:sz w:val="24"/>
                <w:szCs w:val="24"/>
              </w:rPr>
              <w:t>Total</w:t>
            </w:r>
          </w:p>
        </w:tc>
        <w:tc>
          <w:tcPr>
            <w:tcW w:w="2268" w:type="dxa"/>
          </w:tcPr>
          <w:p w14:paraId="1E7BC842" w14:textId="65A6C4D2" w:rsidR="00736A06" w:rsidRPr="00CC7AC5" w:rsidRDefault="000D7F08" w:rsidP="00736A06">
            <w:pPr>
              <w:spacing w:line="360" w:lineRule="auto"/>
              <w:rPr>
                <w:b/>
                <w:bCs/>
                <w:color w:val="000000" w:themeColor="text1"/>
                <w:sz w:val="24"/>
                <w:szCs w:val="24"/>
              </w:rPr>
            </w:pPr>
            <w:r>
              <w:rPr>
                <w:b/>
                <w:bCs/>
                <w:color w:val="000000" w:themeColor="text1"/>
                <w:sz w:val="24"/>
                <w:szCs w:val="24"/>
              </w:rPr>
              <w:t>1</w:t>
            </w:r>
            <w:r w:rsidR="00C83331">
              <w:rPr>
                <w:b/>
                <w:bCs/>
                <w:color w:val="000000" w:themeColor="text1"/>
                <w:sz w:val="24"/>
                <w:szCs w:val="24"/>
              </w:rPr>
              <w:t>70</w:t>
            </w:r>
            <w:r w:rsidR="00EC393F">
              <w:rPr>
                <w:b/>
                <w:bCs/>
                <w:color w:val="000000" w:themeColor="text1"/>
                <w:sz w:val="24"/>
                <w:szCs w:val="24"/>
              </w:rPr>
              <w:t>,000</w:t>
            </w:r>
          </w:p>
        </w:tc>
      </w:tr>
      <w:bookmarkEnd w:id="9"/>
      <w:bookmarkEnd w:id="13"/>
    </w:tbl>
    <w:p w14:paraId="3D224CFF" w14:textId="77777777" w:rsidR="00AC739C" w:rsidRDefault="00AC739C" w:rsidP="00AC739C">
      <w:pPr>
        <w:spacing w:line="360" w:lineRule="auto"/>
        <w:rPr>
          <w:rFonts w:eastAsia="Times New Roman" w:cs="Arial"/>
          <w:b/>
          <w:bCs/>
          <w:color w:val="BF4E14" w:themeColor="accent2" w:themeShade="BF"/>
          <w:sz w:val="28"/>
          <w:szCs w:val="28"/>
          <w:lang w:eastAsia="en-GB"/>
        </w:rPr>
      </w:pPr>
    </w:p>
    <w:p w14:paraId="5C5B520D" w14:textId="389BD202" w:rsidR="004A4967" w:rsidRDefault="002A0D2E" w:rsidP="00AC739C">
      <w:pPr>
        <w:spacing w:line="360" w:lineRule="auto"/>
        <w:rPr>
          <w:rFonts w:eastAsia="Times New Roman" w:cs="Arial"/>
          <w:b/>
          <w:bCs/>
          <w:color w:val="BF4E14" w:themeColor="accent2" w:themeShade="BF"/>
          <w:sz w:val="28"/>
          <w:szCs w:val="28"/>
          <w:lang w:eastAsia="en-GB"/>
        </w:rPr>
      </w:pPr>
      <w:r w:rsidRPr="002A0D2E">
        <w:rPr>
          <w:rFonts w:eastAsia="Times New Roman" w:cs="Arial"/>
          <w:b/>
          <w:bCs/>
          <w:color w:val="BF4E14" w:themeColor="accent2" w:themeShade="BF"/>
          <w:sz w:val="28"/>
          <w:szCs w:val="28"/>
          <w:lang w:eastAsia="en-GB"/>
        </w:rPr>
        <w:t>Operation</w:t>
      </w:r>
      <w:r w:rsidR="00547F29">
        <w:rPr>
          <w:rFonts w:eastAsia="Times New Roman" w:cs="Arial"/>
          <w:b/>
          <w:bCs/>
          <w:color w:val="BF4E14" w:themeColor="accent2" w:themeShade="BF"/>
          <w:sz w:val="28"/>
          <w:szCs w:val="28"/>
          <w:lang w:eastAsia="en-GB"/>
        </w:rPr>
        <w:t>al Costs</w:t>
      </w:r>
    </w:p>
    <w:p w14:paraId="42B48B5F" w14:textId="622CEB29" w:rsidR="00C73952" w:rsidRPr="00C73952" w:rsidRDefault="00C73952" w:rsidP="00AC739C">
      <w:pPr>
        <w:spacing w:line="360" w:lineRule="auto"/>
        <w:rPr>
          <w:color w:val="000000" w:themeColor="text1"/>
          <w:sz w:val="24"/>
          <w:szCs w:val="24"/>
        </w:rPr>
      </w:pPr>
      <w:r>
        <w:rPr>
          <w:color w:val="000000" w:themeColor="text1"/>
          <w:sz w:val="24"/>
          <w:szCs w:val="24"/>
        </w:rPr>
        <w:t xml:space="preserve"> Fixed cost</w:t>
      </w:r>
      <w:r w:rsidR="00665C2F">
        <w:rPr>
          <w:color w:val="000000" w:themeColor="text1"/>
          <w:sz w:val="24"/>
          <w:szCs w:val="24"/>
        </w:rPr>
        <w:t>s</w:t>
      </w:r>
      <w:r>
        <w:rPr>
          <w:color w:val="000000" w:themeColor="text1"/>
          <w:sz w:val="24"/>
          <w:szCs w:val="24"/>
        </w:rPr>
        <w:t xml:space="preserve"> for six months </w:t>
      </w:r>
      <w:r w:rsidR="006218C0">
        <w:rPr>
          <w:color w:val="000000" w:themeColor="text1"/>
          <w:sz w:val="24"/>
          <w:szCs w:val="24"/>
        </w:rPr>
        <w:t>are</w:t>
      </w:r>
      <w:r w:rsidR="00665C2F">
        <w:rPr>
          <w:color w:val="000000" w:themeColor="text1"/>
          <w:sz w:val="24"/>
          <w:szCs w:val="24"/>
        </w:rPr>
        <w:t xml:space="preserve"> shown below:</w:t>
      </w:r>
    </w:p>
    <w:tbl>
      <w:tblPr>
        <w:tblStyle w:val="TableGrid"/>
        <w:tblpPr w:leftFromText="180" w:rightFromText="180" w:vertAnchor="text" w:tblpY="1"/>
        <w:tblOverlap w:val="never"/>
        <w:tblW w:w="0" w:type="auto"/>
        <w:tblLook w:val="04A0" w:firstRow="1" w:lastRow="0" w:firstColumn="1" w:lastColumn="0" w:noHBand="0" w:noVBand="1"/>
      </w:tblPr>
      <w:tblGrid>
        <w:gridCol w:w="2972"/>
        <w:gridCol w:w="1418"/>
      </w:tblGrid>
      <w:tr w:rsidR="002A0D2E" w14:paraId="1AE660A3" w14:textId="77777777" w:rsidTr="007B0181">
        <w:tc>
          <w:tcPr>
            <w:tcW w:w="2972" w:type="dxa"/>
          </w:tcPr>
          <w:p w14:paraId="4F9DAC9D" w14:textId="73CCFB79" w:rsidR="002A0D2E" w:rsidRPr="002A0D2E" w:rsidRDefault="008D7AD1" w:rsidP="00820496">
            <w:pPr>
              <w:spacing w:before="100" w:beforeAutospacing="1" w:after="100" w:afterAutospacing="1" w:line="360" w:lineRule="auto"/>
              <w:jc w:val="center"/>
              <w:rPr>
                <w:rFonts w:eastAsia="Times New Roman" w:cs="Arial"/>
                <w:b/>
                <w:bCs/>
                <w:color w:val="000000" w:themeColor="text1"/>
                <w:sz w:val="24"/>
                <w:szCs w:val="24"/>
                <w:lang w:eastAsia="en-GB"/>
              </w:rPr>
            </w:pPr>
            <w:r>
              <w:rPr>
                <w:rFonts w:eastAsia="Times New Roman" w:cs="Arial"/>
                <w:b/>
                <w:bCs/>
                <w:color w:val="000000" w:themeColor="text1"/>
                <w:sz w:val="24"/>
                <w:szCs w:val="24"/>
                <w:lang w:eastAsia="en-GB"/>
              </w:rPr>
              <w:t>Fixed Costs</w:t>
            </w:r>
          </w:p>
        </w:tc>
        <w:tc>
          <w:tcPr>
            <w:tcW w:w="1418" w:type="dxa"/>
          </w:tcPr>
          <w:p w14:paraId="6EF3D2AE" w14:textId="1CC62B34" w:rsidR="002A0D2E" w:rsidRPr="002A0D2E" w:rsidRDefault="008D7AD1" w:rsidP="00820496">
            <w:pPr>
              <w:spacing w:before="100" w:beforeAutospacing="1" w:after="100" w:afterAutospacing="1" w:line="240" w:lineRule="auto"/>
              <w:jc w:val="center"/>
              <w:rPr>
                <w:rFonts w:eastAsia="Times New Roman" w:cs="Arial"/>
                <w:b/>
                <w:bCs/>
                <w:color w:val="000000" w:themeColor="text1"/>
                <w:sz w:val="24"/>
                <w:szCs w:val="24"/>
                <w:lang w:eastAsia="en-GB"/>
              </w:rPr>
            </w:pPr>
            <w:r>
              <w:rPr>
                <w:rFonts w:eastAsia="Times New Roman" w:cs="Arial"/>
                <w:b/>
                <w:bCs/>
                <w:color w:val="000000" w:themeColor="text1"/>
                <w:sz w:val="24"/>
                <w:szCs w:val="24"/>
                <w:lang w:eastAsia="en-GB"/>
              </w:rPr>
              <w:t>Per month (GBP)</w:t>
            </w:r>
          </w:p>
        </w:tc>
      </w:tr>
      <w:tr w:rsidR="002A0D2E" w14:paraId="36642B2C" w14:textId="77777777" w:rsidTr="007B0181">
        <w:tc>
          <w:tcPr>
            <w:tcW w:w="2972" w:type="dxa"/>
          </w:tcPr>
          <w:p w14:paraId="131617C6" w14:textId="26E01B69" w:rsidR="002A0D2E" w:rsidRDefault="002A0D2E" w:rsidP="0032649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Staff salaries and wages</w:t>
            </w:r>
          </w:p>
        </w:tc>
        <w:tc>
          <w:tcPr>
            <w:tcW w:w="1418" w:type="dxa"/>
          </w:tcPr>
          <w:p w14:paraId="519AB024" w14:textId="3E89AF32" w:rsidR="002A0D2E" w:rsidRDefault="002A0D2E" w:rsidP="00820496">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6,000</w:t>
            </w:r>
          </w:p>
        </w:tc>
      </w:tr>
      <w:tr w:rsidR="002A0D2E" w14:paraId="3593140D" w14:textId="77777777" w:rsidTr="007B0181">
        <w:tc>
          <w:tcPr>
            <w:tcW w:w="2972" w:type="dxa"/>
          </w:tcPr>
          <w:p w14:paraId="3BD90583" w14:textId="78BEA382" w:rsidR="002A0D2E" w:rsidRDefault="00BA664A" w:rsidP="0032649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I</w:t>
            </w:r>
            <w:r w:rsidR="002A0D2E">
              <w:rPr>
                <w:rFonts w:eastAsia="Times New Roman" w:cs="Arial"/>
                <w:color w:val="000000" w:themeColor="text1"/>
                <w:sz w:val="24"/>
                <w:szCs w:val="24"/>
                <w:lang w:eastAsia="en-GB"/>
              </w:rPr>
              <w:t>nternet</w:t>
            </w:r>
          </w:p>
        </w:tc>
        <w:tc>
          <w:tcPr>
            <w:tcW w:w="1418" w:type="dxa"/>
          </w:tcPr>
          <w:p w14:paraId="0FB533DB" w14:textId="6B1A5E0B" w:rsidR="002A0D2E" w:rsidRDefault="00BA664A" w:rsidP="00820496">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50</w:t>
            </w:r>
          </w:p>
        </w:tc>
      </w:tr>
      <w:tr w:rsidR="002A0D2E" w14:paraId="7BC40578" w14:textId="77777777" w:rsidTr="007B0181">
        <w:tc>
          <w:tcPr>
            <w:tcW w:w="2972" w:type="dxa"/>
          </w:tcPr>
          <w:p w14:paraId="6675191A" w14:textId="7E884AC1" w:rsidR="002A0D2E" w:rsidRDefault="007837F2" w:rsidP="0032649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Insurance and licences</w:t>
            </w:r>
          </w:p>
        </w:tc>
        <w:tc>
          <w:tcPr>
            <w:tcW w:w="1418" w:type="dxa"/>
          </w:tcPr>
          <w:p w14:paraId="3550E73E" w14:textId="629F2EF1" w:rsidR="002A0D2E" w:rsidRDefault="007837F2" w:rsidP="00820496">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7</w:t>
            </w:r>
            <w:r w:rsidR="00D51819">
              <w:rPr>
                <w:rFonts w:eastAsia="Times New Roman" w:cs="Arial"/>
                <w:color w:val="000000" w:themeColor="text1"/>
                <w:sz w:val="24"/>
                <w:szCs w:val="24"/>
                <w:lang w:eastAsia="en-GB"/>
              </w:rPr>
              <w:t>00</w:t>
            </w:r>
          </w:p>
        </w:tc>
      </w:tr>
      <w:tr w:rsidR="002A0D2E" w14:paraId="3F559565" w14:textId="77777777" w:rsidTr="007B0181">
        <w:tc>
          <w:tcPr>
            <w:tcW w:w="2972" w:type="dxa"/>
          </w:tcPr>
          <w:p w14:paraId="2A12C588" w14:textId="793680B2" w:rsidR="002A0D2E" w:rsidRDefault="002768A5" w:rsidP="00326491">
            <w:pPr>
              <w:spacing w:before="100" w:beforeAutospacing="1" w:after="100" w:afterAutospacing="1" w:line="24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Marketing and social media</w:t>
            </w:r>
          </w:p>
        </w:tc>
        <w:tc>
          <w:tcPr>
            <w:tcW w:w="1418" w:type="dxa"/>
          </w:tcPr>
          <w:p w14:paraId="2D30AC7A" w14:textId="2380723C" w:rsidR="002A0D2E" w:rsidRDefault="004D700E" w:rsidP="00820496">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2000</w:t>
            </w:r>
          </w:p>
        </w:tc>
      </w:tr>
      <w:tr w:rsidR="002A0D2E" w14:paraId="3C53B2AE" w14:textId="77777777" w:rsidTr="007B0181">
        <w:tc>
          <w:tcPr>
            <w:tcW w:w="2972" w:type="dxa"/>
          </w:tcPr>
          <w:p w14:paraId="51510BB2" w14:textId="4DA8D67B" w:rsidR="002A0D2E" w:rsidRDefault="004D700E" w:rsidP="00326491">
            <w:pPr>
              <w:spacing w:before="100" w:beforeAutospacing="1" w:after="100" w:afterAutospacing="1" w:line="24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Office and administrative expenses</w:t>
            </w:r>
          </w:p>
        </w:tc>
        <w:tc>
          <w:tcPr>
            <w:tcW w:w="1418" w:type="dxa"/>
          </w:tcPr>
          <w:p w14:paraId="2D3A9ADC" w14:textId="700485A1" w:rsidR="002A0D2E" w:rsidRDefault="00706A86" w:rsidP="00820496">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500</w:t>
            </w:r>
          </w:p>
        </w:tc>
      </w:tr>
      <w:tr w:rsidR="002A0D2E" w14:paraId="0281F842" w14:textId="77777777" w:rsidTr="007B0181">
        <w:tc>
          <w:tcPr>
            <w:tcW w:w="2972" w:type="dxa"/>
          </w:tcPr>
          <w:p w14:paraId="71FA7EFF" w14:textId="61391D00" w:rsidR="002A0D2E" w:rsidRPr="00706A86" w:rsidRDefault="00706A86" w:rsidP="00326491">
            <w:pPr>
              <w:spacing w:before="100" w:beforeAutospacing="1" w:after="100" w:afterAutospacing="1" w:line="360" w:lineRule="auto"/>
              <w:jc w:val="center"/>
              <w:rPr>
                <w:rFonts w:eastAsia="Times New Roman" w:cs="Arial"/>
                <w:b/>
                <w:bCs/>
                <w:color w:val="000000" w:themeColor="text1"/>
                <w:sz w:val="24"/>
                <w:szCs w:val="24"/>
                <w:lang w:eastAsia="en-GB"/>
              </w:rPr>
            </w:pPr>
            <w:r w:rsidRPr="00706A86">
              <w:rPr>
                <w:rFonts w:eastAsia="Times New Roman" w:cs="Arial"/>
                <w:b/>
                <w:bCs/>
                <w:color w:val="000000" w:themeColor="text1"/>
                <w:sz w:val="24"/>
                <w:szCs w:val="24"/>
                <w:lang w:eastAsia="en-GB"/>
              </w:rPr>
              <w:t>Total Fixed Costs</w:t>
            </w:r>
          </w:p>
        </w:tc>
        <w:tc>
          <w:tcPr>
            <w:tcW w:w="1418" w:type="dxa"/>
          </w:tcPr>
          <w:p w14:paraId="31E6E8E9" w14:textId="40206935" w:rsidR="002A0D2E" w:rsidRPr="009D5A25" w:rsidRDefault="009D5A25" w:rsidP="00820496">
            <w:pPr>
              <w:spacing w:before="100" w:beforeAutospacing="1" w:after="100" w:afterAutospacing="1" w:line="360" w:lineRule="auto"/>
              <w:jc w:val="center"/>
              <w:rPr>
                <w:rFonts w:eastAsia="Times New Roman" w:cs="Arial"/>
                <w:b/>
                <w:bCs/>
                <w:color w:val="000000" w:themeColor="text1"/>
                <w:sz w:val="24"/>
                <w:szCs w:val="24"/>
                <w:lang w:eastAsia="en-GB"/>
              </w:rPr>
            </w:pPr>
            <w:r w:rsidRPr="009D5A25">
              <w:rPr>
                <w:rFonts w:eastAsia="Times New Roman" w:cs="Arial"/>
                <w:b/>
                <w:bCs/>
                <w:color w:val="000000" w:themeColor="text1"/>
                <w:sz w:val="24"/>
                <w:szCs w:val="24"/>
                <w:lang w:eastAsia="en-GB"/>
              </w:rPr>
              <w:t>9,250</w:t>
            </w:r>
          </w:p>
        </w:tc>
      </w:tr>
      <w:bookmarkEnd w:id="15"/>
      <w:bookmarkEnd w:id="16"/>
    </w:tbl>
    <w:p w14:paraId="794E3141" w14:textId="77777777" w:rsidR="00F01128" w:rsidRPr="00F01128" w:rsidRDefault="00F01128" w:rsidP="00F01128">
      <w:pPr>
        <w:spacing w:before="100" w:beforeAutospacing="1" w:after="100" w:afterAutospacing="1" w:line="360" w:lineRule="auto"/>
        <w:jc w:val="both"/>
        <w:rPr>
          <w:rFonts w:eastAsia="Times New Roman" w:cs="Arial"/>
          <w:color w:val="000000" w:themeColor="text1"/>
          <w:sz w:val="24"/>
          <w:szCs w:val="24"/>
          <w:lang w:eastAsia="en-GB"/>
        </w:rPr>
      </w:pPr>
    </w:p>
    <w:p w14:paraId="3F02243E" w14:textId="4C33CFD5" w:rsidR="004A4967" w:rsidRDefault="004A4967" w:rsidP="007B0181">
      <w:pPr>
        <w:spacing w:before="100" w:beforeAutospacing="1" w:after="100" w:afterAutospacing="1" w:line="360" w:lineRule="auto"/>
        <w:jc w:val="both"/>
        <w:rPr>
          <w:rFonts w:eastAsia="Times New Roman" w:cs="Arial"/>
          <w:color w:val="000000" w:themeColor="text1"/>
          <w:sz w:val="24"/>
          <w:szCs w:val="24"/>
          <w:lang w:eastAsia="en-GB"/>
        </w:rPr>
      </w:pPr>
    </w:p>
    <w:p w14:paraId="1457E859" w14:textId="77777777" w:rsidR="00A77099" w:rsidRDefault="00A77099" w:rsidP="007B0181">
      <w:pPr>
        <w:spacing w:before="100" w:beforeAutospacing="1" w:after="100" w:afterAutospacing="1" w:line="360" w:lineRule="auto"/>
        <w:jc w:val="both"/>
        <w:rPr>
          <w:rFonts w:eastAsia="Times New Roman" w:cs="Arial"/>
          <w:color w:val="000000" w:themeColor="text1"/>
          <w:sz w:val="24"/>
          <w:szCs w:val="24"/>
          <w:lang w:eastAsia="en-GB"/>
        </w:rPr>
      </w:pPr>
    </w:p>
    <w:p w14:paraId="46FF727C" w14:textId="77777777" w:rsidR="00A77099" w:rsidRDefault="00A77099" w:rsidP="007B0181">
      <w:pPr>
        <w:spacing w:before="100" w:beforeAutospacing="1" w:after="100" w:afterAutospacing="1" w:line="360" w:lineRule="auto"/>
        <w:jc w:val="both"/>
        <w:rPr>
          <w:rFonts w:eastAsia="Times New Roman" w:cs="Arial"/>
          <w:color w:val="000000" w:themeColor="text1"/>
          <w:sz w:val="24"/>
          <w:szCs w:val="24"/>
          <w:lang w:eastAsia="en-GB"/>
        </w:rPr>
      </w:pPr>
    </w:p>
    <w:p w14:paraId="1EA3CAC6" w14:textId="77777777" w:rsidR="006A6F27" w:rsidRDefault="006A6F27" w:rsidP="007B0181">
      <w:pPr>
        <w:spacing w:before="100" w:beforeAutospacing="1" w:after="100" w:afterAutospacing="1" w:line="360" w:lineRule="auto"/>
        <w:jc w:val="both"/>
        <w:rPr>
          <w:rFonts w:eastAsia="Times New Roman" w:cs="Arial"/>
          <w:color w:val="000000" w:themeColor="text1"/>
          <w:sz w:val="24"/>
          <w:szCs w:val="24"/>
          <w:lang w:eastAsia="en-GB"/>
        </w:rPr>
      </w:pPr>
    </w:p>
    <w:p w14:paraId="0D070A12" w14:textId="77777777" w:rsidR="006A6F27" w:rsidRDefault="006A6F27" w:rsidP="007B0181">
      <w:pPr>
        <w:spacing w:before="100" w:beforeAutospacing="1" w:after="100" w:afterAutospacing="1" w:line="360" w:lineRule="auto"/>
        <w:jc w:val="both"/>
        <w:rPr>
          <w:rFonts w:eastAsia="Times New Roman" w:cs="Arial"/>
          <w:color w:val="000000" w:themeColor="text1"/>
          <w:sz w:val="24"/>
          <w:szCs w:val="24"/>
          <w:lang w:eastAsia="en-GB"/>
        </w:rPr>
      </w:pPr>
    </w:p>
    <w:p w14:paraId="6BAF5F54" w14:textId="15BBBE34" w:rsidR="00665C2F" w:rsidRDefault="00665C2F" w:rsidP="007B0181">
      <w:pPr>
        <w:spacing w:before="100" w:beforeAutospacing="1" w:after="100" w:afterAutospacing="1" w:line="360" w:lineRule="auto"/>
        <w:jc w:val="both"/>
        <w:rPr>
          <w:rFonts w:eastAsia="Times New Roman" w:cs="Arial"/>
          <w:color w:val="000000" w:themeColor="text1"/>
          <w:sz w:val="24"/>
          <w:szCs w:val="24"/>
          <w:lang w:eastAsia="en-GB"/>
        </w:rPr>
      </w:pPr>
      <w:r>
        <w:rPr>
          <w:rFonts w:eastAsia="Times New Roman" w:cs="Arial"/>
          <w:color w:val="000000" w:themeColor="text1"/>
          <w:sz w:val="24"/>
          <w:szCs w:val="24"/>
          <w:lang w:eastAsia="en-GB"/>
        </w:rPr>
        <w:lastRenderedPageBreak/>
        <w:t xml:space="preserve">Variable Costs for six months </w:t>
      </w:r>
      <w:r w:rsidR="006218C0">
        <w:rPr>
          <w:rFonts w:eastAsia="Times New Roman" w:cs="Arial"/>
          <w:color w:val="000000" w:themeColor="text1"/>
          <w:sz w:val="24"/>
          <w:szCs w:val="24"/>
          <w:lang w:eastAsia="en-GB"/>
        </w:rPr>
        <w:t>are shown below:</w:t>
      </w:r>
    </w:p>
    <w:tbl>
      <w:tblPr>
        <w:tblStyle w:val="TableGrid"/>
        <w:tblW w:w="0" w:type="auto"/>
        <w:tblInd w:w="-289" w:type="dxa"/>
        <w:tblLook w:val="04A0" w:firstRow="1" w:lastRow="0" w:firstColumn="1" w:lastColumn="0" w:noHBand="0" w:noVBand="1"/>
      </w:tblPr>
      <w:tblGrid>
        <w:gridCol w:w="2970"/>
        <w:gridCol w:w="1000"/>
        <w:gridCol w:w="1134"/>
        <w:gridCol w:w="992"/>
        <w:gridCol w:w="992"/>
        <w:gridCol w:w="1134"/>
        <w:gridCol w:w="1083"/>
      </w:tblGrid>
      <w:tr w:rsidR="0054432F" w14:paraId="7940934B" w14:textId="77777777" w:rsidTr="00312524">
        <w:tc>
          <w:tcPr>
            <w:tcW w:w="2970" w:type="dxa"/>
          </w:tcPr>
          <w:p w14:paraId="61963E04" w14:textId="15B5DAE2" w:rsidR="007B0181" w:rsidRPr="00CC110D" w:rsidRDefault="00CC110D" w:rsidP="009F265E">
            <w:pPr>
              <w:tabs>
                <w:tab w:val="left" w:pos="3782"/>
              </w:tabs>
              <w:spacing w:before="100" w:beforeAutospacing="1" w:after="100" w:afterAutospacing="1" w:line="360" w:lineRule="auto"/>
              <w:jc w:val="center"/>
              <w:rPr>
                <w:rFonts w:eastAsia="Times New Roman" w:cs="Arial"/>
                <w:b/>
                <w:bCs/>
                <w:color w:val="000000" w:themeColor="text1"/>
                <w:sz w:val="24"/>
                <w:szCs w:val="24"/>
                <w:lang w:eastAsia="en-GB"/>
              </w:rPr>
            </w:pPr>
            <w:r w:rsidRPr="00CC110D">
              <w:rPr>
                <w:rFonts w:eastAsia="Times New Roman" w:cs="Arial"/>
                <w:b/>
                <w:bCs/>
                <w:color w:val="000000" w:themeColor="text1"/>
                <w:sz w:val="24"/>
                <w:szCs w:val="24"/>
                <w:lang w:eastAsia="en-GB"/>
              </w:rPr>
              <w:t>Variable Costs</w:t>
            </w:r>
            <w:r w:rsidR="003F6001">
              <w:rPr>
                <w:rFonts w:eastAsia="Times New Roman" w:cs="Arial"/>
                <w:b/>
                <w:bCs/>
                <w:color w:val="000000" w:themeColor="text1"/>
                <w:sz w:val="24"/>
                <w:szCs w:val="24"/>
                <w:lang w:eastAsia="en-GB"/>
              </w:rPr>
              <w:t xml:space="preserve"> (GBP)</w:t>
            </w:r>
          </w:p>
        </w:tc>
        <w:tc>
          <w:tcPr>
            <w:tcW w:w="1000" w:type="dxa"/>
          </w:tcPr>
          <w:p w14:paraId="5BD619A9" w14:textId="1FEB27E4" w:rsidR="007B0181" w:rsidRPr="00FC1C52" w:rsidRDefault="00FC1C52" w:rsidP="00820496">
            <w:pPr>
              <w:tabs>
                <w:tab w:val="left" w:pos="3782"/>
              </w:tabs>
              <w:spacing w:before="100" w:beforeAutospacing="1" w:after="100" w:afterAutospacing="1" w:line="360" w:lineRule="auto"/>
              <w:jc w:val="center"/>
              <w:rPr>
                <w:rFonts w:eastAsia="Times New Roman" w:cs="Arial"/>
                <w:b/>
                <w:bCs/>
                <w:color w:val="000000" w:themeColor="text1"/>
                <w:sz w:val="24"/>
                <w:szCs w:val="24"/>
                <w:lang w:eastAsia="en-GB"/>
              </w:rPr>
            </w:pPr>
            <w:r w:rsidRPr="00FC1C52">
              <w:rPr>
                <w:rFonts w:eastAsia="Times New Roman" w:cs="Arial"/>
                <w:b/>
                <w:bCs/>
                <w:color w:val="000000" w:themeColor="text1"/>
                <w:sz w:val="24"/>
                <w:szCs w:val="24"/>
                <w:lang w:eastAsia="en-GB"/>
              </w:rPr>
              <w:t>Mar</w:t>
            </w:r>
          </w:p>
        </w:tc>
        <w:tc>
          <w:tcPr>
            <w:tcW w:w="1134" w:type="dxa"/>
          </w:tcPr>
          <w:p w14:paraId="3FA34C0D" w14:textId="666E09EB" w:rsidR="007B0181" w:rsidRPr="00FC1C52" w:rsidRDefault="00FC1C52" w:rsidP="00820496">
            <w:pPr>
              <w:tabs>
                <w:tab w:val="left" w:pos="3782"/>
              </w:tabs>
              <w:spacing w:before="100" w:beforeAutospacing="1" w:after="100" w:afterAutospacing="1" w:line="360" w:lineRule="auto"/>
              <w:jc w:val="center"/>
              <w:rPr>
                <w:rFonts w:eastAsia="Times New Roman" w:cs="Arial"/>
                <w:b/>
                <w:bCs/>
                <w:color w:val="000000" w:themeColor="text1"/>
                <w:sz w:val="24"/>
                <w:szCs w:val="24"/>
                <w:lang w:eastAsia="en-GB"/>
              </w:rPr>
            </w:pPr>
            <w:r w:rsidRPr="00FC1C52">
              <w:rPr>
                <w:rFonts w:eastAsia="Times New Roman" w:cs="Arial"/>
                <w:b/>
                <w:bCs/>
                <w:color w:val="000000" w:themeColor="text1"/>
                <w:sz w:val="24"/>
                <w:szCs w:val="24"/>
                <w:lang w:eastAsia="en-GB"/>
              </w:rPr>
              <w:t>Apr</w:t>
            </w:r>
          </w:p>
        </w:tc>
        <w:tc>
          <w:tcPr>
            <w:tcW w:w="992" w:type="dxa"/>
          </w:tcPr>
          <w:p w14:paraId="76A95886" w14:textId="42CA90B5" w:rsidR="007B0181" w:rsidRPr="00FC1C52" w:rsidRDefault="00FC1C52" w:rsidP="00820496">
            <w:pPr>
              <w:tabs>
                <w:tab w:val="left" w:pos="3782"/>
              </w:tabs>
              <w:spacing w:before="100" w:beforeAutospacing="1" w:after="100" w:afterAutospacing="1" w:line="360" w:lineRule="auto"/>
              <w:jc w:val="center"/>
              <w:rPr>
                <w:rFonts w:eastAsia="Times New Roman" w:cs="Arial"/>
                <w:b/>
                <w:bCs/>
                <w:color w:val="000000" w:themeColor="text1"/>
                <w:sz w:val="24"/>
                <w:szCs w:val="24"/>
                <w:lang w:eastAsia="en-GB"/>
              </w:rPr>
            </w:pPr>
            <w:r w:rsidRPr="00FC1C52">
              <w:rPr>
                <w:rFonts w:eastAsia="Times New Roman" w:cs="Arial"/>
                <w:b/>
                <w:bCs/>
                <w:color w:val="000000" w:themeColor="text1"/>
                <w:sz w:val="24"/>
                <w:szCs w:val="24"/>
                <w:lang w:eastAsia="en-GB"/>
              </w:rPr>
              <w:t>May</w:t>
            </w:r>
          </w:p>
        </w:tc>
        <w:tc>
          <w:tcPr>
            <w:tcW w:w="992" w:type="dxa"/>
          </w:tcPr>
          <w:p w14:paraId="59B609A9" w14:textId="42E7DBA9" w:rsidR="007B0181" w:rsidRPr="00FC1C52" w:rsidRDefault="00FC1C52" w:rsidP="00820496">
            <w:pPr>
              <w:tabs>
                <w:tab w:val="left" w:pos="3782"/>
              </w:tabs>
              <w:spacing w:before="100" w:beforeAutospacing="1" w:after="100" w:afterAutospacing="1" w:line="360" w:lineRule="auto"/>
              <w:jc w:val="center"/>
              <w:rPr>
                <w:rFonts w:eastAsia="Times New Roman" w:cs="Arial"/>
                <w:b/>
                <w:bCs/>
                <w:color w:val="000000" w:themeColor="text1"/>
                <w:sz w:val="24"/>
                <w:szCs w:val="24"/>
                <w:lang w:eastAsia="en-GB"/>
              </w:rPr>
            </w:pPr>
            <w:r w:rsidRPr="00FC1C52">
              <w:rPr>
                <w:rFonts w:eastAsia="Times New Roman" w:cs="Arial"/>
                <w:b/>
                <w:bCs/>
                <w:color w:val="000000" w:themeColor="text1"/>
                <w:sz w:val="24"/>
                <w:szCs w:val="24"/>
                <w:lang w:eastAsia="en-GB"/>
              </w:rPr>
              <w:t>Jun</w:t>
            </w:r>
          </w:p>
        </w:tc>
        <w:tc>
          <w:tcPr>
            <w:tcW w:w="1134" w:type="dxa"/>
          </w:tcPr>
          <w:p w14:paraId="379D7156" w14:textId="5C7329DD" w:rsidR="007B0181" w:rsidRPr="00FC1C52" w:rsidRDefault="00FC1C52" w:rsidP="00820496">
            <w:pPr>
              <w:tabs>
                <w:tab w:val="left" w:pos="3782"/>
              </w:tabs>
              <w:spacing w:before="100" w:beforeAutospacing="1" w:after="100" w:afterAutospacing="1" w:line="360" w:lineRule="auto"/>
              <w:jc w:val="center"/>
              <w:rPr>
                <w:rFonts w:eastAsia="Times New Roman" w:cs="Arial"/>
                <w:b/>
                <w:bCs/>
                <w:color w:val="000000" w:themeColor="text1"/>
                <w:sz w:val="24"/>
                <w:szCs w:val="24"/>
                <w:lang w:eastAsia="en-GB"/>
              </w:rPr>
            </w:pPr>
            <w:r w:rsidRPr="00FC1C52">
              <w:rPr>
                <w:rFonts w:eastAsia="Times New Roman" w:cs="Arial"/>
                <w:b/>
                <w:bCs/>
                <w:color w:val="000000" w:themeColor="text1"/>
                <w:sz w:val="24"/>
                <w:szCs w:val="24"/>
                <w:lang w:eastAsia="en-GB"/>
              </w:rPr>
              <w:t>Jul</w:t>
            </w:r>
          </w:p>
        </w:tc>
        <w:tc>
          <w:tcPr>
            <w:tcW w:w="1083" w:type="dxa"/>
          </w:tcPr>
          <w:p w14:paraId="2E11BB06" w14:textId="176BA369" w:rsidR="007B0181" w:rsidRPr="00FC1C52" w:rsidRDefault="00FC1C52" w:rsidP="00820496">
            <w:pPr>
              <w:tabs>
                <w:tab w:val="left" w:pos="3782"/>
              </w:tabs>
              <w:spacing w:before="100" w:beforeAutospacing="1" w:after="100" w:afterAutospacing="1" w:line="360" w:lineRule="auto"/>
              <w:jc w:val="center"/>
              <w:rPr>
                <w:rFonts w:eastAsia="Times New Roman" w:cs="Arial"/>
                <w:b/>
                <w:bCs/>
                <w:color w:val="000000" w:themeColor="text1"/>
                <w:sz w:val="24"/>
                <w:szCs w:val="24"/>
                <w:lang w:eastAsia="en-GB"/>
              </w:rPr>
            </w:pPr>
            <w:r w:rsidRPr="00FC1C52">
              <w:rPr>
                <w:rFonts w:eastAsia="Times New Roman" w:cs="Arial"/>
                <w:b/>
                <w:bCs/>
                <w:color w:val="000000" w:themeColor="text1"/>
                <w:sz w:val="24"/>
                <w:szCs w:val="24"/>
                <w:lang w:eastAsia="en-GB"/>
              </w:rPr>
              <w:t>Aug</w:t>
            </w:r>
          </w:p>
        </w:tc>
      </w:tr>
      <w:tr w:rsidR="0054432F" w14:paraId="7270A776" w14:textId="77777777" w:rsidTr="00312524">
        <w:tc>
          <w:tcPr>
            <w:tcW w:w="2970" w:type="dxa"/>
          </w:tcPr>
          <w:p w14:paraId="3D5F9457" w14:textId="51CABA06" w:rsidR="007B0181" w:rsidRDefault="00ED2EF7" w:rsidP="00326491">
            <w:pPr>
              <w:tabs>
                <w:tab w:val="left" w:pos="3782"/>
              </w:tabs>
              <w:spacing w:before="100" w:beforeAutospacing="1" w:after="100" w:afterAutospacing="1" w:line="24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Electricity, water, heating</w:t>
            </w:r>
          </w:p>
        </w:tc>
        <w:tc>
          <w:tcPr>
            <w:tcW w:w="1000" w:type="dxa"/>
          </w:tcPr>
          <w:p w14:paraId="16CA9D42" w14:textId="794D5DB1" w:rsidR="007B0181" w:rsidRDefault="0035054F"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1,300</w:t>
            </w:r>
          </w:p>
        </w:tc>
        <w:tc>
          <w:tcPr>
            <w:tcW w:w="1134" w:type="dxa"/>
          </w:tcPr>
          <w:p w14:paraId="75FFA3AC" w14:textId="13A8BAEF" w:rsidR="007B0181" w:rsidRDefault="0035054F"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w:t>
            </w:r>
            <w:r w:rsidR="003541F5">
              <w:rPr>
                <w:rFonts w:eastAsia="Times New Roman" w:cs="Arial"/>
                <w:color w:val="000000" w:themeColor="text1"/>
                <w:sz w:val="24"/>
                <w:szCs w:val="24"/>
                <w:lang w:eastAsia="en-GB"/>
              </w:rPr>
              <w:t>250</w:t>
            </w:r>
          </w:p>
        </w:tc>
        <w:tc>
          <w:tcPr>
            <w:tcW w:w="992" w:type="dxa"/>
          </w:tcPr>
          <w:p w14:paraId="6B36EE40" w14:textId="14A6823F" w:rsidR="007B0181" w:rsidRDefault="003541F5"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1,2</w:t>
            </w:r>
            <w:r w:rsidR="00542754">
              <w:rPr>
                <w:rFonts w:eastAsia="Times New Roman" w:cs="Arial"/>
                <w:color w:val="000000" w:themeColor="text1"/>
                <w:sz w:val="24"/>
                <w:szCs w:val="24"/>
                <w:lang w:eastAsia="en-GB"/>
              </w:rPr>
              <w:t>30</w:t>
            </w:r>
          </w:p>
        </w:tc>
        <w:tc>
          <w:tcPr>
            <w:tcW w:w="992" w:type="dxa"/>
          </w:tcPr>
          <w:p w14:paraId="355EF554" w14:textId="045D9104" w:rsidR="007B0181" w:rsidRDefault="003541F5"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w:t>
            </w:r>
            <w:r w:rsidR="00542754">
              <w:rPr>
                <w:rFonts w:eastAsia="Times New Roman" w:cs="Arial"/>
                <w:color w:val="000000" w:themeColor="text1"/>
                <w:sz w:val="24"/>
                <w:szCs w:val="24"/>
                <w:lang w:eastAsia="en-GB"/>
              </w:rPr>
              <w:t>200</w:t>
            </w:r>
          </w:p>
        </w:tc>
        <w:tc>
          <w:tcPr>
            <w:tcW w:w="1134" w:type="dxa"/>
          </w:tcPr>
          <w:p w14:paraId="16F65688" w14:textId="50FAB333" w:rsidR="007B0181" w:rsidRDefault="00542754"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w:t>
            </w:r>
            <w:r w:rsidR="0058796E">
              <w:rPr>
                <w:rFonts w:eastAsia="Times New Roman" w:cs="Arial"/>
                <w:color w:val="000000" w:themeColor="text1"/>
                <w:sz w:val="24"/>
                <w:szCs w:val="24"/>
                <w:lang w:eastAsia="en-GB"/>
              </w:rPr>
              <w:t>190</w:t>
            </w:r>
          </w:p>
        </w:tc>
        <w:tc>
          <w:tcPr>
            <w:tcW w:w="1083" w:type="dxa"/>
          </w:tcPr>
          <w:p w14:paraId="03627008" w14:textId="633D3AC7" w:rsidR="007B0181" w:rsidRDefault="0058796E"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1,200</w:t>
            </w:r>
          </w:p>
        </w:tc>
      </w:tr>
      <w:tr w:rsidR="0054432F" w14:paraId="73252EB4" w14:textId="77777777" w:rsidTr="00312524">
        <w:tc>
          <w:tcPr>
            <w:tcW w:w="2970" w:type="dxa"/>
          </w:tcPr>
          <w:p w14:paraId="66D561C9" w14:textId="58421CA9" w:rsidR="007B0181" w:rsidRDefault="00945186" w:rsidP="00326491">
            <w:pPr>
              <w:tabs>
                <w:tab w:val="left" w:pos="3782"/>
              </w:tabs>
              <w:spacing w:before="100" w:beforeAutospacing="1" w:after="100" w:afterAutospacing="1" w:line="24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 xml:space="preserve">Cleaning </w:t>
            </w:r>
            <w:r w:rsidR="0054432F">
              <w:rPr>
                <w:rFonts w:eastAsia="Times New Roman" w:cs="Arial"/>
                <w:color w:val="000000" w:themeColor="text1"/>
                <w:sz w:val="24"/>
                <w:szCs w:val="24"/>
                <w:lang w:eastAsia="en-GB"/>
              </w:rPr>
              <w:t xml:space="preserve">&amp; </w:t>
            </w:r>
            <w:r>
              <w:rPr>
                <w:rFonts w:eastAsia="Times New Roman" w:cs="Arial"/>
                <w:color w:val="000000" w:themeColor="text1"/>
                <w:sz w:val="24"/>
                <w:szCs w:val="24"/>
                <w:lang w:eastAsia="en-GB"/>
              </w:rPr>
              <w:t>housekeeping</w:t>
            </w:r>
          </w:p>
        </w:tc>
        <w:tc>
          <w:tcPr>
            <w:tcW w:w="1000" w:type="dxa"/>
          </w:tcPr>
          <w:p w14:paraId="2315490B" w14:textId="34B04C98" w:rsidR="007B0181" w:rsidRDefault="0058796E"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800</w:t>
            </w:r>
          </w:p>
        </w:tc>
        <w:tc>
          <w:tcPr>
            <w:tcW w:w="1134" w:type="dxa"/>
          </w:tcPr>
          <w:p w14:paraId="029FE97E" w14:textId="6A7724B4" w:rsidR="007B0181" w:rsidRDefault="0058796E"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900</w:t>
            </w:r>
          </w:p>
        </w:tc>
        <w:tc>
          <w:tcPr>
            <w:tcW w:w="992" w:type="dxa"/>
          </w:tcPr>
          <w:p w14:paraId="4BCD269E" w14:textId="77C80426" w:rsidR="007B0181" w:rsidRDefault="006A1F77"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950</w:t>
            </w:r>
          </w:p>
        </w:tc>
        <w:tc>
          <w:tcPr>
            <w:tcW w:w="992" w:type="dxa"/>
          </w:tcPr>
          <w:p w14:paraId="184F5CCF" w14:textId="5F2E0A99" w:rsidR="007B0181" w:rsidRDefault="006A1F77"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1000</w:t>
            </w:r>
          </w:p>
        </w:tc>
        <w:tc>
          <w:tcPr>
            <w:tcW w:w="1134" w:type="dxa"/>
          </w:tcPr>
          <w:p w14:paraId="37A840C6" w14:textId="2F968A8D" w:rsidR="007B0181" w:rsidRDefault="006A1F77"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1,100</w:t>
            </w:r>
          </w:p>
        </w:tc>
        <w:tc>
          <w:tcPr>
            <w:tcW w:w="1083" w:type="dxa"/>
          </w:tcPr>
          <w:p w14:paraId="4CC9C206" w14:textId="3D4E0563" w:rsidR="007B0181" w:rsidRDefault="006A1F77"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1,250</w:t>
            </w:r>
          </w:p>
        </w:tc>
      </w:tr>
      <w:tr w:rsidR="0054432F" w14:paraId="6CD4F128" w14:textId="77777777" w:rsidTr="00312524">
        <w:tc>
          <w:tcPr>
            <w:tcW w:w="2970" w:type="dxa"/>
          </w:tcPr>
          <w:p w14:paraId="747D9703" w14:textId="21651C7D" w:rsidR="007B0181" w:rsidRDefault="00945186" w:rsidP="00326491">
            <w:pPr>
              <w:tabs>
                <w:tab w:val="left" w:pos="3782"/>
              </w:tabs>
              <w:spacing w:before="100" w:beforeAutospacing="1" w:after="100" w:afterAutospacing="1" w:line="24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Food &amp; welcome amenities</w:t>
            </w:r>
          </w:p>
        </w:tc>
        <w:tc>
          <w:tcPr>
            <w:tcW w:w="1000" w:type="dxa"/>
          </w:tcPr>
          <w:p w14:paraId="11175663" w14:textId="4FE751F3" w:rsidR="007B0181" w:rsidRDefault="00744C61"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1,500</w:t>
            </w:r>
          </w:p>
        </w:tc>
        <w:tc>
          <w:tcPr>
            <w:tcW w:w="1134" w:type="dxa"/>
          </w:tcPr>
          <w:p w14:paraId="4759D707" w14:textId="79BFFA24" w:rsidR="007B0181" w:rsidRDefault="00744C61"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1,700</w:t>
            </w:r>
          </w:p>
        </w:tc>
        <w:tc>
          <w:tcPr>
            <w:tcW w:w="992" w:type="dxa"/>
          </w:tcPr>
          <w:p w14:paraId="5C9AF0D2" w14:textId="6F269EF2" w:rsidR="007B0181" w:rsidRDefault="00744C61"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1,900</w:t>
            </w:r>
          </w:p>
        </w:tc>
        <w:tc>
          <w:tcPr>
            <w:tcW w:w="992" w:type="dxa"/>
          </w:tcPr>
          <w:p w14:paraId="3F159ADB" w14:textId="3EBE9FBE" w:rsidR="007B0181" w:rsidRDefault="00744C61"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2,100</w:t>
            </w:r>
          </w:p>
        </w:tc>
        <w:tc>
          <w:tcPr>
            <w:tcW w:w="1134" w:type="dxa"/>
          </w:tcPr>
          <w:p w14:paraId="3AE292FC" w14:textId="35787C91" w:rsidR="007B0181" w:rsidRDefault="00744C61"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2,300</w:t>
            </w:r>
          </w:p>
        </w:tc>
        <w:tc>
          <w:tcPr>
            <w:tcW w:w="1083" w:type="dxa"/>
          </w:tcPr>
          <w:p w14:paraId="212D95B4" w14:textId="1A9A9321" w:rsidR="007B0181" w:rsidRDefault="00744C61"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2,500</w:t>
            </w:r>
          </w:p>
        </w:tc>
      </w:tr>
      <w:tr w:rsidR="0054432F" w14:paraId="2FC117F9" w14:textId="77777777" w:rsidTr="00312524">
        <w:tc>
          <w:tcPr>
            <w:tcW w:w="2970" w:type="dxa"/>
          </w:tcPr>
          <w:p w14:paraId="40347268" w14:textId="081190AA" w:rsidR="007B0181" w:rsidRDefault="00295C59" w:rsidP="00326491">
            <w:pPr>
              <w:tabs>
                <w:tab w:val="left" w:pos="3782"/>
              </w:tabs>
              <w:spacing w:before="100" w:beforeAutospacing="1" w:after="100" w:afterAutospacing="1" w:line="24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Maintenance &amp; landscaping</w:t>
            </w:r>
          </w:p>
        </w:tc>
        <w:tc>
          <w:tcPr>
            <w:tcW w:w="1000" w:type="dxa"/>
          </w:tcPr>
          <w:p w14:paraId="3715E8C2" w14:textId="1C8FF43D" w:rsidR="007B0181" w:rsidRDefault="007A1B3C"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1,300</w:t>
            </w:r>
          </w:p>
        </w:tc>
        <w:tc>
          <w:tcPr>
            <w:tcW w:w="1134" w:type="dxa"/>
          </w:tcPr>
          <w:p w14:paraId="5E8F204F" w14:textId="1330CFC9" w:rsidR="007B0181" w:rsidRDefault="007A1B3C"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1,400</w:t>
            </w:r>
          </w:p>
        </w:tc>
        <w:tc>
          <w:tcPr>
            <w:tcW w:w="992" w:type="dxa"/>
          </w:tcPr>
          <w:p w14:paraId="33D75BA1" w14:textId="0E09A84D" w:rsidR="007B0181" w:rsidRDefault="007A1B3C"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1,500</w:t>
            </w:r>
          </w:p>
        </w:tc>
        <w:tc>
          <w:tcPr>
            <w:tcW w:w="992" w:type="dxa"/>
          </w:tcPr>
          <w:p w14:paraId="67E2FCAA" w14:textId="451E2024" w:rsidR="007B0181" w:rsidRDefault="007A1B3C"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1,600</w:t>
            </w:r>
          </w:p>
        </w:tc>
        <w:tc>
          <w:tcPr>
            <w:tcW w:w="1134" w:type="dxa"/>
          </w:tcPr>
          <w:p w14:paraId="0A03E30C" w14:textId="3AAA9403" w:rsidR="007B0181" w:rsidRDefault="007A1B3C"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1,700</w:t>
            </w:r>
          </w:p>
        </w:tc>
        <w:tc>
          <w:tcPr>
            <w:tcW w:w="1083" w:type="dxa"/>
          </w:tcPr>
          <w:p w14:paraId="5229FC4E" w14:textId="5D267552" w:rsidR="007B0181" w:rsidRDefault="007A1B3C"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1,800</w:t>
            </w:r>
          </w:p>
        </w:tc>
      </w:tr>
      <w:tr w:rsidR="0054432F" w14:paraId="54956256" w14:textId="77777777" w:rsidTr="00312524">
        <w:tc>
          <w:tcPr>
            <w:tcW w:w="2970" w:type="dxa"/>
          </w:tcPr>
          <w:p w14:paraId="1DC18AEB" w14:textId="24E6837C" w:rsidR="007B0181" w:rsidRDefault="0054432F" w:rsidP="00326491">
            <w:pPr>
              <w:tabs>
                <w:tab w:val="left" w:pos="3782"/>
              </w:tabs>
              <w:spacing w:before="100" w:beforeAutospacing="1" w:after="100" w:afterAutospacing="1" w:line="24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Miscellaneous</w:t>
            </w:r>
          </w:p>
        </w:tc>
        <w:tc>
          <w:tcPr>
            <w:tcW w:w="1000" w:type="dxa"/>
          </w:tcPr>
          <w:p w14:paraId="24FB1C95" w14:textId="17761029" w:rsidR="007B0181" w:rsidRDefault="00B852DB"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1,200</w:t>
            </w:r>
          </w:p>
        </w:tc>
        <w:tc>
          <w:tcPr>
            <w:tcW w:w="1134" w:type="dxa"/>
          </w:tcPr>
          <w:p w14:paraId="50845758" w14:textId="6F37196D" w:rsidR="007B0181" w:rsidRDefault="00B852DB"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1,300</w:t>
            </w:r>
          </w:p>
        </w:tc>
        <w:tc>
          <w:tcPr>
            <w:tcW w:w="992" w:type="dxa"/>
          </w:tcPr>
          <w:p w14:paraId="0017B54C" w14:textId="33A7C987" w:rsidR="007B0181" w:rsidRDefault="00B852DB"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1,400</w:t>
            </w:r>
          </w:p>
        </w:tc>
        <w:tc>
          <w:tcPr>
            <w:tcW w:w="992" w:type="dxa"/>
          </w:tcPr>
          <w:p w14:paraId="2892CE6C" w14:textId="7601651A" w:rsidR="007B0181" w:rsidRDefault="00763D69"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1,500</w:t>
            </w:r>
          </w:p>
        </w:tc>
        <w:tc>
          <w:tcPr>
            <w:tcW w:w="1134" w:type="dxa"/>
          </w:tcPr>
          <w:p w14:paraId="2305C65A" w14:textId="5058B4D1" w:rsidR="007B0181" w:rsidRDefault="00763D69"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1,600</w:t>
            </w:r>
          </w:p>
        </w:tc>
        <w:tc>
          <w:tcPr>
            <w:tcW w:w="1083" w:type="dxa"/>
          </w:tcPr>
          <w:p w14:paraId="2F9725E4" w14:textId="5102C2B2" w:rsidR="007B0181" w:rsidRDefault="00763D69" w:rsidP="002E66BA">
            <w:pPr>
              <w:tabs>
                <w:tab w:val="left" w:pos="3782"/>
              </w:tabs>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1,700</w:t>
            </w:r>
          </w:p>
        </w:tc>
      </w:tr>
      <w:tr w:rsidR="0054432F" w14:paraId="01961104" w14:textId="6BFA1C23" w:rsidTr="00312524">
        <w:tblPrEx>
          <w:tblLook w:val="0000" w:firstRow="0" w:lastRow="0" w:firstColumn="0" w:lastColumn="0" w:noHBand="0" w:noVBand="0"/>
        </w:tblPrEx>
        <w:trPr>
          <w:trHeight w:val="363"/>
        </w:trPr>
        <w:tc>
          <w:tcPr>
            <w:tcW w:w="2970" w:type="dxa"/>
          </w:tcPr>
          <w:p w14:paraId="2787034B" w14:textId="3690B259" w:rsidR="0054432F" w:rsidRPr="00312524" w:rsidRDefault="00312524" w:rsidP="00326491">
            <w:pPr>
              <w:tabs>
                <w:tab w:val="left" w:pos="3782"/>
              </w:tabs>
              <w:spacing w:before="100" w:beforeAutospacing="1" w:after="100" w:afterAutospacing="1" w:line="360" w:lineRule="auto"/>
              <w:jc w:val="center"/>
              <w:rPr>
                <w:rFonts w:eastAsia="Times New Roman" w:cs="Arial"/>
                <w:b/>
                <w:bCs/>
                <w:color w:val="000000" w:themeColor="text1"/>
                <w:sz w:val="24"/>
                <w:szCs w:val="24"/>
                <w:lang w:eastAsia="en-GB"/>
              </w:rPr>
            </w:pPr>
            <w:r w:rsidRPr="00312524">
              <w:rPr>
                <w:rFonts w:eastAsia="Times New Roman" w:cs="Arial"/>
                <w:b/>
                <w:bCs/>
                <w:color w:val="000000" w:themeColor="text1"/>
                <w:sz w:val="24"/>
                <w:szCs w:val="24"/>
                <w:lang w:eastAsia="en-GB"/>
              </w:rPr>
              <w:t>Total Variable Costs</w:t>
            </w:r>
          </w:p>
        </w:tc>
        <w:tc>
          <w:tcPr>
            <w:tcW w:w="1000" w:type="dxa"/>
          </w:tcPr>
          <w:p w14:paraId="30B5E08F" w14:textId="52B6F714" w:rsidR="0054432F" w:rsidRPr="00806F88" w:rsidRDefault="00C54381" w:rsidP="002E66BA">
            <w:pPr>
              <w:tabs>
                <w:tab w:val="left" w:pos="3782"/>
              </w:tabs>
              <w:spacing w:before="100" w:beforeAutospacing="1" w:after="100" w:afterAutospacing="1" w:line="360" w:lineRule="auto"/>
              <w:jc w:val="center"/>
              <w:rPr>
                <w:rFonts w:eastAsia="Times New Roman" w:cs="Arial"/>
                <w:b/>
                <w:bCs/>
                <w:color w:val="000000" w:themeColor="text1"/>
                <w:sz w:val="24"/>
                <w:szCs w:val="24"/>
                <w:lang w:eastAsia="en-GB"/>
              </w:rPr>
            </w:pPr>
            <w:r w:rsidRPr="00806F88">
              <w:rPr>
                <w:rFonts w:eastAsia="Times New Roman" w:cs="Arial"/>
                <w:b/>
                <w:bCs/>
                <w:color w:val="000000" w:themeColor="text1"/>
                <w:sz w:val="24"/>
                <w:szCs w:val="24"/>
                <w:lang w:eastAsia="en-GB"/>
              </w:rPr>
              <w:t>6,100</w:t>
            </w:r>
          </w:p>
        </w:tc>
        <w:tc>
          <w:tcPr>
            <w:tcW w:w="1134" w:type="dxa"/>
          </w:tcPr>
          <w:p w14:paraId="7EFB58EE" w14:textId="44A0C560" w:rsidR="0054432F" w:rsidRPr="00806F88" w:rsidRDefault="004668F4" w:rsidP="002E66BA">
            <w:pPr>
              <w:tabs>
                <w:tab w:val="left" w:pos="3782"/>
              </w:tabs>
              <w:spacing w:before="100" w:beforeAutospacing="1" w:after="100" w:afterAutospacing="1" w:line="360" w:lineRule="auto"/>
              <w:jc w:val="center"/>
              <w:rPr>
                <w:rFonts w:eastAsia="Times New Roman" w:cs="Arial"/>
                <w:b/>
                <w:bCs/>
                <w:color w:val="000000" w:themeColor="text1"/>
                <w:sz w:val="24"/>
                <w:szCs w:val="24"/>
                <w:lang w:eastAsia="en-GB"/>
              </w:rPr>
            </w:pPr>
            <w:r w:rsidRPr="00806F88">
              <w:rPr>
                <w:rFonts w:eastAsia="Times New Roman" w:cs="Arial"/>
                <w:b/>
                <w:bCs/>
                <w:color w:val="000000" w:themeColor="text1"/>
                <w:sz w:val="24"/>
                <w:szCs w:val="24"/>
                <w:lang w:eastAsia="en-GB"/>
              </w:rPr>
              <w:t>6,550</w:t>
            </w:r>
          </w:p>
        </w:tc>
        <w:tc>
          <w:tcPr>
            <w:tcW w:w="992" w:type="dxa"/>
          </w:tcPr>
          <w:p w14:paraId="48C7658A" w14:textId="21A6DF1C" w:rsidR="0054432F" w:rsidRPr="00806F88" w:rsidRDefault="00632629" w:rsidP="002E66BA">
            <w:pPr>
              <w:tabs>
                <w:tab w:val="left" w:pos="3782"/>
              </w:tabs>
              <w:spacing w:before="100" w:beforeAutospacing="1" w:after="100" w:afterAutospacing="1" w:line="360" w:lineRule="auto"/>
              <w:jc w:val="center"/>
              <w:rPr>
                <w:rFonts w:eastAsia="Times New Roman" w:cs="Arial"/>
                <w:b/>
                <w:bCs/>
                <w:color w:val="000000" w:themeColor="text1"/>
                <w:sz w:val="24"/>
                <w:szCs w:val="24"/>
                <w:lang w:eastAsia="en-GB"/>
              </w:rPr>
            </w:pPr>
            <w:r w:rsidRPr="00806F88">
              <w:rPr>
                <w:rFonts w:eastAsia="Times New Roman" w:cs="Arial"/>
                <w:b/>
                <w:bCs/>
                <w:color w:val="000000" w:themeColor="text1"/>
                <w:sz w:val="24"/>
                <w:szCs w:val="24"/>
                <w:lang w:eastAsia="en-GB"/>
              </w:rPr>
              <w:t>6,980</w:t>
            </w:r>
          </w:p>
        </w:tc>
        <w:tc>
          <w:tcPr>
            <w:tcW w:w="992" w:type="dxa"/>
          </w:tcPr>
          <w:p w14:paraId="70959CE4" w14:textId="40EDF84C" w:rsidR="0054432F" w:rsidRPr="00806F88" w:rsidRDefault="00473F1A" w:rsidP="002E66BA">
            <w:pPr>
              <w:tabs>
                <w:tab w:val="left" w:pos="3782"/>
              </w:tabs>
              <w:spacing w:before="100" w:beforeAutospacing="1" w:after="100" w:afterAutospacing="1" w:line="360" w:lineRule="auto"/>
              <w:jc w:val="center"/>
              <w:rPr>
                <w:rFonts w:eastAsia="Times New Roman" w:cs="Arial"/>
                <w:b/>
                <w:bCs/>
                <w:color w:val="000000" w:themeColor="text1"/>
                <w:sz w:val="24"/>
                <w:szCs w:val="24"/>
                <w:lang w:eastAsia="en-GB"/>
              </w:rPr>
            </w:pPr>
            <w:r w:rsidRPr="00806F88">
              <w:rPr>
                <w:rFonts w:eastAsia="Times New Roman" w:cs="Arial"/>
                <w:b/>
                <w:bCs/>
                <w:color w:val="000000" w:themeColor="text1"/>
                <w:sz w:val="24"/>
                <w:szCs w:val="24"/>
                <w:lang w:eastAsia="en-GB"/>
              </w:rPr>
              <w:t>7,400</w:t>
            </w:r>
          </w:p>
        </w:tc>
        <w:tc>
          <w:tcPr>
            <w:tcW w:w="1134" w:type="dxa"/>
          </w:tcPr>
          <w:p w14:paraId="58702873" w14:textId="4499E470" w:rsidR="0054432F" w:rsidRPr="00806F88" w:rsidRDefault="00E96426" w:rsidP="002E66BA">
            <w:pPr>
              <w:tabs>
                <w:tab w:val="left" w:pos="3782"/>
              </w:tabs>
              <w:spacing w:before="100" w:beforeAutospacing="1" w:after="100" w:afterAutospacing="1" w:line="360" w:lineRule="auto"/>
              <w:jc w:val="center"/>
              <w:rPr>
                <w:rFonts w:eastAsia="Times New Roman" w:cs="Arial"/>
                <w:b/>
                <w:bCs/>
                <w:color w:val="000000" w:themeColor="text1"/>
                <w:sz w:val="24"/>
                <w:szCs w:val="24"/>
                <w:lang w:eastAsia="en-GB"/>
              </w:rPr>
            </w:pPr>
            <w:r w:rsidRPr="00806F88">
              <w:rPr>
                <w:rFonts w:eastAsia="Times New Roman" w:cs="Arial"/>
                <w:b/>
                <w:bCs/>
                <w:color w:val="000000" w:themeColor="text1"/>
                <w:sz w:val="24"/>
                <w:szCs w:val="24"/>
                <w:lang w:eastAsia="en-GB"/>
              </w:rPr>
              <w:t>7,890</w:t>
            </w:r>
          </w:p>
        </w:tc>
        <w:tc>
          <w:tcPr>
            <w:tcW w:w="1083" w:type="dxa"/>
          </w:tcPr>
          <w:p w14:paraId="75165170" w14:textId="15DD955D" w:rsidR="0054432F" w:rsidRPr="00806F88" w:rsidRDefault="00806F88" w:rsidP="002E66BA">
            <w:pPr>
              <w:tabs>
                <w:tab w:val="left" w:pos="3782"/>
              </w:tabs>
              <w:spacing w:before="100" w:beforeAutospacing="1" w:after="100" w:afterAutospacing="1" w:line="360" w:lineRule="auto"/>
              <w:jc w:val="center"/>
              <w:rPr>
                <w:rFonts w:eastAsia="Times New Roman" w:cs="Arial"/>
                <w:b/>
                <w:bCs/>
                <w:color w:val="000000" w:themeColor="text1"/>
                <w:sz w:val="24"/>
                <w:szCs w:val="24"/>
                <w:lang w:eastAsia="en-GB"/>
              </w:rPr>
            </w:pPr>
            <w:r w:rsidRPr="00806F88">
              <w:rPr>
                <w:rFonts w:eastAsia="Times New Roman" w:cs="Arial"/>
                <w:b/>
                <w:bCs/>
                <w:color w:val="000000" w:themeColor="text1"/>
                <w:sz w:val="24"/>
                <w:szCs w:val="24"/>
                <w:lang w:eastAsia="en-GB"/>
              </w:rPr>
              <w:t>8,450</w:t>
            </w:r>
          </w:p>
        </w:tc>
      </w:tr>
    </w:tbl>
    <w:p w14:paraId="5CC2B657" w14:textId="73CB12B5" w:rsidR="004A4967" w:rsidRPr="00616D54" w:rsidRDefault="00DC1DE4" w:rsidP="00DC1DE4">
      <w:pPr>
        <w:spacing w:before="100" w:beforeAutospacing="1" w:after="100" w:afterAutospacing="1" w:line="360" w:lineRule="auto"/>
        <w:jc w:val="both"/>
        <w:rPr>
          <w:rFonts w:eastAsia="Times New Roman" w:cs="Arial"/>
          <w:b/>
          <w:bCs/>
          <w:color w:val="BF4E14" w:themeColor="accent2" w:themeShade="BF"/>
          <w:sz w:val="28"/>
          <w:szCs w:val="28"/>
          <w:lang w:eastAsia="en-GB"/>
        </w:rPr>
      </w:pPr>
      <w:r w:rsidRPr="00616D54">
        <w:rPr>
          <w:rFonts w:eastAsia="Times New Roman" w:cs="Arial"/>
          <w:b/>
          <w:bCs/>
          <w:color w:val="BF4E14" w:themeColor="accent2" w:themeShade="BF"/>
          <w:sz w:val="28"/>
          <w:szCs w:val="28"/>
          <w:lang w:eastAsia="en-GB"/>
        </w:rPr>
        <w:t>Six Month</w:t>
      </w:r>
      <w:r w:rsidR="00A1724B">
        <w:rPr>
          <w:rFonts w:eastAsia="Times New Roman" w:cs="Arial"/>
          <w:b/>
          <w:bCs/>
          <w:color w:val="BF4E14" w:themeColor="accent2" w:themeShade="BF"/>
          <w:sz w:val="28"/>
          <w:szCs w:val="28"/>
          <w:lang w:eastAsia="en-GB"/>
        </w:rPr>
        <w:t>s</w:t>
      </w:r>
      <w:r w:rsidRPr="00616D54">
        <w:rPr>
          <w:rFonts w:eastAsia="Times New Roman" w:cs="Arial"/>
          <w:b/>
          <w:bCs/>
          <w:color w:val="BF4E14" w:themeColor="accent2" w:themeShade="BF"/>
          <w:sz w:val="28"/>
          <w:szCs w:val="28"/>
          <w:lang w:eastAsia="en-GB"/>
        </w:rPr>
        <w:t xml:space="preserve"> Forecast </w:t>
      </w:r>
    </w:p>
    <w:tbl>
      <w:tblPr>
        <w:tblStyle w:val="TableGrid"/>
        <w:tblW w:w="9291" w:type="dxa"/>
        <w:tblInd w:w="-224" w:type="dxa"/>
        <w:tblLook w:val="0000" w:firstRow="0" w:lastRow="0" w:firstColumn="0" w:lastColumn="0" w:noHBand="0" w:noVBand="0"/>
      </w:tblPr>
      <w:tblGrid>
        <w:gridCol w:w="8"/>
        <w:gridCol w:w="1984"/>
        <w:gridCol w:w="1204"/>
        <w:gridCol w:w="1276"/>
        <w:gridCol w:w="1276"/>
        <w:gridCol w:w="1130"/>
        <w:gridCol w:w="1279"/>
        <w:gridCol w:w="1134"/>
      </w:tblGrid>
      <w:tr w:rsidR="004B2F25" w14:paraId="248FA017" w14:textId="54CE2374" w:rsidTr="00B7765D">
        <w:tblPrEx>
          <w:tblCellMar>
            <w:top w:w="0" w:type="dxa"/>
            <w:bottom w:w="0" w:type="dxa"/>
          </w:tblCellMar>
        </w:tblPrEx>
        <w:trPr>
          <w:trHeight w:val="444"/>
        </w:trPr>
        <w:tc>
          <w:tcPr>
            <w:tcW w:w="1992" w:type="dxa"/>
            <w:gridSpan w:val="2"/>
          </w:tcPr>
          <w:p w14:paraId="2039B51F" w14:textId="4932FF75" w:rsidR="004B2F25" w:rsidRPr="00C125AF" w:rsidRDefault="004B2F25" w:rsidP="009F265E">
            <w:pPr>
              <w:spacing w:before="100" w:beforeAutospacing="1" w:after="100" w:afterAutospacing="1" w:line="360" w:lineRule="auto"/>
              <w:jc w:val="center"/>
              <w:rPr>
                <w:rFonts w:eastAsia="Times New Roman" w:cs="Arial"/>
                <w:b/>
                <w:bCs/>
                <w:color w:val="000000" w:themeColor="text1"/>
                <w:sz w:val="24"/>
                <w:szCs w:val="24"/>
                <w:lang w:eastAsia="en-GB"/>
              </w:rPr>
            </w:pPr>
            <w:r>
              <w:rPr>
                <w:rFonts w:eastAsia="Times New Roman" w:cs="Arial"/>
                <w:b/>
                <w:bCs/>
                <w:color w:val="000000" w:themeColor="text1"/>
                <w:sz w:val="24"/>
                <w:szCs w:val="24"/>
                <w:lang w:eastAsia="en-GB"/>
              </w:rPr>
              <w:t>GBP</w:t>
            </w:r>
          </w:p>
        </w:tc>
        <w:tc>
          <w:tcPr>
            <w:tcW w:w="1204" w:type="dxa"/>
          </w:tcPr>
          <w:p w14:paraId="49D8FDDB" w14:textId="6732BAEB" w:rsidR="00C125AF" w:rsidRPr="00C125AF" w:rsidRDefault="00C125AF" w:rsidP="009F265E">
            <w:pPr>
              <w:spacing w:before="100" w:beforeAutospacing="1" w:after="100" w:afterAutospacing="1" w:line="360" w:lineRule="auto"/>
              <w:jc w:val="center"/>
              <w:rPr>
                <w:rFonts w:eastAsia="Times New Roman" w:cs="Arial"/>
                <w:b/>
                <w:bCs/>
                <w:color w:val="000000" w:themeColor="text1"/>
                <w:sz w:val="24"/>
                <w:szCs w:val="24"/>
                <w:lang w:eastAsia="en-GB"/>
              </w:rPr>
            </w:pPr>
            <w:r w:rsidRPr="00C125AF">
              <w:rPr>
                <w:rFonts w:eastAsia="Times New Roman" w:cs="Arial"/>
                <w:b/>
                <w:bCs/>
                <w:color w:val="000000" w:themeColor="text1"/>
                <w:sz w:val="24"/>
                <w:szCs w:val="24"/>
                <w:lang w:eastAsia="en-GB"/>
              </w:rPr>
              <w:t>Mar</w:t>
            </w:r>
          </w:p>
        </w:tc>
        <w:tc>
          <w:tcPr>
            <w:tcW w:w="1276" w:type="dxa"/>
          </w:tcPr>
          <w:p w14:paraId="7459C84A" w14:textId="05603805" w:rsidR="00C125AF" w:rsidRPr="00C125AF" w:rsidRDefault="00C125AF" w:rsidP="009F265E">
            <w:pPr>
              <w:spacing w:before="100" w:beforeAutospacing="1" w:after="100" w:afterAutospacing="1" w:line="360" w:lineRule="auto"/>
              <w:jc w:val="center"/>
              <w:rPr>
                <w:rFonts w:eastAsia="Times New Roman" w:cs="Arial"/>
                <w:b/>
                <w:bCs/>
                <w:color w:val="000000" w:themeColor="text1"/>
                <w:sz w:val="24"/>
                <w:szCs w:val="24"/>
                <w:lang w:eastAsia="en-GB"/>
              </w:rPr>
            </w:pPr>
            <w:r w:rsidRPr="00C125AF">
              <w:rPr>
                <w:rFonts w:eastAsia="Times New Roman" w:cs="Arial"/>
                <w:b/>
                <w:bCs/>
                <w:color w:val="000000" w:themeColor="text1"/>
                <w:sz w:val="24"/>
                <w:szCs w:val="24"/>
                <w:lang w:eastAsia="en-GB"/>
              </w:rPr>
              <w:t>Apr</w:t>
            </w:r>
          </w:p>
        </w:tc>
        <w:tc>
          <w:tcPr>
            <w:tcW w:w="1276" w:type="dxa"/>
          </w:tcPr>
          <w:p w14:paraId="6054341A" w14:textId="45180E94" w:rsidR="00C125AF" w:rsidRPr="00C125AF" w:rsidRDefault="00C125AF" w:rsidP="009F265E">
            <w:pPr>
              <w:spacing w:before="100" w:beforeAutospacing="1" w:after="100" w:afterAutospacing="1" w:line="360" w:lineRule="auto"/>
              <w:jc w:val="center"/>
              <w:rPr>
                <w:rFonts w:eastAsia="Times New Roman" w:cs="Arial"/>
                <w:b/>
                <w:bCs/>
                <w:color w:val="000000" w:themeColor="text1"/>
                <w:sz w:val="24"/>
                <w:szCs w:val="24"/>
                <w:lang w:eastAsia="en-GB"/>
              </w:rPr>
            </w:pPr>
            <w:r w:rsidRPr="00C125AF">
              <w:rPr>
                <w:rFonts w:eastAsia="Times New Roman" w:cs="Arial"/>
                <w:b/>
                <w:bCs/>
                <w:color w:val="000000" w:themeColor="text1"/>
                <w:sz w:val="24"/>
                <w:szCs w:val="24"/>
                <w:lang w:eastAsia="en-GB"/>
              </w:rPr>
              <w:t>May</w:t>
            </w:r>
          </w:p>
        </w:tc>
        <w:tc>
          <w:tcPr>
            <w:tcW w:w="1130" w:type="dxa"/>
          </w:tcPr>
          <w:p w14:paraId="2BE75704" w14:textId="20641EB1" w:rsidR="00C125AF" w:rsidRPr="00C125AF" w:rsidRDefault="00C125AF" w:rsidP="009F265E">
            <w:pPr>
              <w:spacing w:before="100" w:beforeAutospacing="1" w:after="100" w:afterAutospacing="1" w:line="360" w:lineRule="auto"/>
              <w:jc w:val="center"/>
              <w:rPr>
                <w:rFonts w:eastAsia="Times New Roman" w:cs="Arial"/>
                <w:b/>
                <w:bCs/>
                <w:color w:val="000000" w:themeColor="text1"/>
                <w:sz w:val="24"/>
                <w:szCs w:val="24"/>
                <w:lang w:eastAsia="en-GB"/>
              </w:rPr>
            </w:pPr>
            <w:r w:rsidRPr="00C125AF">
              <w:rPr>
                <w:rFonts w:eastAsia="Times New Roman" w:cs="Arial"/>
                <w:b/>
                <w:bCs/>
                <w:color w:val="000000" w:themeColor="text1"/>
                <w:sz w:val="24"/>
                <w:szCs w:val="24"/>
                <w:lang w:eastAsia="en-GB"/>
              </w:rPr>
              <w:t>Jun</w:t>
            </w:r>
          </w:p>
        </w:tc>
        <w:tc>
          <w:tcPr>
            <w:tcW w:w="1279" w:type="dxa"/>
          </w:tcPr>
          <w:p w14:paraId="2AB05BF6" w14:textId="43F31AB7" w:rsidR="00C125AF" w:rsidRPr="00C125AF" w:rsidRDefault="00C125AF" w:rsidP="009F265E">
            <w:pPr>
              <w:spacing w:before="100" w:beforeAutospacing="1" w:after="100" w:afterAutospacing="1" w:line="360" w:lineRule="auto"/>
              <w:jc w:val="center"/>
              <w:rPr>
                <w:rFonts w:eastAsia="Times New Roman" w:cs="Arial"/>
                <w:b/>
                <w:bCs/>
                <w:color w:val="000000" w:themeColor="text1"/>
                <w:sz w:val="24"/>
                <w:szCs w:val="24"/>
                <w:lang w:eastAsia="en-GB"/>
              </w:rPr>
            </w:pPr>
            <w:r w:rsidRPr="00C125AF">
              <w:rPr>
                <w:rFonts w:eastAsia="Times New Roman" w:cs="Arial"/>
                <w:b/>
                <w:bCs/>
                <w:color w:val="000000" w:themeColor="text1"/>
                <w:sz w:val="24"/>
                <w:szCs w:val="24"/>
                <w:lang w:eastAsia="en-GB"/>
              </w:rPr>
              <w:t>Jul</w:t>
            </w:r>
          </w:p>
        </w:tc>
        <w:tc>
          <w:tcPr>
            <w:tcW w:w="1134" w:type="dxa"/>
          </w:tcPr>
          <w:p w14:paraId="033305CA" w14:textId="13AA001B" w:rsidR="00C125AF" w:rsidRPr="00C125AF" w:rsidRDefault="00C125AF" w:rsidP="009F265E">
            <w:pPr>
              <w:spacing w:before="100" w:beforeAutospacing="1" w:after="100" w:afterAutospacing="1" w:line="360" w:lineRule="auto"/>
              <w:jc w:val="center"/>
              <w:rPr>
                <w:rFonts w:eastAsia="Times New Roman" w:cs="Arial"/>
                <w:b/>
                <w:bCs/>
                <w:color w:val="000000" w:themeColor="text1"/>
                <w:sz w:val="24"/>
                <w:szCs w:val="24"/>
                <w:lang w:eastAsia="en-GB"/>
              </w:rPr>
            </w:pPr>
            <w:r w:rsidRPr="00C125AF">
              <w:rPr>
                <w:rFonts w:eastAsia="Times New Roman" w:cs="Arial"/>
                <w:b/>
                <w:bCs/>
                <w:color w:val="000000" w:themeColor="text1"/>
                <w:sz w:val="24"/>
                <w:szCs w:val="24"/>
                <w:lang w:eastAsia="en-GB"/>
              </w:rPr>
              <w:t>Aug</w:t>
            </w:r>
          </w:p>
        </w:tc>
      </w:tr>
      <w:tr w:rsidR="000011D1" w14:paraId="7BE75BC8" w14:textId="77777777" w:rsidTr="00B7765D">
        <w:tblPrEx>
          <w:tblCellMar>
            <w:top w:w="0" w:type="dxa"/>
            <w:bottom w:w="0" w:type="dxa"/>
          </w:tblCellMar>
          <w:tblLook w:val="04A0" w:firstRow="1" w:lastRow="0" w:firstColumn="1" w:lastColumn="0" w:noHBand="0" w:noVBand="1"/>
        </w:tblPrEx>
        <w:trPr>
          <w:gridBefore w:val="1"/>
          <w:wBefore w:w="8" w:type="dxa"/>
        </w:trPr>
        <w:tc>
          <w:tcPr>
            <w:tcW w:w="1984" w:type="dxa"/>
          </w:tcPr>
          <w:p w14:paraId="61EB0D44" w14:textId="379EB8FD" w:rsidR="000011D1" w:rsidRPr="007E0CC1" w:rsidRDefault="008534AD" w:rsidP="009F265E">
            <w:pPr>
              <w:spacing w:before="100" w:beforeAutospacing="1" w:after="100" w:afterAutospacing="1" w:line="360" w:lineRule="auto"/>
              <w:jc w:val="center"/>
              <w:rPr>
                <w:rFonts w:eastAsia="Times New Roman" w:cs="Arial"/>
                <w:b/>
                <w:bCs/>
                <w:color w:val="000000" w:themeColor="text1"/>
                <w:sz w:val="24"/>
                <w:szCs w:val="24"/>
                <w:lang w:eastAsia="en-GB"/>
              </w:rPr>
            </w:pPr>
            <w:r w:rsidRPr="007E0CC1">
              <w:rPr>
                <w:rFonts w:eastAsia="Times New Roman" w:cs="Arial"/>
                <w:b/>
                <w:bCs/>
                <w:color w:val="BF4E14" w:themeColor="accent2" w:themeShade="BF"/>
                <w:sz w:val="24"/>
                <w:szCs w:val="24"/>
                <w:lang w:eastAsia="en-GB"/>
              </w:rPr>
              <w:t>Fixed Costs</w:t>
            </w:r>
          </w:p>
        </w:tc>
        <w:tc>
          <w:tcPr>
            <w:tcW w:w="1204" w:type="dxa"/>
          </w:tcPr>
          <w:p w14:paraId="1168C8DD" w14:textId="2323143B" w:rsidR="000011D1" w:rsidRDefault="00E46E12"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9,250</w:t>
            </w:r>
          </w:p>
        </w:tc>
        <w:tc>
          <w:tcPr>
            <w:tcW w:w="1276" w:type="dxa"/>
          </w:tcPr>
          <w:p w14:paraId="7BEE93FC" w14:textId="13CBECE2" w:rsidR="000011D1" w:rsidRDefault="00E46E12"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9,250</w:t>
            </w:r>
          </w:p>
        </w:tc>
        <w:tc>
          <w:tcPr>
            <w:tcW w:w="1276" w:type="dxa"/>
          </w:tcPr>
          <w:p w14:paraId="0AB01240" w14:textId="6C2F2273" w:rsidR="000011D1" w:rsidRDefault="00E46E12"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9,250</w:t>
            </w:r>
          </w:p>
        </w:tc>
        <w:tc>
          <w:tcPr>
            <w:tcW w:w="1130" w:type="dxa"/>
          </w:tcPr>
          <w:p w14:paraId="1FB8E3B7" w14:textId="27B27276" w:rsidR="000011D1" w:rsidRDefault="00E46E12"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9,250</w:t>
            </w:r>
          </w:p>
        </w:tc>
        <w:tc>
          <w:tcPr>
            <w:tcW w:w="1279" w:type="dxa"/>
          </w:tcPr>
          <w:p w14:paraId="13049B61" w14:textId="277D0671" w:rsidR="000011D1" w:rsidRDefault="00E46E12"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9,250</w:t>
            </w:r>
          </w:p>
        </w:tc>
        <w:tc>
          <w:tcPr>
            <w:tcW w:w="1134" w:type="dxa"/>
          </w:tcPr>
          <w:p w14:paraId="32C99F0C" w14:textId="18CBA7F8" w:rsidR="000011D1" w:rsidRDefault="00E46E12"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9,250</w:t>
            </w:r>
          </w:p>
        </w:tc>
      </w:tr>
      <w:tr w:rsidR="000011D1" w14:paraId="15984AC0" w14:textId="77777777" w:rsidTr="00B7765D">
        <w:tblPrEx>
          <w:tblCellMar>
            <w:top w:w="0" w:type="dxa"/>
            <w:bottom w:w="0" w:type="dxa"/>
          </w:tblCellMar>
          <w:tblLook w:val="04A0" w:firstRow="1" w:lastRow="0" w:firstColumn="1" w:lastColumn="0" w:noHBand="0" w:noVBand="1"/>
        </w:tblPrEx>
        <w:trPr>
          <w:gridBefore w:val="1"/>
          <w:wBefore w:w="8" w:type="dxa"/>
        </w:trPr>
        <w:tc>
          <w:tcPr>
            <w:tcW w:w="1984" w:type="dxa"/>
          </w:tcPr>
          <w:p w14:paraId="75B91258" w14:textId="77AD7882" w:rsidR="000011D1" w:rsidRPr="007E0CC1" w:rsidRDefault="008534AD" w:rsidP="009F265E">
            <w:pPr>
              <w:spacing w:before="100" w:beforeAutospacing="1" w:after="100" w:afterAutospacing="1" w:line="360" w:lineRule="auto"/>
              <w:jc w:val="center"/>
              <w:rPr>
                <w:rFonts w:eastAsia="Times New Roman" w:cs="Arial"/>
                <w:b/>
                <w:bCs/>
                <w:color w:val="000000" w:themeColor="text1"/>
                <w:sz w:val="24"/>
                <w:szCs w:val="24"/>
                <w:lang w:eastAsia="en-GB"/>
              </w:rPr>
            </w:pPr>
            <w:r w:rsidRPr="007E0CC1">
              <w:rPr>
                <w:rFonts w:eastAsia="Times New Roman" w:cs="Arial"/>
                <w:b/>
                <w:bCs/>
                <w:color w:val="BF4E14" w:themeColor="accent2" w:themeShade="BF"/>
                <w:sz w:val="24"/>
                <w:szCs w:val="24"/>
                <w:lang w:eastAsia="en-GB"/>
              </w:rPr>
              <w:t xml:space="preserve">Variable </w:t>
            </w:r>
            <w:r w:rsidR="00642EBE" w:rsidRPr="007E0CC1">
              <w:rPr>
                <w:rFonts w:eastAsia="Times New Roman" w:cs="Arial"/>
                <w:b/>
                <w:bCs/>
                <w:color w:val="BF4E14" w:themeColor="accent2" w:themeShade="BF"/>
                <w:sz w:val="24"/>
                <w:szCs w:val="24"/>
                <w:lang w:eastAsia="en-GB"/>
              </w:rPr>
              <w:t>Costs</w:t>
            </w:r>
          </w:p>
        </w:tc>
        <w:tc>
          <w:tcPr>
            <w:tcW w:w="1204" w:type="dxa"/>
          </w:tcPr>
          <w:p w14:paraId="5801C290" w14:textId="114B5E97" w:rsidR="000011D1" w:rsidRDefault="005B2719"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6,100</w:t>
            </w:r>
          </w:p>
        </w:tc>
        <w:tc>
          <w:tcPr>
            <w:tcW w:w="1276" w:type="dxa"/>
          </w:tcPr>
          <w:p w14:paraId="5691ED3F" w14:textId="4CEB5077" w:rsidR="000011D1" w:rsidRDefault="005B2719"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6,550</w:t>
            </w:r>
          </w:p>
        </w:tc>
        <w:tc>
          <w:tcPr>
            <w:tcW w:w="1276" w:type="dxa"/>
          </w:tcPr>
          <w:p w14:paraId="3747690C" w14:textId="6AA34D3B" w:rsidR="000011D1" w:rsidRDefault="005B2719"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6,980</w:t>
            </w:r>
          </w:p>
        </w:tc>
        <w:tc>
          <w:tcPr>
            <w:tcW w:w="1130" w:type="dxa"/>
          </w:tcPr>
          <w:p w14:paraId="4995BF0F" w14:textId="51C916A3" w:rsidR="000011D1" w:rsidRDefault="005B2719"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7,400</w:t>
            </w:r>
          </w:p>
        </w:tc>
        <w:tc>
          <w:tcPr>
            <w:tcW w:w="1279" w:type="dxa"/>
          </w:tcPr>
          <w:p w14:paraId="10CF8A27" w14:textId="2F8BC2B3" w:rsidR="000011D1" w:rsidRDefault="005B2719"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7,</w:t>
            </w:r>
            <w:r w:rsidR="00DE070B">
              <w:rPr>
                <w:rFonts w:eastAsia="Times New Roman" w:cs="Arial"/>
                <w:color w:val="000000" w:themeColor="text1"/>
                <w:sz w:val="24"/>
                <w:szCs w:val="24"/>
                <w:lang w:eastAsia="en-GB"/>
              </w:rPr>
              <w:t>890</w:t>
            </w:r>
          </w:p>
        </w:tc>
        <w:tc>
          <w:tcPr>
            <w:tcW w:w="1134" w:type="dxa"/>
          </w:tcPr>
          <w:p w14:paraId="04F3BCA2" w14:textId="7BA69748" w:rsidR="000011D1" w:rsidRDefault="00DE070B"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8,450</w:t>
            </w:r>
          </w:p>
        </w:tc>
      </w:tr>
      <w:tr w:rsidR="000011D1" w14:paraId="3AC2D553" w14:textId="77777777" w:rsidTr="00B7765D">
        <w:tblPrEx>
          <w:tblCellMar>
            <w:top w:w="0" w:type="dxa"/>
            <w:bottom w:w="0" w:type="dxa"/>
          </w:tblCellMar>
          <w:tblLook w:val="04A0" w:firstRow="1" w:lastRow="0" w:firstColumn="1" w:lastColumn="0" w:noHBand="0" w:noVBand="1"/>
        </w:tblPrEx>
        <w:trPr>
          <w:gridBefore w:val="1"/>
          <w:wBefore w:w="8" w:type="dxa"/>
        </w:trPr>
        <w:tc>
          <w:tcPr>
            <w:tcW w:w="1984" w:type="dxa"/>
          </w:tcPr>
          <w:p w14:paraId="0E786E90" w14:textId="1C044BC9" w:rsidR="000011D1" w:rsidRPr="00642EBE" w:rsidRDefault="00642EBE" w:rsidP="009F265E">
            <w:pPr>
              <w:spacing w:before="100" w:beforeAutospacing="1" w:after="100" w:afterAutospacing="1" w:line="360" w:lineRule="auto"/>
              <w:jc w:val="center"/>
              <w:rPr>
                <w:rFonts w:eastAsia="Times New Roman" w:cs="Arial"/>
                <w:b/>
                <w:bCs/>
                <w:color w:val="000000" w:themeColor="text1"/>
                <w:sz w:val="24"/>
                <w:szCs w:val="24"/>
                <w:lang w:eastAsia="en-GB"/>
              </w:rPr>
            </w:pPr>
            <w:r w:rsidRPr="00642EBE">
              <w:rPr>
                <w:rFonts w:eastAsia="Times New Roman" w:cs="Arial"/>
                <w:b/>
                <w:bCs/>
                <w:color w:val="000000" w:themeColor="text1"/>
                <w:sz w:val="24"/>
                <w:szCs w:val="24"/>
                <w:lang w:eastAsia="en-GB"/>
              </w:rPr>
              <w:t>Total Costs</w:t>
            </w:r>
          </w:p>
        </w:tc>
        <w:tc>
          <w:tcPr>
            <w:tcW w:w="1204" w:type="dxa"/>
          </w:tcPr>
          <w:p w14:paraId="3D363060" w14:textId="13787B15" w:rsidR="000011D1" w:rsidRPr="00014AA1" w:rsidRDefault="005B5823" w:rsidP="00BB5E81">
            <w:pPr>
              <w:spacing w:before="100" w:beforeAutospacing="1" w:after="100" w:afterAutospacing="1" w:line="360" w:lineRule="auto"/>
              <w:jc w:val="center"/>
              <w:rPr>
                <w:rFonts w:eastAsia="Times New Roman" w:cs="Arial"/>
                <w:b/>
                <w:bCs/>
                <w:color w:val="000000" w:themeColor="text1"/>
                <w:sz w:val="24"/>
                <w:szCs w:val="24"/>
                <w:lang w:eastAsia="en-GB"/>
              </w:rPr>
            </w:pPr>
            <w:r w:rsidRPr="00014AA1">
              <w:rPr>
                <w:rFonts w:eastAsia="Times New Roman" w:cs="Arial"/>
                <w:b/>
                <w:bCs/>
                <w:color w:val="000000" w:themeColor="text1"/>
                <w:sz w:val="24"/>
                <w:szCs w:val="24"/>
                <w:lang w:eastAsia="en-GB"/>
              </w:rPr>
              <w:t>15,350</w:t>
            </w:r>
          </w:p>
        </w:tc>
        <w:tc>
          <w:tcPr>
            <w:tcW w:w="1276" w:type="dxa"/>
          </w:tcPr>
          <w:p w14:paraId="62EAB734" w14:textId="20C60283" w:rsidR="000011D1" w:rsidRPr="00014AA1" w:rsidRDefault="00201F3A" w:rsidP="00BB5E81">
            <w:pPr>
              <w:spacing w:before="100" w:beforeAutospacing="1" w:after="100" w:afterAutospacing="1" w:line="360" w:lineRule="auto"/>
              <w:jc w:val="center"/>
              <w:rPr>
                <w:rFonts w:eastAsia="Times New Roman" w:cs="Arial"/>
                <w:b/>
                <w:bCs/>
                <w:color w:val="000000" w:themeColor="text1"/>
                <w:sz w:val="24"/>
                <w:szCs w:val="24"/>
                <w:lang w:eastAsia="en-GB"/>
              </w:rPr>
            </w:pPr>
            <w:r w:rsidRPr="00014AA1">
              <w:rPr>
                <w:rFonts w:eastAsia="Times New Roman" w:cs="Arial"/>
                <w:b/>
                <w:bCs/>
                <w:color w:val="000000" w:themeColor="text1"/>
                <w:sz w:val="24"/>
                <w:szCs w:val="24"/>
                <w:lang w:eastAsia="en-GB"/>
              </w:rPr>
              <w:t>15,800</w:t>
            </w:r>
          </w:p>
        </w:tc>
        <w:tc>
          <w:tcPr>
            <w:tcW w:w="1276" w:type="dxa"/>
          </w:tcPr>
          <w:p w14:paraId="6183280C" w14:textId="4E258F72" w:rsidR="000011D1" w:rsidRPr="00014AA1" w:rsidRDefault="00DF21BE" w:rsidP="00BB5E81">
            <w:pPr>
              <w:spacing w:before="100" w:beforeAutospacing="1" w:after="100" w:afterAutospacing="1" w:line="360" w:lineRule="auto"/>
              <w:jc w:val="center"/>
              <w:rPr>
                <w:rFonts w:eastAsia="Times New Roman" w:cs="Arial"/>
                <w:b/>
                <w:bCs/>
                <w:color w:val="000000" w:themeColor="text1"/>
                <w:sz w:val="24"/>
                <w:szCs w:val="24"/>
                <w:lang w:eastAsia="en-GB"/>
              </w:rPr>
            </w:pPr>
            <w:r w:rsidRPr="00014AA1">
              <w:rPr>
                <w:rFonts w:eastAsia="Times New Roman" w:cs="Arial"/>
                <w:b/>
                <w:bCs/>
                <w:color w:val="000000" w:themeColor="text1"/>
                <w:sz w:val="24"/>
                <w:szCs w:val="24"/>
                <w:lang w:eastAsia="en-GB"/>
              </w:rPr>
              <w:t>16,230</w:t>
            </w:r>
          </w:p>
        </w:tc>
        <w:tc>
          <w:tcPr>
            <w:tcW w:w="1130" w:type="dxa"/>
          </w:tcPr>
          <w:p w14:paraId="7FA42C3F" w14:textId="2A9F3E55" w:rsidR="000011D1" w:rsidRPr="00014AA1" w:rsidRDefault="00DF21BE" w:rsidP="00BB5E81">
            <w:pPr>
              <w:spacing w:before="100" w:beforeAutospacing="1" w:after="100" w:afterAutospacing="1" w:line="360" w:lineRule="auto"/>
              <w:jc w:val="center"/>
              <w:rPr>
                <w:rFonts w:eastAsia="Times New Roman" w:cs="Arial"/>
                <w:b/>
                <w:bCs/>
                <w:color w:val="000000" w:themeColor="text1"/>
                <w:sz w:val="24"/>
                <w:szCs w:val="24"/>
                <w:lang w:eastAsia="en-GB"/>
              </w:rPr>
            </w:pPr>
            <w:r w:rsidRPr="00014AA1">
              <w:rPr>
                <w:rFonts w:eastAsia="Times New Roman" w:cs="Arial"/>
                <w:b/>
                <w:bCs/>
                <w:color w:val="000000" w:themeColor="text1"/>
                <w:sz w:val="24"/>
                <w:szCs w:val="24"/>
                <w:lang w:eastAsia="en-GB"/>
              </w:rPr>
              <w:t>16,650</w:t>
            </w:r>
          </w:p>
        </w:tc>
        <w:tc>
          <w:tcPr>
            <w:tcW w:w="1279" w:type="dxa"/>
          </w:tcPr>
          <w:p w14:paraId="58426F8F" w14:textId="045853A8" w:rsidR="000011D1" w:rsidRPr="00014AA1" w:rsidRDefault="000841CE" w:rsidP="00BB5E81">
            <w:pPr>
              <w:spacing w:before="100" w:beforeAutospacing="1" w:after="100" w:afterAutospacing="1" w:line="360" w:lineRule="auto"/>
              <w:jc w:val="center"/>
              <w:rPr>
                <w:rFonts w:eastAsia="Times New Roman" w:cs="Arial"/>
                <w:b/>
                <w:bCs/>
                <w:color w:val="000000" w:themeColor="text1"/>
                <w:sz w:val="24"/>
                <w:szCs w:val="24"/>
                <w:lang w:eastAsia="en-GB"/>
              </w:rPr>
            </w:pPr>
            <w:r w:rsidRPr="00014AA1">
              <w:rPr>
                <w:rFonts w:eastAsia="Times New Roman" w:cs="Arial"/>
                <w:b/>
                <w:bCs/>
                <w:color w:val="000000" w:themeColor="text1"/>
                <w:sz w:val="24"/>
                <w:szCs w:val="24"/>
                <w:lang w:eastAsia="en-GB"/>
              </w:rPr>
              <w:t>17,140</w:t>
            </w:r>
          </w:p>
        </w:tc>
        <w:tc>
          <w:tcPr>
            <w:tcW w:w="1134" w:type="dxa"/>
          </w:tcPr>
          <w:p w14:paraId="07BEB8C3" w14:textId="6658CA98" w:rsidR="000011D1" w:rsidRPr="00014AA1" w:rsidRDefault="00014AA1" w:rsidP="00BB5E81">
            <w:pPr>
              <w:spacing w:before="100" w:beforeAutospacing="1" w:after="100" w:afterAutospacing="1" w:line="360" w:lineRule="auto"/>
              <w:jc w:val="center"/>
              <w:rPr>
                <w:rFonts w:eastAsia="Times New Roman" w:cs="Arial"/>
                <w:b/>
                <w:bCs/>
                <w:color w:val="000000" w:themeColor="text1"/>
                <w:sz w:val="24"/>
                <w:szCs w:val="24"/>
                <w:lang w:eastAsia="en-GB"/>
              </w:rPr>
            </w:pPr>
            <w:r w:rsidRPr="00014AA1">
              <w:rPr>
                <w:rFonts w:eastAsia="Times New Roman" w:cs="Arial"/>
                <w:b/>
                <w:bCs/>
                <w:color w:val="000000" w:themeColor="text1"/>
                <w:sz w:val="24"/>
                <w:szCs w:val="24"/>
                <w:lang w:eastAsia="en-GB"/>
              </w:rPr>
              <w:t>17,700</w:t>
            </w:r>
          </w:p>
        </w:tc>
      </w:tr>
      <w:tr w:rsidR="000011D1" w14:paraId="61B55779" w14:textId="77777777" w:rsidTr="00B7765D">
        <w:tblPrEx>
          <w:tblCellMar>
            <w:top w:w="0" w:type="dxa"/>
            <w:bottom w:w="0" w:type="dxa"/>
          </w:tblCellMar>
          <w:tblLook w:val="04A0" w:firstRow="1" w:lastRow="0" w:firstColumn="1" w:lastColumn="0" w:noHBand="0" w:noVBand="1"/>
        </w:tblPrEx>
        <w:trPr>
          <w:gridBefore w:val="1"/>
          <w:wBefore w:w="8" w:type="dxa"/>
        </w:trPr>
        <w:tc>
          <w:tcPr>
            <w:tcW w:w="1984" w:type="dxa"/>
          </w:tcPr>
          <w:p w14:paraId="5F7EABBD" w14:textId="535487DC" w:rsidR="000011D1" w:rsidRPr="007E0CC1" w:rsidRDefault="00642EBE" w:rsidP="009F265E">
            <w:pPr>
              <w:spacing w:before="100" w:beforeAutospacing="1" w:after="100" w:afterAutospacing="1" w:line="360" w:lineRule="auto"/>
              <w:jc w:val="center"/>
              <w:rPr>
                <w:rFonts w:eastAsia="Times New Roman" w:cs="Arial"/>
                <w:b/>
                <w:bCs/>
                <w:color w:val="000000" w:themeColor="text1"/>
                <w:sz w:val="24"/>
                <w:szCs w:val="24"/>
                <w:lang w:eastAsia="en-GB"/>
              </w:rPr>
            </w:pPr>
            <w:r w:rsidRPr="007E0CC1">
              <w:rPr>
                <w:rFonts w:eastAsia="Times New Roman" w:cs="Arial"/>
                <w:b/>
                <w:bCs/>
                <w:color w:val="BF4E14" w:themeColor="accent2" w:themeShade="BF"/>
                <w:sz w:val="24"/>
                <w:szCs w:val="24"/>
                <w:lang w:eastAsia="en-GB"/>
              </w:rPr>
              <w:t>Revenue</w:t>
            </w:r>
          </w:p>
        </w:tc>
        <w:tc>
          <w:tcPr>
            <w:tcW w:w="1204" w:type="dxa"/>
          </w:tcPr>
          <w:p w14:paraId="198F62A8" w14:textId="10169F43" w:rsidR="000011D1" w:rsidRDefault="0013646B"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8,000</w:t>
            </w:r>
          </w:p>
        </w:tc>
        <w:tc>
          <w:tcPr>
            <w:tcW w:w="1276" w:type="dxa"/>
          </w:tcPr>
          <w:p w14:paraId="2CC87736" w14:textId="4B9C4370" w:rsidR="000011D1" w:rsidRDefault="00892D05"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11,000</w:t>
            </w:r>
          </w:p>
        </w:tc>
        <w:tc>
          <w:tcPr>
            <w:tcW w:w="1276" w:type="dxa"/>
          </w:tcPr>
          <w:p w14:paraId="21922497" w14:textId="73ADD29D" w:rsidR="000011D1" w:rsidRDefault="00892D05"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15,000</w:t>
            </w:r>
          </w:p>
        </w:tc>
        <w:tc>
          <w:tcPr>
            <w:tcW w:w="1130" w:type="dxa"/>
          </w:tcPr>
          <w:p w14:paraId="7E9283C0" w14:textId="1F6FC0B3" w:rsidR="000011D1" w:rsidRDefault="00892D05"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18,000</w:t>
            </w:r>
          </w:p>
        </w:tc>
        <w:tc>
          <w:tcPr>
            <w:tcW w:w="1279" w:type="dxa"/>
          </w:tcPr>
          <w:p w14:paraId="55D56737" w14:textId="296C9194" w:rsidR="000011D1" w:rsidRDefault="00A3023F"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21,000</w:t>
            </w:r>
          </w:p>
        </w:tc>
        <w:tc>
          <w:tcPr>
            <w:tcW w:w="1134" w:type="dxa"/>
          </w:tcPr>
          <w:p w14:paraId="76E59C97" w14:textId="49E6CCA1" w:rsidR="000011D1" w:rsidRDefault="00A3023F" w:rsidP="00BB5E81">
            <w:pPr>
              <w:spacing w:before="100" w:beforeAutospacing="1" w:after="100" w:afterAutospacing="1" w:line="360" w:lineRule="auto"/>
              <w:jc w:val="center"/>
              <w:rPr>
                <w:rFonts w:eastAsia="Times New Roman" w:cs="Arial"/>
                <w:color w:val="000000" w:themeColor="text1"/>
                <w:sz w:val="24"/>
                <w:szCs w:val="24"/>
                <w:lang w:eastAsia="en-GB"/>
              </w:rPr>
            </w:pPr>
            <w:r>
              <w:rPr>
                <w:rFonts w:eastAsia="Times New Roman" w:cs="Arial"/>
                <w:color w:val="000000" w:themeColor="text1"/>
                <w:sz w:val="24"/>
                <w:szCs w:val="24"/>
                <w:lang w:eastAsia="en-GB"/>
              </w:rPr>
              <w:t>25,000</w:t>
            </w:r>
          </w:p>
        </w:tc>
      </w:tr>
      <w:tr w:rsidR="000011D1" w14:paraId="45DC199B" w14:textId="77777777" w:rsidTr="00B7765D">
        <w:tblPrEx>
          <w:tblCellMar>
            <w:top w:w="0" w:type="dxa"/>
            <w:bottom w:w="0" w:type="dxa"/>
          </w:tblCellMar>
          <w:tblLook w:val="04A0" w:firstRow="1" w:lastRow="0" w:firstColumn="1" w:lastColumn="0" w:noHBand="0" w:noVBand="1"/>
        </w:tblPrEx>
        <w:trPr>
          <w:gridBefore w:val="1"/>
          <w:wBefore w:w="8" w:type="dxa"/>
        </w:trPr>
        <w:tc>
          <w:tcPr>
            <w:tcW w:w="1984" w:type="dxa"/>
          </w:tcPr>
          <w:p w14:paraId="04E9984C" w14:textId="7E5056DC" w:rsidR="000011D1" w:rsidRPr="00D856A7" w:rsidRDefault="00D856A7" w:rsidP="009F265E">
            <w:pPr>
              <w:spacing w:before="100" w:beforeAutospacing="1" w:after="100" w:afterAutospacing="1" w:line="360" w:lineRule="auto"/>
              <w:jc w:val="center"/>
              <w:rPr>
                <w:rFonts w:eastAsia="Times New Roman" w:cs="Arial"/>
                <w:b/>
                <w:bCs/>
                <w:color w:val="000000" w:themeColor="text1"/>
                <w:sz w:val="24"/>
                <w:szCs w:val="24"/>
                <w:lang w:eastAsia="en-GB"/>
              </w:rPr>
            </w:pPr>
            <w:r w:rsidRPr="00D856A7">
              <w:rPr>
                <w:rFonts w:eastAsia="Times New Roman" w:cs="Arial"/>
                <w:b/>
                <w:bCs/>
                <w:color w:val="000000" w:themeColor="text1"/>
                <w:sz w:val="24"/>
                <w:szCs w:val="24"/>
                <w:lang w:eastAsia="en-GB"/>
              </w:rPr>
              <w:t>Profit/Loss</w:t>
            </w:r>
          </w:p>
        </w:tc>
        <w:tc>
          <w:tcPr>
            <w:tcW w:w="1204" w:type="dxa"/>
          </w:tcPr>
          <w:p w14:paraId="10845F33" w14:textId="2C2443C9" w:rsidR="000011D1" w:rsidRPr="00B7765D" w:rsidRDefault="005157B4" w:rsidP="00BB5E81">
            <w:pPr>
              <w:spacing w:before="100" w:beforeAutospacing="1" w:after="100" w:afterAutospacing="1" w:line="360" w:lineRule="auto"/>
              <w:jc w:val="center"/>
              <w:rPr>
                <w:rFonts w:eastAsia="Times New Roman" w:cs="Arial"/>
                <w:b/>
                <w:bCs/>
                <w:color w:val="000000" w:themeColor="text1"/>
                <w:sz w:val="24"/>
                <w:szCs w:val="24"/>
                <w:lang w:eastAsia="en-GB"/>
              </w:rPr>
            </w:pPr>
            <w:r w:rsidRPr="00B7765D">
              <w:rPr>
                <w:rFonts w:eastAsia="Times New Roman" w:cs="Arial"/>
                <w:b/>
                <w:bCs/>
                <w:color w:val="000000" w:themeColor="text1"/>
                <w:sz w:val="24"/>
                <w:szCs w:val="24"/>
                <w:lang w:eastAsia="en-GB"/>
              </w:rPr>
              <w:t>-</w:t>
            </w:r>
            <w:r w:rsidR="00B7765D">
              <w:rPr>
                <w:rFonts w:eastAsia="Times New Roman" w:cs="Arial"/>
                <w:b/>
                <w:bCs/>
                <w:color w:val="000000" w:themeColor="text1"/>
                <w:sz w:val="24"/>
                <w:szCs w:val="24"/>
                <w:lang w:eastAsia="en-GB"/>
              </w:rPr>
              <w:t xml:space="preserve"> </w:t>
            </w:r>
            <w:r w:rsidRPr="00B7765D">
              <w:rPr>
                <w:rFonts w:eastAsia="Times New Roman" w:cs="Arial"/>
                <w:b/>
                <w:bCs/>
                <w:color w:val="000000" w:themeColor="text1"/>
                <w:sz w:val="24"/>
                <w:szCs w:val="24"/>
                <w:lang w:eastAsia="en-GB"/>
              </w:rPr>
              <w:t>7,350</w:t>
            </w:r>
          </w:p>
        </w:tc>
        <w:tc>
          <w:tcPr>
            <w:tcW w:w="1276" w:type="dxa"/>
          </w:tcPr>
          <w:p w14:paraId="4144D4DC" w14:textId="40F02196" w:rsidR="000011D1" w:rsidRPr="00B7765D" w:rsidRDefault="001130E2" w:rsidP="00BB5E81">
            <w:pPr>
              <w:spacing w:before="100" w:beforeAutospacing="1" w:after="100" w:afterAutospacing="1" w:line="360" w:lineRule="auto"/>
              <w:jc w:val="center"/>
              <w:rPr>
                <w:rFonts w:eastAsia="Times New Roman" w:cs="Arial"/>
                <w:b/>
                <w:bCs/>
                <w:color w:val="000000" w:themeColor="text1"/>
                <w:sz w:val="24"/>
                <w:szCs w:val="24"/>
                <w:lang w:eastAsia="en-GB"/>
              </w:rPr>
            </w:pPr>
            <w:r w:rsidRPr="00B7765D">
              <w:rPr>
                <w:rFonts w:eastAsia="Times New Roman" w:cs="Arial"/>
                <w:b/>
                <w:bCs/>
                <w:color w:val="000000" w:themeColor="text1"/>
                <w:sz w:val="24"/>
                <w:szCs w:val="24"/>
                <w:lang w:eastAsia="en-GB"/>
              </w:rPr>
              <w:t>- 4,800</w:t>
            </w:r>
          </w:p>
        </w:tc>
        <w:tc>
          <w:tcPr>
            <w:tcW w:w="1276" w:type="dxa"/>
          </w:tcPr>
          <w:p w14:paraId="08A6D1A5" w14:textId="3F3952FB" w:rsidR="000011D1" w:rsidRPr="00B7765D" w:rsidRDefault="002F307C" w:rsidP="00BB5E81">
            <w:pPr>
              <w:spacing w:before="100" w:beforeAutospacing="1" w:after="100" w:afterAutospacing="1" w:line="360" w:lineRule="auto"/>
              <w:jc w:val="center"/>
              <w:rPr>
                <w:rFonts w:eastAsia="Times New Roman" w:cs="Arial"/>
                <w:b/>
                <w:bCs/>
                <w:color w:val="000000" w:themeColor="text1"/>
                <w:sz w:val="24"/>
                <w:szCs w:val="24"/>
                <w:lang w:eastAsia="en-GB"/>
              </w:rPr>
            </w:pPr>
            <w:r w:rsidRPr="00B7765D">
              <w:rPr>
                <w:rFonts w:eastAsia="Times New Roman" w:cs="Arial"/>
                <w:b/>
                <w:bCs/>
                <w:color w:val="000000" w:themeColor="text1"/>
                <w:sz w:val="24"/>
                <w:szCs w:val="24"/>
                <w:lang w:eastAsia="en-GB"/>
              </w:rPr>
              <w:t>- 1,230</w:t>
            </w:r>
          </w:p>
        </w:tc>
        <w:tc>
          <w:tcPr>
            <w:tcW w:w="1130" w:type="dxa"/>
          </w:tcPr>
          <w:p w14:paraId="02C552A1" w14:textId="1C839D10" w:rsidR="000011D1" w:rsidRPr="00B7765D" w:rsidRDefault="000449A1" w:rsidP="00BB5E81">
            <w:pPr>
              <w:spacing w:before="100" w:beforeAutospacing="1" w:after="100" w:afterAutospacing="1" w:line="360" w:lineRule="auto"/>
              <w:jc w:val="center"/>
              <w:rPr>
                <w:rFonts w:eastAsia="Times New Roman" w:cs="Arial"/>
                <w:b/>
                <w:bCs/>
                <w:color w:val="000000" w:themeColor="text1"/>
                <w:sz w:val="24"/>
                <w:szCs w:val="24"/>
                <w:lang w:eastAsia="en-GB"/>
              </w:rPr>
            </w:pPr>
            <w:r w:rsidRPr="00B7765D">
              <w:rPr>
                <w:rFonts w:eastAsia="Times New Roman" w:cs="Arial"/>
                <w:b/>
                <w:bCs/>
                <w:color w:val="000000" w:themeColor="text1"/>
                <w:sz w:val="24"/>
                <w:szCs w:val="24"/>
                <w:lang w:eastAsia="en-GB"/>
              </w:rPr>
              <w:t>1,350</w:t>
            </w:r>
          </w:p>
        </w:tc>
        <w:tc>
          <w:tcPr>
            <w:tcW w:w="1279" w:type="dxa"/>
          </w:tcPr>
          <w:p w14:paraId="66FF99FE" w14:textId="66BCB9F1" w:rsidR="000011D1" w:rsidRPr="00B7765D" w:rsidRDefault="002D39B1" w:rsidP="00BB5E81">
            <w:pPr>
              <w:spacing w:before="100" w:beforeAutospacing="1" w:after="100" w:afterAutospacing="1" w:line="360" w:lineRule="auto"/>
              <w:jc w:val="center"/>
              <w:rPr>
                <w:rFonts w:eastAsia="Times New Roman" w:cs="Arial"/>
                <w:b/>
                <w:bCs/>
                <w:color w:val="000000" w:themeColor="text1"/>
                <w:sz w:val="24"/>
                <w:szCs w:val="24"/>
                <w:lang w:eastAsia="en-GB"/>
              </w:rPr>
            </w:pPr>
            <w:r w:rsidRPr="00B7765D">
              <w:rPr>
                <w:rFonts w:eastAsia="Times New Roman" w:cs="Arial"/>
                <w:b/>
                <w:bCs/>
                <w:color w:val="000000" w:themeColor="text1"/>
                <w:sz w:val="24"/>
                <w:szCs w:val="24"/>
                <w:lang w:eastAsia="en-GB"/>
              </w:rPr>
              <w:t>3,860</w:t>
            </w:r>
          </w:p>
        </w:tc>
        <w:tc>
          <w:tcPr>
            <w:tcW w:w="1134" w:type="dxa"/>
          </w:tcPr>
          <w:p w14:paraId="76C38542" w14:textId="717EE501" w:rsidR="000011D1" w:rsidRPr="00B7765D" w:rsidRDefault="00B7765D" w:rsidP="00BB5E81">
            <w:pPr>
              <w:spacing w:before="100" w:beforeAutospacing="1" w:after="100" w:afterAutospacing="1" w:line="360" w:lineRule="auto"/>
              <w:jc w:val="center"/>
              <w:rPr>
                <w:rFonts w:eastAsia="Times New Roman" w:cs="Arial"/>
                <w:b/>
                <w:bCs/>
                <w:color w:val="000000" w:themeColor="text1"/>
                <w:sz w:val="24"/>
                <w:szCs w:val="24"/>
                <w:lang w:eastAsia="en-GB"/>
              </w:rPr>
            </w:pPr>
            <w:r w:rsidRPr="00B7765D">
              <w:rPr>
                <w:rFonts w:eastAsia="Times New Roman" w:cs="Arial"/>
                <w:b/>
                <w:bCs/>
                <w:color w:val="000000" w:themeColor="text1"/>
                <w:sz w:val="24"/>
                <w:szCs w:val="24"/>
                <w:lang w:eastAsia="en-GB"/>
              </w:rPr>
              <w:t>7,300</w:t>
            </w:r>
          </w:p>
        </w:tc>
      </w:tr>
    </w:tbl>
    <w:bookmarkEnd w:id="10"/>
    <w:p w14:paraId="5B4F8737" w14:textId="3BECD6F6" w:rsidR="00FD0B9B" w:rsidRDefault="007473B8" w:rsidP="0007741F">
      <w:pPr>
        <w:spacing w:before="100" w:beforeAutospacing="1" w:after="100" w:afterAutospacing="1" w:line="240" w:lineRule="auto"/>
        <w:jc w:val="both"/>
        <w:rPr>
          <w:rFonts w:eastAsia="Times New Roman" w:cs="Arial"/>
          <w:color w:val="000000" w:themeColor="text1"/>
          <w:sz w:val="20"/>
          <w:szCs w:val="20"/>
          <w:lang w:eastAsia="en-GB"/>
        </w:rPr>
      </w:pPr>
      <w:r>
        <w:rPr>
          <w:rFonts w:eastAsia="Times New Roman" w:cs="Arial"/>
          <w:b/>
          <w:bCs/>
          <w:color w:val="000000" w:themeColor="text1"/>
          <w:sz w:val="20"/>
          <w:szCs w:val="20"/>
          <w:lang w:eastAsia="en-GB"/>
        </w:rPr>
        <w:t>Funding requir</w:t>
      </w:r>
      <w:r w:rsidR="00FD0B9B">
        <w:rPr>
          <w:rFonts w:eastAsia="Times New Roman" w:cs="Arial"/>
          <w:b/>
          <w:bCs/>
          <w:color w:val="000000" w:themeColor="text1"/>
          <w:sz w:val="20"/>
          <w:szCs w:val="20"/>
          <w:lang w:eastAsia="en-GB"/>
        </w:rPr>
        <w:t>ements</w:t>
      </w:r>
      <w:r w:rsidR="00614F25">
        <w:rPr>
          <w:rFonts w:eastAsia="Times New Roman" w:cs="Arial"/>
          <w:b/>
          <w:bCs/>
          <w:color w:val="000000" w:themeColor="text1"/>
          <w:sz w:val="20"/>
          <w:szCs w:val="20"/>
          <w:lang w:eastAsia="en-GB"/>
        </w:rPr>
        <w:t xml:space="preserve">: </w:t>
      </w:r>
      <w:r w:rsidR="00415231" w:rsidRPr="00614F25">
        <w:rPr>
          <w:rFonts w:eastAsia="Times New Roman" w:cs="Arial"/>
          <w:color w:val="000000" w:themeColor="text1"/>
          <w:sz w:val="20"/>
          <w:szCs w:val="20"/>
          <w:lang w:eastAsia="en-GB"/>
        </w:rPr>
        <w:t>Start-up</w:t>
      </w:r>
      <w:r w:rsidR="00FD0B9B" w:rsidRPr="00614F25">
        <w:rPr>
          <w:rFonts w:eastAsia="Times New Roman" w:cs="Arial"/>
          <w:color w:val="000000" w:themeColor="text1"/>
          <w:sz w:val="20"/>
          <w:szCs w:val="20"/>
          <w:lang w:eastAsia="en-GB"/>
        </w:rPr>
        <w:t xml:space="preserve"> </w:t>
      </w:r>
      <w:r w:rsidR="004418BB" w:rsidRPr="00614F25">
        <w:rPr>
          <w:rFonts w:eastAsia="Times New Roman" w:cs="Arial"/>
          <w:color w:val="000000" w:themeColor="text1"/>
          <w:sz w:val="20"/>
          <w:szCs w:val="20"/>
          <w:lang w:eastAsia="en-GB"/>
        </w:rPr>
        <w:t xml:space="preserve">costs: £170,000 plus forecast </w:t>
      </w:r>
      <w:r w:rsidR="00614F25" w:rsidRPr="00614F25">
        <w:rPr>
          <w:rFonts w:eastAsia="Times New Roman" w:cs="Arial"/>
          <w:color w:val="000000" w:themeColor="text1"/>
          <w:sz w:val="20"/>
          <w:szCs w:val="20"/>
          <w:lang w:eastAsia="en-GB"/>
        </w:rPr>
        <w:t>losses</w:t>
      </w:r>
      <w:r w:rsidR="004418BB" w:rsidRPr="00614F25">
        <w:rPr>
          <w:rFonts w:eastAsia="Times New Roman" w:cs="Arial"/>
          <w:color w:val="000000" w:themeColor="text1"/>
          <w:sz w:val="20"/>
          <w:szCs w:val="20"/>
          <w:lang w:eastAsia="en-GB"/>
        </w:rPr>
        <w:t xml:space="preserve"> </w:t>
      </w:r>
      <w:r w:rsidR="00614F25" w:rsidRPr="00614F25">
        <w:rPr>
          <w:rFonts w:eastAsia="Times New Roman" w:cs="Arial"/>
          <w:color w:val="000000" w:themeColor="text1"/>
          <w:sz w:val="20"/>
          <w:szCs w:val="20"/>
          <w:lang w:eastAsia="en-GB"/>
        </w:rPr>
        <w:t>before break-even</w:t>
      </w:r>
      <w:r w:rsidR="00415231">
        <w:rPr>
          <w:rFonts w:eastAsia="Times New Roman" w:cs="Arial"/>
          <w:color w:val="000000" w:themeColor="text1"/>
          <w:sz w:val="20"/>
          <w:szCs w:val="20"/>
          <w:lang w:eastAsia="en-GB"/>
        </w:rPr>
        <w:t xml:space="preserve">: </w:t>
      </w:r>
      <w:r w:rsidR="005128AE">
        <w:rPr>
          <w:rFonts w:eastAsia="Times New Roman" w:cs="Arial"/>
          <w:color w:val="000000" w:themeColor="text1"/>
          <w:sz w:val="20"/>
          <w:szCs w:val="20"/>
          <w:lang w:eastAsia="en-GB"/>
        </w:rPr>
        <w:t>£13,380</w:t>
      </w:r>
    </w:p>
    <w:p w14:paraId="6E518326" w14:textId="1196A0F3" w:rsidR="005128AE" w:rsidRPr="0007741F" w:rsidRDefault="005128AE" w:rsidP="0007741F">
      <w:pPr>
        <w:spacing w:before="100" w:beforeAutospacing="1" w:after="100" w:afterAutospacing="1" w:line="240" w:lineRule="auto"/>
        <w:jc w:val="both"/>
        <w:rPr>
          <w:rFonts w:eastAsia="Times New Roman" w:cs="Arial"/>
          <w:b/>
          <w:bCs/>
          <w:color w:val="000000" w:themeColor="text1"/>
          <w:sz w:val="20"/>
          <w:szCs w:val="20"/>
          <w:lang w:eastAsia="en-GB"/>
        </w:rPr>
      </w:pPr>
      <w:r w:rsidRPr="0007741F">
        <w:rPr>
          <w:rFonts w:eastAsia="Times New Roman" w:cs="Arial"/>
          <w:b/>
          <w:bCs/>
          <w:color w:val="000000" w:themeColor="text1"/>
          <w:sz w:val="20"/>
          <w:szCs w:val="20"/>
          <w:lang w:eastAsia="en-GB"/>
        </w:rPr>
        <w:t>Total funding required: £18</w:t>
      </w:r>
      <w:r w:rsidR="00833757" w:rsidRPr="0007741F">
        <w:rPr>
          <w:rFonts w:eastAsia="Times New Roman" w:cs="Arial"/>
          <w:b/>
          <w:bCs/>
          <w:color w:val="000000" w:themeColor="text1"/>
          <w:sz w:val="20"/>
          <w:szCs w:val="20"/>
          <w:lang w:eastAsia="en-GB"/>
        </w:rPr>
        <w:t>3,380</w:t>
      </w:r>
    </w:p>
    <w:p w14:paraId="2A00834C" w14:textId="3B74D4F5" w:rsidR="00833757" w:rsidRDefault="00833757" w:rsidP="0007741F">
      <w:pPr>
        <w:spacing w:before="100" w:beforeAutospacing="1" w:after="100" w:afterAutospacing="1" w:line="240" w:lineRule="auto"/>
        <w:jc w:val="both"/>
        <w:rPr>
          <w:rFonts w:eastAsia="Times New Roman" w:cs="Arial"/>
          <w:color w:val="000000" w:themeColor="text1"/>
          <w:sz w:val="20"/>
          <w:szCs w:val="20"/>
          <w:lang w:eastAsia="en-GB"/>
        </w:rPr>
      </w:pPr>
      <w:r>
        <w:rPr>
          <w:rFonts w:eastAsia="Times New Roman" w:cs="Arial"/>
          <w:color w:val="000000" w:themeColor="text1"/>
          <w:sz w:val="20"/>
          <w:szCs w:val="20"/>
          <w:lang w:eastAsia="en-GB"/>
        </w:rPr>
        <w:t>Less owner’s investment:</w:t>
      </w:r>
      <w:r w:rsidR="0007741F">
        <w:rPr>
          <w:rFonts w:eastAsia="Times New Roman" w:cs="Arial"/>
          <w:color w:val="000000" w:themeColor="text1"/>
          <w:sz w:val="20"/>
          <w:szCs w:val="20"/>
          <w:lang w:eastAsia="en-GB"/>
        </w:rPr>
        <w:t xml:space="preserve"> £60,000</w:t>
      </w:r>
    </w:p>
    <w:p w14:paraId="70407CF5" w14:textId="7BADAA81" w:rsidR="0007741F" w:rsidRPr="0007741F" w:rsidRDefault="0007741F" w:rsidP="0007741F">
      <w:pPr>
        <w:spacing w:before="100" w:beforeAutospacing="1" w:after="100" w:afterAutospacing="1" w:line="240" w:lineRule="auto"/>
        <w:jc w:val="both"/>
        <w:rPr>
          <w:rFonts w:eastAsia="Times New Roman" w:cs="Arial"/>
          <w:b/>
          <w:bCs/>
          <w:color w:val="000000" w:themeColor="text1"/>
          <w:sz w:val="20"/>
          <w:szCs w:val="20"/>
          <w:lang w:eastAsia="en-GB"/>
        </w:rPr>
      </w:pPr>
      <w:r w:rsidRPr="0007741F">
        <w:rPr>
          <w:rFonts w:eastAsia="Times New Roman" w:cs="Arial"/>
          <w:b/>
          <w:bCs/>
          <w:color w:val="000000" w:themeColor="text1"/>
          <w:sz w:val="20"/>
          <w:szCs w:val="20"/>
          <w:lang w:eastAsia="en-GB"/>
        </w:rPr>
        <w:t>External investment required: £123,380</w:t>
      </w:r>
    </w:p>
    <w:p w14:paraId="096A3E59" w14:textId="4D2A61C2" w:rsidR="008F35E9" w:rsidRPr="00FA0742" w:rsidRDefault="006266BD" w:rsidP="00FA0742">
      <w:pPr>
        <w:spacing w:before="100" w:beforeAutospacing="1" w:after="100" w:afterAutospacing="1" w:line="360" w:lineRule="auto"/>
        <w:jc w:val="both"/>
        <w:rPr>
          <w:rFonts w:eastAsia="Times New Roman" w:cs="Arial"/>
          <w:color w:val="000000" w:themeColor="text1"/>
          <w:sz w:val="24"/>
          <w:szCs w:val="24"/>
          <w:lang w:eastAsia="en-GB"/>
        </w:rPr>
      </w:pPr>
      <w:r w:rsidRPr="006266BD">
        <w:rPr>
          <w:rFonts w:eastAsia="Times New Roman" w:cs="Arial"/>
          <w:color w:val="000000" w:themeColor="text1"/>
          <w:sz w:val="24"/>
          <w:szCs w:val="24"/>
          <w:lang w:eastAsia="en-GB"/>
        </w:rPr>
        <w:t>The business is expected to reach break-even</w:t>
      </w:r>
      <w:r w:rsidR="00C14196">
        <w:rPr>
          <w:rFonts w:eastAsia="Times New Roman" w:cs="Arial"/>
          <w:color w:val="000000" w:themeColor="text1"/>
          <w:sz w:val="24"/>
          <w:szCs w:val="24"/>
          <w:lang w:eastAsia="en-GB"/>
        </w:rPr>
        <w:t xml:space="preserve"> </w:t>
      </w:r>
      <w:r w:rsidR="00FD0B9B">
        <w:rPr>
          <w:rFonts w:eastAsia="Times New Roman" w:cs="Arial"/>
          <w:color w:val="000000" w:themeColor="text1"/>
          <w:sz w:val="24"/>
          <w:szCs w:val="24"/>
          <w:lang w:eastAsia="en-GB"/>
        </w:rPr>
        <w:t>i</w:t>
      </w:r>
      <w:r w:rsidR="00C14196" w:rsidRPr="00C14196">
        <w:rPr>
          <w:rFonts w:eastAsia="Times New Roman" w:cs="Arial"/>
          <w:color w:val="000000" w:themeColor="text1"/>
          <w:sz w:val="24"/>
          <w:szCs w:val="24"/>
          <w:lang w:eastAsia="en-GB"/>
        </w:rPr>
        <w:t>n June and become increasingly profitable during the summer months. After the owner’s £60,000 investment, £123,380 of external funding is required to cover start-up costs and initial trading losses</w:t>
      </w:r>
      <w:r w:rsidR="00AB322C">
        <w:rPr>
          <w:rFonts w:eastAsia="Times New Roman" w:cs="Arial"/>
          <w:color w:val="000000" w:themeColor="text1"/>
          <w:sz w:val="24"/>
          <w:szCs w:val="24"/>
          <w:lang w:eastAsia="en-GB"/>
        </w:rPr>
        <w:t>.</w:t>
      </w:r>
    </w:p>
    <w:bookmarkEnd w:id="14"/>
    <w:p w14:paraId="34F630E1" w14:textId="5DC27E0A" w:rsidR="00F162F7" w:rsidRDefault="009E49AE" w:rsidP="00A7717E">
      <w:pPr>
        <w:spacing w:before="100" w:beforeAutospacing="1" w:after="100" w:afterAutospacing="1" w:line="360" w:lineRule="auto"/>
        <w:rPr>
          <w:rFonts w:eastAsia="Times New Roman" w:cs="Arial"/>
          <w:b/>
          <w:bCs/>
          <w:color w:val="BF4E14" w:themeColor="accent2" w:themeShade="BF"/>
          <w:sz w:val="32"/>
          <w:szCs w:val="32"/>
          <w:lang w:eastAsia="en-GB"/>
        </w:rPr>
      </w:pPr>
      <w:r>
        <w:rPr>
          <w:rFonts w:eastAsia="Times New Roman" w:cs="Arial"/>
          <w:b/>
          <w:bCs/>
          <w:color w:val="BF4E14" w:themeColor="accent2" w:themeShade="BF"/>
          <w:sz w:val="32"/>
          <w:szCs w:val="32"/>
          <w:lang w:eastAsia="en-GB"/>
        </w:rPr>
        <w:t>Conclusion</w:t>
      </w:r>
    </w:p>
    <w:p w14:paraId="1223AC23" w14:textId="1046616E" w:rsidR="00F162F7" w:rsidRDefault="008F35E9" w:rsidP="00A7717E">
      <w:pPr>
        <w:spacing w:before="100" w:beforeAutospacing="1" w:after="100" w:afterAutospacing="1" w:line="360" w:lineRule="auto"/>
        <w:rPr>
          <w:rFonts w:eastAsia="Times New Roman" w:cs="Arial"/>
          <w:b/>
          <w:bCs/>
          <w:color w:val="BF4E14" w:themeColor="accent2" w:themeShade="BF"/>
          <w:sz w:val="32"/>
          <w:szCs w:val="32"/>
          <w:lang w:eastAsia="en-GB"/>
        </w:rPr>
      </w:pPr>
      <w:r w:rsidRPr="008F35E9">
        <w:rPr>
          <w:rFonts w:eastAsia="Times New Roman" w:cs="Arial"/>
          <w:color w:val="000000" w:themeColor="text1"/>
          <w:sz w:val="24"/>
          <w:szCs w:val="24"/>
          <w:lang w:eastAsia="en-GB"/>
        </w:rPr>
        <w:t>Epping Eco Retreat Ltd presents a viable and sustainable business opportunity, meeting the growing demand for eco-friendly tourism</w:t>
      </w:r>
      <w:r w:rsidR="00D7092A">
        <w:rPr>
          <w:rFonts w:eastAsia="Times New Roman" w:cs="Arial"/>
          <w:color w:val="000000" w:themeColor="text1"/>
          <w:sz w:val="24"/>
          <w:szCs w:val="24"/>
          <w:lang w:eastAsia="en-GB"/>
        </w:rPr>
        <w:t xml:space="preserve"> in the UK</w:t>
      </w:r>
      <w:r w:rsidRPr="008F35E9">
        <w:rPr>
          <w:rFonts w:eastAsia="Times New Roman" w:cs="Arial"/>
          <w:color w:val="000000" w:themeColor="text1"/>
          <w:sz w:val="24"/>
          <w:szCs w:val="24"/>
          <w:lang w:eastAsia="en-GB"/>
        </w:rPr>
        <w:t>. With a clear market focus, diverse revenue streams and a commitment to environmental responsibility, the business is well positioned for long-term growth and profitabilit</w:t>
      </w:r>
      <w:r>
        <w:rPr>
          <w:rFonts w:eastAsia="Times New Roman" w:cs="Arial"/>
          <w:color w:val="000000" w:themeColor="text1"/>
          <w:sz w:val="24"/>
          <w:szCs w:val="24"/>
          <w:lang w:eastAsia="en-GB"/>
        </w:rPr>
        <w:t>y.</w:t>
      </w:r>
    </w:p>
    <w:bookmarkEnd w:id="11"/>
    <w:p w14:paraId="523E1A0B" w14:textId="284079C2" w:rsidR="009E571C" w:rsidRPr="00A7717E" w:rsidRDefault="009E571C" w:rsidP="00A7717E">
      <w:pPr>
        <w:spacing w:before="100" w:beforeAutospacing="1" w:after="100" w:afterAutospacing="1" w:line="360" w:lineRule="auto"/>
        <w:rPr>
          <w:rFonts w:eastAsia="Times New Roman" w:cs="Arial"/>
          <w:b/>
          <w:bCs/>
          <w:color w:val="000000" w:themeColor="text1"/>
          <w:sz w:val="24"/>
          <w:szCs w:val="24"/>
          <w:lang w:eastAsia="en-GB"/>
        </w:rPr>
      </w:pPr>
      <w:r w:rsidRPr="009E571C">
        <w:rPr>
          <w:rFonts w:eastAsia="Times New Roman" w:cs="Arial"/>
          <w:b/>
          <w:bCs/>
          <w:color w:val="BF4E14" w:themeColor="accent2" w:themeShade="BF"/>
          <w:sz w:val="32"/>
          <w:szCs w:val="32"/>
          <w:lang w:eastAsia="en-GB"/>
        </w:rPr>
        <w:lastRenderedPageBreak/>
        <w:t xml:space="preserve">References </w:t>
      </w:r>
    </w:p>
    <w:bookmarkEnd w:id="2"/>
    <w:p w14:paraId="15914BD5" w14:textId="77777777" w:rsidR="009A3E74" w:rsidRPr="009A3E74" w:rsidRDefault="009A3E74" w:rsidP="009A3E74">
      <w:pPr>
        <w:spacing w:before="100" w:beforeAutospacing="1" w:after="100" w:afterAutospacing="1" w:line="360" w:lineRule="auto"/>
        <w:jc w:val="both"/>
        <w:rPr>
          <w:rFonts w:eastAsia="Times New Roman" w:cs="Arial"/>
          <w:sz w:val="24"/>
          <w:szCs w:val="24"/>
          <w:lang w:eastAsia="en-GB"/>
        </w:rPr>
      </w:pPr>
      <w:r w:rsidRPr="009A3E74">
        <w:rPr>
          <w:rFonts w:eastAsia="Times New Roman" w:cs="Arial"/>
          <w:b/>
          <w:bCs/>
          <w:sz w:val="24"/>
          <w:szCs w:val="24"/>
          <w:lang w:eastAsia="en-GB"/>
        </w:rPr>
        <w:t>Companies Act 2006.</w:t>
      </w:r>
      <w:r w:rsidRPr="009A3E74">
        <w:rPr>
          <w:rFonts w:eastAsia="Times New Roman" w:cs="Arial"/>
          <w:sz w:val="24"/>
          <w:szCs w:val="24"/>
          <w:lang w:eastAsia="en-GB"/>
        </w:rPr>
        <w:t xml:space="preserve"> (2006) </w:t>
      </w:r>
      <w:r w:rsidRPr="009A3E74">
        <w:rPr>
          <w:rFonts w:eastAsia="Times New Roman" w:cs="Arial"/>
          <w:i/>
          <w:iCs/>
          <w:sz w:val="24"/>
          <w:szCs w:val="24"/>
          <w:lang w:eastAsia="en-GB"/>
        </w:rPr>
        <w:t>Companies Act 2006.</w:t>
      </w:r>
      <w:r w:rsidRPr="009A3E74">
        <w:rPr>
          <w:rFonts w:eastAsia="Times New Roman" w:cs="Arial"/>
          <w:sz w:val="24"/>
          <w:szCs w:val="24"/>
          <w:lang w:eastAsia="en-GB"/>
        </w:rPr>
        <w:t xml:space="preserve"> London: The Stationery Office.</w:t>
      </w:r>
    </w:p>
    <w:p w14:paraId="0216EBB8" w14:textId="77777777" w:rsidR="009A3E74" w:rsidRPr="009A3E74" w:rsidRDefault="009A3E74" w:rsidP="006243A1">
      <w:pPr>
        <w:spacing w:before="100" w:beforeAutospacing="1" w:after="100" w:afterAutospacing="1" w:line="360" w:lineRule="auto"/>
        <w:rPr>
          <w:rFonts w:eastAsia="Times New Roman" w:cs="Arial"/>
          <w:sz w:val="24"/>
          <w:szCs w:val="24"/>
          <w:lang w:eastAsia="en-GB"/>
        </w:rPr>
      </w:pPr>
      <w:r w:rsidRPr="009A3E74">
        <w:rPr>
          <w:rFonts w:eastAsia="Times New Roman" w:cs="Arial"/>
          <w:b/>
          <w:bCs/>
          <w:sz w:val="24"/>
          <w:szCs w:val="24"/>
          <w:lang w:eastAsia="en-GB"/>
        </w:rPr>
        <w:t>Department for Environment, Food &amp; Rural Affairs (DEFRA).</w:t>
      </w:r>
      <w:r w:rsidRPr="009A3E74">
        <w:rPr>
          <w:rFonts w:eastAsia="Times New Roman" w:cs="Arial"/>
          <w:sz w:val="24"/>
          <w:szCs w:val="24"/>
          <w:lang w:eastAsia="en-GB"/>
        </w:rPr>
        <w:t xml:space="preserve"> (2023) </w:t>
      </w:r>
      <w:r w:rsidRPr="009A3E74">
        <w:rPr>
          <w:rFonts w:eastAsia="Times New Roman" w:cs="Arial"/>
          <w:i/>
          <w:iCs/>
          <w:sz w:val="24"/>
          <w:szCs w:val="24"/>
          <w:lang w:eastAsia="en-GB"/>
        </w:rPr>
        <w:t>Environmental Improvement Plan 2023.</w:t>
      </w:r>
      <w:r w:rsidRPr="009A3E74">
        <w:rPr>
          <w:rFonts w:eastAsia="Times New Roman" w:cs="Arial"/>
          <w:sz w:val="24"/>
          <w:szCs w:val="24"/>
          <w:lang w:eastAsia="en-GB"/>
        </w:rPr>
        <w:t xml:space="preserve"> London: DEFRA.</w:t>
      </w:r>
    </w:p>
    <w:p w14:paraId="445DB44E" w14:textId="77777777" w:rsidR="009A3E74" w:rsidRPr="009A3E74" w:rsidRDefault="009A3E74" w:rsidP="009A3E74">
      <w:pPr>
        <w:spacing w:before="100" w:beforeAutospacing="1" w:after="100" w:afterAutospacing="1" w:line="360" w:lineRule="auto"/>
        <w:jc w:val="both"/>
        <w:rPr>
          <w:rFonts w:eastAsia="Times New Roman" w:cs="Arial"/>
          <w:sz w:val="24"/>
          <w:szCs w:val="24"/>
          <w:lang w:eastAsia="en-GB"/>
        </w:rPr>
      </w:pPr>
      <w:r w:rsidRPr="009A3E74">
        <w:rPr>
          <w:rFonts w:eastAsia="Times New Roman" w:cs="Arial"/>
          <w:b/>
          <w:bCs/>
          <w:sz w:val="24"/>
          <w:szCs w:val="24"/>
          <w:lang w:eastAsia="en-GB"/>
        </w:rPr>
        <w:t>Kotler, P., Armstrong, G. and Balasubramanian, S.</w:t>
      </w:r>
      <w:r w:rsidRPr="009A3E74">
        <w:rPr>
          <w:rFonts w:eastAsia="Times New Roman" w:cs="Arial"/>
          <w:sz w:val="24"/>
          <w:szCs w:val="24"/>
          <w:lang w:eastAsia="en-GB"/>
        </w:rPr>
        <w:t xml:space="preserve"> (2022) </w:t>
      </w:r>
      <w:r w:rsidRPr="009A3E74">
        <w:rPr>
          <w:rFonts w:eastAsia="Times New Roman" w:cs="Arial"/>
          <w:i/>
          <w:iCs/>
          <w:sz w:val="24"/>
          <w:szCs w:val="24"/>
          <w:lang w:eastAsia="en-GB"/>
        </w:rPr>
        <w:t>Principles of Marketing.</w:t>
      </w:r>
      <w:r w:rsidRPr="009A3E74">
        <w:rPr>
          <w:rFonts w:eastAsia="Times New Roman" w:cs="Arial"/>
          <w:sz w:val="24"/>
          <w:szCs w:val="24"/>
          <w:lang w:eastAsia="en-GB"/>
        </w:rPr>
        <w:t xml:space="preserve"> 19th </w:t>
      </w:r>
      <w:proofErr w:type="spellStart"/>
      <w:r w:rsidRPr="009A3E74">
        <w:rPr>
          <w:rFonts w:eastAsia="Times New Roman" w:cs="Arial"/>
          <w:sz w:val="24"/>
          <w:szCs w:val="24"/>
          <w:lang w:eastAsia="en-GB"/>
        </w:rPr>
        <w:t>edn</w:t>
      </w:r>
      <w:proofErr w:type="spellEnd"/>
      <w:r w:rsidRPr="009A3E74">
        <w:rPr>
          <w:rFonts w:eastAsia="Times New Roman" w:cs="Arial"/>
          <w:sz w:val="24"/>
          <w:szCs w:val="24"/>
          <w:lang w:eastAsia="en-GB"/>
        </w:rPr>
        <w:t>. Harlow: Pearson.</w:t>
      </w:r>
    </w:p>
    <w:p w14:paraId="59DAF299" w14:textId="77777777" w:rsidR="009A3E74" w:rsidRPr="009A3E74" w:rsidRDefault="009A3E74" w:rsidP="009A3E74">
      <w:pPr>
        <w:spacing w:before="100" w:beforeAutospacing="1" w:after="100" w:afterAutospacing="1" w:line="360" w:lineRule="auto"/>
        <w:jc w:val="both"/>
        <w:rPr>
          <w:rFonts w:eastAsia="Times New Roman" w:cs="Arial"/>
          <w:sz w:val="24"/>
          <w:szCs w:val="24"/>
          <w:lang w:eastAsia="en-GB"/>
        </w:rPr>
      </w:pPr>
      <w:r w:rsidRPr="009A3E74">
        <w:rPr>
          <w:rFonts w:eastAsia="Times New Roman" w:cs="Arial"/>
          <w:b/>
          <w:bCs/>
          <w:sz w:val="24"/>
          <w:szCs w:val="24"/>
          <w:lang w:eastAsia="en-GB"/>
        </w:rPr>
        <w:t>UK Caravan and Camping Alliance (UKCCA).</w:t>
      </w:r>
      <w:r w:rsidRPr="009A3E74">
        <w:rPr>
          <w:rFonts w:eastAsia="Times New Roman" w:cs="Arial"/>
          <w:sz w:val="24"/>
          <w:szCs w:val="24"/>
          <w:lang w:eastAsia="en-GB"/>
        </w:rPr>
        <w:t xml:space="preserve"> (2024) </w:t>
      </w:r>
      <w:r w:rsidRPr="009A3E74">
        <w:rPr>
          <w:rFonts w:eastAsia="Times New Roman" w:cs="Arial"/>
          <w:i/>
          <w:iCs/>
          <w:sz w:val="24"/>
          <w:szCs w:val="24"/>
          <w:lang w:eastAsia="en-GB"/>
        </w:rPr>
        <w:t>Pitching the Value: Economic Benefit Report 2024.</w:t>
      </w:r>
      <w:r w:rsidRPr="009A3E74">
        <w:rPr>
          <w:rFonts w:eastAsia="Times New Roman" w:cs="Arial"/>
          <w:sz w:val="24"/>
          <w:szCs w:val="24"/>
          <w:lang w:eastAsia="en-GB"/>
        </w:rPr>
        <w:t xml:space="preserve"> London: UK Caravan and Camping Alliance.</w:t>
      </w:r>
    </w:p>
    <w:p w14:paraId="3F99B565" w14:textId="77777777" w:rsidR="009A3E74" w:rsidRPr="009A3E74" w:rsidRDefault="009A3E74" w:rsidP="009A3E74">
      <w:pPr>
        <w:spacing w:before="100" w:beforeAutospacing="1" w:after="100" w:afterAutospacing="1" w:line="360" w:lineRule="auto"/>
        <w:jc w:val="both"/>
        <w:rPr>
          <w:rFonts w:eastAsia="Times New Roman" w:cs="Arial"/>
          <w:sz w:val="24"/>
          <w:szCs w:val="24"/>
          <w:lang w:eastAsia="en-GB"/>
        </w:rPr>
      </w:pPr>
      <w:r w:rsidRPr="009A3E74">
        <w:rPr>
          <w:rFonts w:eastAsia="Times New Roman" w:cs="Arial"/>
          <w:b/>
          <w:bCs/>
          <w:sz w:val="24"/>
          <w:szCs w:val="24"/>
          <w:lang w:eastAsia="en-GB"/>
        </w:rPr>
        <w:t>UN Tourism.</w:t>
      </w:r>
      <w:r w:rsidRPr="009A3E74">
        <w:rPr>
          <w:rFonts w:eastAsia="Times New Roman" w:cs="Arial"/>
          <w:sz w:val="24"/>
          <w:szCs w:val="24"/>
          <w:lang w:eastAsia="en-GB"/>
        </w:rPr>
        <w:t xml:space="preserve"> (2024) </w:t>
      </w:r>
      <w:r w:rsidRPr="009A3E74">
        <w:rPr>
          <w:rFonts w:eastAsia="Times New Roman" w:cs="Arial"/>
          <w:i/>
          <w:iCs/>
          <w:sz w:val="24"/>
          <w:szCs w:val="24"/>
          <w:lang w:eastAsia="en-GB"/>
        </w:rPr>
        <w:t>World Tourism Barometer.</w:t>
      </w:r>
      <w:r w:rsidRPr="009A3E74">
        <w:rPr>
          <w:rFonts w:eastAsia="Times New Roman" w:cs="Arial"/>
          <w:sz w:val="24"/>
          <w:szCs w:val="24"/>
          <w:lang w:eastAsia="en-GB"/>
        </w:rPr>
        <w:t xml:space="preserve"> Madrid: UN Tourism.</w:t>
      </w:r>
    </w:p>
    <w:p w14:paraId="06D0A70E" w14:textId="77777777" w:rsidR="009A3E74" w:rsidRPr="009A3E74" w:rsidRDefault="009A3E74" w:rsidP="009A3E74">
      <w:pPr>
        <w:spacing w:before="100" w:beforeAutospacing="1" w:after="100" w:afterAutospacing="1" w:line="360" w:lineRule="auto"/>
        <w:jc w:val="both"/>
        <w:rPr>
          <w:rFonts w:eastAsia="Times New Roman" w:cs="Arial"/>
          <w:sz w:val="24"/>
          <w:szCs w:val="24"/>
          <w:lang w:eastAsia="en-GB"/>
        </w:rPr>
      </w:pPr>
      <w:r w:rsidRPr="009A3E74">
        <w:rPr>
          <w:rFonts w:eastAsia="Times New Roman" w:cs="Arial"/>
          <w:b/>
          <w:bCs/>
          <w:sz w:val="24"/>
          <w:szCs w:val="24"/>
          <w:lang w:eastAsia="en-GB"/>
        </w:rPr>
        <w:t>VisitBritain.</w:t>
      </w:r>
      <w:r w:rsidRPr="009A3E74">
        <w:rPr>
          <w:rFonts w:eastAsia="Times New Roman" w:cs="Arial"/>
          <w:sz w:val="24"/>
          <w:szCs w:val="24"/>
          <w:lang w:eastAsia="en-GB"/>
        </w:rPr>
        <w:t xml:space="preserve"> (2025) </w:t>
      </w:r>
      <w:r w:rsidRPr="009A3E74">
        <w:rPr>
          <w:rFonts w:eastAsia="Times New Roman" w:cs="Arial"/>
          <w:i/>
          <w:iCs/>
          <w:sz w:val="24"/>
          <w:szCs w:val="24"/>
          <w:lang w:eastAsia="en-GB"/>
        </w:rPr>
        <w:t>Great Britain Tourism Survey 2024: Annual trends in domestic tourism (overnight trips and day visits).</w:t>
      </w:r>
      <w:r w:rsidRPr="009A3E74">
        <w:rPr>
          <w:rFonts w:eastAsia="Times New Roman" w:cs="Arial"/>
          <w:sz w:val="24"/>
          <w:szCs w:val="24"/>
          <w:lang w:eastAsia="en-GB"/>
        </w:rPr>
        <w:t xml:space="preserve"> London: VisitBritain.</w:t>
      </w:r>
    </w:p>
    <w:p w14:paraId="0DA582E1" w14:textId="77777777" w:rsidR="009A3E74" w:rsidRPr="009A3E74" w:rsidRDefault="009A3E74" w:rsidP="009A3E74">
      <w:pPr>
        <w:spacing w:before="100" w:beforeAutospacing="1" w:after="100" w:afterAutospacing="1" w:line="360" w:lineRule="auto"/>
        <w:jc w:val="both"/>
        <w:rPr>
          <w:rFonts w:eastAsia="Times New Roman" w:cs="Arial"/>
          <w:sz w:val="24"/>
          <w:szCs w:val="24"/>
          <w:lang w:eastAsia="en-GB"/>
        </w:rPr>
      </w:pPr>
      <w:proofErr w:type="spellStart"/>
      <w:r w:rsidRPr="009A3E74">
        <w:rPr>
          <w:rFonts w:eastAsia="Times New Roman" w:cs="Arial"/>
          <w:b/>
          <w:bCs/>
          <w:sz w:val="24"/>
          <w:szCs w:val="24"/>
          <w:lang w:eastAsia="en-GB"/>
        </w:rPr>
        <w:t>VisitEngland</w:t>
      </w:r>
      <w:proofErr w:type="spellEnd"/>
      <w:r w:rsidRPr="009A3E74">
        <w:rPr>
          <w:rFonts w:eastAsia="Times New Roman" w:cs="Arial"/>
          <w:b/>
          <w:bCs/>
          <w:sz w:val="24"/>
          <w:szCs w:val="24"/>
          <w:lang w:eastAsia="en-GB"/>
        </w:rPr>
        <w:t>.</w:t>
      </w:r>
      <w:r w:rsidRPr="009A3E74">
        <w:rPr>
          <w:rFonts w:eastAsia="Times New Roman" w:cs="Arial"/>
          <w:sz w:val="24"/>
          <w:szCs w:val="24"/>
          <w:lang w:eastAsia="en-GB"/>
        </w:rPr>
        <w:t xml:space="preserve"> (2024) </w:t>
      </w:r>
      <w:r w:rsidRPr="009A3E74">
        <w:rPr>
          <w:rFonts w:eastAsia="Times New Roman" w:cs="Arial"/>
          <w:i/>
          <w:iCs/>
          <w:sz w:val="24"/>
          <w:szCs w:val="24"/>
          <w:lang w:eastAsia="en-GB"/>
        </w:rPr>
        <w:t>Annual Survey of Visits to Visitor Attractions 2023.</w:t>
      </w:r>
      <w:r w:rsidRPr="009A3E74">
        <w:rPr>
          <w:rFonts w:eastAsia="Times New Roman" w:cs="Arial"/>
          <w:sz w:val="24"/>
          <w:szCs w:val="24"/>
          <w:lang w:eastAsia="en-GB"/>
        </w:rPr>
        <w:t xml:space="preserve"> London: </w:t>
      </w:r>
      <w:proofErr w:type="spellStart"/>
      <w:r w:rsidRPr="009A3E74">
        <w:rPr>
          <w:rFonts w:eastAsia="Times New Roman" w:cs="Arial"/>
          <w:sz w:val="24"/>
          <w:szCs w:val="24"/>
          <w:lang w:eastAsia="en-GB"/>
        </w:rPr>
        <w:t>VisitEngland</w:t>
      </w:r>
      <w:proofErr w:type="spellEnd"/>
      <w:r w:rsidRPr="009A3E74">
        <w:rPr>
          <w:rFonts w:eastAsia="Times New Roman" w:cs="Arial"/>
          <w:sz w:val="24"/>
          <w:szCs w:val="24"/>
          <w:lang w:eastAsia="en-GB"/>
        </w:rPr>
        <w:t>.</w:t>
      </w:r>
    </w:p>
    <w:p w14:paraId="4204FF81" w14:textId="77777777" w:rsidR="003E2ED4" w:rsidRPr="009A3E74" w:rsidRDefault="003E2ED4" w:rsidP="009A3E74">
      <w:pPr>
        <w:spacing w:before="100" w:beforeAutospacing="1" w:after="100" w:afterAutospacing="1" w:line="360" w:lineRule="auto"/>
        <w:jc w:val="both"/>
        <w:rPr>
          <w:rFonts w:eastAsia="Times New Roman" w:cs="Arial"/>
          <w:sz w:val="24"/>
          <w:szCs w:val="24"/>
          <w:lang w:eastAsia="en-GB"/>
        </w:rPr>
      </w:pPr>
    </w:p>
    <w:sectPr w:rsidR="003E2ED4" w:rsidRPr="009A3E74" w:rsidSect="000560A1">
      <w:footerReference w:type="default" r:id="rId15"/>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A9394" w14:textId="77777777" w:rsidR="00062961" w:rsidRDefault="00062961" w:rsidP="003B329E">
      <w:pPr>
        <w:spacing w:after="0" w:line="240" w:lineRule="auto"/>
      </w:pPr>
      <w:r>
        <w:separator/>
      </w:r>
    </w:p>
  </w:endnote>
  <w:endnote w:type="continuationSeparator" w:id="0">
    <w:p w14:paraId="5E9ACF0F" w14:textId="77777777" w:rsidR="00062961" w:rsidRDefault="00062961" w:rsidP="003B3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notTrueType/>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notTrueType/>
    <w:pitch w:val="default"/>
  </w:font>
  <w:font w:name="Avenir Next LT Pro Demi">
    <w:panose1 w:val="020B0704020202020204"/>
    <w:charset w:val="00"/>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96485650"/>
      <w:docPartObj>
        <w:docPartGallery w:val="Page Numbers (Bottom of Page)"/>
        <w:docPartUnique/>
      </w:docPartObj>
    </w:sdtPr>
    <w:sdtEndPr>
      <w:rPr>
        <w:rStyle w:val="PageNumber"/>
      </w:rPr>
    </w:sdtEndPr>
    <w:sdtContent>
      <w:p w14:paraId="054C57E2" w14:textId="51F2E49E" w:rsidR="00C2320B" w:rsidRDefault="00C2320B" w:rsidP="000B36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7234855"/>
      <w:docPartObj>
        <w:docPartGallery w:val="Page Numbers (Bottom of Page)"/>
        <w:docPartUnique/>
      </w:docPartObj>
    </w:sdtPr>
    <w:sdtEndPr>
      <w:rPr>
        <w:rStyle w:val="PageNumber"/>
      </w:rPr>
    </w:sdtEndPr>
    <w:sdtContent>
      <w:p w14:paraId="30A2EFF4" w14:textId="1AF36318" w:rsidR="00D82550" w:rsidRDefault="00D82550" w:rsidP="000B36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4E7867" w14:textId="77777777" w:rsidR="000078A4" w:rsidRDefault="000078A4" w:rsidP="00086E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09C77D" w14:textId="729C1178" w:rsidR="000078A4" w:rsidRDefault="000078A4" w:rsidP="00D82550">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37723126"/>
      <w:docPartObj>
        <w:docPartGallery w:val="Page Numbers (Bottom of Page)"/>
        <w:docPartUnique/>
      </w:docPartObj>
    </w:sdtPr>
    <w:sdtEndPr>
      <w:rPr>
        <w:rStyle w:val="PageNumber"/>
      </w:rPr>
    </w:sdtEndPr>
    <w:sdtContent>
      <w:p w14:paraId="4E070758" w14:textId="31D72DAB" w:rsidR="0006689E" w:rsidRDefault="0006689E" w:rsidP="00D124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D74709" w14:textId="77777777" w:rsidR="000B3634" w:rsidRDefault="000B3634" w:rsidP="0006689E">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593334"/>
      <w:docPartObj>
        <w:docPartGallery w:val="Page Numbers (Bottom of Page)"/>
        <w:docPartUnique/>
      </w:docPartObj>
    </w:sdtPr>
    <w:sdtEndPr>
      <w:rPr>
        <w:rStyle w:val="PageNumber"/>
      </w:rPr>
    </w:sdtEndPr>
    <w:sdtContent>
      <w:p w14:paraId="3D7826CC" w14:textId="5EED3DBD" w:rsidR="000B3634" w:rsidRDefault="000B3634" w:rsidP="00D124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DDB88D3" w14:textId="22821B3B" w:rsidR="00766A23" w:rsidRDefault="000B3634" w:rsidP="000B3634">
    <w:pPr>
      <w:pStyle w:val="Footer"/>
      <w:tabs>
        <w:tab w:val="left" w:pos="661"/>
      </w:tabs>
      <w:ind w:right="360"/>
    </w:pPr>
    <w:r>
      <w:tab/>
    </w:r>
    <w: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49825673"/>
      <w:docPartObj>
        <w:docPartGallery w:val="Page Numbers (Bottom of Page)"/>
        <w:docPartUnique/>
      </w:docPartObj>
    </w:sdtPr>
    <w:sdtContent>
      <w:p w14:paraId="4CD98E49" w14:textId="77777777" w:rsidR="00022E57" w:rsidRDefault="00022E57" w:rsidP="007268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3452DF" w14:textId="77777777" w:rsidR="00022E57" w:rsidRDefault="00022E57" w:rsidP="007268ED">
    <w:pPr>
      <w:pStyle w:val="Footer"/>
      <w:ind w:right="36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23582929"/>
      <w:docPartObj>
        <w:docPartGallery w:val="Page Numbers (Bottom of Page)"/>
        <w:docPartUnique/>
      </w:docPartObj>
    </w:sdtPr>
    <w:sdtEndPr>
      <w:rPr>
        <w:rStyle w:val="PageNumber"/>
      </w:rPr>
    </w:sdtEndPr>
    <w:sdtContent>
      <w:p w14:paraId="639AF4C8" w14:textId="187CE2DF" w:rsidR="007C2A29" w:rsidRDefault="007C2A29" w:rsidP="00086E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7FC9552" w14:textId="77777777" w:rsidR="00466F1F" w:rsidRDefault="00466F1F" w:rsidP="00086E0B">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90B4BC" w14:textId="77777777" w:rsidR="00062961" w:rsidRDefault="00062961" w:rsidP="003B329E">
      <w:pPr>
        <w:spacing w:after="0" w:line="240" w:lineRule="auto"/>
      </w:pPr>
      <w:r>
        <w:separator/>
      </w:r>
    </w:p>
  </w:footnote>
  <w:footnote w:type="continuationSeparator" w:id="0">
    <w:p w14:paraId="72ACDCEF" w14:textId="77777777" w:rsidR="00062961" w:rsidRDefault="00062961" w:rsidP="003B32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1123529"/>
      <w:docPartObj>
        <w:docPartGallery w:val="Page Numbers (Top of Page)"/>
        <w:docPartUnique/>
      </w:docPartObj>
    </w:sdtPr>
    <w:sdtEndPr>
      <w:rPr>
        <w:rStyle w:val="PageNumber"/>
      </w:rPr>
    </w:sdtEndPr>
    <w:sdtContent>
      <w:p w14:paraId="09528908" w14:textId="65606D9E" w:rsidR="000C1546" w:rsidRDefault="000C1546" w:rsidP="00D1242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5704F">
          <w:rPr>
            <w:rStyle w:val="PageNumber"/>
            <w:noProof/>
          </w:rPr>
          <w:t>2</w:t>
        </w:r>
        <w:r>
          <w:rPr>
            <w:rStyle w:val="PageNumber"/>
          </w:rPr>
          <w:fldChar w:fldCharType="end"/>
        </w:r>
      </w:p>
    </w:sdtContent>
  </w:sdt>
  <w:p w14:paraId="4728B876" w14:textId="77777777" w:rsidR="000078A4" w:rsidRDefault="000078A4" w:rsidP="000C154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9BA615" w14:textId="77777777" w:rsidR="00022E57" w:rsidRDefault="00022E57" w:rsidP="000C1546">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3745BA"/>
    <w:multiLevelType w:val="hybridMultilevel"/>
    <w:tmpl w:val="621C3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A365FA"/>
    <w:multiLevelType w:val="hybridMultilevel"/>
    <w:tmpl w:val="FFC01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812A2E"/>
    <w:multiLevelType w:val="hybridMultilevel"/>
    <w:tmpl w:val="DD00F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D933CE"/>
    <w:multiLevelType w:val="hybridMultilevel"/>
    <w:tmpl w:val="40CAE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D7557A"/>
    <w:multiLevelType w:val="hybridMultilevel"/>
    <w:tmpl w:val="C1183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7426890">
    <w:abstractNumId w:val="3"/>
  </w:num>
  <w:num w:numId="2" w16cid:durableId="779838293">
    <w:abstractNumId w:val="4"/>
  </w:num>
  <w:num w:numId="3" w16cid:durableId="1036387401">
    <w:abstractNumId w:val="1"/>
  </w:num>
  <w:num w:numId="4" w16cid:durableId="1951160029">
    <w:abstractNumId w:val="2"/>
  </w:num>
  <w:num w:numId="5" w16cid:durableId="369033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88C"/>
    <w:rsid w:val="000011D1"/>
    <w:rsid w:val="00007085"/>
    <w:rsid w:val="000078A4"/>
    <w:rsid w:val="00013701"/>
    <w:rsid w:val="000146D0"/>
    <w:rsid w:val="00014AA1"/>
    <w:rsid w:val="00016F64"/>
    <w:rsid w:val="00017290"/>
    <w:rsid w:val="00020E28"/>
    <w:rsid w:val="00022E57"/>
    <w:rsid w:val="00027C3E"/>
    <w:rsid w:val="00037A79"/>
    <w:rsid w:val="00040078"/>
    <w:rsid w:val="000414F7"/>
    <w:rsid w:val="00041833"/>
    <w:rsid w:val="000431FA"/>
    <w:rsid w:val="00043A14"/>
    <w:rsid w:val="000443BC"/>
    <w:rsid w:val="000449A1"/>
    <w:rsid w:val="0004661B"/>
    <w:rsid w:val="00052212"/>
    <w:rsid w:val="000546C9"/>
    <w:rsid w:val="000551DD"/>
    <w:rsid w:val="000560A1"/>
    <w:rsid w:val="0005704F"/>
    <w:rsid w:val="000576FE"/>
    <w:rsid w:val="00062961"/>
    <w:rsid w:val="00064120"/>
    <w:rsid w:val="0006689E"/>
    <w:rsid w:val="00067D25"/>
    <w:rsid w:val="00070B42"/>
    <w:rsid w:val="00072E41"/>
    <w:rsid w:val="0007470E"/>
    <w:rsid w:val="000750C7"/>
    <w:rsid w:val="000750EA"/>
    <w:rsid w:val="00075B58"/>
    <w:rsid w:val="0007741F"/>
    <w:rsid w:val="000841CE"/>
    <w:rsid w:val="00086BB6"/>
    <w:rsid w:val="00086E0B"/>
    <w:rsid w:val="00086FDC"/>
    <w:rsid w:val="0009152B"/>
    <w:rsid w:val="00091980"/>
    <w:rsid w:val="000A5598"/>
    <w:rsid w:val="000A5962"/>
    <w:rsid w:val="000A68AC"/>
    <w:rsid w:val="000A6C67"/>
    <w:rsid w:val="000B1DEE"/>
    <w:rsid w:val="000B29B7"/>
    <w:rsid w:val="000B3634"/>
    <w:rsid w:val="000B6822"/>
    <w:rsid w:val="000B6FAD"/>
    <w:rsid w:val="000C1546"/>
    <w:rsid w:val="000C2848"/>
    <w:rsid w:val="000C6004"/>
    <w:rsid w:val="000C72CF"/>
    <w:rsid w:val="000D18C9"/>
    <w:rsid w:val="000D2792"/>
    <w:rsid w:val="000D7F08"/>
    <w:rsid w:val="000E326D"/>
    <w:rsid w:val="000E60F9"/>
    <w:rsid w:val="000E6546"/>
    <w:rsid w:val="000E6CE5"/>
    <w:rsid w:val="000E7C3E"/>
    <w:rsid w:val="000E7F0B"/>
    <w:rsid w:val="000F3987"/>
    <w:rsid w:val="000F56F7"/>
    <w:rsid w:val="000F72E8"/>
    <w:rsid w:val="001060CC"/>
    <w:rsid w:val="00106D15"/>
    <w:rsid w:val="00107712"/>
    <w:rsid w:val="00110202"/>
    <w:rsid w:val="00112EDF"/>
    <w:rsid w:val="001130C0"/>
    <w:rsid w:val="001130E2"/>
    <w:rsid w:val="001142D2"/>
    <w:rsid w:val="00117B59"/>
    <w:rsid w:val="00121464"/>
    <w:rsid w:val="00123F47"/>
    <w:rsid w:val="00124DED"/>
    <w:rsid w:val="00130061"/>
    <w:rsid w:val="00130E4F"/>
    <w:rsid w:val="0013227A"/>
    <w:rsid w:val="0013646B"/>
    <w:rsid w:val="001441FC"/>
    <w:rsid w:val="00144EA9"/>
    <w:rsid w:val="00150463"/>
    <w:rsid w:val="00155082"/>
    <w:rsid w:val="00156D2D"/>
    <w:rsid w:val="001601C1"/>
    <w:rsid w:val="001615B3"/>
    <w:rsid w:val="00164AC2"/>
    <w:rsid w:val="001675C3"/>
    <w:rsid w:val="00171289"/>
    <w:rsid w:val="00177E86"/>
    <w:rsid w:val="001836C8"/>
    <w:rsid w:val="001859E5"/>
    <w:rsid w:val="00187384"/>
    <w:rsid w:val="00194783"/>
    <w:rsid w:val="00195C3C"/>
    <w:rsid w:val="001A0368"/>
    <w:rsid w:val="001A3503"/>
    <w:rsid w:val="001A5AF2"/>
    <w:rsid w:val="001A68CC"/>
    <w:rsid w:val="001B2388"/>
    <w:rsid w:val="001B500C"/>
    <w:rsid w:val="001B7A7E"/>
    <w:rsid w:val="001C38C2"/>
    <w:rsid w:val="001C39AF"/>
    <w:rsid w:val="001D05F1"/>
    <w:rsid w:val="001D17A3"/>
    <w:rsid w:val="001D31CE"/>
    <w:rsid w:val="001E111D"/>
    <w:rsid w:val="001E120E"/>
    <w:rsid w:val="001E329A"/>
    <w:rsid w:val="001E7B56"/>
    <w:rsid w:val="001E7EFA"/>
    <w:rsid w:val="001F248F"/>
    <w:rsid w:val="00200BA8"/>
    <w:rsid w:val="00201F3A"/>
    <w:rsid w:val="002041A9"/>
    <w:rsid w:val="002102D5"/>
    <w:rsid w:val="00210D44"/>
    <w:rsid w:val="00215901"/>
    <w:rsid w:val="00215967"/>
    <w:rsid w:val="00221BE8"/>
    <w:rsid w:val="00222B37"/>
    <w:rsid w:val="00224AB6"/>
    <w:rsid w:val="00227513"/>
    <w:rsid w:val="0023248D"/>
    <w:rsid w:val="0023404C"/>
    <w:rsid w:val="002352B5"/>
    <w:rsid w:val="00235CDF"/>
    <w:rsid w:val="0023684B"/>
    <w:rsid w:val="002431DC"/>
    <w:rsid w:val="002468F3"/>
    <w:rsid w:val="002547D6"/>
    <w:rsid w:val="00257841"/>
    <w:rsid w:val="00263410"/>
    <w:rsid w:val="00263B59"/>
    <w:rsid w:val="00264FBE"/>
    <w:rsid w:val="00265F87"/>
    <w:rsid w:val="00267BFD"/>
    <w:rsid w:val="002768A5"/>
    <w:rsid w:val="00276EE6"/>
    <w:rsid w:val="00283E4F"/>
    <w:rsid w:val="00286C53"/>
    <w:rsid w:val="002935E3"/>
    <w:rsid w:val="00293840"/>
    <w:rsid w:val="00295C59"/>
    <w:rsid w:val="002A0D2E"/>
    <w:rsid w:val="002B2F6F"/>
    <w:rsid w:val="002B7DF8"/>
    <w:rsid w:val="002C08EE"/>
    <w:rsid w:val="002C4D08"/>
    <w:rsid w:val="002C6892"/>
    <w:rsid w:val="002D1979"/>
    <w:rsid w:val="002D2376"/>
    <w:rsid w:val="002D39B1"/>
    <w:rsid w:val="002E1510"/>
    <w:rsid w:val="002E47C0"/>
    <w:rsid w:val="002E59DB"/>
    <w:rsid w:val="002E66BA"/>
    <w:rsid w:val="002F307C"/>
    <w:rsid w:val="002F5A03"/>
    <w:rsid w:val="002F791B"/>
    <w:rsid w:val="00305797"/>
    <w:rsid w:val="00312524"/>
    <w:rsid w:val="003217B4"/>
    <w:rsid w:val="00322207"/>
    <w:rsid w:val="003234F6"/>
    <w:rsid w:val="00326491"/>
    <w:rsid w:val="00331ACD"/>
    <w:rsid w:val="00331FD0"/>
    <w:rsid w:val="00334E7A"/>
    <w:rsid w:val="00335908"/>
    <w:rsid w:val="00336360"/>
    <w:rsid w:val="00336BFF"/>
    <w:rsid w:val="0034092D"/>
    <w:rsid w:val="00342745"/>
    <w:rsid w:val="00343E79"/>
    <w:rsid w:val="00346FB9"/>
    <w:rsid w:val="0035054F"/>
    <w:rsid w:val="003519F1"/>
    <w:rsid w:val="003541F5"/>
    <w:rsid w:val="00356C34"/>
    <w:rsid w:val="00357234"/>
    <w:rsid w:val="003624E2"/>
    <w:rsid w:val="00363BDB"/>
    <w:rsid w:val="00367DDA"/>
    <w:rsid w:val="00375A13"/>
    <w:rsid w:val="003801CF"/>
    <w:rsid w:val="0038394F"/>
    <w:rsid w:val="003859FB"/>
    <w:rsid w:val="00396262"/>
    <w:rsid w:val="003A4366"/>
    <w:rsid w:val="003A4625"/>
    <w:rsid w:val="003A7EA7"/>
    <w:rsid w:val="003B329E"/>
    <w:rsid w:val="003B7755"/>
    <w:rsid w:val="003C0014"/>
    <w:rsid w:val="003C0B44"/>
    <w:rsid w:val="003C0B54"/>
    <w:rsid w:val="003C396C"/>
    <w:rsid w:val="003C418D"/>
    <w:rsid w:val="003C6459"/>
    <w:rsid w:val="003D12EC"/>
    <w:rsid w:val="003D4C33"/>
    <w:rsid w:val="003D67A7"/>
    <w:rsid w:val="003E1726"/>
    <w:rsid w:val="003E2ED4"/>
    <w:rsid w:val="003E48DF"/>
    <w:rsid w:val="003E5E67"/>
    <w:rsid w:val="003F2340"/>
    <w:rsid w:val="003F423C"/>
    <w:rsid w:val="003F6001"/>
    <w:rsid w:val="003F65FF"/>
    <w:rsid w:val="00400D54"/>
    <w:rsid w:val="0040189E"/>
    <w:rsid w:val="004114BB"/>
    <w:rsid w:val="004141E6"/>
    <w:rsid w:val="004144E3"/>
    <w:rsid w:val="00415231"/>
    <w:rsid w:val="004173F6"/>
    <w:rsid w:val="00420512"/>
    <w:rsid w:val="00422193"/>
    <w:rsid w:val="0043704A"/>
    <w:rsid w:val="004418BB"/>
    <w:rsid w:val="004465E7"/>
    <w:rsid w:val="00446932"/>
    <w:rsid w:val="0045686B"/>
    <w:rsid w:val="004578E1"/>
    <w:rsid w:val="0046013E"/>
    <w:rsid w:val="00460338"/>
    <w:rsid w:val="004640E2"/>
    <w:rsid w:val="004661BA"/>
    <w:rsid w:val="004668F4"/>
    <w:rsid w:val="00466F1F"/>
    <w:rsid w:val="00466F21"/>
    <w:rsid w:val="004673B3"/>
    <w:rsid w:val="00470D76"/>
    <w:rsid w:val="00473F1A"/>
    <w:rsid w:val="004746D8"/>
    <w:rsid w:val="00477297"/>
    <w:rsid w:val="00485737"/>
    <w:rsid w:val="0049468B"/>
    <w:rsid w:val="00494E77"/>
    <w:rsid w:val="00497688"/>
    <w:rsid w:val="004A228F"/>
    <w:rsid w:val="004A4967"/>
    <w:rsid w:val="004A5B31"/>
    <w:rsid w:val="004A651F"/>
    <w:rsid w:val="004A6A37"/>
    <w:rsid w:val="004B15D9"/>
    <w:rsid w:val="004B2F25"/>
    <w:rsid w:val="004C306F"/>
    <w:rsid w:val="004D17E8"/>
    <w:rsid w:val="004D184C"/>
    <w:rsid w:val="004D3588"/>
    <w:rsid w:val="004D700E"/>
    <w:rsid w:val="004E0B1A"/>
    <w:rsid w:val="004E4047"/>
    <w:rsid w:val="004E66F3"/>
    <w:rsid w:val="004F19FE"/>
    <w:rsid w:val="004F24B3"/>
    <w:rsid w:val="004F7DAA"/>
    <w:rsid w:val="0050343A"/>
    <w:rsid w:val="005050BB"/>
    <w:rsid w:val="005063B3"/>
    <w:rsid w:val="00510631"/>
    <w:rsid w:val="005106F9"/>
    <w:rsid w:val="00510751"/>
    <w:rsid w:val="005128AE"/>
    <w:rsid w:val="005157B4"/>
    <w:rsid w:val="00522626"/>
    <w:rsid w:val="005234B0"/>
    <w:rsid w:val="00524C3F"/>
    <w:rsid w:val="00526B31"/>
    <w:rsid w:val="0053048E"/>
    <w:rsid w:val="00531E19"/>
    <w:rsid w:val="005335DD"/>
    <w:rsid w:val="00534FB1"/>
    <w:rsid w:val="00536DC3"/>
    <w:rsid w:val="00542754"/>
    <w:rsid w:val="00542DD8"/>
    <w:rsid w:val="0054432F"/>
    <w:rsid w:val="00544828"/>
    <w:rsid w:val="00547F29"/>
    <w:rsid w:val="005614A5"/>
    <w:rsid w:val="005615F9"/>
    <w:rsid w:val="00562E0B"/>
    <w:rsid w:val="00570CD4"/>
    <w:rsid w:val="00573387"/>
    <w:rsid w:val="00573C54"/>
    <w:rsid w:val="005753A6"/>
    <w:rsid w:val="00575AFD"/>
    <w:rsid w:val="005767B3"/>
    <w:rsid w:val="00577989"/>
    <w:rsid w:val="0058796E"/>
    <w:rsid w:val="00590011"/>
    <w:rsid w:val="005919EE"/>
    <w:rsid w:val="005A0120"/>
    <w:rsid w:val="005A383E"/>
    <w:rsid w:val="005A432D"/>
    <w:rsid w:val="005A4993"/>
    <w:rsid w:val="005A7DF6"/>
    <w:rsid w:val="005B05A7"/>
    <w:rsid w:val="005B2719"/>
    <w:rsid w:val="005B4877"/>
    <w:rsid w:val="005B5823"/>
    <w:rsid w:val="005B58B3"/>
    <w:rsid w:val="005C481A"/>
    <w:rsid w:val="005C5587"/>
    <w:rsid w:val="005D083D"/>
    <w:rsid w:val="005D0A0E"/>
    <w:rsid w:val="005D1A92"/>
    <w:rsid w:val="005D4DB8"/>
    <w:rsid w:val="005D52B2"/>
    <w:rsid w:val="005E0120"/>
    <w:rsid w:val="005F2696"/>
    <w:rsid w:val="005F2ED6"/>
    <w:rsid w:val="005F4E5B"/>
    <w:rsid w:val="005F6691"/>
    <w:rsid w:val="005F7DAF"/>
    <w:rsid w:val="00601012"/>
    <w:rsid w:val="00601220"/>
    <w:rsid w:val="006051BA"/>
    <w:rsid w:val="00606150"/>
    <w:rsid w:val="00607F7D"/>
    <w:rsid w:val="00614F25"/>
    <w:rsid w:val="006156DA"/>
    <w:rsid w:val="00616D54"/>
    <w:rsid w:val="00621575"/>
    <w:rsid w:val="00621629"/>
    <w:rsid w:val="006218C0"/>
    <w:rsid w:val="006224CC"/>
    <w:rsid w:val="006243A1"/>
    <w:rsid w:val="00625744"/>
    <w:rsid w:val="006266BD"/>
    <w:rsid w:val="00630575"/>
    <w:rsid w:val="00631837"/>
    <w:rsid w:val="00632629"/>
    <w:rsid w:val="006407EE"/>
    <w:rsid w:val="00642EBE"/>
    <w:rsid w:val="006433AF"/>
    <w:rsid w:val="00643AEA"/>
    <w:rsid w:val="00646ADF"/>
    <w:rsid w:val="006504AE"/>
    <w:rsid w:val="00660866"/>
    <w:rsid w:val="00660A52"/>
    <w:rsid w:val="006654C3"/>
    <w:rsid w:val="00665C2F"/>
    <w:rsid w:val="0066650E"/>
    <w:rsid w:val="00666958"/>
    <w:rsid w:val="00666A9F"/>
    <w:rsid w:val="00671250"/>
    <w:rsid w:val="00673684"/>
    <w:rsid w:val="0067383B"/>
    <w:rsid w:val="006749A4"/>
    <w:rsid w:val="006754C9"/>
    <w:rsid w:val="0067765D"/>
    <w:rsid w:val="00677784"/>
    <w:rsid w:val="0068614E"/>
    <w:rsid w:val="00696DE8"/>
    <w:rsid w:val="006A1F77"/>
    <w:rsid w:val="006A3F87"/>
    <w:rsid w:val="006A6F27"/>
    <w:rsid w:val="006A71CC"/>
    <w:rsid w:val="006A78C7"/>
    <w:rsid w:val="006B0619"/>
    <w:rsid w:val="006B1AAB"/>
    <w:rsid w:val="006B27CC"/>
    <w:rsid w:val="006B42F2"/>
    <w:rsid w:val="006B4CAE"/>
    <w:rsid w:val="006B7FB3"/>
    <w:rsid w:val="006C1199"/>
    <w:rsid w:val="006C461B"/>
    <w:rsid w:val="006C5D27"/>
    <w:rsid w:val="006D01D2"/>
    <w:rsid w:val="006D354A"/>
    <w:rsid w:val="006D426A"/>
    <w:rsid w:val="006D73B6"/>
    <w:rsid w:val="006D79CB"/>
    <w:rsid w:val="006E7406"/>
    <w:rsid w:val="006E7455"/>
    <w:rsid w:val="006F087D"/>
    <w:rsid w:val="006F31C4"/>
    <w:rsid w:val="006F3209"/>
    <w:rsid w:val="0070362F"/>
    <w:rsid w:val="00705651"/>
    <w:rsid w:val="00706019"/>
    <w:rsid w:val="00706314"/>
    <w:rsid w:val="00706A86"/>
    <w:rsid w:val="00707E56"/>
    <w:rsid w:val="007165DF"/>
    <w:rsid w:val="0071796A"/>
    <w:rsid w:val="00720D62"/>
    <w:rsid w:val="00721DA2"/>
    <w:rsid w:val="007267A3"/>
    <w:rsid w:val="007268ED"/>
    <w:rsid w:val="00726BCF"/>
    <w:rsid w:val="00730A79"/>
    <w:rsid w:val="007341A2"/>
    <w:rsid w:val="00734DF5"/>
    <w:rsid w:val="00736A06"/>
    <w:rsid w:val="00741F17"/>
    <w:rsid w:val="00744C61"/>
    <w:rsid w:val="00745DEB"/>
    <w:rsid w:val="00746435"/>
    <w:rsid w:val="007473B8"/>
    <w:rsid w:val="00751078"/>
    <w:rsid w:val="00751722"/>
    <w:rsid w:val="00752331"/>
    <w:rsid w:val="00753FB1"/>
    <w:rsid w:val="0075590F"/>
    <w:rsid w:val="007562F8"/>
    <w:rsid w:val="00761679"/>
    <w:rsid w:val="00763D69"/>
    <w:rsid w:val="00766A23"/>
    <w:rsid w:val="007674A5"/>
    <w:rsid w:val="0077333A"/>
    <w:rsid w:val="00774487"/>
    <w:rsid w:val="00776247"/>
    <w:rsid w:val="0078261C"/>
    <w:rsid w:val="0078280B"/>
    <w:rsid w:val="00782E12"/>
    <w:rsid w:val="007837F2"/>
    <w:rsid w:val="00787F1E"/>
    <w:rsid w:val="00790435"/>
    <w:rsid w:val="0079137D"/>
    <w:rsid w:val="00797A35"/>
    <w:rsid w:val="007A1B3C"/>
    <w:rsid w:val="007A6168"/>
    <w:rsid w:val="007A74A6"/>
    <w:rsid w:val="007A76F9"/>
    <w:rsid w:val="007B0181"/>
    <w:rsid w:val="007B1848"/>
    <w:rsid w:val="007B6D58"/>
    <w:rsid w:val="007C01AE"/>
    <w:rsid w:val="007C2A29"/>
    <w:rsid w:val="007C3D7B"/>
    <w:rsid w:val="007C3F45"/>
    <w:rsid w:val="007C5D41"/>
    <w:rsid w:val="007D0C82"/>
    <w:rsid w:val="007D2F7F"/>
    <w:rsid w:val="007D44A0"/>
    <w:rsid w:val="007D5353"/>
    <w:rsid w:val="007E0CC1"/>
    <w:rsid w:val="007E5B5E"/>
    <w:rsid w:val="007E76A3"/>
    <w:rsid w:val="00802ECF"/>
    <w:rsid w:val="00806F88"/>
    <w:rsid w:val="00810F21"/>
    <w:rsid w:val="00812BD7"/>
    <w:rsid w:val="00820496"/>
    <w:rsid w:val="00822426"/>
    <w:rsid w:val="00822EAC"/>
    <w:rsid w:val="00824836"/>
    <w:rsid w:val="00825F0C"/>
    <w:rsid w:val="00826379"/>
    <w:rsid w:val="008272CF"/>
    <w:rsid w:val="0083297D"/>
    <w:rsid w:val="00833757"/>
    <w:rsid w:val="00837EAF"/>
    <w:rsid w:val="0084278A"/>
    <w:rsid w:val="00843A1B"/>
    <w:rsid w:val="00845482"/>
    <w:rsid w:val="00847ADC"/>
    <w:rsid w:val="008534AD"/>
    <w:rsid w:val="00853F0B"/>
    <w:rsid w:val="008549F2"/>
    <w:rsid w:val="00857A32"/>
    <w:rsid w:val="0086134B"/>
    <w:rsid w:val="00873BC2"/>
    <w:rsid w:val="00892D05"/>
    <w:rsid w:val="00893249"/>
    <w:rsid w:val="00893E4B"/>
    <w:rsid w:val="0089412E"/>
    <w:rsid w:val="00896A69"/>
    <w:rsid w:val="00896C7D"/>
    <w:rsid w:val="0089746D"/>
    <w:rsid w:val="008A42F7"/>
    <w:rsid w:val="008A4859"/>
    <w:rsid w:val="008A69DF"/>
    <w:rsid w:val="008B1AD4"/>
    <w:rsid w:val="008B6899"/>
    <w:rsid w:val="008C1CB0"/>
    <w:rsid w:val="008C73E5"/>
    <w:rsid w:val="008D2DA2"/>
    <w:rsid w:val="008D308D"/>
    <w:rsid w:val="008D6712"/>
    <w:rsid w:val="008D7AD1"/>
    <w:rsid w:val="008E10CD"/>
    <w:rsid w:val="008E12BA"/>
    <w:rsid w:val="008E14DB"/>
    <w:rsid w:val="008E1D2D"/>
    <w:rsid w:val="008E4D54"/>
    <w:rsid w:val="008F04FD"/>
    <w:rsid w:val="008F35E9"/>
    <w:rsid w:val="008F3A53"/>
    <w:rsid w:val="008F5DEB"/>
    <w:rsid w:val="009024D8"/>
    <w:rsid w:val="00905553"/>
    <w:rsid w:val="009117A8"/>
    <w:rsid w:val="00912AB5"/>
    <w:rsid w:val="00914789"/>
    <w:rsid w:val="0091478E"/>
    <w:rsid w:val="009152D7"/>
    <w:rsid w:val="00923237"/>
    <w:rsid w:val="009304A5"/>
    <w:rsid w:val="00931957"/>
    <w:rsid w:val="00933DDF"/>
    <w:rsid w:val="00941EAF"/>
    <w:rsid w:val="00942AFE"/>
    <w:rsid w:val="00945186"/>
    <w:rsid w:val="0094524E"/>
    <w:rsid w:val="009506F2"/>
    <w:rsid w:val="00952B05"/>
    <w:rsid w:val="00953589"/>
    <w:rsid w:val="009560F2"/>
    <w:rsid w:val="009667E5"/>
    <w:rsid w:val="00966849"/>
    <w:rsid w:val="00970B76"/>
    <w:rsid w:val="00970D9C"/>
    <w:rsid w:val="009740F7"/>
    <w:rsid w:val="00974388"/>
    <w:rsid w:val="00987D45"/>
    <w:rsid w:val="00990CAE"/>
    <w:rsid w:val="009923D2"/>
    <w:rsid w:val="009939A9"/>
    <w:rsid w:val="00993DDD"/>
    <w:rsid w:val="009940F7"/>
    <w:rsid w:val="009965B6"/>
    <w:rsid w:val="009A1676"/>
    <w:rsid w:val="009A2928"/>
    <w:rsid w:val="009A3E74"/>
    <w:rsid w:val="009A52C0"/>
    <w:rsid w:val="009A6680"/>
    <w:rsid w:val="009B51C0"/>
    <w:rsid w:val="009C0806"/>
    <w:rsid w:val="009C1FE9"/>
    <w:rsid w:val="009D098E"/>
    <w:rsid w:val="009D314A"/>
    <w:rsid w:val="009D5869"/>
    <w:rsid w:val="009D5A25"/>
    <w:rsid w:val="009D5F4C"/>
    <w:rsid w:val="009D7FDF"/>
    <w:rsid w:val="009E4010"/>
    <w:rsid w:val="009E49AE"/>
    <w:rsid w:val="009E49C6"/>
    <w:rsid w:val="009E51FC"/>
    <w:rsid w:val="009E571C"/>
    <w:rsid w:val="009E6110"/>
    <w:rsid w:val="009F265E"/>
    <w:rsid w:val="009F285C"/>
    <w:rsid w:val="009F2E14"/>
    <w:rsid w:val="00A00F0F"/>
    <w:rsid w:val="00A1724B"/>
    <w:rsid w:val="00A233F9"/>
    <w:rsid w:val="00A235E5"/>
    <w:rsid w:val="00A276A5"/>
    <w:rsid w:val="00A3023F"/>
    <w:rsid w:val="00A302AC"/>
    <w:rsid w:val="00A3234F"/>
    <w:rsid w:val="00A35631"/>
    <w:rsid w:val="00A361C9"/>
    <w:rsid w:val="00A36A04"/>
    <w:rsid w:val="00A40F1E"/>
    <w:rsid w:val="00A474AE"/>
    <w:rsid w:val="00A508AF"/>
    <w:rsid w:val="00A51EC3"/>
    <w:rsid w:val="00A53128"/>
    <w:rsid w:val="00A60902"/>
    <w:rsid w:val="00A679CE"/>
    <w:rsid w:val="00A7006C"/>
    <w:rsid w:val="00A72AE1"/>
    <w:rsid w:val="00A72E15"/>
    <w:rsid w:val="00A73A46"/>
    <w:rsid w:val="00A75A4E"/>
    <w:rsid w:val="00A77099"/>
    <w:rsid w:val="00A7717E"/>
    <w:rsid w:val="00A77579"/>
    <w:rsid w:val="00A83035"/>
    <w:rsid w:val="00A87237"/>
    <w:rsid w:val="00A9045A"/>
    <w:rsid w:val="00A926F9"/>
    <w:rsid w:val="00A957F1"/>
    <w:rsid w:val="00AA2404"/>
    <w:rsid w:val="00AA3D21"/>
    <w:rsid w:val="00AA4F87"/>
    <w:rsid w:val="00AA6447"/>
    <w:rsid w:val="00AA6D5E"/>
    <w:rsid w:val="00AA7141"/>
    <w:rsid w:val="00AA7888"/>
    <w:rsid w:val="00AB11BA"/>
    <w:rsid w:val="00AB1D8B"/>
    <w:rsid w:val="00AB322C"/>
    <w:rsid w:val="00AB3D5E"/>
    <w:rsid w:val="00AB623B"/>
    <w:rsid w:val="00AB6E50"/>
    <w:rsid w:val="00AC0EB5"/>
    <w:rsid w:val="00AC175B"/>
    <w:rsid w:val="00AC3624"/>
    <w:rsid w:val="00AC4080"/>
    <w:rsid w:val="00AC4277"/>
    <w:rsid w:val="00AC739C"/>
    <w:rsid w:val="00AD1707"/>
    <w:rsid w:val="00AD35D3"/>
    <w:rsid w:val="00AD3882"/>
    <w:rsid w:val="00AD54DF"/>
    <w:rsid w:val="00AE106D"/>
    <w:rsid w:val="00AE284A"/>
    <w:rsid w:val="00AE294F"/>
    <w:rsid w:val="00AE3112"/>
    <w:rsid w:val="00AF1CFC"/>
    <w:rsid w:val="00AF41B1"/>
    <w:rsid w:val="00AF4D4C"/>
    <w:rsid w:val="00AF7E00"/>
    <w:rsid w:val="00B04104"/>
    <w:rsid w:val="00B06F43"/>
    <w:rsid w:val="00B12280"/>
    <w:rsid w:val="00B1573D"/>
    <w:rsid w:val="00B1658A"/>
    <w:rsid w:val="00B175FD"/>
    <w:rsid w:val="00B23DE3"/>
    <w:rsid w:val="00B2455F"/>
    <w:rsid w:val="00B26FEA"/>
    <w:rsid w:val="00B31A51"/>
    <w:rsid w:val="00B4002C"/>
    <w:rsid w:val="00B41D93"/>
    <w:rsid w:val="00B4391A"/>
    <w:rsid w:val="00B44E4C"/>
    <w:rsid w:val="00B50558"/>
    <w:rsid w:val="00B5055B"/>
    <w:rsid w:val="00B532BB"/>
    <w:rsid w:val="00B53FBC"/>
    <w:rsid w:val="00B540D4"/>
    <w:rsid w:val="00B603E8"/>
    <w:rsid w:val="00B605B0"/>
    <w:rsid w:val="00B61E52"/>
    <w:rsid w:val="00B7094E"/>
    <w:rsid w:val="00B74178"/>
    <w:rsid w:val="00B74A98"/>
    <w:rsid w:val="00B7608B"/>
    <w:rsid w:val="00B76919"/>
    <w:rsid w:val="00B772F2"/>
    <w:rsid w:val="00B7765D"/>
    <w:rsid w:val="00B8042E"/>
    <w:rsid w:val="00B852DB"/>
    <w:rsid w:val="00B87395"/>
    <w:rsid w:val="00B94636"/>
    <w:rsid w:val="00B95A9E"/>
    <w:rsid w:val="00BA1D48"/>
    <w:rsid w:val="00BA25B5"/>
    <w:rsid w:val="00BA2AB0"/>
    <w:rsid w:val="00BA4486"/>
    <w:rsid w:val="00BA664A"/>
    <w:rsid w:val="00BA6EF9"/>
    <w:rsid w:val="00BB5E81"/>
    <w:rsid w:val="00BC1A18"/>
    <w:rsid w:val="00BC4B03"/>
    <w:rsid w:val="00BC4CF4"/>
    <w:rsid w:val="00BD0AA4"/>
    <w:rsid w:val="00BD18E2"/>
    <w:rsid w:val="00BD2813"/>
    <w:rsid w:val="00BD2B03"/>
    <w:rsid w:val="00BD2D8A"/>
    <w:rsid w:val="00BD5E8A"/>
    <w:rsid w:val="00BE4367"/>
    <w:rsid w:val="00BF4B75"/>
    <w:rsid w:val="00BF653F"/>
    <w:rsid w:val="00C0019C"/>
    <w:rsid w:val="00C00343"/>
    <w:rsid w:val="00C02D00"/>
    <w:rsid w:val="00C066BB"/>
    <w:rsid w:val="00C0716D"/>
    <w:rsid w:val="00C10D81"/>
    <w:rsid w:val="00C11B11"/>
    <w:rsid w:val="00C12297"/>
    <w:rsid w:val="00C125AF"/>
    <w:rsid w:val="00C14196"/>
    <w:rsid w:val="00C22DC2"/>
    <w:rsid w:val="00C2320B"/>
    <w:rsid w:val="00C23528"/>
    <w:rsid w:val="00C32B22"/>
    <w:rsid w:val="00C32D37"/>
    <w:rsid w:val="00C35577"/>
    <w:rsid w:val="00C36496"/>
    <w:rsid w:val="00C37D43"/>
    <w:rsid w:val="00C40CB5"/>
    <w:rsid w:val="00C4191A"/>
    <w:rsid w:val="00C45082"/>
    <w:rsid w:val="00C54381"/>
    <w:rsid w:val="00C5531A"/>
    <w:rsid w:val="00C55385"/>
    <w:rsid w:val="00C55D33"/>
    <w:rsid w:val="00C55E0D"/>
    <w:rsid w:val="00C55E87"/>
    <w:rsid w:val="00C620B1"/>
    <w:rsid w:val="00C648CA"/>
    <w:rsid w:val="00C66424"/>
    <w:rsid w:val="00C73952"/>
    <w:rsid w:val="00C74F6F"/>
    <w:rsid w:val="00C80CA4"/>
    <w:rsid w:val="00C81188"/>
    <w:rsid w:val="00C83331"/>
    <w:rsid w:val="00C83660"/>
    <w:rsid w:val="00C85F08"/>
    <w:rsid w:val="00C8765B"/>
    <w:rsid w:val="00C9631B"/>
    <w:rsid w:val="00C977A1"/>
    <w:rsid w:val="00CA0E18"/>
    <w:rsid w:val="00CA1348"/>
    <w:rsid w:val="00CA1FA9"/>
    <w:rsid w:val="00CA5919"/>
    <w:rsid w:val="00CB1727"/>
    <w:rsid w:val="00CB29DA"/>
    <w:rsid w:val="00CB3E94"/>
    <w:rsid w:val="00CB55F5"/>
    <w:rsid w:val="00CB6B37"/>
    <w:rsid w:val="00CC077F"/>
    <w:rsid w:val="00CC110D"/>
    <w:rsid w:val="00CC20A4"/>
    <w:rsid w:val="00CC39D1"/>
    <w:rsid w:val="00CC3D58"/>
    <w:rsid w:val="00CC78DA"/>
    <w:rsid w:val="00CC7AC5"/>
    <w:rsid w:val="00CD0A69"/>
    <w:rsid w:val="00CD16F1"/>
    <w:rsid w:val="00CD2D9A"/>
    <w:rsid w:val="00CD3664"/>
    <w:rsid w:val="00CD7A62"/>
    <w:rsid w:val="00CE25E2"/>
    <w:rsid w:val="00CE503C"/>
    <w:rsid w:val="00CF3C36"/>
    <w:rsid w:val="00CF59AD"/>
    <w:rsid w:val="00CF64F0"/>
    <w:rsid w:val="00CF7904"/>
    <w:rsid w:val="00CF7E57"/>
    <w:rsid w:val="00D00C84"/>
    <w:rsid w:val="00D0444B"/>
    <w:rsid w:val="00D079FA"/>
    <w:rsid w:val="00D11AFD"/>
    <w:rsid w:val="00D13172"/>
    <w:rsid w:val="00D171D0"/>
    <w:rsid w:val="00D20B54"/>
    <w:rsid w:val="00D21671"/>
    <w:rsid w:val="00D22366"/>
    <w:rsid w:val="00D22824"/>
    <w:rsid w:val="00D26498"/>
    <w:rsid w:val="00D3094B"/>
    <w:rsid w:val="00D37FDF"/>
    <w:rsid w:val="00D51819"/>
    <w:rsid w:val="00D65EF2"/>
    <w:rsid w:val="00D66A6E"/>
    <w:rsid w:val="00D66F5C"/>
    <w:rsid w:val="00D7092A"/>
    <w:rsid w:val="00D71522"/>
    <w:rsid w:val="00D80032"/>
    <w:rsid w:val="00D82550"/>
    <w:rsid w:val="00D83FC6"/>
    <w:rsid w:val="00D8407A"/>
    <w:rsid w:val="00D856A7"/>
    <w:rsid w:val="00D85DC8"/>
    <w:rsid w:val="00D86EFC"/>
    <w:rsid w:val="00D90735"/>
    <w:rsid w:val="00D93AB8"/>
    <w:rsid w:val="00D9493F"/>
    <w:rsid w:val="00D971A8"/>
    <w:rsid w:val="00DA139F"/>
    <w:rsid w:val="00DA2FA9"/>
    <w:rsid w:val="00DB0E96"/>
    <w:rsid w:val="00DB7BE5"/>
    <w:rsid w:val="00DC1DE4"/>
    <w:rsid w:val="00DD4CD7"/>
    <w:rsid w:val="00DD4F59"/>
    <w:rsid w:val="00DD6528"/>
    <w:rsid w:val="00DE070B"/>
    <w:rsid w:val="00DE0A02"/>
    <w:rsid w:val="00DE1555"/>
    <w:rsid w:val="00DE301F"/>
    <w:rsid w:val="00DE522F"/>
    <w:rsid w:val="00DE75B2"/>
    <w:rsid w:val="00DF21BE"/>
    <w:rsid w:val="00DF4B64"/>
    <w:rsid w:val="00DF4BA8"/>
    <w:rsid w:val="00E02B1C"/>
    <w:rsid w:val="00E1747F"/>
    <w:rsid w:val="00E20697"/>
    <w:rsid w:val="00E22359"/>
    <w:rsid w:val="00E22B60"/>
    <w:rsid w:val="00E25016"/>
    <w:rsid w:val="00E27AEE"/>
    <w:rsid w:val="00E30AC8"/>
    <w:rsid w:val="00E32CF7"/>
    <w:rsid w:val="00E40008"/>
    <w:rsid w:val="00E40068"/>
    <w:rsid w:val="00E418A6"/>
    <w:rsid w:val="00E41950"/>
    <w:rsid w:val="00E432E7"/>
    <w:rsid w:val="00E46CA5"/>
    <w:rsid w:val="00E46E12"/>
    <w:rsid w:val="00E617A1"/>
    <w:rsid w:val="00E61FAA"/>
    <w:rsid w:val="00E638F7"/>
    <w:rsid w:val="00E64B33"/>
    <w:rsid w:val="00E66781"/>
    <w:rsid w:val="00E66D59"/>
    <w:rsid w:val="00E72481"/>
    <w:rsid w:val="00E74134"/>
    <w:rsid w:val="00E765B6"/>
    <w:rsid w:val="00E80323"/>
    <w:rsid w:val="00E815F7"/>
    <w:rsid w:val="00E81FC5"/>
    <w:rsid w:val="00E8310D"/>
    <w:rsid w:val="00E83F01"/>
    <w:rsid w:val="00E8593B"/>
    <w:rsid w:val="00E8688C"/>
    <w:rsid w:val="00E90E74"/>
    <w:rsid w:val="00E96426"/>
    <w:rsid w:val="00EA042D"/>
    <w:rsid w:val="00EA27D7"/>
    <w:rsid w:val="00EA75FB"/>
    <w:rsid w:val="00EA7EC3"/>
    <w:rsid w:val="00EB6496"/>
    <w:rsid w:val="00EB705D"/>
    <w:rsid w:val="00EB7137"/>
    <w:rsid w:val="00EC2E51"/>
    <w:rsid w:val="00EC393F"/>
    <w:rsid w:val="00ED0C86"/>
    <w:rsid w:val="00ED2EF7"/>
    <w:rsid w:val="00ED41A4"/>
    <w:rsid w:val="00ED455B"/>
    <w:rsid w:val="00ED6094"/>
    <w:rsid w:val="00EE37DB"/>
    <w:rsid w:val="00EE477B"/>
    <w:rsid w:val="00EE6689"/>
    <w:rsid w:val="00EF02FC"/>
    <w:rsid w:val="00EF748D"/>
    <w:rsid w:val="00F01128"/>
    <w:rsid w:val="00F162F7"/>
    <w:rsid w:val="00F2202C"/>
    <w:rsid w:val="00F27DB0"/>
    <w:rsid w:val="00F32D0E"/>
    <w:rsid w:val="00F347E9"/>
    <w:rsid w:val="00F40746"/>
    <w:rsid w:val="00F43258"/>
    <w:rsid w:val="00F51B7E"/>
    <w:rsid w:val="00F538C5"/>
    <w:rsid w:val="00F53CB3"/>
    <w:rsid w:val="00F55559"/>
    <w:rsid w:val="00F62544"/>
    <w:rsid w:val="00F6354E"/>
    <w:rsid w:val="00F639C8"/>
    <w:rsid w:val="00F64405"/>
    <w:rsid w:val="00F71F03"/>
    <w:rsid w:val="00F7269D"/>
    <w:rsid w:val="00F744E0"/>
    <w:rsid w:val="00F7768A"/>
    <w:rsid w:val="00F979BC"/>
    <w:rsid w:val="00FA0742"/>
    <w:rsid w:val="00FA35BA"/>
    <w:rsid w:val="00FA4F55"/>
    <w:rsid w:val="00FA7AE7"/>
    <w:rsid w:val="00FC1C52"/>
    <w:rsid w:val="00FC3E0E"/>
    <w:rsid w:val="00FC6EF6"/>
    <w:rsid w:val="00FD0B9B"/>
    <w:rsid w:val="00FF2F25"/>
    <w:rsid w:val="00FF71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101BD"/>
  <w15:chartTrackingRefBased/>
  <w15:docId w15:val="{DCB3B6F5-D714-9345-84C5-F8E771DDA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688C"/>
    <w:pPr>
      <w:spacing w:line="259" w:lineRule="auto"/>
    </w:pPr>
    <w:rPr>
      <w:rFonts w:ascii="Arial" w:eastAsiaTheme="minorEastAsia" w:hAnsi="Arial"/>
      <w:kern w:val="0"/>
      <w:sz w:val="22"/>
      <w:szCs w:val="22"/>
      <w:lang w:eastAsia="zh-CN"/>
      <w14:ligatures w14:val="none"/>
    </w:rPr>
  </w:style>
  <w:style w:type="paragraph" w:styleId="Heading1">
    <w:name w:val="heading 1"/>
    <w:basedOn w:val="Normal"/>
    <w:next w:val="Normal"/>
    <w:link w:val="Heading1Char"/>
    <w:uiPriority w:val="9"/>
    <w:qFormat/>
    <w:rsid w:val="00E868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68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68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68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68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68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8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8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8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8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68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68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68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68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68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8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8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88C"/>
    <w:rPr>
      <w:rFonts w:eastAsiaTheme="majorEastAsia" w:cstheme="majorBidi"/>
      <w:color w:val="272727" w:themeColor="text1" w:themeTint="D8"/>
    </w:rPr>
  </w:style>
  <w:style w:type="paragraph" w:styleId="Title">
    <w:name w:val="Title"/>
    <w:basedOn w:val="Normal"/>
    <w:next w:val="Normal"/>
    <w:link w:val="TitleChar"/>
    <w:uiPriority w:val="10"/>
    <w:qFormat/>
    <w:rsid w:val="00E868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8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8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68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88C"/>
    <w:pPr>
      <w:spacing w:before="160"/>
      <w:jc w:val="center"/>
    </w:pPr>
    <w:rPr>
      <w:i/>
      <w:iCs/>
      <w:color w:val="404040" w:themeColor="text1" w:themeTint="BF"/>
    </w:rPr>
  </w:style>
  <w:style w:type="character" w:customStyle="1" w:styleId="QuoteChar">
    <w:name w:val="Quote Char"/>
    <w:basedOn w:val="DefaultParagraphFont"/>
    <w:link w:val="Quote"/>
    <w:uiPriority w:val="29"/>
    <w:rsid w:val="00E8688C"/>
    <w:rPr>
      <w:i/>
      <w:iCs/>
      <w:color w:val="404040" w:themeColor="text1" w:themeTint="BF"/>
    </w:rPr>
  </w:style>
  <w:style w:type="paragraph" w:styleId="ListParagraph">
    <w:name w:val="List Paragraph"/>
    <w:basedOn w:val="Normal"/>
    <w:uiPriority w:val="34"/>
    <w:qFormat/>
    <w:rsid w:val="00E8688C"/>
    <w:pPr>
      <w:ind w:left="720"/>
      <w:contextualSpacing/>
    </w:pPr>
  </w:style>
  <w:style w:type="character" w:styleId="IntenseEmphasis">
    <w:name w:val="Intense Emphasis"/>
    <w:basedOn w:val="DefaultParagraphFont"/>
    <w:uiPriority w:val="21"/>
    <w:qFormat/>
    <w:rsid w:val="00E8688C"/>
    <w:rPr>
      <w:i/>
      <w:iCs/>
      <w:color w:val="0F4761" w:themeColor="accent1" w:themeShade="BF"/>
    </w:rPr>
  </w:style>
  <w:style w:type="paragraph" w:styleId="IntenseQuote">
    <w:name w:val="Intense Quote"/>
    <w:basedOn w:val="Normal"/>
    <w:next w:val="Normal"/>
    <w:link w:val="IntenseQuoteChar"/>
    <w:uiPriority w:val="30"/>
    <w:qFormat/>
    <w:rsid w:val="00E868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688C"/>
    <w:rPr>
      <w:i/>
      <w:iCs/>
      <w:color w:val="0F4761" w:themeColor="accent1" w:themeShade="BF"/>
    </w:rPr>
  </w:style>
  <w:style w:type="character" w:styleId="IntenseReference">
    <w:name w:val="Intense Reference"/>
    <w:basedOn w:val="DefaultParagraphFont"/>
    <w:uiPriority w:val="32"/>
    <w:qFormat/>
    <w:rsid w:val="00E8688C"/>
    <w:rPr>
      <w:b/>
      <w:bCs/>
      <w:smallCaps/>
      <w:color w:val="0F4761" w:themeColor="accent1" w:themeShade="BF"/>
      <w:spacing w:val="5"/>
    </w:rPr>
  </w:style>
  <w:style w:type="paragraph" w:customStyle="1" w:styleId="p1">
    <w:name w:val="p1"/>
    <w:basedOn w:val="Normal"/>
    <w:rsid w:val="00673684"/>
    <w:pPr>
      <w:spacing w:after="0" w:line="240" w:lineRule="auto"/>
    </w:pPr>
    <w:rPr>
      <w:rFonts w:ascii=".AppleSystemUIFont" w:eastAsia="Times New Roman" w:hAnsi=".AppleSystemUIFont" w:cs="Times New Roman"/>
      <w:sz w:val="26"/>
      <w:szCs w:val="26"/>
      <w:lang w:eastAsia="en-GB"/>
    </w:rPr>
  </w:style>
  <w:style w:type="paragraph" w:customStyle="1" w:styleId="p2">
    <w:name w:val="p2"/>
    <w:basedOn w:val="Normal"/>
    <w:rsid w:val="00673684"/>
    <w:pPr>
      <w:spacing w:after="0" w:line="240" w:lineRule="auto"/>
    </w:pPr>
    <w:rPr>
      <w:rFonts w:ascii=".AppleSystemUIFont" w:eastAsia="Times New Roman" w:hAnsi=".AppleSystemUIFont" w:cs="Times New Roman"/>
      <w:sz w:val="26"/>
      <w:szCs w:val="26"/>
      <w:lang w:eastAsia="en-GB"/>
    </w:rPr>
  </w:style>
  <w:style w:type="character" w:customStyle="1" w:styleId="s1">
    <w:name w:val="s1"/>
    <w:basedOn w:val="DefaultParagraphFont"/>
    <w:rsid w:val="00673684"/>
    <w:rPr>
      <w:rFonts w:ascii="UICTFontTextStyleEmphasizedBody" w:hAnsi="UICTFontTextStyleEmphasizedBody" w:hint="default"/>
      <w:b/>
      <w:bCs/>
      <w:i w:val="0"/>
      <w:iCs w:val="0"/>
      <w:sz w:val="26"/>
      <w:szCs w:val="26"/>
    </w:rPr>
  </w:style>
  <w:style w:type="character" w:customStyle="1" w:styleId="s2">
    <w:name w:val="s2"/>
    <w:basedOn w:val="DefaultParagraphFont"/>
    <w:rsid w:val="00673684"/>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BD18E2"/>
  </w:style>
  <w:style w:type="table" w:styleId="TableGrid">
    <w:name w:val="Table Grid"/>
    <w:basedOn w:val="TableNormal"/>
    <w:uiPriority w:val="39"/>
    <w:rsid w:val="000A59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B32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29E"/>
    <w:rPr>
      <w:rFonts w:ascii="Arial" w:eastAsiaTheme="minorEastAsia" w:hAnsi="Arial"/>
      <w:kern w:val="0"/>
      <w:sz w:val="22"/>
      <w:szCs w:val="22"/>
      <w:lang w:eastAsia="zh-CN"/>
      <w14:ligatures w14:val="none"/>
    </w:rPr>
  </w:style>
  <w:style w:type="paragraph" w:styleId="Footer">
    <w:name w:val="footer"/>
    <w:basedOn w:val="Normal"/>
    <w:link w:val="FooterChar"/>
    <w:uiPriority w:val="99"/>
    <w:unhideWhenUsed/>
    <w:rsid w:val="003B32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29E"/>
    <w:rPr>
      <w:rFonts w:ascii="Arial" w:eastAsiaTheme="minorEastAsia" w:hAnsi="Arial"/>
      <w:kern w:val="0"/>
      <w:sz w:val="22"/>
      <w:szCs w:val="22"/>
      <w:lang w:eastAsia="zh-CN"/>
      <w14:ligatures w14:val="none"/>
    </w:rPr>
  </w:style>
  <w:style w:type="character" w:styleId="Hyperlink">
    <w:name w:val="Hyperlink"/>
    <w:basedOn w:val="DefaultParagraphFont"/>
    <w:uiPriority w:val="99"/>
    <w:unhideWhenUsed/>
    <w:rsid w:val="002352B5"/>
    <w:rPr>
      <w:color w:val="0000FF"/>
      <w:u w:val="single"/>
    </w:rPr>
  </w:style>
  <w:style w:type="character" w:styleId="UnresolvedMention">
    <w:name w:val="Unresolved Mention"/>
    <w:basedOn w:val="DefaultParagraphFont"/>
    <w:uiPriority w:val="99"/>
    <w:semiHidden/>
    <w:unhideWhenUsed/>
    <w:rsid w:val="00A235E5"/>
    <w:rPr>
      <w:color w:val="605E5C"/>
      <w:shd w:val="clear" w:color="auto" w:fill="E1DFDD"/>
    </w:rPr>
  </w:style>
  <w:style w:type="character" w:styleId="FollowedHyperlink">
    <w:name w:val="FollowedHyperlink"/>
    <w:basedOn w:val="DefaultParagraphFont"/>
    <w:uiPriority w:val="99"/>
    <w:semiHidden/>
    <w:unhideWhenUsed/>
    <w:rsid w:val="00BF653F"/>
    <w:rPr>
      <w:color w:val="96607D" w:themeColor="followedHyperlink"/>
      <w:u w:val="single"/>
    </w:rPr>
  </w:style>
  <w:style w:type="character" w:styleId="PageNumber">
    <w:name w:val="page number"/>
    <w:basedOn w:val="DefaultParagraphFont"/>
    <w:uiPriority w:val="99"/>
    <w:semiHidden/>
    <w:unhideWhenUsed/>
    <w:rsid w:val="000C15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footer" Target="footer6.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1716</Words>
  <Characters>9785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Dalia Samoskiene (2518266)</dc:creator>
  <cp:keywords/>
  <dc:description/>
  <cp:lastModifiedBy>Dalia Samoskiene (2518266)</cp:lastModifiedBy>
  <cp:revision>2</cp:revision>
  <dcterms:created xsi:type="dcterms:W3CDTF">2026-07-25T16:10:00Z</dcterms:created>
  <dcterms:modified xsi:type="dcterms:W3CDTF">2026-07-25T16:10:00Z</dcterms:modified>
</cp:coreProperties>
</file>