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9FDD0" w14:textId="6F8DB2D8" w:rsidR="00297787" w:rsidRPr="00297787" w:rsidRDefault="00297787" w:rsidP="00297787">
      <w:pPr>
        <w:rPr>
          <w:rFonts w:ascii="Arial" w:hAnsi="Arial" w:cs="Arial"/>
          <w:b/>
          <w:bCs/>
          <w:u w:val="single"/>
        </w:rPr>
      </w:pPr>
      <w:r w:rsidRPr="00297787">
        <w:rPr>
          <w:rFonts w:ascii="Arial" w:hAnsi="Arial" w:cs="Arial"/>
          <w:b/>
          <w:bCs/>
          <w:u w:val="single"/>
        </w:rPr>
        <w:t>Case Problem</w:t>
      </w:r>
    </w:p>
    <w:p w14:paraId="40C1750C" w14:textId="7E55444B" w:rsidR="00297787" w:rsidRPr="00297787" w:rsidRDefault="00297787" w:rsidP="00297787">
      <w:pPr>
        <w:rPr>
          <w:rFonts w:ascii="Arial" w:hAnsi="Arial" w:cs="Arial"/>
        </w:rPr>
      </w:pPr>
      <w:r w:rsidRPr="00297787">
        <w:rPr>
          <w:rFonts w:ascii="Arial" w:hAnsi="Arial" w:cs="Arial"/>
        </w:rPr>
        <w:t>How can change be instigated?</w:t>
      </w:r>
    </w:p>
    <w:p w14:paraId="58B42480" w14:textId="51CF4606" w:rsidR="00297787" w:rsidRPr="00297787" w:rsidRDefault="00297787" w:rsidP="00297787">
      <w:pPr>
        <w:rPr>
          <w:rFonts w:ascii="Arial" w:hAnsi="Arial" w:cs="Arial"/>
        </w:rPr>
      </w:pPr>
      <w:r w:rsidRPr="00297787">
        <w:rPr>
          <w:rFonts w:ascii="Arial" w:hAnsi="Arial" w:cs="Arial"/>
          <w:b/>
        </w:rPr>
        <w:t>Lloyd's</w:t>
      </w:r>
    </w:p>
    <w:p w14:paraId="11E925DC" w14:textId="73E5F85A" w:rsidR="00297787" w:rsidRPr="00297787" w:rsidRDefault="00297787" w:rsidP="00297787">
      <w:pPr>
        <w:rPr>
          <w:rFonts w:ascii="Arial" w:hAnsi="Arial" w:cs="Arial"/>
        </w:rPr>
      </w:pPr>
      <w:r w:rsidRPr="00297787">
        <w:rPr>
          <w:rFonts w:ascii="Arial" w:hAnsi="Arial" w:cs="Arial"/>
          <w:b/>
        </w:rPr>
        <w:t>www.lloyds.com</w:t>
      </w:r>
    </w:p>
    <w:p w14:paraId="385E16DB" w14:textId="77777777" w:rsidR="00297787" w:rsidRPr="00297787" w:rsidRDefault="00297787" w:rsidP="00297787">
      <w:pPr>
        <w:rPr>
          <w:rFonts w:ascii="Arial" w:hAnsi="Arial" w:cs="Arial"/>
        </w:rPr>
      </w:pPr>
      <w:r w:rsidRPr="00297787">
        <w:rPr>
          <w:rFonts w:ascii="Arial" w:hAnsi="Arial" w:cs="Arial"/>
        </w:rPr>
        <w:t xml:space="preserve">Lloyds started life in a 17th century coffee shop, providing insurance to the growing ship and cargo trade. As new markets emerged, the business evolved, introducing modern </w:t>
      </w:r>
      <w:proofErr w:type="gramStart"/>
      <w:r w:rsidRPr="00297787">
        <w:rPr>
          <w:rFonts w:ascii="Arial" w:hAnsi="Arial" w:cs="Arial"/>
        </w:rPr>
        <w:t>technologies</w:t>
      </w:r>
      <w:proofErr w:type="gramEnd"/>
      <w:r w:rsidRPr="00297787">
        <w:rPr>
          <w:rFonts w:ascii="Arial" w:hAnsi="Arial" w:cs="Arial"/>
        </w:rPr>
        <w:t xml:space="preserve"> and pioneering new kinds of cover. Lloyds is now the world's leading insurance market, providing specialist insurance services to businesses in over 200* countries and territories. In 2008, Lloyds achieved a profit before tax of £1,899m. The Lloyd’s market insures complex and specialist risks from oil rigs and wind farms to major airlines and private space shuttles. Threats such as global terrorism, climate change and geopolitical instability underline the need for Lloyds to remain responsive and forward looking.</w:t>
      </w:r>
    </w:p>
    <w:p w14:paraId="0C9F904D" w14:textId="77777777" w:rsidR="00297787" w:rsidRPr="00297787" w:rsidRDefault="00297787" w:rsidP="00297787">
      <w:pPr>
        <w:rPr>
          <w:rFonts w:ascii="Arial" w:hAnsi="Arial" w:cs="Arial"/>
        </w:rPr>
      </w:pPr>
      <w:r w:rsidRPr="00297787">
        <w:rPr>
          <w:rFonts w:ascii="Arial" w:hAnsi="Arial" w:cs="Arial"/>
        </w:rPr>
        <w:t>How does the Lloyd’s market work?</w:t>
      </w:r>
    </w:p>
    <w:p w14:paraId="606F8B0D" w14:textId="77777777" w:rsidR="00297787" w:rsidRPr="00297787" w:rsidRDefault="00297787" w:rsidP="00297787">
      <w:pPr>
        <w:rPr>
          <w:rFonts w:ascii="Arial" w:hAnsi="Arial" w:cs="Arial"/>
        </w:rPr>
      </w:pPr>
      <w:r w:rsidRPr="00297787">
        <w:rPr>
          <w:rFonts w:ascii="Arial" w:hAnsi="Arial" w:cs="Arial"/>
        </w:rPr>
        <w:t>Lloyd’s BROKERS bring business into the market on behalf of CLIENTS/policyholders, and shop around to determine which SYNDICATES can cover their specific risk and on what terms. Insurance is sold (or ‘underwritten’) by MEMBERS of Lloyds. The members provide the financial backing, known as capital, which acts as security for Lloyd’s policies, to help ensure that claims are paid. A member or a group of members form a syndicate; and this syndicate is managed day to day, on behalf of its members, by a managing agent. The Corporation of Lloyd’s oversees and provides services to support the market and promotes Lloyds around the world. The basics of insurance (source: www.lloyds.com/About_Us/What_is_Lloyds/Insurance_for_beginners/The_basics_of_insurance .htm).</w:t>
      </w:r>
    </w:p>
    <w:p w14:paraId="191522C8" w14:textId="2A1301A1" w:rsidR="00297787" w:rsidRPr="00297787" w:rsidRDefault="00297787" w:rsidP="00297787">
      <w:pPr>
        <w:rPr>
          <w:rFonts w:ascii="Arial" w:hAnsi="Arial" w:cs="Arial"/>
        </w:rPr>
      </w:pPr>
      <w:r w:rsidRPr="00297787">
        <w:rPr>
          <w:rFonts w:ascii="Arial" w:hAnsi="Arial" w:cs="Arial"/>
        </w:rPr>
        <w:t xml:space="preserve">Insurance is one of the ways in which businesses and individuals reduce the financial impact of a risk occurring. Whilst an insurance policy does not remove a risk, it does provide the policyholder with some security should the worst happen. Insurance works like </w:t>
      </w:r>
      <w:proofErr w:type="gramStart"/>
      <w:r w:rsidRPr="00297787">
        <w:rPr>
          <w:rFonts w:ascii="Arial" w:hAnsi="Arial" w:cs="Arial"/>
        </w:rPr>
        <w:t>this :</w:t>
      </w:r>
      <w:proofErr w:type="gramEnd"/>
      <w:r w:rsidRPr="00297787">
        <w:rPr>
          <w:rFonts w:ascii="Arial" w:hAnsi="Arial" w:cs="Arial"/>
        </w:rPr>
        <w:t xml:space="preserve"> A business that provides insurance – known as the ‘INSURER’ – agrees to take on the risk on behalf of the business or individual concerned – known as the ‘INSURED’. It does this by providing the insured with an insurance contract, sometimes called a ‘POLICY’. In this contract the insurer will state what risks it has agreed to insure against and how much it will pay if the risk happens so that the insured is placed in the same position as if the risk had not happened. The policy may also include a list of things that are not insured against, known as ‘</w:t>
      </w:r>
      <w:proofErr w:type="gramStart"/>
      <w:r w:rsidRPr="00297787">
        <w:rPr>
          <w:rFonts w:ascii="Arial" w:hAnsi="Arial" w:cs="Arial"/>
        </w:rPr>
        <w:t>exclusions’</w:t>
      </w:r>
      <w:proofErr w:type="gramEnd"/>
      <w:r w:rsidRPr="00297787">
        <w:rPr>
          <w:rFonts w:ascii="Arial" w:hAnsi="Arial" w:cs="Arial"/>
        </w:rPr>
        <w:t xml:space="preserve">. </w:t>
      </w:r>
      <w:proofErr w:type="gramStart"/>
      <w:r w:rsidRPr="00297787">
        <w:rPr>
          <w:rFonts w:ascii="Arial" w:hAnsi="Arial" w:cs="Arial"/>
        </w:rPr>
        <w:t>So</w:t>
      </w:r>
      <w:proofErr w:type="gramEnd"/>
      <w:r w:rsidRPr="00297787">
        <w:rPr>
          <w:rFonts w:ascii="Arial" w:hAnsi="Arial" w:cs="Arial"/>
        </w:rPr>
        <w:t xml:space="preserve"> for example, if someone buys insurance in case their car is stolen, the insurance may have an exclusion if the insured was careless and left the keys in the car, making it easy for the car to be stolen. In return, the insurer receives a fee from the insured, and this is called the insurance ‘PREMIUM’. The insurer will collect premiums on </w:t>
      </w:r>
      <w:proofErr w:type="gramStart"/>
      <w:r w:rsidRPr="00297787">
        <w:rPr>
          <w:rFonts w:ascii="Arial" w:hAnsi="Arial" w:cs="Arial"/>
        </w:rPr>
        <w:t>a number of</w:t>
      </w:r>
      <w:proofErr w:type="gramEnd"/>
      <w:r w:rsidRPr="00297787">
        <w:rPr>
          <w:rFonts w:ascii="Arial" w:hAnsi="Arial" w:cs="Arial"/>
        </w:rPr>
        <w:t xml:space="preserve"> policies, pool these funds and then invest to grow this pot of money. Should any insured person make a claim on a policy, the insurer will pay out on that claim from the pool of funds. The insurer is in business to make a profit and will be hoping that the total premiums it receives in any one year, together with any money it can make by investing the funds will exceed the total claims it has to pay out. Insurers in the United Kingdom and in most countries are very closely supervised to make sure they do keep enough money to pay all their claims.</w:t>
      </w:r>
    </w:p>
    <w:p w14:paraId="58921565" w14:textId="5AE3FF89" w:rsidR="002D2B2B" w:rsidRPr="00297787" w:rsidRDefault="00297787" w:rsidP="00297787">
      <w:pPr>
        <w:rPr>
          <w:rFonts w:ascii="Arial" w:hAnsi="Arial" w:cs="Arial"/>
        </w:rPr>
      </w:pPr>
      <w:r w:rsidRPr="00297787">
        <w:rPr>
          <w:rFonts w:ascii="Arial" w:hAnsi="Arial" w:cs="Arial"/>
        </w:rPr>
        <w:t xml:space="preserve">To be included in an insurance policy, a risk must be capable of being measured in monetary terms. It must also </w:t>
      </w:r>
      <w:proofErr w:type="gramStart"/>
      <w:r w:rsidRPr="00297787">
        <w:rPr>
          <w:rFonts w:ascii="Arial" w:hAnsi="Arial" w:cs="Arial"/>
        </w:rPr>
        <w:t>be something that is</w:t>
      </w:r>
      <w:proofErr w:type="gramEnd"/>
      <w:r w:rsidRPr="00297787">
        <w:rPr>
          <w:rFonts w:ascii="Arial" w:hAnsi="Arial" w:cs="Arial"/>
        </w:rPr>
        <w:t xml:space="preserve"> not certain to happen. </w:t>
      </w:r>
      <w:proofErr w:type="gramStart"/>
      <w:r w:rsidRPr="00297787">
        <w:rPr>
          <w:rFonts w:ascii="Arial" w:hAnsi="Arial" w:cs="Arial"/>
        </w:rPr>
        <w:t>So</w:t>
      </w:r>
      <w:proofErr w:type="gramEnd"/>
      <w:r w:rsidRPr="00297787">
        <w:rPr>
          <w:rFonts w:ascii="Arial" w:hAnsi="Arial" w:cs="Arial"/>
        </w:rPr>
        <w:t xml:space="preserve"> to take a very simple example, you cannot insure against the risk that the sun is going to set. That is certainly going to </w:t>
      </w:r>
      <w:proofErr w:type="gramStart"/>
      <w:r w:rsidRPr="00297787">
        <w:rPr>
          <w:rFonts w:ascii="Arial" w:hAnsi="Arial" w:cs="Arial"/>
        </w:rPr>
        <w:t>happen</w:t>
      </w:r>
      <w:proofErr w:type="gramEnd"/>
      <w:r w:rsidRPr="00297787">
        <w:rPr>
          <w:rFonts w:ascii="Arial" w:hAnsi="Arial" w:cs="Arial"/>
        </w:rPr>
        <w:t xml:space="preserve"> and it is not something for which you can buy insurance. </w:t>
      </w:r>
      <w:proofErr w:type="gramStart"/>
      <w:r w:rsidRPr="00297787">
        <w:rPr>
          <w:rFonts w:ascii="Arial" w:hAnsi="Arial" w:cs="Arial"/>
        </w:rPr>
        <w:t>Also</w:t>
      </w:r>
      <w:proofErr w:type="gramEnd"/>
      <w:r w:rsidRPr="00297787">
        <w:rPr>
          <w:rFonts w:ascii="Arial" w:hAnsi="Arial" w:cs="Arial"/>
        </w:rPr>
        <w:t xml:space="preserve"> the insured person must have a direct interest in any loss – you cannot take out life insurance on the life of a complete stranger for example. The insurer will consider all the circumstances surrounding a risk before deciding </w:t>
      </w:r>
      <w:proofErr w:type="gramStart"/>
      <w:r w:rsidRPr="00297787">
        <w:rPr>
          <w:rFonts w:ascii="Arial" w:hAnsi="Arial" w:cs="Arial"/>
        </w:rPr>
        <w:t>whether or not</w:t>
      </w:r>
      <w:proofErr w:type="gramEnd"/>
      <w:r w:rsidRPr="00297787">
        <w:rPr>
          <w:rFonts w:ascii="Arial" w:hAnsi="Arial" w:cs="Arial"/>
        </w:rPr>
        <w:t xml:space="preserve"> to provide insurance cover against it, and this whole process is called ‘underwriting’. Underwriters are the specialists employed by the insurer to carry out this task and they will want to understand a number of aspects about the risk such </w:t>
      </w:r>
      <w:proofErr w:type="gramStart"/>
      <w:r w:rsidRPr="00297787">
        <w:rPr>
          <w:rFonts w:ascii="Arial" w:hAnsi="Arial" w:cs="Arial"/>
        </w:rPr>
        <w:t>as :</w:t>
      </w:r>
      <w:proofErr w:type="gramEnd"/>
      <w:r w:rsidRPr="00297787">
        <w:rPr>
          <w:rFonts w:ascii="Arial" w:hAnsi="Arial" w:cs="Arial"/>
        </w:rPr>
        <w:t xml:space="preserve"> how likely is it to happen, what steps are already taken to reduce the risk and what are the financial consequences of it happening.</w:t>
      </w:r>
    </w:p>
    <w:sectPr w:rsidR="002D2B2B" w:rsidRPr="00297787" w:rsidSect="002977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87"/>
    <w:rsid w:val="00297787"/>
    <w:rsid w:val="002D2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13BB"/>
  <w15:chartTrackingRefBased/>
  <w15:docId w15:val="{95A3E770-3581-4A94-A4AB-221E310FD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640</Words>
  <Characters>3649</Characters>
  <Application>Microsoft Office Word</Application>
  <DocSecurity>0</DocSecurity>
  <Lines>30</Lines>
  <Paragraphs>8</Paragraphs>
  <ScaleCrop>false</ScaleCrop>
  <Company/>
  <LinksUpToDate>false</LinksUpToDate>
  <CharactersWithSpaces>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Nauman Ali</dc:creator>
  <cp:keywords/>
  <dc:description/>
  <cp:lastModifiedBy>Nauman Ali</cp:lastModifiedBy>
  <cp:revision>2</cp:revision>
  <dcterms:created xsi:type="dcterms:W3CDTF">2021-10-13T10:18:00Z</dcterms:created>
  <dcterms:modified xsi:type="dcterms:W3CDTF">2021-10-13T10:18:00Z</dcterms:modified>
</cp:coreProperties>
</file>