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75F173" w14:textId="04B6A03E" w:rsidR="00524720" w:rsidRPr="00524720" w:rsidRDefault="00524720" w:rsidP="00524720">
      <w:pPr>
        <w:pStyle w:val="Title"/>
        <w:jc w:val="center"/>
        <w:rPr>
          <w:rFonts w:asciiTheme="majorBidi" w:hAnsiTheme="majorBidi"/>
          <w:b/>
          <w:bCs/>
          <w:sz w:val="40"/>
          <w:szCs w:val="40"/>
        </w:rPr>
      </w:pPr>
      <w:r w:rsidRPr="00524720">
        <w:rPr>
          <w:rFonts w:asciiTheme="majorBidi" w:hAnsiTheme="majorBidi"/>
          <w:b/>
          <w:bCs/>
          <w:sz w:val="40"/>
          <w:szCs w:val="40"/>
        </w:rPr>
        <w:t>Activity Practice for</w:t>
      </w:r>
    </w:p>
    <w:p w14:paraId="4C322F33" w14:textId="77777777" w:rsidR="00524720" w:rsidRDefault="00524720" w:rsidP="00524720">
      <w:pPr>
        <w:pStyle w:val="Title"/>
        <w:jc w:val="center"/>
        <w:rPr>
          <w:rFonts w:asciiTheme="majorBidi" w:hAnsiTheme="majorBidi"/>
          <w:sz w:val="24"/>
          <w:szCs w:val="24"/>
        </w:rPr>
      </w:pPr>
      <w:r w:rsidRPr="00524720">
        <w:rPr>
          <w:rFonts w:asciiTheme="majorBidi" w:hAnsiTheme="majorBidi"/>
          <w:b/>
          <w:bCs/>
          <w:sz w:val="40"/>
          <w:szCs w:val="40"/>
        </w:rPr>
        <w:t>Porter’s Generic Strategy and Ansoff Matrix:</w:t>
      </w:r>
      <w:r>
        <w:br/>
      </w:r>
    </w:p>
    <w:p w14:paraId="4AFE9C0D" w14:textId="284DD006" w:rsidR="00524720" w:rsidRPr="00524720" w:rsidRDefault="00524720" w:rsidP="00524720">
      <w:pPr>
        <w:pStyle w:val="Title"/>
        <w:rPr>
          <w:rFonts w:asciiTheme="majorBidi" w:hAnsiTheme="majorBidi"/>
          <w:sz w:val="24"/>
          <w:szCs w:val="24"/>
        </w:rPr>
      </w:pPr>
      <w:r w:rsidRPr="00524720">
        <w:rPr>
          <w:rFonts w:asciiTheme="majorBidi" w:hAnsiTheme="majorBidi"/>
          <w:sz w:val="24"/>
          <w:szCs w:val="24"/>
        </w:rPr>
        <w:t>In 2009, Beyond Meat was founded with the mission to replace animal protein with plant-based alternatives.</w:t>
      </w:r>
    </w:p>
    <w:p w14:paraId="24B572CB" w14:textId="77777777" w:rsidR="00524720" w:rsidRPr="00524720" w:rsidRDefault="00524720" w:rsidP="00524720">
      <w:pPr>
        <w:spacing w:before="100" w:beforeAutospacing="1" w:after="100" w:afterAutospacing="1" w:line="240" w:lineRule="auto"/>
        <w:rPr>
          <w:rFonts w:asciiTheme="majorBidi" w:eastAsia="Times New Roman" w:hAnsiTheme="majorBidi" w:cstheme="majorBidi"/>
          <w:kern w:val="0"/>
          <w14:ligatures w14:val="none"/>
        </w:rPr>
      </w:pPr>
      <w:r w:rsidRPr="00524720">
        <w:rPr>
          <w:rFonts w:asciiTheme="majorBidi" w:eastAsia="Times New Roman" w:hAnsiTheme="majorBidi" w:cstheme="majorBidi"/>
          <w:kern w:val="0"/>
          <w14:ligatures w14:val="none"/>
        </w:rPr>
        <w:t>By the mid-2010s, Beyond Meat successfully:</w:t>
      </w:r>
    </w:p>
    <w:p w14:paraId="6001A7F1" w14:textId="77777777" w:rsidR="00524720" w:rsidRPr="00524720" w:rsidRDefault="00524720" w:rsidP="00524720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Theme="majorBidi" w:eastAsia="Times New Roman" w:hAnsiTheme="majorBidi" w:cstheme="majorBidi"/>
          <w:kern w:val="0"/>
          <w14:ligatures w14:val="none"/>
        </w:rPr>
      </w:pPr>
      <w:r w:rsidRPr="00524720">
        <w:rPr>
          <w:rFonts w:asciiTheme="majorBidi" w:eastAsia="Times New Roman" w:hAnsiTheme="majorBidi" w:cstheme="majorBidi"/>
          <w:kern w:val="0"/>
          <w14:ligatures w14:val="none"/>
        </w:rPr>
        <w:t>Partnered with major fast-food chains</w:t>
      </w:r>
    </w:p>
    <w:p w14:paraId="3A94AC5B" w14:textId="77777777" w:rsidR="00524720" w:rsidRPr="00524720" w:rsidRDefault="00524720" w:rsidP="00524720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Theme="majorBidi" w:eastAsia="Times New Roman" w:hAnsiTheme="majorBidi" w:cstheme="majorBidi"/>
          <w:kern w:val="0"/>
          <w14:ligatures w14:val="none"/>
        </w:rPr>
      </w:pPr>
      <w:r w:rsidRPr="00524720">
        <w:rPr>
          <w:rFonts w:asciiTheme="majorBidi" w:eastAsia="Times New Roman" w:hAnsiTheme="majorBidi" w:cstheme="majorBidi"/>
          <w:kern w:val="0"/>
          <w14:ligatures w14:val="none"/>
        </w:rPr>
        <w:t>Entered supermarkets</w:t>
      </w:r>
    </w:p>
    <w:p w14:paraId="74A4F6CC" w14:textId="77777777" w:rsidR="00524720" w:rsidRPr="00524720" w:rsidRDefault="00524720" w:rsidP="00524720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Theme="majorBidi" w:eastAsia="Times New Roman" w:hAnsiTheme="majorBidi" w:cstheme="majorBidi"/>
          <w:kern w:val="0"/>
          <w14:ligatures w14:val="none"/>
        </w:rPr>
      </w:pPr>
      <w:r w:rsidRPr="00524720">
        <w:rPr>
          <w:rFonts w:asciiTheme="majorBidi" w:eastAsia="Times New Roman" w:hAnsiTheme="majorBidi" w:cstheme="majorBidi"/>
          <w:kern w:val="0"/>
          <w14:ligatures w14:val="none"/>
        </w:rPr>
        <w:t>Positioned itself as an innovative, sustainable brand</w:t>
      </w:r>
    </w:p>
    <w:p w14:paraId="779CE4D8" w14:textId="77777777" w:rsidR="00524720" w:rsidRPr="00524720" w:rsidRDefault="00524720" w:rsidP="00524720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Theme="majorBidi" w:eastAsia="Times New Roman" w:hAnsiTheme="majorBidi" w:cstheme="majorBidi"/>
          <w:kern w:val="0"/>
          <w14:ligatures w14:val="none"/>
        </w:rPr>
      </w:pPr>
      <w:r w:rsidRPr="00524720">
        <w:rPr>
          <w:rFonts w:asciiTheme="majorBidi" w:eastAsia="Times New Roman" w:hAnsiTheme="majorBidi" w:cstheme="majorBidi"/>
          <w:kern w:val="0"/>
          <w14:ligatures w14:val="none"/>
        </w:rPr>
        <w:t>Charged premium prices</w:t>
      </w:r>
    </w:p>
    <w:p w14:paraId="590432AB" w14:textId="77777777" w:rsidR="00524720" w:rsidRPr="00524720" w:rsidRDefault="00524720" w:rsidP="00524720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Theme="majorBidi" w:eastAsia="Times New Roman" w:hAnsiTheme="majorBidi" w:cstheme="majorBidi"/>
          <w:kern w:val="0"/>
          <w14:ligatures w14:val="none"/>
        </w:rPr>
      </w:pPr>
      <w:r w:rsidRPr="00524720">
        <w:rPr>
          <w:rFonts w:asciiTheme="majorBidi" w:eastAsia="Times New Roman" w:hAnsiTheme="majorBidi" w:cstheme="majorBidi"/>
          <w:kern w:val="0"/>
          <w14:ligatures w14:val="none"/>
        </w:rPr>
        <w:t>Built strong brand recognition among environmentally conscious consumers</w:t>
      </w:r>
    </w:p>
    <w:p w14:paraId="7DE031CA" w14:textId="6EAAE5B0" w:rsidR="00524720" w:rsidRPr="00524720" w:rsidRDefault="00524720" w:rsidP="00524720">
      <w:pPr>
        <w:spacing w:before="100" w:beforeAutospacing="1" w:after="100" w:afterAutospacing="1" w:line="240" w:lineRule="auto"/>
        <w:rPr>
          <w:rFonts w:asciiTheme="majorBidi" w:eastAsia="Times New Roman" w:hAnsiTheme="majorBidi" w:cstheme="majorBidi"/>
          <w:kern w:val="0"/>
          <w14:ligatures w14:val="none"/>
        </w:rPr>
      </w:pPr>
      <w:r w:rsidRPr="00524720">
        <w:rPr>
          <w:rFonts w:asciiTheme="majorBidi" w:eastAsia="Times New Roman" w:hAnsiTheme="majorBidi" w:cstheme="majorBidi"/>
          <w:kern w:val="0"/>
          <w14:ligatures w14:val="none"/>
        </w:rPr>
        <w:t xml:space="preserve">Beyond Meat is considered a </w:t>
      </w:r>
      <w:r w:rsidRPr="00524720">
        <w:rPr>
          <w:rFonts w:asciiTheme="majorBidi" w:eastAsia="Times New Roman" w:hAnsiTheme="majorBidi" w:cstheme="majorBidi"/>
          <w:b/>
          <w:bCs/>
          <w:kern w:val="0"/>
          <w14:ligatures w14:val="none"/>
        </w:rPr>
        <w:t>pioneer</w:t>
      </w:r>
      <w:r w:rsidRPr="00524720">
        <w:rPr>
          <w:rFonts w:asciiTheme="majorBidi" w:eastAsia="Times New Roman" w:hAnsiTheme="majorBidi" w:cstheme="majorBidi"/>
          <w:kern w:val="0"/>
          <w14:ligatures w14:val="none"/>
        </w:rPr>
        <w:t xml:space="preserve"> in plant-based meat alternatives.</w:t>
      </w:r>
    </w:p>
    <w:p w14:paraId="1CE302DA" w14:textId="77777777" w:rsidR="00524720" w:rsidRPr="00524720" w:rsidRDefault="00524720" w:rsidP="00524720">
      <w:pPr>
        <w:spacing w:before="100" w:beforeAutospacing="1" w:after="100" w:afterAutospacing="1" w:line="240" w:lineRule="auto"/>
        <w:rPr>
          <w:rFonts w:asciiTheme="majorBidi" w:eastAsia="Times New Roman" w:hAnsiTheme="majorBidi" w:cstheme="majorBidi"/>
          <w:kern w:val="0"/>
          <w14:ligatures w14:val="none"/>
        </w:rPr>
      </w:pPr>
      <w:r w:rsidRPr="00524720">
        <w:rPr>
          <w:rFonts w:asciiTheme="majorBidi" w:eastAsia="Times New Roman" w:hAnsiTheme="majorBidi" w:cstheme="majorBidi"/>
          <w:kern w:val="0"/>
          <w14:ligatures w14:val="none"/>
        </w:rPr>
        <w:t xml:space="preserve">Three years after Beyond Meat gained mainstream success, global food giant </w:t>
      </w:r>
      <w:r w:rsidRPr="00524720">
        <w:rPr>
          <w:rFonts w:asciiTheme="majorBidi" w:eastAsia="Times New Roman" w:hAnsiTheme="majorBidi" w:cstheme="majorBidi"/>
          <w:b/>
          <w:bCs/>
          <w:kern w:val="0"/>
          <w14:ligatures w14:val="none"/>
        </w:rPr>
        <w:t>Nestlé</w:t>
      </w:r>
      <w:r w:rsidRPr="00524720">
        <w:rPr>
          <w:rFonts w:asciiTheme="majorBidi" w:eastAsia="Times New Roman" w:hAnsiTheme="majorBidi" w:cstheme="majorBidi"/>
          <w:kern w:val="0"/>
          <w14:ligatures w14:val="none"/>
        </w:rPr>
        <w:t xml:space="preserve"> entered the plant-based burger market.</w:t>
      </w:r>
    </w:p>
    <w:p w14:paraId="4BF13166" w14:textId="77777777" w:rsidR="00524720" w:rsidRPr="00524720" w:rsidRDefault="00524720" w:rsidP="00524720">
      <w:pPr>
        <w:spacing w:before="100" w:beforeAutospacing="1" w:after="100" w:afterAutospacing="1" w:line="240" w:lineRule="auto"/>
        <w:rPr>
          <w:rFonts w:asciiTheme="majorBidi" w:eastAsia="Times New Roman" w:hAnsiTheme="majorBidi" w:cstheme="majorBidi"/>
          <w:kern w:val="0"/>
          <w14:ligatures w14:val="none"/>
        </w:rPr>
      </w:pPr>
      <w:r w:rsidRPr="00524720">
        <w:rPr>
          <w:rFonts w:asciiTheme="majorBidi" w:eastAsia="Times New Roman" w:hAnsiTheme="majorBidi" w:cstheme="majorBidi"/>
          <w:kern w:val="0"/>
          <w14:ligatures w14:val="none"/>
        </w:rPr>
        <w:t>Nestlé:</w:t>
      </w:r>
    </w:p>
    <w:p w14:paraId="7F00E57A" w14:textId="77777777" w:rsidR="00524720" w:rsidRPr="00524720" w:rsidRDefault="00524720" w:rsidP="00524720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Theme="majorBidi" w:eastAsia="Times New Roman" w:hAnsiTheme="majorBidi" w:cstheme="majorBidi"/>
          <w:kern w:val="0"/>
          <w14:ligatures w14:val="none"/>
        </w:rPr>
      </w:pPr>
      <w:r w:rsidRPr="00524720">
        <w:rPr>
          <w:rFonts w:asciiTheme="majorBidi" w:eastAsia="Times New Roman" w:hAnsiTheme="majorBidi" w:cstheme="majorBidi"/>
          <w:kern w:val="0"/>
          <w14:ligatures w14:val="none"/>
        </w:rPr>
        <w:t>Has global production facilities</w:t>
      </w:r>
    </w:p>
    <w:p w14:paraId="607067D7" w14:textId="77777777" w:rsidR="00524720" w:rsidRPr="00524720" w:rsidRDefault="00524720" w:rsidP="00524720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Theme="majorBidi" w:eastAsia="Times New Roman" w:hAnsiTheme="majorBidi" w:cstheme="majorBidi"/>
          <w:kern w:val="0"/>
          <w14:ligatures w14:val="none"/>
        </w:rPr>
      </w:pPr>
      <w:r w:rsidRPr="00524720">
        <w:rPr>
          <w:rFonts w:asciiTheme="majorBidi" w:eastAsia="Times New Roman" w:hAnsiTheme="majorBidi" w:cstheme="majorBidi"/>
          <w:kern w:val="0"/>
          <w14:ligatures w14:val="none"/>
        </w:rPr>
        <w:t>Owns massive distribution networks</w:t>
      </w:r>
    </w:p>
    <w:p w14:paraId="534C79F2" w14:textId="77777777" w:rsidR="00524720" w:rsidRPr="00524720" w:rsidRDefault="00524720" w:rsidP="00524720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Theme="majorBidi" w:eastAsia="Times New Roman" w:hAnsiTheme="majorBidi" w:cstheme="majorBidi"/>
          <w:kern w:val="0"/>
          <w14:ligatures w14:val="none"/>
        </w:rPr>
      </w:pPr>
      <w:r w:rsidRPr="00524720">
        <w:rPr>
          <w:rFonts w:asciiTheme="majorBidi" w:eastAsia="Times New Roman" w:hAnsiTheme="majorBidi" w:cstheme="majorBidi"/>
          <w:kern w:val="0"/>
          <w14:ligatures w14:val="none"/>
        </w:rPr>
        <w:t>Has strong relationships with retailers</w:t>
      </w:r>
    </w:p>
    <w:p w14:paraId="37EF26C2" w14:textId="77777777" w:rsidR="00524720" w:rsidRPr="00524720" w:rsidRDefault="00524720" w:rsidP="00524720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Theme="majorBidi" w:eastAsia="Times New Roman" w:hAnsiTheme="majorBidi" w:cstheme="majorBidi"/>
          <w:kern w:val="0"/>
          <w14:ligatures w14:val="none"/>
        </w:rPr>
      </w:pPr>
      <w:r w:rsidRPr="00524720">
        <w:rPr>
          <w:rFonts w:asciiTheme="majorBidi" w:eastAsia="Times New Roman" w:hAnsiTheme="majorBidi" w:cstheme="majorBidi"/>
          <w:kern w:val="0"/>
          <w14:ligatures w14:val="none"/>
        </w:rPr>
        <w:t>Has economies of scale</w:t>
      </w:r>
    </w:p>
    <w:p w14:paraId="6CAEC541" w14:textId="77777777" w:rsidR="00524720" w:rsidRPr="00524720" w:rsidRDefault="00524720" w:rsidP="00524720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Theme="majorBidi" w:eastAsia="Times New Roman" w:hAnsiTheme="majorBidi" w:cstheme="majorBidi"/>
          <w:kern w:val="0"/>
          <w14:ligatures w14:val="none"/>
        </w:rPr>
      </w:pPr>
      <w:r w:rsidRPr="00524720">
        <w:rPr>
          <w:rFonts w:asciiTheme="majorBidi" w:eastAsia="Times New Roman" w:hAnsiTheme="majorBidi" w:cstheme="majorBidi"/>
          <w:kern w:val="0"/>
          <w14:ligatures w14:val="none"/>
        </w:rPr>
        <w:t>Can price aggressively</w:t>
      </w:r>
    </w:p>
    <w:p w14:paraId="6E8A2BF3" w14:textId="37892A4F" w:rsidR="00524720" w:rsidRPr="00524720" w:rsidRDefault="00524720" w:rsidP="00524720">
      <w:pPr>
        <w:spacing w:before="100" w:beforeAutospacing="1" w:after="100" w:afterAutospacing="1" w:line="240" w:lineRule="auto"/>
        <w:rPr>
          <w:rFonts w:asciiTheme="majorBidi" w:eastAsia="Times New Roman" w:hAnsiTheme="majorBidi" w:cstheme="majorBidi"/>
          <w:kern w:val="0"/>
          <w14:ligatures w14:val="none"/>
        </w:rPr>
      </w:pPr>
      <w:r w:rsidRPr="00524720">
        <w:rPr>
          <w:rFonts w:asciiTheme="majorBidi" w:eastAsia="Times New Roman" w:hAnsiTheme="majorBidi" w:cstheme="majorBidi"/>
          <w:kern w:val="0"/>
          <w14:ligatures w14:val="none"/>
        </w:rPr>
        <w:t xml:space="preserve">Nestlé is a </w:t>
      </w:r>
      <w:r w:rsidRPr="00524720">
        <w:rPr>
          <w:rFonts w:asciiTheme="majorBidi" w:eastAsia="Times New Roman" w:hAnsiTheme="majorBidi" w:cstheme="majorBidi"/>
          <w:b/>
          <w:bCs/>
          <w:kern w:val="0"/>
          <w14:ligatures w14:val="none"/>
        </w:rPr>
        <w:t>follower</w:t>
      </w:r>
      <w:r w:rsidRPr="00524720">
        <w:rPr>
          <w:rFonts w:asciiTheme="majorBidi" w:eastAsia="Times New Roman" w:hAnsiTheme="majorBidi" w:cstheme="majorBidi"/>
          <w:kern w:val="0"/>
          <w14:ligatures w14:val="none"/>
        </w:rPr>
        <w:t xml:space="preserve"> entering an already established category.</w:t>
      </w:r>
    </w:p>
    <w:p w14:paraId="45C5043C" w14:textId="574453B0" w:rsidR="00524720" w:rsidRPr="00524720" w:rsidRDefault="00524720" w:rsidP="00524720">
      <w:pPr>
        <w:spacing w:before="100" w:beforeAutospacing="1" w:after="100" w:afterAutospacing="1" w:line="240" w:lineRule="auto"/>
        <w:outlineLvl w:val="0"/>
        <w:rPr>
          <w:rFonts w:asciiTheme="majorBidi" w:eastAsia="Times New Roman" w:hAnsiTheme="majorBidi" w:cstheme="majorBidi"/>
          <w:b/>
          <w:bCs/>
          <w:kern w:val="36"/>
          <w14:ligatures w14:val="none"/>
        </w:rPr>
      </w:pPr>
      <w:r w:rsidRPr="00524720">
        <w:rPr>
          <w:rFonts w:asciiTheme="majorBidi" w:eastAsia="Times New Roman" w:hAnsiTheme="majorBidi" w:cstheme="majorBidi"/>
          <w:b/>
          <w:bCs/>
          <w:kern w:val="36"/>
          <w14:ligatures w14:val="none"/>
        </w:rPr>
        <w:t xml:space="preserve">Step 1 – </w:t>
      </w:r>
      <w:r>
        <w:rPr>
          <w:rFonts w:asciiTheme="majorBidi" w:eastAsia="Times New Roman" w:hAnsiTheme="majorBidi" w:cstheme="majorBidi"/>
          <w:b/>
          <w:bCs/>
          <w:kern w:val="36"/>
          <w14:ligatures w14:val="none"/>
        </w:rPr>
        <w:t xml:space="preserve">Let’s make groups </w:t>
      </w:r>
    </w:p>
    <w:p w14:paraId="32404E7C" w14:textId="77777777" w:rsidR="00524720" w:rsidRPr="00524720" w:rsidRDefault="00524720" w:rsidP="00524720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Theme="majorBidi" w:eastAsia="Times New Roman" w:hAnsiTheme="majorBidi" w:cstheme="majorBidi"/>
          <w:kern w:val="0"/>
          <w14:ligatures w14:val="none"/>
        </w:rPr>
      </w:pPr>
      <w:r w:rsidRPr="00524720">
        <w:rPr>
          <w:rFonts w:asciiTheme="majorBidi" w:eastAsia="Times New Roman" w:hAnsiTheme="majorBidi" w:cstheme="majorBidi"/>
          <w:kern w:val="0"/>
          <w14:ligatures w14:val="none"/>
        </w:rPr>
        <w:t>Group A = Pioneer (Beyond Meat)</w:t>
      </w:r>
    </w:p>
    <w:p w14:paraId="3E37FEB3" w14:textId="3524B922" w:rsidR="00524720" w:rsidRPr="00524720" w:rsidRDefault="00524720" w:rsidP="00524720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Theme="majorBidi" w:eastAsia="Times New Roman" w:hAnsiTheme="majorBidi" w:cstheme="majorBidi"/>
          <w:kern w:val="0"/>
          <w14:ligatures w14:val="none"/>
        </w:rPr>
      </w:pPr>
      <w:r w:rsidRPr="00524720">
        <w:rPr>
          <w:rFonts w:asciiTheme="majorBidi" w:eastAsia="Times New Roman" w:hAnsiTheme="majorBidi" w:cstheme="majorBidi"/>
          <w:kern w:val="0"/>
          <w14:ligatures w14:val="none"/>
        </w:rPr>
        <w:t>Group B = Follower (Nestlé)</w:t>
      </w:r>
    </w:p>
    <w:p w14:paraId="0532F57E" w14:textId="2AAD5A2E" w:rsidR="00524720" w:rsidRPr="00524720" w:rsidRDefault="00524720" w:rsidP="00524720">
      <w:pPr>
        <w:spacing w:before="100" w:beforeAutospacing="1" w:after="100" w:afterAutospacing="1" w:line="240" w:lineRule="auto"/>
        <w:outlineLvl w:val="0"/>
        <w:rPr>
          <w:rFonts w:asciiTheme="majorBidi" w:eastAsia="Times New Roman" w:hAnsiTheme="majorBidi" w:cstheme="majorBidi"/>
          <w:b/>
          <w:bCs/>
          <w:kern w:val="36"/>
          <w14:ligatures w14:val="none"/>
        </w:rPr>
      </w:pPr>
      <w:r w:rsidRPr="00524720">
        <w:rPr>
          <w:rFonts w:asciiTheme="majorBidi" w:eastAsia="Times New Roman" w:hAnsiTheme="majorBidi" w:cstheme="majorBidi"/>
          <w:b/>
          <w:bCs/>
          <w:kern w:val="36"/>
          <w14:ligatures w14:val="none"/>
        </w:rPr>
        <w:t xml:space="preserve">Step 2 – Group Task </w:t>
      </w:r>
    </w:p>
    <w:p w14:paraId="0F009BCC" w14:textId="77777777" w:rsidR="00524720" w:rsidRPr="00524720" w:rsidRDefault="00524720" w:rsidP="00524720">
      <w:pPr>
        <w:spacing w:before="100" w:beforeAutospacing="1" w:after="100" w:afterAutospacing="1" w:line="240" w:lineRule="auto"/>
        <w:rPr>
          <w:rFonts w:asciiTheme="majorBidi" w:eastAsia="Times New Roman" w:hAnsiTheme="majorBidi" w:cstheme="majorBidi"/>
          <w:kern w:val="0"/>
          <w14:ligatures w14:val="none"/>
        </w:rPr>
      </w:pPr>
      <w:r w:rsidRPr="00524720">
        <w:rPr>
          <w:rFonts w:asciiTheme="majorBidi" w:eastAsia="Times New Roman" w:hAnsiTheme="majorBidi" w:cstheme="majorBidi"/>
          <w:kern w:val="0"/>
          <w14:ligatures w14:val="none"/>
        </w:rPr>
        <w:t>Each group must answer:</w:t>
      </w:r>
    </w:p>
    <w:p w14:paraId="25659D5B" w14:textId="59518599" w:rsidR="00524720" w:rsidRPr="00524720" w:rsidRDefault="00524720" w:rsidP="00524720">
      <w:pPr>
        <w:spacing w:before="100" w:beforeAutospacing="1" w:after="100" w:afterAutospacing="1" w:line="240" w:lineRule="auto"/>
        <w:outlineLvl w:val="2"/>
        <w:rPr>
          <w:rFonts w:asciiTheme="majorBidi" w:eastAsia="Times New Roman" w:hAnsiTheme="majorBidi" w:cstheme="majorBidi"/>
          <w:b/>
          <w:bCs/>
          <w:kern w:val="0"/>
          <w14:ligatures w14:val="none"/>
        </w:rPr>
      </w:pPr>
      <w:r w:rsidRPr="00524720">
        <w:rPr>
          <w:rFonts w:asciiTheme="majorBidi" w:eastAsia="Times New Roman" w:hAnsiTheme="majorBidi" w:cstheme="majorBidi"/>
          <w:b/>
          <w:bCs/>
          <w:kern w:val="0"/>
          <w14:ligatures w14:val="none"/>
        </w:rPr>
        <w:t>Choose ONE Porter Generic Strategy</w:t>
      </w:r>
      <w:r>
        <w:rPr>
          <w:rFonts w:asciiTheme="majorBidi" w:eastAsia="Times New Roman" w:hAnsiTheme="majorBidi" w:cstheme="majorBidi"/>
          <w:b/>
          <w:bCs/>
          <w:kern w:val="0"/>
          <w14:ligatures w14:val="none"/>
        </w:rPr>
        <w:t xml:space="preserve"> for the company assigned to your group</w:t>
      </w:r>
    </w:p>
    <w:p w14:paraId="46526108" w14:textId="77777777" w:rsidR="00524720" w:rsidRPr="00524720" w:rsidRDefault="00524720" w:rsidP="00524720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Theme="majorBidi" w:eastAsia="Times New Roman" w:hAnsiTheme="majorBidi" w:cstheme="majorBidi"/>
          <w:kern w:val="0"/>
          <w14:ligatures w14:val="none"/>
        </w:rPr>
      </w:pPr>
      <w:r w:rsidRPr="00524720">
        <w:rPr>
          <w:rFonts w:asciiTheme="majorBidi" w:eastAsia="Times New Roman" w:hAnsiTheme="majorBidi" w:cstheme="majorBidi"/>
          <w:kern w:val="0"/>
          <w14:ligatures w14:val="none"/>
        </w:rPr>
        <w:t>Cost Leadership</w:t>
      </w:r>
    </w:p>
    <w:p w14:paraId="616159DA" w14:textId="77777777" w:rsidR="00524720" w:rsidRPr="00524720" w:rsidRDefault="00524720" w:rsidP="00524720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Theme="majorBidi" w:eastAsia="Times New Roman" w:hAnsiTheme="majorBidi" w:cstheme="majorBidi"/>
          <w:kern w:val="0"/>
          <w14:ligatures w14:val="none"/>
        </w:rPr>
      </w:pPr>
      <w:r w:rsidRPr="00524720">
        <w:rPr>
          <w:rFonts w:asciiTheme="majorBidi" w:eastAsia="Times New Roman" w:hAnsiTheme="majorBidi" w:cstheme="majorBidi"/>
          <w:kern w:val="0"/>
          <w14:ligatures w14:val="none"/>
        </w:rPr>
        <w:t>Differentiation</w:t>
      </w:r>
    </w:p>
    <w:p w14:paraId="6EC0FA40" w14:textId="77777777" w:rsidR="00524720" w:rsidRPr="00524720" w:rsidRDefault="00524720" w:rsidP="00524720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Theme="majorBidi" w:eastAsia="Times New Roman" w:hAnsiTheme="majorBidi" w:cstheme="majorBidi"/>
          <w:kern w:val="0"/>
          <w14:ligatures w14:val="none"/>
        </w:rPr>
      </w:pPr>
      <w:r w:rsidRPr="00524720">
        <w:rPr>
          <w:rFonts w:asciiTheme="majorBidi" w:eastAsia="Times New Roman" w:hAnsiTheme="majorBidi" w:cstheme="majorBidi"/>
          <w:kern w:val="0"/>
          <w14:ligatures w14:val="none"/>
        </w:rPr>
        <w:t>Focus</w:t>
      </w:r>
    </w:p>
    <w:p w14:paraId="7C4D6554" w14:textId="353FB5E7" w:rsidR="00524720" w:rsidRPr="00524720" w:rsidRDefault="00524720" w:rsidP="00524720">
      <w:pPr>
        <w:spacing w:before="100" w:beforeAutospacing="1" w:after="100" w:afterAutospacing="1" w:line="240" w:lineRule="auto"/>
        <w:rPr>
          <w:rFonts w:asciiTheme="majorBidi" w:eastAsia="Times New Roman" w:hAnsiTheme="majorBidi" w:cstheme="majorBidi"/>
          <w:kern w:val="0"/>
          <w14:ligatures w14:val="none"/>
        </w:rPr>
      </w:pPr>
      <w:r>
        <w:rPr>
          <w:rFonts w:asciiTheme="majorBidi" w:eastAsia="Times New Roman" w:hAnsiTheme="majorBidi" w:cstheme="majorBidi"/>
          <w:kern w:val="0"/>
          <w14:ligatures w14:val="none"/>
        </w:rPr>
        <w:t>Based on the company you are assigned, you</w:t>
      </w:r>
      <w:r w:rsidRPr="00524720">
        <w:rPr>
          <w:rFonts w:asciiTheme="majorBidi" w:eastAsia="Times New Roman" w:hAnsiTheme="majorBidi" w:cstheme="majorBidi"/>
          <w:kern w:val="0"/>
          <w14:ligatures w14:val="none"/>
        </w:rPr>
        <w:t xml:space="preserve"> must justify</w:t>
      </w:r>
      <w:r>
        <w:rPr>
          <w:rFonts w:asciiTheme="majorBidi" w:eastAsia="Times New Roman" w:hAnsiTheme="majorBidi" w:cstheme="majorBidi"/>
          <w:kern w:val="0"/>
          <w14:ligatures w14:val="none"/>
        </w:rPr>
        <w:t xml:space="preserve"> the strategy</w:t>
      </w:r>
      <w:r w:rsidRPr="00524720">
        <w:rPr>
          <w:rFonts w:asciiTheme="majorBidi" w:eastAsia="Times New Roman" w:hAnsiTheme="majorBidi" w:cstheme="majorBidi"/>
          <w:kern w:val="0"/>
          <w14:ligatures w14:val="none"/>
        </w:rPr>
        <w:t>:</w:t>
      </w:r>
    </w:p>
    <w:p w14:paraId="40353FED" w14:textId="77777777" w:rsidR="00524720" w:rsidRPr="00524720" w:rsidRDefault="00524720" w:rsidP="00524720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Theme="majorBidi" w:eastAsia="Times New Roman" w:hAnsiTheme="majorBidi" w:cstheme="majorBidi"/>
          <w:kern w:val="0"/>
          <w14:ligatures w14:val="none"/>
        </w:rPr>
      </w:pPr>
      <w:r w:rsidRPr="00524720">
        <w:rPr>
          <w:rFonts w:asciiTheme="majorBidi" w:eastAsia="Times New Roman" w:hAnsiTheme="majorBidi" w:cstheme="majorBidi"/>
          <w:kern w:val="0"/>
          <w14:ligatures w14:val="none"/>
        </w:rPr>
        <w:t>Why this strategy?</w:t>
      </w:r>
    </w:p>
    <w:p w14:paraId="634C8F95" w14:textId="1ED0A624" w:rsidR="00524720" w:rsidRPr="00524720" w:rsidRDefault="00524720" w:rsidP="00524720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Theme="majorBidi" w:eastAsia="Times New Roman" w:hAnsiTheme="majorBidi" w:cstheme="majorBidi"/>
          <w:kern w:val="0"/>
          <w14:ligatures w14:val="none"/>
        </w:rPr>
      </w:pPr>
      <w:r w:rsidRPr="00524720">
        <w:rPr>
          <w:rFonts w:asciiTheme="majorBidi" w:eastAsia="Times New Roman" w:hAnsiTheme="majorBidi" w:cstheme="majorBidi"/>
          <w:kern w:val="0"/>
          <w14:ligatures w14:val="none"/>
        </w:rPr>
        <w:t>Why NOT the others?</w:t>
      </w:r>
    </w:p>
    <w:p w14:paraId="0B2D3700" w14:textId="6676A1A7" w:rsidR="00524720" w:rsidRPr="00524720" w:rsidRDefault="00524720" w:rsidP="00524720">
      <w:pPr>
        <w:spacing w:before="100" w:beforeAutospacing="1" w:after="100" w:afterAutospacing="1" w:line="240" w:lineRule="auto"/>
        <w:outlineLvl w:val="2"/>
        <w:rPr>
          <w:rFonts w:asciiTheme="majorBidi" w:eastAsia="Times New Roman" w:hAnsiTheme="majorBidi" w:cstheme="majorBidi"/>
          <w:b/>
          <w:bCs/>
          <w:kern w:val="0"/>
          <w14:ligatures w14:val="none"/>
        </w:rPr>
      </w:pPr>
      <w:r w:rsidRPr="00524720">
        <w:rPr>
          <w:rFonts w:asciiTheme="majorBidi" w:eastAsia="Times New Roman" w:hAnsiTheme="majorBidi" w:cstheme="majorBidi"/>
          <w:b/>
          <w:bCs/>
          <w:kern w:val="0"/>
          <w14:ligatures w14:val="none"/>
        </w:rPr>
        <w:lastRenderedPageBreak/>
        <w:t>Choose ONE Ansoff Growth Strategy</w:t>
      </w:r>
    </w:p>
    <w:p w14:paraId="60A3B5BE" w14:textId="77777777" w:rsidR="00524720" w:rsidRPr="00524720" w:rsidRDefault="00524720" w:rsidP="00524720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Theme="majorBidi" w:eastAsia="Times New Roman" w:hAnsiTheme="majorBidi" w:cstheme="majorBidi"/>
          <w:kern w:val="0"/>
          <w14:ligatures w14:val="none"/>
        </w:rPr>
      </w:pPr>
      <w:r w:rsidRPr="00524720">
        <w:rPr>
          <w:rFonts w:asciiTheme="majorBidi" w:eastAsia="Times New Roman" w:hAnsiTheme="majorBidi" w:cstheme="majorBidi"/>
          <w:kern w:val="0"/>
          <w14:ligatures w14:val="none"/>
        </w:rPr>
        <w:t>Market Penetration</w:t>
      </w:r>
    </w:p>
    <w:p w14:paraId="03802374" w14:textId="77777777" w:rsidR="00524720" w:rsidRPr="00524720" w:rsidRDefault="00524720" w:rsidP="00524720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Theme="majorBidi" w:eastAsia="Times New Roman" w:hAnsiTheme="majorBidi" w:cstheme="majorBidi"/>
          <w:kern w:val="0"/>
          <w14:ligatures w14:val="none"/>
        </w:rPr>
      </w:pPr>
      <w:r w:rsidRPr="00524720">
        <w:rPr>
          <w:rFonts w:asciiTheme="majorBidi" w:eastAsia="Times New Roman" w:hAnsiTheme="majorBidi" w:cstheme="majorBidi"/>
          <w:kern w:val="0"/>
          <w14:ligatures w14:val="none"/>
        </w:rPr>
        <w:t>Market Development</w:t>
      </w:r>
    </w:p>
    <w:p w14:paraId="65DCBC0E" w14:textId="77777777" w:rsidR="00524720" w:rsidRPr="00524720" w:rsidRDefault="00524720" w:rsidP="00524720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Theme="majorBidi" w:eastAsia="Times New Roman" w:hAnsiTheme="majorBidi" w:cstheme="majorBidi"/>
          <w:kern w:val="0"/>
          <w14:ligatures w14:val="none"/>
        </w:rPr>
      </w:pPr>
      <w:r w:rsidRPr="00524720">
        <w:rPr>
          <w:rFonts w:asciiTheme="majorBidi" w:eastAsia="Times New Roman" w:hAnsiTheme="majorBidi" w:cstheme="majorBidi"/>
          <w:kern w:val="0"/>
          <w14:ligatures w14:val="none"/>
        </w:rPr>
        <w:t>Product Development</w:t>
      </w:r>
    </w:p>
    <w:p w14:paraId="602757A6" w14:textId="77777777" w:rsidR="00524720" w:rsidRPr="00524720" w:rsidRDefault="00524720" w:rsidP="00524720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Theme="majorBidi" w:eastAsia="Times New Roman" w:hAnsiTheme="majorBidi" w:cstheme="majorBidi"/>
          <w:kern w:val="0"/>
          <w14:ligatures w14:val="none"/>
        </w:rPr>
      </w:pPr>
      <w:r w:rsidRPr="00524720">
        <w:rPr>
          <w:rFonts w:asciiTheme="majorBidi" w:eastAsia="Times New Roman" w:hAnsiTheme="majorBidi" w:cstheme="majorBidi"/>
          <w:kern w:val="0"/>
          <w14:ligatures w14:val="none"/>
        </w:rPr>
        <w:t>Diversification</w:t>
      </w:r>
    </w:p>
    <w:p w14:paraId="605A7117" w14:textId="77777777" w:rsidR="00524720" w:rsidRPr="00524720" w:rsidRDefault="00524720" w:rsidP="00524720">
      <w:pPr>
        <w:spacing w:before="100" w:beforeAutospacing="1" w:after="100" w:afterAutospacing="1" w:line="240" w:lineRule="auto"/>
        <w:rPr>
          <w:rFonts w:asciiTheme="majorBidi" w:eastAsia="Times New Roman" w:hAnsiTheme="majorBidi" w:cstheme="majorBidi"/>
          <w:kern w:val="0"/>
          <w14:ligatures w14:val="none"/>
        </w:rPr>
      </w:pPr>
      <w:r w:rsidRPr="00524720">
        <w:rPr>
          <w:rFonts w:asciiTheme="majorBidi" w:eastAsia="Times New Roman" w:hAnsiTheme="majorBidi" w:cstheme="majorBidi"/>
          <w:kern w:val="0"/>
          <w14:ligatures w14:val="none"/>
        </w:rPr>
        <w:t>They must justify:</w:t>
      </w:r>
    </w:p>
    <w:p w14:paraId="19D10125" w14:textId="52EC13CA" w:rsidR="00524720" w:rsidRPr="00524720" w:rsidRDefault="00524720" w:rsidP="00524720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Theme="majorBidi" w:eastAsia="Times New Roman" w:hAnsiTheme="majorBidi" w:cstheme="majorBidi"/>
          <w:kern w:val="0"/>
          <w14:ligatures w14:val="none"/>
        </w:rPr>
      </w:pPr>
      <w:r w:rsidRPr="00524720">
        <w:rPr>
          <w:rFonts w:asciiTheme="majorBidi" w:eastAsia="Times New Roman" w:hAnsiTheme="majorBidi" w:cstheme="majorBidi"/>
          <w:kern w:val="0"/>
          <w14:ligatures w14:val="none"/>
        </w:rPr>
        <w:t>Why is this the most logical growth move now?</w:t>
      </w:r>
    </w:p>
    <w:p w14:paraId="0225A8F5" w14:textId="0D36BA3A" w:rsidR="00524720" w:rsidRPr="00524720" w:rsidRDefault="00524720" w:rsidP="00524720">
      <w:pPr>
        <w:spacing w:before="100" w:beforeAutospacing="1" w:after="100" w:afterAutospacing="1" w:line="240" w:lineRule="auto"/>
        <w:outlineLvl w:val="0"/>
        <w:rPr>
          <w:rFonts w:asciiTheme="majorBidi" w:eastAsia="Times New Roman" w:hAnsiTheme="majorBidi" w:cstheme="majorBidi"/>
          <w:b/>
          <w:bCs/>
          <w:kern w:val="36"/>
          <w14:ligatures w14:val="none"/>
        </w:rPr>
      </w:pPr>
      <w:r w:rsidRPr="00524720">
        <w:rPr>
          <w:rFonts w:asciiTheme="majorBidi" w:eastAsia="Times New Roman" w:hAnsiTheme="majorBidi" w:cstheme="majorBidi"/>
          <w:b/>
          <w:bCs/>
          <w:kern w:val="36"/>
          <w14:ligatures w14:val="none"/>
        </w:rPr>
        <w:t xml:space="preserve">Step 3 – 60-Second Strategy Pitch </w:t>
      </w:r>
    </w:p>
    <w:p w14:paraId="79CF8189" w14:textId="77777777" w:rsidR="00524720" w:rsidRPr="00524720" w:rsidRDefault="00524720" w:rsidP="00524720">
      <w:pPr>
        <w:spacing w:before="100" w:beforeAutospacing="1" w:after="100" w:afterAutospacing="1" w:line="240" w:lineRule="auto"/>
        <w:rPr>
          <w:rFonts w:asciiTheme="majorBidi" w:eastAsia="Times New Roman" w:hAnsiTheme="majorBidi" w:cstheme="majorBidi"/>
          <w:kern w:val="0"/>
          <w14:ligatures w14:val="none"/>
        </w:rPr>
      </w:pPr>
      <w:r w:rsidRPr="00524720">
        <w:rPr>
          <w:rFonts w:asciiTheme="majorBidi" w:eastAsia="Times New Roman" w:hAnsiTheme="majorBidi" w:cstheme="majorBidi"/>
          <w:kern w:val="0"/>
          <w14:ligatures w14:val="none"/>
        </w:rPr>
        <w:t>Each group presents:</w:t>
      </w:r>
    </w:p>
    <w:p w14:paraId="28A9705D" w14:textId="77777777" w:rsidR="00524720" w:rsidRPr="00524720" w:rsidRDefault="00524720" w:rsidP="00524720">
      <w:pPr>
        <w:spacing w:before="100" w:beforeAutospacing="1" w:after="100" w:afterAutospacing="1" w:line="240" w:lineRule="auto"/>
        <w:rPr>
          <w:rFonts w:asciiTheme="majorBidi" w:eastAsia="Times New Roman" w:hAnsiTheme="majorBidi" w:cstheme="majorBidi"/>
          <w:kern w:val="0"/>
          <w14:ligatures w14:val="none"/>
        </w:rPr>
      </w:pPr>
      <w:r w:rsidRPr="00524720">
        <w:rPr>
          <w:rFonts w:asciiTheme="majorBidi" w:eastAsia="Times New Roman" w:hAnsiTheme="majorBidi" w:cstheme="majorBidi"/>
          <w:kern w:val="0"/>
          <w14:ligatures w14:val="none"/>
        </w:rPr>
        <w:t>“We are [Company]. Our competitive strategy is ______.</w:t>
      </w:r>
      <w:r w:rsidRPr="00524720">
        <w:rPr>
          <w:rFonts w:asciiTheme="majorBidi" w:eastAsia="Times New Roman" w:hAnsiTheme="majorBidi" w:cstheme="majorBidi"/>
          <w:kern w:val="0"/>
          <w14:ligatures w14:val="none"/>
        </w:rPr>
        <w:br/>
        <w:t>Our growth strategy is ______.</w:t>
      </w:r>
      <w:r w:rsidRPr="00524720">
        <w:rPr>
          <w:rFonts w:asciiTheme="majorBidi" w:eastAsia="Times New Roman" w:hAnsiTheme="majorBidi" w:cstheme="majorBidi"/>
          <w:kern w:val="0"/>
          <w14:ligatures w14:val="none"/>
        </w:rPr>
        <w:br/>
        <w:t>This will beat our competitor because ______.”</w:t>
      </w:r>
    </w:p>
    <w:p w14:paraId="5FF021B0" w14:textId="77777777" w:rsidR="006E034B" w:rsidRDefault="006E034B"/>
    <w:sectPr w:rsidR="006E03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763756"/>
    <w:multiLevelType w:val="multilevel"/>
    <w:tmpl w:val="2110EE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C413E2C"/>
    <w:multiLevelType w:val="multilevel"/>
    <w:tmpl w:val="C43EFC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E7E1E80"/>
    <w:multiLevelType w:val="multilevel"/>
    <w:tmpl w:val="A7CA8E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05D6DF8"/>
    <w:multiLevelType w:val="multilevel"/>
    <w:tmpl w:val="0A8E23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D4D4071"/>
    <w:multiLevelType w:val="multilevel"/>
    <w:tmpl w:val="F53A6D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38F559B"/>
    <w:multiLevelType w:val="multilevel"/>
    <w:tmpl w:val="CADAA4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DB114EC"/>
    <w:multiLevelType w:val="multilevel"/>
    <w:tmpl w:val="9A60D0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71E3886"/>
    <w:multiLevelType w:val="multilevel"/>
    <w:tmpl w:val="494429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6D06F08"/>
    <w:multiLevelType w:val="multilevel"/>
    <w:tmpl w:val="B6F0B2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85C33EB"/>
    <w:multiLevelType w:val="multilevel"/>
    <w:tmpl w:val="EB2463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3023A7B"/>
    <w:multiLevelType w:val="multilevel"/>
    <w:tmpl w:val="5E101C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A761D1B"/>
    <w:multiLevelType w:val="multilevel"/>
    <w:tmpl w:val="A6E66B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C9C70A9"/>
    <w:multiLevelType w:val="multilevel"/>
    <w:tmpl w:val="A2087B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C9815A5"/>
    <w:multiLevelType w:val="multilevel"/>
    <w:tmpl w:val="2270AD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59979037">
    <w:abstractNumId w:val="0"/>
  </w:num>
  <w:num w:numId="2" w16cid:durableId="1648392881">
    <w:abstractNumId w:val="13"/>
  </w:num>
  <w:num w:numId="3" w16cid:durableId="1291205865">
    <w:abstractNumId w:val="6"/>
  </w:num>
  <w:num w:numId="4" w16cid:durableId="2102680131">
    <w:abstractNumId w:val="12"/>
  </w:num>
  <w:num w:numId="5" w16cid:durableId="1552959240">
    <w:abstractNumId w:val="2"/>
  </w:num>
  <w:num w:numId="6" w16cid:durableId="352541227">
    <w:abstractNumId w:val="8"/>
  </w:num>
  <w:num w:numId="7" w16cid:durableId="432480785">
    <w:abstractNumId w:val="10"/>
  </w:num>
  <w:num w:numId="8" w16cid:durableId="1130173908">
    <w:abstractNumId w:val="3"/>
  </w:num>
  <w:num w:numId="9" w16cid:durableId="1100298952">
    <w:abstractNumId w:val="5"/>
  </w:num>
  <w:num w:numId="10" w16cid:durableId="2095663787">
    <w:abstractNumId w:val="11"/>
  </w:num>
  <w:num w:numId="11" w16cid:durableId="121076824">
    <w:abstractNumId w:val="9"/>
  </w:num>
  <w:num w:numId="12" w16cid:durableId="599724827">
    <w:abstractNumId w:val="1"/>
  </w:num>
  <w:num w:numId="13" w16cid:durableId="1198859353">
    <w:abstractNumId w:val="7"/>
  </w:num>
  <w:num w:numId="14" w16cid:durableId="39944360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6"/>
  <w:proofState w:spelling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4720"/>
    <w:rsid w:val="00012AF3"/>
    <w:rsid w:val="00524720"/>
    <w:rsid w:val="006E034B"/>
    <w:rsid w:val="00794492"/>
    <w:rsid w:val="00F636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036B9F"/>
  <w15:chartTrackingRefBased/>
  <w15:docId w15:val="{C90EBAA0-7DAE-4078-88F5-C220729BBC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472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472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472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472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472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472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472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472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472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472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2472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2472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2472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472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472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472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472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472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472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2472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472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2472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472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2472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472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472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472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2472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4720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524720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240</Words>
  <Characters>1321</Characters>
  <Application>Microsoft Office Word</Application>
  <DocSecurity>0</DocSecurity>
  <Lines>57</Lines>
  <Paragraphs>50</Paragraphs>
  <ScaleCrop>false</ScaleCrop>
  <Company>University of Wales Trinity Saint David</Company>
  <LinksUpToDate>false</LinksUpToDate>
  <CharactersWithSpaces>1511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Laila Maazouz</cp:lastModifiedBy>
  <cp:revision>1</cp:revision>
  <dcterms:created xsi:type="dcterms:W3CDTF">2026-03-03T08:43:00Z</dcterms:created>
  <dcterms:modified xsi:type="dcterms:W3CDTF">2026-03-03T08:48:00Z</dcterms:modified>
</cp:coreProperties>
</file>