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95469422"/>
        <w:docPartObj>
          <w:docPartGallery w:val="Cover Pages"/>
          <w:docPartUnique/>
        </w:docPartObj>
      </w:sdtPr>
      <w:sdtEndPr>
        <w:rPr>
          <w:rFonts w:ascii="Arial" w:hAnsi="Arial" w:cs="Arial"/>
          <w:b/>
          <w:sz w:val="24"/>
          <w:szCs w:val="24"/>
        </w:rPr>
      </w:sdtEndPr>
      <w:sdtContent>
        <w:p w14:paraId="7211001A" w14:textId="77777777" w:rsidR="00F46CB9" w:rsidRDefault="00F46CB9"/>
        <w:p w14:paraId="7211001B" w14:textId="6BBA855B" w:rsidR="00657687" w:rsidRDefault="00D07CAB" w:rsidP="00F46CB9">
          <w:pPr>
            <w:rPr>
              <w:rFonts w:ascii="Arial" w:hAnsi="Arial" w:cs="Arial"/>
              <w:b/>
              <w:sz w:val="24"/>
              <w:szCs w:val="24"/>
            </w:rPr>
          </w:pPr>
          <w:r>
            <w:rPr>
              <w:noProof/>
              <w:lang w:eastAsia="en-GB"/>
            </w:rPr>
            <mc:AlternateContent>
              <mc:Choice Requires="wps">
                <w:drawing>
                  <wp:anchor distT="0" distB="0" distL="182880" distR="182880" simplePos="0" relativeHeight="251660288" behindDoc="0" locked="0" layoutInCell="1" allowOverlap="1" wp14:anchorId="7211004D" wp14:editId="725C20CB">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272415"/>
                    <wp:effectExtent l="0" t="0" r="5715" b="13335"/>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27284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211005E" w14:textId="293222EA" w:rsidR="00F46CB9" w:rsidRPr="00B91D9A" w:rsidRDefault="00F46CB9">
                                <w:pPr>
                                  <w:pStyle w:val="NoSpacing"/>
                                  <w:spacing w:before="40" w:after="40"/>
                                  <w:rPr>
                                    <w:rFonts w:ascii="Arial" w:hAnsi="Arial" w:cs="Arial"/>
                                    <w:caps/>
                                    <w:color w:val="0D0D0D" w:themeColor="text1" w:themeTint="F2"/>
                                    <w:sz w:val="44"/>
                                    <w:szCs w:val="44"/>
                                  </w:rPr>
                                </w:pPr>
                              </w:p>
                              <w:sdt>
                                <w:sdtPr>
                                  <w:rPr>
                                    <w:caps/>
                                    <w:color w:val="4472C4" w:themeColor="accent5"/>
                                    <w:sz w:val="24"/>
                                    <w:szCs w:val="24"/>
                                  </w:rPr>
                                  <w:alias w:val="Author"/>
                                  <w:tag w:val=""/>
                                  <w:id w:val="-1536112409"/>
                                  <w:showingPlcHdr/>
                                  <w:dataBinding w:prefixMappings="xmlns:ns0='http://purl.org/dc/elements/1.1/' xmlns:ns1='http://schemas.openxmlformats.org/package/2006/metadata/core-properties' " w:xpath="/ns1:coreProperties[1]/ns0:creator[1]" w:storeItemID="{6C3C8BC8-F283-45AE-878A-BAB7291924A1}"/>
                                  <w:text/>
                                </w:sdtPr>
                                <w:sdtEndPr/>
                                <w:sdtContent>
                                  <w:p w14:paraId="7211005F" w14:textId="10DA86CA" w:rsidR="00F46CB9" w:rsidRDefault="00D07CAB">
                                    <w:pPr>
                                      <w:pStyle w:val="NoSpacing"/>
                                      <w:spacing w:before="80" w:after="40"/>
                                      <w:rPr>
                                        <w:caps/>
                                        <w:color w:val="4472C4" w:themeColor="accent5"/>
                                        <w:sz w:val="24"/>
                                        <w:szCs w:val="24"/>
                                      </w:rPr>
                                    </w:pPr>
                                    <w:r>
                                      <w:rPr>
                                        <w:caps/>
                                        <w:color w:val="4472C4" w:themeColor="accent5"/>
                                        <w:sz w:val="24"/>
                                        <w:szCs w:val="24"/>
                                      </w:rPr>
                                      <w:t xml:space="preserve">     </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79000</wp14:pctWidth>
                    </wp14:sizeRelH>
                    <wp14:sizeRelV relativeFrom="page">
                      <wp14:pctHeight>0</wp14:pctHeight>
                    </wp14:sizeRelV>
                  </wp:anchor>
                </w:drawing>
              </mc:Choice>
              <mc:Fallback>
                <w:pict>
                  <v:shapetype w14:anchorId="7211004D" id="_x0000_t202" coordsize="21600,21600" o:spt="202" path="m,l,21600r21600,l21600,xe">
                    <v:stroke joinstyle="miter"/>
                    <v:path gradientshapeok="t" o:connecttype="rect"/>
                  </v:shapetype>
                  <v:shape id="Text Box 131" o:spid="_x0000_s1026" type="#_x0000_t202" style="position:absolute;margin-left:0;margin-top:0;width:369pt;height:21.45pt;z-index:251660288;visibility:visible;mso-wrap-style:square;mso-width-percent:790;mso-height-percent:0;mso-left-percent:77;mso-top-percent:540;mso-wrap-distance-left:14.4pt;mso-wrap-distance-top:0;mso-wrap-distance-right:14.4pt;mso-wrap-distance-bottom:0;mso-position-horizontal-relative:margin;mso-position-vertical-relative:page;mso-width-percent:790;mso-height-percent: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" filled="f" stroked="f" strokeweight=".5pt">
                    <v:textbox inset="0,0,0,0">
                      <w:txbxContent>
                        <w:p w14:paraId="7211005E" w14:textId="293222EA" w:rsidR="00F46CB9" w:rsidRPr="00B91D9A" w:rsidRDefault="00F46CB9">
                          <w:pPr>
                            <w:pStyle w:val="NoSpacing"/>
                            <w:spacing w:before="40" w:after="40"/>
                            <w:rPr>
                              <w:rFonts w:ascii="Arial" w:hAnsi="Arial" w:cs="Arial"/>
                              <w:caps/>
                              <w:color w:val="0D0D0D" w:themeColor="text1" w:themeTint="F2"/>
                              <w:sz w:val="44"/>
                              <w:szCs w:val="44"/>
                            </w:rPr>
                          </w:pPr>
                        </w:p>
                        <w:sdt>
                          <w:sdtPr>
                            <w:rPr>
                              <w:caps/>
                              <w:color w:val="4472C4" w:themeColor="accent5"/>
                              <w:sz w:val="24"/>
                              <w:szCs w:val="24"/>
                            </w:rPr>
                            <w:alias w:val="Author"/>
                            <w:tag w:val=""/>
                            <w:id w:val="-1536112409"/>
                            <w:showingPlcHdr/>
                            <w:dataBinding w:prefixMappings="xmlns:ns0='http://purl.org/dc/elements/1.1/' xmlns:ns1='http://schemas.openxmlformats.org/package/2006/metadata/core-properties' " w:xpath="/ns1:coreProperties[1]/ns0:creator[1]" w:storeItemID="{6C3C8BC8-F283-45AE-878A-BAB7291924A1}"/>
                            <w:text/>
                          </w:sdtPr>
                          <w:sdtEndPr/>
                          <w:sdtContent>
                            <w:p w14:paraId="7211005F" w14:textId="10DA86CA" w:rsidR="00F46CB9" w:rsidRDefault="00D07CAB">
                              <w:pPr>
                                <w:pStyle w:val="NoSpacing"/>
                                <w:spacing w:before="80" w:after="40"/>
                                <w:rPr>
                                  <w:caps/>
                                  <w:color w:val="4472C4" w:themeColor="accent5"/>
                                  <w:sz w:val="24"/>
                                  <w:szCs w:val="24"/>
                                </w:rPr>
                              </w:pPr>
                              <w:r>
                                <w:rPr>
                                  <w:caps/>
                                  <w:color w:val="4472C4" w:themeColor="accent5"/>
                                  <w:sz w:val="24"/>
                                  <w:szCs w:val="24"/>
                                </w:rPr>
                                <w:t xml:space="preserve">     </w:t>
                              </w:r>
                            </w:p>
                          </w:sdtContent>
                        </w:sdt>
                      </w:txbxContent>
                    </v:textbox>
                    <w10:wrap type="square" anchorx="margin" anchory="page"/>
                  </v:shape>
                </w:pict>
              </mc:Fallback>
            </mc:AlternateContent>
          </w:r>
          <w:r w:rsidR="00071A14" w:rsidRPr="00071A14">
            <w:rPr>
              <w:rFonts w:ascii="Arial" w:hAnsi="Arial" w:cs="Arial"/>
              <w:b/>
              <w:noProof/>
              <w:sz w:val="24"/>
              <w:szCs w:val="24"/>
              <w:lang w:eastAsia="en-GB"/>
            </w:rPr>
            <mc:AlternateContent>
              <mc:Choice Requires="wps">
                <w:drawing>
                  <wp:anchor distT="91440" distB="91440" distL="114300" distR="114300" simplePos="0" relativeHeight="251662336" behindDoc="0" locked="0" layoutInCell="1" allowOverlap="1" wp14:anchorId="7211004B" wp14:editId="43C06801">
                    <wp:simplePos x="0" y="0"/>
                    <wp:positionH relativeFrom="page">
                      <wp:posOffset>1234440</wp:posOffset>
                    </wp:positionH>
                    <wp:positionV relativeFrom="paragraph">
                      <wp:posOffset>5040630</wp:posOffset>
                    </wp:positionV>
                    <wp:extent cx="3474720" cy="1617345"/>
                    <wp:effectExtent l="0" t="0" r="0" b="1905"/>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74720" cy="1617345"/>
                            </a:xfrm>
                            <a:prstGeom prst="rect">
                              <a:avLst/>
                            </a:prstGeom>
                            <a:noFill/>
                            <a:ln w="9525">
                              <a:noFill/>
                              <a:miter lim="800000"/>
                              <a:headEnd/>
                              <a:tailEnd/>
                            </a:ln>
                          </wps:spPr>
                          <wps:txbx>
                            <w:txbxContent>
                              <w:p w14:paraId="72110059" w14:textId="1BD42CD9" w:rsidR="00071A14" w:rsidRDefault="00071A14">
                                <w:pPr>
                                  <w:pBdr>
                                    <w:top w:val="single" w:sz="24" w:space="8" w:color="5B9BD5" w:themeColor="accent1"/>
                                    <w:bottom w:val="single" w:sz="24" w:space="8" w:color="5B9BD5" w:themeColor="accent1"/>
                                  </w:pBdr>
                                  <w:spacing w:after="0"/>
                                  <w:rPr>
                                    <w:i/>
                                    <w:iCs/>
                                    <w:color w:val="5B9BD5" w:themeColor="accent1"/>
                                    <w:sz w:val="24"/>
                                    <w:szCs w:val="24"/>
                                  </w:rPr>
                                </w:pPr>
                                <w:r>
                                  <w:rPr>
                                    <w:i/>
                                    <w:iCs/>
                                    <w:color w:val="5B9BD5" w:themeColor="accent1"/>
                                    <w:sz w:val="24"/>
                                    <w:szCs w:val="24"/>
                                  </w:rPr>
                                  <w:t>SUBMITTED TO:</w:t>
                                </w:r>
                                <w:r w:rsidR="00C83608">
                                  <w:rPr>
                                    <w:i/>
                                    <w:iCs/>
                                    <w:color w:val="5B9BD5" w:themeColor="accent1"/>
                                    <w:sz w:val="24"/>
                                    <w:szCs w:val="24"/>
                                  </w:rPr>
                                  <w:t xml:space="preserve"> Charlotte Joyner</w:t>
                                </w:r>
                              </w:p>
                              <w:p w14:paraId="7211005A" w14:textId="15FD77EA" w:rsidR="00071A14" w:rsidRDefault="00071A14">
                                <w:pPr>
                                  <w:pBdr>
                                    <w:top w:val="single" w:sz="24" w:space="8" w:color="5B9BD5" w:themeColor="accent1"/>
                                    <w:bottom w:val="single" w:sz="24" w:space="8" w:color="5B9BD5" w:themeColor="accent1"/>
                                  </w:pBdr>
                                  <w:spacing w:after="0"/>
                                  <w:rPr>
                                    <w:i/>
                                    <w:iCs/>
                                    <w:color w:val="5B9BD5" w:themeColor="accent1"/>
                                    <w:sz w:val="24"/>
                                    <w:szCs w:val="24"/>
                                  </w:rPr>
                                </w:pPr>
                                <w:r>
                                  <w:rPr>
                                    <w:i/>
                                    <w:iCs/>
                                    <w:color w:val="5B9BD5" w:themeColor="accent1"/>
                                    <w:sz w:val="24"/>
                                    <w:szCs w:val="24"/>
                                  </w:rPr>
                                  <w:t>SUBMITTED BY:</w:t>
                                </w:r>
                                <w:r w:rsidR="001070FA">
                                  <w:rPr>
                                    <w:i/>
                                    <w:iCs/>
                                    <w:color w:val="5B9BD5" w:themeColor="accent1"/>
                                    <w:sz w:val="24"/>
                                    <w:szCs w:val="24"/>
                                  </w:rPr>
                                  <w:t xml:space="preserve">  Ahmed Reza</w:t>
                                </w:r>
                                <w:r w:rsidR="00032827">
                                  <w:rPr>
                                    <w:i/>
                                    <w:iCs/>
                                    <w:color w:val="5B9BD5" w:themeColor="accent1"/>
                                    <w:sz w:val="24"/>
                                    <w:szCs w:val="24"/>
                                  </w:rPr>
                                  <w:t xml:space="preserve"> Helal</w:t>
                                </w:r>
                                <w:r w:rsidR="00881F42">
                                  <w:rPr>
                                    <w:i/>
                                    <w:iCs/>
                                    <w:color w:val="5B9BD5" w:themeColor="accent1"/>
                                    <w:sz w:val="24"/>
                                    <w:szCs w:val="24"/>
                                  </w:rPr>
                                  <w:t xml:space="preserve"> </w:t>
                                </w:r>
                              </w:p>
                              <w:p w14:paraId="2BA5F946" w14:textId="5ABB4D50" w:rsidR="00881F42" w:rsidRDefault="00881F42">
                                <w:pPr>
                                  <w:pBdr>
                                    <w:top w:val="single" w:sz="24" w:space="8" w:color="5B9BD5" w:themeColor="accent1"/>
                                    <w:bottom w:val="single" w:sz="24" w:space="8" w:color="5B9BD5" w:themeColor="accent1"/>
                                  </w:pBdr>
                                  <w:spacing w:after="0"/>
                                  <w:rPr>
                                    <w:i/>
                                    <w:iCs/>
                                    <w:color w:val="5B9BD5" w:themeColor="accent1"/>
                                    <w:sz w:val="24"/>
                                    <w:szCs w:val="24"/>
                                  </w:rPr>
                                </w:pPr>
                                <w:r>
                                  <w:rPr>
                                    <w:i/>
                                    <w:iCs/>
                                    <w:color w:val="5B9BD5" w:themeColor="accent1"/>
                                    <w:sz w:val="24"/>
                                  </w:rPr>
                                  <w:t xml:space="preserve">STUDENT NUMBER: </w:t>
                                </w:r>
                                <w:r w:rsidR="00032827" w:rsidRPr="00E54C55">
                                  <w:rPr>
                                    <w:rFonts w:ascii="Arial" w:eastAsia="Times New Roman" w:hAnsi="Arial" w:cs="Times New Roman"/>
                                    <w:b/>
                                    <w:color w:val="5B9BD5" w:themeColor="accent1"/>
                                    <w:sz w:val="24"/>
                                    <w:szCs w:val="24"/>
                                    <w:lang w:val="en-AU"/>
                                  </w:rPr>
                                  <w:t>2021309701</w:t>
                                </w:r>
                              </w:p>
                              <w:p w14:paraId="7211005B" w14:textId="225AA462" w:rsidR="00071A14" w:rsidRDefault="00071A14">
                                <w:pPr>
                                  <w:pBdr>
                                    <w:top w:val="single" w:sz="24" w:space="8" w:color="5B9BD5" w:themeColor="accent1"/>
                                    <w:bottom w:val="single" w:sz="24" w:space="8" w:color="5B9BD5" w:themeColor="accent1"/>
                                  </w:pBdr>
                                  <w:spacing w:after="0"/>
                                  <w:rPr>
                                    <w:i/>
                                    <w:iCs/>
                                    <w:color w:val="5B9BD5" w:themeColor="accent1"/>
                                    <w:sz w:val="24"/>
                                    <w:szCs w:val="24"/>
                                  </w:rPr>
                                </w:pPr>
                                <w:r>
                                  <w:rPr>
                                    <w:i/>
                                    <w:iCs/>
                                    <w:color w:val="5B9BD5" w:themeColor="accent1"/>
                                    <w:sz w:val="24"/>
                                    <w:szCs w:val="24"/>
                                  </w:rPr>
                                  <w:t>MODULE CODE:</w:t>
                                </w:r>
                                <w:r w:rsidR="00FB6BF1">
                                  <w:rPr>
                                    <w:i/>
                                    <w:iCs/>
                                    <w:color w:val="5B9BD5" w:themeColor="accent1"/>
                                    <w:sz w:val="24"/>
                                    <w:szCs w:val="24"/>
                                  </w:rPr>
                                  <w:t xml:space="preserve"> BMIH5004</w:t>
                                </w:r>
                              </w:p>
                              <w:p w14:paraId="7211005D" w14:textId="244E9061" w:rsidR="00C04333" w:rsidRDefault="00C04333">
                                <w:pPr>
                                  <w:pBdr>
                                    <w:top w:val="single" w:sz="24" w:space="8" w:color="5B9BD5" w:themeColor="accent1"/>
                                    <w:bottom w:val="single" w:sz="24" w:space="8" w:color="5B9BD5" w:themeColor="accent1"/>
                                  </w:pBdr>
                                  <w:spacing w:after="0"/>
                                  <w:rPr>
                                    <w:i/>
                                    <w:iCs/>
                                    <w:color w:val="5B9BD5" w:themeColor="accent1"/>
                                    <w:sz w:val="24"/>
                                  </w:rPr>
                                </w:pPr>
                                <w:r>
                                  <w:rPr>
                                    <w:i/>
                                    <w:iCs/>
                                    <w:color w:val="5B9BD5" w:themeColor="accent1"/>
                                    <w:sz w:val="24"/>
                                  </w:rPr>
                                  <w:t>MODULE TITLE:</w:t>
                                </w:r>
                                <w:r w:rsidR="00881F42">
                                  <w:rPr>
                                    <w:i/>
                                    <w:iCs/>
                                    <w:color w:val="5B9BD5" w:themeColor="accent1"/>
                                    <w:sz w:val="24"/>
                                  </w:rPr>
                                  <w:t xml:space="preserve"> Management and Organisational Behaviour</w:t>
                                </w:r>
                              </w:p>
                            </w:txbxContent>
                          </wps:txbx>
                          <wps:bodyPr rot="0" vert="horz" wrap="square" lIns="91440" tIns="45720" rIns="91440" bIns="45720" anchor="t" anchorCtr="0">
                            <a:noAutofit/>
                          </wps:bodyPr>
                        </wps:wsp>
                      </a:graphicData>
                    </a:graphic>
                    <wp14:sizeRelH relativeFrom="margin">
                      <wp14:pctWidth>58500</wp14:pctWidth>
                    </wp14:sizeRelH>
                    <wp14:sizeRelV relativeFrom="margin">
                      <wp14:pctHeight>0</wp14:pctHeight>
                    </wp14:sizeRelV>
                  </wp:anchor>
                </w:drawing>
              </mc:Choice>
              <mc:Fallback>
                <w:pict>
                  <v:shape w14:anchorId="7211004B" id="Text Box 2" o:spid="_x0000_s1027" type="#_x0000_t202" style="position:absolute;margin-left:97.2pt;margin-top:396.9pt;width:273.6pt;height:127.35pt;z-index:251662336;visibility:visible;mso-wrap-style:square;mso-width-percent:585;mso-height-percent:0;mso-wrap-distance-left:9pt;mso-wrap-distance-top:7.2pt;mso-wrap-distance-right:9pt;mso-wrap-distance-bottom:7.2pt;mso-position-horizontal:absolute;mso-position-horizontal-relative:page;mso-position-vertical:absolute;mso-position-vertical-relative:text;mso-width-percent:585;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" filled="f" stroked="f">
                    <v:textbox>
                      <w:txbxContent>
                        <w:p w14:paraId="72110059" w14:textId="1BD42CD9" w:rsidR="00071A14" w:rsidRDefault="00071A14">
                          <w:pPr>
                            <w:pBdr>
                              <w:top w:val="single" w:sz="24" w:space="8" w:color="5B9BD5" w:themeColor="accent1"/>
                              <w:bottom w:val="single" w:sz="24" w:space="8" w:color="5B9BD5" w:themeColor="accent1"/>
                            </w:pBdr>
                            <w:spacing w:after="0"/>
                            <w:rPr>
                              <w:i/>
                              <w:iCs/>
                              <w:color w:val="5B9BD5" w:themeColor="accent1"/>
                              <w:sz w:val="24"/>
                              <w:szCs w:val="24"/>
                            </w:rPr>
                          </w:pPr>
                          <w:r>
                            <w:rPr>
                              <w:i/>
                              <w:iCs/>
                              <w:color w:val="5B9BD5" w:themeColor="accent1"/>
                              <w:sz w:val="24"/>
                              <w:szCs w:val="24"/>
                            </w:rPr>
                            <w:t>SUBMITTED TO:</w:t>
                          </w:r>
                          <w:r w:rsidR="00C83608">
                            <w:rPr>
                              <w:i/>
                              <w:iCs/>
                              <w:color w:val="5B9BD5" w:themeColor="accent1"/>
                              <w:sz w:val="24"/>
                              <w:szCs w:val="24"/>
                            </w:rPr>
                            <w:t xml:space="preserve"> Charlotte Joyner</w:t>
                          </w:r>
                        </w:p>
                        <w:p w14:paraId="7211005A" w14:textId="15FD77EA" w:rsidR="00071A14" w:rsidRDefault="00071A14">
                          <w:pPr>
                            <w:pBdr>
                              <w:top w:val="single" w:sz="24" w:space="8" w:color="5B9BD5" w:themeColor="accent1"/>
                              <w:bottom w:val="single" w:sz="24" w:space="8" w:color="5B9BD5" w:themeColor="accent1"/>
                            </w:pBdr>
                            <w:spacing w:after="0"/>
                            <w:rPr>
                              <w:i/>
                              <w:iCs/>
                              <w:color w:val="5B9BD5" w:themeColor="accent1"/>
                              <w:sz w:val="24"/>
                              <w:szCs w:val="24"/>
                            </w:rPr>
                          </w:pPr>
                          <w:r>
                            <w:rPr>
                              <w:i/>
                              <w:iCs/>
                              <w:color w:val="5B9BD5" w:themeColor="accent1"/>
                              <w:sz w:val="24"/>
                              <w:szCs w:val="24"/>
                            </w:rPr>
                            <w:t>SUBMITTED BY:</w:t>
                          </w:r>
                          <w:r w:rsidR="001070FA">
                            <w:rPr>
                              <w:i/>
                              <w:iCs/>
                              <w:color w:val="5B9BD5" w:themeColor="accent1"/>
                              <w:sz w:val="24"/>
                              <w:szCs w:val="24"/>
                            </w:rPr>
                            <w:t xml:space="preserve">  Ahmed Reza</w:t>
                          </w:r>
                          <w:r w:rsidR="00032827">
                            <w:rPr>
                              <w:i/>
                              <w:iCs/>
                              <w:color w:val="5B9BD5" w:themeColor="accent1"/>
                              <w:sz w:val="24"/>
                              <w:szCs w:val="24"/>
                            </w:rPr>
                            <w:t xml:space="preserve"> Helal</w:t>
                          </w:r>
                          <w:r w:rsidR="00881F42">
                            <w:rPr>
                              <w:i/>
                              <w:iCs/>
                              <w:color w:val="5B9BD5" w:themeColor="accent1"/>
                              <w:sz w:val="24"/>
                              <w:szCs w:val="24"/>
                            </w:rPr>
                            <w:t xml:space="preserve"> </w:t>
                          </w:r>
                        </w:p>
                        <w:p w14:paraId="2BA5F946" w14:textId="5ABB4D50" w:rsidR="00881F42" w:rsidRDefault="00881F42">
                          <w:pPr>
                            <w:pBdr>
                              <w:top w:val="single" w:sz="24" w:space="8" w:color="5B9BD5" w:themeColor="accent1"/>
                              <w:bottom w:val="single" w:sz="24" w:space="8" w:color="5B9BD5" w:themeColor="accent1"/>
                            </w:pBdr>
                            <w:spacing w:after="0"/>
                            <w:rPr>
                              <w:i/>
                              <w:iCs/>
                              <w:color w:val="5B9BD5" w:themeColor="accent1"/>
                              <w:sz w:val="24"/>
                              <w:szCs w:val="24"/>
                            </w:rPr>
                          </w:pPr>
                          <w:r>
                            <w:rPr>
                              <w:i/>
                              <w:iCs/>
                              <w:color w:val="5B9BD5" w:themeColor="accent1"/>
                              <w:sz w:val="24"/>
                            </w:rPr>
                            <w:t xml:space="preserve">STUDENT NUMBER: </w:t>
                          </w:r>
                          <w:r w:rsidR="00032827" w:rsidRPr="00E54C55">
                            <w:rPr>
                              <w:rFonts w:ascii="Arial" w:eastAsia="Times New Roman" w:hAnsi="Arial" w:cs="Times New Roman"/>
                              <w:b/>
                              <w:color w:val="5B9BD5" w:themeColor="accent1"/>
                              <w:sz w:val="24"/>
                              <w:szCs w:val="24"/>
                              <w:lang w:val="en-AU"/>
                            </w:rPr>
                            <w:t>2021309701</w:t>
                          </w:r>
                        </w:p>
                        <w:p w14:paraId="7211005B" w14:textId="225AA462" w:rsidR="00071A14" w:rsidRDefault="00071A14">
                          <w:pPr>
                            <w:pBdr>
                              <w:top w:val="single" w:sz="24" w:space="8" w:color="5B9BD5" w:themeColor="accent1"/>
                              <w:bottom w:val="single" w:sz="24" w:space="8" w:color="5B9BD5" w:themeColor="accent1"/>
                            </w:pBdr>
                            <w:spacing w:after="0"/>
                            <w:rPr>
                              <w:i/>
                              <w:iCs/>
                              <w:color w:val="5B9BD5" w:themeColor="accent1"/>
                              <w:sz w:val="24"/>
                              <w:szCs w:val="24"/>
                            </w:rPr>
                          </w:pPr>
                          <w:r>
                            <w:rPr>
                              <w:i/>
                              <w:iCs/>
                              <w:color w:val="5B9BD5" w:themeColor="accent1"/>
                              <w:sz w:val="24"/>
                              <w:szCs w:val="24"/>
                            </w:rPr>
                            <w:t>MODULE CODE:</w:t>
                          </w:r>
                          <w:r w:rsidR="00FB6BF1">
                            <w:rPr>
                              <w:i/>
                              <w:iCs/>
                              <w:color w:val="5B9BD5" w:themeColor="accent1"/>
                              <w:sz w:val="24"/>
                              <w:szCs w:val="24"/>
                            </w:rPr>
                            <w:t xml:space="preserve"> BMIH5004</w:t>
                          </w:r>
                        </w:p>
                        <w:p w14:paraId="7211005D" w14:textId="244E9061" w:rsidR="00C04333" w:rsidRDefault="00C04333">
                          <w:pPr>
                            <w:pBdr>
                              <w:top w:val="single" w:sz="24" w:space="8" w:color="5B9BD5" w:themeColor="accent1"/>
                              <w:bottom w:val="single" w:sz="24" w:space="8" w:color="5B9BD5" w:themeColor="accent1"/>
                            </w:pBdr>
                            <w:spacing w:after="0"/>
                            <w:rPr>
                              <w:i/>
                              <w:iCs/>
                              <w:color w:val="5B9BD5" w:themeColor="accent1"/>
                              <w:sz w:val="24"/>
                            </w:rPr>
                          </w:pPr>
                          <w:r>
                            <w:rPr>
                              <w:i/>
                              <w:iCs/>
                              <w:color w:val="5B9BD5" w:themeColor="accent1"/>
                              <w:sz w:val="24"/>
                            </w:rPr>
                            <w:t>MODULE TITLE:</w:t>
                          </w:r>
                          <w:r w:rsidR="00881F42">
                            <w:rPr>
                              <w:i/>
                              <w:iCs/>
                              <w:color w:val="5B9BD5" w:themeColor="accent1"/>
                              <w:sz w:val="24"/>
                            </w:rPr>
                            <w:t xml:space="preserve"> Management and Organisational Behaviour</w:t>
                          </w:r>
                        </w:p>
                      </w:txbxContent>
                    </v:textbox>
                    <w10:wrap type="topAndBottom" anchorx="page"/>
                  </v:shape>
                </w:pict>
              </mc:Fallback>
            </mc:AlternateContent>
          </w:r>
          <w:r w:rsidR="00F46CB9">
            <w:rPr>
              <w:noProof/>
              <w:lang w:eastAsia="en-GB"/>
            </w:rPr>
            <mc:AlternateContent>
              <mc:Choice Requires="wps">
                <w:drawing>
                  <wp:anchor distT="0" distB="0" distL="114300" distR="114300" simplePos="0" relativeHeight="251659264" behindDoc="0" locked="0" layoutInCell="1" allowOverlap="1" wp14:anchorId="7211004F" wp14:editId="72110050">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4-01-01T00:00:00Z">
                                    <w:dateFormat w:val="yyyy"/>
                                    <w:lid w:val="en-US"/>
                                    <w:storeMappedDataAs w:val="dateTime"/>
                                    <w:calendar w:val="gregorian"/>
                                  </w:date>
                                </w:sdtPr>
                                <w:sdtEndPr/>
                                <w:sdtContent>
                                  <w:p w14:paraId="72110060" w14:textId="77777777" w:rsidR="00F46CB9" w:rsidRDefault="00F46CB9">
                                    <w:pPr>
                                      <w:pStyle w:val="NoSpacing"/>
                                      <w:jc w:val="right"/>
                                      <w:rPr>
                                        <w:color w:val="FFFFFF" w:themeColor="background1"/>
                                        <w:sz w:val="24"/>
                                        <w:szCs w:val="24"/>
                                      </w:rPr>
                                    </w:pPr>
                                    <w:r>
                                      <w:rPr>
                                        <w:color w:val="FFFFFF" w:themeColor="background1"/>
                                        <w:sz w:val="24"/>
                                        <w:szCs w:val="24"/>
                                      </w:rPr>
                                      <w:t>2024</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" fillcolor="#5b9bd5 [3204]" stroked="f" strokeweight="1pt">
                    <v:path arrowok="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4-01-01T00:00:00Z">
                              <w:dateFormat w:val="yyyy"/>
                              <w:lid w:val="en-US"/>
                              <w:storeMappedDataAs w:val="dateTime"/>
                              <w:calendar w:val="gregorian"/>
                            </w:date>
                          </w:sdtPr>
                          <w:sdtContent>
                            <w:p w:rsidR="00F46CB9" w:rsidRDefault="00F46CB9">
                              <w:pPr>
                                <w:pStyle w:val="NoSpacing"/>
                                <w:jc w:val="right"/>
                                <w:rPr>
                                  <w:color w:val="FFFFFF" w:themeColor="background1"/>
                                  <w:sz w:val="24"/>
                                  <w:szCs w:val="24"/>
                                </w:rPr>
                              </w:pPr>
                              <w:r>
                                <w:rPr>
                                  <w:color w:val="FFFFFF" w:themeColor="background1"/>
                                  <w:sz w:val="24"/>
                                  <w:szCs w:val="24"/>
                                </w:rPr>
                                <w:t>2024</w:t>
                              </w:r>
                            </w:p>
                          </w:sdtContent>
                        </w:sdt>
                      </w:txbxContent>
                    </v:textbox>
                    <w10:wrap anchorx="margin" anchory="page"/>
                  </v:rect>
                </w:pict>
              </mc:Fallback>
            </mc:AlternateContent>
          </w:r>
          <w:r w:rsidR="00F46CB9">
            <w:rPr>
              <w:rFonts w:ascii="Arial" w:hAnsi="Arial" w:cs="Arial"/>
              <w:b/>
              <w:sz w:val="24"/>
              <w:szCs w:val="24"/>
            </w:rPr>
            <w:br w:type="page"/>
          </w:r>
        </w:p>
      </w:sdtContent>
    </w:sdt>
    <w:p w14:paraId="7211001C" w14:textId="77777777" w:rsidR="00071A14" w:rsidRPr="00D11446" w:rsidRDefault="00071A14" w:rsidP="00D11446">
      <w:pPr>
        <w:spacing w:line="480" w:lineRule="auto"/>
        <w:jc w:val="both"/>
        <w:rPr>
          <w:rFonts w:ascii="Arial" w:hAnsi="Arial" w:cs="Arial"/>
          <w:b/>
          <w:sz w:val="24"/>
          <w:szCs w:val="24"/>
          <w:u w:val="single"/>
        </w:rPr>
      </w:pPr>
      <w:r w:rsidRPr="00D11446">
        <w:rPr>
          <w:rFonts w:ascii="Arial" w:hAnsi="Arial" w:cs="Arial"/>
          <w:b/>
          <w:sz w:val="24"/>
          <w:szCs w:val="24"/>
          <w:u w:val="single"/>
        </w:rPr>
        <w:lastRenderedPageBreak/>
        <w:t>Title - Critically evaluate the different approaches to leadership and their effectiveness within the hospitality industry.</w:t>
      </w:r>
    </w:p>
    <w:p w14:paraId="7211001D" w14:textId="77777777" w:rsidR="0006312C" w:rsidRPr="00D11446" w:rsidRDefault="007818C5" w:rsidP="00D11446">
      <w:pPr>
        <w:spacing w:line="480" w:lineRule="auto"/>
        <w:jc w:val="both"/>
        <w:rPr>
          <w:rFonts w:ascii="Arial" w:hAnsi="Arial" w:cs="Arial"/>
          <w:b/>
          <w:sz w:val="24"/>
          <w:szCs w:val="24"/>
        </w:rPr>
      </w:pPr>
      <w:r w:rsidRPr="00D11446">
        <w:rPr>
          <w:rFonts w:ascii="Arial" w:hAnsi="Arial" w:cs="Arial"/>
          <w:b/>
          <w:sz w:val="24"/>
          <w:szCs w:val="24"/>
        </w:rPr>
        <w:t>Introduction:</w:t>
      </w:r>
    </w:p>
    <w:p w14:paraId="7211001E" w14:textId="77777777" w:rsidR="007818C5" w:rsidRPr="00D11446" w:rsidRDefault="00B000EE" w:rsidP="00D11446">
      <w:pPr>
        <w:spacing w:line="480" w:lineRule="auto"/>
        <w:jc w:val="both"/>
        <w:rPr>
          <w:rFonts w:ascii="Arial" w:hAnsi="Arial" w:cs="Arial"/>
          <w:sz w:val="24"/>
          <w:szCs w:val="24"/>
        </w:rPr>
      </w:pPr>
      <w:r w:rsidRPr="00D11446">
        <w:rPr>
          <w:rFonts w:ascii="Arial" w:hAnsi="Arial" w:cs="Arial"/>
          <w:sz w:val="24"/>
          <w:szCs w:val="24"/>
        </w:rPr>
        <w:t>Effective leadership is essential for any business to thrive, but it's especially critical for companies in the hospitality sector. Effective leadership is becoming more and more necessary as the hospitality industry changes and faces new difficulties</w:t>
      </w:r>
      <w:r w:rsidR="005C519D" w:rsidRPr="00D11446">
        <w:rPr>
          <w:rFonts w:ascii="Arial" w:hAnsi="Arial" w:cs="Arial"/>
          <w:sz w:val="24"/>
          <w:szCs w:val="24"/>
        </w:rPr>
        <w:t xml:space="preserve"> (</w:t>
      </w:r>
      <w:r w:rsidR="00567FBD" w:rsidRPr="00D11446">
        <w:rPr>
          <w:rFonts w:ascii="Arial" w:hAnsi="Arial" w:cs="Arial"/>
          <w:sz w:val="24"/>
          <w:szCs w:val="24"/>
        </w:rPr>
        <w:t>John</w:t>
      </w:r>
      <w:r w:rsidR="005C519D" w:rsidRPr="00D11446">
        <w:rPr>
          <w:rFonts w:ascii="Arial" w:hAnsi="Arial" w:cs="Arial"/>
          <w:sz w:val="24"/>
          <w:szCs w:val="24"/>
        </w:rPr>
        <w:t>. 2023)</w:t>
      </w:r>
      <w:r w:rsidRPr="00D11446">
        <w:rPr>
          <w:rFonts w:ascii="Arial" w:hAnsi="Arial" w:cs="Arial"/>
          <w:sz w:val="24"/>
          <w:szCs w:val="24"/>
        </w:rPr>
        <w:t xml:space="preserve">. Using well-known leadership theories like McGregor's X and Y Theory, Adair's Action-Centred Leadership Model, and Blake and Mouton's Managerial Grid as a guide, this article seeks to critically assess </w:t>
      </w:r>
      <w:proofErr w:type="gramStart"/>
      <w:r w:rsidRPr="00D11446">
        <w:rPr>
          <w:rFonts w:ascii="Arial" w:hAnsi="Arial" w:cs="Arial"/>
          <w:sz w:val="24"/>
          <w:szCs w:val="24"/>
        </w:rPr>
        <w:t>a number of</w:t>
      </w:r>
      <w:proofErr w:type="gramEnd"/>
      <w:r w:rsidRPr="00D11446">
        <w:rPr>
          <w:rFonts w:ascii="Arial" w:hAnsi="Arial" w:cs="Arial"/>
          <w:sz w:val="24"/>
          <w:szCs w:val="24"/>
        </w:rPr>
        <w:t xml:space="preserve"> hotel sector leadership practices.</w:t>
      </w:r>
      <w:r w:rsidR="001F0AF9" w:rsidRPr="00D11446">
        <w:rPr>
          <w:rFonts w:ascii="Arial" w:hAnsi="Arial" w:cs="Arial"/>
          <w:sz w:val="24"/>
          <w:szCs w:val="24"/>
        </w:rPr>
        <w:t xml:space="preserve"> </w:t>
      </w:r>
      <w:proofErr w:type="gramStart"/>
      <w:r w:rsidR="001F0AF9" w:rsidRPr="00D11446">
        <w:rPr>
          <w:rFonts w:ascii="Arial" w:hAnsi="Arial" w:cs="Arial"/>
          <w:sz w:val="24"/>
          <w:szCs w:val="24"/>
        </w:rPr>
        <w:t>In order to</w:t>
      </w:r>
      <w:proofErr w:type="gramEnd"/>
      <w:r w:rsidR="001F0AF9" w:rsidRPr="00D11446">
        <w:rPr>
          <w:rFonts w:ascii="Arial" w:hAnsi="Arial" w:cs="Arial"/>
          <w:sz w:val="24"/>
          <w:szCs w:val="24"/>
        </w:rPr>
        <w:t xml:space="preserve"> lead effectively in the hospitality sector, one must adopt a customised strategy that draws from many leadership theories</w:t>
      </w:r>
      <w:r w:rsidR="00567FBD" w:rsidRPr="00D11446">
        <w:rPr>
          <w:rFonts w:ascii="Arial" w:hAnsi="Arial" w:cs="Arial"/>
          <w:sz w:val="24"/>
          <w:szCs w:val="24"/>
        </w:rPr>
        <w:t xml:space="preserve"> (Bela. 2023)</w:t>
      </w:r>
      <w:r w:rsidR="001F0AF9" w:rsidRPr="00D11446">
        <w:rPr>
          <w:rFonts w:ascii="Arial" w:hAnsi="Arial" w:cs="Arial"/>
          <w:sz w:val="24"/>
          <w:szCs w:val="24"/>
        </w:rPr>
        <w:t>. Adair's Action-</w:t>
      </w:r>
      <w:r w:rsidR="005A352E" w:rsidRPr="00D11446">
        <w:rPr>
          <w:rFonts w:ascii="Arial" w:hAnsi="Arial" w:cs="Arial"/>
          <w:sz w:val="24"/>
          <w:szCs w:val="24"/>
        </w:rPr>
        <w:t>Centred</w:t>
      </w:r>
      <w:r w:rsidR="001F0AF9" w:rsidRPr="00D11446">
        <w:rPr>
          <w:rFonts w:ascii="Arial" w:hAnsi="Arial" w:cs="Arial"/>
          <w:sz w:val="24"/>
          <w:szCs w:val="24"/>
        </w:rPr>
        <w:t xml:space="preserve"> Leadership Model offers a framework for managing tasks, assembling teams, and recognising individual needs; Blake and Mouton's Managerial Grid, on the other hand, offers direction on how to integrate output with people-care. The X and Y Theory developed by McGregor provides more insight into the motivations of employees. </w:t>
      </w:r>
      <w:proofErr w:type="gramStart"/>
      <w:r w:rsidR="001F0AF9" w:rsidRPr="00D11446">
        <w:rPr>
          <w:rFonts w:ascii="Arial" w:hAnsi="Arial" w:cs="Arial"/>
          <w:sz w:val="24"/>
          <w:szCs w:val="24"/>
        </w:rPr>
        <w:t>In reality, successful</w:t>
      </w:r>
      <w:proofErr w:type="gramEnd"/>
      <w:r w:rsidR="001F0AF9" w:rsidRPr="00D11446">
        <w:rPr>
          <w:rFonts w:ascii="Arial" w:hAnsi="Arial" w:cs="Arial"/>
          <w:sz w:val="24"/>
          <w:szCs w:val="24"/>
        </w:rPr>
        <w:t xml:space="preserve"> hotel sector leaders frequently display a blend of leadership philosophies</w:t>
      </w:r>
      <w:r w:rsidR="00567FBD" w:rsidRPr="00D11446">
        <w:rPr>
          <w:rFonts w:ascii="Arial" w:hAnsi="Arial" w:cs="Arial"/>
          <w:sz w:val="24"/>
          <w:szCs w:val="24"/>
        </w:rPr>
        <w:t xml:space="preserve"> (Boyd. 2021)</w:t>
      </w:r>
      <w:r w:rsidR="001F0AF9" w:rsidRPr="00D11446">
        <w:rPr>
          <w:rFonts w:ascii="Arial" w:hAnsi="Arial" w:cs="Arial"/>
          <w:sz w:val="24"/>
          <w:szCs w:val="24"/>
        </w:rPr>
        <w:t>. For instance, a hotel manager could collaborate with the front-of-house personnel to guarantee outstanding customer experiences by implementing a team leadership approach. To ensure operational efficiency, managing back-of-house operations could also call for a task-oriented approach. Following a</w:t>
      </w:r>
      <w:r w:rsidR="00BF6E58" w:rsidRPr="00D11446">
        <w:rPr>
          <w:rFonts w:ascii="Arial" w:hAnsi="Arial" w:cs="Arial"/>
          <w:sz w:val="24"/>
          <w:szCs w:val="24"/>
        </w:rPr>
        <w:t>re the theories that explain the importance</w:t>
      </w:r>
      <w:r w:rsidR="00F7604C" w:rsidRPr="00D11446">
        <w:rPr>
          <w:rFonts w:ascii="Arial" w:hAnsi="Arial" w:cs="Arial"/>
          <w:sz w:val="24"/>
          <w:szCs w:val="24"/>
        </w:rPr>
        <w:t xml:space="preserve"> </w:t>
      </w:r>
      <w:r w:rsidR="00BF6E58" w:rsidRPr="00D11446">
        <w:rPr>
          <w:rFonts w:ascii="Arial" w:hAnsi="Arial" w:cs="Arial"/>
          <w:sz w:val="24"/>
          <w:szCs w:val="24"/>
        </w:rPr>
        <w:t>of the leadership in hotel indust</w:t>
      </w:r>
      <w:r w:rsidR="00702407" w:rsidRPr="00D11446">
        <w:rPr>
          <w:rFonts w:ascii="Arial" w:hAnsi="Arial" w:cs="Arial"/>
          <w:sz w:val="24"/>
          <w:szCs w:val="24"/>
        </w:rPr>
        <w:t>r</w:t>
      </w:r>
      <w:r w:rsidR="00BF6E58" w:rsidRPr="00D11446">
        <w:rPr>
          <w:rFonts w:ascii="Arial" w:hAnsi="Arial" w:cs="Arial"/>
          <w:sz w:val="24"/>
          <w:szCs w:val="24"/>
        </w:rPr>
        <w:t>y.</w:t>
      </w:r>
    </w:p>
    <w:p w14:paraId="7211001F" w14:textId="77777777" w:rsidR="00F7604C" w:rsidRPr="000C570B" w:rsidRDefault="009F06A7" w:rsidP="00D11446">
      <w:pPr>
        <w:spacing w:line="480" w:lineRule="auto"/>
        <w:jc w:val="both"/>
        <w:rPr>
          <w:rFonts w:ascii="Arial" w:hAnsi="Arial" w:cs="Arial"/>
          <w:sz w:val="24"/>
          <w:szCs w:val="24"/>
        </w:rPr>
      </w:pPr>
      <w:r w:rsidRPr="00D11446">
        <w:rPr>
          <w:rFonts w:ascii="Arial" w:hAnsi="Arial" w:cs="Arial"/>
          <w:sz w:val="24"/>
          <w:szCs w:val="24"/>
        </w:rPr>
        <w:t xml:space="preserve">Blake and Mouton's Managerial Grid is a fundamental theory of leadership that conceptualises leadership styles through two essential dimensions: care for people and concern for </w:t>
      </w:r>
      <w:r w:rsidR="00567FBD" w:rsidRPr="00D11446">
        <w:rPr>
          <w:rFonts w:ascii="Arial" w:hAnsi="Arial" w:cs="Arial"/>
          <w:sz w:val="24"/>
          <w:szCs w:val="24"/>
        </w:rPr>
        <w:t>production (Mahr. 2023)</w:t>
      </w:r>
      <w:r w:rsidRPr="00D11446">
        <w:rPr>
          <w:rFonts w:ascii="Arial" w:hAnsi="Arial" w:cs="Arial"/>
          <w:sz w:val="24"/>
          <w:szCs w:val="24"/>
        </w:rPr>
        <w:t xml:space="preserve">. Five leadership styles are distinguished by </w:t>
      </w:r>
      <w:r w:rsidRPr="00D11446">
        <w:rPr>
          <w:rFonts w:ascii="Arial" w:hAnsi="Arial" w:cs="Arial"/>
          <w:sz w:val="24"/>
          <w:szCs w:val="24"/>
        </w:rPr>
        <w:lastRenderedPageBreak/>
        <w:t>the concept: poor, middle-of-the-road, country club, team leadership, and authority-compliance. The Managerial Grid offers useful information for the hotel industry, where visitor happiness and operational effectiveness are crucial</w:t>
      </w:r>
      <w:r w:rsidR="00567FBD" w:rsidRPr="00D11446">
        <w:rPr>
          <w:rFonts w:ascii="Arial" w:hAnsi="Arial" w:cs="Arial"/>
          <w:sz w:val="24"/>
          <w:szCs w:val="24"/>
        </w:rPr>
        <w:t xml:space="preserve"> (Hogarty. 2021)</w:t>
      </w:r>
      <w:r w:rsidRPr="00D11446">
        <w:rPr>
          <w:rFonts w:ascii="Arial" w:hAnsi="Arial" w:cs="Arial"/>
          <w:sz w:val="24"/>
          <w:szCs w:val="24"/>
        </w:rPr>
        <w:t>.</w:t>
      </w:r>
      <w:r w:rsidR="0079376B">
        <w:rPr>
          <w:rFonts w:ascii="Arial" w:hAnsi="Arial" w:cs="Arial"/>
          <w:sz w:val="24"/>
          <w:szCs w:val="24"/>
        </w:rPr>
        <w:t xml:space="preserve"> </w:t>
      </w:r>
      <w:r w:rsidRPr="00D11446">
        <w:rPr>
          <w:rFonts w:ascii="Arial" w:hAnsi="Arial" w:cs="Arial"/>
          <w:sz w:val="24"/>
          <w:szCs w:val="24"/>
        </w:rPr>
        <w:t xml:space="preserve">The poor style is not appropriate for the hospitality business since it disregards people and output. Staff members </w:t>
      </w:r>
      <w:r w:rsidR="00702407" w:rsidRPr="00D11446">
        <w:rPr>
          <w:rFonts w:ascii="Arial" w:hAnsi="Arial" w:cs="Arial"/>
          <w:sz w:val="24"/>
          <w:szCs w:val="24"/>
        </w:rPr>
        <w:t>who</w:t>
      </w:r>
      <w:r w:rsidRPr="00D11446">
        <w:rPr>
          <w:rFonts w:ascii="Arial" w:hAnsi="Arial" w:cs="Arial"/>
          <w:sz w:val="24"/>
          <w:szCs w:val="24"/>
        </w:rPr>
        <w:t xml:space="preserve"> lack motivation and provide lower-quality services could result from this tactic. On the other hand, while the country club strategy puts people before productivity, it might also lead to inefficiencies and unhappy customers in addition to a pleasant workplace</w:t>
      </w:r>
      <w:r w:rsidR="00567FBD" w:rsidRPr="00D11446">
        <w:rPr>
          <w:rFonts w:ascii="Arial" w:hAnsi="Arial" w:cs="Arial"/>
          <w:sz w:val="24"/>
          <w:szCs w:val="24"/>
        </w:rPr>
        <w:t xml:space="preserve"> (</w:t>
      </w:r>
      <w:proofErr w:type="spellStart"/>
      <w:r w:rsidR="00567FBD" w:rsidRPr="00D11446">
        <w:rPr>
          <w:rFonts w:ascii="Arial" w:hAnsi="Arial" w:cs="Arial"/>
          <w:sz w:val="24"/>
          <w:szCs w:val="24"/>
        </w:rPr>
        <w:t>Vidyakin</w:t>
      </w:r>
      <w:proofErr w:type="spellEnd"/>
      <w:r w:rsidR="00567FBD" w:rsidRPr="00D11446">
        <w:rPr>
          <w:rFonts w:ascii="Arial" w:hAnsi="Arial" w:cs="Arial"/>
          <w:sz w:val="24"/>
          <w:szCs w:val="24"/>
        </w:rPr>
        <w:t>. 2023)</w:t>
      </w:r>
      <w:r w:rsidRPr="00D11446">
        <w:rPr>
          <w:rFonts w:ascii="Arial" w:hAnsi="Arial" w:cs="Arial"/>
          <w:sz w:val="24"/>
          <w:szCs w:val="24"/>
        </w:rPr>
        <w:t>.</w:t>
      </w:r>
      <w:r w:rsidR="0079376B">
        <w:rPr>
          <w:rFonts w:ascii="Arial" w:hAnsi="Arial" w:cs="Arial"/>
          <w:sz w:val="24"/>
          <w:szCs w:val="24"/>
        </w:rPr>
        <w:t xml:space="preserve"> </w:t>
      </w:r>
      <w:r w:rsidRPr="00D11446">
        <w:rPr>
          <w:rFonts w:ascii="Arial" w:hAnsi="Arial" w:cs="Arial"/>
          <w:sz w:val="24"/>
          <w:szCs w:val="24"/>
        </w:rPr>
        <w:t>Authority</w:t>
      </w:r>
      <w:r w:rsidR="00702407" w:rsidRPr="00D11446">
        <w:rPr>
          <w:rFonts w:ascii="Arial" w:hAnsi="Arial" w:cs="Arial"/>
          <w:sz w:val="24"/>
          <w:szCs w:val="24"/>
        </w:rPr>
        <w:t xml:space="preserve"> </w:t>
      </w:r>
      <w:r w:rsidRPr="00D11446">
        <w:rPr>
          <w:rFonts w:ascii="Arial" w:hAnsi="Arial" w:cs="Arial"/>
          <w:sz w:val="24"/>
          <w:szCs w:val="24"/>
        </w:rPr>
        <w:t>compliance, which is defined as a high emphasis on output and a low concern for people, can be detrimental to the hospitality industry. Low service quality, high staff turnover, and disgruntled employees could result from this autocratic management style. The middle-of-the-road approach may be a better way to balance concerns about people and output. It could be challenging to achieve the optimum results in both areas, though</w:t>
      </w:r>
      <w:r w:rsidR="00567FBD" w:rsidRPr="00D11446">
        <w:rPr>
          <w:rFonts w:ascii="Arial" w:hAnsi="Arial" w:cs="Arial"/>
          <w:sz w:val="24"/>
          <w:szCs w:val="24"/>
        </w:rPr>
        <w:t xml:space="preserve"> (Prabhakaran. 2021)</w:t>
      </w:r>
      <w:r w:rsidR="00657687" w:rsidRPr="00D11446">
        <w:rPr>
          <w:rFonts w:ascii="Arial" w:hAnsi="Arial" w:cs="Arial"/>
          <w:sz w:val="24"/>
          <w:szCs w:val="24"/>
        </w:rPr>
        <w:t>.</w:t>
      </w:r>
      <w:r w:rsidR="0079376B">
        <w:rPr>
          <w:rFonts w:ascii="Arial" w:hAnsi="Arial" w:cs="Arial"/>
          <w:sz w:val="24"/>
          <w:szCs w:val="24"/>
        </w:rPr>
        <w:t xml:space="preserve"> </w:t>
      </w:r>
      <w:r w:rsidR="00BF299B" w:rsidRPr="00D11446">
        <w:rPr>
          <w:rFonts w:ascii="Arial" w:hAnsi="Arial" w:cs="Arial"/>
          <w:sz w:val="24"/>
          <w:szCs w:val="24"/>
        </w:rPr>
        <w:t>According to Blake and Mouton, team leadership is the best sort because it puts people and outcomes first. This strategy encourages teamwork and staff engagement, both of which are vital in the customer-focused hospitality sector. Team leaders are more likely to guarantee excellent customer service, foster a happy workplace, and increase employee engagement.</w:t>
      </w:r>
    </w:p>
    <w:p w14:paraId="72110020" w14:textId="77777777" w:rsidR="00905951" w:rsidRPr="000C570B" w:rsidRDefault="000C570B" w:rsidP="00D11446">
      <w:pPr>
        <w:spacing w:line="480" w:lineRule="auto"/>
        <w:jc w:val="both"/>
        <w:rPr>
          <w:rFonts w:ascii="Arial" w:hAnsi="Arial" w:cs="Arial"/>
          <w:sz w:val="24"/>
          <w:szCs w:val="24"/>
        </w:rPr>
      </w:pPr>
      <w:r>
        <w:rPr>
          <w:rFonts w:ascii="Arial" w:hAnsi="Arial" w:cs="Arial"/>
          <w:sz w:val="24"/>
          <w:szCs w:val="24"/>
        </w:rPr>
        <w:t>The second important theory of Leadership is t</w:t>
      </w:r>
      <w:r w:rsidR="003C1F79" w:rsidRPr="00D11446">
        <w:rPr>
          <w:rFonts w:ascii="Arial" w:hAnsi="Arial" w:cs="Arial"/>
          <w:sz w:val="24"/>
          <w:szCs w:val="24"/>
        </w:rPr>
        <w:t>he Action-</w:t>
      </w:r>
      <w:r w:rsidR="005C519D" w:rsidRPr="00D11446">
        <w:rPr>
          <w:rFonts w:ascii="Arial" w:hAnsi="Arial" w:cs="Arial"/>
          <w:sz w:val="24"/>
          <w:szCs w:val="24"/>
        </w:rPr>
        <w:t>Centred</w:t>
      </w:r>
      <w:r w:rsidR="003C1F79" w:rsidRPr="00D11446">
        <w:rPr>
          <w:rFonts w:ascii="Arial" w:hAnsi="Arial" w:cs="Arial"/>
          <w:sz w:val="24"/>
          <w:szCs w:val="24"/>
        </w:rPr>
        <w:t xml:space="preserve"> Leadership Model by John Adair offers a pragmatic approach to leadership and emphasises the need to have a balance between leading others, developing the team, and completing the task at hand. In the hotel industry, where teamwork is crucial, Adair's model provides enlightening advice on effective leadership tactics</w:t>
      </w:r>
      <w:r w:rsidR="007405C1" w:rsidRPr="00D11446">
        <w:rPr>
          <w:rFonts w:ascii="Arial" w:hAnsi="Arial" w:cs="Arial"/>
          <w:sz w:val="24"/>
          <w:szCs w:val="24"/>
        </w:rPr>
        <w:t xml:space="preserve"> (Indeed. 2023)</w:t>
      </w:r>
      <w:r w:rsidR="003C1F79" w:rsidRPr="00D11446">
        <w:rPr>
          <w:rFonts w:ascii="Arial" w:hAnsi="Arial" w:cs="Arial"/>
          <w:sz w:val="24"/>
          <w:szCs w:val="24"/>
        </w:rPr>
        <w:t>.</w:t>
      </w:r>
      <w:r w:rsidR="0079376B">
        <w:rPr>
          <w:rFonts w:ascii="Arial" w:hAnsi="Arial" w:cs="Arial"/>
          <w:sz w:val="24"/>
          <w:szCs w:val="24"/>
        </w:rPr>
        <w:t xml:space="preserve"> </w:t>
      </w:r>
      <w:r w:rsidR="003C1F79" w:rsidRPr="00D11446">
        <w:rPr>
          <w:rFonts w:ascii="Arial" w:hAnsi="Arial" w:cs="Arial"/>
          <w:sz w:val="24"/>
          <w:szCs w:val="24"/>
        </w:rPr>
        <w:t xml:space="preserve">The production concerns of the Managerial Grid align with the task-oriented component of Adair's paradigm. Efficient execution of activities is a requirement for effective executives in </w:t>
      </w:r>
      <w:r w:rsidR="003C1F79" w:rsidRPr="00D11446">
        <w:rPr>
          <w:rFonts w:ascii="Arial" w:hAnsi="Arial" w:cs="Arial"/>
          <w:sz w:val="24"/>
          <w:szCs w:val="24"/>
        </w:rPr>
        <w:lastRenderedPageBreak/>
        <w:t>the hospitality sector to meet both operational goals and visitor expectations</w:t>
      </w:r>
      <w:r w:rsidR="007405C1" w:rsidRPr="00D11446">
        <w:rPr>
          <w:rFonts w:ascii="Arial" w:hAnsi="Arial" w:cs="Arial"/>
          <w:sz w:val="24"/>
          <w:szCs w:val="24"/>
        </w:rPr>
        <w:t xml:space="preserve"> (Wallbridge. 2022)</w:t>
      </w:r>
      <w:r w:rsidR="003C1F79" w:rsidRPr="00D11446">
        <w:rPr>
          <w:rFonts w:ascii="Arial" w:hAnsi="Arial" w:cs="Arial"/>
          <w:sz w:val="24"/>
          <w:szCs w:val="24"/>
        </w:rPr>
        <w:t>. The team-oriented aspect highlights the necessity of forming a cohesive and cooperative team. Working together is crucial in a hotel or restaurant to deliver excellent service and attend to the different demands of the protons</w:t>
      </w:r>
      <w:r w:rsidR="00905951" w:rsidRPr="00D11446">
        <w:rPr>
          <w:rFonts w:ascii="Arial" w:hAnsi="Arial" w:cs="Arial"/>
          <w:sz w:val="24"/>
          <w:szCs w:val="24"/>
        </w:rPr>
        <w:t>.</w:t>
      </w:r>
    </w:p>
    <w:p w14:paraId="72110021" w14:textId="77777777" w:rsidR="00F7604C" w:rsidRPr="0079376B" w:rsidRDefault="000C570B" w:rsidP="00D11446">
      <w:pPr>
        <w:spacing w:line="480" w:lineRule="auto"/>
        <w:jc w:val="both"/>
        <w:rPr>
          <w:rFonts w:ascii="Arial" w:hAnsi="Arial" w:cs="Arial"/>
          <w:color w:val="222222"/>
          <w:sz w:val="24"/>
          <w:szCs w:val="24"/>
          <w:shd w:val="clear" w:color="auto" w:fill="FFFFFF"/>
        </w:rPr>
      </w:pPr>
      <w:proofErr w:type="gramStart"/>
      <w:r>
        <w:rPr>
          <w:rFonts w:ascii="Arial" w:hAnsi="Arial" w:cs="Arial"/>
          <w:sz w:val="24"/>
          <w:szCs w:val="24"/>
        </w:rPr>
        <w:t>The another</w:t>
      </w:r>
      <w:proofErr w:type="gramEnd"/>
      <w:r>
        <w:rPr>
          <w:rFonts w:ascii="Arial" w:hAnsi="Arial" w:cs="Arial"/>
          <w:sz w:val="24"/>
          <w:szCs w:val="24"/>
        </w:rPr>
        <w:t xml:space="preserve"> important theory is </w:t>
      </w:r>
      <w:r w:rsidR="00905951" w:rsidRPr="00D11446">
        <w:rPr>
          <w:rFonts w:ascii="Arial" w:hAnsi="Arial" w:cs="Arial"/>
          <w:sz w:val="24"/>
          <w:szCs w:val="24"/>
        </w:rPr>
        <w:t>Douglas McGregor's book The X and Y Theory puts out conflicting theories regarding human nature and management. In contrast to Theory X, which maintains that people are essentially antisocial, resist taking on responsibility, and require control, Theory Y argues that people can be self-reliant, find fulfilment in their line of work, and deliberately seek out responsibility. Applying McGregor's theory to hospitality leadership facilitates a more profound comprehension of staff motivation and behaviour</w:t>
      </w:r>
      <w:r w:rsidR="007405C1" w:rsidRPr="00D11446">
        <w:rPr>
          <w:rFonts w:ascii="Arial" w:hAnsi="Arial" w:cs="Arial"/>
          <w:sz w:val="24"/>
          <w:szCs w:val="24"/>
        </w:rPr>
        <w:t xml:space="preserve"> (</w:t>
      </w:r>
      <w:r w:rsidR="007405C1" w:rsidRPr="00D11446">
        <w:rPr>
          <w:rFonts w:ascii="Arial" w:hAnsi="Arial" w:cs="Arial"/>
          <w:color w:val="222222"/>
          <w:sz w:val="24"/>
          <w:szCs w:val="24"/>
          <w:shd w:val="clear" w:color="auto" w:fill="FFFFFF"/>
        </w:rPr>
        <w:t>Maslow. 1943)</w:t>
      </w:r>
      <w:r w:rsidR="00703CC5" w:rsidRPr="00D11446">
        <w:rPr>
          <w:rFonts w:ascii="Arial" w:hAnsi="Arial" w:cs="Arial"/>
          <w:color w:val="222222"/>
          <w:sz w:val="24"/>
          <w:szCs w:val="24"/>
          <w:shd w:val="clear" w:color="auto" w:fill="FFFFFF"/>
        </w:rPr>
        <w:t>.</w:t>
      </w:r>
      <w:r w:rsidR="0079376B">
        <w:rPr>
          <w:rFonts w:ascii="Arial" w:hAnsi="Arial" w:cs="Arial"/>
          <w:color w:val="222222"/>
          <w:sz w:val="24"/>
          <w:szCs w:val="24"/>
          <w:shd w:val="clear" w:color="auto" w:fill="FFFFFF"/>
        </w:rPr>
        <w:t xml:space="preserve"> </w:t>
      </w:r>
      <w:r w:rsidR="00905951" w:rsidRPr="00D11446">
        <w:rPr>
          <w:rFonts w:ascii="Arial" w:hAnsi="Arial" w:cs="Arial"/>
          <w:sz w:val="24"/>
          <w:szCs w:val="24"/>
        </w:rPr>
        <w:t>Theory X-identified leaders could take a more authoritarian approach, keeping a tight eye on staff members and enforcing rigid regulations. This strategy might work in some circumstances, but it might also result in unhappy and demotivated workers in the hospitality sector. The practice of micromanagement could hinder employees' ability to be innovative</w:t>
      </w:r>
      <w:r w:rsidR="00703CC5" w:rsidRPr="00D11446">
        <w:rPr>
          <w:rFonts w:ascii="Arial" w:hAnsi="Arial" w:cs="Arial"/>
          <w:sz w:val="24"/>
          <w:szCs w:val="24"/>
        </w:rPr>
        <w:t xml:space="preserve"> (</w:t>
      </w:r>
      <w:r w:rsidR="00DF6C85" w:rsidRPr="00D11446">
        <w:rPr>
          <w:rFonts w:ascii="Arial" w:hAnsi="Arial" w:cs="Arial"/>
          <w:color w:val="222222"/>
          <w:sz w:val="24"/>
          <w:szCs w:val="24"/>
          <w:shd w:val="clear" w:color="auto" w:fill="FFFFFF"/>
        </w:rPr>
        <w:t>Carson and</w:t>
      </w:r>
      <w:r w:rsidR="00703CC5" w:rsidRPr="00D11446">
        <w:rPr>
          <w:rFonts w:ascii="Arial" w:hAnsi="Arial" w:cs="Arial"/>
          <w:color w:val="222222"/>
          <w:sz w:val="24"/>
          <w:szCs w:val="24"/>
          <w:shd w:val="clear" w:color="auto" w:fill="FFFFFF"/>
        </w:rPr>
        <w:t xml:space="preserve"> Charles. 2018).</w:t>
      </w:r>
      <w:r w:rsidR="0079376B">
        <w:rPr>
          <w:rFonts w:ascii="Arial" w:hAnsi="Arial" w:cs="Arial"/>
          <w:color w:val="222222"/>
          <w:sz w:val="24"/>
          <w:szCs w:val="24"/>
          <w:shd w:val="clear" w:color="auto" w:fill="FFFFFF"/>
        </w:rPr>
        <w:t xml:space="preserve"> </w:t>
      </w:r>
      <w:r w:rsidR="00F62434" w:rsidRPr="00D11446">
        <w:rPr>
          <w:rFonts w:ascii="Arial" w:hAnsi="Arial" w:cs="Arial"/>
          <w:sz w:val="24"/>
          <w:szCs w:val="24"/>
        </w:rPr>
        <w:t>On the other hand, Theory Y supports a leadership approach that is more empowered and participatory. Theory Y leaders promote individualism, have faith in their team members and foster a positive work atmosphere. This strategy is especially helpful for workers in the hospitality sector, who frequently interact directly with clients and must be flexible enough to make last-minute adjustments to improve their experience.</w:t>
      </w:r>
    </w:p>
    <w:p w14:paraId="72110022" w14:textId="77777777" w:rsidR="00956AF2" w:rsidRPr="00D11446" w:rsidRDefault="002E5289" w:rsidP="00D11446">
      <w:pPr>
        <w:spacing w:line="480" w:lineRule="auto"/>
        <w:jc w:val="both"/>
        <w:rPr>
          <w:rFonts w:ascii="Arial" w:hAnsi="Arial" w:cs="Arial"/>
          <w:sz w:val="24"/>
          <w:szCs w:val="24"/>
        </w:rPr>
      </w:pPr>
      <w:r>
        <w:rPr>
          <w:rFonts w:ascii="Arial" w:hAnsi="Arial" w:cs="Arial"/>
          <w:sz w:val="24"/>
          <w:szCs w:val="24"/>
        </w:rPr>
        <w:t>T</w:t>
      </w:r>
      <w:r w:rsidR="000C570B">
        <w:rPr>
          <w:rFonts w:ascii="Arial" w:hAnsi="Arial" w:cs="Arial"/>
          <w:sz w:val="24"/>
          <w:szCs w:val="24"/>
        </w:rPr>
        <w:t>he essay discus</w:t>
      </w:r>
      <w:r>
        <w:rPr>
          <w:rFonts w:ascii="Arial" w:hAnsi="Arial" w:cs="Arial"/>
          <w:sz w:val="24"/>
          <w:szCs w:val="24"/>
        </w:rPr>
        <w:t>se</w:t>
      </w:r>
      <w:r w:rsidR="000C570B">
        <w:rPr>
          <w:rFonts w:ascii="Arial" w:hAnsi="Arial" w:cs="Arial"/>
          <w:sz w:val="24"/>
          <w:szCs w:val="24"/>
        </w:rPr>
        <w:t xml:space="preserve">s the importance of importance and effectiveness of leadership theories in </w:t>
      </w:r>
      <w:r>
        <w:rPr>
          <w:rFonts w:ascii="Arial" w:hAnsi="Arial" w:cs="Arial"/>
          <w:sz w:val="24"/>
          <w:szCs w:val="24"/>
        </w:rPr>
        <w:t xml:space="preserve">the </w:t>
      </w:r>
      <w:r w:rsidR="000C570B">
        <w:rPr>
          <w:rFonts w:ascii="Arial" w:hAnsi="Arial" w:cs="Arial"/>
          <w:sz w:val="24"/>
          <w:szCs w:val="24"/>
        </w:rPr>
        <w:t xml:space="preserve">hotel industry. These theories </w:t>
      </w:r>
      <w:r>
        <w:rPr>
          <w:rFonts w:ascii="Arial" w:hAnsi="Arial" w:cs="Arial"/>
          <w:sz w:val="24"/>
          <w:szCs w:val="24"/>
        </w:rPr>
        <w:t>hav</w:t>
      </w:r>
      <w:r w:rsidR="000C570B">
        <w:rPr>
          <w:rFonts w:ascii="Arial" w:hAnsi="Arial" w:cs="Arial"/>
          <w:sz w:val="24"/>
          <w:szCs w:val="24"/>
        </w:rPr>
        <w:t>e some pros and cons. The pros are</w:t>
      </w:r>
      <w:r>
        <w:rPr>
          <w:rFonts w:ascii="Arial" w:hAnsi="Arial" w:cs="Arial"/>
          <w:sz w:val="24"/>
          <w:szCs w:val="24"/>
        </w:rPr>
        <w:t xml:space="preserve"> that a</w:t>
      </w:r>
      <w:r w:rsidR="00590C66" w:rsidRPr="000C570B">
        <w:rPr>
          <w:rFonts w:ascii="Arial" w:hAnsi="Arial" w:cs="Arial"/>
          <w:sz w:val="24"/>
          <w:szCs w:val="24"/>
        </w:rPr>
        <w:t xml:space="preserve"> logical framework for comprehending different theories of leadership that strike a balance between concerns about people and productivity is offered by the </w:t>
      </w:r>
      <w:r w:rsidR="00590C66" w:rsidRPr="000C570B">
        <w:rPr>
          <w:rFonts w:ascii="Arial" w:hAnsi="Arial" w:cs="Arial"/>
          <w:sz w:val="24"/>
          <w:szCs w:val="24"/>
        </w:rPr>
        <w:lastRenderedPageBreak/>
        <w:t>Managerial Grid.</w:t>
      </w:r>
      <w:r w:rsidR="000C570B">
        <w:rPr>
          <w:rFonts w:ascii="Arial" w:hAnsi="Arial" w:cs="Arial"/>
          <w:sz w:val="24"/>
          <w:szCs w:val="24"/>
        </w:rPr>
        <w:t xml:space="preserve"> </w:t>
      </w:r>
      <w:r w:rsidR="00590C66" w:rsidRPr="000C570B">
        <w:rPr>
          <w:rFonts w:ascii="Arial" w:hAnsi="Arial" w:cs="Arial"/>
          <w:sz w:val="24"/>
          <w:szCs w:val="24"/>
        </w:rPr>
        <w:t>Blake and Mouton claim that team leadership works best in the hotel industry because it fosters teamwork, client satisfaction, and employee engagement</w:t>
      </w:r>
      <w:r w:rsidR="00867FD6" w:rsidRPr="000C570B">
        <w:rPr>
          <w:rFonts w:ascii="Arial" w:hAnsi="Arial" w:cs="Arial"/>
          <w:sz w:val="24"/>
          <w:szCs w:val="24"/>
        </w:rPr>
        <w:t xml:space="preserve"> (Lindberg. 2022)</w:t>
      </w:r>
      <w:r w:rsidR="00590C66" w:rsidRPr="000C570B">
        <w:rPr>
          <w:rFonts w:ascii="Arial" w:hAnsi="Arial" w:cs="Arial"/>
          <w:sz w:val="24"/>
          <w:szCs w:val="24"/>
        </w:rPr>
        <w:t>.</w:t>
      </w:r>
      <w:r w:rsidR="000C570B">
        <w:rPr>
          <w:rFonts w:ascii="Arial" w:hAnsi="Arial" w:cs="Arial"/>
          <w:sz w:val="24"/>
          <w:szCs w:val="24"/>
        </w:rPr>
        <w:t xml:space="preserve"> </w:t>
      </w:r>
      <w:r w:rsidR="00956AF2" w:rsidRPr="000C570B">
        <w:rPr>
          <w:rFonts w:ascii="Arial" w:hAnsi="Arial" w:cs="Arial"/>
          <w:sz w:val="24"/>
          <w:szCs w:val="24"/>
        </w:rPr>
        <w:t>Adair's model places a strong emphasis on a scientific approach to leadership, taking into consideration the demands of leading others, completing tasks, and forming teams</w:t>
      </w:r>
      <w:r w:rsidR="00657A76" w:rsidRPr="000C570B">
        <w:rPr>
          <w:rFonts w:ascii="Arial" w:hAnsi="Arial" w:cs="Arial"/>
          <w:sz w:val="24"/>
          <w:szCs w:val="24"/>
        </w:rPr>
        <w:t xml:space="preserve"> (Channell. 2021)</w:t>
      </w:r>
      <w:r w:rsidR="00956AF2" w:rsidRPr="000C570B">
        <w:rPr>
          <w:rFonts w:ascii="Arial" w:hAnsi="Arial" w:cs="Arial"/>
          <w:sz w:val="24"/>
          <w:szCs w:val="24"/>
        </w:rPr>
        <w:t>.</w:t>
      </w:r>
      <w:r w:rsidR="000C570B">
        <w:rPr>
          <w:rFonts w:ascii="Arial" w:hAnsi="Arial" w:cs="Arial"/>
          <w:sz w:val="24"/>
          <w:szCs w:val="24"/>
        </w:rPr>
        <w:t xml:space="preserve"> </w:t>
      </w:r>
      <w:r w:rsidR="00956AF2" w:rsidRPr="000C570B">
        <w:rPr>
          <w:rFonts w:ascii="Arial" w:hAnsi="Arial" w:cs="Arial"/>
          <w:sz w:val="24"/>
          <w:szCs w:val="24"/>
        </w:rPr>
        <w:t>Fits in nicely with the Managerial Grid's task-oriented portion, which encourages the effective execution of duties in the hospitality industry.</w:t>
      </w:r>
      <w:r w:rsidR="000C570B">
        <w:rPr>
          <w:rFonts w:ascii="Arial" w:hAnsi="Arial" w:cs="Arial"/>
          <w:sz w:val="24"/>
          <w:szCs w:val="24"/>
        </w:rPr>
        <w:t xml:space="preserve"> </w:t>
      </w:r>
      <w:r w:rsidR="00956AF2" w:rsidRPr="000C570B">
        <w:rPr>
          <w:rFonts w:ascii="Arial" w:hAnsi="Arial" w:cs="Arial"/>
          <w:sz w:val="24"/>
          <w:szCs w:val="24"/>
        </w:rPr>
        <w:t xml:space="preserve">Theories X and Y present opposing viewpoints on human nature and management while shedding light on employees' motivations and </w:t>
      </w:r>
      <w:r w:rsidR="005A352E" w:rsidRPr="000C570B">
        <w:rPr>
          <w:rFonts w:ascii="Arial" w:hAnsi="Arial" w:cs="Arial"/>
          <w:sz w:val="24"/>
          <w:szCs w:val="24"/>
        </w:rPr>
        <w:t>behaviours</w:t>
      </w:r>
      <w:r w:rsidR="00956AF2" w:rsidRPr="000C570B">
        <w:rPr>
          <w:rFonts w:ascii="Arial" w:hAnsi="Arial" w:cs="Arial"/>
          <w:sz w:val="24"/>
          <w:szCs w:val="24"/>
        </w:rPr>
        <w:t>.</w:t>
      </w:r>
      <w:r w:rsidR="000C570B">
        <w:rPr>
          <w:rFonts w:ascii="Arial" w:hAnsi="Arial" w:cs="Arial"/>
          <w:sz w:val="24"/>
          <w:szCs w:val="24"/>
        </w:rPr>
        <w:t xml:space="preserve"> </w:t>
      </w:r>
      <w:r w:rsidR="00956AF2" w:rsidRPr="00D11446">
        <w:rPr>
          <w:rFonts w:ascii="Arial" w:hAnsi="Arial" w:cs="Arial"/>
          <w:sz w:val="24"/>
          <w:szCs w:val="24"/>
        </w:rPr>
        <w:t>Theory Y's support for a more engaged and empowered leadership style is perfectly aligned with the expectations of the hotel sector, which include flexibility and exceptional customer service</w:t>
      </w:r>
      <w:r w:rsidR="005E08C5" w:rsidRPr="00D11446">
        <w:rPr>
          <w:rFonts w:ascii="Arial" w:hAnsi="Arial" w:cs="Arial"/>
          <w:sz w:val="24"/>
          <w:szCs w:val="24"/>
        </w:rPr>
        <w:t xml:space="preserve"> (</w:t>
      </w:r>
      <w:r w:rsidR="005E08C5" w:rsidRPr="00D11446">
        <w:rPr>
          <w:rFonts w:ascii="Arial" w:hAnsi="Arial" w:cs="Arial"/>
          <w:color w:val="222222"/>
          <w:sz w:val="24"/>
          <w:szCs w:val="24"/>
          <w:shd w:val="clear" w:color="auto" w:fill="FFFFFF"/>
        </w:rPr>
        <w:t>Carson and Charles. 2018)</w:t>
      </w:r>
      <w:r w:rsidR="00956AF2" w:rsidRPr="00D11446">
        <w:rPr>
          <w:rFonts w:ascii="Arial" w:hAnsi="Arial" w:cs="Arial"/>
          <w:sz w:val="24"/>
          <w:szCs w:val="24"/>
        </w:rPr>
        <w:t>.</w:t>
      </w:r>
    </w:p>
    <w:p w14:paraId="72110023" w14:textId="77777777" w:rsidR="009660D8" w:rsidRDefault="000C570B" w:rsidP="00D11446">
      <w:pPr>
        <w:spacing w:line="480" w:lineRule="auto"/>
        <w:jc w:val="both"/>
        <w:rPr>
          <w:rFonts w:ascii="Arial" w:hAnsi="Arial" w:cs="Arial"/>
          <w:sz w:val="24"/>
          <w:szCs w:val="24"/>
        </w:rPr>
      </w:pPr>
      <w:r>
        <w:rPr>
          <w:rFonts w:ascii="Arial" w:hAnsi="Arial" w:cs="Arial"/>
          <w:sz w:val="24"/>
          <w:szCs w:val="24"/>
        </w:rPr>
        <w:t xml:space="preserve">The cons are, </w:t>
      </w:r>
      <w:r w:rsidR="002E5289">
        <w:rPr>
          <w:rFonts w:ascii="Arial" w:hAnsi="Arial" w:cs="Arial"/>
          <w:sz w:val="24"/>
          <w:szCs w:val="24"/>
        </w:rPr>
        <w:t xml:space="preserve">that </w:t>
      </w:r>
      <w:r w:rsidRPr="000C570B">
        <w:rPr>
          <w:rFonts w:ascii="Arial" w:hAnsi="Arial" w:cs="Arial"/>
          <w:sz w:val="24"/>
          <w:szCs w:val="24"/>
        </w:rPr>
        <w:t>in</w:t>
      </w:r>
      <w:r w:rsidR="00481754" w:rsidRPr="000C570B">
        <w:rPr>
          <w:rFonts w:ascii="Arial" w:hAnsi="Arial" w:cs="Arial"/>
          <w:sz w:val="24"/>
          <w:szCs w:val="24"/>
        </w:rPr>
        <w:t xml:space="preserve"> </w:t>
      </w:r>
      <w:r w:rsidR="00702407" w:rsidRPr="000C570B">
        <w:rPr>
          <w:rFonts w:ascii="Arial" w:hAnsi="Arial" w:cs="Arial"/>
          <w:sz w:val="24"/>
          <w:szCs w:val="24"/>
        </w:rPr>
        <w:t xml:space="preserve">the </w:t>
      </w:r>
      <w:r w:rsidR="00481754" w:rsidRPr="000C570B">
        <w:rPr>
          <w:rFonts w:ascii="Arial" w:hAnsi="Arial" w:cs="Arial"/>
          <w:sz w:val="24"/>
          <w:szCs w:val="24"/>
        </w:rPr>
        <w:t>managerial grid</w:t>
      </w:r>
      <w:r w:rsidR="00702407" w:rsidRPr="000C570B">
        <w:rPr>
          <w:rFonts w:ascii="Arial" w:hAnsi="Arial" w:cs="Arial"/>
          <w:sz w:val="24"/>
          <w:szCs w:val="24"/>
        </w:rPr>
        <w:t>,</w:t>
      </w:r>
      <w:r w:rsidR="00481754" w:rsidRPr="000C570B">
        <w:rPr>
          <w:rFonts w:ascii="Arial" w:hAnsi="Arial" w:cs="Arial"/>
          <w:sz w:val="24"/>
          <w:szCs w:val="24"/>
        </w:rPr>
        <w:t xml:space="preserve"> Poor and </w:t>
      </w:r>
      <w:r w:rsidR="00702407" w:rsidRPr="000C570B">
        <w:rPr>
          <w:rFonts w:ascii="Arial" w:hAnsi="Arial" w:cs="Arial"/>
          <w:sz w:val="24"/>
          <w:szCs w:val="24"/>
        </w:rPr>
        <w:t>authority c</w:t>
      </w:r>
      <w:r w:rsidR="00481754" w:rsidRPr="000C570B">
        <w:rPr>
          <w:rFonts w:ascii="Arial" w:hAnsi="Arial" w:cs="Arial"/>
          <w:sz w:val="24"/>
          <w:szCs w:val="24"/>
        </w:rPr>
        <w:t>ompliance practices can lead to worse service quality, more employee turnover, and angry workers in the customer-focused hotel industry</w:t>
      </w:r>
      <w:r w:rsidR="00455FD7" w:rsidRPr="000C570B">
        <w:rPr>
          <w:rFonts w:ascii="Arial" w:hAnsi="Arial" w:cs="Arial"/>
          <w:sz w:val="24"/>
          <w:szCs w:val="24"/>
        </w:rPr>
        <w:t xml:space="preserve"> (Lindberg. 2022)</w:t>
      </w:r>
      <w:r w:rsidR="00481754" w:rsidRPr="000C570B">
        <w:rPr>
          <w:rFonts w:ascii="Arial" w:hAnsi="Arial" w:cs="Arial"/>
          <w:sz w:val="24"/>
          <w:szCs w:val="24"/>
        </w:rPr>
        <w:t>.</w:t>
      </w:r>
      <w:r>
        <w:rPr>
          <w:rFonts w:ascii="Arial" w:hAnsi="Arial" w:cs="Arial"/>
          <w:sz w:val="24"/>
          <w:szCs w:val="24"/>
        </w:rPr>
        <w:t xml:space="preserve"> </w:t>
      </w:r>
      <w:r w:rsidR="004904AA" w:rsidRPr="000C570B">
        <w:rPr>
          <w:rFonts w:ascii="Arial" w:hAnsi="Arial" w:cs="Arial"/>
          <w:sz w:val="24"/>
          <w:szCs w:val="24"/>
        </w:rPr>
        <w:t xml:space="preserve">In </w:t>
      </w:r>
      <w:r w:rsidR="00702407" w:rsidRPr="000C570B">
        <w:rPr>
          <w:rFonts w:ascii="Arial" w:hAnsi="Arial" w:cs="Arial"/>
          <w:sz w:val="24"/>
          <w:szCs w:val="24"/>
        </w:rPr>
        <w:t xml:space="preserve">the </w:t>
      </w:r>
      <w:r w:rsidR="004904AA" w:rsidRPr="000C570B">
        <w:rPr>
          <w:rFonts w:ascii="Arial" w:hAnsi="Arial" w:cs="Arial"/>
          <w:sz w:val="24"/>
          <w:szCs w:val="24"/>
        </w:rPr>
        <w:t>managerial grid as the Middle-of-the-Road model illustrates, finding a balance between people and output could be challenging</w:t>
      </w:r>
      <w:r w:rsidR="00455FD7" w:rsidRPr="000C570B">
        <w:rPr>
          <w:rFonts w:ascii="Arial" w:hAnsi="Arial" w:cs="Arial"/>
          <w:sz w:val="24"/>
          <w:szCs w:val="24"/>
        </w:rPr>
        <w:t xml:space="preserve"> (Lindberg. 2022)</w:t>
      </w:r>
      <w:r w:rsidR="004904AA" w:rsidRPr="000C570B">
        <w:rPr>
          <w:rFonts w:ascii="Arial" w:hAnsi="Arial" w:cs="Arial"/>
          <w:sz w:val="24"/>
          <w:szCs w:val="24"/>
        </w:rPr>
        <w:t>.</w:t>
      </w:r>
      <w:r>
        <w:rPr>
          <w:rFonts w:ascii="Arial" w:hAnsi="Arial" w:cs="Arial"/>
          <w:sz w:val="24"/>
          <w:szCs w:val="24"/>
        </w:rPr>
        <w:t xml:space="preserve"> </w:t>
      </w:r>
      <w:r w:rsidR="00974D4F" w:rsidRPr="000C570B">
        <w:rPr>
          <w:rFonts w:ascii="Arial" w:hAnsi="Arial" w:cs="Arial"/>
          <w:sz w:val="24"/>
          <w:szCs w:val="24"/>
        </w:rPr>
        <w:t xml:space="preserve">Adair’s action leadership model probably won't provide detailed guidance on how to adapt to different leadership philosophies </w:t>
      </w:r>
      <w:proofErr w:type="gramStart"/>
      <w:r w:rsidR="00974D4F" w:rsidRPr="000C570B">
        <w:rPr>
          <w:rFonts w:ascii="Arial" w:hAnsi="Arial" w:cs="Arial"/>
          <w:sz w:val="24"/>
          <w:szCs w:val="24"/>
        </w:rPr>
        <w:t>in light of</w:t>
      </w:r>
      <w:proofErr w:type="gramEnd"/>
      <w:r w:rsidR="00974D4F" w:rsidRPr="000C570B">
        <w:rPr>
          <w:rFonts w:ascii="Arial" w:hAnsi="Arial" w:cs="Arial"/>
          <w:sz w:val="24"/>
          <w:szCs w:val="24"/>
        </w:rPr>
        <w:t xml:space="preserve"> changing conditions or challenges</w:t>
      </w:r>
      <w:r w:rsidR="00657A76" w:rsidRPr="000C570B">
        <w:rPr>
          <w:rFonts w:ascii="Arial" w:hAnsi="Arial" w:cs="Arial"/>
          <w:sz w:val="24"/>
          <w:szCs w:val="24"/>
        </w:rPr>
        <w:t xml:space="preserve"> (Channell. 2021)</w:t>
      </w:r>
      <w:r w:rsidR="00974D4F" w:rsidRPr="000C570B">
        <w:rPr>
          <w:rFonts w:ascii="Arial" w:hAnsi="Arial" w:cs="Arial"/>
          <w:sz w:val="24"/>
          <w:szCs w:val="24"/>
        </w:rPr>
        <w:t>.</w:t>
      </w:r>
      <w:r>
        <w:rPr>
          <w:rFonts w:ascii="Arial" w:hAnsi="Arial" w:cs="Arial"/>
          <w:sz w:val="24"/>
          <w:szCs w:val="24"/>
        </w:rPr>
        <w:t xml:space="preserve"> </w:t>
      </w:r>
      <w:r w:rsidR="003035DA" w:rsidRPr="000C570B">
        <w:rPr>
          <w:rFonts w:ascii="Arial" w:hAnsi="Arial" w:cs="Arial"/>
          <w:sz w:val="24"/>
          <w:szCs w:val="24"/>
        </w:rPr>
        <w:t>Theory X might lead to micromanagement and demotivation in the hospitality sector, which would make it harder for employees to be innovative and flexible while meeting the needs of customers</w:t>
      </w:r>
      <w:r w:rsidR="005630DD" w:rsidRPr="000C570B">
        <w:rPr>
          <w:rFonts w:ascii="Arial" w:hAnsi="Arial" w:cs="Arial"/>
          <w:sz w:val="24"/>
          <w:szCs w:val="24"/>
        </w:rPr>
        <w:t xml:space="preserve"> (</w:t>
      </w:r>
      <w:r w:rsidR="005630DD" w:rsidRPr="000C570B">
        <w:rPr>
          <w:rFonts w:ascii="Arial" w:hAnsi="Arial" w:cs="Arial"/>
          <w:color w:val="222222"/>
          <w:sz w:val="24"/>
          <w:szCs w:val="24"/>
          <w:shd w:val="clear" w:color="auto" w:fill="FFFFFF"/>
        </w:rPr>
        <w:t>Hattangadi. 2015)</w:t>
      </w:r>
      <w:r w:rsidR="003035DA" w:rsidRPr="000C570B">
        <w:rPr>
          <w:rFonts w:ascii="Arial" w:hAnsi="Arial" w:cs="Arial"/>
          <w:sz w:val="24"/>
          <w:szCs w:val="24"/>
        </w:rPr>
        <w:t>.</w:t>
      </w:r>
      <w:r w:rsidR="0079376B">
        <w:rPr>
          <w:rFonts w:ascii="Arial" w:hAnsi="Arial" w:cs="Arial"/>
          <w:sz w:val="24"/>
          <w:szCs w:val="24"/>
        </w:rPr>
        <w:t xml:space="preserve"> </w:t>
      </w:r>
      <w:r w:rsidR="00455F46" w:rsidRPr="00D11446">
        <w:rPr>
          <w:rFonts w:ascii="Arial" w:hAnsi="Arial" w:cs="Arial"/>
          <w:sz w:val="24"/>
          <w:szCs w:val="24"/>
        </w:rPr>
        <w:t>For example</w:t>
      </w:r>
      <w:r w:rsidR="002E5289">
        <w:rPr>
          <w:rFonts w:ascii="Arial" w:hAnsi="Arial" w:cs="Arial"/>
          <w:sz w:val="24"/>
          <w:szCs w:val="24"/>
        </w:rPr>
        <w:t>,</w:t>
      </w:r>
      <w:r w:rsidR="00455F46" w:rsidRPr="00D11446">
        <w:rPr>
          <w:rFonts w:ascii="Arial" w:hAnsi="Arial" w:cs="Arial"/>
          <w:sz w:val="24"/>
          <w:szCs w:val="24"/>
        </w:rPr>
        <w:t xml:space="preserve"> </w:t>
      </w:r>
      <w:r w:rsidR="007C1B2B" w:rsidRPr="007C1B2B">
        <w:rPr>
          <w:rFonts w:ascii="Arial" w:hAnsi="Arial" w:cs="Arial"/>
          <w:color w:val="040C28"/>
          <w:sz w:val="24"/>
          <w:szCs w:val="24"/>
        </w:rPr>
        <w:t>Herve Humler</w:t>
      </w:r>
      <w:r w:rsidR="007C1B2B" w:rsidRPr="007C1B2B">
        <w:rPr>
          <w:rFonts w:ascii="Arial" w:hAnsi="Arial" w:cs="Arial"/>
          <w:color w:val="202124"/>
          <w:sz w:val="24"/>
          <w:szCs w:val="24"/>
          <w:shd w:val="clear" w:color="auto" w:fill="FFFFFF"/>
        </w:rPr>
        <w:t> the leader of The Ritz Humler</w:t>
      </w:r>
      <w:r w:rsidR="007C1B2B">
        <w:rPr>
          <w:rFonts w:ascii="Arial" w:hAnsi="Arial" w:cs="Arial"/>
          <w:color w:val="202124"/>
          <w:sz w:val="30"/>
          <w:szCs w:val="30"/>
          <w:shd w:val="clear" w:color="auto" w:fill="FFFFFF"/>
        </w:rPr>
        <w:t xml:space="preserve"> </w:t>
      </w:r>
      <w:r w:rsidR="00455F46" w:rsidRPr="00D11446">
        <w:rPr>
          <w:rFonts w:ascii="Arial" w:hAnsi="Arial" w:cs="Arial"/>
          <w:sz w:val="24"/>
          <w:szCs w:val="24"/>
        </w:rPr>
        <w:t>highly valued</w:t>
      </w:r>
      <w:r w:rsidR="007C1B2B">
        <w:rPr>
          <w:rFonts w:ascii="Arial" w:hAnsi="Arial" w:cs="Arial"/>
          <w:sz w:val="24"/>
          <w:szCs w:val="24"/>
        </w:rPr>
        <w:t xml:space="preserve"> </w:t>
      </w:r>
      <w:r w:rsidR="007C1B2B" w:rsidRPr="00D11446">
        <w:rPr>
          <w:rFonts w:ascii="Arial" w:hAnsi="Arial" w:cs="Arial"/>
          <w:sz w:val="24"/>
          <w:szCs w:val="24"/>
        </w:rPr>
        <w:t>Adair's ideals</w:t>
      </w:r>
      <w:r w:rsidR="00455F46" w:rsidRPr="00D11446">
        <w:rPr>
          <w:rFonts w:ascii="Arial" w:hAnsi="Arial" w:cs="Arial"/>
          <w:sz w:val="24"/>
          <w:szCs w:val="24"/>
        </w:rPr>
        <w:t xml:space="preserve">, which is also commended for finding a balance between task </w:t>
      </w:r>
      <w:proofErr w:type="spellStart"/>
      <w:r w:rsidR="00657687" w:rsidRPr="00D11446">
        <w:rPr>
          <w:rFonts w:ascii="Arial" w:hAnsi="Arial" w:cs="Arial"/>
          <w:sz w:val="24"/>
          <w:szCs w:val="24"/>
        </w:rPr>
        <w:t>fulfi</w:t>
      </w:r>
      <w:r w:rsidR="002E5289">
        <w:rPr>
          <w:rFonts w:ascii="Arial" w:hAnsi="Arial" w:cs="Arial"/>
          <w:sz w:val="24"/>
          <w:szCs w:val="24"/>
        </w:rPr>
        <w:t>l</w:t>
      </w:r>
      <w:r w:rsidR="00657687" w:rsidRPr="00D11446">
        <w:rPr>
          <w:rFonts w:ascii="Arial" w:hAnsi="Arial" w:cs="Arial"/>
          <w:sz w:val="24"/>
          <w:szCs w:val="24"/>
        </w:rPr>
        <w:t>lment</w:t>
      </w:r>
      <w:proofErr w:type="spellEnd"/>
      <w:r w:rsidR="00455F46" w:rsidRPr="00D11446">
        <w:rPr>
          <w:rFonts w:ascii="Arial" w:hAnsi="Arial" w:cs="Arial"/>
          <w:sz w:val="24"/>
          <w:szCs w:val="24"/>
        </w:rPr>
        <w:t xml:space="preserve">, team development, and leadership to provide exceptional service. </w:t>
      </w:r>
    </w:p>
    <w:p w14:paraId="72110024" w14:textId="77777777" w:rsidR="005D4A93" w:rsidRPr="00D11446" w:rsidRDefault="000C570B" w:rsidP="00D11446">
      <w:pPr>
        <w:spacing w:line="480" w:lineRule="auto"/>
        <w:jc w:val="both"/>
        <w:rPr>
          <w:rFonts w:ascii="Arial" w:hAnsi="Arial" w:cs="Arial"/>
          <w:sz w:val="24"/>
          <w:szCs w:val="24"/>
        </w:rPr>
      </w:pPr>
      <w:r w:rsidRPr="000C570B">
        <w:rPr>
          <w:rFonts w:ascii="Arial" w:hAnsi="Arial" w:cs="Arial"/>
          <w:sz w:val="24"/>
          <w:szCs w:val="24"/>
        </w:rPr>
        <w:lastRenderedPageBreak/>
        <w:t xml:space="preserve">In the comparative analysis </w:t>
      </w:r>
      <w:r w:rsidR="002E5289">
        <w:rPr>
          <w:rFonts w:ascii="Arial" w:hAnsi="Arial" w:cs="Arial"/>
          <w:sz w:val="24"/>
          <w:szCs w:val="24"/>
        </w:rPr>
        <w:t>of</w:t>
      </w:r>
      <w:r w:rsidRPr="000C570B">
        <w:rPr>
          <w:rFonts w:ascii="Arial" w:hAnsi="Arial" w:cs="Arial"/>
          <w:sz w:val="24"/>
          <w:szCs w:val="24"/>
        </w:rPr>
        <w:t xml:space="preserve"> different theories,</w:t>
      </w:r>
      <w:r>
        <w:rPr>
          <w:rFonts w:ascii="Arial" w:hAnsi="Arial" w:cs="Arial"/>
          <w:b/>
          <w:sz w:val="24"/>
          <w:szCs w:val="24"/>
        </w:rPr>
        <w:t xml:space="preserve"> </w:t>
      </w:r>
      <w:r w:rsidR="00696ACD" w:rsidRPr="00D11446">
        <w:rPr>
          <w:rFonts w:ascii="Arial" w:hAnsi="Arial" w:cs="Arial"/>
          <w:sz w:val="24"/>
          <w:szCs w:val="24"/>
        </w:rPr>
        <w:t xml:space="preserve">McGregor's Theory Y and Adair's model provide for a more flexible and integrated approach, </w:t>
      </w:r>
      <w:r w:rsidR="002E5289">
        <w:rPr>
          <w:rFonts w:ascii="Arial" w:hAnsi="Arial" w:cs="Arial"/>
          <w:sz w:val="24"/>
          <w:szCs w:val="24"/>
        </w:rPr>
        <w:t xml:space="preserve">while </w:t>
      </w:r>
      <w:r w:rsidR="00696ACD" w:rsidRPr="00D11446">
        <w:rPr>
          <w:rFonts w:ascii="Arial" w:hAnsi="Arial" w:cs="Arial"/>
          <w:sz w:val="24"/>
          <w:szCs w:val="24"/>
        </w:rPr>
        <w:t>Blake and Mouton's Managerial Grid does not provide clear guidelines on combining many methodologies</w:t>
      </w:r>
      <w:r w:rsidR="0074418B" w:rsidRPr="00D11446">
        <w:rPr>
          <w:rFonts w:ascii="Arial" w:hAnsi="Arial" w:cs="Arial"/>
          <w:sz w:val="24"/>
          <w:szCs w:val="24"/>
        </w:rPr>
        <w:t xml:space="preserve"> (Baah. 2009)</w:t>
      </w:r>
      <w:r w:rsidR="00696ACD" w:rsidRPr="00D11446">
        <w:rPr>
          <w:rFonts w:ascii="Arial" w:hAnsi="Arial" w:cs="Arial"/>
          <w:sz w:val="24"/>
          <w:szCs w:val="24"/>
        </w:rPr>
        <w:t>.</w:t>
      </w:r>
      <w:r w:rsidR="0079376B">
        <w:rPr>
          <w:rFonts w:ascii="Arial" w:hAnsi="Arial" w:cs="Arial"/>
          <w:sz w:val="24"/>
          <w:szCs w:val="24"/>
        </w:rPr>
        <w:t xml:space="preserve"> </w:t>
      </w:r>
      <w:r w:rsidR="00696ACD" w:rsidRPr="00D11446">
        <w:rPr>
          <w:rFonts w:ascii="Arial" w:hAnsi="Arial" w:cs="Arial"/>
          <w:sz w:val="24"/>
          <w:szCs w:val="24"/>
        </w:rPr>
        <w:t>A more adaptable and flexible leadership style is offered by McGregor's Theory Y, which may be useful in the quick-paced, customer-focused hospitality industry.</w:t>
      </w:r>
      <w:r w:rsidR="0079376B">
        <w:rPr>
          <w:rFonts w:ascii="Arial" w:hAnsi="Arial" w:cs="Arial"/>
          <w:sz w:val="24"/>
          <w:szCs w:val="24"/>
        </w:rPr>
        <w:t xml:space="preserve"> </w:t>
      </w:r>
      <w:r w:rsidR="00867088" w:rsidRPr="00867088">
        <w:rPr>
          <w:rFonts w:ascii="Arial" w:hAnsi="Arial" w:cs="Arial"/>
          <w:sz w:val="24"/>
          <w:szCs w:val="24"/>
        </w:rPr>
        <w:t>In preferred managerial style</w:t>
      </w:r>
      <w:r w:rsidR="00867088">
        <w:rPr>
          <w:rFonts w:ascii="Arial" w:hAnsi="Arial" w:cs="Arial"/>
          <w:b/>
          <w:sz w:val="24"/>
          <w:szCs w:val="24"/>
        </w:rPr>
        <w:t xml:space="preserve"> </w:t>
      </w:r>
      <w:r w:rsidR="00867088">
        <w:rPr>
          <w:rFonts w:ascii="Arial" w:hAnsi="Arial" w:cs="Arial"/>
          <w:sz w:val="24"/>
          <w:szCs w:val="24"/>
        </w:rPr>
        <w:t>t</w:t>
      </w:r>
      <w:r w:rsidR="005D4A93" w:rsidRPr="00D11446">
        <w:rPr>
          <w:rFonts w:ascii="Arial" w:hAnsi="Arial" w:cs="Arial"/>
          <w:sz w:val="24"/>
          <w:szCs w:val="24"/>
        </w:rPr>
        <w:t xml:space="preserve">he </w:t>
      </w:r>
      <w:proofErr w:type="gramStart"/>
      <w:r w:rsidR="005D4A93" w:rsidRPr="00D11446">
        <w:rPr>
          <w:rFonts w:ascii="Arial" w:hAnsi="Arial" w:cs="Arial"/>
          <w:sz w:val="24"/>
          <w:szCs w:val="24"/>
        </w:rPr>
        <w:t>particular demands</w:t>
      </w:r>
      <w:proofErr w:type="gramEnd"/>
      <w:r w:rsidR="005D4A93" w:rsidRPr="00D11446">
        <w:rPr>
          <w:rFonts w:ascii="Arial" w:hAnsi="Arial" w:cs="Arial"/>
          <w:sz w:val="24"/>
          <w:szCs w:val="24"/>
        </w:rPr>
        <w:t xml:space="preserve"> of the hospitality sector, which include a strong emphasis on customer happiness, teamwork, and operational efficiency, have an impact on the preferred managerial techniques used in the sector. Various leadership theories provide valuable perspectives on efficient management techniques within the hospitality sector.</w:t>
      </w:r>
    </w:p>
    <w:p w14:paraId="72110025" w14:textId="77777777" w:rsidR="00455F46" w:rsidRPr="00D11446" w:rsidRDefault="005D4A93" w:rsidP="00D11446">
      <w:pPr>
        <w:spacing w:line="480" w:lineRule="auto"/>
        <w:jc w:val="both"/>
        <w:rPr>
          <w:rFonts w:ascii="Arial" w:hAnsi="Arial" w:cs="Arial"/>
          <w:sz w:val="24"/>
          <w:szCs w:val="24"/>
        </w:rPr>
      </w:pPr>
      <w:r w:rsidRPr="00D11446">
        <w:rPr>
          <w:rFonts w:ascii="Arial" w:hAnsi="Arial" w:cs="Arial"/>
          <w:sz w:val="24"/>
          <w:szCs w:val="24"/>
        </w:rPr>
        <w:t>In the hotel sector, team leadership is thought to be the most successful tactic, according to Blake and Mouton's Managerial Grid. This strategy strikes a balance that is compatible with the industry's emphasis on teamwork and customer satisfaction by placing a high value on both concern for people and concern for productivity.</w:t>
      </w:r>
      <w:r w:rsidR="00C44852" w:rsidRPr="00D11446">
        <w:rPr>
          <w:rFonts w:ascii="Arial" w:hAnsi="Arial" w:cs="Arial"/>
          <w:sz w:val="24"/>
          <w:szCs w:val="24"/>
        </w:rPr>
        <w:t xml:space="preserve"> The benefit is that through this excellent customer service, staff involvement, and teamwork are all encouraged by team leaders</w:t>
      </w:r>
      <w:r w:rsidR="001A78CB" w:rsidRPr="00D11446">
        <w:rPr>
          <w:rFonts w:ascii="Arial" w:hAnsi="Arial" w:cs="Arial"/>
          <w:sz w:val="24"/>
          <w:szCs w:val="24"/>
        </w:rPr>
        <w:t xml:space="preserve"> (Gambill.2023)</w:t>
      </w:r>
      <w:r w:rsidR="00C44852" w:rsidRPr="00D11446">
        <w:rPr>
          <w:rFonts w:ascii="Arial" w:hAnsi="Arial" w:cs="Arial"/>
          <w:sz w:val="24"/>
          <w:szCs w:val="24"/>
        </w:rPr>
        <w:t xml:space="preserve">. </w:t>
      </w:r>
      <w:r w:rsidR="007D0DEF" w:rsidRPr="00D11446">
        <w:rPr>
          <w:rFonts w:ascii="Arial" w:hAnsi="Arial" w:cs="Arial"/>
          <w:sz w:val="24"/>
          <w:szCs w:val="24"/>
        </w:rPr>
        <w:t>This strategy is effective in the hotel industry, where a diverse team's well-coordinated efforts are typically the key to success.</w:t>
      </w:r>
      <w:r w:rsidR="0079376B">
        <w:rPr>
          <w:rFonts w:ascii="Arial" w:hAnsi="Arial" w:cs="Arial"/>
          <w:sz w:val="24"/>
          <w:szCs w:val="24"/>
        </w:rPr>
        <w:t xml:space="preserve"> </w:t>
      </w:r>
      <w:r w:rsidR="00400BFA" w:rsidRPr="00D11446">
        <w:rPr>
          <w:rFonts w:ascii="Arial" w:hAnsi="Arial" w:cs="Arial"/>
          <w:sz w:val="24"/>
          <w:szCs w:val="24"/>
        </w:rPr>
        <w:t>Adair's Action-Centred Leadership Model places a strong emphasis on striking a balance between team building, job completion, and leading others. This look fits nicely with the lively, team-focused culture of the hospitality sector. The benefit is that Adair's approach offers a helpful framework for leadership that emphasises teamwork and solves the requirement for effective task completion. This approach might be beneficial in the hotel sector, where productive teamwork is essential.</w:t>
      </w:r>
      <w:r w:rsidR="0079376B">
        <w:rPr>
          <w:rFonts w:ascii="Arial" w:hAnsi="Arial" w:cs="Arial"/>
          <w:sz w:val="24"/>
          <w:szCs w:val="24"/>
        </w:rPr>
        <w:t xml:space="preserve"> </w:t>
      </w:r>
      <w:r w:rsidR="00A76D40" w:rsidRPr="00D11446">
        <w:rPr>
          <w:rFonts w:ascii="Arial" w:hAnsi="Arial" w:cs="Arial"/>
          <w:sz w:val="24"/>
          <w:szCs w:val="24"/>
        </w:rPr>
        <w:t>McGregor's Theory Y, which promotes a more empowered and participatory leadership style, is well suited to the hotel business.</w:t>
      </w:r>
      <w:r w:rsidR="00455F46" w:rsidRPr="00D11446">
        <w:rPr>
          <w:rFonts w:ascii="Arial" w:hAnsi="Arial" w:cs="Arial"/>
          <w:sz w:val="24"/>
          <w:szCs w:val="24"/>
        </w:rPr>
        <w:t xml:space="preserve"> </w:t>
      </w:r>
      <w:r w:rsidR="00A76D40" w:rsidRPr="00D11446">
        <w:rPr>
          <w:rFonts w:ascii="Arial" w:hAnsi="Arial" w:cs="Arial"/>
          <w:sz w:val="24"/>
          <w:szCs w:val="24"/>
        </w:rPr>
        <w:t xml:space="preserve">The benefit of theory Y, is that the </w:t>
      </w:r>
      <w:r w:rsidR="00A76D40" w:rsidRPr="00D11446">
        <w:rPr>
          <w:rFonts w:ascii="Arial" w:hAnsi="Arial" w:cs="Arial"/>
          <w:sz w:val="24"/>
          <w:szCs w:val="24"/>
        </w:rPr>
        <w:lastRenderedPageBreak/>
        <w:t>leaders foster a positive work environment, encourage individualism, and have faith in their team members in a customer-focused culture. This approach complies with the industry's requirements for flexibility and superior customer service.</w:t>
      </w:r>
      <w:r w:rsidR="0079376B">
        <w:rPr>
          <w:rFonts w:ascii="Arial" w:hAnsi="Arial" w:cs="Arial"/>
          <w:sz w:val="24"/>
          <w:szCs w:val="24"/>
        </w:rPr>
        <w:t xml:space="preserve"> </w:t>
      </w:r>
      <w:r w:rsidR="00455F46" w:rsidRPr="00D11446">
        <w:rPr>
          <w:rFonts w:ascii="Arial" w:hAnsi="Arial" w:cs="Arial"/>
          <w:sz w:val="24"/>
          <w:szCs w:val="24"/>
        </w:rPr>
        <w:t xml:space="preserve">As </w:t>
      </w:r>
      <w:r w:rsidR="002A5977" w:rsidRPr="00D11446">
        <w:rPr>
          <w:rFonts w:ascii="Arial" w:hAnsi="Arial" w:cs="Arial"/>
          <w:sz w:val="24"/>
          <w:szCs w:val="24"/>
        </w:rPr>
        <w:t>a</w:t>
      </w:r>
      <w:r w:rsidR="00455F46" w:rsidRPr="00D11446">
        <w:rPr>
          <w:rFonts w:ascii="Arial" w:hAnsi="Arial" w:cs="Arial"/>
          <w:sz w:val="24"/>
          <w:szCs w:val="24"/>
        </w:rPr>
        <w:t xml:space="preserve"> practical example: </w:t>
      </w:r>
      <w:r w:rsidR="007C1B2B" w:rsidRPr="005E41E9">
        <w:rPr>
          <w:rFonts w:ascii="Arial" w:hAnsi="Arial" w:cs="Arial"/>
          <w:color w:val="040C28"/>
          <w:sz w:val="24"/>
          <w:szCs w:val="24"/>
        </w:rPr>
        <w:t>Christopher J.</w:t>
      </w:r>
      <w:r w:rsidR="007C1B2B" w:rsidRPr="005E41E9">
        <w:rPr>
          <w:rFonts w:ascii="Arial" w:hAnsi="Arial" w:cs="Arial"/>
          <w:color w:val="202124"/>
          <w:sz w:val="24"/>
          <w:szCs w:val="24"/>
          <w:shd w:val="clear" w:color="auto" w:fill="FFFFFF"/>
        </w:rPr>
        <w:t> </w:t>
      </w:r>
      <w:proofErr w:type="spellStart"/>
      <w:r w:rsidR="007C1B2B" w:rsidRPr="005E41E9">
        <w:rPr>
          <w:rFonts w:ascii="Arial" w:hAnsi="Arial" w:cs="Arial"/>
          <w:color w:val="040C28"/>
          <w:sz w:val="24"/>
          <w:szCs w:val="24"/>
        </w:rPr>
        <w:t>Nassetta</w:t>
      </w:r>
      <w:proofErr w:type="spellEnd"/>
      <w:r w:rsidR="007C1B2B" w:rsidRPr="005E41E9">
        <w:rPr>
          <w:rFonts w:ascii="Arial" w:hAnsi="Arial" w:cs="Arial"/>
          <w:color w:val="202124"/>
          <w:sz w:val="24"/>
          <w:szCs w:val="24"/>
          <w:shd w:val="clear" w:color="auto" w:fill="FFFFFF"/>
        </w:rPr>
        <w:t> president</w:t>
      </w:r>
      <w:r w:rsidR="007C1B2B">
        <w:rPr>
          <w:rFonts w:ascii="Arial" w:hAnsi="Arial" w:cs="Arial"/>
          <w:sz w:val="24"/>
          <w:szCs w:val="24"/>
        </w:rPr>
        <w:t xml:space="preserve"> of </w:t>
      </w:r>
      <w:r w:rsidR="00455F46" w:rsidRPr="00D11446">
        <w:rPr>
          <w:rFonts w:ascii="Arial" w:hAnsi="Arial" w:cs="Arial"/>
          <w:sz w:val="24"/>
          <w:szCs w:val="24"/>
        </w:rPr>
        <w:t xml:space="preserve">Hilton Hotels and Resorts is renowned for </w:t>
      </w:r>
      <w:r w:rsidR="002E5289">
        <w:rPr>
          <w:rFonts w:ascii="Arial" w:hAnsi="Arial" w:cs="Arial"/>
          <w:sz w:val="24"/>
          <w:szCs w:val="24"/>
        </w:rPr>
        <w:t>their</w:t>
      </w:r>
      <w:r w:rsidR="00455F46" w:rsidRPr="00D11446">
        <w:rPr>
          <w:rFonts w:ascii="Arial" w:hAnsi="Arial" w:cs="Arial"/>
          <w:sz w:val="24"/>
          <w:szCs w:val="24"/>
        </w:rPr>
        <w:t xml:space="preserve"> deft use of team leadership, which effortlessly strikes a balance between productivity and people-centeredness. This approach promotes outstanding customer service and employee engagement, both of which support the company's success on a worldwide scale.</w:t>
      </w:r>
    </w:p>
    <w:p w14:paraId="72110026" w14:textId="77777777" w:rsidR="00F14512" w:rsidRPr="00D11446" w:rsidRDefault="0050376C" w:rsidP="00D11446">
      <w:pPr>
        <w:spacing w:line="480" w:lineRule="auto"/>
        <w:jc w:val="both"/>
        <w:rPr>
          <w:rFonts w:ascii="Arial" w:hAnsi="Arial" w:cs="Arial"/>
          <w:sz w:val="24"/>
          <w:szCs w:val="24"/>
        </w:rPr>
      </w:pPr>
      <w:r>
        <w:rPr>
          <w:rFonts w:ascii="Arial" w:hAnsi="Arial" w:cs="Arial"/>
          <w:sz w:val="24"/>
          <w:szCs w:val="24"/>
        </w:rPr>
        <w:t xml:space="preserve">As leadership approaches play a key role in </w:t>
      </w:r>
      <w:r w:rsidR="002E5289">
        <w:rPr>
          <w:rFonts w:ascii="Arial" w:hAnsi="Arial" w:cs="Arial"/>
          <w:sz w:val="24"/>
          <w:szCs w:val="24"/>
        </w:rPr>
        <w:t xml:space="preserve">the </w:t>
      </w:r>
      <w:r>
        <w:rPr>
          <w:rFonts w:ascii="Arial" w:hAnsi="Arial" w:cs="Arial"/>
          <w:sz w:val="24"/>
          <w:szCs w:val="24"/>
        </w:rPr>
        <w:t xml:space="preserve">hotel industry the </w:t>
      </w:r>
      <w:r w:rsidR="00A0649B" w:rsidRPr="0050376C">
        <w:rPr>
          <w:rFonts w:ascii="Arial" w:hAnsi="Arial" w:cs="Arial"/>
          <w:sz w:val="24"/>
          <w:szCs w:val="24"/>
        </w:rPr>
        <w:t xml:space="preserve">Effectiveness of </w:t>
      </w:r>
      <w:r w:rsidR="00702407" w:rsidRPr="0050376C">
        <w:rPr>
          <w:rFonts w:ascii="Arial" w:hAnsi="Arial" w:cs="Arial"/>
          <w:sz w:val="24"/>
          <w:szCs w:val="24"/>
        </w:rPr>
        <w:t xml:space="preserve">the </w:t>
      </w:r>
      <w:r w:rsidR="00A0649B" w:rsidRPr="0050376C">
        <w:rPr>
          <w:rFonts w:ascii="Arial" w:hAnsi="Arial" w:cs="Arial"/>
          <w:sz w:val="24"/>
          <w:szCs w:val="24"/>
        </w:rPr>
        <w:t>Leadership Approach</w:t>
      </w:r>
      <w:r>
        <w:rPr>
          <w:rFonts w:ascii="Arial" w:hAnsi="Arial" w:cs="Arial"/>
          <w:sz w:val="24"/>
          <w:szCs w:val="24"/>
        </w:rPr>
        <w:t xml:space="preserve"> </w:t>
      </w:r>
      <w:r w:rsidR="002E5289">
        <w:rPr>
          <w:rFonts w:ascii="Arial" w:hAnsi="Arial" w:cs="Arial"/>
          <w:sz w:val="24"/>
          <w:szCs w:val="24"/>
        </w:rPr>
        <w:t>is</w:t>
      </w:r>
      <w:r>
        <w:rPr>
          <w:rFonts w:ascii="Arial" w:hAnsi="Arial" w:cs="Arial"/>
          <w:sz w:val="24"/>
          <w:szCs w:val="24"/>
        </w:rPr>
        <w:t xml:space="preserve"> the </w:t>
      </w:r>
      <w:r w:rsidR="00A0649B" w:rsidRPr="00D11446">
        <w:rPr>
          <w:rFonts w:ascii="Arial" w:hAnsi="Arial" w:cs="Arial"/>
          <w:sz w:val="24"/>
          <w:szCs w:val="24"/>
        </w:rPr>
        <w:t xml:space="preserve">key function </w:t>
      </w:r>
      <w:r w:rsidR="008B691C" w:rsidRPr="00D11446">
        <w:rPr>
          <w:rFonts w:ascii="Arial" w:hAnsi="Arial" w:cs="Arial"/>
          <w:sz w:val="24"/>
          <w:szCs w:val="24"/>
        </w:rPr>
        <w:t>of Blake</w:t>
      </w:r>
      <w:r w:rsidR="00A0649B" w:rsidRPr="00D11446">
        <w:rPr>
          <w:rFonts w:ascii="Arial" w:hAnsi="Arial" w:cs="Arial"/>
          <w:sz w:val="24"/>
          <w:szCs w:val="24"/>
        </w:rPr>
        <w:t xml:space="preserve"> and Mouton’s team leadership is that the ability to balance the requirements of people and production is crucial.</w:t>
      </w:r>
      <w:r w:rsidR="0079376B">
        <w:rPr>
          <w:rFonts w:ascii="Arial" w:hAnsi="Arial" w:cs="Arial"/>
          <w:sz w:val="24"/>
          <w:szCs w:val="24"/>
        </w:rPr>
        <w:t xml:space="preserve"> </w:t>
      </w:r>
      <w:r w:rsidR="00702407" w:rsidRPr="00D11446">
        <w:rPr>
          <w:rFonts w:ascii="Arial" w:hAnsi="Arial" w:cs="Arial"/>
          <w:sz w:val="24"/>
          <w:szCs w:val="24"/>
        </w:rPr>
        <w:t>The e</w:t>
      </w:r>
      <w:r w:rsidR="008B691C" w:rsidRPr="00D11446">
        <w:rPr>
          <w:rFonts w:ascii="Arial" w:hAnsi="Arial" w:cs="Arial"/>
          <w:sz w:val="24"/>
          <w:szCs w:val="24"/>
        </w:rPr>
        <w:t xml:space="preserve">ffectiveness of </w:t>
      </w:r>
      <w:r w:rsidR="00A0649B" w:rsidRPr="00D11446">
        <w:rPr>
          <w:rFonts w:ascii="Arial" w:hAnsi="Arial" w:cs="Arial"/>
          <w:sz w:val="24"/>
          <w:szCs w:val="24"/>
        </w:rPr>
        <w:t>Team leadership is seen as the most effective strategy in the hotel industry, in keeping with the Managerial Grid's emphasis on finding a balance. This strategy encourages employee involvement, client happiness, and teamwork. Because the industry acknowledges the importance of cooperation and how crucial it is to effective management leadership, th</w:t>
      </w:r>
      <w:r w:rsidR="008B691C" w:rsidRPr="00D11446">
        <w:rPr>
          <w:rFonts w:ascii="Arial" w:hAnsi="Arial" w:cs="Arial"/>
          <w:sz w:val="24"/>
          <w:szCs w:val="24"/>
        </w:rPr>
        <w:t>ere is a collaborative climate</w:t>
      </w:r>
      <w:r w:rsidR="00214EA5" w:rsidRPr="00D11446">
        <w:rPr>
          <w:rFonts w:ascii="Arial" w:hAnsi="Arial" w:cs="Arial"/>
          <w:sz w:val="24"/>
          <w:szCs w:val="24"/>
        </w:rPr>
        <w:t xml:space="preserve"> (Pratt. 2022)</w:t>
      </w:r>
      <w:r w:rsidR="008B691C" w:rsidRPr="00D11446">
        <w:rPr>
          <w:rFonts w:ascii="Arial" w:hAnsi="Arial" w:cs="Arial"/>
          <w:sz w:val="24"/>
          <w:szCs w:val="24"/>
        </w:rPr>
        <w:t xml:space="preserve">. For example: </w:t>
      </w:r>
      <w:r w:rsidR="005E41E9" w:rsidRPr="005E41E9">
        <w:rPr>
          <w:rFonts w:ascii="Arial" w:hAnsi="Arial" w:cs="Arial"/>
          <w:color w:val="040C28"/>
          <w:sz w:val="24"/>
          <w:szCs w:val="24"/>
        </w:rPr>
        <w:t>Christopher J.</w:t>
      </w:r>
      <w:r w:rsidR="005E41E9" w:rsidRPr="005E41E9">
        <w:rPr>
          <w:rFonts w:ascii="Arial" w:hAnsi="Arial" w:cs="Arial"/>
          <w:color w:val="202124"/>
          <w:sz w:val="24"/>
          <w:szCs w:val="24"/>
          <w:shd w:val="clear" w:color="auto" w:fill="FFFFFF"/>
        </w:rPr>
        <w:t> </w:t>
      </w:r>
      <w:proofErr w:type="spellStart"/>
      <w:r w:rsidR="005E41E9" w:rsidRPr="005E41E9">
        <w:rPr>
          <w:rFonts w:ascii="Arial" w:hAnsi="Arial" w:cs="Arial"/>
          <w:color w:val="040C28"/>
          <w:sz w:val="24"/>
          <w:szCs w:val="24"/>
        </w:rPr>
        <w:t>Nassetta</w:t>
      </w:r>
      <w:proofErr w:type="spellEnd"/>
      <w:r w:rsidR="005E41E9" w:rsidRPr="005E41E9">
        <w:rPr>
          <w:rFonts w:ascii="Arial" w:hAnsi="Arial" w:cs="Arial"/>
          <w:color w:val="202124"/>
          <w:sz w:val="24"/>
          <w:szCs w:val="24"/>
          <w:shd w:val="clear" w:color="auto" w:fill="FFFFFF"/>
        </w:rPr>
        <w:t> president</w:t>
      </w:r>
      <w:r w:rsidR="005E41E9">
        <w:rPr>
          <w:rFonts w:ascii="Arial" w:hAnsi="Arial" w:cs="Arial"/>
          <w:color w:val="202124"/>
          <w:sz w:val="30"/>
          <w:szCs w:val="30"/>
          <w:shd w:val="clear" w:color="auto" w:fill="FFFFFF"/>
        </w:rPr>
        <w:t xml:space="preserve"> </w:t>
      </w:r>
      <w:r w:rsidR="005E41E9">
        <w:rPr>
          <w:rFonts w:ascii="Arial" w:hAnsi="Arial" w:cs="Arial"/>
          <w:sz w:val="24"/>
          <w:szCs w:val="24"/>
        </w:rPr>
        <w:t xml:space="preserve">leader of </w:t>
      </w:r>
      <w:r w:rsidR="00A0649B" w:rsidRPr="00D11446">
        <w:rPr>
          <w:rFonts w:ascii="Arial" w:hAnsi="Arial" w:cs="Arial"/>
          <w:sz w:val="24"/>
          <w:szCs w:val="24"/>
        </w:rPr>
        <w:t xml:space="preserve">Hilton Hotels and Resorts </w:t>
      </w:r>
      <w:r w:rsidR="008B691C" w:rsidRPr="00D11446">
        <w:rPr>
          <w:rFonts w:ascii="Arial" w:hAnsi="Arial" w:cs="Arial"/>
          <w:sz w:val="24"/>
          <w:szCs w:val="24"/>
        </w:rPr>
        <w:t>skilfully</w:t>
      </w:r>
      <w:r w:rsidR="00A0649B" w:rsidRPr="00D11446">
        <w:rPr>
          <w:rFonts w:ascii="Arial" w:hAnsi="Arial" w:cs="Arial"/>
          <w:sz w:val="24"/>
          <w:szCs w:val="24"/>
        </w:rPr>
        <w:t xml:space="preserve"> strikes a balance between productivity and people-centeredness. This strategy encourages exceptional customer service and staff involvement, both of which contribute to the company's success on a worldwide scale.</w:t>
      </w:r>
      <w:r w:rsidR="009E303B" w:rsidRPr="00D11446">
        <w:rPr>
          <w:rFonts w:ascii="Arial" w:hAnsi="Arial" w:cs="Arial"/>
          <w:sz w:val="24"/>
          <w:szCs w:val="24"/>
        </w:rPr>
        <w:t xml:space="preserve"> The key function of Adair's model is to b</w:t>
      </w:r>
      <w:r w:rsidR="00F14512" w:rsidRPr="00D11446">
        <w:rPr>
          <w:rFonts w:ascii="Arial" w:hAnsi="Arial" w:cs="Arial"/>
          <w:sz w:val="24"/>
          <w:szCs w:val="24"/>
        </w:rPr>
        <w:t>alanc</w:t>
      </w:r>
      <w:r w:rsidR="00702407" w:rsidRPr="00D11446">
        <w:rPr>
          <w:rFonts w:ascii="Arial" w:hAnsi="Arial" w:cs="Arial"/>
          <w:sz w:val="24"/>
          <w:szCs w:val="24"/>
        </w:rPr>
        <w:t>e</w:t>
      </w:r>
      <w:r w:rsidR="00F14512" w:rsidRPr="00D11446">
        <w:rPr>
          <w:rFonts w:ascii="Arial" w:hAnsi="Arial" w:cs="Arial"/>
          <w:sz w:val="24"/>
          <w:szCs w:val="24"/>
        </w:rPr>
        <w:t xml:space="preserve"> team building, task completion, and leadership.</w:t>
      </w:r>
      <w:r>
        <w:rPr>
          <w:rFonts w:ascii="Arial" w:hAnsi="Arial" w:cs="Arial"/>
          <w:sz w:val="24"/>
          <w:szCs w:val="24"/>
        </w:rPr>
        <w:t xml:space="preserve"> </w:t>
      </w:r>
      <w:r w:rsidR="00702407" w:rsidRPr="00D11446">
        <w:rPr>
          <w:rFonts w:ascii="Arial" w:hAnsi="Arial" w:cs="Arial"/>
          <w:sz w:val="24"/>
          <w:szCs w:val="24"/>
        </w:rPr>
        <w:t>The e</w:t>
      </w:r>
      <w:r w:rsidR="009E303B" w:rsidRPr="00D11446">
        <w:rPr>
          <w:rFonts w:ascii="Arial" w:hAnsi="Arial" w:cs="Arial"/>
          <w:sz w:val="24"/>
          <w:szCs w:val="24"/>
        </w:rPr>
        <w:t xml:space="preserve">ffectiveness of </w:t>
      </w:r>
      <w:r w:rsidR="00F14512" w:rsidRPr="00D11446">
        <w:rPr>
          <w:rFonts w:ascii="Arial" w:hAnsi="Arial" w:cs="Arial"/>
          <w:sz w:val="24"/>
          <w:szCs w:val="24"/>
        </w:rPr>
        <w:t>Adair's strategy, which places a strong focus on teamwork and timely task completion, provides a helpful foundation for hospitality industry leadership. The innovative and collaborative ethos of the sector is a perfect match for Adair's approach</w:t>
      </w:r>
      <w:r w:rsidR="00DB51BF" w:rsidRPr="00D11446">
        <w:rPr>
          <w:rFonts w:ascii="Arial" w:hAnsi="Arial" w:cs="Arial"/>
          <w:sz w:val="24"/>
          <w:szCs w:val="24"/>
        </w:rPr>
        <w:t xml:space="preserve"> </w:t>
      </w:r>
      <w:r w:rsidR="00DB51BF" w:rsidRPr="00D11446">
        <w:rPr>
          <w:rFonts w:ascii="Arial" w:hAnsi="Arial" w:cs="Arial"/>
          <w:sz w:val="24"/>
          <w:szCs w:val="24"/>
        </w:rPr>
        <w:lastRenderedPageBreak/>
        <w:t>(Indeed. 2023)</w:t>
      </w:r>
      <w:r w:rsidR="00F14512" w:rsidRPr="00D11446">
        <w:rPr>
          <w:rFonts w:ascii="Arial" w:hAnsi="Arial" w:cs="Arial"/>
          <w:sz w:val="24"/>
          <w:szCs w:val="24"/>
        </w:rPr>
        <w:t>. Effective teamwork is crucial in the hotel industry, and this strategy can significantly improve management leadership in that domain.</w:t>
      </w:r>
    </w:p>
    <w:p w14:paraId="72110027" w14:textId="77777777" w:rsidR="009E303B" w:rsidRPr="00D11446" w:rsidRDefault="00F14512" w:rsidP="00D11446">
      <w:pPr>
        <w:spacing w:line="480" w:lineRule="auto"/>
        <w:jc w:val="both"/>
        <w:rPr>
          <w:rFonts w:ascii="Arial" w:hAnsi="Arial" w:cs="Arial"/>
          <w:sz w:val="24"/>
          <w:szCs w:val="24"/>
        </w:rPr>
      </w:pPr>
      <w:r w:rsidRPr="00D11446">
        <w:rPr>
          <w:rFonts w:ascii="Arial" w:hAnsi="Arial" w:cs="Arial"/>
          <w:sz w:val="24"/>
          <w:szCs w:val="24"/>
        </w:rPr>
        <w:t xml:space="preserve">Example in the Real World: </w:t>
      </w:r>
      <w:r w:rsidR="002D3DCA" w:rsidRPr="002D3DCA">
        <w:rPr>
          <w:rFonts w:ascii="Arial" w:hAnsi="Arial" w:cs="Arial"/>
          <w:sz w:val="24"/>
          <w:szCs w:val="24"/>
        </w:rPr>
        <w:t xml:space="preserve">Arne Sorenson was the President and CEO of Marriott International until his untimely death in 2021. Sorenson was well known for his collaborative leadership style, which prioritised teamwork and communication. He placed focus on maintaining a positive work environment </w:t>
      </w:r>
      <w:r w:rsidR="002E5289">
        <w:rPr>
          <w:rFonts w:ascii="Arial" w:hAnsi="Arial" w:cs="Arial"/>
          <w:sz w:val="24"/>
          <w:szCs w:val="24"/>
        </w:rPr>
        <w:t>following</w:t>
      </w:r>
      <w:r w:rsidR="002D3DCA" w:rsidRPr="002D3DCA">
        <w:rPr>
          <w:rFonts w:ascii="Arial" w:hAnsi="Arial" w:cs="Arial"/>
          <w:sz w:val="24"/>
          <w:szCs w:val="24"/>
        </w:rPr>
        <w:t xml:space="preserve"> the theories of Robert R. Blake and Jane S. Mouton.</w:t>
      </w:r>
      <w:r w:rsidR="002D3DCA">
        <w:rPr>
          <w:rFonts w:ascii="Arial" w:hAnsi="Arial" w:cs="Arial"/>
          <w:sz w:val="24"/>
          <w:szCs w:val="24"/>
        </w:rPr>
        <w:t xml:space="preserve"> </w:t>
      </w:r>
      <w:r w:rsidR="009E303B" w:rsidRPr="00D11446">
        <w:rPr>
          <w:rFonts w:ascii="Arial" w:hAnsi="Arial" w:cs="Arial"/>
          <w:sz w:val="24"/>
          <w:szCs w:val="24"/>
        </w:rPr>
        <w:t>The key function of theory Y is t</w:t>
      </w:r>
      <w:r w:rsidR="002E5289">
        <w:rPr>
          <w:rFonts w:ascii="Arial" w:hAnsi="Arial" w:cs="Arial"/>
          <w:sz w:val="24"/>
          <w:szCs w:val="24"/>
        </w:rPr>
        <w:t>o</w:t>
      </w:r>
      <w:r w:rsidR="009E303B" w:rsidRPr="00D11446">
        <w:rPr>
          <w:rFonts w:ascii="Arial" w:hAnsi="Arial" w:cs="Arial"/>
          <w:sz w:val="24"/>
          <w:szCs w:val="24"/>
        </w:rPr>
        <w:t xml:space="preserve"> Recogni</w:t>
      </w:r>
      <w:r w:rsidR="00702407" w:rsidRPr="00D11446">
        <w:rPr>
          <w:rFonts w:ascii="Arial" w:hAnsi="Arial" w:cs="Arial"/>
          <w:sz w:val="24"/>
          <w:szCs w:val="24"/>
        </w:rPr>
        <w:t>ze</w:t>
      </w:r>
      <w:r w:rsidR="009E303B" w:rsidRPr="00D11446">
        <w:rPr>
          <w:rFonts w:ascii="Arial" w:hAnsi="Arial" w:cs="Arial"/>
          <w:sz w:val="24"/>
          <w:szCs w:val="24"/>
        </w:rPr>
        <w:t xml:space="preserve"> and respond to the goals and actions of staff members</w:t>
      </w:r>
      <w:r w:rsidR="00317D54" w:rsidRPr="00D11446">
        <w:rPr>
          <w:rFonts w:ascii="Arial" w:hAnsi="Arial" w:cs="Arial"/>
          <w:sz w:val="24"/>
          <w:szCs w:val="24"/>
        </w:rPr>
        <w:t xml:space="preserve"> (Lumen. 2023)</w:t>
      </w:r>
      <w:r w:rsidR="009E303B" w:rsidRPr="00D11446">
        <w:rPr>
          <w:rFonts w:ascii="Arial" w:hAnsi="Arial" w:cs="Arial"/>
          <w:sz w:val="24"/>
          <w:szCs w:val="24"/>
        </w:rPr>
        <w:t>.</w:t>
      </w:r>
      <w:r w:rsidR="0050376C">
        <w:rPr>
          <w:rFonts w:ascii="Arial" w:hAnsi="Arial" w:cs="Arial"/>
          <w:sz w:val="24"/>
          <w:szCs w:val="24"/>
        </w:rPr>
        <w:t xml:space="preserve"> </w:t>
      </w:r>
      <w:r w:rsidR="00702407" w:rsidRPr="00D11446">
        <w:rPr>
          <w:rFonts w:ascii="Arial" w:hAnsi="Arial" w:cs="Arial"/>
          <w:sz w:val="24"/>
          <w:szCs w:val="24"/>
        </w:rPr>
        <w:t>The e</w:t>
      </w:r>
      <w:r w:rsidR="009E303B" w:rsidRPr="00D11446">
        <w:rPr>
          <w:rFonts w:ascii="Arial" w:hAnsi="Arial" w:cs="Arial"/>
          <w:sz w:val="24"/>
          <w:szCs w:val="24"/>
        </w:rPr>
        <w:t xml:space="preserve">ffectiveness of McGregor's Theory Y is in line with the demands of the hospitality industry since it encourages an empowered and participatory leadership style. Theory Y leaders </w:t>
      </w:r>
      <w:proofErr w:type="gramStart"/>
      <w:r w:rsidR="009E303B" w:rsidRPr="00D11446">
        <w:rPr>
          <w:rFonts w:ascii="Arial" w:hAnsi="Arial" w:cs="Arial"/>
          <w:sz w:val="24"/>
          <w:szCs w:val="24"/>
        </w:rPr>
        <w:t>have the ability to</w:t>
      </w:r>
      <w:proofErr w:type="gramEnd"/>
      <w:r w:rsidR="009E303B" w:rsidRPr="00D11446">
        <w:rPr>
          <w:rFonts w:ascii="Arial" w:hAnsi="Arial" w:cs="Arial"/>
          <w:sz w:val="24"/>
          <w:szCs w:val="24"/>
        </w:rPr>
        <w:t xml:space="preserve"> foster a supportive work environment within a customer-focused culture where being adaptable and offering top-notch customer service are essential components. </w:t>
      </w:r>
    </w:p>
    <w:p w14:paraId="72110028" w14:textId="77777777" w:rsidR="0038749B" w:rsidRPr="0038749B" w:rsidRDefault="0038749B" w:rsidP="0038749B">
      <w:pPr>
        <w:spacing w:line="480" w:lineRule="auto"/>
        <w:jc w:val="both"/>
        <w:rPr>
          <w:rFonts w:ascii="Arial" w:hAnsi="Arial" w:cs="Arial"/>
          <w:sz w:val="24"/>
          <w:szCs w:val="24"/>
        </w:rPr>
      </w:pPr>
      <w:r w:rsidRPr="0038749B">
        <w:rPr>
          <w:rFonts w:ascii="Arial" w:hAnsi="Arial" w:cs="Arial"/>
          <w:sz w:val="24"/>
          <w:szCs w:val="24"/>
        </w:rPr>
        <w:t>The founder and previous CEO of Four Seasons Hotels &amp; Resorts is Isadore Sharp. Douglas McGregor's Theory Y was evident in Sharp's leadership style since he gave employee empowerment and fostering a positive work environment a lot of weight. Four Seasons rose to prominence under Sharp's direction thanks to its attentive ser</w:t>
      </w:r>
      <w:r w:rsidR="006112B5">
        <w:rPr>
          <w:rFonts w:ascii="Arial" w:hAnsi="Arial" w:cs="Arial"/>
          <w:sz w:val="24"/>
          <w:szCs w:val="24"/>
        </w:rPr>
        <w:t xml:space="preserve">vice and staff-first mentality. </w:t>
      </w:r>
      <w:r w:rsidRPr="0038749B">
        <w:rPr>
          <w:rFonts w:ascii="Arial" w:hAnsi="Arial" w:cs="Arial"/>
          <w:sz w:val="24"/>
          <w:szCs w:val="24"/>
        </w:rPr>
        <w:t>These CEOs have shaped the organisational cultures of their businesses to succeed in the cutthroat hospitality sector by adhering to leadership theories and frameworks.</w:t>
      </w:r>
    </w:p>
    <w:p w14:paraId="72110029" w14:textId="77777777" w:rsidR="00B64FF2" w:rsidRPr="00D11446" w:rsidRDefault="00B64FF2" w:rsidP="00D11446">
      <w:pPr>
        <w:spacing w:line="480" w:lineRule="auto"/>
        <w:jc w:val="both"/>
        <w:rPr>
          <w:rFonts w:ascii="Arial" w:hAnsi="Arial" w:cs="Arial"/>
          <w:sz w:val="24"/>
          <w:szCs w:val="24"/>
        </w:rPr>
      </w:pPr>
      <w:r w:rsidRPr="00D11446">
        <w:rPr>
          <w:rFonts w:ascii="Arial" w:hAnsi="Arial" w:cs="Arial"/>
          <w:sz w:val="24"/>
          <w:szCs w:val="24"/>
        </w:rPr>
        <w:t xml:space="preserve">In conclusion, strong leadership is critical in the fast-paced, client-focused hospitality industry. By incorporating ideas from theories of leadership like McGregor's X and Y Theory, Adair's Action-Centred Leadership Model, and Blake and Mouton's Managerial Grid, leaders in the hotel industry can adapt their strategies to the unique </w:t>
      </w:r>
      <w:r w:rsidRPr="00D11446">
        <w:rPr>
          <w:rFonts w:ascii="Arial" w:hAnsi="Arial" w:cs="Arial"/>
          <w:sz w:val="24"/>
          <w:szCs w:val="24"/>
        </w:rPr>
        <w:lastRenderedPageBreak/>
        <w:t xml:space="preserve">demands of the business. According to Blake and Mouton, team leadership becomes a favoured tactic in the hospitality sector because it fosters staff engagement, client happiness, and collaboration. Adair's methodology provides a practical framework that enhances the industry's emphasis on goal attainment and teamwork. The hotel sector demands excellent service and flexibility, which aligns well with McGregor's Theory Y, which promotes empowerment and involvement. Real-world examples show how these leadership philosophies are successful in fostering success and contented clientele. A couple of instances are the teamwork skills </w:t>
      </w:r>
      <w:r w:rsidR="006112B5">
        <w:rPr>
          <w:rFonts w:ascii="Arial" w:hAnsi="Arial" w:cs="Arial"/>
          <w:sz w:val="24"/>
          <w:szCs w:val="24"/>
        </w:rPr>
        <w:t xml:space="preserve">the leaders </w:t>
      </w:r>
      <w:r w:rsidRPr="00D11446">
        <w:rPr>
          <w:rFonts w:ascii="Arial" w:hAnsi="Arial" w:cs="Arial"/>
          <w:sz w:val="24"/>
          <w:szCs w:val="24"/>
        </w:rPr>
        <w:t>of Marriott International and The Ritz-Carlton's commitment to Adair's concepts. To address the problems the hotel sector faces, sustainable and effective leadership requires a blend of situation-specific leadership philosophies.</w:t>
      </w:r>
    </w:p>
    <w:p w14:paraId="7211002A" w14:textId="77777777" w:rsidR="00B64FF2" w:rsidRPr="00D11446" w:rsidRDefault="00071A14" w:rsidP="00D11446">
      <w:pPr>
        <w:spacing w:line="480" w:lineRule="auto"/>
        <w:jc w:val="both"/>
        <w:rPr>
          <w:rFonts w:ascii="Arial" w:hAnsi="Arial" w:cs="Arial"/>
          <w:sz w:val="24"/>
          <w:szCs w:val="24"/>
        </w:rPr>
      </w:pPr>
      <w:r w:rsidRPr="00D11446">
        <w:rPr>
          <w:rFonts w:ascii="Arial" w:hAnsi="Arial" w:cs="Arial"/>
          <w:noProof/>
          <w:sz w:val="24"/>
          <w:szCs w:val="24"/>
          <w:lang w:eastAsia="en-GB"/>
        </w:rPr>
        <mc:AlternateContent>
          <mc:Choice Requires="wps">
            <w:drawing>
              <wp:anchor distT="0" distB="0" distL="114300" distR="114300" simplePos="0" relativeHeight="251663360" behindDoc="0" locked="0" layoutInCell="1" allowOverlap="1" wp14:anchorId="72110051" wp14:editId="72110052">
                <wp:simplePos x="0" y="0"/>
                <wp:positionH relativeFrom="column">
                  <wp:posOffset>1516380</wp:posOffset>
                </wp:positionH>
                <wp:positionV relativeFrom="paragraph">
                  <wp:posOffset>407035</wp:posOffset>
                </wp:positionV>
                <wp:extent cx="2926080" cy="0"/>
                <wp:effectExtent l="38100" t="76200" r="26670" b="95250"/>
                <wp:wrapNone/>
                <wp:docPr id="1" name="Straight Arrow Connector 1"/>
                <wp:cNvGraphicFramePr/>
                <a:graphic xmlns:a="http://schemas.openxmlformats.org/drawingml/2006/main">
                  <a:graphicData uri="http://schemas.microsoft.com/office/word/2010/wordprocessingShape">
                    <wps:wsp>
                      <wps:cNvCnPr/>
                      <wps:spPr>
                        <a:xfrm>
                          <a:off x="0" y="0"/>
                          <a:ext cx="2926080" cy="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5410E00B" id="_x0000_t32" coordsize="21600,21600" o:spt="32" o:oned="t" path="m,l21600,21600e" filled="f">
                <v:path arrowok="t" fillok="f" o:connecttype="none"/>
                <o:lock v:ext="edit" shapetype="t"/>
              </v:shapetype>
              <v:shape id="Straight Arrow Connector 1" o:spid="_x0000_s1026" type="#_x0000_t32" style="position:absolute;margin-left:119.4pt;margin-top:32.05pt;width:230.4pt;height:0;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" strokecolor="black [3200]" strokeweight=".5pt">
                <v:stroke startarrow="block" endarrow="block" joinstyle="miter"/>
              </v:shape>
            </w:pict>
          </mc:Fallback>
        </mc:AlternateContent>
      </w:r>
    </w:p>
    <w:p w14:paraId="7211002B" w14:textId="77777777" w:rsidR="00567FBD" w:rsidRPr="00D11446" w:rsidRDefault="00567FBD" w:rsidP="00D11446">
      <w:pPr>
        <w:spacing w:line="480" w:lineRule="auto"/>
        <w:jc w:val="both"/>
        <w:rPr>
          <w:rFonts w:ascii="Arial" w:hAnsi="Arial" w:cs="Arial"/>
          <w:sz w:val="24"/>
          <w:szCs w:val="24"/>
        </w:rPr>
      </w:pPr>
    </w:p>
    <w:p w14:paraId="7211002C" w14:textId="77777777" w:rsidR="00567FBD" w:rsidRDefault="00567FBD" w:rsidP="00D11446">
      <w:pPr>
        <w:spacing w:line="480" w:lineRule="auto"/>
        <w:jc w:val="both"/>
        <w:rPr>
          <w:rFonts w:ascii="Arial" w:hAnsi="Arial" w:cs="Arial"/>
          <w:sz w:val="24"/>
          <w:szCs w:val="24"/>
        </w:rPr>
      </w:pPr>
    </w:p>
    <w:p w14:paraId="7211002D" w14:textId="77777777" w:rsidR="0079376B" w:rsidRDefault="0079376B" w:rsidP="00D11446">
      <w:pPr>
        <w:spacing w:line="480" w:lineRule="auto"/>
        <w:jc w:val="both"/>
        <w:rPr>
          <w:rFonts w:ascii="Arial" w:hAnsi="Arial" w:cs="Arial"/>
          <w:sz w:val="24"/>
          <w:szCs w:val="24"/>
        </w:rPr>
      </w:pPr>
    </w:p>
    <w:p w14:paraId="7211002E" w14:textId="77777777" w:rsidR="0079376B" w:rsidRDefault="0079376B" w:rsidP="00D11446">
      <w:pPr>
        <w:spacing w:line="480" w:lineRule="auto"/>
        <w:jc w:val="both"/>
        <w:rPr>
          <w:rFonts w:ascii="Arial" w:hAnsi="Arial" w:cs="Arial"/>
          <w:sz w:val="24"/>
          <w:szCs w:val="24"/>
        </w:rPr>
      </w:pPr>
    </w:p>
    <w:p w14:paraId="7211002F" w14:textId="77777777" w:rsidR="0079376B" w:rsidRDefault="0079376B" w:rsidP="00D11446">
      <w:pPr>
        <w:spacing w:line="480" w:lineRule="auto"/>
        <w:jc w:val="both"/>
        <w:rPr>
          <w:rFonts w:ascii="Arial" w:hAnsi="Arial" w:cs="Arial"/>
          <w:sz w:val="24"/>
          <w:szCs w:val="24"/>
        </w:rPr>
      </w:pPr>
    </w:p>
    <w:p w14:paraId="72110030" w14:textId="77777777" w:rsidR="0079376B" w:rsidRDefault="0079376B" w:rsidP="00D11446">
      <w:pPr>
        <w:spacing w:line="480" w:lineRule="auto"/>
        <w:jc w:val="both"/>
        <w:rPr>
          <w:rFonts w:ascii="Arial" w:hAnsi="Arial" w:cs="Arial"/>
          <w:sz w:val="24"/>
          <w:szCs w:val="24"/>
        </w:rPr>
      </w:pPr>
    </w:p>
    <w:p w14:paraId="72110031" w14:textId="77777777" w:rsidR="0079376B" w:rsidRDefault="0079376B" w:rsidP="00D11446">
      <w:pPr>
        <w:spacing w:line="480" w:lineRule="auto"/>
        <w:jc w:val="both"/>
        <w:rPr>
          <w:rFonts w:ascii="Arial" w:hAnsi="Arial" w:cs="Arial"/>
          <w:sz w:val="24"/>
          <w:szCs w:val="24"/>
        </w:rPr>
      </w:pPr>
    </w:p>
    <w:p w14:paraId="72110032" w14:textId="77777777" w:rsidR="0079376B" w:rsidRDefault="0079376B" w:rsidP="00D11446">
      <w:pPr>
        <w:spacing w:line="480" w:lineRule="auto"/>
        <w:jc w:val="both"/>
        <w:rPr>
          <w:rFonts w:ascii="Arial" w:hAnsi="Arial" w:cs="Arial"/>
          <w:sz w:val="24"/>
          <w:szCs w:val="24"/>
        </w:rPr>
      </w:pPr>
    </w:p>
    <w:p w14:paraId="72110033" w14:textId="77777777" w:rsidR="0079376B" w:rsidRPr="00D11446" w:rsidRDefault="0079376B" w:rsidP="00D11446">
      <w:pPr>
        <w:spacing w:line="480" w:lineRule="auto"/>
        <w:jc w:val="both"/>
        <w:rPr>
          <w:rFonts w:ascii="Arial" w:hAnsi="Arial" w:cs="Arial"/>
          <w:sz w:val="24"/>
          <w:szCs w:val="24"/>
        </w:rPr>
      </w:pPr>
    </w:p>
    <w:p w14:paraId="72110034" w14:textId="77777777" w:rsidR="001A78CB" w:rsidRPr="00D11446" w:rsidRDefault="001A78CB" w:rsidP="00D11446">
      <w:pPr>
        <w:spacing w:line="480" w:lineRule="auto"/>
        <w:jc w:val="both"/>
        <w:rPr>
          <w:rFonts w:ascii="Arial" w:hAnsi="Arial" w:cs="Arial"/>
          <w:b/>
          <w:sz w:val="24"/>
          <w:szCs w:val="24"/>
        </w:rPr>
      </w:pPr>
    </w:p>
    <w:p w14:paraId="72110035" w14:textId="77777777" w:rsidR="00567FBD" w:rsidRPr="00D11446" w:rsidRDefault="00567FBD" w:rsidP="00D11446">
      <w:pPr>
        <w:spacing w:line="480" w:lineRule="auto"/>
        <w:jc w:val="both"/>
        <w:rPr>
          <w:rFonts w:ascii="Arial" w:hAnsi="Arial" w:cs="Arial"/>
          <w:b/>
          <w:sz w:val="24"/>
          <w:szCs w:val="24"/>
        </w:rPr>
      </w:pPr>
      <w:r w:rsidRPr="00D11446">
        <w:rPr>
          <w:rFonts w:ascii="Arial" w:hAnsi="Arial" w:cs="Arial"/>
          <w:b/>
          <w:sz w:val="24"/>
          <w:szCs w:val="24"/>
        </w:rPr>
        <w:lastRenderedPageBreak/>
        <w:t>References:</w:t>
      </w:r>
    </w:p>
    <w:p w14:paraId="72110036" w14:textId="77777777" w:rsidR="0074418B" w:rsidRPr="00D11446" w:rsidRDefault="0074418B" w:rsidP="00D11446">
      <w:pPr>
        <w:pStyle w:val="ListParagraph"/>
        <w:numPr>
          <w:ilvl w:val="0"/>
          <w:numId w:val="4"/>
        </w:numPr>
        <w:spacing w:line="480" w:lineRule="auto"/>
        <w:jc w:val="both"/>
        <w:rPr>
          <w:rFonts w:ascii="Arial" w:hAnsi="Arial" w:cs="Arial"/>
          <w:sz w:val="24"/>
          <w:szCs w:val="24"/>
        </w:rPr>
      </w:pPr>
      <w:r w:rsidRPr="00D11446">
        <w:rPr>
          <w:rFonts w:ascii="Arial" w:hAnsi="Arial" w:cs="Arial"/>
          <w:sz w:val="24"/>
          <w:szCs w:val="24"/>
        </w:rPr>
        <w:t xml:space="preserve">Bela., R. (2023). </w:t>
      </w:r>
      <w:r w:rsidRPr="00D11446">
        <w:rPr>
          <w:rFonts w:ascii="Arial" w:hAnsi="Arial" w:cs="Arial"/>
          <w:i/>
          <w:sz w:val="24"/>
          <w:szCs w:val="24"/>
        </w:rPr>
        <w:t xml:space="preserve">Behavioural Leadership: Managerial Grid - Blake and Mouton. </w:t>
      </w:r>
      <w:r w:rsidRPr="00D11446">
        <w:rPr>
          <w:rFonts w:ascii="Arial" w:hAnsi="Arial" w:cs="Arial"/>
          <w:sz w:val="24"/>
          <w:szCs w:val="24"/>
        </w:rPr>
        <w:t xml:space="preserve">Available at: </w:t>
      </w:r>
      <w:hyperlink r:id="rId8" w:history="1">
        <w:r w:rsidRPr="00D11446">
          <w:rPr>
            <w:rStyle w:val="Hyperlink"/>
            <w:rFonts w:ascii="Arial" w:hAnsi="Arial" w:cs="Arial"/>
            <w:sz w:val="24"/>
            <w:szCs w:val="24"/>
          </w:rPr>
          <w:t>https://www.businessballs.com/leadership-styles/behavioural-leadership-managerial-grid/</w:t>
        </w:r>
      </w:hyperlink>
      <w:r w:rsidRPr="00D11446">
        <w:rPr>
          <w:rFonts w:ascii="Arial" w:hAnsi="Arial" w:cs="Arial"/>
          <w:sz w:val="24"/>
          <w:szCs w:val="24"/>
        </w:rPr>
        <w:t>. Accessed: (22:1:2024).</w:t>
      </w:r>
    </w:p>
    <w:p w14:paraId="72110037" w14:textId="77777777" w:rsidR="0074418B" w:rsidRPr="00D11446" w:rsidRDefault="0074418B" w:rsidP="00D11446">
      <w:pPr>
        <w:pStyle w:val="ListParagraph"/>
        <w:numPr>
          <w:ilvl w:val="0"/>
          <w:numId w:val="4"/>
        </w:numPr>
        <w:spacing w:line="480" w:lineRule="auto"/>
        <w:jc w:val="both"/>
        <w:rPr>
          <w:rFonts w:ascii="Arial" w:hAnsi="Arial" w:cs="Arial"/>
          <w:sz w:val="24"/>
          <w:szCs w:val="24"/>
        </w:rPr>
      </w:pPr>
      <w:r w:rsidRPr="00D11446">
        <w:rPr>
          <w:rFonts w:ascii="Arial" w:hAnsi="Arial" w:cs="Arial"/>
          <w:sz w:val="24"/>
          <w:szCs w:val="24"/>
        </w:rPr>
        <w:t xml:space="preserve">Boyd., C. (2021). </w:t>
      </w:r>
      <w:r w:rsidRPr="00D11446">
        <w:rPr>
          <w:rFonts w:ascii="Arial" w:hAnsi="Arial" w:cs="Arial"/>
          <w:i/>
          <w:color w:val="171717" w:themeColor="background2" w:themeShade="1A"/>
          <w:sz w:val="24"/>
          <w:szCs w:val="24"/>
        </w:rPr>
        <w:t xml:space="preserve">McGregor's Theory X &amp; Theory Y | Definition &amp; Manager Types. </w:t>
      </w:r>
      <w:r w:rsidRPr="00D11446">
        <w:rPr>
          <w:rFonts w:ascii="Arial" w:hAnsi="Arial" w:cs="Arial"/>
          <w:sz w:val="24"/>
          <w:szCs w:val="24"/>
        </w:rPr>
        <w:t xml:space="preserve">Available at: </w:t>
      </w:r>
      <w:hyperlink r:id="rId9" w:anchor=":~:text" w:history="1">
        <w:r w:rsidRPr="00D11446">
          <w:rPr>
            <w:rStyle w:val="Hyperlink"/>
            <w:rFonts w:ascii="Arial" w:hAnsi="Arial" w:cs="Arial"/>
            <w:sz w:val="24"/>
            <w:szCs w:val="24"/>
          </w:rPr>
          <w:t>https://study.com/learn/lesson/theory-x-theory-y-management-types-examples.html#:~:text</w:t>
        </w:r>
      </w:hyperlink>
      <w:r w:rsidRPr="00D11446">
        <w:rPr>
          <w:rFonts w:ascii="Arial" w:hAnsi="Arial" w:cs="Arial"/>
          <w:sz w:val="24"/>
          <w:szCs w:val="24"/>
        </w:rPr>
        <w:t>=. Accessed: (22:1:2024).</w:t>
      </w:r>
    </w:p>
    <w:p w14:paraId="72110038" w14:textId="77777777" w:rsidR="0074418B" w:rsidRPr="00D11446" w:rsidRDefault="0074418B" w:rsidP="00D11446">
      <w:pPr>
        <w:pStyle w:val="ListParagraph"/>
        <w:numPr>
          <w:ilvl w:val="0"/>
          <w:numId w:val="4"/>
        </w:numPr>
        <w:spacing w:line="480" w:lineRule="auto"/>
        <w:jc w:val="both"/>
        <w:rPr>
          <w:rFonts w:ascii="Arial" w:hAnsi="Arial" w:cs="Arial"/>
          <w:sz w:val="24"/>
          <w:szCs w:val="24"/>
        </w:rPr>
      </w:pPr>
      <w:r w:rsidRPr="00D11446">
        <w:rPr>
          <w:rFonts w:ascii="Arial" w:hAnsi="Arial" w:cs="Arial"/>
          <w:sz w:val="24"/>
          <w:szCs w:val="24"/>
        </w:rPr>
        <w:t xml:space="preserve">Baah., D. (2009). </w:t>
      </w:r>
      <w:r w:rsidRPr="00D11446">
        <w:rPr>
          <w:rFonts w:ascii="Arial" w:hAnsi="Arial" w:cs="Arial"/>
          <w:i/>
          <w:sz w:val="24"/>
          <w:szCs w:val="24"/>
        </w:rPr>
        <w:t>Douglas McGregor’s Theoretical Models: Their Application in assessing Leadership Styles</w:t>
      </w:r>
      <w:r w:rsidRPr="00D11446">
        <w:rPr>
          <w:rFonts w:ascii="Arial" w:hAnsi="Arial" w:cs="Arial"/>
          <w:color w:val="171717" w:themeColor="background2" w:themeShade="1A"/>
          <w:sz w:val="24"/>
          <w:szCs w:val="24"/>
        </w:rPr>
        <w:t xml:space="preserve">. </w:t>
      </w:r>
      <w:hyperlink r:id="rId10" w:tooltip="Academic Leadership: The Online Journal" w:history="1">
        <w:r w:rsidRPr="00D11446">
          <w:rPr>
            <w:rStyle w:val="Hyperlink"/>
            <w:rFonts w:ascii="Arial" w:hAnsi="Arial" w:cs="Arial"/>
            <w:color w:val="171717" w:themeColor="background2" w:themeShade="1A"/>
            <w:sz w:val="24"/>
            <w:szCs w:val="24"/>
            <w:u w:val="none"/>
          </w:rPr>
          <w:t>Academic Leadership: The Online Journal</w:t>
        </w:r>
      </w:hyperlink>
      <w:r w:rsidRPr="00D11446">
        <w:rPr>
          <w:rFonts w:ascii="Arial" w:hAnsi="Arial" w:cs="Arial"/>
          <w:color w:val="171717" w:themeColor="background2" w:themeShade="1A"/>
          <w:sz w:val="24"/>
          <w:szCs w:val="24"/>
        </w:rPr>
        <w:t>. Pp. 15-35.</w:t>
      </w:r>
    </w:p>
    <w:p w14:paraId="72110039" w14:textId="77777777" w:rsidR="0074418B" w:rsidRPr="00D11446" w:rsidRDefault="0074418B" w:rsidP="00D11446">
      <w:pPr>
        <w:pStyle w:val="ListParagraph"/>
        <w:numPr>
          <w:ilvl w:val="0"/>
          <w:numId w:val="4"/>
        </w:numPr>
        <w:spacing w:line="480" w:lineRule="auto"/>
        <w:jc w:val="both"/>
        <w:rPr>
          <w:rFonts w:ascii="Arial" w:hAnsi="Arial" w:cs="Arial"/>
          <w:sz w:val="24"/>
          <w:szCs w:val="24"/>
        </w:rPr>
      </w:pPr>
      <w:r w:rsidRPr="00D11446">
        <w:rPr>
          <w:rFonts w:ascii="Arial" w:hAnsi="Arial" w:cs="Arial"/>
          <w:color w:val="222222"/>
          <w:sz w:val="24"/>
          <w:szCs w:val="24"/>
          <w:shd w:val="clear" w:color="auto" w:fill="FFFFFF"/>
        </w:rPr>
        <w:t xml:space="preserve">Carson., Z., and Charles., R. (2018). </w:t>
      </w:r>
      <w:r w:rsidRPr="00D11446">
        <w:rPr>
          <w:rFonts w:ascii="Arial" w:hAnsi="Arial" w:cs="Arial"/>
          <w:i/>
          <w:color w:val="222222"/>
          <w:sz w:val="24"/>
          <w:szCs w:val="24"/>
          <w:shd w:val="clear" w:color="auto" w:fill="FFFFFF"/>
        </w:rPr>
        <w:t>"A historical view of Douglas McGregor's Theory Y".</w:t>
      </w:r>
      <w:r w:rsidRPr="00D11446">
        <w:rPr>
          <w:rFonts w:ascii="Arial" w:hAnsi="Arial" w:cs="Arial"/>
          <w:color w:val="222222"/>
          <w:sz w:val="24"/>
          <w:szCs w:val="24"/>
          <w:shd w:val="clear" w:color="auto" w:fill="FFFFFF"/>
        </w:rPr>
        <w:t> </w:t>
      </w:r>
      <w:r w:rsidRPr="00D11446">
        <w:rPr>
          <w:rFonts w:ascii="Arial" w:hAnsi="Arial" w:cs="Arial"/>
          <w:iCs/>
          <w:color w:val="222222"/>
          <w:sz w:val="24"/>
          <w:szCs w:val="24"/>
          <w:shd w:val="clear" w:color="auto" w:fill="FFFFFF"/>
        </w:rPr>
        <w:t>Management Decision</w:t>
      </w:r>
      <w:r w:rsidRPr="00D11446">
        <w:rPr>
          <w:rFonts w:ascii="Arial" w:hAnsi="Arial" w:cs="Arial"/>
          <w:color w:val="222222"/>
          <w:sz w:val="24"/>
          <w:szCs w:val="24"/>
          <w:shd w:val="clear" w:color="auto" w:fill="FFFFFF"/>
        </w:rPr>
        <w:t>. </w:t>
      </w:r>
      <w:r w:rsidRPr="00D11446">
        <w:rPr>
          <w:rFonts w:ascii="Arial" w:hAnsi="Arial" w:cs="Arial"/>
          <w:bCs/>
          <w:color w:val="222222"/>
          <w:sz w:val="24"/>
          <w:szCs w:val="24"/>
          <w:shd w:val="clear" w:color="auto" w:fill="FFFFFF"/>
        </w:rPr>
        <w:t>Pp.</w:t>
      </w:r>
      <w:r w:rsidRPr="00D11446">
        <w:rPr>
          <w:rFonts w:ascii="Arial" w:hAnsi="Arial" w:cs="Arial"/>
          <w:b/>
          <w:bCs/>
          <w:color w:val="222222"/>
          <w:sz w:val="24"/>
          <w:szCs w:val="24"/>
          <w:shd w:val="clear" w:color="auto" w:fill="FFFFFF"/>
        </w:rPr>
        <w:t xml:space="preserve"> </w:t>
      </w:r>
      <w:r w:rsidRPr="00D11446">
        <w:rPr>
          <w:rFonts w:ascii="Arial" w:hAnsi="Arial" w:cs="Arial"/>
          <w:color w:val="222222"/>
          <w:sz w:val="24"/>
          <w:szCs w:val="24"/>
          <w:shd w:val="clear" w:color="auto" w:fill="FFFFFF"/>
        </w:rPr>
        <w:t>450–460.</w:t>
      </w:r>
    </w:p>
    <w:p w14:paraId="7211003A" w14:textId="77777777" w:rsidR="0074418B" w:rsidRPr="00D11446" w:rsidRDefault="0074418B" w:rsidP="00D11446">
      <w:pPr>
        <w:pStyle w:val="ListParagraph"/>
        <w:numPr>
          <w:ilvl w:val="0"/>
          <w:numId w:val="4"/>
        </w:numPr>
        <w:spacing w:line="480" w:lineRule="auto"/>
        <w:jc w:val="both"/>
        <w:rPr>
          <w:rFonts w:ascii="Arial" w:hAnsi="Arial" w:cs="Arial"/>
          <w:sz w:val="24"/>
          <w:szCs w:val="24"/>
        </w:rPr>
      </w:pPr>
      <w:r w:rsidRPr="00D11446">
        <w:rPr>
          <w:rFonts w:ascii="Arial" w:hAnsi="Arial" w:cs="Arial"/>
          <w:sz w:val="24"/>
          <w:szCs w:val="24"/>
        </w:rPr>
        <w:t xml:space="preserve">Channell., M. (2021). </w:t>
      </w:r>
      <w:r w:rsidRPr="00D11446">
        <w:rPr>
          <w:rFonts w:ascii="Arial" w:hAnsi="Arial" w:cs="Arial"/>
          <w:i/>
          <w:sz w:val="24"/>
          <w:szCs w:val="24"/>
        </w:rPr>
        <w:t xml:space="preserve">John Adair’s Action Centred Leadership: Learn How to Be a Leader. </w:t>
      </w:r>
      <w:r w:rsidRPr="00D11446">
        <w:rPr>
          <w:rFonts w:ascii="Arial" w:hAnsi="Arial" w:cs="Arial"/>
          <w:sz w:val="24"/>
          <w:szCs w:val="24"/>
        </w:rPr>
        <w:t xml:space="preserve">Available at: </w:t>
      </w:r>
      <w:hyperlink r:id="rId11" w:history="1">
        <w:r w:rsidRPr="00D11446">
          <w:rPr>
            <w:rStyle w:val="Hyperlink"/>
            <w:rFonts w:ascii="Arial" w:hAnsi="Arial" w:cs="Arial"/>
            <w:sz w:val="24"/>
            <w:szCs w:val="24"/>
          </w:rPr>
          <w:t>https://www.tsw.co.uk/blog/leadership-and-management/john-adairs-action-centered-leadership/</w:t>
        </w:r>
      </w:hyperlink>
      <w:r w:rsidRPr="00D11446">
        <w:rPr>
          <w:rFonts w:ascii="Arial" w:hAnsi="Arial" w:cs="Arial"/>
          <w:sz w:val="24"/>
          <w:szCs w:val="24"/>
        </w:rPr>
        <w:t>. Accessed: (22:1:2024).</w:t>
      </w:r>
    </w:p>
    <w:p w14:paraId="7211003B" w14:textId="77777777" w:rsidR="0074418B" w:rsidRPr="00D11446" w:rsidRDefault="0074418B" w:rsidP="00D11446">
      <w:pPr>
        <w:pStyle w:val="ListParagraph"/>
        <w:numPr>
          <w:ilvl w:val="0"/>
          <w:numId w:val="4"/>
        </w:numPr>
        <w:spacing w:line="480" w:lineRule="auto"/>
        <w:jc w:val="both"/>
        <w:rPr>
          <w:rFonts w:ascii="Arial" w:hAnsi="Arial" w:cs="Arial"/>
          <w:sz w:val="24"/>
          <w:szCs w:val="24"/>
        </w:rPr>
      </w:pPr>
      <w:r w:rsidRPr="00D11446">
        <w:rPr>
          <w:rFonts w:ascii="Arial" w:hAnsi="Arial" w:cs="Arial"/>
          <w:color w:val="222222"/>
          <w:sz w:val="24"/>
          <w:szCs w:val="24"/>
          <w:shd w:val="clear" w:color="auto" w:fill="FFFFFF"/>
        </w:rPr>
        <w:t xml:space="preserve">Fischer., Z., and Elizabeth., S. (2009). </w:t>
      </w:r>
      <w:r w:rsidRPr="00D11446">
        <w:rPr>
          <w:rFonts w:ascii="Arial" w:hAnsi="Arial" w:cs="Arial"/>
          <w:i/>
          <w:color w:val="222222"/>
          <w:sz w:val="24"/>
          <w:szCs w:val="24"/>
          <w:shd w:val="clear" w:color="auto" w:fill="FFFFFF"/>
        </w:rPr>
        <w:t>"Motivation and Leadership in Social Work Management: A Review of Theories and Related Studies". </w:t>
      </w:r>
      <w:r w:rsidRPr="00D11446">
        <w:rPr>
          <w:rFonts w:ascii="Arial" w:hAnsi="Arial" w:cs="Arial"/>
          <w:iCs/>
          <w:color w:val="222222"/>
          <w:sz w:val="24"/>
          <w:szCs w:val="24"/>
          <w:shd w:val="clear" w:color="auto" w:fill="FFFFFF"/>
        </w:rPr>
        <w:t>Administration in Social Work</w:t>
      </w:r>
      <w:r w:rsidRPr="00D11446">
        <w:rPr>
          <w:rFonts w:ascii="Arial" w:hAnsi="Arial" w:cs="Arial"/>
          <w:color w:val="222222"/>
          <w:sz w:val="24"/>
          <w:szCs w:val="24"/>
          <w:shd w:val="clear" w:color="auto" w:fill="FFFFFF"/>
        </w:rPr>
        <w:t>. Pp. 356-410</w:t>
      </w:r>
    </w:p>
    <w:p w14:paraId="7211003C" w14:textId="77777777" w:rsidR="001A78CB" w:rsidRPr="00D11446" w:rsidRDefault="001A78CB" w:rsidP="00D11446">
      <w:pPr>
        <w:pStyle w:val="ListParagraph"/>
        <w:numPr>
          <w:ilvl w:val="0"/>
          <w:numId w:val="4"/>
        </w:numPr>
        <w:spacing w:line="480" w:lineRule="auto"/>
        <w:jc w:val="both"/>
        <w:rPr>
          <w:rFonts w:ascii="Arial" w:hAnsi="Arial" w:cs="Arial"/>
          <w:sz w:val="24"/>
          <w:szCs w:val="24"/>
        </w:rPr>
      </w:pPr>
      <w:r w:rsidRPr="00D11446">
        <w:rPr>
          <w:rFonts w:ascii="Arial" w:hAnsi="Arial" w:cs="Arial"/>
          <w:sz w:val="24"/>
          <w:szCs w:val="24"/>
        </w:rPr>
        <w:t xml:space="preserve">Gambill., T. (2023). </w:t>
      </w:r>
      <w:r w:rsidRPr="00D11446">
        <w:rPr>
          <w:rFonts w:ascii="Arial" w:hAnsi="Arial" w:cs="Arial"/>
          <w:i/>
          <w:sz w:val="24"/>
          <w:szCs w:val="24"/>
        </w:rPr>
        <w:t>4 Strategic responsibilities of successful leadership team</w:t>
      </w:r>
      <w:r w:rsidRPr="00D11446">
        <w:rPr>
          <w:rFonts w:ascii="Arial" w:hAnsi="Arial" w:cs="Arial"/>
          <w:sz w:val="24"/>
          <w:szCs w:val="24"/>
        </w:rPr>
        <w:t xml:space="preserve">. Available at: </w:t>
      </w:r>
      <w:hyperlink r:id="rId12" w:history="1">
        <w:r w:rsidRPr="00D11446">
          <w:rPr>
            <w:rStyle w:val="Hyperlink"/>
            <w:rFonts w:ascii="Arial" w:hAnsi="Arial" w:cs="Arial"/>
            <w:sz w:val="24"/>
            <w:szCs w:val="24"/>
          </w:rPr>
          <w:t>https://www.linkedin.com/pulse/4-strategic-responsibilities-successful-leadership-teams-tony-gambill/</w:t>
        </w:r>
      </w:hyperlink>
      <w:r w:rsidRPr="00D11446">
        <w:rPr>
          <w:rFonts w:ascii="Arial" w:hAnsi="Arial" w:cs="Arial"/>
          <w:sz w:val="24"/>
          <w:szCs w:val="24"/>
        </w:rPr>
        <w:t>. Accessed: (22:1:2024).</w:t>
      </w:r>
    </w:p>
    <w:p w14:paraId="7211003D" w14:textId="77777777" w:rsidR="0074418B" w:rsidRPr="00D11446" w:rsidRDefault="0074418B" w:rsidP="00D11446">
      <w:pPr>
        <w:pStyle w:val="ListParagraph"/>
        <w:numPr>
          <w:ilvl w:val="0"/>
          <w:numId w:val="4"/>
        </w:numPr>
        <w:spacing w:line="480" w:lineRule="auto"/>
        <w:jc w:val="both"/>
        <w:rPr>
          <w:rFonts w:ascii="Arial" w:hAnsi="Arial" w:cs="Arial"/>
          <w:sz w:val="24"/>
          <w:szCs w:val="24"/>
        </w:rPr>
      </w:pPr>
      <w:r w:rsidRPr="00D11446">
        <w:rPr>
          <w:rFonts w:ascii="Arial" w:hAnsi="Arial" w:cs="Arial"/>
          <w:sz w:val="24"/>
          <w:szCs w:val="24"/>
        </w:rPr>
        <w:t xml:space="preserve">Hogarty., S. (2021). </w:t>
      </w:r>
      <w:r w:rsidRPr="00D11446">
        <w:rPr>
          <w:rFonts w:ascii="Arial" w:hAnsi="Arial" w:cs="Arial"/>
          <w:i/>
          <w:sz w:val="24"/>
          <w:szCs w:val="24"/>
        </w:rPr>
        <w:t>Five common leadership styles, and you find your own</w:t>
      </w:r>
      <w:r w:rsidRPr="00D11446">
        <w:rPr>
          <w:rFonts w:ascii="Arial" w:hAnsi="Arial" w:cs="Arial"/>
          <w:sz w:val="24"/>
          <w:szCs w:val="24"/>
        </w:rPr>
        <w:t xml:space="preserve">. Available at: </w:t>
      </w:r>
      <w:hyperlink r:id="rId13" w:history="1">
        <w:r w:rsidRPr="00D11446">
          <w:rPr>
            <w:rStyle w:val="Hyperlink"/>
            <w:rFonts w:ascii="Arial" w:hAnsi="Arial" w:cs="Arial"/>
            <w:sz w:val="24"/>
            <w:szCs w:val="24"/>
          </w:rPr>
          <w:t>https://www.wework.com/ideas/professional-development/management-leadership/five-common-leadership-styles-and-how-to-find-your-own</w:t>
        </w:r>
      </w:hyperlink>
      <w:r w:rsidRPr="00D11446">
        <w:rPr>
          <w:rFonts w:ascii="Arial" w:hAnsi="Arial" w:cs="Arial"/>
          <w:sz w:val="24"/>
          <w:szCs w:val="24"/>
        </w:rPr>
        <w:t>. Accessed: (22:1:2024).</w:t>
      </w:r>
    </w:p>
    <w:p w14:paraId="7211003E" w14:textId="77777777" w:rsidR="0074418B" w:rsidRPr="00D11446" w:rsidRDefault="0074418B" w:rsidP="00D11446">
      <w:pPr>
        <w:pStyle w:val="ListParagraph"/>
        <w:numPr>
          <w:ilvl w:val="0"/>
          <w:numId w:val="4"/>
        </w:numPr>
        <w:spacing w:line="480" w:lineRule="auto"/>
        <w:jc w:val="both"/>
        <w:rPr>
          <w:rFonts w:ascii="Arial" w:hAnsi="Arial" w:cs="Arial"/>
          <w:sz w:val="24"/>
          <w:szCs w:val="24"/>
        </w:rPr>
      </w:pPr>
      <w:r w:rsidRPr="00D11446">
        <w:rPr>
          <w:rFonts w:ascii="Arial" w:hAnsi="Arial" w:cs="Arial"/>
          <w:color w:val="222222"/>
          <w:sz w:val="24"/>
          <w:szCs w:val="24"/>
          <w:shd w:val="clear" w:color="auto" w:fill="FFFFFF"/>
        </w:rPr>
        <w:lastRenderedPageBreak/>
        <w:t>Hattangadi., V. (2015). </w:t>
      </w:r>
      <w:hyperlink r:id="rId14" w:history="1">
        <w:r w:rsidRPr="00D11446">
          <w:rPr>
            <w:rStyle w:val="Hyperlink"/>
            <w:rFonts w:ascii="Arial" w:hAnsi="Arial" w:cs="Arial"/>
            <w:i/>
            <w:color w:val="171717" w:themeColor="background2" w:themeShade="1A"/>
            <w:sz w:val="24"/>
            <w:szCs w:val="24"/>
            <w:u w:val="none"/>
            <w:shd w:val="clear" w:color="auto" w:fill="FFFFFF"/>
          </w:rPr>
          <w:t>"Theory X &amp; Theory Y"</w:t>
        </w:r>
      </w:hyperlink>
      <w:r w:rsidRPr="00D11446">
        <w:rPr>
          <w:rFonts w:ascii="Arial" w:hAnsi="Arial" w:cs="Arial"/>
          <w:i/>
          <w:color w:val="171717" w:themeColor="background2" w:themeShade="1A"/>
          <w:sz w:val="24"/>
          <w:szCs w:val="24"/>
          <w:shd w:val="clear" w:color="auto" w:fill="FFFFFF"/>
        </w:rPr>
        <w:t> </w:t>
      </w:r>
      <w:r w:rsidRPr="00D11446">
        <w:rPr>
          <w:rFonts w:ascii="Arial" w:hAnsi="Arial" w:cs="Arial"/>
          <w:color w:val="171717" w:themeColor="background2" w:themeShade="1A"/>
          <w:sz w:val="24"/>
          <w:szCs w:val="24"/>
          <w:shd w:val="clear" w:color="auto" w:fill="FFFFFF"/>
        </w:rPr>
        <w:t>.</w:t>
      </w:r>
      <w:r w:rsidRPr="00D11446">
        <w:rPr>
          <w:rFonts w:ascii="Arial" w:hAnsi="Arial" w:cs="Arial"/>
          <w:color w:val="222222"/>
          <w:sz w:val="24"/>
          <w:szCs w:val="24"/>
          <w:shd w:val="clear" w:color="auto" w:fill="FFFFFF"/>
        </w:rPr>
        <w:t> </w:t>
      </w:r>
      <w:r w:rsidRPr="00D11446">
        <w:rPr>
          <w:rFonts w:ascii="Arial" w:hAnsi="Arial" w:cs="Arial"/>
          <w:iCs/>
          <w:color w:val="222222"/>
          <w:sz w:val="24"/>
          <w:szCs w:val="24"/>
          <w:shd w:val="clear" w:color="auto" w:fill="FFFFFF"/>
        </w:rPr>
        <w:t>International Journal of Recent Research Aspects</w:t>
      </w:r>
      <w:r w:rsidRPr="00D11446">
        <w:rPr>
          <w:rFonts w:ascii="Arial" w:hAnsi="Arial" w:cs="Arial"/>
          <w:color w:val="222222"/>
          <w:sz w:val="24"/>
          <w:szCs w:val="24"/>
          <w:shd w:val="clear" w:color="auto" w:fill="FFFFFF"/>
        </w:rPr>
        <w:t>. </w:t>
      </w:r>
      <w:r w:rsidRPr="00D11446">
        <w:rPr>
          <w:rFonts w:ascii="Arial" w:hAnsi="Arial" w:cs="Arial"/>
          <w:b/>
          <w:bCs/>
          <w:color w:val="222222"/>
          <w:sz w:val="24"/>
          <w:szCs w:val="24"/>
          <w:shd w:val="clear" w:color="auto" w:fill="FFFFFF"/>
        </w:rPr>
        <w:t xml:space="preserve">Pp. </w:t>
      </w:r>
      <w:r w:rsidRPr="00D11446">
        <w:rPr>
          <w:rFonts w:ascii="Arial" w:hAnsi="Arial" w:cs="Arial"/>
          <w:color w:val="222222"/>
          <w:sz w:val="24"/>
          <w:szCs w:val="24"/>
          <w:shd w:val="clear" w:color="auto" w:fill="FFFFFF"/>
        </w:rPr>
        <w:t>20–21.</w:t>
      </w:r>
    </w:p>
    <w:p w14:paraId="7211003F" w14:textId="77777777" w:rsidR="0074418B" w:rsidRPr="00D11446" w:rsidRDefault="0074418B" w:rsidP="00D11446">
      <w:pPr>
        <w:pStyle w:val="ListParagraph"/>
        <w:numPr>
          <w:ilvl w:val="0"/>
          <w:numId w:val="4"/>
        </w:numPr>
        <w:spacing w:line="480" w:lineRule="auto"/>
        <w:jc w:val="both"/>
        <w:rPr>
          <w:rFonts w:ascii="Arial" w:hAnsi="Arial" w:cs="Arial"/>
          <w:sz w:val="24"/>
          <w:szCs w:val="24"/>
        </w:rPr>
      </w:pPr>
      <w:r w:rsidRPr="00D11446">
        <w:rPr>
          <w:rFonts w:ascii="Arial" w:hAnsi="Arial" w:cs="Arial"/>
          <w:sz w:val="24"/>
          <w:szCs w:val="24"/>
        </w:rPr>
        <w:t xml:space="preserve">Indeed. (2023). </w:t>
      </w:r>
      <w:r w:rsidRPr="00D11446">
        <w:rPr>
          <w:rFonts w:ascii="Arial" w:hAnsi="Arial" w:cs="Arial"/>
          <w:i/>
          <w:color w:val="2D2D2D"/>
          <w:spacing w:val="-15"/>
          <w:sz w:val="24"/>
          <w:szCs w:val="24"/>
        </w:rPr>
        <w:t>Action-</w:t>
      </w:r>
      <w:r w:rsidR="00214EA5" w:rsidRPr="00D11446">
        <w:rPr>
          <w:rFonts w:ascii="Arial" w:hAnsi="Arial" w:cs="Arial"/>
          <w:i/>
          <w:color w:val="2D2D2D"/>
          <w:spacing w:val="-15"/>
          <w:sz w:val="24"/>
          <w:szCs w:val="24"/>
        </w:rPr>
        <w:t>Centred</w:t>
      </w:r>
      <w:r w:rsidRPr="00D11446">
        <w:rPr>
          <w:rFonts w:ascii="Arial" w:hAnsi="Arial" w:cs="Arial"/>
          <w:i/>
          <w:color w:val="2D2D2D"/>
          <w:spacing w:val="-15"/>
          <w:sz w:val="24"/>
          <w:szCs w:val="24"/>
        </w:rPr>
        <w:t xml:space="preserve"> Leadership: Definition and When To Use It. </w:t>
      </w:r>
      <w:r w:rsidRPr="00D11446">
        <w:rPr>
          <w:rFonts w:ascii="Arial" w:hAnsi="Arial" w:cs="Arial"/>
          <w:sz w:val="24"/>
          <w:szCs w:val="24"/>
        </w:rPr>
        <w:t xml:space="preserve">Available at: </w:t>
      </w:r>
      <w:hyperlink r:id="rId15" w:history="1">
        <w:r w:rsidRPr="00D11446">
          <w:rPr>
            <w:rStyle w:val="Hyperlink"/>
            <w:rFonts w:ascii="Arial" w:hAnsi="Arial" w:cs="Arial"/>
            <w:sz w:val="24"/>
            <w:szCs w:val="24"/>
          </w:rPr>
          <w:t>https://www.indeed.com/career-advice/career-development/action-centered-leadership</w:t>
        </w:r>
      </w:hyperlink>
      <w:r w:rsidRPr="00D11446">
        <w:rPr>
          <w:rFonts w:ascii="Arial" w:hAnsi="Arial" w:cs="Arial"/>
          <w:sz w:val="24"/>
          <w:szCs w:val="24"/>
        </w:rPr>
        <w:t>. Accessed: (22:1:2024).</w:t>
      </w:r>
    </w:p>
    <w:p w14:paraId="72110040" w14:textId="77777777" w:rsidR="00923347" w:rsidRPr="00D11446" w:rsidRDefault="00DB51BF" w:rsidP="00D11446">
      <w:pPr>
        <w:pStyle w:val="ListParagraph"/>
        <w:numPr>
          <w:ilvl w:val="0"/>
          <w:numId w:val="4"/>
        </w:numPr>
        <w:spacing w:line="480" w:lineRule="auto"/>
        <w:jc w:val="both"/>
        <w:rPr>
          <w:rFonts w:ascii="Arial" w:hAnsi="Arial" w:cs="Arial"/>
          <w:sz w:val="24"/>
          <w:szCs w:val="24"/>
        </w:rPr>
      </w:pPr>
      <w:r w:rsidRPr="00D11446">
        <w:rPr>
          <w:rFonts w:ascii="Arial" w:hAnsi="Arial" w:cs="Arial"/>
          <w:sz w:val="24"/>
          <w:szCs w:val="24"/>
        </w:rPr>
        <w:t>Indeed. (2023).</w:t>
      </w:r>
      <w:r w:rsidR="00923347" w:rsidRPr="00D11446">
        <w:rPr>
          <w:rFonts w:ascii="Arial" w:hAnsi="Arial" w:cs="Arial"/>
          <w:sz w:val="24"/>
          <w:szCs w:val="24"/>
        </w:rPr>
        <w:t xml:space="preserve"> </w:t>
      </w:r>
      <w:r w:rsidR="00923347" w:rsidRPr="00D11446">
        <w:rPr>
          <w:rFonts w:ascii="Arial" w:hAnsi="Arial" w:cs="Arial"/>
          <w:i/>
          <w:sz w:val="24"/>
          <w:szCs w:val="24"/>
        </w:rPr>
        <w:t>Action-Centred L</w:t>
      </w:r>
      <w:r w:rsidR="00214EA5" w:rsidRPr="00D11446">
        <w:rPr>
          <w:rFonts w:ascii="Arial" w:hAnsi="Arial" w:cs="Arial"/>
          <w:i/>
          <w:sz w:val="24"/>
          <w:szCs w:val="24"/>
        </w:rPr>
        <w:t>eadership: Definition and When t</w:t>
      </w:r>
      <w:r w:rsidR="00923347" w:rsidRPr="00D11446">
        <w:rPr>
          <w:rFonts w:ascii="Arial" w:hAnsi="Arial" w:cs="Arial"/>
          <w:i/>
          <w:sz w:val="24"/>
          <w:szCs w:val="24"/>
        </w:rPr>
        <w:t xml:space="preserve">o Use It. </w:t>
      </w:r>
      <w:r w:rsidR="00923347" w:rsidRPr="00D11446">
        <w:rPr>
          <w:rFonts w:ascii="Arial" w:hAnsi="Arial" w:cs="Arial"/>
          <w:sz w:val="24"/>
          <w:szCs w:val="24"/>
        </w:rPr>
        <w:t xml:space="preserve">Available at: </w:t>
      </w:r>
      <w:hyperlink r:id="rId16" w:history="1">
        <w:r w:rsidR="00923347" w:rsidRPr="00D11446">
          <w:rPr>
            <w:rStyle w:val="Hyperlink"/>
            <w:rFonts w:ascii="Arial" w:hAnsi="Arial" w:cs="Arial"/>
            <w:sz w:val="24"/>
            <w:szCs w:val="24"/>
          </w:rPr>
          <w:t>https://www.indeed.com/career-advice/career-development/action-centered-leadership</w:t>
        </w:r>
      </w:hyperlink>
      <w:r w:rsidR="00923347" w:rsidRPr="00D11446">
        <w:rPr>
          <w:rFonts w:ascii="Arial" w:hAnsi="Arial" w:cs="Arial"/>
          <w:sz w:val="24"/>
          <w:szCs w:val="24"/>
        </w:rPr>
        <w:t>. Accessed: (22:1:2024).</w:t>
      </w:r>
    </w:p>
    <w:p w14:paraId="72110041" w14:textId="77777777" w:rsidR="0074418B" w:rsidRPr="00D11446" w:rsidRDefault="0074418B" w:rsidP="00D11446">
      <w:pPr>
        <w:pStyle w:val="ListParagraph"/>
        <w:numPr>
          <w:ilvl w:val="0"/>
          <w:numId w:val="4"/>
        </w:numPr>
        <w:spacing w:line="480" w:lineRule="auto"/>
        <w:jc w:val="both"/>
        <w:rPr>
          <w:rFonts w:ascii="Arial" w:hAnsi="Arial" w:cs="Arial"/>
          <w:sz w:val="24"/>
          <w:szCs w:val="24"/>
        </w:rPr>
      </w:pPr>
      <w:r w:rsidRPr="00D11446">
        <w:rPr>
          <w:rFonts w:ascii="Arial" w:hAnsi="Arial" w:cs="Arial"/>
          <w:sz w:val="24"/>
          <w:szCs w:val="24"/>
        </w:rPr>
        <w:t xml:space="preserve">John., R. (2023). </w:t>
      </w:r>
      <w:r w:rsidRPr="00D11446">
        <w:rPr>
          <w:rFonts w:ascii="Arial" w:hAnsi="Arial" w:cs="Arial"/>
          <w:i/>
          <w:sz w:val="24"/>
          <w:szCs w:val="24"/>
        </w:rPr>
        <w:t xml:space="preserve">Effective Leadership: Definition and How to Apply It. </w:t>
      </w:r>
      <w:r w:rsidRPr="00D11446">
        <w:rPr>
          <w:rFonts w:ascii="Arial" w:hAnsi="Arial" w:cs="Arial"/>
          <w:sz w:val="24"/>
          <w:szCs w:val="24"/>
        </w:rPr>
        <w:t xml:space="preserve">Available at: </w:t>
      </w:r>
      <w:hyperlink r:id="rId17" w:history="1">
        <w:r w:rsidRPr="00D11446">
          <w:rPr>
            <w:rStyle w:val="Hyperlink"/>
            <w:rFonts w:ascii="Arial" w:hAnsi="Arial" w:cs="Arial"/>
            <w:sz w:val="24"/>
            <w:szCs w:val="24"/>
          </w:rPr>
          <w:t>https://sg.indeed.com/career-advice/career-development/effective-leadership</w:t>
        </w:r>
      </w:hyperlink>
      <w:r w:rsidRPr="00D11446">
        <w:rPr>
          <w:rFonts w:ascii="Arial" w:hAnsi="Arial" w:cs="Arial"/>
          <w:sz w:val="24"/>
          <w:szCs w:val="24"/>
        </w:rPr>
        <w:t>. Accessed: (22:1:2024).</w:t>
      </w:r>
    </w:p>
    <w:p w14:paraId="72110042" w14:textId="77777777" w:rsidR="00214EA5" w:rsidRPr="00D11446" w:rsidRDefault="00214EA5" w:rsidP="00D11446">
      <w:pPr>
        <w:pStyle w:val="ListParagraph"/>
        <w:numPr>
          <w:ilvl w:val="0"/>
          <w:numId w:val="4"/>
        </w:numPr>
        <w:spacing w:line="480" w:lineRule="auto"/>
        <w:jc w:val="both"/>
        <w:rPr>
          <w:rFonts w:ascii="Arial" w:hAnsi="Arial" w:cs="Arial"/>
          <w:sz w:val="24"/>
          <w:szCs w:val="24"/>
        </w:rPr>
      </w:pPr>
      <w:r w:rsidRPr="00D11446">
        <w:rPr>
          <w:rFonts w:ascii="Arial" w:hAnsi="Arial" w:cs="Arial"/>
          <w:sz w:val="24"/>
          <w:szCs w:val="24"/>
        </w:rPr>
        <w:t xml:space="preserve">Pratt., M. (2022). </w:t>
      </w:r>
      <w:r w:rsidRPr="00D11446">
        <w:rPr>
          <w:rFonts w:ascii="Arial" w:hAnsi="Arial" w:cs="Arial"/>
          <w:i/>
          <w:color w:val="323232"/>
          <w:spacing w:val="-5"/>
          <w:sz w:val="24"/>
          <w:szCs w:val="24"/>
        </w:rPr>
        <w:t xml:space="preserve">Managerial grid model (The Blake and Mouton Managerial Grid model). </w:t>
      </w:r>
      <w:r w:rsidRPr="00D11446">
        <w:rPr>
          <w:rFonts w:ascii="Arial" w:hAnsi="Arial" w:cs="Arial"/>
          <w:sz w:val="24"/>
          <w:szCs w:val="24"/>
        </w:rPr>
        <w:t xml:space="preserve">Available at: </w:t>
      </w:r>
      <w:hyperlink r:id="rId18" w:history="1">
        <w:r w:rsidRPr="00D11446">
          <w:rPr>
            <w:rStyle w:val="Hyperlink"/>
            <w:rFonts w:ascii="Arial" w:hAnsi="Arial" w:cs="Arial"/>
            <w:sz w:val="24"/>
            <w:szCs w:val="24"/>
          </w:rPr>
          <w:t>https://www.techtarget.com/searchcio/definition/managerial-grid-model-The-Blake-and-Mouton-Managerial-Grid-model</w:t>
        </w:r>
      </w:hyperlink>
      <w:r w:rsidRPr="00D11446">
        <w:rPr>
          <w:rFonts w:ascii="Arial" w:hAnsi="Arial" w:cs="Arial"/>
          <w:sz w:val="24"/>
          <w:szCs w:val="24"/>
        </w:rPr>
        <w:t>. Accessed: (22:1:2024).</w:t>
      </w:r>
    </w:p>
    <w:p w14:paraId="72110043" w14:textId="77777777" w:rsidR="00DB51BF" w:rsidRPr="00D11446" w:rsidRDefault="0074418B" w:rsidP="00D11446">
      <w:pPr>
        <w:pStyle w:val="ListParagraph"/>
        <w:numPr>
          <w:ilvl w:val="0"/>
          <w:numId w:val="4"/>
        </w:numPr>
        <w:spacing w:line="480" w:lineRule="auto"/>
        <w:jc w:val="both"/>
        <w:rPr>
          <w:rFonts w:ascii="Arial" w:hAnsi="Arial" w:cs="Arial"/>
          <w:sz w:val="24"/>
          <w:szCs w:val="24"/>
        </w:rPr>
      </w:pPr>
      <w:r w:rsidRPr="00D11446">
        <w:rPr>
          <w:rFonts w:ascii="Arial" w:hAnsi="Arial" w:cs="Arial"/>
          <w:sz w:val="24"/>
          <w:szCs w:val="24"/>
        </w:rPr>
        <w:t xml:space="preserve">Lindberg., C. (2022). </w:t>
      </w:r>
      <w:r w:rsidRPr="00D11446">
        <w:rPr>
          <w:rStyle w:val="thrive-shortcode-content"/>
          <w:rFonts w:ascii="Arial" w:hAnsi="Arial" w:cs="Arial"/>
          <w:i/>
          <w:sz w:val="24"/>
          <w:szCs w:val="24"/>
        </w:rPr>
        <w:t>Blake and Mouton’s Managerial Grid Explained by a CEO, examples, pros/cons.</w:t>
      </w:r>
      <w:r w:rsidRPr="00D11446">
        <w:rPr>
          <w:rStyle w:val="thrive-shortcode-content"/>
          <w:rFonts w:ascii="Arial" w:hAnsi="Arial" w:cs="Arial"/>
          <w:sz w:val="24"/>
          <w:szCs w:val="24"/>
        </w:rPr>
        <w:t xml:space="preserve"> </w:t>
      </w:r>
      <w:r w:rsidRPr="00D11446">
        <w:rPr>
          <w:rFonts w:ascii="Arial" w:hAnsi="Arial" w:cs="Arial"/>
          <w:sz w:val="24"/>
          <w:szCs w:val="24"/>
        </w:rPr>
        <w:t xml:space="preserve">Available at: </w:t>
      </w:r>
      <w:hyperlink r:id="rId19" w:history="1">
        <w:r w:rsidRPr="00D11446">
          <w:rPr>
            <w:rStyle w:val="Hyperlink"/>
            <w:rFonts w:ascii="Arial" w:hAnsi="Arial" w:cs="Arial"/>
            <w:sz w:val="24"/>
            <w:szCs w:val="24"/>
          </w:rPr>
          <w:t>https://www.leadershipahoy.com/blake-and-moutons-managerial-grid-explained-by-a-ceo-examples-pros-cons/</w:t>
        </w:r>
      </w:hyperlink>
      <w:r w:rsidRPr="00D11446">
        <w:rPr>
          <w:rFonts w:ascii="Arial" w:hAnsi="Arial" w:cs="Arial"/>
          <w:sz w:val="24"/>
          <w:szCs w:val="24"/>
        </w:rPr>
        <w:t>. Accessed: (22:1:2024).</w:t>
      </w:r>
    </w:p>
    <w:p w14:paraId="72110044" w14:textId="77777777" w:rsidR="0074418B" w:rsidRPr="00D11446" w:rsidRDefault="00D11446" w:rsidP="00D11446">
      <w:pPr>
        <w:pStyle w:val="ListParagraph"/>
        <w:numPr>
          <w:ilvl w:val="0"/>
          <w:numId w:val="4"/>
        </w:numPr>
        <w:spacing w:line="480" w:lineRule="auto"/>
        <w:jc w:val="both"/>
        <w:rPr>
          <w:rFonts w:ascii="Arial" w:hAnsi="Arial" w:cs="Arial"/>
          <w:sz w:val="24"/>
          <w:szCs w:val="24"/>
        </w:rPr>
      </w:pPr>
      <w:r>
        <w:rPr>
          <w:rFonts w:ascii="Arial" w:hAnsi="Arial" w:cs="Arial"/>
          <w:color w:val="222222"/>
          <w:sz w:val="24"/>
          <w:szCs w:val="24"/>
          <w:shd w:val="clear" w:color="auto" w:fill="FFFFFF"/>
        </w:rPr>
        <w:t>Maslow</w:t>
      </w:r>
      <w:proofErr w:type="gramStart"/>
      <w:r>
        <w:rPr>
          <w:rFonts w:ascii="Arial" w:hAnsi="Arial" w:cs="Arial"/>
          <w:color w:val="222222"/>
          <w:sz w:val="24"/>
          <w:szCs w:val="24"/>
          <w:shd w:val="clear" w:color="auto" w:fill="FFFFFF"/>
        </w:rPr>
        <w:t xml:space="preserve">.,  </w:t>
      </w:r>
      <w:r w:rsidR="0074418B" w:rsidRPr="00D11446">
        <w:rPr>
          <w:rFonts w:ascii="Arial" w:hAnsi="Arial" w:cs="Arial"/>
          <w:color w:val="222222"/>
          <w:sz w:val="24"/>
          <w:szCs w:val="24"/>
          <w:shd w:val="clear" w:color="auto" w:fill="FFFFFF"/>
        </w:rPr>
        <w:t>H.</w:t>
      </w:r>
      <w:proofErr w:type="gramEnd"/>
      <w:r w:rsidR="0074418B" w:rsidRPr="00D11446">
        <w:rPr>
          <w:rFonts w:ascii="Arial" w:hAnsi="Arial" w:cs="Arial"/>
          <w:color w:val="222222"/>
          <w:sz w:val="24"/>
          <w:szCs w:val="24"/>
          <w:shd w:val="clear" w:color="auto" w:fill="FFFFFF"/>
        </w:rPr>
        <w:t xml:space="preserve"> (1943</w:t>
      </w:r>
      <w:r w:rsidR="0074418B" w:rsidRPr="00D11446">
        <w:rPr>
          <w:rFonts w:ascii="Arial" w:hAnsi="Arial" w:cs="Arial"/>
          <w:i/>
          <w:color w:val="222222"/>
          <w:sz w:val="24"/>
          <w:szCs w:val="24"/>
          <w:shd w:val="clear" w:color="auto" w:fill="FFFFFF"/>
        </w:rPr>
        <w:t>). "A theory of human motivation".</w:t>
      </w:r>
      <w:r w:rsidR="0074418B" w:rsidRPr="00D11446">
        <w:rPr>
          <w:rFonts w:ascii="Arial" w:hAnsi="Arial" w:cs="Arial"/>
          <w:color w:val="222222"/>
          <w:sz w:val="24"/>
          <w:szCs w:val="24"/>
          <w:shd w:val="clear" w:color="auto" w:fill="FFFFFF"/>
        </w:rPr>
        <w:t> </w:t>
      </w:r>
      <w:r w:rsidR="0074418B" w:rsidRPr="00D11446">
        <w:rPr>
          <w:rFonts w:ascii="Arial" w:hAnsi="Arial" w:cs="Arial"/>
          <w:iCs/>
          <w:color w:val="222222"/>
          <w:sz w:val="24"/>
          <w:szCs w:val="24"/>
          <w:shd w:val="clear" w:color="auto" w:fill="FFFFFF"/>
        </w:rPr>
        <w:t>Psychological Review</w:t>
      </w:r>
      <w:r w:rsidR="0074418B" w:rsidRPr="00D11446">
        <w:rPr>
          <w:rFonts w:ascii="Arial" w:hAnsi="Arial" w:cs="Arial"/>
          <w:color w:val="222222"/>
          <w:sz w:val="24"/>
          <w:szCs w:val="24"/>
          <w:shd w:val="clear" w:color="auto" w:fill="FFFFFF"/>
        </w:rPr>
        <w:t>. </w:t>
      </w:r>
      <w:r w:rsidR="0074418B" w:rsidRPr="00D11446">
        <w:rPr>
          <w:rFonts w:ascii="Arial" w:hAnsi="Arial" w:cs="Arial"/>
          <w:b/>
          <w:bCs/>
          <w:color w:val="222222"/>
          <w:sz w:val="24"/>
          <w:szCs w:val="24"/>
          <w:shd w:val="clear" w:color="auto" w:fill="FFFFFF"/>
        </w:rPr>
        <w:t xml:space="preserve">Pp. </w:t>
      </w:r>
      <w:r w:rsidR="0074418B" w:rsidRPr="00D11446">
        <w:rPr>
          <w:rFonts w:ascii="Arial" w:hAnsi="Arial" w:cs="Arial"/>
          <w:color w:val="222222"/>
          <w:sz w:val="24"/>
          <w:szCs w:val="24"/>
          <w:shd w:val="clear" w:color="auto" w:fill="FFFFFF"/>
        </w:rPr>
        <w:t>370–396.</w:t>
      </w:r>
    </w:p>
    <w:p w14:paraId="72110045" w14:textId="77777777" w:rsidR="0074418B" w:rsidRPr="00D11446" w:rsidRDefault="0074418B" w:rsidP="00D11446">
      <w:pPr>
        <w:pStyle w:val="ListParagraph"/>
        <w:numPr>
          <w:ilvl w:val="0"/>
          <w:numId w:val="4"/>
        </w:numPr>
        <w:spacing w:line="480" w:lineRule="auto"/>
        <w:jc w:val="both"/>
        <w:rPr>
          <w:rFonts w:ascii="Arial" w:hAnsi="Arial" w:cs="Arial"/>
          <w:sz w:val="24"/>
          <w:szCs w:val="24"/>
        </w:rPr>
      </w:pPr>
      <w:r w:rsidRPr="00D11446">
        <w:rPr>
          <w:rFonts w:ascii="Arial" w:hAnsi="Arial" w:cs="Arial"/>
          <w:sz w:val="24"/>
          <w:szCs w:val="24"/>
        </w:rPr>
        <w:t xml:space="preserve">Mahr., N. (2023). </w:t>
      </w:r>
      <w:r w:rsidRPr="00D11446">
        <w:rPr>
          <w:rFonts w:ascii="Arial" w:hAnsi="Arial" w:cs="Arial"/>
          <w:i/>
          <w:sz w:val="24"/>
          <w:szCs w:val="24"/>
        </w:rPr>
        <w:t xml:space="preserve">The Blake Mouton Managerial Grid | Leadership Types &amp; Examples. </w:t>
      </w:r>
      <w:r w:rsidRPr="00D11446">
        <w:rPr>
          <w:rFonts w:ascii="Arial" w:hAnsi="Arial" w:cs="Arial"/>
          <w:sz w:val="24"/>
          <w:szCs w:val="24"/>
        </w:rPr>
        <w:t xml:space="preserve">Available at: </w:t>
      </w:r>
      <w:hyperlink r:id="rId20" w:anchor=":~:text" w:history="1">
        <w:r w:rsidRPr="00D11446">
          <w:rPr>
            <w:rStyle w:val="Hyperlink"/>
            <w:rFonts w:ascii="Arial" w:hAnsi="Arial" w:cs="Arial"/>
            <w:sz w:val="24"/>
            <w:szCs w:val="24"/>
          </w:rPr>
          <w:t>https://study.com/academy/lesson/the-blake-mouton-managerial-grid-five-leadership-styles.html#:~:text</w:t>
        </w:r>
      </w:hyperlink>
      <w:r w:rsidRPr="00D11446">
        <w:rPr>
          <w:rFonts w:ascii="Arial" w:hAnsi="Arial" w:cs="Arial"/>
          <w:sz w:val="24"/>
          <w:szCs w:val="24"/>
        </w:rPr>
        <w:t>=. Accessed: (22:1:2024).</w:t>
      </w:r>
    </w:p>
    <w:p w14:paraId="72110046" w14:textId="77777777" w:rsidR="0074418B" w:rsidRPr="00D11446" w:rsidRDefault="0074418B" w:rsidP="00D11446">
      <w:pPr>
        <w:pStyle w:val="ListParagraph"/>
        <w:numPr>
          <w:ilvl w:val="0"/>
          <w:numId w:val="4"/>
        </w:numPr>
        <w:spacing w:line="480" w:lineRule="auto"/>
        <w:jc w:val="both"/>
        <w:rPr>
          <w:rFonts w:ascii="Arial" w:hAnsi="Arial" w:cs="Arial"/>
          <w:sz w:val="24"/>
          <w:szCs w:val="24"/>
        </w:rPr>
      </w:pPr>
      <w:proofErr w:type="spellStart"/>
      <w:r w:rsidRPr="00D11446">
        <w:rPr>
          <w:rFonts w:ascii="Arial" w:hAnsi="Arial" w:cs="Arial"/>
          <w:color w:val="222222"/>
          <w:sz w:val="24"/>
          <w:szCs w:val="24"/>
          <w:shd w:val="clear" w:color="auto" w:fill="FFFFFF"/>
        </w:rPr>
        <w:lastRenderedPageBreak/>
        <w:t>Net.MBA</w:t>
      </w:r>
      <w:proofErr w:type="spellEnd"/>
      <w:r w:rsidRPr="00D11446">
        <w:rPr>
          <w:rFonts w:ascii="Arial" w:hAnsi="Arial" w:cs="Arial"/>
          <w:color w:val="222222"/>
          <w:sz w:val="24"/>
          <w:szCs w:val="24"/>
          <w:shd w:val="clear" w:color="auto" w:fill="FFFFFF"/>
        </w:rPr>
        <w:t>. (2021). </w:t>
      </w:r>
      <w:hyperlink r:id="rId21" w:history="1">
        <w:r w:rsidRPr="00D11446">
          <w:rPr>
            <w:rStyle w:val="Hyperlink"/>
            <w:rFonts w:ascii="Arial" w:hAnsi="Arial" w:cs="Arial"/>
            <w:color w:val="3366CC"/>
            <w:sz w:val="24"/>
            <w:szCs w:val="24"/>
            <w:u w:val="none"/>
          </w:rPr>
          <w:t>"Theory X and Theory Y"</w:t>
        </w:r>
      </w:hyperlink>
      <w:r w:rsidRPr="00D11446">
        <w:rPr>
          <w:rFonts w:ascii="Arial" w:hAnsi="Arial" w:cs="Arial"/>
          <w:color w:val="222222"/>
          <w:sz w:val="24"/>
          <w:szCs w:val="24"/>
          <w:shd w:val="clear" w:color="auto" w:fill="FFFFFF"/>
        </w:rPr>
        <w:t>. </w:t>
      </w:r>
      <w:hyperlink r:id="rId22" w:history="1">
        <w:r w:rsidRPr="00D11446">
          <w:rPr>
            <w:rStyle w:val="Hyperlink"/>
            <w:rFonts w:ascii="Arial" w:hAnsi="Arial" w:cs="Arial"/>
            <w:i/>
            <w:iCs/>
            <w:sz w:val="24"/>
            <w:szCs w:val="24"/>
            <w:shd w:val="clear" w:color="auto" w:fill="FFFFFF"/>
          </w:rPr>
          <w:t>www.netmba.com</w:t>
        </w:r>
      </w:hyperlink>
      <w:r w:rsidRPr="00D11446">
        <w:rPr>
          <w:rStyle w:val="reference-accessdate"/>
          <w:rFonts w:ascii="Arial" w:hAnsi="Arial" w:cs="Arial"/>
          <w:color w:val="222222"/>
          <w:sz w:val="24"/>
          <w:szCs w:val="24"/>
          <w:shd w:val="clear" w:color="auto" w:fill="FFFFFF"/>
        </w:rPr>
        <w:t xml:space="preserve">.   </w:t>
      </w:r>
      <w:r w:rsidRPr="00D11446">
        <w:rPr>
          <w:rFonts w:ascii="Arial" w:hAnsi="Arial" w:cs="Arial"/>
          <w:sz w:val="24"/>
          <w:szCs w:val="24"/>
        </w:rPr>
        <w:t>Accessed: (22:1:2024).</w:t>
      </w:r>
    </w:p>
    <w:p w14:paraId="72110047" w14:textId="77777777" w:rsidR="0074418B" w:rsidRPr="00D11446" w:rsidRDefault="0074418B" w:rsidP="00D11446">
      <w:pPr>
        <w:pStyle w:val="ListParagraph"/>
        <w:numPr>
          <w:ilvl w:val="0"/>
          <w:numId w:val="4"/>
        </w:numPr>
        <w:spacing w:line="480" w:lineRule="auto"/>
        <w:jc w:val="both"/>
        <w:rPr>
          <w:rFonts w:ascii="Arial" w:hAnsi="Arial" w:cs="Arial"/>
          <w:sz w:val="24"/>
          <w:szCs w:val="24"/>
        </w:rPr>
      </w:pPr>
      <w:r w:rsidRPr="00D11446">
        <w:rPr>
          <w:rFonts w:ascii="Arial" w:hAnsi="Arial" w:cs="Arial"/>
          <w:sz w:val="24"/>
          <w:szCs w:val="24"/>
        </w:rPr>
        <w:t xml:space="preserve">Prabhakaran., S. (2021). </w:t>
      </w:r>
      <w:r w:rsidRPr="00D11446">
        <w:rPr>
          <w:rFonts w:ascii="Arial" w:hAnsi="Arial" w:cs="Arial"/>
          <w:i/>
          <w:sz w:val="24"/>
          <w:szCs w:val="24"/>
        </w:rPr>
        <w:t xml:space="preserve">Blake-Mouton’s Managerial Grid Theory. </w:t>
      </w:r>
      <w:r w:rsidRPr="00D11446">
        <w:rPr>
          <w:rFonts w:ascii="Arial" w:hAnsi="Arial" w:cs="Arial"/>
          <w:sz w:val="24"/>
          <w:szCs w:val="24"/>
        </w:rPr>
        <w:t xml:space="preserve">Available at: </w:t>
      </w:r>
      <w:hyperlink r:id="rId23" w:anchor=":~:text" w:history="1">
        <w:r w:rsidRPr="00D11446">
          <w:rPr>
            <w:rStyle w:val="Hyperlink"/>
            <w:rFonts w:ascii="Arial" w:hAnsi="Arial" w:cs="Arial"/>
            <w:sz w:val="24"/>
            <w:szCs w:val="24"/>
          </w:rPr>
          <w:t>https://medium.com/the-shadow/blake-moutons-managerial-grid-theory-aa0842e771a#:~:text</w:t>
        </w:r>
      </w:hyperlink>
      <w:r w:rsidRPr="00D11446">
        <w:rPr>
          <w:rFonts w:ascii="Arial" w:hAnsi="Arial" w:cs="Arial"/>
          <w:sz w:val="24"/>
          <w:szCs w:val="24"/>
        </w:rPr>
        <w:t>. Accessed: (22:1:2024).</w:t>
      </w:r>
    </w:p>
    <w:p w14:paraId="72110048" w14:textId="77777777" w:rsidR="0074418B" w:rsidRPr="00D11446" w:rsidRDefault="0074418B" w:rsidP="00D11446">
      <w:pPr>
        <w:pStyle w:val="ListParagraph"/>
        <w:numPr>
          <w:ilvl w:val="0"/>
          <w:numId w:val="4"/>
        </w:numPr>
        <w:spacing w:line="480" w:lineRule="auto"/>
        <w:jc w:val="both"/>
        <w:rPr>
          <w:rFonts w:ascii="Arial" w:hAnsi="Arial" w:cs="Arial"/>
          <w:sz w:val="24"/>
          <w:szCs w:val="24"/>
        </w:rPr>
      </w:pPr>
      <w:proofErr w:type="spellStart"/>
      <w:r w:rsidRPr="00D11446">
        <w:rPr>
          <w:rFonts w:ascii="Arial" w:hAnsi="Arial" w:cs="Arial"/>
          <w:sz w:val="24"/>
          <w:szCs w:val="24"/>
        </w:rPr>
        <w:t>Vidyakin</w:t>
      </w:r>
      <w:proofErr w:type="spellEnd"/>
      <w:r w:rsidRPr="00D11446">
        <w:rPr>
          <w:rFonts w:ascii="Arial" w:hAnsi="Arial" w:cs="Arial"/>
          <w:sz w:val="24"/>
          <w:szCs w:val="24"/>
        </w:rPr>
        <w:t xml:space="preserve">., M. (2023). </w:t>
      </w:r>
      <w:r w:rsidRPr="00D11446">
        <w:rPr>
          <w:rFonts w:ascii="Arial" w:hAnsi="Arial" w:cs="Arial"/>
          <w:i/>
          <w:sz w:val="24"/>
          <w:szCs w:val="24"/>
        </w:rPr>
        <w:t xml:space="preserve">Negative Leadership Styles That Ruin Teams and Companies, or Why Bad Bosses Can Totally Wreck a Company. </w:t>
      </w:r>
      <w:r w:rsidRPr="00D11446">
        <w:rPr>
          <w:rFonts w:ascii="Arial" w:hAnsi="Arial" w:cs="Arial"/>
          <w:sz w:val="24"/>
          <w:szCs w:val="24"/>
        </w:rPr>
        <w:t xml:space="preserve">Available at: </w:t>
      </w:r>
      <w:hyperlink r:id="rId24" w:history="1">
        <w:r w:rsidRPr="00D11446">
          <w:rPr>
            <w:rStyle w:val="Hyperlink"/>
            <w:rFonts w:ascii="Arial" w:hAnsi="Arial" w:cs="Arial"/>
            <w:sz w:val="24"/>
            <w:szCs w:val="24"/>
          </w:rPr>
          <w:t>https://www.linkedin.com/pulse/negative-leadership-styles-ruin-teams-companies-why-bad-vidyakin/</w:t>
        </w:r>
      </w:hyperlink>
      <w:r w:rsidRPr="00D11446">
        <w:rPr>
          <w:rFonts w:ascii="Arial" w:hAnsi="Arial" w:cs="Arial"/>
          <w:sz w:val="24"/>
          <w:szCs w:val="24"/>
        </w:rPr>
        <w:t>. Accessed: (22:1:2024).</w:t>
      </w:r>
    </w:p>
    <w:p w14:paraId="72110049" w14:textId="77777777" w:rsidR="0074418B" w:rsidRPr="00D11446" w:rsidRDefault="0074418B" w:rsidP="00D11446">
      <w:pPr>
        <w:pStyle w:val="ListParagraph"/>
        <w:numPr>
          <w:ilvl w:val="0"/>
          <w:numId w:val="4"/>
        </w:numPr>
        <w:spacing w:line="480" w:lineRule="auto"/>
        <w:jc w:val="both"/>
        <w:rPr>
          <w:rFonts w:ascii="Arial" w:hAnsi="Arial" w:cs="Arial"/>
          <w:sz w:val="24"/>
          <w:szCs w:val="24"/>
        </w:rPr>
      </w:pPr>
      <w:r w:rsidRPr="00D11446">
        <w:rPr>
          <w:rFonts w:ascii="Arial" w:hAnsi="Arial" w:cs="Arial"/>
          <w:sz w:val="24"/>
          <w:szCs w:val="24"/>
        </w:rPr>
        <w:t xml:space="preserve">Wallbridge., A. (2022). </w:t>
      </w:r>
      <w:r w:rsidRPr="00D11446">
        <w:rPr>
          <w:rFonts w:ascii="Arial" w:hAnsi="Arial" w:cs="Arial"/>
          <w:i/>
          <w:sz w:val="24"/>
          <w:szCs w:val="24"/>
        </w:rPr>
        <w:t xml:space="preserve">The Blake Mouton Grid – How </w:t>
      </w:r>
      <w:proofErr w:type="gramStart"/>
      <w:r w:rsidRPr="00D11446">
        <w:rPr>
          <w:rFonts w:ascii="Arial" w:hAnsi="Arial" w:cs="Arial"/>
          <w:i/>
          <w:sz w:val="24"/>
          <w:szCs w:val="24"/>
        </w:rPr>
        <w:t>To</w:t>
      </w:r>
      <w:proofErr w:type="gramEnd"/>
      <w:r w:rsidRPr="00D11446">
        <w:rPr>
          <w:rFonts w:ascii="Arial" w:hAnsi="Arial" w:cs="Arial"/>
          <w:i/>
          <w:sz w:val="24"/>
          <w:szCs w:val="24"/>
        </w:rPr>
        <w:t xml:space="preserve"> Lead People And Produce Better Results. </w:t>
      </w:r>
      <w:r w:rsidRPr="00D11446">
        <w:rPr>
          <w:rFonts w:ascii="Arial" w:hAnsi="Arial" w:cs="Arial"/>
          <w:sz w:val="24"/>
          <w:szCs w:val="24"/>
        </w:rPr>
        <w:t xml:space="preserve">Available at: </w:t>
      </w:r>
      <w:hyperlink r:id="rId25" w:history="1">
        <w:r w:rsidRPr="00D11446">
          <w:rPr>
            <w:rStyle w:val="Hyperlink"/>
            <w:rFonts w:ascii="Arial" w:hAnsi="Arial" w:cs="Arial"/>
            <w:sz w:val="24"/>
            <w:szCs w:val="24"/>
          </w:rPr>
          <w:t>https://www.tsw.co.uk/blog/leadership-and-management/the-blake-mouton-grid/</w:t>
        </w:r>
      </w:hyperlink>
      <w:r w:rsidRPr="00D11446">
        <w:rPr>
          <w:rFonts w:ascii="Arial" w:hAnsi="Arial" w:cs="Arial"/>
          <w:sz w:val="24"/>
          <w:szCs w:val="24"/>
        </w:rPr>
        <w:t>. Accessed: (22:1:2024).</w:t>
      </w:r>
    </w:p>
    <w:p w14:paraId="7211004A" w14:textId="77777777" w:rsidR="00567FBD" w:rsidRPr="00D11446" w:rsidRDefault="00567FBD" w:rsidP="00D11446">
      <w:pPr>
        <w:spacing w:line="480" w:lineRule="auto"/>
        <w:ind w:left="360"/>
        <w:jc w:val="both"/>
        <w:rPr>
          <w:rFonts w:ascii="Arial" w:hAnsi="Arial" w:cs="Arial"/>
          <w:sz w:val="24"/>
          <w:szCs w:val="24"/>
        </w:rPr>
      </w:pPr>
    </w:p>
    <w:sectPr w:rsidR="00567FBD" w:rsidRPr="00D11446" w:rsidSect="00F46CB9">
      <w:footerReference w:type="default" r:id="rId26"/>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110055" w14:textId="77777777" w:rsidR="009C2F24" w:rsidRDefault="009C2F24" w:rsidP="00F46CB9">
      <w:pPr>
        <w:spacing w:after="0" w:line="240" w:lineRule="auto"/>
      </w:pPr>
      <w:r>
        <w:separator/>
      </w:r>
    </w:p>
  </w:endnote>
  <w:endnote w:type="continuationSeparator" w:id="0">
    <w:p w14:paraId="72110056" w14:textId="77777777" w:rsidR="009C2F24" w:rsidRDefault="009C2F24" w:rsidP="00F46C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3159539"/>
      <w:docPartObj>
        <w:docPartGallery w:val="Page Numbers (Bottom of Page)"/>
        <w:docPartUnique/>
      </w:docPartObj>
    </w:sdtPr>
    <w:sdtEndPr>
      <w:rPr>
        <w:noProof/>
      </w:rPr>
    </w:sdtEndPr>
    <w:sdtContent>
      <w:p w14:paraId="72110057" w14:textId="77777777" w:rsidR="00F46CB9" w:rsidRDefault="00F46CB9">
        <w:pPr>
          <w:pStyle w:val="Footer"/>
          <w:jc w:val="right"/>
        </w:pPr>
        <w:r>
          <w:fldChar w:fldCharType="begin"/>
        </w:r>
        <w:r>
          <w:instrText xml:space="preserve"> PAGE   \* MERGEFORMAT </w:instrText>
        </w:r>
        <w:r>
          <w:fldChar w:fldCharType="separate"/>
        </w:r>
        <w:r w:rsidR="002E5289">
          <w:rPr>
            <w:noProof/>
          </w:rPr>
          <w:t>9</w:t>
        </w:r>
        <w:r>
          <w:rPr>
            <w:noProof/>
          </w:rPr>
          <w:fldChar w:fldCharType="end"/>
        </w:r>
      </w:p>
    </w:sdtContent>
  </w:sdt>
  <w:p w14:paraId="72110058" w14:textId="77777777" w:rsidR="00F46CB9" w:rsidRDefault="00F46C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110053" w14:textId="77777777" w:rsidR="009C2F24" w:rsidRDefault="009C2F24" w:rsidP="00F46CB9">
      <w:pPr>
        <w:spacing w:after="0" w:line="240" w:lineRule="auto"/>
      </w:pPr>
      <w:r>
        <w:separator/>
      </w:r>
    </w:p>
  </w:footnote>
  <w:footnote w:type="continuationSeparator" w:id="0">
    <w:p w14:paraId="72110054" w14:textId="77777777" w:rsidR="009C2F24" w:rsidRDefault="009C2F24" w:rsidP="00F46C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A6388F"/>
    <w:multiLevelType w:val="hybridMultilevel"/>
    <w:tmpl w:val="A6BA9A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EB42DB"/>
    <w:multiLevelType w:val="hybridMultilevel"/>
    <w:tmpl w:val="8D14D64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35110A36"/>
    <w:multiLevelType w:val="hybridMultilevel"/>
    <w:tmpl w:val="DF58D2E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6C425BC2"/>
    <w:multiLevelType w:val="hybridMultilevel"/>
    <w:tmpl w:val="CB727F1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15744502">
    <w:abstractNumId w:val="1"/>
  </w:num>
  <w:num w:numId="2" w16cid:durableId="2074690244">
    <w:abstractNumId w:val="2"/>
  </w:num>
  <w:num w:numId="3" w16cid:durableId="1322387357">
    <w:abstractNumId w:val="3"/>
  </w:num>
  <w:num w:numId="4" w16cid:durableId="8890735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TA3MzYxNTU0tTAwMzFS0lEKTi0uzszPAykwqQUA10YZHSwAAAA="/>
  </w:docVars>
  <w:rsids>
    <w:rsidRoot w:val="003164CA"/>
    <w:rsid w:val="00032827"/>
    <w:rsid w:val="0006312C"/>
    <w:rsid w:val="00071A14"/>
    <w:rsid w:val="000735FD"/>
    <w:rsid w:val="000B4C6D"/>
    <w:rsid w:val="000C570B"/>
    <w:rsid w:val="001070FA"/>
    <w:rsid w:val="001A78CB"/>
    <w:rsid w:val="001F0AF9"/>
    <w:rsid w:val="00214EA5"/>
    <w:rsid w:val="0022305C"/>
    <w:rsid w:val="002A5977"/>
    <w:rsid w:val="002D3DCA"/>
    <w:rsid w:val="002E5289"/>
    <w:rsid w:val="003035DA"/>
    <w:rsid w:val="003164CA"/>
    <w:rsid w:val="00317D54"/>
    <w:rsid w:val="0038749B"/>
    <w:rsid w:val="003C1F79"/>
    <w:rsid w:val="003F58B0"/>
    <w:rsid w:val="00400BFA"/>
    <w:rsid w:val="00455F46"/>
    <w:rsid w:val="00455FD7"/>
    <w:rsid w:val="00481754"/>
    <w:rsid w:val="004852D2"/>
    <w:rsid w:val="004904AA"/>
    <w:rsid w:val="004E507B"/>
    <w:rsid w:val="0050120B"/>
    <w:rsid w:val="0050376C"/>
    <w:rsid w:val="0056231C"/>
    <w:rsid w:val="005630DD"/>
    <w:rsid w:val="00567FBD"/>
    <w:rsid w:val="00590C66"/>
    <w:rsid w:val="005A352E"/>
    <w:rsid w:val="005C519D"/>
    <w:rsid w:val="005D4A93"/>
    <w:rsid w:val="005E08C5"/>
    <w:rsid w:val="005E41E9"/>
    <w:rsid w:val="006112B5"/>
    <w:rsid w:val="00657687"/>
    <w:rsid w:val="00657A76"/>
    <w:rsid w:val="00696ACD"/>
    <w:rsid w:val="00702407"/>
    <w:rsid w:val="00703CC5"/>
    <w:rsid w:val="007405C1"/>
    <w:rsid w:val="0074418B"/>
    <w:rsid w:val="00746347"/>
    <w:rsid w:val="007818C5"/>
    <w:rsid w:val="0079376B"/>
    <w:rsid w:val="007C1B2B"/>
    <w:rsid w:val="007D0DEF"/>
    <w:rsid w:val="00867088"/>
    <w:rsid w:val="00867FD6"/>
    <w:rsid w:val="00881F42"/>
    <w:rsid w:val="008B691C"/>
    <w:rsid w:val="008F38A0"/>
    <w:rsid w:val="00905951"/>
    <w:rsid w:val="00923347"/>
    <w:rsid w:val="00925594"/>
    <w:rsid w:val="00956AF2"/>
    <w:rsid w:val="009660D8"/>
    <w:rsid w:val="00974D4F"/>
    <w:rsid w:val="009C2F24"/>
    <w:rsid w:val="009E2449"/>
    <w:rsid w:val="009E303B"/>
    <w:rsid w:val="009F06A7"/>
    <w:rsid w:val="00A0649B"/>
    <w:rsid w:val="00A221DF"/>
    <w:rsid w:val="00A76D40"/>
    <w:rsid w:val="00A91E41"/>
    <w:rsid w:val="00B000EE"/>
    <w:rsid w:val="00B64FF2"/>
    <w:rsid w:val="00B74E88"/>
    <w:rsid w:val="00B875D9"/>
    <w:rsid w:val="00B91D9A"/>
    <w:rsid w:val="00BA2A81"/>
    <w:rsid w:val="00BE1B05"/>
    <w:rsid w:val="00BF299B"/>
    <w:rsid w:val="00BF6E58"/>
    <w:rsid w:val="00C04333"/>
    <w:rsid w:val="00C44852"/>
    <w:rsid w:val="00C83608"/>
    <w:rsid w:val="00C91B6B"/>
    <w:rsid w:val="00D07CAB"/>
    <w:rsid w:val="00D11446"/>
    <w:rsid w:val="00D578A4"/>
    <w:rsid w:val="00D809F0"/>
    <w:rsid w:val="00DB51BF"/>
    <w:rsid w:val="00DF6C85"/>
    <w:rsid w:val="00F14512"/>
    <w:rsid w:val="00F21A13"/>
    <w:rsid w:val="00F46CB9"/>
    <w:rsid w:val="00F62434"/>
    <w:rsid w:val="00F7604C"/>
    <w:rsid w:val="00FB6B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11001A"/>
  <w15:chartTrackingRefBased/>
  <w15:docId w15:val="{85AD250B-3510-4CED-9175-E2FDC13C88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33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link w:val="Heading3Char"/>
    <w:uiPriority w:val="9"/>
    <w:qFormat/>
    <w:rsid w:val="00317D54"/>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303B"/>
    <w:pPr>
      <w:ind w:left="720"/>
      <w:contextualSpacing/>
    </w:pPr>
  </w:style>
  <w:style w:type="character" w:styleId="Hyperlink">
    <w:name w:val="Hyperlink"/>
    <w:basedOn w:val="DefaultParagraphFont"/>
    <w:uiPriority w:val="99"/>
    <w:unhideWhenUsed/>
    <w:rsid w:val="00567FBD"/>
    <w:rPr>
      <w:color w:val="0563C1" w:themeColor="hyperlink"/>
      <w:u w:val="single"/>
    </w:rPr>
  </w:style>
  <w:style w:type="character" w:customStyle="1" w:styleId="reference-accessdate">
    <w:name w:val="reference-accessdate"/>
    <w:basedOn w:val="DefaultParagraphFont"/>
    <w:rsid w:val="00867FD6"/>
  </w:style>
  <w:style w:type="character" w:customStyle="1" w:styleId="thrive-shortcode-content">
    <w:name w:val="thrive-shortcode-content"/>
    <w:basedOn w:val="DefaultParagraphFont"/>
    <w:rsid w:val="00867FD6"/>
  </w:style>
  <w:style w:type="character" w:customStyle="1" w:styleId="Heading3Char">
    <w:name w:val="Heading 3 Char"/>
    <w:basedOn w:val="DefaultParagraphFont"/>
    <w:link w:val="Heading3"/>
    <w:uiPriority w:val="9"/>
    <w:rsid w:val="00317D54"/>
    <w:rPr>
      <w:rFonts w:ascii="Times New Roman" w:eastAsia="Times New Roman" w:hAnsi="Times New Roman" w:cs="Times New Roman"/>
      <w:b/>
      <w:bCs/>
      <w:sz w:val="27"/>
      <w:szCs w:val="27"/>
      <w:lang w:eastAsia="en-GB"/>
    </w:rPr>
  </w:style>
  <w:style w:type="character" w:customStyle="1" w:styleId="Heading1Char">
    <w:name w:val="Heading 1 Char"/>
    <w:basedOn w:val="DefaultParagraphFont"/>
    <w:link w:val="Heading1"/>
    <w:uiPriority w:val="9"/>
    <w:rsid w:val="00923347"/>
    <w:rPr>
      <w:rFonts w:asciiTheme="majorHAnsi" w:eastAsiaTheme="majorEastAsia" w:hAnsiTheme="majorHAnsi" w:cstheme="majorBidi"/>
      <w:color w:val="2E74B5" w:themeColor="accent1" w:themeShade="BF"/>
      <w:sz w:val="32"/>
      <w:szCs w:val="32"/>
    </w:rPr>
  </w:style>
  <w:style w:type="paragraph" w:styleId="Header">
    <w:name w:val="header"/>
    <w:basedOn w:val="Normal"/>
    <w:link w:val="HeaderChar"/>
    <w:uiPriority w:val="99"/>
    <w:unhideWhenUsed/>
    <w:rsid w:val="00F46C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6CB9"/>
  </w:style>
  <w:style w:type="paragraph" w:styleId="Footer">
    <w:name w:val="footer"/>
    <w:basedOn w:val="Normal"/>
    <w:link w:val="FooterChar"/>
    <w:uiPriority w:val="99"/>
    <w:unhideWhenUsed/>
    <w:rsid w:val="00F46C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6CB9"/>
  </w:style>
  <w:style w:type="paragraph" w:styleId="NoSpacing">
    <w:name w:val="No Spacing"/>
    <w:link w:val="NoSpacingChar"/>
    <w:uiPriority w:val="1"/>
    <w:qFormat/>
    <w:rsid w:val="00F46CB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46CB9"/>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412391">
      <w:bodyDiv w:val="1"/>
      <w:marLeft w:val="0"/>
      <w:marRight w:val="0"/>
      <w:marTop w:val="0"/>
      <w:marBottom w:val="0"/>
      <w:divBdr>
        <w:top w:val="none" w:sz="0" w:space="0" w:color="auto"/>
        <w:left w:val="none" w:sz="0" w:space="0" w:color="auto"/>
        <w:bottom w:val="none" w:sz="0" w:space="0" w:color="auto"/>
        <w:right w:val="none" w:sz="0" w:space="0" w:color="auto"/>
      </w:divBdr>
    </w:div>
    <w:div w:id="1302155847">
      <w:bodyDiv w:val="1"/>
      <w:marLeft w:val="0"/>
      <w:marRight w:val="0"/>
      <w:marTop w:val="0"/>
      <w:marBottom w:val="0"/>
      <w:divBdr>
        <w:top w:val="none" w:sz="0" w:space="0" w:color="auto"/>
        <w:left w:val="none" w:sz="0" w:space="0" w:color="auto"/>
        <w:bottom w:val="none" w:sz="0" w:space="0" w:color="auto"/>
        <w:right w:val="none" w:sz="0" w:space="0" w:color="auto"/>
      </w:divBdr>
    </w:div>
    <w:div w:id="18852116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balls.com/leadership-styles/behavioural-leadership-managerial-grid/" TargetMode="External"/><Relationship Id="rId13" Type="http://schemas.openxmlformats.org/officeDocument/2006/relationships/hyperlink" Target="https://www.wework.com/ideas/professional-development/management-leadership/five-common-leadership-styles-and-how-to-find-your-own" TargetMode="External"/><Relationship Id="rId18" Type="http://schemas.openxmlformats.org/officeDocument/2006/relationships/hyperlink" Target="https://www.techtarget.com/searchcio/definition/managerial-grid-model-The-Blake-and-Mouton-Managerial-Grid-model"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www.netmba.com/mgmt/ob/motivation/mcgregor/" TargetMode="External"/><Relationship Id="rId7" Type="http://schemas.openxmlformats.org/officeDocument/2006/relationships/endnotes" Target="endnotes.xml"/><Relationship Id="rId12" Type="http://schemas.openxmlformats.org/officeDocument/2006/relationships/hyperlink" Target="https://www.linkedin.com/pulse/4-strategic-responsibilities-successful-leadership-teams-tony-gambill/" TargetMode="External"/><Relationship Id="rId17" Type="http://schemas.openxmlformats.org/officeDocument/2006/relationships/hyperlink" Target="https://sg.indeed.com/career-advice/career-development/effective-leadership" TargetMode="External"/><Relationship Id="rId25" Type="http://schemas.openxmlformats.org/officeDocument/2006/relationships/hyperlink" Target="https://www.tsw.co.uk/blog/leadership-and-management/the-blake-mouton-grid/" TargetMode="External"/><Relationship Id="rId2" Type="http://schemas.openxmlformats.org/officeDocument/2006/relationships/numbering" Target="numbering.xml"/><Relationship Id="rId16" Type="http://schemas.openxmlformats.org/officeDocument/2006/relationships/hyperlink" Target="https://www.indeed.com/career-advice/career-development/action-centered-leadership" TargetMode="External"/><Relationship Id="rId20" Type="http://schemas.openxmlformats.org/officeDocument/2006/relationships/hyperlink" Target="https://study.com/academy/lesson/the-blake-mouton-managerial-grid-five-leadership-styles.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sw.co.uk/blog/leadership-and-management/john-adairs-action-centered-leadership/" TargetMode="External"/><Relationship Id="rId24" Type="http://schemas.openxmlformats.org/officeDocument/2006/relationships/hyperlink" Target="https://www.linkedin.com/pulse/negative-leadership-styles-ruin-teams-companies-why-bad-vidyakin/" TargetMode="External"/><Relationship Id="rId5" Type="http://schemas.openxmlformats.org/officeDocument/2006/relationships/webSettings" Target="webSettings.xml"/><Relationship Id="rId15" Type="http://schemas.openxmlformats.org/officeDocument/2006/relationships/hyperlink" Target="https://www.indeed.com/career-advice/career-development/action-centered-leadership" TargetMode="External"/><Relationship Id="rId23" Type="http://schemas.openxmlformats.org/officeDocument/2006/relationships/hyperlink" Target="https://medium.com/the-shadow/blake-moutons-managerial-grid-theory-aa0842e771a" TargetMode="External"/><Relationship Id="rId28" Type="http://schemas.openxmlformats.org/officeDocument/2006/relationships/theme" Target="theme/theme1.xml"/><Relationship Id="rId10" Type="http://schemas.openxmlformats.org/officeDocument/2006/relationships/hyperlink" Target="https://scholars.fhsu.edu/alj" TargetMode="External"/><Relationship Id="rId19" Type="http://schemas.openxmlformats.org/officeDocument/2006/relationships/hyperlink" Target="https://www.leadershipahoy.com/blake-and-moutons-managerial-grid-explained-by-a-ceo-examples-pros-cons/" TargetMode="External"/><Relationship Id="rId4" Type="http://schemas.openxmlformats.org/officeDocument/2006/relationships/settings" Target="settings.xml"/><Relationship Id="rId9" Type="http://schemas.openxmlformats.org/officeDocument/2006/relationships/hyperlink" Target="https://study.com/learn/lesson/theory-x-theory-y-management-types-examples.html" TargetMode="External"/><Relationship Id="rId14" Type="http://schemas.openxmlformats.org/officeDocument/2006/relationships/hyperlink" Target="https://www.ijrra.net/Vol2issue4/IJRRA-02-04-06.pdf" TargetMode="External"/><Relationship Id="rId22" Type="http://schemas.openxmlformats.org/officeDocument/2006/relationships/hyperlink" Target="http://www.netmba.com"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2024</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3009</Words>
  <Characters>17153</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Critically evaluate the different approaches to leadership and their effectiveness within the hospitality industry.</vt:lpstr>
    </vt:vector>
  </TitlesOfParts>
  <Company/>
  <LinksUpToDate>false</LinksUpToDate>
  <CharactersWithSpaces>20122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keywords/>
  <dc:description/>
  <cp:lastModifiedBy>Mahir Ahmed</cp:lastModifiedBy>
  <cp:revision>2</cp:revision>
  <dcterms:created xsi:type="dcterms:W3CDTF">2024-02-01T12:56:00Z</dcterms:created>
  <dcterms:modified xsi:type="dcterms:W3CDTF">2024-02-01T13:17:00Z</dcterms:modified>
</cp:coreProperties>
</file>