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  <w:shd w:fill="FFFFFF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jc w:val="center"/>
      </w:pPr>
      <w:r>
        <w:rPr>
          <w:b/>
          <w:color w:val="1F4E79"/>
          <w:sz w:val="44"/>
        </w:rPr>
        <w:br/>
        <w:t>Computer Forensics (CF)</w:t>
      </w:r>
    </w:p>
    <w:p>
      <w:pPr>
        <w:jc w:val="center"/>
      </w:pPr>
      <w:r>
        <w:rPr>
          <w:b/>
          <w:color w:val="800000"/>
          <w:sz w:val="56"/>
        </w:rPr>
        <w:t>FTK LAB 1</w:t>
      </w:r>
    </w:p>
    <w:p>
      <w:pPr>
        <w:jc w:val="center"/>
      </w:pPr>
      <w:r>
        <w:rPr>
          <w:b/>
          <w:sz w:val="34"/>
        </w:rPr>
        <w:t>FTK Orientation, Case Creation &amp; First Evidence Examination</w:t>
      </w:r>
    </w:p>
    <w:p/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Module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ACCD5000 Computer Forensics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Level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Level 5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Week Commencing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28 September 2026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Software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Exterro FTK 8.0</w:t>
            </w:r>
          </w:p>
        </w:tc>
      </w:tr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Module Leader</w:t>
            </w:r>
          </w:p>
        </w:tc>
        <w:tc>
          <w:tcPr>
            <w:tcW w:type="dxa" w:w="5040"/>
            <w:vAlign w:val="center"/>
            <w:shd w:fill="F7F7F7"/>
          </w:tcPr>
          <w:p>
            <w:r/>
            <w:r>
              <w:rPr>
                <w:rFonts w:ascii="Arial" w:hAnsi="Arial"/>
                <w:b w:val="0"/>
                <w:sz w:val="20"/>
              </w:rPr>
              <w:t>Assoc. Professor Carlene Campbell</w:t>
            </w:r>
          </w:p>
        </w:tc>
      </w:tr>
    </w:tbl>
    <w:p/>
    <w:p>
      <w:pPr>
        <w:jc w:val="center"/>
      </w:pPr>
      <w:r>
        <w:t>Student Name: ________________________________     Student ID: ________________________________</w:t>
      </w:r>
    </w:p>
    <w:p>
      <w:pPr>
        <w:jc w:val="center"/>
      </w:pPr>
      <w:r>
        <w:rPr>
          <w:color w:val="595959"/>
        </w:rPr>
        <w:t>Faculty of Science and Art | Applied Computing | University of Wales Trinity Saint David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  <w:shd w:fill="FFFFFF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1"/>
      </w:pPr>
      <w:r>
        <w:t>FTK Lab 1 - Orientation, Case Creation &amp; First Evidence Examination</w:t>
      </w:r>
    </w:p>
    <w:p>
      <w:pPr>
        <w:pStyle w:val="Heading2"/>
      </w:pPr>
      <w:r>
        <w:t>Purpose</w:t>
      </w:r>
    </w:p>
    <w:p>
      <w:r>
        <w:t>This introductory practical develops familiarity with Exterro FTK 8.0 in a controlled forensic investigation. You will log in to the licensed FTK environment, create a new case, apply an appropriate processing profile, add lecturer-supplied static evidence, observe evidence processing, navigate the Examiner interface, inspect an item of evidence and create your first bookmark.</w:t>
      </w:r>
    </w:p>
    <w:p>
      <w:pPr>
        <w:pStyle w:val="Heading2"/>
      </w:pPr>
      <w:r>
        <w:t>Learning Outcomes</w:t>
      </w:r>
    </w:p>
    <w:p>
      <w:pPr>
        <w:pStyle w:val="ListBullet"/>
        <w:spacing w:after="40"/>
      </w:pPr>
      <w:r>
        <w:t>Explain the purpose of a forensic case and the importance of maintaining evidence integrity.</w:t>
      </w:r>
    </w:p>
    <w:p>
      <w:pPr>
        <w:pStyle w:val="ListBullet"/>
        <w:spacing w:after="40"/>
      </w:pPr>
      <w:r>
        <w:t>Create and configure a new case in FTK 8.0.</w:t>
      </w:r>
    </w:p>
    <w:p>
      <w:pPr>
        <w:pStyle w:val="ListBullet"/>
        <w:spacing w:after="40"/>
      </w:pPr>
      <w:r>
        <w:t>Add a lecturer-supplied evidence image or static evidence set to the case.</w:t>
      </w:r>
    </w:p>
    <w:p>
      <w:pPr>
        <w:pStyle w:val="ListBullet"/>
        <w:spacing w:after="40"/>
      </w:pPr>
      <w:r>
        <w:t>Identify the principal areas of the FTK Examiner interface.</w:t>
      </w:r>
    </w:p>
    <w:p>
      <w:pPr>
        <w:pStyle w:val="ListBullet"/>
        <w:spacing w:after="40"/>
      </w:pPr>
      <w:r>
        <w:t>Inspect file properties and file content without altering the source evidence.</w:t>
      </w:r>
    </w:p>
    <w:p>
      <w:pPr>
        <w:pStyle w:val="ListBullet"/>
        <w:spacing w:after="40"/>
      </w:pPr>
      <w:r>
        <w:t>Create a bookmark to preserve an item of investigative interest.</w:t>
      </w:r>
    </w:p>
    <w:p>
      <w:pPr>
        <w:pStyle w:val="ListBullet"/>
        <w:spacing w:after="40"/>
      </w:pPr>
      <w:r>
        <w:t>Record a clear audit trail using screenshots and an evidence observation table.</w:t>
      </w:r>
    </w:p>
    <w:p>
      <w:pPr>
        <w:pStyle w:val="Heading2"/>
      </w:pPr>
      <w:r>
        <w:t>Prerequisites</w:t>
      </w:r>
    </w:p>
    <w:p>
      <w:pPr>
        <w:pStyle w:val="ListBullet"/>
        <w:spacing w:after="40"/>
      </w:pPr>
      <w:r>
        <w:t>FTK 8.0 is installed and connected to the University's valid FTK licence/server environment.</w:t>
      </w:r>
    </w:p>
    <w:p>
      <w:pPr>
        <w:pStyle w:val="ListBullet"/>
        <w:spacing w:after="40"/>
      </w:pPr>
      <w:r>
        <w:t>You have completed the Computer Forensics Lab Prerequisites and created your FTK user account.</w:t>
      </w:r>
    </w:p>
    <w:p>
      <w:pPr>
        <w:pStyle w:val="ListBullet"/>
        <w:spacing w:after="40"/>
      </w:pPr>
      <w:r>
        <w:t>You have access to the evidence image or evidence set supplied by your lecturer.</w:t>
      </w:r>
    </w:p>
    <w:p>
      <w:pPr>
        <w:pStyle w:val="ListBullet"/>
        <w:spacing w:after="40"/>
      </w:pPr>
      <w:r>
        <w:t>Use only the evidence supplied for this practical. Do not add personal devices, live drives or unrelated data.</w:t>
      </w:r>
    </w:p>
    <w:p>
      <w:pPr>
        <w:pStyle w:val="Heading2"/>
      </w:pPr>
      <w:r>
        <w:t>Forensic Practice Reminder</w:t>
      </w:r>
    </w:p>
    <w:p>
      <w:r>
        <w:rPr>
          <w:b/>
        </w:rPr>
        <w:t xml:space="preserve">Important: </w:t>
      </w:r>
      <w:r>
        <w:t>The original evidence must be preserved. This lab uses a forensic image/static evidence set so that examination is conducted on a controlled copy rather than an original device.</w:t>
      </w:r>
    </w:p>
    <w:p>
      <w:pPr>
        <w:pStyle w:val="Heading2"/>
      </w:pPr>
      <w:r>
        <w:t>Lab Scenario</w:t>
      </w:r>
    </w:p>
    <w:p>
      <w:r>
        <w:t>You are a junior digital forensic examiner. A storage device associated with a suspected cybercrime incident has already been forensically acquired by a senior examiner. You have been provided with the resulting training evidence. Your task is to create a properly identified FTK case, add and process the supplied evidence, perform an initial examination, and preserve one potentially relevant item using an FTK bookmark.</w:t>
      </w:r>
    </w:p>
    <w:p>
      <w:pPr>
        <w:pStyle w:val="Heading2"/>
      </w:pPr>
      <w:r>
        <w:t>Evidence Supplied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Evidence item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Lecturer-supplied forensic image/evidence set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Evidence ID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Record the ID supplied by your lecturer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Source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Training evidence only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Time zone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Use the time zone specified by your lecturer/evidence scenario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Handling rule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Do not rename, modify, move or delete the supplied source evidence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  <w:shd w:fill="FFFFFF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A - Log in and Confirm the FTK Environment</w:t>
      </w:r>
    </w:p>
    <w:p>
      <w:pPr>
        <w:pStyle w:val="ListNumber"/>
        <w:spacing w:after="80"/>
      </w:pPr>
      <w:r>
        <w:t>Start Exterro FTK 8.0 from the workstation.</w:t>
      </w:r>
    </w:p>
    <w:p>
      <w:pPr>
        <w:pStyle w:val="ListNumber"/>
        <w:spacing w:after="80"/>
      </w:pPr>
      <w:r>
        <w:t>At the login screen, enter the FTK username and password that you created during the prerequisite lab. Do not use another student's account.</w:t>
      </w:r>
    </w:p>
    <w:p>
      <w:pPr>
        <w:pStyle w:val="ListNumber"/>
        <w:spacing w:after="80"/>
      </w:pPr>
      <w:r>
        <w:t>Confirm that the Case Manager opens successfully.</w:t>
      </w:r>
    </w:p>
    <w:p>
      <w:pPr>
        <w:pStyle w:val="ListNumber"/>
        <w:spacing w:after="80"/>
      </w:pPr>
      <w:r>
        <w:t>Identify the main Case Manager menus used for case management, database/user administration, tools, shared objects and help.</w:t>
      </w:r>
    </w:p>
    <w:p>
      <w:pPr>
        <w:pStyle w:val="ListNumber"/>
        <w:spacing w:after="80"/>
      </w:pPr>
      <w:r>
        <w:t>Record the FTK version shown by your installation if visible in Help/About.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FTK Case Manager after successful login</w:t>
              <w:br/>
              <w:t>Paste your screenshot here before submission.</w:t>
              <w:br/>
            </w:r>
          </w:p>
        </w:tc>
      </w:tr>
    </w:tbl>
    <w:p/>
    <w:p>
      <w:pPr>
        <w:pStyle w:val="Heading3"/>
      </w:pPr>
      <w:r>
        <w:t>Checkpoint 1</w:t>
      </w:r>
    </w:p>
    <w:p>
      <w:r>
        <w:t>Why should each student use an individual FTK account rather than a shared examiner account?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pStyle w:val="Heading2"/>
      </w:pPr>
      <w:r>
        <w:t>Part B - Create a New FTK Case</w:t>
      </w:r>
    </w:p>
    <w:p>
      <w:r>
        <w:t>FTK stores investigation information inside a case. Use a clear naming convention so that your work can be distinguished from the work of other students.</w:t>
      </w:r>
    </w:p>
    <w:p>
      <w:pPr>
        <w:pStyle w:val="ListNumber"/>
        <w:spacing w:after="80"/>
      </w:pPr>
      <w:r>
        <w:t>In the Case Manager, select Case &gt; New. The New Case Options dialog opens.</w:t>
      </w:r>
    </w:p>
    <w:p>
      <w:pPr>
        <w:pStyle w:val="ListNumber"/>
        <w:spacing w:after="80"/>
      </w:pPr>
      <w:r>
        <w:t>In Case Name, enter ACCD5000_FTK_Lab1_&lt;YourStudentID&gt;.</w:t>
      </w:r>
    </w:p>
    <w:p>
      <w:pPr>
        <w:pStyle w:val="ListNumber"/>
        <w:spacing w:after="80"/>
      </w:pPr>
      <w:r>
        <w:t>In Reference, enter ACCD5000-LAB1.</w:t>
      </w:r>
    </w:p>
    <w:p>
      <w:pPr>
        <w:pStyle w:val="ListNumber"/>
        <w:spacing w:after="80"/>
      </w:pPr>
      <w:r>
        <w:t>In Description, enter Level 5 FTK Lab 1 - Orientation, Case Creation and First Evidence Examination.</w:t>
      </w:r>
    </w:p>
    <w:p>
      <w:pPr>
        <w:pStyle w:val="ListNumber"/>
        <w:spacing w:after="80"/>
      </w:pPr>
      <w:r>
        <w:t>Leave Description File blank unless your lecturer supplies a separate case instruction/work-request file.</w:t>
      </w:r>
    </w:p>
    <w:p>
      <w:pPr>
        <w:pStyle w:val="ListNumber"/>
        <w:spacing w:after="80"/>
      </w:pPr>
      <w:r>
        <w:t>In Case Folder Directory, select the location instructed by your lecturer. Do not save the case inside the folder containing the original training evidence.</w:t>
      </w:r>
    </w:p>
    <w:p>
      <w:pPr>
        <w:pStyle w:val="ListNumber"/>
        <w:spacing w:after="80"/>
      </w:pPr>
      <w:r>
        <w:t>If Database Directory is presented, use the laboratory default unless instructed otherwise.</w:t>
      </w:r>
    </w:p>
    <w:p>
      <w:pPr>
        <w:pStyle w:val="ListNumber"/>
        <w:spacing w:after="80"/>
      </w:pPr>
      <w:r>
        <w:t>Select the required Date Format and use it consistently.</w:t>
      </w:r>
    </w:p>
    <w:p>
      <w:pPr>
        <w:pStyle w:val="ListNumber"/>
        <w:spacing w:after="80"/>
      </w:pPr>
      <w:r>
        <w:t>For Processing Profile, use the laboratory-approved profile. If no special profile is specified, select Forensic processing rather than creating an advanced custom profile.</w:t>
      </w:r>
    </w:p>
    <w:p>
      <w:pPr>
        <w:pStyle w:val="ListNumber"/>
        <w:spacing w:after="80"/>
      </w:pPr>
      <w:r>
        <w:t>Select Open the case.</w:t>
      </w:r>
    </w:p>
    <w:p>
      <w:pPr>
        <w:pStyle w:val="ListNumber"/>
        <w:spacing w:after="80"/>
      </w:pPr>
      <w:r>
        <w:t>Review the case name, reference, description and storage location.</w:t>
      </w:r>
    </w:p>
    <w:p>
      <w:pPr>
        <w:pStyle w:val="ListNumber"/>
        <w:spacing w:after="80"/>
      </w:pPr>
      <w:r>
        <w:t>Click OK to create the case.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New Case Options showing your Case Name, Reference and Description before clicking OK</w:t>
              <w:br/>
              <w:t>Paste your screenshot here before submission.</w:t>
              <w:br/>
            </w:r>
          </w:p>
        </w:tc>
      </w:tr>
    </w:tbl>
    <w:p/>
    <w:p>
      <w:pPr>
        <w:pStyle w:val="Heading3"/>
      </w:pPr>
      <w:r>
        <w:t>Student Record - Case Details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Case Name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Reference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Case Folder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Date Format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Processing Profile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Date/Time Created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pPr>
        <w:pStyle w:val="Heading3"/>
      </w:pPr>
      <w:r>
        <w:t>Checkpoint 2</w:t>
      </w:r>
    </w:p>
    <w:p>
      <w:r>
        <w:t>What is the purpose of an FTK processing profile?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  <w:shd w:fill="FFFFFF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C - Add the Lecturer-Supplied Static Evidence</w:t>
      </w:r>
    </w:p>
    <w:p>
      <w:r>
        <w:t>If Manage Evidence is not already displayed after case creation, use Evidence &gt; Add/Remove.</w:t>
      </w:r>
    </w:p>
    <w:p>
      <w:pPr>
        <w:pStyle w:val="ListNumber"/>
        <w:spacing w:after="80"/>
      </w:pPr>
      <w:r>
        <w:t>Open Manage Evidence. If necessary, select Evidence &gt; Add/Remove from the Examiner menu.</w:t>
      </w:r>
    </w:p>
    <w:p>
      <w:pPr>
        <w:pStyle w:val="ListNumber"/>
        <w:spacing w:after="80"/>
      </w:pPr>
      <w:r>
        <w:t>Click Add.</w:t>
      </w:r>
    </w:p>
    <w:p>
      <w:pPr>
        <w:pStyle w:val="ListNumber"/>
        <w:spacing w:after="80"/>
      </w:pPr>
      <w:r>
        <w:t>Select the evidence type that matches the training evidence supplied by your lecturer. For a forensic disk image, choose the appropriate image option. Do not select a physical or logical live drive.</w:t>
      </w:r>
    </w:p>
    <w:p>
      <w:pPr>
        <w:pStyle w:val="ListNumber"/>
        <w:spacing w:after="80"/>
      </w:pPr>
      <w:r>
        <w:t>Browse to the lecturer-supplied evidence location and select the evidence item.</w:t>
      </w:r>
    </w:p>
    <w:p>
      <w:pPr>
        <w:pStyle w:val="ListNumber"/>
        <w:spacing w:after="80"/>
      </w:pPr>
      <w:r>
        <w:t>Confirm that the selected evidence appears under Display Name.</w:t>
      </w:r>
    </w:p>
    <w:p>
      <w:pPr>
        <w:pStyle w:val="ListNumber"/>
        <w:spacing w:after="80"/>
      </w:pPr>
      <w:r>
        <w:t>In ID/Name, enter the evidence identifier supplied by your lecturer. If none was supplied, use LAB1-EVIDENCE-01.</w:t>
      </w:r>
    </w:p>
    <w:p>
      <w:pPr>
        <w:pStyle w:val="ListNumber"/>
        <w:spacing w:after="80"/>
      </w:pPr>
      <w:r>
        <w:t>In Description, enter Lecturer-supplied training evidence for ACCD5000 FTK Lab 1.</w:t>
      </w:r>
    </w:p>
    <w:p>
      <w:pPr>
        <w:pStyle w:val="ListNumber"/>
        <w:spacing w:after="80"/>
      </w:pPr>
      <w:r>
        <w:t>If Evidence Group is required, use the default group or the group specified by your lecturer.</w:t>
      </w:r>
    </w:p>
    <w:p>
      <w:pPr>
        <w:pStyle w:val="ListNumber"/>
        <w:spacing w:after="80"/>
      </w:pPr>
      <w:r>
        <w:t>For Evidence Category, select the category corresponding to the source. If unknown, use Auto Detect where available.</w:t>
      </w:r>
    </w:p>
    <w:p>
      <w:pPr>
        <w:pStyle w:val="ListNumber"/>
        <w:spacing w:after="80"/>
      </w:pPr>
      <w:r>
        <w:t>Set Time Zone to the time zone specified for the evidence scenario.</w:t>
      </w:r>
    </w:p>
    <w:p>
      <w:pPr>
        <w:pStyle w:val="ListNumber"/>
        <w:spacing w:after="80"/>
      </w:pPr>
      <w:r>
        <w:t>Do not alter advanced Refinement Options unless instructed; the case processing profile supplies the default processing settings.</w:t>
      </w:r>
    </w:p>
    <w:p>
      <w:pPr>
        <w:pStyle w:val="ListNumber"/>
        <w:spacing w:after="80"/>
      </w:pPr>
      <w:r>
        <w:t>Review the evidence details. A plus (+) state indicates evidence that is to be added.</w:t>
      </w:r>
    </w:p>
    <w:p>
      <w:pPr>
        <w:pStyle w:val="ListNumber"/>
        <w:spacing w:after="80"/>
      </w:pPr>
      <w:r>
        <w:t>Click OK to begin processing.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Manage Evidence showing the selected training evidence and its ID/Name</w:t>
              <w:br/>
              <w:t>Paste your screenshot here before submission.</w:t>
              <w:br/>
            </w:r>
          </w:p>
        </w:tc>
      </w:tr>
    </w:tbl>
    <w:p/>
    <w:p>
      <w:pPr>
        <w:pStyle w:val="Heading3"/>
      </w:pPr>
      <w:r>
        <w:t>Evidence Integrity Note</w:t>
      </w:r>
    </w:p>
    <w:p>
      <w:r>
        <w:t>Static evidence has already been captured to an image before being added to the case. A forensic image should preserve the original evidence so examination can be conducted on a controlled copy. Hash verification will be studied in greater depth in a later lab.</w:t>
      </w:r>
    </w:p>
    <w:p>
      <w:pPr>
        <w:pStyle w:val="Heading3"/>
      </w:pPr>
      <w:r>
        <w:t>Checkpoint 3</w:t>
      </w:r>
    </w:p>
    <w:p>
      <w:r>
        <w:t>Why are you adding a forensic image/static evidence set rather than examining the original storage device directly?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pStyle w:val="Heading2"/>
      </w:pPr>
      <w:r>
        <w:t>Part D - Observe Evidence Processing</w:t>
      </w:r>
    </w:p>
    <w:p>
      <w:pPr>
        <w:pStyle w:val="ListNumber"/>
        <w:spacing w:after="80"/>
      </w:pPr>
      <w:r>
        <w:t>If the Data Processing Status/Progress Window opens automatically, observe the job created for the evidence.</w:t>
      </w:r>
    </w:p>
    <w:p>
      <w:pPr>
        <w:pStyle w:val="ListNumber"/>
        <w:spacing w:after="80"/>
      </w:pPr>
      <w:r>
        <w:t>If it is not visible, select View &gt; Progress Window.</w:t>
      </w:r>
    </w:p>
    <w:p>
      <w:pPr>
        <w:pStyle w:val="ListNumber"/>
        <w:spacing w:after="80"/>
      </w:pPr>
      <w:r>
        <w:t>Locate the Add Evidence job and observe its status.</w:t>
      </w:r>
    </w:p>
    <w:p>
      <w:pPr>
        <w:pStyle w:val="ListNumber"/>
        <w:spacing w:after="80"/>
      </w:pPr>
      <w:r>
        <w:t>Do not close FTK or move/remove the evidence source while processing is active.</w:t>
      </w:r>
    </w:p>
    <w:p>
      <w:pPr>
        <w:pStyle w:val="ListNumber"/>
        <w:spacing w:after="80"/>
      </w:pPr>
      <w:r>
        <w:t>Wait until the evidence has completed the processing required for this lab, or follow your lecturer's instruction if background processing continues.</w:t>
      </w:r>
    </w:p>
    <w:p>
      <w:pPr>
        <w:pStyle w:val="ListNumber"/>
        <w:spacing w:after="80"/>
      </w:pPr>
      <w:r>
        <w:t>Record whether processing completed successfully. If FTK reports a failure, take a screenshot and notify your lecturer rather than repeatedly re-adding the evidence.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Progress Window showing the Add Evidence processing job</w:t>
              <w:br/>
              <w:t>Paste your screenshot here before submission.</w:t>
              <w:br/>
            </w:r>
          </w:p>
        </w:tc>
      </w:tr>
    </w:tbl>
    <w:p/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  <w:shd w:fill="FFFFFF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E - Become Familiar with the FTK Examiner</w:t>
      </w:r>
    </w:p>
    <w:p>
      <w:r>
        <w:t>The Examiner is the principal environment used to review processed evidence. In this first lab, concentrate on navigation rather than advanced analysis.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Area / Tab</w:t>
            </w:r>
          </w:p>
        </w:tc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What to identify</w:t>
            </w:r>
          </w:p>
        </w:tc>
        <w:tc>
          <w:tcPr>
            <w:tcW w:type="dxa" w:w="336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Student observation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Explore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Evidence tree, folders and file-system structure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Overview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High-level categories/status/file types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File List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Items returned by the selected evidence node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File Content Viewer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Content/preview of the selected item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Bookmarks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Items preserved for later reference/reporting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Live Search / Index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Search facilities - covered later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/>
                <w:sz w:val="20"/>
              </w:rPr>
              <w:t>System Information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Parsed system information where supported</w:t>
            </w:r>
          </w:p>
        </w:tc>
        <w:tc>
          <w:tcPr>
            <w:tcW w:type="dxa" w:w="336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pPr>
        <w:pStyle w:val="ListNumber"/>
        <w:spacing w:after="80"/>
      </w:pPr>
      <w:r>
        <w:t>Select the Explore tab.</w:t>
      </w:r>
    </w:p>
    <w:p>
      <w:pPr>
        <w:pStyle w:val="ListNumber"/>
        <w:spacing w:after="80"/>
      </w:pPr>
      <w:r>
        <w:t>Expand the lecturer-supplied evidence item and observe the hierarchy presented by FTK.</w:t>
      </w:r>
    </w:p>
    <w:p>
      <w:pPr>
        <w:pStyle w:val="ListNumber"/>
        <w:spacing w:after="80"/>
      </w:pPr>
      <w:r>
        <w:t>Select a folder or evidence node and observe how the File List changes.</w:t>
      </w:r>
    </w:p>
    <w:p>
      <w:pPr>
        <w:pStyle w:val="ListNumber"/>
        <w:spacing w:after="80"/>
      </w:pPr>
      <w:r>
        <w:t>Select one non-sensitive training file in the File List.</w:t>
      </w:r>
    </w:p>
    <w:p>
      <w:pPr>
        <w:pStyle w:val="ListNumber"/>
        <w:spacing w:after="80"/>
      </w:pPr>
      <w:r>
        <w:t>Observe the File Content Viewer. Depending on the item, FTK may show text, metadata, hex, natural/native content or another supported representation.</w:t>
      </w:r>
    </w:p>
    <w:p>
      <w:pPr>
        <w:pStyle w:val="ListNumber"/>
        <w:spacing w:after="80"/>
      </w:pPr>
      <w:r>
        <w:t>Locate the Overview tab and inspect the high-level categories available.</w:t>
      </w:r>
    </w:p>
    <w:p>
      <w:pPr>
        <w:pStyle w:val="ListNumber"/>
        <w:spacing w:after="80"/>
      </w:pPr>
      <w:r>
        <w:t>Locate the Bookmarks tab; it may be empty at this stage.</w:t>
      </w:r>
    </w:p>
    <w:p>
      <w:pPr>
        <w:pStyle w:val="ListNumber"/>
        <w:spacing w:after="80"/>
      </w:pPr>
      <w:r>
        <w:t>Locate Live Search and Index, but do not perform advanced searches yet.</w:t>
      </w:r>
    </w:p>
    <w:p>
      <w:pPr>
        <w:pStyle w:val="ListNumber"/>
        <w:spacing w:after="80"/>
      </w:pPr>
      <w:r>
        <w:t>Where supported by the evidence, open System Information and note the types of information FTK has parsed.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Examiner Explore view showing the evidence tree, File List and File Content Viewer</w:t>
              <w:br/>
              <w:t>Paste your screenshot here before submission.</w:t>
              <w:br/>
            </w:r>
          </w:p>
        </w:tc>
      </w:tr>
    </w:tbl>
    <w:p/>
    <w:p>
      <w:pPr>
        <w:pStyle w:val="Heading3"/>
      </w:pPr>
      <w:r>
        <w:t>Checkpoint 4</w:t>
      </w:r>
    </w:p>
    <w:p>
      <w:r>
        <w:t>Explain the difference between the Evidence Tree, File List and File Content Viewer.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pStyle w:val="Heading2"/>
      </w:pPr>
      <w:r>
        <w:t>Part F - Perform a First Evidence Examination</w:t>
      </w:r>
    </w:p>
    <w:p>
      <w:pPr>
        <w:pStyle w:val="ListNumber"/>
        <w:spacing w:after="80"/>
      </w:pPr>
      <w:r>
        <w:t>Return to the Explore tab.</w:t>
      </w:r>
    </w:p>
    <w:p>
      <w:pPr>
        <w:pStyle w:val="ListNumber"/>
        <w:spacing w:after="80"/>
      </w:pPr>
      <w:r>
        <w:t>Navigate to a folder or category containing several files.</w:t>
      </w:r>
    </w:p>
    <w:p>
      <w:pPr>
        <w:pStyle w:val="ListNumber"/>
        <w:spacing w:after="80"/>
      </w:pPr>
      <w:r>
        <w:t>Select one file that you can clearly identify from its name/type.</w:t>
      </w:r>
    </w:p>
    <w:p>
      <w:pPr>
        <w:pStyle w:val="ListNumber"/>
        <w:spacing w:after="80"/>
      </w:pPr>
      <w:r>
        <w:t>Record the filename and path/location shown by FTK.</w:t>
      </w:r>
    </w:p>
    <w:p>
      <w:pPr>
        <w:pStyle w:val="ListNumber"/>
        <w:spacing w:after="80"/>
      </w:pPr>
      <w:r>
        <w:t>Record the file type/extension.</w:t>
      </w:r>
    </w:p>
    <w:p>
      <w:pPr>
        <w:pStyle w:val="ListNumber"/>
        <w:spacing w:after="80"/>
      </w:pPr>
      <w:r>
        <w:t>Record the file size.</w:t>
      </w:r>
    </w:p>
    <w:p>
      <w:pPr>
        <w:pStyle w:val="ListNumber"/>
        <w:spacing w:after="80"/>
      </w:pPr>
      <w:r>
        <w:t>Record any Created, Modified and Accessed timestamps displayed. If unavailable, write Not Available.</w:t>
      </w:r>
    </w:p>
    <w:p>
      <w:pPr>
        <w:pStyle w:val="ListNumber"/>
        <w:spacing w:after="80"/>
      </w:pPr>
      <w:r>
        <w:t>Review the file in the File Content Viewer and record the viewer/representation used.</w:t>
      </w:r>
    </w:p>
    <w:p>
      <w:pPr>
        <w:pStyle w:val="ListNumber"/>
        <w:spacing w:after="80"/>
      </w:pPr>
      <w:r>
        <w:t>Write one factual observation about the file. Do not claim that the file proves criminal activity; describe only what the evidence shows.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Filename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Full path/location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File type/extension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File size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Created time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Modified time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Accessed time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Viewer used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  <w:shd w:fill="D9EAF7"/>
          </w:tcPr>
          <w:p>
            <w:r/>
            <w:r>
              <w:rPr>
                <w:rFonts w:ascii="Arial" w:hAnsi="Arial"/>
                <w:b/>
                <w:sz w:val="20"/>
              </w:rPr>
              <w:t>Factual observation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Selected evidence item and its properties/content</w:t>
              <w:br/>
              <w:t>Paste your screenshot here before submission.</w:t>
              <w:br/>
            </w:r>
          </w:p>
        </w:tc>
      </w:tr>
    </w:tbl>
    <w:p/>
    <w:p>
      <w:r>
        <w:br w:type="page"/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Computer Forensics</w:t>
            </w:r>
          </w:p>
        </w:tc>
        <w:tc>
          <w:tcPr>
            <w:tcW w:type="dxa" w:w="5040"/>
            <w:vAlign w:val="center"/>
            <w:shd w:fill="FFFFFF"/>
          </w:tcPr>
          <w:p>
            <w:r/>
            <w:r>
              <w:rPr>
                <w:rFonts w:ascii="Arial" w:hAnsi="Arial"/>
                <w:b/>
                <w:color w:val="808000"/>
                <w:sz w:val="20"/>
              </w:rPr>
              <w:t>ACCD5000</w:t>
            </w:r>
          </w:p>
        </w:tc>
      </w:tr>
    </w:tbl>
    <w:p>
      <w:pPr>
        <w:pStyle w:val="Heading2"/>
      </w:pPr>
      <w:r>
        <w:t>Part G - Create Your First Evidence Bookmark</w:t>
      </w:r>
    </w:p>
    <w:p>
      <w:r>
        <w:t>Bookmarks group and preserve items of interest for later review and reporting. Bookmark the file examined in Part F.</w:t>
      </w:r>
    </w:p>
    <w:p>
      <w:pPr>
        <w:pStyle w:val="ListNumber"/>
        <w:spacing w:after="80"/>
      </w:pPr>
      <w:r>
        <w:t>In the File List, select the file examined in Part F.</w:t>
      </w:r>
    </w:p>
    <w:p>
      <w:pPr>
        <w:pStyle w:val="ListNumber"/>
        <w:spacing w:after="80"/>
      </w:pPr>
      <w:r>
        <w:t>Right-click the selected file.</w:t>
      </w:r>
    </w:p>
    <w:p>
      <w:pPr>
        <w:pStyle w:val="ListNumber"/>
        <w:spacing w:after="80"/>
      </w:pPr>
      <w:r>
        <w:t>Select Create Bookmark.</w:t>
      </w:r>
    </w:p>
    <w:p>
      <w:pPr>
        <w:pStyle w:val="ListNumber"/>
        <w:spacing w:after="80"/>
      </w:pPr>
      <w:r>
        <w:t>In the Create New Bookmark dialog, enter LAB1_First_Examined_Item.</w:t>
      </w:r>
    </w:p>
    <w:p>
      <w:pPr>
        <w:pStyle w:val="ListNumber"/>
        <w:spacing w:after="80"/>
      </w:pPr>
      <w:r>
        <w:t>Add a brief description/comment, for example First evidence item examined during FTK Lab 1.</w:t>
      </w:r>
    </w:p>
    <w:p>
      <w:pPr>
        <w:pStyle w:val="ListNumber"/>
        <w:spacing w:after="80"/>
      </w:pPr>
      <w:r>
        <w:t>Click OK.</w:t>
      </w:r>
    </w:p>
    <w:p>
      <w:pPr>
        <w:pStyle w:val="ListNumber"/>
        <w:spacing w:after="80"/>
      </w:pPr>
      <w:r>
        <w:t>Open the Bookmarks tab and confirm that the bookmark is visible.</w:t>
      </w:r>
    </w:p>
    <w:p>
      <w:pPr>
        <w:pStyle w:val="ListNumber"/>
        <w:spacing w:after="80"/>
      </w:pPr>
      <w:r>
        <w:t>Select the bookmark and verify that the intended file is associated with it.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0080"/>
      </w:tblGrid>
      <w:tr>
        <w:tc>
          <w:tcPr>
            <w:tcW w:type="dxa" w:w="10080"/>
            <w:shd w:fill="F2F2F2"/>
          </w:tcPr>
          <w:p>
            <w:pPr>
              <w:jc w:val="center"/>
            </w:pPr>
            <w:r>
              <w:rPr>
                <w:rFonts w:ascii="Arial" w:hAnsi="Arial"/>
                <w:b/>
                <w:color w:val="595959"/>
                <w:sz w:val="20"/>
              </w:rPr>
              <w:br/>
              <w:t>STUDENT SCREENSHOT: Bookmarks tab showing LAB1_First_Examined_Item</w:t>
              <w:br/>
              <w:t>Paste your screenshot here before submission.</w:t>
              <w:br/>
            </w:r>
          </w:p>
        </w:tc>
      </w:tr>
    </w:tbl>
    <w:p/>
    <w:p>
      <w:pPr>
        <w:pStyle w:val="Heading3"/>
      </w:pPr>
      <w:r>
        <w:t>Checkpoint 5</w:t>
      </w:r>
    </w:p>
    <w:p>
      <w:r>
        <w:t>What is the forensic value of bookmarking relevant evidence during an investigation?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pStyle w:val="Heading2"/>
      </w:pPr>
      <w:r>
        <w:t>Part H - Initial Case Review</w:t>
      </w:r>
    </w:p>
    <w:p>
      <w:pPr>
        <w:pStyle w:val="ListNumber"/>
        <w:spacing w:after="80"/>
      </w:pPr>
      <w:r>
        <w:t>Return to Overview and note the principal categories or file types FTK has identified.</w:t>
      </w:r>
    </w:p>
    <w:p>
      <w:pPr>
        <w:pStyle w:val="ListNumber"/>
        <w:spacing w:after="80"/>
      </w:pPr>
      <w:r>
        <w:t>Record three categories, file types or evidence groupings visible in your case.</w:t>
      </w:r>
    </w:p>
    <w:p>
      <w:pPr>
        <w:pStyle w:val="ListNumber"/>
        <w:spacing w:after="80"/>
      </w:pPr>
      <w:r>
        <w:t>Return to Explore and confirm that the original evidence item remains available.</w:t>
      </w:r>
    </w:p>
    <w:p>
      <w:pPr>
        <w:pStyle w:val="ListNumber"/>
        <w:spacing w:after="80"/>
      </w:pPr>
      <w:r>
        <w:t>Check the Progress Window one final time and confirm that no required Add Evidence job has failed.</w:t>
      </w:r>
    </w:p>
    <w:p>
      <w:pPr>
        <w:pStyle w:val="ListNumber"/>
        <w:spacing w:after="80"/>
      </w:pPr>
      <w:r>
        <w:t>Do not delete or remove the evidence from the case at the end of the lab.</w:t>
      </w:r>
    </w:p>
    <w:p>
      <w:pPr>
        <w:pStyle w:val="ListNumber"/>
        <w:spacing w:after="80"/>
      </w:pPr>
      <w:r>
        <w:t>Close the case normally. Do not terminate FTK while evidence processing is active.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Observation</w:t>
            </w:r>
          </w:p>
        </w:tc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Category / File Type / Evidence Grouping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1.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2.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3.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Student to complete</w:t>
            </w:r>
          </w:p>
        </w:tc>
      </w:tr>
    </w:tbl>
    <w:p>
      <w:pPr>
        <w:pStyle w:val="Heading2"/>
      </w:pPr>
      <w:r>
        <w:t>Investigation Questions</w:t>
      </w:r>
    </w:p>
    <w:p>
      <w:r>
        <w:rPr>
          <w:b/>
        </w:rPr>
        <w:t>What is the difference between a forensic case and an evidence item in FTK?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rPr>
          <w:b/>
        </w:rPr>
        <w:t>Why should the case folder be stored separately from the original training evidence?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rPr>
          <w:b/>
        </w:rPr>
        <w:t>Why is the evidence time zone important when interpreting forensic timestamps?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rPr>
          <w:b/>
        </w:rPr>
        <w:t>What does FTK's processing profile control?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rPr>
          <w:b/>
        </w:rPr>
        <w:t>What is the purpose of the Progress Window?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rPr>
          <w:b/>
        </w:rPr>
        <w:t>What is the difference between observing a suspicious file and concluding that the file is evidence of an offence?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r>
        <w:rPr>
          <w:b/>
        </w:rPr>
        <w:t>Identify one feature of FTK that supports repeatable or defensible forensic examination.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spacing w:after="20"/>
      </w:pPr>
      <w:r>
        <w:rPr>
          <w:color w:val="787878"/>
        </w:rPr>
        <w:t>________________________________________________________________________________</w:t>
      </w:r>
    </w:p>
    <w:p>
      <w:pPr>
        <w:pStyle w:val="Heading2"/>
      </w:pPr>
      <w:r>
        <w:t>Lab Completion Checklist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Complete</w:t>
            </w:r>
          </w:p>
        </w:tc>
        <w:tc>
          <w:tcPr>
            <w:tcW w:type="dxa" w:w="5040"/>
            <w:vAlign w:val="center"/>
            <w:shd w:fill="8B1E1E"/>
          </w:tcPr>
          <w:p>
            <w:r/>
            <w:r>
              <w:rPr>
                <w:rFonts w:ascii="Arial" w:hAnsi="Arial"/>
                <w:b/>
                <w:color w:val="FFFFFF"/>
                <w:sz w:val="20"/>
              </w:rPr>
              <w:t>Requirement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Logged in using your own FTK account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Created an appropriately named ACCD5000 Lab 1 case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Recorded case details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Added the lecturer-supplied static evidence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Observed evidence processing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Navigated the Examiner interface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Examined and documented one evidence item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Created and verified a bookmark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Completed all questions</w:t>
            </w:r>
          </w:p>
        </w:tc>
      </w:tr>
      <w:tr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[ ]</w:t>
            </w:r>
          </w:p>
        </w:tc>
        <w:tc>
          <w:tcPr>
            <w:tcW w:type="dxa" w:w="5040"/>
            <w:vAlign w:val="center"/>
          </w:tcPr>
          <w:p>
            <w:r/>
            <w:r>
              <w:rPr>
                <w:rFonts w:ascii="Arial" w:hAnsi="Arial"/>
                <w:b w:val="0"/>
                <w:sz w:val="20"/>
              </w:rPr>
              <w:t>Inserted the required screenshots</w:t>
            </w:r>
          </w:p>
        </w:tc>
      </w:tr>
    </w:tbl>
    <w:p>
      <w:pPr>
        <w:pStyle w:val="Heading2"/>
      </w:pPr>
      <w:r>
        <w:t>Source Basis for This Lab</w:t>
      </w:r>
    </w:p>
    <w:p>
      <w:r>
        <w:t>This practical is adapted from the Exterro FTK 8.0 User Guide sections on case creation/configuration, processing profiles, static evidence, evidence management, the Examiner interface and bookmarking. The procedure has been simplified and structured for Level 5 teaching.</w:t>
      </w:r>
    </w:p>
    <w:p>
      <w:pPr>
        <w:pStyle w:val="ListBullet"/>
        <w:spacing w:after="40"/>
      </w:pPr>
      <w:r>
        <w:t>Creating and Configuring New Cases (User Guide pp. 65-85; case creation steps pp. 68-69).</w:t>
      </w:r>
    </w:p>
    <w:p>
      <w:pPr>
        <w:pStyle w:val="ListBullet"/>
        <w:spacing w:after="40"/>
      </w:pPr>
      <w:r>
        <w:t>Using Processing Profiles (User Guide pp. 73-85).</w:t>
      </w:r>
    </w:p>
    <w:p>
      <w:pPr>
        <w:pStyle w:val="ListBullet"/>
        <w:spacing w:after="40"/>
      </w:pPr>
      <w:r>
        <w:t>Working with Static Evidence / Adding Evidence (User Guide pp. 151-168).</w:t>
      </w:r>
    </w:p>
    <w:p>
      <w:pPr>
        <w:pStyle w:val="ListBullet"/>
        <w:spacing w:after="40"/>
      </w:pPr>
      <w:r>
        <w:t>Using the FTK Examiner Interface / Exploring Evidence (User Guide pp. 631 onwards).</w:t>
      </w:r>
    </w:p>
    <w:p>
      <w:pPr>
        <w:pStyle w:val="ListBullet"/>
        <w:spacing w:after="40"/>
      </w:pPr>
      <w:r>
        <w:t>Bookmarking Evidence (User Guide pp. 794 onwards).</w:t>
      </w:r>
    </w:p>
    <w:p>
      <w:pPr>
        <w:pStyle w:val="ListBullet"/>
        <w:spacing w:after="40"/>
      </w:pPr>
      <w:r>
        <w:t>Official Exterro FTK Core syllabus: Case Creation, Evidence Management and Interface.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95959"/>
        <w:sz w:val="16"/>
      </w:rPr>
      <w:t>Module Leader: Assoc. Professor Carlene Campbell | ACCD5000 Computer Forensics | FTK Lab 1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8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4E79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800000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