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744EF2" w14:textId="053807E3" w:rsidR="00221215" w:rsidRPr="00CF55B2" w:rsidRDefault="00733CB5">
      <w:pPr>
        <w:rPr>
          <w:b/>
        </w:rPr>
      </w:pPr>
      <w:r w:rsidRPr="00CF55B2">
        <w:rPr>
          <w:b/>
        </w:rPr>
        <w:t xml:space="preserve">Task 1 </w:t>
      </w:r>
    </w:p>
    <w:p w14:paraId="7F9A2144" w14:textId="4544C535" w:rsidR="00420E4F" w:rsidRDefault="00733CB5" w:rsidP="004E5CB6">
      <w:pPr>
        <w:spacing w:line="360" w:lineRule="auto"/>
      </w:pPr>
      <w:r>
        <w:t xml:space="preserve">The story chosen for this activity was ‘Bore Da Cadi’. </w:t>
      </w:r>
      <w:r w:rsidR="00170193">
        <w:t xml:space="preserve">It was read to </w:t>
      </w:r>
      <w:r w:rsidR="00420E4F">
        <w:t>a year 1 class of 25 pupils.</w:t>
      </w:r>
      <w:r w:rsidR="002B2F40">
        <w:t xml:space="preserve"> Throughout my time in the class a Welsh lesson didn’t take </w:t>
      </w:r>
      <w:r w:rsidR="004A1C3C">
        <w:t>place,</w:t>
      </w:r>
      <w:r w:rsidR="002B2F40">
        <w:t xml:space="preserve"> so it was difficult to identify how much Welsh the children already had, and how to follow their lesson structure as one had never </w:t>
      </w:r>
      <w:r w:rsidR="002612ED">
        <w:t>been taught</w:t>
      </w:r>
      <w:r w:rsidR="002B2F40">
        <w:t>.</w:t>
      </w:r>
      <w:r w:rsidR="00420E4F">
        <w:t xml:space="preserve"> </w:t>
      </w:r>
      <w:r w:rsidR="00AB4505">
        <w:t>T</w:t>
      </w:r>
      <w:r w:rsidR="00420E4F">
        <w:t xml:space="preserve">he class have a story every </w:t>
      </w:r>
      <w:r w:rsidR="00AB4505">
        <w:t xml:space="preserve">two </w:t>
      </w:r>
      <w:r w:rsidR="00420E4F">
        <w:t>weeks to stimulate their le</w:t>
      </w:r>
      <w:r w:rsidR="003A0914">
        <w:t>arning</w:t>
      </w:r>
      <w:r w:rsidR="00420E4F">
        <w:t xml:space="preserve"> and ‘lightbulb’ tasks</w:t>
      </w:r>
      <w:r w:rsidR="00BB6E46">
        <w:t>,</w:t>
      </w:r>
      <w:r w:rsidR="00420E4F">
        <w:t xml:space="preserve"> this is enhanced provision. </w:t>
      </w:r>
      <w:r>
        <w:t xml:space="preserve">The class teacher had previously translated </w:t>
      </w:r>
      <w:r w:rsidR="00AB4505">
        <w:t>‘Bore da Cadi’</w:t>
      </w:r>
      <w:r>
        <w:t xml:space="preserve"> into </w:t>
      </w:r>
      <w:r w:rsidR="00420E4F">
        <w:t>English,</w:t>
      </w:r>
      <w:r>
        <w:t xml:space="preserve"> and </w:t>
      </w:r>
      <w:r w:rsidR="00420E4F">
        <w:t xml:space="preserve">it was being used as their new story stimulus. </w:t>
      </w:r>
      <w:r w:rsidR="00305C7F">
        <w:t>As the children were familiar with the book in English, doing it in Welsh was easier for them to understand.</w:t>
      </w:r>
      <w:r w:rsidR="00086AC4">
        <w:t xml:space="preserve"> Gibbons (1991) suggests that children learn a second language a lot quicker if they already have the knowledge in their first language as they try to make connections. So, the children should be able to pick up the story in Welsh a lot easier than if they hadn’t heard it in English first. </w:t>
      </w:r>
      <w:r w:rsidR="00305C7F">
        <w:t xml:space="preserve">During maths that week the children were learning about subtraction and money from buying items and giving change in the shop. The activity planned in this activity extended from what they had been doing in maths by asking ‘Ga </w:t>
      </w:r>
      <w:proofErr w:type="spellStart"/>
      <w:r w:rsidR="00305C7F">
        <w:t>i</w:t>
      </w:r>
      <w:proofErr w:type="spellEnd"/>
      <w:r w:rsidR="00305C7F">
        <w:t xml:space="preserve">…’ and choosing one of the foods from </w:t>
      </w:r>
      <w:r w:rsidR="00014CC9">
        <w:t xml:space="preserve">story. </w:t>
      </w:r>
      <w:r w:rsidR="00170193">
        <w:t xml:space="preserve">The learning objective was to expand their vocabulary of different foods and learn how to ask for food in a shop setting; this links to real life experiences. </w:t>
      </w:r>
      <w:r w:rsidR="00014CC9">
        <w:t xml:space="preserve">In their enhanced provision the following week, the shop area will be open for them to practise the skills they had been taught. Doing this activity in Welsh gives the children the option to use the shop in English or Welsh when they are participating in role play. </w:t>
      </w:r>
    </w:p>
    <w:p w14:paraId="52356E6A" w14:textId="7845B203" w:rsidR="00CF55B2" w:rsidRPr="00CF55B2" w:rsidRDefault="00CF55B2">
      <w:pPr>
        <w:rPr>
          <w:b/>
        </w:rPr>
      </w:pPr>
      <w:r w:rsidRPr="00CF55B2">
        <w:rPr>
          <w:b/>
        </w:rPr>
        <w:t xml:space="preserve">Task 2 </w:t>
      </w:r>
    </w:p>
    <w:p w14:paraId="24CB1CB2" w14:textId="1F189908" w:rsidR="00CF55B2" w:rsidRDefault="00CF55B2"/>
    <w:p w14:paraId="0DB37C82" w14:textId="216A3D97" w:rsidR="00CF55B2" w:rsidRDefault="00B85053">
      <w:hyperlink r:id="rId5" w:history="1">
        <w:r w:rsidR="000A0CF8" w:rsidRPr="00C77133">
          <w:rPr>
            <w:rStyle w:val="Hyperlink"/>
          </w:rPr>
          <w:t>https://youtu.be/PrI7Xyr0HIM</w:t>
        </w:r>
      </w:hyperlink>
      <w:r w:rsidR="000A0CF8">
        <w:t xml:space="preserve"> </w:t>
      </w:r>
    </w:p>
    <w:p w14:paraId="0815FB2F" w14:textId="4E51E78E" w:rsidR="00CF55B2" w:rsidRDefault="00CF55B2"/>
    <w:p w14:paraId="372D163E" w14:textId="6F96E357" w:rsidR="00CF55B2" w:rsidRDefault="00CF55B2">
      <w:pPr>
        <w:rPr>
          <w:b/>
        </w:rPr>
      </w:pPr>
      <w:r w:rsidRPr="00CF55B2">
        <w:rPr>
          <w:b/>
        </w:rPr>
        <w:t xml:space="preserve">Task 3 </w:t>
      </w:r>
    </w:p>
    <w:p w14:paraId="0A9C85AF" w14:textId="4CF8207E" w:rsidR="002B2F40" w:rsidRDefault="002B2F40">
      <w:pPr>
        <w:rPr>
          <w:b/>
        </w:rPr>
      </w:pPr>
      <w:r>
        <w:rPr>
          <w:b/>
        </w:rPr>
        <w:t xml:space="preserve">My feelings </w:t>
      </w:r>
    </w:p>
    <w:p w14:paraId="49D535F0" w14:textId="50F4677E" w:rsidR="001C352D" w:rsidRDefault="00516A90" w:rsidP="00F921A3">
      <w:pPr>
        <w:spacing w:line="360" w:lineRule="auto"/>
      </w:pPr>
      <w:r>
        <w:t>I thought the Welsh lesson had gone very well considering my confiden</w:t>
      </w:r>
      <w:r w:rsidR="002B2F40">
        <w:t>ce</w:t>
      </w:r>
      <w:r>
        <w:t xml:space="preserve"> in speaking Welsh </w:t>
      </w:r>
      <w:r w:rsidR="001C352D">
        <w:t>is poor</w:t>
      </w:r>
      <w:r>
        <w:t xml:space="preserve"> and I was nervous to read the story to the class. I had practised the story with a Welsh speaker in the school to work on my pronunciation to ensure it was effective when reading to the class. As the children had already heard the story in English, it really helped with the children’s understanding and engagement with the story when I was reading it. </w:t>
      </w:r>
      <w:r w:rsidR="00BF2B32">
        <w:t>At the very start of the lesson I said to the children they could earn 3 counters for ‘good sitting, good listening, and answering questions.’ I found this strategy has worked in many other lessons as the children have an incentive to behave. This type of theory relates to the behaviour</w:t>
      </w:r>
      <w:r w:rsidR="001C352D">
        <w:t>ist</w:t>
      </w:r>
      <w:r w:rsidR="00BF2B32">
        <w:t xml:space="preserve"> theory</w:t>
      </w:r>
      <w:r w:rsidR="00F921A3">
        <w:t xml:space="preserve">; </w:t>
      </w:r>
      <w:r w:rsidR="00AF6CF2">
        <w:t>Skinners</w:t>
      </w:r>
      <w:r w:rsidR="00F921A3">
        <w:t xml:space="preserve"> theory was that individuals are </w:t>
      </w:r>
      <w:r w:rsidR="00AF6CF2">
        <w:t>“</w:t>
      </w:r>
      <w:r w:rsidR="00F921A3">
        <w:t>active learners and their behaviour is</w:t>
      </w:r>
      <w:r w:rsidR="00AF6CF2">
        <w:t xml:space="preserve"> shaped and</w:t>
      </w:r>
      <w:r w:rsidR="00F921A3">
        <w:t xml:space="preserve"> maintained through rewards and sanctions.</w:t>
      </w:r>
      <w:r w:rsidR="00AF6CF2">
        <w:t xml:space="preserve">” </w:t>
      </w:r>
      <w:r w:rsidR="00F921A3">
        <w:lastRenderedPageBreak/>
        <w:t>(</w:t>
      </w:r>
      <w:proofErr w:type="spellStart"/>
      <w:r w:rsidR="00F921A3">
        <w:t>Gray</w:t>
      </w:r>
      <w:proofErr w:type="spellEnd"/>
      <w:r w:rsidR="00B6490C">
        <w:t xml:space="preserve"> &amp; Macblain</w:t>
      </w:r>
      <w:r w:rsidR="00F921A3">
        <w:t>, 2015</w:t>
      </w:r>
      <w:r w:rsidR="00AF6CF2">
        <w:t>, p.56</w:t>
      </w:r>
      <w:r w:rsidR="00F921A3">
        <w:t xml:space="preserve">) During my lessons I found this theory to work and help with classroom management. </w:t>
      </w:r>
    </w:p>
    <w:p w14:paraId="284BF9D0" w14:textId="7D8E26EA" w:rsidR="002B2F40" w:rsidRPr="002B2F40" w:rsidRDefault="002B2F40">
      <w:pPr>
        <w:rPr>
          <w:b/>
        </w:rPr>
      </w:pPr>
      <w:r w:rsidRPr="002B2F40">
        <w:rPr>
          <w:b/>
        </w:rPr>
        <w:t>Assessment for learning</w:t>
      </w:r>
    </w:p>
    <w:p w14:paraId="01A11629" w14:textId="4A334FAE" w:rsidR="001C352D" w:rsidRDefault="001C352D" w:rsidP="00EC37DE">
      <w:pPr>
        <w:spacing w:line="360" w:lineRule="auto"/>
      </w:pPr>
      <w:r>
        <w:t xml:space="preserve">At the start of the story, and throughout, I used a mixture of Welsh and English questions to check understanding of the story. </w:t>
      </w:r>
      <w:r w:rsidRPr="001C352D">
        <w:t>Questioning is an assessment for learning strategy to help find out where the children are and where they need to be with their learning.</w:t>
      </w:r>
      <w:r w:rsidR="00CE3E5C">
        <w:t xml:space="preserve"> It is also a </w:t>
      </w:r>
      <w:proofErr w:type="spellStart"/>
      <w:r w:rsidR="00CE3E5C">
        <w:t>a</w:t>
      </w:r>
      <w:proofErr w:type="spellEnd"/>
      <w:r w:rsidR="00CE3E5C">
        <w:t xml:space="preserve"> QTS standard under “monitoring and assessment -</w:t>
      </w:r>
      <w:r w:rsidR="00CE3E5C" w:rsidRPr="00CE3E5C">
        <w:t>S3.2.1 They make appropriate use of a range of monitoring and assessment strategies to evaluate learners’ progress</w:t>
      </w:r>
      <w:r w:rsidR="00CE3E5C">
        <w:t xml:space="preserve">.” (Education Wales, 2009). It is therefore important to use in lessons; Not only that, but </w:t>
      </w:r>
      <w:r w:rsidR="00AF6CF2">
        <w:t xml:space="preserve">“Feedback has been shown to improve learning” (Black and William,1998, p.12) Feedback can come from questioning the children and seeing how they respond. From asking a question it can allow you to see if a child has understood or not. </w:t>
      </w:r>
      <w:r>
        <w:t xml:space="preserve">Using questioning </w:t>
      </w:r>
      <w:r w:rsidRPr="001C352D">
        <w:t>allowed me to see who really understood and who needed extra support w</w:t>
      </w:r>
      <w:r>
        <w:t>hen</w:t>
      </w:r>
      <w:r w:rsidRPr="001C352D">
        <w:t xml:space="preserve"> understanding the Welsh language. Assessment for learning also identifies how you will get the children to the next steps of their learning. Those who understood well, their next steps would be to </w:t>
      </w:r>
      <w:r w:rsidR="00380516">
        <w:t>extend their sentences</w:t>
      </w:r>
      <w:r w:rsidRPr="001C352D">
        <w:t xml:space="preserve"> in Welsh </w:t>
      </w:r>
      <w:r w:rsidR="00380516">
        <w:t>but including ‘</w:t>
      </w:r>
      <w:proofErr w:type="spellStart"/>
      <w:r w:rsidR="00380516">
        <w:t>achos</w:t>
      </w:r>
      <w:proofErr w:type="spellEnd"/>
      <w:r w:rsidR="00380516">
        <w:t xml:space="preserve">’ or ‘ac’. </w:t>
      </w:r>
      <w:r w:rsidRPr="001C352D">
        <w:t>For those who didn’t understand as well, they will have more teacher support when asking for different foods in the shop. Gibbons (1991) suggests that personal interactions with the teacher is a major resource in developing the children’s language. So, working on a focus task with a small group of children will help to further develop their language. To improve my assessment for learning I could have used lollipop sticks</w:t>
      </w:r>
      <w:r w:rsidR="00DF10F0">
        <w:t xml:space="preserve"> as </w:t>
      </w:r>
      <w:r w:rsidRPr="001C352D">
        <w:t xml:space="preserve">It is a good way to ensure </w:t>
      </w:r>
      <w:r w:rsidR="002B2F40">
        <w:t xml:space="preserve">the lesson in inclusive as </w:t>
      </w:r>
      <w:r w:rsidRPr="001C352D">
        <w:t xml:space="preserve">everyone answers questions and not just the children who put their hands up; it </w:t>
      </w:r>
      <w:r w:rsidR="002B2F40">
        <w:t xml:space="preserve">also allows the children to stay engaged throughout </w:t>
      </w:r>
      <w:r w:rsidR="00AF6CF2">
        <w:t>in case</w:t>
      </w:r>
      <w:r w:rsidR="002B2F40">
        <w:t xml:space="preserve"> they get chosen to answer a question.</w:t>
      </w:r>
    </w:p>
    <w:p w14:paraId="1DDFE0C1" w14:textId="2D7BEA41" w:rsidR="002B2F40" w:rsidRPr="002B2F40" w:rsidRDefault="002B2F40">
      <w:pPr>
        <w:rPr>
          <w:b/>
        </w:rPr>
      </w:pPr>
      <w:r w:rsidRPr="002B2F40">
        <w:rPr>
          <w:b/>
        </w:rPr>
        <w:t>Teaching strategies</w:t>
      </w:r>
      <w:r w:rsidR="004A1C3C">
        <w:rPr>
          <w:b/>
        </w:rPr>
        <w:t xml:space="preserve"> </w:t>
      </w:r>
    </w:p>
    <w:p w14:paraId="01F7066C" w14:textId="1D97A749" w:rsidR="002B2F40" w:rsidRDefault="00AC0648" w:rsidP="004E5CB6">
      <w:pPr>
        <w:spacing w:line="360" w:lineRule="auto"/>
      </w:pPr>
      <w:r w:rsidRPr="00AC0648">
        <w:t>Children are active learners so effective learning happens through a range of first-hand experiences and when the activities interconnect with all areas of learning. (Hood, 2015, p.45)</w:t>
      </w:r>
      <w:r>
        <w:t xml:space="preserve"> </w:t>
      </w:r>
      <w:r w:rsidR="001C352D" w:rsidRPr="001C352D">
        <w:t>The activity that I had planned for the children was a follow on from their previous maths lessons during that week. Asking for and buying items in a shop is something the children will do, or would have seen, at some point in their lives.</w:t>
      </w:r>
      <w:r>
        <w:t xml:space="preserve"> It brings in maths skills, English, drama and the Welsh language.</w:t>
      </w:r>
      <w:r w:rsidR="00B7529C">
        <w:t xml:space="preserve"> This is a cross curricular lesson;</w:t>
      </w:r>
      <w:r>
        <w:t xml:space="preserve"> </w:t>
      </w:r>
      <w:r w:rsidR="00B7529C">
        <w:t>(</w:t>
      </w:r>
      <w:r w:rsidR="00B7529C" w:rsidRPr="00B7529C">
        <w:t xml:space="preserve">Barnes, 2012) says that cross curricular learning can help children see links between their learning, which can enhance their problem-solving ability. </w:t>
      </w:r>
      <w:r>
        <w:t xml:space="preserve">They will also be able to link the lesson to things they have seen or experienced outside of school. </w:t>
      </w:r>
      <w:r w:rsidR="001C352D" w:rsidRPr="001C352D">
        <w:t xml:space="preserve">Linking their learning to everyday life will allow the children to see the benefits of learning that language and engage more with the activities. “Language should be active, have a large proportion of orally-based activities and </w:t>
      </w:r>
      <w:r w:rsidR="001C352D" w:rsidRPr="001C352D">
        <w:lastRenderedPageBreak/>
        <w:t xml:space="preserve">relate to a range of aspects of children’s lives.” (Hood, 2015, p.20) The children all engaged well with the activity and enjoyed asking for items in the shop. </w:t>
      </w:r>
      <w:r w:rsidR="00C87A70">
        <w:t xml:space="preserve">Donaldson (2015) suggests that in the current curriculum it inhibits opportunities for learning in real life situations and the new curriculum sets a focus on this being important in children’s learning. </w:t>
      </w:r>
      <w:r w:rsidR="001C352D" w:rsidRPr="001C352D">
        <w:t xml:space="preserve">After the lesson the children were asking if they could use the shop to continue with the activity we had just been doing. Although they had to be </w:t>
      </w:r>
      <w:r w:rsidR="00B85053" w:rsidRPr="001C352D">
        <w:t>prompted</w:t>
      </w:r>
      <w:r w:rsidR="00B85053">
        <w:t xml:space="preserve"> </w:t>
      </w:r>
      <w:r w:rsidR="001C352D" w:rsidRPr="001C352D">
        <w:t xml:space="preserve">to remember ‘Ga </w:t>
      </w:r>
      <w:proofErr w:type="spellStart"/>
      <w:r w:rsidR="001C352D" w:rsidRPr="001C352D">
        <w:t>i</w:t>
      </w:r>
      <w:proofErr w:type="spellEnd"/>
      <w:r w:rsidR="001C352D" w:rsidRPr="001C352D">
        <w:t>…’ they all were able to remember the food from the story in Welsh and could translate it when asked in English.</w:t>
      </w:r>
      <w:r w:rsidR="001C352D">
        <w:t xml:space="preserve"> </w:t>
      </w:r>
      <w:r w:rsidR="0013754C">
        <w:t xml:space="preserve">It is important for children to hear a </w:t>
      </w:r>
      <w:r w:rsidR="00FE3CB5">
        <w:t xml:space="preserve">model of language before they use it, so they can effectively extend their language use. (Gibbons 1991). This was modelled when the teacher said ‘Ga </w:t>
      </w:r>
      <w:proofErr w:type="spellStart"/>
      <w:r w:rsidR="00FE3CB5">
        <w:t>i</w:t>
      </w:r>
      <w:proofErr w:type="spellEnd"/>
      <w:r w:rsidR="00FE3CB5">
        <w:t xml:space="preserve">…’ then asked the children to repeat it. This model was repeated several times to ensure the children could hear it being spoken and correctly pronounce it. </w:t>
      </w:r>
      <w:r w:rsidR="002C2982">
        <w:t xml:space="preserve">When reading the </w:t>
      </w:r>
      <w:r w:rsidR="00610455">
        <w:t>story,</w:t>
      </w:r>
      <w:r w:rsidR="002C2982">
        <w:t xml:space="preserve"> I used </w:t>
      </w:r>
      <w:r w:rsidR="00610455">
        <w:t>C</w:t>
      </w:r>
      <w:r w:rsidR="002C2982">
        <w:t xml:space="preserve">adi the cat puppet to help </w:t>
      </w:r>
      <w:r w:rsidR="00610455">
        <w:t xml:space="preserve">capture the </w:t>
      </w:r>
      <w:r w:rsidR="002C2982">
        <w:t>childre</w:t>
      </w:r>
      <w:r w:rsidR="00610455">
        <w:t>n’s attention. Seeing Cadi being used might encourage the children to use Cadi when retelling the story. Using puppets can have many benefits for children such as social development; it can increase communication skills and help act out situations with other children. It can also develop their confidence in reading; if they read through a puppet, they might not be so afraid of making mistakes and therefore have more confidence to read a story out loud. (childcare</w:t>
      </w:r>
      <w:r w:rsidR="006B4C41">
        <w:t>,</w:t>
      </w:r>
      <w:r w:rsidR="00610455">
        <w:t xml:space="preserve"> 2015)</w:t>
      </w:r>
      <w:r w:rsidR="00170EF2">
        <w:t xml:space="preserve"> </w:t>
      </w:r>
      <w:r w:rsidR="00B85053">
        <w:t>These skills would be later developed in the enhanced provision area where Cadi would be available for the children to use.</w:t>
      </w:r>
      <w:bookmarkStart w:id="0" w:name="_GoBack"/>
      <w:bookmarkEnd w:id="0"/>
    </w:p>
    <w:p w14:paraId="5A6EF1A7" w14:textId="263237E4" w:rsidR="002B2F40" w:rsidRPr="002B2F40" w:rsidRDefault="002B2F40" w:rsidP="004E5CB6">
      <w:pPr>
        <w:spacing w:line="360" w:lineRule="auto"/>
        <w:rPr>
          <w:b/>
        </w:rPr>
      </w:pPr>
      <w:r w:rsidRPr="002B2F40">
        <w:rPr>
          <w:b/>
        </w:rPr>
        <w:t>Next steps</w:t>
      </w:r>
    </w:p>
    <w:p w14:paraId="2147A8D0" w14:textId="1CED6601" w:rsidR="004E5CB6" w:rsidRDefault="006B4C41" w:rsidP="004E5CB6">
      <w:pPr>
        <w:spacing w:line="360" w:lineRule="auto"/>
      </w:pPr>
      <w:r>
        <w:t xml:space="preserve">Total physical response was developed by </w:t>
      </w:r>
      <w:hyperlink r:id="rId6" w:tgtFrame="_blank" w:history="1">
        <w:proofErr w:type="spellStart"/>
        <w:r w:rsidRPr="006B4C41">
          <w:rPr>
            <w:rStyle w:val="Hyperlink"/>
            <w:rFonts w:cstheme="minorHAnsi"/>
            <w:color w:val="000000" w:themeColor="text1"/>
            <w:u w:val="none"/>
            <w:bdr w:val="none" w:sz="0" w:space="0" w:color="auto" w:frame="1"/>
          </w:rPr>
          <w:t>Dr.</w:t>
        </w:r>
        <w:proofErr w:type="spellEnd"/>
        <w:r w:rsidRPr="006B4C41">
          <w:rPr>
            <w:rStyle w:val="Hyperlink"/>
            <w:rFonts w:cstheme="minorHAnsi"/>
            <w:color w:val="000000" w:themeColor="text1"/>
            <w:u w:val="none"/>
            <w:bdr w:val="none" w:sz="0" w:space="0" w:color="auto" w:frame="1"/>
          </w:rPr>
          <w:t xml:space="preserve"> James Asher</w:t>
        </w:r>
      </w:hyperlink>
      <w:r>
        <w:t xml:space="preserve">; It teaches language through speech and physical action. It develops the children’s motor skills as well as helps them to engage and remember words and actions when learning a language. It has proven to be an effective method to teach language in a stress-free environment. (Seifert, 2019) I did not use total physical response in my lesson even though it has been proven to be an effective method when teaching languages to children. It could help to make the lesson memorable and develop their language in a fun, exciting way. </w:t>
      </w:r>
      <w:r w:rsidR="00170EF2">
        <w:t xml:space="preserve">In the future I will look more into total physical response and how to use it so I can implement it into my teaching of language in the future. </w:t>
      </w:r>
      <w:r w:rsidR="00143A61">
        <w:t xml:space="preserve">A </w:t>
      </w:r>
      <w:r w:rsidR="000C7473">
        <w:t>survey completed by a primary school learning French, 75% of the pupils said their favourite part was the songs. (Hood, 2015, p.19)</w:t>
      </w:r>
      <w:r w:rsidR="00516A90">
        <w:t xml:space="preserve"> To improve my lesson and provide further opportunities to engage and participate in speaking the language I could have found a song about food in Welsh. The children could have listened to the song and then learnt it step-by-step to develop their vocabulary further. From the results of the survey showing most children enjoyed the songs when learning a new language; I think it would be a valuable idea to use in lessons in the future.</w:t>
      </w:r>
      <w:r w:rsidR="001C352D">
        <w:t xml:space="preserve"> Additionally, Hood (2015) says </w:t>
      </w:r>
      <w:r w:rsidR="00B81BAF">
        <w:t xml:space="preserve">“in early stages, a combination of physical activity and rhythm and language can be stimulating and enjoyable.” </w:t>
      </w:r>
      <w:r w:rsidR="007D0A5A">
        <w:t>(Hood, 2015, p.20)</w:t>
      </w:r>
      <w:r w:rsidR="001C352D">
        <w:t xml:space="preserve">. During the lesson there was the Welsh language being heard from the story and then a physical activity by using </w:t>
      </w:r>
      <w:r w:rsidR="001C352D">
        <w:lastRenderedPageBreak/>
        <w:t xml:space="preserve">the words from the story to buy items in the shop. However, there was no song or rhythm to the story or activities. If I was to do the lesson </w:t>
      </w:r>
      <w:r w:rsidR="00C32400">
        <w:t>again,</w:t>
      </w:r>
      <w:r w:rsidR="001C352D">
        <w:t xml:space="preserve"> I would try to find an appropriate Welsh song and use that as a hook at the start of the lesson.</w:t>
      </w:r>
    </w:p>
    <w:p w14:paraId="3E8A44AF" w14:textId="567C8B0E" w:rsidR="00C32400" w:rsidRDefault="001C352D" w:rsidP="004E5CB6">
      <w:pPr>
        <w:spacing w:line="360" w:lineRule="auto"/>
      </w:pPr>
      <w:r>
        <w:t xml:space="preserve"> </w:t>
      </w:r>
      <w:r w:rsidR="00C32400">
        <w:t>In conclusion</w:t>
      </w:r>
      <w:r w:rsidR="0031204A">
        <w:t>,</w:t>
      </w:r>
      <w:r w:rsidR="00C32400">
        <w:t xml:space="preserve"> I thought my </w:t>
      </w:r>
      <w:r w:rsidR="0031204A">
        <w:t>pronunciation</w:t>
      </w:r>
      <w:r w:rsidR="00C32400">
        <w:t xml:space="preserve"> when reading the story was very effective, </w:t>
      </w:r>
      <w:r w:rsidR="0031204A">
        <w:t xml:space="preserve">I asked the children questions throughout the story to check their understanding and the activity that I had planned was able to be cross-curricular and link into a real life context, which is an important aspect to keep in mind when planning activities for children. To make the lesson better I will include a song to further develop the children’s vocabulary and to make the lesson fun and memorable. I would also use total physical response to make further meaning of Welsh words and help them learn and remember the language better. The next steps from this lesson would be for the activity to be placed into the enhanced provision for them to practise and consolidate the skill they had been introduced to; also, to push the children’s learning on by having a focus task in their groups of ability to focus on where they need to go with their language development and to get them there. </w:t>
      </w:r>
    </w:p>
    <w:p w14:paraId="6ADC5C0C" w14:textId="6B69AC60" w:rsidR="000C7473" w:rsidRDefault="006F7782">
      <w:bookmarkStart w:id="1" w:name="_Hlk2945893"/>
      <w:r>
        <w:t xml:space="preserve"> </w:t>
      </w:r>
      <w:bookmarkEnd w:id="1"/>
    </w:p>
    <w:p w14:paraId="7346A68D" w14:textId="77777777" w:rsidR="00BA05DB" w:rsidRDefault="00BA05DB">
      <w:pPr>
        <w:rPr>
          <w:u w:val="single"/>
        </w:rPr>
      </w:pPr>
    </w:p>
    <w:p w14:paraId="7B27B50E" w14:textId="4AC40DED" w:rsidR="00AC0648" w:rsidRDefault="00AC0648">
      <w:pPr>
        <w:rPr>
          <w:u w:val="single"/>
        </w:rPr>
      </w:pPr>
      <w:r w:rsidRPr="00AC0648">
        <w:rPr>
          <w:u w:val="single"/>
        </w:rPr>
        <w:t>Bibliography</w:t>
      </w:r>
    </w:p>
    <w:p w14:paraId="5E571B6E" w14:textId="59B590C0" w:rsidR="001A32A4" w:rsidRPr="001A32A4" w:rsidRDefault="001A32A4">
      <w:r>
        <w:t>Barnes, J. (2012) 2</w:t>
      </w:r>
      <w:r w:rsidRPr="0098744B">
        <w:rPr>
          <w:vertAlign w:val="superscript"/>
        </w:rPr>
        <w:t>nd</w:t>
      </w:r>
      <w:r>
        <w:t xml:space="preserve"> edition. </w:t>
      </w:r>
      <w:r>
        <w:rPr>
          <w:i/>
        </w:rPr>
        <w:t xml:space="preserve">Cross curricular learning 3-14. </w:t>
      </w:r>
      <w:r>
        <w:t>London: Sage</w:t>
      </w:r>
    </w:p>
    <w:p w14:paraId="06DE8A18" w14:textId="62FF3976" w:rsidR="00EC37DE" w:rsidRDefault="00EC37DE">
      <w:pPr>
        <w:rPr>
          <w:u w:val="single"/>
        </w:rPr>
      </w:pPr>
      <w:r>
        <w:t xml:space="preserve">Black, P and Wiliam, D. (1998) </w:t>
      </w:r>
      <w:r>
        <w:rPr>
          <w:i/>
        </w:rPr>
        <w:t>Inside the black box</w:t>
      </w:r>
      <w:r>
        <w:t xml:space="preserve">. Department of education: Kings college London. </w:t>
      </w:r>
    </w:p>
    <w:p w14:paraId="362CC7E4" w14:textId="468CFCAE" w:rsidR="00610455" w:rsidRPr="00610455" w:rsidRDefault="00610455">
      <w:r>
        <w:t xml:space="preserve">Childcare (2015) </w:t>
      </w:r>
      <w:r>
        <w:rPr>
          <w:i/>
        </w:rPr>
        <w:t xml:space="preserve">Using puppets in childcare. </w:t>
      </w:r>
      <w:r>
        <w:t xml:space="preserve">Available at: </w:t>
      </w:r>
      <w:hyperlink r:id="rId7" w:history="1">
        <w:r w:rsidRPr="006F3A73">
          <w:rPr>
            <w:rStyle w:val="Hyperlink"/>
          </w:rPr>
          <w:t>https://articles.extension.org/pages/67243/using-puppets-in-child-care</w:t>
        </w:r>
      </w:hyperlink>
      <w:r>
        <w:t xml:space="preserve"> (Assessed on 7th March 2019) </w:t>
      </w:r>
    </w:p>
    <w:p w14:paraId="23638B61" w14:textId="53BB403F" w:rsidR="00576FAD" w:rsidRPr="00576FAD" w:rsidRDefault="00576FAD">
      <w:r>
        <w:t xml:space="preserve">Donaldson, G. (2015) </w:t>
      </w:r>
      <w:r>
        <w:rPr>
          <w:i/>
        </w:rPr>
        <w:t>Successful futures.</w:t>
      </w:r>
      <w:r w:rsidRPr="00576FAD">
        <w:t xml:space="preserve"> Crown copyright. Available at: </w:t>
      </w:r>
      <w:hyperlink r:id="rId8" w:history="1">
        <w:r w:rsidRPr="00576FAD">
          <w:rPr>
            <w:rStyle w:val="Hyperlink"/>
          </w:rPr>
          <w:t>https://gov.wales/docs/dcells/publications/150225-successful-futures-en.pdf</w:t>
        </w:r>
      </w:hyperlink>
      <w:r w:rsidRPr="00576FAD">
        <w:t xml:space="preserve">  </w:t>
      </w:r>
    </w:p>
    <w:p w14:paraId="30FAB36F" w14:textId="702B4CD1" w:rsidR="00AD5B7C" w:rsidRPr="00D71919" w:rsidRDefault="00AD5B7C">
      <w:r>
        <w:t xml:space="preserve">Education Wales. (2009) </w:t>
      </w:r>
      <w:r w:rsidR="00D71919" w:rsidRPr="00D71919">
        <w:rPr>
          <w:i/>
        </w:rPr>
        <w:t>QUALIFIED TEACHER STATUS STANDARDS WALES 2009</w:t>
      </w:r>
      <w:r w:rsidR="00D71919">
        <w:rPr>
          <w:i/>
        </w:rPr>
        <w:t xml:space="preserve">. </w:t>
      </w:r>
      <w:r w:rsidR="00D71919">
        <w:t xml:space="preserve">Available at: </w:t>
      </w:r>
      <w:hyperlink r:id="rId9" w:history="1">
        <w:r w:rsidR="00D71919" w:rsidRPr="008E51C0">
          <w:rPr>
            <w:rStyle w:val="Hyperlink"/>
          </w:rPr>
          <w:t>https://gov.wales/legislation/subordinate/nonsi/educationwales/2009/3220099/?lang=en</w:t>
        </w:r>
      </w:hyperlink>
      <w:r w:rsidR="00D71919">
        <w:t xml:space="preserve"> (Assessed on 13</w:t>
      </w:r>
      <w:r w:rsidR="00D71919" w:rsidRPr="00D71919">
        <w:rPr>
          <w:vertAlign w:val="superscript"/>
        </w:rPr>
        <w:t>th</w:t>
      </w:r>
      <w:r w:rsidR="00D71919">
        <w:t xml:space="preserve"> March 2019) </w:t>
      </w:r>
    </w:p>
    <w:p w14:paraId="6300A51A" w14:textId="6A3C93B0" w:rsidR="00086AC4" w:rsidRDefault="00086AC4">
      <w:r>
        <w:t xml:space="preserve">Gibbons, P. (1991) </w:t>
      </w:r>
      <w:r>
        <w:rPr>
          <w:i/>
        </w:rPr>
        <w:t xml:space="preserve">Learning to learn in a second language. </w:t>
      </w:r>
      <w:r>
        <w:t>Primary English Teaching Association: Australia.</w:t>
      </w:r>
    </w:p>
    <w:p w14:paraId="48177FF2" w14:textId="5AC46622" w:rsidR="00F921A3" w:rsidRPr="00086AC4" w:rsidRDefault="00F921A3">
      <w:proofErr w:type="spellStart"/>
      <w:r>
        <w:t>Gray</w:t>
      </w:r>
      <w:proofErr w:type="spellEnd"/>
      <w:r>
        <w:t>, C &amp; Macblain, S. (2015)</w:t>
      </w:r>
      <w:r w:rsidR="001A32A4">
        <w:t>2</w:t>
      </w:r>
      <w:r w:rsidR="001A32A4" w:rsidRPr="001A32A4">
        <w:rPr>
          <w:vertAlign w:val="superscript"/>
        </w:rPr>
        <w:t>nd</w:t>
      </w:r>
      <w:r w:rsidR="001A32A4">
        <w:t xml:space="preserve"> edition.</w:t>
      </w:r>
      <w:r w:rsidR="001A32A4">
        <w:rPr>
          <w:i/>
        </w:rPr>
        <w:t xml:space="preserve"> L</w:t>
      </w:r>
      <w:r>
        <w:rPr>
          <w:i/>
        </w:rPr>
        <w:t>earning theories in childhood.</w:t>
      </w:r>
      <w:r>
        <w:t xml:space="preserve"> Sage: London. </w:t>
      </w:r>
    </w:p>
    <w:p w14:paraId="74BCA9B1" w14:textId="24BF761F" w:rsidR="000C7473" w:rsidRDefault="000C7473">
      <w:r>
        <w:t>Hood</w:t>
      </w:r>
      <w:r w:rsidR="00086AC4">
        <w:t>, P</w:t>
      </w:r>
      <w:r>
        <w:t xml:space="preserve"> (2015) </w:t>
      </w:r>
      <w:r w:rsidR="001A32A4">
        <w:t>2</w:t>
      </w:r>
      <w:r w:rsidR="001A32A4" w:rsidRPr="001A32A4">
        <w:rPr>
          <w:vertAlign w:val="superscript"/>
        </w:rPr>
        <w:t>nd</w:t>
      </w:r>
      <w:r w:rsidR="001A32A4">
        <w:t xml:space="preserve"> edition. </w:t>
      </w:r>
      <w:r>
        <w:rPr>
          <w:i/>
        </w:rPr>
        <w:t xml:space="preserve">Teaching languages in the primary school. </w:t>
      </w:r>
      <w:r>
        <w:t xml:space="preserve">Sage: London. </w:t>
      </w:r>
    </w:p>
    <w:p w14:paraId="5F32D1B9" w14:textId="07BA0DB1" w:rsidR="00AC0648" w:rsidRDefault="00AC0648">
      <w:r>
        <w:t xml:space="preserve">Kirsch, C. (2008) </w:t>
      </w:r>
      <w:r>
        <w:rPr>
          <w:i/>
        </w:rPr>
        <w:t xml:space="preserve">Teaching foreign languages in the primary school. </w:t>
      </w:r>
      <w:r>
        <w:t>Continuum International: London.</w:t>
      </w:r>
    </w:p>
    <w:p w14:paraId="07ABF6C0" w14:textId="28200254" w:rsidR="00AF6CF2" w:rsidRDefault="00AF6CF2">
      <w:r>
        <w:t xml:space="preserve">Pound, L. (2014) </w:t>
      </w:r>
      <w:r>
        <w:rPr>
          <w:i/>
        </w:rPr>
        <w:t xml:space="preserve">How children learn. </w:t>
      </w:r>
      <w:r>
        <w:t>Practical pre-school books: London</w:t>
      </w:r>
    </w:p>
    <w:p w14:paraId="7D449450" w14:textId="7CA5458A" w:rsidR="00B54994" w:rsidRPr="00B54994" w:rsidRDefault="00B54994">
      <w:r>
        <w:lastRenderedPageBreak/>
        <w:t xml:space="preserve">Seifert, S. (2019) </w:t>
      </w:r>
      <w:r>
        <w:rPr>
          <w:i/>
        </w:rPr>
        <w:t xml:space="preserve">How total physical response can shake up your classroom. </w:t>
      </w:r>
      <w:r>
        <w:t xml:space="preserve">Available at: </w:t>
      </w:r>
      <w:hyperlink r:id="rId10" w:history="1">
        <w:r w:rsidRPr="006F3A73">
          <w:rPr>
            <w:rStyle w:val="Hyperlink"/>
          </w:rPr>
          <w:t>https://www.fluentu.com/blog/educator-english/total-physical-response-esl/</w:t>
        </w:r>
      </w:hyperlink>
      <w:r>
        <w:t xml:space="preserve"> (Assessed on 7</w:t>
      </w:r>
      <w:r w:rsidRPr="00B54994">
        <w:rPr>
          <w:vertAlign w:val="superscript"/>
        </w:rPr>
        <w:t>th</w:t>
      </w:r>
      <w:r>
        <w:t xml:space="preserve"> March 2019) </w:t>
      </w:r>
    </w:p>
    <w:p w14:paraId="35AC5B6C" w14:textId="77777777" w:rsidR="000C7473" w:rsidRPr="000C7473" w:rsidRDefault="000C7473"/>
    <w:p w14:paraId="519355E6" w14:textId="39A1BA44" w:rsidR="00733CB5" w:rsidRDefault="00733CB5"/>
    <w:sectPr w:rsidR="00733C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CB5"/>
    <w:rsid w:val="00014CC9"/>
    <w:rsid w:val="00064542"/>
    <w:rsid w:val="00086AC4"/>
    <w:rsid w:val="000A0CF8"/>
    <w:rsid w:val="000C7473"/>
    <w:rsid w:val="0013754C"/>
    <w:rsid w:val="00143A61"/>
    <w:rsid w:val="00170193"/>
    <w:rsid w:val="00170EF2"/>
    <w:rsid w:val="001A32A4"/>
    <w:rsid w:val="001C255D"/>
    <w:rsid w:val="001C352D"/>
    <w:rsid w:val="002612ED"/>
    <w:rsid w:val="002B2F40"/>
    <w:rsid w:val="002C2982"/>
    <w:rsid w:val="00305C7F"/>
    <w:rsid w:val="00306F97"/>
    <w:rsid w:val="0031204A"/>
    <w:rsid w:val="003743EC"/>
    <w:rsid w:val="00380516"/>
    <w:rsid w:val="003A0914"/>
    <w:rsid w:val="00420E4F"/>
    <w:rsid w:val="004A1C3C"/>
    <w:rsid w:val="004C2815"/>
    <w:rsid w:val="004E0917"/>
    <w:rsid w:val="004E5CB6"/>
    <w:rsid w:val="00516A90"/>
    <w:rsid w:val="00530F5B"/>
    <w:rsid w:val="00576FAD"/>
    <w:rsid w:val="005826F9"/>
    <w:rsid w:val="00583879"/>
    <w:rsid w:val="00610455"/>
    <w:rsid w:val="00637DCB"/>
    <w:rsid w:val="006B4C41"/>
    <w:rsid w:val="006F7782"/>
    <w:rsid w:val="0072676A"/>
    <w:rsid w:val="00733CB5"/>
    <w:rsid w:val="00744492"/>
    <w:rsid w:val="0076489A"/>
    <w:rsid w:val="007D0A5A"/>
    <w:rsid w:val="007D1545"/>
    <w:rsid w:val="007F1CDE"/>
    <w:rsid w:val="00876225"/>
    <w:rsid w:val="008B217D"/>
    <w:rsid w:val="00925506"/>
    <w:rsid w:val="00A32946"/>
    <w:rsid w:val="00A431BF"/>
    <w:rsid w:val="00AB4505"/>
    <w:rsid w:val="00AC0648"/>
    <w:rsid w:val="00AD5B7C"/>
    <w:rsid w:val="00AF6CF2"/>
    <w:rsid w:val="00B54994"/>
    <w:rsid w:val="00B6490C"/>
    <w:rsid w:val="00B7529C"/>
    <w:rsid w:val="00B81BAF"/>
    <w:rsid w:val="00B85053"/>
    <w:rsid w:val="00BA05DB"/>
    <w:rsid w:val="00BB6E46"/>
    <w:rsid w:val="00BF2B32"/>
    <w:rsid w:val="00C32400"/>
    <w:rsid w:val="00C87A70"/>
    <w:rsid w:val="00CE3E5C"/>
    <w:rsid w:val="00CF029D"/>
    <w:rsid w:val="00CF1503"/>
    <w:rsid w:val="00CF55B2"/>
    <w:rsid w:val="00D71919"/>
    <w:rsid w:val="00DD2462"/>
    <w:rsid w:val="00DF10F0"/>
    <w:rsid w:val="00EC37DE"/>
    <w:rsid w:val="00F921A3"/>
    <w:rsid w:val="00FE3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E1B16"/>
  <w15:chartTrackingRefBased/>
  <w15:docId w15:val="{696C8773-B4A0-47CD-8BDA-62531F27A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6FAD"/>
    <w:rPr>
      <w:color w:val="0563C1" w:themeColor="hyperlink"/>
      <w:u w:val="single"/>
    </w:rPr>
  </w:style>
  <w:style w:type="character" w:styleId="UnresolvedMention">
    <w:name w:val="Unresolved Mention"/>
    <w:basedOn w:val="DefaultParagraphFont"/>
    <w:uiPriority w:val="99"/>
    <w:semiHidden/>
    <w:unhideWhenUsed/>
    <w:rsid w:val="00576FAD"/>
    <w:rPr>
      <w:color w:val="605E5C"/>
      <w:shd w:val="clear" w:color="auto" w:fill="E1DFDD"/>
    </w:rPr>
  </w:style>
  <w:style w:type="character" w:styleId="FollowedHyperlink">
    <w:name w:val="FollowedHyperlink"/>
    <w:basedOn w:val="DefaultParagraphFont"/>
    <w:uiPriority w:val="99"/>
    <w:semiHidden/>
    <w:unhideWhenUsed/>
    <w:rsid w:val="000A0C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225-successful-futures-en.pdf" TargetMode="External"/><Relationship Id="rId3" Type="http://schemas.openxmlformats.org/officeDocument/2006/relationships/settings" Target="settings.xml"/><Relationship Id="rId7" Type="http://schemas.openxmlformats.org/officeDocument/2006/relationships/hyperlink" Target="https://articles.extension.org/pages/67243/using-puppets-in-child-car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tpr-world.com/" TargetMode="External"/><Relationship Id="rId11" Type="http://schemas.openxmlformats.org/officeDocument/2006/relationships/fontTable" Target="fontTable.xml"/><Relationship Id="rId5" Type="http://schemas.openxmlformats.org/officeDocument/2006/relationships/hyperlink" Target="https://youtu.be/PrI7Xyr0HIM" TargetMode="External"/><Relationship Id="rId10" Type="http://schemas.openxmlformats.org/officeDocument/2006/relationships/hyperlink" Target="https://www.fluentu.com/blog/educator-english/total-physical-response-esl/" TargetMode="External"/><Relationship Id="rId4" Type="http://schemas.openxmlformats.org/officeDocument/2006/relationships/webSettings" Target="webSettings.xml"/><Relationship Id="rId9" Type="http://schemas.openxmlformats.org/officeDocument/2006/relationships/hyperlink" Target="https://gov.wales/legislation/subordinate/nonsi/educationwales/2009/3220099/?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57844A-7C29-4C27-A46A-6B3A293E6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1824</TotalTime>
  <Pages>5</Pages>
  <Words>1770</Words>
  <Characters>10092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 (1703107)</dc:creator>
  <cp:keywords/>
  <dc:description/>
  <cp:lastModifiedBy>Lauren Williams (1703107)</cp:lastModifiedBy>
  <cp:revision>46</cp:revision>
  <dcterms:created xsi:type="dcterms:W3CDTF">2019-02-18T14:32:00Z</dcterms:created>
  <dcterms:modified xsi:type="dcterms:W3CDTF">2019-03-15T14:50:00Z</dcterms:modified>
</cp:coreProperties>
</file>