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E25D42" w14:textId="3FEB2B53" w:rsidR="006804B4" w:rsidRDefault="001147CF" w:rsidP="001147CF">
      <w:pPr>
        <w:spacing w:line="360" w:lineRule="auto"/>
        <w:rPr>
          <w:rFonts w:ascii="Aptos" w:eastAsia="DengXian" w:hAnsi="Aptos" w:cs="Arial"/>
          <w:noProof/>
          <w:lang w:eastAsia="zh-CN"/>
        </w:rPr>
      </w:pPr>
      <w:r w:rsidRPr="00714E7C">
        <w:rPr>
          <w:rFonts w:ascii="Aptos" w:eastAsia="DengXian" w:hAnsi="Aptos" w:cs="Arial"/>
          <w:noProof/>
          <w:lang w:eastAsia="zh-CN"/>
        </w:rPr>
        <w:drawing>
          <wp:inline distT="0" distB="0" distL="0" distR="0" wp14:anchorId="3BE9E0FA" wp14:editId="166897C9">
            <wp:extent cx="3209925" cy="1428750"/>
            <wp:effectExtent l="0" t="0" r="9525" b="0"/>
            <wp:docPr id="132295604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7A45933D" w14:textId="77777777" w:rsidR="001147CF" w:rsidRDefault="001147CF" w:rsidP="001147CF"/>
    <w:p w14:paraId="5DEF1DE2" w14:textId="77777777" w:rsidR="00F4072E" w:rsidRPr="001147CF" w:rsidRDefault="00F4072E" w:rsidP="001147CF"/>
    <w:p w14:paraId="464664E0" w14:textId="77777777" w:rsidR="001147CF" w:rsidRPr="001147CF" w:rsidRDefault="001147CF" w:rsidP="001147CF">
      <w:pPr>
        <w:rPr>
          <w:rFonts w:ascii="Arial" w:eastAsia="DengXian" w:hAnsi="Arial" w:cs="Arial"/>
          <w:noProof/>
          <w:lang w:eastAsia="zh-CN"/>
        </w:rPr>
      </w:pPr>
    </w:p>
    <w:p w14:paraId="26077033" w14:textId="39341714" w:rsidR="001147CF" w:rsidRPr="00D76EC6" w:rsidRDefault="001147CF" w:rsidP="001147CF">
      <w:pPr>
        <w:pStyle w:val="NoSpacing"/>
        <w:jc w:val="center"/>
        <w:rPr>
          <w:rFonts w:ascii="Arial" w:hAnsi="Arial" w:cs="Arial"/>
          <w:sz w:val="22"/>
          <w:szCs w:val="22"/>
        </w:rPr>
      </w:pPr>
      <w:r w:rsidRPr="00D76EC6">
        <w:rPr>
          <w:rFonts w:ascii="Arial" w:eastAsia="DengXian" w:hAnsi="Arial" w:cs="Arial"/>
          <w:sz w:val="22"/>
          <w:szCs w:val="22"/>
          <w:lang w:eastAsia="zh-CN"/>
        </w:rPr>
        <w:t xml:space="preserve">Task 1: </w:t>
      </w:r>
      <w:r w:rsidRPr="00D76EC6">
        <w:rPr>
          <w:rFonts w:ascii="Arial" w:hAnsi="Arial" w:cs="Arial"/>
          <w:sz w:val="22"/>
          <w:szCs w:val="22"/>
        </w:rPr>
        <w:t xml:space="preserve">CASE STUDY </w:t>
      </w:r>
      <w:r w:rsidR="00A343F4" w:rsidRPr="00D76EC6">
        <w:rPr>
          <w:rFonts w:ascii="Arial" w:hAnsi="Arial" w:cs="Arial"/>
          <w:sz w:val="22"/>
          <w:szCs w:val="22"/>
        </w:rPr>
        <w:t>2</w:t>
      </w:r>
    </w:p>
    <w:p w14:paraId="24D752C4" w14:textId="77777777" w:rsidR="001147CF" w:rsidRPr="00D76EC6" w:rsidRDefault="001147CF" w:rsidP="001147CF">
      <w:pPr>
        <w:pStyle w:val="NoSpacing"/>
        <w:jc w:val="center"/>
        <w:rPr>
          <w:rFonts w:ascii="Arial" w:eastAsia="DengXian" w:hAnsi="Arial" w:cs="Arial"/>
          <w:sz w:val="22"/>
          <w:szCs w:val="22"/>
          <w:lang w:eastAsia="zh-CN"/>
        </w:rPr>
      </w:pPr>
    </w:p>
    <w:p w14:paraId="06682A66" w14:textId="77777777" w:rsidR="001147CF" w:rsidRPr="00D76EC6" w:rsidRDefault="001147CF" w:rsidP="001147CF">
      <w:pPr>
        <w:jc w:val="center"/>
        <w:rPr>
          <w:rFonts w:ascii="Arial" w:eastAsia="DengXian" w:hAnsi="Arial" w:cs="Arial"/>
          <w:sz w:val="22"/>
          <w:szCs w:val="22"/>
          <w:lang w:eastAsia="zh-CN"/>
        </w:rPr>
      </w:pPr>
    </w:p>
    <w:p w14:paraId="652F502D" w14:textId="77777777" w:rsidR="001147CF" w:rsidRPr="00D76EC6" w:rsidRDefault="001147CF" w:rsidP="001147CF">
      <w:pPr>
        <w:jc w:val="center"/>
        <w:rPr>
          <w:rFonts w:ascii="Arial" w:eastAsia="DengXian" w:hAnsi="Arial" w:cs="Arial"/>
          <w:sz w:val="22"/>
          <w:szCs w:val="22"/>
          <w:lang w:eastAsia="zh-CN"/>
        </w:rPr>
      </w:pPr>
    </w:p>
    <w:p w14:paraId="59E12809" w14:textId="77777777" w:rsidR="00F4072E" w:rsidRPr="00D76EC6" w:rsidRDefault="00F4072E" w:rsidP="001147CF">
      <w:pPr>
        <w:jc w:val="center"/>
        <w:rPr>
          <w:rFonts w:ascii="Arial" w:eastAsia="DengXian" w:hAnsi="Arial" w:cs="Arial"/>
          <w:sz w:val="22"/>
          <w:szCs w:val="22"/>
          <w:lang w:eastAsia="zh-CN"/>
        </w:rPr>
      </w:pPr>
    </w:p>
    <w:p w14:paraId="6323AA9F" w14:textId="77777777" w:rsidR="001147CF" w:rsidRPr="00D76EC6" w:rsidRDefault="001147CF" w:rsidP="001147CF">
      <w:pPr>
        <w:jc w:val="center"/>
        <w:rPr>
          <w:rFonts w:ascii="Arial" w:eastAsia="DengXian" w:hAnsi="Arial" w:cs="Arial"/>
          <w:sz w:val="22"/>
          <w:szCs w:val="22"/>
          <w:lang w:eastAsia="zh-CN"/>
        </w:rPr>
      </w:pPr>
    </w:p>
    <w:p w14:paraId="6A5576DE" w14:textId="77777777" w:rsidR="001147CF" w:rsidRPr="00D76EC6" w:rsidRDefault="001147CF" w:rsidP="001147CF">
      <w:pPr>
        <w:rPr>
          <w:rFonts w:ascii="Arial" w:eastAsia="DengXian" w:hAnsi="Arial" w:cs="Arial"/>
          <w:sz w:val="22"/>
          <w:szCs w:val="22"/>
          <w:lang w:eastAsia="zh-CN"/>
        </w:rPr>
      </w:pPr>
      <w:r w:rsidRPr="00D76EC6">
        <w:rPr>
          <w:rFonts w:ascii="Arial" w:eastAsia="DengXian" w:hAnsi="Arial" w:cs="Arial"/>
          <w:sz w:val="22"/>
          <w:szCs w:val="22"/>
          <w:lang w:eastAsia="zh-CN"/>
        </w:rPr>
        <w:t>Name: Patricia Lopes Faria Falcao</w:t>
      </w:r>
    </w:p>
    <w:p w14:paraId="6BBE0C12" w14:textId="77777777" w:rsidR="001147CF" w:rsidRPr="00D76EC6" w:rsidRDefault="001147CF" w:rsidP="001147CF">
      <w:pPr>
        <w:rPr>
          <w:rFonts w:ascii="Arial" w:eastAsia="DengXian" w:hAnsi="Arial" w:cs="Arial"/>
          <w:sz w:val="22"/>
          <w:szCs w:val="22"/>
          <w:lang w:eastAsia="zh-CN"/>
        </w:rPr>
      </w:pPr>
      <w:r w:rsidRPr="00D76EC6">
        <w:rPr>
          <w:rFonts w:ascii="Arial" w:eastAsia="DengXian" w:hAnsi="Arial" w:cs="Arial"/>
          <w:sz w:val="22"/>
          <w:szCs w:val="22"/>
          <w:lang w:eastAsia="zh-CN"/>
        </w:rPr>
        <w:t>Student’s ID number: 2426390</w:t>
      </w:r>
    </w:p>
    <w:p w14:paraId="74E1FE2E" w14:textId="16B9DB59" w:rsidR="001147CF" w:rsidRPr="00D76EC6" w:rsidRDefault="001147CF" w:rsidP="001147CF">
      <w:pPr>
        <w:rPr>
          <w:rFonts w:ascii="Arial" w:eastAsia="DengXian" w:hAnsi="Arial" w:cs="Arial"/>
          <w:sz w:val="22"/>
          <w:szCs w:val="22"/>
          <w:lang w:eastAsia="zh-CN"/>
        </w:rPr>
      </w:pPr>
      <w:r w:rsidRPr="00D76EC6">
        <w:rPr>
          <w:rFonts w:ascii="Arial" w:eastAsia="DengXian" w:hAnsi="Arial" w:cs="Arial"/>
          <w:sz w:val="22"/>
          <w:szCs w:val="22"/>
          <w:lang w:eastAsia="zh-CN"/>
        </w:rPr>
        <w:t xml:space="preserve">Module Code: </w:t>
      </w:r>
      <w:r w:rsidRPr="00D76EC6">
        <w:rPr>
          <w:rFonts w:ascii="Arial" w:hAnsi="Arial" w:cs="Arial"/>
          <w:sz w:val="22"/>
          <w:szCs w:val="22"/>
        </w:rPr>
        <w:t>BMHP5023</w:t>
      </w:r>
    </w:p>
    <w:p w14:paraId="1CE11D6E" w14:textId="14140EBA" w:rsidR="001147CF" w:rsidRPr="00D76EC6" w:rsidRDefault="001147CF" w:rsidP="001147CF">
      <w:pPr>
        <w:rPr>
          <w:rFonts w:ascii="Arial" w:eastAsia="DengXian" w:hAnsi="Arial" w:cs="Arial"/>
          <w:sz w:val="22"/>
          <w:szCs w:val="22"/>
          <w:lang w:eastAsia="zh-CN"/>
        </w:rPr>
      </w:pPr>
      <w:r w:rsidRPr="00D76EC6">
        <w:rPr>
          <w:rFonts w:ascii="Arial" w:eastAsia="DengXian" w:hAnsi="Arial" w:cs="Arial"/>
          <w:sz w:val="22"/>
          <w:szCs w:val="22"/>
          <w:lang w:eastAsia="zh-CN"/>
        </w:rPr>
        <w:t xml:space="preserve">Module name: </w:t>
      </w:r>
      <w:r w:rsidRPr="00D76EC6">
        <w:rPr>
          <w:rFonts w:ascii="Arial" w:hAnsi="Arial" w:cs="Arial"/>
          <w:sz w:val="22"/>
          <w:szCs w:val="22"/>
        </w:rPr>
        <w:t>Introduction to Physiology</w:t>
      </w:r>
    </w:p>
    <w:p w14:paraId="0332BC0A" w14:textId="77777777" w:rsidR="001147CF" w:rsidRPr="00D76EC6" w:rsidRDefault="001147CF" w:rsidP="001147CF">
      <w:pPr>
        <w:rPr>
          <w:rFonts w:ascii="Arial" w:eastAsia="DengXian" w:hAnsi="Arial" w:cs="Arial"/>
          <w:sz w:val="22"/>
          <w:szCs w:val="22"/>
          <w:lang w:eastAsia="zh-CN"/>
        </w:rPr>
      </w:pPr>
      <w:r w:rsidRPr="00D76EC6">
        <w:rPr>
          <w:rFonts w:ascii="Arial" w:eastAsia="DengXian" w:hAnsi="Arial" w:cs="Arial"/>
          <w:sz w:val="22"/>
          <w:szCs w:val="22"/>
          <w:lang w:eastAsia="zh-CN"/>
        </w:rPr>
        <w:t xml:space="preserve">Lecturer: Soban Sadiq </w:t>
      </w:r>
    </w:p>
    <w:p w14:paraId="1F541982" w14:textId="4C646C27" w:rsidR="001147CF" w:rsidRDefault="001147CF" w:rsidP="001147CF">
      <w:pPr>
        <w:tabs>
          <w:tab w:val="left" w:pos="1470"/>
        </w:tabs>
        <w:rPr>
          <w:rFonts w:ascii="Arial" w:hAnsi="Arial" w:cs="Arial"/>
        </w:rPr>
      </w:pPr>
    </w:p>
    <w:p w14:paraId="4EEDA041" w14:textId="77777777" w:rsidR="001147CF" w:rsidRDefault="001147CF" w:rsidP="001147CF">
      <w:pPr>
        <w:tabs>
          <w:tab w:val="left" w:pos="1470"/>
        </w:tabs>
        <w:rPr>
          <w:rFonts w:ascii="Arial" w:hAnsi="Arial" w:cs="Arial"/>
        </w:rPr>
      </w:pPr>
    </w:p>
    <w:p w14:paraId="17E506FC" w14:textId="77777777" w:rsidR="001147CF" w:rsidRDefault="001147CF" w:rsidP="001147CF">
      <w:pPr>
        <w:tabs>
          <w:tab w:val="left" w:pos="1470"/>
        </w:tabs>
        <w:rPr>
          <w:rFonts w:ascii="Arial" w:hAnsi="Arial" w:cs="Arial"/>
        </w:rPr>
      </w:pPr>
    </w:p>
    <w:p w14:paraId="4BBCEF51" w14:textId="77777777" w:rsidR="001147CF" w:rsidRDefault="001147CF" w:rsidP="001147CF">
      <w:pPr>
        <w:tabs>
          <w:tab w:val="left" w:pos="1470"/>
        </w:tabs>
        <w:rPr>
          <w:rFonts w:ascii="Arial" w:hAnsi="Arial" w:cs="Arial"/>
        </w:rPr>
      </w:pPr>
    </w:p>
    <w:p w14:paraId="6F947A94" w14:textId="77777777" w:rsidR="001147CF" w:rsidRDefault="001147CF" w:rsidP="001147CF">
      <w:pPr>
        <w:tabs>
          <w:tab w:val="left" w:pos="1470"/>
        </w:tabs>
        <w:rPr>
          <w:rFonts w:ascii="Arial" w:hAnsi="Arial" w:cs="Arial"/>
        </w:rPr>
      </w:pPr>
    </w:p>
    <w:p w14:paraId="401E34A2" w14:textId="77777777" w:rsidR="001147CF" w:rsidRDefault="001147CF" w:rsidP="001147CF">
      <w:pPr>
        <w:tabs>
          <w:tab w:val="left" w:pos="1470"/>
        </w:tabs>
        <w:rPr>
          <w:rFonts w:ascii="Arial" w:hAnsi="Arial" w:cs="Arial"/>
        </w:rPr>
      </w:pPr>
    </w:p>
    <w:p w14:paraId="6B846034" w14:textId="77777777" w:rsidR="001147CF" w:rsidRDefault="001147CF" w:rsidP="001147CF">
      <w:pPr>
        <w:tabs>
          <w:tab w:val="left" w:pos="1470"/>
        </w:tabs>
        <w:rPr>
          <w:rFonts w:ascii="Arial" w:hAnsi="Arial" w:cs="Arial"/>
        </w:rPr>
      </w:pPr>
    </w:p>
    <w:p w14:paraId="49091D82" w14:textId="77777777" w:rsidR="001147CF" w:rsidRDefault="001147CF" w:rsidP="001147CF">
      <w:pPr>
        <w:tabs>
          <w:tab w:val="left" w:pos="1470"/>
        </w:tabs>
        <w:rPr>
          <w:rFonts w:ascii="Arial" w:hAnsi="Arial" w:cs="Arial"/>
        </w:rPr>
      </w:pPr>
    </w:p>
    <w:p w14:paraId="7998115A" w14:textId="77777777" w:rsidR="001147CF" w:rsidRDefault="001147CF" w:rsidP="001147CF">
      <w:pPr>
        <w:tabs>
          <w:tab w:val="left" w:pos="1470"/>
        </w:tabs>
        <w:rPr>
          <w:rFonts w:ascii="Arial" w:hAnsi="Arial" w:cs="Arial"/>
        </w:rPr>
      </w:pPr>
    </w:p>
    <w:p w14:paraId="6D250590" w14:textId="217F778C" w:rsidR="001147CF" w:rsidRPr="00F4072E" w:rsidRDefault="001147CF" w:rsidP="001147CF">
      <w:pPr>
        <w:jc w:val="center"/>
        <w:rPr>
          <w:rFonts w:ascii="Aptos" w:eastAsia="DengXian" w:hAnsi="Aptos" w:cs="Arial"/>
          <w:sz w:val="22"/>
          <w:szCs w:val="22"/>
          <w:lang w:eastAsia="zh-CN"/>
        </w:rPr>
      </w:pPr>
      <w:r w:rsidRPr="00F4072E">
        <w:rPr>
          <w:rFonts w:ascii="Aptos" w:eastAsia="DengXian" w:hAnsi="Aptos" w:cs="Arial"/>
          <w:sz w:val="22"/>
          <w:szCs w:val="22"/>
          <w:lang w:eastAsia="zh-CN"/>
        </w:rPr>
        <w:t>Submitted 09/04/2026</w:t>
      </w:r>
    </w:p>
    <w:p w14:paraId="7112C429" w14:textId="77777777" w:rsidR="0044152D" w:rsidRPr="00F4072E" w:rsidRDefault="0044152D" w:rsidP="00F4072E">
      <w:pPr>
        <w:tabs>
          <w:tab w:val="left" w:pos="1470"/>
        </w:tabs>
        <w:spacing w:line="360" w:lineRule="auto"/>
        <w:jc w:val="both"/>
        <w:rPr>
          <w:rFonts w:ascii="Arial" w:hAnsi="Arial" w:cs="Arial"/>
          <w:b/>
          <w:bCs/>
          <w:sz w:val="22"/>
          <w:szCs w:val="22"/>
        </w:rPr>
      </w:pPr>
    </w:p>
    <w:p w14:paraId="518DF9B1" w14:textId="4EB0E04E" w:rsidR="0044152D" w:rsidRPr="00B8229B" w:rsidRDefault="001147CF" w:rsidP="00B8229B">
      <w:pPr>
        <w:tabs>
          <w:tab w:val="left" w:pos="1470"/>
        </w:tabs>
        <w:spacing w:line="360" w:lineRule="auto"/>
        <w:jc w:val="both"/>
        <w:rPr>
          <w:rFonts w:ascii="Arial" w:hAnsi="Arial" w:cs="Arial"/>
          <w:b/>
          <w:bCs/>
          <w:sz w:val="22"/>
          <w:szCs w:val="22"/>
        </w:rPr>
      </w:pPr>
      <w:r w:rsidRPr="00B8229B">
        <w:rPr>
          <w:rFonts w:ascii="Arial" w:hAnsi="Arial" w:cs="Arial"/>
          <w:b/>
          <w:bCs/>
          <w:sz w:val="22"/>
          <w:szCs w:val="22"/>
        </w:rPr>
        <w:lastRenderedPageBreak/>
        <w:t>1 Introduction</w:t>
      </w:r>
    </w:p>
    <w:p w14:paraId="7F297776" w14:textId="4C3AF366" w:rsidR="009D7E3C" w:rsidRPr="00B8229B" w:rsidRDefault="00E62D53" w:rsidP="00B8229B">
      <w:pPr>
        <w:tabs>
          <w:tab w:val="left" w:pos="1470"/>
        </w:tabs>
        <w:spacing w:line="360" w:lineRule="auto"/>
        <w:jc w:val="both"/>
        <w:rPr>
          <w:rFonts w:ascii="Arial" w:hAnsi="Arial" w:cs="Arial"/>
          <w:sz w:val="22"/>
          <w:szCs w:val="22"/>
        </w:rPr>
      </w:pPr>
      <w:r w:rsidRPr="00B8229B">
        <w:rPr>
          <w:rFonts w:ascii="Arial" w:hAnsi="Arial" w:cs="Arial"/>
          <w:sz w:val="22"/>
          <w:szCs w:val="22"/>
        </w:rPr>
        <w:t xml:space="preserve">Asthma is a </w:t>
      </w:r>
      <w:r w:rsidR="008F5F73" w:rsidRPr="00B8229B">
        <w:rPr>
          <w:rFonts w:ascii="Arial" w:hAnsi="Arial" w:cs="Arial"/>
          <w:sz w:val="22"/>
          <w:szCs w:val="22"/>
        </w:rPr>
        <w:t>long-term condition</w:t>
      </w:r>
      <w:r w:rsidRPr="00B8229B">
        <w:rPr>
          <w:rFonts w:ascii="Arial" w:hAnsi="Arial" w:cs="Arial"/>
          <w:sz w:val="22"/>
          <w:szCs w:val="22"/>
        </w:rPr>
        <w:t xml:space="preserve"> </w:t>
      </w:r>
      <w:r w:rsidR="008F5F73" w:rsidRPr="00B8229B">
        <w:rPr>
          <w:rFonts w:ascii="Arial" w:hAnsi="Arial" w:cs="Arial"/>
          <w:sz w:val="22"/>
          <w:szCs w:val="22"/>
        </w:rPr>
        <w:t xml:space="preserve">that </w:t>
      </w:r>
      <w:r w:rsidRPr="00B8229B">
        <w:rPr>
          <w:rFonts w:ascii="Arial" w:hAnsi="Arial" w:cs="Arial"/>
          <w:sz w:val="22"/>
          <w:szCs w:val="22"/>
        </w:rPr>
        <w:t>affect</w:t>
      </w:r>
      <w:r w:rsidR="008F5F73" w:rsidRPr="00B8229B">
        <w:rPr>
          <w:rFonts w:ascii="Arial" w:hAnsi="Arial" w:cs="Arial"/>
          <w:sz w:val="22"/>
          <w:szCs w:val="22"/>
        </w:rPr>
        <w:t>s</w:t>
      </w:r>
      <w:r w:rsidRPr="00B8229B">
        <w:rPr>
          <w:rFonts w:ascii="Arial" w:hAnsi="Arial" w:cs="Arial"/>
          <w:sz w:val="22"/>
          <w:szCs w:val="22"/>
        </w:rPr>
        <w:t xml:space="preserve"> the airways</w:t>
      </w:r>
      <w:r w:rsidR="005C0AFC" w:rsidRPr="00B8229B">
        <w:rPr>
          <w:rFonts w:ascii="Arial" w:hAnsi="Arial" w:cs="Arial"/>
          <w:sz w:val="22"/>
          <w:szCs w:val="22"/>
        </w:rPr>
        <w:t xml:space="preserve"> </w:t>
      </w:r>
      <w:r w:rsidR="008F5F73" w:rsidRPr="00B8229B">
        <w:rPr>
          <w:rFonts w:ascii="Arial" w:hAnsi="Arial" w:cs="Arial"/>
          <w:sz w:val="22"/>
          <w:szCs w:val="22"/>
        </w:rPr>
        <w:t>and</w:t>
      </w:r>
      <w:r w:rsidR="005C0AFC" w:rsidRPr="00B8229B">
        <w:rPr>
          <w:rFonts w:ascii="Arial" w:hAnsi="Arial" w:cs="Arial"/>
          <w:sz w:val="22"/>
          <w:szCs w:val="22"/>
        </w:rPr>
        <w:t xml:space="preserve"> makes</w:t>
      </w:r>
      <w:r w:rsidR="008F5F73" w:rsidRPr="00B8229B">
        <w:rPr>
          <w:rFonts w:ascii="Arial" w:hAnsi="Arial" w:cs="Arial"/>
          <w:sz w:val="22"/>
          <w:szCs w:val="22"/>
        </w:rPr>
        <w:t xml:space="preserve"> it </w:t>
      </w:r>
      <w:r w:rsidR="005C0AFC" w:rsidRPr="00B8229B">
        <w:rPr>
          <w:rFonts w:ascii="Arial" w:hAnsi="Arial" w:cs="Arial"/>
          <w:sz w:val="22"/>
          <w:szCs w:val="22"/>
        </w:rPr>
        <w:t>difficult</w:t>
      </w:r>
      <w:r w:rsidR="008F5F73" w:rsidRPr="00B8229B">
        <w:rPr>
          <w:rFonts w:ascii="Arial" w:hAnsi="Arial" w:cs="Arial"/>
          <w:sz w:val="22"/>
          <w:szCs w:val="22"/>
        </w:rPr>
        <w:t xml:space="preserve"> to breathe</w:t>
      </w:r>
      <w:r w:rsidRPr="00B8229B">
        <w:rPr>
          <w:rFonts w:ascii="Arial" w:hAnsi="Arial" w:cs="Arial"/>
          <w:sz w:val="22"/>
          <w:szCs w:val="22"/>
        </w:rPr>
        <w:t>. It</w:t>
      </w:r>
      <w:r w:rsidR="008F5F73" w:rsidRPr="00B8229B">
        <w:rPr>
          <w:rFonts w:ascii="Arial" w:hAnsi="Arial" w:cs="Arial"/>
          <w:sz w:val="22"/>
          <w:szCs w:val="22"/>
        </w:rPr>
        <w:t xml:space="preserve"> is one of </w:t>
      </w:r>
      <w:r w:rsidR="005C0AFC" w:rsidRPr="00B8229B">
        <w:rPr>
          <w:rFonts w:ascii="Arial" w:hAnsi="Arial" w:cs="Arial"/>
          <w:sz w:val="22"/>
          <w:szCs w:val="22"/>
        </w:rPr>
        <w:t>the</w:t>
      </w:r>
      <w:r w:rsidRPr="00B8229B">
        <w:rPr>
          <w:rFonts w:ascii="Arial" w:hAnsi="Arial" w:cs="Arial"/>
          <w:sz w:val="22"/>
          <w:szCs w:val="22"/>
        </w:rPr>
        <w:t xml:space="preserve"> most common chronic </w:t>
      </w:r>
      <w:r w:rsidR="008F5F73" w:rsidRPr="00B8229B">
        <w:rPr>
          <w:rFonts w:ascii="Arial" w:hAnsi="Arial" w:cs="Arial"/>
          <w:sz w:val="22"/>
          <w:szCs w:val="22"/>
        </w:rPr>
        <w:t>conditions in the world</w:t>
      </w:r>
      <w:r w:rsidRPr="00B8229B">
        <w:rPr>
          <w:rFonts w:ascii="Arial" w:hAnsi="Arial" w:cs="Arial"/>
          <w:sz w:val="22"/>
          <w:szCs w:val="22"/>
        </w:rPr>
        <w:t>.</w:t>
      </w:r>
      <w:r w:rsidR="008F5F73" w:rsidRPr="00B8229B">
        <w:rPr>
          <w:rFonts w:ascii="Arial" w:hAnsi="Arial" w:cs="Arial"/>
          <w:sz w:val="22"/>
          <w:szCs w:val="22"/>
        </w:rPr>
        <w:t xml:space="preserve"> T</w:t>
      </w:r>
      <w:r w:rsidRPr="00B8229B">
        <w:rPr>
          <w:rFonts w:ascii="Arial" w:hAnsi="Arial" w:cs="Arial"/>
          <w:sz w:val="22"/>
          <w:szCs w:val="22"/>
        </w:rPr>
        <w:t>he World Health Organization (WHO, 2023),</w:t>
      </w:r>
      <w:r w:rsidR="008F5F73" w:rsidRPr="00B8229B">
        <w:rPr>
          <w:rFonts w:ascii="Arial" w:hAnsi="Arial" w:cs="Arial"/>
          <w:sz w:val="22"/>
          <w:szCs w:val="22"/>
        </w:rPr>
        <w:t xml:space="preserve"> report around </w:t>
      </w:r>
      <w:r w:rsidRPr="00B8229B">
        <w:rPr>
          <w:rFonts w:ascii="Arial" w:hAnsi="Arial" w:cs="Arial"/>
          <w:sz w:val="22"/>
          <w:szCs w:val="22"/>
        </w:rPr>
        <w:t xml:space="preserve">262 million people </w:t>
      </w:r>
      <w:r w:rsidR="008F5F73" w:rsidRPr="00B8229B">
        <w:rPr>
          <w:rFonts w:ascii="Arial" w:hAnsi="Arial" w:cs="Arial"/>
          <w:sz w:val="22"/>
          <w:szCs w:val="22"/>
        </w:rPr>
        <w:t>globally</w:t>
      </w:r>
      <w:r w:rsidRPr="00B8229B">
        <w:rPr>
          <w:rFonts w:ascii="Arial" w:hAnsi="Arial" w:cs="Arial"/>
          <w:sz w:val="22"/>
          <w:szCs w:val="22"/>
        </w:rPr>
        <w:t xml:space="preserve"> </w:t>
      </w:r>
      <w:r w:rsidR="008F5F73" w:rsidRPr="00B8229B">
        <w:rPr>
          <w:rFonts w:ascii="Arial" w:hAnsi="Arial" w:cs="Arial"/>
          <w:sz w:val="22"/>
          <w:szCs w:val="22"/>
        </w:rPr>
        <w:t>is</w:t>
      </w:r>
      <w:r w:rsidRPr="00B8229B">
        <w:rPr>
          <w:rFonts w:ascii="Arial" w:hAnsi="Arial" w:cs="Arial"/>
          <w:sz w:val="22"/>
          <w:szCs w:val="22"/>
        </w:rPr>
        <w:t xml:space="preserve"> living with asthma. In the United Kingdom, around 5.4 million people are currently receiving treatment for asthma, including </w:t>
      </w:r>
      <w:r w:rsidR="006B3610" w:rsidRPr="00B8229B">
        <w:rPr>
          <w:rFonts w:ascii="Arial" w:hAnsi="Arial" w:cs="Arial"/>
          <w:sz w:val="22"/>
          <w:szCs w:val="22"/>
        </w:rPr>
        <w:t>many</w:t>
      </w:r>
      <w:r w:rsidRPr="00B8229B">
        <w:rPr>
          <w:rFonts w:ascii="Arial" w:hAnsi="Arial" w:cs="Arial"/>
          <w:sz w:val="22"/>
          <w:szCs w:val="22"/>
        </w:rPr>
        <w:t xml:space="preserve"> children and adolescents (Asthma</w:t>
      </w:r>
      <w:r w:rsidR="00DD4E4A" w:rsidRPr="00B8229B">
        <w:rPr>
          <w:rFonts w:ascii="Arial" w:hAnsi="Arial" w:cs="Arial"/>
          <w:sz w:val="22"/>
          <w:szCs w:val="22"/>
        </w:rPr>
        <w:t xml:space="preserve"> + Lung </w:t>
      </w:r>
      <w:r w:rsidR="006B3610" w:rsidRPr="00B8229B">
        <w:rPr>
          <w:rFonts w:ascii="Arial" w:hAnsi="Arial" w:cs="Arial"/>
          <w:sz w:val="22"/>
          <w:szCs w:val="22"/>
        </w:rPr>
        <w:t xml:space="preserve">UK, </w:t>
      </w:r>
      <w:r w:rsidR="00DD4E4A" w:rsidRPr="00B8229B">
        <w:rPr>
          <w:rFonts w:ascii="Arial" w:hAnsi="Arial" w:cs="Arial"/>
          <w:sz w:val="22"/>
          <w:szCs w:val="22"/>
        </w:rPr>
        <w:t>,2023). These figures highlight the significant public health impact of the condition, particularly within primary care settings.</w:t>
      </w:r>
    </w:p>
    <w:p w14:paraId="0048B690" w14:textId="5614B62B" w:rsidR="00DD4E4A" w:rsidRPr="00B8229B" w:rsidRDefault="00DD4E4A" w:rsidP="00B8229B">
      <w:pPr>
        <w:tabs>
          <w:tab w:val="left" w:pos="1470"/>
        </w:tabs>
        <w:spacing w:line="360" w:lineRule="auto"/>
        <w:jc w:val="both"/>
        <w:rPr>
          <w:rFonts w:ascii="Arial" w:hAnsi="Arial" w:cs="Arial"/>
          <w:sz w:val="22"/>
          <w:szCs w:val="22"/>
        </w:rPr>
      </w:pPr>
      <w:r w:rsidRPr="00B8229B">
        <w:rPr>
          <w:rFonts w:ascii="Arial" w:hAnsi="Arial" w:cs="Arial"/>
          <w:sz w:val="22"/>
          <w:szCs w:val="22"/>
        </w:rPr>
        <w:t xml:space="preserve">Asthma occurs when the airways become inflamed and narrowed, making it harder for air to move in and out of the lungs. In individuals with asthma, the airways </w:t>
      </w:r>
      <w:r w:rsidR="00604EB4" w:rsidRPr="00B8229B">
        <w:rPr>
          <w:rFonts w:ascii="Arial" w:hAnsi="Arial" w:cs="Arial"/>
          <w:sz w:val="22"/>
          <w:szCs w:val="22"/>
        </w:rPr>
        <w:t>are more sensitive to certain triggers. When exposed to these tiggers, the lining of the airway swells, the surrounding muscles tighten, and extra mucus may be produced. This combination reduces airflow and leads to common symptoms such as wheezing, shortness of breath, chest tightness and coughing (NICE, 2023). Symptoms may vary in severity and can worsen during an asthma exacerbation.</w:t>
      </w:r>
    </w:p>
    <w:p w14:paraId="7B30EB06" w14:textId="7E689ACD" w:rsidR="00604EB4" w:rsidRPr="00B8229B" w:rsidRDefault="008F5F73" w:rsidP="00B8229B">
      <w:pPr>
        <w:tabs>
          <w:tab w:val="left" w:pos="1470"/>
        </w:tabs>
        <w:spacing w:line="360" w:lineRule="auto"/>
        <w:jc w:val="both"/>
        <w:rPr>
          <w:rFonts w:ascii="Arial" w:hAnsi="Arial" w:cs="Arial"/>
          <w:sz w:val="22"/>
          <w:szCs w:val="22"/>
        </w:rPr>
      </w:pPr>
      <w:r w:rsidRPr="00B8229B">
        <w:rPr>
          <w:rFonts w:ascii="Arial" w:hAnsi="Arial" w:cs="Arial"/>
          <w:sz w:val="22"/>
          <w:szCs w:val="22"/>
        </w:rPr>
        <w:t xml:space="preserve">There are different things that can </w:t>
      </w:r>
      <w:r w:rsidR="00604EB4" w:rsidRPr="00B8229B">
        <w:rPr>
          <w:rFonts w:ascii="Arial" w:hAnsi="Arial" w:cs="Arial"/>
          <w:sz w:val="22"/>
          <w:szCs w:val="22"/>
        </w:rPr>
        <w:t xml:space="preserve">contribute to the development and worsening of asthma. A family history of asthma or others allergic conditions, such as eczema or hay fever, </w:t>
      </w:r>
      <w:r w:rsidRPr="00B8229B">
        <w:rPr>
          <w:rFonts w:ascii="Arial" w:hAnsi="Arial" w:cs="Arial"/>
          <w:sz w:val="22"/>
          <w:szCs w:val="22"/>
        </w:rPr>
        <w:t>are more likely to develop it</w:t>
      </w:r>
      <w:r w:rsidR="0070550A" w:rsidRPr="00B8229B">
        <w:rPr>
          <w:rFonts w:ascii="Arial" w:hAnsi="Arial" w:cs="Arial"/>
          <w:sz w:val="22"/>
          <w:szCs w:val="22"/>
        </w:rPr>
        <w:t xml:space="preserve"> (BTS/SIG, 2019). Environmental </w:t>
      </w:r>
      <w:r w:rsidR="006B3610" w:rsidRPr="00B8229B">
        <w:rPr>
          <w:rFonts w:ascii="Arial" w:hAnsi="Arial" w:cs="Arial"/>
          <w:sz w:val="22"/>
          <w:szCs w:val="22"/>
        </w:rPr>
        <w:t>factors</w:t>
      </w:r>
      <w:r w:rsidR="0070550A" w:rsidRPr="00B8229B">
        <w:rPr>
          <w:rFonts w:ascii="Arial" w:hAnsi="Arial" w:cs="Arial"/>
          <w:sz w:val="22"/>
          <w:szCs w:val="22"/>
        </w:rPr>
        <w:t xml:space="preserve"> as well as air pollution and respiratory infections (WHO, 2023). In adolescents, lifestyle behaviours such as smoking and vaping are particularly concerning, as inhaled irritants can increase airway inflammation and trigger exacerbations. Spending time in crowded </w:t>
      </w:r>
      <w:r w:rsidRPr="00B8229B">
        <w:rPr>
          <w:rFonts w:ascii="Arial" w:hAnsi="Arial" w:cs="Arial"/>
          <w:sz w:val="22"/>
          <w:szCs w:val="22"/>
        </w:rPr>
        <w:t>places</w:t>
      </w:r>
      <w:r w:rsidR="0070550A" w:rsidRPr="00B8229B">
        <w:rPr>
          <w:rFonts w:ascii="Arial" w:hAnsi="Arial" w:cs="Arial"/>
          <w:sz w:val="22"/>
          <w:szCs w:val="22"/>
        </w:rPr>
        <w:t xml:space="preserve"> may further increase exposure to smoke and viral infections, which can negatively affect respiratory health.</w:t>
      </w:r>
    </w:p>
    <w:p w14:paraId="49838DF5" w14:textId="2208F998" w:rsidR="008A7823" w:rsidRPr="00B8229B" w:rsidRDefault="008F5F73" w:rsidP="00B8229B">
      <w:pPr>
        <w:tabs>
          <w:tab w:val="left" w:pos="1470"/>
        </w:tabs>
        <w:spacing w:line="360" w:lineRule="auto"/>
        <w:jc w:val="both"/>
        <w:rPr>
          <w:rFonts w:ascii="Arial" w:hAnsi="Arial" w:cs="Arial"/>
          <w:sz w:val="22"/>
          <w:szCs w:val="22"/>
        </w:rPr>
      </w:pPr>
      <w:r w:rsidRPr="00B8229B">
        <w:rPr>
          <w:rFonts w:ascii="Arial" w:hAnsi="Arial" w:cs="Arial"/>
          <w:sz w:val="22"/>
          <w:szCs w:val="22"/>
        </w:rPr>
        <w:t xml:space="preserve">Knowing </w:t>
      </w:r>
      <w:r w:rsidR="0070550A" w:rsidRPr="00B8229B">
        <w:rPr>
          <w:rFonts w:ascii="Arial" w:hAnsi="Arial" w:cs="Arial"/>
          <w:sz w:val="22"/>
          <w:szCs w:val="22"/>
        </w:rPr>
        <w:t xml:space="preserve">what asthma is and recognising its risk factors is </w:t>
      </w:r>
      <w:r w:rsidRPr="00B8229B">
        <w:rPr>
          <w:rFonts w:ascii="Arial" w:hAnsi="Arial" w:cs="Arial"/>
          <w:sz w:val="22"/>
          <w:szCs w:val="22"/>
        </w:rPr>
        <w:t>very important</w:t>
      </w:r>
      <w:r w:rsidR="0070550A" w:rsidRPr="00B8229B">
        <w:rPr>
          <w:rFonts w:ascii="Arial" w:hAnsi="Arial" w:cs="Arial"/>
          <w:sz w:val="22"/>
          <w:szCs w:val="22"/>
        </w:rPr>
        <w:t xml:space="preserve"> in general practice, as effective education and early intervention can support safer self-management and reduce the frequency of exacerbations.</w:t>
      </w:r>
    </w:p>
    <w:p w14:paraId="41D370F0" w14:textId="77777777" w:rsidR="0044152D" w:rsidRPr="00B8229B" w:rsidRDefault="0044152D" w:rsidP="00B8229B">
      <w:pPr>
        <w:tabs>
          <w:tab w:val="left" w:pos="1470"/>
        </w:tabs>
        <w:spacing w:line="360" w:lineRule="auto"/>
        <w:jc w:val="both"/>
        <w:rPr>
          <w:rFonts w:ascii="Arial" w:hAnsi="Arial" w:cs="Arial"/>
          <w:sz w:val="22"/>
          <w:szCs w:val="22"/>
        </w:rPr>
      </w:pPr>
    </w:p>
    <w:p w14:paraId="1088FD7D" w14:textId="77777777" w:rsidR="0044152D" w:rsidRPr="00B8229B" w:rsidRDefault="0044152D" w:rsidP="00B8229B">
      <w:pPr>
        <w:tabs>
          <w:tab w:val="left" w:pos="1470"/>
        </w:tabs>
        <w:spacing w:line="360" w:lineRule="auto"/>
        <w:jc w:val="both"/>
        <w:rPr>
          <w:rFonts w:ascii="Arial" w:hAnsi="Arial" w:cs="Arial"/>
          <w:sz w:val="22"/>
          <w:szCs w:val="22"/>
        </w:rPr>
      </w:pPr>
    </w:p>
    <w:p w14:paraId="03E33302" w14:textId="77777777" w:rsidR="0044152D" w:rsidRPr="00B8229B" w:rsidRDefault="0044152D" w:rsidP="00B8229B">
      <w:pPr>
        <w:tabs>
          <w:tab w:val="left" w:pos="1470"/>
        </w:tabs>
        <w:spacing w:line="360" w:lineRule="auto"/>
        <w:jc w:val="both"/>
        <w:rPr>
          <w:rFonts w:ascii="Arial" w:hAnsi="Arial" w:cs="Arial"/>
          <w:sz w:val="22"/>
          <w:szCs w:val="22"/>
        </w:rPr>
      </w:pPr>
    </w:p>
    <w:p w14:paraId="339E2A26" w14:textId="77777777" w:rsidR="0044152D" w:rsidRPr="00B8229B" w:rsidRDefault="0044152D" w:rsidP="00B8229B">
      <w:pPr>
        <w:tabs>
          <w:tab w:val="left" w:pos="1470"/>
        </w:tabs>
        <w:spacing w:line="360" w:lineRule="auto"/>
        <w:jc w:val="both"/>
        <w:rPr>
          <w:rFonts w:ascii="Arial" w:hAnsi="Arial" w:cs="Arial"/>
          <w:sz w:val="22"/>
          <w:szCs w:val="22"/>
        </w:rPr>
      </w:pPr>
    </w:p>
    <w:p w14:paraId="547E3B8F" w14:textId="77777777" w:rsidR="0044152D" w:rsidRPr="00B8229B" w:rsidRDefault="0044152D" w:rsidP="00B8229B">
      <w:pPr>
        <w:tabs>
          <w:tab w:val="left" w:pos="1470"/>
        </w:tabs>
        <w:spacing w:line="360" w:lineRule="auto"/>
        <w:jc w:val="both"/>
        <w:rPr>
          <w:rFonts w:ascii="Arial" w:hAnsi="Arial" w:cs="Arial"/>
          <w:sz w:val="22"/>
          <w:szCs w:val="22"/>
        </w:rPr>
      </w:pPr>
    </w:p>
    <w:p w14:paraId="65671730" w14:textId="77777777" w:rsidR="0044152D" w:rsidRPr="00B8229B" w:rsidRDefault="0044152D" w:rsidP="00B8229B">
      <w:pPr>
        <w:tabs>
          <w:tab w:val="left" w:pos="1470"/>
        </w:tabs>
        <w:spacing w:line="360" w:lineRule="auto"/>
        <w:jc w:val="both"/>
        <w:rPr>
          <w:rFonts w:ascii="Arial" w:hAnsi="Arial" w:cs="Arial"/>
          <w:sz w:val="22"/>
          <w:szCs w:val="22"/>
        </w:rPr>
      </w:pPr>
    </w:p>
    <w:p w14:paraId="5D435799" w14:textId="77777777" w:rsidR="008F5F73" w:rsidRPr="00B8229B" w:rsidRDefault="008F5F73" w:rsidP="00B8229B">
      <w:pPr>
        <w:tabs>
          <w:tab w:val="left" w:pos="1470"/>
        </w:tabs>
        <w:spacing w:line="360" w:lineRule="auto"/>
        <w:jc w:val="both"/>
        <w:rPr>
          <w:rFonts w:ascii="Arial" w:hAnsi="Arial" w:cs="Arial"/>
          <w:sz w:val="22"/>
          <w:szCs w:val="22"/>
        </w:rPr>
      </w:pPr>
    </w:p>
    <w:p w14:paraId="477B42AA" w14:textId="77777777" w:rsidR="0044152D" w:rsidRPr="00B8229B" w:rsidRDefault="0044152D" w:rsidP="00B8229B">
      <w:pPr>
        <w:tabs>
          <w:tab w:val="left" w:pos="1470"/>
        </w:tabs>
        <w:spacing w:line="360" w:lineRule="auto"/>
        <w:jc w:val="both"/>
        <w:rPr>
          <w:rFonts w:ascii="Arial" w:hAnsi="Arial" w:cs="Arial"/>
          <w:sz w:val="22"/>
          <w:szCs w:val="22"/>
        </w:rPr>
      </w:pPr>
    </w:p>
    <w:p w14:paraId="61C05756" w14:textId="2AE37754" w:rsidR="008A7823" w:rsidRPr="00B8229B" w:rsidRDefault="00963E5E" w:rsidP="00B8229B">
      <w:pPr>
        <w:tabs>
          <w:tab w:val="left" w:pos="1470"/>
        </w:tabs>
        <w:spacing w:line="360" w:lineRule="auto"/>
        <w:jc w:val="both"/>
        <w:rPr>
          <w:rFonts w:ascii="Arial" w:hAnsi="Arial" w:cs="Arial"/>
          <w:b/>
          <w:bCs/>
          <w:sz w:val="22"/>
          <w:szCs w:val="22"/>
        </w:rPr>
      </w:pPr>
      <w:r w:rsidRPr="00B8229B">
        <w:rPr>
          <w:rFonts w:ascii="Arial" w:hAnsi="Arial" w:cs="Arial"/>
          <w:b/>
          <w:bCs/>
          <w:sz w:val="22"/>
          <w:szCs w:val="22"/>
        </w:rPr>
        <w:lastRenderedPageBreak/>
        <w:t xml:space="preserve">2 Structure of the Respiratory System and Mechanical Respiration </w:t>
      </w:r>
    </w:p>
    <w:p w14:paraId="5E12ABF1" w14:textId="7B8479DF" w:rsidR="00FB1F7F" w:rsidRPr="00B8229B" w:rsidRDefault="00963E5E" w:rsidP="00B8229B">
      <w:pPr>
        <w:tabs>
          <w:tab w:val="left" w:pos="1470"/>
        </w:tabs>
        <w:spacing w:line="360" w:lineRule="auto"/>
        <w:jc w:val="both"/>
        <w:rPr>
          <w:rFonts w:ascii="Arial" w:hAnsi="Arial" w:cs="Arial"/>
          <w:sz w:val="22"/>
          <w:szCs w:val="22"/>
        </w:rPr>
      </w:pPr>
      <w:r w:rsidRPr="00B8229B">
        <w:rPr>
          <w:rFonts w:ascii="Arial" w:hAnsi="Arial" w:cs="Arial"/>
          <w:sz w:val="22"/>
          <w:szCs w:val="22"/>
        </w:rPr>
        <w:t>To understand asthma, it is important to first understand the normal structure and function of the respiratory system</w:t>
      </w:r>
      <w:r w:rsidR="00367DBA" w:rsidRPr="00B8229B">
        <w:rPr>
          <w:rFonts w:ascii="Arial" w:hAnsi="Arial" w:cs="Arial"/>
          <w:sz w:val="22"/>
          <w:szCs w:val="22"/>
        </w:rPr>
        <w:t>. The respiratory system</w:t>
      </w:r>
      <w:r w:rsidRPr="00B8229B">
        <w:rPr>
          <w:rFonts w:ascii="Arial" w:hAnsi="Arial" w:cs="Arial"/>
          <w:sz w:val="22"/>
          <w:szCs w:val="22"/>
        </w:rPr>
        <w:t xml:space="preserve"> is responsible for allowing oxygen to enter the body and remov</w:t>
      </w:r>
      <w:r w:rsidR="006C571E" w:rsidRPr="00B8229B">
        <w:rPr>
          <w:rFonts w:ascii="Arial" w:hAnsi="Arial" w:cs="Arial"/>
          <w:sz w:val="22"/>
          <w:szCs w:val="22"/>
        </w:rPr>
        <w:t>e</w:t>
      </w:r>
      <w:r w:rsidRPr="00B8229B">
        <w:rPr>
          <w:rFonts w:ascii="Arial" w:hAnsi="Arial" w:cs="Arial"/>
          <w:sz w:val="22"/>
          <w:szCs w:val="22"/>
        </w:rPr>
        <w:t xml:space="preserve"> carbon dioxide, which is a waste product produced during cellular metabolism (Tortora and Derrickson,</w:t>
      </w:r>
      <w:r w:rsidR="00367DBA" w:rsidRPr="00B8229B">
        <w:rPr>
          <w:rFonts w:ascii="Arial" w:hAnsi="Arial" w:cs="Arial"/>
          <w:sz w:val="22"/>
          <w:szCs w:val="22"/>
        </w:rPr>
        <w:t xml:space="preserve"> </w:t>
      </w:r>
      <w:r w:rsidRPr="00B8229B">
        <w:rPr>
          <w:rFonts w:ascii="Arial" w:hAnsi="Arial" w:cs="Arial"/>
          <w:sz w:val="22"/>
          <w:szCs w:val="22"/>
        </w:rPr>
        <w:t>2021). Oxygen is essential for energy</w:t>
      </w:r>
      <w:r w:rsidR="006C571E" w:rsidRPr="00B8229B">
        <w:rPr>
          <w:rFonts w:ascii="Arial" w:hAnsi="Arial" w:cs="Arial"/>
          <w:sz w:val="22"/>
          <w:szCs w:val="22"/>
        </w:rPr>
        <w:t xml:space="preserve"> production in</w:t>
      </w:r>
      <w:r w:rsidRPr="00B8229B">
        <w:rPr>
          <w:rFonts w:ascii="Arial" w:hAnsi="Arial" w:cs="Arial"/>
          <w:sz w:val="22"/>
          <w:szCs w:val="22"/>
        </w:rPr>
        <w:t xml:space="preserve"> body cells, and the respiratory system </w:t>
      </w:r>
      <w:r w:rsidR="00367DBA" w:rsidRPr="00B8229B">
        <w:rPr>
          <w:rFonts w:ascii="Arial" w:hAnsi="Arial" w:cs="Arial"/>
          <w:sz w:val="22"/>
          <w:szCs w:val="22"/>
        </w:rPr>
        <w:t>works</w:t>
      </w:r>
      <w:r w:rsidRPr="00B8229B">
        <w:rPr>
          <w:rFonts w:ascii="Arial" w:hAnsi="Arial" w:cs="Arial"/>
          <w:sz w:val="22"/>
          <w:szCs w:val="22"/>
        </w:rPr>
        <w:t xml:space="preserve"> continuously</w:t>
      </w:r>
      <w:r w:rsidR="00367DBA" w:rsidRPr="00B8229B">
        <w:rPr>
          <w:rFonts w:ascii="Arial" w:hAnsi="Arial" w:cs="Arial"/>
          <w:sz w:val="22"/>
          <w:szCs w:val="22"/>
        </w:rPr>
        <w:t xml:space="preserve"> to maintain this </w:t>
      </w:r>
      <w:r w:rsidR="006C571E" w:rsidRPr="00B8229B">
        <w:rPr>
          <w:rFonts w:ascii="Arial" w:hAnsi="Arial" w:cs="Arial"/>
          <w:sz w:val="22"/>
          <w:szCs w:val="22"/>
        </w:rPr>
        <w:t>balance. The main structures of the respiratory system are shown in Figure 1.</w:t>
      </w:r>
    </w:p>
    <w:p w14:paraId="1EC4E657" w14:textId="77777777" w:rsidR="00FB1F7F" w:rsidRPr="00B8229B" w:rsidRDefault="00FB1F7F" w:rsidP="00B8229B">
      <w:pPr>
        <w:tabs>
          <w:tab w:val="left" w:pos="1470"/>
        </w:tabs>
        <w:spacing w:line="360" w:lineRule="auto"/>
        <w:jc w:val="both"/>
        <w:rPr>
          <w:rFonts w:ascii="Arial" w:hAnsi="Arial" w:cs="Arial"/>
          <w:sz w:val="22"/>
          <w:szCs w:val="22"/>
        </w:rPr>
      </w:pPr>
    </w:p>
    <w:p w14:paraId="11DBA491" w14:textId="1E863C52" w:rsidR="00FD1D96" w:rsidRPr="00B8229B" w:rsidRDefault="008A7823" w:rsidP="00B8229B">
      <w:pPr>
        <w:tabs>
          <w:tab w:val="left" w:pos="1470"/>
        </w:tabs>
        <w:spacing w:line="360" w:lineRule="auto"/>
        <w:jc w:val="both"/>
        <w:rPr>
          <w:rFonts w:ascii="Arial" w:hAnsi="Arial" w:cs="Arial"/>
          <w:sz w:val="22"/>
          <w:szCs w:val="22"/>
        </w:rPr>
      </w:pPr>
      <w:r w:rsidRPr="00B8229B">
        <w:rPr>
          <w:rFonts w:ascii="Arial" w:hAnsi="Arial" w:cs="Arial"/>
          <w:noProof/>
          <w:sz w:val="22"/>
          <w:szCs w:val="22"/>
        </w:rPr>
        <w:drawing>
          <wp:inline distT="0" distB="0" distL="0" distR="0" wp14:anchorId="1FE15C8F" wp14:editId="19E35721">
            <wp:extent cx="5676900" cy="3219450"/>
            <wp:effectExtent l="0" t="0" r="0" b="0"/>
            <wp:docPr id="9908667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76900" cy="3219450"/>
                    </a:xfrm>
                    <a:prstGeom prst="rect">
                      <a:avLst/>
                    </a:prstGeom>
                    <a:noFill/>
                  </pic:spPr>
                </pic:pic>
              </a:graphicData>
            </a:graphic>
          </wp:inline>
        </w:drawing>
      </w:r>
    </w:p>
    <w:p w14:paraId="31FC1071" w14:textId="0EE214C6" w:rsidR="008A7823" w:rsidRPr="00B8229B" w:rsidRDefault="00FB1F7F" w:rsidP="00B8229B">
      <w:pPr>
        <w:tabs>
          <w:tab w:val="left" w:pos="1470"/>
        </w:tabs>
        <w:spacing w:line="360" w:lineRule="auto"/>
        <w:jc w:val="both"/>
        <w:rPr>
          <w:rFonts w:ascii="Arial" w:hAnsi="Arial" w:cs="Arial"/>
          <w:sz w:val="22"/>
          <w:szCs w:val="22"/>
        </w:rPr>
      </w:pPr>
      <w:r w:rsidRPr="00B8229B">
        <w:rPr>
          <w:rFonts w:ascii="Arial" w:hAnsi="Arial" w:cs="Arial"/>
          <w:sz w:val="22"/>
          <w:szCs w:val="22"/>
        </w:rPr>
        <w:t>Figure 1 Anatomy of the human respiratory system (Olson, E., University Hospital, 2023).</w:t>
      </w:r>
    </w:p>
    <w:p w14:paraId="46794E9E" w14:textId="77777777" w:rsidR="00FB1F7F" w:rsidRPr="00B8229B" w:rsidRDefault="00FB1F7F" w:rsidP="00B8229B">
      <w:pPr>
        <w:tabs>
          <w:tab w:val="left" w:pos="1470"/>
        </w:tabs>
        <w:spacing w:line="360" w:lineRule="auto"/>
        <w:jc w:val="both"/>
        <w:rPr>
          <w:rFonts w:ascii="Arial" w:hAnsi="Arial" w:cs="Arial"/>
          <w:sz w:val="22"/>
          <w:szCs w:val="22"/>
        </w:rPr>
      </w:pPr>
    </w:p>
    <w:p w14:paraId="018D6A47" w14:textId="1552B52A" w:rsidR="00367DBA" w:rsidRPr="00B8229B" w:rsidRDefault="00367DBA" w:rsidP="00B8229B">
      <w:pPr>
        <w:tabs>
          <w:tab w:val="left" w:pos="1470"/>
        </w:tabs>
        <w:spacing w:line="360" w:lineRule="auto"/>
        <w:jc w:val="both"/>
        <w:rPr>
          <w:rFonts w:ascii="Arial" w:hAnsi="Arial" w:cs="Arial"/>
          <w:sz w:val="22"/>
          <w:szCs w:val="22"/>
        </w:rPr>
      </w:pPr>
      <w:r w:rsidRPr="00B8229B">
        <w:rPr>
          <w:rFonts w:ascii="Arial" w:hAnsi="Arial" w:cs="Arial"/>
          <w:sz w:val="22"/>
          <w:szCs w:val="22"/>
        </w:rPr>
        <w:t xml:space="preserve">The respiratory system </w:t>
      </w:r>
      <w:r w:rsidR="008F5F73" w:rsidRPr="00B8229B">
        <w:rPr>
          <w:rFonts w:ascii="Arial" w:hAnsi="Arial" w:cs="Arial"/>
          <w:sz w:val="22"/>
          <w:szCs w:val="22"/>
        </w:rPr>
        <w:t>has</w:t>
      </w:r>
      <w:r w:rsidRPr="00B8229B">
        <w:rPr>
          <w:rFonts w:ascii="Arial" w:hAnsi="Arial" w:cs="Arial"/>
          <w:sz w:val="22"/>
          <w:szCs w:val="22"/>
        </w:rPr>
        <w:t xml:space="preserve"> several structures that work together to support breathing and maintain adequate oxygen levels in the body. Air enters through the nose or mouth,</w:t>
      </w:r>
      <w:r w:rsidR="008F5F73" w:rsidRPr="00B8229B">
        <w:rPr>
          <w:rFonts w:ascii="Arial" w:hAnsi="Arial" w:cs="Arial"/>
          <w:sz w:val="22"/>
          <w:szCs w:val="22"/>
        </w:rPr>
        <w:t xml:space="preserve"> gets</w:t>
      </w:r>
      <w:r w:rsidRPr="00B8229B">
        <w:rPr>
          <w:rFonts w:ascii="Arial" w:hAnsi="Arial" w:cs="Arial"/>
          <w:sz w:val="22"/>
          <w:szCs w:val="22"/>
        </w:rPr>
        <w:t xml:space="preserve"> filtered, warmed and moistened before moving deeper into the respiratory tract. The air then passes through the phar</w:t>
      </w:r>
      <w:r w:rsidR="00FD1D96" w:rsidRPr="00B8229B">
        <w:rPr>
          <w:rFonts w:ascii="Arial" w:hAnsi="Arial" w:cs="Arial"/>
          <w:sz w:val="22"/>
          <w:szCs w:val="22"/>
        </w:rPr>
        <w:t>ynx and</w:t>
      </w:r>
      <w:r w:rsidR="001929DC" w:rsidRPr="00B8229B">
        <w:rPr>
          <w:rFonts w:ascii="Arial" w:hAnsi="Arial" w:cs="Arial"/>
          <w:sz w:val="22"/>
          <w:szCs w:val="22"/>
        </w:rPr>
        <w:t xml:space="preserve"> the</w:t>
      </w:r>
      <w:r w:rsidR="00FD1D96" w:rsidRPr="00B8229B">
        <w:rPr>
          <w:rFonts w:ascii="Arial" w:hAnsi="Arial" w:cs="Arial"/>
          <w:sz w:val="22"/>
          <w:szCs w:val="22"/>
        </w:rPr>
        <w:t xml:space="preserve"> larynx before entering the trachea, also known as the windpipe. The trachea is supported </w:t>
      </w:r>
      <w:r w:rsidR="00FB1F7F" w:rsidRPr="00B8229B">
        <w:rPr>
          <w:rFonts w:ascii="Arial" w:hAnsi="Arial" w:cs="Arial"/>
          <w:sz w:val="22"/>
          <w:szCs w:val="22"/>
        </w:rPr>
        <w:t>by</w:t>
      </w:r>
      <w:r w:rsidR="00FD1D96" w:rsidRPr="00B8229B">
        <w:rPr>
          <w:rFonts w:ascii="Arial" w:hAnsi="Arial" w:cs="Arial"/>
          <w:sz w:val="22"/>
          <w:szCs w:val="22"/>
        </w:rPr>
        <w:t xml:space="preserve"> cartilage rings that help keep the airway open. It then divides </w:t>
      </w:r>
      <w:r w:rsidR="00FB1F7F" w:rsidRPr="00B8229B">
        <w:rPr>
          <w:rFonts w:ascii="Arial" w:hAnsi="Arial" w:cs="Arial"/>
          <w:sz w:val="22"/>
          <w:szCs w:val="22"/>
        </w:rPr>
        <w:t>into two main bronchi, one leading to each lung. Inside the lungs, the bronchi divide into smaller branches called bronchioles, which continue to branch into even smaller airways.</w:t>
      </w:r>
    </w:p>
    <w:p w14:paraId="72B06F16" w14:textId="65EA7430" w:rsidR="00FB1F7F" w:rsidRPr="00B8229B" w:rsidRDefault="00FB1F7F" w:rsidP="00B8229B">
      <w:pPr>
        <w:tabs>
          <w:tab w:val="left" w:pos="1470"/>
        </w:tabs>
        <w:spacing w:line="360" w:lineRule="auto"/>
        <w:jc w:val="both"/>
        <w:rPr>
          <w:rFonts w:ascii="Arial" w:hAnsi="Arial" w:cs="Arial"/>
          <w:sz w:val="22"/>
          <w:szCs w:val="22"/>
        </w:rPr>
      </w:pPr>
      <w:r w:rsidRPr="00B8229B">
        <w:rPr>
          <w:rFonts w:ascii="Arial" w:hAnsi="Arial" w:cs="Arial"/>
          <w:sz w:val="22"/>
          <w:szCs w:val="22"/>
        </w:rPr>
        <w:t>At the end of the bronchioles are millions of tiny air sacs called alveoli. The alveoli ha</w:t>
      </w:r>
      <w:r w:rsidR="001929DC" w:rsidRPr="00B8229B">
        <w:rPr>
          <w:rFonts w:ascii="Arial" w:hAnsi="Arial" w:cs="Arial"/>
          <w:sz w:val="22"/>
          <w:szCs w:val="22"/>
        </w:rPr>
        <w:t>ve very thin walls and are surrounded by small blood vessels known as capillaries. This structure allows efficient gas exchange between the lungs and the bloodstream (Hall,</w:t>
      </w:r>
      <w:r w:rsidR="009D0DF5" w:rsidRPr="00B8229B">
        <w:rPr>
          <w:rFonts w:ascii="Arial" w:hAnsi="Arial" w:cs="Arial"/>
          <w:sz w:val="22"/>
          <w:szCs w:val="22"/>
        </w:rPr>
        <w:t xml:space="preserve"> </w:t>
      </w:r>
      <w:r w:rsidR="001929DC" w:rsidRPr="00B8229B">
        <w:rPr>
          <w:rFonts w:ascii="Arial" w:hAnsi="Arial" w:cs="Arial"/>
          <w:sz w:val="22"/>
          <w:szCs w:val="22"/>
        </w:rPr>
        <w:t xml:space="preserve">2021). The lungs </w:t>
      </w:r>
      <w:r w:rsidR="001929DC" w:rsidRPr="00B8229B">
        <w:rPr>
          <w:rFonts w:ascii="Arial" w:hAnsi="Arial" w:cs="Arial"/>
          <w:sz w:val="22"/>
          <w:szCs w:val="22"/>
        </w:rPr>
        <w:lastRenderedPageBreak/>
        <w:t>themselves are protected by</w:t>
      </w:r>
      <w:r w:rsidR="008F5F73" w:rsidRPr="00B8229B">
        <w:rPr>
          <w:rFonts w:ascii="Arial" w:hAnsi="Arial" w:cs="Arial"/>
          <w:sz w:val="22"/>
          <w:szCs w:val="22"/>
        </w:rPr>
        <w:t xml:space="preserve"> the</w:t>
      </w:r>
      <w:r w:rsidR="001929DC" w:rsidRPr="00B8229B">
        <w:rPr>
          <w:rFonts w:ascii="Arial" w:hAnsi="Arial" w:cs="Arial"/>
          <w:sz w:val="22"/>
          <w:szCs w:val="22"/>
        </w:rPr>
        <w:t xml:space="preserve"> rib cage and are located above the diaphragm, a dome-shaped muscle that plays a key role in breathing.</w:t>
      </w:r>
    </w:p>
    <w:p w14:paraId="70C9864D" w14:textId="47EF026B" w:rsidR="001929DC" w:rsidRPr="00B8229B" w:rsidRDefault="001929DC" w:rsidP="00B8229B">
      <w:pPr>
        <w:tabs>
          <w:tab w:val="left" w:pos="1470"/>
        </w:tabs>
        <w:spacing w:line="360" w:lineRule="auto"/>
        <w:jc w:val="both"/>
        <w:rPr>
          <w:rFonts w:ascii="Arial" w:hAnsi="Arial" w:cs="Arial"/>
          <w:sz w:val="22"/>
          <w:szCs w:val="22"/>
        </w:rPr>
      </w:pPr>
      <w:r w:rsidRPr="00B8229B">
        <w:rPr>
          <w:rFonts w:ascii="Arial" w:hAnsi="Arial" w:cs="Arial"/>
          <w:sz w:val="22"/>
          <w:szCs w:val="22"/>
        </w:rPr>
        <w:t xml:space="preserve">Breathing occurs through a process known as mechanical respiration, which </w:t>
      </w:r>
      <w:r w:rsidR="008F5F73" w:rsidRPr="00B8229B">
        <w:rPr>
          <w:rFonts w:ascii="Arial" w:hAnsi="Arial" w:cs="Arial"/>
          <w:sz w:val="22"/>
          <w:szCs w:val="22"/>
        </w:rPr>
        <w:t>has</w:t>
      </w:r>
      <w:r w:rsidRPr="00B8229B">
        <w:rPr>
          <w:rFonts w:ascii="Arial" w:hAnsi="Arial" w:cs="Arial"/>
          <w:sz w:val="22"/>
          <w:szCs w:val="22"/>
        </w:rPr>
        <w:t xml:space="preserve"> two main </w:t>
      </w:r>
      <w:r w:rsidR="00757E67" w:rsidRPr="00B8229B">
        <w:rPr>
          <w:rFonts w:ascii="Arial" w:hAnsi="Arial" w:cs="Arial"/>
          <w:sz w:val="22"/>
          <w:szCs w:val="22"/>
        </w:rPr>
        <w:t xml:space="preserve">phases: inspiration (inhalation) and expiration (exhalation). During inspiration, the diaphragm contracts and moves downward while the external intercostal muscles between the ribs contract to lift the rib cage upward and outward. This movement increases the volume of the thoracic cavity, which reduces pressure inside the lungs and allows air to flow into the lungs </w:t>
      </w:r>
      <w:r w:rsidR="00015A23" w:rsidRPr="00B8229B">
        <w:rPr>
          <w:rFonts w:ascii="Arial" w:hAnsi="Arial" w:cs="Arial"/>
          <w:sz w:val="22"/>
          <w:szCs w:val="22"/>
        </w:rPr>
        <w:t>(Tortora</w:t>
      </w:r>
      <w:r w:rsidR="00757E67" w:rsidRPr="00B8229B">
        <w:rPr>
          <w:rFonts w:ascii="Arial" w:hAnsi="Arial" w:cs="Arial"/>
          <w:sz w:val="22"/>
          <w:szCs w:val="22"/>
        </w:rPr>
        <w:t xml:space="preserve"> and Derrickson, 2021).</w:t>
      </w:r>
    </w:p>
    <w:p w14:paraId="57C709CB" w14:textId="5C3E4F46" w:rsidR="00757E67" w:rsidRPr="00B8229B" w:rsidRDefault="00757E67" w:rsidP="00B8229B">
      <w:pPr>
        <w:tabs>
          <w:tab w:val="left" w:pos="1470"/>
        </w:tabs>
        <w:spacing w:line="360" w:lineRule="auto"/>
        <w:jc w:val="both"/>
        <w:rPr>
          <w:rFonts w:ascii="Arial" w:hAnsi="Arial" w:cs="Arial"/>
          <w:sz w:val="22"/>
          <w:szCs w:val="22"/>
        </w:rPr>
      </w:pPr>
      <w:r w:rsidRPr="00B8229B">
        <w:rPr>
          <w:rFonts w:ascii="Arial" w:hAnsi="Arial" w:cs="Arial"/>
          <w:sz w:val="22"/>
          <w:szCs w:val="22"/>
        </w:rPr>
        <w:t>During expiration, the diaphragm relaxes and moves upward</w:t>
      </w:r>
      <w:r w:rsidR="00015A23" w:rsidRPr="00B8229B">
        <w:rPr>
          <w:rFonts w:ascii="Arial" w:hAnsi="Arial" w:cs="Arial"/>
          <w:sz w:val="22"/>
          <w:szCs w:val="22"/>
        </w:rPr>
        <w:t xml:space="preserve">, while the rib cage returns to its resting position. This reduces the volume of the thoracic cavity and increases pressure </w:t>
      </w:r>
      <w:r w:rsidR="008F5F73" w:rsidRPr="00B8229B">
        <w:rPr>
          <w:rFonts w:ascii="Arial" w:hAnsi="Arial" w:cs="Arial"/>
          <w:sz w:val="22"/>
          <w:szCs w:val="22"/>
        </w:rPr>
        <w:t xml:space="preserve">in </w:t>
      </w:r>
      <w:r w:rsidR="00015A23" w:rsidRPr="00B8229B">
        <w:rPr>
          <w:rFonts w:ascii="Arial" w:hAnsi="Arial" w:cs="Arial"/>
          <w:sz w:val="22"/>
          <w:szCs w:val="22"/>
        </w:rPr>
        <w:t>the lungs</w:t>
      </w:r>
      <w:r w:rsidR="008F5F73" w:rsidRPr="00B8229B">
        <w:rPr>
          <w:rFonts w:ascii="Arial" w:hAnsi="Arial" w:cs="Arial"/>
          <w:sz w:val="22"/>
          <w:szCs w:val="22"/>
        </w:rPr>
        <w:t>,</w:t>
      </w:r>
      <w:r w:rsidR="00015A23" w:rsidRPr="00B8229B">
        <w:rPr>
          <w:rFonts w:ascii="Arial" w:hAnsi="Arial" w:cs="Arial"/>
          <w:sz w:val="22"/>
          <w:szCs w:val="22"/>
        </w:rPr>
        <w:t xml:space="preserve"> push</w:t>
      </w:r>
      <w:r w:rsidR="008F5F73" w:rsidRPr="00B8229B">
        <w:rPr>
          <w:rFonts w:ascii="Arial" w:hAnsi="Arial" w:cs="Arial"/>
          <w:sz w:val="22"/>
          <w:szCs w:val="22"/>
        </w:rPr>
        <w:t>ing air</w:t>
      </w:r>
      <w:r w:rsidR="00015A23" w:rsidRPr="00B8229B">
        <w:rPr>
          <w:rFonts w:ascii="Arial" w:hAnsi="Arial" w:cs="Arial"/>
          <w:sz w:val="22"/>
          <w:szCs w:val="22"/>
        </w:rPr>
        <w:t xml:space="preserve"> out. Under normal resting conditions</w:t>
      </w:r>
      <w:r w:rsidR="00261717" w:rsidRPr="00B8229B">
        <w:rPr>
          <w:rFonts w:ascii="Arial" w:hAnsi="Arial" w:cs="Arial"/>
          <w:sz w:val="22"/>
          <w:szCs w:val="22"/>
        </w:rPr>
        <w:t>, ex</w:t>
      </w:r>
      <w:r w:rsidR="004F2924" w:rsidRPr="00B8229B">
        <w:rPr>
          <w:rFonts w:ascii="Arial" w:hAnsi="Arial" w:cs="Arial"/>
          <w:sz w:val="22"/>
          <w:szCs w:val="22"/>
        </w:rPr>
        <w:t>piration is usually a passive process that occurs when the respiratory muscles relax (Hall, 2021)</w:t>
      </w:r>
    </w:p>
    <w:p w14:paraId="0378E10E" w14:textId="2A6CCE54" w:rsidR="004F2924" w:rsidRPr="00B8229B" w:rsidRDefault="004F2924" w:rsidP="00B8229B">
      <w:pPr>
        <w:tabs>
          <w:tab w:val="left" w:pos="1470"/>
        </w:tabs>
        <w:spacing w:line="360" w:lineRule="auto"/>
        <w:jc w:val="both"/>
        <w:rPr>
          <w:rFonts w:ascii="Arial" w:hAnsi="Arial" w:cs="Arial"/>
          <w:sz w:val="22"/>
          <w:szCs w:val="22"/>
        </w:rPr>
      </w:pPr>
      <w:r w:rsidRPr="00B8229B">
        <w:rPr>
          <w:rFonts w:ascii="Arial" w:hAnsi="Arial" w:cs="Arial"/>
          <w:sz w:val="22"/>
          <w:szCs w:val="22"/>
        </w:rPr>
        <w:t>This normal beathing process allows the body to maintain adequate oxygen supply and remove carbon dioxide efficiently. However, in conditions such as asthma, inflammation and narrowing of the airways can disrupt normal airflow and make breathing more difficult.</w:t>
      </w:r>
    </w:p>
    <w:p w14:paraId="1E7AD93D" w14:textId="69ECB0E8" w:rsidR="000C6FA8" w:rsidRPr="00B8229B" w:rsidRDefault="000C6FA8" w:rsidP="00B8229B">
      <w:pPr>
        <w:tabs>
          <w:tab w:val="left" w:pos="1470"/>
        </w:tabs>
        <w:spacing w:line="360" w:lineRule="auto"/>
        <w:jc w:val="both"/>
        <w:rPr>
          <w:rFonts w:ascii="Arial" w:hAnsi="Arial" w:cs="Arial"/>
          <w:sz w:val="22"/>
          <w:szCs w:val="22"/>
        </w:rPr>
      </w:pPr>
      <w:r w:rsidRPr="00B8229B">
        <w:rPr>
          <w:rFonts w:ascii="Arial" w:hAnsi="Arial" w:cs="Arial"/>
          <w:sz w:val="22"/>
          <w:szCs w:val="22"/>
        </w:rPr>
        <w:t xml:space="preserve"> </w:t>
      </w:r>
    </w:p>
    <w:p w14:paraId="4667039F" w14:textId="5622D69F" w:rsidR="000C6FA8" w:rsidRPr="00B8229B" w:rsidRDefault="000C6FA8" w:rsidP="00B8229B">
      <w:pPr>
        <w:tabs>
          <w:tab w:val="left" w:pos="1470"/>
        </w:tabs>
        <w:spacing w:line="360" w:lineRule="auto"/>
        <w:jc w:val="both"/>
        <w:rPr>
          <w:rFonts w:ascii="Arial" w:hAnsi="Arial" w:cs="Arial"/>
          <w:b/>
          <w:bCs/>
          <w:sz w:val="22"/>
          <w:szCs w:val="22"/>
        </w:rPr>
      </w:pPr>
      <w:r w:rsidRPr="00B8229B">
        <w:rPr>
          <w:rFonts w:ascii="Arial" w:hAnsi="Arial" w:cs="Arial"/>
          <w:b/>
          <w:bCs/>
          <w:sz w:val="22"/>
          <w:szCs w:val="22"/>
        </w:rPr>
        <w:t>3 Gas Exchange in the Lungs</w:t>
      </w:r>
    </w:p>
    <w:p w14:paraId="6EC16A7E" w14:textId="39723340" w:rsidR="000C6FA8" w:rsidRPr="00B8229B" w:rsidRDefault="000C6FA8" w:rsidP="00B8229B">
      <w:pPr>
        <w:tabs>
          <w:tab w:val="left" w:pos="1470"/>
        </w:tabs>
        <w:spacing w:line="360" w:lineRule="auto"/>
        <w:jc w:val="both"/>
        <w:rPr>
          <w:rFonts w:ascii="Arial" w:hAnsi="Arial" w:cs="Arial"/>
          <w:sz w:val="22"/>
          <w:szCs w:val="22"/>
        </w:rPr>
      </w:pPr>
      <w:r w:rsidRPr="00B8229B">
        <w:rPr>
          <w:rFonts w:ascii="Arial" w:hAnsi="Arial" w:cs="Arial"/>
          <w:sz w:val="22"/>
          <w:szCs w:val="22"/>
        </w:rPr>
        <w:t xml:space="preserve">Gas exchange is a </w:t>
      </w:r>
      <w:r w:rsidR="008F5F73" w:rsidRPr="00B8229B">
        <w:rPr>
          <w:rFonts w:ascii="Arial" w:hAnsi="Arial" w:cs="Arial"/>
          <w:sz w:val="22"/>
          <w:szCs w:val="22"/>
        </w:rPr>
        <w:t xml:space="preserve">key </w:t>
      </w:r>
      <w:r w:rsidRPr="00B8229B">
        <w:rPr>
          <w:rFonts w:ascii="Arial" w:hAnsi="Arial" w:cs="Arial"/>
          <w:sz w:val="22"/>
          <w:szCs w:val="22"/>
        </w:rPr>
        <w:t>process that occurs in the lungs and allows the body to obtain</w:t>
      </w:r>
      <w:r w:rsidR="00200A9E" w:rsidRPr="00B8229B">
        <w:rPr>
          <w:rFonts w:ascii="Arial" w:hAnsi="Arial" w:cs="Arial"/>
          <w:sz w:val="22"/>
          <w:szCs w:val="22"/>
        </w:rPr>
        <w:t xml:space="preserve"> </w:t>
      </w:r>
      <w:r w:rsidRPr="00B8229B">
        <w:rPr>
          <w:rFonts w:ascii="Arial" w:hAnsi="Arial" w:cs="Arial"/>
          <w:sz w:val="22"/>
          <w:szCs w:val="22"/>
        </w:rPr>
        <w:t xml:space="preserve">oxygen and remove carbon dioxide. This </w:t>
      </w:r>
      <w:r w:rsidR="008F5F73" w:rsidRPr="00B8229B">
        <w:rPr>
          <w:rFonts w:ascii="Arial" w:hAnsi="Arial" w:cs="Arial"/>
          <w:sz w:val="22"/>
          <w:szCs w:val="22"/>
        </w:rPr>
        <w:t>happens</w:t>
      </w:r>
      <w:r w:rsidRPr="00B8229B">
        <w:rPr>
          <w:rFonts w:ascii="Arial" w:hAnsi="Arial" w:cs="Arial"/>
          <w:sz w:val="22"/>
          <w:szCs w:val="22"/>
        </w:rPr>
        <w:t xml:space="preserve"> in the alveoli, which are tiny air sacs located</w:t>
      </w:r>
      <w:r w:rsidR="00200A9E" w:rsidRPr="00B8229B">
        <w:rPr>
          <w:rFonts w:ascii="Arial" w:hAnsi="Arial" w:cs="Arial"/>
          <w:sz w:val="22"/>
          <w:szCs w:val="22"/>
        </w:rPr>
        <w:t xml:space="preserve"> at the end of the bronchioles. The alveoli have very thin walls and are surrounded by a network of small blood vessels called capillaries. This structure allows gases to move easily between the air in the lungs and the blood in the capillaries </w:t>
      </w:r>
      <w:r w:rsidR="009D0DF5" w:rsidRPr="00B8229B">
        <w:rPr>
          <w:rFonts w:ascii="Arial" w:hAnsi="Arial" w:cs="Arial"/>
          <w:sz w:val="22"/>
          <w:szCs w:val="22"/>
        </w:rPr>
        <w:t>(</w:t>
      </w:r>
      <w:r w:rsidR="00200A9E" w:rsidRPr="00B8229B">
        <w:rPr>
          <w:rFonts w:ascii="Arial" w:hAnsi="Arial" w:cs="Arial"/>
          <w:sz w:val="22"/>
          <w:szCs w:val="22"/>
        </w:rPr>
        <w:t>Tortora and Derrickson, 2021)</w:t>
      </w:r>
    </w:p>
    <w:p w14:paraId="612F059A" w14:textId="54028A35" w:rsidR="00200A9E" w:rsidRPr="00B8229B" w:rsidRDefault="00200A9E" w:rsidP="00B8229B">
      <w:pPr>
        <w:tabs>
          <w:tab w:val="left" w:pos="1470"/>
        </w:tabs>
        <w:spacing w:line="360" w:lineRule="auto"/>
        <w:jc w:val="both"/>
        <w:rPr>
          <w:rFonts w:ascii="Arial" w:hAnsi="Arial" w:cs="Arial"/>
          <w:sz w:val="22"/>
          <w:szCs w:val="22"/>
        </w:rPr>
      </w:pPr>
      <w:r w:rsidRPr="00B8229B">
        <w:rPr>
          <w:rFonts w:ascii="Arial" w:hAnsi="Arial" w:cs="Arial"/>
          <w:sz w:val="22"/>
          <w:szCs w:val="22"/>
        </w:rPr>
        <w:t>When a person inhales, air oxygen enters the lungs and travels through the respiratory tract until it reaches the alveoli. Inside, oxygen moves across the thin alveolar walls and into the surrounding capillaries through a process called diffusion. Diffusion occurs because oxygen moves from an area of higher concentration</w:t>
      </w:r>
      <w:r w:rsidR="0012683F" w:rsidRPr="00B8229B">
        <w:rPr>
          <w:rFonts w:ascii="Arial" w:hAnsi="Arial" w:cs="Arial"/>
          <w:sz w:val="22"/>
          <w:szCs w:val="22"/>
        </w:rPr>
        <w:t xml:space="preserve"> in the alveoli to an area of lower concentration in the blood. Once oxygen enters the bloodstream, it binds to haemoglobin in red blood cells and is transported throughout the body to supply tissues and organs w</w:t>
      </w:r>
      <w:r w:rsidR="008F5F73" w:rsidRPr="00B8229B">
        <w:rPr>
          <w:rFonts w:ascii="Arial" w:hAnsi="Arial" w:cs="Arial"/>
          <w:sz w:val="22"/>
          <w:szCs w:val="22"/>
        </w:rPr>
        <w:t xml:space="preserve">ith </w:t>
      </w:r>
      <w:r w:rsidR="0012683F" w:rsidRPr="00B8229B">
        <w:rPr>
          <w:rFonts w:ascii="Arial" w:hAnsi="Arial" w:cs="Arial"/>
          <w:sz w:val="22"/>
          <w:szCs w:val="22"/>
        </w:rPr>
        <w:t>the oxygen needed for normal cellular function (Hall, 2021).</w:t>
      </w:r>
    </w:p>
    <w:p w14:paraId="0BA1060C" w14:textId="201A5AA6" w:rsidR="0012683F" w:rsidRPr="00B8229B" w:rsidRDefault="0012683F" w:rsidP="00B8229B">
      <w:pPr>
        <w:tabs>
          <w:tab w:val="left" w:pos="1470"/>
        </w:tabs>
        <w:spacing w:line="360" w:lineRule="auto"/>
        <w:jc w:val="both"/>
        <w:rPr>
          <w:rFonts w:ascii="Arial" w:hAnsi="Arial" w:cs="Arial"/>
          <w:sz w:val="22"/>
          <w:szCs w:val="22"/>
        </w:rPr>
      </w:pPr>
      <w:r w:rsidRPr="00B8229B">
        <w:rPr>
          <w:rFonts w:ascii="Arial" w:hAnsi="Arial" w:cs="Arial"/>
          <w:sz w:val="22"/>
          <w:szCs w:val="22"/>
        </w:rPr>
        <w:t xml:space="preserve">At the same time, carbon dioxide, which is a waste product produced during cellular metabolism, is transported by the blood back to the lungs. Carbon dioxide moves </w:t>
      </w:r>
      <w:r w:rsidR="00AF561A" w:rsidRPr="00B8229B">
        <w:rPr>
          <w:rFonts w:ascii="Arial" w:hAnsi="Arial" w:cs="Arial"/>
          <w:sz w:val="22"/>
          <w:szCs w:val="22"/>
        </w:rPr>
        <w:t>from the</w:t>
      </w:r>
      <w:r w:rsidRPr="00B8229B">
        <w:rPr>
          <w:rFonts w:ascii="Arial" w:hAnsi="Arial" w:cs="Arial"/>
          <w:sz w:val="22"/>
          <w:szCs w:val="22"/>
        </w:rPr>
        <w:t xml:space="preserve"> capillaries into the alveoli, also by diffusion. This happens because the concentration of carbon </w:t>
      </w:r>
      <w:r w:rsidRPr="00B8229B">
        <w:rPr>
          <w:rFonts w:ascii="Arial" w:hAnsi="Arial" w:cs="Arial"/>
          <w:sz w:val="22"/>
          <w:szCs w:val="22"/>
        </w:rPr>
        <w:lastRenderedPageBreak/>
        <w:t xml:space="preserve">dioxide is higher in the blood than in the air inside the alveoli. Once </w:t>
      </w:r>
      <w:r w:rsidR="00AF561A" w:rsidRPr="00B8229B">
        <w:rPr>
          <w:rFonts w:ascii="Arial" w:hAnsi="Arial" w:cs="Arial"/>
          <w:sz w:val="22"/>
          <w:szCs w:val="22"/>
        </w:rPr>
        <w:t>this gas enters</w:t>
      </w:r>
      <w:r w:rsidRPr="00B8229B">
        <w:rPr>
          <w:rFonts w:ascii="Arial" w:hAnsi="Arial" w:cs="Arial"/>
          <w:sz w:val="22"/>
          <w:szCs w:val="22"/>
        </w:rPr>
        <w:t xml:space="preserve"> the</w:t>
      </w:r>
      <w:r w:rsidR="00AF561A" w:rsidRPr="00B8229B">
        <w:rPr>
          <w:rFonts w:ascii="Arial" w:hAnsi="Arial" w:cs="Arial"/>
          <w:sz w:val="22"/>
          <w:szCs w:val="22"/>
        </w:rPr>
        <w:t xml:space="preserve">se air sacs it is removed from the </w:t>
      </w:r>
      <w:r w:rsidR="00744640" w:rsidRPr="00B8229B">
        <w:rPr>
          <w:rFonts w:ascii="Arial" w:hAnsi="Arial" w:cs="Arial"/>
          <w:sz w:val="22"/>
          <w:szCs w:val="22"/>
        </w:rPr>
        <w:t>body during exhalation (Tortora and Derrickson, 2021).</w:t>
      </w:r>
    </w:p>
    <w:p w14:paraId="5BF679A0" w14:textId="6B18B245" w:rsidR="00744640" w:rsidRPr="00B8229B" w:rsidRDefault="00744640" w:rsidP="00B8229B">
      <w:pPr>
        <w:tabs>
          <w:tab w:val="left" w:pos="1470"/>
        </w:tabs>
        <w:spacing w:line="360" w:lineRule="auto"/>
        <w:jc w:val="both"/>
        <w:rPr>
          <w:rFonts w:ascii="Arial" w:hAnsi="Arial" w:cs="Arial"/>
          <w:sz w:val="22"/>
          <w:szCs w:val="22"/>
        </w:rPr>
      </w:pPr>
      <w:r w:rsidRPr="00B8229B">
        <w:rPr>
          <w:rFonts w:ascii="Arial" w:hAnsi="Arial" w:cs="Arial"/>
          <w:sz w:val="22"/>
          <w:szCs w:val="22"/>
        </w:rPr>
        <w:t xml:space="preserve">Efficient gas exchange depends on several important factors. The large surface area of the alveoli, the thin walls and capillaries, and the close contact between the air airs sacs and blood vessels all </w:t>
      </w:r>
      <w:r w:rsidR="008F5F73" w:rsidRPr="00B8229B">
        <w:rPr>
          <w:rFonts w:ascii="Arial" w:hAnsi="Arial" w:cs="Arial"/>
          <w:sz w:val="22"/>
          <w:szCs w:val="22"/>
        </w:rPr>
        <w:t xml:space="preserve">support </w:t>
      </w:r>
      <w:r w:rsidRPr="00B8229B">
        <w:rPr>
          <w:rFonts w:ascii="Arial" w:hAnsi="Arial" w:cs="Arial"/>
          <w:sz w:val="22"/>
          <w:szCs w:val="22"/>
        </w:rPr>
        <w:t>rapid gas exchange. In healthy lungs, this process occurs continuously and ensures that the body maintains adequate oxygen levels while removing carbon dioxide effectively.</w:t>
      </w:r>
    </w:p>
    <w:p w14:paraId="52733B69" w14:textId="7BDF6FA7" w:rsidR="00F30220" w:rsidRPr="00B8229B" w:rsidRDefault="00744640" w:rsidP="00B8229B">
      <w:pPr>
        <w:tabs>
          <w:tab w:val="left" w:pos="1470"/>
        </w:tabs>
        <w:spacing w:line="360" w:lineRule="auto"/>
        <w:jc w:val="both"/>
        <w:rPr>
          <w:rFonts w:ascii="Arial" w:hAnsi="Arial" w:cs="Arial"/>
          <w:sz w:val="22"/>
          <w:szCs w:val="22"/>
        </w:rPr>
      </w:pPr>
      <w:r w:rsidRPr="00B8229B">
        <w:rPr>
          <w:rFonts w:ascii="Arial" w:hAnsi="Arial" w:cs="Arial"/>
          <w:sz w:val="22"/>
          <w:szCs w:val="22"/>
        </w:rPr>
        <w:t>However,</w:t>
      </w:r>
      <w:r w:rsidR="008F5F73" w:rsidRPr="00B8229B">
        <w:rPr>
          <w:rFonts w:ascii="Arial" w:hAnsi="Arial" w:cs="Arial"/>
          <w:sz w:val="22"/>
          <w:szCs w:val="22"/>
        </w:rPr>
        <w:t xml:space="preserve"> for people with </w:t>
      </w:r>
      <w:r w:rsidRPr="00B8229B">
        <w:rPr>
          <w:rFonts w:ascii="Arial" w:hAnsi="Arial" w:cs="Arial"/>
          <w:sz w:val="22"/>
          <w:szCs w:val="22"/>
        </w:rPr>
        <w:t>asthma, inflammation and narrowing of the airways can reduce airflow and limit the amount of oxygen reaching the alveoli. This</w:t>
      </w:r>
      <w:r w:rsidR="008F5F73" w:rsidRPr="00B8229B">
        <w:rPr>
          <w:rFonts w:ascii="Arial" w:hAnsi="Arial" w:cs="Arial"/>
          <w:sz w:val="22"/>
          <w:szCs w:val="22"/>
        </w:rPr>
        <w:t xml:space="preserve"> </w:t>
      </w:r>
      <w:r w:rsidRPr="00B8229B">
        <w:rPr>
          <w:rFonts w:ascii="Arial" w:hAnsi="Arial" w:cs="Arial"/>
          <w:sz w:val="22"/>
          <w:szCs w:val="22"/>
        </w:rPr>
        <w:t>affect</w:t>
      </w:r>
      <w:r w:rsidR="008F5F73" w:rsidRPr="00B8229B">
        <w:rPr>
          <w:rFonts w:ascii="Arial" w:hAnsi="Arial" w:cs="Arial"/>
          <w:sz w:val="22"/>
          <w:szCs w:val="22"/>
        </w:rPr>
        <w:t>s</w:t>
      </w:r>
      <w:r w:rsidRPr="00B8229B">
        <w:rPr>
          <w:rFonts w:ascii="Arial" w:hAnsi="Arial" w:cs="Arial"/>
          <w:sz w:val="22"/>
          <w:szCs w:val="22"/>
        </w:rPr>
        <w:t xml:space="preserve"> the efficiency of gas exchange and make</w:t>
      </w:r>
      <w:r w:rsidR="008F5F73" w:rsidRPr="00B8229B">
        <w:rPr>
          <w:rFonts w:ascii="Arial" w:hAnsi="Arial" w:cs="Arial"/>
          <w:sz w:val="22"/>
          <w:szCs w:val="22"/>
        </w:rPr>
        <w:t>s</w:t>
      </w:r>
      <w:r w:rsidRPr="00B8229B">
        <w:rPr>
          <w:rFonts w:ascii="Arial" w:hAnsi="Arial" w:cs="Arial"/>
          <w:sz w:val="22"/>
          <w:szCs w:val="22"/>
        </w:rPr>
        <w:t xml:space="preserve"> breathing more difficult for</w:t>
      </w:r>
      <w:r w:rsidR="008F5F73" w:rsidRPr="00B8229B">
        <w:rPr>
          <w:rFonts w:ascii="Arial" w:hAnsi="Arial" w:cs="Arial"/>
          <w:sz w:val="22"/>
          <w:szCs w:val="22"/>
        </w:rPr>
        <w:t xml:space="preserve"> those</w:t>
      </w:r>
      <w:r w:rsidRPr="00B8229B">
        <w:rPr>
          <w:rFonts w:ascii="Arial" w:hAnsi="Arial" w:cs="Arial"/>
          <w:sz w:val="22"/>
          <w:szCs w:val="22"/>
        </w:rPr>
        <w:t xml:space="preserve"> with the condition</w:t>
      </w:r>
      <w:r w:rsidR="00F30220" w:rsidRPr="00B8229B">
        <w:rPr>
          <w:rFonts w:ascii="Arial" w:hAnsi="Arial" w:cs="Arial"/>
          <w:sz w:val="22"/>
          <w:szCs w:val="22"/>
        </w:rPr>
        <w:t>.</w:t>
      </w:r>
    </w:p>
    <w:p w14:paraId="2EABD4E9" w14:textId="77777777" w:rsidR="00F4072E" w:rsidRPr="00B8229B" w:rsidRDefault="00F4072E" w:rsidP="00B8229B">
      <w:pPr>
        <w:tabs>
          <w:tab w:val="left" w:pos="1470"/>
        </w:tabs>
        <w:spacing w:line="360" w:lineRule="auto"/>
        <w:jc w:val="both"/>
        <w:rPr>
          <w:rFonts w:ascii="Arial" w:hAnsi="Arial" w:cs="Arial"/>
          <w:sz w:val="22"/>
          <w:szCs w:val="22"/>
        </w:rPr>
      </w:pPr>
    </w:p>
    <w:p w14:paraId="0875B54E" w14:textId="6A9D703F" w:rsidR="00F30220" w:rsidRPr="00B8229B" w:rsidRDefault="00F30220" w:rsidP="00B8229B">
      <w:pPr>
        <w:tabs>
          <w:tab w:val="left" w:pos="1470"/>
        </w:tabs>
        <w:spacing w:line="360" w:lineRule="auto"/>
        <w:jc w:val="both"/>
        <w:rPr>
          <w:rFonts w:ascii="Arial" w:hAnsi="Arial" w:cs="Arial"/>
          <w:b/>
          <w:bCs/>
          <w:sz w:val="22"/>
          <w:szCs w:val="22"/>
        </w:rPr>
      </w:pPr>
      <w:r w:rsidRPr="00B8229B">
        <w:rPr>
          <w:rFonts w:ascii="Arial" w:hAnsi="Arial" w:cs="Arial"/>
          <w:b/>
          <w:bCs/>
          <w:sz w:val="22"/>
          <w:szCs w:val="22"/>
        </w:rPr>
        <w:t xml:space="preserve">4 Impact of Irritants on the Respiratory System and Respiration </w:t>
      </w:r>
    </w:p>
    <w:p w14:paraId="141D332A" w14:textId="05DAC303" w:rsidR="00F30220" w:rsidRPr="00B8229B" w:rsidRDefault="00B7104B" w:rsidP="00B8229B">
      <w:pPr>
        <w:tabs>
          <w:tab w:val="left" w:pos="1470"/>
        </w:tabs>
        <w:spacing w:line="360" w:lineRule="auto"/>
        <w:jc w:val="both"/>
        <w:rPr>
          <w:rFonts w:ascii="Arial" w:hAnsi="Arial" w:cs="Arial"/>
          <w:sz w:val="22"/>
          <w:szCs w:val="22"/>
        </w:rPr>
      </w:pPr>
      <w:r w:rsidRPr="00B8229B">
        <w:rPr>
          <w:rFonts w:ascii="Arial" w:hAnsi="Arial" w:cs="Arial"/>
          <w:sz w:val="22"/>
          <w:szCs w:val="22"/>
        </w:rPr>
        <w:t>The respiratory system can be affected by various irritants present in the environment. Irritants such as tobacco, dust, allergens and respiratory infections can have a significant impact on the airways. In individuals with asthma, the airways are more sensitive than normal, which means that exposure to these irritants can easily trigger inflammation and worsen respiratory symptoms (NICE, 2023).</w:t>
      </w:r>
    </w:p>
    <w:p w14:paraId="7BEE1954" w14:textId="0D166F0D" w:rsidR="00B7104B" w:rsidRPr="00B8229B" w:rsidRDefault="00B7104B" w:rsidP="00B8229B">
      <w:pPr>
        <w:tabs>
          <w:tab w:val="left" w:pos="1470"/>
        </w:tabs>
        <w:spacing w:line="360" w:lineRule="auto"/>
        <w:jc w:val="both"/>
        <w:rPr>
          <w:rFonts w:ascii="Arial" w:hAnsi="Arial" w:cs="Arial"/>
          <w:sz w:val="22"/>
          <w:szCs w:val="22"/>
        </w:rPr>
      </w:pPr>
      <w:r w:rsidRPr="00B8229B">
        <w:rPr>
          <w:rFonts w:ascii="Arial" w:hAnsi="Arial" w:cs="Arial"/>
          <w:sz w:val="22"/>
          <w:szCs w:val="22"/>
        </w:rPr>
        <w:t>When irritants enter the respiratory system, they can cause irritation and inflammation of the airway lining. Inflammation occurs when the body’s immune system responds to harmful substances.</w:t>
      </w:r>
      <w:r w:rsidR="008F5F73" w:rsidRPr="00B8229B">
        <w:rPr>
          <w:rFonts w:ascii="Arial" w:hAnsi="Arial" w:cs="Arial"/>
          <w:sz w:val="22"/>
          <w:szCs w:val="22"/>
        </w:rPr>
        <w:t xml:space="preserve"> During</w:t>
      </w:r>
      <w:r w:rsidRPr="00B8229B">
        <w:rPr>
          <w:rFonts w:ascii="Arial" w:hAnsi="Arial" w:cs="Arial"/>
          <w:sz w:val="22"/>
          <w:szCs w:val="22"/>
        </w:rPr>
        <w:t xml:space="preserve"> this response, the lining of the airways becomes swollen and inflamed. The muscles surrounding the airways may also tighten, a process known as bronchoconstriction.</w:t>
      </w:r>
      <w:r w:rsidR="008F5F73" w:rsidRPr="00B8229B">
        <w:rPr>
          <w:rFonts w:ascii="Arial" w:hAnsi="Arial" w:cs="Arial"/>
          <w:sz w:val="22"/>
          <w:szCs w:val="22"/>
        </w:rPr>
        <w:t xml:space="preserve"> The airways</w:t>
      </w:r>
      <w:r w:rsidR="00AD3AB8" w:rsidRPr="00B8229B">
        <w:rPr>
          <w:rFonts w:ascii="Arial" w:hAnsi="Arial" w:cs="Arial"/>
          <w:sz w:val="22"/>
          <w:szCs w:val="22"/>
        </w:rPr>
        <w:t xml:space="preserve"> may produce excessive mucus. These changes narrow the airways passages and restrict the flow of air moving in and out of the lungs (BTS/SIGN, 2019)</w:t>
      </w:r>
    </w:p>
    <w:p w14:paraId="7BBFCF4B" w14:textId="7F75409E" w:rsidR="00AD3AB8" w:rsidRPr="00B8229B" w:rsidRDefault="00AD3AB8" w:rsidP="00B8229B">
      <w:pPr>
        <w:tabs>
          <w:tab w:val="left" w:pos="1470"/>
        </w:tabs>
        <w:spacing w:line="360" w:lineRule="auto"/>
        <w:jc w:val="both"/>
        <w:rPr>
          <w:rFonts w:ascii="Arial" w:hAnsi="Arial" w:cs="Arial"/>
          <w:sz w:val="22"/>
          <w:szCs w:val="22"/>
        </w:rPr>
      </w:pPr>
      <w:r w:rsidRPr="00B8229B">
        <w:rPr>
          <w:rFonts w:ascii="Arial" w:hAnsi="Arial" w:cs="Arial"/>
          <w:sz w:val="22"/>
          <w:szCs w:val="22"/>
        </w:rPr>
        <w:t xml:space="preserve">The swelling of the </w:t>
      </w:r>
      <w:r w:rsidR="0044152D" w:rsidRPr="00B8229B">
        <w:rPr>
          <w:rFonts w:ascii="Arial" w:hAnsi="Arial" w:cs="Arial"/>
          <w:sz w:val="22"/>
          <w:szCs w:val="22"/>
        </w:rPr>
        <w:t>airway’s</w:t>
      </w:r>
      <w:r w:rsidRPr="00B8229B">
        <w:rPr>
          <w:rFonts w:ascii="Arial" w:hAnsi="Arial" w:cs="Arial"/>
          <w:sz w:val="22"/>
          <w:szCs w:val="22"/>
        </w:rPr>
        <w:t xml:space="preserve"> tissues and the narrowing of the airways can significantly affect normal respiration. When the airways become narrower, less air </w:t>
      </w:r>
      <w:r w:rsidR="008F5F73" w:rsidRPr="00B8229B">
        <w:rPr>
          <w:rFonts w:ascii="Arial" w:hAnsi="Arial" w:cs="Arial"/>
          <w:sz w:val="22"/>
          <w:szCs w:val="22"/>
        </w:rPr>
        <w:t>can</w:t>
      </w:r>
      <w:r w:rsidRPr="00B8229B">
        <w:rPr>
          <w:rFonts w:ascii="Arial" w:hAnsi="Arial" w:cs="Arial"/>
          <w:sz w:val="22"/>
          <w:szCs w:val="22"/>
        </w:rPr>
        <w:t xml:space="preserve"> reach</w:t>
      </w:r>
      <w:r w:rsidR="000B5420" w:rsidRPr="00B8229B">
        <w:rPr>
          <w:rFonts w:ascii="Arial" w:hAnsi="Arial" w:cs="Arial"/>
          <w:sz w:val="22"/>
          <w:szCs w:val="22"/>
        </w:rPr>
        <w:t xml:space="preserve"> the alveoli where gas exchange occurs. This reduces the </w:t>
      </w:r>
      <w:r w:rsidR="0001692B" w:rsidRPr="00B8229B">
        <w:rPr>
          <w:rFonts w:ascii="Arial" w:hAnsi="Arial" w:cs="Arial"/>
          <w:sz w:val="22"/>
          <w:szCs w:val="22"/>
        </w:rPr>
        <w:t>efficiency</w:t>
      </w:r>
      <w:r w:rsidR="000B5420" w:rsidRPr="00B8229B">
        <w:rPr>
          <w:rFonts w:ascii="Arial" w:hAnsi="Arial" w:cs="Arial"/>
          <w:sz w:val="22"/>
          <w:szCs w:val="22"/>
        </w:rPr>
        <w:t xml:space="preserve"> of oxygen</w:t>
      </w:r>
      <w:r w:rsidR="0001692B" w:rsidRPr="00B8229B">
        <w:rPr>
          <w:rFonts w:ascii="Arial" w:hAnsi="Arial" w:cs="Arial"/>
          <w:sz w:val="22"/>
          <w:szCs w:val="22"/>
        </w:rPr>
        <w:t xml:space="preserve"> entering the bloodstream and the removal of carbon dioxide from </w:t>
      </w:r>
      <w:r w:rsidR="008F5F73" w:rsidRPr="00B8229B">
        <w:rPr>
          <w:rFonts w:ascii="Arial" w:hAnsi="Arial" w:cs="Arial"/>
          <w:sz w:val="22"/>
          <w:szCs w:val="22"/>
        </w:rPr>
        <w:t>the</w:t>
      </w:r>
      <w:r w:rsidR="0001692B" w:rsidRPr="00B8229B">
        <w:rPr>
          <w:rFonts w:ascii="Arial" w:hAnsi="Arial" w:cs="Arial"/>
          <w:sz w:val="22"/>
          <w:szCs w:val="22"/>
        </w:rPr>
        <w:t xml:space="preserve"> body. As a result, individuals may experience symptoms such as wheezing, shortness of breath, chest tightness and persistent coughing (WHO, 2023). These symptoms can become more severe during asthma exacerbations, which may require medical treatment.</w:t>
      </w:r>
    </w:p>
    <w:p w14:paraId="7065D4D3" w14:textId="4B25ED0A" w:rsidR="0001692B" w:rsidRPr="00B8229B" w:rsidRDefault="0001692B" w:rsidP="00B8229B">
      <w:pPr>
        <w:tabs>
          <w:tab w:val="left" w:pos="1470"/>
        </w:tabs>
        <w:spacing w:line="360" w:lineRule="auto"/>
        <w:jc w:val="both"/>
        <w:rPr>
          <w:rFonts w:ascii="Arial" w:hAnsi="Arial" w:cs="Arial"/>
          <w:sz w:val="22"/>
          <w:szCs w:val="22"/>
        </w:rPr>
      </w:pPr>
      <w:r w:rsidRPr="00B8229B">
        <w:rPr>
          <w:rFonts w:ascii="Arial" w:hAnsi="Arial" w:cs="Arial"/>
          <w:sz w:val="22"/>
          <w:szCs w:val="22"/>
        </w:rPr>
        <w:t xml:space="preserve">In adolescents, lifestyle behaviours such as smoking and vaping are particularly concerning because they introduce additional irritants into the respiratory system. Chemicals found in cigarette smoke and vaping products can further irritate the airways lining and increase </w:t>
      </w:r>
      <w:r w:rsidRPr="00B8229B">
        <w:rPr>
          <w:rFonts w:ascii="Arial" w:hAnsi="Arial" w:cs="Arial"/>
          <w:sz w:val="22"/>
          <w:szCs w:val="22"/>
        </w:rPr>
        <w:lastRenderedPageBreak/>
        <w:t>inflammation. Over time, repeated exposure to these irritants can worsen asthma control and increase the frequency of asthma attacks.</w:t>
      </w:r>
    </w:p>
    <w:p w14:paraId="0C111C45" w14:textId="1113B7A1" w:rsidR="0001692B" w:rsidRPr="00B8229B" w:rsidRDefault="0001692B" w:rsidP="00B8229B">
      <w:pPr>
        <w:tabs>
          <w:tab w:val="left" w:pos="1470"/>
        </w:tabs>
        <w:spacing w:line="360" w:lineRule="auto"/>
        <w:jc w:val="both"/>
        <w:rPr>
          <w:rFonts w:ascii="Arial" w:hAnsi="Arial" w:cs="Arial"/>
          <w:sz w:val="22"/>
          <w:szCs w:val="22"/>
        </w:rPr>
      </w:pPr>
      <w:r w:rsidRPr="00B8229B">
        <w:rPr>
          <w:rFonts w:ascii="Arial" w:hAnsi="Arial" w:cs="Arial"/>
          <w:sz w:val="22"/>
          <w:szCs w:val="22"/>
        </w:rPr>
        <w:t>Therefore, reducing exposure to respiratory irritants is an important part of asthma management. Identifying and avoiding triggers can help minimise airway inflammation and support better respiratory function in individuals with asthma.</w:t>
      </w:r>
    </w:p>
    <w:p w14:paraId="6E0170D5" w14:textId="77777777" w:rsidR="00F4072E" w:rsidRPr="00B8229B" w:rsidRDefault="00F4072E" w:rsidP="00B8229B">
      <w:pPr>
        <w:tabs>
          <w:tab w:val="left" w:pos="1470"/>
        </w:tabs>
        <w:spacing w:line="360" w:lineRule="auto"/>
        <w:jc w:val="both"/>
        <w:rPr>
          <w:rFonts w:ascii="Arial" w:hAnsi="Arial" w:cs="Arial"/>
          <w:sz w:val="22"/>
          <w:szCs w:val="22"/>
        </w:rPr>
      </w:pPr>
    </w:p>
    <w:p w14:paraId="4F1EE38F" w14:textId="4C8BF17A" w:rsidR="0001692B" w:rsidRPr="00B8229B" w:rsidRDefault="0001692B" w:rsidP="00B8229B">
      <w:pPr>
        <w:tabs>
          <w:tab w:val="left" w:pos="1470"/>
        </w:tabs>
        <w:spacing w:line="360" w:lineRule="auto"/>
        <w:jc w:val="both"/>
        <w:rPr>
          <w:rFonts w:ascii="Arial" w:hAnsi="Arial" w:cs="Arial"/>
          <w:b/>
          <w:bCs/>
          <w:sz w:val="22"/>
          <w:szCs w:val="22"/>
        </w:rPr>
      </w:pPr>
      <w:r w:rsidRPr="00B8229B">
        <w:rPr>
          <w:rFonts w:ascii="Arial" w:hAnsi="Arial" w:cs="Arial"/>
          <w:b/>
          <w:bCs/>
          <w:sz w:val="22"/>
          <w:szCs w:val="22"/>
        </w:rPr>
        <w:t>5 Monitoring Respiratory Function and Peak Flow Measurement.</w:t>
      </w:r>
    </w:p>
    <w:p w14:paraId="51C50425" w14:textId="6AAF7EF6" w:rsidR="0001692B" w:rsidRPr="00B8229B" w:rsidRDefault="0001692B" w:rsidP="00B8229B">
      <w:pPr>
        <w:tabs>
          <w:tab w:val="left" w:pos="1470"/>
        </w:tabs>
        <w:spacing w:line="360" w:lineRule="auto"/>
        <w:jc w:val="both"/>
        <w:rPr>
          <w:rFonts w:ascii="Arial" w:hAnsi="Arial" w:cs="Arial"/>
          <w:sz w:val="22"/>
          <w:szCs w:val="22"/>
        </w:rPr>
      </w:pPr>
      <w:r w:rsidRPr="00B8229B">
        <w:rPr>
          <w:rFonts w:ascii="Arial" w:hAnsi="Arial" w:cs="Arial"/>
          <w:sz w:val="22"/>
          <w:szCs w:val="22"/>
        </w:rPr>
        <w:t>Monitoring respiratory function is an important part of managing asthma. Regular monitoring helps individuals understand how well their lungs are functioning and allows them to recognise early signs of worsening symptoms. This can help prevent severe asthma attacks and support better long-term management of the condition (NICE, 2023).</w:t>
      </w:r>
    </w:p>
    <w:p w14:paraId="513B0709" w14:textId="47772A18" w:rsidR="0001692B" w:rsidRPr="00B8229B" w:rsidRDefault="0001692B" w:rsidP="00B8229B">
      <w:pPr>
        <w:tabs>
          <w:tab w:val="left" w:pos="1470"/>
        </w:tabs>
        <w:spacing w:line="360" w:lineRule="auto"/>
        <w:jc w:val="both"/>
        <w:rPr>
          <w:rFonts w:ascii="Arial" w:hAnsi="Arial" w:cs="Arial"/>
          <w:sz w:val="22"/>
          <w:szCs w:val="22"/>
        </w:rPr>
      </w:pPr>
      <w:r w:rsidRPr="00B8229B">
        <w:rPr>
          <w:rFonts w:ascii="Arial" w:hAnsi="Arial" w:cs="Arial"/>
          <w:sz w:val="22"/>
          <w:szCs w:val="22"/>
        </w:rPr>
        <w:t>One common method used to monitor asthma is the peak flow meter. A peak flow meter is a small handheld device that measures Peak Expiratory Flow (PEF), which is the maximum speed at which a person can breathe air out of their lungs. This helps assess how open or narrowed the airways are. When the airways become inflamed or constricted, as occurs during asthma symptoms, peak flow readings usually decrease (Asthma + Lung UK,</w:t>
      </w:r>
      <w:r w:rsidR="008F5F73" w:rsidRPr="00B8229B">
        <w:rPr>
          <w:rFonts w:ascii="Arial" w:hAnsi="Arial" w:cs="Arial"/>
          <w:sz w:val="22"/>
          <w:szCs w:val="22"/>
        </w:rPr>
        <w:t xml:space="preserve"> </w:t>
      </w:r>
      <w:r w:rsidRPr="00B8229B">
        <w:rPr>
          <w:rFonts w:ascii="Arial" w:hAnsi="Arial" w:cs="Arial"/>
          <w:sz w:val="22"/>
          <w:szCs w:val="22"/>
        </w:rPr>
        <w:t>2023).</w:t>
      </w:r>
    </w:p>
    <w:p w14:paraId="7A601177" w14:textId="3AB179F1" w:rsidR="0001692B" w:rsidRPr="00B8229B" w:rsidRDefault="0001692B" w:rsidP="00B8229B">
      <w:pPr>
        <w:tabs>
          <w:tab w:val="left" w:pos="1470"/>
        </w:tabs>
        <w:spacing w:line="360" w:lineRule="auto"/>
        <w:jc w:val="both"/>
        <w:rPr>
          <w:rFonts w:ascii="Arial" w:hAnsi="Arial" w:cs="Arial"/>
          <w:sz w:val="22"/>
          <w:szCs w:val="22"/>
        </w:rPr>
      </w:pPr>
      <w:r w:rsidRPr="00B8229B">
        <w:rPr>
          <w:rFonts w:ascii="Arial" w:hAnsi="Arial" w:cs="Arial"/>
          <w:sz w:val="22"/>
          <w:szCs w:val="22"/>
        </w:rPr>
        <w:t>People with asthma are often advised to record their peak flow readings regularly, usually in the morning and evening. Keeping a record of these readings helps individuals identify patterns and recognise changes in their breathing. For example, a sudden drop in a peak flow reading may indicate that asthma symptoms are worsening or that an asthma attack may occur. By recognising these early warning signs, individuals can take appropriate action, such as using their prescribed medication or seeking medical advice (BTS/SIGN, 2019).</w:t>
      </w:r>
    </w:p>
    <w:p w14:paraId="37FEACA4" w14:textId="72931F7B" w:rsidR="0001692B" w:rsidRPr="00B8229B" w:rsidRDefault="0001692B" w:rsidP="00B8229B">
      <w:pPr>
        <w:tabs>
          <w:tab w:val="left" w:pos="1470"/>
        </w:tabs>
        <w:spacing w:line="360" w:lineRule="auto"/>
        <w:jc w:val="both"/>
        <w:rPr>
          <w:rFonts w:ascii="Arial" w:hAnsi="Arial" w:cs="Arial"/>
          <w:sz w:val="22"/>
          <w:szCs w:val="22"/>
        </w:rPr>
      </w:pPr>
      <w:r w:rsidRPr="00B8229B">
        <w:rPr>
          <w:rFonts w:ascii="Arial" w:hAnsi="Arial" w:cs="Arial"/>
          <w:sz w:val="22"/>
          <w:szCs w:val="22"/>
        </w:rPr>
        <w:t xml:space="preserve">Therefore, recording and tracking respiratory function plays a key role in helping </w:t>
      </w:r>
      <w:r w:rsidR="008F5F73" w:rsidRPr="00B8229B">
        <w:rPr>
          <w:rFonts w:ascii="Arial" w:hAnsi="Arial" w:cs="Arial"/>
          <w:sz w:val="22"/>
          <w:szCs w:val="22"/>
        </w:rPr>
        <w:t>people</w:t>
      </w:r>
      <w:r w:rsidRPr="00B8229B">
        <w:rPr>
          <w:rFonts w:ascii="Arial" w:hAnsi="Arial" w:cs="Arial"/>
          <w:sz w:val="22"/>
          <w:szCs w:val="22"/>
        </w:rPr>
        <w:t xml:space="preserve"> with asthma monitor their condition and manage their symptoms more safely and effectively.</w:t>
      </w:r>
    </w:p>
    <w:p w14:paraId="29F8C457" w14:textId="77777777" w:rsidR="00D12E0D" w:rsidRPr="00B8229B" w:rsidRDefault="00D12E0D" w:rsidP="00B8229B">
      <w:pPr>
        <w:tabs>
          <w:tab w:val="left" w:pos="1470"/>
        </w:tabs>
        <w:spacing w:line="360" w:lineRule="auto"/>
        <w:jc w:val="both"/>
        <w:rPr>
          <w:rFonts w:ascii="Arial" w:hAnsi="Arial" w:cs="Arial"/>
          <w:sz w:val="22"/>
          <w:szCs w:val="22"/>
        </w:rPr>
      </w:pPr>
    </w:p>
    <w:p w14:paraId="5937F51A" w14:textId="1DE8F24D" w:rsidR="00D12E0D" w:rsidRPr="00B8229B" w:rsidRDefault="00D12E0D" w:rsidP="00B8229B">
      <w:pPr>
        <w:tabs>
          <w:tab w:val="left" w:pos="1470"/>
        </w:tabs>
        <w:spacing w:line="360" w:lineRule="auto"/>
        <w:jc w:val="both"/>
        <w:rPr>
          <w:rFonts w:ascii="Arial" w:hAnsi="Arial" w:cs="Arial"/>
          <w:b/>
          <w:bCs/>
          <w:sz w:val="22"/>
          <w:szCs w:val="22"/>
        </w:rPr>
      </w:pPr>
      <w:r w:rsidRPr="00B8229B">
        <w:rPr>
          <w:rFonts w:ascii="Arial" w:hAnsi="Arial" w:cs="Arial"/>
          <w:b/>
          <w:bCs/>
          <w:sz w:val="22"/>
          <w:szCs w:val="22"/>
        </w:rPr>
        <w:t>6 Evidence-Based Recommendations for asthma Management</w:t>
      </w:r>
    </w:p>
    <w:p w14:paraId="14A6491E" w14:textId="25C1CA61" w:rsidR="00D12E0D" w:rsidRPr="00B8229B" w:rsidRDefault="00D12E0D" w:rsidP="00B8229B">
      <w:pPr>
        <w:tabs>
          <w:tab w:val="left" w:pos="1470"/>
        </w:tabs>
        <w:spacing w:line="360" w:lineRule="auto"/>
        <w:jc w:val="both"/>
        <w:rPr>
          <w:rFonts w:ascii="Arial" w:hAnsi="Arial" w:cs="Arial"/>
          <w:sz w:val="22"/>
          <w:szCs w:val="22"/>
        </w:rPr>
      </w:pPr>
      <w:r w:rsidRPr="00B8229B">
        <w:rPr>
          <w:rFonts w:ascii="Arial" w:hAnsi="Arial" w:cs="Arial"/>
          <w:sz w:val="22"/>
          <w:szCs w:val="22"/>
        </w:rPr>
        <w:t xml:space="preserve">Effective asthma management requires a </w:t>
      </w:r>
      <w:r w:rsidR="00544E8C" w:rsidRPr="00B8229B">
        <w:rPr>
          <w:rFonts w:ascii="Arial" w:hAnsi="Arial" w:cs="Arial"/>
          <w:sz w:val="22"/>
          <w:szCs w:val="22"/>
        </w:rPr>
        <w:t>combination of reducing</w:t>
      </w:r>
      <w:r w:rsidR="008F5F73" w:rsidRPr="00B8229B">
        <w:rPr>
          <w:rFonts w:ascii="Arial" w:hAnsi="Arial" w:cs="Arial"/>
          <w:sz w:val="22"/>
          <w:szCs w:val="22"/>
        </w:rPr>
        <w:t xml:space="preserve"> </w:t>
      </w:r>
      <w:r w:rsidR="00544E8C" w:rsidRPr="00B8229B">
        <w:rPr>
          <w:rFonts w:ascii="Arial" w:hAnsi="Arial" w:cs="Arial"/>
          <w:sz w:val="22"/>
          <w:szCs w:val="22"/>
        </w:rPr>
        <w:t>exposure to irritants and supporting individuals to man</w:t>
      </w:r>
      <w:r w:rsidR="008F5F73" w:rsidRPr="00B8229B">
        <w:rPr>
          <w:rFonts w:ascii="Arial" w:hAnsi="Arial" w:cs="Arial"/>
          <w:sz w:val="22"/>
          <w:szCs w:val="22"/>
        </w:rPr>
        <w:t>a</w:t>
      </w:r>
      <w:r w:rsidR="00544E8C" w:rsidRPr="00B8229B">
        <w:rPr>
          <w:rFonts w:ascii="Arial" w:hAnsi="Arial" w:cs="Arial"/>
          <w:sz w:val="22"/>
          <w:szCs w:val="22"/>
        </w:rPr>
        <w:t>ge their condition through appropriate treatment and education. Evidence-based guidelines highlight the importance of identifying and avoiding triggers that can worsen airway inflammation and lead to asthma exacerbations (NICE, 2023).</w:t>
      </w:r>
    </w:p>
    <w:p w14:paraId="2E36EBA1" w14:textId="167DBC3D" w:rsidR="00544E8C" w:rsidRPr="00B8229B" w:rsidRDefault="00544E8C" w:rsidP="00B8229B">
      <w:pPr>
        <w:tabs>
          <w:tab w:val="left" w:pos="1470"/>
        </w:tabs>
        <w:spacing w:line="360" w:lineRule="auto"/>
        <w:jc w:val="both"/>
        <w:rPr>
          <w:rFonts w:ascii="Arial" w:hAnsi="Arial" w:cs="Arial"/>
          <w:sz w:val="22"/>
          <w:szCs w:val="22"/>
        </w:rPr>
      </w:pPr>
      <w:r w:rsidRPr="00B8229B">
        <w:rPr>
          <w:rFonts w:ascii="Arial" w:hAnsi="Arial" w:cs="Arial"/>
          <w:sz w:val="22"/>
          <w:szCs w:val="22"/>
        </w:rPr>
        <w:t xml:space="preserve">One of the most important recommendations is reducing exposure to respiratory irritants. Smoking and vaping should be </w:t>
      </w:r>
      <w:r w:rsidR="00B7710E" w:rsidRPr="00B8229B">
        <w:rPr>
          <w:rFonts w:ascii="Arial" w:hAnsi="Arial" w:cs="Arial"/>
          <w:sz w:val="22"/>
          <w:szCs w:val="22"/>
        </w:rPr>
        <w:t xml:space="preserve">strongly discouraged, particularly in adolescents, as both </w:t>
      </w:r>
      <w:r w:rsidR="00B7710E" w:rsidRPr="00B8229B">
        <w:rPr>
          <w:rFonts w:ascii="Arial" w:hAnsi="Arial" w:cs="Arial"/>
          <w:sz w:val="22"/>
          <w:szCs w:val="22"/>
        </w:rPr>
        <w:lastRenderedPageBreak/>
        <w:t>introduce harmful substance</w:t>
      </w:r>
      <w:r w:rsidR="008F5F73" w:rsidRPr="00B8229B">
        <w:rPr>
          <w:rFonts w:ascii="Arial" w:hAnsi="Arial" w:cs="Arial"/>
          <w:sz w:val="22"/>
          <w:szCs w:val="22"/>
        </w:rPr>
        <w:t>s</w:t>
      </w:r>
      <w:r w:rsidR="00B7710E" w:rsidRPr="00B8229B">
        <w:rPr>
          <w:rFonts w:ascii="Arial" w:hAnsi="Arial" w:cs="Arial"/>
          <w:sz w:val="22"/>
          <w:szCs w:val="22"/>
        </w:rPr>
        <w:t xml:space="preserve"> into the airways and increase inflammation. Avoiding environments with high levels of smoke, air pollution or allergens, such as dust and pet dander, can also help improve respiratory health. In addition, maintaining good indoor air quality and reducing exposure to respiratory infections can support better asthma control (WHO, 2023).</w:t>
      </w:r>
    </w:p>
    <w:p w14:paraId="044E234E" w14:textId="15ACDA6F" w:rsidR="00B7710E" w:rsidRPr="00B8229B" w:rsidRDefault="00B7710E" w:rsidP="00B8229B">
      <w:pPr>
        <w:tabs>
          <w:tab w:val="left" w:pos="1470"/>
        </w:tabs>
        <w:spacing w:line="360" w:lineRule="auto"/>
        <w:jc w:val="both"/>
        <w:rPr>
          <w:rFonts w:ascii="Arial" w:hAnsi="Arial" w:cs="Arial"/>
          <w:sz w:val="22"/>
          <w:szCs w:val="22"/>
        </w:rPr>
      </w:pPr>
      <w:r w:rsidRPr="00B8229B">
        <w:rPr>
          <w:rFonts w:ascii="Arial" w:hAnsi="Arial" w:cs="Arial"/>
          <w:sz w:val="22"/>
          <w:szCs w:val="22"/>
        </w:rPr>
        <w:t xml:space="preserve">Education is another key component </w:t>
      </w:r>
      <w:r w:rsidR="008F5F73" w:rsidRPr="00B8229B">
        <w:rPr>
          <w:rFonts w:ascii="Arial" w:hAnsi="Arial" w:cs="Arial"/>
          <w:sz w:val="22"/>
          <w:szCs w:val="22"/>
        </w:rPr>
        <w:t>of</w:t>
      </w:r>
      <w:r w:rsidRPr="00B8229B">
        <w:rPr>
          <w:rFonts w:ascii="Arial" w:hAnsi="Arial" w:cs="Arial"/>
          <w:sz w:val="22"/>
          <w:szCs w:val="22"/>
        </w:rPr>
        <w:t xml:space="preserve"> asthma </w:t>
      </w:r>
      <w:r w:rsidR="001B7FF6" w:rsidRPr="00B8229B">
        <w:rPr>
          <w:rFonts w:ascii="Arial" w:hAnsi="Arial" w:cs="Arial"/>
          <w:sz w:val="22"/>
          <w:szCs w:val="22"/>
        </w:rPr>
        <w:t xml:space="preserve">management. Patients should be supported </w:t>
      </w:r>
      <w:r w:rsidR="00CE01BA" w:rsidRPr="00B8229B">
        <w:rPr>
          <w:rFonts w:ascii="Arial" w:hAnsi="Arial" w:cs="Arial"/>
          <w:sz w:val="22"/>
          <w:szCs w:val="22"/>
        </w:rPr>
        <w:t>to understand their condition, recognise early symptoms of worsening asthma, and identify personal triggers. Self-management strategies, including the regular use of peak flow monitoring can help individuals take control of their condition and respond early to change in their breathing (BTS/SIGN, 2019)</w:t>
      </w:r>
    </w:p>
    <w:p w14:paraId="1B20DFEC" w14:textId="23448B53" w:rsidR="00CE01BA" w:rsidRPr="00B8229B" w:rsidRDefault="00CE01BA" w:rsidP="00B8229B">
      <w:pPr>
        <w:tabs>
          <w:tab w:val="left" w:pos="1470"/>
        </w:tabs>
        <w:spacing w:line="360" w:lineRule="auto"/>
        <w:jc w:val="both"/>
        <w:rPr>
          <w:rFonts w:ascii="Arial" w:hAnsi="Arial" w:cs="Arial"/>
          <w:sz w:val="22"/>
          <w:szCs w:val="22"/>
        </w:rPr>
      </w:pPr>
      <w:r w:rsidRPr="00B8229B">
        <w:rPr>
          <w:rFonts w:ascii="Arial" w:hAnsi="Arial" w:cs="Arial"/>
          <w:sz w:val="22"/>
          <w:szCs w:val="22"/>
        </w:rPr>
        <w:t xml:space="preserve">The correct use of medication is essential for controlling asthma symptoms. Preventer inhalers, which often contain corticosteroids, help reduce airway inflammation </w:t>
      </w:r>
      <w:r w:rsidR="009B6518" w:rsidRPr="00B8229B">
        <w:rPr>
          <w:rFonts w:ascii="Arial" w:hAnsi="Arial" w:cs="Arial"/>
          <w:sz w:val="22"/>
          <w:szCs w:val="22"/>
        </w:rPr>
        <w:t>when used</w:t>
      </w:r>
      <w:r w:rsidRPr="00B8229B">
        <w:rPr>
          <w:rFonts w:ascii="Arial" w:hAnsi="Arial" w:cs="Arial"/>
          <w:sz w:val="22"/>
          <w:szCs w:val="22"/>
        </w:rPr>
        <w:t xml:space="preserve"> regularly. </w:t>
      </w:r>
      <w:r w:rsidR="009B6518" w:rsidRPr="00B8229B">
        <w:rPr>
          <w:rFonts w:ascii="Arial" w:hAnsi="Arial" w:cs="Arial"/>
          <w:sz w:val="22"/>
          <w:szCs w:val="22"/>
        </w:rPr>
        <w:t>Reliever inhalers</w:t>
      </w:r>
      <w:r w:rsidRPr="00B8229B">
        <w:rPr>
          <w:rFonts w:ascii="Arial" w:hAnsi="Arial" w:cs="Arial"/>
          <w:sz w:val="22"/>
          <w:szCs w:val="22"/>
        </w:rPr>
        <w:t xml:space="preserve"> </w:t>
      </w:r>
      <w:r w:rsidR="009B6518" w:rsidRPr="00B8229B">
        <w:rPr>
          <w:rFonts w:ascii="Arial" w:hAnsi="Arial" w:cs="Arial"/>
          <w:sz w:val="22"/>
          <w:szCs w:val="22"/>
        </w:rPr>
        <w:t>provide quick relief by relaxing the airway muscles during acute symptoms. Patient</w:t>
      </w:r>
      <w:r w:rsidR="008F5F73" w:rsidRPr="00B8229B">
        <w:rPr>
          <w:rFonts w:ascii="Arial" w:hAnsi="Arial" w:cs="Arial"/>
          <w:sz w:val="22"/>
          <w:szCs w:val="22"/>
        </w:rPr>
        <w:t>s</w:t>
      </w:r>
      <w:r w:rsidR="009B6518" w:rsidRPr="00B8229B">
        <w:rPr>
          <w:rFonts w:ascii="Arial" w:hAnsi="Arial" w:cs="Arial"/>
          <w:sz w:val="22"/>
          <w:szCs w:val="22"/>
        </w:rPr>
        <w:t xml:space="preserve"> should also be encouraged to follow a personalised asthma action plan, which provides guidance on how to adjust treatment based on symptoms and peak flow reading (NICE, 2023)</w:t>
      </w:r>
    </w:p>
    <w:p w14:paraId="1C69F407" w14:textId="3595C423" w:rsidR="009B6518" w:rsidRPr="00B8229B" w:rsidRDefault="009B6518" w:rsidP="00B8229B">
      <w:pPr>
        <w:tabs>
          <w:tab w:val="left" w:pos="1470"/>
        </w:tabs>
        <w:spacing w:line="360" w:lineRule="auto"/>
        <w:jc w:val="both"/>
        <w:rPr>
          <w:rFonts w:ascii="Arial" w:hAnsi="Arial" w:cs="Arial"/>
          <w:b/>
          <w:bCs/>
          <w:sz w:val="22"/>
          <w:szCs w:val="22"/>
        </w:rPr>
      </w:pPr>
      <w:r w:rsidRPr="00B8229B">
        <w:rPr>
          <w:rFonts w:ascii="Arial" w:hAnsi="Arial" w:cs="Arial"/>
          <w:sz w:val="22"/>
          <w:szCs w:val="22"/>
        </w:rPr>
        <w:t>Overall, combining lifestyle changes</w:t>
      </w:r>
      <w:r w:rsidR="008F5F73" w:rsidRPr="00B8229B">
        <w:rPr>
          <w:rFonts w:ascii="Arial" w:hAnsi="Arial" w:cs="Arial"/>
          <w:sz w:val="22"/>
          <w:szCs w:val="22"/>
        </w:rPr>
        <w:t xml:space="preserve">, </w:t>
      </w:r>
      <w:r w:rsidRPr="00B8229B">
        <w:rPr>
          <w:rFonts w:ascii="Arial" w:hAnsi="Arial" w:cs="Arial"/>
          <w:sz w:val="22"/>
          <w:szCs w:val="22"/>
        </w:rPr>
        <w:t>patient education and appropriate medical treatment can significantly improve asthma management and reduce the impact of irritants on respiratory health.</w:t>
      </w:r>
    </w:p>
    <w:p w14:paraId="586EAEDB" w14:textId="77777777" w:rsidR="00456639" w:rsidRPr="00B8229B" w:rsidRDefault="00456639" w:rsidP="00B8229B">
      <w:pPr>
        <w:tabs>
          <w:tab w:val="left" w:pos="1470"/>
        </w:tabs>
        <w:spacing w:line="360" w:lineRule="auto"/>
        <w:jc w:val="both"/>
        <w:rPr>
          <w:rFonts w:ascii="Arial" w:hAnsi="Arial" w:cs="Arial"/>
          <w:b/>
          <w:bCs/>
          <w:sz w:val="22"/>
          <w:szCs w:val="22"/>
        </w:rPr>
      </w:pPr>
    </w:p>
    <w:p w14:paraId="38FBFD08" w14:textId="41BDBBA7" w:rsidR="00456639" w:rsidRPr="00B8229B" w:rsidRDefault="00456639" w:rsidP="00B8229B">
      <w:pPr>
        <w:tabs>
          <w:tab w:val="left" w:pos="1470"/>
        </w:tabs>
        <w:spacing w:line="360" w:lineRule="auto"/>
        <w:jc w:val="both"/>
        <w:rPr>
          <w:rFonts w:ascii="Arial" w:hAnsi="Arial" w:cs="Arial"/>
          <w:b/>
          <w:bCs/>
          <w:sz w:val="22"/>
          <w:szCs w:val="22"/>
        </w:rPr>
      </w:pPr>
      <w:r w:rsidRPr="00B8229B">
        <w:rPr>
          <w:rFonts w:ascii="Arial" w:hAnsi="Arial" w:cs="Arial"/>
          <w:b/>
          <w:bCs/>
          <w:sz w:val="22"/>
          <w:szCs w:val="22"/>
        </w:rPr>
        <w:t xml:space="preserve">7 Conclusion </w:t>
      </w:r>
    </w:p>
    <w:p w14:paraId="2DF233E8" w14:textId="710C54D8" w:rsidR="00456639" w:rsidRPr="00B8229B" w:rsidRDefault="00456639" w:rsidP="00B8229B">
      <w:pPr>
        <w:tabs>
          <w:tab w:val="left" w:pos="1470"/>
        </w:tabs>
        <w:spacing w:line="360" w:lineRule="auto"/>
        <w:jc w:val="both"/>
        <w:rPr>
          <w:rFonts w:ascii="Arial" w:hAnsi="Arial" w:cs="Arial"/>
          <w:sz w:val="22"/>
          <w:szCs w:val="22"/>
        </w:rPr>
      </w:pPr>
      <w:r w:rsidRPr="00B8229B">
        <w:rPr>
          <w:rFonts w:ascii="Arial" w:hAnsi="Arial" w:cs="Arial"/>
          <w:sz w:val="22"/>
          <w:szCs w:val="22"/>
        </w:rPr>
        <w:t>In conclusion, asthma is a common chronic respiratory condition that can significantly affect breathing and overall quality of life, particularly in adolescents. This report has explained the structure and function of the respiratory system, including mechanical respi</w:t>
      </w:r>
      <w:r w:rsidR="00CC77C7" w:rsidRPr="00B8229B">
        <w:rPr>
          <w:rFonts w:ascii="Arial" w:hAnsi="Arial" w:cs="Arial"/>
          <w:sz w:val="22"/>
          <w:szCs w:val="22"/>
        </w:rPr>
        <w:t xml:space="preserve">ration and gas exchange, and how these processes support normal breathing. </w:t>
      </w:r>
      <w:r w:rsidR="008F5F73" w:rsidRPr="00B8229B">
        <w:rPr>
          <w:rFonts w:ascii="Arial" w:hAnsi="Arial" w:cs="Arial"/>
          <w:sz w:val="22"/>
          <w:szCs w:val="22"/>
        </w:rPr>
        <w:t>It</w:t>
      </w:r>
      <w:r w:rsidR="00CC77C7" w:rsidRPr="00B8229B">
        <w:rPr>
          <w:rFonts w:ascii="Arial" w:hAnsi="Arial" w:cs="Arial"/>
          <w:sz w:val="22"/>
          <w:szCs w:val="22"/>
        </w:rPr>
        <w:t xml:space="preserve"> has also highlighted how exposure to irritants such as smoking</w:t>
      </w:r>
      <w:r w:rsidR="008F5F73" w:rsidRPr="00B8229B">
        <w:rPr>
          <w:rFonts w:ascii="Arial" w:hAnsi="Arial" w:cs="Arial"/>
          <w:sz w:val="22"/>
          <w:szCs w:val="22"/>
        </w:rPr>
        <w:t>,</w:t>
      </w:r>
      <w:r w:rsidR="00CC77C7" w:rsidRPr="00B8229B">
        <w:rPr>
          <w:rFonts w:ascii="Arial" w:hAnsi="Arial" w:cs="Arial"/>
          <w:sz w:val="22"/>
          <w:szCs w:val="22"/>
        </w:rPr>
        <w:t xml:space="preserve"> vaping and environmental pollutants can lead to airway inflammation, narrowing of the airways and reduced respiratory efficiency </w:t>
      </w:r>
    </w:p>
    <w:p w14:paraId="238DC809" w14:textId="0A207A4E" w:rsidR="00CC77C7" w:rsidRPr="00B8229B" w:rsidRDefault="00CC77C7" w:rsidP="00B8229B">
      <w:pPr>
        <w:tabs>
          <w:tab w:val="left" w:pos="1470"/>
        </w:tabs>
        <w:spacing w:line="360" w:lineRule="auto"/>
        <w:jc w:val="both"/>
        <w:rPr>
          <w:rFonts w:ascii="Arial" w:hAnsi="Arial" w:cs="Arial"/>
          <w:sz w:val="22"/>
          <w:szCs w:val="22"/>
        </w:rPr>
      </w:pPr>
      <w:r w:rsidRPr="00B8229B">
        <w:rPr>
          <w:rFonts w:ascii="Arial" w:hAnsi="Arial" w:cs="Arial"/>
          <w:sz w:val="22"/>
          <w:szCs w:val="22"/>
        </w:rPr>
        <w:t xml:space="preserve">In the context of the case study, adolescents attending asthma clinics in a </w:t>
      </w:r>
      <w:r w:rsidR="00DD511B" w:rsidRPr="00B8229B">
        <w:rPr>
          <w:rFonts w:ascii="Arial" w:hAnsi="Arial" w:cs="Arial"/>
          <w:sz w:val="22"/>
          <w:szCs w:val="22"/>
        </w:rPr>
        <w:t>GP setting asthma clinic</w:t>
      </w:r>
      <w:r w:rsidRPr="00B8229B">
        <w:rPr>
          <w:rFonts w:ascii="Arial" w:hAnsi="Arial" w:cs="Arial"/>
          <w:sz w:val="22"/>
          <w:szCs w:val="22"/>
        </w:rPr>
        <w:t xml:space="preserve"> may be at increased risk of worsening symptoms due to lifestyle behaviours such as smoking and vaping as well as exposure to crowded environments </w:t>
      </w:r>
      <w:r w:rsidR="00DD511B" w:rsidRPr="00B8229B">
        <w:rPr>
          <w:rFonts w:ascii="Arial" w:hAnsi="Arial" w:cs="Arial"/>
          <w:sz w:val="22"/>
          <w:szCs w:val="22"/>
        </w:rPr>
        <w:t>and respiratory infections. These factors can negatively impact respiratory functions and increase the frequency of asthma exacerbations.</w:t>
      </w:r>
    </w:p>
    <w:p w14:paraId="119AE516" w14:textId="2DC9D7EE" w:rsidR="007532C6" w:rsidRPr="00B8229B" w:rsidRDefault="007532C6" w:rsidP="00B8229B">
      <w:pPr>
        <w:tabs>
          <w:tab w:val="left" w:pos="1470"/>
        </w:tabs>
        <w:spacing w:line="360" w:lineRule="auto"/>
        <w:jc w:val="both"/>
        <w:rPr>
          <w:rFonts w:ascii="Arial" w:hAnsi="Arial" w:cs="Arial"/>
          <w:sz w:val="22"/>
          <w:szCs w:val="22"/>
        </w:rPr>
      </w:pPr>
      <w:r w:rsidRPr="00B8229B">
        <w:rPr>
          <w:rFonts w:ascii="Arial" w:hAnsi="Arial" w:cs="Arial"/>
          <w:sz w:val="22"/>
          <w:szCs w:val="22"/>
        </w:rPr>
        <w:t xml:space="preserve">Monitoring respiratory function particularly through peak flow measurements, plays an important role in helping individuals recognise early changes in their condition and manage </w:t>
      </w:r>
      <w:r w:rsidRPr="00B8229B">
        <w:rPr>
          <w:rFonts w:ascii="Arial" w:hAnsi="Arial" w:cs="Arial"/>
          <w:sz w:val="22"/>
          <w:szCs w:val="22"/>
        </w:rPr>
        <w:lastRenderedPageBreak/>
        <w:t>symptoms effectively. In addition, evidence-based strategies such as reducing exposure to irritants improving patient education and ensuring correct use of medication</w:t>
      </w:r>
      <w:r w:rsidR="008F5F73" w:rsidRPr="00B8229B">
        <w:rPr>
          <w:rFonts w:ascii="Arial" w:hAnsi="Arial" w:cs="Arial"/>
          <w:sz w:val="22"/>
          <w:szCs w:val="22"/>
        </w:rPr>
        <w:t xml:space="preserve"> support</w:t>
      </w:r>
      <w:r w:rsidRPr="00B8229B">
        <w:rPr>
          <w:rFonts w:ascii="Arial" w:hAnsi="Arial" w:cs="Arial"/>
          <w:sz w:val="22"/>
          <w:szCs w:val="22"/>
        </w:rPr>
        <w:t xml:space="preserve"> effective asthma management.</w:t>
      </w:r>
    </w:p>
    <w:p w14:paraId="57DB0261" w14:textId="6FF691DC" w:rsidR="007532C6" w:rsidRPr="00B8229B" w:rsidRDefault="007532C6" w:rsidP="00B8229B">
      <w:pPr>
        <w:tabs>
          <w:tab w:val="left" w:pos="1470"/>
        </w:tabs>
        <w:spacing w:line="360" w:lineRule="auto"/>
        <w:jc w:val="both"/>
        <w:rPr>
          <w:rFonts w:ascii="Arial" w:hAnsi="Arial" w:cs="Arial"/>
          <w:sz w:val="22"/>
          <w:szCs w:val="22"/>
        </w:rPr>
      </w:pPr>
      <w:r w:rsidRPr="00B8229B">
        <w:rPr>
          <w:rFonts w:ascii="Arial" w:hAnsi="Arial" w:cs="Arial"/>
          <w:sz w:val="22"/>
          <w:szCs w:val="22"/>
        </w:rPr>
        <w:t>Overall, supporting adolescent</w:t>
      </w:r>
      <w:r w:rsidR="008F5F73" w:rsidRPr="00B8229B">
        <w:rPr>
          <w:rFonts w:ascii="Arial" w:hAnsi="Arial" w:cs="Arial"/>
          <w:sz w:val="22"/>
          <w:szCs w:val="22"/>
        </w:rPr>
        <w:t xml:space="preserve">s </w:t>
      </w:r>
      <w:r w:rsidRPr="00B8229B">
        <w:rPr>
          <w:rFonts w:ascii="Arial" w:hAnsi="Arial" w:cs="Arial"/>
          <w:sz w:val="22"/>
          <w:szCs w:val="22"/>
        </w:rPr>
        <w:t>to understand their condition and make healthier lifestyle choices is key to improving respiratory health outcomes and reducing the long-term impact of asthma</w:t>
      </w:r>
      <w:r w:rsidR="00031677" w:rsidRPr="00B8229B">
        <w:rPr>
          <w:rFonts w:ascii="Arial" w:hAnsi="Arial" w:cs="Arial"/>
          <w:sz w:val="22"/>
          <w:szCs w:val="22"/>
        </w:rPr>
        <w:t>.</w:t>
      </w:r>
    </w:p>
    <w:p w14:paraId="78D5C1B9" w14:textId="77777777" w:rsidR="0070550A" w:rsidRPr="00B8229B" w:rsidRDefault="0070550A" w:rsidP="00B8229B">
      <w:pPr>
        <w:tabs>
          <w:tab w:val="left" w:pos="1470"/>
        </w:tabs>
        <w:spacing w:line="360" w:lineRule="auto"/>
        <w:jc w:val="both"/>
        <w:rPr>
          <w:rFonts w:ascii="Arial" w:hAnsi="Arial" w:cs="Arial"/>
          <w:sz w:val="22"/>
          <w:szCs w:val="22"/>
        </w:rPr>
      </w:pPr>
    </w:p>
    <w:p w14:paraId="2EC9D8B2" w14:textId="26C38CEF" w:rsidR="0070550A" w:rsidRPr="00B8229B" w:rsidRDefault="008F5F73" w:rsidP="00B8229B">
      <w:pPr>
        <w:tabs>
          <w:tab w:val="left" w:pos="1470"/>
        </w:tabs>
        <w:spacing w:line="360" w:lineRule="auto"/>
        <w:jc w:val="both"/>
        <w:rPr>
          <w:rFonts w:ascii="Arial" w:hAnsi="Arial" w:cs="Arial"/>
          <w:b/>
          <w:bCs/>
          <w:sz w:val="22"/>
          <w:szCs w:val="22"/>
        </w:rPr>
      </w:pPr>
      <w:r w:rsidRPr="00B8229B">
        <w:rPr>
          <w:rFonts w:ascii="Arial" w:hAnsi="Arial" w:cs="Arial"/>
          <w:b/>
          <w:bCs/>
          <w:sz w:val="22"/>
          <w:szCs w:val="22"/>
        </w:rPr>
        <w:t xml:space="preserve">8 </w:t>
      </w:r>
      <w:r w:rsidR="0070550A" w:rsidRPr="00B8229B">
        <w:rPr>
          <w:rFonts w:ascii="Arial" w:hAnsi="Arial" w:cs="Arial"/>
          <w:b/>
          <w:bCs/>
          <w:sz w:val="22"/>
          <w:szCs w:val="22"/>
        </w:rPr>
        <w:t>Referen</w:t>
      </w:r>
      <w:r w:rsidRPr="00B8229B">
        <w:rPr>
          <w:rFonts w:ascii="Arial" w:hAnsi="Arial" w:cs="Arial"/>
          <w:b/>
          <w:bCs/>
          <w:sz w:val="22"/>
          <w:szCs w:val="22"/>
        </w:rPr>
        <w:t>ce</w:t>
      </w:r>
      <w:r w:rsidR="0070550A" w:rsidRPr="00B8229B">
        <w:rPr>
          <w:rFonts w:ascii="Arial" w:hAnsi="Arial" w:cs="Arial"/>
          <w:b/>
          <w:bCs/>
          <w:sz w:val="22"/>
          <w:szCs w:val="22"/>
        </w:rPr>
        <w:t xml:space="preserve"> list </w:t>
      </w:r>
    </w:p>
    <w:p w14:paraId="4417E9CF" w14:textId="186B223C" w:rsidR="0070550A" w:rsidRPr="00B8229B" w:rsidRDefault="0070550A" w:rsidP="00B8229B">
      <w:pPr>
        <w:tabs>
          <w:tab w:val="left" w:pos="1470"/>
        </w:tabs>
        <w:spacing w:line="360" w:lineRule="auto"/>
        <w:jc w:val="both"/>
        <w:rPr>
          <w:rFonts w:ascii="Arial" w:hAnsi="Arial" w:cs="Arial"/>
          <w:sz w:val="22"/>
          <w:szCs w:val="22"/>
        </w:rPr>
      </w:pPr>
      <w:r w:rsidRPr="00B8229B">
        <w:rPr>
          <w:rFonts w:ascii="Arial" w:hAnsi="Arial" w:cs="Arial"/>
          <w:sz w:val="22"/>
          <w:szCs w:val="22"/>
        </w:rPr>
        <w:t xml:space="preserve">Asthma + Lung UK (2023) Asthma </w:t>
      </w:r>
      <w:r w:rsidR="00464835" w:rsidRPr="00B8229B">
        <w:rPr>
          <w:rFonts w:ascii="Arial" w:hAnsi="Arial" w:cs="Arial"/>
          <w:sz w:val="22"/>
          <w:szCs w:val="22"/>
        </w:rPr>
        <w:t>statistic:</w:t>
      </w:r>
      <w:r w:rsidRPr="00B8229B">
        <w:rPr>
          <w:rFonts w:ascii="Arial" w:hAnsi="Arial" w:cs="Arial"/>
          <w:sz w:val="22"/>
          <w:szCs w:val="22"/>
        </w:rPr>
        <w:t xml:space="preserve"> </w:t>
      </w:r>
      <w:hyperlink r:id="rId8" w:history="1">
        <w:r w:rsidRPr="00B8229B">
          <w:rPr>
            <w:rStyle w:val="Hyperlink"/>
            <w:rFonts w:ascii="Arial" w:hAnsi="Arial" w:cs="Arial"/>
            <w:sz w:val="22"/>
            <w:szCs w:val="22"/>
          </w:rPr>
          <w:t>https://www.asthmaanlung.org.uk</w:t>
        </w:r>
      </w:hyperlink>
      <w:r w:rsidRPr="00B8229B">
        <w:rPr>
          <w:rFonts w:ascii="Arial" w:hAnsi="Arial" w:cs="Arial"/>
          <w:sz w:val="22"/>
          <w:szCs w:val="22"/>
        </w:rPr>
        <w:t xml:space="preserve"> </w:t>
      </w:r>
      <w:r w:rsidR="008F5F73" w:rsidRPr="00B8229B">
        <w:rPr>
          <w:rFonts w:ascii="Arial" w:hAnsi="Arial" w:cs="Arial"/>
          <w:sz w:val="22"/>
          <w:szCs w:val="22"/>
        </w:rPr>
        <w:t xml:space="preserve"> (Accessed: February 2026)</w:t>
      </w:r>
    </w:p>
    <w:p w14:paraId="458428BE" w14:textId="5A56B080" w:rsidR="00464835" w:rsidRPr="00B8229B" w:rsidRDefault="007F0610" w:rsidP="00B8229B">
      <w:pPr>
        <w:tabs>
          <w:tab w:val="left" w:pos="1470"/>
        </w:tabs>
        <w:spacing w:line="360" w:lineRule="auto"/>
        <w:jc w:val="both"/>
        <w:rPr>
          <w:rFonts w:ascii="Arial" w:hAnsi="Arial" w:cs="Arial"/>
          <w:sz w:val="22"/>
          <w:szCs w:val="22"/>
        </w:rPr>
      </w:pPr>
      <w:r w:rsidRPr="00B8229B">
        <w:rPr>
          <w:rFonts w:ascii="Arial" w:hAnsi="Arial" w:cs="Arial"/>
          <w:sz w:val="22"/>
          <w:szCs w:val="22"/>
        </w:rPr>
        <w:t>BTS/SIGN (2019) Brit</w:t>
      </w:r>
      <w:r w:rsidR="004F2924" w:rsidRPr="00B8229B">
        <w:rPr>
          <w:rFonts w:ascii="Arial" w:hAnsi="Arial" w:cs="Arial"/>
          <w:sz w:val="22"/>
          <w:szCs w:val="22"/>
        </w:rPr>
        <w:t>ish guideline on the management of asthma</w:t>
      </w:r>
      <w:r w:rsidR="00464835" w:rsidRPr="00B8229B">
        <w:rPr>
          <w:rFonts w:ascii="Arial" w:hAnsi="Arial" w:cs="Arial"/>
          <w:sz w:val="22"/>
          <w:szCs w:val="22"/>
        </w:rPr>
        <w:t>: A national clinical guideline</w:t>
      </w:r>
      <w:r w:rsidR="008F5F73" w:rsidRPr="00B8229B">
        <w:rPr>
          <w:rFonts w:ascii="Arial" w:hAnsi="Arial" w:cs="Arial"/>
          <w:sz w:val="22"/>
          <w:szCs w:val="22"/>
        </w:rPr>
        <w:t xml:space="preserve">: </w:t>
      </w:r>
      <w:hyperlink r:id="rId9" w:history="1">
        <w:r w:rsidR="008F5F73" w:rsidRPr="00B8229B">
          <w:rPr>
            <w:rStyle w:val="Hyperlink"/>
            <w:rFonts w:ascii="Arial" w:hAnsi="Arial" w:cs="Arial"/>
            <w:sz w:val="22"/>
            <w:szCs w:val="22"/>
          </w:rPr>
          <w:t>https://www.brit-thoracic.org.uk</w:t>
        </w:r>
      </w:hyperlink>
      <w:r w:rsidR="008F5F73" w:rsidRPr="00B8229B">
        <w:rPr>
          <w:rFonts w:ascii="Arial" w:hAnsi="Arial" w:cs="Arial"/>
          <w:sz w:val="22"/>
          <w:szCs w:val="22"/>
        </w:rPr>
        <w:t xml:space="preserve"> (Accessed: February 2026)</w:t>
      </w:r>
    </w:p>
    <w:p w14:paraId="6A9535EC" w14:textId="099FA679" w:rsidR="00F30220" w:rsidRPr="00B8229B" w:rsidRDefault="000C6FA8" w:rsidP="00B8229B">
      <w:pPr>
        <w:tabs>
          <w:tab w:val="left" w:pos="1470"/>
        </w:tabs>
        <w:spacing w:line="360" w:lineRule="auto"/>
        <w:jc w:val="both"/>
        <w:rPr>
          <w:rFonts w:ascii="Arial" w:hAnsi="Arial" w:cs="Arial"/>
          <w:sz w:val="22"/>
          <w:szCs w:val="22"/>
        </w:rPr>
      </w:pPr>
      <w:r w:rsidRPr="00B8229B">
        <w:rPr>
          <w:rFonts w:ascii="Arial" w:hAnsi="Arial" w:cs="Arial"/>
          <w:sz w:val="22"/>
          <w:szCs w:val="22"/>
        </w:rPr>
        <w:t>Hall, J.E. (2021) Guyton and Hall Textbook of Medical Physiology</w:t>
      </w:r>
      <w:r w:rsidR="00F30220" w:rsidRPr="00B8229B">
        <w:rPr>
          <w:rFonts w:ascii="Arial" w:hAnsi="Arial" w:cs="Arial"/>
          <w:sz w:val="22"/>
          <w:szCs w:val="22"/>
        </w:rPr>
        <w:t>. 14</w:t>
      </w:r>
      <w:r w:rsidR="00F30220" w:rsidRPr="00B8229B">
        <w:rPr>
          <w:rFonts w:ascii="Arial" w:hAnsi="Arial" w:cs="Arial"/>
          <w:sz w:val="22"/>
          <w:szCs w:val="22"/>
          <w:vertAlign w:val="superscript"/>
        </w:rPr>
        <w:t>th</w:t>
      </w:r>
      <w:r w:rsidR="00F30220" w:rsidRPr="00B8229B">
        <w:rPr>
          <w:rFonts w:ascii="Arial" w:hAnsi="Arial" w:cs="Arial"/>
          <w:sz w:val="22"/>
          <w:szCs w:val="22"/>
        </w:rPr>
        <w:t xml:space="preserve"> </w:t>
      </w:r>
      <w:proofErr w:type="spellStart"/>
      <w:r w:rsidR="00F30220" w:rsidRPr="00B8229B">
        <w:rPr>
          <w:rFonts w:ascii="Arial" w:hAnsi="Arial" w:cs="Arial"/>
          <w:sz w:val="22"/>
          <w:szCs w:val="22"/>
        </w:rPr>
        <w:t>edn</w:t>
      </w:r>
      <w:proofErr w:type="spellEnd"/>
      <w:r w:rsidR="00F30220" w:rsidRPr="00B8229B">
        <w:rPr>
          <w:rFonts w:ascii="Arial" w:hAnsi="Arial" w:cs="Arial"/>
          <w:sz w:val="22"/>
          <w:szCs w:val="22"/>
        </w:rPr>
        <w:t>.</w:t>
      </w:r>
      <w:r w:rsidR="008F5F73" w:rsidRPr="00B8229B">
        <w:rPr>
          <w:rFonts w:ascii="Arial" w:hAnsi="Arial" w:cs="Arial"/>
          <w:sz w:val="22"/>
          <w:szCs w:val="22"/>
        </w:rPr>
        <w:t xml:space="preserve"> Philadelphia: Elsevier.</w:t>
      </w:r>
    </w:p>
    <w:p w14:paraId="4055476E" w14:textId="5F9F57B4" w:rsidR="008F5F73" w:rsidRPr="00B8229B" w:rsidRDefault="00F30220" w:rsidP="00B8229B">
      <w:pPr>
        <w:tabs>
          <w:tab w:val="left" w:pos="1470"/>
        </w:tabs>
        <w:spacing w:line="360" w:lineRule="auto"/>
        <w:jc w:val="both"/>
        <w:rPr>
          <w:rFonts w:ascii="Arial" w:hAnsi="Arial" w:cs="Arial"/>
          <w:sz w:val="22"/>
          <w:szCs w:val="22"/>
        </w:rPr>
      </w:pPr>
      <w:r w:rsidRPr="00B8229B">
        <w:rPr>
          <w:rFonts w:ascii="Arial" w:hAnsi="Arial" w:cs="Arial"/>
          <w:sz w:val="22"/>
          <w:szCs w:val="22"/>
        </w:rPr>
        <w:t>NICE (2023) Asthma: diagnosis, monitoring and chronic asthma management</w:t>
      </w:r>
      <w:r w:rsidR="00A87453" w:rsidRPr="00B8229B">
        <w:rPr>
          <w:rFonts w:ascii="Arial" w:hAnsi="Arial" w:cs="Arial"/>
          <w:sz w:val="22"/>
          <w:szCs w:val="22"/>
        </w:rPr>
        <w:t xml:space="preserve"> (NG80)</w:t>
      </w:r>
      <w:r w:rsidR="00464835" w:rsidRPr="00B8229B">
        <w:rPr>
          <w:rFonts w:ascii="Arial" w:hAnsi="Arial" w:cs="Arial"/>
          <w:sz w:val="22"/>
          <w:szCs w:val="22"/>
        </w:rPr>
        <w:t>. Available at:</w:t>
      </w:r>
      <w:r w:rsidR="008F5F73" w:rsidRPr="00B8229B">
        <w:rPr>
          <w:rFonts w:ascii="Arial" w:hAnsi="Arial" w:cs="Arial"/>
          <w:sz w:val="22"/>
          <w:szCs w:val="22"/>
        </w:rPr>
        <w:t xml:space="preserve"> </w:t>
      </w:r>
      <w:hyperlink r:id="rId10" w:history="1">
        <w:r w:rsidR="008F5F73" w:rsidRPr="00B8229B">
          <w:rPr>
            <w:rStyle w:val="Hyperlink"/>
            <w:rFonts w:ascii="Arial" w:hAnsi="Arial" w:cs="Arial"/>
            <w:sz w:val="22"/>
            <w:szCs w:val="22"/>
          </w:rPr>
          <w:t>https://www.nice.org.uk/guidance/ng80</w:t>
        </w:r>
      </w:hyperlink>
      <w:r w:rsidR="008F5F73" w:rsidRPr="00B8229B">
        <w:rPr>
          <w:rFonts w:ascii="Arial" w:hAnsi="Arial" w:cs="Arial"/>
          <w:sz w:val="22"/>
          <w:szCs w:val="22"/>
        </w:rPr>
        <w:t xml:space="preserve"> (Accessed: February 2026)</w:t>
      </w:r>
    </w:p>
    <w:p w14:paraId="42C52F53" w14:textId="55FD5D59" w:rsidR="00A87453" w:rsidRPr="00B8229B" w:rsidRDefault="00A87453" w:rsidP="00B8229B">
      <w:pPr>
        <w:tabs>
          <w:tab w:val="left" w:pos="1470"/>
        </w:tabs>
        <w:spacing w:line="360" w:lineRule="auto"/>
        <w:jc w:val="both"/>
        <w:rPr>
          <w:rFonts w:ascii="Arial" w:hAnsi="Arial" w:cs="Arial"/>
          <w:sz w:val="22"/>
          <w:szCs w:val="22"/>
        </w:rPr>
      </w:pPr>
      <w:r w:rsidRPr="00B8229B">
        <w:rPr>
          <w:rFonts w:ascii="Arial" w:hAnsi="Arial" w:cs="Arial"/>
          <w:sz w:val="22"/>
          <w:szCs w:val="22"/>
        </w:rPr>
        <w:t xml:space="preserve">Olson, E. (2023) anatomy of the respiratory system. University Hospitals. Available at: </w:t>
      </w:r>
      <w:hyperlink r:id="rId11" w:history="1">
        <w:r w:rsidR="008F5F73" w:rsidRPr="00B8229B">
          <w:rPr>
            <w:rStyle w:val="Hyperlink"/>
            <w:rFonts w:ascii="Arial" w:hAnsi="Arial" w:cs="Arial"/>
            <w:sz w:val="22"/>
            <w:szCs w:val="22"/>
          </w:rPr>
          <w:t>https://www.uhhospitals.org</w:t>
        </w:r>
      </w:hyperlink>
      <w:r w:rsidR="008F5F73" w:rsidRPr="00B8229B">
        <w:rPr>
          <w:rFonts w:ascii="Arial" w:hAnsi="Arial" w:cs="Arial"/>
          <w:sz w:val="22"/>
          <w:szCs w:val="22"/>
        </w:rPr>
        <w:t xml:space="preserve"> (Accessed: March 2026)</w:t>
      </w:r>
    </w:p>
    <w:p w14:paraId="04778E24" w14:textId="25265C8C" w:rsidR="00F30220" w:rsidRPr="00B8229B" w:rsidRDefault="00F30220" w:rsidP="00B8229B">
      <w:pPr>
        <w:tabs>
          <w:tab w:val="left" w:pos="1470"/>
        </w:tabs>
        <w:spacing w:line="360" w:lineRule="auto"/>
        <w:jc w:val="both"/>
        <w:rPr>
          <w:rFonts w:ascii="Arial" w:hAnsi="Arial" w:cs="Arial"/>
          <w:sz w:val="22"/>
          <w:szCs w:val="22"/>
        </w:rPr>
      </w:pPr>
      <w:r w:rsidRPr="00B8229B">
        <w:rPr>
          <w:rFonts w:ascii="Arial" w:hAnsi="Arial" w:cs="Arial"/>
          <w:sz w:val="22"/>
          <w:szCs w:val="22"/>
        </w:rPr>
        <w:t>Totora, G.J. and Derrickson, B.H. (2021)</w:t>
      </w:r>
      <w:r w:rsidR="00A87453" w:rsidRPr="00B8229B">
        <w:rPr>
          <w:rFonts w:ascii="Arial" w:hAnsi="Arial" w:cs="Arial"/>
          <w:sz w:val="22"/>
          <w:szCs w:val="22"/>
        </w:rPr>
        <w:t xml:space="preserve"> Principles of anatomy and Physiology. 16</w:t>
      </w:r>
      <w:r w:rsidR="00A87453" w:rsidRPr="00B8229B">
        <w:rPr>
          <w:rFonts w:ascii="Arial" w:hAnsi="Arial" w:cs="Arial"/>
          <w:sz w:val="22"/>
          <w:szCs w:val="22"/>
          <w:vertAlign w:val="superscript"/>
        </w:rPr>
        <w:t>th</w:t>
      </w:r>
      <w:r w:rsidR="00A87453" w:rsidRPr="00B8229B">
        <w:rPr>
          <w:rFonts w:ascii="Arial" w:hAnsi="Arial" w:cs="Arial"/>
          <w:sz w:val="22"/>
          <w:szCs w:val="22"/>
        </w:rPr>
        <w:t xml:space="preserve"> </w:t>
      </w:r>
      <w:proofErr w:type="spellStart"/>
      <w:r w:rsidR="00A87453" w:rsidRPr="00B8229B">
        <w:rPr>
          <w:rFonts w:ascii="Arial" w:hAnsi="Arial" w:cs="Arial"/>
          <w:sz w:val="22"/>
          <w:szCs w:val="22"/>
        </w:rPr>
        <w:t>edn</w:t>
      </w:r>
      <w:proofErr w:type="spellEnd"/>
      <w:r w:rsidR="00A87453" w:rsidRPr="00B8229B">
        <w:rPr>
          <w:rFonts w:ascii="Arial" w:hAnsi="Arial" w:cs="Arial"/>
          <w:sz w:val="22"/>
          <w:szCs w:val="22"/>
        </w:rPr>
        <w:t>.</w:t>
      </w:r>
      <w:r w:rsidR="008F5F73" w:rsidRPr="00B8229B">
        <w:rPr>
          <w:rFonts w:ascii="Arial" w:hAnsi="Arial" w:cs="Arial"/>
          <w:sz w:val="22"/>
          <w:szCs w:val="22"/>
        </w:rPr>
        <w:t xml:space="preserve"> New York: Wiley</w:t>
      </w:r>
    </w:p>
    <w:p w14:paraId="1328E5CA" w14:textId="41B605E1" w:rsidR="00A87453" w:rsidRPr="00B8229B" w:rsidRDefault="00A87453" w:rsidP="00B8229B">
      <w:pPr>
        <w:tabs>
          <w:tab w:val="left" w:pos="1470"/>
        </w:tabs>
        <w:spacing w:line="360" w:lineRule="auto"/>
        <w:jc w:val="both"/>
        <w:rPr>
          <w:rFonts w:ascii="Arial" w:hAnsi="Arial" w:cs="Arial"/>
          <w:sz w:val="22"/>
          <w:szCs w:val="22"/>
        </w:rPr>
      </w:pPr>
      <w:r w:rsidRPr="00B8229B">
        <w:rPr>
          <w:rFonts w:ascii="Arial" w:hAnsi="Arial" w:cs="Arial"/>
          <w:sz w:val="22"/>
          <w:szCs w:val="22"/>
        </w:rPr>
        <w:t xml:space="preserve">World Health Organization, WHO (2023). Available at; </w:t>
      </w:r>
      <w:hyperlink r:id="rId12" w:history="1">
        <w:r w:rsidR="008F5F73" w:rsidRPr="00B8229B">
          <w:rPr>
            <w:rStyle w:val="Hyperlink"/>
            <w:rFonts w:ascii="Arial" w:hAnsi="Arial" w:cs="Arial"/>
            <w:sz w:val="22"/>
            <w:szCs w:val="22"/>
          </w:rPr>
          <w:t>https://www.who.int/health-topics/asthma</w:t>
        </w:r>
      </w:hyperlink>
      <w:r w:rsidR="008F5F73" w:rsidRPr="00B8229B">
        <w:rPr>
          <w:rFonts w:ascii="Arial" w:hAnsi="Arial" w:cs="Arial"/>
          <w:sz w:val="22"/>
          <w:szCs w:val="22"/>
        </w:rPr>
        <w:t xml:space="preserve"> (Accessed: March 2026)</w:t>
      </w:r>
    </w:p>
    <w:p w14:paraId="1CC80D67" w14:textId="77777777" w:rsidR="000C6FA8" w:rsidRPr="00464835" w:rsidRDefault="000C6FA8" w:rsidP="00F4072E">
      <w:pPr>
        <w:tabs>
          <w:tab w:val="left" w:pos="1470"/>
        </w:tabs>
        <w:spacing w:line="360" w:lineRule="auto"/>
        <w:jc w:val="both"/>
        <w:rPr>
          <w:rFonts w:ascii="Arial" w:hAnsi="Arial" w:cs="Arial"/>
          <w:sz w:val="22"/>
          <w:szCs w:val="22"/>
        </w:rPr>
      </w:pPr>
    </w:p>
    <w:sectPr w:rsidR="000C6FA8" w:rsidRPr="00464835">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86C8B6" w14:textId="77777777" w:rsidR="00942841" w:rsidRDefault="00942841" w:rsidP="00894F0D">
      <w:pPr>
        <w:spacing w:after="0" w:line="240" w:lineRule="auto"/>
      </w:pPr>
      <w:r>
        <w:separator/>
      </w:r>
    </w:p>
  </w:endnote>
  <w:endnote w:type="continuationSeparator" w:id="0">
    <w:p w14:paraId="77C9427D" w14:textId="77777777" w:rsidR="00942841" w:rsidRDefault="00942841" w:rsidP="00894F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1222200"/>
      <w:docPartObj>
        <w:docPartGallery w:val="Page Numbers (Bottom of Page)"/>
        <w:docPartUnique/>
      </w:docPartObj>
    </w:sdtPr>
    <w:sdtEndPr>
      <w:rPr>
        <w:noProof/>
      </w:rPr>
    </w:sdtEndPr>
    <w:sdtContent>
      <w:p w14:paraId="03D3449F" w14:textId="1BC6AA53" w:rsidR="003D3053" w:rsidRDefault="003D3053">
        <w:pPr>
          <w:pStyle w:val="Footer"/>
        </w:pPr>
        <w:r>
          <w:fldChar w:fldCharType="begin"/>
        </w:r>
        <w:r>
          <w:instrText xml:space="preserve"> PAGE   \* MERGEFORMAT </w:instrText>
        </w:r>
        <w:r>
          <w:fldChar w:fldCharType="separate"/>
        </w:r>
        <w:r>
          <w:rPr>
            <w:noProof/>
          </w:rPr>
          <w:t>2</w:t>
        </w:r>
        <w:r>
          <w:rPr>
            <w:noProof/>
          </w:rPr>
          <w:fldChar w:fldCharType="end"/>
        </w:r>
      </w:p>
    </w:sdtContent>
  </w:sdt>
  <w:p w14:paraId="1FAD9452" w14:textId="77777777" w:rsidR="00894F0D" w:rsidRDefault="00894F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050577" w14:textId="77777777" w:rsidR="00942841" w:rsidRDefault="00942841" w:rsidP="00894F0D">
      <w:pPr>
        <w:spacing w:after="0" w:line="240" w:lineRule="auto"/>
      </w:pPr>
      <w:r>
        <w:separator/>
      </w:r>
    </w:p>
  </w:footnote>
  <w:footnote w:type="continuationSeparator" w:id="0">
    <w:p w14:paraId="7216AF25" w14:textId="77777777" w:rsidR="00942841" w:rsidRDefault="00942841" w:rsidP="00894F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3E3971" w14:textId="77777777" w:rsidR="00894F0D" w:rsidRDefault="00894F0D">
    <w:pPr>
      <w:pStyle w:val="Header"/>
    </w:pPr>
  </w:p>
  <w:p w14:paraId="3BF9E375" w14:textId="77777777" w:rsidR="000808E6" w:rsidRDefault="000808E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7CF"/>
    <w:rsid w:val="00015A23"/>
    <w:rsid w:val="0001692B"/>
    <w:rsid w:val="0002371F"/>
    <w:rsid w:val="00031677"/>
    <w:rsid w:val="000808E6"/>
    <w:rsid w:val="000B5420"/>
    <w:rsid w:val="000C6FA8"/>
    <w:rsid w:val="001147CF"/>
    <w:rsid w:val="0012683F"/>
    <w:rsid w:val="001929DC"/>
    <w:rsid w:val="001A3A54"/>
    <w:rsid w:val="001B7FF6"/>
    <w:rsid w:val="00200A9E"/>
    <w:rsid w:val="00261717"/>
    <w:rsid w:val="00296133"/>
    <w:rsid w:val="00367DBA"/>
    <w:rsid w:val="00397ADA"/>
    <w:rsid w:val="003D3053"/>
    <w:rsid w:val="0044152D"/>
    <w:rsid w:val="00456639"/>
    <w:rsid w:val="00461649"/>
    <w:rsid w:val="00464835"/>
    <w:rsid w:val="004F2924"/>
    <w:rsid w:val="00523B6F"/>
    <w:rsid w:val="00544E8C"/>
    <w:rsid w:val="005C0AFC"/>
    <w:rsid w:val="00604EB4"/>
    <w:rsid w:val="00661FE2"/>
    <w:rsid w:val="006804B4"/>
    <w:rsid w:val="006B3610"/>
    <w:rsid w:val="006C571E"/>
    <w:rsid w:val="006D424A"/>
    <w:rsid w:val="006F61CD"/>
    <w:rsid w:val="0070550A"/>
    <w:rsid w:val="00744640"/>
    <w:rsid w:val="007532C6"/>
    <w:rsid w:val="00757E67"/>
    <w:rsid w:val="007E6869"/>
    <w:rsid w:val="007F0610"/>
    <w:rsid w:val="007F110F"/>
    <w:rsid w:val="008703E4"/>
    <w:rsid w:val="008900B2"/>
    <w:rsid w:val="00894F0D"/>
    <w:rsid w:val="008A7823"/>
    <w:rsid w:val="008F5F73"/>
    <w:rsid w:val="00942841"/>
    <w:rsid w:val="00963E5E"/>
    <w:rsid w:val="009B6518"/>
    <w:rsid w:val="009D0DF5"/>
    <w:rsid w:val="009D7E3C"/>
    <w:rsid w:val="00A343F4"/>
    <w:rsid w:val="00A765F2"/>
    <w:rsid w:val="00A87453"/>
    <w:rsid w:val="00AA7519"/>
    <w:rsid w:val="00AD3AB8"/>
    <w:rsid w:val="00AF561A"/>
    <w:rsid w:val="00B02973"/>
    <w:rsid w:val="00B41863"/>
    <w:rsid w:val="00B7104B"/>
    <w:rsid w:val="00B7710E"/>
    <w:rsid w:val="00B8229B"/>
    <w:rsid w:val="00CC77C7"/>
    <w:rsid w:val="00CE01BA"/>
    <w:rsid w:val="00D12E0D"/>
    <w:rsid w:val="00D76EC6"/>
    <w:rsid w:val="00DD4E4A"/>
    <w:rsid w:val="00DD511B"/>
    <w:rsid w:val="00E62D53"/>
    <w:rsid w:val="00F30220"/>
    <w:rsid w:val="00F4072E"/>
    <w:rsid w:val="00FB1F7F"/>
    <w:rsid w:val="00FD1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53A80F"/>
  <w15:chartTrackingRefBased/>
  <w15:docId w15:val="{48CFC580-5963-4305-94B6-0E5812464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47C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147C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147C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147C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147C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147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7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7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7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7C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147C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147C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147C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147C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147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7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7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7CF"/>
    <w:rPr>
      <w:rFonts w:eastAsiaTheme="majorEastAsia" w:cstheme="majorBidi"/>
      <w:color w:val="272727" w:themeColor="text1" w:themeTint="D8"/>
    </w:rPr>
  </w:style>
  <w:style w:type="paragraph" w:styleId="Title">
    <w:name w:val="Title"/>
    <w:basedOn w:val="Normal"/>
    <w:next w:val="Normal"/>
    <w:link w:val="TitleChar"/>
    <w:uiPriority w:val="10"/>
    <w:qFormat/>
    <w:rsid w:val="001147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7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7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7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7CF"/>
    <w:pPr>
      <w:spacing w:before="160"/>
      <w:jc w:val="center"/>
    </w:pPr>
    <w:rPr>
      <w:i/>
      <w:iCs/>
      <w:color w:val="404040" w:themeColor="text1" w:themeTint="BF"/>
    </w:rPr>
  </w:style>
  <w:style w:type="character" w:customStyle="1" w:styleId="QuoteChar">
    <w:name w:val="Quote Char"/>
    <w:basedOn w:val="DefaultParagraphFont"/>
    <w:link w:val="Quote"/>
    <w:uiPriority w:val="29"/>
    <w:rsid w:val="001147CF"/>
    <w:rPr>
      <w:i/>
      <w:iCs/>
      <w:color w:val="404040" w:themeColor="text1" w:themeTint="BF"/>
    </w:rPr>
  </w:style>
  <w:style w:type="paragraph" w:styleId="ListParagraph">
    <w:name w:val="List Paragraph"/>
    <w:basedOn w:val="Normal"/>
    <w:uiPriority w:val="34"/>
    <w:qFormat/>
    <w:rsid w:val="001147CF"/>
    <w:pPr>
      <w:ind w:left="720"/>
      <w:contextualSpacing/>
    </w:pPr>
  </w:style>
  <w:style w:type="character" w:styleId="IntenseEmphasis">
    <w:name w:val="Intense Emphasis"/>
    <w:basedOn w:val="DefaultParagraphFont"/>
    <w:uiPriority w:val="21"/>
    <w:qFormat/>
    <w:rsid w:val="001147CF"/>
    <w:rPr>
      <w:i/>
      <w:iCs/>
      <w:color w:val="2F5496" w:themeColor="accent1" w:themeShade="BF"/>
    </w:rPr>
  </w:style>
  <w:style w:type="paragraph" w:styleId="IntenseQuote">
    <w:name w:val="Intense Quote"/>
    <w:basedOn w:val="Normal"/>
    <w:next w:val="Normal"/>
    <w:link w:val="IntenseQuoteChar"/>
    <w:uiPriority w:val="30"/>
    <w:qFormat/>
    <w:rsid w:val="001147C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47CF"/>
    <w:rPr>
      <w:i/>
      <w:iCs/>
      <w:color w:val="2F5496" w:themeColor="accent1" w:themeShade="BF"/>
    </w:rPr>
  </w:style>
  <w:style w:type="character" w:styleId="IntenseReference">
    <w:name w:val="Intense Reference"/>
    <w:basedOn w:val="DefaultParagraphFont"/>
    <w:uiPriority w:val="32"/>
    <w:qFormat/>
    <w:rsid w:val="001147CF"/>
    <w:rPr>
      <w:b/>
      <w:bCs/>
      <w:smallCaps/>
      <w:color w:val="2F5496" w:themeColor="accent1" w:themeShade="BF"/>
      <w:spacing w:val="5"/>
    </w:rPr>
  </w:style>
  <w:style w:type="paragraph" w:styleId="NoSpacing">
    <w:name w:val="No Spacing"/>
    <w:uiPriority w:val="1"/>
    <w:qFormat/>
    <w:rsid w:val="001147CF"/>
    <w:pPr>
      <w:spacing w:after="0" w:line="240" w:lineRule="auto"/>
    </w:pPr>
  </w:style>
  <w:style w:type="character" w:styleId="Hyperlink">
    <w:name w:val="Hyperlink"/>
    <w:basedOn w:val="DefaultParagraphFont"/>
    <w:uiPriority w:val="99"/>
    <w:unhideWhenUsed/>
    <w:rsid w:val="0070550A"/>
    <w:rPr>
      <w:color w:val="0563C1" w:themeColor="hyperlink"/>
      <w:u w:val="single"/>
    </w:rPr>
  </w:style>
  <w:style w:type="character" w:styleId="UnresolvedMention">
    <w:name w:val="Unresolved Mention"/>
    <w:basedOn w:val="DefaultParagraphFont"/>
    <w:uiPriority w:val="99"/>
    <w:semiHidden/>
    <w:unhideWhenUsed/>
    <w:rsid w:val="0070550A"/>
    <w:rPr>
      <w:color w:val="605E5C"/>
      <w:shd w:val="clear" w:color="auto" w:fill="E1DFDD"/>
    </w:rPr>
  </w:style>
  <w:style w:type="paragraph" w:styleId="Header">
    <w:name w:val="header"/>
    <w:basedOn w:val="Normal"/>
    <w:link w:val="HeaderChar"/>
    <w:uiPriority w:val="99"/>
    <w:unhideWhenUsed/>
    <w:rsid w:val="00894F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4F0D"/>
  </w:style>
  <w:style w:type="paragraph" w:styleId="Footer">
    <w:name w:val="footer"/>
    <w:basedOn w:val="Normal"/>
    <w:link w:val="FooterChar"/>
    <w:uiPriority w:val="99"/>
    <w:unhideWhenUsed/>
    <w:rsid w:val="00894F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4F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thmaanlung.org.uk"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who.int/health-topics/asthma"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uhhospitals.org"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nice.org.uk/guidance/ng80" TargetMode="External"/><Relationship Id="rId4" Type="http://schemas.openxmlformats.org/officeDocument/2006/relationships/footnotes" Target="footnotes.xml"/><Relationship Id="rId9" Type="http://schemas.openxmlformats.org/officeDocument/2006/relationships/hyperlink" Target="https://www.brit-thoracic.org.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14409</TotalTime>
  <Pages>8</Pages>
  <Words>2323</Words>
  <Characters>13245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Faria</dc:creator>
  <cp:keywords/>
  <dc:description/>
  <cp:lastModifiedBy>Patricia Faria</cp:lastModifiedBy>
  <cp:revision>12</cp:revision>
  <cp:lastPrinted>2026-03-31T21:59:00Z</cp:lastPrinted>
  <dcterms:created xsi:type="dcterms:W3CDTF">2026-02-28T10:29:00Z</dcterms:created>
  <dcterms:modified xsi:type="dcterms:W3CDTF">2026-04-09T02:36:00Z</dcterms:modified>
</cp:coreProperties>
</file>