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0A225" w14:textId="7F2D51E7" w:rsidR="00070F7A" w:rsidRPr="00070F7A" w:rsidRDefault="00070F7A" w:rsidP="00070F7A">
      <w:pPr>
        <w:rPr>
          <w:rFonts w:cstheme="minorHAnsi"/>
          <w:sz w:val="18"/>
          <w:szCs w:val="18"/>
        </w:rPr>
      </w:pPr>
      <w:r w:rsidRPr="00070F7A">
        <w:rPr>
          <w:rFonts w:cstheme="minorHAnsi"/>
          <w:sz w:val="18"/>
          <w:szCs w:val="18"/>
        </w:rPr>
        <w:t>(2016513 Hannah Adams)</w:t>
      </w:r>
    </w:p>
    <w:p w14:paraId="4C636A58" w14:textId="004C9A85" w:rsidR="00EA7A3A" w:rsidRDefault="00EA7A3A" w:rsidP="00EA7A3A">
      <w:pPr>
        <w:jc w:val="center"/>
        <w:rPr>
          <w:rFonts w:cstheme="minorHAnsi"/>
          <w:sz w:val="28"/>
          <w:szCs w:val="28"/>
        </w:rPr>
      </w:pPr>
      <w:r w:rsidRPr="00EA7A3A">
        <w:rPr>
          <w:rFonts w:cstheme="minorHAnsi"/>
          <w:sz w:val="28"/>
          <w:szCs w:val="28"/>
        </w:rPr>
        <w:t>4. Chapter four: Analysis of results</w:t>
      </w:r>
    </w:p>
    <w:p w14:paraId="29AB807E" w14:textId="6D53E870" w:rsidR="00EA7A3A" w:rsidRDefault="00EA7A3A" w:rsidP="00EA7A3A">
      <w:pPr>
        <w:rPr>
          <w:rFonts w:cstheme="minorHAnsi"/>
          <w:sz w:val="28"/>
          <w:szCs w:val="28"/>
        </w:rPr>
      </w:pPr>
      <w:r>
        <w:rPr>
          <w:rFonts w:cstheme="minorHAnsi"/>
          <w:sz w:val="28"/>
          <w:szCs w:val="28"/>
        </w:rPr>
        <w:t>4.1 Introduction</w:t>
      </w:r>
    </w:p>
    <w:p w14:paraId="3EAF310C" w14:textId="707FA455" w:rsidR="00EA7A3A" w:rsidRDefault="00EA7A3A" w:rsidP="00EA7A3A">
      <w:pPr>
        <w:rPr>
          <w:rFonts w:cstheme="minorHAnsi"/>
        </w:rPr>
      </w:pPr>
      <w:r w:rsidRPr="00EA7A3A">
        <w:rPr>
          <w:rFonts w:cstheme="minorHAnsi"/>
        </w:rPr>
        <w:t xml:space="preserve">The purpose of this chapter is to analyse, discuss and present the findings of this study’s research, </w:t>
      </w:r>
      <w:r>
        <w:rPr>
          <w:rFonts w:cstheme="minorHAnsi"/>
        </w:rPr>
        <w:t xml:space="preserve">by </w:t>
      </w:r>
      <w:r w:rsidRPr="00EA7A3A">
        <w:rPr>
          <w:rFonts w:cstheme="minorHAnsi"/>
        </w:rPr>
        <w:t xml:space="preserve">referring to the questionnaire that was created by the researcher and the answers given by the </w:t>
      </w:r>
      <w:r>
        <w:rPr>
          <w:rFonts w:cstheme="minorHAnsi"/>
        </w:rPr>
        <w:t>participants</w:t>
      </w:r>
      <w:r w:rsidRPr="00EA7A3A">
        <w:rPr>
          <w:rFonts w:cstheme="minorHAnsi"/>
        </w:rPr>
        <w:t xml:space="preserve"> who completed </w:t>
      </w:r>
      <w:r>
        <w:rPr>
          <w:rFonts w:cstheme="minorHAnsi"/>
        </w:rPr>
        <w:t xml:space="preserve">it. The questionnaire consisted of 20 </w:t>
      </w:r>
      <w:r w:rsidR="000168FE">
        <w:rPr>
          <w:rFonts w:cstheme="minorHAnsi"/>
        </w:rPr>
        <w:t>questions and</w:t>
      </w:r>
      <w:r>
        <w:rPr>
          <w:rFonts w:cstheme="minorHAnsi"/>
        </w:rPr>
        <w:t xml:space="preserve"> generated 10 responses. The questionnaire was sent out to more than 10 participants however, some did not engage although stat</w:t>
      </w:r>
      <w:r w:rsidR="000D7FF3">
        <w:rPr>
          <w:rFonts w:cstheme="minorHAnsi"/>
        </w:rPr>
        <w:t xml:space="preserve">ed </w:t>
      </w:r>
      <w:r>
        <w:rPr>
          <w:rFonts w:cstheme="minorHAnsi"/>
        </w:rPr>
        <w:t xml:space="preserve">they would, and one person stated that they had no </w:t>
      </w:r>
      <w:r w:rsidR="000D7FF3">
        <w:rPr>
          <w:rFonts w:cstheme="minorHAnsi"/>
        </w:rPr>
        <w:t>understanding of</w:t>
      </w:r>
      <w:r>
        <w:rPr>
          <w:rFonts w:cstheme="minorHAnsi"/>
        </w:rPr>
        <w:t xml:space="preserve"> what community policing was and therefore, decided to withdraw from participating. This suggests that South Wales Police may need to </w:t>
      </w:r>
      <w:r w:rsidR="000168FE">
        <w:rPr>
          <w:rFonts w:cstheme="minorHAnsi"/>
        </w:rPr>
        <w:t>take this into consideration and discuss engaging</w:t>
      </w:r>
      <w:r>
        <w:rPr>
          <w:rFonts w:cstheme="minorHAnsi"/>
        </w:rPr>
        <w:t xml:space="preserve"> with the public more </w:t>
      </w:r>
      <w:r w:rsidR="000168FE">
        <w:rPr>
          <w:rFonts w:cstheme="minorHAnsi"/>
        </w:rPr>
        <w:t>to</w:t>
      </w:r>
      <w:r>
        <w:rPr>
          <w:rFonts w:cstheme="minorHAnsi"/>
        </w:rPr>
        <w:t xml:space="preserve"> help promote and understand community policing. </w:t>
      </w:r>
    </w:p>
    <w:p w14:paraId="13A60A63" w14:textId="77777777" w:rsidR="000168FE" w:rsidRDefault="000168FE" w:rsidP="00EA7A3A">
      <w:pPr>
        <w:rPr>
          <w:rFonts w:cstheme="minorHAnsi"/>
        </w:rPr>
      </w:pPr>
    </w:p>
    <w:p w14:paraId="307D2A76" w14:textId="335D199D" w:rsidR="000168FE" w:rsidRDefault="000168FE" w:rsidP="00EA7A3A">
      <w:pPr>
        <w:rPr>
          <w:rFonts w:cstheme="minorHAnsi"/>
          <w:sz w:val="28"/>
          <w:szCs w:val="28"/>
        </w:rPr>
      </w:pPr>
      <w:r w:rsidRPr="000168FE">
        <w:rPr>
          <w:rFonts w:cstheme="minorHAnsi"/>
          <w:sz w:val="28"/>
          <w:szCs w:val="28"/>
        </w:rPr>
        <w:t>4.2 Questionnaire Findings</w:t>
      </w:r>
    </w:p>
    <w:p w14:paraId="04A72F0B" w14:textId="49BBF736" w:rsidR="000168FE" w:rsidRDefault="000168FE" w:rsidP="00EA7A3A">
      <w:pPr>
        <w:rPr>
          <w:rFonts w:cstheme="minorHAnsi"/>
          <w:sz w:val="28"/>
          <w:szCs w:val="28"/>
        </w:rPr>
      </w:pPr>
      <w:r>
        <w:rPr>
          <w:rFonts w:cstheme="minorHAnsi"/>
          <w:sz w:val="28"/>
          <w:szCs w:val="28"/>
        </w:rPr>
        <w:t xml:space="preserve">4.2.1 Question 1: </w:t>
      </w:r>
      <w:r w:rsidRPr="000168FE">
        <w:rPr>
          <w:rFonts w:cstheme="minorHAnsi"/>
          <w:sz w:val="28"/>
          <w:szCs w:val="28"/>
        </w:rPr>
        <w:t>What is your opinion of community policing within South Wales Police force</w:t>
      </w:r>
      <w:r w:rsidRPr="000168FE">
        <w:rPr>
          <w:rFonts w:cstheme="minorHAnsi"/>
          <w:sz w:val="28"/>
          <w:szCs w:val="28"/>
        </w:rPr>
        <w:t>?</w:t>
      </w:r>
    </w:p>
    <w:p w14:paraId="1A929F41" w14:textId="31A59CFD" w:rsidR="000168FE" w:rsidRDefault="000168FE" w:rsidP="00EA7A3A">
      <w:pPr>
        <w:rPr>
          <w:rFonts w:cstheme="minorHAnsi"/>
          <w:sz w:val="28"/>
          <w:szCs w:val="28"/>
        </w:rPr>
      </w:pPr>
      <w:r>
        <w:rPr>
          <w:rFonts w:cstheme="minorHAnsi"/>
          <w:noProof/>
          <w:sz w:val="28"/>
          <w:szCs w:val="28"/>
        </w:rPr>
        <w:drawing>
          <wp:inline distT="0" distB="0" distL="0" distR="0" wp14:anchorId="3984542D" wp14:editId="77B5123B">
            <wp:extent cx="4594634" cy="2593818"/>
            <wp:effectExtent l="0" t="0" r="15875" b="1651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00B4D313" w14:textId="6DEC51F1" w:rsidR="000168FE" w:rsidRDefault="000168FE" w:rsidP="00EA7A3A">
      <w:pPr>
        <w:rPr>
          <w:rFonts w:cstheme="minorHAnsi"/>
        </w:rPr>
      </w:pPr>
      <w:r w:rsidRPr="000168FE">
        <w:rPr>
          <w:rFonts w:cstheme="minorHAnsi"/>
        </w:rPr>
        <w:t>As shown in the above pie chart, the results of the questionnaire regarding question 1, highlights that more than half of the participants had a poor opinion on community policing within South Wales Police force.</w:t>
      </w:r>
      <w:r>
        <w:rPr>
          <w:rFonts w:cstheme="minorHAnsi"/>
        </w:rPr>
        <w:t xml:space="preserve"> Some participants went on to give examples as there was a text box under the question that the participant could type in. One participant suggested that there was poor engagement with marginalised groups due to poor understanding of them. </w:t>
      </w:r>
    </w:p>
    <w:p w14:paraId="5DB8C623" w14:textId="77777777" w:rsidR="00581A20" w:rsidRDefault="00581A20" w:rsidP="00EA7A3A">
      <w:pPr>
        <w:rPr>
          <w:rFonts w:cstheme="minorHAnsi"/>
        </w:rPr>
      </w:pPr>
    </w:p>
    <w:p w14:paraId="5C29F460" w14:textId="5AEC2927" w:rsidR="00581A20" w:rsidRDefault="00581A20" w:rsidP="00EA7A3A">
      <w:pPr>
        <w:rPr>
          <w:rFonts w:cstheme="minorHAnsi"/>
          <w:sz w:val="28"/>
          <w:szCs w:val="28"/>
        </w:rPr>
      </w:pPr>
      <w:r w:rsidRPr="00581A20">
        <w:rPr>
          <w:rFonts w:cstheme="minorHAnsi"/>
          <w:sz w:val="28"/>
          <w:szCs w:val="28"/>
        </w:rPr>
        <w:t xml:space="preserve">4.2.2 Question 2: </w:t>
      </w:r>
      <w:r w:rsidRPr="00581A20">
        <w:rPr>
          <w:rFonts w:cstheme="minorHAnsi"/>
          <w:sz w:val="28"/>
          <w:szCs w:val="28"/>
        </w:rPr>
        <w:t>In what type of community do you live in?</w:t>
      </w:r>
    </w:p>
    <w:p w14:paraId="44DAD03D" w14:textId="77777777" w:rsidR="00DD38F8" w:rsidRDefault="00581A20" w:rsidP="00EA7A3A">
      <w:pPr>
        <w:rPr>
          <w:rFonts w:cstheme="minorHAnsi"/>
        </w:rPr>
      </w:pPr>
      <w:r w:rsidRPr="00581A20">
        <w:rPr>
          <w:rFonts w:cstheme="minorHAnsi"/>
        </w:rPr>
        <w:t xml:space="preserve">The researcher felt that this was an important question to add to the questionnaire, as it allowed the research to potentially highlight a pattern of opinions regarding the answers. Participants who live in different types of communities could potentially have different opinions and understanding of community policing. </w:t>
      </w:r>
    </w:p>
    <w:p w14:paraId="09E94785" w14:textId="77777777" w:rsidR="00DD38F8" w:rsidRDefault="00DD38F8" w:rsidP="00EA7A3A">
      <w:pPr>
        <w:rPr>
          <w:rFonts w:cstheme="minorHAnsi"/>
        </w:rPr>
      </w:pPr>
    </w:p>
    <w:p w14:paraId="4BC3F3C9" w14:textId="4D4B1E92" w:rsidR="00DD38F8" w:rsidRDefault="00DD38F8" w:rsidP="00EA7A3A">
      <w:pPr>
        <w:rPr>
          <w:rFonts w:cstheme="minorHAnsi"/>
        </w:rPr>
      </w:pPr>
      <w:r>
        <w:rPr>
          <w:rFonts w:cstheme="minorHAnsi"/>
          <w:noProof/>
        </w:rPr>
        <w:drawing>
          <wp:inline distT="0" distB="0" distL="0" distR="0" wp14:anchorId="55E09DCE" wp14:editId="5E6187FE">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8797788" w14:textId="61EBBB1F" w:rsidR="00DD38F8" w:rsidRDefault="00DD38F8" w:rsidP="00EA7A3A">
      <w:pPr>
        <w:rPr>
          <w:rFonts w:cstheme="minorHAnsi"/>
        </w:rPr>
      </w:pPr>
      <w:r>
        <w:rPr>
          <w:rFonts w:cstheme="minorHAnsi"/>
        </w:rPr>
        <w:t>As the above bar chart shows, out of the 10 participants who completed the questionnaire, 7 lived in a suburban community, 1 lived in a rural community, and 2 lived in a city.</w:t>
      </w:r>
    </w:p>
    <w:p w14:paraId="57B13743" w14:textId="77777777" w:rsidR="00DD38F8" w:rsidRDefault="00DD38F8" w:rsidP="00EA7A3A">
      <w:pPr>
        <w:rPr>
          <w:rFonts w:cstheme="minorHAnsi"/>
        </w:rPr>
      </w:pPr>
    </w:p>
    <w:p w14:paraId="7B1CB996" w14:textId="549A1F0F" w:rsidR="00DD38F8" w:rsidRPr="00DD38F8" w:rsidRDefault="00DD38F8" w:rsidP="00EA7A3A">
      <w:pPr>
        <w:rPr>
          <w:rFonts w:cstheme="minorHAnsi"/>
          <w:sz w:val="28"/>
          <w:szCs w:val="28"/>
        </w:rPr>
      </w:pPr>
      <w:r w:rsidRPr="00DD38F8">
        <w:rPr>
          <w:rFonts w:cstheme="minorHAnsi"/>
          <w:sz w:val="28"/>
          <w:szCs w:val="28"/>
        </w:rPr>
        <w:t>4.2.3 Question 5: Do you think community policing allows Police officers to build relationships and repour with members of the public?</w:t>
      </w:r>
    </w:p>
    <w:p w14:paraId="07D58A87" w14:textId="6EC04507" w:rsidR="00DD38F8" w:rsidRDefault="00DD38F8" w:rsidP="00EA7A3A">
      <w:pPr>
        <w:rPr>
          <w:rFonts w:cstheme="minorHAnsi"/>
        </w:rPr>
      </w:pPr>
      <w:r>
        <w:rPr>
          <w:rFonts w:cstheme="minorHAnsi"/>
        </w:rPr>
        <w:t xml:space="preserve">Referring to the previous part of this chapter and question 2 of the dissertation, question 5 did show differences in answers which could be due to the communities that the participants live in. The </w:t>
      </w:r>
      <w:proofErr w:type="gramStart"/>
      <w:r w:rsidR="000D7FF3">
        <w:rPr>
          <w:rFonts w:cstheme="minorHAnsi"/>
        </w:rPr>
        <w:t>results</w:t>
      </w:r>
      <w:proofErr w:type="gramEnd"/>
      <w:r>
        <w:rPr>
          <w:rFonts w:cstheme="minorHAnsi"/>
        </w:rPr>
        <w:t xml:space="preserve"> of the questionnaire shows that </w:t>
      </w:r>
      <w:r w:rsidR="000D7FF3">
        <w:rPr>
          <w:rFonts w:cstheme="minorHAnsi"/>
        </w:rPr>
        <w:t xml:space="preserve">a participant who lives in a city did not think that community policing allows Police officers to build a relationship and repour with members of the public as they stated that it is known Police are stretched on resources and understaffed. Due to the resource issue, they believe that this makes it difficult for community policing to be a success in the city. The same participant also suggested that city life is different to suburban or rural life and therefore, community policing won’t be as affective in cities. </w:t>
      </w:r>
    </w:p>
    <w:p w14:paraId="673B0269" w14:textId="486662FE" w:rsidR="000D7FF3" w:rsidRDefault="000D7FF3" w:rsidP="00EA7A3A">
      <w:pPr>
        <w:rPr>
          <w:rFonts w:cstheme="minorHAnsi"/>
        </w:rPr>
      </w:pPr>
      <w:r>
        <w:rPr>
          <w:rFonts w:cstheme="minorHAnsi"/>
        </w:rPr>
        <w:t xml:space="preserve">Similarly, some of the participants who reside in a suburban area felt that resources were an issue for Police and that this had a negative effect on community policing and the ability for Police officers to build those wanted relationships with members of the public/communities. However, not all felt the same, and some participants who reside in a suburban area, feel that community policing does allow Police to engage with their communities better, built trust and repour. </w:t>
      </w:r>
    </w:p>
    <w:p w14:paraId="0DD4FDD6" w14:textId="77777777" w:rsidR="000D7FF3" w:rsidRDefault="000D7FF3" w:rsidP="00EA7A3A">
      <w:pPr>
        <w:rPr>
          <w:rFonts w:cstheme="minorHAnsi"/>
        </w:rPr>
      </w:pPr>
    </w:p>
    <w:p w14:paraId="7C24BCD3" w14:textId="2D74FBDB" w:rsidR="000D7FF3" w:rsidRDefault="000D7FF3" w:rsidP="00EA7A3A">
      <w:pPr>
        <w:rPr>
          <w:rFonts w:cstheme="minorHAnsi"/>
          <w:sz w:val="28"/>
          <w:szCs w:val="28"/>
        </w:rPr>
      </w:pPr>
      <w:r w:rsidRPr="000D7FF3">
        <w:rPr>
          <w:rFonts w:cstheme="minorHAnsi"/>
          <w:sz w:val="28"/>
          <w:szCs w:val="28"/>
        </w:rPr>
        <w:t xml:space="preserve">4.2.4 Question 6: </w:t>
      </w:r>
      <w:r w:rsidRPr="000D7FF3">
        <w:rPr>
          <w:rFonts w:cstheme="minorHAnsi"/>
          <w:sz w:val="28"/>
          <w:szCs w:val="28"/>
        </w:rPr>
        <w:t>As a member of the public, do you feel Police presence in your community is at an acceptable level</w:t>
      </w:r>
      <w:r w:rsidRPr="000D7FF3">
        <w:rPr>
          <w:rFonts w:cstheme="minorHAnsi"/>
          <w:sz w:val="28"/>
          <w:szCs w:val="28"/>
        </w:rPr>
        <w:t>?</w:t>
      </w:r>
    </w:p>
    <w:p w14:paraId="7E4A0476" w14:textId="77777777" w:rsidR="000D7FF3" w:rsidRDefault="000D7FF3" w:rsidP="00EA7A3A">
      <w:pPr>
        <w:rPr>
          <w:rFonts w:cstheme="minorHAnsi"/>
          <w:sz w:val="28"/>
          <w:szCs w:val="28"/>
        </w:rPr>
      </w:pPr>
    </w:p>
    <w:p w14:paraId="49F5D5AB" w14:textId="29E55B5A" w:rsidR="000D7FF3" w:rsidRDefault="000D7FF3" w:rsidP="00EA7A3A">
      <w:pPr>
        <w:rPr>
          <w:rFonts w:cstheme="minorHAnsi"/>
          <w:sz w:val="28"/>
          <w:szCs w:val="28"/>
        </w:rPr>
      </w:pPr>
      <w:r>
        <w:rPr>
          <w:rFonts w:cstheme="minorHAnsi"/>
          <w:noProof/>
          <w:sz w:val="28"/>
          <w:szCs w:val="28"/>
        </w:rPr>
        <w:lastRenderedPageBreak/>
        <w:drawing>
          <wp:inline distT="0" distB="0" distL="0" distR="0" wp14:anchorId="5EEE495C" wp14:editId="112B217D">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1B07EC7" w14:textId="24E2D42B" w:rsidR="0050054D" w:rsidRDefault="0050054D" w:rsidP="00EA7A3A">
      <w:pPr>
        <w:rPr>
          <w:rFonts w:cstheme="minorHAnsi"/>
        </w:rPr>
      </w:pPr>
      <w:r w:rsidRPr="0050054D">
        <w:rPr>
          <w:rFonts w:cstheme="minorHAnsi"/>
        </w:rPr>
        <w:t>As shown clearly in the pie chart, all participants felt that Police presence in their communities was at an acceptable level. This is a positive outcome as it highlights how members from different communities are happy with the amount of Police presence that they see in the area that they live in.</w:t>
      </w:r>
    </w:p>
    <w:p w14:paraId="65BB835C" w14:textId="77777777" w:rsidR="00332F78" w:rsidRDefault="00332F78" w:rsidP="00EA7A3A">
      <w:pPr>
        <w:rPr>
          <w:rFonts w:cstheme="minorHAnsi"/>
        </w:rPr>
      </w:pPr>
    </w:p>
    <w:p w14:paraId="6649BA43" w14:textId="5807A017" w:rsidR="0050054D" w:rsidRDefault="00332F78" w:rsidP="00EA7A3A">
      <w:pPr>
        <w:rPr>
          <w:rFonts w:cstheme="minorHAnsi"/>
          <w:sz w:val="28"/>
          <w:szCs w:val="28"/>
        </w:rPr>
      </w:pPr>
      <w:r w:rsidRPr="00332F78">
        <w:rPr>
          <w:rFonts w:cstheme="minorHAnsi"/>
          <w:sz w:val="28"/>
          <w:szCs w:val="28"/>
        </w:rPr>
        <w:t xml:space="preserve">4.2.5 Question 8: </w:t>
      </w:r>
      <w:r w:rsidRPr="00332F78">
        <w:rPr>
          <w:rFonts w:cstheme="minorHAnsi"/>
          <w:sz w:val="28"/>
          <w:szCs w:val="28"/>
        </w:rPr>
        <w:t>As a member of the public, do you feel community policing is important</w:t>
      </w:r>
      <w:r>
        <w:rPr>
          <w:rFonts w:cstheme="minorHAnsi"/>
          <w:sz w:val="28"/>
          <w:szCs w:val="28"/>
        </w:rPr>
        <w:t>?</w:t>
      </w:r>
    </w:p>
    <w:p w14:paraId="766AFC8D" w14:textId="7E810247" w:rsidR="00332F78" w:rsidRDefault="00332F78" w:rsidP="00EA7A3A">
      <w:pPr>
        <w:rPr>
          <w:rFonts w:cstheme="minorHAnsi"/>
          <w:sz w:val="28"/>
          <w:szCs w:val="28"/>
        </w:rPr>
      </w:pPr>
      <w:r>
        <w:rPr>
          <w:rFonts w:cstheme="minorHAnsi"/>
          <w:noProof/>
          <w:sz w:val="28"/>
          <w:szCs w:val="28"/>
        </w:rPr>
        <w:drawing>
          <wp:inline distT="0" distB="0" distL="0" distR="0" wp14:anchorId="36416737" wp14:editId="46479F35">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CC3108B" w14:textId="01EA8883" w:rsidR="00332F78" w:rsidRDefault="00332F78" w:rsidP="00EA7A3A">
      <w:pPr>
        <w:rPr>
          <w:rFonts w:cstheme="minorHAnsi"/>
        </w:rPr>
      </w:pPr>
      <w:r w:rsidRPr="00332F78">
        <w:rPr>
          <w:rFonts w:cstheme="minorHAnsi"/>
        </w:rPr>
        <w:t>As per the previous question, this question has had the same results whereby, 100% of the participants answered yes, they feel community policing is important.</w:t>
      </w:r>
      <w:r>
        <w:rPr>
          <w:rFonts w:cstheme="minorHAnsi"/>
        </w:rPr>
        <w:t xml:space="preserve"> This result is the opposite of </w:t>
      </w:r>
      <w:r>
        <w:rPr>
          <w:rFonts w:cstheme="minorHAnsi"/>
        </w:rPr>
        <w:lastRenderedPageBreak/>
        <w:t xml:space="preserve">the previous mention regarding people from different communities potentially having different opinions and answers to the questions. </w:t>
      </w:r>
    </w:p>
    <w:p w14:paraId="629CDF7A" w14:textId="77777777" w:rsidR="00332F78" w:rsidRDefault="00332F78" w:rsidP="00EA7A3A">
      <w:pPr>
        <w:rPr>
          <w:rFonts w:cstheme="minorHAnsi"/>
        </w:rPr>
      </w:pPr>
    </w:p>
    <w:p w14:paraId="73E4BEF7" w14:textId="70FF255B" w:rsidR="00332F78" w:rsidRDefault="00916609" w:rsidP="00EA7A3A">
      <w:pPr>
        <w:rPr>
          <w:rFonts w:cstheme="minorHAnsi"/>
          <w:sz w:val="28"/>
          <w:szCs w:val="28"/>
        </w:rPr>
      </w:pPr>
      <w:r w:rsidRPr="00916609">
        <w:rPr>
          <w:rFonts w:cstheme="minorHAnsi"/>
          <w:sz w:val="28"/>
          <w:szCs w:val="28"/>
        </w:rPr>
        <w:t xml:space="preserve">4.2.6 Question 9: </w:t>
      </w:r>
      <w:r w:rsidRPr="00916609">
        <w:rPr>
          <w:rFonts w:cstheme="minorHAnsi"/>
          <w:sz w:val="28"/>
          <w:szCs w:val="28"/>
        </w:rPr>
        <w:t>What do you think community policing involves</w:t>
      </w:r>
      <w:r w:rsidRPr="00916609">
        <w:rPr>
          <w:rFonts w:cstheme="minorHAnsi"/>
          <w:sz w:val="28"/>
          <w:szCs w:val="28"/>
        </w:rPr>
        <w:t>?</w:t>
      </w:r>
    </w:p>
    <w:p w14:paraId="20A95196" w14:textId="0A8115A4" w:rsidR="00916609" w:rsidRDefault="00916609" w:rsidP="00EA7A3A">
      <w:pPr>
        <w:rPr>
          <w:rFonts w:cstheme="minorHAnsi"/>
        </w:rPr>
      </w:pPr>
      <w:r w:rsidRPr="00916609">
        <w:rPr>
          <w:rFonts w:cstheme="minorHAnsi"/>
        </w:rPr>
        <w:t>The results of th</w:t>
      </w:r>
      <w:r w:rsidR="00C42635">
        <w:rPr>
          <w:rFonts w:cstheme="minorHAnsi"/>
        </w:rPr>
        <w:t xml:space="preserve">is question in the study have portrayed that all participants of the questionnaire have a good understanding of community policing and engagement. The answers provided included the comments of Police officers building repour and relationships with members of the communities, which some participants stated was made difficult due to resources of Police, earlier on in the questionnaire which has been highlighted within this chapter. The answers also consisted of Police officers building partnerships with communities and partner agencies, addressing community concerns and </w:t>
      </w:r>
      <w:r w:rsidR="00D568BA">
        <w:rPr>
          <w:rFonts w:cstheme="minorHAnsi"/>
        </w:rPr>
        <w:t xml:space="preserve">supporting those who need it. These results </w:t>
      </w:r>
      <w:proofErr w:type="gramStart"/>
      <w:r w:rsidR="00D568BA">
        <w:rPr>
          <w:rFonts w:cstheme="minorHAnsi"/>
        </w:rPr>
        <w:t>shows</w:t>
      </w:r>
      <w:proofErr w:type="gramEnd"/>
      <w:r w:rsidR="00D568BA">
        <w:rPr>
          <w:rFonts w:cstheme="minorHAnsi"/>
        </w:rPr>
        <w:t xml:space="preserve"> the reader that members of the public do have an understanding of community policing and what it is, along with the importance and positivity it can bring. </w:t>
      </w:r>
    </w:p>
    <w:p w14:paraId="3A1A6EEF" w14:textId="77777777" w:rsidR="00D568BA" w:rsidRDefault="00D568BA" w:rsidP="00EA7A3A">
      <w:pPr>
        <w:rPr>
          <w:rFonts w:cstheme="minorHAnsi"/>
        </w:rPr>
      </w:pPr>
    </w:p>
    <w:p w14:paraId="6A5C7C0A" w14:textId="37F40051" w:rsidR="00D568BA" w:rsidRPr="00D568BA" w:rsidRDefault="00D568BA" w:rsidP="00EA7A3A">
      <w:pPr>
        <w:rPr>
          <w:rFonts w:cstheme="minorHAnsi"/>
          <w:sz w:val="28"/>
          <w:szCs w:val="28"/>
        </w:rPr>
      </w:pPr>
      <w:r w:rsidRPr="00D568BA">
        <w:rPr>
          <w:rFonts w:cstheme="minorHAnsi"/>
          <w:sz w:val="28"/>
          <w:szCs w:val="28"/>
        </w:rPr>
        <w:t>4.3 Conclusion</w:t>
      </w:r>
    </w:p>
    <w:p w14:paraId="04EBA479" w14:textId="1389C217" w:rsidR="00332F78" w:rsidRPr="00332F78" w:rsidRDefault="00CA63C2" w:rsidP="00EA7A3A">
      <w:pPr>
        <w:rPr>
          <w:rFonts w:cstheme="minorHAnsi"/>
        </w:rPr>
      </w:pPr>
      <w:r>
        <w:rPr>
          <w:rFonts w:cstheme="minorHAnsi"/>
        </w:rPr>
        <w:t>In conclusion, a</w:t>
      </w:r>
      <w:r w:rsidR="00332F78">
        <w:rPr>
          <w:rFonts w:cstheme="minorHAnsi"/>
        </w:rPr>
        <w:t>nalysing the results of the questionnaire indicates that different members of the public who reside in different communities, can have both the same and different opinions on community policing and engagement.</w:t>
      </w:r>
      <w:r>
        <w:rPr>
          <w:rFonts w:cstheme="minorHAnsi"/>
        </w:rPr>
        <w:t xml:space="preserve"> This research can suggest to the reader that the community in which someone resides in can influence their opinion of community policing. This study supports the research findings which highlight that improvements can be made be by the organisation of South Wales Police to educate the public on community policing, promote it more frequently and work towards the result of more effective and efficient community policing. This chapter has analysed and discussed the data obtained from the questionnaire document, allowing recommendations to be made to the organisation if necessary. </w:t>
      </w:r>
    </w:p>
    <w:sectPr w:rsidR="00332F78" w:rsidRPr="00332F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A3A"/>
    <w:rsid w:val="000168FE"/>
    <w:rsid w:val="00070F7A"/>
    <w:rsid w:val="000D7FF3"/>
    <w:rsid w:val="00332F78"/>
    <w:rsid w:val="0050054D"/>
    <w:rsid w:val="00581A20"/>
    <w:rsid w:val="00916609"/>
    <w:rsid w:val="00C42635"/>
    <w:rsid w:val="00CA63C2"/>
    <w:rsid w:val="00D568BA"/>
    <w:rsid w:val="00DD38F8"/>
    <w:rsid w:val="00EA7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FDA87"/>
  <w15:chartTrackingRefBased/>
  <w15:docId w15:val="{B15A782B-8001-4793-99A0-60E003AC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Poor</c:v>
                </c:pt>
                <c:pt idx="1">
                  <c:v>Good</c:v>
                </c:pt>
              </c:strCache>
            </c:strRef>
          </c:cat>
          <c:val>
            <c:numRef>
              <c:f>Sheet1!$B$2:$B$5</c:f>
              <c:numCache>
                <c:formatCode>General</c:formatCode>
                <c:ptCount val="4"/>
                <c:pt idx="0">
                  <c:v>60</c:v>
                </c:pt>
                <c:pt idx="1">
                  <c:v>40</c:v>
                </c:pt>
              </c:numCache>
            </c:numRef>
          </c:val>
          <c:extLst>
            <c:ext xmlns:c16="http://schemas.microsoft.com/office/drawing/2014/chart" uri="{C3380CC4-5D6E-409C-BE32-E72D297353CC}">
              <c16:uniqueId val="{00000000-24E1-4A56-9A23-78BEA301D4E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Types of communities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cat>
            <c:strRef>
              <c:f>Sheet1!$A$2:$A$5</c:f>
              <c:strCache>
                <c:ptCount val="4"/>
                <c:pt idx="0">
                  <c:v>Suburban</c:v>
                </c:pt>
                <c:pt idx="1">
                  <c:v>Rural</c:v>
                </c:pt>
                <c:pt idx="2">
                  <c:v>City</c:v>
                </c:pt>
                <c:pt idx="3">
                  <c:v>Other</c:v>
                </c:pt>
              </c:strCache>
            </c:strRef>
          </c:cat>
          <c:val>
            <c:numRef>
              <c:f>Sheet1!$B$2:$B$5</c:f>
              <c:numCache>
                <c:formatCode>General</c:formatCode>
                <c:ptCount val="4"/>
              </c:numCache>
            </c:numRef>
          </c:val>
          <c:extLst>
            <c:ext xmlns:c16="http://schemas.microsoft.com/office/drawing/2014/chart" uri="{C3380CC4-5D6E-409C-BE32-E72D297353CC}">
              <c16:uniqueId val="{00000000-4088-434F-AACC-DDC7081C11BD}"/>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Suburban</c:v>
                </c:pt>
                <c:pt idx="1">
                  <c:v>Rural</c:v>
                </c:pt>
                <c:pt idx="2">
                  <c:v>City</c:v>
                </c:pt>
                <c:pt idx="3">
                  <c:v>Other</c:v>
                </c:pt>
              </c:strCache>
            </c:strRef>
          </c:cat>
          <c:val>
            <c:numRef>
              <c:f>Sheet1!$C$2:$C$5</c:f>
              <c:numCache>
                <c:formatCode>General</c:formatCode>
                <c:ptCount val="4"/>
                <c:pt idx="0">
                  <c:v>7</c:v>
                </c:pt>
                <c:pt idx="1">
                  <c:v>1</c:v>
                </c:pt>
                <c:pt idx="2">
                  <c:v>2</c:v>
                </c:pt>
                <c:pt idx="3">
                  <c:v>0</c:v>
                </c:pt>
              </c:numCache>
            </c:numRef>
          </c:val>
          <c:extLst>
            <c:ext xmlns:c16="http://schemas.microsoft.com/office/drawing/2014/chart" uri="{C3380CC4-5D6E-409C-BE32-E72D297353CC}">
              <c16:uniqueId val="{00000001-4088-434F-AACC-DDC7081C11BD}"/>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4"/>
                <c:pt idx="0">
                  <c:v>Suburban</c:v>
                </c:pt>
                <c:pt idx="1">
                  <c:v>Rural</c:v>
                </c:pt>
                <c:pt idx="2">
                  <c:v>City</c:v>
                </c:pt>
                <c:pt idx="3">
                  <c:v>Other</c:v>
                </c:pt>
              </c:strCache>
            </c:strRef>
          </c:cat>
          <c:val>
            <c:numRef>
              <c:f>Sheet1!$D$2:$D$5</c:f>
              <c:numCache>
                <c:formatCode>General</c:formatCode>
                <c:ptCount val="4"/>
              </c:numCache>
            </c:numRef>
          </c:val>
          <c:extLst>
            <c:ext xmlns:c16="http://schemas.microsoft.com/office/drawing/2014/chart" uri="{C3380CC4-5D6E-409C-BE32-E72D297353CC}">
              <c16:uniqueId val="{00000002-4088-434F-AACC-DDC7081C11BD}"/>
            </c:ext>
          </c:extLst>
        </c:ser>
        <c:dLbls>
          <c:showLegendKey val="0"/>
          <c:showVal val="0"/>
          <c:showCatName val="0"/>
          <c:showSerName val="0"/>
          <c:showPercent val="0"/>
          <c:showBubbleSize val="0"/>
        </c:dLbls>
        <c:gapWidth val="219"/>
        <c:overlap val="-27"/>
        <c:axId val="786368015"/>
        <c:axId val="786365135"/>
      </c:barChart>
      <c:catAx>
        <c:axId val="786368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6365135"/>
        <c:crosses val="autoZero"/>
        <c:auto val="1"/>
        <c:lblAlgn val="ctr"/>
        <c:lblOffset val="100"/>
        <c:noMultiLvlLbl val="0"/>
      </c:catAx>
      <c:valAx>
        <c:axId val="7863651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63680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As a member of the public, do you feel Police presence in your community is at an acceptable level</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cat>
            <c:strRef>
              <c:f>Sheet1!$A$2:$A$5</c:f>
              <c:strCache>
                <c:ptCount val="2"/>
                <c:pt idx="0">
                  <c:v>Yes</c:v>
                </c:pt>
                <c:pt idx="1">
                  <c:v>No</c:v>
                </c:pt>
              </c:strCache>
            </c:strRef>
          </c:cat>
          <c:val>
            <c:numRef>
              <c:f>Sheet1!$B$2:$B$5</c:f>
              <c:numCache>
                <c:formatCode>General</c:formatCode>
                <c:ptCount val="4"/>
                <c:pt idx="0">
                  <c:v>100</c:v>
                </c:pt>
                <c:pt idx="1">
                  <c:v>0</c:v>
                </c:pt>
              </c:numCache>
            </c:numRef>
          </c:val>
          <c:extLst>
            <c:ext xmlns:c16="http://schemas.microsoft.com/office/drawing/2014/chart" uri="{C3380CC4-5D6E-409C-BE32-E72D297353CC}">
              <c16:uniqueId val="{00000000-2193-47A5-B291-6783ACACDC21}"/>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cat>
            <c:strRef>
              <c:f>Sheet1!$A$2:$A$5</c:f>
              <c:strCache>
                <c:ptCount val="2"/>
                <c:pt idx="0">
                  <c:v>Yes</c:v>
                </c:pt>
                <c:pt idx="1">
                  <c:v>No</c:v>
                </c:pt>
              </c:strCache>
            </c:strRef>
          </c:cat>
          <c:val>
            <c:numRef>
              <c:f>Sheet1!$B$2:$B$5</c:f>
              <c:numCache>
                <c:formatCode>General</c:formatCode>
                <c:ptCount val="4"/>
                <c:pt idx="0">
                  <c:v>100</c:v>
                </c:pt>
                <c:pt idx="1">
                  <c:v>0</c:v>
                </c:pt>
              </c:numCache>
            </c:numRef>
          </c:val>
          <c:extLst>
            <c:ext xmlns:c16="http://schemas.microsoft.com/office/drawing/2014/chart" uri="{C3380CC4-5D6E-409C-BE32-E72D297353CC}">
              <c16:uniqueId val="{00000000-FC2C-43AE-9115-5635D829824D}"/>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4</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Adams,Hannah swp6744</dc:creator>
  <cp:keywords/>
  <dc:description/>
  <cp:lastModifiedBy>Adams,Hannah swp6744</cp:lastModifiedBy>
  <cp:revision>3</cp:revision>
  <dcterms:created xsi:type="dcterms:W3CDTF">2023-06-04T14:26:00Z</dcterms:created>
  <dcterms:modified xsi:type="dcterms:W3CDTF">2023-06-04T16:26:00Z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2023-06-04T15:23:30Z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c299d189-b7a2-4b8d-9d1e-1af20d83e4be</vt:lpwstr>
  </property>
  <property fmtid="{D5CDD505-2E9C-101B-9397-08002B2CF9AE}" pid="8" name="MSIP_Label_66cf8fe5-b7b7-4df7-b38d-1c61ac2f6639_ContentBits">
    <vt:lpwstr>0</vt:lpwstr>
  </property>
</Properties>
</file>