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46279" w14:textId="286BF3FB" w:rsidR="005F78F8" w:rsidRPr="004D7C8E" w:rsidRDefault="004D7C8E" w:rsidP="004D7C8E">
      <w:pPr>
        <w:pStyle w:val="Nornal"/>
        <w:rPr>
          <w:rFonts w:ascii="Times New Roman" w:hAnsi="Times New Roman" w:cs="Times New Roman"/>
          <w:sz w:val="28"/>
          <w:szCs w:val="28"/>
        </w:rPr>
      </w:pPr>
      <w:r w:rsidRPr="00263E65">
        <w:rPr>
          <w:rFonts w:ascii="Times New Roman" w:hAnsi="Times New Roman" w:cs="Times New Roman"/>
          <w:b/>
          <w:bCs/>
          <w:sz w:val="28"/>
          <w:szCs w:val="28"/>
        </w:rPr>
        <w:t>E</w:t>
      </w:r>
      <w:r w:rsidR="005F78F8" w:rsidRPr="00263E65">
        <w:rPr>
          <w:rFonts w:ascii="Times New Roman" w:hAnsi="Times New Roman" w:cs="Times New Roman"/>
          <w:b/>
          <w:bCs/>
          <w:sz w:val="28"/>
          <w:szCs w:val="28"/>
        </w:rPr>
        <w:t>mployment regulation</w:t>
      </w:r>
      <w:r w:rsidR="005F78F8" w:rsidRPr="004D7C8E">
        <w:rPr>
          <w:rFonts w:ascii="Times New Roman" w:hAnsi="Times New Roman" w:cs="Times New Roman"/>
          <w:sz w:val="28"/>
          <w:szCs w:val="28"/>
        </w:rPr>
        <w:t xml:space="preserve">. </w:t>
      </w:r>
      <w:r w:rsidR="005F78F8" w:rsidRPr="00A132D8">
        <w:rPr>
          <w:rFonts w:ascii="Times New Roman" w:hAnsi="Times New Roman" w:cs="Times New Roman"/>
          <w:b/>
          <w:bCs/>
          <w:sz w:val="28"/>
          <w:szCs w:val="28"/>
        </w:rPr>
        <w:t>(AC 1.1)</w:t>
      </w:r>
    </w:p>
    <w:p w14:paraId="151067F3" w14:textId="77777777" w:rsidR="00255DD8" w:rsidRPr="00A132D8" w:rsidRDefault="00402ED0"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Even though</w:t>
      </w:r>
      <w:r w:rsidRPr="00A132D8">
        <w:rPr>
          <w:rFonts w:ascii="Times New Roman" w:hAnsi="Times New Roman" w:cs="Times New Roman"/>
          <w:sz w:val="28"/>
          <w:szCs w:val="28"/>
        </w:rPr>
        <w:t xml:space="preserve"> employment regulations have many different intents and objectives, they can all be summed up as upholding employees' rights and fostering equality at work as well as social justice and inclusion. Employment regulation is the collective term for a set of laws and norms put in place to enhance the relationship between employers and employees. </w:t>
      </w:r>
    </w:p>
    <w:p w14:paraId="2B58E026" w14:textId="274D13FC" w:rsidR="00B66B79" w:rsidRDefault="00402ED0"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Most employment-related laws and policies are created with the employee in mind, ensuring that they are applied fairly and in accordance with government policy</w:t>
      </w:r>
      <w:r w:rsidR="00BC216A" w:rsidRPr="00A132D8">
        <w:rPr>
          <w:rFonts w:ascii="Times New Roman" w:hAnsi="Times New Roman" w:cs="Times New Roman"/>
          <w:sz w:val="28"/>
          <w:szCs w:val="28"/>
        </w:rPr>
        <w:t>, e</w:t>
      </w:r>
      <w:r w:rsidR="00B66B79" w:rsidRPr="00A132D8">
        <w:rPr>
          <w:rFonts w:ascii="Times New Roman" w:hAnsi="Times New Roman" w:cs="Times New Roman"/>
          <w:sz w:val="28"/>
          <w:szCs w:val="28"/>
        </w:rPr>
        <w:t>nsur</w:t>
      </w:r>
      <w:r w:rsidR="00BC216A" w:rsidRPr="00A132D8">
        <w:rPr>
          <w:rFonts w:ascii="Times New Roman" w:hAnsi="Times New Roman" w:cs="Times New Roman"/>
          <w:sz w:val="28"/>
          <w:szCs w:val="28"/>
        </w:rPr>
        <w:t xml:space="preserve">ing </w:t>
      </w:r>
      <w:r w:rsidR="00B66B79" w:rsidRPr="00A132D8">
        <w:rPr>
          <w:rFonts w:ascii="Times New Roman" w:hAnsi="Times New Roman" w:cs="Times New Roman"/>
          <w:sz w:val="28"/>
          <w:szCs w:val="28"/>
        </w:rPr>
        <w:t xml:space="preserve">that workers receive fair compensation, </w:t>
      </w:r>
      <w:r w:rsidR="00BC216A" w:rsidRPr="00A132D8">
        <w:rPr>
          <w:rFonts w:ascii="Times New Roman" w:hAnsi="Times New Roman" w:cs="Times New Roman"/>
          <w:sz w:val="28"/>
          <w:szCs w:val="28"/>
        </w:rPr>
        <w:t xml:space="preserve">and </w:t>
      </w:r>
      <w:r w:rsidR="00B66B79" w:rsidRPr="00A132D8">
        <w:rPr>
          <w:rFonts w:ascii="Times New Roman" w:hAnsi="Times New Roman" w:cs="Times New Roman"/>
          <w:sz w:val="28"/>
          <w:szCs w:val="28"/>
        </w:rPr>
        <w:t xml:space="preserve">are not subjected to harassment or discrimination, can work safely, and are in excellent physical and mental health. The 1974 Health and Safety at Work Act was established to help make sure that these are followed in the workplace. </w:t>
      </w:r>
      <w:r w:rsidR="00B66B79" w:rsidRPr="00A132D8">
        <w:rPr>
          <w:rFonts w:ascii="Times New Roman" w:hAnsi="Times New Roman" w:cs="Times New Roman"/>
          <w:sz w:val="28"/>
          <w:szCs w:val="28"/>
        </w:rPr>
        <w:t xml:space="preserve"> </w:t>
      </w:r>
    </w:p>
    <w:p w14:paraId="56221407" w14:textId="52E65AB9" w:rsidR="00435332" w:rsidRPr="00A132D8" w:rsidRDefault="00435332"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This act was created to safeguard everyone's health and safety at work, particularly from hazardous working conditions</w:t>
      </w:r>
      <w:r w:rsidR="003972F6" w:rsidRPr="00A132D8">
        <w:rPr>
          <w:rFonts w:ascii="Times New Roman" w:hAnsi="Times New Roman" w:cs="Times New Roman"/>
          <w:sz w:val="28"/>
          <w:szCs w:val="28"/>
        </w:rPr>
        <w:t xml:space="preserve">. </w:t>
      </w:r>
    </w:p>
    <w:p w14:paraId="212813FF" w14:textId="3647C5BF" w:rsidR="005E35A3" w:rsidRPr="00A132D8" w:rsidRDefault="006C583D"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S</w:t>
      </w:r>
      <w:r w:rsidR="00645506" w:rsidRPr="00A132D8">
        <w:rPr>
          <w:rFonts w:ascii="Times New Roman" w:hAnsi="Times New Roman" w:cs="Times New Roman"/>
          <w:sz w:val="28"/>
          <w:szCs w:val="28"/>
        </w:rPr>
        <w:t xml:space="preserve">ocial justice in the </w:t>
      </w:r>
      <w:r w:rsidR="00C0306B" w:rsidRPr="00A132D8">
        <w:rPr>
          <w:rFonts w:ascii="Times New Roman" w:hAnsi="Times New Roman" w:cs="Times New Roman"/>
          <w:sz w:val="28"/>
          <w:szCs w:val="28"/>
        </w:rPr>
        <w:t>workplace</w:t>
      </w:r>
      <w:r w:rsidR="00645506" w:rsidRPr="00A132D8">
        <w:rPr>
          <w:rFonts w:ascii="Times New Roman" w:hAnsi="Times New Roman" w:cs="Times New Roman"/>
          <w:sz w:val="28"/>
          <w:szCs w:val="28"/>
        </w:rPr>
        <w:t xml:space="preserve"> </w:t>
      </w:r>
      <w:r w:rsidRPr="00A132D8">
        <w:rPr>
          <w:rFonts w:ascii="Times New Roman" w:hAnsi="Times New Roman" w:cs="Times New Roman"/>
          <w:sz w:val="28"/>
          <w:szCs w:val="28"/>
        </w:rPr>
        <w:t xml:space="preserve">needs to </w:t>
      </w:r>
      <w:r w:rsidR="00645506" w:rsidRPr="00A132D8">
        <w:rPr>
          <w:rFonts w:ascii="Times New Roman" w:hAnsi="Times New Roman" w:cs="Times New Roman"/>
          <w:sz w:val="28"/>
          <w:szCs w:val="28"/>
        </w:rPr>
        <w:t>be fair</w:t>
      </w:r>
      <w:r w:rsidR="00C0306B" w:rsidRPr="00A132D8">
        <w:rPr>
          <w:rFonts w:ascii="Times New Roman" w:hAnsi="Times New Roman" w:cs="Times New Roman"/>
          <w:sz w:val="28"/>
          <w:szCs w:val="28"/>
        </w:rPr>
        <w:t xml:space="preserve"> and inclusive</w:t>
      </w:r>
      <w:r w:rsidR="00645506" w:rsidRPr="00A132D8">
        <w:rPr>
          <w:rFonts w:ascii="Times New Roman" w:hAnsi="Times New Roman" w:cs="Times New Roman"/>
          <w:sz w:val="28"/>
          <w:szCs w:val="28"/>
        </w:rPr>
        <w:t xml:space="preserve">, </w:t>
      </w:r>
      <w:r w:rsidR="00B94212" w:rsidRPr="00A132D8">
        <w:rPr>
          <w:rFonts w:ascii="Times New Roman" w:hAnsi="Times New Roman" w:cs="Times New Roman"/>
          <w:sz w:val="28"/>
          <w:szCs w:val="28"/>
        </w:rPr>
        <w:t xml:space="preserve">Legislation like the National Minimum Wage Act and the Equality Act of 2010 </w:t>
      </w:r>
      <w:r w:rsidR="00C0306B" w:rsidRPr="00A132D8">
        <w:rPr>
          <w:rFonts w:ascii="Times New Roman" w:hAnsi="Times New Roman" w:cs="Times New Roman"/>
          <w:sz w:val="28"/>
          <w:szCs w:val="28"/>
        </w:rPr>
        <w:t xml:space="preserve">were brought out to </w:t>
      </w:r>
      <w:r w:rsidR="00B94212" w:rsidRPr="00A132D8">
        <w:rPr>
          <w:rFonts w:ascii="Times New Roman" w:hAnsi="Times New Roman" w:cs="Times New Roman"/>
          <w:sz w:val="28"/>
          <w:szCs w:val="28"/>
        </w:rPr>
        <w:t>aid in the treatment of workers and their protection from mistreatment</w:t>
      </w:r>
      <w:r w:rsidR="00C0306B" w:rsidRPr="00A132D8">
        <w:rPr>
          <w:rFonts w:ascii="Times New Roman" w:hAnsi="Times New Roman" w:cs="Times New Roman"/>
          <w:sz w:val="28"/>
          <w:szCs w:val="28"/>
        </w:rPr>
        <w:t xml:space="preserve"> and unfairness</w:t>
      </w:r>
      <w:r w:rsidR="00B94212" w:rsidRPr="00A132D8">
        <w:rPr>
          <w:rFonts w:ascii="Times New Roman" w:hAnsi="Times New Roman" w:cs="Times New Roman"/>
          <w:sz w:val="28"/>
          <w:szCs w:val="28"/>
        </w:rPr>
        <w:t>.</w:t>
      </w:r>
      <w:r w:rsidR="00157B16" w:rsidRPr="00A132D8">
        <w:rPr>
          <w:rFonts w:ascii="Times New Roman" w:hAnsi="Times New Roman" w:cs="Times New Roman"/>
          <w:sz w:val="28"/>
          <w:szCs w:val="28"/>
        </w:rPr>
        <w:t xml:space="preserve"> </w:t>
      </w:r>
      <w:r w:rsidR="000A7B3B" w:rsidRPr="00A132D8">
        <w:rPr>
          <w:rFonts w:ascii="Times New Roman" w:hAnsi="Times New Roman" w:cs="Times New Roman"/>
          <w:sz w:val="28"/>
          <w:szCs w:val="28"/>
        </w:rPr>
        <w:t xml:space="preserve">The equality act was created, according to the government website (GOV.UK A, 2010) to permit employers to publicise the pay gap between men and women and prevent victimisation in some situations, especially </w:t>
      </w:r>
      <w:r w:rsidR="000A7B3B" w:rsidRPr="00A132D8">
        <w:rPr>
          <w:rFonts w:ascii="Times New Roman" w:hAnsi="Times New Roman" w:cs="Times New Roman"/>
          <w:sz w:val="28"/>
          <w:szCs w:val="28"/>
        </w:rPr>
        <w:t>considering</w:t>
      </w:r>
      <w:r w:rsidR="000A7B3B" w:rsidRPr="00A132D8">
        <w:rPr>
          <w:rFonts w:ascii="Times New Roman" w:hAnsi="Times New Roman" w:cs="Times New Roman"/>
          <w:sz w:val="28"/>
          <w:szCs w:val="28"/>
        </w:rPr>
        <w:t xml:space="preserve"> the goal to end discrimination and other unlawful activity and promote equality. </w:t>
      </w:r>
    </w:p>
    <w:p w14:paraId="751EE6DF" w14:textId="3253B044" w:rsidR="003E3B18" w:rsidRDefault="00F113B6"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Working time regulation is another important goal of employment law</w:t>
      </w:r>
      <w:r w:rsidR="00EC152E" w:rsidRPr="00A132D8">
        <w:rPr>
          <w:rFonts w:ascii="Times New Roman" w:hAnsi="Times New Roman" w:cs="Times New Roman"/>
          <w:sz w:val="28"/>
          <w:szCs w:val="28"/>
        </w:rPr>
        <w:t xml:space="preserve">, the UK’s working time regulations 1998 </w:t>
      </w:r>
      <w:r w:rsidR="00E369C0" w:rsidRPr="00A132D8">
        <w:rPr>
          <w:rFonts w:ascii="Times New Roman" w:hAnsi="Times New Roman" w:cs="Times New Roman"/>
          <w:sz w:val="28"/>
          <w:szCs w:val="28"/>
        </w:rPr>
        <w:t>was set up to en</w:t>
      </w:r>
      <w:r w:rsidRPr="00A132D8">
        <w:rPr>
          <w:rFonts w:ascii="Times New Roman" w:hAnsi="Times New Roman" w:cs="Times New Roman"/>
          <w:sz w:val="28"/>
          <w:szCs w:val="28"/>
        </w:rPr>
        <w:t xml:space="preserve">sure that staff members get enough rest between shifts and </w:t>
      </w:r>
      <w:r w:rsidR="00E369C0" w:rsidRPr="00A132D8">
        <w:rPr>
          <w:rFonts w:ascii="Times New Roman" w:hAnsi="Times New Roman" w:cs="Times New Roman"/>
          <w:sz w:val="28"/>
          <w:szCs w:val="28"/>
        </w:rPr>
        <w:t xml:space="preserve">get the </w:t>
      </w:r>
      <w:r w:rsidRPr="00A132D8">
        <w:rPr>
          <w:rFonts w:ascii="Times New Roman" w:hAnsi="Times New Roman" w:cs="Times New Roman"/>
          <w:sz w:val="28"/>
          <w:szCs w:val="28"/>
        </w:rPr>
        <w:t xml:space="preserve">appropriate number of breaks. </w:t>
      </w:r>
      <w:r w:rsidR="00484D37" w:rsidRPr="00A132D8">
        <w:rPr>
          <w:rFonts w:ascii="Times New Roman" w:hAnsi="Times New Roman" w:cs="Times New Roman"/>
          <w:sz w:val="28"/>
          <w:szCs w:val="28"/>
        </w:rPr>
        <w:t xml:space="preserve">However, there are drawbacks to employment regulation as well. For instance, a lack of resources might have a significant effect on employers and be rather high for many small enterprises, which would find the changes to legislation too huge and complex. This puts pressure on businesses to find more resources outside of the UK </w:t>
      </w:r>
      <w:r w:rsidR="00522AAE" w:rsidRPr="00A132D8">
        <w:rPr>
          <w:rFonts w:ascii="Times New Roman" w:hAnsi="Times New Roman" w:cs="Times New Roman"/>
          <w:sz w:val="28"/>
          <w:szCs w:val="28"/>
        </w:rPr>
        <w:t>to</w:t>
      </w:r>
      <w:r w:rsidR="00484D37" w:rsidRPr="00A132D8">
        <w:rPr>
          <w:rFonts w:ascii="Times New Roman" w:hAnsi="Times New Roman" w:cs="Times New Roman"/>
          <w:sz w:val="28"/>
          <w:szCs w:val="28"/>
        </w:rPr>
        <w:t xml:space="preserve"> hire worke</w:t>
      </w:r>
      <w:r w:rsidR="00356885" w:rsidRPr="00A132D8">
        <w:rPr>
          <w:rFonts w:ascii="Times New Roman" w:hAnsi="Times New Roman" w:cs="Times New Roman"/>
          <w:sz w:val="28"/>
          <w:szCs w:val="28"/>
        </w:rPr>
        <w:t xml:space="preserve">rs paid less. The biggest drawback is that the </w:t>
      </w:r>
      <w:r w:rsidR="00694DBA" w:rsidRPr="00A132D8">
        <w:rPr>
          <w:rFonts w:ascii="Times New Roman" w:hAnsi="Times New Roman" w:cs="Times New Roman"/>
          <w:sz w:val="28"/>
          <w:szCs w:val="28"/>
        </w:rPr>
        <w:t>improving</w:t>
      </w:r>
      <w:r w:rsidR="00356885" w:rsidRPr="00A132D8">
        <w:rPr>
          <w:rFonts w:ascii="Times New Roman" w:hAnsi="Times New Roman" w:cs="Times New Roman"/>
          <w:sz w:val="28"/>
          <w:szCs w:val="28"/>
        </w:rPr>
        <w:t xml:space="preserve"> digital </w:t>
      </w:r>
      <w:r w:rsidR="00694DBA" w:rsidRPr="00A132D8">
        <w:rPr>
          <w:rFonts w:ascii="Times New Roman" w:hAnsi="Times New Roman" w:cs="Times New Roman"/>
          <w:sz w:val="28"/>
          <w:szCs w:val="28"/>
        </w:rPr>
        <w:t>world</w:t>
      </w:r>
      <w:r w:rsidR="00356885" w:rsidRPr="00A132D8">
        <w:rPr>
          <w:rFonts w:ascii="Times New Roman" w:hAnsi="Times New Roman" w:cs="Times New Roman"/>
          <w:sz w:val="28"/>
          <w:szCs w:val="28"/>
        </w:rPr>
        <w:t xml:space="preserve"> means it is easier to access legislations online and </w:t>
      </w:r>
      <w:r w:rsidR="00694DBA" w:rsidRPr="00A132D8">
        <w:rPr>
          <w:rFonts w:ascii="Times New Roman" w:hAnsi="Times New Roman" w:cs="Times New Roman"/>
          <w:sz w:val="28"/>
          <w:szCs w:val="28"/>
        </w:rPr>
        <w:t>the website is not always as up to date</w:t>
      </w:r>
      <w:r w:rsidR="009338C5" w:rsidRPr="00A132D8">
        <w:rPr>
          <w:rFonts w:ascii="Times New Roman" w:hAnsi="Times New Roman" w:cs="Times New Roman"/>
          <w:sz w:val="28"/>
          <w:szCs w:val="28"/>
        </w:rPr>
        <w:t>.</w:t>
      </w:r>
    </w:p>
    <w:p w14:paraId="7D50D1EE" w14:textId="77777777" w:rsidR="00A132D8" w:rsidRDefault="00A132D8" w:rsidP="00A132D8">
      <w:pPr>
        <w:pStyle w:val="NoSpacing"/>
        <w:rPr>
          <w:rFonts w:ascii="Times New Roman" w:hAnsi="Times New Roman" w:cs="Times New Roman"/>
          <w:sz w:val="28"/>
          <w:szCs w:val="28"/>
        </w:rPr>
      </w:pPr>
    </w:p>
    <w:p w14:paraId="30084694" w14:textId="77777777" w:rsidR="00A132D8" w:rsidRDefault="00A132D8" w:rsidP="00A132D8">
      <w:pPr>
        <w:pStyle w:val="NoSpacing"/>
        <w:rPr>
          <w:rFonts w:ascii="Times New Roman" w:hAnsi="Times New Roman" w:cs="Times New Roman"/>
          <w:sz w:val="28"/>
          <w:szCs w:val="28"/>
        </w:rPr>
      </w:pPr>
    </w:p>
    <w:p w14:paraId="3AD9F3EF" w14:textId="77777777" w:rsidR="00432B88" w:rsidRDefault="00432B88" w:rsidP="00A132D8">
      <w:pPr>
        <w:pStyle w:val="NoSpacing"/>
        <w:rPr>
          <w:rFonts w:ascii="Times New Roman" w:hAnsi="Times New Roman" w:cs="Times New Roman"/>
          <w:sz w:val="28"/>
          <w:szCs w:val="28"/>
        </w:rPr>
      </w:pPr>
    </w:p>
    <w:p w14:paraId="1EDEE0B5" w14:textId="77777777" w:rsidR="00432B88" w:rsidRDefault="00432B88" w:rsidP="00A132D8">
      <w:pPr>
        <w:pStyle w:val="NoSpacing"/>
        <w:rPr>
          <w:rFonts w:ascii="Times New Roman" w:hAnsi="Times New Roman" w:cs="Times New Roman"/>
          <w:sz w:val="28"/>
          <w:szCs w:val="28"/>
        </w:rPr>
      </w:pPr>
    </w:p>
    <w:p w14:paraId="4F33B6F1" w14:textId="77777777" w:rsidR="00432B88" w:rsidRDefault="00432B88" w:rsidP="00A132D8">
      <w:pPr>
        <w:pStyle w:val="NoSpacing"/>
        <w:rPr>
          <w:rFonts w:ascii="Times New Roman" w:hAnsi="Times New Roman" w:cs="Times New Roman"/>
          <w:sz w:val="28"/>
          <w:szCs w:val="28"/>
        </w:rPr>
      </w:pPr>
    </w:p>
    <w:p w14:paraId="6A72CD5F" w14:textId="77777777" w:rsidR="00432B88" w:rsidRDefault="00432B88" w:rsidP="00A132D8">
      <w:pPr>
        <w:pStyle w:val="NoSpacing"/>
        <w:rPr>
          <w:rFonts w:ascii="Times New Roman" w:hAnsi="Times New Roman" w:cs="Times New Roman"/>
          <w:sz w:val="28"/>
          <w:szCs w:val="28"/>
        </w:rPr>
      </w:pPr>
    </w:p>
    <w:p w14:paraId="47C73B46" w14:textId="77777777" w:rsidR="00432B88" w:rsidRDefault="00432B88" w:rsidP="00A132D8">
      <w:pPr>
        <w:pStyle w:val="NoSpacing"/>
        <w:rPr>
          <w:rFonts w:ascii="Times New Roman" w:hAnsi="Times New Roman" w:cs="Times New Roman"/>
          <w:sz w:val="28"/>
          <w:szCs w:val="28"/>
        </w:rPr>
      </w:pPr>
    </w:p>
    <w:p w14:paraId="34FDB987" w14:textId="77777777" w:rsidR="00A132D8" w:rsidRDefault="00A132D8" w:rsidP="00A132D8">
      <w:pPr>
        <w:pStyle w:val="NoSpacing"/>
        <w:rPr>
          <w:rFonts w:ascii="Times New Roman" w:hAnsi="Times New Roman" w:cs="Times New Roman"/>
          <w:sz w:val="28"/>
          <w:szCs w:val="28"/>
        </w:rPr>
      </w:pPr>
    </w:p>
    <w:p w14:paraId="4F8F3BF5" w14:textId="77777777" w:rsidR="00A132D8" w:rsidRDefault="00A132D8" w:rsidP="00A132D8">
      <w:pPr>
        <w:pStyle w:val="NoSpacing"/>
        <w:rPr>
          <w:rFonts w:ascii="Times New Roman" w:hAnsi="Times New Roman" w:cs="Times New Roman"/>
          <w:sz w:val="28"/>
          <w:szCs w:val="28"/>
        </w:rPr>
      </w:pPr>
    </w:p>
    <w:p w14:paraId="15A94F94" w14:textId="77777777" w:rsidR="00A132D8" w:rsidRDefault="00A132D8" w:rsidP="00A132D8">
      <w:pPr>
        <w:pStyle w:val="NoSpacing"/>
        <w:rPr>
          <w:rFonts w:ascii="Times New Roman" w:hAnsi="Times New Roman" w:cs="Times New Roman"/>
          <w:sz w:val="28"/>
          <w:szCs w:val="28"/>
        </w:rPr>
      </w:pPr>
    </w:p>
    <w:p w14:paraId="638274C0" w14:textId="3AFF3BCB" w:rsidR="005F78F8" w:rsidRPr="00155C06" w:rsidRDefault="00155C06" w:rsidP="000A7B3B">
      <w:pPr>
        <w:pStyle w:val="Nornal"/>
        <w:rPr>
          <w:rFonts w:ascii="Times New Roman" w:hAnsi="Times New Roman" w:cs="Times New Roman"/>
          <w:b/>
          <w:bCs/>
          <w:sz w:val="28"/>
          <w:szCs w:val="28"/>
        </w:rPr>
      </w:pPr>
      <w:r w:rsidRPr="00155C06">
        <w:rPr>
          <w:rFonts w:ascii="Times New Roman" w:hAnsi="Times New Roman" w:cs="Times New Roman"/>
          <w:b/>
          <w:bCs/>
          <w:sz w:val="28"/>
          <w:szCs w:val="28"/>
        </w:rPr>
        <w:lastRenderedPageBreak/>
        <w:t>E</w:t>
      </w:r>
      <w:r w:rsidR="005F78F8" w:rsidRPr="00155C06">
        <w:rPr>
          <w:rFonts w:ascii="Times New Roman" w:hAnsi="Times New Roman" w:cs="Times New Roman"/>
          <w:b/>
          <w:bCs/>
          <w:sz w:val="28"/>
          <w:szCs w:val="28"/>
        </w:rPr>
        <w:t>nforcing employment law. (AC 1.2)</w:t>
      </w:r>
    </w:p>
    <w:p w14:paraId="701D8F92" w14:textId="1B55C621" w:rsidR="00EF449E" w:rsidRPr="00A132D8" w:rsidRDefault="001C6FD3"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Upholding employment law is mostly the responsibility of the system of tribunals and courts. This system assists businesses in following the law, upholds employment standards, and gives employees a platform to voice any grievances they may have about allegedly unfair business practises. </w:t>
      </w:r>
    </w:p>
    <w:p w14:paraId="0C6434A6" w14:textId="77777777" w:rsidR="00A132D8" w:rsidRDefault="00CB679F"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Employment law is divided into two different subcategories: civil and private. The employment tribunal handles employee issues involving wage deductions, equal compensation, discrimination, and termination of employment. The claims that are seen by the civil courts include wrongful termination claims, contract claims for unpaid wages, workplace accidents, and other contract claims.</w:t>
      </w:r>
      <w:r w:rsidR="00C2500E" w:rsidRPr="00A132D8">
        <w:rPr>
          <w:rFonts w:ascii="Times New Roman" w:hAnsi="Times New Roman" w:cs="Times New Roman"/>
          <w:sz w:val="28"/>
          <w:szCs w:val="28"/>
        </w:rPr>
        <w:t xml:space="preserve"> </w:t>
      </w:r>
      <w:r w:rsidR="00E00BCB" w:rsidRPr="00A132D8">
        <w:rPr>
          <w:rFonts w:ascii="Times New Roman" w:hAnsi="Times New Roman" w:cs="Times New Roman"/>
          <w:sz w:val="28"/>
          <w:szCs w:val="28"/>
        </w:rPr>
        <w:t xml:space="preserve"> </w:t>
      </w:r>
    </w:p>
    <w:p w14:paraId="40B3F081" w14:textId="5A5ECFCD" w:rsidR="005D045C" w:rsidRPr="00A132D8" w:rsidRDefault="00E34E17"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Because it has the authority to order companies to restore fired employees or pay compensation where there has been a contract violation, the legal system is essential to maintaining employment law. Within three months of the complaint date, plaintiffs must present their claim before a tribunal </w:t>
      </w:r>
      <w:r w:rsidRPr="00A132D8">
        <w:rPr>
          <w:rFonts w:ascii="Times New Roman" w:hAnsi="Times New Roman" w:cs="Times New Roman"/>
          <w:sz w:val="28"/>
          <w:szCs w:val="28"/>
        </w:rPr>
        <w:t>for</w:t>
      </w:r>
      <w:r w:rsidRPr="00A132D8">
        <w:rPr>
          <w:rFonts w:ascii="Times New Roman" w:hAnsi="Times New Roman" w:cs="Times New Roman"/>
          <w:sz w:val="28"/>
          <w:szCs w:val="28"/>
        </w:rPr>
        <w:t xml:space="preserve"> proceedings to proceed. </w:t>
      </w:r>
      <w:r w:rsidR="00387E71" w:rsidRPr="00A132D8">
        <w:rPr>
          <w:rFonts w:ascii="Times New Roman" w:hAnsi="Times New Roman" w:cs="Times New Roman"/>
          <w:sz w:val="28"/>
          <w:szCs w:val="28"/>
        </w:rPr>
        <w:t xml:space="preserve">A complaint form must be submitted with the justifications for the claim </w:t>
      </w:r>
      <w:r w:rsidR="00387E71" w:rsidRPr="00A132D8">
        <w:rPr>
          <w:rFonts w:ascii="Times New Roman" w:hAnsi="Times New Roman" w:cs="Times New Roman"/>
          <w:sz w:val="28"/>
          <w:szCs w:val="28"/>
        </w:rPr>
        <w:t>to</w:t>
      </w:r>
      <w:r w:rsidR="00387E71" w:rsidRPr="00A132D8">
        <w:rPr>
          <w:rFonts w:ascii="Times New Roman" w:hAnsi="Times New Roman" w:cs="Times New Roman"/>
          <w:sz w:val="28"/>
          <w:szCs w:val="28"/>
        </w:rPr>
        <w:t xml:space="preserve"> present their case. There are, however, a few procedures that must be followed before a matter can be heard. Before submitting a claim to the employment tribunal, employees must contact ACAS; otherwise, the judge will dismiss the claim. </w:t>
      </w:r>
      <w:r w:rsidR="00F13FCE" w:rsidRPr="00A132D8">
        <w:rPr>
          <w:rFonts w:ascii="Times New Roman" w:hAnsi="Times New Roman" w:cs="Times New Roman"/>
          <w:sz w:val="28"/>
          <w:szCs w:val="28"/>
        </w:rPr>
        <w:t xml:space="preserve">According to ACAS </w:t>
      </w:r>
      <w:r w:rsidR="00C444FF" w:rsidRPr="00A132D8">
        <w:rPr>
          <w:rFonts w:ascii="Times New Roman" w:hAnsi="Times New Roman" w:cs="Times New Roman"/>
          <w:sz w:val="28"/>
          <w:szCs w:val="28"/>
        </w:rPr>
        <w:t xml:space="preserve">C </w:t>
      </w:r>
      <w:r w:rsidR="00F13FCE" w:rsidRPr="00A132D8">
        <w:rPr>
          <w:rFonts w:ascii="Times New Roman" w:hAnsi="Times New Roman" w:cs="Times New Roman"/>
          <w:sz w:val="28"/>
          <w:szCs w:val="28"/>
        </w:rPr>
        <w:t>website (2022</w:t>
      </w:r>
      <w:r w:rsidR="0093328A" w:rsidRPr="00A132D8">
        <w:rPr>
          <w:rFonts w:ascii="Times New Roman" w:hAnsi="Times New Roman" w:cs="Times New Roman"/>
          <w:sz w:val="28"/>
          <w:szCs w:val="28"/>
        </w:rPr>
        <w:t>) Early</w:t>
      </w:r>
      <w:r w:rsidR="000D09FF" w:rsidRPr="00A132D8">
        <w:rPr>
          <w:rFonts w:ascii="Times New Roman" w:hAnsi="Times New Roman" w:cs="Times New Roman"/>
          <w:sz w:val="28"/>
          <w:szCs w:val="28"/>
        </w:rPr>
        <w:t xml:space="preserve"> conciliation enables the claimant and the respondent to discuss the disagreement and determine if an agreement can be struck before coming to court</w:t>
      </w:r>
      <w:r w:rsidR="005D045C" w:rsidRPr="00A132D8">
        <w:rPr>
          <w:rFonts w:ascii="Times New Roman" w:hAnsi="Times New Roman" w:cs="Times New Roman"/>
          <w:sz w:val="28"/>
          <w:szCs w:val="28"/>
        </w:rPr>
        <w:t xml:space="preserve">. </w:t>
      </w:r>
    </w:p>
    <w:p w14:paraId="4022755F" w14:textId="4EBE85F9" w:rsidR="00E40B24" w:rsidRPr="00A132D8" w:rsidRDefault="00623072"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When claims fail in civil court then they are taken to the court of appeal and later to the supreme court. </w:t>
      </w:r>
      <w:r w:rsidR="0093328A" w:rsidRPr="00A132D8">
        <w:rPr>
          <w:rFonts w:ascii="Times New Roman" w:hAnsi="Times New Roman" w:cs="Times New Roman"/>
          <w:sz w:val="28"/>
          <w:szCs w:val="28"/>
        </w:rPr>
        <w:t xml:space="preserve">All employees have the right to bring claims before the tribunal, and they are required to do so by the rulings of the employment appeal tribunal, supreme court, and court of appeal. </w:t>
      </w:r>
      <w:r w:rsidR="000B383C" w:rsidRPr="00A132D8">
        <w:rPr>
          <w:rFonts w:ascii="Times New Roman" w:hAnsi="Times New Roman" w:cs="Times New Roman"/>
          <w:sz w:val="28"/>
          <w:szCs w:val="28"/>
        </w:rPr>
        <w:t xml:space="preserve">The employment court hierarchy </w:t>
      </w:r>
      <w:r w:rsidR="0088273E" w:rsidRPr="00A132D8">
        <w:rPr>
          <w:rFonts w:ascii="Times New Roman" w:hAnsi="Times New Roman" w:cs="Times New Roman"/>
          <w:sz w:val="28"/>
          <w:szCs w:val="28"/>
        </w:rPr>
        <w:t>follows the steps needed to make any claims</w:t>
      </w:r>
      <w:r w:rsidR="00E77126" w:rsidRPr="00A132D8">
        <w:rPr>
          <w:rFonts w:ascii="Times New Roman" w:hAnsi="Times New Roman" w:cs="Times New Roman"/>
          <w:sz w:val="28"/>
          <w:szCs w:val="28"/>
        </w:rPr>
        <w:t xml:space="preserve">. </w:t>
      </w:r>
      <w:r w:rsidR="00E806FA" w:rsidRPr="00A132D8">
        <w:rPr>
          <w:rFonts w:ascii="Times New Roman" w:hAnsi="Times New Roman" w:cs="Times New Roman"/>
          <w:sz w:val="28"/>
          <w:szCs w:val="28"/>
        </w:rPr>
        <w:t xml:space="preserve">80% of claims normally have a judge sit on them by their self, </w:t>
      </w:r>
      <w:r w:rsidR="00E77126" w:rsidRPr="00A132D8">
        <w:rPr>
          <w:rFonts w:ascii="Times New Roman" w:hAnsi="Times New Roman" w:cs="Times New Roman"/>
          <w:sz w:val="28"/>
          <w:szCs w:val="28"/>
        </w:rPr>
        <w:t xml:space="preserve">The higher up the </w:t>
      </w:r>
      <w:r w:rsidR="006C7E20" w:rsidRPr="00A132D8">
        <w:rPr>
          <w:rFonts w:ascii="Times New Roman" w:hAnsi="Times New Roman" w:cs="Times New Roman"/>
          <w:sz w:val="28"/>
          <w:szCs w:val="28"/>
        </w:rPr>
        <w:t xml:space="preserve">hierarchy your claim goes the more judges that would preside on the case. </w:t>
      </w:r>
      <w:r w:rsidR="00E40B24" w:rsidRPr="00A132D8">
        <w:rPr>
          <w:rFonts w:ascii="Times New Roman" w:hAnsi="Times New Roman" w:cs="Times New Roman"/>
          <w:sz w:val="28"/>
          <w:szCs w:val="28"/>
        </w:rPr>
        <w:t xml:space="preserve">According to CIPD </w:t>
      </w:r>
      <w:r w:rsidR="003A1009" w:rsidRPr="00A132D8">
        <w:rPr>
          <w:rFonts w:ascii="Times New Roman" w:hAnsi="Times New Roman" w:cs="Times New Roman"/>
          <w:sz w:val="28"/>
          <w:szCs w:val="28"/>
        </w:rPr>
        <w:t xml:space="preserve">C </w:t>
      </w:r>
      <w:r w:rsidR="00E40B24" w:rsidRPr="00A132D8">
        <w:rPr>
          <w:rFonts w:ascii="Times New Roman" w:hAnsi="Times New Roman" w:cs="Times New Roman"/>
          <w:sz w:val="28"/>
          <w:szCs w:val="28"/>
        </w:rPr>
        <w:t>website (20</w:t>
      </w:r>
      <w:r w:rsidR="007E0E48" w:rsidRPr="00A132D8">
        <w:rPr>
          <w:rFonts w:ascii="Times New Roman" w:hAnsi="Times New Roman" w:cs="Times New Roman"/>
          <w:sz w:val="28"/>
          <w:szCs w:val="28"/>
        </w:rPr>
        <w:t>2</w:t>
      </w:r>
      <w:r w:rsidR="00E40B24" w:rsidRPr="00A132D8">
        <w:rPr>
          <w:rFonts w:ascii="Times New Roman" w:hAnsi="Times New Roman" w:cs="Times New Roman"/>
          <w:sz w:val="28"/>
          <w:szCs w:val="28"/>
        </w:rPr>
        <w:t>1) A losing party may appeal cases to a higher court under the civil court system's hierarchical structure where there is evidence that a lower court erred in applying or interpreting the law. Most of the statutory right can only be enforced by employment tribunals, which is designed to resolve disputes quickly without the need for legal proceedings.</w:t>
      </w:r>
    </w:p>
    <w:p w14:paraId="04119C0A" w14:textId="77777777" w:rsidR="001C1323" w:rsidRDefault="001C1323" w:rsidP="001C1323">
      <w:pPr>
        <w:pStyle w:val="Nornal"/>
      </w:pPr>
    </w:p>
    <w:p w14:paraId="54FF09B1" w14:textId="77777777" w:rsidR="00387E71" w:rsidRDefault="00387E71" w:rsidP="001C1323">
      <w:pPr>
        <w:pStyle w:val="Nornal"/>
      </w:pPr>
    </w:p>
    <w:p w14:paraId="044F223E" w14:textId="77777777" w:rsidR="00E057FA" w:rsidRDefault="00E057FA" w:rsidP="001C1323">
      <w:pPr>
        <w:pStyle w:val="Nornal"/>
      </w:pPr>
    </w:p>
    <w:p w14:paraId="5FBAE389" w14:textId="77777777" w:rsidR="00E057FA" w:rsidRDefault="00E057FA" w:rsidP="001C1323">
      <w:pPr>
        <w:pStyle w:val="Nornal"/>
      </w:pPr>
    </w:p>
    <w:p w14:paraId="6DBB0AC9" w14:textId="77777777" w:rsidR="00E057FA" w:rsidRDefault="00E057FA" w:rsidP="001C1323">
      <w:pPr>
        <w:pStyle w:val="Nornal"/>
      </w:pPr>
    </w:p>
    <w:p w14:paraId="4434B18C" w14:textId="77777777" w:rsidR="00A132D8" w:rsidRDefault="00A132D8" w:rsidP="001C1323">
      <w:pPr>
        <w:pStyle w:val="Nornal"/>
      </w:pPr>
    </w:p>
    <w:p w14:paraId="1EC5DDD1" w14:textId="4AEAE0D6" w:rsidR="005F78F8" w:rsidRPr="005E67C0" w:rsidRDefault="001C1323" w:rsidP="001C1323">
      <w:pPr>
        <w:pStyle w:val="Nornal"/>
        <w:rPr>
          <w:rFonts w:ascii="Times New Roman" w:hAnsi="Times New Roman" w:cs="Times New Roman"/>
          <w:b/>
          <w:bCs/>
          <w:sz w:val="28"/>
          <w:szCs w:val="28"/>
        </w:rPr>
      </w:pPr>
      <w:r w:rsidRPr="005E67C0">
        <w:rPr>
          <w:rFonts w:ascii="Times New Roman" w:hAnsi="Times New Roman" w:cs="Times New Roman"/>
          <w:b/>
          <w:bCs/>
          <w:sz w:val="28"/>
          <w:szCs w:val="28"/>
        </w:rPr>
        <w:lastRenderedPageBreak/>
        <w:t xml:space="preserve">Settlement of cases </w:t>
      </w:r>
      <w:r w:rsidR="005E67C0" w:rsidRPr="005E67C0">
        <w:rPr>
          <w:rFonts w:ascii="Times New Roman" w:hAnsi="Times New Roman" w:cs="Times New Roman"/>
          <w:b/>
          <w:bCs/>
          <w:sz w:val="28"/>
          <w:szCs w:val="28"/>
        </w:rPr>
        <w:t xml:space="preserve">on legal procedures. </w:t>
      </w:r>
      <w:r w:rsidR="005F78F8" w:rsidRPr="005E67C0">
        <w:rPr>
          <w:rFonts w:ascii="Times New Roman" w:hAnsi="Times New Roman" w:cs="Times New Roman"/>
          <w:b/>
          <w:bCs/>
          <w:sz w:val="28"/>
          <w:szCs w:val="28"/>
        </w:rPr>
        <w:t>(AC 1.3)</w:t>
      </w:r>
    </w:p>
    <w:p w14:paraId="2A040DA9" w14:textId="77777777" w:rsidR="00133F70" w:rsidRPr="00133F70" w:rsidRDefault="00B13733" w:rsidP="00133F70">
      <w:pPr>
        <w:pStyle w:val="NoSpacing"/>
        <w:rPr>
          <w:rFonts w:ascii="Times New Roman" w:hAnsi="Times New Roman" w:cs="Times New Roman"/>
          <w:sz w:val="28"/>
          <w:szCs w:val="28"/>
        </w:rPr>
      </w:pPr>
      <w:r w:rsidRPr="00133F70">
        <w:rPr>
          <w:rFonts w:ascii="Times New Roman" w:hAnsi="Times New Roman" w:cs="Times New Roman"/>
          <w:sz w:val="28"/>
          <w:szCs w:val="28"/>
        </w:rPr>
        <w:t>There are several options for case resolution both before and during court proceedings that can help parties resolve claims and disagreements.</w:t>
      </w:r>
      <w:r w:rsidR="008E176C" w:rsidRPr="00133F70">
        <w:rPr>
          <w:rFonts w:ascii="Times New Roman" w:hAnsi="Times New Roman" w:cs="Times New Roman"/>
          <w:sz w:val="28"/>
          <w:szCs w:val="28"/>
        </w:rPr>
        <w:t xml:space="preserve"> Judicial mediation, arbitration and early conciliation are some of the common ways of settling claims prior to going to court. </w:t>
      </w:r>
      <w:r w:rsidR="00A637B4" w:rsidRPr="00133F70">
        <w:rPr>
          <w:rFonts w:ascii="Times New Roman" w:hAnsi="Times New Roman" w:cs="Times New Roman"/>
          <w:sz w:val="28"/>
          <w:szCs w:val="28"/>
        </w:rPr>
        <w:t xml:space="preserve">Early conciliation </w:t>
      </w:r>
      <w:r w:rsidR="009D2DD1" w:rsidRPr="00133F70">
        <w:rPr>
          <w:rFonts w:ascii="Times New Roman" w:hAnsi="Times New Roman" w:cs="Times New Roman"/>
          <w:sz w:val="28"/>
          <w:szCs w:val="28"/>
        </w:rPr>
        <w:t>allows</w:t>
      </w:r>
      <w:r w:rsidR="00A637B4" w:rsidRPr="00133F70">
        <w:rPr>
          <w:rFonts w:ascii="Times New Roman" w:hAnsi="Times New Roman" w:cs="Times New Roman"/>
          <w:sz w:val="28"/>
          <w:szCs w:val="28"/>
        </w:rPr>
        <w:t xml:space="preserve"> </w:t>
      </w:r>
      <w:r w:rsidR="00670D34" w:rsidRPr="00133F70">
        <w:rPr>
          <w:rFonts w:ascii="Times New Roman" w:hAnsi="Times New Roman" w:cs="Times New Roman"/>
          <w:sz w:val="28"/>
          <w:szCs w:val="28"/>
        </w:rPr>
        <w:t xml:space="preserve">the claimant and the respondent to reach agreement </w:t>
      </w:r>
      <w:r w:rsidR="009D2DD1" w:rsidRPr="00133F70">
        <w:rPr>
          <w:rFonts w:ascii="Times New Roman" w:hAnsi="Times New Roman" w:cs="Times New Roman"/>
          <w:sz w:val="28"/>
          <w:szCs w:val="28"/>
        </w:rPr>
        <w:t>without</w:t>
      </w:r>
      <w:r w:rsidR="00670D34" w:rsidRPr="00133F70">
        <w:rPr>
          <w:rFonts w:ascii="Times New Roman" w:hAnsi="Times New Roman" w:cs="Times New Roman"/>
          <w:sz w:val="28"/>
          <w:szCs w:val="28"/>
        </w:rPr>
        <w:t xml:space="preserve"> the need to go to an employment tribunal</w:t>
      </w:r>
      <w:r w:rsidR="005F34B7" w:rsidRPr="00133F70">
        <w:rPr>
          <w:rFonts w:ascii="Times New Roman" w:hAnsi="Times New Roman" w:cs="Times New Roman"/>
          <w:sz w:val="28"/>
          <w:szCs w:val="28"/>
        </w:rPr>
        <w:t xml:space="preserve">, </w:t>
      </w:r>
      <w:r w:rsidR="00F009DB" w:rsidRPr="00133F70">
        <w:rPr>
          <w:rFonts w:ascii="Times New Roman" w:hAnsi="Times New Roman" w:cs="Times New Roman"/>
          <w:sz w:val="28"/>
          <w:szCs w:val="28"/>
        </w:rPr>
        <w:t xml:space="preserve">allowing both </w:t>
      </w:r>
      <w:r w:rsidR="0099187D" w:rsidRPr="00133F70">
        <w:rPr>
          <w:rFonts w:ascii="Times New Roman" w:hAnsi="Times New Roman" w:cs="Times New Roman"/>
          <w:sz w:val="28"/>
          <w:szCs w:val="28"/>
        </w:rPr>
        <w:t>parties</w:t>
      </w:r>
      <w:r w:rsidR="00F009DB" w:rsidRPr="00133F70">
        <w:rPr>
          <w:rFonts w:ascii="Times New Roman" w:hAnsi="Times New Roman" w:cs="Times New Roman"/>
          <w:sz w:val="28"/>
          <w:szCs w:val="28"/>
        </w:rPr>
        <w:t xml:space="preserve"> to </w:t>
      </w:r>
      <w:r w:rsidR="0099187D" w:rsidRPr="00133F70">
        <w:rPr>
          <w:rFonts w:ascii="Times New Roman" w:hAnsi="Times New Roman" w:cs="Times New Roman"/>
          <w:sz w:val="28"/>
          <w:szCs w:val="28"/>
        </w:rPr>
        <w:t xml:space="preserve">discuss dispute in the hope to avoid legal proceedings. </w:t>
      </w:r>
      <w:r w:rsidR="00F009DB" w:rsidRPr="00133F70">
        <w:rPr>
          <w:rFonts w:ascii="Times New Roman" w:hAnsi="Times New Roman" w:cs="Times New Roman"/>
          <w:sz w:val="28"/>
          <w:szCs w:val="28"/>
        </w:rPr>
        <w:t>According to this procedure, each claim made to an employment tribunal must first participate in early conciliation</w:t>
      </w:r>
      <w:r w:rsidR="00AC0B95" w:rsidRPr="00133F70">
        <w:rPr>
          <w:rFonts w:ascii="Times New Roman" w:hAnsi="Times New Roman" w:cs="Times New Roman"/>
          <w:sz w:val="28"/>
          <w:szCs w:val="28"/>
        </w:rPr>
        <w:t xml:space="preserve"> and be made within 3 months of the event</w:t>
      </w:r>
      <w:r w:rsidR="00F009DB" w:rsidRPr="00133F70">
        <w:rPr>
          <w:rFonts w:ascii="Times New Roman" w:hAnsi="Times New Roman" w:cs="Times New Roman"/>
          <w:sz w:val="28"/>
          <w:szCs w:val="28"/>
        </w:rPr>
        <w:t>, the claimant must get in touch with ACAS</w:t>
      </w:r>
      <w:r w:rsidR="009E4A35" w:rsidRPr="00133F70">
        <w:rPr>
          <w:rFonts w:ascii="Times New Roman" w:hAnsi="Times New Roman" w:cs="Times New Roman"/>
          <w:sz w:val="28"/>
          <w:szCs w:val="28"/>
        </w:rPr>
        <w:t xml:space="preserve"> </w:t>
      </w:r>
      <w:r w:rsidR="00F5664D" w:rsidRPr="00133F70">
        <w:rPr>
          <w:rFonts w:ascii="Times New Roman" w:hAnsi="Times New Roman" w:cs="Times New Roman"/>
          <w:sz w:val="28"/>
          <w:szCs w:val="28"/>
        </w:rPr>
        <w:t xml:space="preserve">first </w:t>
      </w:r>
      <w:r w:rsidR="009E4A35" w:rsidRPr="00133F70">
        <w:rPr>
          <w:rFonts w:ascii="Times New Roman" w:hAnsi="Times New Roman" w:cs="Times New Roman"/>
          <w:sz w:val="28"/>
          <w:szCs w:val="28"/>
        </w:rPr>
        <w:t xml:space="preserve">and </w:t>
      </w:r>
      <w:r w:rsidR="00F5664D" w:rsidRPr="00133F70">
        <w:rPr>
          <w:rFonts w:ascii="Times New Roman" w:hAnsi="Times New Roman" w:cs="Times New Roman"/>
          <w:sz w:val="28"/>
          <w:szCs w:val="28"/>
        </w:rPr>
        <w:t xml:space="preserve">be </w:t>
      </w:r>
      <w:r w:rsidR="009E4A35" w:rsidRPr="00133F70">
        <w:rPr>
          <w:rFonts w:ascii="Times New Roman" w:hAnsi="Times New Roman" w:cs="Times New Roman"/>
          <w:sz w:val="28"/>
          <w:szCs w:val="28"/>
        </w:rPr>
        <w:t xml:space="preserve">issued with </w:t>
      </w:r>
      <w:r w:rsidR="001E3997" w:rsidRPr="00133F70">
        <w:rPr>
          <w:rFonts w:ascii="Times New Roman" w:hAnsi="Times New Roman" w:cs="Times New Roman"/>
          <w:sz w:val="28"/>
          <w:szCs w:val="28"/>
        </w:rPr>
        <w:t>an</w:t>
      </w:r>
      <w:r w:rsidR="009E4A35" w:rsidRPr="00133F70">
        <w:rPr>
          <w:rFonts w:ascii="Times New Roman" w:hAnsi="Times New Roman" w:cs="Times New Roman"/>
          <w:sz w:val="28"/>
          <w:szCs w:val="28"/>
        </w:rPr>
        <w:t xml:space="preserve"> early conciliation number</w:t>
      </w:r>
      <w:r w:rsidR="00336EBF" w:rsidRPr="00133F70">
        <w:rPr>
          <w:rFonts w:ascii="Times New Roman" w:hAnsi="Times New Roman" w:cs="Times New Roman"/>
          <w:sz w:val="28"/>
          <w:szCs w:val="28"/>
        </w:rPr>
        <w:t>.</w:t>
      </w:r>
      <w:r w:rsidR="000E2299" w:rsidRPr="00133F70">
        <w:rPr>
          <w:rFonts w:ascii="Times New Roman" w:hAnsi="Times New Roman" w:cs="Times New Roman"/>
          <w:sz w:val="28"/>
          <w:szCs w:val="28"/>
        </w:rPr>
        <w:t xml:space="preserve"> </w:t>
      </w:r>
      <w:r w:rsidR="00336EBF" w:rsidRPr="00133F70">
        <w:rPr>
          <w:rFonts w:ascii="Times New Roman" w:hAnsi="Times New Roman" w:cs="Times New Roman"/>
          <w:sz w:val="28"/>
          <w:szCs w:val="28"/>
        </w:rPr>
        <w:t>I</w:t>
      </w:r>
      <w:r w:rsidR="00C26C57" w:rsidRPr="00133F70">
        <w:rPr>
          <w:rFonts w:ascii="Times New Roman" w:hAnsi="Times New Roman" w:cs="Times New Roman"/>
          <w:sz w:val="28"/>
          <w:szCs w:val="28"/>
        </w:rPr>
        <w:t xml:space="preserve">f they proceed with early conciliation </w:t>
      </w:r>
      <w:r w:rsidR="005944B4" w:rsidRPr="00133F70">
        <w:rPr>
          <w:rFonts w:ascii="Times New Roman" w:hAnsi="Times New Roman" w:cs="Times New Roman"/>
          <w:sz w:val="28"/>
          <w:szCs w:val="28"/>
        </w:rPr>
        <w:t xml:space="preserve">the limitation date is extended and </w:t>
      </w:r>
      <w:r w:rsidR="000E2299" w:rsidRPr="00133F70">
        <w:rPr>
          <w:rFonts w:ascii="Times New Roman" w:hAnsi="Times New Roman" w:cs="Times New Roman"/>
          <w:sz w:val="28"/>
          <w:szCs w:val="28"/>
        </w:rPr>
        <w:t xml:space="preserve">a time frame </w:t>
      </w:r>
      <w:r w:rsidR="00C26C57" w:rsidRPr="00133F70">
        <w:rPr>
          <w:rFonts w:ascii="Times New Roman" w:hAnsi="Times New Roman" w:cs="Times New Roman"/>
          <w:sz w:val="28"/>
          <w:szCs w:val="28"/>
        </w:rPr>
        <w:t>of</w:t>
      </w:r>
      <w:r w:rsidR="000E2299" w:rsidRPr="00133F70">
        <w:rPr>
          <w:rFonts w:ascii="Times New Roman" w:hAnsi="Times New Roman" w:cs="Times New Roman"/>
          <w:sz w:val="28"/>
          <w:szCs w:val="28"/>
        </w:rPr>
        <w:t xml:space="preserve"> 6 week</w:t>
      </w:r>
      <w:r w:rsidR="00C26C57" w:rsidRPr="00133F70">
        <w:rPr>
          <w:rFonts w:ascii="Times New Roman" w:hAnsi="Times New Roman" w:cs="Times New Roman"/>
          <w:sz w:val="28"/>
          <w:szCs w:val="28"/>
        </w:rPr>
        <w:t xml:space="preserve">s </w:t>
      </w:r>
      <w:r w:rsidR="000E2299" w:rsidRPr="00133F70">
        <w:rPr>
          <w:rFonts w:ascii="Times New Roman" w:hAnsi="Times New Roman" w:cs="Times New Roman"/>
          <w:sz w:val="28"/>
          <w:szCs w:val="28"/>
        </w:rPr>
        <w:t xml:space="preserve">is given to employers </w:t>
      </w:r>
      <w:r w:rsidR="00A20D69" w:rsidRPr="00133F70">
        <w:rPr>
          <w:rFonts w:ascii="Times New Roman" w:hAnsi="Times New Roman" w:cs="Times New Roman"/>
          <w:sz w:val="28"/>
          <w:szCs w:val="28"/>
        </w:rPr>
        <w:t xml:space="preserve">to try and facilitate an agreement </w:t>
      </w:r>
      <w:r w:rsidR="000E2299" w:rsidRPr="00133F70">
        <w:rPr>
          <w:rFonts w:ascii="Times New Roman" w:hAnsi="Times New Roman" w:cs="Times New Roman"/>
          <w:sz w:val="28"/>
          <w:szCs w:val="28"/>
        </w:rPr>
        <w:t>before moving to tribunal</w:t>
      </w:r>
      <w:r w:rsidR="0074562A" w:rsidRPr="00133F70">
        <w:rPr>
          <w:rFonts w:ascii="Times New Roman" w:hAnsi="Times New Roman" w:cs="Times New Roman"/>
          <w:sz w:val="28"/>
          <w:szCs w:val="28"/>
        </w:rPr>
        <w:t xml:space="preserve">. </w:t>
      </w:r>
      <w:r w:rsidR="003049E4" w:rsidRPr="00133F70">
        <w:rPr>
          <w:rFonts w:ascii="Times New Roman" w:hAnsi="Times New Roman" w:cs="Times New Roman"/>
          <w:sz w:val="28"/>
          <w:szCs w:val="28"/>
        </w:rPr>
        <w:t xml:space="preserve">If an agreement is made through this </w:t>
      </w:r>
      <w:r w:rsidR="001C4556" w:rsidRPr="00133F70">
        <w:rPr>
          <w:rFonts w:ascii="Times New Roman" w:hAnsi="Times New Roman" w:cs="Times New Roman"/>
          <w:sz w:val="28"/>
          <w:szCs w:val="28"/>
        </w:rPr>
        <w:t>process,</w:t>
      </w:r>
      <w:r w:rsidR="003049E4" w:rsidRPr="00133F70">
        <w:rPr>
          <w:rFonts w:ascii="Times New Roman" w:hAnsi="Times New Roman" w:cs="Times New Roman"/>
          <w:sz w:val="28"/>
          <w:szCs w:val="28"/>
        </w:rPr>
        <w:t xml:space="preserve"> a form called COT3 is typed up </w:t>
      </w:r>
      <w:r w:rsidR="00E0099A" w:rsidRPr="00133F70">
        <w:rPr>
          <w:rFonts w:ascii="Times New Roman" w:hAnsi="Times New Roman" w:cs="Times New Roman"/>
          <w:sz w:val="28"/>
          <w:szCs w:val="28"/>
        </w:rPr>
        <w:t>for both parties</w:t>
      </w:r>
      <w:r w:rsidR="00667F44" w:rsidRPr="00133F70">
        <w:rPr>
          <w:rFonts w:ascii="Times New Roman" w:hAnsi="Times New Roman" w:cs="Times New Roman"/>
          <w:sz w:val="28"/>
          <w:szCs w:val="28"/>
        </w:rPr>
        <w:t xml:space="preserve"> and once settled </w:t>
      </w:r>
      <w:r w:rsidR="00F5664D" w:rsidRPr="00133F70">
        <w:rPr>
          <w:rFonts w:ascii="Times New Roman" w:hAnsi="Times New Roman" w:cs="Times New Roman"/>
          <w:sz w:val="28"/>
          <w:szCs w:val="28"/>
        </w:rPr>
        <w:t xml:space="preserve">the form </w:t>
      </w:r>
      <w:r w:rsidR="00667F44" w:rsidRPr="00133F70">
        <w:rPr>
          <w:rFonts w:ascii="Times New Roman" w:hAnsi="Times New Roman" w:cs="Times New Roman"/>
          <w:sz w:val="28"/>
          <w:szCs w:val="28"/>
        </w:rPr>
        <w:t>becomes</w:t>
      </w:r>
      <w:r w:rsidR="00F5664D" w:rsidRPr="00133F70">
        <w:rPr>
          <w:rFonts w:ascii="Times New Roman" w:hAnsi="Times New Roman" w:cs="Times New Roman"/>
          <w:sz w:val="28"/>
          <w:szCs w:val="28"/>
        </w:rPr>
        <w:t xml:space="preserve"> </w:t>
      </w:r>
      <w:r w:rsidR="00667F44" w:rsidRPr="00133F70">
        <w:rPr>
          <w:rFonts w:ascii="Times New Roman" w:hAnsi="Times New Roman" w:cs="Times New Roman"/>
          <w:sz w:val="28"/>
          <w:szCs w:val="28"/>
        </w:rPr>
        <w:t>legally binding.</w:t>
      </w:r>
      <w:r w:rsidR="0091655D" w:rsidRPr="00133F70">
        <w:rPr>
          <w:rFonts w:ascii="Times New Roman" w:hAnsi="Times New Roman" w:cs="Times New Roman"/>
          <w:sz w:val="28"/>
          <w:szCs w:val="28"/>
        </w:rPr>
        <w:t xml:space="preserve"> </w:t>
      </w:r>
      <w:r w:rsidR="008F068F" w:rsidRPr="00133F70">
        <w:rPr>
          <w:rFonts w:ascii="Times New Roman" w:hAnsi="Times New Roman" w:cs="Times New Roman"/>
          <w:sz w:val="28"/>
          <w:szCs w:val="28"/>
        </w:rPr>
        <w:t xml:space="preserve">Another way to settle a claim is </w:t>
      </w:r>
      <w:r w:rsidR="00B87797" w:rsidRPr="00133F70">
        <w:rPr>
          <w:rFonts w:ascii="Times New Roman" w:hAnsi="Times New Roman" w:cs="Times New Roman"/>
          <w:sz w:val="28"/>
          <w:szCs w:val="28"/>
        </w:rPr>
        <w:t>through</w:t>
      </w:r>
      <w:r w:rsidR="008F068F" w:rsidRPr="00133F70">
        <w:rPr>
          <w:rFonts w:ascii="Times New Roman" w:hAnsi="Times New Roman" w:cs="Times New Roman"/>
          <w:sz w:val="28"/>
          <w:szCs w:val="28"/>
        </w:rPr>
        <w:t xml:space="preserve"> Judicial Mediation</w:t>
      </w:r>
      <w:r w:rsidR="00FA1D3D" w:rsidRPr="00133F70">
        <w:rPr>
          <w:rFonts w:ascii="Times New Roman" w:hAnsi="Times New Roman" w:cs="Times New Roman"/>
          <w:sz w:val="28"/>
          <w:szCs w:val="28"/>
        </w:rPr>
        <w:t xml:space="preserve">. </w:t>
      </w:r>
      <w:r w:rsidR="00F42A1A" w:rsidRPr="00133F70">
        <w:rPr>
          <w:rFonts w:ascii="Times New Roman" w:hAnsi="Times New Roman" w:cs="Times New Roman"/>
          <w:sz w:val="28"/>
          <w:szCs w:val="28"/>
        </w:rPr>
        <w:t>According to Daniels, K (2022), in this procedure, claimants submit an ET1 and ET3 form, and an employment judge evaluates the material before deciding whether a hearing or mediation would be more appropriate for the resolution of the dispute. If both parties concur, the employment judge will facilitate the mediation; if not, the case will go to a hearing, which will be presided over by a different judge.</w:t>
      </w:r>
      <w:r w:rsidR="00F42A1A" w:rsidRPr="00133F70">
        <w:rPr>
          <w:rFonts w:ascii="Times New Roman" w:hAnsi="Times New Roman" w:cs="Times New Roman"/>
          <w:sz w:val="28"/>
          <w:szCs w:val="28"/>
        </w:rPr>
        <w:t xml:space="preserve"> </w:t>
      </w:r>
      <w:r w:rsidR="00390ACB" w:rsidRPr="00133F70">
        <w:rPr>
          <w:rFonts w:ascii="Times New Roman" w:hAnsi="Times New Roman" w:cs="Times New Roman"/>
          <w:sz w:val="28"/>
          <w:szCs w:val="28"/>
        </w:rPr>
        <w:t xml:space="preserve"> </w:t>
      </w:r>
      <w:r w:rsidR="00C120D8" w:rsidRPr="00133F70">
        <w:rPr>
          <w:rFonts w:ascii="Times New Roman" w:hAnsi="Times New Roman" w:cs="Times New Roman"/>
          <w:sz w:val="28"/>
          <w:szCs w:val="28"/>
        </w:rPr>
        <w:t>When the issues are discussed and the justifications for the claims are heard, this procedure is analysed. Any claims that have been filed with the tribunal may be withdrawn at any moment by the claimant by notifying the employment tribunal of their decision not to continue.</w:t>
      </w:r>
      <w:r w:rsidR="00C120D8" w:rsidRPr="00133F70">
        <w:rPr>
          <w:rFonts w:ascii="Times New Roman" w:hAnsi="Times New Roman" w:cs="Times New Roman"/>
          <w:sz w:val="28"/>
          <w:szCs w:val="28"/>
        </w:rPr>
        <w:t xml:space="preserve"> </w:t>
      </w:r>
    </w:p>
    <w:p w14:paraId="14776838" w14:textId="710A0F90" w:rsidR="008E0075" w:rsidRPr="00133F70" w:rsidRDefault="00B93499" w:rsidP="00133F70">
      <w:pPr>
        <w:pStyle w:val="NoSpacing"/>
        <w:rPr>
          <w:rFonts w:ascii="Times New Roman" w:hAnsi="Times New Roman" w:cs="Times New Roman"/>
          <w:sz w:val="28"/>
          <w:szCs w:val="28"/>
        </w:rPr>
      </w:pPr>
      <w:r w:rsidRPr="00133F70">
        <w:rPr>
          <w:rFonts w:ascii="Times New Roman" w:hAnsi="Times New Roman" w:cs="Times New Roman"/>
          <w:sz w:val="28"/>
          <w:szCs w:val="28"/>
        </w:rPr>
        <w:t xml:space="preserve">Settlement agreements are binding contracts that guarantee that employees won't later sue their employers and that they can conclude a working relationship on mutually advantageous terms. </w:t>
      </w:r>
      <w:r w:rsidR="00C53AC2" w:rsidRPr="00133F70">
        <w:rPr>
          <w:rFonts w:ascii="Times New Roman" w:hAnsi="Times New Roman" w:cs="Times New Roman"/>
          <w:sz w:val="28"/>
          <w:szCs w:val="28"/>
        </w:rPr>
        <w:t>These clauses may be present in a COT3 agreement or settlement agreement. Settlement agreements must be negotiated in writing, and any action should only be taken after consulting a lawyer. They can be agreed before a claim is filed or even during the preliminary stages of a tribunal hearing.</w:t>
      </w:r>
      <w:r w:rsidR="00C53AC2" w:rsidRPr="00133F70">
        <w:rPr>
          <w:rFonts w:ascii="Times New Roman" w:hAnsi="Times New Roman" w:cs="Times New Roman"/>
          <w:sz w:val="28"/>
          <w:szCs w:val="28"/>
        </w:rPr>
        <w:t xml:space="preserve"> </w:t>
      </w:r>
      <w:r w:rsidR="005C02C6" w:rsidRPr="00133F70">
        <w:rPr>
          <w:rFonts w:ascii="Times New Roman" w:hAnsi="Times New Roman" w:cs="Times New Roman"/>
          <w:sz w:val="28"/>
          <w:szCs w:val="28"/>
        </w:rPr>
        <w:t>All the procedures for resolving employment-related issues are outlined in the Employment Rights Act of 1996, enabling claimants to know what to do with claims. However, if you wish to make a formal complaint, you must contact ACAS.</w:t>
      </w:r>
      <w:r w:rsidR="005C02C6" w:rsidRPr="00133F70">
        <w:rPr>
          <w:rFonts w:ascii="Times New Roman" w:hAnsi="Times New Roman" w:cs="Times New Roman"/>
          <w:sz w:val="28"/>
          <w:szCs w:val="28"/>
        </w:rPr>
        <w:t xml:space="preserve"> </w:t>
      </w:r>
    </w:p>
    <w:p w14:paraId="538E5D9F" w14:textId="77777777" w:rsidR="00A132D8" w:rsidRDefault="00A132D8" w:rsidP="00A132D8">
      <w:pPr>
        <w:pStyle w:val="NoSpacing"/>
        <w:rPr>
          <w:rFonts w:ascii="Times New Roman" w:hAnsi="Times New Roman" w:cs="Times New Roman"/>
          <w:sz w:val="28"/>
          <w:szCs w:val="28"/>
        </w:rPr>
      </w:pPr>
    </w:p>
    <w:p w14:paraId="029777FB" w14:textId="77777777" w:rsidR="00A132D8" w:rsidRDefault="00A132D8" w:rsidP="00A132D8">
      <w:pPr>
        <w:pStyle w:val="NoSpacing"/>
        <w:rPr>
          <w:rFonts w:ascii="Times New Roman" w:hAnsi="Times New Roman" w:cs="Times New Roman"/>
          <w:sz w:val="28"/>
          <w:szCs w:val="28"/>
        </w:rPr>
      </w:pPr>
    </w:p>
    <w:p w14:paraId="6CE89A30" w14:textId="77777777" w:rsidR="00133F70" w:rsidRDefault="00133F70" w:rsidP="00A132D8">
      <w:pPr>
        <w:pStyle w:val="NoSpacing"/>
        <w:rPr>
          <w:rFonts w:ascii="Times New Roman" w:hAnsi="Times New Roman" w:cs="Times New Roman"/>
          <w:sz w:val="28"/>
          <w:szCs w:val="28"/>
        </w:rPr>
      </w:pPr>
    </w:p>
    <w:p w14:paraId="120028BE" w14:textId="77777777" w:rsidR="00133F70" w:rsidRDefault="00133F70" w:rsidP="00A132D8">
      <w:pPr>
        <w:pStyle w:val="NoSpacing"/>
        <w:rPr>
          <w:rFonts w:ascii="Times New Roman" w:hAnsi="Times New Roman" w:cs="Times New Roman"/>
          <w:sz w:val="28"/>
          <w:szCs w:val="28"/>
        </w:rPr>
      </w:pPr>
    </w:p>
    <w:p w14:paraId="300A643B" w14:textId="77777777" w:rsidR="00133F70" w:rsidRDefault="00133F70" w:rsidP="00A132D8">
      <w:pPr>
        <w:pStyle w:val="NoSpacing"/>
        <w:rPr>
          <w:rFonts w:ascii="Times New Roman" w:hAnsi="Times New Roman" w:cs="Times New Roman"/>
          <w:sz w:val="28"/>
          <w:szCs w:val="28"/>
        </w:rPr>
      </w:pPr>
    </w:p>
    <w:p w14:paraId="22735D9D" w14:textId="77777777" w:rsidR="0091655D" w:rsidRDefault="0091655D" w:rsidP="00A132D8">
      <w:pPr>
        <w:pStyle w:val="NoSpacing"/>
        <w:rPr>
          <w:rFonts w:ascii="Times New Roman" w:hAnsi="Times New Roman" w:cs="Times New Roman"/>
          <w:sz w:val="28"/>
          <w:szCs w:val="28"/>
        </w:rPr>
      </w:pPr>
    </w:p>
    <w:p w14:paraId="1AEC0EDD" w14:textId="77777777" w:rsidR="00A132D8" w:rsidRDefault="00A132D8" w:rsidP="00A132D8">
      <w:pPr>
        <w:pStyle w:val="NoSpacing"/>
        <w:rPr>
          <w:rFonts w:ascii="Times New Roman" w:hAnsi="Times New Roman" w:cs="Times New Roman"/>
          <w:sz w:val="28"/>
          <w:szCs w:val="28"/>
        </w:rPr>
      </w:pPr>
    </w:p>
    <w:p w14:paraId="256F5F2B" w14:textId="579878D8" w:rsidR="005F78F8" w:rsidRPr="0006406B" w:rsidRDefault="0006406B" w:rsidP="0006406B">
      <w:pPr>
        <w:pStyle w:val="Nornal"/>
        <w:rPr>
          <w:rFonts w:ascii="Times New Roman" w:hAnsi="Times New Roman" w:cs="Times New Roman"/>
          <w:b/>
          <w:bCs/>
          <w:sz w:val="28"/>
          <w:szCs w:val="28"/>
        </w:rPr>
      </w:pPr>
      <w:r w:rsidRPr="0006406B">
        <w:rPr>
          <w:rFonts w:ascii="Times New Roman" w:hAnsi="Times New Roman" w:cs="Times New Roman"/>
          <w:b/>
          <w:bCs/>
          <w:sz w:val="28"/>
          <w:szCs w:val="28"/>
        </w:rPr>
        <w:lastRenderedPageBreak/>
        <w:t xml:space="preserve">Discrimination in recruitment, selection, and employment. </w:t>
      </w:r>
      <w:r w:rsidR="005F78F8" w:rsidRPr="0006406B">
        <w:rPr>
          <w:rFonts w:ascii="Times New Roman" w:hAnsi="Times New Roman" w:cs="Times New Roman"/>
          <w:b/>
          <w:bCs/>
          <w:sz w:val="28"/>
          <w:szCs w:val="28"/>
        </w:rPr>
        <w:t xml:space="preserve">(AC 2.1) </w:t>
      </w:r>
    </w:p>
    <w:p w14:paraId="5581E96E" w14:textId="01373B46" w:rsidR="00C560F7" w:rsidRDefault="00AB23A5" w:rsidP="00C136FB">
      <w:pPr>
        <w:pStyle w:val="NoSpacing"/>
        <w:rPr>
          <w:rFonts w:ascii="Times New Roman" w:hAnsi="Times New Roman" w:cs="Times New Roman"/>
          <w:sz w:val="28"/>
          <w:szCs w:val="28"/>
        </w:rPr>
      </w:pPr>
      <w:r w:rsidRPr="00D848FE">
        <w:rPr>
          <w:rFonts w:ascii="Times New Roman" w:hAnsi="Times New Roman" w:cs="Times New Roman"/>
          <w:sz w:val="28"/>
          <w:szCs w:val="28"/>
        </w:rPr>
        <w:t>The best qualified applicant for a position must be chosen through a fair, objective, and non-discriminatory process.</w:t>
      </w:r>
      <w:r w:rsidRPr="00D848FE">
        <w:rPr>
          <w:rFonts w:ascii="Times New Roman" w:hAnsi="Times New Roman" w:cs="Times New Roman"/>
          <w:sz w:val="28"/>
          <w:szCs w:val="28"/>
        </w:rPr>
        <w:t xml:space="preserve"> </w:t>
      </w:r>
      <w:r w:rsidR="00ED670D" w:rsidRPr="00ED670D">
        <w:rPr>
          <w:rFonts w:ascii="Times New Roman" w:hAnsi="Times New Roman" w:cs="Times New Roman"/>
          <w:sz w:val="28"/>
          <w:szCs w:val="28"/>
        </w:rPr>
        <w:t xml:space="preserve">Practises that discriminate against groups can be considered as unjust if you want to make sure that present and prospective employees are treated fairly and aren't susceptible to discrimination because of a protected trait. Being free from prejudice based on recognised qualities is a human right. </w:t>
      </w:r>
      <w:r w:rsidR="003A69E2" w:rsidRPr="00D848FE">
        <w:rPr>
          <w:rFonts w:ascii="Times New Roman" w:hAnsi="Times New Roman" w:cs="Times New Roman"/>
          <w:sz w:val="28"/>
          <w:szCs w:val="28"/>
        </w:rPr>
        <w:t xml:space="preserve">Age, disability, gender reassignment, marriage, civil partnerships, pregnancy and maternity, race, religion or belief, sex, and sexual orientation are all protected characteristics under the Equality Act of 2010 </w:t>
      </w:r>
      <w:r w:rsidR="003A69E2" w:rsidRPr="00D848FE">
        <w:rPr>
          <w:rFonts w:ascii="Times New Roman" w:hAnsi="Times New Roman" w:cs="Times New Roman"/>
          <w:sz w:val="28"/>
          <w:szCs w:val="28"/>
        </w:rPr>
        <w:t xml:space="preserve">from discrimination </w:t>
      </w:r>
      <w:r w:rsidR="003A69E2" w:rsidRPr="00D848FE">
        <w:rPr>
          <w:rFonts w:ascii="Times New Roman" w:hAnsi="Times New Roman" w:cs="Times New Roman"/>
          <w:sz w:val="28"/>
          <w:szCs w:val="28"/>
        </w:rPr>
        <w:t>and are also the first stage for an employee to bring up in a claim if this act is not followed.</w:t>
      </w:r>
      <w:r w:rsidR="003A69E2" w:rsidRPr="00D848FE">
        <w:rPr>
          <w:rFonts w:ascii="Times New Roman" w:hAnsi="Times New Roman" w:cs="Times New Roman"/>
          <w:sz w:val="28"/>
          <w:szCs w:val="28"/>
        </w:rPr>
        <w:t xml:space="preserve"> </w:t>
      </w:r>
    </w:p>
    <w:p w14:paraId="488900B8" w14:textId="4B064C51" w:rsidR="00C560F7" w:rsidRDefault="00A95C27" w:rsidP="00C136FB">
      <w:pPr>
        <w:pStyle w:val="NoSpacing"/>
        <w:rPr>
          <w:rFonts w:ascii="Times New Roman" w:hAnsi="Times New Roman" w:cs="Times New Roman"/>
          <w:sz w:val="28"/>
          <w:szCs w:val="28"/>
        </w:rPr>
      </w:pPr>
      <w:r w:rsidRPr="00A95C27">
        <w:rPr>
          <w:rFonts w:ascii="Times New Roman" w:hAnsi="Times New Roman" w:cs="Times New Roman"/>
          <w:sz w:val="28"/>
          <w:szCs w:val="28"/>
        </w:rPr>
        <w:t>When determining who is liable, it is important to consider whether the discrimination involved both partie</w:t>
      </w:r>
      <w:r w:rsidR="00E057FA">
        <w:rPr>
          <w:rFonts w:ascii="Times New Roman" w:hAnsi="Times New Roman" w:cs="Times New Roman"/>
          <w:sz w:val="28"/>
          <w:szCs w:val="28"/>
        </w:rPr>
        <w:t>s</w:t>
      </w:r>
      <w:r w:rsidRPr="00A95C27">
        <w:rPr>
          <w:rFonts w:ascii="Times New Roman" w:hAnsi="Times New Roman" w:cs="Times New Roman"/>
          <w:sz w:val="28"/>
          <w:szCs w:val="28"/>
        </w:rPr>
        <w:t>. Discrimination accusations may result in compensation in employment tribunals</w:t>
      </w:r>
      <w:r w:rsidR="007E160B">
        <w:rPr>
          <w:rFonts w:ascii="Times New Roman" w:hAnsi="Times New Roman" w:cs="Times New Roman"/>
          <w:sz w:val="28"/>
          <w:szCs w:val="28"/>
        </w:rPr>
        <w:t>.</w:t>
      </w:r>
      <w:r w:rsidRPr="00A95C27">
        <w:rPr>
          <w:rFonts w:ascii="Times New Roman" w:hAnsi="Times New Roman" w:cs="Times New Roman"/>
          <w:sz w:val="28"/>
          <w:szCs w:val="28"/>
        </w:rPr>
        <w:t xml:space="preserve"> </w:t>
      </w:r>
      <w:r w:rsidR="00C6451F">
        <w:rPr>
          <w:rFonts w:ascii="Times New Roman" w:hAnsi="Times New Roman" w:cs="Times New Roman"/>
          <w:sz w:val="28"/>
          <w:szCs w:val="28"/>
        </w:rPr>
        <w:t>C</w:t>
      </w:r>
      <w:r w:rsidRPr="00A95C27">
        <w:rPr>
          <w:rFonts w:ascii="Times New Roman" w:hAnsi="Times New Roman" w:cs="Times New Roman"/>
          <w:sz w:val="28"/>
          <w:szCs w:val="28"/>
        </w:rPr>
        <w:t xml:space="preserve">laimants </w:t>
      </w:r>
      <w:r w:rsidR="00C6451F">
        <w:rPr>
          <w:rFonts w:ascii="Times New Roman" w:hAnsi="Times New Roman" w:cs="Times New Roman"/>
          <w:sz w:val="28"/>
          <w:szCs w:val="28"/>
        </w:rPr>
        <w:t xml:space="preserve">can </w:t>
      </w:r>
      <w:r w:rsidRPr="00A95C27">
        <w:rPr>
          <w:rFonts w:ascii="Times New Roman" w:hAnsi="Times New Roman" w:cs="Times New Roman"/>
          <w:sz w:val="28"/>
          <w:szCs w:val="28"/>
        </w:rPr>
        <w:t>pursue legal action for contract violations and wrongful dismissals</w:t>
      </w:r>
      <w:r w:rsidR="00C6451F">
        <w:rPr>
          <w:rFonts w:ascii="Times New Roman" w:hAnsi="Times New Roman" w:cs="Times New Roman"/>
          <w:sz w:val="28"/>
          <w:szCs w:val="28"/>
        </w:rPr>
        <w:t xml:space="preserve">. </w:t>
      </w:r>
      <w:r w:rsidR="00BF41F0" w:rsidRPr="00BF41F0">
        <w:rPr>
          <w:rFonts w:ascii="Times New Roman" w:hAnsi="Times New Roman" w:cs="Times New Roman"/>
          <w:sz w:val="28"/>
          <w:szCs w:val="28"/>
        </w:rPr>
        <w:t>Through this compensation, the Vento bands</w:t>
      </w:r>
      <w:r w:rsidR="00CE3DF2">
        <w:rPr>
          <w:rFonts w:ascii="Times New Roman" w:hAnsi="Times New Roman" w:cs="Times New Roman"/>
          <w:sz w:val="28"/>
          <w:szCs w:val="28"/>
        </w:rPr>
        <w:t xml:space="preserve">, </w:t>
      </w:r>
      <w:r w:rsidR="00BF41F0" w:rsidRPr="00BF41F0">
        <w:rPr>
          <w:rFonts w:ascii="Times New Roman" w:hAnsi="Times New Roman" w:cs="Times New Roman"/>
          <w:sz w:val="28"/>
          <w:szCs w:val="28"/>
        </w:rPr>
        <w:t>determined by the courts to be appropriate for compensating for emotional injury</w:t>
      </w:r>
      <w:r w:rsidR="00CE3DF2">
        <w:rPr>
          <w:rFonts w:ascii="Times New Roman" w:hAnsi="Times New Roman" w:cs="Times New Roman"/>
          <w:sz w:val="28"/>
          <w:szCs w:val="28"/>
        </w:rPr>
        <w:t xml:space="preserve"> </w:t>
      </w:r>
      <w:r w:rsidR="00BF41F0" w:rsidRPr="00BF41F0">
        <w:rPr>
          <w:rFonts w:ascii="Times New Roman" w:hAnsi="Times New Roman" w:cs="Times New Roman"/>
          <w:sz w:val="28"/>
          <w:szCs w:val="28"/>
        </w:rPr>
        <w:t xml:space="preserve">must be </w:t>
      </w:r>
      <w:r w:rsidR="00BF41F0" w:rsidRPr="00BF41F0">
        <w:rPr>
          <w:rFonts w:ascii="Times New Roman" w:hAnsi="Times New Roman" w:cs="Times New Roman"/>
          <w:sz w:val="28"/>
          <w:szCs w:val="28"/>
        </w:rPr>
        <w:t>considered</w:t>
      </w:r>
      <w:r w:rsidR="00BF41F0" w:rsidRPr="00BF41F0">
        <w:rPr>
          <w:rFonts w:ascii="Times New Roman" w:hAnsi="Times New Roman" w:cs="Times New Roman"/>
          <w:sz w:val="28"/>
          <w:szCs w:val="28"/>
        </w:rPr>
        <w:t>. The mildest forms of discrimination come into this category. Major offences fall into the middle band. In the most extreme cases, such as when harassment or other forms of discrimination have significantly harmed the claimant, the highest band is applied.</w:t>
      </w:r>
      <w:r w:rsidR="00BF41F0">
        <w:rPr>
          <w:rFonts w:ascii="Times New Roman" w:hAnsi="Times New Roman" w:cs="Times New Roman"/>
          <w:sz w:val="28"/>
          <w:szCs w:val="28"/>
        </w:rPr>
        <w:t xml:space="preserve"> </w:t>
      </w:r>
    </w:p>
    <w:p w14:paraId="41513CC2" w14:textId="4A3B3029" w:rsidR="00332101" w:rsidRPr="00332101" w:rsidRDefault="003303F6" w:rsidP="00332101">
      <w:pPr>
        <w:pStyle w:val="NoSpacing"/>
        <w:rPr>
          <w:rFonts w:ascii="Times New Roman" w:hAnsi="Times New Roman" w:cs="Times New Roman"/>
          <w:sz w:val="28"/>
          <w:szCs w:val="28"/>
        </w:rPr>
      </w:pPr>
      <w:r w:rsidRPr="00332101">
        <w:rPr>
          <w:rFonts w:ascii="Times New Roman" w:hAnsi="Times New Roman" w:cs="Times New Roman"/>
          <w:sz w:val="28"/>
          <w:szCs w:val="28"/>
        </w:rPr>
        <w:t xml:space="preserve">There is protection from victimisation, harassment, and discrimination. </w:t>
      </w:r>
      <w:r w:rsidR="00332101" w:rsidRPr="00332101">
        <w:rPr>
          <w:rFonts w:ascii="Times New Roman" w:hAnsi="Times New Roman" w:cs="Times New Roman"/>
          <w:sz w:val="28"/>
          <w:szCs w:val="28"/>
        </w:rPr>
        <w:t xml:space="preserve">The equality act of 2010 makes it illegal to only wish to hire young males because they won't be retiring or going on maternity leave in the company. </w:t>
      </w:r>
      <w:r>
        <w:rPr>
          <w:rFonts w:ascii="Times New Roman" w:hAnsi="Times New Roman" w:cs="Times New Roman"/>
          <w:sz w:val="28"/>
          <w:szCs w:val="28"/>
        </w:rPr>
        <w:t>By</w:t>
      </w:r>
      <w:r w:rsidR="00332101" w:rsidRPr="00332101">
        <w:rPr>
          <w:rFonts w:ascii="Times New Roman" w:hAnsi="Times New Roman" w:cs="Times New Roman"/>
          <w:sz w:val="28"/>
          <w:szCs w:val="28"/>
        </w:rPr>
        <w:t xml:space="preserve"> doing so would be discriminating against someone directly or indirectly and would also victimise others</w:t>
      </w:r>
      <w:r>
        <w:rPr>
          <w:rFonts w:ascii="Times New Roman" w:hAnsi="Times New Roman" w:cs="Times New Roman"/>
          <w:sz w:val="28"/>
          <w:szCs w:val="28"/>
        </w:rPr>
        <w:t>.</w:t>
      </w:r>
    </w:p>
    <w:p w14:paraId="2C58B3F1" w14:textId="1B29B349" w:rsidR="009C4564" w:rsidRDefault="003303F6" w:rsidP="00C136FB">
      <w:pPr>
        <w:pStyle w:val="NoSpacing"/>
        <w:rPr>
          <w:rFonts w:ascii="Times New Roman" w:hAnsi="Times New Roman" w:cs="Times New Roman"/>
          <w:sz w:val="28"/>
          <w:szCs w:val="28"/>
        </w:rPr>
      </w:pPr>
      <w:r>
        <w:rPr>
          <w:rFonts w:ascii="Times New Roman" w:hAnsi="Times New Roman" w:cs="Times New Roman"/>
          <w:sz w:val="28"/>
          <w:szCs w:val="28"/>
        </w:rPr>
        <w:t>T</w:t>
      </w:r>
      <w:r w:rsidR="00CF6DCC" w:rsidRPr="00CF6DCC">
        <w:rPr>
          <w:rFonts w:ascii="Times New Roman" w:hAnsi="Times New Roman" w:cs="Times New Roman"/>
          <w:sz w:val="28"/>
          <w:szCs w:val="28"/>
        </w:rPr>
        <w:t xml:space="preserve">here are three types of </w:t>
      </w:r>
      <w:r w:rsidR="00C00BF2" w:rsidRPr="00CF6DCC">
        <w:rPr>
          <w:rFonts w:ascii="Times New Roman" w:hAnsi="Times New Roman" w:cs="Times New Roman"/>
          <w:sz w:val="28"/>
          <w:szCs w:val="28"/>
        </w:rPr>
        <w:t>harassment, sexual</w:t>
      </w:r>
      <w:r w:rsidR="00CF6DCC" w:rsidRPr="00CF6DCC">
        <w:rPr>
          <w:rFonts w:ascii="Times New Roman" w:hAnsi="Times New Roman" w:cs="Times New Roman"/>
          <w:sz w:val="28"/>
          <w:szCs w:val="28"/>
        </w:rPr>
        <w:t xml:space="preserve"> harassment: harassment involving protected characteristics under the 2010 Equality Act, and harassment resulting from gender transition. </w:t>
      </w:r>
      <w:r w:rsidR="00C95707">
        <w:rPr>
          <w:rFonts w:ascii="Times New Roman" w:hAnsi="Times New Roman" w:cs="Times New Roman"/>
          <w:sz w:val="28"/>
          <w:szCs w:val="28"/>
        </w:rPr>
        <w:t xml:space="preserve">Victimisation impacts those who support unfair treatment </w:t>
      </w:r>
      <w:r w:rsidR="00EE0AEE">
        <w:rPr>
          <w:rFonts w:ascii="Times New Roman" w:hAnsi="Times New Roman" w:cs="Times New Roman"/>
          <w:sz w:val="28"/>
          <w:szCs w:val="28"/>
        </w:rPr>
        <w:t xml:space="preserve">and as a result they them selves are discriminated. For </w:t>
      </w:r>
      <w:r w:rsidR="00253578">
        <w:rPr>
          <w:rFonts w:ascii="Times New Roman" w:hAnsi="Times New Roman" w:cs="Times New Roman"/>
          <w:sz w:val="28"/>
          <w:szCs w:val="28"/>
        </w:rPr>
        <w:t>example,</w:t>
      </w:r>
      <w:r w:rsidR="00EE0AEE">
        <w:rPr>
          <w:rFonts w:ascii="Times New Roman" w:hAnsi="Times New Roman" w:cs="Times New Roman"/>
          <w:sz w:val="28"/>
          <w:szCs w:val="28"/>
        </w:rPr>
        <w:t xml:space="preserve"> if a person was to complain about the </w:t>
      </w:r>
      <w:r w:rsidR="005D42A9">
        <w:rPr>
          <w:rFonts w:ascii="Times New Roman" w:hAnsi="Times New Roman" w:cs="Times New Roman"/>
          <w:sz w:val="28"/>
          <w:szCs w:val="28"/>
        </w:rPr>
        <w:t xml:space="preserve">unfair recruitment of young men in a business over a </w:t>
      </w:r>
      <w:r w:rsidR="00A231BA">
        <w:rPr>
          <w:rFonts w:ascii="Times New Roman" w:hAnsi="Times New Roman" w:cs="Times New Roman"/>
          <w:sz w:val="28"/>
          <w:szCs w:val="28"/>
        </w:rPr>
        <w:t>woman</w:t>
      </w:r>
      <w:r w:rsidR="005D42A9">
        <w:rPr>
          <w:rFonts w:ascii="Times New Roman" w:hAnsi="Times New Roman" w:cs="Times New Roman"/>
          <w:sz w:val="28"/>
          <w:szCs w:val="28"/>
        </w:rPr>
        <w:t xml:space="preserve"> because they </w:t>
      </w:r>
      <w:r w:rsidR="00800921">
        <w:rPr>
          <w:rFonts w:ascii="Times New Roman" w:hAnsi="Times New Roman" w:cs="Times New Roman"/>
          <w:sz w:val="28"/>
          <w:szCs w:val="28"/>
        </w:rPr>
        <w:t xml:space="preserve">are not going to go on to maternity this could result in that person being harassed and lead them to either loose their job or </w:t>
      </w:r>
      <w:r w:rsidR="00331CC9">
        <w:rPr>
          <w:rFonts w:ascii="Times New Roman" w:hAnsi="Times New Roman" w:cs="Times New Roman"/>
          <w:sz w:val="28"/>
          <w:szCs w:val="28"/>
        </w:rPr>
        <w:t xml:space="preserve">harassed. </w:t>
      </w:r>
    </w:p>
    <w:p w14:paraId="46951C75" w14:textId="2D642259" w:rsidR="00A664A1" w:rsidRPr="00A664A1" w:rsidRDefault="00B76F66" w:rsidP="002E2642">
      <w:pPr>
        <w:pStyle w:val="NoSpacing"/>
        <w:rPr>
          <w:rFonts w:cs="Arial"/>
          <w:szCs w:val="22"/>
        </w:rPr>
      </w:pPr>
      <w:r w:rsidRPr="00B76F66">
        <w:rPr>
          <w:rFonts w:ascii="Times New Roman" w:hAnsi="Times New Roman" w:cs="Times New Roman"/>
          <w:sz w:val="28"/>
          <w:szCs w:val="28"/>
        </w:rPr>
        <w:t xml:space="preserve">The Acas A website states (2020). When someone is treated unfairly because of a protected trait, such as race or sex, we may observe that this is direct discrimination. If one must consider a person's handicap during the application or interview process, one should instead ask about any reasonable accommodations the applicant may have. </w:t>
      </w:r>
      <w:r w:rsidR="00D030F3" w:rsidRPr="00D030F3">
        <w:rPr>
          <w:rFonts w:ascii="Times New Roman" w:hAnsi="Times New Roman" w:cs="Times New Roman"/>
          <w:sz w:val="28"/>
          <w:szCs w:val="28"/>
        </w:rPr>
        <w:t xml:space="preserve">Regulations are also in place to protect disabled personnel. Law prohibits employers from treating disabled workers differently because of their circumstances. All employers should be inclusive when reviewing applications and should not hold someone above another because of a disability. </w:t>
      </w:r>
    </w:p>
    <w:p w14:paraId="00E045C1" w14:textId="77777777" w:rsidR="00373BBF" w:rsidRDefault="00373BBF" w:rsidP="00373BBF">
      <w:pPr>
        <w:pStyle w:val="Nornal"/>
      </w:pPr>
    </w:p>
    <w:p w14:paraId="78F3737B" w14:textId="04BA9208" w:rsidR="00272D66" w:rsidRPr="001230CD" w:rsidRDefault="001230CD" w:rsidP="00272D66">
      <w:pPr>
        <w:pStyle w:val="Nornal"/>
        <w:rPr>
          <w:rFonts w:ascii="Times New Roman" w:hAnsi="Times New Roman" w:cs="Times New Roman"/>
          <w:b/>
          <w:bCs/>
          <w:sz w:val="28"/>
          <w:szCs w:val="28"/>
        </w:rPr>
      </w:pPr>
      <w:r w:rsidRPr="001230CD">
        <w:rPr>
          <w:rFonts w:ascii="Times New Roman" w:hAnsi="Times New Roman" w:cs="Times New Roman"/>
          <w:b/>
          <w:bCs/>
          <w:sz w:val="28"/>
          <w:szCs w:val="28"/>
        </w:rPr>
        <w:lastRenderedPageBreak/>
        <w:t xml:space="preserve">Equal pay claims and equal pay reviews. </w:t>
      </w:r>
      <w:r w:rsidRPr="001230CD">
        <w:rPr>
          <w:rFonts w:ascii="Times New Roman" w:hAnsi="Times New Roman" w:cs="Times New Roman"/>
          <w:b/>
          <w:bCs/>
          <w:sz w:val="28"/>
          <w:szCs w:val="28"/>
        </w:rPr>
        <w:t>(AC 2.2)</w:t>
      </w:r>
    </w:p>
    <w:p w14:paraId="25CE595A" w14:textId="47389A95" w:rsidR="00094C8A" w:rsidRPr="0092236B" w:rsidRDefault="00141AAA"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“By law, men and women must get equal pay for doing 'equal work'. This is work that equal pay law classes as the same, similar, equivalent or of equal value” (ACAS D, 2022) </w:t>
      </w:r>
      <w:r w:rsidR="00094C8A" w:rsidRPr="0092236B">
        <w:rPr>
          <w:rFonts w:ascii="Times New Roman" w:hAnsi="Times New Roman" w:cs="Times New Roman"/>
          <w:sz w:val="28"/>
          <w:szCs w:val="28"/>
        </w:rPr>
        <w:t xml:space="preserve">It is forbidden to give employees differing working conditions based on their sex. Conditions, a salary scale, a pension, and paid time off for overtime are all included. Everyone employed under a full-time, part-time, or temporary contract, regardless of gender, is entitled to equal pay. The Equal Wage Act of 1970 prohibited employers from paying men and women differently for the same job </w:t>
      </w:r>
      <w:r w:rsidR="00094C8A" w:rsidRPr="0092236B">
        <w:rPr>
          <w:rFonts w:ascii="Times New Roman" w:hAnsi="Times New Roman" w:cs="Times New Roman"/>
          <w:sz w:val="28"/>
          <w:szCs w:val="28"/>
        </w:rPr>
        <w:t>to</w:t>
      </w:r>
      <w:r w:rsidR="00094C8A" w:rsidRPr="0092236B">
        <w:rPr>
          <w:rFonts w:ascii="Times New Roman" w:hAnsi="Times New Roman" w:cs="Times New Roman"/>
          <w:sz w:val="28"/>
          <w:szCs w:val="28"/>
        </w:rPr>
        <w:t xml:space="preserve"> alleviate the wage gap between the sexes. Without regard to gender, the law mandates equal compensation for equal effort. </w:t>
      </w:r>
      <w:r w:rsidR="00094C8A" w:rsidRPr="0092236B">
        <w:rPr>
          <w:rFonts w:ascii="Times New Roman" w:hAnsi="Times New Roman" w:cs="Times New Roman"/>
          <w:sz w:val="28"/>
          <w:szCs w:val="28"/>
        </w:rPr>
        <w:t xml:space="preserve"> </w:t>
      </w:r>
    </w:p>
    <w:p w14:paraId="4D8B1F1F" w14:textId="1980D637" w:rsidR="00E2462E" w:rsidRPr="0092236B" w:rsidRDefault="00F31530"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Numerous criteria, including as the nature of the work, the level of skill required for the position, and the level of responsibility embraced, could be </w:t>
      </w:r>
      <w:r w:rsidRPr="0092236B">
        <w:rPr>
          <w:rFonts w:ascii="Times New Roman" w:hAnsi="Times New Roman" w:cs="Times New Roman"/>
          <w:sz w:val="28"/>
          <w:szCs w:val="28"/>
        </w:rPr>
        <w:t>considered</w:t>
      </w:r>
      <w:r w:rsidRPr="0092236B">
        <w:rPr>
          <w:rFonts w:ascii="Times New Roman" w:hAnsi="Times New Roman" w:cs="Times New Roman"/>
          <w:sz w:val="28"/>
          <w:szCs w:val="28"/>
        </w:rPr>
        <w:t xml:space="preserve"> when determining if two jobs are deemed to be of equal value. A claimant who wants to prove their case must name a comparator, or another person of the same gender, who is doing the same job as them but is getting paid more or has better working </w:t>
      </w:r>
      <w:r w:rsidRPr="0092236B">
        <w:rPr>
          <w:rFonts w:ascii="Times New Roman" w:hAnsi="Times New Roman" w:cs="Times New Roman"/>
          <w:sz w:val="28"/>
          <w:szCs w:val="28"/>
        </w:rPr>
        <w:t>circumstances.</w:t>
      </w:r>
      <w:r w:rsidR="008421D8" w:rsidRPr="0092236B">
        <w:rPr>
          <w:rFonts w:ascii="Times New Roman" w:hAnsi="Times New Roman" w:cs="Times New Roman"/>
          <w:sz w:val="28"/>
          <w:szCs w:val="28"/>
        </w:rPr>
        <w:t xml:space="preserve"> </w:t>
      </w:r>
      <w:r w:rsidR="00506857" w:rsidRPr="0092236B">
        <w:rPr>
          <w:rFonts w:ascii="Times New Roman" w:hAnsi="Times New Roman" w:cs="Times New Roman"/>
          <w:sz w:val="28"/>
          <w:szCs w:val="28"/>
        </w:rPr>
        <w:t xml:space="preserve">The three distinct claim types that would need to be examined are whether the comparator is performing like work, work that is related as equivalent, or work that is of </w:t>
      </w:r>
      <w:r w:rsidR="00804B11" w:rsidRPr="0092236B">
        <w:rPr>
          <w:rFonts w:ascii="Times New Roman" w:hAnsi="Times New Roman" w:cs="Times New Roman"/>
          <w:sz w:val="28"/>
          <w:szCs w:val="28"/>
        </w:rPr>
        <w:t>equal value</w:t>
      </w:r>
      <w:r w:rsidR="00506857" w:rsidRPr="0092236B">
        <w:rPr>
          <w:rFonts w:ascii="Times New Roman" w:hAnsi="Times New Roman" w:cs="Times New Roman"/>
          <w:sz w:val="28"/>
          <w:szCs w:val="28"/>
        </w:rPr>
        <w:t>. </w:t>
      </w:r>
      <w:r w:rsidR="00506857" w:rsidRPr="0092236B">
        <w:rPr>
          <w:rFonts w:ascii="Times New Roman" w:hAnsi="Times New Roman" w:cs="Times New Roman"/>
          <w:sz w:val="28"/>
          <w:szCs w:val="28"/>
        </w:rPr>
        <w:t xml:space="preserve"> </w:t>
      </w:r>
      <w:r w:rsidR="00D21AC6" w:rsidRPr="0092236B">
        <w:rPr>
          <w:rFonts w:ascii="Times New Roman" w:hAnsi="Times New Roman" w:cs="Times New Roman"/>
          <w:sz w:val="28"/>
          <w:szCs w:val="28"/>
        </w:rPr>
        <w:t xml:space="preserve">According to </w:t>
      </w:r>
      <w:r w:rsidR="00AC218D" w:rsidRPr="0092236B">
        <w:rPr>
          <w:rFonts w:ascii="Times New Roman" w:hAnsi="Times New Roman" w:cs="Times New Roman"/>
          <w:sz w:val="28"/>
          <w:szCs w:val="28"/>
        </w:rPr>
        <w:t xml:space="preserve">CIPD </w:t>
      </w:r>
      <w:r w:rsidR="00CE11C6" w:rsidRPr="0092236B">
        <w:rPr>
          <w:rFonts w:ascii="Times New Roman" w:hAnsi="Times New Roman" w:cs="Times New Roman"/>
          <w:sz w:val="28"/>
          <w:szCs w:val="28"/>
        </w:rPr>
        <w:t xml:space="preserve">D </w:t>
      </w:r>
      <w:r w:rsidR="00AC218D" w:rsidRPr="0092236B">
        <w:rPr>
          <w:rFonts w:ascii="Times New Roman" w:hAnsi="Times New Roman" w:cs="Times New Roman"/>
          <w:sz w:val="28"/>
          <w:szCs w:val="28"/>
        </w:rPr>
        <w:t>website (2022</w:t>
      </w:r>
      <w:r w:rsidR="00D145FC" w:rsidRPr="0092236B">
        <w:rPr>
          <w:rFonts w:ascii="Times New Roman" w:hAnsi="Times New Roman" w:cs="Times New Roman"/>
          <w:sz w:val="28"/>
          <w:szCs w:val="28"/>
        </w:rPr>
        <w:t xml:space="preserve">) </w:t>
      </w:r>
      <w:r w:rsidR="00EF1ACE" w:rsidRPr="0092236B">
        <w:rPr>
          <w:rFonts w:ascii="Times New Roman" w:hAnsi="Times New Roman" w:cs="Times New Roman"/>
          <w:sz w:val="28"/>
          <w:szCs w:val="28"/>
        </w:rPr>
        <w:t>Any employment that closely resembles the terms and circumstances in character is referred to as "like work," and any differences must be of minimal practical relevance.</w:t>
      </w:r>
      <w:r w:rsidR="00EF1ACE" w:rsidRPr="0092236B">
        <w:rPr>
          <w:rFonts w:ascii="Times New Roman" w:hAnsi="Times New Roman" w:cs="Times New Roman"/>
          <w:sz w:val="28"/>
          <w:szCs w:val="28"/>
        </w:rPr>
        <w:t xml:space="preserve"> </w:t>
      </w:r>
      <w:r w:rsidR="001C122B" w:rsidRPr="0092236B">
        <w:rPr>
          <w:rFonts w:ascii="Times New Roman" w:hAnsi="Times New Roman" w:cs="Times New Roman"/>
          <w:sz w:val="28"/>
          <w:szCs w:val="28"/>
        </w:rPr>
        <w:t xml:space="preserve"> </w:t>
      </w:r>
      <w:r w:rsidR="002D3ED0" w:rsidRPr="0092236B">
        <w:rPr>
          <w:rFonts w:ascii="Times New Roman" w:hAnsi="Times New Roman" w:cs="Times New Roman"/>
          <w:sz w:val="28"/>
          <w:szCs w:val="28"/>
        </w:rPr>
        <w:t>A claim for equal pay for comparable labour looks at the claimant's ability to demonstrate that the comparator is working at a similar job to the m</w:t>
      </w:r>
      <w:r w:rsidR="00763EF8" w:rsidRPr="0092236B">
        <w:rPr>
          <w:rFonts w:ascii="Times New Roman" w:hAnsi="Times New Roman" w:cs="Times New Roman"/>
          <w:sz w:val="28"/>
          <w:szCs w:val="28"/>
        </w:rPr>
        <w:t>ale</w:t>
      </w:r>
      <w:r w:rsidR="002D3ED0" w:rsidRPr="0092236B">
        <w:rPr>
          <w:rFonts w:ascii="Times New Roman" w:hAnsi="Times New Roman" w:cs="Times New Roman"/>
          <w:sz w:val="28"/>
          <w:szCs w:val="28"/>
        </w:rPr>
        <w:t xml:space="preserve">, and that the demands placed on both are equivalent, </w:t>
      </w:r>
      <w:r w:rsidR="0092236B" w:rsidRPr="0092236B">
        <w:rPr>
          <w:rFonts w:ascii="Times New Roman" w:hAnsi="Times New Roman" w:cs="Times New Roman"/>
          <w:sz w:val="28"/>
          <w:szCs w:val="28"/>
        </w:rPr>
        <w:t>considering</w:t>
      </w:r>
      <w:r w:rsidR="002D3ED0" w:rsidRPr="0092236B">
        <w:rPr>
          <w:rFonts w:ascii="Times New Roman" w:hAnsi="Times New Roman" w:cs="Times New Roman"/>
          <w:sz w:val="28"/>
          <w:szCs w:val="28"/>
        </w:rPr>
        <w:t xml:space="preserve"> the duties, abilities, and job requirements.  </w:t>
      </w:r>
      <w:r w:rsidR="002D3ED0" w:rsidRPr="0092236B">
        <w:rPr>
          <w:rFonts w:ascii="Times New Roman" w:hAnsi="Times New Roman" w:cs="Times New Roman"/>
          <w:sz w:val="28"/>
          <w:szCs w:val="28"/>
        </w:rPr>
        <w:t xml:space="preserve"> </w:t>
      </w:r>
    </w:p>
    <w:p w14:paraId="18919709" w14:textId="01E0792E" w:rsidR="00F2128C" w:rsidRPr="0092236B" w:rsidRDefault="004B2C9F"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There are a few variables to consider when an employee is fighting against a claim, including the fact that the comparative wasn't employed by the same company, the comparator weren't doing equal work, and the difference in pay wasn't a reason for concern.</w:t>
      </w:r>
      <w:r w:rsidRPr="0092236B">
        <w:rPr>
          <w:rFonts w:ascii="Times New Roman" w:hAnsi="Times New Roman" w:cs="Times New Roman"/>
          <w:sz w:val="28"/>
          <w:szCs w:val="28"/>
        </w:rPr>
        <w:t xml:space="preserve"> </w:t>
      </w:r>
      <w:r w:rsidR="001B0EDC" w:rsidRPr="0092236B">
        <w:rPr>
          <w:rFonts w:ascii="Times New Roman" w:hAnsi="Times New Roman" w:cs="Times New Roman"/>
          <w:sz w:val="28"/>
          <w:szCs w:val="28"/>
        </w:rPr>
        <w:t>“</w:t>
      </w:r>
      <w:r w:rsidR="0092236B" w:rsidRPr="0092236B">
        <w:rPr>
          <w:rFonts w:ascii="Times New Roman" w:hAnsi="Times New Roman" w:cs="Times New Roman"/>
          <w:sz w:val="28"/>
          <w:szCs w:val="28"/>
        </w:rPr>
        <w:t>The</w:t>
      </w:r>
      <w:r w:rsidR="001B0EDC" w:rsidRPr="0092236B">
        <w:rPr>
          <w:rFonts w:ascii="Times New Roman" w:hAnsi="Times New Roman" w:cs="Times New Roman"/>
          <w:sz w:val="28"/>
          <w:szCs w:val="28"/>
        </w:rPr>
        <w:t xml:space="preserve"> employer may still be able to avoid liability if it can show that the less favourable treatment is due to a genuine material factor other than sex</w:t>
      </w:r>
      <w:r w:rsidR="001B0EDC" w:rsidRPr="0092236B">
        <w:rPr>
          <w:rFonts w:ascii="Times New Roman" w:hAnsi="Times New Roman" w:cs="Times New Roman"/>
          <w:sz w:val="28"/>
          <w:szCs w:val="28"/>
        </w:rPr>
        <w:t xml:space="preserve">” </w:t>
      </w:r>
      <w:r w:rsidR="001B0EDC" w:rsidRPr="0092236B">
        <w:rPr>
          <w:rFonts w:ascii="Times New Roman" w:hAnsi="Times New Roman" w:cs="Times New Roman"/>
          <w:sz w:val="28"/>
          <w:szCs w:val="28"/>
        </w:rPr>
        <w:t>(CIPD E, 2022)</w:t>
      </w:r>
    </w:p>
    <w:p w14:paraId="2AD57D28" w14:textId="1BF22C5E" w:rsidR="00900FE5" w:rsidRPr="0092236B" w:rsidRDefault="002212D2"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If an employee wins their case, the tribunal may provide them all future pay at the same level and on an equal basis, as well as pay back the time lost from the claimant's start date.</w:t>
      </w:r>
      <w:r w:rsidRPr="0092236B">
        <w:rPr>
          <w:rFonts w:ascii="Times New Roman" w:hAnsi="Times New Roman" w:cs="Times New Roman"/>
          <w:sz w:val="28"/>
          <w:szCs w:val="28"/>
        </w:rPr>
        <w:t xml:space="preserve"> </w:t>
      </w:r>
    </w:p>
    <w:p w14:paraId="00EEFCE0" w14:textId="77777777" w:rsidR="00440EEB" w:rsidRDefault="00440EEB" w:rsidP="00440EEB">
      <w:pPr>
        <w:pStyle w:val="Nornal"/>
      </w:pPr>
    </w:p>
    <w:p w14:paraId="05DE6E3D" w14:textId="77777777" w:rsidR="00440EEB" w:rsidRDefault="00440EEB" w:rsidP="00440EEB">
      <w:pPr>
        <w:pStyle w:val="Nornal"/>
      </w:pPr>
    </w:p>
    <w:p w14:paraId="14DE77A2" w14:textId="77777777" w:rsidR="00440EEB" w:rsidRDefault="00440EEB" w:rsidP="00440EEB">
      <w:pPr>
        <w:pStyle w:val="Nornal"/>
      </w:pPr>
    </w:p>
    <w:p w14:paraId="5CDD3830" w14:textId="77777777" w:rsidR="00440EEB" w:rsidRDefault="00440EEB" w:rsidP="00440EEB">
      <w:pPr>
        <w:pStyle w:val="Nornal"/>
      </w:pPr>
    </w:p>
    <w:p w14:paraId="719F8EB8" w14:textId="77777777" w:rsidR="00440EEB" w:rsidRDefault="00440EEB" w:rsidP="00440EEB">
      <w:pPr>
        <w:pStyle w:val="Nornal"/>
      </w:pPr>
    </w:p>
    <w:p w14:paraId="6E98B2B2" w14:textId="77777777" w:rsidR="00440EEB" w:rsidRDefault="00440EEB" w:rsidP="00440EEB">
      <w:pPr>
        <w:pStyle w:val="Nornal"/>
      </w:pPr>
    </w:p>
    <w:p w14:paraId="45013B71" w14:textId="0E2A1878" w:rsidR="0011675D" w:rsidRPr="001D3791" w:rsidRDefault="0064725B" w:rsidP="0011675D">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 xml:space="preserve">Managing change in relation to </w:t>
      </w:r>
      <w:r w:rsidR="00BD39A2">
        <w:rPr>
          <w:rFonts w:ascii="Times New Roman" w:hAnsi="Times New Roman" w:cs="Times New Roman"/>
          <w:b/>
          <w:bCs/>
          <w:sz w:val="28"/>
          <w:szCs w:val="28"/>
        </w:rPr>
        <w:t>notice period and contract of employment.</w:t>
      </w:r>
      <w:r w:rsidR="00BD39A2" w:rsidRPr="00BD39A2">
        <w:t xml:space="preserve"> </w:t>
      </w:r>
      <w:r w:rsidR="00BD39A2" w:rsidRPr="00BD39A2">
        <w:rPr>
          <w:rFonts w:ascii="Times New Roman" w:hAnsi="Times New Roman" w:cs="Times New Roman"/>
          <w:b/>
          <w:bCs/>
          <w:sz w:val="28"/>
          <w:szCs w:val="28"/>
        </w:rPr>
        <w:t>(AC 3.1)</w:t>
      </w:r>
    </w:p>
    <w:p w14:paraId="7457DB2E" w14:textId="77777777" w:rsidR="00FA7C70" w:rsidRPr="00B9195E" w:rsidRDefault="003F6D8F" w:rsidP="00B9195E">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With the closure of the property and </w:t>
      </w:r>
      <w:r w:rsidR="00D03CC5" w:rsidRPr="00B9195E">
        <w:rPr>
          <w:rFonts w:ascii="Times New Roman" w:hAnsi="Times New Roman" w:cs="Times New Roman"/>
          <w:sz w:val="28"/>
          <w:szCs w:val="28"/>
        </w:rPr>
        <w:t>dismissal of employees</w:t>
      </w:r>
      <w:r w:rsidRPr="00B9195E">
        <w:rPr>
          <w:rFonts w:ascii="Times New Roman" w:hAnsi="Times New Roman" w:cs="Times New Roman"/>
          <w:sz w:val="28"/>
          <w:szCs w:val="28"/>
        </w:rPr>
        <w:t xml:space="preserve"> </w:t>
      </w:r>
      <w:r w:rsidR="00DA31A7" w:rsidRPr="00B9195E">
        <w:rPr>
          <w:rFonts w:ascii="Times New Roman" w:hAnsi="Times New Roman" w:cs="Times New Roman"/>
          <w:sz w:val="28"/>
          <w:szCs w:val="28"/>
        </w:rPr>
        <w:t>with</w:t>
      </w:r>
      <w:r w:rsidRPr="00B9195E">
        <w:rPr>
          <w:rFonts w:ascii="Times New Roman" w:hAnsi="Times New Roman" w:cs="Times New Roman"/>
          <w:sz w:val="28"/>
          <w:szCs w:val="28"/>
        </w:rPr>
        <w:t xml:space="preserve"> two weeks’ notice</w:t>
      </w:r>
      <w:r w:rsidR="00D03CC5" w:rsidRPr="00B9195E">
        <w:rPr>
          <w:rFonts w:ascii="Times New Roman" w:hAnsi="Times New Roman" w:cs="Times New Roman"/>
          <w:sz w:val="28"/>
          <w:szCs w:val="28"/>
        </w:rPr>
        <w:t>,</w:t>
      </w:r>
      <w:r w:rsidRPr="00B9195E">
        <w:rPr>
          <w:rFonts w:ascii="Times New Roman" w:hAnsi="Times New Roman" w:cs="Times New Roman"/>
          <w:sz w:val="28"/>
          <w:szCs w:val="28"/>
        </w:rPr>
        <w:t xml:space="preserve"> </w:t>
      </w:r>
      <w:r w:rsidR="00D03CC5" w:rsidRPr="00B9195E">
        <w:rPr>
          <w:rFonts w:ascii="Times New Roman" w:hAnsi="Times New Roman" w:cs="Times New Roman"/>
          <w:sz w:val="28"/>
          <w:szCs w:val="28"/>
        </w:rPr>
        <w:t>t</w:t>
      </w:r>
      <w:r w:rsidR="00897946" w:rsidRPr="00B9195E">
        <w:rPr>
          <w:rFonts w:ascii="Times New Roman" w:hAnsi="Times New Roman" w:cs="Times New Roman"/>
          <w:sz w:val="28"/>
          <w:szCs w:val="28"/>
        </w:rPr>
        <w:t xml:space="preserve">he legal repercussions of change management may have a substantial influence on </w:t>
      </w:r>
      <w:r w:rsidR="00D327AB" w:rsidRPr="00B9195E">
        <w:rPr>
          <w:rFonts w:ascii="Times New Roman" w:hAnsi="Times New Roman" w:cs="Times New Roman"/>
          <w:sz w:val="28"/>
          <w:szCs w:val="28"/>
        </w:rPr>
        <w:t xml:space="preserve">the </w:t>
      </w:r>
      <w:r w:rsidR="00897946" w:rsidRPr="00B9195E">
        <w:rPr>
          <w:rFonts w:ascii="Times New Roman" w:hAnsi="Times New Roman" w:cs="Times New Roman"/>
          <w:sz w:val="28"/>
          <w:szCs w:val="28"/>
        </w:rPr>
        <w:t xml:space="preserve">company since changes to an employee's job obligations may result in wrongful termination lawsuits.  According to </w:t>
      </w:r>
      <w:r w:rsidR="00151109" w:rsidRPr="00B9195E">
        <w:rPr>
          <w:rFonts w:ascii="Times New Roman" w:hAnsi="Times New Roman" w:cs="Times New Roman"/>
          <w:sz w:val="28"/>
          <w:szCs w:val="28"/>
        </w:rPr>
        <w:t>Daniels, K</w:t>
      </w:r>
      <w:r w:rsidR="00897946" w:rsidRPr="00B9195E">
        <w:rPr>
          <w:rFonts w:ascii="Times New Roman" w:hAnsi="Times New Roman" w:cs="Times New Roman"/>
          <w:sz w:val="28"/>
          <w:szCs w:val="28"/>
        </w:rPr>
        <w:t xml:space="preserve"> </w:t>
      </w:r>
      <w:r w:rsidR="00151109" w:rsidRPr="00B9195E">
        <w:rPr>
          <w:rFonts w:ascii="Times New Roman" w:hAnsi="Times New Roman" w:cs="Times New Roman"/>
          <w:sz w:val="28"/>
          <w:szCs w:val="28"/>
        </w:rPr>
        <w:t>(</w:t>
      </w:r>
      <w:r w:rsidR="00897946" w:rsidRPr="00B9195E">
        <w:rPr>
          <w:rFonts w:ascii="Times New Roman" w:hAnsi="Times New Roman" w:cs="Times New Roman"/>
          <w:sz w:val="28"/>
          <w:szCs w:val="28"/>
        </w:rPr>
        <w:t>2022</w:t>
      </w:r>
      <w:r w:rsidR="00151109" w:rsidRPr="00B9195E">
        <w:rPr>
          <w:rFonts w:ascii="Times New Roman" w:hAnsi="Times New Roman" w:cs="Times New Roman"/>
          <w:sz w:val="28"/>
          <w:szCs w:val="28"/>
        </w:rPr>
        <w:t>)</w:t>
      </w:r>
      <w:r w:rsidR="00897946" w:rsidRPr="00B9195E">
        <w:rPr>
          <w:rFonts w:ascii="Times New Roman" w:hAnsi="Times New Roman" w:cs="Times New Roman"/>
          <w:sz w:val="28"/>
          <w:szCs w:val="28"/>
        </w:rPr>
        <w:t xml:space="preserve"> </w:t>
      </w:r>
      <w:r w:rsidR="00B27382" w:rsidRPr="00B9195E">
        <w:rPr>
          <w:rFonts w:ascii="Times New Roman" w:hAnsi="Times New Roman" w:cs="Times New Roman"/>
          <w:sz w:val="28"/>
          <w:szCs w:val="28"/>
        </w:rPr>
        <w:t xml:space="preserve">Violations include terminating an employee without sufficient or acceptable notice, firing someone in defiance of a contract's disciplinary or redundancy procedures, or ending a fixed-term contract before its expiration date. </w:t>
      </w:r>
    </w:p>
    <w:p w14:paraId="172A6298" w14:textId="77777777" w:rsidR="00225CCC" w:rsidRPr="00B9195E" w:rsidRDefault="00C55813"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Employees should go through the redundancy procedure if the company closes because the business is no longer necessary. Contractual and statutory forms are both available for redundancy </w:t>
      </w:r>
      <w:r w:rsidRPr="00B9195E">
        <w:rPr>
          <w:rFonts w:ascii="Times New Roman" w:hAnsi="Times New Roman" w:cs="Times New Roman"/>
          <w:sz w:val="28"/>
          <w:szCs w:val="28"/>
        </w:rPr>
        <w:t>pay-outs</w:t>
      </w:r>
      <w:r w:rsidRPr="00B9195E">
        <w:rPr>
          <w:rFonts w:ascii="Times New Roman" w:hAnsi="Times New Roman" w:cs="Times New Roman"/>
          <w:sz w:val="28"/>
          <w:szCs w:val="28"/>
        </w:rPr>
        <w:t xml:space="preserve">. A fixed-term contract becomes contractual if the employer doesn't renew it for another two years or more.  </w:t>
      </w:r>
      <w:r w:rsidR="00A822A6" w:rsidRPr="00B9195E">
        <w:rPr>
          <w:rFonts w:ascii="Times New Roman" w:hAnsi="Times New Roman" w:cs="Times New Roman"/>
          <w:sz w:val="28"/>
          <w:szCs w:val="28"/>
        </w:rPr>
        <w:t>Additionally, workers who have been employed by a company for more than two years receive statutory compensation</w:t>
      </w:r>
      <w:r w:rsidRPr="00B9195E">
        <w:rPr>
          <w:rFonts w:ascii="Times New Roman" w:hAnsi="Times New Roman" w:cs="Times New Roman"/>
          <w:sz w:val="28"/>
          <w:szCs w:val="28"/>
        </w:rPr>
        <w:t xml:space="preserve">, </w:t>
      </w:r>
      <w:r w:rsidR="007F2C9C" w:rsidRPr="00B9195E">
        <w:rPr>
          <w:rFonts w:ascii="Times New Roman" w:hAnsi="Times New Roman" w:cs="Times New Roman"/>
          <w:sz w:val="28"/>
          <w:szCs w:val="28"/>
        </w:rPr>
        <w:t>if</w:t>
      </w:r>
      <w:r w:rsidR="00E23982" w:rsidRPr="00B9195E">
        <w:rPr>
          <w:rFonts w:ascii="Times New Roman" w:hAnsi="Times New Roman" w:cs="Times New Roman"/>
          <w:sz w:val="28"/>
          <w:szCs w:val="28"/>
        </w:rPr>
        <w:t xml:space="preserve"> eligible, statutory redundancy should be offered to all six employees as the company is closing. </w:t>
      </w:r>
      <w:r w:rsidR="00225CCC" w:rsidRPr="00B9195E">
        <w:rPr>
          <w:rFonts w:ascii="Times New Roman" w:hAnsi="Times New Roman" w:cs="Times New Roman"/>
          <w:sz w:val="28"/>
          <w:szCs w:val="28"/>
        </w:rPr>
        <w:t>For businesses with fewer than 28 employees, the employees may choose their own union.  employee should have a one-on-one meeting with the management to review what is reasonable and what is taking place.</w:t>
      </w:r>
    </w:p>
    <w:p w14:paraId="501513DF" w14:textId="77777777" w:rsidR="00225CCC" w:rsidRPr="00B9195E" w:rsidRDefault="00225CCC"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When calculating the redundancy pay all employees should have two weeks’ notice pay. Angelica is the first person to look at, she has been with the company 8 years and has a salary of £700, that would mean that she should be given 12 weeks redundancy pay and paid £7716 plus £1400. Saffron has been with the company 5 years, his salary is £350, and should be paid 5 weeks at £1750 plus £700.  With Chip, cherry, Reese, and Carmel they have only worked for 1 year and are under 21 and will not be entitled to redundancy pay but would each get £450. With the redundancy payment regular overtime worked and any outstanding holiday pay will also be included in the figures. </w:t>
      </w:r>
    </w:p>
    <w:p w14:paraId="29D3C222" w14:textId="53A823C2" w:rsidR="00440EEB" w:rsidRPr="00B9195E" w:rsidRDefault="00E23982"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As part of the closure, you must notify your </w:t>
      </w:r>
      <w:r w:rsidRPr="00B9195E">
        <w:rPr>
          <w:rFonts w:ascii="Times New Roman" w:hAnsi="Times New Roman" w:cs="Times New Roman"/>
          <w:sz w:val="28"/>
          <w:szCs w:val="28"/>
        </w:rPr>
        <w:t>co-workers</w:t>
      </w:r>
      <w:r w:rsidRPr="00B9195E">
        <w:rPr>
          <w:rFonts w:ascii="Times New Roman" w:hAnsi="Times New Roman" w:cs="Times New Roman"/>
          <w:sz w:val="28"/>
          <w:szCs w:val="28"/>
        </w:rPr>
        <w:t xml:space="preserve"> in sufficient detail about what is happening, the rationale behind their redundancy, and a description of each type. total number of layoffs, any suggested selection criteria, procedure, and the compensation they are due. </w:t>
      </w:r>
      <w:r w:rsidR="00B9195E" w:rsidRPr="00B9195E">
        <w:rPr>
          <w:rFonts w:ascii="Times New Roman" w:hAnsi="Times New Roman" w:cs="Times New Roman"/>
          <w:sz w:val="28"/>
          <w:szCs w:val="28"/>
        </w:rPr>
        <w:t xml:space="preserve">Any sort of redundancy must first go through a consultation and selection procedure. The number of employees will determine how this is impacted; for businesses with more than 28 employees, a trade union must be involved. </w:t>
      </w:r>
    </w:p>
    <w:p w14:paraId="44FF7481" w14:textId="77777777" w:rsidR="00A30B70" w:rsidRDefault="00A30B70" w:rsidP="00064416">
      <w:pPr>
        <w:pStyle w:val="NoSpacing"/>
        <w:rPr>
          <w:rFonts w:ascii="Times New Roman" w:hAnsi="Times New Roman" w:cs="Times New Roman"/>
          <w:sz w:val="28"/>
          <w:szCs w:val="28"/>
        </w:rPr>
      </w:pPr>
    </w:p>
    <w:p w14:paraId="4069ADE7" w14:textId="77777777" w:rsidR="00B9195E" w:rsidRDefault="00B9195E" w:rsidP="00064416">
      <w:pPr>
        <w:pStyle w:val="NoSpacing"/>
        <w:rPr>
          <w:rFonts w:ascii="Times New Roman" w:hAnsi="Times New Roman" w:cs="Times New Roman"/>
          <w:sz w:val="28"/>
          <w:szCs w:val="28"/>
        </w:rPr>
      </w:pPr>
    </w:p>
    <w:p w14:paraId="0F4CC4C5" w14:textId="77777777" w:rsidR="00A30B70" w:rsidRDefault="00A30B70" w:rsidP="00064416">
      <w:pPr>
        <w:pStyle w:val="NoSpacing"/>
        <w:rPr>
          <w:rFonts w:ascii="Times New Roman" w:hAnsi="Times New Roman" w:cs="Times New Roman"/>
          <w:sz w:val="28"/>
          <w:szCs w:val="28"/>
        </w:rPr>
      </w:pPr>
    </w:p>
    <w:p w14:paraId="2C6FF2AA" w14:textId="77777777" w:rsidR="00A30B70" w:rsidRDefault="00A30B70" w:rsidP="00064416">
      <w:pPr>
        <w:pStyle w:val="NoSpacing"/>
        <w:rPr>
          <w:rFonts w:ascii="Times New Roman" w:hAnsi="Times New Roman" w:cs="Times New Roman"/>
          <w:sz w:val="28"/>
          <w:szCs w:val="28"/>
        </w:rPr>
      </w:pPr>
    </w:p>
    <w:p w14:paraId="6BCE89D9" w14:textId="77777777" w:rsidR="00B9195E" w:rsidRDefault="00B9195E" w:rsidP="00064416">
      <w:pPr>
        <w:pStyle w:val="NoSpacing"/>
        <w:rPr>
          <w:rFonts w:ascii="Times New Roman" w:hAnsi="Times New Roman" w:cs="Times New Roman"/>
          <w:sz w:val="28"/>
          <w:szCs w:val="28"/>
        </w:rPr>
      </w:pPr>
    </w:p>
    <w:p w14:paraId="4052A3DB" w14:textId="77777777" w:rsidR="00A30B70" w:rsidRDefault="00A30B70" w:rsidP="00064416">
      <w:pPr>
        <w:pStyle w:val="NoSpacing"/>
        <w:rPr>
          <w:rFonts w:ascii="Times New Roman" w:hAnsi="Times New Roman" w:cs="Times New Roman"/>
          <w:sz w:val="28"/>
          <w:szCs w:val="28"/>
        </w:rPr>
      </w:pPr>
    </w:p>
    <w:p w14:paraId="491EFA61" w14:textId="77777777" w:rsidR="00B9195E" w:rsidRDefault="00B9195E" w:rsidP="00064416">
      <w:pPr>
        <w:pStyle w:val="NoSpacing"/>
        <w:rPr>
          <w:rFonts w:ascii="Times New Roman" w:hAnsi="Times New Roman" w:cs="Times New Roman"/>
          <w:sz w:val="28"/>
          <w:szCs w:val="28"/>
        </w:rPr>
      </w:pPr>
    </w:p>
    <w:p w14:paraId="0EC426CD" w14:textId="12662204" w:rsidR="0048390D" w:rsidRPr="00A132D8" w:rsidRDefault="00A132D8" w:rsidP="00BD39A2">
      <w:pPr>
        <w:pStyle w:val="Nornal"/>
        <w:rPr>
          <w:rFonts w:ascii="Times New Roman" w:hAnsi="Times New Roman" w:cs="Times New Roman"/>
          <w:b/>
          <w:bCs/>
          <w:sz w:val="28"/>
          <w:szCs w:val="28"/>
        </w:rPr>
      </w:pPr>
      <w:r w:rsidRPr="00A132D8">
        <w:rPr>
          <w:rFonts w:ascii="Times New Roman" w:hAnsi="Times New Roman" w:cs="Times New Roman"/>
          <w:b/>
          <w:bCs/>
          <w:sz w:val="28"/>
          <w:szCs w:val="28"/>
        </w:rPr>
        <w:lastRenderedPageBreak/>
        <w:t xml:space="preserve">Legal requirement to the transfer of undertakings. </w:t>
      </w:r>
      <w:r w:rsidRPr="00A132D8">
        <w:rPr>
          <w:rFonts w:ascii="Times New Roman" w:hAnsi="Times New Roman" w:cs="Times New Roman"/>
          <w:b/>
          <w:bCs/>
          <w:sz w:val="28"/>
          <w:szCs w:val="28"/>
        </w:rPr>
        <w:t>(AC 3.2)</w:t>
      </w:r>
    </w:p>
    <w:p w14:paraId="314265E0" w14:textId="3B14E5D6" w:rsidR="006435B7" w:rsidRPr="006435B7" w:rsidRDefault="006435B7" w:rsidP="006435B7">
      <w:pPr>
        <w:pStyle w:val="NoSpacing"/>
        <w:rPr>
          <w:rFonts w:ascii="Times New Roman" w:hAnsi="Times New Roman" w:cs="Times New Roman"/>
          <w:sz w:val="28"/>
          <w:szCs w:val="28"/>
        </w:rPr>
      </w:pPr>
      <w:r w:rsidRPr="006435B7">
        <w:rPr>
          <w:rFonts w:ascii="Times New Roman" w:hAnsi="Times New Roman" w:cs="Times New Roman"/>
          <w:sz w:val="28"/>
          <w:szCs w:val="28"/>
        </w:rPr>
        <w:t>Tupe regulations occur when there is either a business transfer or service provision changes. Business transfer occurs when a business moves from one employer to another, and the identity o</w:t>
      </w:r>
      <w:r w:rsidR="00551300">
        <w:rPr>
          <w:rFonts w:ascii="Times New Roman" w:hAnsi="Times New Roman" w:cs="Times New Roman"/>
          <w:sz w:val="28"/>
          <w:szCs w:val="28"/>
        </w:rPr>
        <w:t>f</w:t>
      </w:r>
      <w:r w:rsidRPr="006435B7">
        <w:rPr>
          <w:rFonts w:ascii="Times New Roman" w:hAnsi="Times New Roman" w:cs="Times New Roman"/>
          <w:sz w:val="28"/>
          <w:szCs w:val="28"/>
        </w:rPr>
        <w:t xml:space="preserve"> the employer changes. </w:t>
      </w:r>
      <w:r w:rsidR="004E5E1D">
        <w:rPr>
          <w:rFonts w:ascii="Times New Roman" w:hAnsi="Times New Roman" w:cs="Times New Roman"/>
          <w:sz w:val="28"/>
          <w:szCs w:val="28"/>
        </w:rPr>
        <w:t>“</w:t>
      </w:r>
      <w:r w:rsidR="004E5E1D" w:rsidRPr="004E5E1D">
        <w:rPr>
          <w:rFonts w:ascii="Times New Roman" w:hAnsi="Times New Roman" w:cs="Times New Roman"/>
          <w:sz w:val="28"/>
          <w:szCs w:val="28"/>
        </w:rPr>
        <w:t>If you’re transferring from one employer to another, your contract continues with your new employer.</w:t>
      </w:r>
      <w:r w:rsidR="004E5E1D">
        <w:rPr>
          <w:rFonts w:ascii="Times New Roman" w:hAnsi="Times New Roman" w:cs="Times New Roman"/>
          <w:sz w:val="28"/>
          <w:szCs w:val="28"/>
        </w:rPr>
        <w:t>”</w:t>
      </w:r>
      <w:r w:rsidR="00AF22FA">
        <w:rPr>
          <w:rFonts w:ascii="Times New Roman" w:hAnsi="Times New Roman" w:cs="Times New Roman"/>
          <w:sz w:val="28"/>
          <w:szCs w:val="28"/>
        </w:rPr>
        <w:t xml:space="preserve"> </w:t>
      </w:r>
      <w:r w:rsidR="00AF22FA" w:rsidRPr="00AF22FA">
        <w:rPr>
          <w:rFonts w:ascii="Times New Roman" w:hAnsi="Times New Roman" w:cs="Times New Roman"/>
          <w:sz w:val="28"/>
          <w:szCs w:val="28"/>
        </w:rPr>
        <w:t>(ACAS F, 2021)</w:t>
      </w:r>
      <w:r w:rsidR="00AF22FA">
        <w:rPr>
          <w:rFonts w:ascii="Times New Roman" w:hAnsi="Times New Roman" w:cs="Times New Roman"/>
          <w:sz w:val="28"/>
          <w:szCs w:val="28"/>
        </w:rPr>
        <w:t xml:space="preserve"> </w:t>
      </w:r>
    </w:p>
    <w:p w14:paraId="6CECF742" w14:textId="27E0937B" w:rsidR="002D17AB" w:rsidRDefault="00140A1D" w:rsidP="00D43091">
      <w:pPr>
        <w:pStyle w:val="NoSpacing"/>
        <w:rPr>
          <w:rFonts w:ascii="Times New Roman" w:hAnsi="Times New Roman" w:cs="Times New Roman"/>
          <w:sz w:val="28"/>
          <w:szCs w:val="28"/>
        </w:rPr>
      </w:pPr>
      <w:r>
        <w:rPr>
          <w:rFonts w:ascii="Times New Roman" w:hAnsi="Times New Roman" w:cs="Times New Roman"/>
          <w:sz w:val="28"/>
          <w:szCs w:val="28"/>
        </w:rPr>
        <w:t xml:space="preserve">By wanting to </w:t>
      </w:r>
      <w:r w:rsidR="00514D91">
        <w:rPr>
          <w:rFonts w:ascii="Times New Roman" w:hAnsi="Times New Roman" w:cs="Times New Roman"/>
          <w:sz w:val="28"/>
          <w:szCs w:val="28"/>
        </w:rPr>
        <w:t>Tupe</w:t>
      </w:r>
      <w:r>
        <w:rPr>
          <w:rFonts w:ascii="Times New Roman" w:hAnsi="Times New Roman" w:cs="Times New Roman"/>
          <w:sz w:val="28"/>
          <w:szCs w:val="28"/>
        </w:rPr>
        <w:t xml:space="preserve"> the 12 employees over from crumbly Cakes and moving their contracts to be the same as the current employees of Peach Desserts Ltd this could have a legal risk </w:t>
      </w:r>
      <w:r w:rsidR="00A870E6">
        <w:rPr>
          <w:rFonts w:ascii="Times New Roman" w:hAnsi="Times New Roman" w:cs="Times New Roman"/>
          <w:sz w:val="28"/>
          <w:szCs w:val="28"/>
        </w:rPr>
        <w:t xml:space="preserve">as part of </w:t>
      </w:r>
      <w:r>
        <w:rPr>
          <w:rFonts w:ascii="Times New Roman" w:hAnsi="Times New Roman" w:cs="Times New Roman"/>
          <w:sz w:val="28"/>
          <w:szCs w:val="28"/>
        </w:rPr>
        <w:t xml:space="preserve">the transfer of undertaking regulations of 2006 </w:t>
      </w:r>
      <w:r>
        <w:rPr>
          <w:rFonts w:ascii="Times New Roman" w:hAnsi="Times New Roman" w:cs="Times New Roman"/>
          <w:sz w:val="28"/>
          <w:szCs w:val="28"/>
        </w:rPr>
        <w:t>as</w:t>
      </w:r>
      <w:r w:rsidR="00A870E6">
        <w:rPr>
          <w:rFonts w:ascii="Times New Roman" w:hAnsi="Times New Roman" w:cs="Times New Roman"/>
          <w:sz w:val="28"/>
          <w:szCs w:val="28"/>
        </w:rPr>
        <w:t xml:space="preserve"> e</w:t>
      </w:r>
      <w:r w:rsidR="00815F41" w:rsidRPr="006435B7">
        <w:rPr>
          <w:rFonts w:ascii="Times New Roman" w:hAnsi="Times New Roman" w:cs="Times New Roman"/>
          <w:sz w:val="28"/>
          <w:szCs w:val="28"/>
        </w:rPr>
        <w:t xml:space="preserve">mployees are protected when a business, enterprise, or a relevant portion </w:t>
      </w:r>
      <w:r w:rsidR="00AE2E12" w:rsidRPr="006435B7">
        <w:rPr>
          <w:rFonts w:ascii="Times New Roman" w:hAnsi="Times New Roman" w:cs="Times New Roman"/>
          <w:sz w:val="28"/>
          <w:szCs w:val="28"/>
        </w:rPr>
        <w:t>there</w:t>
      </w:r>
      <w:r w:rsidR="00AE2E12">
        <w:rPr>
          <w:rFonts w:ascii="Times New Roman" w:hAnsi="Times New Roman" w:cs="Times New Roman"/>
          <w:sz w:val="28"/>
          <w:szCs w:val="28"/>
        </w:rPr>
        <w:t>o</w:t>
      </w:r>
      <w:r w:rsidR="00AE2E12" w:rsidRPr="006435B7">
        <w:rPr>
          <w:rFonts w:ascii="Times New Roman" w:hAnsi="Times New Roman" w:cs="Times New Roman"/>
          <w:sz w:val="28"/>
          <w:szCs w:val="28"/>
        </w:rPr>
        <w:t>f</w:t>
      </w:r>
      <w:r w:rsidR="00815F41" w:rsidRPr="006435B7">
        <w:rPr>
          <w:rFonts w:ascii="Times New Roman" w:hAnsi="Times New Roman" w:cs="Times New Roman"/>
          <w:sz w:val="28"/>
          <w:szCs w:val="28"/>
        </w:rPr>
        <w:t xml:space="preserve"> is transferred under the Transfer of Undertakings Regulations of 2006</w:t>
      </w:r>
      <w:r w:rsidR="00551300">
        <w:rPr>
          <w:rFonts w:ascii="Times New Roman" w:hAnsi="Times New Roman" w:cs="Times New Roman"/>
          <w:sz w:val="28"/>
          <w:szCs w:val="28"/>
        </w:rPr>
        <w:t xml:space="preserve"> and </w:t>
      </w:r>
      <w:r w:rsidR="002D17AB" w:rsidRPr="002D17AB">
        <w:rPr>
          <w:rFonts w:ascii="Times New Roman" w:hAnsi="Times New Roman" w:cs="Times New Roman"/>
          <w:sz w:val="28"/>
          <w:szCs w:val="28"/>
        </w:rPr>
        <w:t>If they are not told, they may file a claim with an employment tribunal if, for any reason, they are not protected or recognised by a union. If successful, they may get up to 13 weeks' pay that is owed to either their previous or their new employer.</w:t>
      </w:r>
      <w:r w:rsidR="002D17AB">
        <w:rPr>
          <w:rFonts w:ascii="Times New Roman" w:hAnsi="Times New Roman" w:cs="Times New Roman"/>
          <w:sz w:val="28"/>
          <w:szCs w:val="28"/>
        </w:rPr>
        <w:t xml:space="preserve"> </w:t>
      </w:r>
    </w:p>
    <w:p w14:paraId="38C30007" w14:textId="052632CA" w:rsidR="00CB087D" w:rsidRDefault="00A802D4" w:rsidP="00D43091">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F746DC" w:rsidRPr="006435B7">
        <w:rPr>
          <w:rFonts w:ascii="Times New Roman" w:hAnsi="Times New Roman" w:cs="Times New Roman"/>
          <w:sz w:val="28"/>
          <w:szCs w:val="28"/>
        </w:rPr>
        <w:t xml:space="preserve">According to Daniels, </w:t>
      </w:r>
      <w:r w:rsidR="00AE2E12">
        <w:rPr>
          <w:rFonts w:ascii="Times New Roman" w:hAnsi="Times New Roman" w:cs="Times New Roman"/>
          <w:sz w:val="28"/>
          <w:szCs w:val="28"/>
        </w:rPr>
        <w:t>K</w:t>
      </w:r>
      <w:r w:rsidR="00F746DC" w:rsidRPr="006435B7">
        <w:rPr>
          <w:rFonts w:ascii="Times New Roman" w:hAnsi="Times New Roman" w:cs="Times New Roman"/>
          <w:sz w:val="28"/>
          <w:szCs w:val="28"/>
        </w:rPr>
        <w:t xml:space="preserve">. (2022), </w:t>
      </w:r>
      <w:r w:rsidR="00100ABD" w:rsidRPr="00100ABD">
        <w:rPr>
          <w:rFonts w:ascii="Times New Roman" w:hAnsi="Times New Roman" w:cs="Times New Roman"/>
          <w:sz w:val="28"/>
          <w:szCs w:val="28"/>
        </w:rPr>
        <w:t xml:space="preserve">The employees' rights are safeguarded when a company is sold to a new owner. </w:t>
      </w:r>
      <w:r w:rsidR="00100ABD" w:rsidRPr="00100ABD">
        <w:rPr>
          <w:rFonts w:ascii="Times New Roman" w:hAnsi="Times New Roman" w:cs="Times New Roman"/>
          <w:sz w:val="28"/>
          <w:szCs w:val="28"/>
        </w:rPr>
        <w:t>All</w:t>
      </w:r>
      <w:r w:rsidR="00100ABD" w:rsidRPr="00100ABD">
        <w:rPr>
          <w:rFonts w:ascii="Times New Roman" w:hAnsi="Times New Roman" w:cs="Times New Roman"/>
          <w:sz w:val="28"/>
          <w:szCs w:val="28"/>
        </w:rPr>
        <w:t xml:space="preserve"> the rights of the employees, including their employment contract's rights and obligations, are transferred from the previous owner to the new one. </w:t>
      </w:r>
      <w:r w:rsidR="00100ABD">
        <w:rPr>
          <w:rFonts w:ascii="Times New Roman" w:hAnsi="Times New Roman" w:cs="Times New Roman"/>
          <w:sz w:val="28"/>
          <w:szCs w:val="28"/>
        </w:rPr>
        <w:t xml:space="preserve"> </w:t>
      </w:r>
      <w:r w:rsidR="00E13D69" w:rsidRPr="00E13D69">
        <w:rPr>
          <w:rFonts w:ascii="Times New Roman" w:hAnsi="Times New Roman" w:cs="Times New Roman"/>
          <w:sz w:val="28"/>
          <w:szCs w:val="28"/>
        </w:rPr>
        <w:t>The contracts of these workers who work for the seller immediately transfer to the buyer on their current terms under the automatic transfer principles as a result.</w:t>
      </w:r>
      <w:r w:rsidR="00E13D69">
        <w:rPr>
          <w:rFonts w:ascii="Times New Roman" w:hAnsi="Times New Roman" w:cs="Times New Roman"/>
          <w:sz w:val="28"/>
          <w:szCs w:val="28"/>
        </w:rPr>
        <w:t xml:space="preserve"> </w:t>
      </w:r>
      <w:r w:rsidR="00A04CBB" w:rsidRPr="00A04CBB">
        <w:rPr>
          <w:rFonts w:ascii="Times New Roman" w:hAnsi="Times New Roman" w:cs="Times New Roman"/>
          <w:sz w:val="28"/>
          <w:szCs w:val="28"/>
        </w:rPr>
        <w:t xml:space="preserve">Any employees who object to the transfer </w:t>
      </w:r>
      <w:r w:rsidR="000A2F00">
        <w:rPr>
          <w:rFonts w:ascii="Times New Roman" w:hAnsi="Times New Roman" w:cs="Times New Roman"/>
          <w:sz w:val="28"/>
          <w:szCs w:val="28"/>
        </w:rPr>
        <w:t xml:space="preserve">can inform their employer and will be treated as resigning and will not transfer. </w:t>
      </w:r>
    </w:p>
    <w:p w14:paraId="5695759F" w14:textId="380A0965" w:rsidR="00022B26" w:rsidRDefault="002D17AB" w:rsidP="00022B26">
      <w:pPr>
        <w:pStyle w:val="NoSpacing"/>
        <w:rPr>
          <w:rFonts w:ascii="Times New Roman" w:hAnsi="Times New Roman" w:cs="Times New Roman"/>
          <w:sz w:val="28"/>
          <w:szCs w:val="28"/>
        </w:rPr>
      </w:pPr>
      <w:r>
        <w:rPr>
          <w:rFonts w:ascii="Times New Roman" w:hAnsi="Times New Roman" w:cs="Times New Roman"/>
          <w:sz w:val="28"/>
          <w:szCs w:val="28"/>
        </w:rPr>
        <w:t xml:space="preserve">With </w:t>
      </w:r>
      <w:r w:rsidR="00D872E8">
        <w:rPr>
          <w:rFonts w:ascii="Times New Roman" w:hAnsi="Times New Roman" w:cs="Times New Roman"/>
          <w:sz w:val="28"/>
          <w:szCs w:val="28"/>
        </w:rPr>
        <w:t>tupe</w:t>
      </w:r>
      <w:r w:rsidR="001B5525">
        <w:rPr>
          <w:rFonts w:ascii="Times New Roman" w:hAnsi="Times New Roman" w:cs="Times New Roman"/>
          <w:sz w:val="28"/>
          <w:szCs w:val="28"/>
        </w:rPr>
        <w:t xml:space="preserve"> to be legal </w:t>
      </w:r>
      <w:r w:rsidR="00D872E8">
        <w:rPr>
          <w:rFonts w:ascii="Times New Roman" w:hAnsi="Times New Roman" w:cs="Times New Roman"/>
          <w:sz w:val="28"/>
          <w:szCs w:val="28"/>
        </w:rPr>
        <w:t xml:space="preserve">a consultation period </w:t>
      </w:r>
      <w:r w:rsidR="003F74CA">
        <w:rPr>
          <w:rFonts w:ascii="Times New Roman" w:hAnsi="Times New Roman" w:cs="Times New Roman"/>
          <w:sz w:val="28"/>
          <w:szCs w:val="28"/>
        </w:rPr>
        <w:t xml:space="preserve">should </w:t>
      </w:r>
      <w:r w:rsidR="00D872E8">
        <w:rPr>
          <w:rFonts w:ascii="Times New Roman" w:hAnsi="Times New Roman" w:cs="Times New Roman"/>
          <w:sz w:val="28"/>
          <w:szCs w:val="28"/>
        </w:rPr>
        <w:t>be followed</w:t>
      </w:r>
      <w:r w:rsidR="00C4292B">
        <w:rPr>
          <w:rFonts w:ascii="Times New Roman" w:hAnsi="Times New Roman" w:cs="Times New Roman"/>
          <w:sz w:val="28"/>
          <w:szCs w:val="28"/>
        </w:rPr>
        <w:t xml:space="preserve"> </w:t>
      </w:r>
      <w:r w:rsidR="001B5525">
        <w:rPr>
          <w:rFonts w:ascii="Times New Roman" w:hAnsi="Times New Roman" w:cs="Times New Roman"/>
          <w:sz w:val="28"/>
          <w:szCs w:val="28"/>
        </w:rPr>
        <w:t xml:space="preserve">by </w:t>
      </w:r>
      <w:r w:rsidR="00C4292B">
        <w:rPr>
          <w:rFonts w:ascii="Times New Roman" w:hAnsi="Times New Roman" w:cs="Times New Roman"/>
          <w:sz w:val="28"/>
          <w:szCs w:val="28"/>
        </w:rPr>
        <w:t>current employer of crumbly cakes to inform the</w:t>
      </w:r>
      <w:r w:rsidR="001B5525">
        <w:rPr>
          <w:rFonts w:ascii="Times New Roman" w:hAnsi="Times New Roman" w:cs="Times New Roman"/>
          <w:sz w:val="28"/>
          <w:szCs w:val="28"/>
        </w:rPr>
        <w:t xml:space="preserve"> </w:t>
      </w:r>
      <w:r w:rsidR="00C4292B">
        <w:rPr>
          <w:rFonts w:ascii="Times New Roman" w:hAnsi="Times New Roman" w:cs="Times New Roman"/>
          <w:sz w:val="28"/>
          <w:szCs w:val="28"/>
        </w:rPr>
        <w:t>staff that a transfer is taking place</w:t>
      </w:r>
      <w:r w:rsidR="00AD1F4F">
        <w:rPr>
          <w:rFonts w:ascii="Times New Roman" w:hAnsi="Times New Roman" w:cs="Times New Roman"/>
          <w:sz w:val="28"/>
          <w:szCs w:val="28"/>
        </w:rPr>
        <w:t>, the reason for the transfer, the legal implication for them and what it means for them in terms of their terms and conditions</w:t>
      </w:r>
      <w:r w:rsidR="007002BC">
        <w:rPr>
          <w:rFonts w:ascii="Times New Roman" w:hAnsi="Times New Roman" w:cs="Times New Roman"/>
          <w:sz w:val="28"/>
          <w:szCs w:val="28"/>
        </w:rPr>
        <w:t xml:space="preserve"> and whether anything will be different for them like for example pay dates being different. </w:t>
      </w:r>
      <w:r w:rsidR="00022B26">
        <w:rPr>
          <w:rFonts w:ascii="Times New Roman" w:hAnsi="Times New Roman" w:cs="Times New Roman"/>
          <w:sz w:val="28"/>
          <w:szCs w:val="28"/>
        </w:rPr>
        <w:t>“</w:t>
      </w:r>
      <w:r w:rsidR="00022B26" w:rsidRPr="00022B26">
        <w:rPr>
          <w:rFonts w:ascii="Times New Roman" w:hAnsi="Times New Roman" w:cs="Times New Roman"/>
          <w:sz w:val="28"/>
          <w:szCs w:val="28"/>
        </w:rPr>
        <w:t>give you or your representatives a copy of the 'measures letter' explaining any changes the new employer is planning to make</w:t>
      </w:r>
      <w:r w:rsidR="00022B26">
        <w:rPr>
          <w:rFonts w:ascii="Times New Roman" w:hAnsi="Times New Roman" w:cs="Times New Roman"/>
          <w:sz w:val="28"/>
          <w:szCs w:val="28"/>
        </w:rPr>
        <w:t xml:space="preserve">” </w:t>
      </w:r>
      <w:r w:rsidR="000E1E3E" w:rsidRPr="000E1E3E">
        <w:rPr>
          <w:rFonts w:ascii="Times New Roman" w:hAnsi="Times New Roman" w:cs="Times New Roman"/>
          <w:sz w:val="28"/>
          <w:szCs w:val="28"/>
        </w:rPr>
        <w:t>(ACAS G, 2021)</w:t>
      </w:r>
      <w:r w:rsidR="00CB087D">
        <w:rPr>
          <w:rFonts w:ascii="Times New Roman" w:hAnsi="Times New Roman" w:cs="Times New Roman"/>
          <w:sz w:val="28"/>
          <w:szCs w:val="28"/>
        </w:rPr>
        <w:t xml:space="preserve"> </w:t>
      </w:r>
    </w:p>
    <w:p w14:paraId="0E3F2A11" w14:textId="37956825" w:rsidR="00C10A6E" w:rsidRDefault="0051596F" w:rsidP="00D43091">
      <w:pPr>
        <w:pStyle w:val="NoSpacing"/>
        <w:rPr>
          <w:rFonts w:ascii="Times New Roman" w:hAnsi="Times New Roman" w:cs="Times New Roman"/>
          <w:sz w:val="28"/>
          <w:szCs w:val="28"/>
        </w:rPr>
      </w:pPr>
      <w:r w:rsidRPr="0051596F">
        <w:rPr>
          <w:rFonts w:ascii="Times New Roman" w:hAnsi="Times New Roman" w:cs="Times New Roman"/>
          <w:sz w:val="28"/>
          <w:szCs w:val="28"/>
        </w:rPr>
        <w:t>Employees' employment contracts may only be changed by Peachy Desserts for organisational, technical, or economic reasons. The employee can only legally consent to this change</w:t>
      </w:r>
      <w:r w:rsidR="00E802EE">
        <w:rPr>
          <w:rFonts w:ascii="Times New Roman" w:hAnsi="Times New Roman" w:cs="Times New Roman"/>
          <w:sz w:val="28"/>
          <w:szCs w:val="28"/>
        </w:rPr>
        <w:t xml:space="preserve">. </w:t>
      </w:r>
      <w:r w:rsidR="00E802EE" w:rsidRPr="00E802EE">
        <w:rPr>
          <w:rFonts w:ascii="Times New Roman" w:hAnsi="Times New Roman" w:cs="Times New Roman"/>
          <w:sz w:val="28"/>
          <w:szCs w:val="28"/>
        </w:rPr>
        <w:t>According to the Acas G website (2021), if the workforce change is the consequence of reorganisation or layoffs, such as essential cost-saving measures, the acquisition of new equipment, or a change in organisational structure.</w:t>
      </w:r>
      <w:r w:rsidR="00E802EE">
        <w:rPr>
          <w:rFonts w:ascii="Times New Roman" w:hAnsi="Times New Roman" w:cs="Times New Roman"/>
          <w:sz w:val="28"/>
          <w:szCs w:val="28"/>
        </w:rPr>
        <w:t xml:space="preserve"> </w:t>
      </w:r>
    </w:p>
    <w:p w14:paraId="68A90AC3" w14:textId="77777777" w:rsidR="00100ABD" w:rsidRPr="00D43091" w:rsidRDefault="00100ABD" w:rsidP="00D43091">
      <w:pPr>
        <w:pStyle w:val="NoSpacing"/>
        <w:rPr>
          <w:rFonts w:ascii="Times New Roman" w:hAnsi="Times New Roman" w:cs="Times New Roman"/>
          <w:sz w:val="28"/>
          <w:szCs w:val="28"/>
        </w:rPr>
      </w:pPr>
    </w:p>
    <w:p w14:paraId="59E5FDE0" w14:textId="77777777" w:rsidR="00C10A6E" w:rsidRDefault="00C10A6E" w:rsidP="00440EEB">
      <w:pPr>
        <w:pStyle w:val="Nornal"/>
        <w:rPr>
          <w:rFonts w:ascii="Times New Roman" w:hAnsi="Times New Roman" w:cs="Times New Roman"/>
          <w:sz w:val="28"/>
          <w:szCs w:val="28"/>
        </w:rPr>
      </w:pPr>
    </w:p>
    <w:p w14:paraId="32237FA3" w14:textId="77777777" w:rsidR="00E802EE" w:rsidRDefault="00E802EE" w:rsidP="00440EEB">
      <w:pPr>
        <w:pStyle w:val="Nornal"/>
        <w:rPr>
          <w:rFonts w:ascii="Times New Roman" w:hAnsi="Times New Roman" w:cs="Times New Roman"/>
          <w:sz w:val="28"/>
          <w:szCs w:val="28"/>
        </w:rPr>
      </w:pPr>
    </w:p>
    <w:p w14:paraId="4DDE33AF" w14:textId="77777777" w:rsidR="00CC4E1C" w:rsidRDefault="00CC4E1C" w:rsidP="00440EEB">
      <w:pPr>
        <w:pStyle w:val="Nornal"/>
        <w:rPr>
          <w:rFonts w:ascii="Times New Roman" w:hAnsi="Times New Roman" w:cs="Times New Roman"/>
          <w:sz w:val="28"/>
          <w:szCs w:val="28"/>
        </w:rPr>
      </w:pPr>
    </w:p>
    <w:p w14:paraId="02011D64" w14:textId="77777777" w:rsidR="00CC4E1C" w:rsidRPr="00D43091" w:rsidRDefault="00CC4E1C" w:rsidP="00440EEB">
      <w:pPr>
        <w:pStyle w:val="Nornal"/>
        <w:rPr>
          <w:rFonts w:ascii="Times New Roman" w:hAnsi="Times New Roman" w:cs="Times New Roman"/>
          <w:sz w:val="28"/>
          <w:szCs w:val="28"/>
        </w:rPr>
      </w:pPr>
    </w:p>
    <w:p w14:paraId="607C9E9D" w14:textId="604628A7" w:rsidR="00440EEB" w:rsidRDefault="00DA3286" w:rsidP="00440EEB">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lastRenderedPageBreak/>
        <w:t>National Minimum wage</w:t>
      </w:r>
      <w:r w:rsidR="00DC0348">
        <w:rPr>
          <w:rFonts w:ascii="Times New Roman" w:hAnsi="Times New Roman" w:cs="Times New Roman"/>
          <w:b/>
          <w:bCs/>
          <w:sz w:val="28"/>
          <w:szCs w:val="28"/>
        </w:rPr>
        <w:t>.</w:t>
      </w:r>
      <w:r w:rsidR="00DC0348" w:rsidRPr="00DC0348">
        <w:rPr>
          <w:szCs w:val="22"/>
        </w:rPr>
        <w:t xml:space="preserve"> </w:t>
      </w:r>
      <w:r w:rsidR="00DC0348" w:rsidRPr="00DC0348">
        <w:rPr>
          <w:rFonts w:ascii="Times New Roman" w:hAnsi="Times New Roman" w:cs="Times New Roman"/>
          <w:b/>
          <w:bCs/>
          <w:sz w:val="28"/>
          <w:szCs w:val="28"/>
        </w:rPr>
        <w:t>(</w:t>
      </w:r>
      <w:r w:rsidR="00DC0348" w:rsidRPr="00DC0348">
        <w:rPr>
          <w:rFonts w:ascii="Times New Roman" w:hAnsi="Times New Roman" w:cs="Times New Roman"/>
          <w:b/>
          <w:bCs/>
          <w:sz w:val="28"/>
          <w:szCs w:val="28"/>
        </w:rPr>
        <w:t>AC 4.1)</w:t>
      </w:r>
    </w:p>
    <w:p w14:paraId="56633F7C" w14:textId="77777777" w:rsidR="00DC0348" w:rsidRPr="00DC0348" w:rsidRDefault="00DC0348" w:rsidP="00440EEB">
      <w:pPr>
        <w:spacing w:after="120" w:line="264" w:lineRule="auto"/>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1896"/>
        <w:gridCol w:w="1683"/>
        <w:gridCol w:w="1901"/>
        <w:gridCol w:w="1902"/>
        <w:gridCol w:w="1860"/>
      </w:tblGrid>
      <w:tr w:rsidR="00F60A24" w14:paraId="12707176" w14:textId="77777777" w:rsidTr="00F60A24">
        <w:tc>
          <w:tcPr>
            <w:tcW w:w="1896" w:type="dxa"/>
          </w:tcPr>
          <w:p w14:paraId="33B861D4" w14:textId="2E507B3E"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Age Group</w:t>
            </w:r>
          </w:p>
        </w:tc>
        <w:tc>
          <w:tcPr>
            <w:tcW w:w="1683" w:type="dxa"/>
          </w:tcPr>
          <w:p w14:paraId="17048EBA" w14:textId="4AC0944C"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2020 to March 2021</w:t>
            </w:r>
          </w:p>
        </w:tc>
        <w:tc>
          <w:tcPr>
            <w:tcW w:w="1901" w:type="dxa"/>
          </w:tcPr>
          <w:p w14:paraId="438DCB12" w14:textId="756DF95E"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2021 to March 2022</w:t>
            </w:r>
          </w:p>
        </w:tc>
        <w:tc>
          <w:tcPr>
            <w:tcW w:w="1902" w:type="dxa"/>
          </w:tcPr>
          <w:p w14:paraId="31B44F33" w14:textId="4158A20B"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2022 to March 2023</w:t>
            </w:r>
          </w:p>
        </w:tc>
        <w:tc>
          <w:tcPr>
            <w:tcW w:w="1860" w:type="dxa"/>
          </w:tcPr>
          <w:p w14:paraId="6D4F3350" w14:textId="20E1C580"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2023</w:t>
            </w:r>
          </w:p>
        </w:tc>
      </w:tr>
      <w:tr w:rsidR="00F60A24" w14:paraId="1B29923A" w14:textId="77777777" w:rsidTr="00F60A24">
        <w:tc>
          <w:tcPr>
            <w:tcW w:w="1896" w:type="dxa"/>
          </w:tcPr>
          <w:p w14:paraId="7EBD76D5" w14:textId="776122C2"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Over 23</w:t>
            </w:r>
          </w:p>
        </w:tc>
        <w:tc>
          <w:tcPr>
            <w:tcW w:w="1683" w:type="dxa"/>
          </w:tcPr>
          <w:p w14:paraId="71A124C7" w14:textId="43ACB717"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8.72</w:t>
            </w:r>
          </w:p>
        </w:tc>
        <w:tc>
          <w:tcPr>
            <w:tcW w:w="1901" w:type="dxa"/>
          </w:tcPr>
          <w:p w14:paraId="4584C7B5" w14:textId="0C3A2651"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8.91</w:t>
            </w:r>
          </w:p>
        </w:tc>
        <w:tc>
          <w:tcPr>
            <w:tcW w:w="1902" w:type="dxa"/>
          </w:tcPr>
          <w:p w14:paraId="11EE4E30" w14:textId="1F919BE2"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Pr>
                <w:rFonts w:ascii="Times New Roman" w:hAnsi="Times New Roman" w:cs="Times New Roman"/>
                <w:sz w:val="28"/>
                <w:szCs w:val="28"/>
              </w:rPr>
              <w:t>9</w:t>
            </w:r>
            <w:r>
              <w:rPr>
                <w:rFonts w:ascii="Times New Roman" w:hAnsi="Times New Roman" w:cs="Times New Roman"/>
                <w:sz w:val="28"/>
                <w:szCs w:val="28"/>
              </w:rPr>
              <w:t>.</w:t>
            </w:r>
            <w:r w:rsidR="00731849">
              <w:rPr>
                <w:rFonts w:ascii="Times New Roman" w:hAnsi="Times New Roman" w:cs="Times New Roman"/>
                <w:sz w:val="28"/>
                <w:szCs w:val="28"/>
              </w:rPr>
              <w:t>50</w:t>
            </w:r>
          </w:p>
        </w:tc>
        <w:tc>
          <w:tcPr>
            <w:tcW w:w="1860" w:type="dxa"/>
          </w:tcPr>
          <w:p w14:paraId="7E3A3C55" w14:textId="775674C8"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£10.42</w:t>
            </w:r>
          </w:p>
        </w:tc>
      </w:tr>
      <w:tr w:rsidR="00F60A24" w14:paraId="0C1E0368" w14:textId="77777777" w:rsidTr="00F60A24">
        <w:tc>
          <w:tcPr>
            <w:tcW w:w="1896" w:type="dxa"/>
          </w:tcPr>
          <w:p w14:paraId="24DB6C9A" w14:textId="600CA55D"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21 to 22</w:t>
            </w:r>
          </w:p>
        </w:tc>
        <w:tc>
          <w:tcPr>
            <w:tcW w:w="1683" w:type="dxa"/>
          </w:tcPr>
          <w:p w14:paraId="4C5F26D2" w14:textId="4CD72A5E"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8.20</w:t>
            </w:r>
          </w:p>
        </w:tc>
        <w:tc>
          <w:tcPr>
            <w:tcW w:w="1901" w:type="dxa"/>
          </w:tcPr>
          <w:p w14:paraId="10E205E6" w14:textId="437190B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8.36</w:t>
            </w:r>
          </w:p>
        </w:tc>
        <w:tc>
          <w:tcPr>
            <w:tcW w:w="1902" w:type="dxa"/>
          </w:tcPr>
          <w:p w14:paraId="4A08F3A3" w14:textId="17E652C6"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9.18</w:t>
            </w:r>
          </w:p>
        </w:tc>
        <w:tc>
          <w:tcPr>
            <w:tcW w:w="1860" w:type="dxa"/>
          </w:tcPr>
          <w:p w14:paraId="54779F10" w14:textId="2E1544FC"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£10.18</w:t>
            </w:r>
          </w:p>
        </w:tc>
      </w:tr>
      <w:tr w:rsidR="00F60A24" w14:paraId="15DE1491" w14:textId="77777777" w:rsidTr="00F60A24">
        <w:tc>
          <w:tcPr>
            <w:tcW w:w="1896" w:type="dxa"/>
          </w:tcPr>
          <w:p w14:paraId="7675510B" w14:textId="0D875AD8"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18 to 20</w:t>
            </w:r>
          </w:p>
        </w:tc>
        <w:tc>
          <w:tcPr>
            <w:tcW w:w="1683" w:type="dxa"/>
          </w:tcPr>
          <w:p w14:paraId="10599C1A" w14:textId="591F7355"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6.85</w:t>
            </w:r>
          </w:p>
        </w:tc>
        <w:tc>
          <w:tcPr>
            <w:tcW w:w="1901" w:type="dxa"/>
          </w:tcPr>
          <w:p w14:paraId="0DB30FE8" w14:textId="28041AC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6.56</w:t>
            </w:r>
          </w:p>
        </w:tc>
        <w:tc>
          <w:tcPr>
            <w:tcW w:w="1902" w:type="dxa"/>
          </w:tcPr>
          <w:p w14:paraId="2975E2F7" w14:textId="433455FB"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6.83</w:t>
            </w:r>
          </w:p>
        </w:tc>
        <w:tc>
          <w:tcPr>
            <w:tcW w:w="1860" w:type="dxa"/>
          </w:tcPr>
          <w:p w14:paraId="2A90F39A" w14:textId="6FE2FDA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£7.49</w:t>
            </w:r>
          </w:p>
        </w:tc>
      </w:tr>
      <w:tr w:rsidR="00F60A24" w14:paraId="18B00D52" w14:textId="77777777" w:rsidTr="00F60A24">
        <w:tc>
          <w:tcPr>
            <w:tcW w:w="1896" w:type="dxa"/>
          </w:tcPr>
          <w:p w14:paraId="03C7CC4E" w14:textId="1168862B"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Under 18</w:t>
            </w:r>
          </w:p>
        </w:tc>
        <w:tc>
          <w:tcPr>
            <w:tcW w:w="1683" w:type="dxa"/>
          </w:tcPr>
          <w:p w14:paraId="13324057" w14:textId="0059188E"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4.55</w:t>
            </w:r>
          </w:p>
        </w:tc>
        <w:tc>
          <w:tcPr>
            <w:tcW w:w="1901" w:type="dxa"/>
          </w:tcPr>
          <w:p w14:paraId="22F586B5" w14:textId="5C91DEF7"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4.62</w:t>
            </w:r>
          </w:p>
        </w:tc>
        <w:tc>
          <w:tcPr>
            <w:tcW w:w="1902" w:type="dxa"/>
          </w:tcPr>
          <w:p w14:paraId="403D9456" w14:textId="0288D5CA"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4.81</w:t>
            </w:r>
          </w:p>
        </w:tc>
        <w:tc>
          <w:tcPr>
            <w:tcW w:w="1860" w:type="dxa"/>
          </w:tcPr>
          <w:p w14:paraId="15708521" w14:textId="3A059105"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£5.28</w:t>
            </w:r>
          </w:p>
        </w:tc>
      </w:tr>
    </w:tbl>
    <w:p w14:paraId="7978F5F7" w14:textId="3DF3BE89" w:rsidR="005767DD" w:rsidRPr="00DC0348" w:rsidRDefault="005767DD" w:rsidP="00440EEB">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t>Appendi</w:t>
      </w:r>
      <w:r w:rsidR="0048103C" w:rsidRPr="00DC0348">
        <w:rPr>
          <w:rFonts w:ascii="Times New Roman" w:hAnsi="Times New Roman" w:cs="Times New Roman"/>
          <w:b/>
          <w:bCs/>
          <w:sz w:val="28"/>
          <w:szCs w:val="28"/>
        </w:rPr>
        <w:t>x</w:t>
      </w:r>
      <w:r w:rsidRPr="00DC0348">
        <w:rPr>
          <w:rFonts w:ascii="Times New Roman" w:hAnsi="Times New Roman" w:cs="Times New Roman"/>
          <w:b/>
          <w:bCs/>
          <w:sz w:val="28"/>
          <w:szCs w:val="28"/>
        </w:rPr>
        <w:t xml:space="preserve"> one</w:t>
      </w:r>
    </w:p>
    <w:p w14:paraId="53275355" w14:textId="41FCE6DA" w:rsidR="00E630F3" w:rsidRDefault="00E630F3" w:rsidP="00440EEB">
      <w:pPr>
        <w:spacing w:after="120" w:line="264" w:lineRule="auto"/>
        <w:rPr>
          <w:rFonts w:ascii="Times New Roman" w:hAnsi="Times New Roman" w:cs="Times New Roman"/>
          <w:sz w:val="28"/>
          <w:szCs w:val="28"/>
        </w:rPr>
      </w:pPr>
      <w:r w:rsidRPr="00E630F3">
        <w:rPr>
          <w:rFonts w:ascii="Times New Roman" w:hAnsi="Times New Roman" w:cs="Times New Roman"/>
          <w:sz w:val="28"/>
          <w:szCs w:val="28"/>
        </w:rPr>
        <w:t xml:space="preserve">The Employment Rights Act of 1996 and the national minimum wage are violated by paying sales assistants the same rate regardless of their age because they are being paid less than what the government has approved. </w:t>
      </w:r>
      <w:r w:rsidR="00814BF6" w:rsidRPr="00814BF6">
        <w:rPr>
          <w:rFonts w:ascii="Times New Roman" w:hAnsi="Times New Roman" w:cs="Times New Roman"/>
          <w:sz w:val="28"/>
          <w:szCs w:val="28"/>
        </w:rPr>
        <w:t>Any person over the school-leaving age is entitled to this wage under the national minimum wage, which was established to guarantee that all employees receive a minimum wage for each average hour they work.</w:t>
      </w:r>
      <w:r w:rsidR="00814BF6">
        <w:rPr>
          <w:rFonts w:ascii="Times New Roman" w:hAnsi="Times New Roman" w:cs="Times New Roman"/>
          <w:sz w:val="28"/>
          <w:szCs w:val="28"/>
        </w:rPr>
        <w:t xml:space="preserve"> The minimum wage h</w:t>
      </w:r>
      <w:r w:rsidR="0006181A" w:rsidRPr="00662281">
        <w:rPr>
          <w:rFonts w:ascii="Times New Roman" w:hAnsi="Times New Roman" w:cs="Times New Roman"/>
          <w:sz w:val="28"/>
          <w:szCs w:val="28"/>
        </w:rPr>
        <w:t>as been increasing annually for workers, as shown in appendix 1, and there is a specific minimum wage to which each age group is entitled. Workers have the right to get their agreed-upon compensation, even if it exceeds the government-set minimum wage, whether they are employed full-time or part-time.</w:t>
      </w:r>
      <w:r w:rsidR="0006181A">
        <w:rPr>
          <w:rFonts w:ascii="Times New Roman" w:hAnsi="Times New Roman" w:cs="Times New Roman"/>
          <w:sz w:val="28"/>
          <w:szCs w:val="28"/>
        </w:rPr>
        <w:t xml:space="preserve"> </w:t>
      </w:r>
      <w:r w:rsidR="00F72A99">
        <w:rPr>
          <w:rFonts w:ascii="Times New Roman" w:hAnsi="Times New Roman" w:cs="Times New Roman"/>
          <w:sz w:val="28"/>
          <w:szCs w:val="28"/>
        </w:rPr>
        <w:t>“</w:t>
      </w:r>
      <w:r w:rsidR="00F72A99" w:rsidRPr="00F72A99">
        <w:rPr>
          <w:rFonts w:ascii="Times New Roman" w:hAnsi="Times New Roman" w:cs="Times New Roman"/>
          <w:sz w:val="28"/>
          <w:szCs w:val="28"/>
        </w:rPr>
        <w:t>Anyone who is employed as </w:t>
      </w:r>
      <w:hyperlink r:id="rId6" w:tooltip="Checking your employment rights" w:history="1">
        <w:r w:rsidR="00F72A99" w:rsidRPr="00F72A99">
          <w:rPr>
            <w:rStyle w:val="Hyperlink"/>
            <w:rFonts w:ascii="Times New Roman" w:hAnsi="Times New Roman" w:cs="Times New Roman"/>
            <w:color w:val="auto"/>
            <w:sz w:val="28"/>
            <w:szCs w:val="28"/>
            <w:u w:val="none"/>
          </w:rPr>
          <w:t>an employee or worker</w:t>
        </w:r>
      </w:hyperlink>
      <w:r w:rsidR="00F72A99" w:rsidRPr="00F72A99">
        <w:rPr>
          <w:rFonts w:ascii="Times New Roman" w:hAnsi="Times New Roman" w:cs="Times New Roman"/>
          <w:sz w:val="28"/>
          <w:szCs w:val="28"/>
        </w:rPr>
        <w:t> must get the National Minimum Wage or National Living Wage</w:t>
      </w:r>
      <w:r w:rsidR="00F72A99">
        <w:rPr>
          <w:rFonts w:ascii="Times New Roman" w:hAnsi="Times New Roman" w:cs="Times New Roman"/>
          <w:sz w:val="28"/>
          <w:szCs w:val="28"/>
        </w:rPr>
        <w:t>”</w:t>
      </w:r>
      <w:r w:rsidR="00604B75">
        <w:rPr>
          <w:rFonts w:ascii="Times New Roman" w:hAnsi="Times New Roman" w:cs="Times New Roman"/>
          <w:sz w:val="28"/>
          <w:szCs w:val="28"/>
        </w:rPr>
        <w:t xml:space="preserve"> </w:t>
      </w:r>
      <w:r w:rsidR="00604B75" w:rsidRPr="00604B75">
        <w:rPr>
          <w:rFonts w:ascii="Times New Roman" w:hAnsi="Times New Roman" w:cs="Times New Roman"/>
          <w:sz w:val="28"/>
          <w:szCs w:val="28"/>
        </w:rPr>
        <w:t>(ACAS I, 2022)</w:t>
      </w:r>
      <w:r w:rsidR="00604B75">
        <w:rPr>
          <w:rFonts w:ascii="Times New Roman" w:hAnsi="Times New Roman" w:cs="Times New Roman"/>
          <w:sz w:val="28"/>
          <w:szCs w:val="28"/>
        </w:rPr>
        <w:t xml:space="preserve"> </w:t>
      </w:r>
    </w:p>
    <w:p w14:paraId="400C0539" w14:textId="38D04FAE" w:rsidR="00353098" w:rsidRDefault="00697C1D"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 xml:space="preserve">To comply with government guidelines set out in the employment rights at 1996, </w:t>
      </w:r>
      <w:r w:rsidR="009214A3" w:rsidRPr="00353098">
        <w:rPr>
          <w:rFonts w:ascii="Times New Roman" w:hAnsi="Times New Roman" w:cs="Times New Roman"/>
          <w:sz w:val="28"/>
          <w:szCs w:val="28"/>
        </w:rPr>
        <w:t xml:space="preserve">Every employee is </w:t>
      </w:r>
      <w:r w:rsidR="009214A3">
        <w:rPr>
          <w:rFonts w:ascii="Times New Roman" w:hAnsi="Times New Roman" w:cs="Times New Roman"/>
          <w:sz w:val="28"/>
          <w:szCs w:val="28"/>
        </w:rPr>
        <w:t xml:space="preserve">lawfully </w:t>
      </w:r>
      <w:r w:rsidR="009214A3" w:rsidRPr="00353098">
        <w:rPr>
          <w:rFonts w:ascii="Times New Roman" w:hAnsi="Times New Roman" w:cs="Times New Roman"/>
          <w:sz w:val="28"/>
          <w:szCs w:val="28"/>
        </w:rPr>
        <w:t>entitled to receive an itemised pay statement that includes information on their</w:t>
      </w:r>
      <w:r w:rsidR="005C488B">
        <w:rPr>
          <w:rFonts w:ascii="Times New Roman" w:hAnsi="Times New Roman" w:cs="Times New Roman"/>
          <w:sz w:val="28"/>
          <w:szCs w:val="28"/>
        </w:rPr>
        <w:t xml:space="preserve"> </w:t>
      </w:r>
      <w:r w:rsidR="005C488B" w:rsidRPr="00353098">
        <w:rPr>
          <w:rFonts w:ascii="Times New Roman" w:hAnsi="Times New Roman" w:cs="Times New Roman"/>
          <w:sz w:val="28"/>
          <w:szCs w:val="28"/>
        </w:rPr>
        <w:t>agreed-upon wages, the right to have deductions from their pay made while they are aware of them, and the right to receive the national minimum wage are the three main statutory rights that employees have regarding pay</w:t>
      </w:r>
      <w:r w:rsidR="00E8363E">
        <w:rPr>
          <w:rFonts w:ascii="Times New Roman" w:hAnsi="Times New Roman" w:cs="Times New Roman"/>
          <w:sz w:val="28"/>
          <w:szCs w:val="28"/>
        </w:rPr>
        <w:t xml:space="preserve">. </w:t>
      </w:r>
      <w:r w:rsidR="00353098" w:rsidRPr="00353098">
        <w:rPr>
          <w:rFonts w:ascii="Times New Roman" w:hAnsi="Times New Roman" w:cs="Times New Roman"/>
          <w:sz w:val="28"/>
          <w:szCs w:val="28"/>
        </w:rPr>
        <w:t xml:space="preserve">According to Daniels, K. (2022), all employees are entitled under the Employment Rights Act of 1996 to a pay statement that includes information about their compensation. </w:t>
      </w:r>
      <w:r w:rsidR="00146F0A" w:rsidRPr="00146F0A">
        <w:rPr>
          <w:rFonts w:ascii="Times New Roman" w:hAnsi="Times New Roman" w:cs="Times New Roman"/>
          <w:sz w:val="28"/>
          <w:szCs w:val="28"/>
        </w:rPr>
        <w:t>Legal deductions from earnings are those that are permitted by law, those that are permitted by contract, and those that are permitted by a written agreement</w:t>
      </w:r>
      <w:r w:rsidR="00146F0A">
        <w:rPr>
          <w:rFonts w:ascii="Times New Roman" w:hAnsi="Times New Roman" w:cs="Times New Roman"/>
          <w:sz w:val="28"/>
          <w:szCs w:val="28"/>
        </w:rPr>
        <w:t xml:space="preserve">, if at any time </w:t>
      </w:r>
      <w:r w:rsidR="00DD0397">
        <w:rPr>
          <w:rFonts w:ascii="Times New Roman" w:hAnsi="Times New Roman" w:cs="Times New Roman"/>
          <w:sz w:val="28"/>
          <w:szCs w:val="28"/>
        </w:rPr>
        <w:t xml:space="preserve">pay statements do not reflect accurately </w:t>
      </w:r>
      <w:r w:rsidR="001150B1">
        <w:rPr>
          <w:rFonts w:ascii="Times New Roman" w:hAnsi="Times New Roman" w:cs="Times New Roman"/>
          <w:sz w:val="28"/>
          <w:szCs w:val="28"/>
        </w:rPr>
        <w:t>employees</w:t>
      </w:r>
      <w:r w:rsidR="00DD0397">
        <w:rPr>
          <w:rFonts w:ascii="Times New Roman" w:hAnsi="Times New Roman" w:cs="Times New Roman"/>
          <w:sz w:val="28"/>
          <w:szCs w:val="28"/>
        </w:rPr>
        <w:t xml:space="preserve"> have the right to apply to the employment </w:t>
      </w:r>
      <w:r w:rsidR="001150B1">
        <w:rPr>
          <w:rFonts w:ascii="Times New Roman" w:hAnsi="Times New Roman" w:cs="Times New Roman"/>
          <w:sz w:val="28"/>
          <w:szCs w:val="28"/>
        </w:rPr>
        <w:t xml:space="preserve">tribunal which could result in employers paying refund of the weeks of inaccuracy. </w:t>
      </w:r>
    </w:p>
    <w:p w14:paraId="3C348337" w14:textId="77777777" w:rsidR="008E3410" w:rsidRDefault="008E3410" w:rsidP="008E3410">
      <w:pPr>
        <w:spacing w:after="120" w:line="264" w:lineRule="auto"/>
      </w:pPr>
    </w:p>
    <w:p w14:paraId="7383D9CF" w14:textId="725C16D1" w:rsidR="008E3410" w:rsidRPr="009C0FF7" w:rsidRDefault="009C0FF7" w:rsidP="008E3410">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lastRenderedPageBreak/>
        <w:t>Statutory rights in leave and working time (AC 4.2)</w:t>
      </w:r>
    </w:p>
    <w:tbl>
      <w:tblPr>
        <w:tblStyle w:val="TableGrid"/>
        <w:tblW w:w="0" w:type="auto"/>
        <w:tblLook w:val="04A0" w:firstRow="1" w:lastRow="0" w:firstColumn="1" w:lastColumn="0" w:noHBand="0" w:noVBand="1"/>
      </w:tblPr>
      <w:tblGrid>
        <w:gridCol w:w="2310"/>
        <w:gridCol w:w="2310"/>
        <w:gridCol w:w="2311"/>
        <w:gridCol w:w="2311"/>
      </w:tblGrid>
      <w:tr w:rsidR="008F77C8" w:rsidRPr="009C0FF7" w14:paraId="2F228ED7" w14:textId="77777777" w:rsidTr="00BE120E">
        <w:tc>
          <w:tcPr>
            <w:tcW w:w="2310" w:type="dxa"/>
          </w:tcPr>
          <w:p w14:paraId="518FDF62" w14:textId="77777777" w:rsidR="008F77C8" w:rsidRPr="009C0FF7" w:rsidRDefault="008F77C8" w:rsidP="00440EEB">
            <w:pPr>
              <w:spacing w:after="120" w:line="264" w:lineRule="auto"/>
              <w:rPr>
                <w:rFonts w:ascii="Times New Roman" w:hAnsi="Times New Roman" w:cs="Times New Roman"/>
                <w:sz w:val="24"/>
                <w:szCs w:val="24"/>
              </w:rPr>
            </w:pPr>
          </w:p>
        </w:tc>
        <w:tc>
          <w:tcPr>
            <w:tcW w:w="2310" w:type="dxa"/>
          </w:tcPr>
          <w:p w14:paraId="1779A2FF" w14:textId="4DB8A475" w:rsidR="008F77C8" w:rsidRPr="009C0FF7" w:rsidRDefault="008F77C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NIGHT WORKER</w:t>
            </w:r>
          </w:p>
        </w:tc>
        <w:tc>
          <w:tcPr>
            <w:tcW w:w="2311" w:type="dxa"/>
          </w:tcPr>
          <w:p w14:paraId="306ED5CC" w14:textId="6C43FF8A"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YOUNG WORKER</w:t>
            </w:r>
          </w:p>
        </w:tc>
        <w:tc>
          <w:tcPr>
            <w:tcW w:w="2311" w:type="dxa"/>
          </w:tcPr>
          <w:p w14:paraId="270CBFB0" w14:textId="0FD7A3AE"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WORKER</w:t>
            </w:r>
          </w:p>
        </w:tc>
      </w:tr>
      <w:tr w:rsidR="008F77C8" w:rsidRPr="009C0FF7" w14:paraId="677EA0B6" w14:textId="77777777" w:rsidTr="00BE120E">
        <w:tc>
          <w:tcPr>
            <w:tcW w:w="2310" w:type="dxa"/>
          </w:tcPr>
          <w:p w14:paraId="5BCEA805" w14:textId="07CBF008"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HOURS CAN WORK</w:t>
            </w:r>
          </w:p>
        </w:tc>
        <w:tc>
          <w:tcPr>
            <w:tcW w:w="2310" w:type="dxa"/>
          </w:tcPr>
          <w:p w14:paraId="2210A075" w14:textId="56B65938"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8 HRS</w:t>
            </w:r>
          </w:p>
        </w:tc>
        <w:tc>
          <w:tcPr>
            <w:tcW w:w="2311" w:type="dxa"/>
          </w:tcPr>
          <w:p w14:paraId="72E87DC5" w14:textId="4AD17203"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8 HRS</w:t>
            </w:r>
          </w:p>
        </w:tc>
        <w:tc>
          <w:tcPr>
            <w:tcW w:w="2311" w:type="dxa"/>
          </w:tcPr>
          <w:p w14:paraId="5C2DE387" w14:textId="78EDF764"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NO LIMIT</w:t>
            </w:r>
          </w:p>
        </w:tc>
      </w:tr>
      <w:tr w:rsidR="008F77C8" w:rsidRPr="009C0FF7" w14:paraId="1F2C7F1D" w14:textId="77777777" w:rsidTr="00BE120E">
        <w:tc>
          <w:tcPr>
            <w:tcW w:w="2310" w:type="dxa"/>
          </w:tcPr>
          <w:p w14:paraId="7FE84AD1" w14:textId="320A6CFA"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HOURS ABLE TO WORK A WEEK</w:t>
            </w:r>
          </w:p>
        </w:tc>
        <w:tc>
          <w:tcPr>
            <w:tcW w:w="2310" w:type="dxa"/>
          </w:tcPr>
          <w:p w14:paraId="0D8B38ED" w14:textId="3C1268E0"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MORE THAN 48 HRS IF BOTH AGREE</w:t>
            </w:r>
          </w:p>
        </w:tc>
        <w:tc>
          <w:tcPr>
            <w:tcW w:w="2311" w:type="dxa"/>
          </w:tcPr>
          <w:p w14:paraId="31139F76" w14:textId="324379CC"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40 HRS A WEEK</w:t>
            </w:r>
          </w:p>
        </w:tc>
        <w:tc>
          <w:tcPr>
            <w:tcW w:w="2311" w:type="dxa"/>
          </w:tcPr>
          <w:p w14:paraId="58D930A8" w14:textId="039C717C" w:rsidR="008F77C8" w:rsidRPr="009C0FF7" w:rsidRDefault="00BE120E"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CAN NOT WORK MORE THAN 48 HRS</w:t>
            </w:r>
          </w:p>
        </w:tc>
      </w:tr>
    </w:tbl>
    <w:p w14:paraId="2E17741E" w14:textId="1CDD8B56"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2</w:t>
      </w:r>
    </w:p>
    <w:tbl>
      <w:tblPr>
        <w:tblStyle w:val="TableGrid"/>
        <w:tblW w:w="9322" w:type="dxa"/>
        <w:tblLook w:val="04A0" w:firstRow="1" w:lastRow="0" w:firstColumn="1" w:lastColumn="0" w:noHBand="0" w:noVBand="1"/>
      </w:tblPr>
      <w:tblGrid>
        <w:gridCol w:w="3085"/>
        <w:gridCol w:w="3119"/>
        <w:gridCol w:w="3118"/>
      </w:tblGrid>
      <w:tr w:rsidR="00E46748" w:rsidRPr="009C0FF7" w14:paraId="6B13733A" w14:textId="77777777" w:rsidTr="004B2EB7">
        <w:tc>
          <w:tcPr>
            <w:tcW w:w="3085" w:type="dxa"/>
          </w:tcPr>
          <w:p w14:paraId="0B9EC624" w14:textId="385FEBF8"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BREAKS</w:t>
            </w:r>
          </w:p>
        </w:tc>
        <w:tc>
          <w:tcPr>
            <w:tcW w:w="3119" w:type="dxa"/>
          </w:tcPr>
          <w:p w14:paraId="6523FD43" w14:textId="20DCC6AC"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HRS</w:t>
            </w:r>
          </w:p>
        </w:tc>
        <w:tc>
          <w:tcPr>
            <w:tcW w:w="3118" w:type="dxa"/>
          </w:tcPr>
          <w:p w14:paraId="30B7D74C" w14:textId="391806DC"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BREAK</w:t>
            </w:r>
          </w:p>
        </w:tc>
      </w:tr>
      <w:tr w:rsidR="00E46748" w:rsidRPr="009C0FF7" w14:paraId="1EE5B501" w14:textId="77777777" w:rsidTr="004B2EB7">
        <w:tc>
          <w:tcPr>
            <w:tcW w:w="3085" w:type="dxa"/>
          </w:tcPr>
          <w:p w14:paraId="643878DF" w14:textId="77777777" w:rsidR="00E46748" w:rsidRPr="009C0FF7" w:rsidRDefault="00E46748" w:rsidP="00440EEB">
            <w:pPr>
              <w:spacing w:after="120" w:line="264" w:lineRule="auto"/>
              <w:rPr>
                <w:rFonts w:ascii="Times New Roman" w:hAnsi="Times New Roman" w:cs="Times New Roman"/>
                <w:sz w:val="24"/>
                <w:szCs w:val="24"/>
              </w:rPr>
            </w:pPr>
          </w:p>
        </w:tc>
        <w:tc>
          <w:tcPr>
            <w:tcW w:w="3119" w:type="dxa"/>
          </w:tcPr>
          <w:p w14:paraId="6581E624" w14:textId="7EE4180A"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4.5</w:t>
            </w:r>
          </w:p>
        </w:tc>
        <w:tc>
          <w:tcPr>
            <w:tcW w:w="3118" w:type="dxa"/>
          </w:tcPr>
          <w:p w14:paraId="4366D8D5" w14:textId="3DB24460"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15 MIN BREAK</w:t>
            </w:r>
          </w:p>
        </w:tc>
      </w:tr>
      <w:tr w:rsidR="00E46748" w:rsidRPr="009C0FF7" w14:paraId="2E64BC3D" w14:textId="77777777" w:rsidTr="004B2EB7">
        <w:tc>
          <w:tcPr>
            <w:tcW w:w="3085" w:type="dxa"/>
          </w:tcPr>
          <w:p w14:paraId="6D5DA46D" w14:textId="77777777" w:rsidR="00E46748" w:rsidRPr="009C0FF7" w:rsidRDefault="00E46748" w:rsidP="00440EEB">
            <w:pPr>
              <w:spacing w:after="120" w:line="264" w:lineRule="auto"/>
              <w:rPr>
                <w:rFonts w:ascii="Times New Roman" w:hAnsi="Times New Roman" w:cs="Times New Roman"/>
                <w:sz w:val="24"/>
                <w:szCs w:val="24"/>
              </w:rPr>
            </w:pPr>
          </w:p>
        </w:tc>
        <w:tc>
          <w:tcPr>
            <w:tcW w:w="3119" w:type="dxa"/>
          </w:tcPr>
          <w:p w14:paraId="3C79EB39" w14:textId="461F9AEB"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6 HOURS</w:t>
            </w:r>
          </w:p>
        </w:tc>
        <w:tc>
          <w:tcPr>
            <w:tcW w:w="3118" w:type="dxa"/>
          </w:tcPr>
          <w:p w14:paraId="2C41CCD7" w14:textId="67BADF4C"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30 MIN</w:t>
            </w:r>
          </w:p>
        </w:tc>
      </w:tr>
    </w:tbl>
    <w:p w14:paraId="0DD11026" w14:textId="66F32EAD"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3</w:t>
      </w:r>
    </w:p>
    <w:tbl>
      <w:tblPr>
        <w:tblStyle w:val="TableGrid"/>
        <w:tblW w:w="0" w:type="auto"/>
        <w:tblLook w:val="04A0" w:firstRow="1" w:lastRow="0" w:firstColumn="1" w:lastColumn="0" w:noHBand="0" w:noVBand="1"/>
      </w:tblPr>
      <w:tblGrid>
        <w:gridCol w:w="3080"/>
        <w:gridCol w:w="3081"/>
        <w:gridCol w:w="3081"/>
      </w:tblGrid>
      <w:tr w:rsidR="002026A2" w:rsidRPr="009C0FF7" w14:paraId="094E4F3E" w14:textId="77777777" w:rsidTr="002026A2">
        <w:tc>
          <w:tcPr>
            <w:tcW w:w="3080" w:type="dxa"/>
          </w:tcPr>
          <w:p w14:paraId="7C41F4C1" w14:textId="50CB2ACA"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HOLIDAYS</w:t>
            </w:r>
          </w:p>
        </w:tc>
        <w:tc>
          <w:tcPr>
            <w:tcW w:w="3081" w:type="dxa"/>
          </w:tcPr>
          <w:p w14:paraId="09577917" w14:textId="1E7473AB"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 xml:space="preserve">DAYS WORK </w:t>
            </w:r>
          </w:p>
        </w:tc>
        <w:tc>
          <w:tcPr>
            <w:tcW w:w="3081" w:type="dxa"/>
          </w:tcPr>
          <w:p w14:paraId="7BCD2D43" w14:textId="7AD4A566"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HOLIDAYS EARNED</w:t>
            </w:r>
          </w:p>
        </w:tc>
      </w:tr>
      <w:tr w:rsidR="002026A2" w:rsidRPr="009C0FF7" w14:paraId="7DFC832D" w14:textId="77777777" w:rsidTr="002026A2">
        <w:tc>
          <w:tcPr>
            <w:tcW w:w="3080" w:type="dxa"/>
          </w:tcPr>
          <w:p w14:paraId="1C42A038" w14:textId="77777777" w:rsidR="002026A2" w:rsidRPr="009C0FF7" w:rsidRDefault="002026A2" w:rsidP="00440EEB">
            <w:pPr>
              <w:spacing w:after="120" w:line="264" w:lineRule="auto"/>
              <w:rPr>
                <w:rFonts w:ascii="Times New Roman" w:hAnsi="Times New Roman" w:cs="Times New Roman"/>
                <w:sz w:val="24"/>
                <w:szCs w:val="24"/>
              </w:rPr>
            </w:pPr>
          </w:p>
        </w:tc>
        <w:tc>
          <w:tcPr>
            <w:tcW w:w="3081" w:type="dxa"/>
          </w:tcPr>
          <w:p w14:paraId="43093BA4" w14:textId="4ADA2799"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3</w:t>
            </w:r>
          </w:p>
        </w:tc>
        <w:tc>
          <w:tcPr>
            <w:tcW w:w="3081" w:type="dxa"/>
          </w:tcPr>
          <w:p w14:paraId="5441DE5D" w14:textId="660A1560"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16</w:t>
            </w:r>
            <w:r w:rsidR="004B2EB7" w:rsidRPr="009C0FF7">
              <w:rPr>
                <w:rFonts w:ascii="Times New Roman" w:hAnsi="Times New Roman" w:cs="Times New Roman"/>
                <w:sz w:val="24"/>
                <w:szCs w:val="24"/>
              </w:rPr>
              <w:t>.8</w:t>
            </w:r>
            <w:r w:rsidRPr="009C0FF7">
              <w:rPr>
                <w:rFonts w:ascii="Times New Roman" w:hAnsi="Times New Roman" w:cs="Times New Roman"/>
                <w:sz w:val="24"/>
                <w:szCs w:val="24"/>
              </w:rPr>
              <w:t xml:space="preserve"> DAYS</w:t>
            </w:r>
          </w:p>
        </w:tc>
      </w:tr>
      <w:tr w:rsidR="002026A2" w:rsidRPr="009C0FF7" w14:paraId="0096CDAD" w14:textId="77777777" w:rsidTr="002026A2">
        <w:tc>
          <w:tcPr>
            <w:tcW w:w="3080" w:type="dxa"/>
          </w:tcPr>
          <w:p w14:paraId="5B415D0B" w14:textId="77777777" w:rsidR="002026A2" w:rsidRPr="009C0FF7" w:rsidRDefault="002026A2" w:rsidP="00440EEB">
            <w:pPr>
              <w:spacing w:after="120" w:line="264" w:lineRule="auto"/>
              <w:rPr>
                <w:rFonts w:ascii="Times New Roman" w:hAnsi="Times New Roman" w:cs="Times New Roman"/>
                <w:sz w:val="24"/>
                <w:szCs w:val="24"/>
              </w:rPr>
            </w:pPr>
          </w:p>
        </w:tc>
        <w:tc>
          <w:tcPr>
            <w:tcW w:w="3081" w:type="dxa"/>
          </w:tcPr>
          <w:p w14:paraId="759B4709" w14:textId="1A05B795"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 xml:space="preserve">5 </w:t>
            </w:r>
          </w:p>
        </w:tc>
        <w:tc>
          <w:tcPr>
            <w:tcW w:w="3081" w:type="dxa"/>
          </w:tcPr>
          <w:p w14:paraId="61010E84" w14:textId="4DE3D03E"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28 DAYS</w:t>
            </w:r>
          </w:p>
        </w:tc>
      </w:tr>
    </w:tbl>
    <w:p w14:paraId="501B4169" w14:textId="050AFAD4"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4</w:t>
      </w:r>
    </w:p>
    <w:p w14:paraId="287741C9" w14:textId="21A04B4F" w:rsidR="008B7731" w:rsidRPr="00291D7C" w:rsidRDefault="00FF3BE8"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There are three things that employees are entitled to as per the Working time regulations of 1998, </w:t>
      </w:r>
      <w:r w:rsidR="005724D6" w:rsidRPr="00291D7C">
        <w:rPr>
          <w:rFonts w:ascii="Times New Roman" w:hAnsi="Times New Roman" w:cs="Times New Roman"/>
          <w:sz w:val="28"/>
          <w:szCs w:val="28"/>
        </w:rPr>
        <w:t>paid annual leave, rest periods in between shifts, and paid sick leave if they are unable to work</w:t>
      </w:r>
      <w:r w:rsidRPr="00291D7C">
        <w:rPr>
          <w:rFonts w:ascii="Times New Roman" w:hAnsi="Times New Roman" w:cs="Times New Roman"/>
          <w:sz w:val="28"/>
          <w:szCs w:val="28"/>
        </w:rPr>
        <w:t xml:space="preserve">. </w:t>
      </w:r>
      <w:r w:rsidR="00B309D3" w:rsidRPr="00291D7C">
        <w:rPr>
          <w:rFonts w:ascii="Times New Roman" w:hAnsi="Times New Roman" w:cs="Times New Roman"/>
          <w:sz w:val="28"/>
          <w:szCs w:val="28"/>
        </w:rPr>
        <w:t xml:space="preserve">By allowing an employee to work </w:t>
      </w:r>
      <w:r w:rsidR="00F029BE" w:rsidRPr="00291D7C">
        <w:rPr>
          <w:rFonts w:ascii="Times New Roman" w:hAnsi="Times New Roman" w:cs="Times New Roman"/>
          <w:sz w:val="28"/>
          <w:szCs w:val="28"/>
        </w:rPr>
        <w:t>12-hour</w:t>
      </w:r>
      <w:r w:rsidR="00B309D3" w:rsidRPr="00291D7C">
        <w:rPr>
          <w:rFonts w:ascii="Times New Roman" w:hAnsi="Times New Roman" w:cs="Times New Roman"/>
          <w:sz w:val="28"/>
          <w:szCs w:val="28"/>
        </w:rPr>
        <w:t xml:space="preserve"> days over 5 days a week</w:t>
      </w:r>
      <w:r w:rsidR="00B31129">
        <w:rPr>
          <w:rFonts w:ascii="Times New Roman" w:hAnsi="Times New Roman" w:cs="Times New Roman"/>
          <w:sz w:val="28"/>
          <w:szCs w:val="28"/>
        </w:rPr>
        <w:t xml:space="preserve"> and then having to cover the superior when on holidays, then</w:t>
      </w:r>
      <w:r w:rsidR="00432670" w:rsidRPr="00291D7C">
        <w:rPr>
          <w:rFonts w:ascii="Times New Roman" w:hAnsi="Times New Roman" w:cs="Times New Roman"/>
          <w:sz w:val="28"/>
          <w:szCs w:val="28"/>
        </w:rPr>
        <w:t xml:space="preserve"> one of these three </w:t>
      </w:r>
      <w:r w:rsidR="00484039" w:rsidRPr="00291D7C">
        <w:rPr>
          <w:rFonts w:ascii="Times New Roman" w:hAnsi="Times New Roman" w:cs="Times New Roman"/>
          <w:sz w:val="28"/>
          <w:szCs w:val="28"/>
        </w:rPr>
        <w:t>rest period between shifts are being broken. L</w:t>
      </w:r>
      <w:r w:rsidR="002C63DB" w:rsidRPr="00291D7C">
        <w:rPr>
          <w:rFonts w:ascii="Times New Roman" w:hAnsi="Times New Roman" w:cs="Times New Roman"/>
          <w:sz w:val="28"/>
          <w:szCs w:val="28"/>
        </w:rPr>
        <w:t xml:space="preserve">egally </w:t>
      </w:r>
      <w:r w:rsidR="00794C6C" w:rsidRPr="00291D7C">
        <w:rPr>
          <w:rFonts w:ascii="Times New Roman" w:hAnsi="Times New Roman" w:cs="Times New Roman"/>
          <w:sz w:val="28"/>
          <w:szCs w:val="28"/>
        </w:rPr>
        <w:t xml:space="preserve">an employee is </w:t>
      </w:r>
      <w:r w:rsidR="009C0FF7" w:rsidRPr="00291D7C">
        <w:rPr>
          <w:rFonts w:ascii="Times New Roman" w:hAnsi="Times New Roman" w:cs="Times New Roman"/>
          <w:sz w:val="28"/>
          <w:szCs w:val="28"/>
        </w:rPr>
        <w:t>all</w:t>
      </w:r>
      <w:r w:rsidR="00794C6C" w:rsidRPr="00291D7C">
        <w:rPr>
          <w:rFonts w:ascii="Times New Roman" w:hAnsi="Times New Roman" w:cs="Times New Roman"/>
          <w:sz w:val="28"/>
          <w:szCs w:val="28"/>
        </w:rPr>
        <w:t>owed set break during a shift as seen in appendix 3</w:t>
      </w:r>
      <w:r w:rsidR="009C0FF7" w:rsidRPr="00291D7C">
        <w:rPr>
          <w:rFonts w:ascii="Times New Roman" w:hAnsi="Times New Roman" w:cs="Times New Roman"/>
          <w:sz w:val="28"/>
          <w:szCs w:val="28"/>
        </w:rPr>
        <w:t>,</w:t>
      </w:r>
      <w:r w:rsidR="00794C6C" w:rsidRPr="00291D7C">
        <w:rPr>
          <w:rFonts w:ascii="Times New Roman" w:hAnsi="Times New Roman" w:cs="Times New Roman"/>
          <w:sz w:val="28"/>
          <w:szCs w:val="28"/>
        </w:rPr>
        <w:t xml:space="preserve"> for 4.5 hours </w:t>
      </w:r>
      <w:r w:rsidR="009C0FF7" w:rsidRPr="00291D7C">
        <w:rPr>
          <w:rFonts w:ascii="Times New Roman" w:hAnsi="Times New Roman" w:cs="Times New Roman"/>
          <w:sz w:val="28"/>
          <w:szCs w:val="28"/>
        </w:rPr>
        <w:t xml:space="preserve">worked employee is </w:t>
      </w:r>
      <w:r w:rsidR="00794C6C" w:rsidRPr="00291D7C">
        <w:rPr>
          <w:rFonts w:ascii="Times New Roman" w:hAnsi="Times New Roman" w:cs="Times New Roman"/>
          <w:sz w:val="28"/>
          <w:szCs w:val="28"/>
        </w:rPr>
        <w:t xml:space="preserve">allowed </w:t>
      </w:r>
      <w:r w:rsidR="009C0FF7" w:rsidRPr="00291D7C">
        <w:rPr>
          <w:rFonts w:ascii="Times New Roman" w:hAnsi="Times New Roman" w:cs="Times New Roman"/>
          <w:sz w:val="28"/>
          <w:szCs w:val="28"/>
        </w:rPr>
        <w:t xml:space="preserve">a </w:t>
      </w:r>
      <w:r w:rsidR="00794C6C" w:rsidRPr="00291D7C">
        <w:rPr>
          <w:rFonts w:ascii="Times New Roman" w:hAnsi="Times New Roman" w:cs="Times New Roman"/>
          <w:sz w:val="28"/>
          <w:szCs w:val="28"/>
        </w:rPr>
        <w:t xml:space="preserve">15 min break and for 6-hour </w:t>
      </w:r>
      <w:r w:rsidR="009C0FF7" w:rsidRPr="00291D7C">
        <w:rPr>
          <w:rFonts w:ascii="Times New Roman" w:hAnsi="Times New Roman" w:cs="Times New Roman"/>
          <w:sz w:val="28"/>
          <w:szCs w:val="28"/>
        </w:rPr>
        <w:t>shift a 3</w:t>
      </w:r>
      <w:r w:rsidR="00794C6C" w:rsidRPr="00291D7C">
        <w:rPr>
          <w:rFonts w:ascii="Times New Roman" w:hAnsi="Times New Roman" w:cs="Times New Roman"/>
          <w:sz w:val="28"/>
          <w:szCs w:val="28"/>
        </w:rPr>
        <w:t>0 min</w:t>
      </w:r>
      <w:r w:rsidR="009C0FF7" w:rsidRPr="00291D7C">
        <w:rPr>
          <w:rFonts w:ascii="Times New Roman" w:hAnsi="Times New Roman" w:cs="Times New Roman"/>
          <w:sz w:val="28"/>
          <w:szCs w:val="28"/>
        </w:rPr>
        <w:t xml:space="preserve"> break is allowed</w:t>
      </w:r>
      <w:r w:rsidR="008B7731" w:rsidRPr="00291D7C">
        <w:rPr>
          <w:rFonts w:ascii="Times New Roman" w:hAnsi="Times New Roman" w:cs="Times New Roman"/>
          <w:sz w:val="28"/>
          <w:szCs w:val="28"/>
        </w:rPr>
        <w:t xml:space="preserve">. </w:t>
      </w:r>
      <w:r w:rsidR="004D23A0" w:rsidRPr="00291D7C">
        <w:rPr>
          <w:rFonts w:ascii="Times New Roman" w:hAnsi="Times New Roman" w:cs="Times New Roman"/>
          <w:sz w:val="28"/>
          <w:szCs w:val="28"/>
        </w:rPr>
        <w:t>“</w:t>
      </w:r>
      <w:r w:rsidR="00257EBA" w:rsidRPr="00291D7C">
        <w:rPr>
          <w:rFonts w:ascii="Times New Roman" w:hAnsi="Times New Roman" w:cs="Times New Roman"/>
          <w:sz w:val="28"/>
          <w:szCs w:val="28"/>
        </w:rPr>
        <w:t xml:space="preserve">A worker is entitled to at least 24 hours uninterrupted rest in every </w:t>
      </w:r>
      <w:r w:rsidR="00591F7D" w:rsidRPr="00291D7C">
        <w:rPr>
          <w:rFonts w:ascii="Times New Roman" w:hAnsi="Times New Roman" w:cs="Times New Roman"/>
          <w:sz w:val="28"/>
          <w:szCs w:val="28"/>
        </w:rPr>
        <w:t>seven-day</w:t>
      </w:r>
      <w:r w:rsidR="00257EBA" w:rsidRPr="00291D7C">
        <w:rPr>
          <w:rFonts w:ascii="Times New Roman" w:hAnsi="Times New Roman" w:cs="Times New Roman"/>
          <w:sz w:val="28"/>
          <w:szCs w:val="28"/>
        </w:rPr>
        <w:t xml:space="preserve"> period.” </w:t>
      </w:r>
      <w:r w:rsidR="00291D7C" w:rsidRPr="00291D7C">
        <w:rPr>
          <w:rFonts w:ascii="Times New Roman" w:hAnsi="Times New Roman" w:cs="Times New Roman"/>
          <w:sz w:val="28"/>
          <w:szCs w:val="28"/>
        </w:rPr>
        <w:t>(Daniels</w:t>
      </w:r>
      <w:r w:rsidR="00257EBA" w:rsidRPr="00291D7C">
        <w:rPr>
          <w:rFonts w:ascii="Times New Roman" w:hAnsi="Times New Roman" w:cs="Times New Roman"/>
          <w:sz w:val="28"/>
          <w:szCs w:val="28"/>
        </w:rPr>
        <w:t>, K</w:t>
      </w:r>
      <w:r w:rsidR="00591F7D" w:rsidRPr="00291D7C">
        <w:rPr>
          <w:rFonts w:ascii="Times New Roman" w:hAnsi="Times New Roman" w:cs="Times New Roman"/>
          <w:sz w:val="28"/>
          <w:szCs w:val="28"/>
        </w:rPr>
        <w:t>, 2022,</w:t>
      </w:r>
      <w:r w:rsidR="009858BB" w:rsidRPr="00291D7C">
        <w:rPr>
          <w:rFonts w:ascii="Times New Roman" w:hAnsi="Times New Roman" w:cs="Times New Roman"/>
          <w:sz w:val="28"/>
          <w:szCs w:val="28"/>
        </w:rPr>
        <w:t xml:space="preserve"> p91)</w:t>
      </w:r>
    </w:p>
    <w:p w14:paraId="4428AB51" w14:textId="6CAB65EE" w:rsidR="00291D7C" w:rsidRPr="00291D7C" w:rsidRDefault="00A61DEE"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Employees are not compelled to work short-term contracts; </w:t>
      </w:r>
      <w:r w:rsidR="00591F7D" w:rsidRPr="00291D7C">
        <w:rPr>
          <w:rFonts w:ascii="Times New Roman" w:hAnsi="Times New Roman" w:cs="Times New Roman"/>
          <w:sz w:val="28"/>
          <w:szCs w:val="28"/>
        </w:rPr>
        <w:t>the greatest</w:t>
      </w:r>
      <w:r w:rsidRPr="00291D7C">
        <w:rPr>
          <w:rFonts w:ascii="Times New Roman" w:hAnsi="Times New Roman" w:cs="Times New Roman"/>
          <w:sz w:val="28"/>
          <w:szCs w:val="28"/>
        </w:rPr>
        <w:t xml:space="preserve"> </w:t>
      </w:r>
      <w:r w:rsidR="00291D7C" w:rsidRPr="00291D7C">
        <w:rPr>
          <w:rFonts w:ascii="Times New Roman" w:hAnsi="Times New Roman" w:cs="Times New Roman"/>
          <w:sz w:val="28"/>
          <w:szCs w:val="28"/>
        </w:rPr>
        <w:t>number</w:t>
      </w:r>
    </w:p>
    <w:p w14:paraId="048792B3" w14:textId="77777777" w:rsidR="008852DC" w:rsidRDefault="00A61DEE"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of hours on </w:t>
      </w:r>
      <w:r w:rsidR="00E7235C" w:rsidRPr="00291D7C">
        <w:rPr>
          <w:rFonts w:ascii="Times New Roman" w:hAnsi="Times New Roman" w:cs="Times New Roman"/>
          <w:sz w:val="28"/>
          <w:szCs w:val="28"/>
        </w:rPr>
        <w:t>average,</w:t>
      </w:r>
      <w:r w:rsidR="00291D7C" w:rsidRPr="00291D7C">
        <w:rPr>
          <w:rFonts w:ascii="Times New Roman" w:hAnsi="Times New Roman" w:cs="Times New Roman"/>
          <w:sz w:val="28"/>
          <w:szCs w:val="28"/>
        </w:rPr>
        <w:t xml:space="preserve"> they can work </w:t>
      </w:r>
      <w:r w:rsidRPr="00291D7C">
        <w:rPr>
          <w:rFonts w:ascii="Times New Roman" w:hAnsi="Times New Roman" w:cs="Times New Roman"/>
          <w:sz w:val="28"/>
          <w:szCs w:val="28"/>
        </w:rPr>
        <w:t>over the course of a 17-week period is</w:t>
      </w:r>
      <w:r w:rsidR="00B31129">
        <w:rPr>
          <w:rFonts w:ascii="Times New Roman" w:hAnsi="Times New Roman" w:cs="Times New Roman"/>
          <w:sz w:val="28"/>
          <w:szCs w:val="28"/>
        </w:rPr>
        <w:t xml:space="preserve"> </w:t>
      </w:r>
      <w:r w:rsidRPr="00291D7C">
        <w:rPr>
          <w:rFonts w:ascii="Times New Roman" w:hAnsi="Times New Roman" w:cs="Times New Roman"/>
          <w:sz w:val="28"/>
          <w:szCs w:val="28"/>
        </w:rPr>
        <w:t>48</w:t>
      </w:r>
      <w:r w:rsidR="00291D7C" w:rsidRPr="00291D7C">
        <w:rPr>
          <w:rFonts w:ascii="Times New Roman" w:hAnsi="Times New Roman" w:cs="Times New Roman"/>
          <w:sz w:val="28"/>
          <w:szCs w:val="28"/>
        </w:rPr>
        <w:t>.</w:t>
      </w:r>
      <w:r w:rsidR="000E1538">
        <w:rPr>
          <w:rFonts w:ascii="Times New Roman" w:hAnsi="Times New Roman" w:cs="Times New Roman"/>
          <w:sz w:val="28"/>
          <w:szCs w:val="28"/>
        </w:rPr>
        <w:t xml:space="preserve"> If working </w:t>
      </w:r>
      <w:r w:rsidRPr="00291D7C">
        <w:rPr>
          <w:rFonts w:ascii="Times New Roman" w:hAnsi="Times New Roman" w:cs="Times New Roman"/>
          <w:sz w:val="28"/>
          <w:szCs w:val="28"/>
        </w:rPr>
        <w:t xml:space="preserve">more than 48 hours a week an employee can opt out allowing them to work above 48 hours. </w:t>
      </w:r>
      <w:r w:rsidR="00914255" w:rsidRPr="00291D7C">
        <w:rPr>
          <w:rFonts w:ascii="Times New Roman" w:hAnsi="Times New Roman" w:cs="Times New Roman"/>
          <w:sz w:val="28"/>
          <w:szCs w:val="28"/>
        </w:rPr>
        <w:t xml:space="preserve">If this is </w:t>
      </w:r>
      <w:r w:rsidR="00291D7C" w:rsidRPr="00291D7C">
        <w:rPr>
          <w:rFonts w:ascii="Times New Roman" w:hAnsi="Times New Roman" w:cs="Times New Roman"/>
          <w:sz w:val="28"/>
          <w:szCs w:val="28"/>
        </w:rPr>
        <w:t>completed,</w:t>
      </w:r>
      <w:r w:rsidR="00914255" w:rsidRPr="00291D7C">
        <w:rPr>
          <w:rFonts w:ascii="Times New Roman" w:hAnsi="Times New Roman" w:cs="Times New Roman"/>
          <w:sz w:val="28"/>
          <w:szCs w:val="28"/>
        </w:rPr>
        <w:t xml:space="preserve"> then no legal cause </w:t>
      </w:r>
      <w:r w:rsidR="00740001" w:rsidRPr="00291D7C">
        <w:rPr>
          <w:rFonts w:ascii="Times New Roman" w:hAnsi="Times New Roman" w:cs="Times New Roman"/>
          <w:sz w:val="28"/>
          <w:szCs w:val="28"/>
        </w:rPr>
        <w:t xml:space="preserve">or complaint can be put in, </w:t>
      </w:r>
      <w:r w:rsidR="00E7235C">
        <w:rPr>
          <w:rFonts w:ascii="Times New Roman" w:hAnsi="Times New Roman" w:cs="Times New Roman"/>
          <w:sz w:val="28"/>
          <w:szCs w:val="28"/>
        </w:rPr>
        <w:t xml:space="preserve">however if </w:t>
      </w:r>
      <w:r w:rsidR="00E7235C" w:rsidRPr="00291D7C">
        <w:rPr>
          <w:rFonts w:ascii="Times New Roman" w:hAnsi="Times New Roman" w:cs="Times New Roman"/>
          <w:sz w:val="28"/>
          <w:szCs w:val="28"/>
        </w:rPr>
        <w:t>an employer, violate</w:t>
      </w:r>
      <w:r w:rsidR="00E7235C">
        <w:rPr>
          <w:rFonts w:ascii="Times New Roman" w:hAnsi="Times New Roman" w:cs="Times New Roman"/>
          <w:sz w:val="28"/>
          <w:szCs w:val="28"/>
        </w:rPr>
        <w:t>s</w:t>
      </w:r>
      <w:r w:rsidR="00E7235C" w:rsidRPr="00291D7C">
        <w:rPr>
          <w:rFonts w:ascii="Times New Roman" w:hAnsi="Times New Roman" w:cs="Times New Roman"/>
          <w:sz w:val="28"/>
          <w:szCs w:val="28"/>
        </w:rPr>
        <w:t xml:space="preserve"> the law by failing to provide an adequate break between the negotiated break, the time off, and the rest period</w:t>
      </w:r>
      <w:r w:rsidR="00E7235C">
        <w:rPr>
          <w:rFonts w:ascii="Times New Roman" w:hAnsi="Times New Roman" w:cs="Times New Roman"/>
          <w:sz w:val="28"/>
          <w:szCs w:val="28"/>
        </w:rPr>
        <w:t xml:space="preserve">, </w:t>
      </w:r>
      <w:r w:rsidR="000E1538">
        <w:rPr>
          <w:rFonts w:ascii="Times New Roman" w:hAnsi="Times New Roman" w:cs="Times New Roman"/>
          <w:sz w:val="28"/>
          <w:szCs w:val="28"/>
        </w:rPr>
        <w:t>an employee is</w:t>
      </w:r>
      <w:r w:rsidR="00740001" w:rsidRPr="00291D7C">
        <w:rPr>
          <w:rFonts w:ascii="Times New Roman" w:hAnsi="Times New Roman" w:cs="Times New Roman"/>
          <w:sz w:val="28"/>
          <w:szCs w:val="28"/>
        </w:rPr>
        <w:t xml:space="preserve"> eligible for compensation</w:t>
      </w:r>
      <w:r w:rsidR="00E03620">
        <w:rPr>
          <w:rFonts w:ascii="Times New Roman" w:hAnsi="Times New Roman" w:cs="Times New Roman"/>
          <w:sz w:val="28"/>
          <w:szCs w:val="28"/>
        </w:rPr>
        <w:t xml:space="preserve"> and could make a claim to an employment tribunal and even report it to the health and safety executive or local authority. </w:t>
      </w:r>
    </w:p>
    <w:p w14:paraId="19A51F24" w14:textId="60138530" w:rsidR="00794C6C" w:rsidRPr="00291D7C" w:rsidRDefault="0081354F"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Statutory rights entitles employees to a minimum amount of paid leave, which is set at 5.6 weeks for those who have worked for an employer for over a year.  </w:t>
      </w:r>
    </w:p>
    <w:p w14:paraId="51277798" w14:textId="3843D1AA" w:rsidR="009A0B0B" w:rsidRPr="00291D7C" w:rsidRDefault="009A0B0B"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Anyone who has signed an employment contract or does work under one, whether express or implied, is categorised as a worker</w:t>
      </w:r>
      <w:r w:rsidR="00F22DC8" w:rsidRPr="00291D7C">
        <w:rPr>
          <w:rFonts w:ascii="Times New Roman" w:hAnsi="Times New Roman" w:cs="Times New Roman"/>
          <w:sz w:val="28"/>
          <w:szCs w:val="28"/>
        </w:rPr>
        <w:t xml:space="preserve">. </w:t>
      </w:r>
      <w:r w:rsidRPr="00291D7C">
        <w:rPr>
          <w:rFonts w:ascii="Times New Roman" w:hAnsi="Times New Roman" w:cs="Times New Roman"/>
          <w:sz w:val="28"/>
          <w:szCs w:val="28"/>
        </w:rPr>
        <w:t xml:space="preserve">According to Daniels, K. </w:t>
      </w:r>
      <w:r w:rsidRPr="00291D7C">
        <w:rPr>
          <w:rFonts w:ascii="Times New Roman" w:hAnsi="Times New Roman" w:cs="Times New Roman"/>
          <w:sz w:val="28"/>
          <w:szCs w:val="28"/>
        </w:rPr>
        <w:lastRenderedPageBreak/>
        <w:t>(2022), a worker is a person who is engaged by an employer under a contract of employment, which may or may not include freelancers and temporary employees.</w:t>
      </w:r>
    </w:p>
    <w:p w14:paraId="66637456" w14:textId="164B4611" w:rsidR="00DD1C49" w:rsidRPr="00AC6C15" w:rsidRDefault="00857BEE" w:rsidP="00AC6C15">
      <w:pPr>
        <w:pStyle w:val="NoSpacing"/>
        <w:rPr>
          <w:rFonts w:ascii="Times New Roman" w:hAnsi="Times New Roman" w:cs="Times New Roman"/>
          <w:sz w:val="28"/>
          <w:szCs w:val="28"/>
        </w:rPr>
      </w:pPr>
      <w:r w:rsidRPr="00291D7C">
        <w:rPr>
          <w:rFonts w:ascii="Times New Roman" w:hAnsi="Times New Roman" w:cs="Times New Roman"/>
          <w:sz w:val="28"/>
          <w:szCs w:val="28"/>
        </w:rPr>
        <w:t>As can be shown in appendix 4, employees who work five days a week are entitled to a minimum of 28 days of yearly leave.</w:t>
      </w:r>
      <w:r w:rsidRPr="00291D7C">
        <w:rPr>
          <w:rFonts w:ascii="Times New Roman" w:hAnsi="Times New Roman" w:cs="Times New Roman"/>
          <w:sz w:val="28"/>
          <w:szCs w:val="28"/>
        </w:rPr>
        <w:t xml:space="preserve"> </w:t>
      </w:r>
      <w:r w:rsidR="005540EA" w:rsidRPr="00291D7C">
        <w:rPr>
          <w:rFonts w:ascii="Times New Roman" w:hAnsi="Times New Roman" w:cs="Times New Roman"/>
          <w:sz w:val="28"/>
          <w:szCs w:val="28"/>
        </w:rPr>
        <w:t xml:space="preserve"> </w:t>
      </w:r>
      <w:r w:rsidR="00790709" w:rsidRPr="00291D7C">
        <w:rPr>
          <w:rFonts w:ascii="Times New Roman" w:hAnsi="Times New Roman" w:cs="Times New Roman"/>
          <w:sz w:val="28"/>
          <w:szCs w:val="28"/>
        </w:rPr>
        <w:t xml:space="preserve">To work out </w:t>
      </w:r>
      <w:r w:rsidR="00EE4FB9" w:rsidRPr="00291D7C">
        <w:rPr>
          <w:rFonts w:ascii="Times New Roman" w:hAnsi="Times New Roman" w:cs="Times New Roman"/>
          <w:sz w:val="28"/>
          <w:szCs w:val="28"/>
        </w:rPr>
        <w:t>holiday leave its best to work at the number of days and times it by 5.</w:t>
      </w:r>
      <w:r w:rsidR="00640729" w:rsidRPr="00291D7C">
        <w:rPr>
          <w:rFonts w:ascii="Times New Roman" w:hAnsi="Times New Roman" w:cs="Times New Roman"/>
          <w:sz w:val="28"/>
          <w:szCs w:val="28"/>
        </w:rPr>
        <w:t>6</w:t>
      </w:r>
      <w:r w:rsidR="00EE4FB9" w:rsidRPr="00291D7C">
        <w:rPr>
          <w:rFonts w:ascii="Times New Roman" w:hAnsi="Times New Roman" w:cs="Times New Roman"/>
          <w:sz w:val="28"/>
          <w:szCs w:val="28"/>
        </w:rPr>
        <w:t xml:space="preserve"> to get total days</w:t>
      </w:r>
      <w:r w:rsidR="00371DFC" w:rsidRPr="00291D7C">
        <w:rPr>
          <w:rFonts w:ascii="Times New Roman" w:hAnsi="Times New Roman" w:cs="Times New Roman"/>
          <w:sz w:val="28"/>
          <w:szCs w:val="28"/>
        </w:rPr>
        <w:t xml:space="preserve">, and </w:t>
      </w:r>
      <w:r w:rsidR="00640729" w:rsidRPr="00291D7C">
        <w:rPr>
          <w:rFonts w:ascii="Times New Roman" w:hAnsi="Times New Roman" w:cs="Times New Roman"/>
          <w:sz w:val="28"/>
          <w:szCs w:val="28"/>
        </w:rPr>
        <w:t xml:space="preserve">to work out the pay for </w:t>
      </w:r>
      <w:r w:rsidR="00C8193C" w:rsidRPr="00291D7C">
        <w:rPr>
          <w:rFonts w:ascii="Times New Roman" w:hAnsi="Times New Roman" w:cs="Times New Roman"/>
          <w:sz w:val="28"/>
          <w:szCs w:val="28"/>
        </w:rPr>
        <w:t>the</w:t>
      </w:r>
      <w:r w:rsidR="00371DFC" w:rsidRPr="00291D7C">
        <w:rPr>
          <w:rFonts w:ascii="Times New Roman" w:hAnsi="Times New Roman" w:cs="Times New Roman"/>
          <w:sz w:val="28"/>
          <w:szCs w:val="28"/>
        </w:rPr>
        <w:t>m</w:t>
      </w:r>
      <w:r w:rsidR="00640729" w:rsidRPr="00291D7C">
        <w:rPr>
          <w:rFonts w:ascii="Times New Roman" w:hAnsi="Times New Roman" w:cs="Times New Roman"/>
          <w:sz w:val="28"/>
          <w:szCs w:val="28"/>
        </w:rPr>
        <w:t xml:space="preserve"> </w:t>
      </w:r>
      <w:r w:rsidR="00371DFC" w:rsidRPr="00291D7C">
        <w:rPr>
          <w:rFonts w:ascii="Times New Roman" w:hAnsi="Times New Roman" w:cs="Times New Roman"/>
          <w:sz w:val="28"/>
          <w:szCs w:val="28"/>
        </w:rPr>
        <w:t>on l</w:t>
      </w:r>
      <w:r w:rsidR="00640729" w:rsidRPr="00291D7C">
        <w:rPr>
          <w:rFonts w:ascii="Times New Roman" w:hAnsi="Times New Roman" w:cs="Times New Roman"/>
          <w:sz w:val="28"/>
          <w:szCs w:val="28"/>
        </w:rPr>
        <w:t xml:space="preserve">eave it is </w:t>
      </w:r>
      <w:r w:rsidR="00371DFC" w:rsidRPr="00291D7C">
        <w:rPr>
          <w:rFonts w:ascii="Times New Roman" w:hAnsi="Times New Roman" w:cs="Times New Roman"/>
          <w:sz w:val="28"/>
          <w:szCs w:val="28"/>
        </w:rPr>
        <w:t xml:space="preserve">dividing the </w:t>
      </w:r>
      <w:r w:rsidR="008852DC" w:rsidRPr="00291D7C">
        <w:rPr>
          <w:rFonts w:ascii="Times New Roman" w:hAnsi="Times New Roman" w:cs="Times New Roman"/>
          <w:sz w:val="28"/>
          <w:szCs w:val="28"/>
        </w:rPr>
        <w:t>months’</w:t>
      </w:r>
      <w:r w:rsidR="00371DFC" w:rsidRPr="00291D7C">
        <w:rPr>
          <w:rFonts w:ascii="Times New Roman" w:hAnsi="Times New Roman" w:cs="Times New Roman"/>
          <w:sz w:val="28"/>
          <w:szCs w:val="28"/>
        </w:rPr>
        <w:t xml:space="preserve"> pay by the number hour worked in the month. </w:t>
      </w:r>
      <w:r w:rsidR="00C8193C" w:rsidRPr="00291D7C">
        <w:rPr>
          <w:rFonts w:ascii="Times New Roman" w:hAnsi="Times New Roman" w:cs="Times New Roman"/>
          <w:sz w:val="28"/>
          <w:szCs w:val="28"/>
        </w:rPr>
        <w:t xml:space="preserve"> </w:t>
      </w:r>
    </w:p>
    <w:p w14:paraId="24CC964D" w14:textId="77777777" w:rsidR="00DD1C49" w:rsidRDefault="00DD1C49" w:rsidP="00440EEB">
      <w:pPr>
        <w:spacing w:after="120" w:line="264" w:lineRule="auto"/>
        <w:rPr>
          <w:szCs w:val="22"/>
        </w:rPr>
      </w:pPr>
    </w:p>
    <w:p w14:paraId="65BBB80D" w14:textId="77777777" w:rsidR="00DD1C49" w:rsidRDefault="00DD1C49" w:rsidP="00440EEB">
      <w:pPr>
        <w:spacing w:after="120" w:line="264" w:lineRule="auto"/>
        <w:rPr>
          <w:szCs w:val="22"/>
        </w:rPr>
      </w:pPr>
    </w:p>
    <w:p w14:paraId="32607C7C" w14:textId="77777777" w:rsidR="007A2DB1" w:rsidRDefault="007A2DB1" w:rsidP="00440EEB">
      <w:pPr>
        <w:spacing w:after="120" w:line="264" w:lineRule="auto"/>
        <w:rPr>
          <w:szCs w:val="22"/>
        </w:rPr>
      </w:pPr>
    </w:p>
    <w:p w14:paraId="6DE4C081" w14:textId="77777777" w:rsidR="007A2DB1" w:rsidRDefault="007A2DB1" w:rsidP="00440EEB">
      <w:pPr>
        <w:spacing w:after="120" w:line="264" w:lineRule="auto"/>
        <w:rPr>
          <w:szCs w:val="22"/>
        </w:rPr>
      </w:pPr>
    </w:p>
    <w:p w14:paraId="2AC47600" w14:textId="77777777" w:rsidR="007A2DB1" w:rsidRDefault="007A2DB1" w:rsidP="00440EEB">
      <w:pPr>
        <w:spacing w:after="120" w:line="264" w:lineRule="auto"/>
        <w:rPr>
          <w:szCs w:val="22"/>
        </w:rPr>
      </w:pPr>
    </w:p>
    <w:p w14:paraId="7BEEB881" w14:textId="77777777" w:rsidR="007A2DB1" w:rsidRDefault="007A2DB1" w:rsidP="00440EEB">
      <w:pPr>
        <w:spacing w:after="120" w:line="264" w:lineRule="auto"/>
        <w:rPr>
          <w:szCs w:val="22"/>
        </w:rPr>
      </w:pPr>
    </w:p>
    <w:p w14:paraId="167379C5" w14:textId="77777777" w:rsidR="007A2DB1" w:rsidRDefault="007A2DB1" w:rsidP="00440EEB">
      <w:pPr>
        <w:spacing w:after="120" w:line="264" w:lineRule="auto"/>
        <w:rPr>
          <w:szCs w:val="22"/>
        </w:rPr>
      </w:pPr>
    </w:p>
    <w:p w14:paraId="68EAEA5C" w14:textId="77777777" w:rsidR="007A2DB1" w:rsidRDefault="007A2DB1" w:rsidP="00440EEB">
      <w:pPr>
        <w:spacing w:after="120" w:line="264" w:lineRule="auto"/>
        <w:rPr>
          <w:szCs w:val="22"/>
        </w:rPr>
      </w:pPr>
    </w:p>
    <w:p w14:paraId="50F8412B" w14:textId="77777777" w:rsidR="007A2DB1" w:rsidRDefault="007A2DB1" w:rsidP="00440EEB">
      <w:pPr>
        <w:spacing w:after="120" w:line="264" w:lineRule="auto"/>
        <w:rPr>
          <w:szCs w:val="22"/>
        </w:rPr>
      </w:pPr>
    </w:p>
    <w:p w14:paraId="2B7502A6" w14:textId="77777777" w:rsidR="007A2DB1" w:rsidRDefault="007A2DB1" w:rsidP="00440EEB">
      <w:pPr>
        <w:spacing w:after="120" w:line="264" w:lineRule="auto"/>
        <w:rPr>
          <w:szCs w:val="22"/>
        </w:rPr>
      </w:pPr>
    </w:p>
    <w:p w14:paraId="676E38F4" w14:textId="77777777" w:rsidR="008E3410" w:rsidRDefault="008E3410" w:rsidP="00440EEB">
      <w:pPr>
        <w:spacing w:after="120" w:line="264" w:lineRule="auto"/>
        <w:rPr>
          <w:szCs w:val="22"/>
        </w:rPr>
      </w:pPr>
    </w:p>
    <w:p w14:paraId="3273AF08" w14:textId="77777777" w:rsidR="008E3410" w:rsidRDefault="008E3410" w:rsidP="00440EEB">
      <w:pPr>
        <w:spacing w:after="120" w:line="264" w:lineRule="auto"/>
        <w:rPr>
          <w:szCs w:val="22"/>
        </w:rPr>
      </w:pPr>
    </w:p>
    <w:p w14:paraId="1B1613EF" w14:textId="77777777" w:rsidR="008E3410" w:rsidRDefault="008E3410" w:rsidP="00440EEB">
      <w:pPr>
        <w:spacing w:after="120" w:line="264" w:lineRule="auto"/>
        <w:rPr>
          <w:szCs w:val="22"/>
        </w:rPr>
      </w:pPr>
    </w:p>
    <w:p w14:paraId="6BFCE288" w14:textId="77777777" w:rsidR="008E3410" w:rsidRDefault="008E3410" w:rsidP="00440EEB">
      <w:pPr>
        <w:spacing w:after="120" w:line="264" w:lineRule="auto"/>
        <w:rPr>
          <w:szCs w:val="22"/>
        </w:rPr>
      </w:pPr>
    </w:p>
    <w:p w14:paraId="026E5FBD" w14:textId="77777777" w:rsidR="008E3410" w:rsidRDefault="008E3410" w:rsidP="00440EEB">
      <w:pPr>
        <w:spacing w:after="120" w:line="264" w:lineRule="auto"/>
        <w:rPr>
          <w:szCs w:val="22"/>
        </w:rPr>
      </w:pPr>
    </w:p>
    <w:p w14:paraId="56FEE600" w14:textId="77777777" w:rsidR="008E3410" w:rsidRDefault="008E3410" w:rsidP="00440EEB">
      <w:pPr>
        <w:spacing w:after="120" w:line="264" w:lineRule="auto"/>
        <w:rPr>
          <w:szCs w:val="22"/>
        </w:rPr>
      </w:pPr>
    </w:p>
    <w:p w14:paraId="6DDF01B5" w14:textId="77777777" w:rsidR="008E3410" w:rsidRDefault="008E3410" w:rsidP="00440EEB">
      <w:pPr>
        <w:spacing w:after="120" w:line="264" w:lineRule="auto"/>
        <w:rPr>
          <w:szCs w:val="22"/>
        </w:rPr>
      </w:pPr>
    </w:p>
    <w:p w14:paraId="12A6E69A" w14:textId="77777777" w:rsidR="008E3410" w:rsidRDefault="008E3410" w:rsidP="00440EEB">
      <w:pPr>
        <w:spacing w:after="120" w:line="264" w:lineRule="auto"/>
        <w:rPr>
          <w:szCs w:val="22"/>
        </w:rPr>
      </w:pPr>
    </w:p>
    <w:p w14:paraId="3D76424B" w14:textId="77777777" w:rsidR="008E3410" w:rsidRDefault="008E3410" w:rsidP="00440EEB">
      <w:pPr>
        <w:spacing w:after="120" w:line="264" w:lineRule="auto"/>
        <w:rPr>
          <w:szCs w:val="22"/>
        </w:rPr>
      </w:pPr>
    </w:p>
    <w:p w14:paraId="2ECD03E1" w14:textId="77777777" w:rsidR="0081354F" w:rsidRDefault="0081354F" w:rsidP="00440EEB">
      <w:pPr>
        <w:spacing w:after="120" w:line="264" w:lineRule="auto"/>
        <w:rPr>
          <w:szCs w:val="22"/>
        </w:rPr>
      </w:pPr>
    </w:p>
    <w:p w14:paraId="3B1E2ECF" w14:textId="77777777" w:rsidR="0081354F" w:rsidRDefault="0081354F" w:rsidP="00440EEB">
      <w:pPr>
        <w:spacing w:after="120" w:line="264" w:lineRule="auto"/>
        <w:rPr>
          <w:szCs w:val="22"/>
        </w:rPr>
      </w:pPr>
    </w:p>
    <w:p w14:paraId="02644AF0" w14:textId="77777777" w:rsidR="0081354F" w:rsidRDefault="0081354F" w:rsidP="00440EEB">
      <w:pPr>
        <w:spacing w:after="120" w:line="264" w:lineRule="auto"/>
        <w:rPr>
          <w:szCs w:val="22"/>
        </w:rPr>
      </w:pPr>
    </w:p>
    <w:p w14:paraId="55A9D05B" w14:textId="77777777" w:rsidR="0081354F" w:rsidRDefault="0081354F" w:rsidP="00440EEB">
      <w:pPr>
        <w:spacing w:after="120" w:line="264" w:lineRule="auto"/>
        <w:rPr>
          <w:szCs w:val="22"/>
        </w:rPr>
      </w:pPr>
    </w:p>
    <w:p w14:paraId="331AA53A" w14:textId="77777777" w:rsidR="0081354F" w:rsidRDefault="0081354F" w:rsidP="00440EEB">
      <w:pPr>
        <w:spacing w:after="120" w:line="264" w:lineRule="auto"/>
        <w:rPr>
          <w:szCs w:val="22"/>
        </w:rPr>
      </w:pPr>
    </w:p>
    <w:p w14:paraId="0B2FEBD6" w14:textId="77777777" w:rsidR="0081354F" w:rsidRDefault="0081354F" w:rsidP="00440EEB">
      <w:pPr>
        <w:spacing w:after="120" w:line="264" w:lineRule="auto"/>
        <w:rPr>
          <w:szCs w:val="22"/>
        </w:rPr>
      </w:pPr>
    </w:p>
    <w:p w14:paraId="201C6E58" w14:textId="77777777" w:rsidR="0081354F" w:rsidRDefault="0081354F" w:rsidP="00440EEB">
      <w:pPr>
        <w:spacing w:after="120" w:line="264" w:lineRule="auto"/>
        <w:rPr>
          <w:szCs w:val="22"/>
        </w:rPr>
      </w:pPr>
    </w:p>
    <w:p w14:paraId="10BFBC17" w14:textId="77777777" w:rsidR="0081354F" w:rsidRDefault="0081354F" w:rsidP="00440EEB">
      <w:pPr>
        <w:spacing w:after="120" w:line="264" w:lineRule="auto"/>
        <w:rPr>
          <w:szCs w:val="22"/>
        </w:rPr>
      </w:pPr>
    </w:p>
    <w:p w14:paraId="079972B1" w14:textId="1E243FF4" w:rsidR="00AC6C15" w:rsidRPr="00AC6C15" w:rsidRDefault="00AC6C15" w:rsidP="00D321A3">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Maternity, Paternity, and adoption rights in relation to employment rights. (AC 4.3)</w:t>
      </w:r>
    </w:p>
    <w:p w14:paraId="042F9B72" w14:textId="0D024D75" w:rsidR="006E3F77" w:rsidRDefault="00176305" w:rsidP="00AA5B23">
      <w:pPr>
        <w:pStyle w:val="NoSpacing"/>
        <w:rPr>
          <w:rFonts w:ascii="Times New Roman" w:hAnsi="Times New Roman" w:cs="Times New Roman"/>
          <w:sz w:val="28"/>
          <w:szCs w:val="28"/>
        </w:rPr>
      </w:pPr>
      <w:r w:rsidRPr="00176305">
        <w:rPr>
          <w:rFonts w:ascii="Times New Roman" w:hAnsi="Times New Roman" w:cs="Times New Roman"/>
          <w:sz w:val="28"/>
          <w:szCs w:val="28"/>
        </w:rPr>
        <w:t>According to CIPD, G (2021</w:t>
      </w:r>
      <w:r w:rsidR="00D8735E">
        <w:rPr>
          <w:rFonts w:ascii="Times New Roman" w:hAnsi="Times New Roman" w:cs="Times New Roman"/>
          <w:sz w:val="28"/>
          <w:szCs w:val="28"/>
        </w:rPr>
        <w:t xml:space="preserve">) </w:t>
      </w:r>
      <w:r w:rsidRPr="00176305">
        <w:rPr>
          <w:rFonts w:ascii="Times New Roman" w:hAnsi="Times New Roman" w:cs="Times New Roman"/>
          <w:sz w:val="28"/>
          <w:szCs w:val="28"/>
        </w:rPr>
        <w:t xml:space="preserve">maternity, paternity, or adoption leave and pay, as well as antenatal care, should be available to all mothers and fathers, including those who have adopted children. </w:t>
      </w:r>
      <w:r w:rsidR="001C4884">
        <w:rPr>
          <w:rFonts w:ascii="Times New Roman" w:hAnsi="Times New Roman" w:cs="Times New Roman"/>
          <w:sz w:val="28"/>
          <w:szCs w:val="28"/>
        </w:rPr>
        <w:t>Workers</w:t>
      </w:r>
      <w:r w:rsidR="007D3696" w:rsidRPr="00AA5B23">
        <w:rPr>
          <w:rFonts w:ascii="Times New Roman" w:hAnsi="Times New Roman" w:cs="Times New Roman"/>
          <w:sz w:val="28"/>
          <w:szCs w:val="28"/>
        </w:rPr>
        <w:t xml:space="preserve"> also have other rights, such as the ability to work flexible hours and take time off for unforeseen circumstances.</w:t>
      </w:r>
      <w:r w:rsidR="007D3696" w:rsidRPr="00AA5B23">
        <w:rPr>
          <w:rFonts w:ascii="Times New Roman" w:hAnsi="Times New Roman" w:cs="Times New Roman"/>
          <w:sz w:val="28"/>
          <w:szCs w:val="28"/>
        </w:rPr>
        <w:t xml:space="preserve"> </w:t>
      </w:r>
    </w:p>
    <w:p w14:paraId="7FC5BC12" w14:textId="75F287B2" w:rsidR="00E13A9A" w:rsidRDefault="005F4B7A" w:rsidP="00A36878">
      <w:pPr>
        <w:pStyle w:val="NoSpacing"/>
        <w:rPr>
          <w:rFonts w:ascii="Times New Roman" w:hAnsi="Times New Roman" w:cs="Times New Roman"/>
          <w:sz w:val="28"/>
          <w:szCs w:val="28"/>
        </w:rPr>
      </w:pPr>
      <w:r>
        <w:rPr>
          <w:rFonts w:ascii="Times New Roman" w:hAnsi="Times New Roman" w:cs="Times New Roman"/>
          <w:sz w:val="28"/>
          <w:szCs w:val="28"/>
        </w:rPr>
        <w:t xml:space="preserve">An important fact </w:t>
      </w:r>
      <w:r w:rsidR="006B02A6">
        <w:rPr>
          <w:rFonts w:ascii="Times New Roman" w:hAnsi="Times New Roman" w:cs="Times New Roman"/>
          <w:sz w:val="28"/>
          <w:szCs w:val="28"/>
        </w:rPr>
        <w:t xml:space="preserve">to be aware of that </w:t>
      </w:r>
      <w:r>
        <w:rPr>
          <w:rFonts w:ascii="Times New Roman" w:hAnsi="Times New Roman" w:cs="Times New Roman"/>
          <w:sz w:val="28"/>
          <w:szCs w:val="28"/>
        </w:rPr>
        <w:t>a</w:t>
      </w:r>
      <w:r w:rsidR="00FC2659" w:rsidRPr="00FC2659">
        <w:rPr>
          <w:rFonts w:ascii="Times New Roman" w:hAnsi="Times New Roman" w:cs="Times New Roman"/>
          <w:sz w:val="28"/>
          <w:szCs w:val="28"/>
        </w:rPr>
        <w:t>n employee who is pregnant is entitled to time off from work for any prenatal appointments, antenatal appointments, and any doctor, midwife, or nurse appointments that are required</w:t>
      </w:r>
      <w:r w:rsidR="00896BD0">
        <w:rPr>
          <w:rFonts w:ascii="Times New Roman" w:hAnsi="Times New Roman" w:cs="Times New Roman"/>
          <w:sz w:val="28"/>
          <w:szCs w:val="28"/>
        </w:rPr>
        <w:t xml:space="preserve">. </w:t>
      </w:r>
    </w:p>
    <w:p w14:paraId="2AC72D71" w14:textId="62888984" w:rsidR="00123A77" w:rsidRDefault="007F62CF" w:rsidP="00A36878">
      <w:pPr>
        <w:pStyle w:val="NoSpacing"/>
        <w:rPr>
          <w:rFonts w:ascii="Times New Roman" w:hAnsi="Times New Roman" w:cs="Times New Roman"/>
          <w:sz w:val="28"/>
          <w:szCs w:val="28"/>
        </w:rPr>
      </w:pPr>
      <w:r w:rsidRPr="007F62CF">
        <w:rPr>
          <w:rFonts w:ascii="Times New Roman" w:hAnsi="Times New Roman" w:cs="Times New Roman"/>
          <w:sz w:val="28"/>
          <w:szCs w:val="28"/>
        </w:rPr>
        <w:t xml:space="preserve">When a woman learns she is pregnant, she must notify her employer no later than the 15th week before the baby is </w:t>
      </w:r>
      <w:r w:rsidR="00CC0819" w:rsidRPr="007F62CF">
        <w:rPr>
          <w:rFonts w:ascii="Times New Roman" w:hAnsi="Times New Roman" w:cs="Times New Roman"/>
          <w:sz w:val="28"/>
          <w:szCs w:val="28"/>
        </w:rPr>
        <w:t>due</w:t>
      </w:r>
      <w:r w:rsidR="00CC0819">
        <w:rPr>
          <w:rFonts w:ascii="Times New Roman" w:hAnsi="Times New Roman" w:cs="Times New Roman"/>
          <w:sz w:val="28"/>
          <w:szCs w:val="28"/>
        </w:rPr>
        <w:t xml:space="preserve"> and </w:t>
      </w:r>
      <w:r w:rsidRPr="007F62CF">
        <w:rPr>
          <w:rFonts w:ascii="Times New Roman" w:hAnsi="Times New Roman" w:cs="Times New Roman"/>
          <w:sz w:val="28"/>
          <w:szCs w:val="28"/>
        </w:rPr>
        <w:t>let them know when the baby is due and maternity leave</w:t>
      </w:r>
      <w:r w:rsidR="00CC0819">
        <w:rPr>
          <w:rFonts w:ascii="Times New Roman" w:hAnsi="Times New Roman" w:cs="Times New Roman"/>
          <w:sz w:val="28"/>
          <w:szCs w:val="28"/>
        </w:rPr>
        <w:t xml:space="preserve"> is to begin</w:t>
      </w:r>
      <w:r w:rsidRPr="007F62CF">
        <w:rPr>
          <w:rFonts w:ascii="Times New Roman" w:hAnsi="Times New Roman" w:cs="Times New Roman"/>
          <w:sz w:val="28"/>
          <w:szCs w:val="28"/>
        </w:rPr>
        <w:t>.</w:t>
      </w:r>
      <w:r>
        <w:rPr>
          <w:rFonts w:ascii="Times New Roman" w:hAnsi="Times New Roman" w:cs="Times New Roman"/>
          <w:sz w:val="28"/>
          <w:szCs w:val="28"/>
        </w:rPr>
        <w:t xml:space="preserve"> Employer</w:t>
      </w:r>
      <w:r w:rsidR="00CC0819">
        <w:rPr>
          <w:rFonts w:ascii="Times New Roman" w:hAnsi="Times New Roman" w:cs="Times New Roman"/>
          <w:sz w:val="28"/>
          <w:szCs w:val="28"/>
        </w:rPr>
        <w:t>s</w:t>
      </w:r>
      <w:r>
        <w:rPr>
          <w:rFonts w:ascii="Times New Roman" w:hAnsi="Times New Roman" w:cs="Times New Roman"/>
          <w:sz w:val="28"/>
          <w:szCs w:val="28"/>
        </w:rPr>
        <w:t xml:space="preserve"> should then ask for a MAT1 form</w:t>
      </w:r>
      <w:r w:rsidR="002A271B">
        <w:rPr>
          <w:rFonts w:ascii="Times New Roman" w:hAnsi="Times New Roman" w:cs="Times New Roman"/>
          <w:sz w:val="28"/>
          <w:szCs w:val="28"/>
        </w:rPr>
        <w:t xml:space="preserve"> and a</w:t>
      </w:r>
      <w:r w:rsidR="00A36878" w:rsidRPr="00A36878">
        <w:rPr>
          <w:rFonts w:ascii="Times New Roman" w:hAnsi="Times New Roman" w:cs="Times New Roman"/>
          <w:sz w:val="28"/>
          <w:szCs w:val="28"/>
        </w:rPr>
        <w:t>s soon as pregnancy</w:t>
      </w:r>
      <w:r w:rsidR="002A271B">
        <w:rPr>
          <w:rFonts w:ascii="Times New Roman" w:hAnsi="Times New Roman" w:cs="Times New Roman"/>
          <w:sz w:val="28"/>
          <w:szCs w:val="28"/>
        </w:rPr>
        <w:t xml:space="preserve"> is announced</w:t>
      </w:r>
      <w:r w:rsidR="00A36878" w:rsidRPr="00A36878">
        <w:rPr>
          <w:rFonts w:ascii="Times New Roman" w:hAnsi="Times New Roman" w:cs="Times New Roman"/>
          <w:sz w:val="28"/>
          <w:szCs w:val="28"/>
        </w:rPr>
        <w:t>, a risk assessment must be done to determine whether there is any risk to the woman or her unborn child and, if so, what alternative tasks might be performed.</w:t>
      </w:r>
      <w:r w:rsidR="00A36878">
        <w:rPr>
          <w:rFonts w:ascii="Times New Roman" w:hAnsi="Times New Roman" w:cs="Times New Roman"/>
          <w:sz w:val="28"/>
          <w:szCs w:val="28"/>
        </w:rPr>
        <w:t xml:space="preserve"> </w:t>
      </w:r>
    </w:p>
    <w:p w14:paraId="12F91FC9" w14:textId="3D6127FD" w:rsidR="00123A77" w:rsidRDefault="00116A05" w:rsidP="00E67BE8">
      <w:pPr>
        <w:pStyle w:val="NoSpacing"/>
        <w:rPr>
          <w:rFonts w:ascii="Times New Roman" w:hAnsi="Times New Roman" w:cs="Times New Roman"/>
          <w:sz w:val="28"/>
          <w:szCs w:val="28"/>
        </w:rPr>
      </w:pPr>
      <w:r w:rsidRPr="00116A05">
        <w:rPr>
          <w:rFonts w:ascii="Times New Roman" w:hAnsi="Times New Roman" w:cs="Times New Roman"/>
          <w:sz w:val="28"/>
          <w:szCs w:val="28"/>
        </w:rPr>
        <w:t xml:space="preserve">Maternity leave is divided into three distinct phases. </w:t>
      </w:r>
      <w:r w:rsidR="00E14B1E" w:rsidRPr="00116A05">
        <w:rPr>
          <w:rFonts w:ascii="Times New Roman" w:hAnsi="Times New Roman" w:cs="Times New Roman"/>
          <w:sz w:val="28"/>
          <w:szCs w:val="28"/>
        </w:rPr>
        <w:t>The first mandatory maternity leave</w:t>
      </w:r>
      <w:r w:rsidRPr="00116A05">
        <w:rPr>
          <w:rFonts w:ascii="Times New Roman" w:hAnsi="Times New Roman" w:cs="Times New Roman"/>
          <w:sz w:val="28"/>
          <w:szCs w:val="28"/>
        </w:rPr>
        <w:t xml:space="preserve"> gives all women the right to two </w:t>
      </w:r>
      <w:r w:rsidR="00E14B1E" w:rsidRPr="00116A05">
        <w:rPr>
          <w:rFonts w:ascii="Times New Roman" w:hAnsi="Times New Roman" w:cs="Times New Roman"/>
          <w:sz w:val="28"/>
          <w:szCs w:val="28"/>
        </w:rPr>
        <w:t>weeks’ time</w:t>
      </w:r>
      <w:r w:rsidRPr="00116A05">
        <w:rPr>
          <w:rFonts w:ascii="Times New Roman" w:hAnsi="Times New Roman" w:cs="Times New Roman"/>
          <w:sz w:val="28"/>
          <w:szCs w:val="28"/>
        </w:rPr>
        <w:t xml:space="preserve"> off after giving birth. The second regular maternity leave, which is a 26-week period that all women are entitled to.</w:t>
      </w:r>
      <w:r w:rsidR="000C2279">
        <w:rPr>
          <w:rFonts w:ascii="Times New Roman" w:hAnsi="Times New Roman" w:cs="Times New Roman"/>
          <w:sz w:val="28"/>
          <w:szCs w:val="28"/>
        </w:rPr>
        <w:t xml:space="preserve"> </w:t>
      </w:r>
      <w:r w:rsidR="00E67BE8" w:rsidRPr="00E67BE8">
        <w:rPr>
          <w:rFonts w:ascii="Times New Roman" w:hAnsi="Times New Roman" w:cs="Times New Roman"/>
          <w:sz w:val="28"/>
          <w:szCs w:val="28"/>
        </w:rPr>
        <w:t xml:space="preserve">The final stage is </w:t>
      </w:r>
      <w:r w:rsidR="00E66CF8">
        <w:rPr>
          <w:rFonts w:ascii="Times New Roman" w:hAnsi="Times New Roman" w:cs="Times New Roman"/>
          <w:sz w:val="28"/>
          <w:szCs w:val="28"/>
        </w:rPr>
        <w:t>additional</w:t>
      </w:r>
      <w:r w:rsidR="00E67BE8" w:rsidRPr="00E67BE8">
        <w:rPr>
          <w:rFonts w:ascii="Times New Roman" w:hAnsi="Times New Roman" w:cs="Times New Roman"/>
          <w:sz w:val="28"/>
          <w:szCs w:val="28"/>
        </w:rPr>
        <w:t xml:space="preserve"> maternity leave, which </w:t>
      </w:r>
      <w:r w:rsidR="00E66CF8">
        <w:rPr>
          <w:rFonts w:ascii="Times New Roman" w:hAnsi="Times New Roman" w:cs="Times New Roman"/>
          <w:sz w:val="28"/>
          <w:szCs w:val="28"/>
        </w:rPr>
        <w:t xml:space="preserve">allows </w:t>
      </w:r>
      <w:r w:rsidR="00E67BE8" w:rsidRPr="00E67BE8">
        <w:rPr>
          <w:rFonts w:ascii="Times New Roman" w:hAnsi="Times New Roman" w:cs="Times New Roman"/>
          <w:sz w:val="28"/>
          <w:szCs w:val="28"/>
        </w:rPr>
        <w:t>another 26 weeks of time off, 52 weeks</w:t>
      </w:r>
      <w:r w:rsidR="00E14B1E">
        <w:rPr>
          <w:rFonts w:ascii="Times New Roman" w:hAnsi="Times New Roman" w:cs="Times New Roman"/>
          <w:sz w:val="28"/>
          <w:szCs w:val="28"/>
        </w:rPr>
        <w:t xml:space="preserve"> off in total</w:t>
      </w:r>
      <w:r w:rsidR="00E67BE8" w:rsidRPr="00E67BE8">
        <w:rPr>
          <w:rFonts w:ascii="Times New Roman" w:hAnsi="Times New Roman" w:cs="Times New Roman"/>
          <w:sz w:val="28"/>
          <w:szCs w:val="28"/>
        </w:rPr>
        <w:t>.</w:t>
      </w:r>
      <w:r w:rsidR="00E67BE8">
        <w:rPr>
          <w:rFonts w:ascii="Times New Roman" w:hAnsi="Times New Roman" w:cs="Times New Roman"/>
          <w:sz w:val="28"/>
          <w:szCs w:val="28"/>
        </w:rPr>
        <w:t xml:space="preserve"> </w:t>
      </w:r>
      <w:r w:rsidR="00276047">
        <w:rPr>
          <w:rFonts w:ascii="Times New Roman" w:hAnsi="Times New Roman" w:cs="Times New Roman"/>
          <w:sz w:val="28"/>
          <w:szCs w:val="28"/>
        </w:rPr>
        <w:t xml:space="preserve">If at any time the baby arrives </w:t>
      </w:r>
      <w:r w:rsidR="00BD6910">
        <w:rPr>
          <w:rFonts w:ascii="Times New Roman" w:hAnsi="Times New Roman" w:cs="Times New Roman"/>
          <w:sz w:val="28"/>
          <w:szCs w:val="28"/>
        </w:rPr>
        <w:t>early,</w:t>
      </w:r>
      <w:r w:rsidR="00276047">
        <w:rPr>
          <w:rFonts w:ascii="Times New Roman" w:hAnsi="Times New Roman" w:cs="Times New Roman"/>
          <w:sz w:val="28"/>
          <w:szCs w:val="28"/>
        </w:rPr>
        <w:t xml:space="preserve"> then maternity leave begins </w:t>
      </w:r>
      <w:r w:rsidR="00BD6910">
        <w:rPr>
          <w:rFonts w:ascii="Times New Roman" w:hAnsi="Times New Roman" w:cs="Times New Roman"/>
          <w:sz w:val="28"/>
          <w:szCs w:val="28"/>
        </w:rPr>
        <w:t>early</w:t>
      </w:r>
      <w:r w:rsidR="00E14B1E">
        <w:rPr>
          <w:rFonts w:ascii="Times New Roman" w:hAnsi="Times New Roman" w:cs="Times New Roman"/>
          <w:sz w:val="28"/>
          <w:szCs w:val="28"/>
        </w:rPr>
        <w:t xml:space="preserve">. </w:t>
      </w:r>
    </w:p>
    <w:p w14:paraId="461A4909" w14:textId="7DA11F5D" w:rsidR="00123A77" w:rsidRDefault="00992DC7" w:rsidP="008434A4">
      <w:pPr>
        <w:pStyle w:val="NoSpacing"/>
        <w:rPr>
          <w:rFonts w:ascii="Times New Roman" w:hAnsi="Times New Roman" w:cs="Times New Roman"/>
          <w:sz w:val="28"/>
          <w:szCs w:val="28"/>
        </w:rPr>
      </w:pPr>
      <w:r>
        <w:rPr>
          <w:rFonts w:ascii="Times New Roman" w:hAnsi="Times New Roman" w:cs="Times New Roman"/>
          <w:sz w:val="28"/>
          <w:szCs w:val="28"/>
        </w:rPr>
        <w:t xml:space="preserve">Mums to be </w:t>
      </w:r>
      <w:r w:rsidR="003A601F">
        <w:rPr>
          <w:rFonts w:ascii="Times New Roman" w:hAnsi="Times New Roman" w:cs="Times New Roman"/>
          <w:sz w:val="28"/>
          <w:szCs w:val="28"/>
        </w:rPr>
        <w:t xml:space="preserve">can </w:t>
      </w:r>
      <w:r>
        <w:rPr>
          <w:rFonts w:ascii="Times New Roman" w:hAnsi="Times New Roman" w:cs="Times New Roman"/>
          <w:sz w:val="28"/>
          <w:szCs w:val="28"/>
        </w:rPr>
        <w:t xml:space="preserve">have statutory maternity pay </w:t>
      </w:r>
      <w:r w:rsidR="003119AE">
        <w:rPr>
          <w:rFonts w:ascii="Times New Roman" w:hAnsi="Times New Roman" w:cs="Times New Roman"/>
          <w:sz w:val="28"/>
          <w:szCs w:val="28"/>
        </w:rPr>
        <w:t xml:space="preserve">which is up to 39 weeks </w:t>
      </w:r>
      <w:r w:rsidR="001B1BBC">
        <w:rPr>
          <w:rFonts w:ascii="Times New Roman" w:hAnsi="Times New Roman" w:cs="Times New Roman"/>
          <w:sz w:val="28"/>
          <w:szCs w:val="28"/>
        </w:rPr>
        <w:t>According to</w:t>
      </w:r>
      <w:r w:rsidR="008434A4" w:rsidRPr="008434A4">
        <w:rPr>
          <w:rFonts w:ascii="Times New Roman" w:hAnsi="Times New Roman" w:cs="Times New Roman"/>
          <w:sz w:val="28"/>
          <w:szCs w:val="28"/>
        </w:rPr>
        <w:t xml:space="preserve"> </w:t>
      </w:r>
      <w:r w:rsidR="00FC7640">
        <w:rPr>
          <w:rFonts w:ascii="Times New Roman" w:hAnsi="Times New Roman" w:cs="Times New Roman"/>
          <w:sz w:val="28"/>
          <w:szCs w:val="28"/>
        </w:rPr>
        <w:t>Acas L, website (</w:t>
      </w:r>
      <w:r w:rsidR="008434A4" w:rsidRPr="008434A4">
        <w:rPr>
          <w:rFonts w:ascii="Times New Roman" w:hAnsi="Times New Roman" w:cs="Times New Roman"/>
          <w:sz w:val="28"/>
          <w:szCs w:val="28"/>
        </w:rPr>
        <w:t>2023) you must have 26 weeks of employment with the same company, earn at least £123 per week prior to your qualifying</w:t>
      </w:r>
      <w:r w:rsidR="00CE0AF4">
        <w:rPr>
          <w:rFonts w:ascii="Times New Roman" w:hAnsi="Times New Roman" w:cs="Times New Roman"/>
          <w:sz w:val="28"/>
          <w:szCs w:val="28"/>
        </w:rPr>
        <w:t xml:space="preserve">. </w:t>
      </w:r>
      <w:r w:rsidR="00D00301">
        <w:rPr>
          <w:rFonts w:ascii="Times New Roman" w:hAnsi="Times New Roman" w:cs="Times New Roman"/>
          <w:sz w:val="28"/>
          <w:szCs w:val="28"/>
        </w:rPr>
        <w:t xml:space="preserve">If taking full 52 weeks </w:t>
      </w:r>
      <w:r w:rsidR="009D58F9">
        <w:rPr>
          <w:rFonts w:ascii="Times New Roman" w:hAnsi="Times New Roman" w:cs="Times New Roman"/>
          <w:sz w:val="28"/>
          <w:szCs w:val="28"/>
        </w:rPr>
        <w:t>off,</w:t>
      </w:r>
      <w:r w:rsidR="00D00301">
        <w:rPr>
          <w:rFonts w:ascii="Times New Roman" w:hAnsi="Times New Roman" w:cs="Times New Roman"/>
          <w:sz w:val="28"/>
          <w:szCs w:val="28"/>
        </w:rPr>
        <w:t xml:space="preserve"> then the last 13 weeks are unpaid leave. </w:t>
      </w:r>
    </w:p>
    <w:p w14:paraId="19F98317" w14:textId="3D2296CC" w:rsidR="002A665C" w:rsidRDefault="00B32CD2" w:rsidP="001E6213">
      <w:pPr>
        <w:pStyle w:val="NoSpacing"/>
        <w:rPr>
          <w:rFonts w:ascii="Times New Roman" w:hAnsi="Times New Roman" w:cs="Times New Roman"/>
          <w:sz w:val="28"/>
          <w:szCs w:val="28"/>
        </w:rPr>
      </w:pPr>
      <w:r w:rsidRPr="00B32CD2">
        <w:rPr>
          <w:rFonts w:ascii="Times New Roman" w:hAnsi="Times New Roman" w:cs="Times New Roman"/>
          <w:sz w:val="28"/>
          <w:szCs w:val="28"/>
        </w:rPr>
        <w:t xml:space="preserve">When considering the return to work, the employee is entitled to the same terms and conditions, and any modifications that occurred while </w:t>
      </w:r>
      <w:r w:rsidR="000660B7">
        <w:rPr>
          <w:rFonts w:ascii="Times New Roman" w:hAnsi="Times New Roman" w:cs="Times New Roman"/>
          <w:sz w:val="28"/>
          <w:szCs w:val="28"/>
        </w:rPr>
        <w:t>off</w:t>
      </w:r>
      <w:r w:rsidRPr="00B32CD2">
        <w:rPr>
          <w:rFonts w:ascii="Times New Roman" w:hAnsi="Times New Roman" w:cs="Times New Roman"/>
          <w:sz w:val="28"/>
          <w:szCs w:val="28"/>
        </w:rPr>
        <w:t xml:space="preserve">, such as salary raises. If the position has changed, the </w:t>
      </w:r>
      <w:r w:rsidRPr="001E6213">
        <w:rPr>
          <w:rFonts w:ascii="Times New Roman" w:hAnsi="Times New Roman" w:cs="Times New Roman"/>
          <w:sz w:val="28"/>
          <w:szCs w:val="28"/>
        </w:rPr>
        <w:t xml:space="preserve">terms and </w:t>
      </w:r>
      <w:r w:rsidR="000660B7">
        <w:rPr>
          <w:rFonts w:ascii="Times New Roman" w:hAnsi="Times New Roman" w:cs="Times New Roman"/>
          <w:sz w:val="28"/>
          <w:szCs w:val="28"/>
        </w:rPr>
        <w:t>conditions</w:t>
      </w:r>
      <w:r w:rsidRPr="001E6213">
        <w:rPr>
          <w:rFonts w:ascii="Times New Roman" w:hAnsi="Times New Roman" w:cs="Times New Roman"/>
          <w:sz w:val="28"/>
          <w:szCs w:val="28"/>
        </w:rPr>
        <w:t xml:space="preserve"> cannot be worse than </w:t>
      </w:r>
      <w:r w:rsidR="003A601F">
        <w:rPr>
          <w:rFonts w:ascii="Times New Roman" w:hAnsi="Times New Roman" w:cs="Times New Roman"/>
          <w:sz w:val="28"/>
          <w:szCs w:val="28"/>
        </w:rPr>
        <w:t>before.</w:t>
      </w:r>
      <w:r w:rsidRPr="001E6213">
        <w:rPr>
          <w:rFonts w:ascii="Times New Roman" w:hAnsi="Times New Roman" w:cs="Times New Roman"/>
          <w:sz w:val="28"/>
          <w:szCs w:val="28"/>
        </w:rPr>
        <w:t xml:space="preserve"> </w:t>
      </w:r>
      <w:r w:rsidR="002A665C" w:rsidRPr="002A665C">
        <w:rPr>
          <w:rFonts w:ascii="Times New Roman" w:hAnsi="Times New Roman" w:cs="Times New Roman"/>
          <w:sz w:val="28"/>
          <w:szCs w:val="28"/>
        </w:rPr>
        <w:t>Employees are allowed to work up to 10 days during their maternity</w:t>
      </w:r>
      <w:r w:rsidR="00BC21D9">
        <w:rPr>
          <w:rFonts w:ascii="Times New Roman" w:hAnsi="Times New Roman" w:cs="Times New Roman"/>
          <w:sz w:val="28"/>
          <w:szCs w:val="28"/>
        </w:rPr>
        <w:t xml:space="preserve"> leave</w:t>
      </w:r>
      <w:r w:rsidR="002A665C" w:rsidRPr="002A665C">
        <w:rPr>
          <w:rFonts w:ascii="Times New Roman" w:hAnsi="Times New Roman" w:cs="Times New Roman"/>
          <w:sz w:val="28"/>
          <w:szCs w:val="28"/>
        </w:rPr>
        <w:t xml:space="preserve">. These days are referred to as kit days don't count against the employee's leave. </w:t>
      </w:r>
      <w:r w:rsidR="002A665C">
        <w:rPr>
          <w:rFonts w:ascii="Times New Roman" w:hAnsi="Times New Roman" w:cs="Times New Roman"/>
          <w:sz w:val="28"/>
          <w:szCs w:val="28"/>
        </w:rPr>
        <w:t xml:space="preserve"> </w:t>
      </w:r>
    </w:p>
    <w:p w14:paraId="6D387900" w14:textId="1F1B7024" w:rsidR="00B27FB4" w:rsidRDefault="008C528D" w:rsidP="001E6213">
      <w:pPr>
        <w:pStyle w:val="NoSpacing"/>
        <w:rPr>
          <w:rFonts w:ascii="Times New Roman" w:hAnsi="Times New Roman" w:cs="Times New Roman"/>
          <w:sz w:val="28"/>
          <w:szCs w:val="28"/>
        </w:rPr>
      </w:pPr>
      <w:r w:rsidRPr="008C528D">
        <w:rPr>
          <w:rFonts w:ascii="Times New Roman" w:hAnsi="Times New Roman" w:cs="Times New Roman"/>
          <w:sz w:val="28"/>
          <w:szCs w:val="28"/>
        </w:rPr>
        <w:t xml:space="preserve">For those who want to foster or adopt children adoption leave is available. </w:t>
      </w:r>
      <w:r w:rsidRPr="008C528D">
        <w:rPr>
          <w:rFonts w:ascii="Times New Roman" w:hAnsi="Times New Roman" w:cs="Times New Roman"/>
          <w:sz w:val="28"/>
          <w:szCs w:val="28"/>
        </w:rPr>
        <w:t>Like</w:t>
      </w:r>
      <w:r w:rsidRPr="008C528D">
        <w:rPr>
          <w:rFonts w:ascii="Times New Roman" w:hAnsi="Times New Roman" w:cs="Times New Roman"/>
          <w:sz w:val="28"/>
          <w:szCs w:val="28"/>
        </w:rPr>
        <w:t xml:space="preserve"> maternity leave, employee</w:t>
      </w:r>
      <w:r w:rsidR="00BC21D9">
        <w:rPr>
          <w:rFonts w:ascii="Times New Roman" w:hAnsi="Times New Roman" w:cs="Times New Roman"/>
          <w:sz w:val="28"/>
          <w:szCs w:val="28"/>
        </w:rPr>
        <w:t>s are</w:t>
      </w:r>
      <w:r w:rsidRPr="008C528D">
        <w:rPr>
          <w:rFonts w:ascii="Times New Roman" w:hAnsi="Times New Roman" w:cs="Times New Roman"/>
          <w:sz w:val="28"/>
          <w:szCs w:val="28"/>
        </w:rPr>
        <w:t xml:space="preserve"> entitled to up to 52 weeks of unpaid time off</w:t>
      </w:r>
      <w:r w:rsidR="00D83089">
        <w:rPr>
          <w:rFonts w:ascii="Times New Roman" w:hAnsi="Times New Roman" w:cs="Times New Roman"/>
          <w:sz w:val="28"/>
          <w:szCs w:val="28"/>
        </w:rPr>
        <w:t>. S</w:t>
      </w:r>
      <w:r w:rsidR="00D83089" w:rsidRPr="008C528D">
        <w:rPr>
          <w:rFonts w:ascii="Times New Roman" w:hAnsi="Times New Roman" w:cs="Times New Roman"/>
          <w:sz w:val="28"/>
          <w:szCs w:val="28"/>
        </w:rPr>
        <w:t>tatutory adoption leave</w:t>
      </w:r>
      <w:r w:rsidRPr="008C528D">
        <w:rPr>
          <w:rFonts w:ascii="Times New Roman" w:hAnsi="Times New Roman" w:cs="Times New Roman"/>
          <w:sz w:val="28"/>
          <w:szCs w:val="28"/>
        </w:rPr>
        <w:t xml:space="preserve"> can be divided into 26 weeks of regular leave and another 26 weeks of supplemental leave. </w:t>
      </w:r>
      <w:r w:rsidR="00C625A4">
        <w:rPr>
          <w:rFonts w:ascii="Times New Roman" w:hAnsi="Times New Roman" w:cs="Times New Roman"/>
          <w:sz w:val="28"/>
          <w:szCs w:val="28"/>
        </w:rPr>
        <w:t xml:space="preserve">Those taking adoption leave are entitled to statutory adoption pay which is calculated the same as </w:t>
      </w:r>
      <w:r>
        <w:rPr>
          <w:rFonts w:ascii="Times New Roman" w:hAnsi="Times New Roman" w:cs="Times New Roman"/>
          <w:sz w:val="28"/>
          <w:szCs w:val="28"/>
        </w:rPr>
        <w:t>maternity, and like maternity the rights to those off entitle them to return to the same terms and conditions</w:t>
      </w:r>
      <w:r w:rsidR="00177FE2">
        <w:rPr>
          <w:rFonts w:ascii="Times New Roman" w:hAnsi="Times New Roman" w:cs="Times New Roman"/>
          <w:sz w:val="28"/>
          <w:szCs w:val="28"/>
        </w:rPr>
        <w:t xml:space="preserve">. </w:t>
      </w:r>
    </w:p>
    <w:p w14:paraId="1096ACB2" w14:textId="65FE6417" w:rsidR="001E6213" w:rsidRPr="001E6213" w:rsidRDefault="006B14FB" w:rsidP="001E6213">
      <w:pPr>
        <w:pStyle w:val="NoSpacing"/>
        <w:rPr>
          <w:rFonts w:ascii="Times New Roman" w:hAnsi="Times New Roman" w:cs="Times New Roman"/>
          <w:sz w:val="28"/>
          <w:szCs w:val="28"/>
        </w:rPr>
      </w:pPr>
      <w:r>
        <w:rPr>
          <w:rFonts w:ascii="Times New Roman" w:hAnsi="Times New Roman" w:cs="Times New Roman"/>
          <w:sz w:val="28"/>
          <w:szCs w:val="28"/>
        </w:rPr>
        <w:t xml:space="preserve">Paternity leave is eligible for those </w:t>
      </w:r>
      <w:r w:rsidR="00391682" w:rsidRPr="001E6213">
        <w:rPr>
          <w:rFonts w:ascii="Times New Roman" w:hAnsi="Times New Roman" w:cs="Times New Roman"/>
          <w:sz w:val="28"/>
          <w:szCs w:val="28"/>
        </w:rPr>
        <w:t>individuals who have worked for the same employer for 26 weeks and are the biological father, the mother's spouse, or the civil partner who will be granted legal custody of the child</w:t>
      </w:r>
      <w:r w:rsidR="00D83089">
        <w:rPr>
          <w:rFonts w:ascii="Times New Roman" w:hAnsi="Times New Roman" w:cs="Times New Roman"/>
          <w:sz w:val="28"/>
          <w:szCs w:val="28"/>
        </w:rPr>
        <w:t>.</w:t>
      </w:r>
    </w:p>
    <w:p w14:paraId="6EE055B3" w14:textId="1666A920" w:rsidR="00390C15" w:rsidRDefault="00390C15" w:rsidP="00BB0A37">
      <w:pPr>
        <w:pStyle w:val="Nornal"/>
        <w:rPr>
          <w:rFonts w:ascii="Times New Roman" w:hAnsi="Times New Roman" w:cs="Times New Roman"/>
          <w:sz w:val="28"/>
          <w:szCs w:val="28"/>
        </w:rPr>
      </w:pPr>
      <w:r w:rsidRPr="00390C15">
        <w:rPr>
          <w:rFonts w:ascii="Times New Roman" w:hAnsi="Times New Roman" w:cs="Times New Roman"/>
          <w:sz w:val="28"/>
          <w:szCs w:val="28"/>
        </w:rPr>
        <w:lastRenderedPageBreak/>
        <w:t>Statutory paternity leave is a two-week leave that must be taken within 56 days of the child's birth</w:t>
      </w:r>
      <w:r w:rsidR="00FB662C">
        <w:rPr>
          <w:rFonts w:ascii="Times New Roman" w:hAnsi="Times New Roman" w:cs="Times New Roman"/>
          <w:sz w:val="28"/>
          <w:szCs w:val="28"/>
        </w:rPr>
        <w:t xml:space="preserve">. </w:t>
      </w:r>
      <w:r w:rsidRPr="00390C15">
        <w:rPr>
          <w:rFonts w:ascii="Times New Roman" w:hAnsi="Times New Roman" w:cs="Times New Roman"/>
          <w:sz w:val="28"/>
          <w:szCs w:val="28"/>
        </w:rPr>
        <w:t xml:space="preserve">Paternity leave recipients are entitled to return to their previous positions with the same pay and benefits. </w:t>
      </w:r>
      <w:r w:rsidRPr="00390C15">
        <w:rPr>
          <w:rFonts w:ascii="Times New Roman" w:hAnsi="Times New Roman" w:cs="Times New Roman"/>
          <w:sz w:val="28"/>
          <w:szCs w:val="28"/>
        </w:rPr>
        <w:t>Like</w:t>
      </w:r>
      <w:r w:rsidRPr="00390C15">
        <w:rPr>
          <w:rFonts w:ascii="Times New Roman" w:hAnsi="Times New Roman" w:cs="Times New Roman"/>
          <w:sz w:val="28"/>
          <w:szCs w:val="28"/>
        </w:rPr>
        <w:t xml:space="preserve"> maternity leave, employers must be notified no later than 15 weeks in advance, and employees must submit a MATB1 form outlining their intended leave dates.</w:t>
      </w:r>
      <w:r w:rsidR="008B1A92">
        <w:rPr>
          <w:rFonts w:ascii="Times New Roman" w:hAnsi="Times New Roman" w:cs="Times New Roman"/>
          <w:sz w:val="28"/>
          <w:szCs w:val="28"/>
        </w:rPr>
        <w:t xml:space="preserve"> </w:t>
      </w:r>
    </w:p>
    <w:p w14:paraId="77CEE3AE" w14:textId="77777777" w:rsidR="00390C15" w:rsidRDefault="00390C15" w:rsidP="00BB0A37">
      <w:pPr>
        <w:pStyle w:val="Nornal"/>
        <w:rPr>
          <w:rFonts w:ascii="Times New Roman" w:hAnsi="Times New Roman" w:cs="Times New Roman"/>
          <w:sz w:val="28"/>
          <w:szCs w:val="28"/>
        </w:rPr>
      </w:pPr>
    </w:p>
    <w:p w14:paraId="705BBF5C" w14:textId="77777777" w:rsidR="00390C15" w:rsidRDefault="00390C15" w:rsidP="00BB0A37">
      <w:pPr>
        <w:pStyle w:val="Nornal"/>
        <w:rPr>
          <w:rFonts w:ascii="Times New Roman" w:hAnsi="Times New Roman" w:cs="Times New Roman"/>
          <w:sz w:val="28"/>
          <w:szCs w:val="28"/>
        </w:rPr>
      </w:pPr>
    </w:p>
    <w:p w14:paraId="0A811FB1" w14:textId="77777777" w:rsidR="00123A77" w:rsidRDefault="00123A77" w:rsidP="00440EEB">
      <w:pPr>
        <w:pStyle w:val="Nornal"/>
      </w:pPr>
    </w:p>
    <w:p w14:paraId="7DDFDE93" w14:textId="77777777" w:rsidR="00123A77" w:rsidRDefault="00123A77" w:rsidP="00440EEB">
      <w:pPr>
        <w:pStyle w:val="Nornal"/>
      </w:pPr>
    </w:p>
    <w:p w14:paraId="684DBC92" w14:textId="77777777" w:rsidR="00123A77" w:rsidRDefault="00123A77" w:rsidP="00440EEB">
      <w:pPr>
        <w:pStyle w:val="Nornal"/>
      </w:pPr>
    </w:p>
    <w:p w14:paraId="310514CF" w14:textId="77777777" w:rsidR="00123A77" w:rsidRDefault="00123A77" w:rsidP="00440EEB">
      <w:pPr>
        <w:pStyle w:val="Nornal"/>
      </w:pPr>
    </w:p>
    <w:p w14:paraId="23ED7E6C" w14:textId="77777777" w:rsidR="00123A77" w:rsidRDefault="00123A77" w:rsidP="00440EEB">
      <w:pPr>
        <w:pStyle w:val="Nornal"/>
      </w:pPr>
    </w:p>
    <w:p w14:paraId="4DBE281F" w14:textId="77777777" w:rsidR="00123A77" w:rsidRDefault="00123A77" w:rsidP="00440EEB">
      <w:pPr>
        <w:pStyle w:val="Nornal"/>
      </w:pPr>
    </w:p>
    <w:p w14:paraId="51010C43" w14:textId="77777777" w:rsidR="00123A77" w:rsidRDefault="00123A77" w:rsidP="00440EEB">
      <w:pPr>
        <w:pStyle w:val="Nornal"/>
      </w:pPr>
    </w:p>
    <w:p w14:paraId="2AF6A161" w14:textId="77777777" w:rsidR="00123A77" w:rsidRDefault="00123A77" w:rsidP="00440EEB">
      <w:pPr>
        <w:pStyle w:val="Nornal"/>
      </w:pPr>
    </w:p>
    <w:p w14:paraId="6F25CB43" w14:textId="77777777" w:rsidR="00123A77" w:rsidRDefault="00123A77" w:rsidP="00440EEB">
      <w:pPr>
        <w:pStyle w:val="Nornal"/>
      </w:pPr>
    </w:p>
    <w:p w14:paraId="3137192E" w14:textId="77777777" w:rsidR="00D83089" w:rsidRDefault="00D83089" w:rsidP="00440EEB">
      <w:pPr>
        <w:pStyle w:val="Nornal"/>
      </w:pPr>
    </w:p>
    <w:p w14:paraId="58115BB4" w14:textId="77777777" w:rsidR="00D83089" w:rsidRDefault="00D83089" w:rsidP="00440EEB">
      <w:pPr>
        <w:pStyle w:val="Nornal"/>
      </w:pPr>
    </w:p>
    <w:p w14:paraId="3F832284" w14:textId="77777777" w:rsidR="00D83089" w:rsidRDefault="00D83089" w:rsidP="00440EEB">
      <w:pPr>
        <w:pStyle w:val="Nornal"/>
      </w:pPr>
    </w:p>
    <w:p w14:paraId="5982B1D9" w14:textId="77777777" w:rsidR="00D83089" w:rsidRDefault="00D83089" w:rsidP="00440EEB">
      <w:pPr>
        <w:pStyle w:val="Nornal"/>
      </w:pPr>
    </w:p>
    <w:p w14:paraId="0CBF960D" w14:textId="77777777" w:rsidR="00D83089" w:rsidRDefault="00D83089" w:rsidP="00440EEB">
      <w:pPr>
        <w:pStyle w:val="Nornal"/>
      </w:pPr>
    </w:p>
    <w:p w14:paraId="7D0429DD" w14:textId="77777777" w:rsidR="00D83089" w:rsidRDefault="00D83089" w:rsidP="00440EEB">
      <w:pPr>
        <w:pStyle w:val="Nornal"/>
      </w:pPr>
    </w:p>
    <w:p w14:paraId="25A11B5D" w14:textId="77777777" w:rsidR="00D83089" w:rsidRDefault="00D83089" w:rsidP="00440EEB">
      <w:pPr>
        <w:pStyle w:val="Nornal"/>
      </w:pPr>
    </w:p>
    <w:p w14:paraId="0E5CACB9" w14:textId="77777777" w:rsidR="00D83089" w:rsidRDefault="00D83089" w:rsidP="00440EEB">
      <w:pPr>
        <w:pStyle w:val="Nornal"/>
      </w:pPr>
    </w:p>
    <w:p w14:paraId="00EA98BD" w14:textId="77777777" w:rsidR="00D83089" w:rsidRDefault="00D83089" w:rsidP="00440EEB">
      <w:pPr>
        <w:pStyle w:val="Nornal"/>
      </w:pPr>
    </w:p>
    <w:p w14:paraId="6215B896" w14:textId="77777777" w:rsidR="00D83089" w:rsidRDefault="00D83089" w:rsidP="00440EEB">
      <w:pPr>
        <w:pStyle w:val="Nornal"/>
      </w:pPr>
    </w:p>
    <w:p w14:paraId="09F3430E" w14:textId="77777777" w:rsidR="00D83089" w:rsidRDefault="00D83089" w:rsidP="00440EEB">
      <w:pPr>
        <w:pStyle w:val="Nornal"/>
      </w:pPr>
    </w:p>
    <w:p w14:paraId="05DCAD06" w14:textId="77777777" w:rsidR="00D83089" w:rsidRDefault="00D83089" w:rsidP="00440EEB">
      <w:pPr>
        <w:pStyle w:val="Nornal"/>
      </w:pPr>
    </w:p>
    <w:p w14:paraId="0E8F9446" w14:textId="77777777" w:rsidR="00D83089" w:rsidRDefault="00D83089" w:rsidP="00440EEB">
      <w:pPr>
        <w:pStyle w:val="Nornal"/>
      </w:pPr>
    </w:p>
    <w:p w14:paraId="3ED238EB" w14:textId="77777777" w:rsidR="00D83089" w:rsidRDefault="00D83089" w:rsidP="00440EEB">
      <w:pPr>
        <w:pStyle w:val="Nornal"/>
      </w:pPr>
    </w:p>
    <w:p w14:paraId="7B48F0B1" w14:textId="77777777" w:rsidR="00123A77" w:rsidRDefault="00123A77" w:rsidP="00440EEB">
      <w:pPr>
        <w:pStyle w:val="Nornal"/>
      </w:pPr>
    </w:p>
    <w:p w14:paraId="085C0CA7" w14:textId="77777777" w:rsidR="00123A77" w:rsidRDefault="00123A77" w:rsidP="00440EEB">
      <w:pPr>
        <w:pStyle w:val="Nornal"/>
      </w:pPr>
    </w:p>
    <w:p w14:paraId="31219538" w14:textId="5AF1812A" w:rsidR="00AC6C15" w:rsidRPr="00AC6C15" w:rsidRDefault="00AC6C15" w:rsidP="00AC6C15">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Employment rights in relation to flexible working. (AC 4.4)</w:t>
      </w:r>
    </w:p>
    <w:p w14:paraId="294BEE81" w14:textId="4A775402" w:rsidR="00B0276B" w:rsidRDefault="00526BC1" w:rsidP="00526BC1">
      <w:pPr>
        <w:rPr>
          <w:rFonts w:ascii="Times New Roman" w:hAnsi="Times New Roman" w:cs="Times New Roman"/>
          <w:sz w:val="28"/>
          <w:szCs w:val="28"/>
        </w:rPr>
      </w:pPr>
      <w:r w:rsidRPr="00526BC1">
        <w:rPr>
          <w:rFonts w:ascii="Times New Roman" w:hAnsi="Times New Roman" w:cs="Times New Roman"/>
          <w:sz w:val="28"/>
          <w:szCs w:val="28"/>
        </w:rPr>
        <w:t>A manner of working that can accommodate an employee's needs and enable them to balance work and personal obligations is flexible working. Daniel</w:t>
      </w:r>
      <w:r w:rsidR="00D83089">
        <w:rPr>
          <w:rFonts w:ascii="Times New Roman" w:hAnsi="Times New Roman" w:cs="Times New Roman"/>
          <w:sz w:val="28"/>
          <w:szCs w:val="28"/>
        </w:rPr>
        <w:t xml:space="preserve">, K </w:t>
      </w:r>
      <w:r w:rsidRPr="00526BC1">
        <w:rPr>
          <w:rFonts w:ascii="Times New Roman" w:hAnsi="Times New Roman" w:cs="Times New Roman"/>
          <w:sz w:val="28"/>
          <w:szCs w:val="28"/>
        </w:rPr>
        <w:t>(2022) claims that more people now have caring obligations for senior family members, more women are working, and more mothers are returning to the workforce following child care.</w:t>
      </w:r>
      <w:r w:rsidR="00C930F3">
        <w:rPr>
          <w:rFonts w:ascii="Times New Roman" w:hAnsi="Times New Roman" w:cs="Times New Roman"/>
          <w:sz w:val="28"/>
          <w:szCs w:val="28"/>
        </w:rPr>
        <w:t xml:space="preserve"> </w:t>
      </w:r>
      <w:r w:rsidR="006F29A6">
        <w:rPr>
          <w:rFonts w:ascii="Times New Roman" w:hAnsi="Times New Roman" w:cs="Times New Roman"/>
          <w:sz w:val="28"/>
          <w:szCs w:val="28"/>
        </w:rPr>
        <w:t xml:space="preserve">By </w:t>
      </w:r>
      <w:r w:rsidR="00B0276B">
        <w:rPr>
          <w:rFonts w:ascii="Times New Roman" w:hAnsi="Times New Roman" w:cs="Times New Roman"/>
          <w:sz w:val="28"/>
          <w:szCs w:val="28"/>
        </w:rPr>
        <w:t>refusing</w:t>
      </w:r>
      <w:r w:rsidR="006F29A6">
        <w:rPr>
          <w:rFonts w:ascii="Times New Roman" w:hAnsi="Times New Roman" w:cs="Times New Roman"/>
          <w:sz w:val="28"/>
          <w:szCs w:val="28"/>
        </w:rPr>
        <w:t xml:space="preserve"> a flexible working contract</w:t>
      </w:r>
      <w:r w:rsidR="00B0276B">
        <w:rPr>
          <w:rFonts w:ascii="Times New Roman" w:hAnsi="Times New Roman" w:cs="Times New Roman"/>
          <w:sz w:val="28"/>
          <w:szCs w:val="28"/>
        </w:rPr>
        <w:t xml:space="preserve"> this is not abiding by </w:t>
      </w:r>
      <w:r w:rsidR="00C930F3">
        <w:rPr>
          <w:rFonts w:ascii="Times New Roman" w:hAnsi="Times New Roman" w:cs="Times New Roman"/>
          <w:sz w:val="28"/>
          <w:szCs w:val="28"/>
        </w:rPr>
        <w:t>The flexible working regulations 2014</w:t>
      </w:r>
      <w:r w:rsidR="00B0276B">
        <w:rPr>
          <w:rFonts w:ascii="Times New Roman" w:hAnsi="Times New Roman" w:cs="Times New Roman"/>
          <w:sz w:val="28"/>
          <w:szCs w:val="28"/>
        </w:rPr>
        <w:t xml:space="preserve"> which</w:t>
      </w:r>
      <w:r w:rsidR="00C930F3">
        <w:rPr>
          <w:rFonts w:ascii="Times New Roman" w:hAnsi="Times New Roman" w:cs="Times New Roman"/>
          <w:sz w:val="28"/>
          <w:szCs w:val="28"/>
        </w:rPr>
        <w:t xml:space="preserve"> allows</w:t>
      </w:r>
      <w:r w:rsidR="00DD21DB">
        <w:rPr>
          <w:rFonts w:ascii="Times New Roman" w:hAnsi="Times New Roman" w:cs="Times New Roman"/>
          <w:sz w:val="28"/>
          <w:szCs w:val="28"/>
        </w:rPr>
        <w:t xml:space="preserve"> all employees to change the hours, the </w:t>
      </w:r>
      <w:r w:rsidR="00DA182A">
        <w:rPr>
          <w:rFonts w:ascii="Times New Roman" w:hAnsi="Times New Roman" w:cs="Times New Roman"/>
          <w:sz w:val="28"/>
          <w:szCs w:val="28"/>
        </w:rPr>
        <w:t>times,</w:t>
      </w:r>
      <w:r w:rsidR="00DD21DB">
        <w:rPr>
          <w:rFonts w:ascii="Times New Roman" w:hAnsi="Times New Roman" w:cs="Times New Roman"/>
          <w:sz w:val="28"/>
          <w:szCs w:val="28"/>
        </w:rPr>
        <w:t xml:space="preserve"> and the place that they work. </w:t>
      </w:r>
    </w:p>
    <w:p w14:paraId="4F62D024" w14:textId="5C35BF96" w:rsidR="002F778B" w:rsidRDefault="00B0276B" w:rsidP="00B0276B">
      <w:pPr>
        <w:rPr>
          <w:rFonts w:ascii="Times New Roman" w:hAnsi="Times New Roman" w:cs="Times New Roman"/>
          <w:sz w:val="28"/>
          <w:szCs w:val="28"/>
        </w:rPr>
      </w:pPr>
      <w:r>
        <w:rPr>
          <w:rFonts w:ascii="Times New Roman" w:hAnsi="Times New Roman" w:cs="Times New Roman"/>
          <w:sz w:val="28"/>
          <w:szCs w:val="28"/>
        </w:rPr>
        <w:t>Any</w:t>
      </w:r>
      <w:r w:rsidR="00D65B87">
        <w:rPr>
          <w:rFonts w:ascii="Times New Roman" w:hAnsi="Times New Roman" w:cs="Times New Roman"/>
          <w:sz w:val="28"/>
          <w:szCs w:val="28"/>
        </w:rPr>
        <w:t xml:space="preserve"> employee </w:t>
      </w:r>
      <w:r>
        <w:rPr>
          <w:rFonts w:ascii="Times New Roman" w:hAnsi="Times New Roman" w:cs="Times New Roman"/>
          <w:sz w:val="28"/>
          <w:szCs w:val="28"/>
        </w:rPr>
        <w:t xml:space="preserve">can </w:t>
      </w:r>
      <w:r w:rsidR="00D65B87">
        <w:rPr>
          <w:rFonts w:ascii="Times New Roman" w:hAnsi="Times New Roman" w:cs="Times New Roman"/>
          <w:sz w:val="28"/>
          <w:szCs w:val="28"/>
        </w:rPr>
        <w:t xml:space="preserve">requests </w:t>
      </w:r>
      <w:r w:rsidR="00294FD0">
        <w:rPr>
          <w:rFonts w:ascii="Times New Roman" w:hAnsi="Times New Roman" w:cs="Times New Roman"/>
          <w:sz w:val="28"/>
          <w:szCs w:val="28"/>
        </w:rPr>
        <w:t>a flexible working request</w:t>
      </w:r>
      <w:r>
        <w:rPr>
          <w:rFonts w:ascii="Times New Roman" w:hAnsi="Times New Roman" w:cs="Times New Roman"/>
          <w:sz w:val="28"/>
          <w:szCs w:val="28"/>
        </w:rPr>
        <w:t xml:space="preserve"> and</w:t>
      </w:r>
      <w:r w:rsidR="00294FD0">
        <w:rPr>
          <w:rFonts w:ascii="Times New Roman" w:hAnsi="Times New Roman" w:cs="Times New Roman"/>
          <w:sz w:val="28"/>
          <w:szCs w:val="28"/>
        </w:rPr>
        <w:t xml:space="preserve"> it </w:t>
      </w:r>
      <w:r w:rsidR="00D673D0">
        <w:rPr>
          <w:rFonts w:ascii="Times New Roman" w:hAnsi="Times New Roman" w:cs="Times New Roman"/>
          <w:sz w:val="28"/>
          <w:szCs w:val="28"/>
        </w:rPr>
        <w:t xml:space="preserve">should be in writing </w:t>
      </w:r>
      <w:r>
        <w:rPr>
          <w:rFonts w:ascii="Times New Roman" w:hAnsi="Times New Roman" w:cs="Times New Roman"/>
          <w:sz w:val="28"/>
          <w:szCs w:val="28"/>
        </w:rPr>
        <w:t xml:space="preserve">including </w:t>
      </w:r>
      <w:r w:rsidR="00294FD0">
        <w:rPr>
          <w:rFonts w:ascii="Times New Roman" w:hAnsi="Times New Roman" w:cs="Times New Roman"/>
          <w:sz w:val="28"/>
          <w:szCs w:val="28"/>
        </w:rPr>
        <w:t xml:space="preserve">either </w:t>
      </w:r>
      <w:r>
        <w:rPr>
          <w:rFonts w:ascii="Times New Roman" w:hAnsi="Times New Roman" w:cs="Times New Roman"/>
          <w:sz w:val="28"/>
          <w:szCs w:val="28"/>
        </w:rPr>
        <w:t xml:space="preserve">why they want to </w:t>
      </w:r>
      <w:r w:rsidR="00294FD0">
        <w:rPr>
          <w:rFonts w:ascii="Times New Roman" w:hAnsi="Times New Roman" w:cs="Times New Roman"/>
          <w:sz w:val="28"/>
          <w:szCs w:val="28"/>
        </w:rPr>
        <w:t>reduce their working hours</w:t>
      </w:r>
      <w:r w:rsidR="00D673D0">
        <w:rPr>
          <w:rFonts w:ascii="Times New Roman" w:hAnsi="Times New Roman" w:cs="Times New Roman"/>
          <w:sz w:val="28"/>
          <w:szCs w:val="28"/>
        </w:rPr>
        <w:t xml:space="preserve">, </w:t>
      </w:r>
      <w:r w:rsidR="00294FD0">
        <w:rPr>
          <w:rFonts w:ascii="Times New Roman" w:hAnsi="Times New Roman" w:cs="Times New Roman"/>
          <w:sz w:val="28"/>
          <w:szCs w:val="28"/>
        </w:rPr>
        <w:t>the days they work or the location, in</w:t>
      </w:r>
      <w:r>
        <w:rPr>
          <w:rFonts w:ascii="Times New Roman" w:hAnsi="Times New Roman" w:cs="Times New Roman"/>
          <w:sz w:val="28"/>
          <w:szCs w:val="28"/>
        </w:rPr>
        <w:t xml:space="preserve"> terms of </w:t>
      </w:r>
      <w:r w:rsidR="00294FD0">
        <w:rPr>
          <w:rFonts w:ascii="Times New Roman" w:hAnsi="Times New Roman" w:cs="Times New Roman"/>
          <w:sz w:val="28"/>
          <w:szCs w:val="28"/>
        </w:rPr>
        <w:t xml:space="preserve"> </w:t>
      </w:r>
      <w:r w:rsidR="00E80F75">
        <w:rPr>
          <w:rFonts w:ascii="Times New Roman" w:hAnsi="Times New Roman" w:cs="Times New Roman"/>
          <w:sz w:val="28"/>
          <w:szCs w:val="28"/>
        </w:rPr>
        <w:t>Chelsea</w:t>
      </w:r>
      <w:r w:rsidR="00294FD0">
        <w:rPr>
          <w:rFonts w:ascii="Times New Roman" w:hAnsi="Times New Roman" w:cs="Times New Roman"/>
          <w:sz w:val="28"/>
          <w:szCs w:val="28"/>
        </w:rPr>
        <w:t xml:space="preserve"> </w:t>
      </w:r>
      <w:r>
        <w:rPr>
          <w:rFonts w:ascii="Times New Roman" w:hAnsi="Times New Roman" w:cs="Times New Roman"/>
          <w:sz w:val="28"/>
          <w:szCs w:val="28"/>
        </w:rPr>
        <w:t>she request to</w:t>
      </w:r>
      <w:r w:rsidR="00E80F75">
        <w:rPr>
          <w:rFonts w:ascii="Times New Roman" w:hAnsi="Times New Roman" w:cs="Times New Roman"/>
          <w:sz w:val="28"/>
          <w:szCs w:val="28"/>
        </w:rPr>
        <w:t xml:space="preserve"> reduce hours and days.</w:t>
      </w:r>
      <w:r>
        <w:rPr>
          <w:rFonts w:ascii="Times New Roman" w:hAnsi="Times New Roman" w:cs="Times New Roman"/>
          <w:sz w:val="28"/>
          <w:szCs w:val="28"/>
        </w:rPr>
        <w:t xml:space="preserve"> To be eligible employees</w:t>
      </w:r>
      <w:r w:rsidR="00F51CD7" w:rsidRPr="00F51CD7">
        <w:rPr>
          <w:rFonts w:ascii="Times New Roman" w:hAnsi="Times New Roman" w:cs="Times New Roman"/>
          <w:sz w:val="28"/>
          <w:szCs w:val="28"/>
        </w:rPr>
        <w:t xml:space="preserve"> must be classified as employees, have worked for at least 26 weeks, and have not requested flexible working during the past 12 months </w:t>
      </w:r>
      <w:r w:rsidR="00CD6335" w:rsidRPr="00F51CD7">
        <w:rPr>
          <w:rFonts w:ascii="Times New Roman" w:hAnsi="Times New Roman" w:cs="Times New Roman"/>
          <w:sz w:val="28"/>
          <w:szCs w:val="28"/>
        </w:rPr>
        <w:t>to</w:t>
      </w:r>
      <w:r w:rsidR="00F51CD7" w:rsidRPr="00F51CD7">
        <w:rPr>
          <w:rFonts w:ascii="Times New Roman" w:hAnsi="Times New Roman" w:cs="Times New Roman"/>
          <w:sz w:val="28"/>
          <w:szCs w:val="28"/>
        </w:rPr>
        <w:t xml:space="preserve"> be eligible.</w:t>
      </w:r>
      <w:r w:rsidR="00F51CD7">
        <w:rPr>
          <w:rFonts w:ascii="Times New Roman" w:hAnsi="Times New Roman" w:cs="Times New Roman"/>
          <w:sz w:val="28"/>
          <w:szCs w:val="28"/>
        </w:rPr>
        <w:t xml:space="preserve"> </w:t>
      </w:r>
    </w:p>
    <w:p w14:paraId="700EC80C" w14:textId="6CD504A1" w:rsidR="00F95FDD" w:rsidRPr="00AB4D46" w:rsidRDefault="00B10984" w:rsidP="00B0276B">
      <w:pPr>
        <w:rPr>
          <w:rFonts w:ascii="Times New Roman" w:hAnsi="Times New Roman" w:cs="Times New Roman"/>
          <w:sz w:val="28"/>
          <w:szCs w:val="28"/>
        </w:rPr>
      </w:pPr>
      <w:r w:rsidRPr="00B10984">
        <w:rPr>
          <w:rFonts w:ascii="Times New Roman" w:hAnsi="Times New Roman" w:cs="Times New Roman"/>
          <w:sz w:val="28"/>
          <w:szCs w:val="28"/>
        </w:rPr>
        <w:t xml:space="preserve">Any flexible request may be turned down for </w:t>
      </w:r>
      <w:r w:rsidRPr="00B10984">
        <w:rPr>
          <w:rFonts w:ascii="Times New Roman" w:hAnsi="Times New Roman" w:cs="Times New Roman"/>
          <w:sz w:val="28"/>
          <w:szCs w:val="28"/>
        </w:rPr>
        <w:t>several</w:t>
      </w:r>
      <w:r w:rsidRPr="00B10984">
        <w:rPr>
          <w:rFonts w:ascii="Times New Roman" w:hAnsi="Times New Roman" w:cs="Times New Roman"/>
          <w:sz w:val="28"/>
          <w:szCs w:val="28"/>
        </w:rPr>
        <w:t xml:space="preserve"> reasons, such as when there is a good commercial reason not to, such as the inability to hire extra personnel, the inability to reorganise the workload among the staff, or the high cost. </w:t>
      </w:r>
      <w:r>
        <w:rPr>
          <w:rFonts w:ascii="Times New Roman" w:hAnsi="Times New Roman" w:cs="Times New Roman"/>
          <w:sz w:val="28"/>
          <w:szCs w:val="28"/>
        </w:rPr>
        <w:t xml:space="preserve"> </w:t>
      </w:r>
      <w:r w:rsidR="00F434F3">
        <w:rPr>
          <w:rFonts w:ascii="Times New Roman" w:hAnsi="Times New Roman" w:cs="Times New Roman"/>
          <w:sz w:val="28"/>
          <w:szCs w:val="28"/>
        </w:rPr>
        <w:t>By</w:t>
      </w:r>
      <w:r w:rsidR="00F95FDD">
        <w:rPr>
          <w:rFonts w:ascii="Times New Roman" w:hAnsi="Times New Roman" w:cs="Times New Roman"/>
          <w:sz w:val="28"/>
          <w:szCs w:val="28"/>
        </w:rPr>
        <w:t xml:space="preserve"> refusing Chelsea </w:t>
      </w:r>
      <w:r w:rsidR="00E14240">
        <w:rPr>
          <w:rFonts w:ascii="Times New Roman" w:hAnsi="Times New Roman" w:cs="Times New Roman"/>
          <w:sz w:val="28"/>
          <w:szCs w:val="28"/>
        </w:rPr>
        <w:t xml:space="preserve">and not allowing flexible working could lead to a claim to the employment tribunal. </w:t>
      </w:r>
      <w:r w:rsidR="00F655B3" w:rsidRPr="00F655B3">
        <w:rPr>
          <w:rFonts w:ascii="Times New Roman" w:hAnsi="Times New Roman" w:cs="Times New Roman"/>
          <w:sz w:val="28"/>
          <w:szCs w:val="28"/>
        </w:rPr>
        <w:t xml:space="preserve">The Acas </w:t>
      </w:r>
      <w:r w:rsidR="00A42227">
        <w:rPr>
          <w:rFonts w:ascii="Times New Roman" w:hAnsi="Times New Roman" w:cs="Times New Roman"/>
          <w:sz w:val="28"/>
          <w:szCs w:val="28"/>
        </w:rPr>
        <w:t xml:space="preserve">H </w:t>
      </w:r>
      <w:r w:rsidR="00F655B3" w:rsidRPr="00F655B3">
        <w:rPr>
          <w:rFonts w:ascii="Times New Roman" w:hAnsi="Times New Roman" w:cs="Times New Roman"/>
          <w:sz w:val="28"/>
          <w:szCs w:val="28"/>
        </w:rPr>
        <w:t>website (2020) states that if requests weren't handled effectively or were denied without a valid business reason specified in the Cas code of practise, claims may be made in court.</w:t>
      </w:r>
      <w:r w:rsidR="00F655B3">
        <w:rPr>
          <w:rFonts w:ascii="Times New Roman" w:hAnsi="Times New Roman" w:cs="Times New Roman"/>
          <w:sz w:val="28"/>
          <w:szCs w:val="28"/>
        </w:rPr>
        <w:t xml:space="preserve"> </w:t>
      </w:r>
    </w:p>
    <w:sectPr w:rsidR="00F95FDD" w:rsidRPr="00AB4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C1DD6"/>
    <w:multiLevelType w:val="multilevel"/>
    <w:tmpl w:val="A7F4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2516D3"/>
    <w:multiLevelType w:val="multilevel"/>
    <w:tmpl w:val="BD02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0931576">
    <w:abstractNumId w:val="0"/>
  </w:num>
  <w:num w:numId="2" w16cid:durableId="1003122816">
    <w:abstractNumId w:val="2"/>
  </w:num>
  <w:num w:numId="3" w16cid:durableId="17870020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F78F8"/>
    <w:rsid w:val="00002D84"/>
    <w:rsid w:val="00007A02"/>
    <w:rsid w:val="000124BF"/>
    <w:rsid w:val="00012851"/>
    <w:rsid w:val="00012F49"/>
    <w:rsid w:val="00014FC2"/>
    <w:rsid w:val="00016F03"/>
    <w:rsid w:val="00020C1B"/>
    <w:rsid w:val="00022B26"/>
    <w:rsid w:val="00023AF0"/>
    <w:rsid w:val="00023D9B"/>
    <w:rsid w:val="0002601E"/>
    <w:rsid w:val="00031FCB"/>
    <w:rsid w:val="00036797"/>
    <w:rsid w:val="0004020E"/>
    <w:rsid w:val="00042579"/>
    <w:rsid w:val="000436F2"/>
    <w:rsid w:val="00047114"/>
    <w:rsid w:val="00047807"/>
    <w:rsid w:val="00053FC8"/>
    <w:rsid w:val="00055AC6"/>
    <w:rsid w:val="00061667"/>
    <w:rsid w:val="0006181A"/>
    <w:rsid w:val="00062BF6"/>
    <w:rsid w:val="0006406B"/>
    <w:rsid w:val="00064416"/>
    <w:rsid w:val="00065290"/>
    <w:rsid w:val="00065BCB"/>
    <w:rsid w:val="000660B7"/>
    <w:rsid w:val="00073402"/>
    <w:rsid w:val="0007622D"/>
    <w:rsid w:val="0007646B"/>
    <w:rsid w:val="00083132"/>
    <w:rsid w:val="00087179"/>
    <w:rsid w:val="00087C20"/>
    <w:rsid w:val="000901F2"/>
    <w:rsid w:val="00094522"/>
    <w:rsid w:val="00094C8A"/>
    <w:rsid w:val="000A2BE0"/>
    <w:rsid w:val="000A2F00"/>
    <w:rsid w:val="000A30C4"/>
    <w:rsid w:val="000A5E0C"/>
    <w:rsid w:val="000A7B3B"/>
    <w:rsid w:val="000B0AC1"/>
    <w:rsid w:val="000B383C"/>
    <w:rsid w:val="000C2279"/>
    <w:rsid w:val="000C32AE"/>
    <w:rsid w:val="000C6406"/>
    <w:rsid w:val="000D09FF"/>
    <w:rsid w:val="000D1611"/>
    <w:rsid w:val="000D1666"/>
    <w:rsid w:val="000D444C"/>
    <w:rsid w:val="000D6162"/>
    <w:rsid w:val="000E1538"/>
    <w:rsid w:val="000E1E3E"/>
    <w:rsid w:val="000E2299"/>
    <w:rsid w:val="000E26DD"/>
    <w:rsid w:val="000E30EE"/>
    <w:rsid w:val="000E3792"/>
    <w:rsid w:val="000E3EF0"/>
    <w:rsid w:val="000E6159"/>
    <w:rsid w:val="00100A18"/>
    <w:rsid w:val="00100ABD"/>
    <w:rsid w:val="0010146B"/>
    <w:rsid w:val="00101C21"/>
    <w:rsid w:val="001021E2"/>
    <w:rsid w:val="00105226"/>
    <w:rsid w:val="00112224"/>
    <w:rsid w:val="00112858"/>
    <w:rsid w:val="0011432D"/>
    <w:rsid w:val="001150B1"/>
    <w:rsid w:val="0011675D"/>
    <w:rsid w:val="00116A05"/>
    <w:rsid w:val="00116A28"/>
    <w:rsid w:val="001230CD"/>
    <w:rsid w:val="00123A77"/>
    <w:rsid w:val="00124334"/>
    <w:rsid w:val="00131CD0"/>
    <w:rsid w:val="00133F70"/>
    <w:rsid w:val="00134447"/>
    <w:rsid w:val="00140A1D"/>
    <w:rsid w:val="00140D81"/>
    <w:rsid w:val="00141AAA"/>
    <w:rsid w:val="00142960"/>
    <w:rsid w:val="00142CF2"/>
    <w:rsid w:val="00143859"/>
    <w:rsid w:val="00143BEB"/>
    <w:rsid w:val="0014557D"/>
    <w:rsid w:val="00146BA0"/>
    <w:rsid w:val="00146F0A"/>
    <w:rsid w:val="00150E6C"/>
    <w:rsid w:val="00151109"/>
    <w:rsid w:val="00151A5A"/>
    <w:rsid w:val="001522B8"/>
    <w:rsid w:val="0015419D"/>
    <w:rsid w:val="001552CB"/>
    <w:rsid w:val="00155C06"/>
    <w:rsid w:val="00157B16"/>
    <w:rsid w:val="001613BD"/>
    <w:rsid w:val="00163DB3"/>
    <w:rsid w:val="00164E7D"/>
    <w:rsid w:val="001659B8"/>
    <w:rsid w:val="00170576"/>
    <w:rsid w:val="00173347"/>
    <w:rsid w:val="00175350"/>
    <w:rsid w:val="00176305"/>
    <w:rsid w:val="0017647B"/>
    <w:rsid w:val="001767EA"/>
    <w:rsid w:val="00177FE2"/>
    <w:rsid w:val="001811F6"/>
    <w:rsid w:val="001826E6"/>
    <w:rsid w:val="00186147"/>
    <w:rsid w:val="00186858"/>
    <w:rsid w:val="00187366"/>
    <w:rsid w:val="00187E3E"/>
    <w:rsid w:val="00191236"/>
    <w:rsid w:val="0019701D"/>
    <w:rsid w:val="00197527"/>
    <w:rsid w:val="001A1B23"/>
    <w:rsid w:val="001A609A"/>
    <w:rsid w:val="001A73E9"/>
    <w:rsid w:val="001B0EDC"/>
    <w:rsid w:val="001B1BBC"/>
    <w:rsid w:val="001B2C05"/>
    <w:rsid w:val="001B5525"/>
    <w:rsid w:val="001C122B"/>
    <w:rsid w:val="001C1323"/>
    <w:rsid w:val="001C4556"/>
    <w:rsid w:val="001C4884"/>
    <w:rsid w:val="001C6FD3"/>
    <w:rsid w:val="001D0763"/>
    <w:rsid w:val="001D29C8"/>
    <w:rsid w:val="001D3791"/>
    <w:rsid w:val="001D63D2"/>
    <w:rsid w:val="001E076E"/>
    <w:rsid w:val="001E1247"/>
    <w:rsid w:val="001E3997"/>
    <w:rsid w:val="001E5800"/>
    <w:rsid w:val="001E6213"/>
    <w:rsid w:val="001E70CC"/>
    <w:rsid w:val="001F7E05"/>
    <w:rsid w:val="00201EFE"/>
    <w:rsid w:val="002026A2"/>
    <w:rsid w:val="00207A44"/>
    <w:rsid w:val="00212388"/>
    <w:rsid w:val="00212A64"/>
    <w:rsid w:val="002212D2"/>
    <w:rsid w:val="0022217F"/>
    <w:rsid w:val="0022220E"/>
    <w:rsid w:val="0022232C"/>
    <w:rsid w:val="00222760"/>
    <w:rsid w:val="00225CCC"/>
    <w:rsid w:val="00226C50"/>
    <w:rsid w:val="00233BE7"/>
    <w:rsid w:val="00235A95"/>
    <w:rsid w:val="002402BD"/>
    <w:rsid w:val="00241B2C"/>
    <w:rsid w:val="0024243D"/>
    <w:rsid w:val="00244286"/>
    <w:rsid w:val="002444C1"/>
    <w:rsid w:val="0024668A"/>
    <w:rsid w:val="002468F2"/>
    <w:rsid w:val="00246B68"/>
    <w:rsid w:val="00246B93"/>
    <w:rsid w:val="002470AC"/>
    <w:rsid w:val="002520C7"/>
    <w:rsid w:val="00252BD2"/>
    <w:rsid w:val="00253578"/>
    <w:rsid w:val="00255DD8"/>
    <w:rsid w:val="00257EBA"/>
    <w:rsid w:val="00261498"/>
    <w:rsid w:val="00261578"/>
    <w:rsid w:val="002616DB"/>
    <w:rsid w:val="0026288B"/>
    <w:rsid w:val="00263E65"/>
    <w:rsid w:val="002671B4"/>
    <w:rsid w:val="00271DEB"/>
    <w:rsid w:val="00272D66"/>
    <w:rsid w:val="00273034"/>
    <w:rsid w:val="00273679"/>
    <w:rsid w:val="00276047"/>
    <w:rsid w:val="00280F38"/>
    <w:rsid w:val="00280FD3"/>
    <w:rsid w:val="00282D93"/>
    <w:rsid w:val="002877A9"/>
    <w:rsid w:val="00291627"/>
    <w:rsid w:val="00291D7C"/>
    <w:rsid w:val="00294FD0"/>
    <w:rsid w:val="002963D5"/>
    <w:rsid w:val="0029698C"/>
    <w:rsid w:val="002A1C2B"/>
    <w:rsid w:val="002A230C"/>
    <w:rsid w:val="002A252D"/>
    <w:rsid w:val="002A25D6"/>
    <w:rsid w:val="002A271B"/>
    <w:rsid w:val="002A2823"/>
    <w:rsid w:val="002A3091"/>
    <w:rsid w:val="002A51F9"/>
    <w:rsid w:val="002A665C"/>
    <w:rsid w:val="002B54C1"/>
    <w:rsid w:val="002C1521"/>
    <w:rsid w:val="002C1CB8"/>
    <w:rsid w:val="002C26BD"/>
    <w:rsid w:val="002C3370"/>
    <w:rsid w:val="002C3AC1"/>
    <w:rsid w:val="002C63DB"/>
    <w:rsid w:val="002C69D5"/>
    <w:rsid w:val="002D17AB"/>
    <w:rsid w:val="002D3ED0"/>
    <w:rsid w:val="002D3F0B"/>
    <w:rsid w:val="002D63E9"/>
    <w:rsid w:val="002E20B0"/>
    <w:rsid w:val="002E2642"/>
    <w:rsid w:val="002E40B7"/>
    <w:rsid w:val="002F778B"/>
    <w:rsid w:val="00300AB9"/>
    <w:rsid w:val="00301B11"/>
    <w:rsid w:val="00301DB4"/>
    <w:rsid w:val="00302108"/>
    <w:rsid w:val="00303581"/>
    <w:rsid w:val="00304563"/>
    <w:rsid w:val="00304701"/>
    <w:rsid w:val="0030495B"/>
    <w:rsid w:val="003049E4"/>
    <w:rsid w:val="00307101"/>
    <w:rsid w:val="003108B1"/>
    <w:rsid w:val="00310FDF"/>
    <w:rsid w:val="003119AE"/>
    <w:rsid w:val="00312FE1"/>
    <w:rsid w:val="00313AC2"/>
    <w:rsid w:val="00314825"/>
    <w:rsid w:val="00315698"/>
    <w:rsid w:val="00321752"/>
    <w:rsid w:val="00322A93"/>
    <w:rsid w:val="00323FBD"/>
    <w:rsid w:val="003303F6"/>
    <w:rsid w:val="00331CC9"/>
    <w:rsid w:val="00332101"/>
    <w:rsid w:val="003353B6"/>
    <w:rsid w:val="00336EBF"/>
    <w:rsid w:val="003446CE"/>
    <w:rsid w:val="00347608"/>
    <w:rsid w:val="00347DA7"/>
    <w:rsid w:val="0035143B"/>
    <w:rsid w:val="00351CEC"/>
    <w:rsid w:val="00352596"/>
    <w:rsid w:val="0035299A"/>
    <w:rsid w:val="00353098"/>
    <w:rsid w:val="003535CE"/>
    <w:rsid w:val="00356885"/>
    <w:rsid w:val="0035710C"/>
    <w:rsid w:val="00357F50"/>
    <w:rsid w:val="00365D16"/>
    <w:rsid w:val="003663EF"/>
    <w:rsid w:val="00370741"/>
    <w:rsid w:val="00371DFC"/>
    <w:rsid w:val="00373BBF"/>
    <w:rsid w:val="00384750"/>
    <w:rsid w:val="00386ABA"/>
    <w:rsid w:val="00387E71"/>
    <w:rsid w:val="00390ACB"/>
    <w:rsid w:val="00390C15"/>
    <w:rsid w:val="00391682"/>
    <w:rsid w:val="003948D3"/>
    <w:rsid w:val="003971B0"/>
    <w:rsid w:val="003972F6"/>
    <w:rsid w:val="003A1009"/>
    <w:rsid w:val="003A200B"/>
    <w:rsid w:val="003A601F"/>
    <w:rsid w:val="003A69E2"/>
    <w:rsid w:val="003A6BF5"/>
    <w:rsid w:val="003B0593"/>
    <w:rsid w:val="003B1C8F"/>
    <w:rsid w:val="003B1F95"/>
    <w:rsid w:val="003B3709"/>
    <w:rsid w:val="003B4AE5"/>
    <w:rsid w:val="003B582B"/>
    <w:rsid w:val="003B633C"/>
    <w:rsid w:val="003C2104"/>
    <w:rsid w:val="003C38D0"/>
    <w:rsid w:val="003C4323"/>
    <w:rsid w:val="003C73AC"/>
    <w:rsid w:val="003C78D6"/>
    <w:rsid w:val="003D6086"/>
    <w:rsid w:val="003E0B7B"/>
    <w:rsid w:val="003E3B18"/>
    <w:rsid w:val="003E5203"/>
    <w:rsid w:val="003E73B4"/>
    <w:rsid w:val="003F133C"/>
    <w:rsid w:val="003F58D4"/>
    <w:rsid w:val="003F6D8F"/>
    <w:rsid w:val="003F74CA"/>
    <w:rsid w:val="003F77FC"/>
    <w:rsid w:val="00402ED0"/>
    <w:rsid w:val="0040762E"/>
    <w:rsid w:val="00407CBB"/>
    <w:rsid w:val="004225D3"/>
    <w:rsid w:val="0042308B"/>
    <w:rsid w:val="004244A6"/>
    <w:rsid w:val="004257A3"/>
    <w:rsid w:val="00426DBA"/>
    <w:rsid w:val="00431BF2"/>
    <w:rsid w:val="00432670"/>
    <w:rsid w:val="004326E6"/>
    <w:rsid w:val="00432B88"/>
    <w:rsid w:val="00435332"/>
    <w:rsid w:val="00436F1F"/>
    <w:rsid w:val="00440700"/>
    <w:rsid w:val="00440EEB"/>
    <w:rsid w:val="0044407C"/>
    <w:rsid w:val="00444AB1"/>
    <w:rsid w:val="00444C05"/>
    <w:rsid w:val="004467AB"/>
    <w:rsid w:val="00447654"/>
    <w:rsid w:val="00447C5C"/>
    <w:rsid w:val="00451DCB"/>
    <w:rsid w:val="0046187F"/>
    <w:rsid w:val="00461F0A"/>
    <w:rsid w:val="00462013"/>
    <w:rsid w:val="00462095"/>
    <w:rsid w:val="00463571"/>
    <w:rsid w:val="00463600"/>
    <w:rsid w:val="004669F0"/>
    <w:rsid w:val="0047149A"/>
    <w:rsid w:val="00474215"/>
    <w:rsid w:val="00474451"/>
    <w:rsid w:val="00475BAB"/>
    <w:rsid w:val="00477B0C"/>
    <w:rsid w:val="00477C4A"/>
    <w:rsid w:val="0048103C"/>
    <w:rsid w:val="00483601"/>
    <w:rsid w:val="0048390D"/>
    <w:rsid w:val="00484039"/>
    <w:rsid w:val="00484D37"/>
    <w:rsid w:val="004879AB"/>
    <w:rsid w:val="00491766"/>
    <w:rsid w:val="00492575"/>
    <w:rsid w:val="00492CB2"/>
    <w:rsid w:val="0049485C"/>
    <w:rsid w:val="004963D6"/>
    <w:rsid w:val="004A400D"/>
    <w:rsid w:val="004B2C9F"/>
    <w:rsid w:val="004B2EB7"/>
    <w:rsid w:val="004B3C51"/>
    <w:rsid w:val="004B50A4"/>
    <w:rsid w:val="004B574E"/>
    <w:rsid w:val="004B5D9D"/>
    <w:rsid w:val="004B628D"/>
    <w:rsid w:val="004B7700"/>
    <w:rsid w:val="004C1C05"/>
    <w:rsid w:val="004C3746"/>
    <w:rsid w:val="004C70AD"/>
    <w:rsid w:val="004C7A3B"/>
    <w:rsid w:val="004D23A0"/>
    <w:rsid w:val="004D3053"/>
    <w:rsid w:val="004D5776"/>
    <w:rsid w:val="004D71DA"/>
    <w:rsid w:val="004D73BA"/>
    <w:rsid w:val="004D7A1F"/>
    <w:rsid w:val="004D7C8E"/>
    <w:rsid w:val="004E0D60"/>
    <w:rsid w:val="004E5B6F"/>
    <w:rsid w:val="004E5E1D"/>
    <w:rsid w:val="004E5ED1"/>
    <w:rsid w:val="004E6068"/>
    <w:rsid w:val="004E63A1"/>
    <w:rsid w:val="004F23B7"/>
    <w:rsid w:val="004F2986"/>
    <w:rsid w:val="004F4194"/>
    <w:rsid w:val="004F4F71"/>
    <w:rsid w:val="004F50EE"/>
    <w:rsid w:val="00500B22"/>
    <w:rsid w:val="0050267C"/>
    <w:rsid w:val="0050636B"/>
    <w:rsid w:val="00506857"/>
    <w:rsid w:val="005069A6"/>
    <w:rsid w:val="00506CFA"/>
    <w:rsid w:val="00507252"/>
    <w:rsid w:val="00510240"/>
    <w:rsid w:val="005144F5"/>
    <w:rsid w:val="00514D91"/>
    <w:rsid w:val="0051596F"/>
    <w:rsid w:val="00517E1D"/>
    <w:rsid w:val="005207F3"/>
    <w:rsid w:val="00520ED5"/>
    <w:rsid w:val="00521DA5"/>
    <w:rsid w:val="00522AAE"/>
    <w:rsid w:val="00522D2A"/>
    <w:rsid w:val="00526A7C"/>
    <w:rsid w:val="00526BC1"/>
    <w:rsid w:val="005311A4"/>
    <w:rsid w:val="00532210"/>
    <w:rsid w:val="00535858"/>
    <w:rsid w:val="00536213"/>
    <w:rsid w:val="005409FE"/>
    <w:rsid w:val="005427BE"/>
    <w:rsid w:val="0054414A"/>
    <w:rsid w:val="00545181"/>
    <w:rsid w:val="005469FF"/>
    <w:rsid w:val="00547067"/>
    <w:rsid w:val="00551300"/>
    <w:rsid w:val="00552D28"/>
    <w:rsid w:val="00553619"/>
    <w:rsid w:val="00553AD7"/>
    <w:rsid w:val="005540EA"/>
    <w:rsid w:val="00564532"/>
    <w:rsid w:val="00566EB6"/>
    <w:rsid w:val="00571253"/>
    <w:rsid w:val="005724D6"/>
    <w:rsid w:val="0057307E"/>
    <w:rsid w:val="00574C75"/>
    <w:rsid w:val="005756F8"/>
    <w:rsid w:val="005767DD"/>
    <w:rsid w:val="00581121"/>
    <w:rsid w:val="005836E7"/>
    <w:rsid w:val="0058735C"/>
    <w:rsid w:val="00591AE9"/>
    <w:rsid w:val="00591F7D"/>
    <w:rsid w:val="005944B4"/>
    <w:rsid w:val="00594A60"/>
    <w:rsid w:val="005A25C8"/>
    <w:rsid w:val="005B05AE"/>
    <w:rsid w:val="005B1FA5"/>
    <w:rsid w:val="005B45D2"/>
    <w:rsid w:val="005B6AF6"/>
    <w:rsid w:val="005B7C05"/>
    <w:rsid w:val="005C02C6"/>
    <w:rsid w:val="005C17E2"/>
    <w:rsid w:val="005C2601"/>
    <w:rsid w:val="005C488B"/>
    <w:rsid w:val="005C5A8E"/>
    <w:rsid w:val="005D02DE"/>
    <w:rsid w:val="005D045C"/>
    <w:rsid w:val="005D0FAC"/>
    <w:rsid w:val="005D34D2"/>
    <w:rsid w:val="005D42A9"/>
    <w:rsid w:val="005D57FA"/>
    <w:rsid w:val="005D6C00"/>
    <w:rsid w:val="005D7095"/>
    <w:rsid w:val="005D71F7"/>
    <w:rsid w:val="005D73EE"/>
    <w:rsid w:val="005E0BD9"/>
    <w:rsid w:val="005E191A"/>
    <w:rsid w:val="005E35A3"/>
    <w:rsid w:val="005E3763"/>
    <w:rsid w:val="005E572B"/>
    <w:rsid w:val="005E67C0"/>
    <w:rsid w:val="005F0C6F"/>
    <w:rsid w:val="005F34B7"/>
    <w:rsid w:val="005F4B7A"/>
    <w:rsid w:val="005F69CF"/>
    <w:rsid w:val="005F78F8"/>
    <w:rsid w:val="00601CAB"/>
    <w:rsid w:val="00602D9B"/>
    <w:rsid w:val="0060427C"/>
    <w:rsid w:val="00604B75"/>
    <w:rsid w:val="006073CF"/>
    <w:rsid w:val="00610394"/>
    <w:rsid w:val="006128CE"/>
    <w:rsid w:val="00612D92"/>
    <w:rsid w:val="00615363"/>
    <w:rsid w:val="006167D8"/>
    <w:rsid w:val="00622551"/>
    <w:rsid w:val="00623072"/>
    <w:rsid w:val="0062466B"/>
    <w:rsid w:val="006248C3"/>
    <w:rsid w:val="0062630C"/>
    <w:rsid w:val="00626B33"/>
    <w:rsid w:val="00626FD8"/>
    <w:rsid w:val="00631BB0"/>
    <w:rsid w:val="00636264"/>
    <w:rsid w:val="00636E75"/>
    <w:rsid w:val="00640729"/>
    <w:rsid w:val="006408B3"/>
    <w:rsid w:val="006415E9"/>
    <w:rsid w:val="00642806"/>
    <w:rsid w:val="006435B7"/>
    <w:rsid w:val="00645506"/>
    <w:rsid w:val="0064725B"/>
    <w:rsid w:val="006506D3"/>
    <w:rsid w:val="00653193"/>
    <w:rsid w:val="00653A2C"/>
    <w:rsid w:val="00653B64"/>
    <w:rsid w:val="006543CC"/>
    <w:rsid w:val="00654A89"/>
    <w:rsid w:val="00660C85"/>
    <w:rsid w:val="00662281"/>
    <w:rsid w:val="006628FF"/>
    <w:rsid w:val="00662F00"/>
    <w:rsid w:val="00667D19"/>
    <w:rsid w:val="00667F44"/>
    <w:rsid w:val="00670D34"/>
    <w:rsid w:val="00676CFC"/>
    <w:rsid w:val="00677D5E"/>
    <w:rsid w:val="006821C5"/>
    <w:rsid w:val="0068317D"/>
    <w:rsid w:val="00683E00"/>
    <w:rsid w:val="00683E14"/>
    <w:rsid w:val="0068517C"/>
    <w:rsid w:val="006869E9"/>
    <w:rsid w:val="00687CEE"/>
    <w:rsid w:val="0069005D"/>
    <w:rsid w:val="006937E5"/>
    <w:rsid w:val="00694928"/>
    <w:rsid w:val="00694DBA"/>
    <w:rsid w:val="006959B6"/>
    <w:rsid w:val="00697C1D"/>
    <w:rsid w:val="006A05FE"/>
    <w:rsid w:val="006A1FA1"/>
    <w:rsid w:val="006A6E20"/>
    <w:rsid w:val="006B02A6"/>
    <w:rsid w:val="006B14FB"/>
    <w:rsid w:val="006B6916"/>
    <w:rsid w:val="006B75E8"/>
    <w:rsid w:val="006C27F5"/>
    <w:rsid w:val="006C583D"/>
    <w:rsid w:val="006C7E20"/>
    <w:rsid w:val="006D2406"/>
    <w:rsid w:val="006D4D96"/>
    <w:rsid w:val="006D5555"/>
    <w:rsid w:val="006D5E73"/>
    <w:rsid w:val="006D63AA"/>
    <w:rsid w:val="006D6DBA"/>
    <w:rsid w:val="006D7345"/>
    <w:rsid w:val="006D7D92"/>
    <w:rsid w:val="006E131E"/>
    <w:rsid w:val="006E3F77"/>
    <w:rsid w:val="006E5011"/>
    <w:rsid w:val="006E6C5B"/>
    <w:rsid w:val="006E7B9A"/>
    <w:rsid w:val="006F29A6"/>
    <w:rsid w:val="006F2D8F"/>
    <w:rsid w:val="006F5ED3"/>
    <w:rsid w:val="006F7914"/>
    <w:rsid w:val="007002BC"/>
    <w:rsid w:val="007009F7"/>
    <w:rsid w:val="00701694"/>
    <w:rsid w:val="00707722"/>
    <w:rsid w:val="00707A5B"/>
    <w:rsid w:val="00710120"/>
    <w:rsid w:val="00710372"/>
    <w:rsid w:val="007109D4"/>
    <w:rsid w:val="00710EE2"/>
    <w:rsid w:val="00711BD3"/>
    <w:rsid w:val="00713D62"/>
    <w:rsid w:val="00714E76"/>
    <w:rsid w:val="00723DBF"/>
    <w:rsid w:val="007306CC"/>
    <w:rsid w:val="00731849"/>
    <w:rsid w:val="00732B2D"/>
    <w:rsid w:val="00732D49"/>
    <w:rsid w:val="00732FC8"/>
    <w:rsid w:val="00734F19"/>
    <w:rsid w:val="0073538B"/>
    <w:rsid w:val="007353AD"/>
    <w:rsid w:val="007362DA"/>
    <w:rsid w:val="00740001"/>
    <w:rsid w:val="007414C4"/>
    <w:rsid w:val="0074150E"/>
    <w:rsid w:val="00742B5F"/>
    <w:rsid w:val="00743F41"/>
    <w:rsid w:val="007441A4"/>
    <w:rsid w:val="0074562A"/>
    <w:rsid w:val="00750154"/>
    <w:rsid w:val="007538FA"/>
    <w:rsid w:val="00757ED0"/>
    <w:rsid w:val="00762896"/>
    <w:rsid w:val="00762F71"/>
    <w:rsid w:val="00763EF8"/>
    <w:rsid w:val="007668B8"/>
    <w:rsid w:val="00766FE5"/>
    <w:rsid w:val="00770F90"/>
    <w:rsid w:val="0077190F"/>
    <w:rsid w:val="00771FFB"/>
    <w:rsid w:val="007725E0"/>
    <w:rsid w:val="00776C65"/>
    <w:rsid w:val="007811D1"/>
    <w:rsid w:val="0078337B"/>
    <w:rsid w:val="00787374"/>
    <w:rsid w:val="00790042"/>
    <w:rsid w:val="00790709"/>
    <w:rsid w:val="00794C6C"/>
    <w:rsid w:val="0079637E"/>
    <w:rsid w:val="007A2DB1"/>
    <w:rsid w:val="007A70B7"/>
    <w:rsid w:val="007A787B"/>
    <w:rsid w:val="007A7988"/>
    <w:rsid w:val="007A7F36"/>
    <w:rsid w:val="007B2C0F"/>
    <w:rsid w:val="007C1020"/>
    <w:rsid w:val="007C21C6"/>
    <w:rsid w:val="007C39C5"/>
    <w:rsid w:val="007D1727"/>
    <w:rsid w:val="007D3696"/>
    <w:rsid w:val="007D415E"/>
    <w:rsid w:val="007D457D"/>
    <w:rsid w:val="007D604D"/>
    <w:rsid w:val="007D74B9"/>
    <w:rsid w:val="007E0E48"/>
    <w:rsid w:val="007E1340"/>
    <w:rsid w:val="007E160B"/>
    <w:rsid w:val="007E17F8"/>
    <w:rsid w:val="007E228A"/>
    <w:rsid w:val="007E4B70"/>
    <w:rsid w:val="007F07A3"/>
    <w:rsid w:val="007F2C9C"/>
    <w:rsid w:val="007F3F42"/>
    <w:rsid w:val="007F62CF"/>
    <w:rsid w:val="00800921"/>
    <w:rsid w:val="00801E07"/>
    <w:rsid w:val="00802920"/>
    <w:rsid w:val="00803782"/>
    <w:rsid w:val="00804B11"/>
    <w:rsid w:val="00804D74"/>
    <w:rsid w:val="0080522F"/>
    <w:rsid w:val="00810851"/>
    <w:rsid w:val="0081354F"/>
    <w:rsid w:val="00814BF6"/>
    <w:rsid w:val="00815F41"/>
    <w:rsid w:val="00820F3E"/>
    <w:rsid w:val="00823DB1"/>
    <w:rsid w:val="0082675E"/>
    <w:rsid w:val="00826D2B"/>
    <w:rsid w:val="00830861"/>
    <w:rsid w:val="00832B6C"/>
    <w:rsid w:val="00837AB7"/>
    <w:rsid w:val="008412CB"/>
    <w:rsid w:val="00841E66"/>
    <w:rsid w:val="008421D8"/>
    <w:rsid w:val="00842205"/>
    <w:rsid w:val="008434A4"/>
    <w:rsid w:val="00843503"/>
    <w:rsid w:val="008459E7"/>
    <w:rsid w:val="0085464D"/>
    <w:rsid w:val="00857BEE"/>
    <w:rsid w:val="0086058F"/>
    <w:rsid w:val="008616D3"/>
    <w:rsid w:val="008637E8"/>
    <w:rsid w:val="0086447A"/>
    <w:rsid w:val="00865CA3"/>
    <w:rsid w:val="0086754B"/>
    <w:rsid w:val="00867AD1"/>
    <w:rsid w:val="008762AC"/>
    <w:rsid w:val="0087641B"/>
    <w:rsid w:val="0087678C"/>
    <w:rsid w:val="008803AA"/>
    <w:rsid w:val="0088061E"/>
    <w:rsid w:val="0088273E"/>
    <w:rsid w:val="00882BB5"/>
    <w:rsid w:val="008852DC"/>
    <w:rsid w:val="00890D1E"/>
    <w:rsid w:val="00896242"/>
    <w:rsid w:val="00896BD0"/>
    <w:rsid w:val="00897242"/>
    <w:rsid w:val="00897946"/>
    <w:rsid w:val="008A065A"/>
    <w:rsid w:val="008A12D1"/>
    <w:rsid w:val="008A13C7"/>
    <w:rsid w:val="008A2E9D"/>
    <w:rsid w:val="008A5761"/>
    <w:rsid w:val="008B1657"/>
    <w:rsid w:val="008B1A92"/>
    <w:rsid w:val="008B2EA5"/>
    <w:rsid w:val="008B4F13"/>
    <w:rsid w:val="008B6FB0"/>
    <w:rsid w:val="008B7731"/>
    <w:rsid w:val="008C528D"/>
    <w:rsid w:val="008C6F7A"/>
    <w:rsid w:val="008D4E59"/>
    <w:rsid w:val="008D6AB7"/>
    <w:rsid w:val="008D74BB"/>
    <w:rsid w:val="008E0075"/>
    <w:rsid w:val="008E0F8B"/>
    <w:rsid w:val="008E176C"/>
    <w:rsid w:val="008E1C88"/>
    <w:rsid w:val="008E3410"/>
    <w:rsid w:val="008F068F"/>
    <w:rsid w:val="008F2110"/>
    <w:rsid w:val="008F45AF"/>
    <w:rsid w:val="008F6037"/>
    <w:rsid w:val="008F692A"/>
    <w:rsid w:val="008F77C8"/>
    <w:rsid w:val="00900FE5"/>
    <w:rsid w:val="0090142F"/>
    <w:rsid w:val="00902807"/>
    <w:rsid w:val="0090306E"/>
    <w:rsid w:val="009074E8"/>
    <w:rsid w:val="00911C92"/>
    <w:rsid w:val="00914255"/>
    <w:rsid w:val="0091655D"/>
    <w:rsid w:val="009214A3"/>
    <w:rsid w:val="0092236B"/>
    <w:rsid w:val="0092721D"/>
    <w:rsid w:val="009301E4"/>
    <w:rsid w:val="0093328A"/>
    <w:rsid w:val="009338C5"/>
    <w:rsid w:val="00933B46"/>
    <w:rsid w:val="00934275"/>
    <w:rsid w:val="009407E6"/>
    <w:rsid w:val="00943D07"/>
    <w:rsid w:val="009444FA"/>
    <w:rsid w:val="0094628C"/>
    <w:rsid w:val="00946D2F"/>
    <w:rsid w:val="009501BC"/>
    <w:rsid w:val="0096266F"/>
    <w:rsid w:val="00962933"/>
    <w:rsid w:val="00967179"/>
    <w:rsid w:val="00971FF9"/>
    <w:rsid w:val="0097322A"/>
    <w:rsid w:val="0097596E"/>
    <w:rsid w:val="009771B9"/>
    <w:rsid w:val="009805D2"/>
    <w:rsid w:val="0098100B"/>
    <w:rsid w:val="009850EA"/>
    <w:rsid w:val="009858BB"/>
    <w:rsid w:val="0099187D"/>
    <w:rsid w:val="009921CD"/>
    <w:rsid w:val="00992DC7"/>
    <w:rsid w:val="00992DFC"/>
    <w:rsid w:val="00995275"/>
    <w:rsid w:val="009A0B0B"/>
    <w:rsid w:val="009A3135"/>
    <w:rsid w:val="009A3D75"/>
    <w:rsid w:val="009A3D88"/>
    <w:rsid w:val="009A5A4D"/>
    <w:rsid w:val="009A6077"/>
    <w:rsid w:val="009B1D73"/>
    <w:rsid w:val="009B25B4"/>
    <w:rsid w:val="009B44DE"/>
    <w:rsid w:val="009B5325"/>
    <w:rsid w:val="009B61FA"/>
    <w:rsid w:val="009B6F86"/>
    <w:rsid w:val="009B780F"/>
    <w:rsid w:val="009C0DFC"/>
    <w:rsid w:val="009C0FF7"/>
    <w:rsid w:val="009C2311"/>
    <w:rsid w:val="009C4564"/>
    <w:rsid w:val="009C645B"/>
    <w:rsid w:val="009C7948"/>
    <w:rsid w:val="009D2DD1"/>
    <w:rsid w:val="009D3FBE"/>
    <w:rsid w:val="009D58F9"/>
    <w:rsid w:val="009D7A20"/>
    <w:rsid w:val="009E039A"/>
    <w:rsid w:val="009E0692"/>
    <w:rsid w:val="009E0B6B"/>
    <w:rsid w:val="009E4A35"/>
    <w:rsid w:val="009E63BF"/>
    <w:rsid w:val="009E66A3"/>
    <w:rsid w:val="009E674C"/>
    <w:rsid w:val="009F08FA"/>
    <w:rsid w:val="009F0FA1"/>
    <w:rsid w:val="009F11DA"/>
    <w:rsid w:val="009F137C"/>
    <w:rsid w:val="009F35FE"/>
    <w:rsid w:val="00A012EA"/>
    <w:rsid w:val="00A013C7"/>
    <w:rsid w:val="00A04CBB"/>
    <w:rsid w:val="00A05A78"/>
    <w:rsid w:val="00A077CF"/>
    <w:rsid w:val="00A07AFA"/>
    <w:rsid w:val="00A10ACE"/>
    <w:rsid w:val="00A10B94"/>
    <w:rsid w:val="00A122FB"/>
    <w:rsid w:val="00A132D8"/>
    <w:rsid w:val="00A15F89"/>
    <w:rsid w:val="00A164F6"/>
    <w:rsid w:val="00A2042E"/>
    <w:rsid w:val="00A20D69"/>
    <w:rsid w:val="00A231BA"/>
    <w:rsid w:val="00A30B70"/>
    <w:rsid w:val="00A314A0"/>
    <w:rsid w:val="00A36207"/>
    <w:rsid w:val="00A36535"/>
    <w:rsid w:val="00A36878"/>
    <w:rsid w:val="00A40843"/>
    <w:rsid w:val="00A42227"/>
    <w:rsid w:val="00A439EC"/>
    <w:rsid w:val="00A50716"/>
    <w:rsid w:val="00A52B79"/>
    <w:rsid w:val="00A53BCA"/>
    <w:rsid w:val="00A552E9"/>
    <w:rsid w:val="00A60928"/>
    <w:rsid w:val="00A61DEE"/>
    <w:rsid w:val="00A6343B"/>
    <w:rsid w:val="00A637B4"/>
    <w:rsid w:val="00A664A1"/>
    <w:rsid w:val="00A7021C"/>
    <w:rsid w:val="00A73203"/>
    <w:rsid w:val="00A732C8"/>
    <w:rsid w:val="00A734FA"/>
    <w:rsid w:val="00A75101"/>
    <w:rsid w:val="00A802D4"/>
    <w:rsid w:val="00A822A6"/>
    <w:rsid w:val="00A867D6"/>
    <w:rsid w:val="00A870E6"/>
    <w:rsid w:val="00A92744"/>
    <w:rsid w:val="00A92E4F"/>
    <w:rsid w:val="00A95C27"/>
    <w:rsid w:val="00A9654F"/>
    <w:rsid w:val="00A97B25"/>
    <w:rsid w:val="00AA1E8F"/>
    <w:rsid w:val="00AA2365"/>
    <w:rsid w:val="00AA44DE"/>
    <w:rsid w:val="00AA5B23"/>
    <w:rsid w:val="00AB23A5"/>
    <w:rsid w:val="00AB3AA2"/>
    <w:rsid w:val="00AB4D46"/>
    <w:rsid w:val="00AB56B3"/>
    <w:rsid w:val="00AC083E"/>
    <w:rsid w:val="00AC0B95"/>
    <w:rsid w:val="00AC1978"/>
    <w:rsid w:val="00AC218D"/>
    <w:rsid w:val="00AC2F94"/>
    <w:rsid w:val="00AC482B"/>
    <w:rsid w:val="00AC554E"/>
    <w:rsid w:val="00AC68D3"/>
    <w:rsid w:val="00AC6C15"/>
    <w:rsid w:val="00AD1F4F"/>
    <w:rsid w:val="00AD2566"/>
    <w:rsid w:val="00AE0032"/>
    <w:rsid w:val="00AE2E12"/>
    <w:rsid w:val="00AE415F"/>
    <w:rsid w:val="00AF0E1A"/>
    <w:rsid w:val="00AF22FA"/>
    <w:rsid w:val="00AF3DF3"/>
    <w:rsid w:val="00AF52BC"/>
    <w:rsid w:val="00B0276B"/>
    <w:rsid w:val="00B03E02"/>
    <w:rsid w:val="00B06151"/>
    <w:rsid w:val="00B074F7"/>
    <w:rsid w:val="00B10984"/>
    <w:rsid w:val="00B114AB"/>
    <w:rsid w:val="00B13733"/>
    <w:rsid w:val="00B13881"/>
    <w:rsid w:val="00B201B2"/>
    <w:rsid w:val="00B21916"/>
    <w:rsid w:val="00B23603"/>
    <w:rsid w:val="00B25D0C"/>
    <w:rsid w:val="00B267EB"/>
    <w:rsid w:val="00B27382"/>
    <w:rsid w:val="00B27AE8"/>
    <w:rsid w:val="00B27FB4"/>
    <w:rsid w:val="00B309D3"/>
    <w:rsid w:val="00B31129"/>
    <w:rsid w:val="00B329A2"/>
    <w:rsid w:val="00B32CD2"/>
    <w:rsid w:val="00B4425E"/>
    <w:rsid w:val="00B44EC9"/>
    <w:rsid w:val="00B458A4"/>
    <w:rsid w:val="00B4645D"/>
    <w:rsid w:val="00B50CB6"/>
    <w:rsid w:val="00B519FF"/>
    <w:rsid w:val="00B52ED8"/>
    <w:rsid w:val="00B5390C"/>
    <w:rsid w:val="00B54EEE"/>
    <w:rsid w:val="00B60939"/>
    <w:rsid w:val="00B60BF8"/>
    <w:rsid w:val="00B63FBC"/>
    <w:rsid w:val="00B66B79"/>
    <w:rsid w:val="00B71B2D"/>
    <w:rsid w:val="00B7204F"/>
    <w:rsid w:val="00B73606"/>
    <w:rsid w:val="00B737A7"/>
    <w:rsid w:val="00B73B6D"/>
    <w:rsid w:val="00B74969"/>
    <w:rsid w:val="00B76CD4"/>
    <w:rsid w:val="00B76D95"/>
    <w:rsid w:val="00B76F66"/>
    <w:rsid w:val="00B81C9F"/>
    <w:rsid w:val="00B83218"/>
    <w:rsid w:val="00B84C43"/>
    <w:rsid w:val="00B87797"/>
    <w:rsid w:val="00B9195E"/>
    <w:rsid w:val="00B93499"/>
    <w:rsid w:val="00B94212"/>
    <w:rsid w:val="00B942CE"/>
    <w:rsid w:val="00B94BA4"/>
    <w:rsid w:val="00BA1AC8"/>
    <w:rsid w:val="00BA54B8"/>
    <w:rsid w:val="00BB0268"/>
    <w:rsid w:val="00BB050F"/>
    <w:rsid w:val="00BB0A37"/>
    <w:rsid w:val="00BB21AA"/>
    <w:rsid w:val="00BB3734"/>
    <w:rsid w:val="00BB6054"/>
    <w:rsid w:val="00BB6532"/>
    <w:rsid w:val="00BB725A"/>
    <w:rsid w:val="00BC03BC"/>
    <w:rsid w:val="00BC216A"/>
    <w:rsid w:val="00BC21D9"/>
    <w:rsid w:val="00BC3E49"/>
    <w:rsid w:val="00BC7EB1"/>
    <w:rsid w:val="00BD39A2"/>
    <w:rsid w:val="00BD446E"/>
    <w:rsid w:val="00BD6910"/>
    <w:rsid w:val="00BE120E"/>
    <w:rsid w:val="00BE27D7"/>
    <w:rsid w:val="00BE3976"/>
    <w:rsid w:val="00BE4DFA"/>
    <w:rsid w:val="00BE7496"/>
    <w:rsid w:val="00BF05F1"/>
    <w:rsid w:val="00BF0854"/>
    <w:rsid w:val="00BF0F79"/>
    <w:rsid w:val="00BF14F6"/>
    <w:rsid w:val="00BF41F0"/>
    <w:rsid w:val="00BF5204"/>
    <w:rsid w:val="00BF7130"/>
    <w:rsid w:val="00C00BF2"/>
    <w:rsid w:val="00C02ED6"/>
    <w:rsid w:val="00C0306B"/>
    <w:rsid w:val="00C079B6"/>
    <w:rsid w:val="00C07FBA"/>
    <w:rsid w:val="00C1016B"/>
    <w:rsid w:val="00C10A6E"/>
    <w:rsid w:val="00C11EEE"/>
    <w:rsid w:val="00C120D8"/>
    <w:rsid w:val="00C12E27"/>
    <w:rsid w:val="00C136FB"/>
    <w:rsid w:val="00C1775F"/>
    <w:rsid w:val="00C23A3C"/>
    <w:rsid w:val="00C2410E"/>
    <w:rsid w:val="00C2500E"/>
    <w:rsid w:val="00C26C57"/>
    <w:rsid w:val="00C27258"/>
    <w:rsid w:val="00C362AA"/>
    <w:rsid w:val="00C36EB3"/>
    <w:rsid w:val="00C416A7"/>
    <w:rsid w:val="00C4193A"/>
    <w:rsid w:val="00C4292B"/>
    <w:rsid w:val="00C444FF"/>
    <w:rsid w:val="00C52825"/>
    <w:rsid w:val="00C53AC2"/>
    <w:rsid w:val="00C54D8E"/>
    <w:rsid w:val="00C55813"/>
    <w:rsid w:val="00C560F7"/>
    <w:rsid w:val="00C6185A"/>
    <w:rsid w:val="00C625A4"/>
    <w:rsid w:val="00C630A1"/>
    <w:rsid w:val="00C6451F"/>
    <w:rsid w:val="00C6475E"/>
    <w:rsid w:val="00C70A98"/>
    <w:rsid w:val="00C714D1"/>
    <w:rsid w:val="00C728CA"/>
    <w:rsid w:val="00C74B45"/>
    <w:rsid w:val="00C74E0F"/>
    <w:rsid w:val="00C8193C"/>
    <w:rsid w:val="00C8292B"/>
    <w:rsid w:val="00C917C5"/>
    <w:rsid w:val="00C928FE"/>
    <w:rsid w:val="00C9309D"/>
    <w:rsid w:val="00C930F3"/>
    <w:rsid w:val="00C95707"/>
    <w:rsid w:val="00C95BD8"/>
    <w:rsid w:val="00C96B85"/>
    <w:rsid w:val="00C96E10"/>
    <w:rsid w:val="00CA102F"/>
    <w:rsid w:val="00CA3D83"/>
    <w:rsid w:val="00CB087D"/>
    <w:rsid w:val="00CB0E19"/>
    <w:rsid w:val="00CB2420"/>
    <w:rsid w:val="00CB2F84"/>
    <w:rsid w:val="00CB3DC8"/>
    <w:rsid w:val="00CB5B8B"/>
    <w:rsid w:val="00CB679F"/>
    <w:rsid w:val="00CB6E20"/>
    <w:rsid w:val="00CC0819"/>
    <w:rsid w:val="00CC25C9"/>
    <w:rsid w:val="00CC4042"/>
    <w:rsid w:val="00CC4E1C"/>
    <w:rsid w:val="00CC7B21"/>
    <w:rsid w:val="00CD1F0A"/>
    <w:rsid w:val="00CD293A"/>
    <w:rsid w:val="00CD6335"/>
    <w:rsid w:val="00CE0AF4"/>
    <w:rsid w:val="00CE0B36"/>
    <w:rsid w:val="00CE11C6"/>
    <w:rsid w:val="00CE3DF2"/>
    <w:rsid w:val="00CE4C6B"/>
    <w:rsid w:val="00CE5680"/>
    <w:rsid w:val="00CE6E99"/>
    <w:rsid w:val="00CF31F8"/>
    <w:rsid w:val="00CF3926"/>
    <w:rsid w:val="00CF6DCC"/>
    <w:rsid w:val="00CF715A"/>
    <w:rsid w:val="00D00108"/>
    <w:rsid w:val="00D00301"/>
    <w:rsid w:val="00D00AE4"/>
    <w:rsid w:val="00D018F8"/>
    <w:rsid w:val="00D02DFE"/>
    <w:rsid w:val="00D030F3"/>
    <w:rsid w:val="00D03CC5"/>
    <w:rsid w:val="00D04D92"/>
    <w:rsid w:val="00D13DA2"/>
    <w:rsid w:val="00D145FC"/>
    <w:rsid w:val="00D14BF5"/>
    <w:rsid w:val="00D15B00"/>
    <w:rsid w:val="00D1776D"/>
    <w:rsid w:val="00D177DA"/>
    <w:rsid w:val="00D219D0"/>
    <w:rsid w:val="00D21AC6"/>
    <w:rsid w:val="00D234EB"/>
    <w:rsid w:val="00D26AFD"/>
    <w:rsid w:val="00D27801"/>
    <w:rsid w:val="00D30310"/>
    <w:rsid w:val="00D31151"/>
    <w:rsid w:val="00D321A3"/>
    <w:rsid w:val="00D327AB"/>
    <w:rsid w:val="00D34526"/>
    <w:rsid w:val="00D3468C"/>
    <w:rsid w:val="00D360C8"/>
    <w:rsid w:val="00D376BE"/>
    <w:rsid w:val="00D41704"/>
    <w:rsid w:val="00D43091"/>
    <w:rsid w:val="00D46A4C"/>
    <w:rsid w:val="00D47098"/>
    <w:rsid w:val="00D5586A"/>
    <w:rsid w:val="00D55BF5"/>
    <w:rsid w:val="00D55E2C"/>
    <w:rsid w:val="00D5646E"/>
    <w:rsid w:val="00D60138"/>
    <w:rsid w:val="00D60404"/>
    <w:rsid w:val="00D65B87"/>
    <w:rsid w:val="00D67362"/>
    <w:rsid w:val="00D673D0"/>
    <w:rsid w:val="00D678BE"/>
    <w:rsid w:val="00D83089"/>
    <w:rsid w:val="00D848FE"/>
    <w:rsid w:val="00D8584E"/>
    <w:rsid w:val="00D85CC5"/>
    <w:rsid w:val="00D872E8"/>
    <w:rsid w:val="00D8735E"/>
    <w:rsid w:val="00D90E37"/>
    <w:rsid w:val="00D925DA"/>
    <w:rsid w:val="00D927E5"/>
    <w:rsid w:val="00DA0B34"/>
    <w:rsid w:val="00DA182A"/>
    <w:rsid w:val="00DA31A7"/>
    <w:rsid w:val="00DA3286"/>
    <w:rsid w:val="00DA4989"/>
    <w:rsid w:val="00DA4A7C"/>
    <w:rsid w:val="00DB0A8A"/>
    <w:rsid w:val="00DB2A90"/>
    <w:rsid w:val="00DB31B5"/>
    <w:rsid w:val="00DB488E"/>
    <w:rsid w:val="00DB527D"/>
    <w:rsid w:val="00DB537C"/>
    <w:rsid w:val="00DC0348"/>
    <w:rsid w:val="00DC53E8"/>
    <w:rsid w:val="00DC5619"/>
    <w:rsid w:val="00DC6A30"/>
    <w:rsid w:val="00DC73A3"/>
    <w:rsid w:val="00DC7CFD"/>
    <w:rsid w:val="00DD0397"/>
    <w:rsid w:val="00DD1C49"/>
    <w:rsid w:val="00DD21DB"/>
    <w:rsid w:val="00DD48B2"/>
    <w:rsid w:val="00DD5B60"/>
    <w:rsid w:val="00DD62F5"/>
    <w:rsid w:val="00DD7163"/>
    <w:rsid w:val="00DE1527"/>
    <w:rsid w:val="00DE5F0C"/>
    <w:rsid w:val="00DF1066"/>
    <w:rsid w:val="00DF4064"/>
    <w:rsid w:val="00DF62CF"/>
    <w:rsid w:val="00DF6F64"/>
    <w:rsid w:val="00DF7CFD"/>
    <w:rsid w:val="00E0099A"/>
    <w:rsid w:val="00E00BCB"/>
    <w:rsid w:val="00E02505"/>
    <w:rsid w:val="00E03620"/>
    <w:rsid w:val="00E03B2F"/>
    <w:rsid w:val="00E057FA"/>
    <w:rsid w:val="00E065D2"/>
    <w:rsid w:val="00E13A9A"/>
    <w:rsid w:val="00E13A9B"/>
    <w:rsid w:val="00E13D69"/>
    <w:rsid w:val="00E13F8F"/>
    <w:rsid w:val="00E14240"/>
    <w:rsid w:val="00E14B1E"/>
    <w:rsid w:val="00E16812"/>
    <w:rsid w:val="00E176EE"/>
    <w:rsid w:val="00E21B85"/>
    <w:rsid w:val="00E23982"/>
    <w:rsid w:val="00E2462E"/>
    <w:rsid w:val="00E26D6C"/>
    <w:rsid w:val="00E27AD9"/>
    <w:rsid w:val="00E34360"/>
    <w:rsid w:val="00E34E17"/>
    <w:rsid w:val="00E368A6"/>
    <w:rsid w:val="00E369C0"/>
    <w:rsid w:val="00E36F09"/>
    <w:rsid w:val="00E40B24"/>
    <w:rsid w:val="00E41C1E"/>
    <w:rsid w:val="00E42698"/>
    <w:rsid w:val="00E44CB2"/>
    <w:rsid w:val="00E46748"/>
    <w:rsid w:val="00E47313"/>
    <w:rsid w:val="00E509D7"/>
    <w:rsid w:val="00E54070"/>
    <w:rsid w:val="00E55B83"/>
    <w:rsid w:val="00E579CE"/>
    <w:rsid w:val="00E6094A"/>
    <w:rsid w:val="00E62443"/>
    <w:rsid w:val="00E62C22"/>
    <w:rsid w:val="00E630F3"/>
    <w:rsid w:val="00E65D69"/>
    <w:rsid w:val="00E66CF8"/>
    <w:rsid w:val="00E67BE8"/>
    <w:rsid w:val="00E7235C"/>
    <w:rsid w:val="00E752BB"/>
    <w:rsid w:val="00E77126"/>
    <w:rsid w:val="00E802EE"/>
    <w:rsid w:val="00E806FA"/>
    <w:rsid w:val="00E809E2"/>
    <w:rsid w:val="00E80F75"/>
    <w:rsid w:val="00E82755"/>
    <w:rsid w:val="00E8363E"/>
    <w:rsid w:val="00E83BBB"/>
    <w:rsid w:val="00E84056"/>
    <w:rsid w:val="00E8420E"/>
    <w:rsid w:val="00E85D4A"/>
    <w:rsid w:val="00E871DB"/>
    <w:rsid w:val="00E87B73"/>
    <w:rsid w:val="00E90B86"/>
    <w:rsid w:val="00E97154"/>
    <w:rsid w:val="00EA301C"/>
    <w:rsid w:val="00EB0675"/>
    <w:rsid w:val="00EB1B6A"/>
    <w:rsid w:val="00EB29C5"/>
    <w:rsid w:val="00EB6E09"/>
    <w:rsid w:val="00EB740A"/>
    <w:rsid w:val="00EC0033"/>
    <w:rsid w:val="00EC152E"/>
    <w:rsid w:val="00EC3B7B"/>
    <w:rsid w:val="00EC5667"/>
    <w:rsid w:val="00EC6CFB"/>
    <w:rsid w:val="00EC6DD1"/>
    <w:rsid w:val="00ED4E55"/>
    <w:rsid w:val="00ED670D"/>
    <w:rsid w:val="00EE0AEE"/>
    <w:rsid w:val="00EE0C58"/>
    <w:rsid w:val="00EE210F"/>
    <w:rsid w:val="00EE4FB9"/>
    <w:rsid w:val="00EE52BC"/>
    <w:rsid w:val="00EE6010"/>
    <w:rsid w:val="00EF0602"/>
    <w:rsid w:val="00EF1ACE"/>
    <w:rsid w:val="00EF3A76"/>
    <w:rsid w:val="00EF449E"/>
    <w:rsid w:val="00EF6EA6"/>
    <w:rsid w:val="00EF7E3B"/>
    <w:rsid w:val="00F009DB"/>
    <w:rsid w:val="00F029BE"/>
    <w:rsid w:val="00F03C22"/>
    <w:rsid w:val="00F0514A"/>
    <w:rsid w:val="00F0637A"/>
    <w:rsid w:val="00F113B6"/>
    <w:rsid w:val="00F13FCE"/>
    <w:rsid w:val="00F1592A"/>
    <w:rsid w:val="00F16BF2"/>
    <w:rsid w:val="00F2128C"/>
    <w:rsid w:val="00F21BEE"/>
    <w:rsid w:val="00F22DC8"/>
    <w:rsid w:val="00F23A80"/>
    <w:rsid w:val="00F2541A"/>
    <w:rsid w:val="00F27BF3"/>
    <w:rsid w:val="00F30C43"/>
    <w:rsid w:val="00F31530"/>
    <w:rsid w:val="00F3280A"/>
    <w:rsid w:val="00F34939"/>
    <w:rsid w:val="00F34CDE"/>
    <w:rsid w:val="00F4051F"/>
    <w:rsid w:val="00F4184E"/>
    <w:rsid w:val="00F41EA2"/>
    <w:rsid w:val="00F42A1A"/>
    <w:rsid w:val="00F434F3"/>
    <w:rsid w:val="00F43A09"/>
    <w:rsid w:val="00F45A88"/>
    <w:rsid w:val="00F51CD7"/>
    <w:rsid w:val="00F52C02"/>
    <w:rsid w:val="00F55C7E"/>
    <w:rsid w:val="00F5664D"/>
    <w:rsid w:val="00F57A47"/>
    <w:rsid w:val="00F57B5D"/>
    <w:rsid w:val="00F60026"/>
    <w:rsid w:val="00F608AA"/>
    <w:rsid w:val="00F60A24"/>
    <w:rsid w:val="00F6295F"/>
    <w:rsid w:val="00F64C7A"/>
    <w:rsid w:val="00F655B3"/>
    <w:rsid w:val="00F72A99"/>
    <w:rsid w:val="00F746DC"/>
    <w:rsid w:val="00F80B5D"/>
    <w:rsid w:val="00F817EB"/>
    <w:rsid w:val="00F910CE"/>
    <w:rsid w:val="00F9316D"/>
    <w:rsid w:val="00F95639"/>
    <w:rsid w:val="00F95FDD"/>
    <w:rsid w:val="00FA0029"/>
    <w:rsid w:val="00FA01FB"/>
    <w:rsid w:val="00FA0C32"/>
    <w:rsid w:val="00FA19F9"/>
    <w:rsid w:val="00FA1D3D"/>
    <w:rsid w:val="00FA34CA"/>
    <w:rsid w:val="00FA7C70"/>
    <w:rsid w:val="00FB2CFA"/>
    <w:rsid w:val="00FB662C"/>
    <w:rsid w:val="00FC0669"/>
    <w:rsid w:val="00FC169E"/>
    <w:rsid w:val="00FC2659"/>
    <w:rsid w:val="00FC5351"/>
    <w:rsid w:val="00FC7640"/>
    <w:rsid w:val="00FD23D9"/>
    <w:rsid w:val="00FD4EED"/>
    <w:rsid w:val="00FD7816"/>
    <w:rsid w:val="00FE7CF8"/>
    <w:rsid w:val="00FE7EB8"/>
    <w:rsid w:val="00FF0481"/>
    <w:rsid w:val="00FF0C81"/>
    <w:rsid w:val="00FF1AD2"/>
    <w:rsid w:val="00FF2328"/>
    <w:rsid w:val="00FF3BE8"/>
    <w:rsid w:val="00FF4022"/>
    <w:rsid w:val="00FF7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D95F2"/>
  <w15:docId w15:val="{5661061C-9B3B-4D7D-8530-42F4FF80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F78F8"/>
    <w:pPr>
      <w:spacing w:after="0"/>
    </w:pPr>
    <w:rPr>
      <w:rFonts w:ascii="Arial" w:hAnsi="Arial"/>
      <w:kern w:val="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5F78F8"/>
    <w:pPr>
      <w:ind w:left="720"/>
      <w:contextualSpacing/>
    </w:pPr>
  </w:style>
  <w:style w:type="paragraph" w:customStyle="1" w:styleId="Nornal">
    <w:name w:val="Nornal"/>
    <w:basedOn w:val="Normal"/>
    <w:link w:val="NornalChar"/>
    <w:qFormat/>
    <w:rsid w:val="005F78F8"/>
    <w:pPr>
      <w:spacing w:after="160" w:line="264" w:lineRule="auto"/>
    </w:pPr>
    <w:rPr>
      <w:rFonts w:cs="Arial"/>
      <w:szCs w:val="22"/>
    </w:rPr>
  </w:style>
  <w:style w:type="character" w:customStyle="1" w:styleId="NornalChar">
    <w:name w:val="Nornal Char"/>
    <w:basedOn w:val="DefaultParagraphFont"/>
    <w:link w:val="Nornal"/>
    <w:rsid w:val="005F78F8"/>
    <w:rPr>
      <w:rFonts w:ascii="Arial" w:hAnsi="Arial" w:cs="Arial"/>
      <w:kern w:val="0"/>
    </w:rPr>
  </w:style>
  <w:style w:type="character" w:customStyle="1" w:styleId="ListParagraphChar">
    <w:name w:val="List Paragraph Char"/>
    <w:basedOn w:val="DefaultParagraphFont"/>
    <w:link w:val="ListParagraph"/>
    <w:uiPriority w:val="1"/>
    <w:rsid w:val="005F78F8"/>
    <w:rPr>
      <w:rFonts w:ascii="Arial" w:hAnsi="Arial"/>
      <w:kern w:val="0"/>
      <w:szCs w:val="24"/>
    </w:rPr>
  </w:style>
  <w:style w:type="character" w:styleId="Hyperlink">
    <w:name w:val="Hyperlink"/>
    <w:basedOn w:val="DefaultParagraphFont"/>
    <w:uiPriority w:val="99"/>
    <w:unhideWhenUsed/>
    <w:rsid w:val="00732FC8"/>
    <w:rPr>
      <w:color w:val="0563C1" w:themeColor="hyperlink"/>
      <w:u w:val="single"/>
    </w:rPr>
  </w:style>
  <w:style w:type="character" w:styleId="UnresolvedMention">
    <w:name w:val="Unresolved Mention"/>
    <w:basedOn w:val="DefaultParagraphFont"/>
    <w:uiPriority w:val="99"/>
    <w:semiHidden/>
    <w:unhideWhenUsed/>
    <w:rsid w:val="00732FC8"/>
    <w:rPr>
      <w:color w:val="605E5C"/>
      <w:shd w:val="clear" w:color="auto" w:fill="E1DFDD"/>
    </w:rPr>
  </w:style>
  <w:style w:type="paragraph" w:styleId="NoSpacing">
    <w:name w:val="No Spacing"/>
    <w:uiPriority w:val="1"/>
    <w:qFormat/>
    <w:rsid w:val="00D848FE"/>
    <w:pPr>
      <w:spacing w:after="0" w:line="240" w:lineRule="auto"/>
    </w:pPr>
    <w:rPr>
      <w:rFonts w:ascii="Arial" w:hAnsi="Arial"/>
      <w:kern w:val="0"/>
      <w:szCs w:val="24"/>
    </w:rPr>
  </w:style>
  <w:style w:type="table" w:styleId="TableGrid">
    <w:name w:val="Table Grid"/>
    <w:basedOn w:val="TableNormal"/>
    <w:uiPriority w:val="39"/>
    <w:rsid w:val="00496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64577">
      <w:bodyDiv w:val="1"/>
      <w:marLeft w:val="0"/>
      <w:marRight w:val="0"/>
      <w:marTop w:val="0"/>
      <w:marBottom w:val="0"/>
      <w:divBdr>
        <w:top w:val="none" w:sz="0" w:space="0" w:color="auto"/>
        <w:left w:val="none" w:sz="0" w:space="0" w:color="auto"/>
        <w:bottom w:val="none" w:sz="0" w:space="0" w:color="auto"/>
        <w:right w:val="none" w:sz="0" w:space="0" w:color="auto"/>
      </w:divBdr>
    </w:div>
    <w:div w:id="836311741">
      <w:bodyDiv w:val="1"/>
      <w:marLeft w:val="0"/>
      <w:marRight w:val="0"/>
      <w:marTop w:val="0"/>
      <w:marBottom w:val="0"/>
      <w:divBdr>
        <w:top w:val="none" w:sz="0" w:space="0" w:color="auto"/>
        <w:left w:val="none" w:sz="0" w:space="0" w:color="auto"/>
        <w:bottom w:val="none" w:sz="0" w:space="0" w:color="auto"/>
        <w:right w:val="none" w:sz="0" w:space="0" w:color="auto"/>
      </w:divBdr>
    </w:div>
    <w:div w:id="1525552705">
      <w:bodyDiv w:val="1"/>
      <w:marLeft w:val="0"/>
      <w:marRight w:val="0"/>
      <w:marTop w:val="0"/>
      <w:marBottom w:val="0"/>
      <w:divBdr>
        <w:top w:val="none" w:sz="0" w:space="0" w:color="auto"/>
        <w:left w:val="none" w:sz="0" w:space="0" w:color="auto"/>
        <w:bottom w:val="none" w:sz="0" w:space="0" w:color="auto"/>
        <w:right w:val="none" w:sz="0" w:space="0" w:color="auto"/>
      </w:divBdr>
    </w:div>
    <w:div w:id="1574271511">
      <w:bodyDiv w:val="1"/>
      <w:marLeft w:val="0"/>
      <w:marRight w:val="0"/>
      <w:marTop w:val="0"/>
      <w:marBottom w:val="0"/>
      <w:divBdr>
        <w:top w:val="none" w:sz="0" w:space="0" w:color="auto"/>
        <w:left w:val="none" w:sz="0" w:space="0" w:color="auto"/>
        <w:bottom w:val="none" w:sz="0" w:space="0" w:color="auto"/>
        <w:right w:val="none" w:sz="0" w:space="0" w:color="auto"/>
      </w:divBdr>
    </w:div>
    <w:div w:id="1574731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as.org.uk/checking-your-employment-right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06126-7199-46F1-8845-5E7D1E390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18656</TotalTime>
  <Pages>13</Pages>
  <Words>4072</Words>
  <Characters>23215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1222</cp:revision>
  <dcterms:created xsi:type="dcterms:W3CDTF">2023-03-28T21:07:00Z</dcterms:created>
  <dcterms:modified xsi:type="dcterms:W3CDTF">2023-04-23T20:12:00Z</dcterms:modified>
</cp:coreProperties>
</file>