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9h97dos4g4sg" w:id="0"/>
      <w:bookmarkEnd w:id="0"/>
      <w:r w:rsidDel="00000000" w:rsidR="00000000" w:rsidRPr="00000000">
        <w:rPr>
          <w:rtl w:val="0"/>
        </w:rPr>
      </w:r>
    </w:p>
    <w:p w:rsidR="00000000" w:rsidDel="00000000" w:rsidP="00000000" w:rsidRDefault="00000000" w:rsidRPr="00000000" w14:paraId="00000002">
      <w:pPr>
        <w:pStyle w:val="Title"/>
        <w:rPr/>
      </w:pPr>
      <w:bookmarkStart w:colFirst="0" w:colLast="0" w:name="_1dwzhhe432od" w:id="1"/>
      <w:bookmarkEnd w:id="1"/>
      <w:r w:rsidDel="00000000" w:rsidR="00000000" w:rsidRPr="00000000">
        <w:rPr>
          <w:rtl w:val="0"/>
        </w:rPr>
        <w:t xml:space="preserve">Critically evaluate the nature and extent of offending and if the impact of early intervention can help to curve offending</w:t>
      </w:r>
    </w:p>
    <w:p w:rsidR="00000000" w:rsidDel="00000000" w:rsidP="00000000" w:rsidRDefault="00000000" w:rsidRPr="00000000" w14:paraId="00000003">
      <w:pPr>
        <w:rPr>
          <w:sz w:val="20"/>
          <w:szCs w:val="20"/>
        </w:rPr>
      </w:pPr>
      <w:r w:rsidDel="00000000" w:rsidR="00000000" w:rsidRPr="00000000">
        <w:rPr>
          <w:rtl w:val="0"/>
        </w:rPr>
      </w:r>
    </w:p>
    <w:p w:rsidR="00000000" w:rsidDel="00000000" w:rsidP="00000000" w:rsidRDefault="00000000" w:rsidRPr="00000000" w14:paraId="00000004">
      <w:pPr>
        <w:rPr>
          <w:sz w:val="20"/>
          <w:szCs w:val="20"/>
        </w:rPr>
      </w:pPr>
      <w:r w:rsidDel="00000000" w:rsidR="00000000" w:rsidRPr="00000000">
        <w:rPr>
          <w:rtl w:val="0"/>
        </w:rPr>
      </w:r>
    </w:p>
    <w:p w:rsidR="00000000" w:rsidDel="00000000" w:rsidP="00000000" w:rsidRDefault="00000000" w:rsidRPr="00000000" w14:paraId="00000005">
      <w:pPr>
        <w:rPr>
          <w:sz w:val="20"/>
          <w:szCs w:val="20"/>
        </w:rPr>
      </w:pPr>
      <w:r w:rsidDel="00000000" w:rsidR="00000000" w:rsidRPr="00000000">
        <w:rPr>
          <w:rtl w:val="0"/>
        </w:rPr>
      </w:r>
    </w:p>
    <w:p w:rsidR="00000000" w:rsidDel="00000000" w:rsidP="00000000" w:rsidRDefault="00000000" w:rsidRPr="00000000" w14:paraId="00000006">
      <w:pPr>
        <w:rPr>
          <w:sz w:val="20"/>
          <w:szCs w:val="20"/>
        </w:rPr>
      </w:pPr>
      <w:r w:rsidDel="00000000" w:rsidR="00000000" w:rsidRPr="00000000">
        <w:rPr>
          <w:rtl w:val="0"/>
        </w:rPr>
      </w:r>
    </w:p>
    <w:p w:rsidR="00000000" w:rsidDel="00000000" w:rsidP="00000000" w:rsidRDefault="00000000" w:rsidRPr="00000000" w14:paraId="00000007">
      <w:pPr>
        <w:rPr>
          <w:sz w:val="20"/>
          <w:szCs w:val="20"/>
        </w:rPr>
      </w:pPr>
      <w:r w:rsidDel="00000000" w:rsidR="00000000" w:rsidRPr="00000000">
        <w:rPr>
          <w:rtl w:val="0"/>
        </w:rPr>
      </w:r>
    </w:p>
    <w:p w:rsidR="00000000" w:rsidDel="00000000" w:rsidP="00000000" w:rsidRDefault="00000000" w:rsidRPr="00000000" w14:paraId="00000008">
      <w:pPr>
        <w:rPr>
          <w:sz w:val="20"/>
          <w:szCs w:val="20"/>
        </w:rPr>
      </w:pPr>
      <w:r w:rsidDel="00000000" w:rsidR="00000000" w:rsidRPr="00000000">
        <w:rPr>
          <w:rtl w:val="0"/>
        </w:rPr>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sz w:val="20"/>
          <w:szCs w:val="20"/>
        </w:rPr>
      </w:pP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rtl w:val="0"/>
        </w:rPr>
      </w:r>
    </w:p>
    <w:p w:rsidR="00000000" w:rsidDel="00000000" w:rsidP="00000000" w:rsidRDefault="00000000" w:rsidRPr="00000000" w14:paraId="0000000D">
      <w:pPr>
        <w:rPr>
          <w:sz w:val="20"/>
          <w:szCs w:val="20"/>
        </w:rPr>
      </w:pPr>
      <w:r w:rsidDel="00000000" w:rsidR="00000000" w:rsidRPr="00000000">
        <w:rPr>
          <w:rtl w:val="0"/>
        </w:rPr>
      </w:r>
    </w:p>
    <w:p w:rsidR="00000000" w:rsidDel="00000000" w:rsidP="00000000" w:rsidRDefault="00000000" w:rsidRPr="00000000" w14:paraId="0000000E">
      <w:pPr>
        <w:rPr>
          <w:sz w:val="20"/>
          <w:szCs w:val="20"/>
        </w:rPr>
      </w:pP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rtl w:val="0"/>
        </w:rPr>
      </w:r>
    </w:p>
    <w:p w:rsidR="00000000" w:rsidDel="00000000" w:rsidP="00000000" w:rsidRDefault="00000000" w:rsidRPr="00000000" w14:paraId="00000013">
      <w:pPr>
        <w:rPr>
          <w:sz w:val="20"/>
          <w:szCs w:val="20"/>
        </w:rPr>
      </w:pPr>
      <w:r w:rsidDel="00000000" w:rsidR="00000000" w:rsidRPr="00000000">
        <w:rPr>
          <w:rtl w:val="0"/>
        </w:rPr>
      </w:r>
    </w:p>
    <w:p w:rsidR="00000000" w:rsidDel="00000000" w:rsidP="00000000" w:rsidRDefault="00000000" w:rsidRPr="00000000" w14:paraId="00000014">
      <w:pPr>
        <w:rPr>
          <w:sz w:val="20"/>
          <w:szCs w:val="20"/>
        </w:rPr>
      </w:pPr>
      <w:r w:rsidDel="00000000" w:rsidR="00000000" w:rsidRPr="00000000">
        <w:rPr>
          <w:rtl w:val="0"/>
        </w:rPr>
      </w:r>
    </w:p>
    <w:p w:rsidR="00000000" w:rsidDel="00000000" w:rsidP="00000000" w:rsidRDefault="00000000" w:rsidRPr="00000000" w14:paraId="00000015">
      <w:pPr>
        <w:rPr>
          <w:sz w:val="20"/>
          <w:szCs w:val="20"/>
        </w:rPr>
      </w:pPr>
      <w:r w:rsidDel="00000000" w:rsidR="00000000" w:rsidRPr="00000000">
        <w:rPr>
          <w:rtl w:val="0"/>
        </w:rPr>
      </w:r>
    </w:p>
    <w:p w:rsidR="00000000" w:rsidDel="00000000" w:rsidP="00000000" w:rsidRDefault="00000000" w:rsidRPr="00000000" w14:paraId="00000016">
      <w:pPr>
        <w:rPr>
          <w:sz w:val="20"/>
          <w:szCs w:val="20"/>
        </w:rPr>
      </w:pPr>
      <w:r w:rsidDel="00000000" w:rsidR="00000000" w:rsidRPr="00000000">
        <w:rPr>
          <w:rtl w:val="0"/>
        </w:rPr>
      </w:r>
    </w:p>
    <w:p w:rsidR="00000000" w:rsidDel="00000000" w:rsidP="00000000" w:rsidRDefault="00000000" w:rsidRPr="00000000" w14:paraId="00000017">
      <w:pPr>
        <w:rPr>
          <w:sz w:val="20"/>
          <w:szCs w:val="20"/>
        </w:rPr>
      </w:pP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rtl w:val="0"/>
        </w:rPr>
      </w:r>
    </w:p>
    <w:p w:rsidR="00000000" w:rsidDel="00000000" w:rsidP="00000000" w:rsidRDefault="00000000" w:rsidRPr="00000000" w14:paraId="0000001A">
      <w:pPr>
        <w:rPr>
          <w:sz w:val="20"/>
          <w:szCs w:val="20"/>
        </w:rPr>
      </w:pPr>
      <w:r w:rsidDel="00000000" w:rsidR="00000000" w:rsidRPr="00000000">
        <w:rPr>
          <w:rtl w:val="0"/>
        </w:rPr>
      </w:r>
    </w:p>
    <w:p w:rsidR="00000000" w:rsidDel="00000000" w:rsidP="00000000" w:rsidRDefault="00000000" w:rsidRPr="00000000" w14:paraId="0000001B">
      <w:pPr>
        <w:rPr>
          <w:sz w:val="20"/>
          <w:szCs w:val="20"/>
        </w:rPr>
      </w:pPr>
      <w:r w:rsidDel="00000000" w:rsidR="00000000" w:rsidRPr="00000000">
        <w:rPr>
          <w:rtl w:val="0"/>
        </w:rPr>
      </w:r>
    </w:p>
    <w:p w:rsidR="00000000" w:rsidDel="00000000" w:rsidP="00000000" w:rsidRDefault="00000000" w:rsidRPr="00000000" w14:paraId="0000001C">
      <w:pPr>
        <w:rPr>
          <w:sz w:val="20"/>
          <w:szCs w:val="20"/>
        </w:rPr>
      </w:pPr>
      <w:r w:rsidDel="00000000" w:rsidR="00000000" w:rsidRPr="00000000">
        <w:rPr>
          <w:rtl w:val="0"/>
        </w:rPr>
      </w:r>
    </w:p>
    <w:p w:rsidR="00000000" w:rsidDel="00000000" w:rsidP="00000000" w:rsidRDefault="00000000" w:rsidRPr="00000000" w14:paraId="0000001D">
      <w:pPr>
        <w:rPr>
          <w:sz w:val="20"/>
          <w:szCs w:val="20"/>
        </w:rPr>
      </w:pPr>
      <w:r w:rsidDel="00000000" w:rsidR="00000000" w:rsidRPr="00000000">
        <w:rPr>
          <w:rtl w:val="0"/>
        </w:rPr>
      </w:r>
    </w:p>
    <w:p w:rsidR="00000000" w:rsidDel="00000000" w:rsidP="00000000" w:rsidRDefault="00000000" w:rsidRPr="00000000" w14:paraId="0000001E">
      <w:pPr>
        <w:rPr>
          <w:sz w:val="20"/>
          <w:szCs w:val="20"/>
        </w:rPr>
      </w:pPr>
      <w:r w:rsidDel="00000000" w:rsidR="00000000" w:rsidRPr="00000000">
        <w:rPr>
          <w:rtl w:val="0"/>
        </w:rPr>
      </w:r>
    </w:p>
    <w:p w:rsidR="00000000" w:rsidDel="00000000" w:rsidP="00000000" w:rsidRDefault="00000000" w:rsidRPr="00000000" w14:paraId="0000001F">
      <w:pPr>
        <w:rPr>
          <w:sz w:val="20"/>
          <w:szCs w:val="20"/>
        </w:rPr>
      </w:pPr>
      <w:r w:rsidDel="00000000" w:rsidR="00000000" w:rsidRPr="00000000">
        <w:rPr>
          <w:rtl w:val="0"/>
        </w:rPr>
      </w:r>
    </w:p>
    <w:p w:rsidR="00000000" w:rsidDel="00000000" w:rsidP="00000000" w:rsidRDefault="00000000" w:rsidRPr="00000000" w14:paraId="00000020">
      <w:pPr>
        <w:rPr>
          <w:sz w:val="20"/>
          <w:szCs w:val="20"/>
        </w:rPr>
      </w:pPr>
      <w:r w:rsidDel="00000000" w:rsidR="00000000" w:rsidRPr="00000000">
        <w:rPr>
          <w:rtl w:val="0"/>
        </w:rPr>
      </w:r>
    </w:p>
    <w:p w:rsidR="00000000" w:rsidDel="00000000" w:rsidP="00000000" w:rsidRDefault="00000000" w:rsidRPr="00000000" w14:paraId="00000021">
      <w:pPr>
        <w:rPr>
          <w:sz w:val="20"/>
          <w:szCs w:val="20"/>
        </w:rPr>
      </w:pPr>
      <w:r w:rsidDel="00000000" w:rsidR="00000000" w:rsidRPr="00000000">
        <w:rPr>
          <w:rtl w:val="0"/>
        </w:rPr>
      </w:r>
    </w:p>
    <w:p w:rsidR="00000000" w:rsidDel="00000000" w:rsidP="00000000" w:rsidRDefault="00000000" w:rsidRPr="00000000" w14:paraId="00000022">
      <w:pPr>
        <w:rPr>
          <w:sz w:val="20"/>
          <w:szCs w:val="20"/>
        </w:rPr>
      </w:pPr>
      <w:r w:rsidDel="00000000" w:rsidR="00000000" w:rsidRPr="00000000">
        <w:rPr>
          <w:rtl w:val="0"/>
        </w:rPr>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rPr>
          <w:sz w:val="20"/>
          <w:szCs w:val="20"/>
        </w:rPr>
      </w:pPr>
      <w:r w:rsidDel="00000000" w:rsidR="00000000" w:rsidRPr="00000000">
        <w:rPr>
          <w:rtl w:val="0"/>
        </w:rPr>
      </w:r>
    </w:p>
    <w:p w:rsidR="00000000" w:rsidDel="00000000" w:rsidP="00000000" w:rsidRDefault="00000000" w:rsidRPr="00000000" w14:paraId="00000025">
      <w:pPr>
        <w:rPr>
          <w:sz w:val="20"/>
          <w:szCs w:val="20"/>
        </w:rPr>
      </w:pPr>
      <w:r w:rsidDel="00000000" w:rsidR="00000000" w:rsidRPr="00000000">
        <w:rPr>
          <w:rtl w:val="0"/>
        </w:rPr>
      </w:r>
    </w:p>
    <w:p w:rsidR="00000000" w:rsidDel="00000000" w:rsidP="00000000" w:rsidRDefault="00000000" w:rsidRPr="00000000" w14:paraId="00000026">
      <w:pPr>
        <w:rPr>
          <w:sz w:val="20"/>
          <w:szCs w:val="20"/>
        </w:rPr>
      </w:pPr>
      <w:r w:rsidDel="00000000" w:rsidR="00000000" w:rsidRPr="00000000">
        <w:rPr>
          <w:rtl w:val="0"/>
        </w:rPr>
      </w:r>
    </w:p>
    <w:p w:rsidR="00000000" w:rsidDel="00000000" w:rsidP="00000000" w:rsidRDefault="00000000" w:rsidRPr="00000000" w14:paraId="00000027">
      <w:pPr>
        <w:rPr>
          <w:sz w:val="20"/>
          <w:szCs w:val="20"/>
        </w:rPr>
      </w:pPr>
      <w:r w:rsidDel="00000000" w:rsidR="00000000" w:rsidRPr="00000000">
        <w:rPr>
          <w:rtl w:val="0"/>
        </w:rPr>
      </w:r>
    </w:p>
    <w:p w:rsidR="00000000" w:rsidDel="00000000" w:rsidP="00000000" w:rsidRDefault="00000000" w:rsidRPr="00000000" w14:paraId="00000028">
      <w:pPr>
        <w:rPr>
          <w:sz w:val="20"/>
          <w:szCs w:val="20"/>
        </w:rPr>
      </w:pPr>
      <w:r w:rsidDel="00000000" w:rsidR="00000000" w:rsidRPr="00000000">
        <w:rPr>
          <w:rtl w:val="0"/>
        </w:rPr>
      </w:r>
    </w:p>
    <w:p w:rsidR="00000000" w:rsidDel="00000000" w:rsidP="00000000" w:rsidRDefault="00000000" w:rsidRPr="00000000" w14:paraId="00000029">
      <w:pPr>
        <w:spacing w:line="480" w:lineRule="auto"/>
        <w:rPr>
          <w:sz w:val="20"/>
          <w:szCs w:val="20"/>
        </w:rPr>
      </w:pPr>
      <w:r w:rsidDel="00000000" w:rsidR="00000000" w:rsidRPr="00000000">
        <w:rPr>
          <w:rtl w:val="0"/>
        </w:rPr>
      </w:r>
    </w:p>
    <w:p w:rsidR="00000000" w:rsidDel="00000000" w:rsidP="00000000" w:rsidRDefault="00000000" w:rsidRPr="00000000" w14:paraId="0000002A">
      <w:pPr>
        <w:spacing w:line="480" w:lineRule="auto"/>
        <w:rPr>
          <w:sz w:val="20"/>
          <w:szCs w:val="20"/>
        </w:rPr>
      </w:pPr>
      <w:r w:rsidDel="00000000" w:rsidR="00000000" w:rsidRPr="00000000">
        <w:rPr>
          <w:sz w:val="20"/>
          <w:szCs w:val="20"/>
          <w:rtl w:val="0"/>
        </w:rPr>
        <w:t xml:space="preserve">For this essay, the title chosen is the evaluation of the nature and the extent of offending and how early intervention can help curve the offending of the victims. Through this essay, I will be focusing on the importance of early life and how that plays a major role in people’s future behavior depending on their background and the care the family offered. Moreover, I will be trying to bring statistics to show how early life can affect the future behavior of each individual. Furthermore, there are a lot of theories that debate if a criminal can be born or made depending on what kind of genes they inherit from their parents or theories which debate how love and negligence of the parents will shape the character of the child. Also, I will be talking about the effects early interventions can have on a child’s life and how they can influence the way they will think and act when they get older. It is important to understand the effectiveness of early and late interventions when it comes to offending as everybody has a completely different mindset. It will also be evaluated how effective the government is when it comes to rehabilitation and ways to prevent people from reoffending. </w:t>
      </w:r>
    </w:p>
    <w:p w:rsidR="00000000" w:rsidDel="00000000" w:rsidP="00000000" w:rsidRDefault="00000000" w:rsidRPr="00000000" w14:paraId="0000002B">
      <w:pPr>
        <w:spacing w:line="480" w:lineRule="auto"/>
        <w:rPr>
          <w:sz w:val="20"/>
          <w:szCs w:val="20"/>
        </w:rPr>
      </w:pPr>
      <w:r w:rsidDel="00000000" w:rsidR="00000000" w:rsidRPr="00000000">
        <w:rPr>
          <w:rtl w:val="0"/>
        </w:rPr>
      </w:r>
    </w:p>
    <w:p w:rsidR="00000000" w:rsidDel="00000000" w:rsidP="00000000" w:rsidRDefault="00000000" w:rsidRPr="00000000" w14:paraId="0000002C">
      <w:pPr>
        <w:spacing w:line="480" w:lineRule="auto"/>
        <w:rPr>
          <w:sz w:val="20"/>
          <w:szCs w:val="20"/>
        </w:rPr>
      </w:pPr>
      <w:r w:rsidDel="00000000" w:rsidR="00000000" w:rsidRPr="00000000">
        <w:rPr>
          <w:sz w:val="20"/>
          <w:szCs w:val="20"/>
          <w:rtl w:val="0"/>
        </w:rPr>
        <w:t xml:space="preserve">According to NSPCC 2021, it is hard to know how many children are being victims of abuse and neglect, especially because in most cases children might be too young to understand what is happening to them or they might be too scared or even ashamed to tell anyone what is happening to them. </w:t>
      </w:r>
    </w:p>
    <w:p w:rsidR="00000000" w:rsidDel="00000000" w:rsidP="00000000" w:rsidRDefault="00000000" w:rsidRPr="00000000" w14:paraId="0000002D">
      <w:pPr>
        <w:spacing w:line="480" w:lineRule="auto"/>
        <w:rPr>
          <w:sz w:val="20"/>
          <w:szCs w:val="20"/>
        </w:rPr>
      </w:pPr>
      <w:r w:rsidDel="00000000" w:rsidR="00000000" w:rsidRPr="00000000">
        <w:rPr>
          <w:rtl w:val="0"/>
        </w:rPr>
      </w:r>
    </w:p>
    <w:p w:rsidR="00000000" w:rsidDel="00000000" w:rsidP="00000000" w:rsidRDefault="00000000" w:rsidRPr="00000000" w14:paraId="0000002E">
      <w:pPr>
        <w:spacing w:line="480" w:lineRule="auto"/>
        <w:rPr>
          <w:sz w:val="20"/>
          <w:szCs w:val="20"/>
        </w:rPr>
      </w:pPr>
      <w:r w:rsidDel="00000000" w:rsidR="00000000" w:rsidRPr="00000000">
        <w:rPr>
          <w:sz w:val="20"/>
          <w:szCs w:val="20"/>
          <w:rtl w:val="0"/>
        </w:rPr>
        <w:t xml:space="preserve">As time passed by, many saints have been trying to come up with theories that can define criminality and allow people to spot them out of a crowd much easier than waiting for them to commit a crime first. It is to be known that not all theories are 100 percent accurate and only comply with defining criminality to a certain extent because everybody is built differently and not one person is the same. In accordance with Dan Okada 2015, although isolated criminology theories have provided empirical insight into the important factors, no single theory can explain all types of crime or all variations of crime.</w:t>
      </w:r>
    </w:p>
    <w:p w:rsidR="00000000" w:rsidDel="00000000" w:rsidP="00000000" w:rsidRDefault="00000000" w:rsidRPr="00000000" w14:paraId="0000002F">
      <w:pPr>
        <w:spacing w:line="480" w:lineRule="auto"/>
        <w:rPr>
          <w:b w:val="1"/>
          <w:sz w:val="20"/>
          <w:szCs w:val="20"/>
        </w:rPr>
      </w:pPr>
      <w:r w:rsidDel="00000000" w:rsidR="00000000" w:rsidRPr="00000000">
        <w:rPr>
          <w:rtl w:val="0"/>
        </w:rPr>
      </w:r>
    </w:p>
    <w:p w:rsidR="00000000" w:rsidDel="00000000" w:rsidP="00000000" w:rsidRDefault="00000000" w:rsidRPr="00000000" w14:paraId="00000030">
      <w:pPr>
        <w:spacing w:line="480" w:lineRule="auto"/>
        <w:rPr>
          <w:sz w:val="20"/>
          <w:szCs w:val="20"/>
        </w:rPr>
      </w:pPr>
      <w:r w:rsidDel="00000000" w:rsidR="00000000" w:rsidRPr="00000000">
        <w:rPr>
          <w:sz w:val="20"/>
          <w:szCs w:val="20"/>
          <w:rtl w:val="0"/>
        </w:rPr>
        <w:t xml:space="preserve">So that scientists can have a better understanding of the human mind and how it works they have managed to come up with psychological theories which help them understand the mind of the offender and why it works the way it does. Three main psychological theories define how the mind of the offender works. All three theories are different and most importantly focus on different aspects of the offender’s past life or mind and they are psychodynamic theory, behavioral theory, and cognitive theory. </w:t>
      </w:r>
    </w:p>
    <w:p w:rsidR="00000000" w:rsidDel="00000000" w:rsidP="00000000" w:rsidRDefault="00000000" w:rsidRPr="00000000" w14:paraId="00000031">
      <w:pPr>
        <w:spacing w:line="480" w:lineRule="auto"/>
        <w:rPr>
          <w:sz w:val="20"/>
          <w:szCs w:val="20"/>
        </w:rPr>
      </w:pPr>
      <w:r w:rsidDel="00000000" w:rsidR="00000000" w:rsidRPr="00000000">
        <w:rPr>
          <w:rtl w:val="0"/>
        </w:rPr>
      </w:r>
    </w:p>
    <w:p w:rsidR="00000000" w:rsidDel="00000000" w:rsidP="00000000" w:rsidRDefault="00000000" w:rsidRPr="00000000" w14:paraId="00000032">
      <w:pPr>
        <w:spacing w:line="480" w:lineRule="auto"/>
        <w:rPr>
          <w:sz w:val="20"/>
          <w:szCs w:val="20"/>
        </w:rPr>
      </w:pPr>
      <w:r w:rsidDel="00000000" w:rsidR="00000000" w:rsidRPr="00000000">
        <w:rPr>
          <w:sz w:val="20"/>
          <w:szCs w:val="20"/>
          <w:rtl w:val="0"/>
        </w:rPr>
        <w:t xml:space="preserve">This theory has been created by the noted psychologist Sigmund Freud, he has discovered that each individual has instinctual drives (id)  that demand gratification. Moral and ethical codes (superego) regulate these drives, adults will later develop a rational personality (ego) that mediates between id and superego. Based on this information criminal behavior is seen as a failure of the superego.</w:t>
      </w:r>
    </w:p>
    <w:p w:rsidR="00000000" w:rsidDel="00000000" w:rsidP="00000000" w:rsidRDefault="00000000" w:rsidRPr="00000000" w14:paraId="00000033">
      <w:pPr>
        <w:spacing w:line="480" w:lineRule="auto"/>
        <w:rPr>
          <w:sz w:val="20"/>
          <w:szCs w:val="20"/>
        </w:rPr>
      </w:pPr>
      <w:r w:rsidDel="00000000" w:rsidR="00000000" w:rsidRPr="00000000">
        <w:rPr>
          <w:sz w:val="20"/>
          <w:szCs w:val="20"/>
          <w:rtl w:val="0"/>
        </w:rPr>
        <w:t xml:space="preserve">The psychodynamic theory sees criminal behavior as a conflict between the id, superego, and ego, a conflict that leads to people developing problematic behaviors. Point Park University 2021</w:t>
      </w:r>
    </w:p>
    <w:p w:rsidR="00000000" w:rsidDel="00000000" w:rsidP="00000000" w:rsidRDefault="00000000" w:rsidRPr="00000000" w14:paraId="00000034">
      <w:pPr>
        <w:spacing w:line="480" w:lineRule="auto"/>
        <w:rPr>
          <w:sz w:val="20"/>
          <w:szCs w:val="20"/>
        </w:rPr>
      </w:pPr>
      <w:r w:rsidDel="00000000" w:rsidR="00000000" w:rsidRPr="00000000">
        <w:rPr>
          <w:rtl w:val="0"/>
        </w:rPr>
      </w:r>
    </w:p>
    <w:p w:rsidR="00000000" w:rsidDel="00000000" w:rsidP="00000000" w:rsidRDefault="00000000" w:rsidRPr="00000000" w14:paraId="00000035">
      <w:pPr>
        <w:spacing w:line="480" w:lineRule="auto"/>
        <w:rPr>
          <w:sz w:val="20"/>
          <w:szCs w:val="20"/>
        </w:rPr>
      </w:pPr>
      <w:r w:rsidDel="00000000" w:rsidR="00000000" w:rsidRPr="00000000">
        <w:rPr>
          <w:sz w:val="20"/>
          <w:szCs w:val="20"/>
          <w:rtl w:val="0"/>
        </w:rPr>
        <w:t xml:space="preserve">This behavioral theory revolves around the idea that human behavior develops through their experience. This theory focuses on the idea that people will develop their behavior depending on the reactions they get from the people around them. This theory is learned and reinforced by a reward and punishment system where people around them will act differently depending on what they are doing. Moreover, this theory has proven that young adults will develop their behavior depending on what they are observing from the environment they live in and their families. Point Park University 2021</w:t>
      </w:r>
    </w:p>
    <w:p w:rsidR="00000000" w:rsidDel="00000000" w:rsidP="00000000" w:rsidRDefault="00000000" w:rsidRPr="00000000" w14:paraId="00000036">
      <w:pPr>
        <w:spacing w:line="480" w:lineRule="auto"/>
        <w:rPr>
          <w:sz w:val="20"/>
          <w:szCs w:val="20"/>
        </w:rPr>
      </w:pPr>
      <w:r w:rsidDel="00000000" w:rsidR="00000000" w:rsidRPr="00000000">
        <w:rPr>
          <w:rtl w:val="0"/>
        </w:rPr>
      </w:r>
    </w:p>
    <w:p w:rsidR="00000000" w:rsidDel="00000000" w:rsidP="00000000" w:rsidRDefault="00000000" w:rsidRPr="00000000" w14:paraId="00000037">
      <w:pPr>
        <w:spacing w:line="480" w:lineRule="auto"/>
        <w:rPr>
          <w:sz w:val="20"/>
          <w:szCs w:val="20"/>
        </w:rPr>
      </w:pPr>
      <w:r w:rsidDel="00000000" w:rsidR="00000000" w:rsidRPr="00000000">
        <w:rPr>
          <w:sz w:val="20"/>
          <w:szCs w:val="20"/>
          <w:rtl w:val="0"/>
        </w:rPr>
        <w:t xml:space="preserve">Cognitive theory focuses on how people perceive the world and how their perception governs the way their act. Most cognitive theories break down the process into three levels which are pre-conventional level, conventional level, and post-conventional level. Each level will have different perceptions of the world and especially different perceptions of the way they will react during different actions. </w:t>
      </w:r>
    </w:p>
    <w:p w:rsidR="00000000" w:rsidDel="00000000" w:rsidP="00000000" w:rsidRDefault="00000000" w:rsidRPr="00000000" w14:paraId="00000038">
      <w:pPr>
        <w:spacing w:line="480" w:lineRule="auto"/>
        <w:rPr>
          <w:sz w:val="20"/>
          <w:szCs w:val="20"/>
        </w:rPr>
      </w:pPr>
      <w:r w:rsidDel="00000000" w:rsidR="00000000" w:rsidRPr="00000000">
        <w:rPr>
          <w:rtl w:val="0"/>
        </w:rPr>
      </w:r>
    </w:p>
    <w:p w:rsidR="00000000" w:rsidDel="00000000" w:rsidP="00000000" w:rsidRDefault="00000000" w:rsidRPr="00000000" w14:paraId="00000039">
      <w:pPr>
        <w:spacing w:line="480" w:lineRule="auto"/>
        <w:rPr>
          <w:sz w:val="20"/>
          <w:szCs w:val="20"/>
        </w:rPr>
      </w:pPr>
      <w:r w:rsidDel="00000000" w:rsidR="00000000" w:rsidRPr="00000000">
        <w:rPr>
          <w:sz w:val="20"/>
          <w:szCs w:val="20"/>
          <w:rtl w:val="0"/>
        </w:rPr>
        <w:t xml:space="preserve">The pre-conventional level refers to children and how they learn the consequences of their actions all by themselves. The cognitive level is the next level after pre-conventional which involves teens and young adults who begin to base their behavior depending on society views and people’s expectations. The last level of this theory is a post-conventional theory which involves people over 20 and explains how their focus shifts to judging the moral worth of societal values and rules but most importantly how they relate to values of liberty and human rights. Theories argue that in an area of crime, criminals do not develop moral judgment beyond a pre-conventional level which can be a cause of poor education and criminal activity observed from their families. Point Park University 2021</w:t>
      </w:r>
    </w:p>
    <w:p w:rsidR="00000000" w:rsidDel="00000000" w:rsidP="00000000" w:rsidRDefault="00000000" w:rsidRPr="00000000" w14:paraId="0000003A">
      <w:pPr>
        <w:spacing w:line="480" w:lineRule="auto"/>
        <w:rPr>
          <w:sz w:val="20"/>
          <w:szCs w:val="20"/>
        </w:rPr>
      </w:pPr>
      <w:r w:rsidDel="00000000" w:rsidR="00000000" w:rsidRPr="00000000">
        <w:rPr>
          <w:rtl w:val="0"/>
        </w:rPr>
      </w:r>
    </w:p>
    <w:p w:rsidR="00000000" w:rsidDel="00000000" w:rsidP="00000000" w:rsidRDefault="00000000" w:rsidRPr="00000000" w14:paraId="0000003B">
      <w:pPr>
        <w:spacing w:line="480" w:lineRule="auto"/>
        <w:rPr>
          <w:sz w:val="20"/>
          <w:szCs w:val="20"/>
        </w:rPr>
      </w:pPr>
      <w:r w:rsidDel="00000000" w:rsidR="00000000" w:rsidRPr="00000000">
        <w:rPr>
          <w:sz w:val="20"/>
          <w:szCs w:val="20"/>
          <w:rtl w:val="0"/>
        </w:rPr>
        <w:t xml:space="preserve">When it comes to criminality and offenders there have been many theories in the palace which have been used across time to establish the character of a criminal. One of the most popular theories that have been used in the past is Lambroso’s physical theory which sustains that criminals have a specific look and when it comes to face shape, height, and body structure. As stated by History Extra 2015, Lombroso believed that criminality was inherited and that offenders could be defined by their physical defects. A good example used by Lambroso is that this could be defined by expressive faces, their dexterity, and small eyes. </w:t>
      </w:r>
    </w:p>
    <w:p w:rsidR="00000000" w:rsidDel="00000000" w:rsidP="00000000" w:rsidRDefault="00000000" w:rsidRPr="00000000" w14:paraId="0000003C">
      <w:pPr>
        <w:spacing w:line="480" w:lineRule="auto"/>
        <w:rPr>
          <w:sz w:val="20"/>
          <w:szCs w:val="20"/>
        </w:rPr>
      </w:pPr>
      <w:r w:rsidDel="00000000" w:rsidR="00000000" w:rsidRPr="00000000">
        <w:rPr>
          <w:rtl w:val="0"/>
        </w:rPr>
      </w:r>
    </w:p>
    <w:p w:rsidR="00000000" w:rsidDel="00000000" w:rsidP="00000000" w:rsidRDefault="00000000" w:rsidRPr="00000000" w14:paraId="0000003D">
      <w:pPr>
        <w:spacing w:line="480" w:lineRule="auto"/>
        <w:rPr>
          <w:sz w:val="20"/>
          <w:szCs w:val="20"/>
        </w:rPr>
      </w:pPr>
      <w:r w:rsidDel="00000000" w:rsidR="00000000" w:rsidRPr="00000000">
        <w:rPr>
          <w:sz w:val="20"/>
          <w:szCs w:val="20"/>
          <w:rtl w:val="0"/>
        </w:rPr>
        <w:t xml:space="preserve">Looking into these theories it can be seen that they all have a different view about criminality and offers as they all focus on different aspects of an offender. When it comes to psychological theories, most of them are being influenced by their past such as parents, the area where they grew up, and whether or not they have been neglected and abused when they were young.  As all psychological theories are based on past trauma caused by different aspects of their life, it can be said that early intervention can help children have a normal life and not be at such risk of becoming offenders in the future as Early Intervention Foundation 2021 employees. Early intervention is an effective way to prevent and support children and young people who are at risk of poor outcomes. Early intervention helps prevent children or young adults from committing offenses that can be caused by troubled backgrounds of abuse and neglect from their parents, which also will help them develop skills and prepare people for adult life.</w:t>
      </w:r>
    </w:p>
    <w:p w:rsidR="00000000" w:rsidDel="00000000" w:rsidP="00000000" w:rsidRDefault="00000000" w:rsidRPr="00000000" w14:paraId="0000003E">
      <w:pPr>
        <w:spacing w:line="480" w:lineRule="auto"/>
        <w:rPr>
          <w:sz w:val="20"/>
          <w:szCs w:val="20"/>
        </w:rPr>
      </w:pPr>
      <w:r w:rsidDel="00000000" w:rsidR="00000000" w:rsidRPr="00000000">
        <w:rPr>
          <w:rtl w:val="0"/>
        </w:rPr>
      </w:r>
    </w:p>
    <w:p w:rsidR="00000000" w:rsidDel="00000000" w:rsidP="00000000" w:rsidRDefault="00000000" w:rsidRPr="00000000" w14:paraId="0000003F">
      <w:pPr>
        <w:spacing w:line="480" w:lineRule="auto"/>
        <w:rPr>
          <w:sz w:val="20"/>
          <w:szCs w:val="20"/>
        </w:rPr>
      </w:pPr>
      <w:r w:rsidDel="00000000" w:rsidR="00000000" w:rsidRPr="00000000">
        <w:rPr>
          <w:sz w:val="20"/>
          <w:szCs w:val="20"/>
          <w:rtl w:val="0"/>
        </w:rPr>
        <w:t xml:space="preserve">In Lombroso's theory, he is assuming that criminals are being born due to the physical features they receive from their parents. Lombroso's vision is that people with certain physical features are born criminals and that they can not decide for or against a crime but they act completely unfree and determined. Lombroso's concept of “born criminal” has only been introduced in his third edition where he estimates that 40 percent of all criminals can relate to his theory. In later editions, he drops his proportions to 33 percent which implies that he finally realized that his theory was only relating to a small group of people. In one of his latest publications, he deviates from strict biological determinism and gives social environmental conditions a share in the explanation of why people commit crimes or re-offend. Christian Wickert 2020</w:t>
      </w:r>
    </w:p>
    <w:p w:rsidR="00000000" w:rsidDel="00000000" w:rsidP="00000000" w:rsidRDefault="00000000" w:rsidRPr="00000000" w14:paraId="00000040">
      <w:pPr>
        <w:spacing w:line="480" w:lineRule="auto"/>
        <w:rPr>
          <w:sz w:val="20"/>
          <w:szCs w:val="20"/>
        </w:rPr>
      </w:pPr>
      <w:r w:rsidDel="00000000" w:rsidR="00000000" w:rsidRPr="00000000">
        <w:rPr>
          <w:rtl w:val="0"/>
        </w:rPr>
      </w:r>
    </w:p>
    <w:p w:rsidR="00000000" w:rsidDel="00000000" w:rsidP="00000000" w:rsidRDefault="00000000" w:rsidRPr="00000000" w14:paraId="00000041">
      <w:pPr>
        <w:spacing w:line="480" w:lineRule="auto"/>
        <w:rPr>
          <w:sz w:val="20"/>
          <w:szCs w:val="20"/>
        </w:rPr>
      </w:pPr>
      <w:r w:rsidDel="00000000" w:rsidR="00000000" w:rsidRPr="00000000">
        <w:rPr>
          <w:sz w:val="20"/>
          <w:szCs w:val="20"/>
          <w:rtl w:val="0"/>
        </w:rPr>
        <w:t xml:space="preserve">Across the time there have been many theories in regards to why people choose to either do good or bad through their actions. As stated by the Mental Health Center 2019, childhood trauma chips away at the child’s stability and self-worth and in the majority of the cases staying with the child into their adulthood. Any trauma suffered during their childhood can severely affect their adult behavior such as trouble controlling emotions, heightened anxiety, and anger issues. However, this would not be the case if these children would have had a peaceful and loving environment to grow in.  </w:t>
      </w:r>
    </w:p>
    <w:p w:rsidR="00000000" w:rsidDel="00000000" w:rsidP="00000000" w:rsidRDefault="00000000" w:rsidRPr="00000000" w14:paraId="00000042">
      <w:pPr>
        <w:spacing w:line="480" w:lineRule="auto"/>
        <w:rPr>
          <w:sz w:val="20"/>
          <w:szCs w:val="20"/>
        </w:rPr>
      </w:pPr>
      <w:r w:rsidDel="00000000" w:rsidR="00000000" w:rsidRPr="00000000">
        <w:rPr>
          <w:rtl w:val="0"/>
        </w:rPr>
      </w:r>
    </w:p>
    <w:p w:rsidR="00000000" w:rsidDel="00000000" w:rsidP="00000000" w:rsidRDefault="00000000" w:rsidRPr="00000000" w14:paraId="00000043">
      <w:pPr>
        <w:spacing w:line="480" w:lineRule="auto"/>
        <w:rPr>
          <w:sz w:val="20"/>
          <w:szCs w:val="20"/>
        </w:rPr>
      </w:pPr>
      <w:r w:rsidDel="00000000" w:rsidR="00000000" w:rsidRPr="00000000">
        <w:rPr>
          <w:sz w:val="20"/>
          <w:szCs w:val="20"/>
          <w:rtl w:val="0"/>
        </w:rPr>
        <w:t xml:space="preserve">When talking about offenders and offending it is important to understand that there are a lot of factors that can cause a person to disobey the law. As stated by the National Institute of Justice 2001, child abuse and neglect increase the odds of future delicacy and adulty criminality by 29 percent. In 1994 scientists conducted a study to establish the effects of early life abuse and neglect will have on </w:t>
      </w:r>
      <w:r w:rsidDel="00000000" w:rsidR="00000000" w:rsidRPr="00000000">
        <w:rPr>
          <w:sz w:val="20"/>
          <w:szCs w:val="20"/>
          <w:rtl w:val="0"/>
        </w:rPr>
        <w:t xml:space="preserve">children. The study followed 1,575 cases from childhood through young adulthood comparing the arrest record of 908 children who have reportedly been abused in their childhood and 667 of which there was no record of abuse or neglect. At the end of the study, scientists have found out that being abused or neglected as a child increased the likelihood of arrest as a juvenile by 59 percent, 28 percent as an adult, and for a violent crime by 30 percent. </w:t>
      </w:r>
    </w:p>
    <w:p w:rsidR="00000000" w:rsidDel="00000000" w:rsidP="00000000" w:rsidRDefault="00000000" w:rsidRPr="00000000" w14:paraId="00000044">
      <w:pPr>
        <w:spacing w:line="480" w:lineRule="auto"/>
        <w:rPr>
          <w:sz w:val="20"/>
          <w:szCs w:val="20"/>
        </w:rPr>
      </w:pPr>
      <w:r w:rsidDel="00000000" w:rsidR="00000000" w:rsidRPr="00000000">
        <w:rPr>
          <w:sz w:val="20"/>
          <w:szCs w:val="20"/>
          <w:rtl w:val="0"/>
        </w:rPr>
        <w:t xml:space="preserve">These findings provide a clear result that the cycle of abuse is not just a hypothesis and that it predisposes the survivor to violence in later years. These findings bring us back to the behavioral theory which states that children will inherit their parent’s actions and behavior as they will believe this is the right kind of behavior in society. </w:t>
      </w:r>
    </w:p>
    <w:p w:rsidR="00000000" w:rsidDel="00000000" w:rsidP="00000000" w:rsidRDefault="00000000" w:rsidRPr="00000000" w14:paraId="00000045">
      <w:pPr>
        <w:spacing w:line="480" w:lineRule="auto"/>
        <w:rPr>
          <w:sz w:val="20"/>
          <w:szCs w:val="20"/>
        </w:rPr>
      </w:pPr>
      <w:r w:rsidDel="00000000" w:rsidR="00000000" w:rsidRPr="00000000">
        <w:rPr>
          <w:rtl w:val="0"/>
        </w:rPr>
      </w:r>
    </w:p>
    <w:p w:rsidR="00000000" w:rsidDel="00000000" w:rsidP="00000000" w:rsidRDefault="00000000" w:rsidRPr="00000000" w14:paraId="00000046">
      <w:pPr>
        <w:spacing w:line="480" w:lineRule="auto"/>
        <w:rPr>
          <w:sz w:val="20"/>
          <w:szCs w:val="20"/>
        </w:rPr>
      </w:pPr>
      <w:r w:rsidDel="00000000" w:rsidR="00000000" w:rsidRPr="00000000">
        <w:rPr>
          <w:sz w:val="20"/>
          <w:szCs w:val="20"/>
          <w:rtl w:val="0"/>
        </w:rPr>
        <w:t xml:space="preserve">In regards to childhood trauma, the Uk government and the Department of Education 2010 have put together a program which has as purpose the reduction and prevention of adulthood crimes. The Uk Government has come out with strategies for intervening early to prevent youth crime and anti-social behavior which will result in less serious crimes being committed when children turn into adults. So that the Government can curve offending, they came up with Multisystemic therapy which is an intense and individualized home-based therapy program designed to teach the child and the family different skills. Multisystemic therapy offers child skills training, parenting training, and measures aiming to reduce a young person’s association with deviant peers. This type of therapy is effective as it is not only focused on the problematic child but it also focuses on the cause of the problem so that they can ensure that parents will stop abusing and neglecting their children or perhaps resume committing criminal activity to get money.</w:t>
      </w:r>
    </w:p>
    <w:p w:rsidR="00000000" w:rsidDel="00000000" w:rsidP="00000000" w:rsidRDefault="00000000" w:rsidRPr="00000000" w14:paraId="00000047">
      <w:pPr>
        <w:spacing w:line="480" w:lineRule="auto"/>
        <w:rPr>
          <w:sz w:val="20"/>
          <w:szCs w:val="20"/>
        </w:rPr>
      </w:pPr>
      <w:r w:rsidDel="00000000" w:rsidR="00000000" w:rsidRPr="00000000">
        <w:rPr>
          <w:rtl w:val="0"/>
        </w:rPr>
      </w:r>
    </w:p>
    <w:p w:rsidR="00000000" w:rsidDel="00000000" w:rsidP="00000000" w:rsidRDefault="00000000" w:rsidRPr="00000000" w14:paraId="00000048">
      <w:pPr>
        <w:spacing w:line="480" w:lineRule="auto"/>
        <w:rPr>
          <w:sz w:val="20"/>
          <w:szCs w:val="20"/>
        </w:rPr>
      </w:pPr>
      <w:r w:rsidDel="00000000" w:rsidR="00000000" w:rsidRPr="00000000">
        <w:rPr>
          <w:sz w:val="20"/>
          <w:szCs w:val="20"/>
          <w:rtl w:val="0"/>
        </w:rPr>
        <w:t xml:space="preserve">As we live in a well-developed society there are plenty of opportunities and programs which are designed to prevent people from reoffending and potentially curve the offending path they were going on. </w:t>
      </w:r>
    </w:p>
    <w:p w:rsidR="00000000" w:rsidDel="00000000" w:rsidP="00000000" w:rsidRDefault="00000000" w:rsidRPr="00000000" w14:paraId="00000049">
      <w:pPr>
        <w:spacing w:line="480" w:lineRule="auto"/>
        <w:rPr>
          <w:sz w:val="20"/>
          <w:szCs w:val="20"/>
        </w:rPr>
      </w:pPr>
      <w:r w:rsidDel="00000000" w:rsidR="00000000" w:rsidRPr="00000000">
        <w:rPr>
          <w:sz w:val="20"/>
          <w:szCs w:val="20"/>
          <w:rtl w:val="0"/>
        </w:rPr>
        <w:t xml:space="preserve">For existing offenders in the UK, prisoners do try to offer rehabilitation facilities so that they will lower the rate of reoffending. While being in prison, inmates have access to different kinds of facilities that can improve their lives and even change them radically. </w:t>
      </w:r>
    </w:p>
    <w:p w:rsidR="00000000" w:rsidDel="00000000" w:rsidP="00000000" w:rsidRDefault="00000000" w:rsidRPr="00000000" w14:paraId="0000004A">
      <w:pPr>
        <w:spacing w:line="480" w:lineRule="auto"/>
        <w:rPr>
          <w:sz w:val="20"/>
          <w:szCs w:val="20"/>
        </w:rPr>
      </w:pPr>
      <w:r w:rsidDel="00000000" w:rsidR="00000000" w:rsidRPr="00000000">
        <w:rPr>
          <w:rtl w:val="0"/>
        </w:rPr>
      </w:r>
    </w:p>
    <w:p w:rsidR="00000000" w:rsidDel="00000000" w:rsidP="00000000" w:rsidRDefault="00000000" w:rsidRPr="00000000" w14:paraId="0000004B">
      <w:pPr>
        <w:spacing w:line="480" w:lineRule="auto"/>
        <w:rPr>
          <w:sz w:val="20"/>
          <w:szCs w:val="20"/>
        </w:rPr>
      </w:pPr>
      <w:r w:rsidDel="00000000" w:rsidR="00000000" w:rsidRPr="00000000">
        <w:rPr>
          <w:sz w:val="20"/>
          <w:szCs w:val="20"/>
          <w:rtl w:val="0"/>
        </w:rPr>
        <w:t xml:space="preserve">Even if prisons in the UK have different programs and facilities to prevent people from reoffending, this kind of environment is not healthy for all individuals and will only make the situation worse in most cases. The Guardian 2019 states that prisons are the least effective place to rehabilitate offenders and that it increases the likelihood of reoffending. Moreover, even if inmates have to work and take part in different activities while being in prison 47 percent of adults will be reoffending within one year of being released. Also, petty offenders have a higher chance of reoffending by 60 percent. These statistics show how even if people get the facilities they require to get on the right path they will still choose the wrong path as this is the kind of life they got used to. These statistics also emphasize how early intervention can make a difference in a child’s life because some of the people that get to prison are too deep into the crime cycle. Prison Reform Trust 2021. </w:t>
      </w:r>
    </w:p>
    <w:p w:rsidR="00000000" w:rsidDel="00000000" w:rsidP="00000000" w:rsidRDefault="00000000" w:rsidRPr="00000000" w14:paraId="0000004C">
      <w:pPr>
        <w:spacing w:line="480" w:lineRule="auto"/>
        <w:rPr>
          <w:sz w:val="20"/>
          <w:szCs w:val="20"/>
        </w:rPr>
      </w:pPr>
      <w:r w:rsidDel="00000000" w:rsidR="00000000" w:rsidRPr="00000000">
        <w:rPr>
          <w:rtl w:val="0"/>
        </w:rPr>
      </w:r>
    </w:p>
    <w:p w:rsidR="00000000" w:rsidDel="00000000" w:rsidP="00000000" w:rsidRDefault="00000000" w:rsidRPr="00000000" w14:paraId="0000004D">
      <w:pPr>
        <w:spacing w:line="480" w:lineRule="auto"/>
        <w:rPr>
          <w:b w:val="1"/>
          <w:sz w:val="20"/>
          <w:szCs w:val="20"/>
        </w:rPr>
      </w:pPr>
      <w:r w:rsidDel="00000000" w:rsidR="00000000" w:rsidRPr="00000000">
        <w:rPr>
          <w:sz w:val="20"/>
          <w:szCs w:val="20"/>
          <w:rtl w:val="0"/>
        </w:rPr>
        <w:t xml:space="preserve">According to the London Council 2013, outside prison, there are rehabilitation facilities for offenders and young offenders which are trying to tackle all drivers of offending such as drugs and alcohol, support with mental health needs, housing, social support, and employment support. The difference between this rehabilitation program and prison is that offenders are not incarcerated with other criminals in a small environment. Before custody, most prisoners do not have a settled accommodation or somewhere to go and might resume criminal activity so that they can acquire money to start their life back up. So that they can ensure they will curve offending, London Council will try their best to sort out accommodation for prisoners as it has been confirmed that giving this kind of facility to people will reduce the likelihood of reoffending by more than a fifth. </w:t>
      </w:r>
      <w:r w:rsidDel="00000000" w:rsidR="00000000" w:rsidRPr="00000000">
        <w:rPr>
          <w:rtl w:val="0"/>
        </w:rPr>
      </w:r>
    </w:p>
    <w:p w:rsidR="00000000" w:rsidDel="00000000" w:rsidP="00000000" w:rsidRDefault="00000000" w:rsidRPr="00000000" w14:paraId="0000004E">
      <w:pPr>
        <w:spacing w:line="480" w:lineRule="auto"/>
        <w:rPr>
          <w:b w:val="1"/>
          <w:sz w:val="20"/>
          <w:szCs w:val="20"/>
        </w:rPr>
      </w:pPr>
      <w:r w:rsidDel="00000000" w:rsidR="00000000" w:rsidRPr="00000000">
        <w:rPr>
          <w:rtl w:val="0"/>
        </w:rPr>
      </w:r>
    </w:p>
    <w:p w:rsidR="00000000" w:rsidDel="00000000" w:rsidP="00000000" w:rsidRDefault="00000000" w:rsidRPr="00000000" w14:paraId="0000004F">
      <w:pPr>
        <w:spacing w:line="480" w:lineRule="auto"/>
        <w:rPr>
          <w:sz w:val="20"/>
          <w:szCs w:val="20"/>
        </w:rPr>
      </w:pPr>
      <w:r w:rsidDel="00000000" w:rsidR="00000000" w:rsidRPr="00000000">
        <w:rPr>
          <w:sz w:val="20"/>
          <w:szCs w:val="20"/>
          <w:rtl w:val="0"/>
        </w:rPr>
        <w:t xml:space="preserve">There is much international evidence that criminals tend to be less educated than the rest of the population. In 1997 41 percent of inmates in the United States prisons had not completed high school. The correlation between poor education and criminality shows how people are resuming committing crimes so that they can get money. Moreover, 2.57 percent of UK men between the age of 21 and 25 with no education qualifications were in prison in 2001 compared to 0.3 percent of those with some qualification. Wiley Online Library 2014 has stated that there are several reasons to expect that an increase in education will lower crime. </w:t>
      </w:r>
    </w:p>
    <w:p w:rsidR="00000000" w:rsidDel="00000000" w:rsidP="00000000" w:rsidRDefault="00000000" w:rsidRPr="00000000" w14:paraId="00000050">
      <w:pPr>
        <w:spacing w:line="480" w:lineRule="auto"/>
        <w:rPr>
          <w:sz w:val="20"/>
          <w:szCs w:val="20"/>
        </w:rPr>
      </w:pPr>
      <w:r w:rsidDel="00000000" w:rsidR="00000000" w:rsidRPr="00000000">
        <w:rPr>
          <w:sz w:val="20"/>
          <w:szCs w:val="20"/>
          <w:rtl w:val="0"/>
        </w:rPr>
        <w:t xml:space="preserve">So that the Uk Government can help decrease crime their rehabilitation centers often offer education training and employment for offenders so that they will not have to go commit offenses to get money. As many offenders have a poor experience of stable employment, this kind of intervention will allow them to develop the necessary skills to have and keep a job as a money source.</w:t>
      </w:r>
    </w:p>
    <w:p w:rsidR="00000000" w:rsidDel="00000000" w:rsidP="00000000" w:rsidRDefault="00000000" w:rsidRPr="00000000" w14:paraId="00000051">
      <w:pPr>
        <w:spacing w:line="480" w:lineRule="auto"/>
        <w:rPr>
          <w:sz w:val="20"/>
          <w:szCs w:val="20"/>
        </w:rPr>
      </w:pPr>
      <w:r w:rsidDel="00000000" w:rsidR="00000000" w:rsidRPr="00000000">
        <w:rPr>
          <w:rtl w:val="0"/>
        </w:rPr>
      </w:r>
    </w:p>
    <w:p w:rsidR="00000000" w:rsidDel="00000000" w:rsidP="00000000" w:rsidRDefault="00000000" w:rsidRPr="00000000" w14:paraId="00000052">
      <w:pPr>
        <w:spacing w:line="480" w:lineRule="auto"/>
        <w:rPr>
          <w:sz w:val="20"/>
          <w:szCs w:val="20"/>
        </w:rPr>
      </w:pPr>
      <w:r w:rsidDel="00000000" w:rsidR="00000000" w:rsidRPr="00000000">
        <w:rPr>
          <w:sz w:val="20"/>
          <w:szCs w:val="20"/>
          <w:rtl w:val="0"/>
        </w:rPr>
        <w:t xml:space="preserve">Through the years scientists have recognized a correlation between substances such as drugs and alcohol to have a huge impact on crime and offenders. Looking into the statistics provided by The UK parliament 2021, in 2020/21 there were around 210,000 drug offenses recorded by the police In England and Wales. These numbers are 19 percent higher than 2019/20. As the Uk Government is trying to curve offending, they are offering children, young adults, and adults rehab facilities so that they can cure their substance dependency. </w:t>
      </w:r>
    </w:p>
    <w:p w:rsidR="00000000" w:rsidDel="00000000" w:rsidP="00000000" w:rsidRDefault="00000000" w:rsidRPr="00000000" w14:paraId="00000053">
      <w:pPr>
        <w:spacing w:line="480" w:lineRule="auto"/>
        <w:rPr>
          <w:sz w:val="20"/>
          <w:szCs w:val="20"/>
        </w:rPr>
      </w:pPr>
      <w:r w:rsidDel="00000000" w:rsidR="00000000" w:rsidRPr="00000000">
        <w:rPr>
          <w:sz w:val="20"/>
          <w:szCs w:val="20"/>
          <w:rtl w:val="0"/>
        </w:rPr>
        <w:t xml:space="preserve">Having such facilities will offer people that are struggling with substance misuse a chance to normal life and perhaps curve offending because they will have a clear mind. Even if such facilities are offered to adults which have already been imprisoned before it can still be classified as quality nearly intervention because prisons especially in the UK are not doing a good job when it comes to rehabilitating people, it increases the chance of people reoffending because of the constant bad cycle they can not get out of.</w:t>
      </w:r>
    </w:p>
    <w:p w:rsidR="00000000" w:rsidDel="00000000" w:rsidP="00000000" w:rsidRDefault="00000000" w:rsidRPr="00000000" w14:paraId="00000054">
      <w:pPr>
        <w:spacing w:line="480" w:lineRule="auto"/>
        <w:rPr>
          <w:sz w:val="20"/>
          <w:szCs w:val="20"/>
        </w:rPr>
      </w:pPr>
      <w:r w:rsidDel="00000000" w:rsidR="00000000" w:rsidRPr="00000000">
        <w:rPr>
          <w:rtl w:val="0"/>
        </w:rPr>
      </w:r>
    </w:p>
    <w:p w:rsidR="00000000" w:rsidDel="00000000" w:rsidP="00000000" w:rsidRDefault="00000000" w:rsidRPr="00000000" w14:paraId="00000055">
      <w:pPr>
        <w:spacing w:line="480" w:lineRule="auto"/>
        <w:rPr>
          <w:sz w:val="20"/>
          <w:szCs w:val="20"/>
        </w:rPr>
      </w:pPr>
      <w:r w:rsidDel="00000000" w:rsidR="00000000" w:rsidRPr="00000000">
        <w:rPr>
          <w:sz w:val="20"/>
          <w:szCs w:val="20"/>
          <w:rtl w:val="0"/>
        </w:rPr>
        <w:t xml:space="preserve">To conclude it is important to understand that each person is built differently and that not one facility or opportunity to put them on the right path will work for everybody. However, in the UK, there are a lot of facilities that are willing to help people sort out their troubled backgrounds and put them on the right track but there are a lot of people which do not want the help because they are in a cycle of crime which they can not get out of because they been a part of it for so long. For example, prisons do offer a handful of facilities to their inmates so that they can become better people and potentially get out of their vicious offending cycle. However, even if the facilities are at their disposal some people choose not to bother using them because they do not want to change their life. However, with the people that are choosing to use the facilities offered by the government, they receive different kinds of help regarding their needs such as mental support, education and training, rehab for their substance problems, and even accommodation until they manage to get a job and be on their feet. Moreover, even if some people receive help after they have already committed an offense it is never too early to curve offending and to put them on the right path. Unfortunately, because not all people can talk freely about their abusive childhood or neglective parents. Because for most this is a hard topic to talk about, not all people are able to get the help they need and deserve at an earlier age and this might put them at a disadvantage which will result in time for committing crimes. Furthermore, it is never too late for intervention because not all people have the same chances. </w:t>
      </w:r>
    </w:p>
    <w:p w:rsidR="00000000" w:rsidDel="00000000" w:rsidP="00000000" w:rsidRDefault="00000000" w:rsidRPr="00000000" w14:paraId="00000056">
      <w:pPr>
        <w:rPr>
          <w:sz w:val="20"/>
          <w:szCs w:val="20"/>
        </w:rPr>
      </w:pPr>
      <w:r w:rsidDel="00000000" w:rsidR="00000000" w:rsidRPr="00000000">
        <w:rPr>
          <w:rtl w:val="0"/>
        </w:rPr>
      </w:r>
    </w:p>
    <w:p w:rsidR="00000000" w:rsidDel="00000000" w:rsidP="00000000" w:rsidRDefault="00000000" w:rsidRPr="00000000" w14:paraId="00000057">
      <w:pPr>
        <w:rPr/>
      </w:pPr>
      <w:r w:rsidDel="00000000" w:rsidR="00000000" w:rsidRPr="00000000">
        <w:rPr>
          <w:sz w:val="20"/>
          <w:szCs w:val="20"/>
          <w:rtl w:val="0"/>
        </w:rPr>
        <w:t xml:space="preserve">References</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Early Intervention Foundation (2018). What is early intervention? [online] Early Intervention Foundation. Available at: </w:t>
      </w:r>
      <w:hyperlink r:id="rId6">
        <w:r w:rsidDel="00000000" w:rsidR="00000000" w:rsidRPr="00000000">
          <w:rPr>
            <w:color w:val="1155cc"/>
            <w:u w:val="single"/>
            <w:rtl w:val="0"/>
          </w:rPr>
          <w:t xml:space="preserve">https://www.eif.org.uk/why-it-matters/what-is-early-intervention</w:t>
        </w:r>
      </w:hyperlink>
      <w:r w:rsidDel="00000000" w:rsidR="00000000" w:rsidRPr="00000000">
        <w:rPr>
          <w:rtl w:val="0"/>
        </w:rPr>
        <w:t xml:space="preserve"> </w:t>
      </w:r>
    </w:p>
    <w:p w:rsidR="00000000" w:rsidDel="00000000" w:rsidP="00000000" w:rsidRDefault="00000000" w:rsidRPr="00000000" w14:paraId="00000059">
      <w:pPr>
        <w:rPr/>
      </w:pPr>
      <w:r w:rsidDel="00000000" w:rsidR="00000000" w:rsidRPr="00000000">
        <w:rPr>
          <w:rtl w:val="0"/>
        </w:rPr>
        <w:t xml:space="preserv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Google.com. (2022). Redirecting. [online] Available at: </w:t>
      </w:r>
      <w:hyperlink r:id="rId7">
        <w:r w:rsidDel="00000000" w:rsidR="00000000" w:rsidRPr="00000000">
          <w:rPr>
            <w:color w:val="1155cc"/>
            <w:u w:val="single"/>
            <w:rtl w:val="0"/>
          </w:rPr>
          <w:t xml:space="preserve">https://www.google.com/url?q=https://www.ojp.gov/pdffiles1/nij/184894.pdf&amp;sa=D&amp;source=docs&amp;ust=1641586731798387&amp;usg=AOvVaw3PklAqVPgCpHl28_JqFcHf</w:t>
        </w:r>
      </w:hyperlink>
      <w:r w:rsidDel="00000000" w:rsidR="00000000" w:rsidRPr="00000000">
        <w:rPr>
          <w:rtl w:val="0"/>
        </w:rPr>
        <w:t xml:space="preserve">  [Accessed 7 Jan. 2022].</w:t>
      </w:r>
    </w:p>
    <w:p w:rsidR="00000000" w:rsidDel="00000000" w:rsidP="00000000" w:rsidRDefault="00000000" w:rsidRPr="00000000" w14:paraId="0000005D">
      <w:pPr>
        <w:rPr/>
      </w:pPr>
      <w:r w:rsidDel="00000000" w:rsidR="00000000" w:rsidRPr="00000000">
        <w:rPr>
          <w:rtl w:val="0"/>
        </w:rPr>
        <w:t xml:space="preserve">‌</w:t>
      </w:r>
    </w:p>
    <w:p w:rsidR="00000000" w:rsidDel="00000000" w:rsidP="00000000" w:rsidRDefault="00000000" w:rsidRPr="00000000" w14:paraId="0000005E">
      <w:pPr>
        <w:rPr/>
      </w:pPr>
      <w:r w:rsidDel="00000000" w:rsidR="00000000" w:rsidRPr="00000000">
        <w:rPr>
          <w:rtl w:val="0"/>
        </w:rPr>
        <w:t xml:space="preserve">Mental Health Center (2019). How Childhood Trauma Affects Us As Adults | Mental Health. [online] Mental Health Center. Available at: </w:t>
      </w:r>
      <w:hyperlink r:id="rId8">
        <w:r w:rsidDel="00000000" w:rsidR="00000000" w:rsidRPr="00000000">
          <w:rPr>
            <w:color w:val="1155cc"/>
            <w:u w:val="single"/>
            <w:rtl w:val="0"/>
          </w:rPr>
          <w:t xml:space="preserve">https://www.mentalhealthcenter.org/how-childhood-trauma-affects-adult-relationships/</w:t>
        </w:r>
      </w:hyperlink>
      <w:r w:rsidDel="00000000" w:rsidR="00000000" w:rsidRPr="00000000">
        <w:rPr>
          <w:rtl w:val="0"/>
        </w:rPr>
        <w:t xml:space="preserve"> </w:t>
      </w:r>
    </w:p>
    <w:p w:rsidR="00000000" w:rsidDel="00000000" w:rsidP="00000000" w:rsidRDefault="00000000" w:rsidRPr="00000000" w14:paraId="0000005F">
      <w:pPr>
        <w:rPr/>
      </w:pPr>
      <w:r w:rsidDel="00000000" w:rsidR="00000000" w:rsidRPr="00000000">
        <w:rPr>
          <w:rtl w:val="0"/>
        </w:rPr>
        <w:t xml:space="preserve">‌</w:t>
      </w:r>
    </w:p>
    <w:p w:rsidR="00000000" w:rsidDel="00000000" w:rsidP="00000000" w:rsidRDefault="00000000" w:rsidRPr="00000000" w14:paraId="00000060">
      <w:pPr>
        <w:rPr/>
      </w:pPr>
      <w:r w:rsidDel="00000000" w:rsidR="00000000" w:rsidRPr="00000000">
        <w:rPr>
          <w:rtl w:val="0"/>
        </w:rPr>
        <w:t xml:space="preserve">Gregorowski, C. and Seedat, S. (2013). Addressing childhood trauma in a developmental context. Journal of Child &amp; Adolescent Mental Health, [online] 25(2), pp.105–118. Available at: </w:t>
      </w:r>
      <w:hyperlink r:id="rId9">
        <w:r w:rsidDel="00000000" w:rsidR="00000000" w:rsidRPr="00000000">
          <w:rPr>
            <w:color w:val="1155cc"/>
            <w:u w:val="single"/>
            <w:rtl w:val="0"/>
          </w:rPr>
          <w:t xml:space="preserve">https://www.ncbi.nlm.nih.gov/pmc/articles/PMC4104825/</w:t>
        </w:r>
      </w:hyperlink>
      <w:r w:rsidDel="00000000" w:rsidR="00000000" w:rsidRPr="00000000">
        <w:rPr>
          <w:rtl w:val="0"/>
        </w:rPr>
        <w:t xml:space="preserve">  [Accessed 12 Apr. 2019].</w:t>
      </w:r>
    </w:p>
    <w:p w:rsidR="00000000" w:rsidDel="00000000" w:rsidP="00000000" w:rsidRDefault="00000000" w:rsidRPr="00000000" w14:paraId="00000061">
      <w:pPr>
        <w:rPr/>
      </w:pPr>
      <w:r w:rsidDel="00000000" w:rsidR="00000000" w:rsidRPr="00000000">
        <w:rPr>
          <w:rtl w:val="0"/>
        </w:rPr>
        <w:t xml:space="preserve">‌</w:t>
      </w:r>
    </w:p>
    <w:p w:rsidR="00000000" w:rsidDel="00000000" w:rsidP="00000000" w:rsidRDefault="00000000" w:rsidRPr="00000000" w14:paraId="00000062">
      <w:pPr>
        <w:rPr/>
      </w:pPr>
      <w:r w:rsidDel="00000000" w:rsidR="00000000" w:rsidRPr="00000000">
        <w:rPr>
          <w:rtl w:val="0"/>
        </w:rPr>
        <w:t xml:space="preserve">Point Park University (2019). A Primer to Psychological Theories of Crime | PPU Online. [online] Point Park University Online. Available at: </w:t>
      </w:r>
      <w:hyperlink r:id="rId10">
        <w:r w:rsidDel="00000000" w:rsidR="00000000" w:rsidRPr="00000000">
          <w:rPr>
            <w:color w:val="1155cc"/>
            <w:u w:val="single"/>
            <w:rtl w:val="0"/>
          </w:rPr>
          <w:t xml:space="preserve">https://online.pointpark.edu/criminal-justice/psychological-theories-of-crime/</w:t>
        </w:r>
      </w:hyperlink>
      <w:r w:rsidDel="00000000" w:rsidR="00000000" w:rsidRPr="00000000">
        <w:rPr>
          <w:rtl w:val="0"/>
        </w:rPr>
        <w:t xml:space="preserve"> </w:t>
      </w:r>
    </w:p>
    <w:p w:rsidR="00000000" w:rsidDel="00000000" w:rsidP="00000000" w:rsidRDefault="00000000" w:rsidRPr="00000000" w14:paraId="00000063">
      <w:pPr>
        <w:rPr/>
      </w:pPr>
      <w:r w:rsidDel="00000000" w:rsidR="00000000" w:rsidRPr="00000000">
        <w:rPr>
          <w:rtl w:val="0"/>
        </w:rPr>
        <w:t xml:space="preserve">‌</w:t>
      </w:r>
    </w:p>
    <w:p w:rsidR="00000000" w:rsidDel="00000000" w:rsidP="00000000" w:rsidRDefault="00000000" w:rsidRPr="00000000" w14:paraId="00000064">
      <w:pPr>
        <w:rPr/>
      </w:pPr>
      <w:r w:rsidDel="00000000" w:rsidR="00000000" w:rsidRPr="00000000">
        <w:rPr>
          <w:rtl w:val="0"/>
        </w:rPr>
        <w:t xml:space="preserve">Talkspace. (2020). Understanding the Cycle of Abuse. [online] Available at: </w:t>
      </w:r>
      <w:hyperlink r:id="rId11">
        <w:r w:rsidDel="00000000" w:rsidR="00000000" w:rsidRPr="00000000">
          <w:rPr>
            <w:color w:val="1155cc"/>
            <w:u w:val="single"/>
            <w:rtl w:val="0"/>
          </w:rPr>
          <w:t xml:space="preserve">https://www.talkspace.com/blog/cycle-of-abuse-domestic-violence/</w:t>
        </w:r>
      </w:hyperlink>
      <w:r w:rsidDel="00000000" w:rsidR="00000000" w:rsidRPr="00000000">
        <w:rPr>
          <w:rtl w:val="0"/>
        </w:rPr>
        <w:t xml:space="preserve"> </w:t>
      </w:r>
    </w:p>
    <w:p w:rsidR="00000000" w:rsidDel="00000000" w:rsidP="00000000" w:rsidRDefault="00000000" w:rsidRPr="00000000" w14:paraId="00000065">
      <w:pPr>
        <w:rPr/>
      </w:pPr>
      <w:r w:rsidDel="00000000" w:rsidR="00000000" w:rsidRPr="00000000">
        <w:rPr>
          <w:rtl w:val="0"/>
        </w:rPr>
        <w:t xml:space="preserve">‌</w:t>
      </w:r>
    </w:p>
    <w:p w:rsidR="00000000" w:rsidDel="00000000" w:rsidP="00000000" w:rsidRDefault="00000000" w:rsidRPr="00000000" w14:paraId="00000066">
      <w:pPr>
        <w:rPr/>
      </w:pPr>
      <w:r w:rsidDel="00000000" w:rsidR="00000000" w:rsidRPr="00000000">
        <w:rPr>
          <w:rtl w:val="0"/>
        </w:rPr>
        <w:t xml:space="preserve">sticerd.lse.ac.uk. (n.d.). CASE | Research | Understanding the links between inequality and poverty | Policy Toolkit | Crime and the legal system | Improve rehabilitation. [online] Available at: </w:t>
      </w:r>
      <w:hyperlink r:id="rId12">
        <w:r w:rsidDel="00000000" w:rsidR="00000000" w:rsidRPr="00000000">
          <w:rPr>
            <w:color w:val="1155cc"/>
            <w:u w:val="single"/>
            <w:rtl w:val="0"/>
          </w:rPr>
          <w:t xml:space="preserve">https://sticerd.lse.ac.uk/case/_new/research/Inequalities_and_Poverty/policy-toolkit/crime-improve-rehabilitation.asp</w:t>
        </w:r>
      </w:hyperlink>
      <w:r w:rsidDel="00000000" w:rsidR="00000000" w:rsidRPr="00000000">
        <w:rPr>
          <w:rtl w:val="0"/>
        </w:rPr>
        <w:t xml:space="preserve"> </w:t>
      </w:r>
    </w:p>
    <w:p w:rsidR="00000000" w:rsidDel="00000000" w:rsidP="00000000" w:rsidRDefault="00000000" w:rsidRPr="00000000" w14:paraId="00000067">
      <w:pPr>
        <w:rPr>
          <w:color w:val="1155cc"/>
          <w:u w:val="single"/>
        </w:rPr>
      </w:pPr>
      <w:r w:rsidDel="00000000" w:rsidR="00000000" w:rsidRPr="00000000">
        <w:rPr>
          <w:rtl w:val="0"/>
        </w:rPr>
        <w:t xml:space="preserve">‌</w:t>
      </w:r>
      <w:r w:rsidDel="00000000" w:rsidR="00000000" w:rsidRPr="00000000">
        <w:fldChar w:fldCharType="begin"/>
        <w:instrText xml:space="preserve"> HYPERLINK "https://www.londoncouncils.gov.uk/node/6470" </w:instrText>
        <w:fldChar w:fldCharType="separate"/>
      </w:r>
      <w:r w:rsidDel="00000000" w:rsidR="00000000" w:rsidRPr="00000000">
        <w:rPr>
          <w:rtl w:val="0"/>
        </w:rPr>
      </w:r>
    </w:p>
    <w:p w:rsidR="00000000" w:rsidDel="00000000" w:rsidP="00000000" w:rsidRDefault="00000000" w:rsidRPr="00000000" w14:paraId="00000068">
      <w:pPr>
        <w:rPr/>
      </w:pPr>
      <w:r w:rsidDel="00000000" w:rsidR="00000000" w:rsidRPr="00000000">
        <w:fldChar w:fldCharType="end"/>
      </w:r>
      <w:r w:rsidDel="00000000" w:rsidR="00000000" w:rsidRPr="00000000">
        <w:rPr>
          <w:rtl w:val="0"/>
        </w:rPr>
        <w:t xml:space="preserve">Google.com. (2022). Redirecting. [online] Available at: </w:t>
      </w:r>
      <w:hyperlink r:id="rId13">
        <w:r w:rsidDel="00000000" w:rsidR="00000000" w:rsidRPr="00000000">
          <w:rPr>
            <w:color w:val="1155cc"/>
            <w:u w:val="single"/>
            <w:rtl w:val="0"/>
          </w:rPr>
          <w:t xml:space="preserve">https://www.google.com/url?q=https://www.londoncouncils.gov.uk/node/6470&amp;sa=D&amp;source=docs&amp;ust=1641586804786984&amp;usg=AOvVaw0we9BCc6JSN6JwVEro563J</w:t>
        </w:r>
      </w:hyperlink>
      <w:r w:rsidDel="00000000" w:rsidR="00000000" w:rsidRPr="00000000">
        <w:rPr>
          <w:rtl w:val="0"/>
        </w:rPr>
        <w:t xml:space="preserve">  [Accessed 7 Jan. 2022].</w:t>
      </w:r>
    </w:p>
    <w:p w:rsidR="00000000" w:rsidDel="00000000" w:rsidP="00000000" w:rsidRDefault="00000000" w:rsidRPr="00000000" w14:paraId="00000069">
      <w:pPr>
        <w:rPr/>
      </w:pPr>
      <w:r w:rsidDel="00000000" w:rsidR="00000000" w:rsidRPr="00000000">
        <w:rPr>
          <w:rtl w:val="0"/>
        </w:rPr>
        <w:t xml:space="preserve">‌</w:t>
      </w:r>
    </w:p>
    <w:p w:rsidR="00000000" w:rsidDel="00000000" w:rsidP="00000000" w:rsidRDefault="00000000" w:rsidRPr="00000000" w14:paraId="0000006A">
      <w:pPr>
        <w:rPr/>
      </w:pPr>
      <w:r w:rsidDel="00000000" w:rsidR="00000000" w:rsidRPr="00000000">
        <w:rPr>
          <w:rtl w:val="0"/>
        </w:rPr>
        <w:t xml:space="preserve">Criminal Justice. (2015). Criminal Justice. [online] Available at: </w:t>
      </w:r>
      <w:hyperlink r:id="rId14">
        <w:r w:rsidDel="00000000" w:rsidR="00000000" w:rsidRPr="00000000">
          <w:rPr>
            <w:color w:val="1155cc"/>
            <w:u w:val="single"/>
            <w:rtl w:val="0"/>
          </w:rPr>
          <w:t xml:space="preserve">http://criminal-justice.iresearchnet.com/criminology/theories/</w:t>
        </w:r>
      </w:hyperlink>
      <w:r w:rsidDel="00000000" w:rsidR="00000000" w:rsidRPr="00000000">
        <w:rPr>
          <w:rtl w:val="0"/>
        </w:rPr>
        <w:t xml:space="preserve"> </w:t>
      </w:r>
    </w:p>
    <w:p w:rsidR="00000000" w:rsidDel="00000000" w:rsidP="00000000" w:rsidRDefault="00000000" w:rsidRPr="00000000" w14:paraId="0000006B">
      <w:pPr>
        <w:rPr/>
      </w:pPr>
      <w:r w:rsidDel="00000000" w:rsidR="00000000" w:rsidRPr="00000000">
        <w:rPr>
          <w:rtl w:val="0"/>
        </w:rPr>
        <w:t xml:space="preserve">‌</w:t>
      </w:r>
    </w:p>
    <w:p w:rsidR="00000000" w:rsidDel="00000000" w:rsidP="00000000" w:rsidRDefault="00000000" w:rsidRPr="00000000" w14:paraId="0000006C">
      <w:pPr>
        <w:rPr/>
      </w:pPr>
      <w:r w:rsidDel="00000000" w:rsidR="00000000" w:rsidRPr="00000000">
        <w:rPr>
          <w:rtl w:val="0"/>
        </w:rPr>
        <w:t xml:space="preserve">Okada, D. (2015). Criminological Theory and Crime Explanation. [online] Available at: </w:t>
      </w:r>
      <w:hyperlink r:id="rId15">
        <w:r w:rsidDel="00000000" w:rsidR="00000000" w:rsidRPr="00000000">
          <w:rPr>
            <w:color w:val="1155cc"/>
            <w:u w:val="single"/>
            <w:rtl w:val="0"/>
          </w:rPr>
          <w:t xml:space="preserve">https://uk.sagepub.com/sites/default/files/upm-binaries/65244_Maguire_Chapter_3.pdf</w:t>
        </w:r>
      </w:hyperlink>
      <w:r w:rsidDel="00000000" w:rsidR="00000000" w:rsidRPr="00000000">
        <w:rPr>
          <w:rtl w:val="0"/>
        </w:rPr>
        <w:t xml:space="preserve"> </w:t>
      </w:r>
    </w:p>
    <w:p w:rsidR="00000000" w:rsidDel="00000000" w:rsidP="00000000" w:rsidRDefault="00000000" w:rsidRPr="00000000" w14:paraId="0000006D">
      <w:pPr>
        <w:rPr>
          <w:color w:val="1155cc"/>
          <w:u w:val="single"/>
        </w:rPr>
      </w:pPr>
      <w:r w:rsidDel="00000000" w:rsidR="00000000" w:rsidRPr="00000000">
        <w:rPr>
          <w:rtl w:val="0"/>
        </w:rPr>
        <w:t xml:space="preserve">‌</w:t>
      </w:r>
      <w:r w:rsidDel="00000000" w:rsidR="00000000" w:rsidRPr="00000000">
        <w:fldChar w:fldCharType="begin"/>
        <w:instrText xml:space="preserve"> HYPERLINK "https://www.londoncouncils.gov.uk/node/6470" </w:instrText>
        <w:fldChar w:fldCharType="separate"/>
      </w:r>
      <w:r w:rsidDel="00000000" w:rsidR="00000000" w:rsidRPr="00000000">
        <w:rPr>
          <w:rtl w:val="0"/>
        </w:rPr>
      </w:r>
    </w:p>
    <w:p w:rsidR="00000000" w:rsidDel="00000000" w:rsidP="00000000" w:rsidRDefault="00000000" w:rsidRPr="00000000" w14:paraId="0000006E">
      <w:pPr>
        <w:rPr/>
      </w:pPr>
      <w:r w:rsidDel="00000000" w:rsidR="00000000" w:rsidRPr="00000000">
        <w:fldChar w:fldCharType="end"/>
      </w:r>
      <w:r w:rsidDel="00000000" w:rsidR="00000000" w:rsidRPr="00000000">
        <w:rPr>
          <w:rtl w:val="0"/>
        </w:rPr>
        <w:t xml:space="preserve">HistoryExtra. (n.d.). The “born criminal”? Lombroso and the origins of modern criminology. [online] Available at: </w:t>
      </w:r>
      <w:hyperlink r:id="rId16">
        <w:r w:rsidDel="00000000" w:rsidR="00000000" w:rsidRPr="00000000">
          <w:rPr>
            <w:color w:val="1155cc"/>
            <w:u w:val="single"/>
            <w:rtl w:val="0"/>
          </w:rPr>
          <w:t xml:space="preserve">https://www.historyextra.com/period/victorian/the-born-criminal-lombroso-and-the-origins-of-modern-criminology/#:~:text=Essentially%2C%20Lombroso%20believed%20that%20criminality</w:t>
        </w:r>
      </w:hyperlink>
      <w:r w:rsidDel="00000000" w:rsidR="00000000" w:rsidRPr="00000000">
        <w:rPr>
          <w:rtl w:val="0"/>
        </w:rPr>
        <w:t xml:space="preserve"> </w:t>
      </w:r>
    </w:p>
    <w:p w:rsidR="00000000" w:rsidDel="00000000" w:rsidP="00000000" w:rsidRDefault="00000000" w:rsidRPr="00000000" w14:paraId="0000006F">
      <w:pPr>
        <w:rPr/>
      </w:pPr>
      <w:r w:rsidDel="00000000" w:rsidR="00000000" w:rsidRPr="00000000">
        <w:rPr>
          <w:rtl w:val="0"/>
        </w:rPr>
        <w:t xml:space="preserve">‌</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Early Intervention Foundation (2018). What is early intervention? [online] Early Intervention Foundation. Available at: </w:t>
      </w:r>
      <w:hyperlink r:id="rId17">
        <w:r w:rsidDel="00000000" w:rsidR="00000000" w:rsidRPr="00000000">
          <w:rPr>
            <w:color w:val="1155cc"/>
            <w:u w:val="single"/>
            <w:rtl w:val="0"/>
          </w:rPr>
          <w:t xml:space="preserve">https://www.eif.org.uk/why-it-matters/what-is-early-intervention</w:t>
        </w:r>
      </w:hyperlink>
      <w:r w:rsidDel="00000000" w:rsidR="00000000" w:rsidRPr="00000000">
        <w:rPr>
          <w:rtl w:val="0"/>
        </w:rPr>
        <w:t xml:space="preserve"> </w:t>
      </w:r>
    </w:p>
    <w:p w:rsidR="00000000" w:rsidDel="00000000" w:rsidP="00000000" w:rsidRDefault="00000000" w:rsidRPr="00000000" w14:paraId="00000072">
      <w:pPr>
        <w:rPr/>
      </w:pPr>
      <w:r w:rsidDel="00000000" w:rsidR="00000000" w:rsidRPr="00000000">
        <w:rPr>
          <w:rtl w:val="0"/>
        </w:rPr>
        <w:t xml:space="preserve">‌</w:t>
      </w:r>
    </w:p>
    <w:p w:rsidR="00000000" w:rsidDel="00000000" w:rsidP="00000000" w:rsidRDefault="00000000" w:rsidRPr="00000000" w14:paraId="00000073">
      <w:pPr>
        <w:rPr/>
      </w:pPr>
      <w:r w:rsidDel="00000000" w:rsidR="00000000" w:rsidRPr="00000000">
        <w:rPr>
          <w:rtl w:val="0"/>
        </w:rPr>
        <w:t xml:space="preserve">SozTheo. (n.d.). Cesare Lombroso: Do born criminals exist? [online] Available at: </w:t>
      </w:r>
      <w:hyperlink r:id="rId18">
        <w:r w:rsidDel="00000000" w:rsidR="00000000" w:rsidRPr="00000000">
          <w:rPr>
            <w:color w:val="1155cc"/>
            <w:u w:val="single"/>
            <w:rtl w:val="0"/>
          </w:rPr>
          <w:t xml:space="preserve">https://soztheo.de/theories-of-crime/biological-theories-of-crime/lombrosos-anthropological-anthropogenetic-crime-theory/?lang=en</w:t>
        </w:r>
      </w:hyperlink>
      <w:r w:rsidDel="00000000" w:rsidR="00000000" w:rsidRPr="00000000">
        <w:rPr>
          <w:rtl w:val="0"/>
        </w:rPr>
        <w:t xml:space="preserve"> </w:t>
      </w:r>
    </w:p>
    <w:p w:rsidR="00000000" w:rsidDel="00000000" w:rsidP="00000000" w:rsidRDefault="00000000" w:rsidRPr="00000000" w14:paraId="00000074">
      <w:pPr>
        <w:rPr/>
      </w:pPr>
      <w:r w:rsidDel="00000000" w:rsidR="00000000" w:rsidRPr="00000000">
        <w:rPr>
          <w:rtl w:val="0"/>
        </w:rPr>
        <w:t xml:space="preserve">‌</w:t>
      </w:r>
    </w:p>
    <w:p w:rsidR="00000000" w:rsidDel="00000000" w:rsidP="00000000" w:rsidRDefault="00000000" w:rsidRPr="00000000" w14:paraId="00000075">
      <w:pPr>
        <w:rPr/>
      </w:pPr>
      <w:r w:rsidDel="00000000" w:rsidR="00000000" w:rsidRPr="00000000">
        <w:rPr>
          <w:rtl w:val="0"/>
        </w:rPr>
        <w:t xml:space="preserve">Molloy, D. (n.d.). Supporting effective early intervention to prevent crime and violence: EIF and the Youth Endowment Fund. [online] Available at: </w:t>
      </w:r>
      <w:hyperlink r:id="rId19">
        <w:r w:rsidDel="00000000" w:rsidR="00000000" w:rsidRPr="00000000">
          <w:rPr>
            <w:color w:val="1155cc"/>
            <w:u w:val="single"/>
            <w:rtl w:val="0"/>
          </w:rPr>
          <w:t xml:space="preserve">https://www.local.gov.uk/sites/default/files/documents/Effective%20early%20intervention%20-%20Donna%20Molloy%2C%20Early%20Intervention%20Foundation.pdf</w:t>
        </w:r>
      </w:hyperlink>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t xml:space="preserve">‌</w:t>
      </w:r>
    </w:p>
    <w:p w:rsidR="00000000" w:rsidDel="00000000" w:rsidP="00000000" w:rsidRDefault="00000000" w:rsidRPr="00000000" w14:paraId="00000077">
      <w:pPr>
        <w:rPr/>
      </w:pPr>
      <w:r w:rsidDel="00000000" w:rsidR="00000000" w:rsidRPr="00000000">
        <w:rPr>
          <w:rtl w:val="0"/>
        </w:rPr>
        <w:t xml:space="preserve">Ross, A., Duckworth, K., Smith, D., Wyness, G. and Schoon, I. (2010). Prevention and Reduction: A review of strategies for intervening early to prevent or reduce youth crime and anti-social behaviour Centre for Analysis of Youth Transitions (CAYT). [online] Available at: </w:t>
      </w:r>
      <w:hyperlink r:id="rId20">
        <w:r w:rsidDel="00000000" w:rsidR="00000000" w:rsidRPr="00000000">
          <w:rPr>
            <w:color w:val="1155cc"/>
            <w:u w:val="single"/>
            <w:rtl w:val="0"/>
          </w:rPr>
          <w:t xml:space="preserve">https://assets.publishing.service.gov.uk/government/uploads/system/uploads/attachment_data/file/182548/DFE-RR111.pdf</w:t>
        </w:r>
      </w:hyperlink>
      <w:r w:rsidDel="00000000" w:rsidR="00000000" w:rsidRPr="00000000">
        <w:rPr>
          <w:rtl w:val="0"/>
        </w:rPr>
        <w:t xml:space="preserve"> </w:t>
      </w:r>
    </w:p>
    <w:p w:rsidR="00000000" w:rsidDel="00000000" w:rsidP="00000000" w:rsidRDefault="00000000" w:rsidRPr="00000000" w14:paraId="00000078">
      <w:pPr>
        <w:rPr/>
      </w:pPr>
      <w:r w:rsidDel="00000000" w:rsidR="00000000" w:rsidRPr="00000000">
        <w:rPr>
          <w:rtl w:val="0"/>
        </w:rPr>
        <w:t xml:space="preserve">‌</w:t>
      </w:r>
    </w:p>
    <w:p w:rsidR="00000000" w:rsidDel="00000000" w:rsidP="00000000" w:rsidRDefault="00000000" w:rsidRPr="00000000" w14:paraId="00000079">
      <w:pPr>
        <w:rPr/>
      </w:pPr>
      <w:r w:rsidDel="00000000" w:rsidR="00000000" w:rsidRPr="00000000">
        <w:rPr>
          <w:rtl w:val="0"/>
        </w:rPr>
        <w:t xml:space="preserve">Stripe, N. (2020). Drug misuse in England and Wales - Office for National Statistics. [online] www.ons.gov.uk. Available at: </w:t>
      </w:r>
      <w:hyperlink r:id="rId21">
        <w:r w:rsidDel="00000000" w:rsidR="00000000" w:rsidRPr="00000000">
          <w:rPr>
            <w:color w:val="1155cc"/>
            <w:u w:val="single"/>
            <w:rtl w:val="0"/>
          </w:rPr>
          <w:t xml:space="preserve">https://www.ons.gov.uk/peoplepopulationandcommunity/crimeandjustice/articles/drugmisuseinenglandandwales/yearendingmarch2020</w:t>
        </w:r>
      </w:hyperlink>
      <w:r w:rsidDel="00000000" w:rsidR="00000000" w:rsidRPr="00000000">
        <w:rPr>
          <w:rtl w:val="0"/>
        </w:rPr>
        <w:t xml:space="preserve"> </w:t>
      </w:r>
    </w:p>
    <w:p w:rsidR="00000000" w:rsidDel="00000000" w:rsidP="00000000" w:rsidRDefault="00000000" w:rsidRPr="00000000" w14:paraId="0000007A">
      <w:pPr>
        <w:rPr/>
      </w:pPr>
      <w:r w:rsidDel="00000000" w:rsidR="00000000" w:rsidRPr="00000000">
        <w:rPr>
          <w:rtl w:val="0"/>
        </w:rPr>
        <w:t xml:space="preserve">‌</w:t>
      </w:r>
    </w:p>
    <w:p w:rsidR="00000000" w:rsidDel="00000000" w:rsidP="00000000" w:rsidRDefault="00000000" w:rsidRPr="00000000" w14:paraId="0000007B">
      <w:pPr>
        <w:rPr/>
      </w:pPr>
      <w:r w:rsidDel="00000000" w:rsidR="00000000" w:rsidRPr="00000000">
        <w:rPr>
          <w:rtl w:val="0"/>
        </w:rPr>
        <w:t xml:space="preserve">Lyon, J. (2021). More prisons are not the answer. [online] www.prisonreformtrust.org.uk. Available at: </w:t>
      </w:r>
      <w:hyperlink r:id="rId22">
        <w:r w:rsidDel="00000000" w:rsidR="00000000" w:rsidRPr="00000000">
          <w:rPr>
            <w:color w:val="1155cc"/>
            <w:u w:val="single"/>
            <w:rtl w:val="0"/>
          </w:rPr>
          <w:t xml:space="preserve">http://www.prisonreformtrust.org.uk/PressPolicy/Comment/Moreprisonsarenottheanswer</w:t>
        </w:r>
      </w:hyperlink>
      <w:r w:rsidDel="00000000" w:rsidR="00000000" w:rsidRPr="00000000">
        <w:rPr>
          <w:rtl w:val="0"/>
        </w:rPr>
        <w:t xml:space="preserve"> </w:t>
      </w:r>
    </w:p>
    <w:p w:rsidR="00000000" w:rsidDel="00000000" w:rsidP="00000000" w:rsidRDefault="00000000" w:rsidRPr="00000000" w14:paraId="0000007C">
      <w:pPr>
        <w:rPr/>
      </w:pPr>
      <w:r w:rsidDel="00000000" w:rsidR="00000000" w:rsidRPr="00000000">
        <w:rPr>
          <w:rtl w:val="0"/>
        </w:rPr>
        <w:t xml:space="preserve">‌</w:t>
      </w:r>
    </w:p>
    <w:p w:rsidR="00000000" w:rsidDel="00000000" w:rsidP="00000000" w:rsidRDefault="00000000" w:rsidRPr="00000000" w14:paraId="0000007D">
      <w:pPr>
        <w:rPr/>
      </w:pPr>
      <w:r w:rsidDel="00000000" w:rsidR="00000000" w:rsidRPr="00000000">
        <w:rPr>
          <w:rtl w:val="0"/>
        </w:rPr>
        <w:t xml:space="preserve">NSPCC (2019). Statistics on Child Abuse. [online] NSPCC Learning. Available at: </w:t>
      </w:r>
      <w:hyperlink r:id="rId23">
        <w:r w:rsidDel="00000000" w:rsidR="00000000" w:rsidRPr="00000000">
          <w:rPr>
            <w:color w:val="1155cc"/>
            <w:u w:val="single"/>
            <w:rtl w:val="0"/>
          </w:rPr>
          <w:t xml:space="preserve">https://learning.nspcc.org.uk/statistics-child-abuse</w:t>
        </w:r>
      </w:hyperlink>
      <w:r w:rsidDel="00000000" w:rsidR="00000000" w:rsidRPr="00000000">
        <w:rPr>
          <w:rtl w:val="0"/>
        </w:rPr>
        <w:t xml:space="preserve"> </w:t>
      </w:r>
    </w:p>
    <w:p w:rsidR="00000000" w:rsidDel="00000000" w:rsidP="00000000" w:rsidRDefault="00000000" w:rsidRPr="00000000" w14:paraId="0000007E">
      <w:pPr>
        <w:rPr/>
      </w:pPr>
      <w:r w:rsidDel="00000000" w:rsidR="00000000" w:rsidRPr="00000000">
        <w:rPr>
          <w:rtl w:val="0"/>
        </w:rPr>
        <w:t xml:space="preserve">‌</w:t>
      </w:r>
    </w:p>
    <w:p w:rsidR="00000000" w:rsidDel="00000000" w:rsidP="00000000" w:rsidRDefault="00000000" w:rsidRPr="00000000" w14:paraId="0000007F">
      <w:pPr>
        <w:rPr/>
      </w:pPr>
      <w:r w:rsidDel="00000000" w:rsidR="00000000" w:rsidRPr="00000000">
        <w:rPr>
          <w:rtl w:val="0"/>
        </w:rPr>
        <w:t xml:space="preserve">Hjalmarsson, R., Holmlund, H. and Lindquist, M.J. (2015). The Effect of Education on Criminal Convictions and Incarceration: Causal Evidence from Micro-data. The Economic Journal, [online] 125(587), pp.1290–1326. Available at: </w:t>
      </w:r>
      <w:hyperlink r:id="rId24">
        <w:r w:rsidDel="00000000" w:rsidR="00000000" w:rsidRPr="00000000">
          <w:rPr>
            <w:color w:val="1155cc"/>
            <w:u w:val="single"/>
            <w:rtl w:val="0"/>
          </w:rPr>
          <w:t xml:space="preserve">https://onlinelibrary.wiley.com/doi/full/10.1111/ecoj.12204</w:t>
        </w:r>
      </w:hyperlink>
      <w:r w:rsidDel="00000000" w:rsidR="00000000" w:rsidRPr="00000000">
        <w:rPr>
          <w:rtl w:val="0"/>
        </w:rPr>
        <w:t xml:space="preserve"> </w:t>
      </w:r>
    </w:p>
    <w:p w:rsidR="00000000" w:rsidDel="00000000" w:rsidP="00000000" w:rsidRDefault="00000000" w:rsidRPr="00000000" w14:paraId="00000080">
      <w:pPr>
        <w:rPr/>
      </w:pPr>
      <w:r w:rsidDel="00000000" w:rsidR="00000000" w:rsidRPr="00000000">
        <w:rPr>
          <w:rtl w:val="0"/>
        </w:rPr>
        <w:t xml:space="preserve">‌</w:t>
      </w:r>
    </w:p>
    <w:p w:rsidR="00000000" w:rsidDel="00000000" w:rsidP="00000000" w:rsidRDefault="00000000" w:rsidRPr="00000000" w14:paraId="00000081">
      <w:pPr>
        <w:rPr/>
      </w:pPr>
      <w:r w:rsidDel="00000000" w:rsidR="00000000" w:rsidRPr="00000000">
        <w:rPr>
          <w:rtl w:val="0"/>
        </w:rPr>
        <w:t xml:space="preserve">Kirk-Wade, E. and Allen, G. (2020). Drug crime: Statistics for England and Wales. commonslibrary.parliament.uk. [online] Available at: </w:t>
      </w:r>
      <w:hyperlink r:id="rId25">
        <w:r w:rsidDel="00000000" w:rsidR="00000000" w:rsidRPr="00000000">
          <w:rPr>
            <w:color w:val="1155cc"/>
            <w:u w:val="single"/>
            <w:rtl w:val="0"/>
          </w:rPr>
          <w:t xml:space="preserve">https://commonslibrary.parliament.uk/research-briefings/cbp-9039/</w:t>
        </w:r>
      </w:hyperlink>
      <w:r w:rsidDel="00000000" w:rsidR="00000000" w:rsidRPr="00000000">
        <w:rPr>
          <w:rtl w:val="0"/>
        </w:rPr>
        <w:t xml:space="preserve"> </w:t>
      </w:r>
    </w:p>
    <w:p w:rsidR="00000000" w:rsidDel="00000000" w:rsidP="00000000" w:rsidRDefault="00000000" w:rsidRPr="00000000" w14:paraId="00000082">
      <w:pPr>
        <w:spacing w:after="240" w:before="240" w:lineRule="auto"/>
        <w:rPr>
          <w:sz w:val="20"/>
          <w:szCs w:val="20"/>
        </w:rPr>
      </w:pPr>
      <w:r w:rsidDel="00000000" w:rsidR="00000000" w:rsidRPr="00000000">
        <w:rPr>
          <w:sz w:val="20"/>
          <w:szCs w:val="20"/>
          <w:rtl w:val="0"/>
        </w:rPr>
        <w:t xml:space="preserve">‌</w:t>
      </w:r>
    </w:p>
    <w:p w:rsidR="00000000" w:rsidDel="00000000" w:rsidP="00000000" w:rsidRDefault="00000000" w:rsidRPr="00000000" w14:paraId="00000083">
      <w:pPr>
        <w:rPr>
          <w:sz w:val="20"/>
          <w:szCs w:val="20"/>
        </w:rPr>
      </w:pPr>
      <w:r w:rsidDel="00000000" w:rsidR="00000000" w:rsidRPr="00000000">
        <w:rPr>
          <w:rtl w:val="0"/>
        </w:rPr>
      </w:r>
    </w:p>
    <w:p w:rsidR="00000000" w:rsidDel="00000000" w:rsidP="00000000" w:rsidRDefault="00000000" w:rsidRPr="00000000" w14:paraId="00000084">
      <w:pPr>
        <w:rPr>
          <w:b w:val="1"/>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assets.publishing.service.gov.uk/government/uploads/system/uploads/attachment_data/file/182548/DFE-RR111.pdf" TargetMode="External"/><Relationship Id="rId22" Type="http://schemas.openxmlformats.org/officeDocument/2006/relationships/hyperlink" Target="http://www.prisonreformtrust.org.uk/PressPolicy/Comment/Moreprisonsarenottheanswer" TargetMode="External"/><Relationship Id="rId21" Type="http://schemas.openxmlformats.org/officeDocument/2006/relationships/hyperlink" Target="https://www.ons.gov.uk/peoplepopulationandcommunity/crimeandjustice/articles/drugmisuseinenglandandwales/yearendingmarch2020" TargetMode="External"/><Relationship Id="rId24" Type="http://schemas.openxmlformats.org/officeDocument/2006/relationships/hyperlink" Target="https://onlinelibrary.wiley.com/doi/full/10.1111/ecoj.12204" TargetMode="External"/><Relationship Id="rId23" Type="http://schemas.openxmlformats.org/officeDocument/2006/relationships/hyperlink" Target="https://learning.nspcc.org.uk/statistics-child-abu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mc/articles/PMC4104825/" TargetMode="External"/><Relationship Id="rId25" Type="http://schemas.openxmlformats.org/officeDocument/2006/relationships/hyperlink" Target="https://commonslibrary.parliament.uk/research-briefings/cbp-9039/" TargetMode="External"/><Relationship Id="rId5" Type="http://schemas.openxmlformats.org/officeDocument/2006/relationships/styles" Target="styles.xml"/><Relationship Id="rId6" Type="http://schemas.openxmlformats.org/officeDocument/2006/relationships/hyperlink" Target="https://www.eif.org.uk/why-it-matters/what-is-early-intervention" TargetMode="External"/><Relationship Id="rId7" Type="http://schemas.openxmlformats.org/officeDocument/2006/relationships/hyperlink" Target="https://www.google.com/url?q=https://www.ojp.gov/pdffiles1/nij/184894.pdf&amp;sa=D&amp;source=docs&amp;ust=1641586731798387&amp;usg=AOvVaw3PklAqVPgCpHl28_JqFcHf" TargetMode="External"/><Relationship Id="rId8" Type="http://schemas.openxmlformats.org/officeDocument/2006/relationships/hyperlink" Target="https://www.mentalhealthcenter.org/how-childhood-trauma-affects-adult-relationships/" TargetMode="External"/><Relationship Id="rId11" Type="http://schemas.openxmlformats.org/officeDocument/2006/relationships/hyperlink" Target="https://www.talkspace.com/blog/cycle-of-abuse-domestic-violence/" TargetMode="External"/><Relationship Id="rId10" Type="http://schemas.openxmlformats.org/officeDocument/2006/relationships/hyperlink" Target="https://online.pointpark.edu/criminal-justice/psychological-theories-of-crime/" TargetMode="External"/><Relationship Id="rId13" Type="http://schemas.openxmlformats.org/officeDocument/2006/relationships/hyperlink" Target="https://www.google.com/url?q=https://www.londoncouncils.gov.uk/node/6470&amp;sa=D&amp;source=docs&amp;ust=1641586804786984&amp;usg=AOvVaw0we9BCc6JSN6JwVEro563J" TargetMode="External"/><Relationship Id="rId12" Type="http://schemas.openxmlformats.org/officeDocument/2006/relationships/hyperlink" Target="https://sticerd.lse.ac.uk/case/_new/research/Inequalities_and_Poverty/policy-toolkit/crime-improve-rehabilitation.asp" TargetMode="External"/><Relationship Id="rId15" Type="http://schemas.openxmlformats.org/officeDocument/2006/relationships/hyperlink" Target="https://uk.sagepub.com/sites/default/files/upm-binaries/65244_Maguire_Chapter_3.pdf" TargetMode="External"/><Relationship Id="rId14" Type="http://schemas.openxmlformats.org/officeDocument/2006/relationships/hyperlink" Target="http://criminal-justice.iresearchnet.com/criminology/theories/" TargetMode="External"/><Relationship Id="rId17" Type="http://schemas.openxmlformats.org/officeDocument/2006/relationships/hyperlink" Target="https://www.eif.org.uk/why-it-matters/what-is-early-intervention" TargetMode="External"/><Relationship Id="rId16" Type="http://schemas.openxmlformats.org/officeDocument/2006/relationships/hyperlink" Target="https://www.historyextra.com/period/victorian/the-born-criminal-lombroso-and-the-origins-of-modern-criminology/#:~:text=Essentially%2C%20Lombroso%20believed%20that%20criminality" TargetMode="External"/><Relationship Id="rId19" Type="http://schemas.openxmlformats.org/officeDocument/2006/relationships/hyperlink" Target="https://www.local.gov.uk/sites/default/files/documents/Effective%20early%20intervention%20-%20Donna%20Molloy%2C%20Early%20Intervention%20Foundation.pdf" TargetMode="External"/><Relationship Id="rId18" Type="http://schemas.openxmlformats.org/officeDocument/2006/relationships/hyperlink" Target="https://soztheo.de/theories-of-crime/biological-theories-of-crime/lombrosos-anthropological-anthropogenetic-crime-theory/?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