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3CA" w:rsidRPr="00CA5128" w:rsidRDefault="00E723CA" w:rsidP="00E723CA">
      <w:pPr>
        <w:pStyle w:val="NormalWeb"/>
        <w:rPr>
          <w:rFonts w:ascii="Tahoma" w:hAnsi="Tahoma" w:cs="Tahoma"/>
          <w:b/>
          <w:color w:val="1F3864" w:themeColor="accent5" w:themeShade="80"/>
          <w:sz w:val="40"/>
          <w:szCs w:val="40"/>
        </w:rPr>
      </w:pPr>
      <w:r w:rsidRPr="00CA5128">
        <w:rPr>
          <w:rFonts w:ascii="Tahoma" w:hAnsi="Tahoma" w:cs="Tahoma"/>
          <w:b/>
          <w:color w:val="1F3864" w:themeColor="accent5" w:themeShade="80"/>
          <w:sz w:val="40"/>
          <w:szCs w:val="40"/>
        </w:rPr>
        <w:t xml:space="preserve">Self-aware </w:t>
      </w:r>
      <w:r>
        <w:rPr>
          <w:rFonts w:ascii="Tahoma" w:hAnsi="Tahoma" w:cs="Tahoma"/>
          <w:b/>
          <w:color w:val="1F3864" w:themeColor="accent5" w:themeShade="80"/>
          <w:sz w:val="40"/>
          <w:szCs w:val="40"/>
        </w:rPr>
        <w:t>leader</w:t>
      </w:r>
    </w:p>
    <w:p w:rsidR="00E723CA" w:rsidRPr="00CA5128" w:rsidRDefault="00E723CA" w:rsidP="00E723CA">
      <w:pPr>
        <w:pStyle w:val="NormalWeb"/>
        <w:rPr>
          <w:rFonts w:ascii="Tahoma" w:hAnsi="Tahoma" w:cs="Tahoma"/>
        </w:rPr>
      </w:pPr>
      <w:r w:rsidRPr="00CA5128">
        <w:rPr>
          <w:rFonts w:ascii="Tahoma" w:hAnsi="Tahoma" w:cs="Tahoma"/>
        </w:rPr>
        <w:t xml:space="preserve">It is worth remembering that your learning style reflects how you absorb information. Therefore, your learning style, and that of </w:t>
      </w:r>
      <w:r>
        <w:rPr>
          <w:rFonts w:ascii="Tahoma" w:hAnsi="Tahoma" w:cs="Tahoma"/>
        </w:rPr>
        <w:t>your team members</w:t>
      </w:r>
      <w:r w:rsidRPr="00CA5128">
        <w:rPr>
          <w:rFonts w:ascii="Tahoma" w:hAnsi="Tahoma" w:cs="Tahoma"/>
        </w:rPr>
        <w:t xml:space="preserve">, has a huge impact on </w:t>
      </w:r>
      <w:r>
        <w:rPr>
          <w:rFonts w:ascii="Tahoma" w:hAnsi="Tahoma" w:cs="Tahoma"/>
        </w:rPr>
        <w:t>how successfully you communicate with your team</w:t>
      </w:r>
      <w:r w:rsidRPr="00CA5128">
        <w:rPr>
          <w:rFonts w:ascii="Tahoma" w:hAnsi="Tahoma" w:cs="Tahoma"/>
        </w:rPr>
        <w:t xml:space="preserve">. Once you have identified your own learning style and that of your </w:t>
      </w:r>
      <w:r>
        <w:rPr>
          <w:rFonts w:ascii="Tahoma" w:hAnsi="Tahoma" w:cs="Tahoma"/>
        </w:rPr>
        <w:t>team members</w:t>
      </w:r>
      <w:r w:rsidRPr="00CA5128">
        <w:rPr>
          <w:rFonts w:ascii="Tahoma" w:hAnsi="Tahoma" w:cs="Tahoma"/>
        </w:rPr>
        <w:t>, the following table explores some of the main points to be aware of for each:</w:t>
      </w:r>
    </w:p>
    <w:tbl>
      <w:tblPr>
        <w:tblStyle w:val="TableGrid"/>
        <w:tblW w:w="10348" w:type="dxa"/>
        <w:tblInd w:w="-601" w:type="dxa"/>
        <w:tblLook w:val="04A0" w:firstRow="1" w:lastRow="0" w:firstColumn="1" w:lastColumn="0" w:noHBand="0" w:noVBand="1"/>
      </w:tblPr>
      <w:tblGrid>
        <w:gridCol w:w="1541"/>
        <w:gridCol w:w="4470"/>
        <w:gridCol w:w="4337"/>
      </w:tblGrid>
      <w:tr w:rsidR="00E723CA" w:rsidRPr="00CA5128" w:rsidTr="000C551B">
        <w:tc>
          <w:tcPr>
            <w:tcW w:w="1418" w:type="dxa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6" w:space="0" w:color="002060"/>
            </w:tcBorders>
            <w:shd w:val="clear" w:color="auto" w:fill="B4C6E7" w:themeFill="accent5" w:themeFillTint="66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Learning style</w:t>
            </w:r>
          </w:p>
        </w:tc>
        <w:tc>
          <w:tcPr>
            <w:tcW w:w="4536" w:type="dxa"/>
            <w:tcBorders>
              <w:top w:val="single" w:sz="18" w:space="0" w:color="002060"/>
              <w:left w:val="single" w:sz="6" w:space="0" w:color="002060"/>
              <w:bottom w:val="single" w:sz="18" w:space="0" w:color="002060"/>
              <w:right w:val="single" w:sz="6" w:space="0" w:color="002060"/>
            </w:tcBorders>
            <w:shd w:val="clear" w:color="auto" w:fill="B4C6E7" w:themeFill="accent5" w:themeFillTint="66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Be aware of your own style:</w:t>
            </w:r>
          </w:p>
        </w:tc>
        <w:tc>
          <w:tcPr>
            <w:tcW w:w="4394" w:type="dxa"/>
            <w:tcBorders>
              <w:top w:val="single" w:sz="18" w:space="0" w:color="002060"/>
              <w:left w:val="single" w:sz="6" w:space="0" w:color="002060"/>
              <w:bottom w:val="single" w:sz="18" w:space="0" w:color="002060"/>
              <w:right w:val="single" w:sz="18" w:space="0" w:color="002060"/>
            </w:tcBorders>
            <w:shd w:val="clear" w:color="auto" w:fill="B4C6E7" w:themeFill="accent5" w:themeFillTint="66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 xml:space="preserve">Be aware of your </w:t>
            </w:r>
            <w:r w:rsidRPr="00037876">
              <w:rPr>
                <w:rFonts w:ascii="Tahoma" w:hAnsi="Tahoma" w:cs="Tahoma"/>
                <w:b/>
                <w:color w:val="1F3864" w:themeColor="accent5" w:themeShade="80"/>
              </w:rPr>
              <w:t>team member’s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style</w:t>
            </w:r>
          </w:p>
        </w:tc>
      </w:tr>
      <w:tr w:rsidR="00E723CA" w:rsidRPr="00CA5128" w:rsidTr="000C551B">
        <w:trPr>
          <w:trHeight w:val="2059"/>
        </w:trPr>
        <w:tc>
          <w:tcPr>
            <w:tcW w:w="1418" w:type="dxa"/>
            <w:tcBorders>
              <w:top w:val="single" w:sz="18" w:space="0" w:color="002060"/>
            </w:tcBorders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Activist</w:t>
            </w:r>
          </w:p>
        </w:tc>
        <w:tc>
          <w:tcPr>
            <w:tcW w:w="4536" w:type="dxa"/>
            <w:tcBorders>
              <w:top w:val="single" w:sz="18" w:space="0" w:color="002060"/>
            </w:tcBorders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Pushing too hard too fast:</w:t>
            </w:r>
          </w:p>
          <w:p w:rsidR="00E723CA" w:rsidRPr="008F039B" w:rsidRDefault="00E723CA" w:rsidP="00785B18">
            <w:pPr>
              <w:pStyle w:val="NormalWeb"/>
              <w:numPr>
                <w:ilvl w:val="0"/>
                <w:numId w:val="2"/>
              </w:numPr>
              <w:ind w:left="317" w:hanging="284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activist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leader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has a tendency to want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to come up with lots of actions, when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may want/need more time to simply think things through.</w:t>
            </w:r>
          </w:p>
        </w:tc>
        <w:tc>
          <w:tcPr>
            <w:tcW w:w="4394" w:type="dxa"/>
            <w:tcBorders>
              <w:top w:val="single" w:sz="18" w:space="0" w:color="002060"/>
            </w:tcBorders>
          </w:tcPr>
          <w:p w:rsidR="00E723CA" w:rsidRDefault="00E723CA" w:rsidP="000C551B">
            <w:pPr>
              <w:pStyle w:val="NormalWeb"/>
              <w:ind w:left="317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</w:p>
          <w:p w:rsidR="00E723CA" w:rsidRPr="008F039B" w:rsidRDefault="00E723CA" w:rsidP="00E723CA">
            <w:pPr>
              <w:pStyle w:val="NormalWeb"/>
              <w:numPr>
                <w:ilvl w:val="0"/>
                <w:numId w:val="1"/>
              </w:numPr>
              <w:ind w:left="317" w:hanging="283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Ensure actions are directed towards the agreed outcomes.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1"/>
              </w:numPr>
              <w:ind w:left="317" w:hanging="283"/>
              <w:rPr>
                <w:rFonts w:ascii="Tahoma" w:hAnsi="Tahoma" w:cs="Tahoma"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Challenge 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activist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and make them think through the consequences of their actions.</w:t>
            </w:r>
          </w:p>
        </w:tc>
      </w:tr>
      <w:tr w:rsidR="00E723CA" w:rsidRPr="00CA5128" w:rsidTr="000C551B">
        <w:tc>
          <w:tcPr>
            <w:tcW w:w="1418" w:type="dxa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Reflector</w:t>
            </w:r>
          </w:p>
        </w:tc>
        <w:tc>
          <w:tcPr>
            <w:tcW w:w="4536" w:type="dxa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Not pushing hard enough: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3"/>
              </w:numPr>
              <w:ind w:left="317" w:hanging="284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reflector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leader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has a tendency to let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take the lead, when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may want/need sharper questioning to help them clarify their thoughts and the actions required. </w:t>
            </w:r>
          </w:p>
          <w:p w:rsidR="00E723CA" w:rsidRPr="008F039B" w:rsidRDefault="00E723CA" w:rsidP="00785B18">
            <w:pPr>
              <w:pStyle w:val="NormalWeb"/>
              <w:numPr>
                <w:ilvl w:val="0"/>
                <w:numId w:val="3"/>
              </w:numPr>
              <w:ind w:left="317" w:hanging="284"/>
              <w:rPr>
                <w:rFonts w:ascii="Tahoma" w:hAnsi="Tahoma" w:cs="Tahoma"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reflector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leader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needs to challenge some of the beliefs of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and not take everything that is said at face value. </w:t>
            </w:r>
          </w:p>
        </w:tc>
        <w:tc>
          <w:tcPr>
            <w:tcW w:w="4394" w:type="dxa"/>
          </w:tcPr>
          <w:p w:rsidR="00E723CA" w:rsidRDefault="00E723CA" w:rsidP="000C551B">
            <w:pPr>
              <w:pStyle w:val="NormalWeb"/>
              <w:ind w:left="317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</w:p>
          <w:p w:rsidR="00E723CA" w:rsidRPr="008F039B" w:rsidRDefault="00E723CA" w:rsidP="00E723CA">
            <w:pPr>
              <w:pStyle w:val="NormalWeb"/>
              <w:numPr>
                <w:ilvl w:val="0"/>
                <w:numId w:val="3"/>
              </w:numPr>
              <w:ind w:left="317" w:hanging="283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Allow sufficient time for each question to be considered.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3"/>
              </w:numPr>
              <w:ind w:left="317" w:hanging="283"/>
              <w:rPr>
                <w:rFonts w:ascii="Tahoma" w:hAnsi="Tahoma" w:cs="Tahoma"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Do not expect 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reflector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to come up with a set of actions until they have thought everything through.</w:t>
            </w:r>
          </w:p>
        </w:tc>
      </w:tr>
      <w:tr w:rsidR="00E723CA" w:rsidRPr="00CA5128" w:rsidTr="000C551B">
        <w:tc>
          <w:tcPr>
            <w:tcW w:w="1418" w:type="dxa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Theorist</w:t>
            </w:r>
          </w:p>
        </w:tc>
        <w:tc>
          <w:tcPr>
            <w:tcW w:w="4536" w:type="dxa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Setting rules about what should be done and how it should be done: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4"/>
              </w:numPr>
              <w:ind w:left="317" w:hanging="284"/>
              <w:rPr>
                <w:rFonts w:ascii="Tahoma" w:hAnsi="Tahoma" w:cs="Tahoma"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theorist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leader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has a tendency to think they know the right answer for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and may be tempted to try to make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fall into line.</w:t>
            </w:r>
          </w:p>
        </w:tc>
        <w:tc>
          <w:tcPr>
            <w:tcW w:w="4394" w:type="dxa"/>
          </w:tcPr>
          <w:p w:rsidR="00E723CA" w:rsidRDefault="00E723CA" w:rsidP="000C551B">
            <w:pPr>
              <w:pStyle w:val="NormalWeb"/>
              <w:ind w:left="317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</w:p>
          <w:p w:rsidR="00E723CA" w:rsidRPr="008F039B" w:rsidRDefault="00E723CA" w:rsidP="00E723CA">
            <w:pPr>
              <w:pStyle w:val="NormalWeb"/>
              <w:numPr>
                <w:ilvl w:val="0"/>
                <w:numId w:val="4"/>
              </w:numPr>
              <w:ind w:left="317" w:hanging="283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Challenge any self-imposed rules.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4"/>
              </w:numPr>
              <w:ind w:left="317" w:hanging="283"/>
              <w:rPr>
                <w:rFonts w:ascii="Tahoma" w:hAnsi="Tahoma" w:cs="Tahoma"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Help the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to see the impact that their rules have.</w:t>
            </w:r>
          </w:p>
        </w:tc>
      </w:tr>
      <w:tr w:rsidR="00E723CA" w:rsidRPr="00CA5128" w:rsidTr="000C551B">
        <w:tc>
          <w:tcPr>
            <w:tcW w:w="1418" w:type="dxa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Pragmatist</w:t>
            </w:r>
          </w:p>
        </w:tc>
        <w:tc>
          <w:tcPr>
            <w:tcW w:w="4536" w:type="dxa"/>
          </w:tcPr>
          <w:p w:rsidR="00E723CA" w:rsidRPr="008F039B" w:rsidRDefault="00E723CA" w:rsidP="000C551B">
            <w:pPr>
              <w:pStyle w:val="NormalWeb"/>
              <w:rPr>
                <w:rFonts w:ascii="Tahoma" w:hAnsi="Tahoma" w:cs="Tahoma"/>
                <w:b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 xml:space="preserve">Pursuing the first choice you think is the right one for the </w:t>
            </w:r>
            <w:r>
              <w:rPr>
                <w:rFonts w:ascii="Tahoma" w:hAnsi="Tahoma" w:cs="Tahoma"/>
                <w:b/>
                <w:color w:val="1F3864" w:themeColor="accent5" w:themeShade="80"/>
              </w:rPr>
              <w:t>mentee</w:t>
            </w:r>
            <w:r w:rsidRPr="008F039B">
              <w:rPr>
                <w:rFonts w:ascii="Tahoma" w:hAnsi="Tahoma" w:cs="Tahoma"/>
                <w:b/>
                <w:color w:val="1F3864" w:themeColor="accent5" w:themeShade="80"/>
              </w:rPr>
              <w:t>: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5"/>
              </w:numPr>
              <w:ind w:left="317" w:hanging="284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The </w:t>
            </w:r>
            <w:r w:rsidRPr="008F039B">
              <w:rPr>
                <w:rFonts w:ascii="Tahoma" w:hAnsi="Tahoma" w:cs="Tahoma"/>
                <w:i/>
                <w:color w:val="1F3864" w:themeColor="accent5" w:themeShade="80"/>
                <w:sz w:val="22"/>
                <w:szCs w:val="22"/>
              </w:rPr>
              <w:t>pragmatist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leader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has a tendency to push forward with the first practical idea that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comes up with, when the </w:t>
            </w:r>
            <w:r w:rsidR="00785B18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="00785B18"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may need/want more time to think through a wide variety of options. </w:t>
            </w:r>
          </w:p>
        </w:tc>
        <w:tc>
          <w:tcPr>
            <w:tcW w:w="4394" w:type="dxa"/>
          </w:tcPr>
          <w:p w:rsidR="00E723CA" w:rsidRDefault="00E723CA" w:rsidP="000C551B">
            <w:pPr>
              <w:pStyle w:val="NormalWeb"/>
              <w:ind w:left="317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</w:p>
          <w:p w:rsidR="00E723CA" w:rsidRPr="008F039B" w:rsidRDefault="00E723CA" w:rsidP="00E723CA">
            <w:pPr>
              <w:pStyle w:val="NormalWeb"/>
              <w:numPr>
                <w:ilvl w:val="0"/>
                <w:numId w:val="5"/>
              </w:numPr>
              <w:ind w:left="317" w:hanging="283"/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Ensure many options are considered.</w:t>
            </w:r>
          </w:p>
          <w:p w:rsidR="00E723CA" w:rsidRPr="008F039B" w:rsidRDefault="00E723CA" w:rsidP="00E723CA">
            <w:pPr>
              <w:pStyle w:val="NormalWeb"/>
              <w:numPr>
                <w:ilvl w:val="0"/>
                <w:numId w:val="5"/>
              </w:numPr>
              <w:ind w:left="317" w:hanging="283"/>
              <w:rPr>
                <w:rFonts w:ascii="Tahoma" w:hAnsi="Tahoma" w:cs="Tahoma"/>
                <w:color w:val="1F3864" w:themeColor="accent5" w:themeShade="80"/>
              </w:rPr>
            </w:pP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Do not allow the </w:t>
            </w:r>
            <w:r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>team member</w:t>
            </w:r>
            <w:r w:rsidRPr="008F039B">
              <w:rPr>
                <w:rFonts w:ascii="Tahoma" w:hAnsi="Tahoma" w:cs="Tahoma"/>
                <w:color w:val="1F3864" w:themeColor="accent5" w:themeShade="80"/>
                <w:sz w:val="22"/>
                <w:szCs w:val="22"/>
              </w:rPr>
              <w:t xml:space="preserve"> to become focused on the first option they think will work.</w:t>
            </w:r>
          </w:p>
        </w:tc>
      </w:tr>
    </w:tbl>
    <w:p w:rsidR="00601EF4" w:rsidRDefault="00785B18"/>
    <w:sectPr w:rsidR="00601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C1ED9"/>
    <w:multiLevelType w:val="hybridMultilevel"/>
    <w:tmpl w:val="B30A3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C0975"/>
    <w:multiLevelType w:val="hybridMultilevel"/>
    <w:tmpl w:val="060E7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D5567"/>
    <w:multiLevelType w:val="hybridMultilevel"/>
    <w:tmpl w:val="440CF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F7269D"/>
    <w:multiLevelType w:val="hybridMultilevel"/>
    <w:tmpl w:val="FD2E9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9F5D38"/>
    <w:multiLevelType w:val="hybridMultilevel"/>
    <w:tmpl w:val="14F2C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CA"/>
    <w:rsid w:val="00202128"/>
    <w:rsid w:val="00785B18"/>
    <w:rsid w:val="009754DD"/>
    <w:rsid w:val="00E7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BFF82B-7A3E-457B-AB4F-6286F852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23C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E72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E723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Crossman</dc:creator>
  <cp:keywords/>
  <dc:description/>
  <cp:lastModifiedBy>Julie Crossman</cp:lastModifiedBy>
  <cp:revision>2</cp:revision>
  <dcterms:created xsi:type="dcterms:W3CDTF">2016-03-21T09:59:00Z</dcterms:created>
  <dcterms:modified xsi:type="dcterms:W3CDTF">2016-03-30T09:55:00Z</dcterms:modified>
</cp:coreProperties>
</file>