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75D7B" w14:textId="7A83426E" w:rsidR="0096263D" w:rsidRDefault="00DF2BB1">
      <w:r>
        <w:rPr>
          <w:noProof/>
        </w:rPr>
        <w:drawing>
          <wp:inline distT="0" distB="0" distL="0" distR="0" wp14:anchorId="71502426" wp14:editId="2A87B839">
            <wp:extent cx="3895266" cy="173355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99775" cy="1735557"/>
                    </a:xfrm>
                    <a:prstGeom prst="rect">
                      <a:avLst/>
                    </a:prstGeom>
                    <a:noFill/>
                    <a:ln>
                      <a:noFill/>
                    </a:ln>
                  </pic:spPr>
                </pic:pic>
              </a:graphicData>
            </a:graphic>
          </wp:inline>
        </w:drawing>
      </w:r>
    </w:p>
    <w:p w14:paraId="763B33A2" w14:textId="77777777" w:rsidR="00465CAA" w:rsidRPr="00465CAA" w:rsidRDefault="00465CAA" w:rsidP="00465CAA">
      <w:pPr>
        <w:pStyle w:val="Title"/>
        <w:jc w:val="center"/>
        <w:rPr>
          <w:rFonts w:ascii="Times New Roman" w:hAnsi="Times New Roman" w:cs="Times New Roman"/>
          <w:b/>
          <w:bCs/>
          <w:sz w:val="44"/>
          <w:szCs w:val="44"/>
          <w:lang w:val="en-US"/>
        </w:rPr>
      </w:pPr>
      <w:r w:rsidRPr="00465CAA">
        <w:rPr>
          <w:rFonts w:ascii="Times New Roman" w:hAnsi="Times New Roman" w:cs="Times New Roman"/>
          <w:b/>
          <w:bCs/>
          <w:sz w:val="44"/>
          <w:szCs w:val="44"/>
          <w:lang w:val="en-US"/>
        </w:rPr>
        <w:t>JEFF BEZOS' LEADERSHIP STYLES AND EVALUATION OF THE EFFECTIVENESS OF HIS LEADERSHIP QUALITIES</w:t>
      </w:r>
    </w:p>
    <w:p w14:paraId="5838CF8D" w14:textId="092D2564" w:rsidR="00465CAA" w:rsidRPr="00465CAA" w:rsidRDefault="00B861A4" w:rsidP="00057E25">
      <w:pPr>
        <w:pStyle w:val="Title"/>
        <w:jc w:val="center"/>
        <w:rPr>
          <w:rFonts w:ascii="Times New Roman" w:hAnsi="Times New Roman" w:cs="Times New Roman"/>
          <w:b/>
          <w:bCs/>
          <w:sz w:val="44"/>
          <w:szCs w:val="44"/>
          <w:lang w:val="en-US"/>
        </w:rPr>
      </w:pPr>
      <w:r>
        <w:rPr>
          <w:rFonts w:ascii="Times New Roman" w:hAnsi="Times New Roman" w:cs="Times New Roman"/>
          <w:b/>
          <w:bCs/>
          <w:sz w:val="44"/>
          <w:szCs w:val="44"/>
          <w:lang w:val="en-US"/>
        </w:rPr>
        <w:t>Evaluation of the effectiveness of Jeff Bezos leadership qualities</w:t>
      </w:r>
    </w:p>
    <w:p w14:paraId="03BB9659" w14:textId="77777777" w:rsidR="00DF2BB1" w:rsidRDefault="00DF2BB1" w:rsidP="00DF2BB1">
      <w:pPr>
        <w:spacing w:line="240" w:lineRule="auto"/>
        <w:rPr>
          <w:rFonts w:ascii="Times New Roman" w:hAnsi="Times New Roman" w:cs="Times New Roman"/>
          <w:b/>
          <w:bCs/>
          <w:sz w:val="36"/>
          <w:szCs w:val="36"/>
        </w:rPr>
      </w:pPr>
    </w:p>
    <w:p w14:paraId="27963B05" w14:textId="77777777" w:rsidR="00DF2BB1" w:rsidRDefault="00DF2BB1" w:rsidP="00DF2BB1">
      <w:pPr>
        <w:spacing w:line="240" w:lineRule="auto"/>
        <w:rPr>
          <w:rFonts w:ascii="Times New Roman" w:hAnsi="Times New Roman" w:cs="Times New Roman"/>
          <w:b/>
          <w:bCs/>
          <w:sz w:val="36"/>
          <w:szCs w:val="36"/>
        </w:rPr>
      </w:pPr>
    </w:p>
    <w:p w14:paraId="73423563" w14:textId="77777777" w:rsidR="00DF2BB1" w:rsidRDefault="00DF2BB1" w:rsidP="00DF2BB1">
      <w:pPr>
        <w:spacing w:line="240" w:lineRule="auto"/>
        <w:rPr>
          <w:rFonts w:ascii="Times New Roman" w:hAnsi="Times New Roman" w:cs="Times New Roman"/>
          <w:b/>
          <w:bCs/>
          <w:sz w:val="36"/>
          <w:szCs w:val="36"/>
        </w:rPr>
      </w:pPr>
    </w:p>
    <w:p w14:paraId="0FD1B251" w14:textId="15A34C8F" w:rsidR="00DF2BB1" w:rsidRPr="00465CAA" w:rsidRDefault="00DF2BB1" w:rsidP="00DF2BB1">
      <w:pPr>
        <w:spacing w:line="240" w:lineRule="auto"/>
        <w:rPr>
          <w:rFonts w:ascii="Times New Roman" w:hAnsi="Times New Roman" w:cs="Times New Roman"/>
          <w:b/>
          <w:sz w:val="32"/>
          <w:szCs w:val="32"/>
        </w:rPr>
      </w:pPr>
      <w:bookmarkStart w:id="0" w:name="_Hlk102755217"/>
      <w:bookmarkStart w:id="1" w:name="_Hlk102755196"/>
    </w:p>
    <w:p w14:paraId="24A7048F" w14:textId="77777777" w:rsidR="00DF2BB1" w:rsidRPr="00465CAA" w:rsidRDefault="00DF2BB1" w:rsidP="00DF2BB1">
      <w:pPr>
        <w:rPr>
          <w:rFonts w:ascii="Times New Roman" w:hAnsi="Times New Roman" w:cs="Times New Roman"/>
          <w:b/>
          <w:bCs/>
          <w:sz w:val="32"/>
          <w:szCs w:val="32"/>
        </w:rPr>
      </w:pPr>
      <w:r w:rsidRPr="00465CAA">
        <w:rPr>
          <w:rFonts w:ascii="Times New Roman" w:hAnsi="Times New Roman" w:cs="Times New Roman"/>
          <w:b/>
          <w:bCs/>
          <w:sz w:val="32"/>
          <w:szCs w:val="32"/>
        </w:rPr>
        <w:t>Module Title: Leadership and management, theory and practice</w:t>
      </w:r>
    </w:p>
    <w:p w14:paraId="3666B798" w14:textId="4BA527D6" w:rsidR="00DF2BB1" w:rsidRPr="00465CAA" w:rsidRDefault="00DF2BB1" w:rsidP="00DF2BB1">
      <w:pPr>
        <w:rPr>
          <w:rFonts w:ascii="Times New Roman" w:hAnsi="Times New Roman" w:cs="Times New Roman"/>
          <w:b/>
          <w:bCs/>
          <w:sz w:val="32"/>
          <w:szCs w:val="32"/>
        </w:rPr>
      </w:pPr>
      <w:r w:rsidRPr="00465CAA">
        <w:rPr>
          <w:rFonts w:ascii="Times New Roman" w:hAnsi="Times New Roman" w:cs="Times New Roman"/>
          <w:b/>
          <w:bCs/>
          <w:sz w:val="32"/>
          <w:szCs w:val="32"/>
        </w:rPr>
        <w:t>Module Code: LCBB6003</w:t>
      </w:r>
      <w:r w:rsidR="00F74164" w:rsidRPr="00465CAA">
        <w:rPr>
          <w:rFonts w:ascii="Times New Roman" w:hAnsi="Times New Roman" w:cs="Times New Roman"/>
          <w:b/>
          <w:bCs/>
          <w:sz w:val="32"/>
          <w:szCs w:val="32"/>
        </w:rPr>
        <w:t xml:space="preserve"> </w:t>
      </w:r>
    </w:p>
    <w:p w14:paraId="19F61CE1" w14:textId="185D5574" w:rsidR="00F74164" w:rsidRPr="00465CAA" w:rsidRDefault="00F74164" w:rsidP="00DF2BB1">
      <w:pPr>
        <w:rPr>
          <w:rFonts w:ascii="Times New Roman" w:hAnsi="Times New Roman" w:cs="Times New Roman"/>
          <w:b/>
          <w:bCs/>
          <w:sz w:val="32"/>
          <w:szCs w:val="32"/>
        </w:rPr>
      </w:pPr>
      <w:r w:rsidRPr="00465CAA">
        <w:rPr>
          <w:rFonts w:ascii="Times New Roman" w:hAnsi="Times New Roman" w:cs="Times New Roman"/>
          <w:b/>
          <w:bCs/>
          <w:sz w:val="32"/>
          <w:szCs w:val="32"/>
        </w:rPr>
        <w:t>Asses</w:t>
      </w:r>
      <w:r w:rsidR="002451F5" w:rsidRPr="00465CAA">
        <w:rPr>
          <w:rFonts w:ascii="Times New Roman" w:hAnsi="Times New Roman" w:cs="Times New Roman"/>
          <w:b/>
          <w:bCs/>
          <w:sz w:val="32"/>
          <w:szCs w:val="32"/>
        </w:rPr>
        <w:t>sment 2 Individual Task</w:t>
      </w:r>
    </w:p>
    <w:p w14:paraId="1D9E0D4D" w14:textId="77777777" w:rsidR="00DF2BB1" w:rsidRPr="00465CAA" w:rsidRDefault="00DF2BB1" w:rsidP="00DF2BB1">
      <w:pPr>
        <w:rPr>
          <w:rFonts w:ascii="Times New Roman" w:hAnsi="Times New Roman" w:cs="Times New Roman"/>
          <w:b/>
          <w:bCs/>
          <w:sz w:val="32"/>
          <w:szCs w:val="32"/>
        </w:rPr>
      </w:pPr>
      <w:r w:rsidRPr="00465CAA">
        <w:rPr>
          <w:rFonts w:ascii="Times New Roman" w:hAnsi="Times New Roman" w:cs="Times New Roman"/>
          <w:b/>
          <w:bCs/>
          <w:sz w:val="32"/>
          <w:szCs w:val="32"/>
        </w:rPr>
        <w:t xml:space="preserve">Lecturer: Dr. Taye </w:t>
      </w:r>
      <w:proofErr w:type="spellStart"/>
      <w:r w:rsidRPr="00465CAA">
        <w:rPr>
          <w:rFonts w:ascii="Times New Roman" w:hAnsi="Times New Roman" w:cs="Times New Roman"/>
          <w:b/>
          <w:bCs/>
          <w:sz w:val="32"/>
          <w:szCs w:val="32"/>
        </w:rPr>
        <w:t>Osadiya</w:t>
      </w:r>
      <w:proofErr w:type="spellEnd"/>
    </w:p>
    <w:p w14:paraId="5370F699" w14:textId="77777777" w:rsidR="00DF2BB1" w:rsidRPr="00465CAA" w:rsidRDefault="00DF2BB1" w:rsidP="00DF2BB1">
      <w:pPr>
        <w:rPr>
          <w:rFonts w:ascii="Times New Roman" w:hAnsi="Times New Roman" w:cs="Times New Roman"/>
          <w:b/>
          <w:bCs/>
          <w:sz w:val="32"/>
          <w:szCs w:val="32"/>
        </w:rPr>
      </w:pPr>
      <w:r w:rsidRPr="00465CAA">
        <w:rPr>
          <w:rFonts w:ascii="Times New Roman" w:hAnsi="Times New Roman" w:cs="Times New Roman"/>
          <w:b/>
          <w:bCs/>
          <w:sz w:val="32"/>
          <w:szCs w:val="32"/>
        </w:rPr>
        <w:t>Student name: Robert Alexandru Merghisescu</w:t>
      </w:r>
    </w:p>
    <w:p w14:paraId="2FB12B31" w14:textId="77777777" w:rsidR="00DF2BB1" w:rsidRPr="00465CAA" w:rsidRDefault="00DF2BB1" w:rsidP="00DF2BB1">
      <w:pPr>
        <w:spacing w:line="240" w:lineRule="auto"/>
        <w:rPr>
          <w:rFonts w:ascii="Times New Roman" w:hAnsi="Times New Roman" w:cs="Times New Roman"/>
          <w:b/>
          <w:bCs/>
          <w:sz w:val="32"/>
          <w:szCs w:val="32"/>
        </w:rPr>
      </w:pPr>
      <w:r w:rsidRPr="00465CAA">
        <w:rPr>
          <w:rFonts w:ascii="Times New Roman" w:hAnsi="Times New Roman" w:cs="Times New Roman"/>
          <w:b/>
          <w:bCs/>
          <w:sz w:val="32"/>
          <w:szCs w:val="32"/>
        </w:rPr>
        <w:t>Student number: 1907185</w:t>
      </w:r>
    </w:p>
    <w:p w14:paraId="3AD2C7F3" w14:textId="77777777" w:rsidR="00DF2BB1" w:rsidRPr="00980BB3" w:rsidRDefault="00DF2BB1" w:rsidP="00DF2BB1">
      <w:pPr>
        <w:rPr>
          <w:b/>
          <w:bCs/>
          <w:sz w:val="36"/>
          <w:szCs w:val="36"/>
        </w:rPr>
      </w:pPr>
    </w:p>
    <w:p w14:paraId="434D8440" w14:textId="77777777" w:rsidR="00DF2BB1" w:rsidRPr="00980BB3" w:rsidRDefault="00DF2BB1" w:rsidP="00DF2BB1">
      <w:pPr>
        <w:rPr>
          <w:b/>
          <w:bCs/>
          <w:sz w:val="36"/>
          <w:szCs w:val="36"/>
        </w:rPr>
      </w:pPr>
    </w:p>
    <w:p w14:paraId="3E0109C9" w14:textId="77777777" w:rsidR="00DF2BB1" w:rsidRPr="00465CAA" w:rsidRDefault="00DF2BB1" w:rsidP="00465CAA">
      <w:pPr>
        <w:spacing w:line="276" w:lineRule="auto"/>
        <w:jc w:val="center"/>
        <w:rPr>
          <w:rFonts w:ascii="Times New Roman" w:hAnsi="Times New Roman" w:cs="Times New Roman"/>
          <w:b/>
          <w:bCs/>
          <w:sz w:val="32"/>
          <w:szCs w:val="32"/>
        </w:rPr>
      </w:pPr>
      <w:r w:rsidRPr="00465CAA">
        <w:rPr>
          <w:rFonts w:ascii="Times New Roman" w:hAnsi="Times New Roman" w:cs="Times New Roman"/>
          <w:b/>
          <w:bCs/>
          <w:sz w:val="32"/>
          <w:szCs w:val="32"/>
        </w:rPr>
        <w:t>May</w:t>
      </w:r>
    </w:p>
    <w:bookmarkEnd w:id="0"/>
    <w:p w14:paraId="1755B359" w14:textId="77777777" w:rsidR="001D4027" w:rsidRDefault="001D4027">
      <w:pPr>
        <w:rPr>
          <w:rFonts w:ascii="Times New Roman" w:hAnsi="Times New Roman" w:cs="Times New Roman"/>
          <w:b/>
          <w:bCs/>
          <w:sz w:val="36"/>
          <w:szCs w:val="36"/>
        </w:rPr>
        <w:sectPr w:rsidR="001D4027">
          <w:pgSz w:w="12240" w:h="15840"/>
          <w:pgMar w:top="1440" w:right="1440" w:bottom="1440" w:left="1440" w:header="720" w:footer="720" w:gutter="0"/>
          <w:cols w:space="720"/>
          <w:docGrid w:linePitch="360"/>
        </w:sectPr>
      </w:pPr>
    </w:p>
    <w:p w14:paraId="34500E7D" w14:textId="6FECCEC7" w:rsidR="00A66EAF" w:rsidRPr="00057E25" w:rsidRDefault="00A66EAF">
      <w:pPr>
        <w:rPr>
          <w:rFonts w:ascii="Times New Roman" w:hAnsi="Times New Roman" w:cs="Times New Roman"/>
          <w:b/>
          <w:bCs/>
          <w:sz w:val="28"/>
          <w:szCs w:val="28"/>
        </w:rPr>
      </w:pPr>
      <w:r w:rsidRPr="00057E25">
        <w:rPr>
          <w:rFonts w:ascii="Times New Roman" w:hAnsi="Times New Roman" w:cs="Times New Roman"/>
          <w:b/>
          <w:bCs/>
          <w:sz w:val="28"/>
          <w:szCs w:val="28"/>
        </w:rPr>
        <w:lastRenderedPageBreak/>
        <w:t>Overview of leadership Qualities in “Jeff Bezo</w:t>
      </w:r>
      <w:bookmarkEnd w:id="1"/>
      <w:r w:rsidRPr="00057E25">
        <w:rPr>
          <w:rFonts w:ascii="Times New Roman" w:hAnsi="Times New Roman" w:cs="Times New Roman"/>
          <w:b/>
          <w:bCs/>
          <w:sz w:val="28"/>
          <w:szCs w:val="28"/>
        </w:rPr>
        <w:t>s”</w:t>
      </w:r>
    </w:p>
    <w:p w14:paraId="41CA3237" w14:textId="1E267F1F" w:rsidR="00F74164" w:rsidRPr="00057E25" w:rsidRDefault="00F74164" w:rsidP="00F74164">
      <w:pPr>
        <w:spacing w:line="360" w:lineRule="auto"/>
        <w:jc w:val="both"/>
        <w:rPr>
          <w:rFonts w:ascii="Times New Roman" w:eastAsia="Calibri" w:hAnsi="Times New Roman" w:cs="Times New Roman"/>
          <w:sz w:val="28"/>
          <w:szCs w:val="28"/>
        </w:rPr>
      </w:pPr>
      <w:r w:rsidRPr="00057E25">
        <w:rPr>
          <w:rFonts w:ascii="Times New Roman" w:eastAsia="Calibri" w:hAnsi="Times New Roman" w:cs="Times New Roman"/>
          <w:sz w:val="28"/>
          <w:szCs w:val="28"/>
        </w:rPr>
        <w:t>Amazon is one of the top e-commerce companies in the world where "Jeff Bezos” is the founder of it. Proper leadership support this company to be famous all over the world (Moir et al, 2018).</w:t>
      </w:r>
    </w:p>
    <w:p w14:paraId="4F8555B4" w14:textId="4B49F4C6" w:rsidR="00F74164" w:rsidRPr="00057E25" w:rsidRDefault="00F74164" w:rsidP="00F74164">
      <w:pPr>
        <w:spacing w:after="0" w:line="240" w:lineRule="auto"/>
        <w:rPr>
          <w:rFonts w:ascii="Times New Roman" w:eastAsia="Calibri" w:hAnsi="Times New Roman" w:cs="Times New Roman"/>
          <w:color w:val="000000"/>
          <w:kern w:val="24"/>
          <w:sz w:val="32"/>
          <w:szCs w:val="32"/>
        </w:rPr>
      </w:pPr>
    </w:p>
    <w:p w14:paraId="00255A14" w14:textId="33FD621F" w:rsidR="00080F0F" w:rsidRPr="00057E25" w:rsidRDefault="00080F0F" w:rsidP="002D3DFD">
      <w:pPr>
        <w:jc w:val="both"/>
        <w:rPr>
          <w:rFonts w:ascii="Times New Roman" w:hAnsi="Times New Roman" w:cs="Times New Roman"/>
          <w:sz w:val="32"/>
          <w:szCs w:val="32"/>
        </w:rPr>
      </w:pPr>
    </w:p>
    <w:p w14:paraId="1AAA033A" w14:textId="1A57DBFE" w:rsidR="00080F0F" w:rsidRPr="00057E25" w:rsidRDefault="00080F0F" w:rsidP="00A66EAF">
      <w:pPr>
        <w:rPr>
          <w:rFonts w:ascii="Times New Roman" w:hAnsi="Times New Roman" w:cs="Times New Roman"/>
          <w:b/>
          <w:bCs/>
          <w:sz w:val="28"/>
          <w:szCs w:val="28"/>
        </w:rPr>
      </w:pPr>
      <w:r w:rsidRPr="00057E25">
        <w:rPr>
          <w:rFonts w:ascii="Times New Roman" w:hAnsi="Times New Roman" w:cs="Times New Roman"/>
          <w:b/>
          <w:bCs/>
          <w:sz w:val="28"/>
          <w:szCs w:val="28"/>
        </w:rPr>
        <w:t>Leadership Qualities</w:t>
      </w:r>
    </w:p>
    <w:p w14:paraId="171505CB" w14:textId="0CA3D31A" w:rsidR="00E0350D" w:rsidRPr="00057E25" w:rsidRDefault="00E0350D" w:rsidP="00E0350D">
      <w:pPr>
        <w:pStyle w:val="NormalWeb"/>
        <w:spacing w:before="0" w:beforeAutospacing="0" w:after="160" w:afterAutospacing="0" w:line="360" w:lineRule="auto"/>
        <w:jc w:val="both"/>
        <w:rPr>
          <w:sz w:val="28"/>
          <w:szCs w:val="28"/>
        </w:rPr>
      </w:pPr>
      <w:r w:rsidRPr="00057E25">
        <w:rPr>
          <w:rFonts w:eastAsia="Calibri"/>
          <w:b/>
          <w:bCs/>
          <w:color w:val="000000" w:themeColor="text1"/>
          <w:kern w:val="24"/>
          <w:sz w:val="28"/>
          <w:szCs w:val="28"/>
        </w:rPr>
        <w:t xml:space="preserve">Integrity: </w:t>
      </w:r>
      <w:r w:rsidRPr="00057E25">
        <w:rPr>
          <w:rFonts w:eastAsia="Calibri"/>
          <w:color w:val="000000" w:themeColor="text1"/>
          <w:kern w:val="24"/>
          <w:sz w:val="28"/>
          <w:szCs w:val="28"/>
        </w:rPr>
        <w:t>Integrity is the most essential quality that every leader has. Without proper integrity, no one can operate the activities of the business organization. During a hard situation, these qualities support "Jeff Bezos" to motivate their employees to stay productive. For example, "Jeff Bezos" stays in the top position for the integrity business methodology</w:t>
      </w:r>
      <w:r w:rsidR="00F74164" w:rsidRPr="00057E25">
        <w:rPr>
          <w:rFonts w:eastAsia="Calibri"/>
          <w:color w:val="000000" w:themeColor="text1"/>
          <w:kern w:val="24"/>
          <w:sz w:val="28"/>
          <w:szCs w:val="28"/>
        </w:rPr>
        <w:t>.</w:t>
      </w:r>
      <w:r w:rsidRPr="00057E25">
        <w:rPr>
          <w:rFonts w:eastAsia="Calibri"/>
          <w:color w:val="000000" w:themeColor="text1"/>
          <w:kern w:val="24"/>
          <w:sz w:val="28"/>
          <w:szCs w:val="28"/>
        </w:rPr>
        <w:t xml:space="preserve"> </w:t>
      </w:r>
    </w:p>
    <w:p w14:paraId="1C8BFB50" w14:textId="7695AB2B" w:rsidR="00E0350D" w:rsidRPr="00057E25" w:rsidRDefault="00E0350D" w:rsidP="00E0350D">
      <w:pPr>
        <w:pStyle w:val="NormalWeb"/>
        <w:spacing w:before="0" w:beforeAutospacing="0" w:after="160" w:afterAutospacing="0" w:line="360" w:lineRule="auto"/>
        <w:jc w:val="both"/>
        <w:rPr>
          <w:rFonts w:eastAsia="Calibri"/>
          <w:color w:val="000000" w:themeColor="text1"/>
          <w:kern w:val="24"/>
          <w:sz w:val="28"/>
          <w:szCs w:val="28"/>
        </w:rPr>
      </w:pPr>
      <w:r w:rsidRPr="00057E25">
        <w:rPr>
          <w:rFonts w:eastAsia="Calibri"/>
          <w:color w:val="000000" w:themeColor="text1"/>
          <w:kern w:val="24"/>
          <w:sz w:val="28"/>
          <w:szCs w:val="28"/>
        </w:rPr>
        <w:br/>
      </w:r>
      <w:r w:rsidRPr="00057E25">
        <w:rPr>
          <w:rFonts w:eastAsia="Calibri"/>
          <w:b/>
          <w:bCs/>
          <w:color w:val="000000" w:themeColor="text1"/>
          <w:kern w:val="24"/>
          <w:sz w:val="28"/>
          <w:szCs w:val="28"/>
        </w:rPr>
        <w:t xml:space="preserve">Innovative: </w:t>
      </w:r>
      <w:r w:rsidRPr="00057E25">
        <w:rPr>
          <w:rFonts w:eastAsia="Calibri"/>
          <w:color w:val="000000" w:themeColor="text1"/>
          <w:kern w:val="24"/>
          <w:sz w:val="28"/>
          <w:szCs w:val="28"/>
        </w:rPr>
        <w:t xml:space="preserve">Every leader </w:t>
      </w:r>
      <w:r w:rsidR="00F819C2" w:rsidRPr="00057E25">
        <w:rPr>
          <w:rFonts w:eastAsia="Calibri"/>
          <w:color w:val="000000" w:themeColor="text1"/>
          <w:kern w:val="24"/>
          <w:sz w:val="28"/>
          <w:szCs w:val="28"/>
        </w:rPr>
        <w:t>must</w:t>
      </w:r>
      <w:r w:rsidRPr="00057E25">
        <w:rPr>
          <w:rFonts w:eastAsia="Calibri"/>
          <w:color w:val="000000" w:themeColor="text1"/>
          <w:kern w:val="24"/>
          <w:sz w:val="28"/>
          <w:szCs w:val="28"/>
        </w:rPr>
        <w:t xml:space="preserve"> be innovative to cope with the new market situation and policies. Without being innovative no business organization can increase productivity. An innovative leader has always new ideas and plans that ensure their growth (Rosen et al, 2018)</w:t>
      </w:r>
      <w:r w:rsidR="00F74164" w:rsidRPr="00057E25">
        <w:rPr>
          <w:rFonts w:eastAsia="Calibri"/>
          <w:color w:val="000000" w:themeColor="text1"/>
          <w:kern w:val="24"/>
          <w:sz w:val="28"/>
          <w:szCs w:val="28"/>
        </w:rPr>
        <w:t>.</w:t>
      </w:r>
    </w:p>
    <w:p w14:paraId="36C20DF7" w14:textId="4D9E93B9" w:rsidR="002D3DFD" w:rsidRPr="00057E25" w:rsidRDefault="002D3DFD" w:rsidP="00E0350D">
      <w:pPr>
        <w:pStyle w:val="NormalWeb"/>
        <w:spacing w:before="0" w:beforeAutospacing="0" w:after="160" w:afterAutospacing="0" w:line="360" w:lineRule="auto"/>
        <w:jc w:val="both"/>
        <w:rPr>
          <w:rFonts w:eastAsia="Calibri"/>
          <w:color w:val="000000" w:themeColor="text1"/>
          <w:kern w:val="24"/>
          <w:sz w:val="32"/>
          <w:szCs w:val="32"/>
        </w:rPr>
      </w:pPr>
    </w:p>
    <w:p w14:paraId="4D6AEF79" w14:textId="1A71C402" w:rsidR="002D3DFD" w:rsidRPr="00057E25" w:rsidRDefault="002D3DFD" w:rsidP="002D3DFD">
      <w:pPr>
        <w:rPr>
          <w:rFonts w:ascii="Times New Roman" w:hAnsi="Times New Roman" w:cs="Times New Roman"/>
          <w:bCs/>
          <w:sz w:val="32"/>
          <w:szCs w:val="32"/>
        </w:rPr>
      </w:pPr>
    </w:p>
    <w:p w14:paraId="7178CAED" w14:textId="33D8AAC7" w:rsidR="002D3DFD" w:rsidRPr="00057E25" w:rsidRDefault="002D3DFD" w:rsidP="002D3DFD">
      <w:pPr>
        <w:pStyle w:val="NormalWeb"/>
        <w:spacing w:before="0" w:beforeAutospacing="0" w:after="160" w:afterAutospacing="0" w:line="360" w:lineRule="auto"/>
        <w:jc w:val="both"/>
        <w:rPr>
          <w:sz w:val="28"/>
          <w:szCs w:val="28"/>
        </w:rPr>
      </w:pPr>
      <w:r w:rsidRPr="00057E25">
        <w:rPr>
          <w:rFonts w:eastAsia="Calibri"/>
          <w:b/>
          <w:bCs/>
          <w:color w:val="000000" w:themeColor="text1"/>
          <w:kern w:val="24"/>
          <w:sz w:val="28"/>
          <w:szCs w:val="28"/>
        </w:rPr>
        <w:t xml:space="preserve">Honesty: </w:t>
      </w:r>
      <w:r w:rsidRPr="00057E25">
        <w:rPr>
          <w:rFonts w:eastAsia="Calibri"/>
          <w:color w:val="000000" w:themeColor="text1"/>
          <w:kern w:val="24"/>
          <w:sz w:val="28"/>
          <w:szCs w:val="28"/>
        </w:rPr>
        <w:t xml:space="preserve">Honesty is the central quality for </w:t>
      </w:r>
      <w:proofErr w:type="gramStart"/>
      <w:r w:rsidRPr="00057E25">
        <w:rPr>
          <w:rFonts w:eastAsia="Calibri"/>
          <w:color w:val="000000" w:themeColor="text1"/>
          <w:kern w:val="24"/>
          <w:sz w:val="28"/>
          <w:szCs w:val="28"/>
        </w:rPr>
        <w:t>leaders</w:t>
      </w:r>
      <w:proofErr w:type="gramEnd"/>
      <w:r w:rsidRPr="00057E25">
        <w:rPr>
          <w:rFonts w:eastAsia="Calibri"/>
          <w:color w:val="000000" w:themeColor="text1"/>
          <w:kern w:val="24"/>
          <w:sz w:val="28"/>
          <w:szCs w:val="28"/>
        </w:rPr>
        <w:t xml:space="preserve"> and it is the core skill of leadership. Honesty supports "Jeff Bezos" to operate their business perfectly. "Jeff Bezos" operates its business for a long year with honesty that increasing its market value. Without this quality from "Jeff Bezos",</w:t>
      </w:r>
      <w:r w:rsidRPr="00057E25">
        <w:rPr>
          <w:rFonts w:eastAsia="Calibri"/>
          <w:color w:val="000000" w:themeColor="text1"/>
          <w:kern w:val="24"/>
          <w:sz w:val="32"/>
          <w:szCs w:val="32"/>
        </w:rPr>
        <w:t xml:space="preserve"> </w:t>
      </w:r>
      <w:r w:rsidRPr="00057E25">
        <w:rPr>
          <w:rFonts w:eastAsia="Calibri"/>
          <w:color w:val="000000" w:themeColor="text1"/>
          <w:kern w:val="24"/>
          <w:sz w:val="28"/>
          <w:szCs w:val="28"/>
        </w:rPr>
        <w:t>the organization will lose its acceptance among the people (Davis et al, 2020)</w:t>
      </w:r>
      <w:r w:rsidR="00F74164" w:rsidRPr="00057E25">
        <w:rPr>
          <w:rFonts w:eastAsia="Calibri"/>
          <w:color w:val="000000" w:themeColor="text1"/>
          <w:kern w:val="24"/>
          <w:sz w:val="28"/>
          <w:szCs w:val="28"/>
        </w:rPr>
        <w:t>.</w:t>
      </w:r>
    </w:p>
    <w:p w14:paraId="420DCF13" w14:textId="080E144E" w:rsidR="002D3DFD" w:rsidRPr="00057E25" w:rsidRDefault="002D3DFD" w:rsidP="002D3DFD">
      <w:pPr>
        <w:pStyle w:val="NormalWeb"/>
        <w:spacing w:before="0" w:beforeAutospacing="0" w:after="160" w:afterAutospacing="0" w:line="360" w:lineRule="auto"/>
        <w:jc w:val="both"/>
        <w:rPr>
          <w:sz w:val="28"/>
          <w:szCs w:val="28"/>
        </w:rPr>
      </w:pPr>
      <w:r w:rsidRPr="00057E25">
        <w:rPr>
          <w:rFonts w:eastAsia="Calibri"/>
          <w:b/>
          <w:bCs/>
          <w:color w:val="000000" w:themeColor="text1"/>
          <w:kern w:val="24"/>
          <w:sz w:val="28"/>
          <w:szCs w:val="28"/>
        </w:rPr>
        <w:lastRenderedPageBreak/>
        <w:t xml:space="preserve">Self-Confidence: </w:t>
      </w:r>
      <w:r w:rsidRPr="00057E25">
        <w:rPr>
          <w:rFonts w:eastAsia="Calibri"/>
          <w:color w:val="000000" w:themeColor="text1"/>
          <w:kern w:val="24"/>
          <w:sz w:val="28"/>
          <w:szCs w:val="28"/>
        </w:rPr>
        <w:t xml:space="preserve">Self-confidence is a critical leadership quality that influences "Jeff Bezos" to take a critical decision in a critical situation. Taking an efficient decision in a critical time is a core skill. For example, "Jeff Bezos" taking some efficient decisions during the Covid-19 which </w:t>
      </w:r>
      <w:r w:rsidR="004A4CDD" w:rsidRPr="00057E25">
        <w:rPr>
          <w:rFonts w:eastAsia="Calibri"/>
          <w:color w:val="000000" w:themeColor="text1"/>
          <w:kern w:val="24"/>
          <w:sz w:val="28"/>
          <w:szCs w:val="28"/>
        </w:rPr>
        <w:t>reflects</w:t>
      </w:r>
      <w:r w:rsidRPr="00057E25">
        <w:rPr>
          <w:rFonts w:eastAsia="Calibri"/>
          <w:color w:val="000000" w:themeColor="text1"/>
          <w:kern w:val="24"/>
          <w:sz w:val="28"/>
          <w:szCs w:val="28"/>
        </w:rPr>
        <w:t xml:space="preserve"> his self-confidence.</w:t>
      </w:r>
    </w:p>
    <w:p w14:paraId="26CDD1D0" w14:textId="1A1C60B9" w:rsidR="002D3DFD" w:rsidRPr="00057E25" w:rsidRDefault="002D3DFD" w:rsidP="002D3DFD">
      <w:pPr>
        <w:pStyle w:val="NormalWeb"/>
        <w:spacing w:before="0" w:beforeAutospacing="0" w:after="160" w:afterAutospacing="0" w:line="360" w:lineRule="auto"/>
        <w:jc w:val="both"/>
        <w:rPr>
          <w:rFonts w:eastAsia="Calibri"/>
          <w:color w:val="000000" w:themeColor="text1"/>
          <w:kern w:val="24"/>
          <w:sz w:val="28"/>
          <w:szCs w:val="28"/>
        </w:rPr>
      </w:pPr>
      <w:r w:rsidRPr="00057E25">
        <w:rPr>
          <w:rFonts w:eastAsia="Calibri"/>
          <w:b/>
          <w:bCs/>
          <w:color w:val="000000" w:themeColor="text1"/>
          <w:kern w:val="24"/>
          <w:sz w:val="28"/>
          <w:szCs w:val="28"/>
        </w:rPr>
        <w:t xml:space="preserve">Strong Communicator: </w:t>
      </w:r>
      <w:r w:rsidRPr="00057E25">
        <w:rPr>
          <w:rFonts w:eastAsia="Calibri"/>
          <w:color w:val="000000" w:themeColor="text1"/>
          <w:kern w:val="24"/>
          <w:sz w:val="28"/>
          <w:szCs w:val="28"/>
        </w:rPr>
        <w:t xml:space="preserve">Every leader </w:t>
      </w:r>
      <w:proofErr w:type="gramStart"/>
      <w:r w:rsidRPr="00057E25">
        <w:rPr>
          <w:rFonts w:eastAsia="Calibri"/>
          <w:color w:val="000000" w:themeColor="text1"/>
          <w:kern w:val="24"/>
          <w:sz w:val="28"/>
          <w:szCs w:val="28"/>
        </w:rPr>
        <w:t>has to</w:t>
      </w:r>
      <w:proofErr w:type="gramEnd"/>
      <w:r w:rsidRPr="00057E25">
        <w:rPr>
          <w:rFonts w:eastAsia="Calibri"/>
          <w:color w:val="000000" w:themeColor="text1"/>
          <w:kern w:val="24"/>
          <w:sz w:val="28"/>
          <w:szCs w:val="28"/>
        </w:rPr>
        <w:t xml:space="preserve"> be a strong communicator to communicate with others in the marketplace. That supports the overall organization to collaborate with other organizations in the market (</w:t>
      </w:r>
      <w:proofErr w:type="spellStart"/>
      <w:r w:rsidRPr="00057E25">
        <w:rPr>
          <w:rFonts w:eastAsia="Calibri"/>
          <w:color w:val="000000" w:themeColor="text1"/>
          <w:kern w:val="24"/>
          <w:sz w:val="28"/>
          <w:szCs w:val="28"/>
        </w:rPr>
        <w:t>Bastas</w:t>
      </w:r>
      <w:proofErr w:type="spellEnd"/>
      <w:r w:rsidRPr="00057E25">
        <w:rPr>
          <w:rFonts w:eastAsia="Calibri"/>
          <w:color w:val="000000" w:themeColor="text1"/>
          <w:kern w:val="24"/>
          <w:sz w:val="28"/>
          <w:szCs w:val="28"/>
        </w:rPr>
        <w:t>, 2019)</w:t>
      </w:r>
      <w:r w:rsidR="00F74164" w:rsidRPr="00057E25">
        <w:rPr>
          <w:rFonts w:eastAsia="Calibri"/>
          <w:color w:val="000000" w:themeColor="text1"/>
          <w:kern w:val="24"/>
          <w:sz w:val="28"/>
          <w:szCs w:val="28"/>
        </w:rPr>
        <w:t>.</w:t>
      </w:r>
    </w:p>
    <w:p w14:paraId="0F143C43" w14:textId="6B707A42" w:rsidR="006F1FE7" w:rsidRPr="00057E25" w:rsidRDefault="006F1FE7" w:rsidP="002D3DFD">
      <w:pPr>
        <w:pStyle w:val="NormalWeb"/>
        <w:spacing w:before="0" w:beforeAutospacing="0" w:after="160" w:afterAutospacing="0" w:line="360" w:lineRule="auto"/>
        <w:jc w:val="both"/>
        <w:rPr>
          <w:rFonts w:eastAsia="Calibri"/>
          <w:color w:val="000000" w:themeColor="text1"/>
          <w:kern w:val="24"/>
          <w:sz w:val="32"/>
          <w:szCs w:val="32"/>
        </w:rPr>
      </w:pPr>
    </w:p>
    <w:p w14:paraId="190DE3A6" w14:textId="56499602" w:rsidR="006F1FE7" w:rsidRPr="00057E25" w:rsidRDefault="006F1FE7" w:rsidP="002D3DFD">
      <w:pPr>
        <w:pStyle w:val="NormalWeb"/>
        <w:spacing w:before="0" w:beforeAutospacing="0" w:after="160" w:afterAutospacing="0" w:line="360" w:lineRule="auto"/>
        <w:jc w:val="both"/>
        <w:rPr>
          <w:rFonts w:eastAsia="Calibri"/>
          <w:b/>
          <w:bCs/>
          <w:color w:val="000000" w:themeColor="text1"/>
          <w:kern w:val="24"/>
          <w:sz w:val="28"/>
          <w:szCs w:val="28"/>
        </w:rPr>
      </w:pPr>
      <w:r w:rsidRPr="00057E25">
        <w:rPr>
          <w:rFonts w:eastAsia="Calibri"/>
          <w:b/>
          <w:bCs/>
          <w:color w:val="000000" w:themeColor="text1"/>
          <w:kern w:val="24"/>
          <w:sz w:val="28"/>
          <w:szCs w:val="28"/>
        </w:rPr>
        <w:t>Evaluation of the effectiveness of leadership qualities</w:t>
      </w:r>
    </w:p>
    <w:p w14:paraId="391933D7" w14:textId="1E16568B" w:rsidR="006F1FE7" w:rsidRPr="00057E25" w:rsidRDefault="006F1FE7" w:rsidP="006F1FE7">
      <w:pPr>
        <w:spacing w:line="360" w:lineRule="auto"/>
        <w:jc w:val="both"/>
        <w:rPr>
          <w:rFonts w:ascii="Times New Roman" w:eastAsia="Calibri" w:hAnsi="Times New Roman" w:cs="Times New Roman"/>
          <w:sz w:val="28"/>
          <w:szCs w:val="28"/>
        </w:rPr>
      </w:pPr>
      <w:r w:rsidRPr="00057E25">
        <w:rPr>
          <w:rFonts w:ascii="Times New Roman" w:eastAsia="Calibri" w:hAnsi="Times New Roman" w:cs="Times New Roman"/>
          <w:sz w:val="28"/>
          <w:szCs w:val="28"/>
        </w:rPr>
        <w:t>Leadership is the process to influence people on what is to be done and what is the goal. The self-sacrificial works of "Jeff Bezos" bring benefits to the overall organization's performance. Generally, effective behavior from "Jeff Bezos" can create a positive impact. Effective leadership creates to increase the motivation and productivity of the employees (Grissom et al, 2019)</w:t>
      </w:r>
      <w:r w:rsidR="00F74164" w:rsidRPr="00057E25">
        <w:rPr>
          <w:rFonts w:ascii="Times New Roman" w:eastAsia="Calibri" w:hAnsi="Times New Roman" w:cs="Times New Roman"/>
          <w:sz w:val="28"/>
          <w:szCs w:val="28"/>
        </w:rPr>
        <w:t>.</w:t>
      </w:r>
    </w:p>
    <w:p w14:paraId="1E6FDDF9" w14:textId="44A34F68" w:rsidR="00F74164" w:rsidRPr="00057E25" w:rsidRDefault="00F74164" w:rsidP="006F1FE7">
      <w:pPr>
        <w:spacing w:line="360" w:lineRule="auto"/>
        <w:jc w:val="both"/>
        <w:rPr>
          <w:rFonts w:ascii="Times New Roman" w:eastAsia="Calibri" w:hAnsi="Times New Roman" w:cs="Times New Roman"/>
          <w:sz w:val="28"/>
          <w:szCs w:val="28"/>
        </w:rPr>
      </w:pPr>
    </w:p>
    <w:p w14:paraId="2E370878" w14:textId="07B23A13" w:rsidR="00683FDD" w:rsidRPr="00057E25" w:rsidRDefault="00F74164" w:rsidP="006F1FE7">
      <w:pPr>
        <w:spacing w:line="360" w:lineRule="auto"/>
        <w:jc w:val="both"/>
        <w:rPr>
          <w:rFonts w:ascii="Times New Roman" w:eastAsia="Calibri" w:hAnsi="Times New Roman" w:cs="Times New Roman"/>
          <w:sz w:val="28"/>
          <w:szCs w:val="28"/>
        </w:rPr>
      </w:pPr>
      <w:r w:rsidRPr="00057E25">
        <w:rPr>
          <w:rFonts w:ascii="Times New Roman" w:eastAsia="Calibri" w:hAnsi="Times New Roman" w:cs="Times New Roman"/>
          <w:sz w:val="28"/>
          <w:szCs w:val="28"/>
        </w:rPr>
        <w:t>The effectiveness of leadership quality of "Jeff Bezos" depends on the self-sacrifice. By sacrificing, they prove that they are dedicated to the organization. This influences the employees to be more effective and productive which increases the growth of the organization. Lastly, it can say that organizations can increase their business</w:t>
      </w:r>
      <w:r w:rsidRPr="00057E25">
        <w:rPr>
          <w:rFonts w:ascii="Times New Roman" w:eastAsia="Calibri" w:hAnsi="Times New Roman" w:cs="Times New Roman"/>
          <w:sz w:val="32"/>
          <w:szCs w:val="32"/>
        </w:rPr>
        <w:t xml:space="preserve"> </w:t>
      </w:r>
      <w:r w:rsidRPr="00057E25">
        <w:rPr>
          <w:rFonts w:ascii="Times New Roman" w:eastAsia="Calibri" w:hAnsi="Times New Roman" w:cs="Times New Roman"/>
          <w:sz w:val="28"/>
          <w:szCs w:val="28"/>
        </w:rPr>
        <w:t>performance and effectiveness for the effectiveness of leadership and "Jeff Bezos" is the perfect example of this (Robinson et al, 2019)</w:t>
      </w:r>
      <w:r w:rsidR="004A4CDD">
        <w:rPr>
          <w:rFonts w:ascii="Times New Roman" w:eastAsia="Calibri" w:hAnsi="Times New Roman" w:cs="Times New Roman"/>
          <w:sz w:val="28"/>
          <w:szCs w:val="28"/>
        </w:rPr>
        <w:t>.</w:t>
      </w:r>
    </w:p>
    <w:p w14:paraId="695CF065" w14:textId="77777777" w:rsidR="00683FDD" w:rsidRPr="00057E25" w:rsidRDefault="00683FDD" w:rsidP="006F1FE7">
      <w:pPr>
        <w:spacing w:line="360" w:lineRule="auto"/>
        <w:jc w:val="both"/>
        <w:rPr>
          <w:rFonts w:ascii="Times New Roman" w:eastAsia="Calibri" w:hAnsi="Times New Roman" w:cs="Times New Roman"/>
          <w:sz w:val="32"/>
          <w:szCs w:val="32"/>
        </w:rPr>
      </w:pPr>
    </w:p>
    <w:p w14:paraId="0371A85B" w14:textId="77777777" w:rsidR="00683FDD" w:rsidRDefault="00683FDD" w:rsidP="006F1FE7">
      <w:pPr>
        <w:spacing w:line="360" w:lineRule="auto"/>
        <w:jc w:val="both"/>
        <w:rPr>
          <w:rFonts w:ascii="Times New Roman" w:eastAsia="Calibri" w:hAnsi="Times New Roman" w:cs="Times New Roman"/>
          <w:sz w:val="28"/>
          <w:szCs w:val="28"/>
        </w:rPr>
      </w:pPr>
    </w:p>
    <w:p w14:paraId="744BE98E" w14:textId="417A0FA7" w:rsidR="00683FDD" w:rsidRPr="00683FDD" w:rsidRDefault="00683FDD" w:rsidP="00683FDD">
      <w:pPr>
        <w:keepNext/>
        <w:keepLines/>
        <w:spacing w:before="240" w:line="360" w:lineRule="auto"/>
        <w:jc w:val="center"/>
        <w:outlineLvl w:val="0"/>
        <w:rPr>
          <w:rFonts w:ascii="Times New Roman" w:eastAsia="Times New Roman" w:hAnsi="Times New Roman" w:cs="Times New Roman"/>
          <w:sz w:val="32"/>
          <w:szCs w:val="32"/>
          <w:lang w:val="en-GB"/>
        </w:rPr>
      </w:pPr>
      <w:bookmarkStart w:id="2" w:name="_Toc101169999"/>
      <w:r w:rsidRPr="00683FDD">
        <w:rPr>
          <w:rFonts w:ascii="Times New Roman" w:eastAsia="Times New Roman" w:hAnsi="Times New Roman" w:cs="Times New Roman"/>
          <w:sz w:val="32"/>
          <w:szCs w:val="32"/>
          <w:lang w:val="en-GB"/>
        </w:rPr>
        <w:lastRenderedPageBreak/>
        <w:t>References</w:t>
      </w:r>
      <w:bookmarkEnd w:id="2"/>
    </w:p>
    <w:p w14:paraId="52742528"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proofErr w:type="spellStart"/>
      <w:r w:rsidRPr="00683FDD">
        <w:rPr>
          <w:rFonts w:ascii="Times New Roman" w:eastAsia="Calibri" w:hAnsi="Times New Roman" w:cs="Times New Roman"/>
          <w:sz w:val="24"/>
          <w:lang w:val="en-GB"/>
        </w:rPr>
        <w:t>Bastas</w:t>
      </w:r>
      <w:proofErr w:type="spellEnd"/>
      <w:r w:rsidRPr="00683FDD">
        <w:rPr>
          <w:rFonts w:ascii="Times New Roman" w:eastAsia="Calibri" w:hAnsi="Times New Roman" w:cs="Times New Roman"/>
          <w:sz w:val="24"/>
          <w:lang w:val="en-GB"/>
        </w:rPr>
        <w:t xml:space="preserve">, A. and Liyanage, K., 2019. Integrated quality and supply chain management business diagnostics for organisational sustainability improvement. </w:t>
      </w:r>
      <w:r w:rsidRPr="00683FDD">
        <w:rPr>
          <w:rFonts w:ascii="Times New Roman" w:eastAsia="Calibri" w:hAnsi="Times New Roman" w:cs="Times New Roman"/>
          <w:i/>
          <w:iCs/>
          <w:sz w:val="24"/>
          <w:lang w:val="en-GB"/>
        </w:rPr>
        <w:t>Sustainable Production and Consumption</w:t>
      </w:r>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17</w:t>
      </w:r>
      <w:r w:rsidRPr="00683FDD">
        <w:rPr>
          <w:rFonts w:ascii="Times New Roman" w:eastAsia="Calibri" w:hAnsi="Times New Roman" w:cs="Times New Roman"/>
          <w:sz w:val="24"/>
          <w:lang w:val="en-GB"/>
        </w:rPr>
        <w:t>, pp.11-30.</w:t>
      </w:r>
    </w:p>
    <w:p w14:paraId="4CC23E6E"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r w:rsidRPr="00683FDD">
        <w:rPr>
          <w:rFonts w:ascii="Times New Roman" w:eastAsia="Calibri" w:hAnsi="Times New Roman" w:cs="Times New Roman"/>
          <w:sz w:val="24"/>
          <w:lang w:val="en-GB"/>
        </w:rPr>
        <w:t xml:space="preserve">Davis, K.D., </w:t>
      </w:r>
      <w:proofErr w:type="spellStart"/>
      <w:r w:rsidRPr="00683FDD">
        <w:rPr>
          <w:rFonts w:ascii="Times New Roman" w:eastAsia="Calibri" w:hAnsi="Times New Roman" w:cs="Times New Roman"/>
          <w:sz w:val="24"/>
          <w:lang w:val="en-GB"/>
        </w:rPr>
        <w:t>Aghaeepour</w:t>
      </w:r>
      <w:proofErr w:type="spellEnd"/>
      <w:r w:rsidRPr="00683FDD">
        <w:rPr>
          <w:rFonts w:ascii="Times New Roman" w:eastAsia="Calibri" w:hAnsi="Times New Roman" w:cs="Times New Roman"/>
          <w:sz w:val="24"/>
          <w:lang w:val="en-GB"/>
        </w:rPr>
        <w:t xml:space="preserve">, N., </w:t>
      </w:r>
      <w:proofErr w:type="spellStart"/>
      <w:r w:rsidRPr="00683FDD">
        <w:rPr>
          <w:rFonts w:ascii="Times New Roman" w:eastAsia="Calibri" w:hAnsi="Times New Roman" w:cs="Times New Roman"/>
          <w:sz w:val="24"/>
          <w:lang w:val="en-GB"/>
        </w:rPr>
        <w:t>Ahn</w:t>
      </w:r>
      <w:proofErr w:type="spellEnd"/>
      <w:r w:rsidRPr="00683FDD">
        <w:rPr>
          <w:rFonts w:ascii="Times New Roman" w:eastAsia="Calibri" w:hAnsi="Times New Roman" w:cs="Times New Roman"/>
          <w:sz w:val="24"/>
          <w:lang w:val="en-GB"/>
        </w:rPr>
        <w:t xml:space="preserve">, A.H., Angst, M.S., </w:t>
      </w:r>
      <w:proofErr w:type="spellStart"/>
      <w:r w:rsidRPr="00683FDD">
        <w:rPr>
          <w:rFonts w:ascii="Times New Roman" w:eastAsia="Calibri" w:hAnsi="Times New Roman" w:cs="Times New Roman"/>
          <w:sz w:val="24"/>
          <w:lang w:val="en-GB"/>
        </w:rPr>
        <w:t>Borsook</w:t>
      </w:r>
      <w:proofErr w:type="spellEnd"/>
      <w:r w:rsidRPr="00683FDD">
        <w:rPr>
          <w:rFonts w:ascii="Times New Roman" w:eastAsia="Calibri" w:hAnsi="Times New Roman" w:cs="Times New Roman"/>
          <w:sz w:val="24"/>
          <w:lang w:val="en-GB"/>
        </w:rPr>
        <w:t xml:space="preserve">, D., Brenton, A., </w:t>
      </w:r>
      <w:proofErr w:type="spellStart"/>
      <w:r w:rsidRPr="00683FDD">
        <w:rPr>
          <w:rFonts w:ascii="Times New Roman" w:eastAsia="Calibri" w:hAnsi="Times New Roman" w:cs="Times New Roman"/>
          <w:sz w:val="24"/>
          <w:lang w:val="en-GB"/>
        </w:rPr>
        <w:t>Burczynski</w:t>
      </w:r>
      <w:proofErr w:type="spellEnd"/>
      <w:r w:rsidRPr="00683FDD">
        <w:rPr>
          <w:rFonts w:ascii="Times New Roman" w:eastAsia="Calibri" w:hAnsi="Times New Roman" w:cs="Times New Roman"/>
          <w:sz w:val="24"/>
          <w:lang w:val="en-GB"/>
        </w:rPr>
        <w:t xml:space="preserve">, M.E., </w:t>
      </w:r>
      <w:proofErr w:type="spellStart"/>
      <w:r w:rsidRPr="00683FDD">
        <w:rPr>
          <w:rFonts w:ascii="Times New Roman" w:eastAsia="Calibri" w:hAnsi="Times New Roman" w:cs="Times New Roman"/>
          <w:sz w:val="24"/>
          <w:lang w:val="en-GB"/>
        </w:rPr>
        <w:t>Crean</w:t>
      </w:r>
      <w:proofErr w:type="spellEnd"/>
      <w:r w:rsidRPr="00683FDD">
        <w:rPr>
          <w:rFonts w:ascii="Times New Roman" w:eastAsia="Calibri" w:hAnsi="Times New Roman" w:cs="Times New Roman"/>
          <w:sz w:val="24"/>
          <w:lang w:val="en-GB"/>
        </w:rPr>
        <w:t xml:space="preserve">, C., Edwards, R., </w:t>
      </w:r>
      <w:proofErr w:type="spellStart"/>
      <w:r w:rsidRPr="00683FDD">
        <w:rPr>
          <w:rFonts w:ascii="Times New Roman" w:eastAsia="Calibri" w:hAnsi="Times New Roman" w:cs="Times New Roman"/>
          <w:sz w:val="24"/>
          <w:lang w:val="en-GB"/>
        </w:rPr>
        <w:t>Gaudilliere</w:t>
      </w:r>
      <w:proofErr w:type="spellEnd"/>
      <w:r w:rsidRPr="00683FDD">
        <w:rPr>
          <w:rFonts w:ascii="Times New Roman" w:eastAsia="Calibri" w:hAnsi="Times New Roman" w:cs="Times New Roman"/>
          <w:sz w:val="24"/>
          <w:lang w:val="en-GB"/>
        </w:rPr>
        <w:t xml:space="preserve">, B. and </w:t>
      </w:r>
      <w:proofErr w:type="spellStart"/>
      <w:r w:rsidRPr="00683FDD">
        <w:rPr>
          <w:rFonts w:ascii="Times New Roman" w:eastAsia="Calibri" w:hAnsi="Times New Roman" w:cs="Times New Roman"/>
          <w:sz w:val="24"/>
          <w:lang w:val="en-GB"/>
        </w:rPr>
        <w:t>Hergenroeder</w:t>
      </w:r>
      <w:proofErr w:type="spellEnd"/>
      <w:r w:rsidRPr="00683FDD">
        <w:rPr>
          <w:rFonts w:ascii="Times New Roman" w:eastAsia="Calibri" w:hAnsi="Times New Roman" w:cs="Times New Roman"/>
          <w:sz w:val="24"/>
          <w:lang w:val="en-GB"/>
        </w:rPr>
        <w:t xml:space="preserve">, G.W., 2020. Discovery and validation of biomarkers to aid the development of safe and effective pain therapeutics: challenges and opportunities. </w:t>
      </w:r>
      <w:r w:rsidRPr="00683FDD">
        <w:rPr>
          <w:rFonts w:ascii="Times New Roman" w:eastAsia="Calibri" w:hAnsi="Times New Roman" w:cs="Times New Roman"/>
          <w:i/>
          <w:iCs/>
          <w:sz w:val="24"/>
          <w:lang w:val="en-GB"/>
        </w:rPr>
        <w:t>Nature Reviews Neurology</w:t>
      </w:r>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16</w:t>
      </w:r>
      <w:r w:rsidRPr="00683FDD">
        <w:rPr>
          <w:rFonts w:ascii="Times New Roman" w:eastAsia="Calibri" w:hAnsi="Times New Roman" w:cs="Times New Roman"/>
          <w:sz w:val="24"/>
          <w:lang w:val="en-GB"/>
        </w:rPr>
        <w:t>(7), pp.381-400.</w:t>
      </w:r>
    </w:p>
    <w:p w14:paraId="52E1E610"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r w:rsidRPr="00683FDD">
        <w:rPr>
          <w:rFonts w:ascii="Times New Roman" w:eastAsia="Calibri" w:hAnsi="Times New Roman" w:cs="Times New Roman"/>
          <w:sz w:val="24"/>
          <w:lang w:val="en-GB"/>
        </w:rPr>
        <w:t xml:space="preserve">Grissom, J.A. and </w:t>
      </w:r>
      <w:proofErr w:type="spellStart"/>
      <w:r w:rsidRPr="00683FDD">
        <w:rPr>
          <w:rFonts w:ascii="Times New Roman" w:eastAsia="Calibri" w:hAnsi="Times New Roman" w:cs="Times New Roman"/>
          <w:sz w:val="24"/>
          <w:lang w:val="en-GB"/>
        </w:rPr>
        <w:t>Bartanen</w:t>
      </w:r>
      <w:proofErr w:type="spellEnd"/>
      <w:r w:rsidRPr="00683FDD">
        <w:rPr>
          <w:rFonts w:ascii="Times New Roman" w:eastAsia="Calibri" w:hAnsi="Times New Roman" w:cs="Times New Roman"/>
          <w:sz w:val="24"/>
          <w:lang w:val="en-GB"/>
        </w:rPr>
        <w:t xml:space="preserve">, B., 2019. Strategic retention: Principal effectiveness and teacher turnover in multiple-measure teacher evaluation systems. </w:t>
      </w:r>
      <w:r w:rsidRPr="00683FDD">
        <w:rPr>
          <w:rFonts w:ascii="Times New Roman" w:eastAsia="Calibri" w:hAnsi="Times New Roman" w:cs="Times New Roman"/>
          <w:i/>
          <w:iCs/>
          <w:sz w:val="24"/>
          <w:lang w:val="en-GB"/>
        </w:rPr>
        <w:t>American Educational Research Journal</w:t>
      </w:r>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56</w:t>
      </w:r>
      <w:r w:rsidRPr="00683FDD">
        <w:rPr>
          <w:rFonts w:ascii="Times New Roman" w:eastAsia="Calibri" w:hAnsi="Times New Roman" w:cs="Times New Roman"/>
          <w:sz w:val="24"/>
          <w:lang w:val="en-GB"/>
        </w:rPr>
        <w:t>(2), pp.514-555. Nabil</w:t>
      </w:r>
    </w:p>
    <w:p w14:paraId="3F43E76D"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r w:rsidRPr="00683FDD">
        <w:rPr>
          <w:rFonts w:ascii="Times New Roman" w:eastAsia="Calibri" w:hAnsi="Times New Roman" w:cs="Times New Roman"/>
          <w:sz w:val="24"/>
          <w:lang w:val="en-GB"/>
        </w:rPr>
        <w:t xml:space="preserve">Moir, T., 2018, July. Why is implementation science important for intervention design and evaluation within educational </w:t>
      </w:r>
      <w:proofErr w:type="gramStart"/>
      <w:r w:rsidRPr="00683FDD">
        <w:rPr>
          <w:rFonts w:ascii="Times New Roman" w:eastAsia="Calibri" w:hAnsi="Times New Roman" w:cs="Times New Roman"/>
          <w:sz w:val="24"/>
          <w:lang w:val="en-GB"/>
        </w:rPr>
        <w:t>settings?.</w:t>
      </w:r>
      <w:proofErr w:type="gramEnd"/>
      <w:r w:rsidRPr="00683FDD">
        <w:rPr>
          <w:rFonts w:ascii="Times New Roman" w:eastAsia="Calibri" w:hAnsi="Times New Roman" w:cs="Times New Roman"/>
          <w:sz w:val="24"/>
          <w:lang w:val="en-GB"/>
        </w:rPr>
        <w:t xml:space="preserve"> In </w:t>
      </w:r>
      <w:r w:rsidRPr="00683FDD">
        <w:rPr>
          <w:rFonts w:ascii="Times New Roman" w:eastAsia="Calibri" w:hAnsi="Times New Roman" w:cs="Times New Roman"/>
          <w:i/>
          <w:iCs/>
          <w:sz w:val="24"/>
          <w:lang w:val="en-GB"/>
        </w:rPr>
        <w:t>Frontiers in Education</w:t>
      </w:r>
      <w:r w:rsidRPr="00683FDD">
        <w:rPr>
          <w:rFonts w:ascii="Times New Roman" w:eastAsia="Calibri" w:hAnsi="Times New Roman" w:cs="Times New Roman"/>
          <w:sz w:val="24"/>
          <w:lang w:val="en-GB"/>
        </w:rPr>
        <w:t xml:space="preserve"> (Vol. 3, p. 61). Frontiers Media SA.</w:t>
      </w:r>
    </w:p>
    <w:p w14:paraId="2B1224DA"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r w:rsidRPr="00683FDD">
        <w:rPr>
          <w:rFonts w:ascii="Times New Roman" w:eastAsia="Calibri" w:hAnsi="Times New Roman" w:cs="Times New Roman"/>
          <w:sz w:val="24"/>
          <w:lang w:val="en-GB"/>
        </w:rPr>
        <w:t xml:space="preserve">Robinson, V. and Gray, E., 2019. What difference does school leadership make to student </w:t>
      </w:r>
      <w:proofErr w:type="gramStart"/>
      <w:r w:rsidRPr="00683FDD">
        <w:rPr>
          <w:rFonts w:ascii="Times New Roman" w:eastAsia="Calibri" w:hAnsi="Times New Roman" w:cs="Times New Roman"/>
          <w:sz w:val="24"/>
          <w:lang w:val="en-GB"/>
        </w:rPr>
        <w:t>outcomes?.</w:t>
      </w:r>
      <w:proofErr w:type="gramEnd"/>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Journal of the Royal Society of New Zealand</w:t>
      </w:r>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49</w:t>
      </w:r>
      <w:r w:rsidRPr="00683FDD">
        <w:rPr>
          <w:rFonts w:ascii="Times New Roman" w:eastAsia="Calibri" w:hAnsi="Times New Roman" w:cs="Times New Roman"/>
          <w:sz w:val="24"/>
          <w:lang w:val="en-GB"/>
        </w:rPr>
        <w:t>(2), pp.171-187.</w:t>
      </w:r>
    </w:p>
    <w:p w14:paraId="721C9A61" w14:textId="77777777" w:rsidR="00683FDD" w:rsidRPr="00683FDD" w:rsidRDefault="00683FDD" w:rsidP="00683FDD">
      <w:pPr>
        <w:spacing w:line="360" w:lineRule="auto"/>
        <w:ind w:left="720" w:hanging="720"/>
        <w:jc w:val="both"/>
        <w:rPr>
          <w:rFonts w:ascii="Times New Roman" w:eastAsia="Calibri" w:hAnsi="Times New Roman" w:cs="Times New Roman"/>
          <w:sz w:val="24"/>
          <w:lang w:val="en-GB"/>
        </w:rPr>
      </w:pPr>
      <w:r w:rsidRPr="00683FDD">
        <w:rPr>
          <w:rFonts w:ascii="Times New Roman" w:eastAsia="Calibri" w:hAnsi="Times New Roman" w:cs="Times New Roman"/>
          <w:sz w:val="24"/>
          <w:lang w:val="en-GB"/>
        </w:rPr>
        <w:t xml:space="preserve">Rosen, M.A., </w:t>
      </w:r>
      <w:proofErr w:type="spellStart"/>
      <w:r w:rsidRPr="00683FDD">
        <w:rPr>
          <w:rFonts w:ascii="Times New Roman" w:eastAsia="Calibri" w:hAnsi="Times New Roman" w:cs="Times New Roman"/>
          <w:sz w:val="24"/>
          <w:lang w:val="en-GB"/>
        </w:rPr>
        <w:t>DiazGranados</w:t>
      </w:r>
      <w:proofErr w:type="spellEnd"/>
      <w:r w:rsidRPr="00683FDD">
        <w:rPr>
          <w:rFonts w:ascii="Times New Roman" w:eastAsia="Calibri" w:hAnsi="Times New Roman" w:cs="Times New Roman"/>
          <w:sz w:val="24"/>
          <w:lang w:val="en-GB"/>
        </w:rPr>
        <w:t xml:space="preserve">, D., Dietz, A.S., Benishek, L.E., Thompson, D., Pronovost, P.J. and Weaver, S.J., 2018. Teamwork in healthcare: Key discoveries enabling safer, high-quality care. </w:t>
      </w:r>
      <w:r w:rsidRPr="00683FDD">
        <w:rPr>
          <w:rFonts w:ascii="Times New Roman" w:eastAsia="Calibri" w:hAnsi="Times New Roman" w:cs="Times New Roman"/>
          <w:i/>
          <w:iCs/>
          <w:sz w:val="24"/>
          <w:lang w:val="en-GB"/>
        </w:rPr>
        <w:t>American Psychologist</w:t>
      </w:r>
      <w:r w:rsidRPr="00683FDD">
        <w:rPr>
          <w:rFonts w:ascii="Times New Roman" w:eastAsia="Calibri" w:hAnsi="Times New Roman" w:cs="Times New Roman"/>
          <w:sz w:val="24"/>
          <w:lang w:val="en-GB"/>
        </w:rPr>
        <w:t xml:space="preserve">, </w:t>
      </w:r>
      <w:r w:rsidRPr="00683FDD">
        <w:rPr>
          <w:rFonts w:ascii="Times New Roman" w:eastAsia="Calibri" w:hAnsi="Times New Roman" w:cs="Times New Roman"/>
          <w:i/>
          <w:iCs/>
          <w:sz w:val="24"/>
          <w:lang w:val="en-GB"/>
        </w:rPr>
        <w:t>73</w:t>
      </w:r>
      <w:r w:rsidRPr="00683FDD">
        <w:rPr>
          <w:rFonts w:ascii="Times New Roman" w:eastAsia="Calibri" w:hAnsi="Times New Roman" w:cs="Times New Roman"/>
          <w:sz w:val="24"/>
          <w:lang w:val="en-GB"/>
        </w:rPr>
        <w:t>(4), p.433.</w:t>
      </w:r>
    </w:p>
    <w:p w14:paraId="4E5B7D9D" w14:textId="77777777" w:rsidR="00683FDD" w:rsidRPr="00683FDD" w:rsidRDefault="00683FDD" w:rsidP="00683FDD">
      <w:pPr>
        <w:spacing w:line="360" w:lineRule="auto"/>
        <w:jc w:val="both"/>
        <w:rPr>
          <w:rFonts w:ascii="Times New Roman" w:eastAsia="Calibri" w:hAnsi="Times New Roman" w:cs="Times New Roman"/>
          <w:sz w:val="24"/>
          <w:lang w:val="en-GB"/>
        </w:rPr>
      </w:pPr>
    </w:p>
    <w:p w14:paraId="26EECBF9" w14:textId="77777777" w:rsidR="00683FDD" w:rsidRPr="00683FDD" w:rsidRDefault="00683FDD" w:rsidP="00683FDD">
      <w:pPr>
        <w:spacing w:line="360" w:lineRule="auto"/>
        <w:jc w:val="both"/>
        <w:rPr>
          <w:rFonts w:ascii="Times New Roman" w:eastAsia="Calibri" w:hAnsi="Times New Roman" w:cs="Times New Roman"/>
          <w:b/>
          <w:bCs/>
          <w:sz w:val="24"/>
          <w:lang w:val="en-GB"/>
        </w:rPr>
      </w:pPr>
    </w:p>
    <w:p w14:paraId="5341693C" w14:textId="6CCDE6FF" w:rsidR="006F1FE7" w:rsidRPr="00136B1A" w:rsidRDefault="006F1FE7" w:rsidP="00136B1A">
      <w:pPr>
        <w:spacing w:line="360" w:lineRule="auto"/>
        <w:rPr>
          <w:rFonts w:ascii="Times New Roman" w:eastAsia="Calibri" w:hAnsi="Times New Roman" w:cs="Times New Roman"/>
          <w:sz w:val="28"/>
          <w:szCs w:val="28"/>
        </w:rPr>
      </w:pPr>
    </w:p>
    <w:sectPr w:rsidR="006F1FE7" w:rsidRPr="00136B1A" w:rsidSect="001D4027">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F71BF" w14:textId="77777777" w:rsidR="00662E28" w:rsidRDefault="00662E28" w:rsidP="003400E3">
      <w:pPr>
        <w:spacing w:after="0" w:line="240" w:lineRule="auto"/>
      </w:pPr>
      <w:r>
        <w:separator/>
      </w:r>
    </w:p>
  </w:endnote>
  <w:endnote w:type="continuationSeparator" w:id="0">
    <w:p w14:paraId="1D2CCD62" w14:textId="77777777" w:rsidR="00662E28" w:rsidRDefault="00662E28" w:rsidP="00340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948668"/>
      <w:docPartObj>
        <w:docPartGallery w:val="Page Numbers (Bottom of Page)"/>
        <w:docPartUnique/>
      </w:docPartObj>
    </w:sdtPr>
    <w:sdtEndPr>
      <w:rPr>
        <w:color w:val="7F7F7F" w:themeColor="background1" w:themeShade="7F"/>
        <w:spacing w:val="60"/>
      </w:rPr>
    </w:sdtEndPr>
    <w:sdtContent>
      <w:p w14:paraId="08A91C40" w14:textId="77777777" w:rsidR="001D4027" w:rsidRDefault="001D40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AD6D49" w14:textId="77777777" w:rsidR="001D4027" w:rsidRDefault="001D4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77C2F" w14:textId="77777777" w:rsidR="00662E28" w:rsidRDefault="00662E28" w:rsidP="003400E3">
      <w:pPr>
        <w:spacing w:after="0" w:line="240" w:lineRule="auto"/>
      </w:pPr>
      <w:r>
        <w:separator/>
      </w:r>
    </w:p>
  </w:footnote>
  <w:footnote w:type="continuationSeparator" w:id="0">
    <w:p w14:paraId="43BDD08A" w14:textId="77777777" w:rsidR="00662E28" w:rsidRDefault="00662E28" w:rsidP="003400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2A"/>
    <w:rsid w:val="00057E25"/>
    <w:rsid w:val="00080F0F"/>
    <w:rsid w:val="00104137"/>
    <w:rsid w:val="00136B1A"/>
    <w:rsid w:val="001D4027"/>
    <w:rsid w:val="002451F5"/>
    <w:rsid w:val="00266A5A"/>
    <w:rsid w:val="002D3DFD"/>
    <w:rsid w:val="002E51F6"/>
    <w:rsid w:val="00317B39"/>
    <w:rsid w:val="003400E3"/>
    <w:rsid w:val="00465CAA"/>
    <w:rsid w:val="00483B2A"/>
    <w:rsid w:val="004A4CDD"/>
    <w:rsid w:val="00662E28"/>
    <w:rsid w:val="00683FDD"/>
    <w:rsid w:val="006F1FE7"/>
    <w:rsid w:val="007D7F67"/>
    <w:rsid w:val="00857C1E"/>
    <w:rsid w:val="008738F8"/>
    <w:rsid w:val="008D3D6E"/>
    <w:rsid w:val="0096263D"/>
    <w:rsid w:val="00A66EAF"/>
    <w:rsid w:val="00B033E6"/>
    <w:rsid w:val="00B861A4"/>
    <w:rsid w:val="00DF2BB1"/>
    <w:rsid w:val="00E0350D"/>
    <w:rsid w:val="00E11487"/>
    <w:rsid w:val="00F74164"/>
    <w:rsid w:val="00F819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32445"/>
  <w15:chartTrackingRefBased/>
  <w15:docId w15:val="{AFE6EE50-AB84-4DE3-8CFF-3ADB16584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350D"/>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2D3DFD"/>
    <w:pPr>
      <w:spacing w:after="0" w:line="240" w:lineRule="auto"/>
    </w:pPr>
  </w:style>
  <w:style w:type="paragraph" w:styleId="Header">
    <w:name w:val="header"/>
    <w:basedOn w:val="Normal"/>
    <w:link w:val="HeaderChar"/>
    <w:uiPriority w:val="99"/>
    <w:unhideWhenUsed/>
    <w:rsid w:val="003400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00E3"/>
  </w:style>
  <w:style w:type="paragraph" w:styleId="Footer">
    <w:name w:val="footer"/>
    <w:basedOn w:val="Normal"/>
    <w:link w:val="FooterChar"/>
    <w:uiPriority w:val="99"/>
    <w:unhideWhenUsed/>
    <w:rsid w:val="003400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0E3"/>
  </w:style>
  <w:style w:type="paragraph" w:styleId="Title">
    <w:name w:val="Title"/>
    <w:basedOn w:val="Normal"/>
    <w:next w:val="Normal"/>
    <w:link w:val="TitleChar"/>
    <w:uiPriority w:val="10"/>
    <w:qFormat/>
    <w:rsid w:val="00465CAA"/>
    <w:pPr>
      <w:spacing w:after="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465CAA"/>
    <w:rPr>
      <w:rFonts w:asciiTheme="majorHAnsi" w:eastAsiaTheme="majorEastAsia" w:hAnsiTheme="majorHAnsi" w:cstheme="majorBidi"/>
      <w:spacing w:val="-10"/>
      <w:kern w:val="28"/>
      <w:sz w:val="56"/>
      <w:szCs w:val="56"/>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6596">
      <w:bodyDiv w:val="1"/>
      <w:marLeft w:val="0"/>
      <w:marRight w:val="0"/>
      <w:marTop w:val="0"/>
      <w:marBottom w:val="0"/>
      <w:divBdr>
        <w:top w:val="none" w:sz="0" w:space="0" w:color="auto"/>
        <w:left w:val="none" w:sz="0" w:space="0" w:color="auto"/>
        <w:bottom w:val="none" w:sz="0" w:space="0" w:color="auto"/>
        <w:right w:val="none" w:sz="0" w:space="0" w:color="auto"/>
      </w:divBdr>
    </w:div>
    <w:div w:id="414980567">
      <w:bodyDiv w:val="1"/>
      <w:marLeft w:val="0"/>
      <w:marRight w:val="0"/>
      <w:marTop w:val="0"/>
      <w:marBottom w:val="0"/>
      <w:divBdr>
        <w:top w:val="none" w:sz="0" w:space="0" w:color="auto"/>
        <w:left w:val="none" w:sz="0" w:space="0" w:color="auto"/>
        <w:bottom w:val="none" w:sz="0" w:space="0" w:color="auto"/>
        <w:right w:val="none" w:sz="0" w:space="0" w:color="auto"/>
      </w:divBdr>
    </w:div>
    <w:div w:id="563489418">
      <w:bodyDiv w:val="1"/>
      <w:marLeft w:val="0"/>
      <w:marRight w:val="0"/>
      <w:marTop w:val="0"/>
      <w:marBottom w:val="0"/>
      <w:divBdr>
        <w:top w:val="none" w:sz="0" w:space="0" w:color="auto"/>
        <w:left w:val="none" w:sz="0" w:space="0" w:color="auto"/>
        <w:bottom w:val="none" w:sz="0" w:space="0" w:color="auto"/>
        <w:right w:val="none" w:sz="0" w:space="0" w:color="auto"/>
      </w:divBdr>
    </w:div>
    <w:div w:id="1332758588">
      <w:bodyDiv w:val="1"/>
      <w:marLeft w:val="0"/>
      <w:marRight w:val="0"/>
      <w:marTop w:val="0"/>
      <w:marBottom w:val="0"/>
      <w:divBdr>
        <w:top w:val="none" w:sz="0" w:space="0" w:color="auto"/>
        <w:left w:val="none" w:sz="0" w:space="0" w:color="auto"/>
        <w:bottom w:val="none" w:sz="0" w:space="0" w:color="auto"/>
        <w:right w:val="none" w:sz="0" w:space="0" w:color="auto"/>
      </w:divBdr>
    </w:div>
    <w:div w:id="1633249199">
      <w:bodyDiv w:val="1"/>
      <w:marLeft w:val="0"/>
      <w:marRight w:val="0"/>
      <w:marTop w:val="0"/>
      <w:marBottom w:val="0"/>
      <w:divBdr>
        <w:top w:val="none" w:sz="0" w:space="0" w:color="auto"/>
        <w:left w:val="none" w:sz="0" w:space="0" w:color="auto"/>
        <w:bottom w:val="none" w:sz="0" w:space="0" w:color="auto"/>
        <w:right w:val="none" w:sz="0" w:space="0" w:color="auto"/>
      </w:divBdr>
    </w:div>
    <w:div w:id="1858695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4</Pages>
  <Words>670</Words>
  <Characters>3822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Alexandru Merghisescu (1907185)</dc:creator>
  <cp:keywords/>
  <dc:description/>
  <cp:lastModifiedBy>Robert Alexandru Merghisescu (1907185)</cp:lastModifiedBy>
  <cp:revision>17</cp:revision>
  <dcterms:created xsi:type="dcterms:W3CDTF">2022-05-07T00:33:00Z</dcterms:created>
  <dcterms:modified xsi:type="dcterms:W3CDTF">2022-05-07T05:51:00Z</dcterms:modified>
</cp:coreProperties>
</file>