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8FEBF9" w14:textId="67A809FC" w:rsidR="006D255E" w:rsidRPr="0057190F" w:rsidRDefault="00D06CB3" w:rsidP="0057190F">
      <w:pPr>
        <w:spacing w:line="276" w:lineRule="auto"/>
        <w:jc w:val="center"/>
        <w:rPr>
          <w:rFonts w:asciiTheme="majorHAnsi" w:hAnsiTheme="majorHAnsi" w:cstheme="majorHAnsi"/>
          <w:color w:val="000000" w:themeColor="text1"/>
          <w:sz w:val="48"/>
          <w:szCs w:val="48"/>
        </w:rPr>
      </w:pPr>
      <w:r w:rsidRPr="0057190F">
        <w:rPr>
          <w:rFonts w:asciiTheme="majorHAnsi" w:hAnsiTheme="majorHAnsi" w:cstheme="majorHAnsi"/>
          <w:color w:val="000000" w:themeColor="text1"/>
          <w:sz w:val="48"/>
          <w:szCs w:val="48"/>
        </w:rPr>
        <w:t xml:space="preserve">Case </w:t>
      </w:r>
      <w:r w:rsidR="00A41CD0" w:rsidRPr="0057190F">
        <w:rPr>
          <w:rFonts w:asciiTheme="majorHAnsi" w:hAnsiTheme="majorHAnsi" w:cstheme="majorHAnsi"/>
          <w:color w:val="000000" w:themeColor="text1"/>
          <w:sz w:val="48"/>
          <w:szCs w:val="48"/>
        </w:rPr>
        <w:t xml:space="preserve">Study </w:t>
      </w:r>
      <w:r w:rsidR="001B416C" w:rsidRPr="0057190F">
        <w:rPr>
          <w:rFonts w:asciiTheme="majorHAnsi" w:hAnsiTheme="majorHAnsi" w:cstheme="majorHAnsi"/>
          <w:color w:val="000000" w:themeColor="text1"/>
          <w:sz w:val="48"/>
          <w:szCs w:val="48"/>
        </w:rPr>
        <w:t xml:space="preserve">– Focus </w:t>
      </w:r>
      <w:r w:rsidR="00F3593D" w:rsidRPr="0057190F">
        <w:rPr>
          <w:rFonts w:asciiTheme="majorHAnsi" w:hAnsiTheme="majorHAnsi" w:cstheme="majorHAnsi"/>
          <w:color w:val="000000" w:themeColor="text1"/>
          <w:sz w:val="48"/>
          <w:szCs w:val="48"/>
        </w:rPr>
        <w:t xml:space="preserve">area </w:t>
      </w:r>
      <w:r w:rsidR="006D255E" w:rsidRPr="0057190F">
        <w:rPr>
          <w:rFonts w:asciiTheme="majorHAnsi" w:hAnsiTheme="majorHAnsi" w:cstheme="majorHAnsi"/>
          <w:color w:val="000000" w:themeColor="text1"/>
          <w:sz w:val="48"/>
          <w:szCs w:val="48"/>
        </w:rPr>
        <w:t>–</w:t>
      </w:r>
      <w:r w:rsidR="007823B1" w:rsidRPr="0057190F">
        <w:rPr>
          <w:rFonts w:asciiTheme="majorHAnsi" w:hAnsiTheme="majorHAnsi" w:cstheme="majorHAnsi"/>
          <w:color w:val="000000" w:themeColor="text1"/>
          <w:sz w:val="48"/>
          <w:szCs w:val="48"/>
        </w:rPr>
        <w:t xml:space="preserve"> C</w:t>
      </w:r>
      <w:r w:rsidR="006D255E" w:rsidRPr="0057190F">
        <w:rPr>
          <w:rFonts w:asciiTheme="majorHAnsi" w:hAnsiTheme="majorHAnsi" w:cstheme="majorHAnsi"/>
          <w:color w:val="000000" w:themeColor="text1"/>
          <w:sz w:val="48"/>
          <w:szCs w:val="48"/>
        </w:rPr>
        <w:t>o</w:t>
      </w:r>
      <w:r w:rsidR="007823B1" w:rsidRPr="0057190F">
        <w:rPr>
          <w:rFonts w:asciiTheme="majorHAnsi" w:hAnsiTheme="majorHAnsi" w:cstheme="majorHAnsi"/>
          <w:color w:val="000000" w:themeColor="text1"/>
          <w:sz w:val="48"/>
          <w:szCs w:val="48"/>
        </w:rPr>
        <w:t>mmun</w:t>
      </w:r>
      <w:r w:rsidR="00A432CC" w:rsidRPr="0057190F">
        <w:rPr>
          <w:rFonts w:asciiTheme="majorHAnsi" w:hAnsiTheme="majorHAnsi" w:cstheme="majorHAnsi"/>
          <w:color w:val="000000" w:themeColor="text1"/>
          <w:sz w:val="48"/>
          <w:szCs w:val="48"/>
        </w:rPr>
        <w:t>ication</w:t>
      </w:r>
    </w:p>
    <w:p w14:paraId="299FD349" w14:textId="77777777" w:rsidR="006D255E" w:rsidRPr="0057190F" w:rsidRDefault="006D255E" w:rsidP="0057190F">
      <w:pPr>
        <w:spacing w:line="276" w:lineRule="auto"/>
        <w:rPr>
          <w:rFonts w:asciiTheme="majorHAnsi" w:hAnsiTheme="majorHAnsi" w:cstheme="majorHAnsi"/>
          <w:color w:val="000000" w:themeColor="text1"/>
          <w:sz w:val="28"/>
          <w:szCs w:val="28"/>
        </w:rPr>
      </w:pPr>
    </w:p>
    <w:p w14:paraId="2A42EA37" w14:textId="61A1A76A" w:rsidR="00AC17A8" w:rsidRPr="0057190F" w:rsidRDefault="00AC17A8" w:rsidP="00316D82">
      <w:pPr>
        <w:spacing w:line="300" w:lineRule="auto"/>
        <w:rPr>
          <w:rFonts w:asciiTheme="majorHAnsi" w:hAnsiTheme="majorHAnsi" w:cstheme="majorHAnsi"/>
          <w:color w:val="000000" w:themeColor="text1"/>
          <w:sz w:val="28"/>
          <w:szCs w:val="28"/>
        </w:rPr>
      </w:pPr>
      <w:r w:rsidRPr="0057190F">
        <w:rPr>
          <w:rFonts w:asciiTheme="majorHAnsi" w:hAnsiTheme="majorHAnsi" w:cstheme="majorHAnsi"/>
          <w:color w:val="000000" w:themeColor="text1"/>
          <w:sz w:val="28"/>
          <w:szCs w:val="28"/>
        </w:rPr>
        <w:t xml:space="preserve">It is crucial to provide non-verbal children with opportunities to develop communication strategies and social skills </w:t>
      </w:r>
      <w:r w:rsidR="007658E7" w:rsidRPr="0057190F">
        <w:rPr>
          <w:rFonts w:asciiTheme="majorHAnsi" w:hAnsiTheme="majorHAnsi" w:cstheme="majorHAnsi"/>
          <w:color w:val="000000" w:themeColor="text1"/>
          <w:sz w:val="28"/>
          <w:szCs w:val="28"/>
        </w:rPr>
        <w:t>as</w:t>
      </w:r>
      <w:r w:rsidRPr="0057190F">
        <w:rPr>
          <w:rFonts w:asciiTheme="majorHAnsi" w:hAnsiTheme="majorHAnsi" w:cstheme="majorHAnsi"/>
          <w:color w:val="000000" w:themeColor="text1"/>
          <w:sz w:val="28"/>
          <w:szCs w:val="28"/>
        </w:rPr>
        <w:t xml:space="preserve"> communication is a fundamental aspect of human interaction and is essential for personal and social development. Non-verbal children face significant challenges in communicating with others, which can lead to frustration, social isolation, and difficulties in accessing education and other services.</w:t>
      </w:r>
      <w:r w:rsidR="00115862" w:rsidRPr="0057190F">
        <w:rPr>
          <w:rFonts w:asciiTheme="majorHAnsi" w:hAnsiTheme="majorHAnsi" w:cstheme="majorHAnsi"/>
          <w:color w:val="000000" w:themeColor="text1"/>
          <w:sz w:val="28"/>
          <w:szCs w:val="28"/>
        </w:rPr>
        <w:t xml:space="preserve"> </w:t>
      </w:r>
      <w:r w:rsidRPr="0057190F">
        <w:rPr>
          <w:rFonts w:asciiTheme="majorHAnsi" w:hAnsiTheme="majorHAnsi" w:cstheme="majorHAnsi"/>
          <w:color w:val="000000" w:themeColor="text1"/>
          <w:sz w:val="28"/>
          <w:szCs w:val="28"/>
        </w:rPr>
        <w:t>Providing non-verbal children with opportunities to develop communication strategies and social skills is critical to their overall well-being and success in life. With appropriate support and resources, non-verbal children can overcome communication barriers and participate in their social settings.</w:t>
      </w:r>
    </w:p>
    <w:p w14:paraId="18772F8E" w14:textId="77777777" w:rsidR="00F77306" w:rsidRPr="0057190F" w:rsidRDefault="00F77306" w:rsidP="00316D82">
      <w:pPr>
        <w:spacing w:line="300" w:lineRule="auto"/>
        <w:rPr>
          <w:rFonts w:asciiTheme="majorHAnsi" w:hAnsiTheme="majorHAnsi" w:cstheme="majorHAnsi"/>
          <w:color w:val="000000" w:themeColor="text1"/>
          <w:kern w:val="0"/>
          <w:sz w:val="28"/>
          <w:szCs w:val="28"/>
          <w14:ligatures w14:val="none"/>
        </w:rPr>
      </w:pPr>
    </w:p>
    <w:p w14:paraId="6EDA129E" w14:textId="3F75623D" w:rsidR="00A601DB" w:rsidRPr="002D0188" w:rsidRDefault="001D5405" w:rsidP="00316D82">
      <w:pPr>
        <w:spacing w:line="300" w:lineRule="auto"/>
        <w:rPr>
          <w:rFonts w:asciiTheme="majorHAnsi" w:hAnsiTheme="majorHAnsi" w:cstheme="majorHAnsi"/>
          <w:color w:val="000000" w:themeColor="text1"/>
          <w:kern w:val="0"/>
          <w:sz w:val="28"/>
          <w:szCs w:val="28"/>
          <w14:ligatures w14:val="none"/>
        </w:rPr>
      </w:pPr>
      <w:r w:rsidRPr="0057190F">
        <w:rPr>
          <w:rFonts w:asciiTheme="majorHAnsi" w:hAnsiTheme="majorHAnsi" w:cstheme="majorHAnsi"/>
          <w:color w:val="000000" w:themeColor="text1"/>
          <w:sz w:val="28"/>
          <w:szCs w:val="28"/>
        </w:rPr>
        <w:t>The new Additional Learning Needs (ALN) bill in Wales aims to reform the system for identifying and supporting children and young people with additional learning needs, including those related to speech, language, and communication. The bill recognizes that speech, language, and communication difficulties can significantly impact a child's ability to access education and reach their full potential. Here's how speech, language, and communication development can affect the implementation of the ALN bill in Wales</w:t>
      </w:r>
      <w:r w:rsidR="00835071" w:rsidRPr="0057190F">
        <w:rPr>
          <w:rFonts w:asciiTheme="majorHAnsi" w:hAnsiTheme="majorHAnsi" w:cstheme="majorHAnsi"/>
          <w:color w:val="000000" w:themeColor="text1"/>
          <w:sz w:val="28"/>
          <w:szCs w:val="28"/>
        </w:rPr>
        <w:t xml:space="preserve">. </w:t>
      </w:r>
      <w:r w:rsidRPr="0057190F">
        <w:rPr>
          <w:rFonts w:asciiTheme="majorHAnsi" w:hAnsiTheme="majorHAnsi" w:cstheme="majorHAnsi"/>
          <w:color w:val="000000" w:themeColor="text1"/>
          <w:sz w:val="28"/>
          <w:szCs w:val="28"/>
        </w:rPr>
        <w:t>The ALN bill emphasizes the importance of early identification and assessment of additional learning needs. Speech, language, and communication difficulties can be identified through comprehensive assessments by professionals such as speech and language therapists. These assessments help determine the appropriate support and interventions needed for the child's specific communication needs.</w:t>
      </w:r>
      <w:r w:rsidR="00835071" w:rsidRPr="0057190F">
        <w:rPr>
          <w:rFonts w:asciiTheme="majorHAnsi" w:hAnsiTheme="majorHAnsi" w:cstheme="majorHAnsi"/>
          <w:color w:val="000000" w:themeColor="text1"/>
          <w:sz w:val="28"/>
          <w:szCs w:val="28"/>
        </w:rPr>
        <w:t xml:space="preserve"> </w:t>
      </w:r>
      <w:r w:rsidRPr="0057190F">
        <w:rPr>
          <w:rFonts w:asciiTheme="majorHAnsi" w:hAnsiTheme="majorHAnsi" w:cstheme="majorHAnsi"/>
          <w:color w:val="000000" w:themeColor="text1"/>
          <w:sz w:val="28"/>
          <w:szCs w:val="28"/>
        </w:rPr>
        <w:t xml:space="preserve">The </w:t>
      </w:r>
      <w:r w:rsidR="00A25AF3" w:rsidRPr="0057190F">
        <w:rPr>
          <w:rFonts w:asciiTheme="majorHAnsi" w:hAnsiTheme="majorHAnsi" w:cstheme="majorHAnsi"/>
          <w:color w:val="000000" w:themeColor="text1"/>
          <w:sz w:val="28"/>
          <w:szCs w:val="28"/>
        </w:rPr>
        <w:t>new</w:t>
      </w:r>
      <w:r w:rsidRPr="0057190F">
        <w:rPr>
          <w:rFonts w:asciiTheme="majorHAnsi" w:hAnsiTheme="majorHAnsi" w:cstheme="majorHAnsi"/>
          <w:color w:val="000000" w:themeColor="text1"/>
          <w:sz w:val="28"/>
          <w:szCs w:val="28"/>
        </w:rPr>
        <w:t xml:space="preserve"> bill promotes a </w:t>
      </w:r>
      <w:r w:rsidR="00850D98" w:rsidRPr="0057190F">
        <w:rPr>
          <w:rFonts w:asciiTheme="majorHAnsi" w:hAnsiTheme="majorHAnsi" w:cstheme="majorHAnsi"/>
          <w:color w:val="000000" w:themeColor="text1"/>
          <w:sz w:val="28"/>
          <w:szCs w:val="28"/>
        </w:rPr>
        <w:t>person-centred</w:t>
      </w:r>
      <w:r w:rsidRPr="0057190F">
        <w:rPr>
          <w:rFonts w:asciiTheme="majorHAnsi" w:hAnsiTheme="majorHAnsi" w:cstheme="majorHAnsi"/>
          <w:color w:val="000000" w:themeColor="text1"/>
          <w:sz w:val="28"/>
          <w:szCs w:val="28"/>
        </w:rPr>
        <w:t xml:space="preserve"> approach, focusing on the needs and aspirations of the child or young person. For those with speech, language, and communication needs, this approach ensures that their communication goals and preferences are central to the support they receive. It involves collaboration between parents, professionals, and the child themselves to develop appropriate strategies and interventions.</w:t>
      </w:r>
      <w:r w:rsidR="004439C9" w:rsidRPr="0057190F">
        <w:rPr>
          <w:rFonts w:asciiTheme="majorHAnsi" w:hAnsiTheme="majorHAnsi" w:cstheme="majorHAnsi"/>
          <w:color w:val="000000" w:themeColor="text1"/>
          <w:kern w:val="0"/>
          <w:sz w:val="28"/>
          <w:szCs w:val="28"/>
          <w14:ligatures w14:val="none"/>
        </w:rPr>
        <w:t xml:space="preserve"> </w:t>
      </w:r>
      <w:r w:rsidR="0021623E" w:rsidRPr="0057190F">
        <w:rPr>
          <w:rFonts w:asciiTheme="majorHAnsi" w:hAnsiTheme="majorHAnsi" w:cstheme="majorHAnsi"/>
          <w:color w:val="000000" w:themeColor="text1"/>
          <w:kern w:val="0"/>
          <w:sz w:val="28"/>
          <w:szCs w:val="28"/>
          <w14:ligatures w14:val="none"/>
        </w:rPr>
        <w:t>As a starting point</w:t>
      </w:r>
      <w:r w:rsidR="00CB63D1" w:rsidRPr="0057190F">
        <w:rPr>
          <w:rFonts w:asciiTheme="majorHAnsi" w:hAnsiTheme="majorHAnsi" w:cstheme="majorHAnsi"/>
          <w:color w:val="000000" w:themeColor="text1"/>
          <w:kern w:val="0"/>
          <w:sz w:val="28"/>
          <w:szCs w:val="28"/>
          <w14:ligatures w14:val="none"/>
        </w:rPr>
        <w:t>,</w:t>
      </w:r>
      <w:r w:rsidR="0021623E" w:rsidRPr="0057190F">
        <w:rPr>
          <w:rFonts w:asciiTheme="majorHAnsi" w:hAnsiTheme="majorHAnsi" w:cstheme="majorHAnsi"/>
          <w:color w:val="000000" w:themeColor="text1"/>
          <w:kern w:val="0"/>
          <w:sz w:val="28"/>
          <w:szCs w:val="28"/>
          <w14:ligatures w14:val="none"/>
        </w:rPr>
        <w:t xml:space="preserve"> I have focused on four key main areas (regarding speech, </w:t>
      </w:r>
      <w:r w:rsidR="00CB63D1" w:rsidRPr="0057190F">
        <w:rPr>
          <w:rFonts w:asciiTheme="majorHAnsi" w:hAnsiTheme="majorHAnsi" w:cstheme="majorHAnsi"/>
          <w:color w:val="000000" w:themeColor="text1"/>
          <w:kern w:val="0"/>
          <w:sz w:val="28"/>
          <w:szCs w:val="28"/>
          <w14:ligatures w14:val="none"/>
        </w:rPr>
        <w:t>language,</w:t>
      </w:r>
      <w:r w:rsidR="004439C9" w:rsidRPr="0057190F">
        <w:rPr>
          <w:rFonts w:asciiTheme="majorHAnsi" w:hAnsiTheme="majorHAnsi" w:cstheme="majorHAnsi"/>
          <w:color w:val="000000" w:themeColor="text1"/>
          <w:kern w:val="0"/>
          <w:sz w:val="28"/>
          <w:szCs w:val="28"/>
          <w14:ligatures w14:val="none"/>
        </w:rPr>
        <w:t xml:space="preserve"> </w:t>
      </w:r>
      <w:r w:rsidR="0021623E" w:rsidRPr="0057190F">
        <w:rPr>
          <w:rFonts w:asciiTheme="majorHAnsi" w:hAnsiTheme="majorHAnsi" w:cstheme="majorHAnsi"/>
          <w:color w:val="000000" w:themeColor="text1"/>
          <w:kern w:val="0"/>
          <w:sz w:val="28"/>
          <w:szCs w:val="28"/>
          <w14:ligatures w14:val="none"/>
        </w:rPr>
        <w:t>and communication), Developing Communication Skills, Making Choices, Maximising Engagement and Social Skills.</w:t>
      </w:r>
    </w:p>
    <w:p w14:paraId="5ED7EA01" w14:textId="77777777" w:rsidR="00A601DB" w:rsidRPr="0057190F" w:rsidRDefault="00A601DB">
      <w:pPr>
        <w:rPr>
          <w:rFonts w:asciiTheme="majorHAnsi" w:eastAsiaTheme="majorEastAsia" w:hAnsiTheme="majorHAnsi" w:cstheme="majorHAnsi"/>
          <w:color w:val="2F5496" w:themeColor="accent1" w:themeShade="BF"/>
          <w:sz w:val="28"/>
          <w:szCs w:val="28"/>
        </w:rPr>
      </w:pPr>
      <w:r w:rsidRPr="0057190F">
        <w:rPr>
          <w:rFonts w:asciiTheme="majorHAnsi" w:hAnsiTheme="majorHAnsi" w:cstheme="majorHAnsi"/>
          <w:sz w:val="28"/>
          <w:szCs w:val="28"/>
        </w:rPr>
        <w:br w:type="page"/>
      </w:r>
    </w:p>
    <w:p w14:paraId="7183A17B" w14:textId="3F093235" w:rsidR="00AD3FD3" w:rsidRPr="0057190F" w:rsidRDefault="00B857C8" w:rsidP="002E2AB3">
      <w:pPr>
        <w:pStyle w:val="Heading1"/>
        <w:spacing w:line="360" w:lineRule="auto"/>
        <w:rPr>
          <w:rFonts w:cstheme="majorHAnsi"/>
          <w:sz w:val="28"/>
          <w:szCs w:val="28"/>
        </w:rPr>
      </w:pPr>
      <w:r w:rsidRPr="0057190F">
        <w:rPr>
          <w:rFonts w:cstheme="majorHAnsi"/>
          <w:sz w:val="28"/>
          <w:szCs w:val="28"/>
        </w:rPr>
        <w:lastRenderedPageBreak/>
        <w:t xml:space="preserve">1. </w:t>
      </w:r>
      <w:r w:rsidR="005A36B2" w:rsidRPr="0057190F">
        <w:rPr>
          <w:rFonts w:cstheme="majorHAnsi"/>
          <w:sz w:val="28"/>
          <w:szCs w:val="28"/>
        </w:rPr>
        <w:t xml:space="preserve">Developing </w:t>
      </w:r>
      <w:r w:rsidR="003078D3" w:rsidRPr="0057190F">
        <w:rPr>
          <w:rFonts w:cstheme="majorHAnsi"/>
          <w:sz w:val="28"/>
          <w:szCs w:val="28"/>
        </w:rPr>
        <w:t>Communication</w:t>
      </w:r>
      <w:r w:rsidR="005A36B2" w:rsidRPr="0057190F">
        <w:rPr>
          <w:rFonts w:cstheme="majorHAnsi"/>
          <w:sz w:val="28"/>
          <w:szCs w:val="28"/>
        </w:rPr>
        <w:t xml:space="preserve"> </w:t>
      </w:r>
      <w:r w:rsidR="007201DF" w:rsidRPr="0057190F">
        <w:rPr>
          <w:rFonts w:cstheme="majorHAnsi"/>
          <w:sz w:val="28"/>
          <w:szCs w:val="28"/>
        </w:rPr>
        <w:t>Skills</w:t>
      </w:r>
    </w:p>
    <w:p w14:paraId="73B360DB" w14:textId="6ED0B2E9" w:rsidR="00637530" w:rsidRPr="0057190F" w:rsidRDefault="00637530" w:rsidP="002E2AB3">
      <w:pPr>
        <w:pStyle w:val="Heading2"/>
        <w:spacing w:line="360" w:lineRule="auto"/>
        <w:rPr>
          <w:rFonts w:cstheme="majorHAnsi"/>
          <w:sz w:val="28"/>
          <w:szCs w:val="28"/>
        </w:rPr>
      </w:pPr>
      <w:r w:rsidRPr="0057190F">
        <w:rPr>
          <w:rFonts w:cstheme="majorHAnsi"/>
          <w:sz w:val="28"/>
          <w:szCs w:val="28"/>
        </w:rPr>
        <w:t>Section 1.</w:t>
      </w:r>
      <w:r w:rsidR="00160F25" w:rsidRPr="0057190F">
        <w:rPr>
          <w:rFonts w:cstheme="majorHAnsi"/>
          <w:sz w:val="28"/>
          <w:szCs w:val="28"/>
        </w:rPr>
        <w:t xml:space="preserve"> </w:t>
      </w:r>
      <w:r w:rsidR="00115862" w:rsidRPr="0057190F">
        <w:rPr>
          <w:rFonts w:cstheme="majorHAnsi"/>
          <w:sz w:val="28"/>
          <w:szCs w:val="28"/>
        </w:rPr>
        <w:t>A</w:t>
      </w:r>
      <w:r w:rsidR="00CB2A0D" w:rsidRPr="0057190F">
        <w:rPr>
          <w:rFonts w:cstheme="majorHAnsi"/>
          <w:sz w:val="28"/>
          <w:szCs w:val="28"/>
        </w:rPr>
        <w:t xml:space="preserve"> </w:t>
      </w:r>
      <w:r w:rsidR="0009725F" w:rsidRPr="0057190F">
        <w:rPr>
          <w:rFonts w:cstheme="majorHAnsi"/>
          <w:sz w:val="28"/>
          <w:szCs w:val="28"/>
        </w:rPr>
        <w:t>–</w:t>
      </w:r>
      <w:r w:rsidR="00CB2A0D" w:rsidRPr="0057190F">
        <w:rPr>
          <w:rFonts w:cstheme="majorHAnsi"/>
          <w:sz w:val="28"/>
          <w:szCs w:val="28"/>
        </w:rPr>
        <w:t xml:space="preserve"> </w:t>
      </w:r>
      <w:r w:rsidR="0009725F" w:rsidRPr="0057190F">
        <w:rPr>
          <w:rFonts w:cstheme="majorHAnsi"/>
          <w:sz w:val="28"/>
          <w:szCs w:val="28"/>
        </w:rPr>
        <w:t xml:space="preserve">Develop Fix and Follow </w:t>
      </w:r>
      <w:r w:rsidR="00115862" w:rsidRPr="0057190F">
        <w:rPr>
          <w:rFonts w:cstheme="majorHAnsi"/>
          <w:sz w:val="28"/>
          <w:szCs w:val="28"/>
        </w:rPr>
        <w:t>skills.</w:t>
      </w:r>
    </w:p>
    <w:p w14:paraId="070B57B6" w14:textId="68011D7E" w:rsidR="00CD1687" w:rsidRPr="0057190F" w:rsidRDefault="00526680" w:rsidP="002E2AB3">
      <w:pPr>
        <w:spacing w:line="360" w:lineRule="auto"/>
        <w:rPr>
          <w:rFonts w:asciiTheme="majorHAnsi" w:hAnsiTheme="majorHAnsi" w:cstheme="majorHAnsi"/>
          <w:color w:val="000000" w:themeColor="text1"/>
          <w:sz w:val="28"/>
          <w:szCs w:val="28"/>
        </w:rPr>
      </w:pPr>
      <w:r w:rsidRPr="0057190F">
        <w:rPr>
          <w:rFonts w:asciiTheme="majorHAnsi" w:hAnsiTheme="majorHAnsi" w:cstheme="majorHAnsi"/>
          <w:color w:val="000000" w:themeColor="text1"/>
          <w:sz w:val="28"/>
          <w:szCs w:val="28"/>
        </w:rPr>
        <w:t xml:space="preserve">"Fix and follow" is a technique </w:t>
      </w:r>
      <w:r w:rsidR="00415EC8" w:rsidRPr="0057190F">
        <w:rPr>
          <w:rFonts w:asciiTheme="majorHAnsi" w:hAnsiTheme="majorHAnsi" w:cstheme="majorHAnsi"/>
          <w:color w:val="000000" w:themeColor="text1"/>
          <w:sz w:val="28"/>
          <w:szCs w:val="28"/>
        </w:rPr>
        <w:t>that encourages</w:t>
      </w:r>
      <w:r w:rsidRPr="0057190F">
        <w:rPr>
          <w:rFonts w:asciiTheme="majorHAnsi" w:hAnsiTheme="majorHAnsi" w:cstheme="majorHAnsi"/>
          <w:color w:val="000000" w:themeColor="text1"/>
          <w:sz w:val="28"/>
          <w:szCs w:val="28"/>
        </w:rPr>
        <w:t xml:space="preserve"> eye movement and </w:t>
      </w:r>
      <w:r w:rsidR="00415EC8" w:rsidRPr="0057190F">
        <w:rPr>
          <w:rFonts w:asciiTheme="majorHAnsi" w:hAnsiTheme="majorHAnsi" w:cstheme="majorHAnsi"/>
          <w:color w:val="000000" w:themeColor="text1"/>
          <w:sz w:val="28"/>
          <w:szCs w:val="28"/>
        </w:rPr>
        <w:t>strengthens</w:t>
      </w:r>
      <w:r w:rsidRPr="0057190F">
        <w:rPr>
          <w:rFonts w:asciiTheme="majorHAnsi" w:hAnsiTheme="majorHAnsi" w:cstheme="majorHAnsi"/>
          <w:color w:val="000000" w:themeColor="text1"/>
          <w:sz w:val="28"/>
          <w:szCs w:val="28"/>
        </w:rPr>
        <w:t xml:space="preserve"> the muscles responsible for controlling eye movements. </w:t>
      </w:r>
      <w:r w:rsidR="00637530" w:rsidRPr="0057190F">
        <w:rPr>
          <w:rFonts w:asciiTheme="majorHAnsi" w:hAnsiTheme="majorHAnsi" w:cstheme="majorHAnsi"/>
          <w:color w:val="000000" w:themeColor="text1"/>
          <w:sz w:val="28"/>
          <w:szCs w:val="28"/>
        </w:rPr>
        <w:t>By</w:t>
      </w:r>
      <w:r w:rsidRPr="0057190F">
        <w:rPr>
          <w:rFonts w:asciiTheme="majorHAnsi" w:hAnsiTheme="majorHAnsi" w:cstheme="majorHAnsi"/>
          <w:color w:val="000000" w:themeColor="text1"/>
          <w:sz w:val="28"/>
          <w:szCs w:val="28"/>
        </w:rPr>
        <w:t xml:space="preserve"> presenting a target (such as a toy or light) in different </w:t>
      </w:r>
      <w:r w:rsidR="00D619AA" w:rsidRPr="0057190F">
        <w:rPr>
          <w:rFonts w:asciiTheme="majorHAnsi" w:hAnsiTheme="majorHAnsi" w:cstheme="majorHAnsi"/>
          <w:color w:val="000000" w:themeColor="text1"/>
          <w:sz w:val="28"/>
          <w:szCs w:val="28"/>
        </w:rPr>
        <w:t>positions and</w:t>
      </w:r>
      <w:r w:rsidRPr="0057190F">
        <w:rPr>
          <w:rFonts w:asciiTheme="majorHAnsi" w:hAnsiTheme="majorHAnsi" w:cstheme="majorHAnsi"/>
          <w:color w:val="000000" w:themeColor="text1"/>
          <w:sz w:val="28"/>
          <w:szCs w:val="28"/>
        </w:rPr>
        <w:t xml:space="preserve"> encouraging the child to fix their gaze on the target and follow it with their eyes as it moves.</w:t>
      </w:r>
      <w:r w:rsidR="00CD1687" w:rsidRPr="0057190F">
        <w:rPr>
          <w:rFonts w:asciiTheme="majorHAnsi" w:hAnsiTheme="majorHAnsi" w:cstheme="majorHAnsi"/>
          <w:color w:val="000000" w:themeColor="text1"/>
          <w:sz w:val="28"/>
          <w:szCs w:val="28"/>
        </w:rPr>
        <w:t xml:space="preserve"> </w:t>
      </w:r>
      <w:r w:rsidR="00422451" w:rsidRPr="0057190F">
        <w:rPr>
          <w:rFonts w:asciiTheme="majorHAnsi" w:hAnsiTheme="majorHAnsi" w:cstheme="majorHAnsi"/>
          <w:color w:val="000000" w:themeColor="text1"/>
          <w:sz w:val="28"/>
          <w:szCs w:val="28"/>
        </w:rPr>
        <w:t>T</w:t>
      </w:r>
      <w:r w:rsidR="00494D92" w:rsidRPr="0057190F">
        <w:rPr>
          <w:rFonts w:asciiTheme="majorHAnsi" w:hAnsiTheme="majorHAnsi" w:cstheme="majorHAnsi"/>
          <w:color w:val="000000" w:themeColor="text1"/>
          <w:sz w:val="28"/>
          <w:szCs w:val="28"/>
        </w:rPr>
        <w:t xml:space="preserve">he staff team </w:t>
      </w:r>
      <w:r w:rsidR="00422451" w:rsidRPr="0057190F">
        <w:rPr>
          <w:rFonts w:asciiTheme="majorHAnsi" w:hAnsiTheme="majorHAnsi" w:cstheme="majorHAnsi"/>
          <w:color w:val="000000" w:themeColor="text1"/>
          <w:sz w:val="28"/>
          <w:szCs w:val="28"/>
        </w:rPr>
        <w:t xml:space="preserve">should </w:t>
      </w:r>
      <w:r w:rsidR="00494D92" w:rsidRPr="0057190F">
        <w:rPr>
          <w:rFonts w:asciiTheme="majorHAnsi" w:hAnsiTheme="majorHAnsi" w:cstheme="majorHAnsi"/>
          <w:color w:val="000000" w:themeColor="text1"/>
          <w:sz w:val="28"/>
          <w:szCs w:val="28"/>
        </w:rPr>
        <w:t>us</w:t>
      </w:r>
      <w:r w:rsidR="00284D0A" w:rsidRPr="0057190F">
        <w:rPr>
          <w:rFonts w:asciiTheme="majorHAnsi" w:hAnsiTheme="majorHAnsi" w:cstheme="majorHAnsi"/>
          <w:color w:val="000000" w:themeColor="text1"/>
          <w:sz w:val="28"/>
          <w:szCs w:val="28"/>
        </w:rPr>
        <w:t>e</w:t>
      </w:r>
      <w:r w:rsidR="00494D92" w:rsidRPr="0057190F">
        <w:rPr>
          <w:rFonts w:asciiTheme="majorHAnsi" w:hAnsiTheme="majorHAnsi" w:cstheme="majorHAnsi"/>
          <w:color w:val="000000" w:themeColor="text1"/>
          <w:sz w:val="28"/>
          <w:szCs w:val="28"/>
        </w:rPr>
        <w:t xml:space="preserve"> the below</w:t>
      </w:r>
      <w:r w:rsidRPr="0057190F">
        <w:rPr>
          <w:rFonts w:asciiTheme="majorHAnsi" w:hAnsiTheme="majorHAnsi" w:cstheme="majorHAnsi"/>
          <w:color w:val="000000" w:themeColor="text1"/>
          <w:sz w:val="28"/>
          <w:szCs w:val="28"/>
        </w:rPr>
        <w:t xml:space="preserve"> strategies that can encourage fix and follow:</w:t>
      </w:r>
    </w:p>
    <w:p w14:paraId="55AAF4E6" w14:textId="14CB19DB" w:rsidR="00F77306" w:rsidRPr="0057190F" w:rsidRDefault="00F77306" w:rsidP="002E2AB3">
      <w:pPr>
        <w:pStyle w:val="ListParagraph"/>
        <w:numPr>
          <w:ilvl w:val="0"/>
          <w:numId w:val="11"/>
        </w:numPr>
        <w:spacing w:line="360" w:lineRule="auto"/>
        <w:rPr>
          <w:rFonts w:asciiTheme="majorHAnsi" w:hAnsiTheme="majorHAnsi" w:cstheme="majorHAnsi"/>
          <w:color w:val="000000" w:themeColor="text1"/>
          <w:sz w:val="28"/>
          <w:szCs w:val="28"/>
        </w:rPr>
      </w:pPr>
      <w:r w:rsidRPr="0057190F">
        <w:rPr>
          <w:rFonts w:asciiTheme="majorHAnsi" w:hAnsiTheme="majorHAnsi" w:cstheme="majorHAnsi"/>
          <w:color w:val="000000" w:themeColor="text1"/>
          <w:sz w:val="28"/>
          <w:szCs w:val="28"/>
        </w:rPr>
        <w:t xml:space="preserve">Train staff on </w:t>
      </w:r>
      <w:r w:rsidR="00A8407C" w:rsidRPr="0057190F">
        <w:rPr>
          <w:rFonts w:asciiTheme="majorHAnsi" w:hAnsiTheme="majorHAnsi" w:cstheme="majorHAnsi"/>
          <w:color w:val="000000" w:themeColor="text1"/>
          <w:sz w:val="28"/>
          <w:szCs w:val="28"/>
        </w:rPr>
        <w:t xml:space="preserve">the </w:t>
      </w:r>
      <w:r w:rsidRPr="0057190F">
        <w:rPr>
          <w:rFonts w:asciiTheme="majorHAnsi" w:hAnsiTheme="majorHAnsi" w:cstheme="majorHAnsi"/>
          <w:color w:val="000000" w:themeColor="text1"/>
          <w:sz w:val="28"/>
          <w:szCs w:val="28"/>
        </w:rPr>
        <w:t xml:space="preserve">Positive Looking 1 technique </w:t>
      </w:r>
      <w:r w:rsidR="0060290D" w:rsidRPr="0057190F">
        <w:rPr>
          <w:rFonts w:asciiTheme="majorHAnsi" w:hAnsiTheme="majorHAnsi" w:cstheme="majorHAnsi"/>
          <w:color w:val="000000" w:themeColor="text1"/>
          <w:sz w:val="28"/>
          <w:szCs w:val="28"/>
        </w:rPr>
        <w:t>(</w:t>
      </w:r>
      <w:r w:rsidR="0060290D" w:rsidRPr="0057190F">
        <w:rPr>
          <w:rFonts w:asciiTheme="majorHAnsi" w:hAnsiTheme="majorHAnsi" w:cstheme="majorHAnsi"/>
          <w:sz w:val="28"/>
          <w:szCs w:val="28"/>
        </w:rPr>
        <w:t>Gwyneth McCormack)</w:t>
      </w:r>
    </w:p>
    <w:p w14:paraId="51FBEEEE" w14:textId="7D30FE69" w:rsidR="00CD1687" w:rsidRPr="0057190F" w:rsidRDefault="00526680" w:rsidP="002E2AB3">
      <w:pPr>
        <w:pStyle w:val="ListParagraph"/>
        <w:numPr>
          <w:ilvl w:val="0"/>
          <w:numId w:val="11"/>
        </w:numPr>
        <w:spacing w:line="360" w:lineRule="auto"/>
        <w:rPr>
          <w:rFonts w:asciiTheme="majorHAnsi" w:hAnsiTheme="majorHAnsi" w:cstheme="majorHAnsi"/>
          <w:color w:val="000000" w:themeColor="text1"/>
          <w:sz w:val="28"/>
          <w:szCs w:val="28"/>
        </w:rPr>
      </w:pPr>
      <w:r w:rsidRPr="0057190F">
        <w:rPr>
          <w:rFonts w:asciiTheme="majorHAnsi" w:hAnsiTheme="majorHAnsi" w:cstheme="majorHAnsi"/>
          <w:color w:val="000000" w:themeColor="text1"/>
          <w:sz w:val="28"/>
          <w:szCs w:val="28"/>
        </w:rPr>
        <w:t xml:space="preserve">Use targets that are highly interesting to the child, such as </w:t>
      </w:r>
      <w:r w:rsidR="00E14818" w:rsidRPr="0057190F">
        <w:rPr>
          <w:rFonts w:asciiTheme="majorHAnsi" w:hAnsiTheme="majorHAnsi" w:cstheme="majorHAnsi"/>
          <w:color w:val="000000" w:themeColor="text1"/>
          <w:sz w:val="28"/>
          <w:szCs w:val="28"/>
        </w:rPr>
        <w:t>a toy</w:t>
      </w:r>
      <w:r w:rsidR="00084256" w:rsidRPr="0057190F">
        <w:rPr>
          <w:rFonts w:asciiTheme="majorHAnsi" w:hAnsiTheme="majorHAnsi" w:cstheme="majorHAnsi"/>
          <w:color w:val="000000" w:themeColor="text1"/>
          <w:sz w:val="28"/>
          <w:szCs w:val="28"/>
        </w:rPr>
        <w:t xml:space="preserve">, musical </w:t>
      </w:r>
      <w:r w:rsidR="003B56A1" w:rsidRPr="0057190F">
        <w:rPr>
          <w:rFonts w:asciiTheme="majorHAnsi" w:hAnsiTheme="majorHAnsi" w:cstheme="majorHAnsi"/>
          <w:color w:val="000000" w:themeColor="text1"/>
          <w:sz w:val="28"/>
          <w:szCs w:val="28"/>
        </w:rPr>
        <w:t>instrument,</w:t>
      </w:r>
      <w:r w:rsidRPr="0057190F">
        <w:rPr>
          <w:rFonts w:asciiTheme="majorHAnsi" w:hAnsiTheme="majorHAnsi" w:cstheme="majorHAnsi"/>
          <w:color w:val="000000" w:themeColor="text1"/>
          <w:sz w:val="28"/>
          <w:szCs w:val="28"/>
        </w:rPr>
        <w:t xml:space="preserve"> or bright-</w:t>
      </w:r>
      <w:r w:rsidR="003078D3" w:rsidRPr="0057190F">
        <w:rPr>
          <w:rFonts w:asciiTheme="majorHAnsi" w:hAnsiTheme="majorHAnsi" w:cstheme="majorHAnsi"/>
          <w:color w:val="000000" w:themeColor="text1"/>
          <w:sz w:val="28"/>
          <w:szCs w:val="28"/>
        </w:rPr>
        <w:t>coloured</w:t>
      </w:r>
      <w:r w:rsidRPr="0057190F">
        <w:rPr>
          <w:rFonts w:asciiTheme="majorHAnsi" w:hAnsiTheme="majorHAnsi" w:cstheme="majorHAnsi"/>
          <w:color w:val="000000" w:themeColor="text1"/>
          <w:sz w:val="28"/>
          <w:szCs w:val="28"/>
        </w:rPr>
        <w:t xml:space="preserve"> object</w:t>
      </w:r>
      <w:r w:rsidR="00770D1C" w:rsidRPr="0057190F">
        <w:rPr>
          <w:rFonts w:asciiTheme="majorHAnsi" w:hAnsiTheme="majorHAnsi" w:cstheme="majorHAnsi"/>
          <w:color w:val="000000" w:themeColor="text1"/>
          <w:sz w:val="28"/>
          <w:szCs w:val="28"/>
        </w:rPr>
        <w:t>, he like</w:t>
      </w:r>
      <w:r w:rsidR="00465A30" w:rsidRPr="0057190F">
        <w:rPr>
          <w:rFonts w:asciiTheme="majorHAnsi" w:hAnsiTheme="majorHAnsi" w:cstheme="majorHAnsi"/>
          <w:color w:val="000000" w:themeColor="text1"/>
          <w:sz w:val="28"/>
          <w:szCs w:val="28"/>
        </w:rPr>
        <w:t>s the colour</w:t>
      </w:r>
      <w:r w:rsidR="00770D1C" w:rsidRPr="0057190F">
        <w:rPr>
          <w:rFonts w:asciiTheme="majorHAnsi" w:hAnsiTheme="majorHAnsi" w:cstheme="majorHAnsi"/>
          <w:color w:val="000000" w:themeColor="text1"/>
          <w:sz w:val="28"/>
          <w:szCs w:val="28"/>
        </w:rPr>
        <w:t xml:space="preserve"> </w:t>
      </w:r>
      <w:r w:rsidR="00084256" w:rsidRPr="0057190F">
        <w:rPr>
          <w:rFonts w:asciiTheme="majorHAnsi" w:hAnsiTheme="majorHAnsi" w:cstheme="majorHAnsi"/>
          <w:color w:val="000000" w:themeColor="text1"/>
          <w:sz w:val="28"/>
          <w:szCs w:val="28"/>
        </w:rPr>
        <w:t>orange so use this to encourage participation</w:t>
      </w:r>
      <w:r w:rsidRPr="0057190F">
        <w:rPr>
          <w:rFonts w:asciiTheme="majorHAnsi" w:hAnsiTheme="majorHAnsi" w:cstheme="majorHAnsi"/>
          <w:color w:val="000000" w:themeColor="text1"/>
          <w:sz w:val="28"/>
          <w:szCs w:val="28"/>
        </w:rPr>
        <w:t>.</w:t>
      </w:r>
      <w:r w:rsidR="00DD2FF1" w:rsidRPr="0057190F">
        <w:rPr>
          <w:rFonts w:asciiTheme="majorHAnsi" w:hAnsiTheme="majorHAnsi" w:cstheme="majorHAnsi"/>
          <w:color w:val="000000" w:themeColor="text1"/>
          <w:sz w:val="28"/>
          <w:szCs w:val="28"/>
        </w:rPr>
        <w:t xml:space="preserve"> </w:t>
      </w:r>
    </w:p>
    <w:p w14:paraId="7A842C78" w14:textId="725784E5" w:rsidR="00535765" w:rsidRPr="0057190F" w:rsidRDefault="00526680" w:rsidP="002E2AB3">
      <w:pPr>
        <w:pStyle w:val="ListParagraph"/>
        <w:numPr>
          <w:ilvl w:val="0"/>
          <w:numId w:val="11"/>
        </w:numPr>
        <w:spacing w:line="360" w:lineRule="auto"/>
        <w:rPr>
          <w:rFonts w:asciiTheme="majorHAnsi" w:hAnsiTheme="majorHAnsi" w:cstheme="majorHAnsi"/>
          <w:color w:val="000000" w:themeColor="text1"/>
          <w:sz w:val="28"/>
          <w:szCs w:val="28"/>
        </w:rPr>
      </w:pPr>
      <w:r w:rsidRPr="0057190F">
        <w:rPr>
          <w:rFonts w:asciiTheme="majorHAnsi" w:hAnsiTheme="majorHAnsi" w:cstheme="majorHAnsi"/>
          <w:color w:val="000000" w:themeColor="text1"/>
          <w:sz w:val="28"/>
          <w:szCs w:val="28"/>
        </w:rPr>
        <w:t xml:space="preserve">Use visual and verbal prompts to help the child attend to the target and maintain </w:t>
      </w:r>
      <w:r w:rsidR="009A1E71">
        <w:rPr>
          <w:rFonts w:asciiTheme="majorHAnsi" w:hAnsiTheme="majorHAnsi" w:cstheme="majorHAnsi"/>
          <w:color w:val="000000" w:themeColor="text1"/>
          <w:sz w:val="28"/>
          <w:szCs w:val="28"/>
        </w:rPr>
        <w:t>his</w:t>
      </w:r>
      <w:r w:rsidRPr="0057190F">
        <w:rPr>
          <w:rFonts w:asciiTheme="majorHAnsi" w:hAnsiTheme="majorHAnsi" w:cstheme="majorHAnsi"/>
          <w:color w:val="000000" w:themeColor="text1"/>
          <w:sz w:val="28"/>
          <w:szCs w:val="28"/>
        </w:rPr>
        <w:t xml:space="preserve"> focus on it</w:t>
      </w:r>
      <w:r w:rsidR="00A75BD9" w:rsidRPr="0057190F">
        <w:rPr>
          <w:rFonts w:asciiTheme="majorHAnsi" w:hAnsiTheme="majorHAnsi" w:cstheme="majorHAnsi"/>
          <w:color w:val="000000" w:themeColor="text1"/>
          <w:sz w:val="28"/>
          <w:szCs w:val="28"/>
        </w:rPr>
        <w:t xml:space="preserve"> (</w:t>
      </w:r>
      <w:r w:rsidR="00A75BD9" w:rsidRPr="0057190F">
        <w:rPr>
          <w:rStyle w:val="Heading2Char"/>
          <w:rFonts w:cstheme="majorHAnsi"/>
          <w:sz w:val="28"/>
          <w:szCs w:val="28"/>
        </w:rPr>
        <w:t>Section 1.</w:t>
      </w:r>
      <w:r w:rsidR="00160F25" w:rsidRPr="0057190F">
        <w:rPr>
          <w:rStyle w:val="Heading2Char"/>
          <w:rFonts w:cstheme="majorHAnsi"/>
          <w:sz w:val="28"/>
          <w:szCs w:val="28"/>
        </w:rPr>
        <w:t xml:space="preserve"> </w:t>
      </w:r>
      <w:r w:rsidR="00115862" w:rsidRPr="0057190F">
        <w:rPr>
          <w:rStyle w:val="Heading2Char"/>
          <w:rFonts w:cstheme="majorHAnsi"/>
          <w:sz w:val="28"/>
          <w:szCs w:val="28"/>
        </w:rPr>
        <w:t>B</w:t>
      </w:r>
      <w:r w:rsidR="0009725F" w:rsidRPr="0057190F">
        <w:rPr>
          <w:rStyle w:val="Heading2Char"/>
          <w:rFonts w:cstheme="majorHAnsi"/>
          <w:sz w:val="28"/>
          <w:szCs w:val="28"/>
        </w:rPr>
        <w:t xml:space="preserve"> – Follow items for 2-3 minutes</w:t>
      </w:r>
      <w:r w:rsidR="00A75BD9" w:rsidRPr="0057190F">
        <w:rPr>
          <w:rFonts w:asciiTheme="majorHAnsi" w:hAnsiTheme="majorHAnsi" w:cstheme="majorHAnsi"/>
          <w:color w:val="000000" w:themeColor="text1"/>
          <w:sz w:val="28"/>
          <w:szCs w:val="28"/>
        </w:rPr>
        <w:t>)</w:t>
      </w:r>
      <w:r w:rsidRPr="0057190F">
        <w:rPr>
          <w:rFonts w:asciiTheme="majorHAnsi" w:hAnsiTheme="majorHAnsi" w:cstheme="majorHAnsi"/>
          <w:color w:val="000000" w:themeColor="text1"/>
          <w:sz w:val="28"/>
          <w:szCs w:val="28"/>
        </w:rPr>
        <w:t>.</w:t>
      </w:r>
    </w:p>
    <w:p w14:paraId="3B5BB371" w14:textId="179FCE14" w:rsidR="00823DD1" w:rsidRPr="0057190F" w:rsidRDefault="00526680" w:rsidP="002E2AB3">
      <w:pPr>
        <w:pStyle w:val="ListParagraph"/>
        <w:numPr>
          <w:ilvl w:val="0"/>
          <w:numId w:val="11"/>
        </w:numPr>
        <w:spacing w:line="360" w:lineRule="auto"/>
        <w:rPr>
          <w:rFonts w:asciiTheme="majorHAnsi" w:hAnsiTheme="majorHAnsi" w:cstheme="majorHAnsi"/>
          <w:color w:val="000000" w:themeColor="text1"/>
          <w:sz w:val="28"/>
          <w:szCs w:val="28"/>
        </w:rPr>
      </w:pPr>
      <w:r w:rsidRPr="0057190F">
        <w:rPr>
          <w:rFonts w:asciiTheme="majorHAnsi" w:hAnsiTheme="majorHAnsi" w:cstheme="majorHAnsi"/>
          <w:color w:val="000000" w:themeColor="text1"/>
          <w:sz w:val="28"/>
          <w:szCs w:val="28"/>
        </w:rPr>
        <w:t>S</w:t>
      </w:r>
      <w:r w:rsidR="00F77306" w:rsidRPr="0057190F">
        <w:rPr>
          <w:rFonts w:asciiTheme="majorHAnsi" w:hAnsiTheme="majorHAnsi" w:cstheme="majorHAnsi"/>
          <w:color w:val="000000" w:themeColor="text1"/>
          <w:sz w:val="28"/>
          <w:szCs w:val="28"/>
        </w:rPr>
        <w:t>taff to s</w:t>
      </w:r>
      <w:r w:rsidRPr="0057190F">
        <w:rPr>
          <w:rFonts w:asciiTheme="majorHAnsi" w:hAnsiTheme="majorHAnsi" w:cstheme="majorHAnsi"/>
          <w:color w:val="000000" w:themeColor="text1"/>
          <w:sz w:val="28"/>
          <w:szCs w:val="28"/>
        </w:rPr>
        <w:t>tart with simple movements and gradually increase the complexity and difficulty level of the targets and movements as the child progresses</w:t>
      </w:r>
      <w:r w:rsidR="005777E4" w:rsidRPr="0057190F">
        <w:rPr>
          <w:rFonts w:asciiTheme="majorHAnsi" w:hAnsiTheme="majorHAnsi" w:cstheme="majorHAnsi"/>
          <w:color w:val="000000" w:themeColor="text1"/>
          <w:sz w:val="28"/>
          <w:szCs w:val="28"/>
        </w:rPr>
        <w:t xml:space="preserve"> with input from the Visual Impairment team</w:t>
      </w:r>
      <w:r w:rsidRPr="0057190F">
        <w:rPr>
          <w:rFonts w:asciiTheme="majorHAnsi" w:hAnsiTheme="majorHAnsi" w:cstheme="majorHAnsi"/>
          <w:color w:val="000000" w:themeColor="text1"/>
          <w:sz w:val="28"/>
          <w:szCs w:val="28"/>
        </w:rPr>
        <w:t>.</w:t>
      </w:r>
    </w:p>
    <w:p w14:paraId="3C94E6F7" w14:textId="77777777" w:rsidR="00823DD1" w:rsidRPr="0057190F" w:rsidRDefault="00823DD1" w:rsidP="002E2AB3">
      <w:pPr>
        <w:spacing w:line="360" w:lineRule="auto"/>
        <w:rPr>
          <w:rFonts w:asciiTheme="majorHAnsi" w:hAnsiTheme="majorHAnsi" w:cstheme="majorHAnsi"/>
          <w:color w:val="000000" w:themeColor="text1"/>
          <w:sz w:val="28"/>
          <w:szCs w:val="28"/>
        </w:rPr>
      </w:pPr>
    </w:p>
    <w:p w14:paraId="217EB109" w14:textId="77777777" w:rsidR="00A93706" w:rsidRPr="0057190F" w:rsidRDefault="00526680" w:rsidP="002E2AB3">
      <w:pPr>
        <w:spacing w:line="360" w:lineRule="auto"/>
        <w:rPr>
          <w:rFonts w:asciiTheme="majorHAnsi" w:hAnsiTheme="majorHAnsi" w:cstheme="majorHAnsi"/>
          <w:color w:val="000000" w:themeColor="text1"/>
          <w:sz w:val="28"/>
          <w:szCs w:val="28"/>
        </w:rPr>
      </w:pPr>
      <w:r w:rsidRPr="0057190F">
        <w:rPr>
          <w:rFonts w:asciiTheme="majorHAnsi" w:hAnsiTheme="majorHAnsi" w:cstheme="majorHAnsi"/>
          <w:color w:val="000000" w:themeColor="text1"/>
          <w:sz w:val="28"/>
          <w:szCs w:val="28"/>
        </w:rPr>
        <w:t>Research has shown that fix and follow can be effective in improving eye movement and strength in children with visual impairments or developmental delays (Rosenberg et al., 2013). However, it is important to note that the effectiveness of the technique may vary depending on the individual needs and abilities of the child</w:t>
      </w:r>
      <w:r w:rsidR="00483DA9" w:rsidRPr="0057190F">
        <w:rPr>
          <w:rFonts w:asciiTheme="majorHAnsi" w:hAnsiTheme="majorHAnsi" w:cstheme="majorHAnsi"/>
          <w:color w:val="000000" w:themeColor="text1"/>
          <w:sz w:val="28"/>
          <w:szCs w:val="28"/>
        </w:rPr>
        <w:t xml:space="preserve"> and the Visual Impairment</w:t>
      </w:r>
      <w:r w:rsidR="00A93706" w:rsidRPr="0057190F">
        <w:rPr>
          <w:rFonts w:asciiTheme="majorHAnsi" w:hAnsiTheme="majorHAnsi" w:cstheme="majorHAnsi"/>
          <w:color w:val="000000" w:themeColor="text1"/>
          <w:sz w:val="28"/>
          <w:szCs w:val="28"/>
        </w:rPr>
        <w:t xml:space="preserve"> and Occupational therapist</w:t>
      </w:r>
      <w:r w:rsidR="00483DA9" w:rsidRPr="0057190F">
        <w:rPr>
          <w:rFonts w:asciiTheme="majorHAnsi" w:hAnsiTheme="majorHAnsi" w:cstheme="majorHAnsi"/>
          <w:color w:val="000000" w:themeColor="text1"/>
          <w:sz w:val="28"/>
          <w:szCs w:val="28"/>
        </w:rPr>
        <w:t xml:space="preserve"> team would be </w:t>
      </w:r>
      <w:r w:rsidR="00A93706" w:rsidRPr="0057190F">
        <w:rPr>
          <w:rFonts w:asciiTheme="majorHAnsi" w:hAnsiTheme="majorHAnsi" w:cstheme="majorHAnsi"/>
          <w:color w:val="000000" w:themeColor="text1"/>
          <w:sz w:val="28"/>
          <w:szCs w:val="28"/>
        </w:rPr>
        <w:t>involved to determine the appropriate use and frequency of fix and follow activities for a specific child.</w:t>
      </w:r>
    </w:p>
    <w:p w14:paraId="09AA5FE0" w14:textId="77777777" w:rsidR="00115862" w:rsidRPr="0057190F" w:rsidRDefault="00115862" w:rsidP="002E2AB3">
      <w:pPr>
        <w:spacing w:line="360" w:lineRule="auto"/>
        <w:rPr>
          <w:rFonts w:asciiTheme="majorHAnsi" w:hAnsiTheme="majorHAnsi" w:cstheme="majorHAnsi"/>
          <w:color w:val="000000" w:themeColor="text1"/>
          <w:kern w:val="0"/>
          <w:sz w:val="28"/>
          <w:szCs w:val="28"/>
          <w14:ligatures w14:val="none"/>
        </w:rPr>
      </w:pPr>
    </w:p>
    <w:p w14:paraId="3283B05E" w14:textId="04F15116" w:rsidR="00302A76" w:rsidRPr="0057190F" w:rsidRDefault="00A601DB" w:rsidP="00115862">
      <w:pPr>
        <w:pStyle w:val="Heading1"/>
        <w:rPr>
          <w:rFonts w:cstheme="majorHAnsi"/>
        </w:rPr>
      </w:pPr>
      <w:r w:rsidRPr="0057190F">
        <w:rPr>
          <w:rFonts w:cstheme="majorHAnsi"/>
        </w:rPr>
        <w:br w:type="page"/>
      </w:r>
      <w:r w:rsidR="00302A76" w:rsidRPr="0057190F">
        <w:rPr>
          <w:rFonts w:cstheme="majorHAnsi"/>
        </w:rPr>
        <w:lastRenderedPageBreak/>
        <w:t>Sec</w:t>
      </w:r>
      <w:r w:rsidR="008C7125" w:rsidRPr="0057190F">
        <w:rPr>
          <w:rFonts w:cstheme="majorHAnsi"/>
        </w:rPr>
        <w:t xml:space="preserve">tion 2 </w:t>
      </w:r>
      <w:r w:rsidR="003C6FF8" w:rsidRPr="0057190F">
        <w:rPr>
          <w:rFonts w:cstheme="majorHAnsi"/>
        </w:rPr>
        <w:t>–</w:t>
      </w:r>
      <w:r w:rsidR="00AF7116" w:rsidRPr="0057190F">
        <w:rPr>
          <w:rFonts w:cstheme="majorHAnsi"/>
        </w:rPr>
        <w:t xml:space="preserve"> Mak</w:t>
      </w:r>
      <w:r w:rsidR="003C6FF8" w:rsidRPr="0057190F">
        <w:rPr>
          <w:rFonts w:cstheme="majorHAnsi"/>
        </w:rPr>
        <w:t>ing Choices</w:t>
      </w:r>
    </w:p>
    <w:p w14:paraId="70A550FC" w14:textId="12CF3DAC" w:rsidR="00C46D24" w:rsidRPr="0057190F" w:rsidRDefault="00C46D24" w:rsidP="002E2AB3">
      <w:pPr>
        <w:pStyle w:val="Heading2"/>
        <w:spacing w:line="360" w:lineRule="auto"/>
        <w:rPr>
          <w:rStyle w:val="s1"/>
          <w:rFonts w:asciiTheme="majorHAnsi" w:hAnsiTheme="majorHAnsi" w:cstheme="majorHAnsi"/>
          <w:sz w:val="28"/>
          <w:szCs w:val="28"/>
        </w:rPr>
      </w:pPr>
      <w:r w:rsidRPr="0057190F">
        <w:rPr>
          <w:rStyle w:val="s1"/>
          <w:rFonts w:asciiTheme="majorHAnsi" w:hAnsiTheme="majorHAnsi" w:cstheme="majorHAnsi"/>
          <w:sz w:val="28"/>
          <w:szCs w:val="28"/>
        </w:rPr>
        <w:t>Section 2.</w:t>
      </w:r>
      <w:r w:rsidR="004F3986" w:rsidRPr="0057190F">
        <w:rPr>
          <w:rStyle w:val="s1"/>
          <w:rFonts w:asciiTheme="majorHAnsi" w:hAnsiTheme="majorHAnsi" w:cstheme="majorHAnsi"/>
          <w:sz w:val="28"/>
          <w:szCs w:val="28"/>
        </w:rPr>
        <w:t xml:space="preserve"> </w:t>
      </w:r>
      <w:r w:rsidR="00115862" w:rsidRPr="0057190F">
        <w:rPr>
          <w:rStyle w:val="s1"/>
          <w:rFonts w:asciiTheme="majorHAnsi" w:hAnsiTheme="majorHAnsi" w:cstheme="majorHAnsi"/>
          <w:sz w:val="28"/>
          <w:szCs w:val="28"/>
        </w:rPr>
        <w:t>A</w:t>
      </w:r>
      <w:r w:rsidR="00A7077E" w:rsidRPr="0057190F">
        <w:rPr>
          <w:rStyle w:val="s1"/>
          <w:rFonts w:asciiTheme="majorHAnsi" w:hAnsiTheme="majorHAnsi" w:cstheme="majorHAnsi"/>
          <w:sz w:val="28"/>
          <w:szCs w:val="28"/>
        </w:rPr>
        <w:t xml:space="preserve"> – Make a choice with an </w:t>
      </w:r>
      <w:r w:rsidR="00115862" w:rsidRPr="0057190F">
        <w:rPr>
          <w:rStyle w:val="s1"/>
          <w:rFonts w:asciiTheme="majorHAnsi" w:hAnsiTheme="majorHAnsi" w:cstheme="majorHAnsi"/>
          <w:sz w:val="28"/>
          <w:szCs w:val="28"/>
        </w:rPr>
        <w:t>item.</w:t>
      </w:r>
    </w:p>
    <w:p w14:paraId="183674D8" w14:textId="0D655148" w:rsidR="00AA74B1" w:rsidRPr="0057190F" w:rsidRDefault="00AA74B1" w:rsidP="002E2AB3">
      <w:pPr>
        <w:pStyle w:val="p1"/>
        <w:spacing w:line="360" w:lineRule="auto"/>
        <w:rPr>
          <w:rStyle w:val="s1"/>
          <w:rFonts w:asciiTheme="majorHAnsi" w:hAnsiTheme="majorHAnsi" w:cstheme="majorHAnsi"/>
          <w:sz w:val="28"/>
          <w:szCs w:val="28"/>
        </w:rPr>
      </w:pPr>
      <w:r w:rsidRPr="0057190F">
        <w:rPr>
          <w:rStyle w:val="s1"/>
          <w:rFonts w:asciiTheme="majorHAnsi" w:hAnsiTheme="majorHAnsi" w:cstheme="majorHAnsi"/>
          <w:sz w:val="28"/>
          <w:szCs w:val="28"/>
        </w:rPr>
        <w:t xml:space="preserve">To make choices with physical items, staff can provide a range of objects or materials for the child or young person to choose from. </w:t>
      </w:r>
      <w:r w:rsidR="00C46D24" w:rsidRPr="0057190F">
        <w:rPr>
          <w:rStyle w:val="s1"/>
          <w:rFonts w:asciiTheme="majorHAnsi" w:hAnsiTheme="majorHAnsi" w:cstheme="majorHAnsi"/>
          <w:sz w:val="28"/>
          <w:szCs w:val="28"/>
        </w:rPr>
        <w:t>Eventually</w:t>
      </w:r>
      <w:r w:rsidR="004F3986" w:rsidRPr="0057190F">
        <w:rPr>
          <w:rStyle w:val="s1"/>
          <w:rFonts w:asciiTheme="majorHAnsi" w:hAnsiTheme="majorHAnsi" w:cstheme="majorHAnsi"/>
          <w:sz w:val="28"/>
          <w:szCs w:val="28"/>
        </w:rPr>
        <w:t>,</w:t>
      </w:r>
      <w:r w:rsidR="00C46D24" w:rsidRPr="0057190F">
        <w:rPr>
          <w:rStyle w:val="s1"/>
          <w:rFonts w:asciiTheme="majorHAnsi" w:hAnsiTheme="majorHAnsi" w:cstheme="majorHAnsi"/>
          <w:sz w:val="28"/>
          <w:szCs w:val="28"/>
        </w:rPr>
        <w:t xml:space="preserve"> </w:t>
      </w:r>
      <w:r w:rsidR="00B557C9">
        <w:rPr>
          <w:rStyle w:val="s1"/>
          <w:rFonts w:asciiTheme="majorHAnsi" w:hAnsiTheme="majorHAnsi" w:cstheme="majorHAnsi"/>
          <w:sz w:val="28"/>
          <w:szCs w:val="28"/>
        </w:rPr>
        <w:t>he</w:t>
      </w:r>
      <w:r w:rsidR="00C46D24" w:rsidRPr="0057190F">
        <w:rPr>
          <w:rStyle w:val="s1"/>
          <w:rFonts w:asciiTheme="majorHAnsi" w:hAnsiTheme="majorHAnsi" w:cstheme="majorHAnsi"/>
          <w:sz w:val="28"/>
          <w:szCs w:val="28"/>
        </w:rPr>
        <w:t xml:space="preserve"> can</w:t>
      </w:r>
      <w:r w:rsidRPr="0057190F">
        <w:rPr>
          <w:rStyle w:val="s1"/>
          <w:rFonts w:asciiTheme="majorHAnsi" w:hAnsiTheme="majorHAnsi" w:cstheme="majorHAnsi"/>
          <w:sz w:val="28"/>
          <w:szCs w:val="28"/>
        </w:rPr>
        <w:t xml:space="preserve"> also use </w:t>
      </w:r>
      <w:r w:rsidR="004C0DE5" w:rsidRPr="0057190F">
        <w:rPr>
          <w:rStyle w:val="s1"/>
          <w:rFonts w:asciiTheme="majorHAnsi" w:hAnsiTheme="majorHAnsi" w:cstheme="majorHAnsi"/>
          <w:sz w:val="28"/>
          <w:szCs w:val="28"/>
        </w:rPr>
        <w:t xml:space="preserve">items and </w:t>
      </w:r>
      <w:r w:rsidRPr="0057190F">
        <w:rPr>
          <w:rStyle w:val="s1"/>
          <w:rFonts w:asciiTheme="majorHAnsi" w:hAnsiTheme="majorHAnsi" w:cstheme="majorHAnsi"/>
          <w:sz w:val="28"/>
          <w:szCs w:val="28"/>
        </w:rPr>
        <w:t xml:space="preserve">picture cards or symbols to support </w:t>
      </w:r>
      <w:r w:rsidR="00232C80" w:rsidRPr="0057190F">
        <w:rPr>
          <w:rStyle w:val="s1"/>
          <w:rFonts w:asciiTheme="majorHAnsi" w:hAnsiTheme="majorHAnsi" w:cstheme="majorHAnsi"/>
          <w:sz w:val="28"/>
          <w:szCs w:val="28"/>
        </w:rPr>
        <w:t xml:space="preserve">and develop </w:t>
      </w:r>
      <w:r w:rsidR="00B557C9">
        <w:rPr>
          <w:rStyle w:val="s1"/>
          <w:rFonts w:asciiTheme="majorHAnsi" w:hAnsiTheme="majorHAnsi" w:cstheme="majorHAnsi"/>
          <w:sz w:val="28"/>
          <w:szCs w:val="28"/>
        </w:rPr>
        <w:t>his</w:t>
      </w:r>
      <w:r w:rsidRPr="0057190F">
        <w:rPr>
          <w:rStyle w:val="s1"/>
          <w:rFonts w:asciiTheme="majorHAnsi" w:hAnsiTheme="majorHAnsi" w:cstheme="majorHAnsi"/>
          <w:sz w:val="28"/>
          <w:szCs w:val="28"/>
        </w:rPr>
        <w:t xml:space="preserve"> understanding of the choices available to them. </w:t>
      </w:r>
    </w:p>
    <w:p w14:paraId="6C7DE48A" w14:textId="375ECB8A" w:rsidR="00AA74B1" w:rsidRPr="0057190F" w:rsidRDefault="00AA74B1" w:rsidP="002E2AB3">
      <w:pPr>
        <w:pStyle w:val="p1"/>
        <w:spacing w:line="360" w:lineRule="auto"/>
        <w:rPr>
          <w:rFonts w:asciiTheme="majorHAnsi" w:hAnsiTheme="majorHAnsi" w:cstheme="majorHAnsi"/>
          <w:sz w:val="28"/>
          <w:szCs w:val="28"/>
        </w:rPr>
      </w:pPr>
      <w:r w:rsidRPr="0057190F">
        <w:rPr>
          <w:rStyle w:val="s1"/>
          <w:rFonts w:asciiTheme="majorHAnsi" w:hAnsiTheme="majorHAnsi" w:cstheme="majorHAnsi"/>
          <w:sz w:val="28"/>
          <w:szCs w:val="28"/>
        </w:rPr>
        <w:t xml:space="preserve">The aim of making choices with physical items is to empower the child </w:t>
      </w:r>
      <w:r w:rsidR="00B557C9">
        <w:rPr>
          <w:rStyle w:val="s1"/>
          <w:rFonts w:asciiTheme="majorHAnsi" w:hAnsiTheme="majorHAnsi" w:cstheme="majorHAnsi"/>
          <w:sz w:val="28"/>
          <w:szCs w:val="28"/>
        </w:rPr>
        <w:t xml:space="preserve">to </w:t>
      </w:r>
      <w:r w:rsidRPr="0057190F">
        <w:rPr>
          <w:rStyle w:val="s1"/>
          <w:rFonts w:asciiTheme="majorHAnsi" w:hAnsiTheme="majorHAnsi" w:cstheme="majorHAnsi"/>
          <w:sz w:val="28"/>
          <w:szCs w:val="28"/>
        </w:rPr>
        <w:t xml:space="preserve">have control over </w:t>
      </w:r>
      <w:r w:rsidR="002D6531">
        <w:rPr>
          <w:rStyle w:val="s1"/>
          <w:rFonts w:asciiTheme="majorHAnsi" w:hAnsiTheme="majorHAnsi" w:cstheme="majorHAnsi"/>
          <w:sz w:val="28"/>
          <w:szCs w:val="28"/>
        </w:rPr>
        <w:t>his</w:t>
      </w:r>
      <w:r w:rsidRPr="0057190F">
        <w:rPr>
          <w:rStyle w:val="s1"/>
          <w:rFonts w:asciiTheme="majorHAnsi" w:hAnsiTheme="majorHAnsi" w:cstheme="majorHAnsi"/>
          <w:sz w:val="28"/>
          <w:szCs w:val="28"/>
        </w:rPr>
        <w:t xml:space="preserve"> environment and make decisions that affect </w:t>
      </w:r>
      <w:r w:rsidR="00830636" w:rsidRPr="0057190F">
        <w:rPr>
          <w:rStyle w:val="s1"/>
          <w:rFonts w:asciiTheme="majorHAnsi" w:hAnsiTheme="majorHAnsi" w:cstheme="majorHAnsi"/>
          <w:sz w:val="28"/>
          <w:szCs w:val="28"/>
        </w:rPr>
        <w:t>his</w:t>
      </w:r>
      <w:r w:rsidRPr="0057190F">
        <w:rPr>
          <w:rStyle w:val="s1"/>
          <w:rFonts w:asciiTheme="majorHAnsi" w:hAnsiTheme="majorHAnsi" w:cstheme="majorHAnsi"/>
          <w:sz w:val="28"/>
          <w:szCs w:val="28"/>
        </w:rPr>
        <w:t xml:space="preserve"> daily li</w:t>
      </w:r>
      <w:r w:rsidR="00830636" w:rsidRPr="0057190F">
        <w:rPr>
          <w:rStyle w:val="s1"/>
          <w:rFonts w:asciiTheme="majorHAnsi" w:hAnsiTheme="majorHAnsi" w:cstheme="majorHAnsi"/>
          <w:sz w:val="28"/>
          <w:szCs w:val="28"/>
        </w:rPr>
        <w:t xml:space="preserve">fe, which </w:t>
      </w:r>
      <w:r w:rsidR="003B3002" w:rsidRPr="0057190F">
        <w:rPr>
          <w:rStyle w:val="s1"/>
          <w:rFonts w:asciiTheme="majorHAnsi" w:hAnsiTheme="majorHAnsi" w:cstheme="majorHAnsi"/>
          <w:sz w:val="28"/>
          <w:szCs w:val="28"/>
        </w:rPr>
        <w:t>parents</w:t>
      </w:r>
      <w:r w:rsidR="00830636" w:rsidRPr="0057190F">
        <w:rPr>
          <w:rStyle w:val="s1"/>
          <w:rFonts w:asciiTheme="majorHAnsi" w:hAnsiTheme="majorHAnsi" w:cstheme="majorHAnsi"/>
          <w:sz w:val="28"/>
          <w:szCs w:val="28"/>
        </w:rPr>
        <w:t xml:space="preserve"> are </w:t>
      </w:r>
      <w:r w:rsidR="00FB3AF4" w:rsidRPr="0057190F">
        <w:rPr>
          <w:rStyle w:val="s1"/>
          <w:rFonts w:asciiTheme="majorHAnsi" w:hAnsiTheme="majorHAnsi" w:cstheme="majorHAnsi"/>
          <w:sz w:val="28"/>
          <w:szCs w:val="28"/>
        </w:rPr>
        <w:t>hoping to develop</w:t>
      </w:r>
      <w:r w:rsidRPr="0057190F">
        <w:rPr>
          <w:rStyle w:val="s1"/>
          <w:rFonts w:asciiTheme="majorHAnsi" w:hAnsiTheme="majorHAnsi" w:cstheme="majorHAnsi"/>
          <w:sz w:val="28"/>
          <w:szCs w:val="28"/>
        </w:rPr>
        <w:t xml:space="preserve">. It </w:t>
      </w:r>
      <w:r w:rsidR="00FB3AF4" w:rsidRPr="0057190F">
        <w:rPr>
          <w:rStyle w:val="s1"/>
          <w:rFonts w:asciiTheme="majorHAnsi" w:hAnsiTheme="majorHAnsi" w:cstheme="majorHAnsi"/>
          <w:sz w:val="28"/>
          <w:szCs w:val="28"/>
        </w:rPr>
        <w:t>will</w:t>
      </w:r>
      <w:r w:rsidRPr="0057190F">
        <w:rPr>
          <w:rStyle w:val="s1"/>
          <w:rFonts w:asciiTheme="majorHAnsi" w:hAnsiTheme="majorHAnsi" w:cstheme="majorHAnsi"/>
          <w:sz w:val="28"/>
          <w:szCs w:val="28"/>
        </w:rPr>
        <w:t xml:space="preserve"> also help to develop </w:t>
      </w:r>
      <w:r w:rsidR="00FB3AF4" w:rsidRPr="0057190F">
        <w:rPr>
          <w:rStyle w:val="s1"/>
          <w:rFonts w:asciiTheme="majorHAnsi" w:hAnsiTheme="majorHAnsi" w:cstheme="majorHAnsi"/>
          <w:sz w:val="28"/>
          <w:szCs w:val="28"/>
        </w:rPr>
        <w:t>his</w:t>
      </w:r>
      <w:r w:rsidRPr="0057190F">
        <w:rPr>
          <w:rStyle w:val="s1"/>
          <w:rFonts w:asciiTheme="majorHAnsi" w:hAnsiTheme="majorHAnsi" w:cstheme="majorHAnsi"/>
          <w:sz w:val="28"/>
          <w:szCs w:val="28"/>
        </w:rPr>
        <w:t xml:space="preserve"> communication skills, decision-making skills, and independence.</w:t>
      </w:r>
      <w:r w:rsidR="00FB3AF4" w:rsidRPr="0057190F">
        <w:rPr>
          <w:rStyle w:val="s1"/>
          <w:rFonts w:asciiTheme="majorHAnsi" w:hAnsiTheme="majorHAnsi" w:cstheme="majorHAnsi"/>
          <w:sz w:val="28"/>
          <w:szCs w:val="28"/>
        </w:rPr>
        <w:t xml:space="preserve"> </w:t>
      </w:r>
      <w:r w:rsidRPr="0057190F">
        <w:rPr>
          <w:rStyle w:val="s1"/>
          <w:rFonts w:asciiTheme="majorHAnsi" w:hAnsiTheme="majorHAnsi" w:cstheme="majorHAnsi"/>
          <w:sz w:val="28"/>
          <w:szCs w:val="28"/>
        </w:rPr>
        <w:t xml:space="preserve">Making choices with physical items is particularly important for children and young people with speech, language, and communication needs. It </w:t>
      </w:r>
      <w:r w:rsidR="00FB3AF4" w:rsidRPr="0057190F">
        <w:rPr>
          <w:rStyle w:val="s1"/>
          <w:rFonts w:asciiTheme="majorHAnsi" w:hAnsiTheme="majorHAnsi" w:cstheme="majorHAnsi"/>
          <w:sz w:val="28"/>
          <w:szCs w:val="28"/>
        </w:rPr>
        <w:t>helps</w:t>
      </w:r>
      <w:r w:rsidRPr="0057190F">
        <w:rPr>
          <w:rStyle w:val="s1"/>
          <w:rFonts w:asciiTheme="majorHAnsi" w:hAnsiTheme="majorHAnsi" w:cstheme="majorHAnsi"/>
          <w:sz w:val="28"/>
          <w:szCs w:val="28"/>
        </w:rPr>
        <w:t xml:space="preserve"> to overcome communication barriers and </w:t>
      </w:r>
      <w:r w:rsidR="001C61A0" w:rsidRPr="0057190F">
        <w:rPr>
          <w:rStyle w:val="s1"/>
          <w:rFonts w:asciiTheme="majorHAnsi" w:hAnsiTheme="majorHAnsi" w:cstheme="majorHAnsi"/>
          <w:sz w:val="28"/>
          <w:szCs w:val="28"/>
        </w:rPr>
        <w:t>provides</w:t>
      </w:r>
      <w:r w:rsidRPr="0057190F">
        <w:rPr>
          <w:rStyle w:val="s1"/>
          <w:rFonts w:asciiTheme="majorHAnsi" w:hAnsiTheme="majorHAnsi" w:cstheme="majorHAnsi"/>
          <w:sz w:val="28"/>
          <w:szCs w:val="28"/>
        </w:rPr>
        <w:t xml:space="preserve"> opportunities for them to participate in activities and make decisions in a way that is accessible to them.</w:t>
      </w:r>
    </w:p>
    <w:p w14:paraId="67D0E39C" w14:textId="77777777" w:rsidR="005F50CE" w:rsidRPr="0057190F" w:rsidRDefault="005F50CE" w:rsidP="002E2AB3">
      <w:pPr>
        <w:pStyle w:val="p1"/>
        <w:spacing w:line="360" w:lineRule="auto"/>
        <w:rPr>
          <w:rStyle w:val="s1"/>
          <w:rFonts w:asciiTheme="majorHAnsi" w:hAnsiTheme="majorHAnsi" w:cstheme="majorHAnsi"/>
          <w:sz w:val="28"/>
          <w:szCs w:val="28"/>
        </w:rPr>
      </w:pPr>
    </w:p>
    <w:p w14:paraId="2E11A022" w14:textId="3ABD1184" w:rsidR="00AA74B1" w:rsidRPr="0057190F" w:rsidRDefault="00AA74B1" w:rsidP="002E2AB3">
      <w:pPr>
        <w:pStyle w:val="p1"/>
        <w:spacing w:line="360" w:lineRule="auto"/>
        <w:rPr>
          <w:rFonts w:asciiTheme="majorHAnsi" w:hAnsiTheme="majorHAnsi" w:cstheme="majorHAnsi"/>
          <w:sz w:val="28"/>
          <w:szCs w:val="28"/>
        </w:rPr>
      </w:pPr>
      <w:r w:rsidRPr="0057190F">
        <w:rPr>
          <w:rStyle w:val="s1"/>
          <w:rFonts w:asciiTheme="majorHAnsi" w:hAnsiTheme="majorHAnsi" w:cstheme="majorHAnsi"/>
          <w:sz w:val="28"/>
          <w:szCs w:val="28"/>
        </w:rPr>
        <w:t xml:space="preserve">In a teaching and learning context, </w:t>
      </w:r>
      <w:r w:rsidR="00FB3AF4" w:rsidRPr="0057190F">
        <w:rPr>
          <w:rStyle w:val="s1"/>
          <w:rFonts w:asciiTheme="majorHAnsi" w:hAnsiTheme="majorHAnsi" w:cstheme="majorHAnsi"/>
          <w:sz w:val="28"/>
          <w:szCs w:val="28"/>
        </w:rPr>
        <w:t>b</w:t>
      </w:r>
      <w:r w:rsidRPr="0057190F">
        <w:rPr>
          <w:rStyle w:val="s1"/>
          <w:rFonts w:asciiTheme="majorHAnsi" w:hAnsiTheme="majorHAnsi" w:cstheme="majorHAnsi"/>
          <w:sz w:val="28"/>
          <w:szCs w:val="28"/>
        </w:rPr>
        <w:t xml:space="preserve">y providing opportunities for </w:t>
      </w:r>
      <w:r w:rsidR="0080448D">
        <w:rPr>
          <w:rStyle w:val="s1"/>
          <w:rFonts w:asciiTheme="majorHAnsi" w:hAnsiTheme="majorHAnsi" w:cstheme="majorHAnsi"/>
          <w:sz w:val="28"/>
          <w:szCs w:val="28"/>
        </w:rPr>
        <w:t xml:space="preserve">the </w:t>
      </w:r>
      <w:r w:rsidRPr="0057190F">
        <w:rPr>
          <w:rStyle w:val="s1"/>
          <w:rFonts w:asciiTheme="majorHAnsi" w:hAnsiTheme="majorHAnsi" w:cstheme="majorHAnsi"/>
          <w:sz w:val="28"/>
          <w:szCs w:val="28"/>
        </w:rPr>
        <w:t>child</w:t>
      </w:r>
      <w:r w:rsidR="0080448D">
        <w:rPr>
          <w:rStyle w:val="s1"/>
          <w:rFonts w:asciiTheme="majorHAnsi" w:hAnsiTheme="majorHAnsi" w:cstheme="majorHAnsi"/>
          <w:sz w:val="28"/>
          <w:szCs w:val="28"/>
        </w:rPr>
        <w:t xml:space="preserve"> </w:t>
      </w:r>
      <w:r w:rsidRPr="0057190F">
        <w:rPr>
          <w:rStyle w:val="s1"/>
          <w:rFonts w:asciiTheme="majorHAnsi" w:hAnsiTheme="majorHAnsi" w:cstheme="majorHAnsi"/>
          <w:sz w:val="28"/>
          <w:szCs w:val="28"/>
        </w:rPr>
        <w:t xml:space="preserve">to make choices, </w:t>
      </w:r>
      <w:r w:rsidR="0080448D">
        <w:rPr>
          <w:rStyle w:val="s1"/>
          <w:rFonts w:asciiTheme="majorHAnsi" w:hAnsiTheme="majorHAnsi" w:cstheme="majorHAnsi"/>
          <w:sz w:val="28"/>
          <w:szCs w:val="28"/>
        </w:rPr>
        <w:t>staff</w:t>
      </w:r>
      <w:r w:rsidRPr="0057190F">
        <w:rPr>
          <w:rStyle w:val="s1"/>
          <w:rFonts w:asciiTheme="majorHAnsi" w:hAnsiTheme="majorHAnsi" w:cstheme="majorHAnsi"/>
          <w:sz w:val="28"/>
          <w:szCs w:val="28"/>
        </w:rPr>
        <w:t xml:space="preserve"> can promote </w:t>
      </w:r>
      <w:r w:rsidR="0080448D">
        <w:rPr>
          <w:rStyle w:val="s1"/>
          <w:rFonts w:asciiTheme="majorHAnsi" w:hAnsiTheme="majorHAnsi" w:cstheme="majorHAnsi"/>
          <w:sz w:val="28"/>
          <w:szCs w:val="28"/>
        </w:rPr>
        <w:t>his</w:t>
      </w:r>
      <w:r w:rsidRPr="0057190F">
        <w:rPr>
          <w:rStyle w:val="s1"/>
          <w:rFonts w:asciiTheme="majorHAnsi" w:hAnsiTheme="majorHAnsi" w:cstheme="majorHAnsi"/>
          <w:sz w:val="28"/>
          <w:szCs w:val="28"/>
        </w:rPr>
        <w:t xml:space="preserve"> sense of autonomy and self-determination, which can ultimately lead to more positive outcomes in </w:t>
      </w:r>
      <w:r w:rsidR="0080448D">
        <w:rPr>
          <w:rStyle w:val="s1"/>
          <w:rFonts w:asciiTheme="majorHAnsi" w:hAnsiTheme="majorHAnsi" w:cstheme="majorHAnsi"/>
          <w:sz w:val="28"/>
          <w:szCs w:val="28"/>
        </w:rPr>
        <w:t>his</w:t>
      </w:r>
      <w:r w:rsidRPr="0057190F">
        <w:rPr>
          <w:rStyle w:val="s1"/>
          <w:rFonts w:asciiTheme="majorHAnsi" w:hAnsiTheme="majorHAnsi" w:cstheme="majorHAnsi"/>
          <w:sz w:val="28"/>
          <w:szCs w:val="28"/>
        </w:rPr>
        <w:t xml:space="preserve"> learning and development.</w:t>
      </w:r>
    </w:p>
    <w:p w14:paraId="6E3B5BCD" w14:textId="77777777" w:rsidR="00F77306" w:rsidRPr="0057190F" w:rsidRDefault="00F77306" w:rsidP="002E2AB3">
      <w:pPr>
        <w:spacing w:line="360" w:lineRule="auto"/>
        <w:rPr>
          <w:rStyle w:val="s1"/>
          <w:rFonts w:asciiTheme="majorHAnsi" w:hAnsiTheme="majorHAnsi" w:cstheme="majorHAnsi"/>
          <w:sz w:val="28"/>
          <w:szCs w:val="28"/>
        </w:rPr>
      </w:pPr>
    </w:p>
    <w:p w14:paraId="3A1DD735" w14:textId="108FF8D6" w:rsidR="008E55D0" w:rsidRPr="0057190F" w:rsidRDefault="00F77306" w:rsidP="002E2AB3">
      <w:pPr>
        <w:pStyle w:val="Heading2"/>
        <w:spacing w:line="360" w:lineRule="auto"/>
        <w:rPr>
          <w:rStyle w:val="s1"/>
          <w:rFonts w:asciiTheme="majorHAnsi" w:hAnsiTheme="majorHAnsi" w:cstheme="majorHAnsi"/>
          <w:sz w:val="28"/>
          <w:szCs w:val="28"/>
        </w:rPr>
      </w:pPr>
      <w:r w:rsidRPr="0057190F">
        <w:rPr>
          <w:rStyle w:val="s1"/>
          <w:rFonts w:asciiTheme="majorHAnsi" w:hAnsiTheme="majorHAnsi" w:cstheme="majorHAnsi"/>
          <w:sz w:val="28"/>
          <w:szCs w:val="28"/>
        </w:rPr>
        <w:t>Section 2.</w:t>
      </w:r>
      <w:r w:rsidR="001C61A0" w:rsidRPr="0057190F">
        <w:rPr>
          <w:rStyle w:val="s1"/>
          <w:rFonts w:asciiTheme="majorHAnsi" w:hAnsiTheme="majorHAnsi" w:cstheme="majorHAnsi"/>
          <w:sz w:val="28"/>
          <w:szCs w:val="28"/>
        </w:rPr>
        <w:t xml:space="preserve"> </w:t>
      </w:r>
      <w:r w:rsidR="00115862" w:rsidRPr="0057190F">
        <w:rPr>
          <w:rStyle w:val="s1"/>
          <w:rFonts w:asciiTheme="majorHAnsi" w:hAnsiTheme="majorHAnsi" w:cstheme="majorHAnsi"/>
          <w:sz w:val="28"/>
          <w:szCs w:val="28"/>
        </w:rPr>
        <w:t>B</w:t>
      </w:r>
      <w:r w:rsidR="00A7077E" w:rsidRPr="0057190F">
        <w:rPr>
          <w:rStyle w:val="s1"/>
          <w:rFonts w:asciiTheme="majorHAnsi" w:hAnsiTheme="majorHAnsi" w:cstheme="majorHAnsi"/>
          <w:sz w:val="28"/>
          <w:szCs w:val="28"/>
        </w:rPr>
        <w:t xml:space="preserve"> – Choose between more than two </w:t>
      </w:r>
      <w:r w:rsidR="00115862" w:rsidRPr="0057190F">
        <w:rPr>
          <w:rStyle w:val="s1"/>
          <w:rFonts w:asciiTheme="majorHAnsi" w:hAnsiTheme="majorHAnsi" w:cstheme="majorHAnsi"/>
          <w:sz w:val="28"/>
          <w:szCs w:val="28"/>
        </w:rPr>
        <w:t>items.</w:t>
      </w:r>
    </w:p>
    <w:p w14:paraId="71B8D397" w14:textId="4D79A5A3" w:rsidR="00AF78BD" w:rsidRDefault="00293BD7" w:rsidP="00AF78BD">
      <w:pPr>
        <w:spacing w:line="360" w:lineRule="auto"/>
        <w:rPr>
          <w:rFonts w:asciiTheme="majorHAnsi" w:hAnsiTheme="majorHAnsi" w:cstheme="majorHAnsi"/>
          <w:color w:val="000000" w:themeColor="text1"/>
          <w:sz w:val="28"/>
          <w:szCs w:val="28"/>
        </w:rPr>
      </w:pPr>
      <w:r w:rsidRPr="0057190F">
        <w:rPr>
          <w:rFonts w:asciiTheme="majorHAnsi" w:hAnsiTheme="majorHAnsi" w:cstheme="majorHAnsi"/>
          <w:color w:val="000000" w:themeColor="text1"/>
          <w:sz w:val="28"/>
          <w:szCs w:val="28"/>
        </w:rPr>
        <w:t xml:space="preserve">Encouraging </w:t>
      </w:r>
      <w:r w:rsidR="000B5B68" w:rsidRPr="0057190F">
        <w:rPr>
          <w:rFonts w:asciiTheme="majorHAnsi" w:hAnsiTheme="majorHAnsi" w:cstheme="majorHAnsi"/>
          <w:color w:val="000000" w:themeColor="text1"/>
          <w:sz w:val="28"/>
          <w:szCs w:val="28"/>
        </w:rPr>
        <w:t>the</w:t>
      </w:r>
      <w:r w:rsidRPr="0057190F">
        <w:rPr>
          <w:rFonts w:asciiTheme="majorHAnsi" w:hAnsiTheme="majorHAnsi" w:cstheme="majorHAnsi"/>
          <w:color w:val="000000" w:themeColor="text1"/>
          <w:sz w:val="28"/>
          <w:szCs w:val="28"/>
        </w:rPr>
        <w:t xml:space="preserve"> child to make choices and express </w:t>
      </w:r>
      <w:r w:rsidR="007F1693" w:rsidRPr="0057190F">
        <w:rPr>
          <w:rFonts w:asciiTheme="majorHAnsi" w:hAnsiTheme="majorHAnsi" w:cstheme="majorHAnsi"/>
          <w:color w:val="000000" w:themeColor="text1"/>
          <w:sz w:val="28"/>
          <w:szCs w:val="28"/>
        </w:rPr>
        <w:t xml:space="preserve">themselves, </w:t>
      </w:r>
      <w:r w:rsidRPr="0057190F">
        <w:rPr>
          <w:rFonts w:asciiTheme="majorHAnsi" w:hAnsiTheme="majorHAnsi" w:cstheme="majorHAnsi"/>
          <w:color w:val="000000" w:themeColor="text1"/>
          <w:sz w:val="28"/>
          <w:szCs w:val="28"/>
        </w:rPr>
        <w:t xml:space="preserve">is an important aspect of supporting </w:t>
      </w:r>
      <w:r w:rsidR="00E67C84">
        <w:rPr>
          <w:rFonts w:asciiTheme="majorHAnsi" w:hAnsiTheme="majorHAnsi" w:cstheme="majorHAnsi"/>
          <w:color w:val="000000" w:themeColor="text1"/>
          <w:sz w:val="28"/>
          <w:szCs w:val="28"/>
        </w:rPr>
        <w:t>his</w:t>
      </w:r>
      <w:r w:rsidRPr="0057190F">
        <w:rPr>
          <w:rFonts w:asciiTheme="majorHAnsi" w:hAnsiTheme="majorHAnsi" w:cstheme="majorHAnsi"/>
          <w:color w:val="000000" w:themeColor="text1"/>
          <w:sz w:val="28"/>
          <w:szCs w:val="28"/>
        </w:rPr>
        <w:t xml:space="preserve"> autonomy and developing </w:t>
      </w:r>
      <w:r w:rsidR="00E67C84">
        <w:rPr>
          <w:rFonts w:asciiTheme="majorHAnsi" w:hAnsiTheme="majorHAnsi" w:cstheme="majorHAnsi"/>
          <w:color w:val="000000" w:themeColor="text1"/>
          <w:sz w:val="28"/>
          <w:szCs w:val="28"/>
        </w:rPr>
        <w:t>his</w:t>
      </w:r>
      <w:r w:rsidRPr="0057190F">
        <w:rPr>
          <w:rFonts w:asciiTheme="majorHAnsi" w:hAnsiTheme="majorHAnsi" w:cstheme="majorHAnsi"/>
          <w:color w:val="000000" w:themeColor="text1"/>
          <w:sz w:val="28"/>
          <w:szCs w:val="28"/>
        </w:rPr>
        <w:t xml:space="preserve"> decision-making. There are several ways that </w:t>
      </w:r>
      <w:r w:rsidR="007F1693" w:rsidRPr="0057190F">
        <w:rPr>
          <w:rFonts w:asciiTheme="majorHAnsi" w:hAnsiTheme="majorHAnsi" w:cstheme="majorHAnsi"/>
          <w:color w:val="000000" w:themeColor="text1"/>
          <w:sz w:val="28"/>
          <w:szCs w:val="28"/>
        </w:rPr>
        <w:t>the staff</w:t>
      </w:r>
      <w:r w:rsidRPr="0057190F">
        <w:rPr>
          <w:rFonts w:asciiTheme="majorHAnsi" w:hAnsiTheme="majorHAnsi" w:cstheme="majorHAnsi"/>
          <w:color w:val="000000" w:themeColor="text1"/>
          <w:sz w:val="28"/>
          <w:szCs w:val="28"/>
        </w:rPr>
        <w:t xml:space="preserve"> can promote choice-making </w:t>
      </w:r>
      <w:r w:rsidR="007F1693" w:rsidRPr="0057190F">
        <w:rPr>
          <w:rFonts w:asciiTheme="majorHAnsi" w:hAnsiTheme="majorHAnsi" w:cstheme="majorHAnsi"/>
          <w:color w:val="000000" w:themeColor="text1"/>
          <w:sz w:val="28"/>
          <w:szCs w:val="28"/>
        </w:rPr>
        <w:t>with the child</w:t>
      </w:r>
      <w:r w:rsidRPr="0057190F">
        <w:rPr>
          <w:rFonts w:asciiTheme="majorHAnsi" w:hAnsiTheme="majorHAnsi" w:cstheme="majorHAnsi"/>
          <w:color w:val="000000" w:themeColor="text1"/>
          <w:sz w:val="28"/>
          <w:szCs w:val="28"/>
        </w:rPr>
        <w:t xml:space="preserve">, </w:t>
      </w:r>
    </w:p>
    <w:p w14:paraId="1293C880" w14:textId="249B37CF" w:rsidR="00293BD7" w:rsidRPr="00AF78BD" w:rsidRDefault="00293BD7" w:rsidP="00AF78BD">
      <w:pPr>
        <w:pStyle w:val="ListParagraph"/>
        <w:numPr>
          <w:ilvl w:val="0"/>
          <w:numId w:val="27"/>
        </w:numPr>
        <w:spacing w:line="360" w:lineRule="auto"/>
        <w:rPr>
          <w:rFonts w:asciiTheme="majorHAnsi" w:hAnsiTheme="majorHAnsi" w:cstheme="majorHAnsi"/>
          <w:color w:val="000000" w:themeColor="text1"/>
          <w:sz w:val="28"/>
          <w:szCs w:val="28"/>
        </w:rPr>
      </w:pPr>
      <w:r w:rsidRPr="00AF78BD">
        <w:rPr>
          <w:rFonts w:asciiTheme="majorHAnsi" w:hAnsiTheme="majorHAnsi" w:cstheme="majorHAnsi"/>
          <w:color w:val="000000" w:themeColor="text1"/>
          <w:sz w:val="28"/>
          <w:szCs w:val="28"/>
        </w:rPr>
        <w:t xml:space="preserve">Give the child options to choose from, such as "Would you like </w:t>
      </w:r>
      <w:r w:rsidR="00C72F51" w:rsidRPr="00AF78BD">
        <w:rPr>
          <w:rFonts w:asciiTheme="majorHAnsi" w:hAnsiTheme="majorHAnsi" w:cstheme="majorHAnsi"/>
          <w:color w:val="000000" w:themeColor="text1"/>
          <w:sz w:val="28"/>
          <w:szCs w:val="28"/>
        </w:rPr>
        <w:t xml:space="preserve">an </w:t>
      </w:r>
      <w:r w:rsidRPr="00AF78BD">
        <w:rPr>
          <w:rFonts w:asciiTheme="majorHAnsi" w:hAnsiTheme="majorHAnsi" w:cstheme="majorHAnsi"/>
          <w:color w:val="000000" w:themeColor="text1"/>
          <w:sz w:val="28"/>
          <w:szCs w:val="28"/>
        </w:rPr>
        <w:t>apple</w:t>
      </w:r>
      <w:r w:rsidR="0065160F" w:rsidRPr="00AF78BD">
        <w:rPr>
          <w:rFonts w:asciiTheme="majorHAnsi" w:hAnsiTheme="majorHAnsi" w:cstheme="majorHAnsi"/>
          <w:color w:val="000000" w:themeColor="text1"/>
          <w:sz w:val="28"/>
          <w:szCs w:val="28"/>
        </w:rPr>
        <w:t>, pear</w:t>
      </w:r>
      <w:r w:rsidRPr="00AF78BD">
        <w:rPr>
          <w:rFonts w:asciiTheme="majorHAnsi" w:hAnsiTheme="majorHAnsi" w:cstheme="majorHAnsi"/>
          <w:color w:val="000000" w:themeColor="text1"/>
          <w:sz w:val="28"/>
          <w:szCs w:val="28"/>
        </w:rPr>
        <w:t xml:space="preserve"> or banana for a snack?" or "Do you want to wear the</w:t>
      </w:r>
      <w:r w:rsidR="0065160F" w:rsidRPr="00AF78BD">
        <w:rPr>
          <w:rFonts w:asciiTheme="majorHAnsi" w:hAnsiTheme="majorHAnsi" w:cstheme="majorHAnsi"/>
          <w:color w:val="000000" w:themeColor="text1"/>
          <w:sz w:val="28"/>
          <w:szCs w:val="28"/>
        </w:rPr>
        <w:t xml:space="preserve"> yellow shirt,</w:t>
      </w:r>
      <w:r w:rsidRPr="00AF78BD">
        <w:rPr>
          <w:rFonts w:asciiTheme="majorHAnsi" w:hAnsiTheme="majorHAnsi" w:cstheme="majorHAnsi"/>
          <w:color w:val="000000" w:themeColor="text1"/>
          <w:sz w:val="28"/>
          <w:szCs w:val="28"/>
        </w:rPr>
        <w:t xml:space="preserve"> blue shirt or red shirt today?"</w:t>
      </w:r>
    </w:p>
    <w:p w14:paraId="1CEAEA51" w14:textId="6AC38FFE" w:rsidR="00293BD7" w:rsidRPr="0057190F" w:rsidRDefault="00293BD7" w:rsidP="002E2AB3">
      <w:pPr>
        <w:pStyle w:val="ListParagraph"/>
        <w:numPr>
          <w:ilvl w:val="0"/>
          <w:numId w:val="12"/>
        </w:numPr>
        <w:spacing w:line="360" w:lineRule="auto"/>
        <w:rPr>
          <w:rFonts w:asciiTheme="majorHAnsi" w:hAnsiTheme="majorHAnsi" w:cstheme="majorHAnsi"/>
          <w:color w:val="000000" w:themeColor="text1"/>
          <w:sz w:val="28"/>
          <w:szCs w:val="28"/>
        </w:rPr>
      </w:pPr>
      <w:r w:rsidRPr="0057190F">
        <w:rPr>
          <w:rFonts w:asciiTheme="majorHAnsi" w:hAnsiTheme="majorHAnsi" w:cstheme="majorHAnsi"/>
          <w:color w:val="000000" w:themeColor="text1"/>
          <w:sz w:val="28"/>
          <w:szCs w:val="28"/>
        </w:rPr>
        <w:t>Model decision-making behaviours for the child by narrating your own choices and explaining your reasoning.</w:t>
      </w:r>
    </w:p>
    <w:p w14:paraId="7B2BF66C" w14:textId="6B77F5FC" w:rsidR="00293BD7" w:rsidRPr="0057190F" w:rsidRDefault="00293BD7" w:rsidP="002E2AB3">
      <w:pPr>
        <w:pStyle w:val="ListParagraph"/>
        <w:numPr>
          <w:ilvl w:val="0"/>
          <w:numId w:val="12"/>
        </w:numPr>
        <w:spacing w:line="360" w:lineRule="auto"/>
        <w:rPr>
          <w:rFonts w:asciiTheme="majorHAnsi" w:hAnsiTheme="majorHAnsi" w:cstheme="majorHAnsi"/>
          <w:color w:val="000000" w:themeColor="text1"/>
          <w:sz w:val="28"/>
          <w:szCs w:val="28"/>
        </w:rPr>
      </w:pPr>
      <w:r w:rsidRPr="0057190F">
        <w:rPr>
          <w:rFonts w:asciiTheme="majorHAnsi" w:hAnsiTheme="majorHAnsi" w:cstheme="majorHAnsi"/>
          <w:color w:val="000000" w:themeColor="text1"/>
          <w:sz w:val="28"/>
          <w:szCs w:val="28"/>
        </w:rPr>
        <w:lastRenderedPageBreak/>
        <w:t>Acknowledge and praise the child for making choices, even if the choice is not what you would have chosen.</w:t>
      </w:r>
    </w:p>
    <w:p w14:paraId="609974A2" w14:textId="77777777" w:rsidR="00293BD7" w:rsidRPr="0057190F" w:rsidRDefault="00293BD7" w:rsidP="002E2AB3">
      <w:pPr>
        <w:spacing w:line="360" w:lineRule="auto"/>
        <w:rPr>
          <w:rFonts w:asciiTheme="majorHAnsi" w:hAnsiTheme="majorHAnsi" w:cstheme="majorHAnsi"/>
          <w:color w:val="000000" w:themeColor="text1"/>
          <w:sz w:val="28"/>
          <w:szCs w:val="28"/>
        </w:rPr>
      </w:pPr>
    </w:p>
    <w:p w14:paraId="7A1C5E2A" w14:textId="624DE5C6" w:rsidR="00293BD7" w:rsidRPr="0057190F" w:rsidRDefault="00293BD7" w:rsidP="002E2AB3">
      <w:pPr>
        <w:spacing w:line="360" w:lineRule="auto"/>
        <w:rPr>
          <w:rFonts w:asciiTheme="majorHAnsi" w:hAnsiTheme="majorHAnsi" w:cstheme="majorHAnsi"/>
          <w:color w:val="000000" w:themeColor="text1"/>
          <w:sz w:val="28"/>
          <w:szCs w:val="28"/>
        </w:rPr>
      </w:pPr>
      <w:r w:rsidRPr="0057190F">
        <w:rPr>
          <w:rFonts w:asciiTheme="majorHAnsi" w:hAnsiTheme="majorHAnsi" w:cstheme="majorHAnsi"/>
          <w:color w:val="000000" w:themeColor="text1"/>
          <w:sz w:val="28"/>
          <w:szCs w:val="28"/>
        </w:rPr>
        <w:t xml:space="preserve">Research has shown that promoting choice-making in children can have positive effects on their behaviour, motivation, and self-esteem (Paterson et al., 2019). Additionally, allowing children to make choices and control their lives can lead to increased compliance with rules and requests and decreased behaviour problems (Dunst et al., 2012). It is important to note that the level of support needed to promote choice-making may vary depending on the child's developmental level and individual needs. Some children may need more structured choices or prompts to make decisions, while others may benefit from more open-ended decision-making opportunities. This would need to be reviewed regularly to ensure targets are realistic but also </w:t>
      </w:r>
      <w:r w:rsidR="005A3E14" w:rsidRPr="0057190F">
        <w:rPr>
          <w:rFonts w:asciiTheme="majorHAnsi" w:hAnsiTheme="majorHAnsi" w:cstheme="majorHAnsi"/>
          <w:color w:val="000000" w:themeColor="text1"/>
          <w:sz w:val="28"/>
          <w:szCs w:val="28"/>
        </w:rPr>
        <w:t>that the c</w:t>
      </w:r>
      <w:r w:rsidRPr="0057190F">
        <w:rPr>
          <w:rFonts w:asciiTheme="majorHAnsi" w:hAnsiTheme="majorHAnsi" w:cstheme="majorHAnsi"/>
          <w:color w:val="000000" w:themeColor="text1"/>
          <w:sz w:val="28"/>
          <w:szCs w:val="28"/>
        </w:rPr>
        <w:t xml:space="preserve">hild </w:t>
      </w:r>
      <w:r w:rsidR="005A3E14" w:rsidRPr="0057190F">
        <w:rPr>
          <w:rFonts w:asciiTheme="majorHAnsi" w:hAnsiTheme="majorHAnsi" w:cstheme="majorHAnsi"/>
          <w:color w:val="000000" w:themeColor="text1"/>
          <w:sz w:val="28"/>
          <w:szCs w:val="28"/>
        </w:rPr>
        <w:t>i</w:t>
      </w:r>
      <w:r w:rsidRPr="0057190F">
        <w:rPr>
          <w:rFonts w:asciiTheme="majorHAnsi" w:hAnsiTheme="majorHAnsi" w:cstheme="majorHAnsi"/>
          <w:color w:val="000000" w:themeColor="text1"/>
          <w:sz w:val="28"/>
          <w:szCs w:val="28"/>
        </w:rPr>
        <w:t xml:space="preserve">s being challenged. </w:t>
      </w:r>
    </w:p>
    <w:p w14:paraId="4E2129FC" w14:textId="736D96DE" w:rsidR="00F77306" w:rsidRPr="0057190F" w:rsidRDefault="00F77306" w:rsidP="002E2AB3">
      <w:pPr>
        <w:pStyle w:val="Heading2"/>
        <w:spacing w:line="360" w:lineRule="auto"/>
        <w:rPr>
          <w:rStyle w:val="s1"/>
          <w:rFonts w:asciiTheme="majorHAnsi" w:hAnsiTheme="majorHAnsi" w:cstheme="majorHAnsi"/>
          <w:sz w:val="28"/>
          <w:szCs w:val="28"/>
        </w:rPr>
      </w:pPr>
      <w:r w:rsidRPr="0057190F">
        <w:rPr>
          <w:rStyle w:val="s1"/>
          <w:rFonts w:asciiTheme="majorHAnsi" w:hAnsiTheme="majorHAnsi" w:cstheme="majorHAnsi"/>
          <w:sz w:val="28"/>
          <w:szCs w:val="28"/>
        </w:rPr>
        <w:t>Section 2.</w:t>
      </w:r>
      <w:r w:rsidR="001C61A0" w:rsidRPr="0057190F">
        <w:rPr>
          <w:rStyle w:val="s1"/>
          <w:rFonts w:asciiTheme="majorHAnsi" w:hAnsiTheme="majorHAnsi" w:cstheme="majorHAnsi"/>
          <w:sz w:val="28"/>
          <w:szCs w:val="28"/>
        </w:rPr>
        <w:t xml:space="preserve"> </w:t>
      </w:r>
      <w:r w:rsidRPr="0057190F">
        <w:rPr>
          <w:rStyle w:val="s1"/>
          <w:rFonts w:asciiTheme="majorHAnsi" w:hAnsiTheme="majorHAnsi" w:cstheme="majorHAnsi"/>
          <w:sz w:val="28"/>
          <w:szCs w:val="28"/>
        </w:rPr>
        <w:t>C</w:t>
      </w:r>
      <w:r w:rsidR="00BB17D0" w:rsidRPr="0057190F">
        <w:rPr>
          <w:rStyle w:val="s1"/>
          <w:rFonts w:asciiTheme="majorHAnsi" w:hAnsiTheme="majorHAnsi" w:cstheme="majorHAnsi"/>
          <w:sz w:val="28"/>
          <w:szCs w:val="28"/>
        </w:rPr>
        <w:t xml:space="preserve"> – Choose between </w:t>
      </w:r>
      <w:r w:rsidR="00115862" w:rsidRPr="0057190F">
        <w:rPr>
          <w:rStyle w:val="s1"/>
          <w:rFonts w:asciiTheme="majorHAnsi" w:hAnsiTheme="majorHAnsi" w:cstheme="majorHAnsi"/>
          <w:sz w:val="28"/>
          <w:szCs w:val="28"/>
        </w:rPr>
        <w:t>symbols.</w:t>
      </w:r>
    </w:p>
    <w:p w14:paraId="0C438CAF" w14:textId="74A7AAEE" w:rsidR="00A601DB" w:rsidRPr="0057190F" w:rsidRDefault="00293BD7" w:rsidP="0021727E">
      <w:pPr>
        <w:spacing w:line="360" w:lineRule="auto"/>
        <w:rPr>
          <w:rFonts w:asciiTheme="majorHAnsi" w:eastAsiaTheme="majorEastAsia" w:hAnsiTheme="majorHAnsi" w:cstheme="majorHAnsi"/>
          <w:color w:val="2F5496" w:themeColor="accent1" w:themeShade="BF"/>
          <w:sz w:val="28"/>
          <w:szCs w:val="28"/>
        </w:rPr>
      </w:pPr>
      <w:r w:rsidRPr="0057190F">
        <w:rPr>
          <w:rFonts w:asciiTheme="majorHAnsi" w:hAnsiTheme="majorHAnsi" w:cstheme="majorHAnsi"/>
          <w:color w:val="000000" w:themeColor="text1"/>
          <w:sz w:val="28"/>
          <w:szCs w:val="28"/>
        </w:rPr>
        <w:t>Choosing between two symbols can promote independence in several ways</w:t>
      </w:r>
      <w:r w:rsidR="00CA1646">
        <w:rPr>
          <w:rFonts w:asciiTheme="majorHAnsi" w:hAnsiTheme="majorHAnsi" w:cstheme="majorHAnsi"/>
          <w:color w:val="000000" w:themeColor="text1"/>
          <w:sz w:val="28"/>
          <w:szCs w:val="28"/>
        </w:rPr>
        <w:t>, firstly, w</w:t>
      </w:r>
      <w:r w:rsidRPr="0057190F">
        <w:rPr>
          <w:rFonts w:asciiTheme="majorHAnsi" w:hAnsiTheme="majorHAnsi" w:cstheme="majorHAnsi"/>
          <w:color w:val="000000" w:themeColor="text1"/>
          <w:sz w:val="28"/>
          <w:szCs w:val="28"/>
        </w:rPr>
        <w:t xml:space="preserve">hen </w:t>
      </w:r>
      <w:r w:rsidR="0071455F">
        <w:rPr>
          <w:rFonts w:asciiTheme="majorHAnsi" w:hAnsiTheme="majorHAnsi" w:cstheme="majorHAnsi"/>
          <w:color w:val="000000" w:themeColor="text1"/>
          <w:sz w:val="28"/>
          <w:szCs w:val="28"/>
        </w:rPr>
        <w:t>the</w:t>
      </w:r>
      <w:r w:rsidRPr="0057190F">
        <w:rPr>
          <w:rFonts w:asciiTheme="majorHAnsi" w:hAnsiTheme="majorHAnsi" w:cstheme="majorHAnsi"/>
          <w:color w:val="000000" w:themeColor="text1"/>
          <w:sz w:val="28"/>
          <w:szCs w:val="28"/>
        </w:rPr>
        <w:t xml:space="preserve"> child is presented with a choice between two symbols, they are required to decide what they want or need. This helps to develop decision-making skills and encourages </w:t>
      </w:r>
      <w:r w:rsidR="00C85A6B">
        <w:rPr>
          <w:rFonts w:asciiTheme="majorHAnsi" w:hAnsiTheme="majorHAnsi" w:cstheme="majorHAnsi"/>
          <w:color w:val="000000" w:themeColor="text1"/>
          <w:sz w:val="28"/>
          <w:szCs w:val="28"/>
        </w:rPr>
        <w:t>him</w:t>
      </w:r>
      <w:r w:rsidRPr="0057190F">
        <w:rPr>
          <w:rFonts w:asciiTheme="majorHAnsi" w:hAnsiTheme="majorHAnsi" w:cstheme="majorHAnsi"/>
          <w:color w:val="000000" w:themeColor="text1"/>
          <w:sz w:val="28"/>
          <w:szCs w:val="28"/>
        </w:rPr>
        <w:t xml:space="preserve"> to take an active role in </w:t>
      </w:r>
      <w:r w:rsidR="00C85A6B">
        <w:rPr>
          <w:rFonts w:asciiTheme="majorHAnsi" w:hAnsiTheme="majorHAnsi" w:cstheme="majorHAnsi"/>
          <w:color w:val="000000" w:themeColor="text1"/>
          <w:sz w:val="28"/>
          <w:szCs w:val="28"/>
        </w:rPr>
        <w:t>his</w:t>
      </w:r>
      <w:r w:rsidRPr="0057190F">
        <w:rPr>
          <w:rFonts w:asciiTheme="majorHAnsi" w:hAnsiTheme="majorHAnsi" w:cstheme="majorHAnsi"/>
          <w:color w:val="000000" w:themeColor="text1"/>
          <w:sz w:val="28"/>
          <w:szCs w:val="28"/>
        </w:rPr>
        <w:t xml:space="preserve"> learning and development.</w:t>
      </w:r>
      <w:r w:rsidR="00CA1646">
        <w:rPr>
          <w:rFonts w:asciiTheme="majorHAnsi" w:hAnsiTheme="majorHAnsi" w:cstheme="majorHAnsi"/>
          <w:color w:val="000000" w:themeColor="text1"/>
          <w:sz w:val="28"/>
          <w:szCs w:val="28"/>
        </w:rPr>
        <w:t xml:space="preserve"> </w:t>
      </w:r>
      <w:r w:rsidRPr="0057190F">
        <w:rPr>
          <w:rFonts w:asciiTheme="majorHAnsi" w:hAnsiTheme="majorHAnsi" w:cstheme="majorHAnsi"/>
          <w:color w:val="000000" w:themeColor="text1"/>
          <w:sz w:val="28"/>
          <w:szCs w:val="28"/>
        </w:rPr>
        <w:t xml:space="preserve">Choosing between two symbols also allows </w:t>
      </w:r>
      <w:r w:rsidR="00CA1646">
        <w:rPr>
          <w:rFonts w:asciiTheme="majorHAnsi" w:hAnsiTheme="majorHAnsi" w:cstheme="majorHAnsi"/>
          <w:color w:val="000000" w:themeColor="text1"/>
          <w:sz w:val="28"/>
          <w:szCs w:val="28"/>
        </w:rPr>
        <w:t>the child</w:t>
      </w:r>
      <w:r w:rsidRPr="0057190F">
        <w:rPr>
          <w:rFonts w:asciiTheme="majorHAnsi" w:hAnsiTheme="majorHAnsi" w:cstheme="majorHAnsi"/>
          <w:color w:val="000000" w:themeColor="text1"/>
          <w:sz w:val="28"/>
          <w:szCs w:val="28"/>
        </w:rPr>
        <w:t xml:space="preserve"> to express </w:t>
      </w:r>
      <w:r w:rsidR="00E53DD2">
        <w:rPr>
          <w:rFonts w:asciiTheme="majorHAnsi" w:hAnsiTheme="majorHAnsi" w:cstheme="majorHAnsi"/>
          <w:color w:val="000000" w:themeColor="text1"/>
          <w:sz w:val="28"/>
          <w:szCs w:val="28"/>
        </w:rPr>
        <w:t>his</w:t>
      </w:r>
      <w:r w:rsidRPr="0057190F">
        <w:rPr>
          <w:rFonts w:asciiTheme="majorHAnsi" w:hAnsiTheme="majorHAnsi" w:cstheme="majorHAnsi"/>
          <w:color w:val="000000" w:themeColor="text1"/>
          <w:sz w:val="28"/>
          <w:szCs w:val="28"/>
        </w:rPr>
        <w:t xml:space="preserve"> preferences and communicate </w:t>
      </w:r>
      <w:r w:rsidR="00E53DD2">
        <w:rPr>
          <w:rFonts w:asciiTheme="majorHAnsi" w:hAnsiTheme="majorHAnsi" w:cstheme="majorHAnsi"/>
          <w:color w:val="000000" w:themeColor="text1"/>
          <w:sz w:val="28"/>
          <w:szCs w:val="28"/>
        </w:rPr>
        <w:t>his</w:t>
      </w:r>
      <w:r w:rsidRPr="0057190F">
        <w:rPr>
          <w:rFonts w:asciiTheme="majorHAnsi" w:hAnsiTheme="majorHAnsi" w:cstheme="majorHAnsi"/>
          <w:color w:val="000000" w:themeColor="text1"/>
          <w:sz w:val="28"/>
          <w:szCs w:val="28"/>
        </w:rPr>
        <w:t xml:space="preserve"> needs and wants more effectively. </w:t>
      </w:r>
      <w:r w:rsidR="00E53DD2">
        <w:rPr>
          <w:rFonts w:asciiTheme="majorHAnsi" w:hAnsiTheme="majorHAnsi" w:cstheme="majorHAnsi"/>
          <w:color w:val="000000" w:themeColor="text1"/>
          <w:sz w:val="28"/>
          <w:szCs w:val="28"/>
        </w:rPr>
        <w:t xml:space="preserve">In addition, being able to choose </w:t>
      </w:r>
      <w:r w:rsidRPr="0057190F">
        <w:rPr>
          <w:rFonts w:asciiTheme="majorHAnsi" w:hAnsiTheme="majorHAnsi" w:cstheme="majorHAnsi"/>
          <w:color w:val="000000" w:themeColor="text1"/>
          <w:sz w:val="28"/>
          <w:szCs w:val="28"/>
        </w:rPr>
        <w:t>between two symbols can also promote a sense of independence</w:t>
      </w:r>
      <w:r w:rsidR="005A3E14" w:rsidRPr="0057190F">
        <w:rPr>
          <w:rFonts w:asciiTheme="majorHAnsi" w:hAnsiTheme="majorHAnsi" w:cstheme="majorHAnsi"/>
          <w:color w:val="000000" w:themeColor="text1"/>
          <w:sz w:val="28"/>
          <w:szCs w:val="28"/>
        </w:rPr>
        <w:t xml:space="preserve">, which </w:t>
      </w:r>
      <w:r w:rsidRPr="0057190F">
        <w:rPr>
          <w:rFonts w:asciiTheme="majorHAnsi" w:hAnsiTheme="majorHAnsi" w:cstheme="majorHAnsi"/>
          <w:color w:val="000000" w:themeColor="text1"/>
          <w:sz w:val="28"/>
          <w:szCs w:val="28"/>
        </w:rPr>
        <w:t xml:space="preserve">can help to build self-confidence and self-esteem and </w:t>
      </w:r>
      <w:r w:rsidR="00E53DD2">
        <w:rPr>
          <w:rFonts w:asciiTheme="majorHAnsi" w:hAnsiTheme="majorHAnsi" w:cstheme="majorHAnsi"/>
          <w:color w:val="000000" w:themeColor="text1"/>
          <w:sz w:val="28"/>
          <w:szCs w:val="28"/>
        </w:rPr>
        <w:t xml:space="preserve">will </w:t>
      </w:r>
      <w:r w:rsidRPr="0057190F">
        <w:rPr>
          <w:rFonts w:asciiTheme="majorHAnsi" w:hAnsiTheme="majorHAnsi" w:cstheme="majorHAnsi"/>
          <w:color w:val="000000" w:themeColor="text1"/>
          <w:sz w:val="28"/>
          <w:szCs w:val="28"/>
        </w:rPr>
        <w:t xml:space="preserve">encourage </w:t>
      </w:r>
      <w:r w:rsidR="00E53DD2">
        <w:rPr>
          <w:rFonts w:asciiTheme="majorHAnsi" w:hAnsiTheme="majorHAnsi" w:cstheme="majorHAnsi"/>
          <w:color w:val="000000" w:themeColor="text1"/>
          <w:sz w:val="28"/>
          <w:szCs w:val="28"/>
        </w:rPr>
        <w:t>the child</w:t>
      </w:r>
      <w:r w:rsidRPr="0057190F">
        <w:rPr>
          <w:rFonts w:asciiTheme="majorHAnsi" w:hAnsiTheme="majorHAnsi" w:cstheme="majorHAnsi"/>
          <w:color w:val="000000" w:themeColor="text1"/>
          <w:sz w:val="28"/>
          <w:szCs w:val="28"/>
        </w:rPr>
        <w:t xml:space="preserve"> to take ownership of </w:t>
      </w:r>
      <w:r w:rsidR="0044039E">
        <w:rPr>
          <w:rFonts w:asciiTheme="majorHAnsi" w:hAnsiTheme="majorHAnsi" w:cstheme="majorHAnsi"/>
          <w:color w:val="000000" w:themeColor="text1"/>
          <w:sz w:val="28"/>
          <w:szCs w:val="28"/>
        </w:rPr>
        <w:t>his</w:t>
      </w:r>
      <w:r w:rsidRPr="0057190F">
        <w:rPr>
          <w:rFonts w:asciiTheme="majorHAnsi" w:hAnsiTheme="majorHAnsi" w:cstheme="majorHAnsi"/>
          <w:color w:val="000000" w:themeColor="text1"/>
          <w:sz w:val="28"/>
          <w:szCs w:val="28"/>
        </w:rPr>
        <w:t xml:space="preserve"> learning and development.</w:t>
      </w:r>
      <w:r w:rsidR="0044039E">
        <w:rPr>
          <w:rFonts w:asciiTheme="majorHAnsi" w:hAnsiTheme="majorHAnsi" w:cstheme="majorHAnsi"/>
          <w:color w:val="000000" w:themeColor="text1"/>
          <w:sz w:val="28"/>
          <w:szCs w:val="28"/>
        </w:rPr>
        <w:t xml:space="preserve"> </w:t>
      </w:r>
      <w:r w:rsidRPr="0057190F">
        <w:rPr>
          <w:rFonts w:asciiTheme="majorHAnsi" w:hAnsiTheme="majorHAnsi" w:cstheme="majorHAnsi"/>
          <w:color w:val="000000" w:themeColor="text1"/>
          <w:sz w:val="28"/>
          <w:szCs w:val="28"/>
        </w:rPr>
        <w:t xml:space="preserve">When </w:t>
      </w:r>
      <w:r w:rsidR="0044039E">
        <w:rPr>
          <w:rFonts w:asciiTheme="majorHAnsi" w:hAnsiTheme="majorHAnsi" w:cstheme="majorHAnsi"/>
          <w:color w:val="000000" w:themeColor="text1"/>
          <w:sz w:val="28"/>
          <w:szCs w:val="28"/>
        </w:rPr>
        <w:t xml:space="preserve">the </w:t>
      </w:r>
      <w:r w:rsidRPr="0057190F">
        <w:rPr>
          <w:rFonts w:asciiTheme="majorHAnsi" w:hAnsiTheme="majorHAnsi" w:cstheme="majorHAnsi"/>
          <w:color w:val="000000" w:themeColor="text1"/>
          <w:sz w:val="28"/>
          <w:szCs w:val="28"/>
        </w:rPr>
        <w:t>child</w:t>
      </w:r>
      <w:r w:rsidR="0044039E">
        <w:rPr>
          <w:rFonts w:asciiTheme="majorHAnsi" w:hAnsiTheme="majorHAnsi" w:cstheme="majorHAnsi"/>
          <w:color w:val="000000" w:themeColor="text1"/>
          <w:sz w:val="28"/>
          <w:szCs w:val="28"/>
        </w:rPr>
        <w:t xml:space="preserve"> is</w:t>
      </w:r>
      <w:r w:rsidRPr="0057190F">
        <w:rPr>
          <w:rFonts w:asciiTheme="majorHAnsi" w:hAnsiTheme="majorHAnsi" w:cstheme="majorHAnsi"/>
          <w:color w:val="000000" w:themeColor="text1"/>
          <w:sz w:val="28"/>
          <w:szCs w:val="28"/>
        </w:rPr>
        <w:t xml:space="preserve"> given choices, </w:t>
      </w:r>
      <w:r w:rsidR="0044039E">
        <w:rPr>
          <w:rFonts w:asciiTheme="majorHAnsi" w:hAnsiTheme="majorHAnsi" w:cstheme="majorHAnsi"/>
          <w:color w:val="000000" w:themeColor="text1"/>
          <w:sz w:val="28"/>
          <w:szCs w:val="28"/>
        </w:rPr>
        <w:t>he</w:t>
      </w:r>
      <w:r w:rsidRPr="0057190F">
        <w:rPr>
          <w:rFonts w:asciiTheme="majorHAnsi" w:hAnsiTheme="majorHAnsi" w:cstheme="majorHAnsi"/>
          <w:color w:val="000000" w:themeColor="text1"/>
          <w:sz w:val="28"/>
          <w:szCs w:val="28"/>
        </w:rPr>
        <w:t xml:space="preserve"> </w:t>
      </w:r>
      <w:r w:rsidR="0044039E">
        <w:rPr>
          <w:rFonts w:asciiTheme="majorHAnsi" w:hAnsiTheme="majorHAnsi" w:cstheme="majorHAnsi"/>
          <w:color w:val="000000" w:themeColor="text1"/>
          <w:sz w:val="28"/>
          <w:szCs w:val="28"/>
        </w:rPr>
        <w:t>is</w:t>
      </w:r>
      <w:r w:rsidRPr="0057190F">
        <w:rPr>
          <w:rFonts w:asciiTheme="majorHAnsi" w:hAnsiTheme="majorHAnsi" w:cstheme="majorHAnsi"/>
          <w:color w:val="000000" w:themeColor="text1"/>
          <w:sz w:val="28"/>
          <w:szCs w:val="28"/>
        </w:rPr>
        <w:t xml:space="preserve"> more likely to feel empowered and motivated, which can lead to more positive behaviour and engagement. By providing opportunities for children to make choices throughout the day, teachers and caregivers can help to create a more positive and engaging learning environment.</w:t>
      </w:r>
      <w:r w:rsidR="00A601DB" w:rsidRPr="0057190F">
        <w:rPr>
          <w:rFonts w:asciiTheme="majorHAnsi" w:hAnsiTheme="majorHAnsi" w:cstheme="majorHAnsi"/>
          <w:sz w:val="28"/>
          <w:szCs w:val="28"/>
        </w:rPr>
        <w:br w:type="page"/>
      </w:r>
    </w:p>
    <w:p w14:paraId="33B5C75C" w14:textId="22896710" w:rsidR="007201DF" w:rsidRPr="0057190F" w:rsidRDefault="00D06CA1" w:rsidP="002E2AB3">
      <w:pPr>
        <w:pStyle w:val="Heading1"/>
        <w:spacing w:line="360" w:lineRule="auto"/>
        <w:rPr>
          <w:rFonts w:cstheme="majorHAnsi"/>
          <w:sz w:val="28"/>
          <w:szCs w:val="28"/>
        </w:rPr>
      </w:pPr>
      <w:r w:rsidRPr="0057190F">
        <w:rPr>
          <w:rFonts w:cstheme="majorHAnsi"/>
          <w:sz w:val="28"/>
          <w:szCs w:val="28"/>
        </w:rPr>
        <w:lastRenderedPageBreak/>
        <w:t xml:space="preserve">Section </w:t>
      </w:r>
      <w:r w:rsidR="00A02E47" w:rsidRPr="0057190F">
        <w:rPr>
          <w:rFonts w:cstheme="majorHAnsi"/>
          <w:sz w:val="28"/>
          <w:szCs w:val="28"/>
        </w:rPr>
        <w:t xml:space="preserve">3 </w:t>
      </w:r>
      <w:r w:rsidR="007201DF" w:rsidRPr="0057190F">
        <w:rPr>
          <w:rFonts w:cstheme="majorHAnsi"/>
          <w:sz w:val="28"/>
          <w:szCs w:val="28"/>
        </w:rPr>
        <w:t xml:space="preserve">Maximise </w:t>
      </w:r>
      <w:r w:rsidR="005A3E14" w:rsidRPr="0057190F">
        <w:rPr>
          <w:rFonts w:cstheme="majorHAnsi"/>
          <w:sz w:val="28"/>
          <w:szCs w:val="28"/>
        </w:rPr>
        <w:t>Engagement</w:t>
      </w:r>
    </w:p>
    <w:p w14:paraId="585762C1" w14:textId="57B19404" w:rsidR="0094304F" w:rsidRPr="0057190F" w:rsidRDefault="0094304F" w:rsidP="002E2AB3">
      <w:pPr>
        <w:pStyle w:val="Heading2"/>
        <w:spacing w:line="360" w:lineRule="auto"/>
        <w:rPr>
          <w:rStyle w:val="s1"/>
          <w:rFonts w:asciiTheme="majorHAnsi" w:hAnsiTheme="majorHAnsi" w:cstheme="majorHAnsi"/>
          <w:sz w:val="28"/>
          <w:szCs w:val="28"/>
        </w:rPr>
      </w:pPr>
      <w:r w:rsidRPr="0057190F">
        <w:rPr>
          <w:rStyle w:val="s1"/>
          <w:rFonts w:asciiTheme="majorHAnsi" w:hAnsiTheme="majorHAnsi" w:cstheme="majorHAnsi"/>
          <w:sz w:val="28"/>
          <w:szCs w:val="28"/>
        </w:rPr>
        <w:t>Sectio</w:t>
      </w:r>
      <w:r w:rsidR="005734E6" w:rsidRPr="0057190F">
        <w:rPr>
          <w:rStyle w:val="s1"/>
          <w:rFonts w:asciiTheme="majorHAnsi" w:hAnsiTheme="majorHAnsi" w:cstheme="majorHAnsi"/>
          <w:sz w:val="28"/>
          <w:szCs w:val="28"/>
        </w:rPr>
        <w:t>n</w:t>
      </w:r>
      <w:r w:rsidRPr="0057190F">
        <w:rPr>
          <w:rStyle w:val="s1"/>
          <w:rFonts w:asciiTheme="majorHAnsi" w:hAnsiTheme="majorHAnsi" w:cstheme="majorHAnsi"/>
          <w:sz w:val="28"/>
          <w:szCs w:val="28"/>
        </w:rPr>
        <w:t xml:space="preserve"> 3.</w:t>
      </w:r>
      <w:r w:rsidR="00160F25" w:rsidRPr="0057190F">
        <w:rPr>
          <w:rStyle w:val="s1"/>
          <w:rFonts w:asciiTheme="majorHAnsi" w:hAnsiTheme="majorHAnsi" w:cstheme="majorHAnsi"/>
          <w:sz w:val="28"/>
          <w:szCs w:val="28"/>
        </w:rPr>
        <w:t xml:space="preserve"> </w:t>
      </w:r>
      <w:r w:rsidR="00115862" w:rsidRPr="0057190F">
        <w:rPr>
          <w:rStyle w:val="s1"/>
          <w:rFonts w:asciiTheme="majorHAnsi" w:hAnsiTheme="majorHAnsi" w:cstheme="majorHAnsi"/>
          <w:sz w:val="28"/>
          <w:szCs w:val="28"/>
        </w:rPr>
        <w:t xml:space="preserve">A </w:t>
      </w:r>
      <w:r w:rsidR="00BB17D0" w:rsidRPr="0057190F">
        <w:rPr>
          <w:rStyle w:val="s1"/>
          <w:rFonts w:asciiTheme="majorHAnsi" w:hAnsiTheme="majorHAnsi" w:cstheme="majorHAnsi"/>
          <w:sz w:val="28"/>
          <w:szCs w:val="28"/>
        </w:rPr>
        <w:t xml:space="preserve">– Follow a Now and Next </w:t>
      </w:r>
      <w:r w:rsidR="00115862" w:rsidRPr="0057190F">
        <w:rPr>
          <w:rStyle w:val="s1"/>
          <w:rFonts w:asciiTheme="majorHAnsi" w:hAnsiTheme="majorHAnsi" w:cstheme="majorHAnsi"/>
          <w:sz w:val="28"/>
          <w:szCs w:val="28"/>
        </w:rPr>
        <w:t>board.</w:t>
      </w:r>
    </w:p>
    <w:p w14:paraId="323D9DB4" w14:textId="4BB56A5F" w:rsidR="00CE0A65" w:rsidRDefault="007469BF" w:rsidP="002E2AB3">
      <w:pPr>
        <w:spacing w:line="360" w:lineRule="auto"/>
        <w:rPr>
          <w:rFonts w:asciiTheme="majorHAnsi" w:hAnsiTheme="majorHAnsi" w:cstheme="majorHAnsi"/>
          <w:color w:val="000000" w:themeColor="text1"/>
          <w:sz w:val="28"/>
          <w:szCs w:val="28"/>
        </w:rPr>
      </w:pPr>
      <w:r w:rsidRPr="0057190F">
        <w:rPr>
          <w:rFonts w:asciiTheme="majorHAnsi" w:hAnsiTheme="majorHAnsi" w:cstheme="majorHAnsi"/>
          <w:color w:val="000000" w:themeColor="text1"/>
          <w:sz w:val="28"/>
          <w:szCs w:val="28"/>
        </w:rPr>
        <w:t xml:space="preserve">Using a "now and next" board can support </w:t>
      </w:r>
      <w:r w:rsidR="00273D8A" w:rsidRPr="0057190F">
        <w:rPr>
          <w:rFonts w:asciiTheme="majorHAnsi" w:hAnsiTheme="majorHAnsi" w:cstheme="majorHAnsi"/>
          <w:color w:val="000000" w:themeColor="text1"/>
          <w:sz w:val="28"/>
          <w:szCs w:val="28"/>
        </w:rPr>
        <w:t>the</w:t>
      </w:r>
      <w:r w:rsidRPr="0057190F">
        <w:rPr>
          <w:rFonts w:asciiTheme="majorHAnsi" w:hAnsiTheme="majorHAnsi" w:cstheme="majorHAnsi"/>
          <w:color w:val="000000" w:themeColor="text1"/>
          <w:sz w:val="28"/>
          <w:szCs w:val="28"/>
        </w:rPr>
        <w:t xml:space="preserve"> child's engagement by providing </w:t>
      </w:r>
      <w:r w:rsidR="002E2AB3" w:rsidRPr="0057190F">
        <w:rPr>
          <w:rFonts w:asciiTheme="majorHAnsi" w:hAnsiTheme="majorHAnsi" w:cstheme="majorHAnsi"/>
          <w:color w:val="000000" w:themeColor="text1"/>
          <w:sz w:val="28"/>
          <w:szCs w:val="28"/>
        </w:rPr>
        <w:t>him with</w:t>
      </w:r>
      <w:r w:rsidRPr="0057190F">
        <w:rPr>
          <w:rFonts w:asciiTheme="majorHAnsi" w:hAnsiTheme="majorHAnsi" w:cstheme="majorHAnsi"/>
          <w:color w:val="000000" w:themeColor="text1"/>
          <w:sz w:val="28"/>
          <w:szCs w:val="28"/>
        </w:rPr>
        <w:t xml:space="preserve"> a visual cue and a clear understanding of what is expected of </w:t>
      </w:r>
      <w:r w:rsidR="00273D8A" w:rsidRPr="0057190F">
        <w:rPr>
          <w:rFonts w:asciiTheme="majorHAnsi" w:hAnsiTheme="majorHAnsi" w:cstheme="majorHAnsi"/>
          <w:color w:val="000000" w:themeColor="text1"/>
          <w:sz w:val="28"/>
          <w:szCs w:val="28"/>
        </w:rPr>
        <w:t xml:space="preserve">him </w:t>
      </w:r>
      <w:r w:rsidRPr="0057190F">
        <w:rPr>
          <w:rFonts w:asciiTheme="majorHAnsi" w:hAnsiTheme="majorHAnsi" w:cstheme="majorHAnsi"/>
          <w:color w:val="000000" w:themeColor="text1"/>
          <w:sz w:val="28"/>
          <w:szCs w:val="28"/>
        </w:rPr>
        <w:t xml:space="preserve">at a given time. A "now and next" board is a simple visual aid that shows </w:t>
      </w:r>
      <w:r w:rsidR="00273D8A" w:rsidRPr="0057190F">
        <w:rPr>
          <w:rFonts w:asciiTheme="majorHAnsi" w:hAnsiTheme="majorHAnsi" w:cstheme="majorHAnsi"/>
          <w:color w:val="000000" w:themeColor="text1"/>
          <w:sz w:val="28"/>
          <w:szCs w:val="28"/>
        </w:rPr>
        <w:t>the</w:t>
      </w:r>
      <w:r w:rsidRPr="0057190F">
        <w:rPr>
          <w:rFonts w:asciiTheme="majorHAnsi" w:hAnsiTheme="majorHAnsi" w:cstheme="majorHAnsi"/>
          <w:color w:val="000000" w:themeColor="text1"/>
          <w:sz w:val="28"/>
          <w:szCs w:val="28"/>
        </w:rPr>
        <w:t xml:space="preserve"> child what activity </w:t>
      </w:r>
      <w:r w:rsidR="00273D8A" w:rsidRPr="0057190F">
        <w:rPr>
          <w:rFonts w:asciiTheme="majorHAnsi" w:hAnsiTheme="majorHAnsi" w:cstheme="majorHAnsi"/>
          <w:color w:val="000000" w:themeColor="text1"/>
          <w:sz w:val="28"/>
          <w:szCs w:val="28"/>
        </w:rPr>
        <w:t>he</w:t>
      </w:r>
      <w:r w:rsidRPr="0057190F">
        <w:rPr>
          <w:rFonts w:asciiTheme="majorHAnsi" w:hAnsiTheme="majorHAnsi" w:cstheme="majorHAnsi"/>
          <w:color w:val="000000" w:themeColor="text1"/>
          <w:sz w:val="28"/>
          <w:szCs w:val="28"/>
        </w:rPr>
        <w:t xml:space="preserve"> </w:t>
      </w:r>
      <w:r w:rsidR="00E14818" w:rsidRPr="0057190F">
        <w:rPr>
          <w:rFonts w:asciiTheme="majorHAnsi" w:hAnsiTheme="majorHAnsi" w:cstheme="majorHAnsi"/>
          <w:color w:val="000000" w:themeColor="text1"/>
          <w:sz w:val="28"/>
          <w:szCs w:val="28"/>
        </w:rPr>
        <w:t>is</w:t>
      </w:r>
      <w:r w:rsidRPr="0057190F">
        <w:rPr>
          <w:rFonts w:asciiTheme="majorHAnsi" w:hAnsiTheme="majorHAnsi" w:cstheme="majorHAnsi"/>
          <w:color w:val="000000" w:themeColor="text1"/>
          <w:sz w:val="28"/>
          <w:szCs w:val="28"/>
        </w:rPr>
        <w:t xml:space="preserve"> currently doing and what </w:t>
      </w:r>
      <w:r w:rsidR="00273D8A" w:rsidRPr="0057190F">
        <w:rPr>
          <w:rFonts w:asciiTheme="majorHAnsi" w:hAnsiTheme="majorHAnsi" w:cstheme="majorHAnsi"/>
          <w:color w:val="000000" w:themeColor="text1"/>
          <w:sz w:val="28"/>
          <w:szCs w:val="28"/>
        </w:rPr>
        <w:t>he</w:t>
      </w:r>
      <w:r w:rsidRPr="0057190F">
        <w:rPr>
          <w:rFonts w:asciiTheme="majorHAnsi" w:hAnsiTheme="majorHAnsi" w:cstheme="majorHAnsi"/>
          <w:color w:val="000000" w:themeColor="text1"/>
          <w:sz w:val="28"/>
          <w:szCs w:val="28"/>
        </w:rPr>
        <w:t xml:space="preserve"> will be doing next.</w:t>
      </w:r>
      <w:r w:rsidR="008E55D0" w:rsidRPr="0057190F">
        <w:rPr>
          <w:rFonts w:asciiTheme="majorHAnsi" w:hAnsiTheme="majorHAnsi" w:cstheme="majorHAnsi"/>
          <w:color w:val="000000" w:themeColor="text1"/>
          <w:sz w:val="28"/>
          <w:szCs w:val="28"/>
        </w:rPr>
        <w:t xml:space="preserve"> </w:t>
      </w:r>
      <w:r w:rsidRPr="0057190F">
        <w:rPr>
          <w:rFonts w:asciiTheme="majorHAnsi" w:hAnsiTheme="majorHAnsi" w:cstheme="majorHAnsi"/>
          <w:color w:val="000000" w:themeColor="text1"/>
          <w:sz w:val="28"/>
          <w:szCs w:val="28"/>
        </w:rPr>
        <w:t xml:space="preserve">By using </w:t>
      </w:r>
      <w:r w:rsidR="00273D8A" w:rsidRPr="0057190F">
        <w:rPr>
          <w:rFonts w:asciiTheme="majorHAnsi" w:hAnsiTheme="majorHAnsi" w:cstheme="majorHAnsi"/>
          <w:color w:val="000000" w:themeColor="text1"/>
          <w:sz w:val="28"/>
          <w:szCs w:val="28"/>
        </w:rPr>
        <w:t>the</w:t>
      </w:r>
      <w:r w:rsidRPr="0057190F">
        <w:rPr>
          <w:rFonts w:asciiTheme="majorHAnsi" w:hAnsiTheme="majorHAnsi" w:cstheme="majorHAnsi"/>
          <w:color w:val="000000" w:themeColor="text1"/>
          <w:sz w:val="28"/>
          <w:szCs w:val="28"/>
        </w:rPr>
        <w:t xml:space="preserve"> board, </w:t>
      </w:r>
      <w:r w:rsidR="00273D8A" w:rsidRPr="0057190F">
        <w:rPr>
          <w:rFonts w:asciiTheme="majorHAnsi" w:hAnsiTheme="majorHAnsi" w:cstheme="majorHAnsi"/>
          <w:color w:val="000000" w:themeColor="text1"/>
          <w:sz w:val="28"/>
          <w:szCs w:val="28"/>
        </w:rPr>
        <w:t>he</w:t>
      </w:r>
      <w:r w:rsidRPr="0057190F">
        <w:rPr>
          <w:rFonts w:asciiTheme="majorHAnsi" w:hAnsiTheme="majorHAnsi" w:cstheme="majorHAnsi"/>
          <w:color w:val="000000" w:themeColor="text1"/>
          <w:sz w:val="28"/>
          <w:szCs w:val="28"/>
        </w:rPr>
        <w:t xml:space="preserve"> can see what </w:t>
      </w:r>
      <w:r w:rsidR="007049DC" w:rsidRPr="0057190F">
        <w:rPr>
          <w:rFonts w:asciiTheme="majorHAnsi" w:hAnsiTheme="majorHAnsi" w:cstheme="majorHAnsi"/>
          <w:color w:val="000000" w:themeColor="text1"/>
          <w:sz w:val="28"/>
          <w:szCs w:val="28"/>
        </w:rPr>
        <w:t>is</w:t>
      </w:r>
      <w:r w:rsidRPr="0057190F">
        <w:rPr>
          <w:rFonts w:asciiTheme="majorHAnsi" w:hAnsiTheme="majorHAnsi" w:cstheme="majorHAnsi"/>
          <w:color w:val="000000" w:themeColor="text1"/>
          <w:sz w:val="28"/>
          <w:szCs w:val="28"/>
        </w:rPr>
        <w:t xml:space="preserve"> expected </w:t>
      </w:r>
      <w:r w:rsidR="00A601DB" w:rsidRPr="0057190F">
        <w:rPr>
          <w:rFonts w:asciiTheme="majorHAnsi" w:hAnsiTheme="majorHAnsi" w:cstheme="majorHAnsi"/>
          <w:color w:val="000000" w:themeColor="text1"/>
          <w:sz w:val="28"/>
          <w:szCs w:val="28"/>
        </w:rPr>
        <w:t>from him</w:t>
      </w:r>
      <w:r w:rsidRPr="0057190F">
        <w:rPr>
          <w:rFonts w:asciiTheme="majorHAnsi" w:hAnsiTheme="majorHAnsi" w:cstheme="majorHAnsi"/>
          <w:color w:val="000000" w:themeColor="text1"/>
          <w:sz w:val="28"/>
          <w:szCs w:val="28"/>
        </w:rPr>
        <w:t xml:space="preserve"> </w:t>
      </w:r>
      <w:r w:rsidR="00160F25" w:rsidRPr="0057190F">
        <w:rPr>
          <w:rFonts w:asciiTheme="majorHAnsi" w:hAnsiTheme="majorHAnsi" w:cstheme="majorHAnsi"/>
          <w:color w:val="000000" w:themeColor="text1"/>
          <w:sz w:val="28"/>
          <w:szCs w:val="28"/>
        </w:rPr>
        <w:t>clearly and concisely</w:t>
      </w:r>
      <w:r w:rsidRPr="0057190F">
        <w:rPr>
          <w:rFonts w:asciiTheme="majorHAnsi" w:hAnsiTheme="majorHAnsi" w:cstheme="majorHAnsi"/>
          <w:color w:val="000000" w:themeColor="text1"/>
          <w:sz w:val="28"/>
          <w:szCs w:val="28"/>
        </w:rPr>
        <w:t xml:space="preserve">. This </w:t>
      </w:r>
      <w:r w:rsidR="00A601DB" w:rsidRPr="0057190F">
        <w:rPr>
          <w:rFonts w:asciiTheme="majorHAnsi" w:hAnsiTheme="majorHAnsi" w:cstheme="majorHAnsi"/>
          <w:color w:val="000000" w:themeColor="text1"/>
          <w:sz w:val="28"/>
          <w:szCs w:val="28"/>
        </w:rPr>
        <w:t>will</w:t>
      </w:r>
      <w:r w:rsidRPr="0057190F">
        <w:rPr>
          <w:rFonts w:asciiTheme="majorHAnsi" w:hAnsiTheme="majorHAnsi" w:cstheme="majorHAnsi"/>
          <w:color w:val="000000" w:themeColor="text1"/>
          <w:sz w:val="28"/>
          <w:szCs w:val="28"/>
        </w:rPr>
        <w:t xml:space="preserve"> help </w:t>
      </w:r>
      <w:r w:rsidR="007049DC" w:rsidRPr="0057190F">
        <w:rPr>
          <w:rFonts w:asciiTheme="majorHAnsi" w:hAnsiTheme="majorHAnsi" w:cstheme="majorHAnsi"/>
          <w:color w:val="000000" w:themeColor="text1"/>
          <w:sz w:val="28"/>
          <w:szCs w:val="28"/>
        </w:rPr>
        <w:t>him</w:t>
      </w:r>
      <w:r w:rsidRPr="0057190F">
        <w:rPr>
          <w:rFonts w:asciiTheme="majorHAnsi" w:hAnsiTheme="majorHAnsi" w:cstheme="majorHAnsi"/>
          <w:color w:val="000000" w:themeColor="text1"/>
          <w:sz w:val="28"/>
          <w:szCs w:val="28"/>
        </w:rPr>
        <w:t xml:space="preserve"> to focus on the task at hand and reduce anxiety or uncertainty about what comes next. Knowing what is expected of </w:t>
      </w:r>
      <w:r w:rsidR="007049DC" w:rsidRPr="0057190F">
        <w:rPr>
          <w:rFonts w:asciiTheme="majorHAnsi" w:hAnsiTheme="majorHAnsi" w:cstheme="majorHAnsi"/>
          <w:color w:val="000000" w:themeColor="text1"/>
          <w:sz w:val="28"/>
          <w:szCs w:val="28"/>
        </w:rPr>
        <w:t>him</w:t>
      </w:r>
      <w:r w:rsidRPr="0057190F">
        <w:rPr>
          <w:rFonts w:asciiTheme="majorHAnsi" w:hAnsiTheme="majorHAnsi" w:cstheme="majorHAnsi"/>
          <w:color w:val="000000" w:themeColor="text1"/>
          <w:sz w:val="28"/>
          <w:szCs w:val="28"/>
        </w:rPr>
        <w:t xml:space="preserve"> </w:t>
      </w:r>
      <w:r w:rsidR="00A601DB" w:rsidRPr="0057190F">
        <w:rPr>
          <w:rFonts w:asciiTheme="majorHAnsi" w:hAnsiTheme="majorHAnsi" w:cstheme="majorHAnsi"/>
          <w:color w:val="000000" w:themeColor="text1"/>
          <w:sz w:val="28"/>
          <w:szCs w:val="28"/>
        </w:rPr>
        <w:t>will</w:t>
      </w:r>
      <w:r w:rsidRPr="0057190F">
        <w:rPr>
          <w:rFonts w:asciiTheme="majorHAnsi" w:hAnsiTheme="majorHAnsi" w:cstheme="majorHAnsi"/>
          <w:color w:val="000000" w:themeColor="text1"/>
          <w:sz w:val="28"/>
          <w:szCs w:val="28"/>
        </w:rPr>
        <w:t xml:space="preserve"> also help to build confidence and self-esteem, as </w:t>
      </w:r>
      <w:r w:rsidR="007049DC" w:rsidRPr="0057190F">
        <w:rPr>
          <w:rFonts w:asciiTheme="majorHAnsi" w:hAnsiTheme="majorHAnsi" w:cstheme="majorHAnsi"/>
          <w:color w:val="000000" w:themeColor="text1"/>
          <w:sz w:val="28"/>
          <w:szCs w:val="28"/>
        </w:rPr>
        <w:t>he will</w:t>
      </w:r>
      <w:r w:rsidRPr="0057190F">
        <w:rPr>
          <w:rFonts w:asciiTheme="majorHAnsi" w:hAnsiTheme="majorHAnsi" w:cstheme="majorHAnsi"/>
          <w:color w:val="000000" w:themeColor="text1"/>
          <w:sz w:val="28"/>
          <w:szCs w:val="28"/>
        </w:rPr>
        <w:t xml:space="preserve"> feel more in control of </w:t>
      </w:r>
      <w:r w:rsidR="007049DC" w:rsidRPr="0057190F">
        <w:rPr>
          <w:rFonts w:asciiTheme="majorHAnsi" w:hAnsiTheme="majorHAnsi" w:cstheme="majorHAnsi"/>
          <w:color w:val="000000" w:themeColor="text1"/>
          <w:sz w:val="28"/>
          <w:szCs w:val="28"/>
        </w:rPr>
        <w:t>his</w:t>
      </w:r>
      <w:r w:rsidRPr="0057190F">
        <w:rPr>
          <w:rFonts w:asciiTheme="majorHAnsi" w:hAnsiTheme="majorHAnsi" w:cstheme="majorHAnsi"/>
          <w:color w:val="000000" w:themeColor="text1"/>
          <w:sz w:val="28"/>
          <w:szCs w:val="28"/>
        </w:rPr>
        <w:t xml:space="preserve"> environment.</w:t>
      </w:r>
      <w:r w:rsidR="008E55D0" w:rsidRPr="0057190F">
        <w:rPr>
          <w:rFonts w:asciiTheme="majorHAnsi" w:hAnsiTheme="majorHAnsi" w:cstheme="majorHAnsi"/>
          <w:color w:val="000000" w:themeColor="text1"/>
          <w:sz w:val="28"/>
          <w:szCs w:val="28"/>
        </w:rPr>
        <w:t xml:space="preserve"> </w:t>
      </w:r>
      <w:r w:rsidR="00160F25" w:rsidRPr="0057190F">
        <w:rPr>
          <w:rFonts w:asciiTheme="majorHAnsi" w:hAnsiTheme="majorHAnsi" w:cstheme="majorHAnsi"/>
          <w:color w:val="000000" w:themeColor="text1"/>
          <w:sz w:val="28"/>
          <w:szCs w:val="28"/>
        </w:rPr>
        <w:t>Providing</w:t>
      </w:r>
      <w:r w:rsidR="00AB03C3" w:rsidRPr="0057190F">
        <w:rPr>
          <w:rFonts w:asciiTheme="majorHAnsi" w:hAnsiTheme="majorHAnsi" w:cstheme="majorHAnsi"/>
          <w:color w:val="000000" w:themeColor="text1"/>
          <w:sz w:val="28"/>
          <w:szCs w:val="28"/>
        </w:rPr>
        <w:t xml:space="preserve"> a clear structure and routine for the child</w:t>
      </w:r>
      <w:r w:rsidRPr="0057190F">
        <w:rPr>
          <w:rFonts w:asciiTheme="majorHAnsi" w:hAnsiTheme="majorHAnsi" w:cstheme="majorHAnsi"/>
          <w:color w:val="000000" w:themeColor="text1"/>
          <w:sz w:val="28"/>
          <w:szCs w:val="28"/>
        </w:rPr>
        <w:t xml:space="preserve"> can also help reduce challenging </w:t>
      </w:r>
      <w:r w:rsidR="003078D3" w:rsidRPr="0057190F">
        <w:rPr>
          <w:rFonts w:asciiTheme="majorHAnsi" w:hAnsiTheme="majorHAnsi" w:cstheme="majorHAnsi"/>
          <w:color w:val="000000" w:themeColor="text1"/>
          <w:sz w:val="28"/>
          <w:szCs w:val="28"/>
        </w:rPr>
        <w:t>behaviours</w:t>
      </w:r>
      <w:r w:rsidRPr="0057190F">
        <w:rPr>
          <w:rFonts w:asciiTheme="majorHAnsi" w:hAnsiTheme="majorHAnsi" w:cstheme="majorHAnsi"/>
          <w:color w:val="000000" w:themeColor="text1"/>
          <w:sz w:val="28"/>
          <w:szCs w:val="28"/>
        </w:rPr>
        <w:t xml:space="preserve">. This </w:t>
      </w:r>
      <w:r w:rsidR="00AB03C3" w:rsidRPr="0057190F">
        <w:rPr>
          <w:rFonts w:asciiTheme="majorHAnsi" w:hAnsiTheme="majorHAnsi" w:cstheme="majorHAnsi"/>
          <w:color w:val="000000" w:themeColor="text1"/>
          <w:sz w:val="28"/>
          <w:szCs w:val="28"/>
        </w:rPr>
        <w:t>is</w:t>
      </w:r>
      <w:r w:rsidRPr="0057190F">
        <w:rPr>
          <w:rFonts w:asciiTheme="majorHAnsi" w:hAnsiTheme="majorHAnsi" w:cstheme="majorHAnsi"/>
          <w:color w:val="000000" w:themeColor="text1"/>
          <w:sz w:val="28"/>
          <w:szCs w:val="28"/>
        </w:rPr>
        <w:t xml:space="preserve"> particularly helpful for children with autism or other developmental disabilities, who may struggle with transitions or changes to their routine.</w:t>
      </w:r>
      <w:r w:rsidR="008E55D0" w:rsidRPr="0057190F">
        <w:rPr>
          <w:rFonts w:asciiTheme="majorHAnsi" w:hAnsiTheme="majorHAnsi" w:cstheme="majorHAnsi"/>
          <w:color w:val="000000" w:themeColor="text1"/>
          <w:sz w:val="28"/>
          <w:szCs w:val="28"/>
        </w:rPr>
        <w:t xml:space="preserve"> </w:t>
      </w:r>
    </w:p>
    <w:p w14:paraId="4356BDB9" w14:textId="21910CF7" w:rsidR="007C1637" w:rsidRPr="00502AF2" w:rsidRDefault="007C1637" w:rsidP="007C1637">
      <w:pPr>
        <w:jc w:val="center"/>
        <w:rPr>
          <w:rFonts w:asciiTheme="majorHAnsi" w:hAnsiTheme="majorHAnsi" w:cstheme="majorHAnsi"/>
          <w:i/>
          <w:iCs/>
          <w:color w:val="000000" w:themeColor="text1"/>
          <w:sz w:val="28"/>
          <w:szCs w:val="28"/>
        </w:rPr>
      </w:pPr>
      <w:r>
        <w:br/>
      </w:r>
      <w:r w:rsidRPr="00502AF2">
        <w:rPr>
          <w:rFonts w:asciiTheme="majorHAnsi" w:hAnsiTheme="majorHAnsi" w:cstheme="majorHAnsi"/>
          <w:i/>
          <w:iCs/>
          <w:sz w:val="28"/>
          <w:szCs w:val="28"/>
        </w:rPr>
        <w:t>"Routine is not just important for children with autism; it is essential. Establishing and maintaining a predictable schedule provides a sense of security and stability that can greatly benefit individuals with developmental disabilities." - Autism Speaks</w:t>
      </w:r>
    </w:p>
    <w:p w14:paraId="72FAC2AF" w14:textId="77777777" w:rsidR="00CE0A65" w:rsidRPr="0057190F" w:rsidRDefault="00CE0A65" w:rsidP="002E2AB3">
      <w:pPr>
        <w:spacing w:line="360" w:lineRule="auto"/>
        <w:rPr>
          <w:rFonts w:asciiTheme="majorHAnsi" w:hAnsiTheme="majorHAnsi" w:cstheme="majorHAnsi"/>
          <w:color w:val="000000" w:themeColor="text1"/>
          <w:sz w:val="28"/>
          <w:szCs w:val="28"/>
        </w:rPr>
      </w:pPr>
    </w:p>
    <w:p w14:paraId="3C14A2BC" w14:textId="09BE9116" w:rsidR="0094304F" w:rsidRPr="0057190F" w:rsidRDefault="0094304F" w:rsidP="002E2AB3">
      <w:pPr>
        <w:pStyle w:val="Heading2"/>
        <w:spacing w:line="360" w:lineRule="auto"/>
        <w:rPr>
          <w:rFonts w:cstheme="majorHAnsi"/>
          <w:sz w:val="28"/>
          <w:szCs w:val="28"/>
        </w:rPr>
      </w:pPr>
      <w:r w:rsidRPr="0057190F">
        <w:rPr>
          <w:rFonts w:cstheme="majorHAnsi"/>
          <w:sz w:val="28"/>
          <w:szCs w:val="28"/>
        </w:rPr>
        <w:t>Section 3.</w:t>
      </w:r>
      <w:r w:rsidR="00160F25" w:rsidRPr="0057190F">
        <w:rPr>
          <w:rFonts w:cstheme="majorHAnsi"/>
          <w:sz w:val="28"/>
          <w:szCs w:val="28"/>
        </w:rPr>
        <w:t xml:space="preserve"> </w:t>
      </w:r>
      <w:r w:rsidR="00115862" w:rsidRPr="0057190F">
        <w:rPr>
          <w:rFonts w:cstheme="majorHAnsi"/>
          <w:sz w:val="28"/>
          <w:szCs w:val="28"/>
        </w:rPr>
        <w:t>B</w:t>
      </w:r>
      <w:r w:rsidR="00BB17D0" w:rsidRPr="0057190F">
        <w:rPr>
          <w:rFonts w:cstheme="majorHAnsi"/>
          <w:sz w:val="28"/>
          <w:szCs w:val="28"/>
        </w:rPr>
        <w:t xml:space="preserve"> – Have a Visual timetable.</w:t>
      </w:r>
    </w:p>
    <w:p w14:paraId="04362A42" w14:textId="6B857873" w:rsidR="00B62982" w:rsidRPr="0057190F" w:rsidRDefault="00C50191" w:rsidP="002E2AB3">
      <w:pPr>
        <w:spacing w:line="360" w:lineRule="auto"/>
        <w:rPr>
          <w:rFonts w:asciiTheme="majorHAnsi" w:hAnsiTheme="majorHAnsi" w:cstheme="majorHAnsi"/>
          <w:color w:val="000000" w:themeColor="text1"/>
          <w:sz w:val="28"/>
          <w:szCs w:val="28"/>
        </w:rPr>
      </w:pPr>
      <w:r w:rsidRPr="0057190F">
        <w:rPr>
          <w:rFonts w:asciiTheme="majorHAnsi" w:hAnsiTheme="majorHAnsi" w:cstheme="majorHAnsi"/>
          <w:color w:val="000000" w:themeColor="text1"/>
          <w:sz w:val="28"/>
          <w:szCs w:val="28"/>
        </w:rPr>
        <w:t xml:space="preserve">Using a visual timetable can support </w:t>
      </w:r>
      <w:r w:rsidR="00502AF2">
        <w:rPr>
          <w:rFonts w:asciiTheme="majorHAnsi" w:hAnsiTheme="majorHAnsi" w:cstheme="majorHAnsi"/>
          <w:color w:val="000000" w:themeColor="text1"/>
          <w:sz w:val="28"/>
          <w:szCs w:val="28"/>
        </w:rPr>
        <w:t xml:space="preserve">the </w:t>
      </w:r>
      <w:r w:rsidRPr="0057190F">
        <w:rPr>
          <w:rFonts w:asciiTheme="majorHAnsi" w:hAnsiTheme="majorHAnsi" w:cstheme="majorHAnsi"/>
          <w:color w:val="000000" w:themeColor="text1"/>
          <w:sz w:val="28"/>
          <w:szCs w:val="28"/>
        </w:rPr>
        <w:t xml:space="preserve">child's engagement in </w:t>
      </w:r>
      <w:r w:rsidR="003078D3" w:rsidRPr="0057190F">
        <w:rPr>
          <w:rFonts w:asciiTheme="majorHAnsi" w:hAnsiTheme="majorHAnsi" w:cstheme="majorHAnsi"/>
          <w:color w:val="000000" w:themeColor="text1"/>
          <w:sz w:val="28"/>
          <w:szCs w:val="28"/>
        </w:rPr>
        <w:t>several</w:t>
      </w:r>
      <w:r w:rsidRPr="0057190F">
        <w:rPr>
          <w:rFonts w:asciiTheme="majorHAnsi" w:hAnsiTheme="majorHAnsi" w:cstheme="majorHAnsi"/>
          <w:color w:val="000000" w:themeColor="text1"/>
          <w:sz w:val="28"/>
          <w:szCs w:val="28"/>
        </w:rPr>
        <w:t xml:space="preserve"> ways. A visual timetable is a tool that </w:t>
      </w:r>
      <w:r w:rsidR="00502AF2">
        <w:rPr>
          <w:rFonts w:asciiTheme="majorHAnsi" w:hAnsiTheme="majorHAnsi" w:cstheme="majorHAnsi"/>
          <w:color w:val="000000" w:themeColor="text1"/>
          <w:sz w:val="28"/>
          <w:szCs w:val="28"/>
        </w:rPr>
        <w:t xml:space="preserve">will </w:t>
      </w:r>
      <w:r w:rsidRPr="0057190F">
        <w:rPr>
          <w:rFonts w:asciiTheme="majorHAnsi" w:hAnsiTheme="majorHAnsi" w:cstheme="majorHAnsi"/>
          <w:color w:val="000000" w:themeColor="text1"/>
          <w:sz w:val="28"/>
          <w:szCs w:val="28"/>
        </w:rPr>
        <w:t>provide</w:t>
      </w:r>
      <w:r w:rsidR="00502AF2">
        <w:rPr>
          <w:rFonts w:asciiTheme="majorHAnsi" w:hAnsiTheme="majorHAnsi" w:cstheme="majorHAnsi"/>
          <w:color w:val="000000" w:themeColor="text1"/>
          <w:sz w:val="28"/>
          <w:szCs w:val="28"/>
        </w:rPr>
        <w:t xml:space="preserve"> the</w:t>
      </w:r>
      <w:r w:rsidRPr="0057190F">
        <w:rPr>
          <w:rFonts w:asciiTheme="majorHAnsi" w:hAnsiTheme="majorHAnsi" w:cstheme="majorHAnsi"/>
          <w:color w:val="000000" w:themeColor="text1"/>
          <w:sz w:val="28"/>
          <w:szCs w:val="28"/>
        </w:rPr>
        <w:t xml:space="preserve"> child with a clear, visual representation of </w:t>
      </w:r>
      <w:r w:rsidR="00797168">
        <w:rPr>
          <w:rFonts w:asciiTheme="majorHAnsi" w:hAnsiTheme="majorHAnsi" w:cstheme="majorHAnsi"/>
          <w:color w:val="000000" w:themeColor="text1"/>
          <w:sz w:val="28"/>
          <w:szCs w:val="28"/>
        </w:rPr>
        <w:t>his</w:t>
      </w:r>
      <w:r w:rsidRPr="0057190F">
        <w:rPr>
          <w:rFonts w:asciiTheme="majorHAnsi" w:hAnsiTheme="majorHAnsi" w:cstheme="majorHAnsi"/>
          <w:color w:val="000000" w:themeColor="text1"/>
          <w:sz w:val="28"/>
          <w:szCs w:val="28"/>
        </w:rPr>
        <w:t xml:space="preserve"> daily schedule, usually in the form of pictures or symbols</w:t>
      </w:r>
      <w:r w:rsidR="002830D3" w:rsidRPr="0057190F">
        <w:rPr>
          <w:rFonts w:asciiTheme="majorHAnsi" w:hAnsiTheme="majorHAnsi" w:cstheme="majorHAnsi"/>
          <w:color w:val="000000" w:themeColor="text1"/>
          <w:sz w:val="28"/>
          <w:szCs w:val="28"/>
        </w:rPr>
        <w:t>.</w:t>
      </w:r>
      <w:r w:rsidR="006D70F4" w:rsidRPr="0057190F">
        <w:rPr>
          <w:rFonts w:asciiTheme="majorHAnsi" w:hAnsiTheme="majorHAnsi" w:cstheme="majorHAnsi"/>
          <w:color w:val="000000" w:themeColor="text1"/>
          <w:sz w:val="28"/>
          <w:szCs w:val="28"/>
        </w:rPr>
        <w:t xml:space="preserve"> Firstly, a</w:t>
      </w:r>
      <w:r w:rsidRPr="0057190F">
        <w:rPr>
          <w:rFonts w:asciiTheme="majorHAnsi" w:hAnsiTheme="majorHAnsi" w:cstheme="majorHAnsi"/>
          <w:color w:val="000000" w:themeColor="text1"/>
          <w:sz w:val="28"/>
          <w:szCs w:val="28"/>
        </w:rPr>
        <w:t xml:space="preserve"> visual timetable can help to reduce </w:t>
      </w:r>
      <w:r w:rsidR="006D70F4" w:rsidRPr="0057190F">
        <w:rPr>
          <w:rFonts w:asciiTheme="majorHAnsi" w:hAnsiTheme="majorHAnsi" w:cstheme="majorHAnsi"/>
          <w:color w:val="000000" w:themeColor="text1"/>
          <w:sz w:val="28"/>
          <w:szCs w:val="28"/>
        </w:rPr>
        <w:t>the</w:t>
      </w:r>
      <w:r w:rsidRPr="0057190F">
        <w:rPr>
          <w:rFonts w:asciiTheme="majorHAnsi" w:hAnsiTheme="majorHAnsi" w:cstheme="majorHAnsi"/>
          <w:color w:val="000000" w:themeColor="text1"/>
          <w:sz w:val="28"/>
          <w:szCs w:val="28"/>
        </w:rPr>
        <w:t xml:space="preserve"> child's anxiety and stress by providing them with a clear understanding of what is expected of them throughout the day. </w:t>
      </w:r>
      <w:r w:rsidR="006D70F4" w:rsidRPr="0057190F">
        <w:rPr>
          <w:rFonts w:asciiTheme="majorHAnsi" w:hAnsiTheme="majorHAnsi" w:cstheme="majorHAnsi"/>
          <w:color w:val="000000" w:themeColor="text1"/>
          <w:sz w:val="28"/>
          <w:szCs w:val="28"/>
        </w:rPr>
        <w:t>It is noted that the child may</w:t>
      </w:r>
      <w:r w:rsidRPr="0057190F">
        <w:rPr>
          <w:rFonts w:asciiTheme="majorHAnsi" w:hAnsiTheme="majorHAnsi" w:cstheme="majorHAnsi"/>
          <w:color w:val="000000" w:themeColor="text1"/>
          <w:sz w:val="28"/>
          <w:szCs w:val="28"/>
        </w:rPr>
        <w:t xml:space="preserve"> struggle with transitions or changes to </w:t>
      </w:r>
      <w:r w:rsidR="006B701A">
        <w:rPr>
          <w:rFonts w:asciiTheme="majorHAnsi" w:hAnsiTheme="majorHAnsi" w:cstheme="majorHAnsi"/>
          <w:color w:val="000000" w:themeColor="text1"/>
          <w:sz w:val="28"/>
          <w:szCs w:val="28"/>
        </w:rPr>
        <w:t xml:space="preserve">his </w:t>
      </w:r>
      <w:r w:rsidR="003078D3" w:rsidRPr="0057190F">
        <w:rPr>
          <w:rFonts w:asciiTheme="majorHAnsi" w:hAnsiTheme="majorHAnsi" w:cstheme="majorHAnsi"/>
          <w:color w:val="000000" w:themeColor="text1"/>
          <w:sz w:val="28"/>
          <w:szCs w:val="28"/>
        </w:rPr>
        <w:t>routines</w:t>
      </w:r>
      <w:r w:rsidR="006B701A">
        <w:rPr>
          <w:rFonts w:asciiTheme="majorHAnsi" w:hAnsiTheme="majorHAnsi" w:cstheme="majorHAnsi"/>
          <w:color w:val="000000" w:themeColor="text1"/>
          <w:sz w:val="28"/>
          <w:szCs w:val="28"/>
        </w:rPr>
        <w:t xml:space="preserve">. By having a visual timetable displayed </w:t>
      </w:r>
      <w:r w:rsidR="00125763">
        <w:rPr>
          <w:rFonts w:asciiTheme="majorHAnsi" w:hAnsiTheme="majorHAnsi" w:cstheme="majorHAnsi"/>
          <w:color w:val="000000" w:themeColor="text1"/>
          <w:sz w:val="28"/>
          <w:szCs w:val="28"/>
        </w:rPr>
        <w:t xml:space="preserve">would make him </w:t>
      </w:r>
      <w:r w:rsidRPr="0057190F">
        <w:rPr>
          <w:rFonts w:asciiTheme="majorHAnsi" w:hAnsiTheme="majorHAnsi" w:cstheme="majorHAnsi"/>
          <w:color w:val="000000" w:themeColor="text1"/>
          <w:sz w:val="28"/>
          <w:szCs w:val="28"/>
        </w:rPr>
        <w:t xml:space="preserve">feel more at ease when </w:t>
      </w:r>
      <w:r w:rsidR="006B701A">
        <w:rPr>
          <w:rFonts w:asciiTheme="majorHAnsi" w:hAnsiTheme="majorHAnsi" w:cstheme="majorHAnsi"/>
          <w:color w:val="000000" w:themeColor="text1"/>
          <w:sz w:val="28"/>
          <w:szCs w:val="28"/>
        </w:rPr>
        <w:t>he</w:t>
      </w:r>
      <w:r w:rsidRPr="0057190F">
        <w:rPr>
          <w:rFonts w:asciiTheme="majorHAnsi" w:hAnsiTheme="majorHAnsi" w:cstheme="majorHAnsi"/>
          <w:color w:val="000000" w:themeColor="text1"/>
          <w:sz w:val="28"/>
          <w:szCs w:val="28"/>
        </w:rPr>
        <w:t xml:space="preserve"> can see what is coming up next.</w:t>
      </w:r>
      <w:r w:rsidR="006D70F4" w:rsidRPr="0057190F">
        <w:rPr>
          <w:rFonts w:asciiTheme="majorHAnsi" w:hAnsiTheme="majorHAnsi" w:cstheme="majorHAnsi"/>
          <w:color w:val="000000" w:themeColor="text1"/>
          <w:sz w:val="28"/>
          <w:szCs w:val="28"/>
        </w:rPr>
        <w:t xml:space="preserve"> Furthermore,</w:t>
      </w:r>
      <w:r w:rsidRPr="0057190F">
        <w:rPr>
          <w:rFonts w:asciiTheme="majorHAnsi" w:hAnsiTheme="majorHAnsi" w:cstheme="majorHAnsi"/>
          <w:color w:val="000000" w:themeColor="text1"/>
          <w:sz w:val="28"/>
          <w:szCs w:val="28"/>
        </w:rPr>
        <w:t xml:space="preserve"> A visual timetable </w:t>
      </w:r>
      <w:r w:rsidR="006D70F4" w:rsidRPr="0057190F">
        <w:rPr>
          <w:rFonts w:asciiTheme="majorHAnsi" w:hAnsiTheme="majorHAnsi" w:cstheme="majorHAnsi"/>
          <w:color w:val="000000" w:themeColor="text1"/>
          <w:sz w:val="28"/>
          <w:szCs w:val="28"/>
        </w:rPr>
        <w:t>will</w:t>
      </w:r>
      <w:r w:rsidRPr="0057190F">
        <w:rPr>
          <w:rFonts w:asciiTheme="majorHAnsi" w:hAnsiTheme="majorHAnsi" w:cstheme="majorHAnsi"/>
          <w:color w:val="000000" w:themeColor="text1"/>
          <w:sz w:val="28"/>
          <w:szCs w:val="28"/>
        </w:rPr>
        <w:t xml:space="preserve"> also help to increase </w:t>
      </w:r>
      <w:r w:rsidR="006D70F4" w:rsidRPr="0057190F">
        <w:rPr>
          <w:rFonts w:asciiTheme="majorHAnsi" w:hAnsiTheme="majorHAnsi" w:cstheme="majorHAnsi"/>
          <w:color w:val="000000" w:themeColor="text1"/>
          <w:sz w:val="28"/>
          <w:szCs w:val="28"/>
        </w:rPr>
        <w:t>the</w:t>
      </w:r>
      <w:r w:rsidRPr="0057190F">
        <w:rPr>
          <w:rFonts w:asciiTheme="majorHAnsi" w:hAnsiTheme="majorHAnsi" w:cstheme="majorHAnsi"/>
          <w:color w:val="000000" w:themeColor="text1"/>
          <w:sz w:val="28"/>
          <w:szCs w:val="28"/>
        </w:rPr>
        <w:t xml:space="preserve"> child's independence by enabling them to take responsibility for their schedule</w:t>
      </w:r>
      <w:r w:rsidR="006D70F4" w:rsidRPr="0057190F">
        <w:rPr>
          <w:rFonts w:asciiTheme="majorHAnsi" w:hAnsiTheme="majorHAnsi" w:cstheme="majorHAnsi"/>
          <w:color w:val="000000" w:themeColor="text1"/>
          <w:sz w:val="28"/>
          <w:szCs w:val="28"/>
        </w:rPr>
        <w:t xml:space="preserve"> (at certain </w:t>
      </w:r>
      <w:r w:rsidR="006D70F4" w:rsidRPr="0057190F">
        <w:rPr>
          <w:rFonts w:asciiTheme="majorHAnsi" w:hAnsiTheme="majorHAnsi" w:cstheme="majorHAnsi"/>
          <w:color w:val="000000" w:themeColor="text1"/>
          <w:sz w:val="28"/>
          <w:szCs w:val="28"/>
        </w:rPr>
        <w:lastRenderedPageBreak/>
        <w:t>points of the day)</w:t>
      </w:r>
      <w:r w:rsidRPr="0057190F">
        <w:rPr>
          <w:rFonts w:asciiTheme="majorHAnsi" w:hAnsiTheme="majorHAnsi" w:cstheme="majorHAnsi"/>
          <w:color w:val="000000" w:themeColor="text1"/>
          <w:sz w:val="28"/>
          <w:szCs w:val="28"/>
        </w:rPr>
        <w:t xml:space="preserve">. </w:t>
      </w:r>
      <w:r w:rsidR="00374271">
        <w:rPr>
          <w:rFonts w:asciiTheme="majorHAnsi" w:hAnsiTheme="majorHAnsi" w:cstheme="majorHAnsi"/>
          <w:color w:val="000000" w:themeColor="text1"/>
          <w:sz w:val="28"/>
          <w:szCs w:val="28"/>
        </w:rPr>
        <w:t>In addition, b</w:t>
      </w:r>
      <w:r w:rsidRPr="0057190F">
        <w:rPr>
          <w:rFonts w:asciiTheme="majorHAnsi" w:hAnsiTheme="majorHAnsi" w:cstheme="majorHAnsi"/>
          <w:color w:val="000000" w:themeColor="text1"/>
          <w:sz w:val="28"/>
          <w:szCs w:val="28"/>
        </w:rPr>
        <w:t xml:space="preserve">y knowing what they need to do and when </w:t>
      </w:r>
      <w:r w:rsidR="00FE1DDB">
        <w:rPr>
          <w:rFonts w:asciiTheme="majorHAnsi" w:hAnsiTheme="majorHAnsi" w:cstheme="majorHAnsi"/>
          <w:color w:val="000000" w:themeColor="text1"/>
          <w:sz w:val="28"/>
          <w:szCs w:val="28"/>
        </w:rPr>
        <w:t xml:space="preserve">the </w:t>
      </w:r>
      <w:r w:rsidRPr="0057190F">
        <w:rPr>
          <w:rFonts w:asciiTheme="majorHAnsi" w:hAnsiTheme="majorHAnsi" w:cstheme="majorHAnsi"/>
          <w:color w:val="000000" w:themeColor="text1"/>
          <w:sz w:val="28"/>
          <w:szCs w:val="28"/>
        </w:rPr>
        <w:t xml:space="preserve">child can start to manage </w:t>
      </w:r>
      <w:r w:rsidR="00FE1DDB">
        <w:rPr>
          <w:rFonts w:asciiTheme="majorHAnsi" w:hAnsiTheme="majorHAnsi" w:cstheme="majorHAnsi"/>
          <w:color w:val="000000" w:themeColor="text1"/>
          <w:sz w:val="28"/>
          <w:szCs w:val="28"/>
        </w:rPr>
        <w:t>his</w:t>
      </w:r>
      <w:r w:rsidRPr="0057190F">
        <w:rPr>
          <w:rFonts w:asciiTheme="majorHAnsi" w:hAnsiTheme="majorHAnsi" w:cstheme="majorHAnsi"/>
          <w:color w:val="000000" w:themeColor="text1"/>
          <w:sz w:val="28"/>
          <w:szCs w:val="28"/>
        </w:rPr>
        <w:t xml:space="preserve"> own time and become more self-directed.</w:t>
      </w:r>
      <w:r w:rsidR="00FE1DDB">
        <w:rPr>
          <w:rFonts w:asciiTheme="majorHAnsi" w:hAnsiTheme="majorHAnsi" w:cstheme="majorHAnsi"/>
          <w:color w:val="000000" w:themeColor="text1"/>
          <w:sz w:val="28"/>
          <w:szCs w:val="28"/>
        </w:rPr>
        <w:t xml:space="preserve"> </w:t>
      </w:r>
      <w:r w:rsidRPr="0057190F">
        <w:rPr>
          <w:rFonts w:asciiTheme="majorHAnsi" w:hAnsiTheme="majorHAnsi" w:cstheme="majorHAnsi"/>
          <w:color w:val="000000" w:themeColor="text1"/>
          <w:sz w:val="28"/>
          <w:szCs w:val="28"/>
        </w:rPr>
        <w:t>For children with learning difficulties or developmental delays, a visual timetable can be an effective way to help them understand the concept of time and sequencing. By seeing the pictures or symbols representing different activities, children can start to understand the order in which things happen.</w:t>
      </w:r>
      <w:r w:rsidR="00A515D5" w:rsidRPr="0057190F">
        <w:rPr>
          <w:rFonts w:asciiTheme="majorHAnsi" w:hAnsiTheme="majorHAnsi" w:cstheme="majorHAnsi"/>
          <w:color w:val="000000" w:themeColor="text1"/>
          <w:sz w:val="28"/>
          <w:szCs w:val="28"/>
        </w:rPr>
        <w:t xml:space="preserve"> </w:t>
      </w:r>
      <w:r w:rsidRPr="0057190F">
        <w:rPr>
          <w:rFonts w:asciiTheme="majorHAnsi" w:hAnsiTheme="majorHAnsi" w:cstheme="majorHAnsi"/>
          <w:color w:val="000000" w:themeColor="text1"/>
          <w:sz w:val="28"/>
          <w:szCs w:val="28"/>
        </w:rPr>
        <w:t xml:space="preserve">A visual timetable can also serve as a communication tool between </w:t>
      </w:r>
      <w:r w:rsidR="00560C9D">
        <w:rPr>
          <w:rFonts w:asciiTheme="majorHAnsi" w:hAnsiTheme="majorHAnsi" w:cstheme="majorHAnsi"/>
          <w:color w:val="000000" w:themeColor="text1"/>
          <w:sz w:val="28"/>
          <w:szCs w:val="28"/>
        </w:rPr>
        <w:t>the</w:t>
      </w:r>
      <w:r w:rsidRPr="0057190F">
        <w:rPr>
          <w:rFonts w:asciiTheme="majorHAnsi" w:hAnsiTheme="majorHAnsi" w:cstheme="majorHAnsi"/>
          <w:color w:val="000000" w:themeColor="text1"/>
          <w:sz w:val="28"/>
          <w:szCs w:val="28"/>
        </w:rPr>
        <w:t xml:space="preserve"> child and their teacher, parent</w:t>
      </w:r>
      <w:r w:rsidR="003078D3" w:rsidRPr="0057190F">
        <w:rPr>
          <w:rFonts w:asciiTheme="majorHAnsi" w:hAnsiTheme="majorHAnsi" w:cstheme="majorHAnsi"/>
          <w:color w:val="000000" w:themeColor="text1"/>
          <w:sz w:val="28"/>
          <w:szCs w:val="28"/>
        </w:rPr>
        <w:t>,</w:t>
      </w:r>
      <w:r w:rsidRPr="0057190F">
        <w:rPr>
          <w:rFonts w:asciiTheme="majorHAnsi" w:hAnsiTheme="majorHAnsi" w:cstheme="majorHAnsi"/>
          <w:color w:val="000000" w:themeColor="text1"/>
          <w:sz w:val="28"/>
          <w:szCs w:val="28"/>
        </w:rPr>
        <w:t xml:space="preserve"> or caregiver. By using the same symbols or pictures in the timetable as are used in other contexts, such as during a lesson or at home, communication can be more consistent and effective.</w:t>
      </w:r>
      <w:r w:rsidR="00A515D5" w:rsidRPr="0057190F">
        <w:rPr>
          <w:rFonts w:asciiTheme="majorHAnsi" w:hAnsiTheme="majorHAnsi" w:cstheme="majorHAnsi"/>
          <w:color w:val="000000" w:themeColor="text1"/>
          <w:sz w:val="28"/>
          <w:szCs w:val="28"/>
        </w:rPr>
        <w:t xml:space="preserve"> </w:t>
      </w:r>
      <w:r w:rsidR="00595111" w:rsidRPr="0057190F">
        <w:rPr>
          <w:rFonts w:asciiTheme="majorHAnsi" w:hAnsiTheme="majorHAnsi" w:cstheme="majorHAnsi"/>
          <w:color w:val="000000" w:themeColor="text1"/>
          <w:sz w:val="28"/>
          <w:szCs w:val="28"/>
        </w:rPr>
        <w:t>Parents</w:t>
      </w:r>
      <w:r w:rsidR="00A515D5" w:rsidRPr="0057190F">
        <w:rPr>
          <w:rFonts w:asciiTheme="majorHAnsi" w:hAnsiTheme="majorHAnsi" w:cstheme="majorHAnsi"/>
          <w:color w:val="000000" w:themeColor="text1"/>
          <w:sz w:val="28"/>
          <w:szCs w:val="28"/>
        </w:rPr>
        <w:t xml:space="preserve"> have </w:t>
      </w:r>
      <w:r w:rsidR="00FD460F" w:rsidRPr="0057190F">
        <w:rPr>
          <w:rFonts w:asciiTheme="majorHAnsi" w:hAnsiTheme="majorHAnsi" w:cstheme="majorHAnsi"/>
          <w:color w:val="000000" w:themeColor="text1"/>
          <w:sz w:val="28"/>
          <w:szCs w:val="28"/>
        </w:rPr>
        <w:t xml:space="preserve">stated that the child does not get much stimulation at home, by using a visual timetable the child </w:t>
      </w:r>
      <w:r w:rsidR="00595111" w:rsidRPr="0057190F">
        <w:rPr>
          <w:rFonts w:asciiTheme="majorHAnsi" w:hAnsiTheme="majorHAnsi" w:cstheme="majorHAnsi"/>
          <w:color w:val="000000" w:themeColor="text1"/>
          <w:sz w:val="28"/>
          <w:szCs w:val="28"/>
        </w:rPr>
        <w:t xml:space="preserve">be supported to choose activities he would like to do at home, i.e., go to the park, play with </w:t>
      </w:r>
      <w:r w:rsidR="00827E77" w:rsidRPr="0057190F">
        <w:rPr>
          <w:rFonts w:asciiTheme="majorHAnsi" w:hAnsiTheme="majorHAnsi" w:cstheme="majorHAnsi"/>
          <w:color w:val="000000" w:themeColor="text1"/>
          <w:sz w:val="28"/>
          <w:szCs w:val="28"/>
        </w:rPr>
        <w:t xml:space="preserve">a </w:t>
      </w:r>
      <w:r w:rsidR="00A6346C" w:rsidRPr="0057190F">
        <w:rPr>
          <w:rFonts w:asciiTheme="majorHAnsi" w:hAnsiTheme="majorHAnsi" w:cstheme="majorHAnsi"/>
          <w:color w:val="000000" w:themeColor="text1"/>
          <w:sz w:val="28"/>
          <w:szCs w:val="28"/>
        </w:rPr>
        <w:t>doll,</w:t>
      </w:r>
      <w:r w:rsidR="00595111" w:rsidRPr="0057190F">
        <w:rPr>
          <w:rFonts w:asciiTheme="majorHAnsi" w:hAnsiTheme="majorHAnsi" w:cstheme="majorHAnsi"/>
          <w:color w:val="000000" w:themeColor="text1"/>
          <w:sz w:val="28"/>
          <w:szCs w:val="28"/>
        </w:rPr>
        <w:t xml:space="preserve"> or have a story. </w:t>
      </w:r>
    </w:p>
    <w:p w14:paraId="6E31E9B7" w14:textId="77777777" w:rsidR="00B62982" w:rsidRPr="0057190F" w:rsidRDefault="00B62982" w:rsidP="002E2AB3">
      <w:pPr>
        <w:spacing w:line="360" w:lineRule="auto"/>
        <w:rPr>
          <w:rFonts w:asciiTheme="majorHAnsi" w:hAnsiTheme="majorHAnsi" w:cstheme="majorHAnsi"/>
          <w:color w:val="000000" w:themeColor="text1"/>
          <w:sz w:val="28"/>
          <w:szCs w:val="28"/>
        </w:rPr>
      </w:pPr>
    </w:p>
    <w:p w14:paraId="7BEB9FE1" w14:textId="163E5781" w:rsidR="00C50191" w:rsidRPr="0057190F" w:rsidRDefault="00C50191" w:rsidP="002E2AB3">
      <w:pPr>
        <w:spacing w:line="360" w:lineRule="auto"/>
        <w:rPr>
          <w:rFonts w:asciiTheme="majorHAnsi" w:hAnsiTheme="majorHAnsi" w:cstheme="majorHAnsi"/>
          <w:color w:val="000000" w:themeColor="text1"/>
          <w:sz w:val="28"/>
          <w:szCs w:val="28"/>
        </w:rPr>
      </w:pPr>
      <w:r w:rsidRPr="0057190F">
        <w:rPr>
          <w:rFonts w:asciiTheme="majorHAnsi" w:hAnsiTheme="majorHAnsi" w:cstheme="majorHAnsi"/>
          <w:color w:val="000000" w:themeColor="text1"/>
          <w:sz w:val="28"/>
          <w:szCs w:val="28"/>
        </w:rPr>
        <w:t xml:space="preserve">Overall, using a visual timetable is a simple but effective way to support </w:t>
      </w:r>
      <w:r w:rsidR="005A2339">
        <w:rPr>
          <w:rFonts w:asciiTheme="majorHAnsi" w:hAnsiTheme="majorHAnsi" w:cstheme="majorHAnsi"/>
          <w:color w:val="000000" w:themeColor="text1"/>
          <w:sz w:val="28"/>
          <w:szCs w:val="28"/>
        </w:rPr>
        <w:t>the</w:t>
      </w:r>
      <w:r w:rsidRPr="0057190F">
        <w:rPr>
          <w:rFonts w:asciiTheme="majorHAnsi" w:hAnsiTheme="majorHAnsi" w:cstheme="majorHAnsi"/>
          <w:color w:val="000000" w:themeColor="text1"/>
          <w:sz w:val="28"/>
          <w:szCs w:val="28"/>
        </w:rPr>
        <w:t xml:space="preserve"> child's engagement and understanding of </w:t>
      </w:r>
      <w:r w:rsidR="005A2339">
        <w:rPr>
          <w:rFonts w:asciiTheme="majorHAnsi" w:hAnsiTheme="majorHAnsi" w:cstheme="majorHAnsi"/>
          <w:color w:val="000000" w:themeColor="text1"/>
          <w:sz w:val="28"/>
          <w:szCs w:val="28"/>
        </w:rPr>
        <w:t>his</w:t>
      </w:r>
      <w:r w:rsidRPr="0057190F">
        <w:rPr>
          <w:rFonts w:asciiTheme="majorHAnsi" w:hAnsiTheme="majorHAnsi" w:cstheme="majorHAnsi"/>
          <w:color w:val="000000" w:themeColor="text1"/>
          <w:sz w:val="28"/>
          <w:szCs w:val="28"/>
        </w:rPr>
        <w:t xml:space="preserve"> daily routine. By reducing anxiety, increasing independence, improving understanding, and enhancing communication, a visual timetable can help to create a more positive and engaging learning environment for children.</w:t>
      </w:r>
    </w:p>
    <w:p w14:paraId="72C1D4E8" w14:textId="77777777" w:rsidR="00F838F8" w:rsidRPr="0057190F" w:rsidRDefault="00F838F8" w:rsidP="002E2AB3">
      <w:pPr>
        <w:spacing w:line="360" w:lineRule="auto"/>
        <w:rPr>
          <w:rFonts w:asciiTheme="majorHAnsi" w:hAnsiTheme="majorHAnsi" w:cstheme="majorHAnsi"/>
          <w:color w:val="000000" w:themeColor="text1"/>
          <w:sz w:val="28"/>
          <w:szCs w:val="28"/>
        </w:rPr>
      </w:pPr>
    </w:p>
    <w:p w14:paraId="14228FE5" w14:textId="49BCED5A" w:rsidR="000D6C24" w:rsidRPr="0057190F" w:rsidRDefault="005734E6" w:rsidP="002E2AB3">
      <w:pPr>
        <w:pStyle w:val="Heading2"/>
        <w:spacing w:line="360" w:lineRule="auto"/>
        <w:rPr>
          <w:rFonts w:cstheme="majorHAnsi"/>
          <w:sz w:val="28"/>
          <w:szCs w:val="28"/>
        </w:rPr>
      </w:pPr>
      <w:r w:rsidRPr="0057190F">
        <w:rPr>
          <w:rFonts w:cstheme="majorHAnsi"/>
          <w:sz w:val="28"/>
          <w:szCs w:val="28"/>
        </w:rPr>
        <w:t>Section. 3.</w:t>
      </w:r>
      <w:r w:rsidR="00827E77" w:rsidRPr="0057190F">
        <w:rPr>
          <w:rFonts w:cstheme="majorHAnsi"/>
          <w:sz w:val="28"/>
          <w:szCs w:val="28"/>
        </w:rPr>
        <w:t xml:space="preserve"> </w:t>
      </w:r>
      <w:r w:rsidR="00115862" w:rsidRPr="0057190F">
        <w:rPr>
          <w:rFonts w:cstheme="majorHAnsi"/>
          <w:sz w:val="28"/>
          <w:szCs w:val="28"/>
        </w:rPr>
        <w:t>C</w:t>
      </w:r>
      <w:r w:rsidR="00BB17D0" w:rsidRPr="0057190F">
        <w:rPr>
          <w:rFonts w:cstheme="majorHAnsi"/>
          <w:sz w:val="28"/>
          <w:szCs w:val="28"/>
        </w:rPr>
        <w:t xml:space="preserve"> – Using switches in </w:t>
      </w:r>
      <w:r w:rsidR="00115862" w:rsidRPr="0057190F">
        <w:rPr>
          <w:rFonts w:cstheme="majorHAnsi"/>
          <w:sz w:val="28"/>
          <w:szCs w:val="28"/>
        </w:rPr>
        <w:t>class.</w:t>
      </w:r>
    </w:p>
    <w:p w14:paraId="32212C47" w14:textId="3DAC7A28" w:rsidR="005734E6" w:rsidRPr="0057190F" w:rsidRDefault="005734E6" w:rsidP="002E2AB3">
      <w:pPr>
        <w:spacing w:line="360" w:lineRule="auto"/>
        <w:rPr>
          <w:rFonts w:asciiTheme="majorHAnsi" w:hAnsiTheme="majorHAnsi" w:cstheme="majorHAnsi"/>
          <w:color w:val="000000" w:themeColor="text1"/>
          <w:sz w:val="28"/>
          <w:szCs w:val="28"/>
        </w:rPr>
      </w:pPr>
      <w:r w:rsidRPr="0057190F">
        <w:rPr>
          <w:rFonts w:asciiTheme="majorHAnsi" w:hAnsiTheme="majorHAnsi" w:cstheme="majorHAnsi"/>
          <w:color w:val="000000" w:themeColor="text1"/>
          <w:sz w:val="28"/>
          <w:szCs w:val="28"/>
        </w:rPr>
        <w:t>Research has shown that early intervention and ongoing support can help non-verbal children develop effective communication strategies, including the use of augmentative and alternative communication (AAC) tools such as picture symbols, communication boards, and speech-generating devices. AAC has been shown to improve communication outcomes for non-verbal children, including increased social engagement, expressive language skills, and overall quality of life (Millar et al., 2018).</w:t>
      </w:r>
    </w:p>
    <w:p w14:paraId="7D8B7204" w14:textId="77777777" w:rsidR="005734E6" w:rsidRPr="0057190F" w:rsidRDefault="005734E6" w:rsidP="002E2AB3">
      <w:pPr>
        <w:spacing w:line="360" w:lineRule="auto"/>
        <w:rPr>
          <w:rFonts w:asciiTheme="majorHAnsi" w:hAnsiTheme="majorHAnsi" w:cstheme="majorHAnsi"/>
          <w:color w:val="000000" w:themeColor="text1"/>
          <w:sz w:val="28"/>
          <w:szCs w:val="28"/>
        </w:rPr>
      </w:pPr>
    </w:p>
    <w:p w14:paraId="3E46FEFC" w14:textId="109477CD" w:rsidR="00CB066C" w:rsidRPr="0057190F" w:rsidRDefault="000540B5" w:rsidP="002E2AB3">
      <w:pPr>
        <w:spacing w:line="360" w:lineRule="auto"/>
        <w:rPr>
          <w:rFonts w:asciiTheme="majorHAnsi" w:hAnsiTheme="majorHAnsi" w:cstheme="majorHAnsi"/>
          <w:color w:val="000000" w:themeColor="text1"/>
          <w:sz w:val="28"/>
          <w:szCs w:val="28"/>
        </w:rPr>
      </w:pPr>
      <w:r w:rsidRPr="0057190F">
        <w:rPr>
          <w:rFonts w:asciiTheme="majorHAnsi" w:hAnsiTheme="majorHAnsi" w:cstheme="majorHAnsi"/>
          <w:color w:val="000000" w:themeColor="text1"/>
          <w:sz w:val="28"/>
          <w:szCs w:val="28"/>
        </w:rPr>
        <w:lastRenderedPageBreak/>
        <w:t xml:space="preserve">In addition to AAC, non-verbal children can benefit from social skills </w:t>
      </w:r>
      <w:r w:rsidR="00A601DB" w:rsidRPr="0057190F">
        <w:rPr>
          <w:rFonts w:asciiTheme="majorHAnsi" w:hAnsiTheme="majorHAnsi" w:cstheme="majorHAnsi"/>
          <w:color w:val="000000" w:themeColor="text1"/>
          <w:sz w:val="28"/>
          <w:szCs w:val="28"/>
        </w:rPr>
        <w:t>development</w:t>
      </w:r>
      <w:r w:rsidRPr="0057190F">
        <w:rPr>
          <w:rFonts w:asciiTheme="majorHAnsi" w:hAnsiTheme="majorHAnsi" w:cstheme="majorHAnsi"/>
          <w:color w:val="000000" w:themeColor="text1"/>
          <w:sz w:val="28"/>
          <w:szCs w:val="28"/>
        </w:rPr>
        <w:t xml:space="preserve">, </w:t>
      </w:r>
      <w:r w:rsidR="006334BA" w:rsidRPr="0057190F">
        <w:rPr>
          <w:rFonts w:asciiTheme="majorHAnsi" w:hAnsiTheme="majorHAnsi" w:cstheme="majorHAnsi"/>
          <w:color w:val="000000" w:themeColor="text1"/>
          <w:sz w:val="28"/>
          <w:szCs w:val="28"/>
        </w:rPr>
        <w:t>this</w:t>
      </w:r>
      <w:r w:rsidRPr="0057190F">
        <w:rPr>
          <w:rFonts w:asciiTheme="majorHAnsi" w:hAnsiTheme="majorHAnsi" w:cstheme="majorHAnsi"/>
          <w:color w:val="000000" w:themeColor="text1"/>
          <w:sz w:val="28"/>
          <w:szCs w:val="28"/>
        </w:rPr>
        <w:t xml:space="preserve"> focuses on developing their ability to initiate and maintain social interactions, understand social </w:t>
      </w:r>
      <w:r w:rsidR="005A2339" w:rsidRPr="0057190F">
        <w:rPr>
          <w:rFonts w:asciiTheme="majorHAnsi" w:hAnsiTheme="majorHAnsi" w:cstheme="majorHAnsi"/>
          <w:color w:val="000000" w:themeColor="text1"/>
          <w:sz w:val="28"/>
          <w:szCs w:val="28"/>
        </w:rPr>
        <w:t>cues,</w:t>
      </w:r>
      <w:r w:rsidRPr="0057190F">
        <w:rPr>
          <w:rFonts w:asciiTheme="majorHAnsi" w:hAnsiTheme="majorHAnsi" w:cstheme="majorHAnsi"/>
          <w:color w:val="000000" w:themeColor="text1"/>
          <w:sz w:val="28"/>
          <w:szCs w:val="28"/>
        </w:rPr>
        <w:t xml:space="preserve"> and build relationships with others. Social skills training has been shown to improve social competence and reduce problem </w:t>
      </w:r>
      <w:r w:rsidR="003078D3" w:rsidRPr="0057190F">
        <w:rPr>
          <w:rFonts w:asciiTheme="majorHAnsi" w:hAnsiTheme="majorHAnsi" w:cstheme="majorHAnsi"/>
          <w:color w:val="000000" w:themeColor="text1"/>
          <w:sz w:val="28"/>
          <w:szCs w:val="28"/>
        </w:rPr>
        <w:t>behaviours</w:t>
      </w:r>
      <w:r w:rsidRPr="0057190F">
        <w:rPr>
          <w:rFonts w:asciiTheme="majorHAnsi" w:hAnsiTheme="majorHAnsi" w:cstheme="majorHAnsi"/>
          <w:color w:val="000000" w:themeColor="text1"/>
          <w:sz w:val="28"/>
          <w:szCs w:val="28"/>
        </w:rPr>
        <w:t xml:space="preserve"> in children with developmental disabilities, including those who are non-verbal (Kwok et al., 2019).</w:t>
      </w:r>
    </w:p>
    <w:p w14:paraId="502FE8B9" w14:textId="77777777" w:rsidR="00CB066C" w:rsidRPr="0057190F" w:rsidRDefault="00CB066C" w:rsidP="002E2AB3">
      <w:pPr>
        <w:spacing w:line="360" w:lineRule="auto"/>
        <w:rPr>
          <w:rFonts w:asciiTheme="majorHAnsi" w:hAnsiTheme="majorHAnsi" w:cstheme="majorHAnsi"/>
          <w:color w:val="000000" w:themeColor="text1"/>
          <w:sz w:val="28"/>
          <w:szCs w:val="28"/>
        </w:rPr>
      </w:pPr>
    </w:p>
    <w:p w14:paraId="411928BE" w14:textId="76193E34" w:rsidR="00CB066C" w:rsidRPr="0057190F" w:rsidRDefault="00FF3944" w:rsidP="002E2AB3">
      <w:pPr>
        <w:spacing w:line="360" w:lineRule="auto"/>
        <w:rPr>
          <w:rFonts w:asciiTheme="majorHAnsi" w:hAnsiTheme="majorHAnsi" w:cstheme="majorHAnsi"/>
          <w:color w:val="000000" w:themeColor="text1"/>
          <w:sz w:val="28"/>
          <w:szCs w:val="28"/>
        </w:rPr>
      </w:pPr>
      <w:r w:rsidRPr="0057190F">
        <w:rPr>
          <w:rFonts w:asciiTheme="majorHAnsi" w:hAnsiTheme="majorHAnsi" w:cstheme="majorHAnsi"/>
          <w:color w:val="000000" w:themeColor="text1"/>
          <w:sz w:val="28"/>
          <w:szCs w:val="28"/>
        </w:rPr>
        <w:t xml:space="preserve">Communication switches are assistive technology devices that enable non-verbal individuals to communicate </w:t>
      </w:r>
      <w:r w:rsidR="003078D3" w:rsidRPr="0057190F">
        <w:rPr>
          <w:rFonts w:asciiTheme="majorHAnsi" w:hAnsiTheme="majorHAnsi" w:cstheme="majorHAnsi"/>
          <w:color w:val="000000" w:themeColor="text1"/>
          <w:sz w:val="28"/>
          <w:szCs w:val="28"/>
        </w:rPr>
        <w:t>using</w:t>
      </w:r>
      <w:r w:rsidRPr="0057190F">
        <w:rPr>
          <w:rFonts w:asciiTheme="majorHAnsi" w:hAnsiTheme="majorHAnsi" w:cstheme="majorHAnsi"/>
          <w:color w:val="000000" w:themeColor="text1"/>
          <w:sz w:val="28"/>
          <w:szCs w:val="28"/>
        </w:rPr>
        <w:t xml:space="preserve"> pre-recorded messages or </w:t>
      </w:r>
      <w:r w:rsidR="00CA65EC" w:rsidRPr="0057190F">
        <w:rPr>
          <w:rFonts w:asciiTheme="majorHAnsi" w:hAnsiTheme="majorHAnsi" w:cstheme="majorHAnsi"/>
          <w:color w:val="000000" w:themeColor="text1"/>
          <w:sz w:val="28"/>
          <w:szCs w:val="28"/>
        </w:rPr>
        <w:t>customised</w:t>
      </w:r>
      <w:r w:rsidRPr="0057190F">
        <w:rPr>
          <w:rFonts w:asciiTheme="majorHAnsi" w:hAnsiTheme="majorHAnsi" w:cstheme="majorHAnsi"/>
          <w:color w:val="000000" w:themeColor="text1"/>
          <w:sz w:val="28"/>
          <w:szCs w:val="28"/>
        </w:rPr>
        <w:t xml:space="preserve"> phrases. These switches can be used to </w:t>
      </w:r>
      <w:r w:rsidR="00CA65EC" w:rsidRPr="0057190F">
        <w:rPr>
          <w:rFonts w:asciiTheme="majorHAnsi" w:hAnsiTheme="majorHAnsi" w:cstheme="majorHAnsi"/>
          <w:color w:val="000000" w:themeColor="text1"/>
          <w:sz w:val="28"/>
          <w:szCs w:val="28"/>
        </w:rPr>
        <w:t>maximise</w:t>
      </w:r>
      <w:r w:rsidRPr="0057190F">
        <w:rPr>
          <w:rFonts w:asciiTheme="majorHAnsi" w:hAnsiTheme="majorHAnsi" w:cstheme="majorHAnsi"/>
          <w:color w:val="000000" w:themeColor="text1"/>
          <w:sz w:val="28"/>
          <w:szCs w:val="28"/>
        </w:rPr>
        <w:t xml:space="preserve"> engagement and participation for non-verbal children in a variety of settings, including home, school, and community environments. Here are some strategies for using communication switches to </w:t>
      </w:r>
      <w:r w:rsidR="00CA65EC" w:rsidRPr="0057190F">
        <w:rPr>
          <w:rFonts w:asciiTheme="majorHAnsi" w:hAnsiTheme="majorHAnsi" w:cstheme="majorHAnsi"/>
          <w:color w:val="000000" w:themeColor="text1"/>
          <w:sz w:val="28"/>
          <w:szCs w:val="28"/>
        </w:rPr>
        <w:t>maximise</w:t>
      </w:r>
      <w:r w:rsidRPr="0057190F">
        <w:rPr>
          <w:rFonts w:asciiTheme="majorHAnsi" w:hAnsiTheme="majorHAnsi" w:cstheme="majorHAnsi"/>
          <w:color w:val="000000" w:themeColor="text1"/>
          <w:sz w:val="28"/>
          <w:szCs w:val="28"/>
        </w:rPr>
        <w:t xml:space="preserve"> engagement:</w:t>
      </w:r>
    </w:p>
    <w:p w14:paraId="1FF900BD" w14:textId="77777777" w:rsidR="00CB066C" w:rsidRPr="0057190F" w:rsidRDefault="00CB066C" w:rsidP="002E2AB3">
      <w:pPr>
        <w:spacing w:line="360" w:lineRule="auto"/>
        <w:rPr>
          <w:rFonts w:asciiTheme="majorHAnsi" w:hAnsiTheme="majorHAnsi" w:cstheme="majorHAnsi"/>
          <w:color w:val="000000" w:themeColor="text1"/>
          <w:sz w:val="28"/>
          <w:szCs w:val="28"/>
        </w:rPr>
      </w:pPr>
    </w:p>
    <w:p w14:paraId="3C1E6A12" w14:textId="29BB835B" w:rsidR="00CB066C" w:rsidRPr="00AA5288" w:rsidRDefault="00FF3944" w:rsidP="00AA5288">
      <w:pPr>
        <w:pStyle w:val="ListParagraph"/>
        <w:numPr>
          <w:ilvl w:val="0"/>
          <w:numId w:val="26"/>
        </w:numPr>
        <w:spacing w:line="360" w:lineRule="auto"/>
        <w:rPr>
          <w:rFonts w:asciiTheme="majorHAnsi" w:hAnsiTheme="majorHAnsi" w:cstheme="majorHAnsi"/>
          <w:color w:val="000000" w:themeColor="text1"/>
          <w:sz w:val="28"/>
          <w:szCs w:val="28"/>
        </w:rPr>
      </w:pPr>
      <w:r w:rsidRPr="00AA5288">
        <w:rPr>
          <w:rFonts w:asciiTheme="majorHAnsi" w:hAnsiTheme="majorHAnsi" w:cstheme="majorHAnsi"/>
          <w:color w:val="000000" w:themeColor="text1"/>
          <w:sz w:val="28"/>
          <w:szCs w:val="28"/>
        </w:rPr>
        <w:t>Program the communication switch with highly motivating messages or phrases that are relevant to the child's interests and preferences. This can help increase the child's motivation and engagement in using the switch.</w:t>
      </w:r>
      <w:r w:rsidR="001A5CE5" w:rsidRPr="00AA5288">
        <w:rPr>
          <w:rFonts w:asciiTheme="majorHAnsi" w:hAnsiTheme="majorHAnsi" w:cstheme="majorHAnsi"/>
          <w:color w:val="000000" w:themeColor="text1"/>
          <w:sz w:val="28"/>
          <w:szCs w:val="28"/>
        </w:rPr>
        <w:t xml:space="preserve"> </w:t>
      </w:r>
    </w:p>
    <w:p w14:paraId="359612A0" w14:textId="1D546935" w:rsidR="008D00DF" w:rsidRPr="00AA5288" w:rsidRDefault="00FF3944" w:rsidP="00AA5288">
      <w:pPr>
        <w:pStyle w:val="ListParagraph"/>
        <w:numPr>
          <w:ilvl w:val="0"/>
          <w:numId w:val="26"/>
        </w:numPr>
        <w:spacing w:line="360" w:lineRule="auto"/>
        <w:rPr>
          <w:rFonts w:asciiTheme="majorHAnsi" w:hAnsiTheme="majorHAnsi" w:cstheme="majorHAnsi"/>
          <w:color w:val="000000" w:themeColor="text1"/>
          <w:sz w:val="28"/>
          <w:szCs w:val="28"/>
        </w:rPr>
      </w:pPr>
      <w:r w:rsidRPr="00AA5288">
        <w:rPr>
          <w:rFonts w:asciiTheme="majorHAnsi" w:hAnsiTheme="majorHAnsi" w:cstheme="majorHAnsi"/>
          <w:color w:val="000000" w:themeColor="text1"/>
          <w:sz w:val="28"/>
          <w:szCs w:val="28"/>
        </w:rPr>
        <w:t>Use the communication switch to facilitate social interactions with peers and adults by programming messages that encourage conversation, turn-taking, and social engagement.</w:t>
      </w:r>
      <w:r w:rsidR="008D00DF" w:rsidRPr="00AA5288">
        <w:rPr>
          <w:rFonts w:asciiTheme="majorHAnsi" w:hAnsiTheme="majorHAnsi" w:cstheme="majorHAnsi"/>
          <w:color w:val="000000" w:themeColor="text1"/>
          <w:sz w:val="28"/>
          <w:szCs w:val="28"/>
        </w:rPr>
        <w:t xml:space="preserve"> For this child</w:t>
      </w:r>
      <w:r w:rsidR="00E96FFA" w:rsidRPr="00AA5288">
        <w:rPr>
          <w:rFonts w:asciiTheme="majorHAnsi" w:hAnsiTheme="majorHAnsi" w:cstheme="majorHAnsi"/>
          <w:color w:val="000000" w:themeColor="text1"/>
          <w:sz w:val="28"/>
          <w:szCs w:val="28"/>
        </w:rPr>
        <w:t>,</w:t>
      </w:r>
      <w:r w:rsidR="008D00DF" w:rsidRPr="00AA5288">
        <w:rPr>
          <w:rFonts w:asciiTheme="majorHAnsi" w:hAnsiTheme="majorHAnsi" w:cstheme="majorHAnsi"/>
          <w:color w:val="000000" w:themeColor="text1"/>
          <w:sz w:val="28"/>
          <w:szCs w:val="28"/>
        </w:rPr>
        <w:t xml:space="preserve"> the use of a large switch to greet the class could be used to encourage participation and </w:t>
      </w:r>
      <w:r w:rsidR="00595111" w:rsidRPr="00AA5288">
        <w:rPr>
          <w:rFonts w:asciiTheme="majorHAnsi" w:hAnsiTheme="majorHAnsi" w:cstheme="majorHAnsi"/>
          <w:color w:val="000000" w:themeColor="text1"/>
          <w:sz w:val="28"/>
          <w:szCs w:val="28"/>
        </w:rPr>
        <w:t>engagement</w:t>
      </w:r>
      <w:r w:rsidR="008D00DF" w:rsidRPr="00AA5288">
        <w:rPr>
          <w:rFonts w:asciiTheme="majorHAnsi" w:hAnsiTheme="majorHAnsi" w:cstheme="majorHAnsi"/>
          <w:color w:val="000000" w:themeColor="text1"/>
          <w:sz w:val="28"/>
          <w:szCs w:val="28"/>
        </w:rPr>
        <w:t xml:space="preserve">. </w:t>
      </w:r>
      <w:r w:rsidR="00E16321" w:rsidRPr="00AA5288">
        <w:rPr>
          <w:rFonts w:asciiTheme="majorHAnsi" w:hAnsiTheme="majorHAnsi" w:cstheme="majorHAnsi"/>
          <w:color w:val="000000" w:themeColor="text1"/>
          <w:sz w:val="28"/>
          <w:szCs w:val="28"/>
        </w:rPr>
        <w:t>He will also be able to develop the use of switches in his sessions as show</w:t>
      </w:r>
      <w:r w:rsidR="001B2372" w:rsidRPr="00AA5288">
        <w:rPr>
          <w:rFonts w:asciiTheme="majorHAnsi" w:hAnsiTheme="majorHAnsi" w:cstheme="majorHAnsi"/>
          <w:color w:val="000000" w:themeColor="text1"/>
          <w:sz w:val="28"/>
          <w:szCs w:val="28"/>
        </w:rPr>
        <w:t>n on his timetable.</w:t>
      </w:r>
    </w:p>
    <w:p w14:paraId="477DACE5" w14:textId="01497802" w:rsidR="00CB066C" w:rsidRPr="00AA5288" w:rsidRDefault="00FF3944" w:rsidP="00AA5288">
      <w:pPr>
        <w:pStyle w:val="ListParagraph"/>
        <w:numPr>
          <w:ilvl w:val="0"/>
          <w:numId w:val="26"/>
        </w:numPr>
        <w:spacing w:line="360" w:lineRule="auto"/>
        <w:rPr>
          <w:rFonts w:asciiTheme="majorHAnsi" w:hAnsiTheme="majorHAnsi" w:cstheme="majorHAnsi"/>
          <w:color w:val="000000" w:themeColor="text1"/>
          <w:sz w:val="28"/>
          <w:szCs w:val="28"/>
        </w:rPr>
      </w:pPr>
      <w:r w:rsidRPr="00AA5288">
        <w:rPr>
          <w:rFonts w:asciiTheme="majorHAnsi" w:hAnsiTheme="majorHAnsi" w:cstheme="majorHAnsi"/>
          <w:color w:val="000000" w:themeColor="text1"/>
          <w:sz w:val="28"/>
          <w:szCs w:val="28"/>
        </w:rPr>
        <w:t>Use the communication switch to provide the child with opportunities to make choices and express preferences. This can help promote independence and increase the child's sense of control.</w:t>
      </w:r>
      <w:r w:rsidR="004B523C" w:rsidRPr="00AA5288">
        <w:rPr>
          <w:rFonts w:asciiTheme="majorHAnsi" w:hAnsiTheme="majorHAnsi" w:cstheme="majorHAnsi"/>
          <w:color w:val="000000" w:themeColor="text1"/>
          <w:sz w:val="28"/>
          <w:szCs w:val="28"/>
        </w:rPr>
        <w:t xml:space="preserve"> The long</w:t>
      </w:r>
      <w:r w:rsidR="00F77306" w:rsidRPr="00AA5288">
        <w:rPr>
          <w:rFonts w:asciiTheme="majorHAnsi" w:hAnsiTheme="majorHAnsi" w:cstheme="majorHAnsi"/>
          <w:color w:val="000000" w:themeColor="text1"/>
          <w:sz w:val="28"/>
          <w:szCs w:val="28"/>
        </w:rPr>
        <w:t>-</w:t>
      </w:r>
      <w:r w:rsidR="004B523C" w:rsidRPr="00AA5288">
        <w:rPr>
          <w:rFonts w:asciiTheme="majorHAnsi" w:hAnsiTheme="majorHAnsi" w:cstheme="majorHAnsi"/>
          <w:color w:val="000000" w:themeColor="text1"/>
          <w:sz w:val="28"/>
          <w:szCs w:val="28"/>
        </w:rPr>
        <w:t xml:space="preserve">term aim is that the child can make choices and </w:t>
      </w:r>
      <w:r w:rsidR="00F95C38" w:rsidRPr="00AA5288">
        <w:rPr>
          <w:rFonts w:asciiTheme="majorHAnsi" w:hAnsiTheme="majorHAnsi" w:cstheme="majorHAnsi"/>
          <w:color w:val="000000" w:themeColor="text1"/>
          <w:sz w:val="28"/>
          <w:szCs w:val="28"/>
        </w:rPr>
        <w:t>use switches to answ</w:t>
      </w:r>
      <w:r w:rsidR="00C8476B" w:rsidRPr="00AA5288">
        <w:rPr>
          <w:rFonts w:asciiTheme="majorHAnsi" w:hAnsiTheme="majorHAnsi" w:cstheme="majorHAnsi"/>
          <w:color w:val="000000" w:themeColor="text1"/>
          <w:sz w:val="28"/>
          <w:szCs w:val="28"/>
        </w:rPr>
        <w:t xml:space="preserve">er closed questions. </w:t>
      </w:r>
    </w:p>
    <w:p w14:paraId="4B04F656" w14:textId="3289BB31" w:rsidR="00FF3944" w:rsidRPr="00AA5288" w:rsidRDefault="00FF3944" w:rsidP="00AA5288">
      <w:pPr>
        <w:pStyle w:val="ListParagraph"/>
        <w:numPr>
          <w:ilvl w:val="0"/>
          <w:numId w:val="26"/>
        </w:numPr>
        <w:spacing w:line="360" w:lineRule="auto"/>
        <w:rPr>
          <w:rFonts w:asciiTheme="majorHAnsi" w:hAnsiTheme="majorHAnsi" w:cstheme="majorHAnsi"/>
          <w:color w:val="000000" w:themeColor="text1"/>
          <w:sz w:val="28"/>
          <w:szCs w:val="28"/>
        </w:rPr>
      </w:pPr>
      <w:r w:rsidRPr="00AA5288">
        <w:rPr>
          <w:rFonts w:asciiTheme="majorHAnsi" w:hAnsiTheme="majorHAnsi" w:cstheme="majorHAnsi"/>
          <w:color w:val="000000" w:themeColor="text1"/>
          <w:sz w:val="28"/>
          <w:szCs w:val="28"/>
        </w:rPr>
        <w:t xml:space="preserve">Encourage the child to use the communication switch in different environments, such as at home, school, and in the community. This can help promote </w:t>
      </w:r>
      <w:r w:rsidR="00CA65EC" w:rsidRPr="00AA5288">
        <w:rPr>
          <w:rFonts w:asciiTheme="majorHAnsi" w:hAnsiTheme="majorHAnsi" w:cstheme="majorHAnsi"/>
          <w:color w:val="000000" w:themeColor="text1"/>
          <w:sz w:val="28"/>
          <w:szCs w:val="28"/>
        </w:rPr>
        <w:lastRenderedPageBreak/>
        <w:t>generalisation</w:t>
      </w:r>
      <w:r w:rsidRPr="00AA5288">
        <w:rPr>
          <w:rFonts w:asciiTheme="majorHAnsi" w:hAnsiTheme="majorHAnsi" w:cstheme="majorHAnsi"/>
          <w:color w:val="000000" w:themeColor="text1"/>
          <w:sz w:val="28"/>
          <w:szCs w:val="28"/>
        </w:rPr>
        <w:t xml:space="preserve"> and increase the child's communication skills across different settings</w:t>
      </w:r>
      <w:r w:rsidR="00CB066C" w:rsidRPr="00AA5288">
        <w:rPr>
          <w:rFonts w:asciiTheme="majorHAnsi" w:hAnsiTheme="majorHAnsi" w:cstheme="majorHAnsi"/>
          <w:color w:val="000000" w:themeColor="text1"/>
          <w:sz w:val="28"/>
          <w:szCs w:val="28"/>
        </w:rPr>
        <w:t>.</w:t>
      </w:r>
      <w:r w:rsidR="00C8476B" w:rsidRPr="00AA5288">
        <w:rPr>
          <w:rFonts w:asciiTheme="majorHAnsi" w:hAnsiTheme="majorHAnsi" w:cstheme="majorHAnsi"/>
          <w:color w:val="000000" w:themeColor="text1"/>
          <w:sz w:val="28"/>
          <w:szCs w:val="28"/>
        </w:rPr>
        <w:t xml:space="preserve"> Parents have stated that the </w:t>
      </w:r>
      <w:r w:rsidR="00850C9D" w:rsidRPr="00AA5288">
        <w:rPr>
          <w:rFonts w:asciiTheme="majorHAnsi" w:hAnsiTheme="majorHAnsi" w:cstheme="majorHAnsi"/>
          <w:color w:val="000000" w:themeColor="text1"/>
          <w:sz w:val="28"/>
          <w:szCs w:val="28"/>
        </w:rPr>
        <w:t xml:space="preserve">child doesn’t get enough stimulation at home. </w:t>
      </w:r>
      <w:r w:rsidR="00E96FFA" w:rsidRPr="00AA5288">
        <w:rPr>
          <w:rFonts w:asciiTheme="majorHAnsi" w:hAnsiTheme="majorHAnsi" w:cstheme="majorHAnsi"/>
          <w:color w:val="000000" w:themeColor="text1"/>
          <w:sz w:val="28"/>
          <w:szCs w:val="28"/>
        </w:rPr>
        <w:t>Practising</w:t>
      </w:r>
      <w:r w:rsidR="00850C9D" w:rsidRPr="00AA5288">
        <w:rPr>
          <w:rFonts w:asciiTheme="majorHAnsi" w:hAnsiTheme="majorHAnsi" w:cstheme="majorHAnsi"/>
          <w:color w:val="000000" w:themeColor="text1"/>
          <w:sz w:val="28"/>
          <w:szCs w:val="28"/>
        </w:rPr>
        <w:t xml:space="preserve"> switch work</w:t>
      </w:r>
      <w:r w:rsidR="005D3FAE" w:rsidRPr="00AA5288">
        <w:rPr>
          <w:rFonts w:asciiTheme="majorHAnsi" w:hAnsiTheme="majorHAnsi" w:cstheme="majorHAnsi"/>
          <w:color w:val="000000" w:themeColor="text1"/>
          <w:sz w:val="28"/>
          <w:szCs w:val="28"/>
        </w:rPr>
        <w:t xml:space="preserve"> at home could </w:t>
      </w:r>
      <w:r w:rsidR="00886ED3" w:rsidRPr="00AA5288">
        <w:rPr>
          <w:rFonts w:asciiTheme="majorHAnsi" w:hAnsiTheme="majorHAnsi" w:cstheme="majorHAnsi"/>
          <w:color w:val="000000" w:themeColor="text1"/>
          <w:sz w:val="28"/>
          <w:szCs w:val="28"/>
        </w:rPr>
        <w:t>mo</w:t>
      </w:r>
      <w:r w:rsidR="001D2D80" w:rsidRPr="00AA5288">
        <w:rPr>
          <w:rFonts w:asciiTheme="majorHAnsi" w:hAnsiTheme="majorHAnsi" w:cstheme="majorHAnsi"/>
          <w:color w:val="000000" w:themeColor="text1"/>
          <w:sz w:val="28"/>
          <w:szCs w:val="28"/>
        </w:rPr>
        <w:t xml:space="preserve">tivate and </w:t>
      </w:r>
      <w:r w:rsidR="00E119EF" w:rsidRPr="00AA5288">
        <w:rPr>
          <w:rFonts w:asciiTheme="majorHAnsi" w:hAnsiTheme="majorHAnsi" w:cstheme="majorHAnsi"/>
          <w:color w:val="000000" w:themeColor="text1"/>
          <w:sz w:val="28"/>
          <w:szCs w:val="28"/>
        </w:rPr>
        <w:t>engage</w:t>
      </w:r>
      <w:r w:rsidR="005D3FAE" w:rsidRPr="00AA5288">
        <w:rPr>
          <w:rFonts w:asciiTheme="majorHAnsi" w:hAnsiTheme="majorHAnsi" w:cstheme="majorHAnsi"/>
          <w:color w:val="000000" w:themeColor="text1"/>
          <w:sz w:val="28"/>
          <w:szCs w:val="28"/>
        </w:rPr>
        <w:t xml:space="preserve"> the </w:t>
      </w:r>
      <w:r w:rsidR="001D2D80" w:rsidRPr="00AA5288">
        <w:rPr>
          <w:rFonts w:asciiTheme="majorHAnsi" w:hAnsiTheme="majorHAnsi" w:cstheme="majorHAnsi"/>
          <w:color w:val="000000" w:themeColor="text1"/>
          <w:sz w:val="28"/>
          <w:szCs w:val="28"/>
        </w:rPr>
        <w:t xml:space="preserve">child in addition to </w:t>
      </w:r>
      <w:r w:rsidR="005D3FAE" w:rsidRPr="00AA5288">
        <w:rPr>
          <w:rFonts w:asciiTheme="majorHAnsi" w:hAnsiTheme="majorHAnsi" w:cstheme="majorHAnsi"/>
          <w:color w:val="000000" w:themeColor="text1"/>
          <w:sz w:val="28"/>
          <w:szCs w:val="28"/>
        </w:rPr>
        <w:t>continu</w:t>
      </w:r>
      <w:r w:rsidR="00F35C63" w:rsidRPr="00AA5288">
        <w:rPr>
          <w:rFonts w:asciiTheme="majorHAnsi" w:hAnsiTheme="majorHAnsi" w:cstheme="majorHAnsi"/>
          <w:color w:val="000000" w:themeColor="text1"/>
          <w:sz w:val="28"/>
          <w:szCs w:val="28"/>
        </w:rPr>
        <w:t>ing his</w:t>
      </w:r>
      <w:r w:rsidR="005D3FAE" w:rsidRPr="00AA5288">
        <w:rPr>
          <w:rFonts w:asciiTheme="majorHAnsi" w:hAnsiTheme="majorHAnsi" w:cstheme="majorHAnsi"/>
          <w:color w:val="000000" w:themeColor="text1"/>
          <w:sz w:val="28"/>
          <w:szCs w:val="28"/>
        </w:rPr>
        <w:t xml:space="preserve"> development in different environments.</w:t>
      </w:r>
      <w:r w:rsidR="00115862" w:rsidRPr="00AA5288">
        <w:rPr>
          <w:rFonts w:asciiTheme="majorHAnsi" w:hAnsiTheme="majorHAnsi" w:cstheme="majorHAnsi"/>
          <w:color w:val="000000" w:themeColor="text1"/>
          <w:sz w:val="28"/>
          <w:szCs w:val="28"/>
        </w:rPr>
        <w:t xml:space="preserve"> </w:t>
      </w:r>
      <w:r w:rsidRPr="00AA5288">
        <w:rPr>
          <w:rFonts w:asciiTheme="majorHAnsi" w:hAnsiTheme="majorHAnsi" w:cstheme="majorHAnsi"/>
          <w:color w:val="000000" w:themeColor="text1"/>
          <w:sz w:val="28"/>
          <w:szCs w:val="28"/>
        </w:rPr>
        <w:t xml:space="preserve">Research has shown that the use of communication switches can have positive effects on communication skills, social interactions, and engagement for non-verbal individuals (Raghavendra et al., 2019; McNaughton &amp; Light, 2013). It is important to note that the effectiveness of the communication switch may vary depending on the individual needs and abilities of the child and that proper training and support may be necessary for </w:t>
      </w:r>
      <w:r w:rsidR="00E96FFA" w:rsidRPr="00AA5288">
        <w:rPr>
          <w:rFonts w:asciiTheme="majorHAnsi" w:hAnsiTheme="majorHAnsi" w:cstheme="majorHAnsi"/>
          <w:color w:val="000000" w:themeColor="text1"/>
          <w:sz w:val="28"/>
          <w:szCs w:val="28"/>
        </w:rPr>
        <w:t xml:space="preserve">the </w:t>
      </w:r>
      <w:r w:rsidRPr="00AA5288">
        <w:rPr>
          <w:rFonts w:asciiTheme="majorHAnsi" w:hAnsiTheme="majorHAnsi" w:cstheme="majorHAnsi"/>
          <w:color w:val="000000" w:themeColor="text1"/>
          <w:sz w:val="28"/>
          <w:szCs w:val="28"/>
        </w:rPr>
        <w:t>successful use of the device.</w:t>
      </w:r>
    </w:p>
    <w:p w14:paraId="5C765D02" w14:textId="77777777" w:rsidR="00A601DB" w:rsidRPr="0057190F" w:rsidRDefault="00A601DB">
      <w:pPr>
        <w:rPr>
          <w:rFonts w:asciiTheme="majorHAnsi" w:eastAsiaTheme="majorEastAsia" w:hAnsiTheme="majorHAnsi" w:cstheme="majorHAnsi"/>
          <w:color w:val="2F5496" w:themeColor="accent1" w:themeShade="BF"/>
          <w:sz w:val="28"/>
          <w:szCs w:val="28"/>
        </w:rPr>
      </w:pPr>
      <w:r w:rsidRPr="0057190F">
        <w:rPr>
          <w:rFonts w:asciiTheme="majorHAnsi" w:hAnsiTheme="majorHAnsi" w:cstheme="majorHAnsi"/>
          <w:sz w:val="28"/>
          <w:szCs w:val="28"/>
        </w:rPr>
        <w:br w:type="page"/>
      </w:r>
    </w:p>
    <w:p w14:paraId="2B83A2A2" w14:textId="7395FF77" w:rsidR="00583D7D" w:rsidRPr="0057190F" w:rsidRDefault="00C82BB5" w:rsidP="002E2AB3">
      <w:pPr>
        <w:pStyle w:val="Heading1"/>
        <w:spacing w:line="360" w:lineRule="auto"/>
        <w:rPr>
          <w:rFonts w:cstheme="majorHAnsi"/>
          <w:color w:val="000000" w:themeColor="text1"/>
          <w:sz w:val="28"/>
          <w:szCs w:val="28"/>
        </w:rPr>
      </w:pPr>
      <w:r w:rsidRPr="0057190F">
        <w:rPr>
          <w:rFonts w:cstheme="majorHAnsi"/>
          <w:sz w:val="28"/>
          <w:szCs w:val="28"/>
        </w:rPr>
        <w:lastRenderedPageBreak/>
        <w:t xml:space="preserve">Section </w:t>
      </w:r>
      <w:r w:rsidR="00545F3A" w:rsidRPr="0057190F">
        <w:rPr>
          <w:rFonts w:cstheme="majorHAnsi"/>
          <w:sz w:val="28"/>
          <w:szCs w:val="28"/>
        </w:rPr>
        <w:t>4</w:t>
      </w:r>
      <w:r w:rsidR="008A4582" w:rsidRPr="0057190F">
        <w:rPr>
          <w:rFonts w:cstheme="majorHAnsi"/>
          <w:sz w:val="28"/>
          <w:szCs w:val="28"/>
        </w:rPr>
        <w:t xml:space="preserve">. </w:t>
      </w:r>
      <w:r w:rsidR="001722DD" w:rsidRPr="0057190F">
        <w:rPr>
          <w:rFonts w:cstheme="majorHAnsi"/>
          <w:sz w:val="28"/>
          <w:szCs w:val="28"/>
        </w:rPr>
        <w:t>Soc</w:t>
      </w:r>
      <w:r w:rsidR="00F77306" w:rsidRPr="0057190F">
        <w:rPr>
          <w:rFonts w:cstheme="majorHAnsi"/>
          <w:sz w:val="28"/>
          <w:szCs w:val="28"/>
        </w:rPr>
        <w:t>ia</w:t>
      </w:r>
      <w:r w:rsidR="001722DD" w:rsidRPr="0057190F">
        <w:rPr>
          <w:rFonts w:cstheme="majorHAnsi"/>
          <w:sz w:val="28"/>
          <w:szCs w:val="28"/>
        </w:rPr>
        <w:t xml:space="preserve">l Skills </w:t>
      </w:r>
    </w:p>
    <w:p w14:paraId="7CF98E99" w14:textId="48C288B7" w:rsidR="007658E7" w:rsidRPr="0057190F" w:rsidRDefault="00537782" w:rsidP="00D858C5">
      <w:pPr>
        <w:spacing w:line="360" w:lineRule="auto"/>
        <w:rPr>
          <w:rFonts w:asciiTheme="majorHAnsi" w:hAnsiTheme="majorHAnsi" w:cstheme="majorHAnsi"/>
          <w:sz w:val="28"/>
          <w:szCs w:val="28"/>
        </w:rPr>
      </w:pPr>
      <w:r w:rsidRPr="0057190F">
        <w:rPr>
          <w:rFonts w:asciiTheme="majorHAnsi" w:hAnsiTheme="majorHAnsi" w:cstheme="majorHAnsi"/>
          <w:sz w:val="28"/>
          <w:szCs w:val="28"/>
        </w:rPr>
        <w:t xml:space="preserve">Developing social skills in children is crucial for </w:t>
      </w:r>
      <w:r w:rsidR="00F90B21" w:rsidRPr="0057190F">
        <w:rPr>
          <w:rFonts w:asciiTheme="majorHAnsi" w:hAnsiTheme="majorHAnsi" w:cstheme="majorHAnsi"/>
          <w:sz w:val="28"/>
          <w:szCs w:val="28"/>
        </w:rPr>
        <w:t xml:space="preserve">the </w:t>
      </w:r>
      <w:r w:rsidR="00A601DB" w:rsidRPr="0057190F">
        <w:rPr>
          <w:rFonts w:asciiTheme="majorHAnsi" w:hAnsiTheme="majorHAnsi" w:cstheme="majorHAnsi"/>
          <w:sz w:val="28"/>
          <w:szCs w:val="28"/>
        </w:rPr>
        <w:t>child’s</w:t>
      </w:r>
      <w:r w:rsidRPr="0057190F">
        <w:rPr>
          <w:rFonts w:asciiTheme="majorHAnsi" w:hAnsiTheme="majorHAnsi" w:cstheme="majorHAnsi"/>
          <w:sz w:val="28"/>
          <w:szCs w:val="28"/>
        </w:rPr>
        <w:t xml:space="preserve"> overall well-being and success in relationships. Three </w:t>
      </w:r>
      <w:r w:rsidR="006A5D20" w:rsidRPr="0057190F">
        <w:rPr>
          <w:rFonts w:asciiTheme="majorHAnsi" w:hAnsiTheme="majorHAnsi" w:cstheme="majorHAnsi"/>
          <w:sz w:val="28"/>
          <w:szCs w:val="28"/>
        </w:rPr>
        <w:t xml:space="preserve">of the </w:t>
      </w:r>
      <w:r w:rsidRPr="0057190F">
        <w:rPr>
          <w:rFonts w:asciiTheme="majorHAnsi" w:hAnsiTheme="majorHAnsi" w:cstheme="majorHAnsi"/>
          <w:sz w:val="28"/>
          <w:szCs w:val="28"/>
        </w:rPr>
        <w:t xml:space="preserve">key aspects that </w:t>
      </w:r>
      <w:r w:rsidR="00F90B21" w:rsidRPr="0057190F">
        <w:rPr>
          <w:rFonts w:asciiTheme="majorHAnsi" w:hAnsiTheme="majorHAnsi" w:cstheme="majorHAnsi"/>
          <w:sz w:val="28"/>
          <w:szCs w:val="28"/>
        </w:rPr>
        <w:t xml:space="preserve">will </w:t>
      </w:r>
      <w:r w:rsidRPr="0057190F">
        <w:rPr>
          <w:rFonts w:asciiTheme="majorHAnsi" w:hAnsiTheme="majorHAnsi" w:cstheme="majorHAnsi"/>
          <w:sz w:val="28"/>
          <w:szCs w:val="28"/>
        </w:rPr>
        <w:t xml:space="preserve">contribute to social skill development are turn-taking, choosing who to work with, </w:t>
      </w:r>
      <w:r w:rsidR="0043064B" w:rsidRPr="0057190F">
        <w:rPr>
          <w:rFonts w:asciiTheme="majorHAnsi" w:hAnsiTheme="majorHAnsi" w:cstheme="majorHAnsi"/>
          <w:sz w:val="28"/>
          <w:szCs w:val="28"/>
        </w:rPr>
        <w:t>alongside</w:t>
      </w:r>
      <w:r w:rsidRPr="0057190F">
        <w:rPr>
          <w:rFonts w:asciiTheme="majorHAnsi" w:hAnsiTheme="majorHAnsi" w:cstheme="majorHAnsi"/>
          <w:sz w:val="28"/>
          <w:szCs w:val="28"/>
        </w:rPr>
        <w:t xml:space="preserve"> focusing on positive interactions. </w:t>
      </w:r>
      <w:r w:rsidR="00DC4DC6" w:rsidRPr="0057190F">
        <w:rPr>
          <w:rFonts w:asciiTheme="majorHAnsi" w:hAnsiTheme="majorHAnsi" w:cstheme="majorHAnsi"/>
          <w:sz w:val="28"/>
          <w:szCs w:val="28"/>
        </w:rPr>
        <w:t>T</w:t>
      </w:r>
      <w:r w:rsidRPr="0057190F">
        <w:rPr>
          <w:rFonts w:asciiTheme="majorHAnsi" w:hAnsiTheme="majorHAnsi" w:cstheme="majorHAnsi"/>
          <w:sz w:val="28"/>
          <w:szCs w:val="28"/>
        </w:rPr>
        <w:t>hese factors can support a child's social growth</w:t>
      </w:r>
      <w:r w:rsidR="00F90B21" w:rsidRPr="0057190F">
        <w:rPr>
          <w:rFonts w:asciiTheme="majorHAnsi" w:hAnsiTheme="majorHAnsi" w:cstheme="majorHAnsi"/>
          <w:sz w:val="28"/>
          <w:szCs w:val="28"/>
        </w:rPr>
        <w:t>, as he develops these sk</w:t>
      </w:r>
      <w:r w:rsidR="009B5B3B" w:rsidRPr="0057190F">
        <w:rPr>
          <w:rFonts w:asciiTheme="majorHAnsi" w:hAnsiTheme="majorHAnsi" w:cstheme="majorHAnsi"/>
          <w:sz w:val="28"/>
          <w:szCs w:val="28"/>
        </w:rPr>
        <w:t>ills</w:t>
      </w:r>
      <w:r w:rsidR="00F77306" w:rsidRPr="0057190F">
        <w:rPr>
          <w:rFonts w:asciiTheme="majorHAnsi" w:hAnsiTheme="majorHAnsi" w:cstheme="majorHAnsi"/>
          <w:sz w:val="28"/>
          <w:szCs w:val="28"/>
        </w:rPr>
        <w:t>,</w:t>
      </w:r>
      <w:r w:rsidR="009B5B3B" w:rsidRPr="0057190F">
        <w:rPr>
          <w:rFonts w:asciiTheme="majorHAnsi" w:hAnsiTheme="majorHAnsi" w:cstheme="majorHAnsi"/>
          <w:sz w:val="28"/>
          <w:szCs w:val="28"/>
        </w:rPr>
        <w:t xml:space="preserve"> they will need to be amended accordingly to challenge him. </w:t>
      </w:r>
      <w:r w:rsidR="0043064B" w:rsidRPr="0057190F">
        <w:rPr>
          <w:rFonts w:asciiTheme="majorHAnsi" w:hAnsiTheme="majorHAnsi" w:cstheme="majorHAnsi"/>
          <w:sz w:val="28"/>
          <w:szCs w:val="28"/>
        </w:rPr>
        <w:t xml:space="preserve">The child </w:t>
      </w:r>
      <w:r w:rsidR="007F7CB5" w:rsidRPr="0057190F">
        <w:rPr>
          <w:rFonts w:asciiTheme="majorHAnsi" w:hAnsiTheme="majorHAnsi" w:cstheme="majorHAnsi"/>
          <w:sz w:val="28"/>
          <w:szCs w:val="28"/>
        </w:rPr>
        <w:t>can</w:t>
      </w:r>
      <w:r w:rsidR="0043064B" w:rsidRPr="0057190F">
        <w:rPr>
          <w:rFonts w:asciiTheme="majorHAnsi" w:hAnsiTheme="majorHAnsi" w:cstheme="majorHAnsi"/>
          <w:sz w:val="28"/>
          <w:szCs w:val="28"/>
        </w:rPr>
        <w:t xml:space="preserve"> let others know when he is unhappy </w:t>
      </w:r>
      <w:r w:rsidR="008F0188" w:rsidRPr="0057190F">
        <w:rPr>
          <w:rFonts w:asciiTheme="majorHAnsi" w:hAnsiTheme="majorHAnsi" w:cstheme="majorHAnsi"/>
          <w:sz w:val="28"/>
          <w:szCs w:val="28"/>
        </w:rPr>
        <w:t>or in pain</w:t>
      </w:r>
      <w:r w:rsidR="007F7CB5" w:rsidRPr="0057190F">
        <w:rPr>
          <w:rFonts w:asciiTheme="majorHAnsi" w:hAnsiTheme="majorHAnsi" w:cstheme="majorHAnsi"/>
          <w:sz w:val="28"/>
          <w:szCs w:val="28"/>
        </w:rPr>
        <w:t xml:space="preserve"> so e</w:t>
      </w:r>
      <w:r w:rsidR="008F0188" w:rsidRPr="0057190F">
        <w:rPr>
          <w:rFonts w:asciiTheme="majorHAnsi" w:hAnsiTheme="majorHAnsi" w:cstheme="majorHAnsi"/>
          <w:sz w:val="28"/>
          <w:szCs w:val="28"/>
        </w:rPr>
        <w:t xml:space="preserve">nsuring that staff focus on positive interactions will ensure he is engaged and </w:t>
      </w:r>
      <w:r w:rsidR="007F7CB5" w:rsidRPr="0057190F">
        <w:rPr>
          <w:rFonts w:asciiTheme="majorHAnsi" w:hAnsiTheme="majorHAnsi" w:cstheme="majorHAnsi"/>
          <w:sz w:val="28"/>
          <w:szCs w:val="28"/>
        </w:rPr>
        <w:t xml:space="preserve">present during that </w:t>
      </w:r>
      <w:r w:rsidR="00BC60F6" w:rsidRPr="0057190F">
        <w:rPr>
          <w:rFonts w:asciiTheme="majorHAnsi" w:hAnsiTheme="majorHAnsi" w:cstheme="majorHAnsi"/>
          <w:sz w:val="28"/>
          <w:szCs w:val="28"/>
        </w:rPr>
        <w:t>time</w:t>
      </w:r>
      <w:r w:rsidR="007F7CB5" w:rsidRPr="0057190F">
        <w:rPr>
          <w:rFonts w:asciiTheme="majorHAnsi" w:hAnsiTheme="majorHAnsi" w:cstheme="majorHAnsi"/>
          <w:sz w:val="28"/>
          <w:szCs w:val="28"/>
        </w:rPr>
        <w:t xml:space="preserve">. </w:t>
      </w:r>
      <w:r w:rsidR="008F0188" w:rsidRPr="0057190F">
        <w:rPr>
          <w:rFonts w:asciiTheme="majorHAnsi" w:hAnsiTheme="majorHAnsi" w:cstheme="majorHAnsi"/>
          <w:sz w:val="28"/>
          <w:szCs w:val="28"/>
        </w:rPr>
        <w:t xml:space="preserve"> </w:t>
      </w:r>
      <w:r w:rsidR="00760366" w:rsidRPr="0057190F">
        <w:rPr>
          <w:rFonts w:asciiTheme="majorHAnsi" w:hAnsiTheme="majorHAnsi" w:cstheme="majorHAnsi"/>
          <w:sz w:val="28"/>
          <w:szCs w:val="28"/>
        </w:rPr>
        <w:t xml:space="preserve">Developing social skills is closely linked to the social learning theory proposed by psychologist </w:t>
      </w:r>
      <w:r w:rsidR="00760366" w:rsidRPr="005A2339">
        <w:rPr>
          <w:rFonts w:asciiTheme="majorHAnsi" w:hAnsiTheme="majorHAnsi" w:cstheme="majorHAnsi"/>
          <w:sz w:val="28"/>
          <w:szCs w:val="28"/>
        </w:rPr>
        <w:t>Albert Bandura.</w:t>
      </w:r>
      <w:r w:rsidR="00760366" w:rsidRPr="0057190F">
        <w:rPr>
          <w:rFonts w:asciiTheme="majorHAnsi" w:hAnsiTheme="majorHAnsi" w:cstheme="majorHAnsi"/>
          <w:sz w:val="28"/>
          <w:szCs w:val="28"/>
        </w:rPr>
        <w:t xml:space="preserve"> According to this theory, individuals learn by observing and imitating the </w:t>
      </w:r>
      <w:r w:rsidR="00D858C5" w:rsidRPr="0057190F">
        <w:rPr>
          <w:rFonts w:asciiTheme="majorHAnsi" w:hAnsiTheme="majorHAnsi" w:cstheme="majorHAnsi"/>
          <w:sz w:val="28"/>
          <w:szCs w:val="28"/>
        </w:rPr>
        <w:t>behaviours</w:t>
      </w:r>
      <w:r w:rsidR="00760366" w:rsidRPr="0057190F">
        <w:rPr>
          <w:rFonts w:asciiTheme="majorHAnsi" w:hAnsiTheme="majorHAnsi" w:cstheme="majorHAnsi"/>
          <w:sz w:val="28"/>
          <w:szCs w:val="28"/>
        </w:rPr>
        <w:t xml:space="preserve"> of others, whether through direct experiences or vicarious learning. In the context of social skills development, children and young people learn by observing how others interact, express emotions, and engage in social situations. They imitate the social </w:t>
      </w:r>
      <w:r w:rsidR="00D858C5" w:rsidRPr="0057190F">
        <w:rPr>
          <w:rFonts w:asciiTheme="majorHAnsi" w:hAnsiTheme="majorHAnsi" w:cstheme="majorHAnsi"/>
          <w:sz w:val="28"/>
          <w:szCs w:val="28"/>
        </w:rPr>
        <w:t>behaviours</w:t>
      </w:r>
      <w:r w:rsidR="00760366" w:rsidRPr="0057190F">
        <w:rPr>
          <w:rFonts w:asciiTheme="majorHAnsi" w:hAnsiTheme="majorHAnsi" w:cstheme="majorHAnsi"/>
          <w:sz w:val="28"/>
          <w:szCs w:val="28"/>
        </w:rPr>
        <w:t xml:space="preserve"> and communication styles they see, acquiring and </w:t>
      </w:r>
      <w:r w:rsidR="00E96FFA" w:rsidRPr="0057190F">
        <w:rPr>
          <w:rFonts w:asciiTheme="majorHAnsi" w:hAnsiTheme="majorHAnsi" w:cstheme="majorHAnsi"/>
          <w:sz w:val="28"/>
          <w:szCs w:val="28"/>
        </w:rPr>
        <w:t>practising</w:t>
      </w:r>
      <w:r w:rsidR="00760366" w:rsidRPr="0057190F">
        <w:rPr>
          <w:rFonts w:asciiTheme="majorHAnsi" w:hAnsiTheme="majorHAnsi" w:cstheme="majorHAnsi"/>
          <w:sz w:val="28"/>
          <w:szCs w:val="28"/>
        </w:rPr>
        <w:t xml:space="preserve"> social skills through </w:t>
      </w:r>
      <w:r w:rsidR="00D858C5" w:rsidRPr="0057190F">
        <w:rPr>
          <w:rFonts w:asciiTheme="majorHAnsi" w:hAnsiTheme="majorHAnsi" w:cstheme="majorHAnsi"/>
          <w:sz w:val="28"/>
          <w:szCs w:val="28"/>
        </w:rPr>
        <w:t>modelling</w:t>
      </w:r>
      <w:r w:rsidR="00760366" w:rsidRPr="0057190F">
        <w:rPr>
          <w:rFonts w:asciiTheme="majorHAnsi" w:hAnsiTheme="majorHAnsi" w:cstheme="majorHAnsi"/>
          <w:sz w:val="28"/>
          <w:szCs w:val="28"/>
        </w:rPr>
        <w:t xml:space="preserve">. Positive reinforcement, such as praise or approval, strengthens desired social </w:t>
      </w:r>
      <w:r w:rsidR="00D858C5" w:rsidRPr="0057190F">
        <w:rPr>
          <w:rFonts w:asciiTheme="majorHAnsi" w:hAnsiTheme="majorHAnsi" w:cstheme="majorHAnsi"/>
          <w:sz w:val="28"/>
          <w:szCs w:val="28"/>
        </w:rPr>
        <w:t>behaviours</w:t>
      </w:r>
      <w:r w:rsidR="00760366" w:rsidRPr="0057190F">
        <w:rPr>
          <w:rFonts w:asciiTheme="majorHAnsi" w:hAnsiTheme="majorHAnsi" w:cstheme="majorHAnsi"/>
          <w:sz w:val="28"/>
          <w:szCs w:val="28"/>
        </w:rPr>
        <w:t xml:space="preserve">, while negative reinforcement discourages or inhibits certain </w:t>
      </w:r>
      <w:r w:rsidR="00D858C5" w:rsidRPr="0057190F">
        <w:rPr>
          <w:rFonts w:asciiTheme="majorHAnsi" w:hAnsiTheme="majorHAnsi" w:cstheme="majorHAnsi"/>
          <w:sz w:val="28"/>
          <w:szCs w:val="28"/>
        </w:rPr>
        <w:t>behaviours</w:t>
      </w:r>
      <w:r w:rsidR="00760366" w:rsidRPr="0057190F">
        <w:rPr>
          <w:rFonts w:asciiTheme="majorHAnsi" w:hAnsiTheme="majorHAnsi" w:cstheme="majorHAnsi"/>
          <w:sz w:val="28"/>
          <w:szCs w:val="28"/>
        </w:rPr>
        <w:t xml:space="preserve">. Models, including parents, teachers, peers, and media characters, provide examples for children and young people to learn from. By observing and </w:t>
      </w:r>
      <w:r w:rsidR="00D858C5" w:rsidRPr="0057190F">
        <w:rPr>
          <w:rFonts w:asciiTheme="majorHAnsi" w:hAnsiTheme="majorHAnsi" w:cstheme="majorHAnsi"/>
          <w:sz w:val="28"/>
          <w:szCs w:val="28"/>
        </w:rPr>
        <w:t>modelling</w:t>
      </w:r>
      <w:r w:rsidR="00760366" w:rsidRPr="0057190F">
        <w:rPr>
          <w:rFonts w:asciiTheme="majorHAnsi" w:hAnsiTheme="majorHAnsi" w:cstheme="majorHAnsi"/>
          <w:sz w:val="28"/>
          <w:szCs w:val="28"/>
        </w:rPr>
        <w:t xml:space="preserve"> their </w:t>
      </w:r>
      <w:r w:rsidR="00D858C5" w:rsidRPr="0057190F">
        <w:rPr>
          <w:rFonts w:asciiTheme="majorHAnsi" w:hAnsiTheme="majorHAnsi" w:cstheme="majorHAnsi"/>
          <w:sz w:val="28"/>
          <w:szCs w:val="28"/>
        </w:rPr>
        <w:t>behaviours</w:t>
      </w:r>
      <w:r w:rsidR="00760366" w:rsidRPr="0057190F">
        <w:rPr>
          <w:rFonts w:asciiTheme="majorHAnsi" w:hAnsiTheme="majorHAnsi" w:cstheme="majorHAnsi"/>
          <w:sz w:val="28"/>
          <w:szCs w:val="28"/>
        </w:rPr>
        <w:t>, individuals acquire appropriate social skills and develop a sense of self-efficacy in social interactions. Understanding the social learning theory informs interventions and strategies to support social skills development in c</w:t>
      </w:r>
      <w:r w:rsidR="00A51341" w:rsidRPr="0057190F">
        <w:rPr>
          <w:rFonts w:asciiTheme="majorHAnsi" w:hAnsiTheme="majorHAnsi" w:cstheme="majorHAnsi"/>
          <w:sz w:val="28"/>
          <w:szCs w:val="28"/>
        </w:rPr>
        <w:t>hildren and young people</w:t>
      </w:r>
      <w:r w:rsidR="00D858C5" w:rsidRPr="0057190F">
        <w:rPr>
          <w:rFonts w:asciiTheme="majorHAnsi" w:hAnsiTheme="majorHAnsi" w:cstheme="majorHAnsi"/>
          <w:sz w:val="28"/>
          <w:szCs w:val="28"/>
        </w:rPr>
        <w:t>.</w:t>
      </w:r>
    </w:p>
    <w:p w14:paraId="6340940C" w14:textId="77777777" w:rsidR="00A51341" w:rsidRPr="0057190F" w:rsidRDefault="00A51341" w:rsidP="002E2AB3">
      <w:pPr>
        <w:pStyle w:val="Heading2"/>
        <w:spacing w:line="360" w:lineRule="auto"/>
        <w:rPr>
          <w:rFonts w:cstheme="majorHAnsi"/>
          <w:sz w:val="28"/>
          <w:szCs w:val="28"/>
        </w:rPr>
      </w:pPr>
    </w:p>
    <w:p w14:paraId="29E43316" w14:textId="0EE272CF" w:rsidR="00E119EF" w:rsidRPr="0057190F" w:rsidRDefault="007658E7" w:rsidP="002E2AB3">
      <w:pPr>
        <w:pStyle w:val="Heading2"/>
        <w:spacing w:line="360" w:lineRule="auto"/>
        <w:rPr>
          <w:rFonts w:cstheme="majorHAnsi"/>
          <w:sz w:val="28"/>
          <w:szCs w:val="28"/>
        </w:rPr>
      </w:pPr>
      <w:r w:rsidRPr="0057190F">
        <w:rPr>
          <w:rFonts w:cstheme="majorHAnsi"/>
          <w:sz w:val="28"/>
          <w:szCs w:val="28"/>
        </w:rPr>
        <w:t>Section 4.</w:t>
      </w:r>
      <w:r w:rsidR="00827E77" w:rsidRPr="0057190F">
        <w:rPr>
          <w:rFonts w:cstheme="majorHAnsi"/>
          <w:sz w:val="28"/>
          <w:szCs w:val="28"/>
        </w:rPr>
        <w:t xml:space="preserve"> </w:t>
      </w:r>
      <w:r w:rsidRPr="0057190F">
        <w:rPr>
          <w:rFonts w:cstheme="majorHAnsi"/>
          <w:sz w:val="28"/>
          <w:szCs w:val="28"/>
        </w:rPr>
        <w:t xml:space="preserve">A </w:t>
      </w:r>
      <w:r w:rsidR="009F2919" w:rsidRPr="0057190F">
        <w:rPr>
          <w:rFonts w:cstheme="majorHAnsi"/>
          <w:sz w:val="28"/>
          <w:szCs w:val="28"/>
        </w:rPr>
        <w:t xml:space="preserve">– </w:t>
      </w:r>
      <w:r w:rsidR="00697C50" w:rsidRPr="0057190F">
        <w:rPr>
          <w:rFonts w:cstheme="majorHAnsi"/>
          <w:sz w:val="28"/>
          <w:szCs w:val="28"/>
        </w:rPr>
        <w:t>Turn-taking</w:t>
      </w:r>
      <w:r w:rsidR="00115862" w:rsidRPr="0057190F">
        <w:rPr>
          <w:rFonts w:cstheme="majorHAnsi"/>
          <w:sz w:val="28"/>
          <w:szCs w:val="28"/>
        </w:rPr>
        <w:t>.</w:t>
      </w:r>
    </w:p>
    <w:p w14:paraId="75C5CA5E" w14:textId="6711E08B" w:rsidR="00583D7D" w:rsidRPr="0057190F" w:rsidRDefault="00537782" w:rsidP="002E2AB3">
      <w:pPr>
        <w:spacing w:line="360" w:lineRule="auto"/>
        <w:rPr>
          <w:rFonts w:asciiTheme="majorHAnsi" w:hAnsiTheme="majorHAnsi" w:cstheme="majorHAnsi"/>
          <w:color w:val="2F5496" w:themeColor="accent1" w:themeShade="BF"/>
          <w:sz w:val="28"/>
          <w:szCs w:val="28"/>
        </w:rPr>
      </w:pPr>
      <w:r w:rsidRPr="0057190F">
        <w:rPr>
          <w:rFonts w:asciiTheme="majorHAnsi" w:hAnsiTheme="majorHAnsi" w:cstheme="majorHAnsi"/>
          <w:sz w:val="28"/>
          <w:szCs w:val="28"/>
        </w:rPr>
        <w:t xml:space="preserve">Encouraging </w:t>
      </w:r>
      <w:r w:rsidR="006D0D36" w:rsidRPr="0057190F">
        <w:rPr>
          <w:rFonts w:asciiTheme="majorHAnsi" w:hAnsiTheme="majorHAnsi" w:cstheme="majorHAnsi"/>
          <w:sz w:val="28"/>
          <w:szCs w:val="28"/>
        </w:rPr>
        <w:t xml:space="preserve">the child </w:t>
      </w:r>
      <w:r w:rsidRPr="0057190F">
        <w:rPr>
          <w:rFonts w:asciiTheme="majorHAnsi" w:hAnsiTheme="majorHAnsi" w:cstheme="majorHAnsi"/>
          <w:sz w:val="28"/>
          <w:szCs w:val="28"/>
        </w:rPr>
        <w:t xml:space="preserve">to take turns during play or group activities </w:t>
      </w:r>
      <w:r w:rsidR="006D0D36" w:rsidRPr="0057190F">
        <w:rPr>
          <w:rFonts w:asciiTheme="majorHAnsi" w:hAnsiTheme="majorHAnsi" w:cstheme="majorHAnsi"/>
          <w:sz w:val="28"/>
          <w:szCs w:val="28"/>
        </w:rPr>
        <w:t xml:space="preserve">will </w:t>
      </w:r>
      <w:r w:rsidRPr="0057190F">
        <w:rPr>
          <w:rFonts w:asciiTheme="majorHAnsi" w:hAnsiTheme="majorHAnsi" w:cstheme="majorHAnsi"/>
          <w:sz w:val="28"/>
          <w:szCs w:val="28"/>
        </w:rPr>
        <w:t xml:space="preserve">help </w:t>
      </w:r>
      <w:r w:rsidR="006D0D36" w:rsidRPr="0057190F">
        <w:rPr>
          <w:rFonts w:asciiTheme="majorHAnsi" w:hAnsiTheme="majorHAnsi" w:cstheme="majorHAnsi"/>
          <w:sz w:val="28"/>
          <w:szCs w:val="28"/>
        </w:rPr>
        <w:t>him</w:t>
      </w:r>
      <w:r w:rsidRPr="0057190F">
        <w:rPr>
          <w:rFonts w:asciiTheme="majorHAnsi" w:hAnsiTheme="majorHAnsi" w:cstheme="majorHAnsi"/>
          <w:sz w:val="28"/>
          <w:szCs w:val="28"/>
        </w:rPr>
        <w:t xml:space="preserve"> develop important social skills such as patience, empathy, and cooperation. By waiting for </w:t>
      </w:r>
      <w:r w:rsidR="006D0D36" w:rsidRPr="0057190F">
        <w:rPr>
          <w:rFonts w:asciiTheme="majorHAnsi" w:hAnsiTheme="majorHAnsi" w:cstheme="majorHAnsi"/>
          <w:sz w:val="28"/>
          <w:szCs w:val="28"/>
        </w:rPr>
        <w:t>his</w:t>
      </w:r>
      <w:r w:rsidRPr="0057190F">
        <w:rPr>
          <w:rFonts w:asciiTheme="majorHAnsi" w:hAnsiTheme="majorHAnsi" w:cstheme="majorHAnsi"/>
          <w:sz w:val="28"/>
          <w:szCs w:val="28"/>
        </w:rPr>
        <w:t xml:space="preserve"> turn and sharing opportunities with others, </w:t>
      </w:r>
      <w:r w:rsidR="006D0D36" w:rsidRPr="0057190F">
        <w:rPr>
          <w:rFonts w:asciiTheme="majorHAnsi" w:hAnsiTheme="majorHAnsi" w:cstheme="majorHAnsi"/>
          <w:sz w:val="28"/>
          <w:szCs w:val="28"/>
        </w:rPr>
        <w:t xml:space="preserve">the </w:t>
      </w:r>
      <w:r w:rsidRPr="0057190F">
        <w:rPr>
          <w:rFonts w:asciiTheme="majorHAnsi" w:hAnsiTheme="majorHAnsi" w:cstheme="majorHAnsi"/>
          <w:sz w:val="28"/>
          <w:szCs w:val="28"/>
        </w:rPr>
        <w:t>child</w:t>
      </w:r>
      <w:r w:rsidR="006D0D36" w:rsidRPr="0057190F">
        <w:rPr>
          <w:rFonts w:asciiTheme="majorHAnsi" w:hAnsiTheme="majorHAnsi" w:cstheme="majorHAnsi"/>
          <w:sz w:val="28"/>
          <w:szCs w:val="28"/>
        </w:rPr>
        <w:t xml:space="preserve"> will</w:t>
      </w:r>
      <w:r w:rsidRPr="0057190F">
        <w:rPr>
          <w:rFonts w:asciiTheme="majorHAnsi" w:hAnsiTheme="majorHAnsi" w:cstheme="majorHAnsi"/>
          <w:sz w:val="28"/>
          <w:szCs w:val="28"/>
        </w:rPr>
        <w:t xml:space="preserve"> learn to respect the needs </w:t>
      </w:r>
      <w:r w:rsidRPr="0057190F">
        <w:rPr>
          <w:rFonts w:asciiTheme="majorHAnsi" w:hAnsiTheme="majorHAnsi" w:cstheme="majorHAnsi"/>
          <w:sz w:val="28"/>
          <w:szCs w:val="28"/>
        </w:rPr>
        <w:lastRenderedPageBreak/>
        <w:t xml:space="preserve">and feelings of </w:t>
      </w:r>
      <w:r w:rsidR="006D0D36" w:rsidRPr="0057190F">
        <w:rPr>
          <w:rFonts w:asciiTheme="majorHAnsi" w:hAnsiTheme="majorHAnsi" w:cstheme="majorHAnsi"/>
          <w:sz w:val="28"/>
          <w:szCs w:val="28"/>
        </w:rPr>
        <w:t>his</w:t>
      </w:r>
      <w:r w:rsidRPr="0057190F">
        <w:rPr>
          <w:rFonts w:asciiTheme="majorHAnsi" w:hAnsiTheme="majorHAnsi" w:cstheme="majorHAnsi"/>
          <w:sz w:val="28"/>
          <w:szCs w:val="28"/>
        </w:rPr>
        <w:t xml:space="preserve"> peers. This skill is essential in building positive relationships and collaborative abilities that extend beyond childhood.</w:t>
      </w:r>
    </w:p>
    <w:p w14:paraId="34BCC868" w14:textId="77777777" w:rsidR="00E119EF" w:rsidRPr="0057190F" w:rsidRDefault="00E119EF" w:rsidP="002E2AB3">
      <w:pPr>
        <w:spacing w:line="360" w:lineRule="auto"/>
        <w:rPr>
          <w:rFonts w:asciiTheme="majorHAnsi" w:hAnsiTheme="majorHAnsi" w:cstheme="majorHAnsi"/>
          <w:sz w:val="28"/>
          <w:szCs w:val="28"/>
        </w:rPr>
      </w:pPr>
    </w:p>
    <w:p w14:paraId="16E093B1" w14:textId="205B28BF" w:rsidR="00F77306" w:rsidRPr="0057190F" w:rsidRDefault="007658E7" w:rsidP="002E2AB3">
      <w:pPr>
        <w:pStyle w:val="Heading2"/>
        <w:spacing w:line="360" w:lineRule="auto"/>
        <w:rPr>
          <w:rFonts w:cstheme="majorHAnsi"/>
          <w:sz w:val="28"/>
          <w:szCs w:val="28"/>
        </w:rPr>
      </w:pPr>
      <w:r w:rsidRPr="0057190F">
        <w:rPr>
          <w:rFonts w:cstheme="majorHAnsi"/>
          <w:sz w:val="28"/>
          <w:szCs w:val="28"/>
        </w:rPr>
        <w:t>Section 4.</w:t>
      </w:r>
      <w:r w:rsidR="00697C50" w:rsidRPr="0057190F">
        <w:rPr>
          <w:rFonts w:cstheme="majorHAnsi"/>
          <w:sz w:val="28"/>
          <w:szCs w:val="28"/>
        </w:rPr>
        <w:t xml:space="preserve"> </w:t>
      </w:r>
      <w:r w:rsidRPr="0057190F">
        <w:rPr>
          <w:rFonts w:cstheme="majorHAnsi"/>
          <w:sz w:val="28"/>
          <w:szCs w:val="28"/>
        </w:rPr>
        <w:t>B</w:t>
      </w:r>
      <w:r w:rsidR="009F2919" w:rsidRPr="0057190F">
        <w:rPr>
          <w:rFonts w:cstheme="majorHAnsi"/>
          <w:sz w:val="28"/>
          <w:szCs w:val="28"/>
        </w:rPr>
        <w:t xml:space="preserve"> – Choosing who to work with </w:t>
      </w:r>
    </w:p>
    <w:p w14:paraId="4B001752" w14:textId="40C791C6" w:rsidR="00583D7D" w:rsidRPr="0057190F" w:rsidRDefault="00537782" w:rsidP="002E2AB3">
      <w:pPr>
        <w:spacing w:line="360" w:lineRule="auto"/>
        <w:rPr>
          <w:rFonts w:asciiTheme="majorHAnsi" w:hAnsiTheme="majorHAnsi" w:cstheme="majorHAnsi"/>
          <w:color w:val="000000" w:themeColor="text1"/>
          <w:sz w:val="28"/>
          <w:szCs w:val="28"/>
        </w:rPr>
      </w:pPr>
      <w:r w:rsidRPr="0057190F">
        <w:rPr>
          <w:rFonts w:asciiTheme="majorHAnsi" w:hAnsiTheme="majorHAnsi" w:cstheme="majorHAnsi"/>
          <w:color w:val="000000" w:themeColor="text1"/>
          <w:sz w:val="28"/>
          <w:szCs w:val="28"/>
        </w:rPr>
        <w:t xml:space="preserve">Allowing </w:t>
      </w:r>
      <w:r w:rsidR="006D0D36" w:rsidRPr="0057190F">
        <w:rPr>
          <w:rFonts w:asciiTheme="majorHAnsi" w:hAnsiTheme="majorHAnsi" w:cstheme="majorHAnsi"/>
          <w:color w:val="000000" w:themeColor="text1"/>
          <w:sz w:val="28"/>
          <w:szCs w:val="28"/>
        </w:rPr>
        <w:t xml:space="preserve">the </w:t>
      </w:r>
      <w:r w:rsidRPr="0057190F">
        <w:rPr>
          <w:rFonts w:asciiTheme="majorHAnsi" w:hAnsiTheme="majorHAnsi" w:cstheme="majorHAnsi"/>
          <w:color w:val="000000" w:themeColor="text1"/>
          <w:sz w:val="28"/>
          <w:szCs w:val="28"/>
        </w:rPr>
        <w:t xml:space="preserve">child to have a say in selecting </w:t>
      </w:r>
      <w:r w:rsidR="003560B5">
        <w:rPr>
          <w:rFonts w:asciiTheme="majorHAnsi" w:hAnsiTheme="majorHAnsi" w:cstheme="majorHAnsi"/>
          <w:color w:val="000000" w:themeColor="text1"/>
          <w:sz w:val="28"/>
          <w:szCs w:val="28"/>
        </w:rPr>
        <w:t>his</w:t>
      </w:r>
      <w:r w:rsidRPr="0057190F">
        <w:rPr>
          <w:rFonts w:asciiTheme="majorHAnsi" w:hAnsiTheme="majorHAnsi" w:cstheme="majorHAnsi"/>
          <w:color w:val="000000" w:themeColor="text1"/>
          <w:sz w:val="28"/>
          <w:szCs w:val="28"/>
        </w:rPr>
        <w:t xml:space="preserve"> playmates or group partners </w:t>
      </w:r>
      <w:r w:rsidR="00683505" w:rsidRPr="0057190F">
        <w:rPr>
          <w:rFonts w:asciiTheme="majorHAnsi" w:hAnsiTheme="majorHAnsi" w:cstheme="majorHAnsi"/>
          <w:color w:val="000000" w:themeColor="text1"/>
          <w:sz w:val="28"/>
          <w:szCs w:val="28"/>
        </w:rPr>
        <w:t xml:space="preserve">again, </w:t>
      </w:r>
      <w:r w:rsidRPr="0057190F">
        <w:rPr>
          <w:rFonts w:asciiTheme="majorHAnsi" w:hAnsiTheme="majorHAnsi" w:cstheme="majorHAnsi"/>
          <w:color w:val="000000" w:themeColor="text1"/>
          <w:sz w:val="28"/>
          <w:szCs w:val="28"/>
        </w:rPr>
        <w:t xml:space="preserve">promotes autonomy and decision-making skills. When </w:t>
      </w:r>
      <w:r w:rsidR="006E701F" w:rsidRPr="0057190F">
        <w:rPr>
          <w:rFonts w:asciiTheme="majorHAnsi" w:hAnsiTheme="majorHAnsi" w:cstheme="majorHAnsi"/>
          <w:color w:val="000000" w:themeColor="text1"/>
          <w:sz w:val="28"/>
          <w:szCs w:val="28"/>
        </w:rPr>
        <w:t>allowed</w:t>
      </w:r>
      <w:r w:rsidRPr="0057190F">
        <w:rPr>
          <w:rFonts w:asciiTheme="majorHAnsi" w:hAnsiTheme="majorHAnsi" w:cstheme="majorHAnsi"/>
          <w:color w:val="000000" w:themeColor="text1"/>
          <w:sz w:val="28"/>
          <w:szCs w:val="28"/>
        </w:rPr>
        <w:t xml:space="preserve"> to choose, children can gravitate toward individuals they feel comfortable with or share common interests. This </w:t>
      </w:r>
      <w:r w:rsidR="00683505" w:rsidRPr="0057190F">
        <w:rPr>
          <w:rFonts w:asciiTheme="majorHAnsi" w:hAnsiTheme="majorHAnsi" w:cstheme="majorHAnsi"/>
          <w:color w:val="000000" w:themeColor="text1"/>
          <w:sz w:val="28"/>
          <w:szCs w:val="28"/>
        </w:rPr>
        <w:t xml:space="preserve">will </w:t>
      </w:r>
      <w:r w:rsidRPr="0057190F">
        <w:rPr>
          <w:rFonts w:asciiTheme="majorHAnsi" w:hAnsiTheme="majorHAnsi" w:cstheme="majorHAnsi"/>
          <w:color w:val="000000" w:themeColor="text1"/>
          <w:sz w:val="28"/>
          <w:szCs w:val="28"/>
        </w:rPr>
        <w:t>enhance</w:t>
      </w:r>
      <w:r w:rsidR="00683505" w:rsidRPr="0057190F">
        <w:rPr>
          <w:rFonts w:asciiTheme="majorHAnsi" w:hAnsiTheme="majorHAnsi" w:cstheme="majorHAnsi"/>
          <w:color w:val="000000" w:themeColor="text1"/>
          <w:sz w:val="28"/>
          <w:szCs w:val="28"/>
        </w:rPr>
        <w:t xml:space="preserve"> his</w:t>
      </w:r>
      <w:r w:rsidRPr="0057190F">
        <w:rPr>
          <w:rFonts w:asciiTheme="majorHAnsi" w:hAnsiTheme="majorHAnsi" w:cstheme="majorHAnsi"/>
          <w:color w:val="000000" w:themeColor="text1"/>
          <w:sz w:val="28"/>
          <w:szCs w:val="28"/>
        </w:rPr>
        <w:t xml:space="preserve"> social engagement and motivation to interact. It </w:t>
      </w:r>
      <w:r w:rsidR="00683505" w:rsidRPr="0057190F">
        <w:rPr>
          <w:rFonts w:asciiTheme="majorHAnsi" w:hAnsiTheme="majorHAnsi" w:cstheme="majorHAnsi"/>
          <w:color w:val="000000" w:themeColor="text1"/>
          <w:sz w:val="28"/>
          <w:szCs w:val="28"/>
        </w:rPr>
        <w:t>will also</w:t>
      </w:r>
      <w:r w:rsidRPr="0057190F">
        <w:rPr>
          <w:rFonts w:asciiTheme="majorHAnsi" w:hAnsiTheme="majorHAnsi" w:cstheme="majorHAnsi"/>
          <w:color w:val="000000" w:themeColor="text1"/>
          <w:sz w:val="28"/>
          <w:szCs w:val="28"/>
        </w:rPr>
        <w:t xml:space="preserve"> encourag</w:t>
      </w:r>
      <w:r w:rsidR="00683505" w:rsidRPr="0057190F">
        <w:rPr>
          <w:rFonts w:asciiTheme="majorHAnsi" w:hAnsiTheme="majorHAnsi" w:cstheme="majorHAnsi"/>
          <w:color w:val="000000" w:themeColor="text1"/>
          <w:sz w:val="28"/>
          <w:szCs w:val="28"/>
        </w:rPr>
        <w:t>e</w:t>
      </w:r>
      <w:r w:rsidRPr="0057190F">
        <w:rPr>
          <w:rFonts w:asciiTheme="majorHAnsi" w:hAnsiTheme="majorHAnsi" w:cstheme="majorHAnsi"/>
          <w:color w:val="000000" w:themeColor="text1"/>
          <w:sz w:val="28"/>
          <w:szCs w:val="28"/>
        </w:rPr>
        <w:t xml:space="preserve"> </w:t>
      </w:r>
      <w:r w:rsidR="00683505" w:rsidRPr="0057190F">
        <w:rPr>
          <w:rFonts w:asciiTheme="majorHAnsi" w:hAnsiTheme="majorHAnsi" w:cstheme="majorHAnsi"/>
          <w:color w:val="000000" w:themeColor="text1"/>
          <w:sz w:val="28"/>
          <w:szCs w:val="28"/>
        </w:rPr>
        <w:t>him</w:t>
      </w:r>
      <w:r w:rsidRPr="0057190F">
        <w:rPr>
          <w:rFonts w:asciiTheme="majorHAnsi" w:hAnsiTheme="majorHAnsi" w:cstheme="majorHAnsi"/>
          <w:color w:val="000000" w:themeColor="text1"/>
          <w:sz w:val="28"/>
          <w:szCs w:val="28"/>
        </w:rPr>
        <w:t xml:space="preserve"> to consider different perspectives and adapt to working with diverse personalities.</w:t>
      </w:r>
    </w:p>
    <w:p w14:paraId="7239DC63" w14:textId="77777777" w:rsidR="00E119EF" w:rsidRPr="0057190F" w:rsidRDefault="00E119EF" w:rsidP="002E2AB3">
      <w:pPr>
        <w:spacing w:line="360" w:lineRule="auto"/>
        <w:rPr>
          <w:rFonts w:asciiTheme="majorHAnsi" w:hAnsiTheme="majorHAnsi" w:cstheme="majorHAnsi"/>
          <w:color w:val="000000" w:themeColor="text1"/>
          <w:sz w:val="28"/>
          <w:szCs w:val="28"/>
        </w:rPr>
      </w:pPr>
    </w:p>
    <w:p w14:paraId="484B03F4" w14:textId="329CC05C" w:rsidR="00E119EF" w:rsidRPr="0057190F" w:rsidRDefault="007658E7" w:rsidP="002E2AB3">
      <w:pPr>
        <w:pStyle w:val="Heading2"/>
        <w:spacing w:line="360" w:lineRule="auto"/>
        <w:rPr>
          <w:rFonts w:cstheme="majorHAnsi"/>
          <w:sz w:val="28"/>
          <w:szCs w:val="28"/>
        </w:rPr>
      </w:pPr>
      <w:r w:rsidRPr="0057190F">
        <w:rPr>
          <w:rStyle w:val="Heading2Char"/>
          <w:rFonts w:cstheme="majorHAnsi"/>
          <w:sz w:val="28"/>
          <w:szCs w:val="28"/>
        </w:rPr>
        <w:t>Section 4.</w:t>
      </w:r>
      <w:r w:rsidR="006E701F" w:rsidRPr="0057190F">
        <w:rPr>
          <w:rStyle w:val="Heading2Char"/>
          <w:rFonts w:cstheme="majorHAnsi"/>
          <w:sz w:val="28"/>
          <w:szCs w:val="28"/>
        </w:rPr>
        <w:t xml:space="preserve"> </w:t>
      </w:r>
      <w:r w:rsidRPr="0057190F">
        <w:rPr>
          <w:rStyle w:val="Heading2Char"/>
          <w:rFonts w:cstheme="majorHAnsi"/>
          <w:sz w:val="28"/>
          <w:szCs w:val="28"/>
        </w:rPr>
        <w:t>C</w:t>
      </w:r>
      <w:r w:rsidRPr="0057190F">
        <w:rPr>
          <w:rFonts w:cstheme="majorHAnsi"/>
          <w:sz w:val="28"/>
          <w:szCs w:val="28"/>
        </w:rPr>
        <w:t xml:space="preserve"> </w:t>
      </w:r>
      <w:r w:rsidR="009F2919" w:rsidRPr="0057190F">
        <w:rPr>
          <w:rFonts w:cstheme="majorHAnsi"/>
          <w:sz w:val="28"/>
          <w:szCs w:val="28"/>
        </w:rPr>
        <w:t xml:space="preserve">– Focussing on positive </w:t>
      </w:r>
      <w:r w:rsidR="00115862" w:rsidRPr="0057190F">
        <w:rPr>
          <w:rFonts w:cstheme="majorHAnsi"/>
          <w:sz w:val="28"/>
          <w:szCs w:val="28"/>
        </w:rPr>
        <w:t>interactions.</w:t>
      </w:r>
    </w:p>
    <w:p w14:paraId="2D16BD2D" w14:textId="771BB3FA" w:rsidR="00583D7D" w:rsidRPr="0057190F" w:rsidRDefault="00537782" w:rsidP="002E2AB3">
      <w:pPr>
        <w:spacing w:line="360" w:lineRule="auto"/>
        <w:rPr>
          <w:rFonts w:asciiTheme="majorHAnsi" w:hAnsiTheme="majorHAnsi" w:cstheme="majorHAnsi"/>
          <w:sz w:val="28"/>
          <w:szCs w:val="28"/>
        </w:rPr>
      </w:pPr>
      <w:r w:rsidRPr="0057190F">
        <w:rPr>
          <w:rFonts w:asciiTheme="majorHAnsi" w:hAnsiTheme="majorHAnsi" w:cstheme="majorHAnsi"/>
          <w:sz w:val="28"/>
          <w:szCs w:val="28"/>
        </w:rPr>
        <w:t>Emphasi</w:t>
      </w:r>
      <w:r w:rsidR="00683505" w:rsidRPr="0057190F">
        <w:rPr>
          <w:rFonts w:asciiTheme="majorHAnsi" w:hAnsiTheme="majorHAnsi" w:cstheme="majorHAnsi"/>
          <w:sz w:val="28"/>
          <w:szCs w:val="28"/>
        </w:rPr>
        <w:t>s</w:t>
      </w:r>
      <w:r w:rsidRPr="0057190F">
        <w:rPr>
          <w:rFonts w:asciiTheme="majorHAnsi" w:hAnsiTheme="majorHAnsi" w:cstheme="majorHAnsi"/>
          <w:sz w:val="28"/>
          <w:szCs w:val="28"/>
        </w:rPr>
        <w:t xml:space="preserve">ing positive interactions fosters a supportive and inclusive social environment. Encouraging </w:t>
      </w:r>
      <w:r w:rsidR="00683505" w:rsidRPr="0057190F">
        <w:rPr>
          <w:rFonts w:asciiTheme="majorHAnsi" w:hAnsiTheme="majorHAnsi" w:cstheme="majorHAnsi"/>
          <w:sz w:val="28"/>
          <w:szCs w:val="28"/>
        </w:rPr>
        <w:t xml:space="preserve">the </w:t>
      </w:r>
      <w:r w:rsidRPr="0057190F">
        <w:rPr>
          <w:rFonts w:asciiTheme="majorHAnsi" w:hAnsiTheme="majorHAnsi" w:cstheme="majorHAnsi"/>
          <w:sz w:val="28"/>
          <w:szCs w:val="28"/>
        </w:rPr>
        <w:t xml:space="preserve">child to engage in kind and respectful </w:t>
      </w:r>
      <w:r w:rsidR="007658E7" w:rsidRPr="0057190F">
        <w:rPr>
          <w:rFonts w:asciiTheme="majorHAnsi" w:hAnsiTheme="majorHAnsi" w:cstheme="majorHAnsi"/>
          <w:sz w:val="28"/>
          <w:szCs w:val="28"/>
        </w:rPr>
        <w:t>behaviours</w:t>
      </w:r>
      <w:r w:rsidRPr="0057190F">
        <w:rPr>
          <w:rFonts w:asciiTheme="majorHAnsi" w:hAnsiTheme="majorHAnsi" w:cstheme="majorHAnsi"/>
          <w:sz w:val="28"/>
          <w:szCs w:val="28"/>
        </w:rPr>
        <w:t xml:space="preserve">, such as sharing, expressing gratitude, or offering help, helps build empathy and a sense of community. By focusing on positive interactions, </w:t>
      </w:r>
      <w:r w:rsidR="0075117B" w:rsidRPr="0057190F">
        <w:rPr>
          <w:rFonts w:asciiTheme="majorHAnsi" w:hAnsiTheme="majorHAnsi" w:cstheme="majorHAnsi"/>
          <w:sz w:val="28"/>
          <w:szCs w:val="28"/>
        </w:rPr>
        <w:t xml:space="preserve">the </w:t>
      </w:r>
      <w:r w:rsidRPr="0057190F">
        <w:rPr>
          <w:rFonts w:asciiTheme="majorHAnsi" w:hAnsiTheme="majorHAnsi" w:cstheme="majorHAnsi"/>
          <w:sz w:val="28"/>
          <w:szCs w:val="28"/>
        </w:rPr>
        <w:t>child learn</w:t>
      </w:r>
      <w:r w:rsidR="0075117B" w:rsidRPr="0057190F">
        <w:rPr>
          <w:rFonts w:asciiTheme="majorHAnsi" w:hAnsiTheme="majorHAnsi" w:cstheme="majorHAnsi"/>
          <w:sz w:val="28"/>
          <w:szCs w:val="28"/>
        </w:rPr>
        <w:t>s</w:t>
      </w:r>
      <w:r w:rsidRPr="0057190F">
        <w:rPr>
          <w:rFonts w:asciiTheme="majorHAnsi" w:hAnsiTheme="majorHAnsi" w:cstheme="majorHAnsi"/>
          <w:sz w:val="28"/>
          <w:szCs w:val="28"/>
        </w:rPr>
        <w:t xml:space="preserve"> to value and appreciate other</w:t>
      </w:r>
      <w:r w:rsidR="0075117B" w:rsidRPr="0057190F">
        <w:rPr>
          <w:rFonts w:asciiTheme="majorHAnsi" w:hAnsiTheme="majorHAnsi" w:cstheme="majorHAnsi"/>
          <w:sz w:val="28"/>
          <w:szCs w:val="28"/>
        </w:rPr>
        <w:t>s</w:t>
      </w:r>
      <w:r w:rsidRPr="0057190F">
        <w:rPr>
          <w:rFonts w:asciiTheme="majorHAnsi" w:hAnsiTheme="majorHAnsi" w:cstheme="majorHAnsi"/>
          <w:sz w:val="28"/>
          <w:szCs w:val="28"/>
        </w:rPr>
        <w:t>, which strengthens social bonds and creates a safe and enjoyable social atmosphere.</w:t>
      </w:r>
    </w:p>
    <w:p w14:paraId="0FAC34D5" w14:textId="77777777" w:rsidR="00E119EF" w:rsidRPr="0057190F" w:rsidRDefault="00E119EF" w:rsidP="002E2AB3">
      <w:pPr>
        <w:spacing w:line="360" w:lineRule="auto"/>
        <w:rPr>
          <w:rFonts w:asciiTheme="majorHAnsi" w:hAnsiTheme="majorHAnsi" w:cstheme="majorHAnsi"/>
          <w:sz w:val="28"/>
          <w:szCs w:val="28"/>
        </w:rPr>
      </w:pPr>
    </w:p>
    <w:p w14:paraId="07BF48CC" w14:textId="0B3707CA" w:rsidR="00C45893" w:rsidRPr="0057190F" w:rsidRDefault="00537782" w:rsidP="002E2AB3">
      <w:pPr>
        <w:spacing w:line="360" w:lineRule="auto"/>
        <w:rPr>
          <w:rFonts w:asciiTheme="majorHAnsi" w:hAnsiTheme="majorHAnsi" w:cstheme="majorHAnsi"/>
          <w:sz w:val="28"/>
          <w:szCs w:val="28"/>
        </w:rPr>
      </w:pPr>
      <w:r w:rsidRPr="0057190F">
        <w:rPr>
          <w:rFonts w:asciiTheme="majorHAnsi" w:hAnsiTheme="majorHAnsi" w:cstheme="majorHAnsi"/>
          <w:sz w:val="28"/>
          <w:szCs w:val="28"/>
        </w:rPr>
        <w:t>Incorporating these elements into</w:t>
      </w:r>
      <w:r w:rsidR="0075117B" w:rsidRPr="0057190F">
        <w:rPr>
          <w:rFonts w:asciiTheme="majorHAnsi" w:hAnsiTheme="majorHAnsi" w:cstheme="majorHAnsi"/>
          <w:sz w:val="28"/>
          <w:szCs w:val="28"/>
        </w:rPr>
        <w:t xml:space="preserve"> the</w:t>
      </w:r>
      <w:r w:rsidRPr="0057190F">
        <w:rPr>
          <w:rFonts w:asciiTheme="majorHAnsi" w:hAnsiTheme="majorHAnsi" w:cstheme="majorHAnsi"/>
          <w:sz w:val="28"/>
          <w:szCs w:val="28"/>
        </w:rPr>
        <w:t xml:space="preserve"> </w:t>
      </w:r>
      <w:r w:rsidR="004E0425" w:rsidRPr="0057190F">
        <w:rPr>
          <w:rFonts w:asciiTheme="majorHAnsi" w:hAnsiTheme="majorHAnsi" w:cstheme="majorHAnsi"/>
          <w:sz w:val="28"/>
          <w:szCs w:val="28"/>
        </w:rPr>
        <w:t>child’s</w:t>
      </w:r>
      <w:r w:rsidRPr="0057190F">
        <w:rPr>
          <w:rFonts w:asciiTheme="majorHAnsi" w:hAnsiTheme="majorHAnsi" w:cstheme="majorHAnsi"/>
          <w:sz w:val="28"/>
          <w:szCs w:val="28"/>
        </w:rPr>
        <w:t xml:space="preserve"> daily activities and providing guidance and </w:t>
      </w:r>
      <w:r w:rsidR="007658E7" w:rsidRPr="0057190F">
        <w:rPr>
          <w:rFonts w:asciiTheme="majorHAnsi" w:hAnsiTheme="majorHAnsi" w:cstheme="majorHAnsi"/>
          <w:sz w:val="28"/>
          <w:szCs w:val="28"/>
        </w:rPr>
        <w:t>modelling</w:t>
      </w:r>
      <w:r w:rsidRPr="0057190F">
        <w:rPr>
          <w:rFonts w:asciiTheme="majorHAnsi" w:hAnsiTheme="majorHAnsi" w:cstheme="majorHAnsi"/>
          <w:sz w:val="28"/>
          <w:szCs w:val="28"/>
        </w:rPr>
        <w:t xml:space="preserve"> </w:t>
      </w:r>
      <w:r w:rsidR="004E0425" w:rsidRPr="0057190F">
        <w:rPr>
          <w:rFonts w:asciiTheme="majorHAnsi" w:hAnsiTheme="majorHAnsi" w:cstheme="majorHAnsi"/>
          <w:sz w:val="28"/>
          <w:szCs w:val="28"/>
        </w:rPr>
        <w:t>will</w:t>
      </w:r>
      <w:r w:rsidRPr="0057190F">
        <w:rPr>
          <w:rFonts w:asciiTheme="majorHAnsi" w:hAnsiTheme="majorHAnsi" w:cstheme="majorHAnsi"/>
          <w:sz w:val="28"/>
          <w:szCs w:val="28"/>
        </w:rPr>
        <w:t xml:space="preserve"> significantly contribute to </w:t>
      </w:r>
      <w:r w:rsidR="004E0425" w:rsidRPr="0057190F">
        <w:rPr>
          <w:rFonts w:asciiTheme="majorHAnsi" w:hAnsiTheme="majorHAnsi" w:cstheme="majorHAnsi"/>
          <w:sz w:val="28"/>
          <w:szCs w:val="28"/>
        </w:rPr>
        <w:t>his</w:t>
      </w:r>
      <w:r w:rsidRPr="0057190F">
        <w:rPr>
          <w:rFonts w:asciiTheme="majorHAnsi" w:hAnsiTheme="majorHAnsi" w:cstheme="majorHAnsi"/>
          <w:sz w:val="28"/>
          <w:szCs w:val="28"/>
        </w:rPr>
        <w:t xml:space="preserve"> social skill development. </w:t>
      </w:r>
      <w:r w:rsidR="006E701F" w:rsidRPr="0057190F">
        <w:rPr>
          <w:rFonts w:asciiTheme="majorHAnsi" w:hAnsiTheme="majorHAnsi" w:cstheme="majorHAnsi"/>
          <w:sz w:val="28"/>
          <w:szCs w:val="28"/>
        </w:rPr>
        <w:t>Practising</w:t>
      </w:r>
      <w:r w:rsidRPr="0057190F">
        <w:rPr>
          <w:rFonts w:asciiTheme="majorHAnsi" w:hAnsiTheme="majorHAnsi" w:cstheme="majorHAnsi"/>
          <w:sz w:val="28"/>
          <w:szCs w:val="28"/>
        </w:rPr>
        <w:t xml:space="preserve"> turn-taking, offering choices, and fostering positive interactions not only enhance </w:t>
      </w:r>
      <w:r w:rsidR="003560B5">
        <w:rPr>
          <w:rFonts w:asciiTheme="majorHAnsi" w:hAnsiTheme="majorHAnsi" w:cstheme="majorHAnsi"/>
          <w:sz w:val="28"/>
          <w:szCs w:val="28"/>
        </w:rPr>
        <w:t>his</w:t>
      </w:r>
      <w:r w:rsidRPr="0057190F">
        <w:rPr>
          <w:rFonts w:asciiTheme="majorHAnsi" w:hAnsiTheme="majorHAnsi" w:cstheme="majorHAnsi"/>
          <w:sz w:val="28"/>
          <w:szCs w:val="28"/>
        </w:rPr>
        <w:t xml:space="preserve"> ability to navigate social situations effectively but also cultivate a foundation for building meaningful and lasting relationships throughout </w:t>
      </w:r>
      <w:r w:rsidR="003560B5">
        <w:rPr>
          <w:rFonts w:asciiTheme="majorHAnsi" w:hAnsiTheme="majorHAnsi" w:cstheme="majorHAnsi"/>
          <w:sz w:val="28"/>
          <w:szCs w:val="28"/>
        </w:rPr>
        <w:t>his</w:t>
      </w:r>
      <w:r w:rsidRPr="0057190F">
        <w:rPr>
          <w:rFonts w:asciiTheme="majorHAnsi" w:hAnsiTheme="majorHAnsi" w:cstheme="majorHAnsi"/>
          <w:sz w:val="28"/>
          <w:szCs w:val="28"/>
        </w:rPr>
        <w:t xml:space="preserve"> lives.</w:t>
      </w:r>
    </w:p>
    <w:p w14:paraId="7AF60C2C" w14:textId="0459B106" w:rsidR="0023064F" w:rsidRPr="0057190F" w:rsidRDefault="0023064F" w:rsidP="002E2AB3">
      <w:pPr>
        <w:spacing w:line="360" w:lineRule="auto"/>
        <w:rPr>
          <w:rFonts w:asciiTheme="majorHAnsi" w:hAnsiTheme="majorHAnsi" w:cstheme="majorHAnsi"/>
          <w:sz w:val="28"/>
          <w:szCs w:val="28"/>
        </w:rPr>
      </w:pPr>
      <w:r w:rsidRPr="0057190F">
        <w:rPr>
          <w:rFonts w:asciiTheme="majorHAnsi" w:hAnsiTheme="majorHAnsi" w:cstheme="majorHAnsi"/>
          <w:sz w:val="28"/>
          <w:szCs w:val="28"/>
        </w:rPr>
        <w:t xml:space="preserve">Research has consistently shown the significance of these practices in promoting children's social skill development. A study by Denham et al. (2003) demonstrated that turn-taking games and activities positively influenced </w:t>
      </w:r>
      <w:proofErr w:type="spellStart"/>
      <w:r w:rsidR="006E701F" w:rsidRPr="0057190F">
        <w:rPr>
          <w:rFonts w:asciiTheme="majorHAnsi" w:hAnsiTheme="majorHAnsi" w:cstheme="majorHAnsi"/>
          <w:sz w:val="28"/>
          <w:szCs w:val="28"/>
        </w:rPr>
        <w:t>preschoolers</w:t>
      </w:r>
      <w:proofErr w:type="spellEnd"/>
      <w:r w:rsidRPr="0057190F">
        <w:rPr>
          <w:rFonts w:asciiTheme="majorHAnsi" w:hAnsiTheme="majorHAnsi" w:cstheme="majorHAnsi"/>
          <w:sz w:val="28"/>
          <w:szCs w:val="28"/>
        </w:rPr>
        <w:t xml:space="preserve"> sharing </w:t>
      </w:r>
      <w:r w:rsidR="007658E7" w:rsidRPr="0057190F">
        <w:rPr>
          <w:rFonts w:asciiTheme="majorHAnsi" w:hAnsiTheme="majorHAnsi" w:cstheme="majorHAnsi"/>
          <w:sz w:val="28"/>
          <w:szCs w:val="28"/>
        </w:rPr>
        <w:t>behaviours</w:t>
      </w:r>
      <w:r w:rsidRPr="0057190F">
        <w:rPr>
          <w:rFonts w:asciiTheme="majorHAnsi" w:hAnsiTheme="majorHAnsi" w:cstheme="majorHAnsi"/>
          <w:sz w:val="28"/>
          <w:szCs w:val="28"/>
        </w:rPr>
        <w:t xml:space="preserve"> </w:t>
      </w:r>
      <w:r w:rsidRPr="0057190F">
        <w:rPr>
          <w:rFonts w:asciiTheme="majorHAnsi" w:hAnsiTheme="majorHAnsi" w:cstheme="majorHAnsi"/>
          <w:sz w:val="28"/>
          <w:szCs w:val="28"/>
        </w:rPr>
        <w:lastRenderedPageBreak/>
        <w:t xml:space="preserve">and cooperative play. Additionally, a study by </w:t>
      </w:r>
      <w:proofErr w:type="spellStart"/>
      <w:r w:rsidRPr="0057190F">
        <w:rPr>
          <w:rFonts w:asciiTheme="majorHAnsi" w:hAnsiTheme="majorHAnsi" w:cstheme="majorHAnsi"/>
          <w:sz w:val="28"/>
          <w:szCs w:val="28"/>
        </w:rPr>
        <w:t>Kapikiran</w:t>
      </w:r>
      <w:proofErr w:type="spellEnd"/>
      <w:r w:rsidRPr="0057190F">
        <w:rPr>
          <w:rFonts w:asciiTheme="majorHAnsi" w:hAnsiTheme="majorHAnsi" w:cstheme="majorHAnsi"/>
          <w:sz w:val="28"/>
          <w:szCs w:val="28"/>
        </w:rPr>
        <w:t xml:space="preserve"> and </w:t>
      </w:r>
      <w:proofErr w:type="spellStart"/>
      <w:r w:rsidRPr="0057190F">
        <w:rPr>
          <w:rFonts w:asciiTheme="majorHAnsi" w:hAnsiTheme="majorHAnsi" w:cstheme="majorHAnsi"/>
          <w:sz w:val="28"/>
          <w:szCs w:val="28"/>
        </w:rPr>
        <w:t>Karaçam</w:t>
      </w:r>
      <w:proofErr w:type="spellEnd"/>
      <w:r w:rsidRPr="0057190F">
        <w:rPr>
          <w:rFonts w:asciiTheme="majorHAnsi" w:hAnsiTheme="majorHAnsi" w:cstheme="majorHAnsi"/>
          <w:sz w:val="28"/>
          <w:szCs w:val="28"/>
        </w:rPr>
        <w:t xml:space="preserve"> (2012) highlighted the positive impact of children's choice in selecting their play partners on their social competence.</w:t>
      </w:r>
      <w:r w:rsidR="00BC60F6" w:rsidRPr="0057190F">
        <w:rPr>
          <w:rFonts w:asciiTheme="majorHAnsi" w:hAnsiTheme="majorHAnsi" w:cstheme="majorHAnsi"/>
          <w:sz w:val="28"/>
          <w:szCs w:val="28"/>
        </w:rPr>
        <w:t xml:space="preserve"> </w:t>
      </w:r>
      <w:r w:rsidR="004E0425" w:rsidRPr="0057190F">
        <w:rPr>
          <w:rFonts w:asciiTheme="majorHAnsi" w:hAnsiTheme="majorHAnsi" w:cstheme="majorHAnsi"/>
          <w:sz w:val="28"/>
          <w:szCs w:val="28"/>
        </w:rPr>
        <w:t>F</w:t>
      </w:r>
      <w:r w:rsidRPr="0057190F">
        <w:rPr>
          <w:rFonts w:asciiTheme="majorHAnsi" w:hAnsiTheme="majorHAnsi" w:cstheme="majorHAnsi"/>
          <w:sz w:val="28"/>
          <w:szCs w:val="28"/>
        </w:rPr>
        <w:t xml:space="preserve">ostering social skills in children through turn-taking, allowing them to choose who to work with, and emphasizing positive interactions </w:t>
      </w:r>
      <w:r w:rsidR="006E701F" w:rsidRPr="0057190F">
        <w:rPr>
          <w:rFonts w:asciiTheme="majorHAnsi" w:hAnsiTheme="majorHAnsi" w:cstheme="majorHAnsi"/>
          <w:sz w:val="28"/>
          <w:szCs w:val="28"/>
        </w:rPr>
        <w:t>are</w:t>
      </w:r>
      <w:r w:rsidRPr="0057190F">
        <w:rPr>
          <w:rFonts w:asciiTheme="majorHAnsi" w:hAnsiTheme="majorHAnsi" w:cstheme="majorHAnsi"/>
          <w:sz w:val="28"/>
          <w:szCs w:val="28"/>
        </w:rPr>
        <w:t xml:space="preserve"> essential for their social and emotional growth. These practices facilitate effective communication, cooperation, empathy, and the ability to form meaningful relationships, all of which are vital for their overall well-being and future success.</w:t>
      </w:r>
    </w:p>
    <w:p w14:paraId="6A3E2D2A" w14:textId="77777777" w:rsidR="00E119EF" w:rsidRPr="0057190F" w:rsidRDefault="00E119EF" w:rsidP="002E2AB3">
      <w:pPr>
        <w:spacing w:line="360" w:lineRule="auto"/>
        <w:rPr>
          <w:rFonts w:asciiTheme="majorHAnsi" w:eastAsiaTheme="majorEastAsia" w:hAnsiTheme="majorHAnsi" w:cstheme="majorHAnsi"/>
          <w:color w:val="2F5496" w:themeColor="accent1" w:themeShade="BF"/>
          <w:sz w:val="28"/>
          <w:szCs w:val="28"/>
        </w:rPr>
      </w:pPr>
      <w:r w:rsidRPr="0057190F">
        <w:rPr>
          <w:rFonts w:asciiTheme="majorHAnsi" w:hAnsiTheme="majorHAnsi" w:cstheme="majorHAnsi"/>
          <w:sz w:val="28"/>
          <w:szCs w:val="28"/>
        </w:rPr>
        <w:br w:type="page"/>
      </w:r>
    </w:p>
    <w:p w14:paraId="28BC67A0" w14:textId="7CABEA08" w:rsidR="00893E2E" w:rsidRPr="0057190F" w:rsidRDefault="00893E2E" w:rsidP="002E2AB3">
      <w:pPr>
        <w:pStyle w:val="Heading1"/>
        <w:spacing w:line="360" w:lineRule="auto"/>
        <w:rPr>
          <w:rFonts w:cstheme="majorHAnsi"/>
          <w:sz w:val="28"/>
          <w:szCs w:val="28"/>
        </w:rPr>
      </w:pPr>
      <w:r w:rsidRPr="0057190F">
        <w:rPr>
          <w:rFonts w:cstheme="majorHAnsi"/>
          <w:sz w:val="28"/>
          <w:szCs w:val="28"/>
        </w:rPr>
        <w:lastRenderedPageBreak/>
        <w:t>S.W.O.T Analysis</w:t>
      </w:r>
      <w:r w:rsidRPr="0057190F">
        <w:rPr>
          <w:rFonts w:cstheme="majorHAnsi"/>
          <w:sz w:val="28"/>
          <w:szCs w:val="28"/>
        </w:rPr>
        <w:br/>
      </w:r>
    </w:p>
    <w:p w14:paraId="58C30FE9" w14:textId="198F47A6" w:rsidR="00CB524A" w:rsidRPr="0057190F" w:rsidRDefault="003E17E3" w:rsidP="002E2AB3">
      <w:pPr>
        <w:spacing w:line="360" w:lineRule="auto"/>
        <w:rPr>
          <w:rFonts w:asciiTheme="majorHAnsi" w:hAnsiTheme="majorHAnsi" w:cstheme="majorHAnsi"/>
          <w:color w:val="000000" w:themeColor="text1"/>
          <w:kern w:val="0"/>
          <w:sz w:val="28"/>
          <w:szCs w:val="28"/>
          <w14:ligatures w14:val="none"/>
        </w:rPr>
      </w:pPr>
      <w:r w:rsidRPr="0057190F">
        <w:rPr>
          <w:rFonts w:asciiTheme="majorHAnsi" w:hAnsiTheme="majorHAnsi" w:cstheme="majorHAnsi"/>
          <w:color w:val="000000" w:themeColor="text1"/>
          <w:kern w:val="0"/>
          <w:sz w:val="28"/>
          <w:szCs w:val="28"/>
          <w14:ligatures w14:val="none"/>
        </w:rPr>
        <w:t>Strengths:</w:t>
      </w:r>
    </w:p>
    <w:p w14:paraId="672D851A" w14:textId="6450A480" w:rsidR="00CB524A" w:rsidRPr="0057190F" w:rsidRDefault="003E17E3" w:rsidP="002E2AB3">
      <w:pPr>
        <w:pStyle w:val="ListParagraph"/>
        <w:numPr>
          <w:ilvl w:val="0"/>
          <w:numId w:val="8"/>
        </w:numPr>
        <w:spacing w:line="360" w:lineRule="auto"/>
        <w:rPr>
          <w:rFonts w:asciiTheme="majorHAnsi" w:hAnsiTheme="majorHAnsi" w:cstheme="majorHAnsi"/>
          <w:color w:val="000000" w:themeColor="text1"/>
          <w:kern w:val="0"/>
          <w:sz w:val="28"/>
          <w:szCs w:val="28"/>
          <w14:ligatures w14:val="none"/>
        </w:rPr>
      </w:pPr>
      <w:r w:rsidRPr="0057190F">
        <w:rPr>
          <w:rFonts w:asciiTheme="majorHAnsi" w:eastAsia="Times New Roman" w:hAnsiTheme="majorHAnsi" w:cstheme="majorHAnsi"/>
          <w:color w:val="000000" w:themeColor="text1"/>
          <w:kern w:val="0"/>
          <w:sz w:val="28"/>
          <w:szCs w:val="28"/>
          <w14:ligatures w14:val="none"/>
        </w:rPr>
        <w:t xml:space="preserve">Providing speech and language support can significantly improve the child's ability to communicate, which in turn can improve </w:t>
      </w:r>
      <w:r w:rsidR="00AF18AF">
        <w:rPr>
          <w:rFonts w:asciiTheme="majorHAnsi" w:eastAsia="Times New Roman" w:hAnsiTheme="majorHAnsi" w:cstheme="majorHAnsi"/>
          <w:color w:val="000000" w:themeColor="text1"/>
          <w:kern w:val="0"/>
          <w:sz w:val="28"/>
          <w:szCs w:val="28"/>
          <w14:ligatures w14:val="none"/>
        </w:rPr>
        <w:t>his</w:t>
      </w:r>
      <w:r w:rsidRPr="0057190F">
        <w:rPr>
          <w:rFonts w:asciiTheme="majorHAnsi" w:eastAsia="Times New Roman" w:hAnsiTheme="majorHAnsi" w:cstheme="majorHAnsi"/>
          <w:color w:val="000000" w:themeColor="text1"/>
          <w:kern w:val="0"/>
          <w:sz w:val="28"/>
          <w:szCs w:val="28"/>
          <w14:ligatures w14:val="none"/>
        </w:rPr>
        <w:t xml:space="preserve"> quality of life and social interactions.</w:t>
      </w:r>
    </w:p>
    <w:p w14:paraId="2BF147FD" w14:textId="77777777" w:rsidR="001109A1" w:rsidRPr="0057190F" w:rsidRDefault="003E17E3" w:rsidP="002E2AB3">
      <w:pPr>
        <w:pStyle w:val="ListParagraph"/>
        <w:numPr>
          <w:ilvl w:val="0"/>
          <w:numId w:val="8"/>
        </w:numPr>
        <w:spacing w:line="360" w:lineRule="auto"/>
        <w:rPr>
          <w:rFonts w:asciiTheme="majorHAnsi" w:hAnsiTheme="majorHAnsi" w:cstheme="majorHAnsi"/>
          <w:color w:val="000000" w:themeColor="text1"/>
          <w:kern w:val="0"/>
          <w:sz w:val="28"/>
          <w:szCs w:val="28"/>
          <w14:ligatures w14:val="none"/>
        </w:rPr>
      </w:pPr>
      <w:r w:rsidRPr="0057190F">
        <w:rPr>
          <w:rFonts w:asciiTheme="majorHAnsi" w:eastAsia="Times New Roman" w:hAnsiTheme="majorHAnsi" w:cstheme="majorHAnsi"/>
          <w:color w:val="000000" w:themeColor="text1"/>
          <w:kern w:val="0"/>
          <w:sz w:val="28"/>
          <w:szCs w:val="28"/>
          <w14:ligatures w14:val="none"/>
        </w:rPr>
        <w:t>With proper support, the child may be able to develop alternative communication methods (such as sign language or picture communication systems) that can help them express themselves.</w:t>
      </w:r>
    </w:p>
    <w:p w14:paraId="32D55449" w14:textId="77777777" w:rsidR="001109A1" w:rsidRPr="0057190F" w:rsidRDefault="003E17E3" w:rsidP="002E2AB3">
      <w:pPr>
        <w:pStyle w:val="ListParagraph"/>
        <w:numPr>
          <w:ilvl w:val="0"/>
          <w:numId w:val="8"/>
        </w:numPr>
        <w:spacing w:line="360" w:lineRule="auto"/>
        <w:rPr>
          <w:rFonts w:asciiTheme="majorHAnsi" w:hAnsiTheme="majorHAnsi" w:cstheme="majorHAnsi"/>
          <w:color w:val="000000" w:themeColor="text1"/>
          <w:kern w:val="0"/>
          <w:sz w:val="28"/>
          <w:szCs w:val="28"/>
          <w14:ligatures w14:val="none"/>
        </w:rPr>
      </w:pPr>
      <w:r w:rsidRPr="0057190F">
        <w:rPr>
          <w:rFonts w:asciiTheme="majorHAnsi" w:eastAsia="Times New Roman" w:hAnsiTheme="majorHAnsi" w:cstheme="majorHAnsi"/>
          <w:color w:val="000000" w:themeColor="text1"/>
          <w:kern w:val="0"/>
          <w:sz w:val="28"/>
          <w:szCs w:val="28"/>
          <w14:ligatures w14:val="none"/>
        </w:rPr>
        <w:t>Offering speech and language support can also enhance the child's academic abilities, as communication is a critical component of learning.</w:t>
      </w:r>
    </w:p>
    <w:p w14:paraId="0EC53687" w14:textId="77777777" w:rsidR="001109A1" w:rsidRPr="0057190F" w:rsidRDefault="001109A1" w:rsidP="002E2AB3">
      <w:pPr>
        <w:spacing w:line="360" w:lineRule="auto"/>
        <w:rPr>
          <w:rFonts w:asciiTheme="majorHAnsi" w:hAnsiTheme="majorHAnsi" w:cstheme="majorHAnsi"/>
          <w:color w:val="000000" w:themeColor="text1"/>
          <w:kern w:val="0"/>
          <w:sz w:val="28"/>
          <w:szCs w:val="28"/>
          <w14:ligatures w14:val="none"/>
        </w:rPr>
      </w:pPr>
    </w:p>
    <w:p w14:paraId="2576F650" w14:textId="77777777" w:rsidR="001109A1" w:rsidRPr="0057190F" w:rsidRDefault="003E17E3" w:rsidP="002E2AB3">
      <w:pPr>
        <w:spacing w:line="360" w:lineRule="auto"/>
        <w:rPr>
          <w:rFonts w:asciiTheme="majorHAnsi" w:hAnsiTheme="majorHAnsi" w:cstheme="majorHAnsi"/>
          <w:color w:val="000000" w:themeColor="text1"/>
          <w:kern w:val="0"/>
          <w:sz w:val="28"/>
          <w:szCs w:val="28"/>
          <w14:ligatures w14:val="none"/>
        </w:rPr>
      </w:pPr>
      <w:r w:rsidRPr="0057190F">
        <w:rPr>
          <w:rFonts w:asciiTheme="majorHAnsi" w:hAnsiTheme="majorHAnsi" w:cstheme="majorHAnsi"/>
          <w:color w:val="000000" w:themeColor="text1"/>
          <w:kern w:val="0"/>
          <w:sz w:val="28"/>
          <w:szCs w:val="28"/>
          <w14:ligatures w14:val="none"/>
        </w:rPr>
        <w:t>Weaknesses:</w:t>
      </w:r>
    </w:p>
    <w:p w14:paraId="2ECDA02F" w14:textId="77777777" w:rsidR="001109A1" w:rsidRPr="0057190F" w:rsidRDefault="003E17E3" w:rsidP="002E2AB3">
      <w:pPr>
        <w:pStyle w:val="ListParagraph"/>
        <w:numPr>
          <w:ilvl w:val="0"/>
          <w:numId w:val="7"/>
        </w:numPr>
        <w:spacing w:line="360" w:lineRule="auto"/>
        <w:rPr>
          <w:rFonts w:asciiTheme="majorHAnsi" w:hAnsiTheme="majorHAnsi" w:cstheme="majorHAnsi"/>
          <w:color w:val="000000" w:themeColor="text1"/>
          <w:kern w:val="0"/>
          <w:sz w:val="28"/>
          <w:szCs w:val="28"/>
          <w14:ligatures w14:val="none"/>
        </w:rPr>
      </w:pPr>
      <w:r w:rsidRPr="0057190F">
        <w:rPr>
          <w:rFonts w:asciiTheme="majorHAnsi" w:eastAsia="Times New Roman" w:hAnsiTheme="majorHAnsi" w:cstheme="majorHAnsi"/>
          <w:color w:val="000000" w:themeColor="text1"/>
          <w:kern w:val="0"/>
          <w:sz w:val="28"/>
          <w:szCs w:val="28"/>
          <w14:ligatures w14:val="none"/>
        </w:rPr>
        <w:t>Providing speech and language support can be time-consuming and require specialized training and resources.</w:t>
      </w:r>
    </w:p>
    <w:p w14:paraId="4B7F2850" w14:textId="77777777" w:rsidR="001109A1" w:rsidRPr="0057190F" w:rsidRDefault="003E17E3" w:rsidP="002E2AB3">
      <w:pPr>
        <w:pStyle w:val="ListParagraph"/>
        <w:numPr>
          <w:ilvl w:val="0"/>
          <w:numId w:val="7"/>
        </w:numPr>
        <w:spacing w:line="360" w:lineRule="auto"/>
        <w:rPr>
          <w:rFonts w:asciiTheme="majorHAnsi" w:hAnsiTheme="majorHAnsi" w:cstheme="majorHAnsi"/>
          <w:color w:val="000000" w:themeColor="text1"/>
          <w:kern w:val="0"/>
          <w:sz w:val="28"/>
          <w:szCs w:val="28"/>
          <w14:ligatures w14:val="none"/>
        </w:rPr>
      </w:pPr>
      <w:r w:rsidRPr="0057190F">
        <w:rPr>
          <w:rFonts w:asciiTheme="majorHAnsi" w:eastAsia="Times New Roman" w:hAnsiTheme="majorHAnsi" w:cstheme="majorHAnsi"/>
          <w:color w:val="000000" w:themeColor="text1"/>
          <w:kern w:val="0"/>
          <w:sz w:val="28"/>
          <w:szCs w:val="28"/>
          <w14:ligatures w14:val="none"/>
        </w:rPr>
        <w:t>The child may not respond well to traditional methods of speech and language therapy, which can be frustrating for both the child and the therapist.</w:t>
      </w:r>
    </w:p>
    <w:p w14:paraId="7F4D02CA" w14:textId="77777777" w:rsidR="001109A1" w:rsidRPr="0057190F" w:rsidRDefault="003E17E3" w:rsidP="002E2AB3">
      <w:pPr>
        <w:pStyle w:val="ListParagraph"/>
        <w:numPr>
          <w:ilvl w:val="0"/>
          <w:numId w:val="7"/>
        </w:numPr>
        <w:spacing w:line="360" w:lineRule="auto"/>
        <w:rPr>
          <w:rFonts w:asciiTheme="majorHAnsi" w:hAnsiTheme="majorHAnsi" w:cstheme="majorHAnsi"/>
          <w:color w:val="000000" w:themeColor="text1"/>
          <w:kern w:val="0"/>
          <w:sz w:val="28"/>
          <w:szCs w:val="28"/>
          <w14:ligatures w14:val="none"/>
        </w:rPr>
      </w:pPr>
      <w:r w:rsidRPr="0057190F">
        <w:rPr>
          <w:rFonts w:asciiTheme="majorHAnsi" w:eastAsia="Times New Roman" w:hAnsiTheme="majorHAnsi" w:cstheme="majorHAnsi"/>
          <w:color w:val="000000" w:themeColor="text1"/>
          <w:kern w:val="0"/>
          <w:sz w:val="28"/>
          <w:szCs w:val="28"/>
          <w14:ligatures w14:val="none"/>
        </w:rPr>
        <w:t>It may be challenging to measure the effectiveness of speech and language support for children with complex needs, as progress may be slow and difficult to track.</w:t>
      </w:r>
    </w:p>
    <w:p w14:paraId="339C5D22" w14:textId="77777777" w:rsidR="001109A1" w:rsidRPr="0057190F" w:rsidRDefault="001109A1" w:rsidP="002E2AB3">
      <w:pPr>
        <w:spacing w:line="360" w:lineRule="auto"/>
        <w:rPr>
          <w:rFonts w:asciiTheme="majorHAnsi" w:hAnsiTheme="majorHAnsi" w:cstheme="majorHAnsi"/>
          <w:color w:val="000000" w:themeColor="text1"/>
          <w:kern w:val="0"/>
          <w:sz w:val="28"/>
          <w:szCs w:val="28"/>
          <w14:ligatures w14:val="none"/>
        </w:rPr>
      </w:pPr>
    </w:p>
    <w:p w14:paraId="2C6C6A06" w14:textId="77777777" w:rsidR="001109A1" w:rsidRPr="0057190F" w:rsidRDefault="003E17E3" w:rsidP="002E2AB3">
      <w:pPr>
        <w:spacing w:line="360" w:lineRule="auto"/>
        <w:rPr>
          <w:rFonts w:asciiTheme="majorHAnsi" w:hAnsiTheme="majorHAnsi" w:cstheme="majorHAnsi"/>
          <w:color w:val="000000" w:themeColor="text1"/>
          <w:kern w:val="0"/>
          <w:sz w:val="28"/>
          <w:szCs w:val="28"/>
          <w14:ligatures w14:val="none"/>
        </w:rPr>
      </w:pPr>
      <w:r w:rsidRPr="0057190F">
        <w:rPr>
          <w:rFonts w:asciiTheme="majorHAnsi" w:hAnsiTheme="majorHAnsi" w:cstheme="majorHAnsi"/>
          <w:color w:val="000000" w:themeColor="text1"/>
          <w:kern w:val="0"/>
          <w:sz w:val="28"/>
          <w:szCs w:val="28"/>
          <w14:ligatures w14:val="none"/>
        </w:rPr>
        <w:t>Opportunities:</w:t>
      </w:r>
    </w:p>
    <w:p w14:paraId="02BBC01B" w14:textId="77777777" w:rsidR="001109A1" w:rsidRPr="0057190F" w:rsidRDefault="003E17E3" w:rsidP="002E2AB3">
      <w:pPr>
        <w:pStyle w:val="ListParagraph"/>
        <w:numPr>
          <w:ilvl w:val="0"/>
          <w:numId w:val="6"/>
        </w:numPr>
        <w:spacing w:line="360" w:lineRule="auto"/>
        <w:rPr>
          <w:rFonts w:asciiTheme="majorHAnsi" w:hAnsiTheme="majorHAnsi" w:cstheme="majorHAnsi"/>
          <w:color w:val="000000" w:themeColor="text1"/>
          <w:kern w:val="0"/>
          <w:sz w:val="28"/>
          <w:szCs w:val="28"/>
          <w14:ligatures w14:val="none"/>
        </w:rPr>
      </w:pPr>
      <w:r w:rsidRPr="0057190F">
        <w:rPr>
          <w:rFonts w:asciiTheme="majorHAnsi" w:eastAsia="Times New Roman" w:hAnsiTheme="majorHAnsi" w:cstheme="majorHAnsi"/>
          <w:color w:val="000000" w:themeColor="text1"/>
          <w:kern w:val="0"/>
          <w:sz w:val="28"/>
          <w:szCs w:val="28"/>
          <w14:ligatures w14:val="none"/>
        </w:rPr>
        <w:t>Advances in technology, such as augmentative and alternative communication (AAC) devices, can enhance the child's ability to communicate and express themselves.</w:t>
      </w:r>
    </w:p>
    <w:p w14:paraId="52DE7BAA" w14:textId="26C7C022" w:rsidR="001109A1" w:rsidRPr="0057190F" w:rsidRDefault="003E17E3" w:rsidP="002E2AB3">
      <w:pPr>
        <w:pStyle w:val="ListParagraph"/>
        <w:numPr>
          <w:ilvl w:val="0"/>
          <w:numId w:val="6"/>
        </w:numPr>
        <w:spacing w:line="360" w:lineRule="auto"/>
        <w:rPr>
          <w:rFonts w:asciiTheme="majorHAnsi" w:hAnsiTheme="majorHAnsi" w:cstheme="majorHAnsi"/>
          <w:color w:val="000000" w:themeColor="text1"/>
          <w:kern w:val="0"/>
          <w:sz w:val="28"/>
          <w:szCs w:val="28"/>
          <w14:ligatures w14:val="none"/>
        </w:rPr>
      </w:pPr>
      <w:r w:rsidRPr="0057190F">
        <w:rPr>
          <w:rFonts w:asciiTheme="majorHAnsi" w:eastAsia="Times New Roman" w:hAnsiTheme="majorHAnsi" w:cstheme="majorHAnsi"/>
          <w:color w:val="000000" w:themeColor="text1"/>
          <w:kern w:val="0"/>
          <w:sz w:val="28"/>
          <w:szCs w:val="28"/>
          <w14:ligatures w14:val="none"/>
        </w:rPr>
        <w:lastRenderedPageBreak/>
        <w:t xml:space="preserve">Collaboration with other professionals, such as occupational therapists and </w:t>
      </w:r>
      <w:r w:rsidR="003078D3" w:rsidRPr="0057190F">
        <w:rPr>
          <w:rFonts w:asciiTheme="majorHAnsi" w:eastAsia="Times New Roman" w:hAnsiTheme="majorHAnsi" w:cstheme="majorHAnsi"/>
          <w:color w:val="000000" w:themeColor="text1"/>
          <w:kern w:val="0"/>
          <w:sz w:val="28"/>
          <w:szCs w:val="28"/>
          <w14:ligatures w14:val="none"/>
        </w:rPr>
        <w:t>behaviour</w:t>
      </w:r>
      <w:r w:rsidRPr="0057190F">
        <w:rPr>
          <w:rFonts w:asciiTheme="majorHAnsi" w:eastAsia="Times New Roman" w:hAnsiTheme="majorHAnsi" w:cstheme="majorHAnsi"/>
          <w:color w:val="000000" w:themeColor="text1"/>
          <w:kern w:val="0"/>
          <w:sz w:val="28"/>
          <w:szCs w:val="28"/>
          <w14:ligatures w14:val="none"/>
        </w:rPr>
        <w:t xml:space="preserve"> analysts, can lead to a more comprehensive approach to supporting the child's needs.</w:t>
      </w:r>
    </w:p>
    <w:p w14:paraId="64825017" w14:textId="77777777" w:rsidR="001109A1" w:rsidRPr="0057190F" w:rsidRDefault="003E17E3" w:rsidP="002E2AB3">
      <w:pPr>
        <w:pStyle w:val="ListParagraph"/>
        <w:numPr>
          <w:ilvl w:val="0"/>
          <w:numId w:val="6"/>
        </w:numPr>
        <w:spacing w:line="360" w:lineRule="auto"/>
        <w:rPr>
          <w:rFonts w:asciiTheme="majorHAnsi" w:eastAsia="Times New Roman" w:hAnsiTheme="majorHAnsi" w:cstheme="majorHAnsi"/>
          <w:color w:val="000000" w:themeColor="text1"/>
          <w:kern w:val="0"/>
          <w:sz w:val="28"/>
          <w:szCs w:val="28"/>
          <w14:ligatures w14:val="none"/>
        </w:rPr>
      </w:pPr>
      <w:r w:rsidRPr="0057190F">
        <w:rPr>
          <w:rFonts w:asciiTheme="majorHAnsi" w:eastAsia="Times New Roman" w:hAnsiTheme="majorHAnsi" w:cstheme="majorHAnsi"/>
          <w:color w:val="000000" w:themeColor="text1"/>
          <w:kern w:val="0"/>
          <w:sz w:val="28"/>
          <w:szCs w:val="28"/>
          <w14:ligatures w14:val="none"/>
        </w:rPr>
        <w:t>Speech and language support can also provide opportunities for the child to participate in social activities and form meaningful connections with others.</w:t>
      </w:r>
    </w:p>
    <w:p w14:paraId="1F4A7855" w14:textId="77777777" w:rsidR="00893E2E" w:rsidRPr="0057190F" w:rsidRDefault="00893E2E" w:rsidP="002E2AB3">
      <w:pPr>
        <w:spacing w:line="360" w:lineRule="auto"/>
        <w:rPr>
          <w:rFonts w:asciiTheme="majorHAnsi" w:hAnsiTheme="majorHAnsi" w:cstheme="majorHAnsi"/>
          <w:color w:val="000000" w:themeColor="text1"/>
          <w:kern w:val="0"/>
          <w:sz w:val="28"/>
          <w:szCs w:val="28"/>
          <w14:ligatures w14:val="none"/>
        </w:rPr>
      </w:pPr>
    </w:p>
    <w:p w14:paraId="1DC57E35" w14:textId="596F5631" w:rsidR="001109A1" w:rsidRPr="0057190F" w:rsidRDefault="003E17E3" w:rsidP="002E2AB3">
      <w:pPr>
        <w:spacing w:line="360" w:lineRule="auto"/>
        <w:rPr>
          <w:rFonts w:asciiTheme="majorHAnsi" w:hAnsiTheme="majorHAnsi" w:cstheme="majorHAnsi"/>
          <w:color w:val="000000" w:themeColor="text1"/>
          <w:kern w:val="0"/>
          <w:sz w:val="28"/>
          <w:szCs w:val="28"/>
          <w14:ligatures w14:val="none"/>
        </w:rPr>
      </w:pPr>
      <w:r w:rsidRPr="0057190F">
        <w:rPr>
          <w:rFonts w:asciiTheme="majorHAnsi" w:hAnsiTheme="majorHAnsi" w:cstheme="majorHAnsi"/>
          <w:color w:val="000000" w:themeColor="text1"/>
          <w:kern w:val="0"/>
          <w:sz w:val="28"/>
          <w:szCs w:val="28"/>
          <w14:ligatures w14:val="none"/>
        </w:rPr>
        <w:t>Threats:</w:t>
      </w:r>
    </w:p>
    <w:p w14:paraId="18A49F67" w14:textId="77777777" w:rsidR="001109A1" w:rsidRPr="0057190F" w:rsidRDefault="003E17E3" w:rsidP="002E2AB3">
      <w:pPr>
        <w:pStyle w:val="ListParagraph"/>
        <w:numPr>
          <w:ilvl w:val="0"/>
          <w:numId w:val="5"/>
        </w:numPr>
        <w:spacing w:line="360" w:lineRule="auto"/>
        <w:rPr>
          <w:rFonts w:asciiTheme="majorHAnsi" w:hAnsiTheme="majorHAnsi" w:cstheme="majorHAnsi"/>
          <w:color w:val="000000" w:themeColor="text1"/>
          <w:kern w:val="0"/>
          <w:sz w:val="28"/>
          <w:szCs w:val="28"/>
          <w14:ligatures w14:val="none"/>
        </w:rPr>
      </w:pPr>
      <w:r w:rsidRPr="0057190F">
        <w:rPr>
          <w:rFonts w:asciiTheme="majorHAnsi" w:eastAsia="Times New Roman" w:hAnsiTheme="majorHAnsi" w:cstheme="majorHAnsi"/>
          <w:color w:val="000000" w:themeColor="text1"/>
          <w:kern w:val="0"/>
          <w:sz w:val="28"/>
          <w:szCs w:val="28"/>
          <w14:ligatures w14:val="none"/>
        </w:rPr>
        <w:t>Limited funding and resources may make it challenging to provide the necessary support for the child.</w:t>
      </w:r>
    </w:p>
    <w:p w14:paraId="3607DB26" w14:textId="77DB2FC8" w:rsidR="001109A1" w:rsidRPr="0057190F" w:rsidRDefault="003E17E3" w:rsidP="002E2AB3">
      <w:pPr>
        <w:pStyle w:val="ListParagraph"/>
        <w:numPr>
          <w:ilvl w:val="0"/>
          <w:numId w:val="5"/>
        </w:numPr>
        <w:spacing w:line="360" w:lineRule="auto"/>
        <w:rPr>
          <w:rFonts w:asciiTheme="majorHAnsi" w:hAnsiTheme="majorHAnsi" w:cstheme="majorHAnsi"/>
          <w:color w:val="000000" w:themeColor="text1"/>
          <w:kern w:val="0"/>
          <w:sz w:val="28"/>
          <w:szCs w:val="28"/>
          <w14:ligatures w14:val="none"/>
        </w:rPr>
      </w:pPr>
      <w:r w:rsidRPr="0057190F">
        <w:rPr>
          <w:rFonts w:asciiTheme="majorHAnsi" w:eastAsia="Times New Roman" w:hAnsiTheme="majorHAnsi" w:cstheme="majorHAnsi"/>
          <w:color w:val="000000" w:themeColor="text1"/>
          <w:kern w:val="0"/>
          <w:sz w:val="28"/>
          <w:szCs w:val="28"/>
          <w14:ligatures w14:val="none"/>
        </w:rPr>
        <w:t xml:space="preserve">The child may face stigma or discrimination due to </w:t>
      </w:r>
      <w:r w:rsidR="00AF18AF">
        <w:rPr>
          <w:rFonts w:asciiTheme="majorHAnsi" w:eastAsia="Times New Roman" w:hAnsiTheme="majorHAnsi" w:cstheme="majorHAnsi"/>
          <w:color w:val="000000" w:themeColor="text1"/>
          <w:kern w:val="0"/>
          <w:sz w:val="28"/>
          <w:szCs w:val="28"/>
          <w14:ligatures w14:val="none"/>
        </w:rPr>
        <w:t>his</w:t>
      </w:r>
      <w:r w:rsidRPr="0057190F">
        <w:rPr>
          <w:rFonts w:asciiTheme="majorHAnsi" w:eastAsia="Times New Roman" w:hAnsiTheme="majorHAnsi" w:cstheme="majorHAnsi"/>
          <w:color w:val="000000" w:themeColor="text1"/>
          <w:kern w:val="0"/>
          <w:sz w:val="28"/>
          <w:szCs w:val="28"/>
          <w14:ligatures w14:val="none"/>
        </w:rPr>
        <w:t xml:space="preserve"> communication difficulties, which can negatively impact </w:t>
      </w:r>
      <w:r w:rsidR="00AF18AF">
        <w:rPr>
          <w:rFonts w:asciiTheme="majorHAnsi" w:eastAsia="Times New Roman" w:hAnsiTheme="majorHAnsi" w:cstheme="majorHAnsi"/>
          <w:color w:val="000000" w:themeColor="text1"/>
          <w:kern w:val="0"/>
          <w:sz w:val="28"/>
          <w:szCs w:val="28"/>
          <w14:ligatures w14:val="none"/>
        </w:rPr>
        <w:t>his</w:t>
      </w:r>
      <w:r w:rsidRPr="0057190F">
        <w:rPr>
          <w:rFonts w:asciiTheme="majorHAnsi" w:eastAsia="Times New Roman" w:hAnsiTheme="majorHAnsi" w:cstheme="majorHAnsi"/>
          <w:color w:val="000000" w:themeColor="text1"/>
          <w:kern w:val="0"/>
          <w:sz w:val="28"/>
          <w:szCs w:val="28"/>
          <w14:ligatures w14:val="none"/>
        </w:rPr>
        <w:t xml:space="preserve"> self-esteem and quality of life.</w:t>
      </w:r>
    </w:p>
    <w:p w14:paraId="61958036" w14:textId="1B192938" w:rsidR="0041274B" w:rsidRPr="0057190F" w:rsidRDefault="003E17E3" w:rsidP="002E2AB3">
      <w:pPr>
        <w:pStyle w:val="ListParagraph"/>
        <w:numPr>
          <w:ilvl w:val="0"/>
          <w:numId w:val="5"/>
        </w:numPr>
        <w:spacing w:line="360" w:lineRule="auto"/>
        <w:rPr>
          <w:rFonts w:asciiTheme="majorHAnsi" w:hAnsiTheme="majorHAnsi" w:cstheme="majorHAnsi"/>
          <w:color w:val="000000" w:themeColor="text1"/>
          <w:kern w:val="0"/>
          <w:sz w:val="28"/>
          <w:szCs w:val="28"/>
          <w14:ligatures w14:val="none"/>
        </w:rPr>
      </w:pPr>
      <w:r w:rsidRPr="0057190F">
        <w:rPr>
          <w:rFonts w:asciiTheme="majorHAnsi" w:eastAsia="Times New Roman" w:hAnsiTheme="majorHAnsi" w:cstheme="majorHAnsi"/>
          <w:color w:val="000000" w:themeColor="text1"/>
          <w:kern w:val="0"/>
          <w:sz w:val="28"/>
          <w:szCs w:val="28"/>
          <w14:ligatures w14:val="none"/>
        </w:rPr>
        <w:t xml:space="preserve">The child may experience frustration or anxiety due to </w:t>
      </w:r>
      <w:r w:rsidR="004F6389">
        <w:rPr>
          <w:rFonts w:asciiTheme="majorHAnsi" w:eastAsia="Times New Roman" w:hAnsiTheme="majorHAnsi" w:cstheme="majorHAnsi"/>
          <w:color w:val="000000" w:themeColor="text1"/>
          <w:kern w:val="0"/>
          <w:sz w:val="28"/>
          <w:szCs w:val="28"/>
          <w14:ligatures w14:val="none"/>
        </w:rPr>
        <w:t>his</w:t>
      </w:r>
      <w:r w:rsidRPr="0057190F">
        <w:rPr>
          <w:rFonts w:asciiTheme="majorHAnsi" w:eastAsia="Times New Roman" w:hAnsiTheme="majorHAnsi" w:cstheme="majorHAnsi"/>
          <w:color w:val="000000" w:themeColor="text1"/>
          <w:kern w:val="0"/>
          <w:sz w:val="28"/>
          <w:szCs w:val="28"/>
          <w14:ligatures w14:val="none"/>
        </w:rPr>
        <w:t xml:space="preserve"> difficulty communicating, which can lead to </w:t>
      </w:r>
      <w:r w:rsidR="003078D3" w:rsidRPr="0057190F">
        <w:rPr>
          <w:rFonts w:asciiTheme="majorHAnsi" w:eastAsia="Times New Roman" w:hAnsiTheme="majorHAnsi" w:cstheme="majorHAnsi"/>
          <w:color w:val="000000" w:themeColor="text1"/>
          <w:kern w:val="0"/>
          <w:sz w:val="28"/>
          <w:szCs w:val="28"/>
          <w14:ligatures w14:val="none"/>
        </w:rPr>
        <w:t>behavioural</w:t>
      </w:r>
      <w:r w:rsidRPr="0057190F">
        <w:rPr>
          <w:rFonts w:asciiTheme="majorHAnsi" w:eastAsia="Times New Roman" w:hAnsiTheme="majorHAnsi" w:cstheme="majorHAnsi"/>
          <w:color w:val="000000" w:themeColor="text1"/>
          <w:kern w:val="0"/>
          <w:sz w:val="28"/>
          <w:szCs w:val="28"/>
          <w14:ligatures w14:val="none"/>
        </w:rPr>
        <w:t xml:space="preserve"> challenges.</w:t>
      </w:r>
    </w:p>
    <w:p w14:paraId="262FF471" w14:textId="77777777" w:rsidR="00F77306" w:rsidRPr="0057190F" w:rsidRDefault="00F77306" w:rsidP="002E2AB3">
      <w:pPr>
        <w:spacing w:line="360" w:lineRule="auto"/>
        <w:rPr>
          <w:rFonts w:asciiTheme="majorHAnsi" w:hAnsiTheme="majorHAnsi" w:cstheme="majorHAnsi"/>
          <w:color w:val="000000" w:themeColor="text1"/>
          <w:kern w:val="0"/>
          <w:sz w:val="28"/>
          <w:szCs w:val="28"/>
          <w14:ligatures w14:val="none"/>
        </w:rPr>
      </w:pPr>
    </w:p>
    <w:p w14:paraId="30A0F352" w14:textId="77777777" w:rsidR="00E119EF" w:rsidRPr="0057190F" w:rsidRDefault="00E119EF" w:rsidP="002E2AB3">
      <w:pPr>
        <w:spacing w:line="360" w:lineRule="auto"/>
        <w:rPr>
          <w:rFonts w:asciiTheme="majorHAnsi" w:hAnsiTheme="majorHAnsi" w:cstheme="majorHAnsi"/>
          <w:color w:val="000000" w:themeColor="text1"/>
          <w:kern w:val="0"/>
          <w:sz w:val="28"/>
          <w:szCs w:val="28"/>
          <w:highlight w:val="red"/>
          <w14:ligatures w14:val="none"/>
        </w:rPr>
      </w:pPr>
      <w:r w:rsidRPr="0057190F">
        <w:rPr>
          <w:rFonts w:asciiTheme="majorHAnsi" w:hAnsiTheme="majorHAnsi" w:cstheme="majorHAnsi"/>
          <w:color w:val="000000" w:themeColor="text1"/>
          <w:kern w:val="0"/>
          <w:sz w:val="28"/>
          <w:szCs w:val="28"/>
          <w:highlight w:val="red"/>
          <w14:ligatures w14:val="none"/>
        </w:rPr>
        <w:br w:type="page"/>
      </w:r>
    </w:p>
    <w:p w14:paraId="1BC5C5C9" w14:textId="77777777" w:rsidR="00E6090C" w:rsidRDefault="006E701F" w:rsidP="00E6090C">
      <w:pPr>
        <w:pStyle w:val="Heading1"/>
      </w:pPr>
      <w:r w:rsidRPr="00AF3402">
        <w:lastRenderedPageBreak/>
        <w:t>CONCLUSION</w:t>
      </w:r>
    </w:p>
    <w:p w14:paraId="54D4170E" w14:textId="0768036C" w:rsidR="00AF3402" w:rsidRPr="00E6090C" w:rsidRDefault="00E6090C" w:rsidP="00E70B62">
      <w:pPr>
        <w:spacing w:line="293" w:lineRule="auto"/>
        <w:rPr>
          <w:rFonts w:asciiTheme="majorHAnsi" w:eastAsiaTheme="majorEastAsia" w:hAnsiTheme="majorHAnsi" w:cstheme="majorHAnsi"/>
          <w:color w:val="000000" w:themeColor="text1"/>
          <w:sz w:val="28"/>
          <w:szCs w:val="28"/>
        </w:rPr>
      </w:pPr>
      <w:r w:rsidRPr="00E6090C">
        <w:rPr>
          <w:rFonts w:asciiTheme="majorHAnsi" w:hAnsiTheme="majorHAnsi" w:cstheme="majorHAnsi"/>
          <w:color w:val="000000" w:themeColor="text1"/>
          <w:sz w:val="28"/>
          <w:szCs w:val="28"/>
        </w:rPr>
        <w:t>I</w:t>
      </w:r>
      <w:r w:rsidR="00AF3402" w:rsidRPr="00E6090C">
        <w:rPr>
          <w:rFonts w:asciiTheme="majorHAnsi" w:eastAsia="Times New Roman" w:hAnsiTheme="majorHAnsi" w:cstheme="majorHAnsi"/>
          <w:color w:val="000000" w:themeColor="text1"/>
          <w:sz w:val="28"/>
          <w:szCs w:val="28"/>
        </w:rPr>
        <w:t>n conclusion, it is crucial to provide non-verbal children with opportunities to develop communication strategies and social skills. Communication is a fundamental aspect of human interaction and is essential for personal and social development. Non-verbal children face significant challenges in communicating with others, which can lead to frustration, social isolation, and difficulties in accessing education and other services. However, with appropriate support and resources, non-verbal children can overcome communication barriers and participate fully in their social settings.</w:t>
      </w:r>
    </w:p>
    <w:p w14:paraId="67854621" w14:textId="1EC06413" w:rsidR="00AF3402" w:rsidRPr="00E6090C" w:rsidRDefault="00AF3402" w:rsidP="00E70B62">
      <w:pPr>
        <w:spacing w:line="293" w:lineRule="auto"/>
        <w:rPr>
          <w:rFonts w:asciiTheme="majorHAnsi" w:eastAsia="Times New Roman" w:hAnsiTheme="majorHAnsi" w:cstheme="majorHAnsi"/>
          <w:color w:val="000000" w:themeColor="text1"/>
          <w:sz w:val="28"/>
          <w:szCs w:val="28"/>
        </w:rPr>
      </w:pPr>
      <w:r w:rsidRPr="00E6090C">
        <w:rPr>
          <w:rFonts w:asciiTheme="majorHAnsi" w:eastAsia="Times New Roman" w:hAnsiTheme="majorHAnsi" w:cstheme="majorHAnsi"/>
          <w:color w:val="000000" w:themeColor="text1"/>
          <w:sz w:val="28"/>
          <w:szCs w:val="28"/>
        </w:rPr>
        <w:t xml:space="preserve">The new Additional Learning Needs (ALN) bill in Wales recognizes the importance of addressing speech, language, and communication difficulties in children and young people. It emphasizes early identification and assessment of additional learning needs, involving professionals such as speech and language therapists. The bill promotes a </w:t>
      </w:r>
      <w:r w:rsidR="00D96B47">
        <w:rPr>
          <w:rFonts w:asciiTheme="majorHAnsi" w:eastAsia="Times New Roman" w:hAnsiTheme="majorHAnsi" w:cstheme="majorHAnsi"/>
          <w:color w:val="000000" w:themeColor="text1"/>
          <w:sz w:val="28"/>
          <w:szCs w:val="28"/>
        </w:rPr>
        <w:t>person-centred</w:t>
      </w:r>
      <w:r w:rsidRPr="00E6090C">
        <w:rPr>
          <w:rFonts w:asciiTheme="majorHAnsi" w:eastAsia="Times New Roman" w:hAnsiTheme="majorHAnsi" w:cstheme="majorHAnsi"/>
          <w:color w:val="000000" w:themeColor="text1"/>
          <w:sz w:val="28"/>
          <w:szCs w:val="28"/>
        </w:rPr>
        <w:t xml:space="preserve"> approach, ensuring that the communication goals and preferences of non-verbal children are central to the support they receive. Collaboration between parents, professionals, and the child themselves is key in developing appropriate strategies and interventions.</w:t>
      </w:r>
    </w:p>
    <w:p w14:paraId="7EE05C37" w14:textId="0541DD36" w:rsidR="00AF3402" w:rsidRPr="00E6090C" w:rsidRDefault="00AF3402" w:rsidP="00E70B62">
      <w:pPr>
        <w:spacing w:line="293" w:lineRule="auto"/>
        <w:rPr>
          <w:rFonts w:asciiTheme="majorHAnsi" w:eastAsia="Times New Roman" w:hAnsiTheme="majorHAnsi" w:cstheme="majorHAnsi"/>
          <w:color w:val="000000" w:themeColor="text1"/>
          <w:sz w:val="28"/>
          <w:szCs w:val="28"/>
        </w:rPr>
      </w:pPr>
      <w:r w:rsidRPr="00E6090C">
        <w:rPr>
          <w:rFonts w:asciiTheme="majorHAnsi" w:eastAsia="Times New Roman" w:hAnsiTheme="majorHAnsi" w:cstheme="majorHAnsi"/>
          <w:color w:val="000000" w:themeColor="text1"/>
          <w:sz w:val="28"/>
          <w:szCs w:val="28"/>
        </w:rPr>
        <w:t xml:space="preserve">Within the context of the ALN bill, there are specific strategies that can be implemented to support non-verbal children in their communication and social skills development. These strategies include developing fix and follow skills, making choices with physical items and symbols, maximizing engagement </w:t>
      </w:r>
      <w:r w:rsidR="00E70B62" w:rsidRPr="00E6090C">
        <w:rPr>
          <w:rFonts w:asciiTheme="majorHAnsi" w:eastAsia="Times New Roman" w:hAnsiTheme="majorHAnsi" w:cstheme="majorHAnsi"/>
          <w:color w:val="000000" w:themeColor="text1"/>
          <w:sz w:val="28"/>
          <w:szCs w:val="28"/>
        </w:rPr>
        <w:t>using</w:t>
      </w:r>
      <w:r w:rsidRPr="00E6090C">
        <w:rPr>
          <w:rFonts w:asciiTheme="majorHAnsi" w:eastAsia="Times New Roman" w:hAnsiTheme="majorHAnsi" w:cstheme="majorHAnsi"/>
          <w:color w:val="000000" w:themeColor="text1"/>
          <w:sz w:val="28"/>
          <w:szCs w:val="28"/>
        </w:rPr>
        <w:t xml:space="preserve"> "now and next" boards and visual timetables, and using communication switches. Additionally, focusing on social skills such as turn-taking, choosing who to work with, and promoting positive interactions can greatly contribute to the child's social growth.</w:t>
      </w:r>
    </w:p>
    <w:p w14:paraId="003EB055" w14:textId="39DACC1C" w:rsidR="00AF3402" w:rsidRPr="00E6090C" w:rsidRDefault="00AF3402" w:rsidP="00E70B62">
      <w:pPr>
        <w:spacing w:line="293" w:lineRule="auto"/>
        <w:rPr>
          <w:rFonts w:asciiTheme="majorHAnsi" w:eastAsia="Times New Roman" w:hAnsiTheme="majorHAnsi" w:cstheme="majorHAnsi"/>
          <w:color w:val="000000" w:themeColor="text1"/>
          <w:sz w:val="28"/>
          <w:szCs w:val="28"/>
        </w:rPr>
      </w:pPr>
      <w:r w:rsidRPr="00E6090C">
        <w:rPr>
          <w:rFonts w:asciiTheme="majorHAnsi" w:eastAsia="Times New Roman" w:hAnsiTheme="majorHAnsi" w:cstheme="majorHAnsi"/>
          <w:color w:val="000000" w:themeColor="text1"/>
          <w:sz w:val="28"/>
          <w:szCs w:val="28"/>
        </w:rPr>
        <w:t xml:space="preserve">Research has shown the effectiveness of these strategies in improving communication outcomes, social interactions, and overall well-being for non-verbal children. However, it is important to tailor the interventions to </w:t>
      </w:r>
      <w:r w:rsidR="00E70B62" w:rsidRPr="00E6090C">
        <w:rPr>
          <w:rFonts w:asciiTheme="majorHAnsi" w:eastAsia="Times New Roman" w:hAnsiTheme="majorHAnsi" w:cstheme="majorHAnsi"/>
          <w:color w:val="000000" w:themeColor="text1"/>
          <w:sz w:val="28"/>
          <w:szCs w:val="28"/>
        </w:rPr>
        <w:t>everyone’s</w:t>
      </w:r>
      <w:r w:rsidRPr="00E6090C">
        <w:rPr>
          <w:rFonts w:asciiTheme="majorHAnsi" w:eastAsia="Times New Roman" w:hAnsiTheme="majorHAnsi" w:cstheme="majorHAnsi"/>
          <w:color w:val="000000" w:themeColor="text1"/>
          <w:sz w:val="28"/>
          <w:szCs w:val="28"/>
        </w:rPr>
        <w:t xml:space="preserve"> needs and provide ongoing support and training to ensure successful implementation.</w:t>
      </w:r>
    </w:p>
    <w:p w14:paraId="7AAF11A5" w14:textId="2841140A" w:rsidR="00E119EF" w:rsidRPr="0057190F" w:rsidRDefault="00AF3402" w:rsidP="00E70B62">
      <w:pPr>
        <w:spacing w:line="293" w:lineRule="auto"/>
        <w:rPr>
          <w:rFonts w:asciiTheme="majorHAnsi" w:eastAsiaTheme="majorEastAsia" w:hAnsiTheme="majorHAnsi" w:cstheme="majorHAnsi"/>
          <w:color w:val="2F5496" w:themeColor="accent1" w:themeShade="BF"/>
          <w:sz w:val="28"/>
          <w:szCs w:val="28"/>
        </w:rPr>
      </w:pPr>
      <w:r w:rsidRPr="00E6090C">
        <w:rPr>
          <w:rFonts w:asciiTheme="majorHAnsi" w:eastAsia="Times New Roman" w:hAnsiTheme="majorHAnsi" w:cstheme="majorHAnsi"/>
          <w:color w:val="000000" w:themeColor="text1"/>
          <w:sz w:val="28"/>
          <w:szCs w:val="28"/>
        </w:rPr>
        <w:t xml:space="preserve">By providing non-verbal children with the necessary support and opportunities to develop their communication strategies and social skills, we can enhance their overall well-being, foster their active participation in society, and set them on a path </w:t>
      </w:r>
      <w:r w:rsidR="00E70B62">
        <w:rPr>
          <w:rFonts w:asciiTheme="majorHAnsi" w:eastAsia="Times New Roman" w:hAnsiTheme="majorHAnsi" w:cstheme="majorHAnsi"/>
          <w:color w:val="000000" w:themeColor="text1"/>
          <w:sz w:val="28"/>
          <w:szCs w:val="28"/>
        </w:rPr>
        <w:t>to</w:t>
      </w:r>
      <w:r w:rsidRPr="00E6090C">
        <w:rPr>
          <w:rFonts w:asciiTheme="majorHAnsi" w:eastAsia="Times New Roman" w:hAnsiTheme="majorHAnsi" w:cstheme="majorHAnsi"/>
          <w:color w:val="000000" w:themeColor="text1"/>
          <w:sz w:val="28"/>
          <w:szCs w:val="28"/>
        </w:rPr>
        <w:t xml:space="preserve"> success in life. </w:t>
      </w:r>
      <w:r w:rsidR="00E70B62">
        <w:rPr>
          <w:rFonts w:asciiTheme="majorHAnsi" w:eastAsia="Times New Roman" w:hAnsiTheme="majorHAnsi" w:cstheme="majorHAnsi"/>
          <w:color w:val="000000" w:themeColor="text1"/>
          <w:sz w:val="28"/>
          <w:szCs w:val="28"/>
        </w:rPr>
        <w:t>Society must recognise</w:t>
      </w:r>
      <w:r w:rsidRPr="00E6090C">
        <w:rPr>
          <w:rFonts w:asciiTheme="majorHAnsi" w:eastAsia="Times New Roman" w:hAnsiTheme="majorHAnsi" w:cstheme="majorHAnsi"/>
          <w:color w:val="000000" w:themeColor="text1"/>
          <w:sz w:val="28"/>
          <w:szCs w:val="28"/>
        </w:rPr>
        <w:t xml:space="preserve"> the importance of inclusive and accessible communication environments to ensure the full inclusion and participation of non-verbal children.</w:t>
      </w:r>
    </w:p>
    <w:p w14:paraId="4D15C2FA" w14:textId="6A209998" w:rsidR="00115862" w:rsidRPr="0057190F" w:rsidRDefault="005B5731" w:rsidP="00115862">
      <w:pPr>
        <w:pStyle w:val="Heading1"/>
        <w:spacing w:line="360" w:lineRule="auto"/>
        <w:rPr>
          <w:rFonts w:cstheme="majorHAnsi"/>
          <w:sz w:val="28"/>
          <w:szCs w:val="28"/>
        </w:rPr>
      </w:pPr>
      <w:r w:rsidRPr="0057190F">
        <w:rPr>
          <w:rFonts w:cstheme="majorHAnsi"/>
          <w:sz w:val="28"/>
          <w:szCs w:val="28"/>
        </w:rPr>
        <w:lastRenderedPageBreak/>
        <w:t>References</w:t>
      </w:r>
    </w:p>
    <w:p w14:paraId="578DC47F" w14:textId="77777777" w:rsidR="000521B2" w:rsidRPr="0057190F" w:rsidRDefault="000521B2" w:rsidP="002E2AB3">
      <w:pPr>
        <w:pStyle w:val="ListParagraph"/>
        <w:numPr>
          <w:ilvl w:val="0"/>
          <w:numId w:val="22"/>
        </w:numPr>
        <w:spacing w:line="360" w:lineRule="auto"/>
        <w:rPr>
          <w:rFonts w:asciiTheme="majorHAnsi" w:hAnsiTheme="majorHAnsi" w:cstheme="majorHAnsi"/>
          <w:color w:val="000000" w:themeColor="text1"/>
          <w:sz w:val="28"/>
          <w:szCs w:val="28"/>
        </w:rPr>
      </w:pPr>
      <w:r w:rsidRPr="0057190F">
        <w:rPr>
          <w:rFonts w:asciiTheme="majorHAnsi" w:hAnsiTheme="majorHAnsi" w:cstheme="majorHAnsi"/>
          <w:color w:val="000000" w:themeColor="text1"/>
          <w:sz w:val="28"/>
          <w:szCs w:val="28"/>
        </w:rPr>
        <w:t>Denham, S. A., Warren-</w:t>
      </w:r>
      <w:proofErr w:type="spellStart"/>
      <w:r w:rsidRPr="0057190F">
        <w:rPr>
          <w:rFonts w:asciiTheme="majorHAnsi" w:hAnsiTheme="majorHAnsi" w:cstheme="majorHAnsi"/>
          <w:color w:val="000000" w:themeColor="text1"/>
          <w:sz w:val="28"/>
          <w:szCs w:val="28"/>
        </w:rPr>
        <w:t>Khot</w:t>
      </w:r>
      <w:proofErr w:type="spellEnd"/>
      <w:r w:rsidRPr="0057190F">
        <w:rPr>
          <w:rFonts w:asciiTheme="majorHAnsi" w:hAnsiTheme="majorHAnsi" w:cstheme="majorHAnsi"/>
          <w:color w:val="000000" w:themeColor="text1"/>
          <w:sz w:val="28"/>
          <w:szCs w:val="28"/>
        </w:rPr>
        <w:t xml:space="preserve">, H. K., Bassett, H. H., Wyatt, T., &amp; </w:t>
      </w:r>
      <w:proofErr w:type="spellStart"/>
      <w:r w:rsidRPr="0057190F">
        <w:rPr>
          <w:rFonts w:asciiTheme="majorHAnsi" w:hAnsiTheme="majorHAnsi" w:cstheme="majorHAnsi"/>
          <w:color w:val="000000" w:themeColor="text1"/>
          <w:sz w:val="28"/>
          <w:szCs w:val="28"/>
        </w:rPr>
        <w:t>Perna</w:t>
      </w:r>
      <w:proofErr w:type="spellEnd"/>
      <w:r w:rsidRPr="0057190F">
        <w:rPr>
          <w:rFonts w:asciiTheme="majorHAnsi" w:hAnsiTheme="majorHAnsi" w:cstheme="majorHAnsi"/>
          <w:color w:val="000000" w:themeColor="text1"/>
          <w:sz w:val="28"/>
          <w:szCs w:val="28"/>
        </w:rPr>
        <w:t>, A. (2003). How Do Pre-schoolers Express Their Anger? A Review of Measurement Issues and Construct Validity. Journal of Child and Family Studies, 12(1), 87–106. doi:10.1023/a:1022023031279</w:t>
      </w:r>
    </w:p>
    <w:p w14:paraId="74B81081" w14:textId="77777777" w:rsidR="000521B2" w:rsidRPr="0057190F" w:rsidRDefault="000521B2" w:rsidP="002E2AB3">
      <w:pPr>
        <w:pStyle w:val="ListParagraph"/>
        <w:numPr>
          <w:ilvl w:val="0"/>
          <w:numId w:val="22"/>
        </w:numPr>
        <w:spacing w:line="360" w:lineRule="auto"/>
        <w:rPr>
          <w:rFonts w:asciiTheme="majorHAnsi" w:hAnsiTheme="majorHAnsi" w:cstheme="majorHAnsi"/>
          <w:color w:val="000000" w:themeColor="text1"/>
          <w:sz w:val="28"/>
          <w:szCs w:val="28"/>
        </w:rPr>
      </w:pPr>
      <w:r w:rsidRPr="0057190F">
        <w:rPr>
          <w:rFonts w:asciiTheme="majorHAnsi" w:hAnsiTheme="majorHAnsi" w:cstheme="majorHAnsi"/>
          <w:color w:val="000000" w:themeColor="text1"/>
          <w:sz w:val="28"/>
          <w:szCs w:val="28"/>
        </w:rPr>
        <w:t xml:space="preserve">Dunst, C. J., </w:t>
      </w:r>
      <w:proofErr w:type="spellStart"/>
      <w:r w:rsidRPr="0057190F">
        <w:rPr>
          <w:rFonts w:asciiTheme="majorHAnsi" w:hAnsiTheme="majorHAnsi" w:cstheme="majorHAnsi"/>
          <w:color w:val="000000" w:themeColor="text1"/>
          <w:sz w:val="28"/>
          <w:szCs w:val="28"/>
        </w:rPr>
        <w:t>Trivette</w:t>
      </w:r>
      <w:proofErr w:type="spellEnd"/>
      <w:r w:rsidRPr="0057190F">
        <w:rPr>
          <w:rFonts w:asciiTheme="majorHAnsi" w:hAnsiTheme="majorHAnsi" w:cstheme="majorHAnsi"/>
          <w:color w:val="000000" w:themeColor="text1"/>
          <w:sz w:val="28"/>
          <w:szCs w:val="28"/>
        </w:rPr>
        <w:t>, C. M., &amp; Hamby, D. W. (2012). Meta-analysis of family-centred help-giving practices research. Mental Retardation and Developmental Disabilities Research Reviews, 18(3), 249-266.</w:t>
      </w:r>
    </w:p>
    <w:p w14:paraId="545E12EF" w14:textId="77777777" w:rsidR="000521B2" w:rsidRPr="0057190F" w:rsidRDefault="000521B2" w:rsidP="002E2AB3">
      <w:pPr>
        <w:pStyle w:val="ListParagraph"/>
        <w:numPr>
          <w:ilvl w:val="0"/>
          <w:numId w:val="22"/>
        </w:numPr>
        <w:spacing w:line="360" w:lineRule="auto"/>
        <w:rPr>
          <w:rFonts w:asciiTheme="majorHAnsi" w:hAnsiTheme="majorHAnsi" w:cstheme="majorHAnsi"/>
          <w:color w:val="374151"/>
          <w:sz w:val="28"/>
          <w:szCs w:val="28"/>
        </w:rPr>
      </w:pPr>
      <w:proofErr w:type="spellStart"/>
      <w:r w:rsidRPr="0057190F">
        <w:rPr>
          <w:rFonts w:asciiTheme="majorHAnsi" w:hAnsiTheme="majorHAnsi" w:cstheme="majorHAnsi"/>
          <w:color w:val="000000" w:themeColor="text1"/>
          <w:sz w:val="28"/>
          <w:szCs w:val="28"/>
        </w:rPr>
        <w:t>Kapikiran</w:t>
      </w:r>
      <w:proofErr w:type="spellEnd"/>
      <w:r w:rsidRPr="0057190F">
        <w:rPr>
          <w:rFonts w:asciiTheme="majorHAnsi" w:hAnsiTheme="majorHAnsi" w:cstheme="majorHAnsi"/>
          <w:color w:val="000000" w:themeColor="text1"/>
          <w:sz w:val="28"/>
          <w:szCs w:val="28"/>
        </w:rPr>
        <w:t xml:space="preserve">, S., &amp; </w:t>
      </w:r>
      <w:proofErr w:type="spellStart"/>
      <w:r w:rsidRPr="0057190F">
        <w:rPr>
          <w:rFonts w:asciiTheme="majorHAnsi" w:hAnsiTheme="majorHAnsi" w:cstheme="majorHAnsi"/>
          <w:color w:val="000000" w:themeColor="text1"/>
          <w:sz w:val="28"/>
          <w:szCs w:val="28"/>
        </w:rPr>
        <w:t>Karaçam</w:t>
      </w:r>
      <w:proofErr w:type="spellEnd"/>
      <w:r w:rsidRPr="0057190F">
        <w:rPr>
          <w:rFonts w:asciiTheme="majorHAnsi" w:hAnsiTheme="majorHAnsi" w:cstheme="majorHAnsi"/>
          <w:color w:val="000000" w:themeColor="text1"/>
          <w:sz w:val="28"/>
          <w:szCs w:val="28"/>
        </w:rPr>
        <w:t xml:space="preserve">, Z. (2012). The influence of peer relations on social skills development in preschool children. Procedia - Social and Behavioural Sciences, 46, 3802–3806. </w:t>
      </w:r>
      <w:proofErr w:type="gramStart"/>
      <w:r w:rsidRPr="0057190F">
        <w:rPr>
          <w:rFonts w:asciiTheme="majorHAnsi" w:hAnsiTheme="majorHAnsi" w:cstheme="majorHAnsi"/>
          <w:color w:val="000000" w:themeColor="text1"/>
          <w:sz w:val="28"/>
          <w:szCs w:val="28"/>
        </w:rPr>
        <w:t>doi:10.1016/j.sbspro</w:t>
      </w:r>
      <w:proofErr w:type="gramEnd"/>
      <w:r w:rsidRPr="0057190F">
        <w:rPr>
          <w:rFonts w:asciiTheme="majorHAnsi" w:hAnsiTheme="majorHAnsi" w:cstheme="majorHAnsi"/>
          <w:color w:val="000000" w:themeColor="text1"/>
          <w:sz w:val="28"/>
          <w:szCs w:val="28"/>
        </w:rPr>
        <w:t>.2012.06.099</w:t>
      </w:r>
    </w:p>
    <w:p w14:paraId="38092E38" w14:textId="77777777" w:rsidR="000521B2" w:rsidRPr="0057190F" w:rsidRDefault="000521B2" w:rsidP="002E2AB3">
      <w:pPr>
        <w:pStyle w:val="ListParagraph"/>
        <w:numPr>
          <w:ilvl w:val="0"/>
          <w:numId w:val="22"/>
        </w:numPr>
        <w:spacing w:line="360" w:lineRule="auto"/>
        <w:rPr>
          <w:rFonts w:asciiTheme="majorHAnsi" w:hAnsiTheme="majorHAnsi" w:cstheme="majorHAnsi"/>
          <w:color w:val="000000" w:themeColor="text1"/>
          <w:sz w:val="28"/>
          <w:szCs w:val="28"/>
        </w:rPr>
      </w:pPr>
      <w:r w:rsidRPr="0057190F">
        <w:rPr>
          <w:rFonts w:asciiTheme="majorHAnsi" w:hAnsiTheme="majorHAnsi" w:cstheme="majorHAnsi"/>
          <w:color w:val="000000" w:themeColor="text1"/>
          <w:sz w:val="28"/>
          <w:szCs w:val="28"/>
        </w:rPr>
        <w:t>Kwok, S. Y., Gu, M., &amp; Wong, K. K. (2019). A systematic review and meta-analysis of social skills training for children with autism spectrum disorder. Autism Research, 12(2), 184-198.</w:t>
      </w:r>
    </w:p>
    <w:p w14:paraId="533EFA8D" w14:textId="77777777" w:rsidR="000521B2" w:rsidRPr="0057190F" w:rsidRDefault="000521B2" w:rsidP="002E2AB3">
      <w:pPr>
        <w:pStyle w:val="ListParagraph"/>
        <w:numPr>
          <w:ilvl w:val="0"/>
          <w:numId w:val="22"/>
        </w:numPr>
        <w:spacing w:line="360" w:lineRule="auto"/>
        <w:rPr>
          <w:rFonts w:asciiTheme="majorHAnsi" w:hAnsiTheme="majorHAnsi" w:cstheme="majorHAnsi"/>
          <w:color w:val="000000" w:themeColor="text1"/>
          <w:sz w:val="28"/>
          <w:szCs w:val="28"/>
        </w:rPr>
      </w:pPr>
      <w:r w:rsidRPr="0057190F">
        <w:rPr>
          <w:rFonts w:asciiTheme="majorHAnsi" w:hAnsiTheme="majorHAnsi" w:cstheme="majorHAnsi"/>
          <w:color w:val="000000" w:themeColor="text1"/>
          <w:sz w:val="28"/>
          <w:szCs w:val="28"/>
        </w:rPr>
        <w:t>Millar, D., Light, J., &amp; Schlosser, R. W. (2018). The impact of augmentative and alternative communication intervention on the speech production of individuals with developmental disabilities: A research review. Journal of Developmental and Physical Disabilities, 30(5), 647-674.</w:t>
      </w:r>
    </w:p>
    <w:p w14:paraId="321ED5C1" w14:textId="77777777" w:rsidR="000521B2" w:rsidRPr="0057190F" w:rsidRDefault="000521B2" w:rsidP="002E2AB3">
      <w:pPr>
        <w:pStyle w:val="ListParagraph"/>
        <w:numPr>
          <w:ilvl w:val="0"/>
          <w:numId w:val="22"/>
        </w:numPr>
        <w:spacing w:line="360" w:lineRule="auto"/>
        <w:rPr>
          <w:rFonts w:asciiTheme="majorHAnsi" w:hAnsiTheme="majorHAnsi" w:cstheme="majorHAnsi"/>
          <w:color w:val="000000" w:themeColor="text1"/>
          <w:sz w:val="28"/>
          <w:szCs w:val="28"/>
        </w:rPr>
      </w:pPr>
      <w:r w:rsidRPr="0057190F">
        <w:rPr>
          <w:rFonts w:asciiTheme="majorHAnsi" w:hAnsiTheme="majorHAnsi" w:cstheme="majorHAnsi"/>
          <w:color w:val="000000" w:themeColor="text1"/>
          <w:sz w:val="28"/>
          <w:szCs w:val="28"/>
        </w:rPr>
        <w:t xml:space="preserve">Paterson, K. E., </w:t>
      </w:r>
      <w:proofErr w:type="spellStart"/>
      <w:r w:rsidRPr="0057190F">
        <w:rPr>
          <w:rFonts w:asciiTheme="majorHAnsi" w:hAnsiTheme="majorHAnsi" w:cstheme="majorHAnsi"/>
          <w:color w:val="000000" w:themeColor="text1"/>
          <w:sz w:val="28"/>
          <w:szCs w:val="28"/>
        </w:rPr>
        <w:t>Elison</w:t>
      </w:r>
      <w:proofErr w:type="spellEnd"/>
      <w:r w:rsidRPr="0057190F">
        <w:rPr>
          <w:rFonts w:asciiTheme="majorHAnsi" w:hAnsiTheme="majorHAnsi" w:cstheme="majorHAnsi"/>
          <w:color w:val="000000" w:themeColor="text1"/>
          <w:sz w:val="28"/>
          <w:szCs w:val="28"/>
        </w:rPr>
        <w:t>, S., &amp; Grey, I. (2019). Choice and control for children with additional support needs: A systematic review. International Journal of Developmental Disabilities, 65(1), 44-58.</w:t>
      </w:r>
    </w:p>
    <w:p w14:paraId="63FB217B" w14:textId="77777777" w:rsidR="000521B2" w:rsidRPr="0057190F" w:rsidRDefault="000521B2" w:rsidP="002E2AB3">
      <w:pPr>
        <w:pStyle w:val="ListParagraph"/>
        <w:numPr>
          <w:ilvl w:val="0"/>
          <w:numId w:val="22"/>
        </w:numPr>
        <w:spacing w:line="360" w:lineRule="auto"/>
        <w:rPr>
          <w:rFonts w:asciiTheme="majorHAnsi" w:hAnsiTheme="majorHAnsi" w:cstheme="majorHAnsi"/>
          <w:color w:val="374151"/>
          <w:sz w:val="28"/>
          <w:szCs w:val="28"/>
        </w:rPr>
      </w:pPr>
      <w:r w:rsidRPr="0057190F">
        <w:rPr>
          <w:rFonts w:asciiTheme="majorHAnsi" w:hAnsiTheme="majorHAnsi" w:cstheme="majorHAnsi"/>
          <w:color w:val="000000" w:themeColor="text1"/>
          <w:sz w:val="28"/>
          <w:szCs w:val="28"/>
        </w:rPr>
        <w:t xml:space="preserve">Rosenberg, J. B., King, M., Shepard, J., Brooks, B., Rimer, B., &amp; Landry, S. H. (2013). The effectiveness of a home-based occupational therapy visual training program in improving visual processing speeds, recognition accuracy, and visual-motor performance in low-vision children with developmental delays. Journal of Developmental and </w:t>
      </w:r>
      <w:proofErr w:type="spellStart"/>
      <w:r w:rsidRPr="0057190F">
        <w:rPr>
          <w:rFonts w:asciiTheme="majorHAnsi" w:hAnsiTheme="majorHAnsi" w:cstheme="majorHAnsi"/>
          <w:color w:val="000000" w:themeColor="text1"/>
          <w:sz w:val="28"/>
          <w:szCs w:val="28"/>
        </w:rPr>
        <w:t>Behavioral</w:t>
      </w:r>
      <w:proofErr w:type="spellEnd"/>
      <w:r w:rsidRPr="0057190F">
        <w:rPr>
          <w:rFonts w:asciiTheme="majorHAnsi" w:hAnsiTheme="majorHAnsi" w:cstheme="majorHAnsi"/>
          <w:color w:val="000000" w:themeColor="text1"/>
          <w:sz w:val="28"/>
          <w:szCs w:val="28"/>
        </w:rPr>
        <w:t xml:space="preserve"> Paediatrics, 34(8), 570-580.</w:t>
      </w:r>
    </w:p>
    <w:p w14:paraId="7520EA55" w14:textId="77777777" w:rsidR="00C82BB5" w:rsidRPr="0057190F" w:rsidRDefault="00C82BB5" w:rsidP="002E2AB3">
      <w:pPr>
        <w:spacing w:line="360" w:lineRule="auto"/>
        <w:rPr>
          <w:rFonts w:asciiTheme="majorHAnsi" w:hAnsiTheme="majorHAnsi" w:cstheme="majorHAnsi"/>
          <w:sz w:val="28"/>
          <w:szCs w:val="28"/>
        </w:rPr>
      </w:pPr>
    </w:p>
    <w:p w14:paraId="3504A38D" w14:textId="7C16E5E2" w:rsidR="000D2AF5" w:rsidRPr="0057190F" w:rsidRDefault="00E14818" w:rsidP="002E2AB3">
      <w:pPr>
        <w:pStyle w:val="Heading1"/>
        <w:spacing w:line="360" w:lineRule="auto"/>
        <w:rPr>
          <w:rFonts w:cstheme="majorHAnsi"/>
          <w:sz w:val="28"/>
          <w:szCs w:val="28"/>
        </w:rPr>
      </w:pPr>
      <w:r w:rsidRPr="0057190F">
        <w:rPr>
          <w:rFonts w:cstheme="majorHAnsi"/>
          <w:sz w:val="28"/>
          <w:szCs w:val="28"/>
        </w:rPr>
        <w:lastRenderedPageBreak/>
        <w:t>Bibliography</w:t>
      </w:r>
    </w:p>
    <w:p w14:paraId="4130B27B" w14:textId="77777777" w:rsidR="000521B2" w:rsidRPr="0057190F" w:rsidRDefault="000521B2" w:rsidP="002E2AB3">
      <w:pPr>
        <w:pStyle w:val="ListParagraph"/>
        <w:numPr>
          <w:ilvl w:val="0"/>
          <w:numId w:val="15"/>
        </w:numPr>
        <w:spacing w:line="360" w:lineRule="auto"/>
        <w:ind w:left="360"/>
        <w:rPr>
          <w:rFonts w:asciiTheme="majorHAnsi" w:hAnsiTheme="majorHAnsi" w:cstheme="majorHAnsi"/>
          <w:color w:val="000000" w:themeColor="text1"/>
          <w:sz w:val="28"/>
          <w:szCs w:val="28"/>
        </w:rPr>
      </w:pPr>
      <w:r w:rsidRPr="0057190F">
        <w:rPr>
          <w:rFonts w:asciiTheme="majorHAnsi" w:hAnsiTheme="majorHAnsi" w:cstheme="majorHAnsi"/>
          <w:color w:val="000000" w:themeColor="text1"/>
          <w:sz w:val="28"/>
          <w:szCs w:val="28"/>
        </w:rPr>
        <w:t>Carter, M., Stephenson, J., Clark, T., &amp; Dawson, G. (2015). A pilot randomized controlled trial of the efficacy of a basic iPad task scheduler application in improving independent functioning for adolescents with autism spectrum disorder. Journal of autism and developmental disorders, 45(7), 2096-2109.</w:t>
      </w:r>
    </w:p>
    <w:p w14:paraId="043BE736" w14:textId="77777777" w:rsidR="000521B2" w:rsidRPr="0057190F" w:rsidRDefault="000521B2" w:rsidP="002E2AB3">
      <w:pPr>
        <w:pStyle w:val="ListParagraph"/>
        <w:numPr>
          <w:ilvl w:val="0"/>
          <w:numId w:val="15"/>
        </w:numPr>
        <w:spacing w:line="360" w:lineRule="auto"/>
        <w:ind w:left="360"/>
        <w:rPr>
          <w:rFonts w:asciiTheme="majorHAnsi" w:hAnsiTheme="majorHAnsi" w:cstheme="majorHAnsi"/>
          <w:color w:val="000000" w:themeColor="text1"/>
          <w:sz w:val="28"/>
          <w:szCs w:val="28"/>
        </w:rPr>
      </w:pPr>
      <w:r w:rsidRPr="0057190F">
        <w:rPr>
          <w:rFonts w:asciiTheme="majorHAnsi" w:hAnsiTheme="majorHAnsi" w:cstheme="majorHAnsi"/>
          <w:color w:val="000000" w:themeColor="text1"/>
          <w:sz w:val="28"/>
          <w:szCs w:val="28"/>
        </w:rPr>
        <w:t xml:space="preserve">DeLeon, I. G., &amp; Iwata, B. A. (1996). Evaluation of a multiple-stimulus presentation format for assessing reinforcer preferences. Journal of Applied </w:t>
      </w:r>
      <w:proofErr w:type="spellStart"/>
      <w:r w:rsidRPr="0057190F">
        <w:rPr>
          <w:rFonts w:asciiTheme="majorHAnsi" w:hAnsiTheme="majorHAnsi" w:cstheme="majorHAnsi"/>
          <w:color w:val="000000" w:themeColor="text1"/>
          <w:sz w:val="28"/>
          <w:szCs w:val="28"/>
        </w:rPr>
        <w:t>Behavior</w:t>
      </w:r>
      <w:proofErr w:type="spellEnd"/>
      <w:r w:rsidRPr="0057190F">
        <w:rPr>
          <w:rFonts w:asciiTheme="majorHAnsi" w:hAnsiTheme="majorHAnsi" w:cstheme="majorHAnsi"/>
          <w:color w:val="000000" w:themeColor="text1"/>
          <w:sz w:val="28"/>
          <w:szCs w:val="28"/>
        </w:rPr>
        <w:t xml:space="preserve"> Analysis, 29(4), 519-533.</w:t>
      </w:r>
    </w:p>
    <w:p w14:paraId="0921C3E2" w14:textId="77777777" w:rsidR="000521B2" w:rsidRPr="0057190F" w:rsidRDefault="000521B2" w:rsidP="002E2AB3">
      <w:pPr>
        <w:pStyle w:val="ListParagraph"/>
        <w:numPr>
          <w:ilvl w:val="0"/>
          <w:numId w:val="15"/>
        </w:numPr>
        <w:spacing w:line="360" w:lineRule="auto"/>
        <w:ind w:left="360"/>
        <w:rPr>
          <w:rFonts w:asciiTheme="majorHAnsi" w:hAnsiTheme="majorHAnsi" w:cstheme="majorHAnsi"/>
          <w:color w:val="000000" w:themeColor="text1"/>
          <w:sz w:val="28"/>
          <w:szCs w:val="28"/>
        </w:rPr>
      </w:pPr>
      <w:r w:rsidRPr="0057190F">
        <w:rPr>
          <w:rFonts w:asciiTheme="majorHAnsi" w:hAnsiTheme="majorHAnsi" w:cstheme="majorHAnsi"/>
          <w:color w:val="000000" w:themeColor="text1"/>
          <w:sz w:val="28"/>
          <w:szCs w:val="28"/>
        </w:rPr>
        <w:t xml:space="preserve">Durand, V. M., &amp; Crimmins, D. B. (2014). Identifying the variables maintaining self-injurious behaviour. Journal of Applied </w:t>
      </w:r>
      <w:proofErr w:type="spellStart"/>
      <w:r w:rsidRPr="0057190F">
        <w:rPr>
          <w:rFonts w:asciiTheme="majorHAnsi" w:hAnsiTheme="majorHAnsi" w:cstheme="majorHAnsi"/>
          <w:color w:val="000000" w:themeColor="text1"/>
          <w:sz w:val="28"/>
          <w:szCs w:val="28"/>
        </w:rPr>
        <w:t>Behavior</w:t>
      </w:r>
      <w:proofErr w:type="spellEnd"/>
      <w:r w:rsidRPr="0057190F">
        <w:rPr>
          <w:rFonts w:asciiTheme="majorHAnsi" w:hAnsiTheme="majorHAnsi" w:cstheme="majorHAnsi"/>
          <w:color w:val="000000" w:themeColor="text1"/>
          <w:sz w:val="28"/>
          <w:szCs w:val="28"/>
        </w:rPr>
        <w:t xml:space="preserve"> Analysis, 47(1), 76-88.</w:t>
      </w:r>
    </w:p>
    <w:p w14:paraId="6F647098" w14:textId="77777777" w:rsidR="000521B2" w:rsidRPr="0057190F" w:rsidRDefault="000521B2" w:rsidP="002E2AB3">
      <w:pPr>
        <w:pStyle w:val="ListParagraph"/>
        <w:numPr>
          <w:ilvl w:val="0"/>
          <w:numId w:val="15"/>
        </w:numPr>
        <w:spacing w:line="360" w:lineRule="auto"/>
        <w:ind w:left="360"/>
        <w:rPr>
          <w:rFonts w:asciiTheme="majorHAnsi" w:hAnsiTheme="majorHAnsi" w:cstheme="majorHAnsi"/>
          <w:color w:val="000000" w:themeColor="text1"/>
          <w:sz w:val="28"/>
          <w:szCs w:val="28"/>
        </w:rPr>
      </w:pPr>
      <w:proofErr w:type="spellStart"/>
      <w:r w:rsidRPr="0057190F">
        <w:rPr>
          <w:rFonts w:asciiTheme="majorHAnsi" w:hAnsiTheme="majorHAnsi" w:cstheme="majorHAnsi"/>
          <w:color w:val="000000" w:themeColor="text1"/>
          <w:sz w:val="28"/>
          <w:szCs w:val="28"/>
        </w:rPr>
        <w:t>Gomarus</w:t>
      </w:r>
      <w:proofErr w:type="spellEnd"/>
      <w:r w:rsidRPr="0057190F">
        <w:rPr>
          <w:rFonts w:asciiTheme="majorHAnsi" w:hAnsiTheme="majorHAnsi" w:cstheme="majorHAnsi"/>
          <w:color w:val="000000" w:themeColor="text1"/>
          <w:sz w:val="28"/>
          <w:szCs w:val="28"/>
        </w:rPr>
        <w:t>, H. K., Stevens, G. W. J. M., &amp; Finlay, W. M. L. (2017). Independent decision-making by individuals with intellectual disabilities: A review of the literature. Journal of Intellectual Disability Research, 61(8), 727-740.</w:t>
      </w:r>
    </w:p>
    <w:p w14:paraId="7B405999" w14:textId="77777777" w:rsidR="000521B2" w:rsidRPr="0057190F" w:rsidRDefault="000521B2" w:rsidP="002E2AB3">
      <w:pPr>
        <w:pStyle w:val="ListParagraph"/>
        <w:numPr>
          <w:ilvl w:val="0"/>
          <w:numId w:val="15"/>
        </w:numPr>
        <w:spacing w:line="360" w:lineRule="auto"/>
        <w:ind w:left="360"/>
        <w:rPr>
          <w:rFonts w:asciiTheme="majorHAnsi" w:hAnsiTheme="majorHAnsi" w:cstheme="majorHAnsi"/>
          <w:color w:val="000000" w:themeColor="text1"/>
          <w:sz w:val="28"/>
          <w:szCs w:val="28"/>
        </w:rPr>
      </w:pPr>
      <w:r w:rsidRPr="0057190F">
        <w:rPr>
          <w:rFonts w:asciiTheme="majorHAnsi" w:hAnsiTheme="majorHAnsi" w:cstheme="majorHAnsi"/>
          <w:color w:val="000000" w:themeColor="text1"/>
          <w:sz w:val="28"/>
          <w:szCs w:val="28"/>
        </w:rPr>
        <w:t xml:space="preserve">Gwyneth McCormack </w:t>
      </w:r>
      <w:hyperlink r:id="rId6" w:history="1">
        <w:r w:rsidRPr="0057190F">
          <w:rPr>
            <w:rStyle w:val="Hyperlink"/>
            <w:rFonts w:asciiTheme="majorHAnsi" w:hAnsiTheme="majorHAnsi" w:cstheme="majorHAnsi"/>
            <w:color w:val="000000" w:themeColor="text1"/>
            <w:sz w:val="28"/>
            <w:szCs w:val="28"/>
          </w:rPr>
          <w:t>https://positiveeye.co.uk/plin/51166/</w:t>
        </w:r>
      </w:hyperlink>
      <w:r w:rsidRPr="0057190F">
        <w:rPr>
          <w:rFonts w:asciiTheme="majorHAnsi" w:hAnsiTheme="majorHAnsi" w:cstheme="majorHAnsi"/>
          <w:color w:val="000000" w:themeColor="text1"/>
          <w:sz w:val="28"/>
          <w:szCs w:val="28"/>
        </w:rPr>
        <w:t xml:space="preserve"> accessed on 23</w:t>
      </w:r>
      <w:r w:rsidRPr="0057190F">
        <w:rPr>
          <w:rFonts w:asciiTheme="majorHAnsi" w:hAnsiTheme="majorHAnsi" w:cstheme="majorHAnsi"/>
          <w:color w:val="000000" w:themeColor="text1"/>
          <w:sz w:val="28"/>
          <w:szCs w:val="28"/>
          <w:vertAlign w:val="superscript"/>
        </w:rPr>
        <w:t>rd</w:t>
      </w:r>
      <w:r w:rsidRPr="0057190F">
        <w:rPr>
          <w:rFonts w:asciiTheme="majorHAnsi" w:hAnsiTheme="majorHAnsi" w:cstheme="majorHAnsi"/>
          <w:color w:val="000000" w:themeColor="text1"/>
          <w:sz w:val="28"/>
          <w:szCs w:val="28"/>
        </w:rPr>
        <w:t xml:space="preserve"> May 2023</w:t>
      </w:r>
    </w:p>
    <w:p w14:paraId="6EBA2F73" w14:textId="77777777" w:rsidR="000521B2" w:rsidRPr="0057190F" w:rsidRDefault="000521B2" w:rsidP="002E2AB3">
      <w:pPr>
        <w:pStyle w:val="ListParagraph"/>
        <w:numPr>
          <w:ilvl w:val="0"/>
          <w:numId w:val="15"/>
        </w:numPr>
        <w:spacing w:line="360" w:lineRule="auto"/>
        <w:ind w:left="360"/>
        <w:rPr>
          <w:rFonts w:asciiTheme="majorHAnsi" w:hAnsiTheme="majorHAnsi" w:cstheme="majorHAnsi"/>
          <w:color w:val="000000" w:themeColor="text1"/>
          <w:sz w:val="28"/>
          <w:szCs w:val="28"/>
        </w:rPr>
      </w:pPr>
      <w:proofErr w:type="spellStart"/>
      <w:r w:rsidRPr="0057190F">
        <w:rPr>
          <w:rFonts w:asciiTheme="majorHAnsi" w:hAnsiTheme="majorHAnsi" w:cstheme="majorHAnsi"/>
          <w:color w:val="000000" w:themeColor="text1"/>
          <w:sz w:val="28"/>
          <w:szCs w:val="28"/>
        </w:rPr>
        <w:t>Hemmeter</w:t>
      </w:r>
      <w:proofErr w:type="spellEnd"/>
      <w:r w:rsidRPr="0057190F">
        <w:rPr>
          <w:rFonts w:asciiTheme="majorHAnsi" w:hAnsiTheme="majorHAnsi" w:cstheme="majorHAnsi"/>
          <w:color w:val="000000" w:themeColor="text1"/>
          <w:sz w:val="28"/>
          <w:szCs w:val="28"/>
        </w:rPr>
        <w:t xml:space="preserve">, M. L., &amp; </w:t>
      </w:r>
      <w:proofErr w:type="spellStart"/>
      <w:r w:rsidRPr="0057190F">
        <w:rPr>
          <w:rFonts w:asciiTheme="majorHAnsi" w:hAnsiTheme="majorHAnsi" w:cstheme="majorHAnsi"/>
          <w:color w:val="000000" w:themeColor="text1"/>
          <w:sz w:val="28"/>
          <w:szCs w:val="28"/>
        </w:rPr>
        <w:t>Ostrosky</w:t>
      </w:r>
      <w:proofErr w:type="spellEnd"/>
      <w:r w:rsidRPr="0057190F">
        <w:rPr>
          <w:rFonts w:asciiTheme="majorHAnsi" w:hAnsiTheme="majorHAnsi" w:cstheme="majorHAnsi"/>
          <w:color w:val="000000" w:themeColor="text1"/>
          <w:sz w:val="28"/>
          <w:szCs w:val="28"/>
        </w:rPr>
        <w:t>, M. M. (2012). Evidence-based social-emotional curricula and intervention packages for children 0-5 years and their families. Pearson.</w:t>
      </w:r>
    </w:p>
    <w:p w14:paraId="77BB4C21" w14:textId="77777777" w:rsidR="000521B2" w:rsidRPr="0057190F" w:rsidRDefault="000521B2" w:rsidP="002E2AB3">
      <w:pPr>
        <w:pStyle w:val="ListParagraph"/>
        <w:numPr>
          <w:ilvl w:val="0"/>
          <w:numId w:val="15"/>
        </w:numPr>
        <w:spacing w:line="360" w:lineRule="auto"/>
        <w:ind w:left="360"/>
        <w:rPr>
          <w:rFonts w:asciiTheme="majorHAnsi" w:hAnsiTheme="majorHAnsi" w:cstheme="majorHAnsi"/>
          <w:color w:val="000000" w:themeColor="text1"/>
          <w:sz w:val="28"/>
          <w:szCs w:val="28"/>
        </w:rPr>
      </w:pPr>
      <w:r w:rsidRPr="0057190F">
        <w:rPr>
          <w:rFonts w:asciiTheme="majorHAnsi" w:hAnsiTheme="majorHAnsi" w:cstheme="majorHAnsi"/>
          <w:color w:val="000000" w:themeColor="text1"/>
          <w:sz w:val="28"/>
          <w:szCs w:val="28"/>
        </w:rPr>
        <w:t>Hong, E. S., &amp; Kim, D. H. (2019). Effects of the fix-and-follow exercise program on visual perception, eye-hand coordination, and visual motor integration in children with developmental disabilities. Journal of Physical Therapy Science, 31(5), 372-376.</w:t>
      </w:r>
    </w:p>
    <w:p w14:paraId="676489D8" w14:textId="77777777" w:rsidR="000521B2" w:rsidRPr="0057190F" w:rsidRDefault="000521B2" w:rsidP="002E2AB3">
      <w:pPr>
        <w:pStyle w:val="ListParagraph"/>
        <w:numPr>
          <w:ilvl w:val="0"/>
          <w:numId w:val="15"/>
        </w:numPr>
        <w:spacing w:line="360" w:lineRule="auto"/>
        <w:ind w:left="360"/>
        <w:rPr>
          <w:rFonts w:asciiTheme="majorHAnsi" w:hAnsiTheme="majorHAnsi" w:cstheme="majorHAnsi"/>
          <w:color w:val="000000" w:themeColor="text1"/>
          <w:sz w:val="28"/>
          <w:szCs w:val="28"/>
        </w:rPr>
      </w:pPr>
      <w:proofErr w:type="spellStart"/>
      <w:r w:rsidRPr="0057190F">
        <w:rPr>
          <w:rFonts w:asciiTheme="majorHAnsi" w:hAnsiTheme="majorHAnsi" w:cstheme="majorHAnsi"/>
          <w:color w:val="000000" w:themeColor="text1"/>
          <w:sz w:val="28"/>
          <w:szCs w:val="28"/>
        </w:rPr>
        <w:t>Koesterer</w:t>
      </w:r>
      <w:proofErr w:type="spellEnd"/>
      <w:r w:rsidRPr="0057190F">
        <w:rPr>
          <w:rFonts w:asciiTheme="majorHAnsi" w:hAnsiTheme="majorHAnsi" w:cstheme="majorHAnsi"/>
          <w:color w:val="000000" w:themeColor="text1"/>
          <w:sz w:val="28"/>
          <w:szCs w:val="28"/>
        </w:rPr>
        <w:t>, K. (2017). Giving children choices: A study of the effectiveness of choice-making in a preschool classroom. Early Childhood Education Journal, 45(3), 399-405.</w:t>
      </w:r>
    </w:p>
    <w:p w14:paraId="1709070D" w14:textId="77777777" w:rsidR="000521B2" w:rsidRPr="0057190F" w:rsidRDefault="000521B2" w:rsidP="002E2AB3">
      <w:pPr>
        <w:pStyle w:val="ListParagraph"/>
        <w:numPr>
          <w:ilvl w:val="0"/>
          <w:numId w:val="15"/>
        </w:numPr>
        <w:spacing w:line="360" w:lineRule="auto"/>
        <w:ind w:left="360"/>
        <w:rPr>
          <w:rFonts w:asciiTheme="majorHAnsi" w:hAnsiTheme="majorHAnsi" w:cstheme="majorHAnsi"/>
          <w:color w:val="000000" w:themeColor="text1"/>
          <w:sz w:val="28"/>
          <w:szCs w:val="28"/>
        </w:rPr>
      </w:pPr>
      <w:r w:rsidRPr="0057190F">
        <w:rPr>
          <w:rFonts w:asciiTheme="majorHAnsi" w:hAnsiTheme="majorHAnsi" w:cstheme="majorHAnsi"/>
          <w:color w:val="000000" w:themeColor="text1"/>
          <w:sz w:val="28"/>
          <w:szCs w:val="28"/>
        </w:rPr>
        <w:lastRenderedPageBreak/>
        <w:t>McNaughton, D., &amp; Light, J. (2013). The iPad and mobile technology revolution: Benefits and challenges for individuals who require augmentative and alternative communication. Augmentative and Alternative Communication, 29(2), 107-116.</w:t>
      </w:r>
    </w:p>
    <w:p w14:paraId="5060408F" w14:textId="77777777" w:rsidR="000521B2" w:rsidRPr="0057190F" w:rsidRDefault="000521B2" w:rsidP="002E2AB3">
      <w:pPr>
        <w:pStyle w:val="ListParagraph"/>
        <w:numPr>
          <w:ilvl w:val="0"/>
          <w:numId w:val="15"/>
        </w:numPr>
        <w:spacing w:line="360" w:lineRule="auto"/>
        <w:ind w:left="360"/>
        <w:rPr>
          <w:rFonts w:asciiTheme="majorHAnsi" w:hAnsiTheme="majorHAnsi" w:cstheme="majorHAnsi"/>
          <w:color w:val="000000" w:themeColor="text1"/>
          <w:sz w:val="28"/>
          <w:szCs w:val="28"/>
        </w:rPr>
      </w:pPr>
      <w:r w:rsidRPr="0057190F">
        <w:rPr>
          <w:rFonts w:asciiTheme="majorHAnsi" w:hAnsiTheme="majorHAnsi" w:cstheme="majorHAnsi"/>
          <w:color w:val="000000" w:themeColor="text1"/>
          <w:sz w:val="28"/>
          <w:szCs w:val="28"/>
        </w:rPr>
        <w:t>McWilliam, R. A., &amp; Casey, A. M. (2008). Choices, decisions, and consequences: Promoting self-determination skills in early childhood settings. Early Childhood Education Journal, 36(2), 139-145.</w:t>
      </w:r>
    </w:p>
    <w:p w14:paraId="179988B1" w14:textId="77777777" w:rsidR="000521B2" w:rsidRPr="0057190F" w:rsidRDefault="000521B2" w:rsidP="005A5A40">
      <w:pPr>
        <w:pStyle w:val="ListParagraph"/>
        <w:numPr>
          <w:ilvl w:val="0"/>
          <w:numId w:val="15"/>
        </w:numPr>
        <w:spacing w:line="360" w:lineRule="auto"/>
        <w:ind w:left="360"/>
        <w:rPr>
          <w:rFonts w:asciiTheme="majorHAnsi" w:hAnsiTheme="majorHAnsi" w:cstheme="majorHAnsi"/>
          <w:color w:val="000000" w:themeColor="text1"/>
          <w:sz w:val="28"/>
          <w:szCs w:val="28"/>
        </w:rPr>
      </w:pPr>
      <w:r w:rsidRPr="0057190F">
        <w:rPr>
          <w:rFonts w:asciiTheme="majorHAnsi" w:hAnsiTheme="majorHAnsi" w:cstheme="majorHAnsi"/>
          <w:color w:val="000000" w:themeColor="text1"/>
          <w:sz w:val="28"/>
          <w:szCs w:val="28"/>
        </w:rPr>
        <w:t xml:space="preserve">National Autistic Society. (2016). Now and next boards. Retrieved from </w:t>
      </w:r>
      <w:hyperlink r:id="rId7" w:history="1">
        <w:r w:rsidRPr="0057190F">
          <w:rPr>
            <w:rStyle w:val="Hyperlink"/>
            <w:rFonts w:asciiTheme="majorHAnsi" w:hAnsiTheme="majorHAnsi" w:cstheme="majorHAnsi"/>
            <w:color w:val="000000" w:themeColor="text1"/>
            <w:sz w:val="28"/>
            <w:szCs w:val="28"/>
          </w:rPr>
          <w:t>https://www.autism.org.uk/about/strategies/now-next-boards.aspx</w:t>
        </w:r>
      </w:hyperlink>
    </w:p>
    <w:p w14:paraId="781DA080" w14:textId="77777777" w:rsidR="000521B2" w:rsidRPr="0057190F" w:rsidRDefault="000521B2" w:rsidP="002E2AB3">
      <w:pPr>
        <w:pStyle w:val="ListParagraph"/>
        <w:numPr>
          <w:ilvl w:val="0"/>
          <w:numId w:val="15"/>
        </w:numPr>
        <w:spacing w:line="360" w:lineRule="auto"/>
        <w:ind w:left="360"/>
        <w:rPr>
          <w:rFonts w:asciiTheme="majorHAnsi" w:hAnsiTheme="majorHAnsi" w:cstheme="majorHAnsi"/>
          <w:color w:val="000000" w:themeColor="text1"/>
          <w:sz w:val="28"/>
          <w:szCs w:val="28"/>
        </w:rPr>
      </w:pPr>
      <w:r w:rsidRPr="0057190F">
        <w:rPr>
          <w:rFonts w:asciiTheme="majorHAnsi" w:hAnsiTheme="majorHAnsi" w:cstheme="majorHAnsi"/>
          <w:color w:val="000000" w:themeColor="text1"/>
          <w:sz w:val="28"/>
          <w:szCs w:val="28"/>
        </w:rPr>
        <w:t>Raghavendra, P., Olsson, C., Sampson, J., &amp; Gibbs, V. (2019). Assistive technology use and stigma experienced by individuals with intellectual disability. Journal of Intellectual and Developmental Disability, 44(3), 312-320.</w:t>
      </w:r>
    </w:p>
    <w:p w14:paraId="6870CDC8" w14:textId="77777777" w:rsidR="00A30778" w:rsidRPr="0057190F" w:rsidRDefault="00A30778" w:rsidP="002E2AB3">
      <w:pPr>
        <w:pStyle w:val="ListParagraph"/>
        <w:spacing w:line="360" w:lineRule="auto"/>
        <w:ind w:left="360"/>
        <w:rPr>
          <w:rFonts w:asciiTheme="majorHAnsi" w:hAnsiTheme="majorHAnsi" w:cstheme="majorHAnsi"/>
          <w:color w:val="000000" w:themeColor="text1"/>
          <w:sz w:val="28"/>
          <w:szCs w:val="28"/>
        </w:rPr>
      </w:pPr>
    </w:p>
    <w:sectPr w:rsidR="00A30778" w:rsidRPr="0057190F" w:rsidSect="00CE4F69">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07DDE"/>
    <w:multiLevelType w:val="hybridMultilevel"/>
    <w:tmpl w:val="FE9C2A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8845C27"/>
    <w:multiLevelType w:val="hybridMultilevel"/>
    <w:tmpl w:val="26528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022B75"/>
    <w:multiLevelType w:val="hybridMultilevel"/>
    <w:tmpl w:val="E8EE98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CEA0CC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44E27E4"/>
    <w:multiLevelType w:val="hybridMultilevel"/>
    <w:tmpl w:val="38405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DA507E"/>
    <w:multiLevelType w:val="hybridMultilevel"/>
    <w:tmpl w:val="4DF62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1579DC"/>
    <w:multiLevelType w:val="hybridMultilevel"/>
    <w:tmpl w:val="7DDE27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3C61D4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270365"/>
    <w:multiLevelType w:val="hybridMultilevel"/>
    <w:tmpl w:val="D69E18B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EDB388E"/>
    <w:multiLevelType w:val="hybridMultilevel"/>
    <w:tmpl w:val="983A8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C114E8"/>
    <w:multiLevelType w:val="hybridMultilevel"/>
    <w:tmpl w:val="9FB69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03272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3BD1FD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DC6B7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7AA341A"/>
    <w:multiLevelType w:val="hybridMultilevel"/>
    <w:tmpl w:val="322C29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8E5B1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ABE5DA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8B6234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A9212A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D4B723E"/>
    <w:multiLevelType w:val="hybridMultilevel"/>
    <w:tmpl w:val="EBE8AA6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4DAA290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F25758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6255D9A"/>
    <w:multiLevelType w:val="hybridMultilevel"/>
    <w:tmpl w:val="3D6E2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3859E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97576D9"/>
    <w:multiLevelType w:val="hybridMultilevel"/>
    <w:tmpl w:val="304675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730F5DC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FCE6352"/>
    <w:multiLevelType w:val="hybridMultilevel"/>
    <w:tmpl w:val="20A83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044092">
    <w:abstractNumId w:val="7"/>
  </w:num>
  <w:num w:numId="2" w16cid:durableId="1235974346">
    <w:abstractNumId w:val="12"/>
  </w:num>
  <w:num w:numId="3" w16cid:durableId="800878436">
    <w:abstractNumId w:val="23"/>
  </w:num>
  <w:num w:numId="4" w16cid:durableId="522746707">
    <w:abstractNumId w:val="17"/>
  </w:num>
  <w:num w:numId="5" w16cid:durableId="1613979951">
    <w:abstractNumId w:val="5"/>
  </w:num>
  <w:num w:numId="6" w16cid:durableId="1597979347">
    <w:abstractNumId w:val="26"/>
  </w:num>
  <w:num w:numId="7" w16cid:durableId="1859656125">
    <w:abstractNumId w:val="4"/>
  </w:num>
  <w:num w:numId="8" w16cid:durableId="1097751532">
    <w:abstractNumId w:val="10"/>
  </w:num>
  <w:num w:numId="9" w16cid:durableId="520241052">
    <w:abstractNumId w:val="3"/>
  </w:num>
  <w:num w:numId="10" w16cid:durableId="123744283">
    <w:abstractNumId w:val="13"/>
  </w:num>
  <w:num w:numId="11" w16cid:durableId="1394740808">
    <w:abstractNumId w:val="2"/>
  </w:num>
  <w:num w:numId="12" w16cid:durableId="662783651">
    <w:abstractNumId w:val="8"/>
  </w:num>
  <w:num w:numId="13" w16cid:durableId="349062817">
    <w:abstractNumId w:val="21"/>
  </w:num>
  <w:num w:numId="14" w16cid:durableId="1873489932">
    <w:abstractNumId w:val="1"/>
  </w:num>
  <w:num w:numId="15" w16cid:durableId="1161233092">
    <w:abstractNumId w:val="19"/>
  </w:num>
  <w:num w:numId="16" w16cid:durableId="465008275">
    <w:abstractNumId w:val="25"/>
  </w:num>
  <w:num w:numId="17" w16cid:durableId="1975135703">
    <w:abstractNumId w:val="16"/>
  </w:num>
  <w:num w:numId="18" w16cid:durableId="1225334559">
    <w:abstractNumId w:val="9"/>
  </w:num>
  <w:num w:numId="19" w16cid:durableId="1516725043">
    <w:abstractNumId w:val="20"/>
  </w:num>
  <w:num w:numId="20" w16cid:durableId="1200245112">
    <w:abstractNumId w:val="18"/>
  </w:num>
  <w:num w:numId="21" w16cid:durableId="369383415">
    <w:abstractNumId w:val="22"/>
  </w:num>
  <w:num w:numId="22" w16cid:durableId="1129275735">
    <w:abstractNumId w:val="6"/>
  </w:num>
  <w:num w:numId="23" w16cid:durableId="1660688903">
    <w:abstractNumId w:val="11"/>
  </w:num>
  <w:num w:numId="24" w16cid:durableId="1996569988">
    <w:abstractNumId w:val="14"/>
  </w:num>
  <w:num w:numId="25" w16cid:durableId="992412076">
    <w:abstractNumId w:val="15"/>
  </w:num>
  <w:num w:numId="26" w16cid:durableId="336931871">
    <w:abstractNumId w:val="24"/>
  </w:num>
  <w:num w:numId="27" w16cid:durableId="18211960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7E3"/>
    <w:rsid w:val="0000341C"/>
    <w:rsid w:val="00036F8B"/>
    <w:rsid w:val="0004524D"/>
    <w:rsid w:val="00050FCA"/>
    <w:rsid w:val="000521B2"/>
    <w:rsid w:val="00052258"/>
    <w:rsid w:val="000540B5"/>
    <w:rsid w:val="00056A7D"/>
    <w:rsid w:val="000708FC"/>
    <w:rsid w:val="0007542B"/>
    <w:rsid w:val="00084256"/>
    <w:rsid w:val="0009725F"/>
    <w:rsid w:val="000A453B"/>
    <w:rsid w:val="000A727D"/>
    <w:rsid w:val="000B5B68"/>
    <w:rsid w:val="000C6FF1"/>
    <w:rsid w:val="000D2AF5"/>
    <w:rsid w:val="000D6C24"/>
    <w:rsid w:val="000E2ED0"/>
    <w:rsid w:val="000F654F"/>
    <w:rsid w:val="00110209"/>
    <w:rsid w:val="001109A1"/>
    <w:rsid w:val="001110DA"/>
    <w:rsid w:val="00115862"/>
    <w:rsid w:val="001231D8"/>
    <w:rsid w:val="00125763"/>
    <w:rsid w:val="00133248"/>
    <w:rsid w:val="00145AE2"/>
    <w:rsid w:val="00157EEC"/>
    <w:rsid w:val="00160F25"/>
    <w:rsid w:val="00170D45"/>
    <w:rsid w:val="001722DD"/>
    <w:rsid w:val="001A5CE5"/>
    <w:rsid w:val="001A6877"/>
    <w:rsid w:val="001B2372"/>
    <w:rsid w:val="001B416C"/>
    <w:rsid w:val="001C2F85"/>
    <w:rsid w:val="001C61A0"/>
    <w:rsid w:val="001D2D80"/>
    <w:rsid w:val="001D5405"/>
    <w:rsid w:val="001E53E8"/>
    <w:rsid w:val="001F6F59"/>
    <w:rsid w:val="0021623E"/>
    <w:rsid w:val="0021727E"/>
    <w:rsid w:val="0023064F"/>
    <w:rsid w:val="00232C80"/>
    <w:rsid w:val="00273D8A"/>
    <w:rsid w:val="002830D3"/>
    <w:rsid w:val="00284D0A"/>
    <w:rsid w:val="00293BD7"/>
    <w:rsid w:val="00297564"/>
    <w:rsid w:val="002A5711"/>
    <w:rsid w:val="002C6B4F"/>
    <w:rsid w:val="002D0188"/>
    <w:rsid w:val="002D6531"/>
    <w:rsid w:val="002E2AB3"/>
    <w:rsid w:val="002E6B38"/>
    <w:rsid w:val="00302A76"/>
    <w:rsid w:val="00302B09"/>
    <w:rsid w:val="003072EE"/>
    <w:rsid w:val="003078D3"/>
    <w:rsid w:val="00316D82"/>
    <w:rsid w:val="00337D70"/>
    <w:rsid w:val="003403AA"/>
    <w:rsid w:val="003560B5"/>
    <w:rsid w:val="0036566C"/>
    <w:rsid w:val="00374271"/>
    <w:rsid w:val="003802D6"/>
    <w:rsid w:val="003A3F73"/>
    <w:rsid w:val="003A644F"/>
    <w:rsid w:val="003B3002"/>
    <w:rsid w:val="003B56A1"/>
    <w:rsid w:val="003C6FF8"/>
    <w:rsid w:val="003D13AC"/>
    <w:rsid w:val="003E17E3"/>
    <w:rsid w:val="003F04D3"/>
    <w:rsid w:val="0041274B"/>
    <w:rsid w:val="00415EC8"/>
    <w:rsid w:val="00422451"/>
    <w:rsid w:val="0043064B"/>
    <w:rsid w:val="00431317"/>
    <w:rsid w:val="0044039E"/>
    <w:rsid w:val="00441A51"/>
    <w:rsid w:val="004439C9"/>
    <w:rsid w:val="004639AC"/>
    <w:rsid w:val="004643C5"/>
    <w:rsid w:val="00465A30"/>
    <w:rsid w:val="00465F9E"/>
    <w:rsid w:val="00483DA9"/>
    <w:rsid w:val="00494D92"/>
    <w:rsid w:val="00495FD3"/>
    <w:rsid w:val="004B4D59"/>
    <w:rsid w:val="004B523C"/>
    <w:rsid w:val="004C0DE5"/>
    <w:rsid w:val="004C3876"/>
    <w:rsid w:val="004E00AA"/>
    <w:rsid w:val="004E0425"/>
    <w:rsid w:val="004E2267"/>
    <w:rsid w:val="004E5E61"/>
    <w:rsid w:val="004F3986"/>
    <w:rsid w:val="004F6389"/>
    <w:rsid w:val="00501E2C"/>
    <w:rsid w:val="00502AF2"/>
    <w:rsid w:val="005208A8"/>
    <w:rsid w:val="00526680"/>
    <w:rsid w:val="00535765"/>
    <w:rsid w:val="0053683F"/>
    <w:rsid w:val="00537782"/>
    <w:rsid w:val="00545F3A"/>
    <w:rsid w:val="005519BB"/>
    <w:rsid w:val="005527F5"/>
    <w:rsid w:val="00560C9D"/>
    <w:rsid w:val="0057190F"/>
    <w:rsid w:val="00572030"/>
    <w:rsid w:val="005734E6"/>
    <w:rsid w:val="005777E4"/>
    <w:rsid w:val="00583D7D"/>
    <w:rsid w:val="005902C3"/>
    <w:rsid w:val="00595111"/>
    <w:rsid w:val="00596490"/>
    <w:rsid w:val="00596F7D"/>
    <w:rsid w:val="005A2339"/>
    <w:rsid w:val="005A36B2"/>
    <w:rsid w:val="005A3E14"/>
    <w:rsid w:val="005A5A40"/>
    <w:rsid w:val="005B2747"/>
    <w:rsid w:val="005B5731"/>
    <w:rsid w:val="005B75C0"/>
    <w:rsid w:val="005C0D0C"/>
    <w:rsid w:val="005C716A"/>
    <w:rsid w:val="005C7757"/>
    <w:rsid w:val="005D0FDB"/>
    <w:rsid w:val="005D3FAE"/>
    <w:rsid w:val="005E5386"/>
    <w:rsid w:val="005E5526"/>
    <w:rsid w:val="005F50CE"/>
    <w:rsid w:val="0060290D"/>
    <w:rsid w:val="00612013"/>
    <w:rsid w:val="006138C0"/>
    <w:rsid w:val="006334BA"/>
    <w:rsid w:val="00637530"/>
    <w:rsid w:val="00637DC3"/>
    <w:rsid w:val="00645C87"/>
    <w:rsid w:val="0065160F"/>
    <w:rsid w:val="00663A1C"/>
    <w:rsid w:val="00674169"/>
    <w:rsid w:val="00683505"/>
    <w:rsid w:val="00697C50"/>
    <w:rsid w:val="006A5D20"/>
    <w:rsid w:val="006B701A"/>
    <w:rsid w:val="006C08EB"/>
    <w:rsid w:val="006C262C"/>
    <w:rsid w:val="006D0D36"/>
    <w:rsid w:val="006D255E"/>
    <w:rsid w:val="006D70F4"/>
    <w:rsid w:val="006E4FA1"/>
    <w:rsid w:val="006E701F"/>
    <w:rsid w:val="007049DC"/>
    <w:rsid w:val="00706A02"/>
    <w:rsid w:val="0071455F"/>
    <w:rsid w:val="00716F91"/>
    <w:rsid w:val="007201DF"/>
    <w:rsid w:val="00722376"/>
    <w:rsid w:val="00725AFA"/>
    <w:rsid w:val="00727FB7"/>
    <w:rsid w:val="00742DA7"/>
    <w:rsid w:val="007469BF"/>
    <w:rsid w:val="0075117B"/>
    <w:rsid w:val="00760366"/>
    <w:rsid w:val="007658E7"/>
    <w:rsid w:val="00770D1C"/>
    <w:rsid w:val="007823B1"/>
    <w:rsid w:val="00797168"/>
    <w:rsid w:val="007B5EEC"/>
    <w:rsid w:val="007C089D"/>
    <w:rsid w:val="007C1637"/>
    <w:rsid w:val="007D23F2"/>
    <w:rsid w:val="007D2747"/>
    <w:rsid w:val="007D36F1"/>
    <w:rsid w:val="007D6EC6"/>
    <w:rsid w:val="007F1693"/>
    <w:rsid w:val="007F7CB5"/>
    <w:rsid w:val="0080448D"/>
    <w:rsid w:val="00823DD1"/>
    <w:rsid w:val="0082403B"/>
    <w:rsid w:val="00827E77"/>
    <w:rsid w:val="00830636"/>
    <w:rsid w:val="00835071"/>
    <w:rsid w:val="00845469"/>
    <w:rsid w:val="00847ACC"/>
    <w:rsid w:val="00850C9D"/>
    <w:rsid w:val="00850D98"/>
    <w:rsid w:val="008532D5"/>
    <w:rsid w:val="0085556D"/>
    <w:rsid w:val="008822ED"/>
    <w:rsid w:val="00886ED3"/>
    <w:rsid w:val="00893E2E"/>
    <w:rsid w:val="008A22E8"/>
    <w:rsid w:val="008A4582"/>
    <w:rsid w:val="008C07C6"/>
    <w:rsid w:val="008C6085"/>
    <w:rsid w:val="008C7125"/>
    <w:rsid w:val="008D00DF"/>
    <w:rsid w:val="008E55D0"/>
    <w:rsid w:val="008F0188"/>
    <w:rsid w:val="008F41FC"/>
    <w:rsid w:val="009313C7"/>
    <w:rsid w:val="00934627"/>
    <w:rsid w:val="00934EE2"/>
    <w:rsid w:val="0094304F"/>
    <w:rsid w:val="00973DED"/>
    <w:rsid w:val="0098781A"/>
    <w:rsid w:val="009A1E71"/>
    <w:rsid w:val="009B5B3B"/>
    <w:rsid w:val="009D326A"/>
    <w:rsid w:val="009F2919"/>
    <w:rsid w:val="009F7707"/>
    <w:rsid w:val="00A02E47"/>
    <w:rsid w:val="00A035D3"/>
    <w:rsid w:val="00A1530C"/>
    <w:rsid w:val="00A25AF3"/>
    <w:rsid w:val="00A25C32"/>
    <w:rsid w:val="00A30778"/>
    <w:rsid w:val="00A40C62"/>
    <w:rsid w:val="00A41CD0"/>
    <w:rsid w:val="00A432CC"/>
    <w:rsid w:val="00A51341"/>
    <w:rsid w:val="00A515D5"/>
    <w:rsid w:val="00A5668C"/>
    <w:rsid w:val="00A601DB"/>
    <w:rsid w:val="00A62ADF"/>
    <w:rsid w:val="00A6346C"/>
    <w:rsid w:val="00A7077E"/>
    <w:rsid w:val="00A742A9"/>
    <w:rsid w:val="00A75BD9"/>
    <w:rsid w:val="00A8407C"/>
    <w:rsid w:val="00A93706"/>
    <w:rsid w:val="00A95F49"/>
    <w:rsid w:val="00AA5288"/>
    <w:rsid w:val="00AA74B1"/>
    <w:rsid w:val="00AB03C3"/>
    <w:rsid w:val="00AC17A8"/>
    <w:rsid w:val="00AD3FD3"/>
    <w:rsid w:val="00AE1600"/>
    <w:rsid w:val="00AF18AF"/>
    <w:rsid w:val="00AF3402"/>
    <w:rsid w:val="00AF7116"/>
    <w:rsid w:val="00AF78BD"/>
    <w:rsid w:val="00B51C57"/>
    <w:rsid w:val="00B52AC6"/>
    <w:rsid w:val="00B557C9"/>
    <w:rsid w:val="00B62982"/>
    <w:rsid w:val="00B65EDE"/>
    <w:rsid w:val="00B8147B"/>
    <w:rsid w:val="00B857C8"/>
    <w:rsid w:val="00BA6319"/>
    <w:rsid w:val="00BA7AC3"/>
    <w:rsid w:val="00BB17D0"/>
    <w:rsid w:val="00BC60F6"/>
    <w:rsid w:val="00BD1491"/>
    <w:rsid w:val="00C02AB9"/>
    <w:rsid w:val="00C13D1D"/>
    <w:rsid w:val="00C45893"/>
    <w:rsid w:val="00C46D24"/>
    <w:rsid w:val="00C50191"/>
    <w:rsid w:val="00C526C1"/>
    <w:rsid w:val="00C54F23"/>
    <w:rsid w:val="00C571AE"/>
    <w:rsid w:val="00C609DF"/>
    <w:rsid w:val="00C61D5A"/>
    <w:rsid w:val="00C72F51"/>
    <w:rsid w:val="00C754C3"/>
    <w:rsid w:val="00C828D6"/>
    <w:rsid w:val="00C82BB5"/>
    <w:rsid w:val="00C8476B"/>
    <w:rsid w:val="00C85A6B"/>
    <w:rsid w:val="00C90105"/>
    <w:rsid w:val="00C92F3A"/>
    <w:rsid w:val="00CA1646"/>
    <w:rsid w:val="00CA2602"/>
    <w:rsid w:val="00CA65EC"/>
    <w:rsid w:val="00CA73FC"/>
    <w:rsid w:val="00CB066C"/>
    <w:rsid w:val="00CB2A0D"/>
    <w:rsid w:val="00CB524A"/>
    <w:rsid w:val="00CB63D1"/>
    <w:rsid w:val="00CD1687"/>
    <w:rsid w:val="00CE0A65"/>
    <w:rsid w:val="00CE4F69"/>
    <w:rsid w:val="00CF14FC"/>
    <w:rsid w:val="00D069B7"/>
    <w:rsid w:val="00D06CA1"/>
    <w:rsid w:val="00D06CB3"/>
    <w:rsid w:val="00D32A25"/>
    <w:rsid w:val="00D55778"/>
    <w:rsid w:val="00D619AA"/>
    <w:rsid w:val="00D64D9C"/>
    <w:rsid w:val="00D858C5"/>
    <w:rsid w:val="00D95ECF"/>
    <w:rsid w:val="00D96B47"/>
    <w:rsid w:val="00DC2CCD"/>
    <w:rsid w:val="00DC4DC6"/>
    <w:rsid w:val="00DC54F0"/>
    <w:rsid w:val="00DD14EC"/>
    <w:rsid w:val="00DD2FF1"/>
    <w:rsid w:val="00DF0848"/>
    <w:rsid w:val="00E119EF"/>
    <w:rsid w:val="00E14818"/>
    <w:rsid w:val="00E16321"/>
    <w:rsid w:val="00E53DD2"/>
    <w:rsid w:val="00E6090C"/>
    <w:rsid w:val="00E62E05"/>
    <w:rsid w:val="00E67C84"/>
    <w:rsid w:val="00E70B62"/>
    <w:rsid w:val="00E71E16"/>
    <w:rsid w:val="00E82257"/>
    <w:rsid w:val="00E86ECE"/>
    <w:rsid w:val="00E91F2C"/>
    <w:rsid w:val="00E96FFA"/>
    <w:rsid w:val="00EB1D28"/>
    <w:rsid w:val="00EC2C74"/>
    <w:rsid w:val="00EC31C4"/>
    <w:rsid w:val="00EE1B1D"/>
    <w:rsid w:val="00F16854"/>
    <w:rsid w:val="00F17038"/>
    <w:rsid w:val="00F3593D"/>
    <w:rsid w:val="00F35C63"/>
    <w:rsid w:val="00F37401"/>
    <w:rsid w:val="00F708A3"/>
    <w:rsid w:val="00F77306"/>
    <w:rsid w:val="00F828AE"/>
    <w:rsid w:val="00F838F8"/>
    <w:rsid w:val="00F90B21"/>
    <w:rsid w:val="00F95C38"/>
    <w:rsid w:val="00FB3AF4"/>
    <w:rsid w:val="00FD460F"/>
    <w:rsid w:val="00FD735D"/>
    <w:rsid w:val="00FE1120"/>
    <w:rsid w:val="00FE1DDB"/>
    <w:rsid w:val="00FF3944"/>
    <w:rsid w:val="00FF4B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A0011"/>
  <w15:chartTrackingRefBased/>
  <w15:docId w15:val="{C0E4BC77-05E0-CC40-8EA7-BED7ECA3EF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38C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C2F8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9725F"/>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E17E3"/>
    <w:pPr>
      <w:spacing w:before="100" w:beforeAutospacing="1" w:after="100" w:afterAutospacing="1"/>
    </w:pPr>
    <w:rPr>
      <w:rFonts w:ascii="Times New Roman" w:hAnsi="Times New Roman" w:cs="Times New Roman"/>
      <w:kern w:val="0"/>
      <w:sz w:val="24"/>
      <w:szCs w:val="24"/>
      <w14:ligatures w14:val="none"/>
    </w:rPr>
  </w:style>
  <w:style w:type="paragraph" w:styleId="ListParagraph">
    <w:name w:val="List Paragraph"/>
    <w:basedOn w:val="Normal"/>
    <w:uiPriority w:val="34"/>
    <w:qFormat/>
    <w:rsid w:val="00893E2E"/>
    <w:pPr>
      <w:ind w:left="720"/>
      <w:contextualSpacing/>
    </w:pPr>
  </w:style>
  <w:style w:type="character" w:styleId="Hyperlink">
    <w:name w:val="Hyperlink"/>
    <w:basedOn w:val="DefaultParagraphFont"/>
    <w:uiPriority w:val="99"/>
    <w:unhideWhenUsed/>
    <w:rsid w:val="00A25C32"/>
    <w:rPr>
      <w:color w:val="0000FF"/>
      <w:u w:val="single"/>
    </w:rPr>
  </w:style>
  <w:style w:type="character" w:customStyle="1" w:styleId="Heading1Char">
    <w:name w:val="Heading 1 Char"/>
    <w:basedOn w:val="DefaultParagraphFont"/>
    <w:link w:val="Heading1"/>
    <w:uiPriority w:val="9"/>
    <w:rsid w:val="006138C0"/>
    <w:rPr>
      <w:rFonts w:asciiTheme="majorHAnsi" w:eastAsiaTheme="majorEastAsia" w:hAnsiTheme="majorHAnsi" w:cstheme="majorBidi"/>
      <w:color w:val="2F5496" w:themeColor="accent1" w:themeShade="BF"/>
      <w:sz w:val="32"/>
      <w:szCs w:val="32"/>
    </w:rPr>
  </w:style>
  <w:style w:type="paragraph" w:customStyle="1" w:styleId="p1">
    <w:name w:val="p1"/>
    <w:basedOn w:val="Normal"/>
    <w:rsid w:val="00645C87"/>
    <w:rPr>
      <w:rFonts w:ascii=".AppleSystemUIFont" w:eastAsia="Times New Roman" w:hAnsi=".AppleSystemUIFont" w:cs="Times New Roman"/>
      <w:kern w:val="0"/>
      <w:sz w:val="31"/>
      <w:szCs w:val="31"/>
      <w14:ligatures w14:val="none"/>
    </w:rPr>
  </w:style>
  <w:style w:type="character" w:customStyle="1" w:styleId="s1">
    <w:name w:val="s1"/>
    <w:basedOn w:val="DefaultParagraphFont"/>
    <w:rsid w:val="00645C87"/>
    <w:rPr>
      <w:rFonts w:ascii="UICTFontTextStyleBody" w:hAnsi="UICTFontTextStyleBody" w:hint="default"/>
      <w:b w:val="0"/>
      <w:bCs w:val="0"/>
      <w:i w:val="0"/>
      <w:iCs w:val="0"/>
      <w:sz w:val="31"/>
      <w:szCs w:val="31"/>
    </w:rPr>
  </w:style>
  <w:style w:type="character" w:styleId="UnresolvedMention">
    <w:name w:val="Unresolved Mention"/>
    <w:basedOn w:val="DefaultParagraphFont"/>
    <w:uiPriority w:val="99"/>
    <w:semiHidden/>
    <w:unhideWhenUsed/>
    <w:rsid w:val="00056A7D"/>
    <w:rPr>
      <w:color w:val="605E5C"/>
      <w:shd w:val="clear" w:color="auto" w:fill="E1DFDD"/>
    </w:rPr>
  </w:style>
  <w:style w:type="character" w:customStyle="1" w:styleId="Heading2Char">
    <w:name w:val="Heading 2 Char"/>
    <w:basedOn w:val="DefaultParagraphFont"/>
    <w:link w:val="Heading2"/>
    <w:uiPriority w:val="9"/>
    <w:rsid w:val="001C2F8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9725F"/>
    <w:rPr>
      <w:rFonts w:asciiTheme="majorHAnsi" w:eastAsiaTheme="majorEastAsia" w:hAnsiTheme="majorHAnsi" w:cstheme="majorBidi"/>
      <w:color w:val="1F3763" w:themeColor="accent1" w:themeShade="7F"/>
      <w:sz w:val="24"/>
      <w:szCs w:val="24"/>
    </w:rPr>
  </w:style>
  <w:style w:type="paragraph" w:styleId="Revision">
    <w:name w:val="Revision"/>
    <w:hidden/>
    <w:uiPriority w:val="99"/>
    <w:semiHidden/>
    <w:rsid w:val="001231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564517">
      <w:bodyDiv w:val="1"/>
      <w:marLeft w:val="0"/>
      <w:marRight w:val="0"/>
      <w:marTop w:val="0"/>
      <w:marBottom w:val="0"/>
      <w:divBdr>
        <w:top w:val="none" w:sz="0" w:space="0" w:color="auto"/>
        <w:left w:val="none" w:sz="0" w:space="0" w:color="auto"/>
        <w:bottom w:val="none" w:sz="0" w:space="0" w:color="auto"/>
        <w:right w:val="none" w:sz="0" w:space="0" w:color="auto"/>
      </w:divBdr>
    </w:div>
    <w:div w:id="149834975">
      <w:bodyDiv w:val="1"/>
      <w:marLeft w:val="0"/>
      <w:marRight w:val="0"/>
      <w:marTop w:val="0"/>
      <w:marBottom w:val="0"/>
      <w:divBdr>
        <w:top w:val="none" w:sz="0" w:space="0" w:color="auto"/>
        <w:left w:val="none" w:sz="0" w:space="0" w:color="auto"/>
        <w:bottom w:val="none" w:sz="0" w:space="0" w:color="auto"/>
        <w:right w:val="none" w:sz="0" w:space="0" w:color="auto"/>
      </w:divBdr>
    </w:div>
    <w:div w:id="174732431">
      <w:bodyDiv w:val="1"/>
      <w:marLeft w:val="0"/>
      <w:marRight w:val="0"/>
      <w:marTop w:val="0"/>
      <w:marBottom w:val="0"/>
      <w:divBdr>
        <w:top w:val="none" w:sz="0" w:space="0" w:color="auto"/>
        <w:left w:val="none" w:sz="0" w:space="0" w:color="auto"/>
        <w:bottom w:val="none" w:sz="0" w:space="0" w:color="auto"/>
        <w:right w:val="none" w:sz="0" w:space="0" w:color="auto"/>
      </w:divBdr>
    </w:div>
    <w:div w:id="374620067">
      <w:bodyDiv w:val="1"/>
      <w:marLeft w:val="0"/>
      <w:marRight w:val="0"/>
      <w:marTop w:val="0"/>
      <w:marBottom w:val="0"/>
      <w:divBdr>
        <w:top w:val="none" w:sz="0" w:space="0" w:color="auto"/>
        <w:left w:val="none" w:sz="0" w:space="0" w:color="auto"/>
        <w:bottom w:val="none" w:sz="0" w:space="0" w:color="auto"/>
        <w:right w:val="none" w:sz="0" w:space="0" w:color="auto"/>
      </w:divBdr>
    </w:div>
    <w:div w:id="592666222">
      <w:bodyDiv w:val="1"/>
      <w:marLeft w:val="0"/>
      <w:marRight w:val="0"/>
      <w:marTop w:val="0"/>
      <w:marBottom w:val="0"/>
      <w:divBdr>
        <w:top w:val="none" w:sz="0" w:space="0" w:color="auto"/>
        <w:left w:val="none" w:sz="0" w:space="0" w:color="auto"/>
        <w:bottom w:val="none" w:sz="0" w:space="0" w:color="auto"/>
        <w:right w:val="none" w:sz="0" w:space="0" w:color="auto"/>
      </w:divBdr>
    </w:div>
    <w:div w:id="621762547">
      <w:bodyDiv w:val="1"/>
      <w:marLeft w:val="0"/>
      <w:marRight w:val="0"/>
      <w:marTop w:val="0"/>
      <w:marBottom w:val="0"/>
      <w:divBdr>
        <w:top w:val="none" w:sz="0" w:space="0" w:color="auto"/>
        <w:left w:val="none" w:sz="0" w:space="0" w:color="auto"/>
        <w:bottom w:val="none" w:sz="0" w:space="0" w:color="auto"/>
        <w:right w:val="none" w:sz="0" w:space="0" w:color="auto"/>
      </w:divBdr>
    </w:div>
    <w:div w:id="940723749">
      <w:bodyDiv w:val="1"/>
      <w:marLeft w:val="0"/>
      <w:marRight w:val="0"/>
      <w:marTop w:val="0"/>
      <w:marBottom w:val="0"/>
      <w:divBdr>
        <w:top w:val="none" w:sz="0" w:space="0" w:color="auto"/>
        <w:left w:val="none" w:sz="0" w:space="0" w:color="auto"/>
        <w:bottom w:val="none" w:sz="0" w:space="0" w:color="auto"/>
        <w:right w:val="none" w:sz="0" w:space="0" w:color="auto"/>
      </w:divBdr>
    </w:div>
    <w:div w:id="958876912">
      <w:bodyDiv w:val="1"/>
      <w:marLeft w:val="0"/>
      <w:marRight w:val="0"/>
      <w:marTop w:val="0"/>
      <w:marBottom w:val="0"/>
      <w:divBdr>
        <w:top w:val="none" w:sz="0" w:space="0" w:color="auto"/>
        <w:left w:val="none" w:sz="0" w:space="0" w:color="auto"/>
        <w:bottom w:val="none" w:sz="0" w:space="0" w:color="auto"/>
        <w:right w:val="none" w:sz="0" w:space="0" w:color="auto"/>
      </w:divBdr>
    </w:div>
    <w:div w:id="1392577940">
      <w:bodyDiv w:val="1"/>
      <w:marLeft w:val="0"/>
      <w:marRight w:val="0"/>
      <w:marTop w:val="0"/>
      <w:marBottom w:val="0"/>
      <w:divBdr>
        <w:top w:val="none" w:sz="0" w:space="0" w:color="auto"/>
        <w:left w:val="none" w:sz="0" w:space="0" w:color="auto"/>
        <w:bottom w:val="none" w:sz="0" w:space="0" w:color="auto"/>
        <w:right w:val="none" w:sz="0" w:space="0" w:color="auto"/>
      </w:divBdr>
    </w:div>
    <w:div w:id="1527862542">
      <w:bodyDiv w:val="1"/>
      <w:marLeft w:val="0"/>
      <w:marRight w:val="0"/>
      <w:marTop w:val="0"/>
      <w:marBottom w:val="0"/>
      <w:divBdr>
        <w:top w:val="none" w:sz="0" w:space="0" w:color="auto"/>
        <w:left w:val="none" w:sz="0" w:space="0" w:color="auto"/>
        <w:bottom w:val="none" w:sz="0" w:space="0" w:color="auto"/>
        <w:right w:val="none" w:sz="0" w:space="0" w:color="auto"/>
      </w:divBdr>
    </w:div>
    <w:div w:id="1553035359">
      <w:bodyDiv w:val="1"/>
      <w:marLeft w:val="0"/>
      <w:marRight w:val="0"/>
      <w:marTop w:val="0"/>
      <w:marBottom w:val="0"/>
      <w:divBdr>
        <w:top w:val="none" w:sz="0" w:space="0" w:color="auto"/>
        <w:left w:val="none" w:sz="0" w:space="0" w:color="auto"/>
        <w:bottom w:val="none" w:sz="0" w:space="0" w:color="auto"/>
        <w:right w:val="none" w:sz="0" w:space="0" w:color="auto"/>
      </w:divBdr>
    </w:div>
    <w:div w:id="1622759163">
      <w:bodyDiv w:val="1"/>
      <w:marLeft w:val="0"/>
      <w:marRight w:val="0"/>
      <w:marTop w:val="0"/>
      <w:marBottom w:val="0"/>
      <w:divBdr>
        <w:top w:val="none" w:sz="0" w:space="0" w:color="auto"/>
        <w:left w:val="none" w:sz="0" w:space="0" w:color="auto"/>
        <w:bottom w:val="none" w:sz="0" w:space="0" w:color="auto"/>
        <w:right w:val="none" w:sz="0" w:space="0" w:color="auto"/>
      </w:divBdr>
    </w:div>
    <w:div w:id="1682314723">
      <w:bodyDiv w:val="1"/>
      <w:marLeft w:val="0"/>
      <w:marRight w:val="0"/>
      <w:marTop w:val="0"/>
      <w:marBottom w:val="0"/>
      <w:divBdr>
        <w:top w:val="none" w:sz="0" w:space="0" w:color="auto"/>
        <w:left w:val="none" w:sz="0" w:space="0" w:color="auto"/>
        <w:bottom w:val="none" w:sz="0" w:space="0" w:color="auto"/>
        <w:right w:val="none" w:sz="0" w:space="0" w:color="auto"/>
      </w:divBdr>
    </w:div>
    <w:div w:id="1702896451">
      <w:bodyDiv w:val="1"/>
      <w:marLeft w:val="0"/>
      <w:marRight w:val="0"/>
      <w:marTop w:val="0"/>
      <w:marBottom w:val="0"/>
      <w:divBdr>
        <w:top w:val="none" w:sz="0" w:space="0" w:color="auto"/>
        <w:left w:val="none" w:sz="0" w:space="0" w:color="auto"/>
        <w:bottom w:val="none" w:sz="0" w:space="0" w:color="auto"/>
        <w:right w:val="none" w:sz="0" w:space="0" w:color="auto"/>
      </w:divBdr>
    </w:div>
    <w:div w:id="1883707181">
      <w:bodyDiv w:val="1"/>
      <w:marLeft w:val="0"/>
      <w:marRight w:val="0"/>
      <w:marTop w:val="0"/>
      <w:marBottom w:val="0"/>
      <w:divBdr>
        <w:top w:val="none" w:sz="0" w:space="0" w:color="auto"/>
        <w:left w:val="none" w:sz="0" w:space="0" w:color="auto"/>
        <w:bottom w:val="none" w:sz="0" w:space="0" w:color="auto"/>
        <w:right w:val="none" w:sz="0" w:space="0" w:color="auto"/>
      </w:divBdr>
      <w:divsChild>
        <w:div w:id="198595601">
          <w:marLeft w:val="0"/>
          <w:marRight w:val="0"/>
          <w:marTop w:val="0"/>
          <w:marBottom w:val="0"/>
          <w:divBdr>
            <w:top w:val="none" w:sz="0" w:space="0" w:color="auto"/>
            <w:left w:val="none" w:sz="0" w:space="0" w:color="auto"/>
            <w:bottom w:val="none" w:sz="0" w:space="0" w:color="auto"/>
            <w:right w:val="none" w:sz="0" w:space="0" w:color="auto"/>
          </w:divBdr>
        </w:div>
      </w:divsChild>
    </w:div>
    <w:div w:id="1972321908">
      <w:bodyDiv w:val="1"/>
      <w:marLeft w:val="0"/>
      <w:marRight w:val="0"/>
      <w:marTop w:val="0"/>
      <w:marBottom w:val="0"/>
      <w:divBdr>
        <w:top w:val="none" w:sz="0" w:space="0" w:color="auto"/>
        <w:left w:val="none" w:sz="0" w:space="0" w:color="auto"/>
        <w:bottom w:val="none" w:sz="0" w:space="0" w:color="auto"/>
        <w:right w:val="none" w:sz="0" w:space="0" w:color="auto"/>
      </w:divBdr>
    </w:div>
    <w:div w:id="2048874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autism.org.uk/about/strategies/now-next-boards.aspx"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positiveeye.co.uk/plin/51166/"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DA1F911-D243-7E4C-BAA0-B4EC4E9422F3}">
  <we:reference id="wa200001011" version="1.2.0.0" store="en-001"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F09313-5E1B-45ED-988D-58B90F96097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3969</Words>
  <Characters>23022</Characters>
  <Application>Microsoft Office Word</Application>
  <DocSecurity>0</DocSecurity>
  <Lines>403</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26882</CharactersWithSpaces>
  <SharedDoc>false</SharedDoc>
  <HLinks>
    <vt:vector size="12" baseType="variant">
      <vt:variant>
        <vt:i4>4784214</vt:i4>
      </vt:variant>
      <vt:variant>
        <vt:i4>3</vt:i4>
      </vt:variant>
      <vt:variant>
        <vt:i4>0</vt:i4>
      </vt:variant>
      <vt:variant>
        <vt:i4>5</vt:i4>
      </vt:variant>
      <vt:variant>
        <vt:lpwstr>https://positiveeye.co.uk/plin/51166/</vt:lpwstr>
      </vt:variant>
      <vt:variant>
        <vt:lpwstr/>
      </vt:variant>
      <vt:variant>
        <vt:i4>6553716</vt:i4>
      </vt:variant>
      <vt:variant>
        <vt:i4>0</vt:i4>
      </vt:variant>
      <vt:variant>
        <vt:i4>0</vt:i4>
      </vt:variant>
      <vt:variant>
        <vt:i4>5</vt:i4>
      </vt:variant>
      <vt:variant>
        <vt:lpwstr>https://www.autism.org.uk/about/strategies/now-next-boards.aspx</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Bowen</dc:creator>
  <cp:keywords/>
  <dc:description/>
  <cp:lastModifiedBy>Emily Bowen</cp:lastModifiedBy>
  <cp:revision>2</cp:revision>
  <cp:lastPrinted>2023-05-24T16:28:00Z</cp:lastPrinted>
  <dcterms:created xsi:type="dcterms:W3CDTF">2023-05-24T16:42:00Z</dcterms:created>
  <dcterms:modified xsi:type="dcterms:W3CDTF">2023-05-24T16:42:00Z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documentId_5936</vt:lpwstr>
  </property>
  <property fmtid="{D5CDD505-2E9C-101B-9397-08002B2CF9AE}" pid="3" name="grammarly_documentContext">
    <vt:lpwstr>{"goals":[],"domain":"general","emotions":[],"dialect":"british"}</vt:lpwstr>
  </property>
</Properties>
</file>