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B149C" w14:textId="77777777" w:rsidR="00516887" w:rsidRDefault="00516887" w:rsidP="00AE5174">
      <w:pPr>
        <w:spacing w:after="0"/>
        <w:jc w:val="center"/>
      </w:pPr>
      <w:bookmarkStart w:id="0" w:name="_Hlk126226568"/>
      <w:bookmarkEnd w:id="0"/>
      <w:r w:rsidRPr="00516887">
        <w:t>Plant and Asset Engineering</w:t>
      </w:r>
    </w:p>
    <w:p w14:paraId="07844C7E" w14:textId="46D305CA" w:rsidR="00AE5174" w:rsidRDefault="00AE5174" w:rsidP="00AE5174">
      <w:pPr>
        <w:spacing w:after="0"/>
        <w:jc w:val="center"/>
      </w:pPr>
      <w:r w:rsidRPr="00A85F7A">
        <w:t xml:space="preserve">ACMA </w:t>
      </w:r>
      <w:r>
        <w:t>6</w:t>
      </w:r>
      <w:r w:rsidRPr="00A85F7A">
        <w:t>0</w:t>
      </w:r>
      <w:r w:rsidR="00FD5B7E">
        <w:t>07</w:t>
      </w:r>
    </w:p>
    <w:p w14:paraId="0EF1AC8B" w14:textId="77777777" w:rsidR="00FD5B7E" w:rsidRDefault="00FD5B7E" w:rsidP="00AE5174">
      <w:pPr>
        <w:spacing w:after="0"/>
        <w:jc w:val="center"/>
      </w:pPr>
    </w:p>
    <w:p w14:paraId="6E7C1E3A" w14:textId="77777777" w:rsidR="00FD5B7E" w:rsidRDefault="00FD5B7E" w:rsidP="00AE5174">
      <w:pPr>
        <w:spacing w:after="0"/>
        <w:jc w:val="center"/>
      </w:pPr>
      <w:r w:rsidRPr="00FD5B7E">
        <w:t>Evaluating the Effectiveness of Chosen Maintenance Strategies</w:t>
      </w:r>
    </w:p>
    <w:p w14:paraId="797741BB" w14:textId="6875138E" w:rsidR="00AE5174" w:rsidRDefault="00FD5B7E" w:rsidP="00AE5174">
      <w:pPr>
        <w:spacing w:after="0"/>
        <w:jc w:val="center"/>
      </w:pPr>
      <w:r w:rsidRPr="00FD5B7E">
        <w:t xml:space="preserve"> for Dedicated Equipment</w:t>
      </w:r>
    </w:p>
    <w:p w14:paraId="0367DF3C" w14:textId="77777777" w:rsidR="00516887" w:rsidRDefault="00516887" w:rsidP="00AE5174">
      <w:pPr>
        <w:spacing w:after="0"/>
        <w:jc w:val="center"/>
        <w:rPr>
          <w:u w:val="single"/>
        </w:rPr>
      </w:pPr>
    </w:p>
    <w:p w14:paraId="77097837" w14:textId="08A8AB5A" w:rsidR="00AE5174" w:rsidRDefault="00AE5174" w:rsidP="00AE5174">
      <w:pPr>
        <w:spacing w:after="0"/>
        <w:jc w:val="center"/>
      </w:pPr>
      <w:r>
        <w:t>Bryony Stanfield</w:t>
      </w:r>
    </w:p>
    <w:p w14:paraId="4155DE46" w14:textId="77777777" w:rsidR="00AE5174" w:rsidRDefault="00AE5174" w:rsidP="00AE5174">
      <w:pPr>
        <w:spacing w:after="0"/>
        <w:jc w:val="center"/>
      </w:pPr>
      <w:r>
        <w:t>2008682</w:t>
      </w:r>
    </w:p>
    <w:p w14:paraId="32AB2593" w14:textId="1E8F30A7" w:rsidR="00AE5174" w:rsidRDefault="00AE5174" w:rsidP="00AE5174"/>
    <w:p w14:paraId="4ACA904A" w14:textId="77777777" w:rsidR="006479D5" w:rsidRDefault="006479D5"/>
    <w:p w14:paraId="3676C3A3" w14:textId="77777777" w:rsidR="006479D5" w:rsidRDefault="006479D5"/>
    <w:p w14:paraId="053C1D02" w14:textId="77777777" w:rsidR="006479D5" w:rsidRDefault="006479D5" w:rsidP="006479D5"/>
    <w:p w14:paraId="5EBF89E3" w14:textId="580E44EB" w:rsidR="00AE5174" w:rsidRDefault="00AE5174">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1015612241"/>
        <w:docPartObj>
          <w:docPartGallery w:val="Table of Contents"/>
          <w:docPartUnique/>
        </w:docPartObj>
      </w:sdtPr>
      <w:sdtEndPr>
        <w:rPr>
          <w:b/>
          <w:bCs/>
          <w:noProof/>
        </w:rPr>
      </w:sdtEndPr>
      <w:sdtContent>
        <w:p w14:paraId="128EA5B4" w14:textId="5E1AB293" w:rsidR="00D37DC5" w:rsidRDefault="00D37DC5">
          <w:pPr>
            <w:pStyle w:val="TOCHeading"/>
          </w:pPr>
          <w:r>
            <w:t>Contents</w:t>
          </w:r>
        </w:p>
        <w:p w14:paraId="2741EEF3" w14:textId="35D6E7E0" w:rsidR="00CD15B6" w:rsidRDefault="00D37DC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364100" w:history="1">
            <w:r w:rsidR="00CD15B6" w:rsidRPr="00181C9C">
              <w:rPr>
                <w:rStyle w:val="Hyperlink"/>
                <w:noProof/>
              </w:rPr>
              <w:t>List of figures</w:t>
            </w:r>
            <w:r w:rsidR="00CD15B6">
              <w:rPr>
                <w:noProof/>
                <w:webHidden/>
              </w:rPr>
              <w:tab/>
            </w:r>
            <w:r w:rsidR="00CD15B6">
              <w:rPr>
                <w:noProof/>
                <w:webHidden/>
              </w:rPr>
              <w:fldChar w:fldCharType="begin"/>
            </w:r>
            <w:r w:rsidR="00CD15B6">
              <w:rPr>
                <w:noProof/>
                <w:webHidden/>
              </w:rPr>
              <w:instrText xml:space="preserve"> PAGEREF _Toc131364100 \h </w:instrText>
            </w:r>
            <w:r w:rsidR="00CD15B6">
              <w:rPr>
                <w:noProof/>
                <w:webHidden/>
              </w:rPr>
            </w:r>
            <w:r w:rsidR="00CD15B6">
              <w:rPr>
                <w:noProof/>
                <w:webHidden/>
              </w:rPr>
              <w:fldChar w:fldCharType="separate"/>
            </w:r>
            <w:r w:rsidR="00CD15B6">
              <w:rPr>
                <w:noProof/>
                <w:webHidden/>
              </w:rPr>
              <w:t>3</w:t>
            </w:r>
            <w:r w:rsidR="00CD15B6">
              <w:rPr>
                <w:noProof/>
                <w:webHidden/>
              </w:rPr>
              <w:fldChar w:fldCharType="end"/>
            </w:r>
          </w:hyperlink>
        </w:p>
        <w:p w14:paraId="2778AE34" w14:textId="131C6384" w:rsidR="00CD15B6" w:rsidRDefault="00CD15B6">
          <w:pPr>
            <w:pStyle w:val="TOC1"/>
            <w:tabs>
              <w:tab w:val="right" w:leader="dot" w:pos="9016"/>
            </w:tabs>
            <w:rPr>
              <w:rFonts w:eastAsiaTheme="minorEastAsia"/>
              <w:noProof/>
              <w:lang w:eastAsia="en-GB"/>
            </w:rPr>
          </w:pPr>
          <w:hyperlink w:anchor="_Toc131364101" w:history="1">
            <w:r w:rsidRPr="00181C9C">
              <w:rPr>
                <w:rStyle w:val="Hyperlink"/>
                <w:noProof/>
              </w:rPr>
              <w:t>Introduction</w:t>
            </w:r>
            <w:r>
              <w:rPr>
                <w:noProof/>
                <w:webHidden/>
              </w:rPr>
              <w:tab/>
            </w:r>
            <w:r>
              <w:rPr>
                <w:noProof/>
                <w:webHidden/>
              </w:rPr>
              <w:fldChar w:fldCharType="begin"/>
            </w:r>
            <w:r>
              <w:rPr>
                <w:noProof/>
                <w:webHidden/>
              </w:rPr>
              <w:instrText xml:space="preserve"> PAGEREF _Toc131364101 \h </w:instrText>
            </w:r>
            <w:r>
              <w:rPr>
                <w:noProof/>
                <w:webHidden/>
              </w:rPr>
            </w:r>
            <w:r>
              <w:rPr>
                <w:noProof/>
                <w:webHidden/>
              </w:rPr>
              <w:fldChar w:fldCharType="separate"/>
            </w:r>
            <w:r>
              <w:rPr>
                <w:noProof/>
                <w:webHidden/>
              </w:rPr>
              <w:t>4</w:t>
            </w:r>
            <w:r>
              <w:rPr>
                <w:noProof/>
                <w:webHidden/>
              </w:rPr>
              <w:fldChar w:fldCharType="end"/>
            </w:r>
          </w:hyperlink>
        </w:p>
        <w:p w14:paraId="5BBFD722" w14:textId="58B03277" w:rsidR="00CD15B6" w:rsidRDefault="00CD15B6">
          <w:pPr>
            <w:pStyle w:val="TOC1"/>
            <w:tabs>
              <w:tab w:val="right" w:leader="dot" w:pos="9016"/>
            </w:tabs>
            <w:rPr>
              <w:rFonts w:eastAsiaTheme="minorEastAsia"/>
              <w:noProof/>
              <w:lang w:eastAsia="en-GB"/>
            </w:rPr>
          </w:pPr>
          <w:hyperlink w:anchor="_Toc131364102" w:history="1">
            <w:r w:rsidRPr="00181C9C">
              <w:rPr>
                <w:rStyle w:val="Hyperlink"/>
                <w:noProof/>
              </w:rPr>
              <w:t>Critical review of current maintenance practices?</w:t>
            </w:r>
            <w:r>
              <w:rPr>
                <w:noProof/>
                <w:webHidden/>
              </w:rPr>
              <w:tab/>
            </w:r>
            <w:r>
              <w:rPr>
                <w:noProof/>
                <w:webHidden/>
              </w:rPr>
              <w:fldChar w:fldCharType="begin"/>
            </w:r>
            <w:r>
              <w:rPr>
                <w:noProof/>
                <w:webHidden/>
              </w:rPr>
              <w:instrText xml:space="preserve"> PAGEREF _Toc131364102 \h </w:instrText>
            </w:r>
            <w:r>
              <w:rPr>
                <w:noProof/>
                <w:webHidden/>
              </w:rPr>
            </w:r>
            <w:r>
              <w:rPr>
                <w:noProof/>
                <w:webHidden/>
              </w:rPr>
              <w:fldChar w:fldCharType="separate"/>
            </w:r>
            <w:r>
              <w:rPr>
                <w:noProof/>
                <w:webHidden/>
              </w:rPr>
              <w:t>5</w:t>
            </w:r>
            <w:r>
              <w:rPr>
                <w:noProof/>
                <w:webHidden/>
              </w:rPr>
              <w:fldChar w:fldCharType="end"/>
            </w:r>
          </w:hyperlink>
        </w:p>
        <w:p w14:paraId="69AD0FD0" w14:textId="40F25524" w:rsidR="00CD15B6" w:rsidRDefault="00CD15B6">
          <w:pPr>
            <w:pStyle w:val="TOC2"/>
            <w:tabs>
              <w:tab w:val="right" w:leader="dot" w:pos="9016"/>
            </w:tabs>
            <w:rPr>
              <w:rFonts w:eastAsiaTheme="minorEastAsia"/>
              <w:noProof/>
              <w:lang w:eastAsia="en-GB"/>
            </w:rPr>
          </w:pPr>
          <w:hyperlink w:anchor="_Toc131364103" w:history="1">
            <w:r w:rsidRPr="00181C9C">
              <w:rPr>
                <w:rStyle w:val="Hyperlink"/>
                <w:noProof/>
              </w:rPr>
              <w:t>Point Maintenance Strategy</w:t>
            </w:r>
            <w:r>
              <w:rPr>
                <w:noProof/>
                <w:webHidden/>
              </w:rPr>
              <w:tab/>
            </w:r>
            <w:r>
              <w:rPr>
                <w:noProof/>
                <w:webHidden/>
              </w:rPr>
              <w:fldChar w:fldCharType="begin"/>
            </w:r>
            <w:r>
              <w:rPr>
                <w:noProof/>
                <w:webHidden/>
              </w:rPr>
              <w:instrText xml:space="preserve"> PAGEREF _Toc131364103 \h </w:instrText>
            </w:r>
            <w:r>
              <w:rPr>
                <w:noProof/>
                <w:webHidden/>
              </w:rPr>
            </w:r>
            <w:r>
              <w:rPr>
                <w:noProof/>
                <w:webHidden/>
              </w:rPr>
              <w:fldChar w:fldCharType="separate"/>
            </w:r>
            <w:r>
              <w:rPr>
                <w:noProof/>
                <w:webHidden/>
              </w:rPr>
              <w:t>7</w:t>
            </w:r>
            <w:r>
              <w:rPr>
                <w:noProof/>
                <w:webHidden/>
              </w:rPr>
              <w:fldChar w:fldCharType="end"/>
            </w:r>
          </w:hyperlink>
        </w:p>
        <w:p w14:paraId="2F447DF3" w14:textId="69BE6964" w:rsidR="00CD15B6" w:rsidRDefault="00CD15B6">
          <w:pPr>
            <w:pStyle w:val="TOC1"/>
            <w:tabs>
              <w:tab w:val="right" w:leader="dot" w:pos="9016"/>
            </w:tabs>
            <w:rPr>
              <w:rFonts w:eastAsiaTheme="minorEastAsia"/>
              <w:noProof/>
              <w:lang w:eastAsia="en-GB"/>
            </w:rPr>
          </w:pPr>
          <w:hyperlink w:anchor="_Toc131364104" w:history="1">
            <w:r w:rsidRPr="00181C9C">
              <w:rPr>
                <w:rStyle w:val="Hyperlink"/>
                <w:noProof/>
              </w:rPr>
              <w:t>A full evaluation of how the current approaches to maintenance could be improved.</w:t>
            </w:r>
            <w:r>
              <w:rPr>
                <w:noProof/>
                <w:webHidden/>
              </w:rPr>
              <w:tab/>
            </w:r>
            <w:r>
              <w:rPr>
                <w:noProof/>
                <w:webHidden/>
              </w:rPr>
              <w:fldChar w:fldCharType="begin"/>
            </w:r>
            <w:r>
              <w:rPr>
                <w:noProof/>
                <w:webHidden/>
              </w:rPr>
              <w:instrText xml:space="preserve"> PAGEREF _Toc131364104 \h </w:instrText>
            </w:r>
            <w:r>
              <w:rPr>
                <w:noProof/>
                <w:webHidden/>
              </w:rPr>
            </w:r>
            <w:r>
              <w:rPr>
                <w:noProof/>
                <w:webHidden/>
              </w:rPr>
              <w:fldChar w:fldCharType="separate"/>
            </w:r>
            <w:r>
              <w:rPr>
                <w:noProof/>
                <w:webHidden/>
              </w:rPr>
              <w:t>9</w:t>
            </w:r>
            <w:r>
              <w:rPr>
                <w:noProof/>
                <w:webHidden/>
              </w:rPr>
              <w:fldChar w:fldCharType="end"/>
            </w:r>
          </w:hyperlink>
        </w:p>
        <w:p w14:paraId="71A08F84" w14:textId="435C1577" w:rsidR="00CD15B6" w:rsidRDefault="00CD15B6">
          <w:pPr>
            <w:pStyle w:val="TOC2"/>
            <w:tabs>
              <w:tab w:val="right" w:leader="dot" w:pos="9016"/>
            </w:tabs>
            <w:rPr>
              <w:rFonts w:eastAsiaTheme="minorEastAsia"/>
              <w:noProof/>
              <w:lang w:eastAsia="en-GB"/>
            </w:rPr>
          </w:pPr>
          <w:hyperlink w:anchor="_Toc131364105" w:history="1">
            <w:r w:rsidRPr="00181C9C">
              <w:rPr>
                <w:rStyle w:val="Hyperlink"/>
                <w:noProof/>
              </w:rPr>
              <w:t>Rectification and Mitigation could be utilised in two ways.</w:t>
            </w:r>
            <w:r>
              <w:rPr>
                <w:noProof/>
                <w:webHidden/>
              </w:rPr>
              <w:tab/>
            </w:r>
            <w:r>
              <w:rPr>
                <w:noProof/>
                <w:webHidden/>
              </w:rPr>
              <w:fldChar w:fldCharType="begin"/>
            </w:r>
            <w:r>
              <w:rPr>
                <w:noProof/>
                <w:webHidden/>
              </w:rPr>
              <w:instrText xml:space="preserve"> PAGEREF _Toc131364105 \h </w:instrText>
            </w:r>
            <w:r>
              <w:rPr>
                <w:noProof/>
                <w:webHidden/>
              </w:rPr>
            </w:r>
            <w:r>
              <w:rPr>
                <w:noProof/>
                <w:webHidden/>
              </w:rPr>
              <w:fldChar w:fldCharType="separate"/>
            </w:r>
            <w:r>
              <w:rPr>
                <w:noProof/>
                <w:webHidden/>
              </w:rPr>
              <w:t>10</w:t>
            </w:r>
            <w:r>
              <w:rPr>
                <w:noProof/>
                <w:webHidden/>
              </w:rPr>
              <w:fldChar w:fldCharType="end"/>
            </w:r>
          </w:hyperlink>
        </w:p>
        <w:p w14:paraId="37AEBCA8" w14:textId="547D6007" w:rsidR="00CD15B6" w:rsidRDefault="00CD15B6">
          <w:pPr>
            <w:pStyle w:val="TOC1"/>
            <w:tabs>
              <w:tab w:val="right" w:leader="dot" w:pos="9016"/>
            </w:tabs>
            <w:rPr>
              <w:rFonts w:eastAsiaTheme="minorEastAsia"/>
              <w:noProof/>
              <w:lang w:eastAsia="en-GB"/>
            </w:rPr>
          </w:pPr>
          <w:hyperlink w:anchor="_Toc131364106" w:history="1">
            <w:r w:rsidRPr="00181C9C">
              <w:rPr>
                <w:rStyle w:val="Hyperlink"/>
                <w:noProof/>
              </w:rPr>
              <w:t>A consideration of costs and resources required to implement proposed changes.</w:t>
            </w:r>
            <w:r>
              <w:rPr>
                <w:noProof/>
                <w:webHidden/>
              </w:rPr>
              <w:tab/>
            </w:r>
            <w:r>
              <w:rPr>
                <w:noProof/>
                <w:webHidden/>
              </w:rPr>
              <w:fldChar w:fldCharType="begin"/>
            </w:r>
            <w:r>
              <w:rPr>
                <w:noProof/>
                <w:webHidden/>
              </w:rPr>
              <w:instrText xml:space="preserve"> PAGEREF _Toc131364106 \h </w:instrText>
            </w:r>
            <w:r>
              <w:rPr>
                <w:noProof/>
                <w:webHidden/>
              </w:rPr>
            </w:r>
            <w:r>
              <w:rPr>
                <w:noProof/>
                <w:webHidden/>
              </w:rPr>
              <w:fldChar w:fldCharType="separate"/>
            </w:r>
            <w:r>
              <w:rPr>
                <w:noProof/>
                <w:webHidden/>
              </w:rPr>
              <w:t>11</w:t>
            </w:r>
            <w:r>
              <w:rPr>
                <w:noProof/>
                <w:webHidden/>
              </w:rPr>
              <w:fldChar w:fldCharType="end"/>
            </w:r>
          </w:hyperlink>
        </w:p>
        <w:p w14:paraId="45883CB1" w14:textId="1E591BDA" w:rsidR="00CD15B6" w:rsidRDefault="00CD15B6">
          <w:pPr>
            <w:pStyle w:val="TOC2"/>
            <w:tabs>
              <w:tab w:val="right" w:leader="dot" w:pos="9016"/>
            </w:tabs>
            <w:rPr>
              <w:rFonts w:eastAsiaTheme="minorEastAsia"/>
              <w:noProof/>
              <w:lang w:eastAsia="en-GB"/>
            </w:rPr>
          </w:pPr>
          <w:hyperlink w:anchor="_Toc131364107" w:history="1">
            <w:r w:rsidRPr="00181C9C">
              <w:rPr>
                <w:rStyle w:val="Hyperlink"/>
                <w:noProof/>
              </w:rPr>
              <w:t>Personnel Costs (For Additional Maintenance Schedule)</w:t>
            </w:r>
            <w:r>
              <w:rPr>
                <w:noProof/>
                <w:webHidden/>
              </w:rPr>
              <w:tab/>
            </w:r>
            <w:r>
              <w:rPr>
                <w:noProof/>
                <w:webHidden/>
              </w:rPr>
              <w:fldChar w:fldCharType="begin"/>
            </w:r>
            <w:r>
              <w:rPr>
                <w:noProof/>
                <w:webHidden/>
              </w:rPr>
              <w:instrText xml:space="preserve"> PAGEREF _Toc131364107 \h </w:instrText>
            </w:r>
            <w:r>
              <w:rPr>
                <w:noProof/>
                <w:webHidden/>
              </w:rPr>
            </w:r>
            <w:r>
              <w:rPr>
                <w:noProof/>
                <w:webHidden/>
              </w:rPr>
              <w:fldChar w:fldCharType="separate"/>
            </w:r>
            <w:r>
              <w:rPr>
                <w:noProof/>
                <w:webHidden/>
              </w:rPr>
              <w:t>11</w:t>
            </w:r>
            <w:r>
              <w:rPr>
                <w:noProof/>
                <w:webHidden/>
              </w:rPr>
              <w:fldChar w:fldCharType="end"/>
            </w:r>
          </w:hyperlink>
        </w:p>
        <w:p w14:paraId="168D2CF8" w14:textId="2C754A0C" w:rsidR="00CD15B6" w:rsidRDefault="00CD15B6">
          <w:pPr>
            <w:pStyle w:val="TOC2"/>
            <w:tabs>
              <w:tab w:val="right" w:leader="dot" w:pos="9016"/>
            </w:tabs>
            <w:rPr>
              <w:rFonts w:eastAsiaTheme="minorEastAsia"/>
              <w:noProof/>
              <w:lang w:eastAsia="en-GB"/>
            </w:rPr>
          </w:pPr>
          <w:hyperlink w:anchor="_Toc131364108" w:history="1">
            <w:r w:rsidRPr="00181C9C">
              <w:rPr>
                <w:rStyle w:val="Hyperlink"/>
                <w:noProof/>
              </w:rPr>
              <w:t>Material Costs</w:t>
            </w:r>
            <w:r>
              <w:rPr>
                <w:noProof/>
                <w:webHidden/>
              </w:rPr>
              <w:tab/>
            </w:r>
            <w:r>
              <w:rPr>
                <w:noProof/>
                <w:webHidden/>
              </w:rPr>
              <w:fldChar w:fldCharType="begin"/>
            </w:r>
            <w:r>
              <w:rPr>
                <w:noProof/>
                <w:webHidden/>
              </w:rPr>
              <w:instrText xml:space="preserve"> PAGEREF _Toc131364108 \h </w:instrText>
            </w:r>
            <w:r>
              <w:rPr>
                <w:noProof/>
                <w:webHidden/>
              </w:rPr>
            </w:r>
            <w:r>
              <w:rPr>
                <w:noProof/>
                <w:webHidden/>
              </w:rPr>
              <w:fldChar w:fldCharType="separate"/>
            </w:r>
            <w:r>
              <w:rPr>
                <w:noProof/>
                <w:webHidden/>
              </w:rPr>
              <w:t>11</w:t>
            </w:r>
            <w:r>
              <w:rPr>
                <w:noProof/>
                <w:webHidden/>
              </w:rPr>
              <w:fldChar w:fldCharType="end"/>
            </w:r>
          </w:hyperlink>
        </w:p>
        <w:p w14:paraId="4102D154" w14:textId="2AFD606B" w:rsidR="00CD15B6" w:rsidRDefault="00CD15B6">
          <w:pPr>
            <w:pStyle w:val="TOC2"/>
            <w:tabs>
              <w:tab w:val="right" w:leader="dot" w:pos="9016"/>
            </w:tabs>
            <w:rPr>
              <w:rFonts w:eastAsiaTheme="minorEastAsia"/>
              <w:noProof/>
              <w:lang w:eastAsia="en-GB"/>
            </w:rPr>
          </w:pPr>
          <w:hyperlink w:anchor="_Toc131364109" w:history="1">
            <w:r w:rsidRPr="00181C9C">
              <w:rPr>
                <w:rStyle w:val="Hyperlink"/>
                <w:noProof/>
              </w:rPr>
              <w:t>Delay Costs/Fines (Selection)</w:t>
            </w:r>
            <w:r>
              <w:rPr>
                <w:noProof/>
                <w:webHidden/>
              </w:rPr>
              <w:tab/>
            </w:r>
            <w:r>
              <w:rPr>
                <w:noProof/>
                <w:webHidden/>
              </w:rPr>
              <w:fldChar w:fldCharType="begin"/>
            </w:r>
            <w:r>
              <w:rPr>
                <w:noProof/>
                <w:webHidden/>
              </w:rPr>
              <w:instrText xml:space="preserve"> PAGEREF _Toc131364109 \h </w:instrText>
            </w:r>
            <w:r>
              <w:rPr>
                <w:noProof/>
                <w:webHidden/>
              </w:rPr>
            </w:r>
            <w:r>
              <w:rPr>
                <w:noProof/>
                <w:webHidden/>
              </w:rPr>
              <w:fldChar w:fldCharType="separate"/>
            </w:r>
            <w:r>
              <w:rPr>
                <w:noProof/>
                <w:webHidden/>
              </w:rPr>
              <w:t>12</w:t>
            </w:r>
            <w:r>
              <w:rPr>
                <w:noProof/>
                <w:webHidden/>
              </w:rPr>
              <w:fldChar w:fldCharType="end"/>
            </w:r>
          </w:hyperlink>
        </w:p>
        <w:p w14:paraId="242555F0" w14:textId="37FFDD3A" w:rsidR="00CD15B6" w:rsidRDefault="00CD15B6">
          <w:pPr>
            <w:pStyle w:val="TOC2"/>
            <w:tabs>
              <w:tab w:val="right" w:leader="dot" w:pos="9016"/>
            </w:tabs>
            <w:rPr>
              <w:rFonts w:eastAsiaTheme="minorEastAsia"/>
              <w:noProof/>
              <w:lang w:eastAsia="en-GB"/>
            </w:rPr>
          </w:pPr>
          <w:hyperlink w:anchor="_Toc131364110" w:history="1">
            <w:r w:rsidRPr="00181C9C">
              <w:rPr>
                <w:rStyle w:val="Hyperlink"/>
                <w:noProof/>
              </w:rPr>
              <w:t>Implementation Costs</w:t>
            </w:r>
            <w:r>
              <w:rPr>
                <w:noProof/>
                <w:webHidden/>
              </w:rPr>
              <w:tab/>
            </w:r>
            <w:r>
              <w:rPr>
                <w:noProof/>
                <w:webHidden/>
              </w:rPr>
              <w:fldChar w:fldCharType="begin"/>
            </w:r>
            <w:r>
              <w:rPr>
                <w:noProof/>
                <w:webHidden/>
              </w:rPr>
              <w:instrText xml:space="preserve"> PAGEREF _Toc131364110 \h </w:instrText>
            </w:r>
            <w:r>
              <w:rPr>
                <w:noProof/>
                <w:webHidden/>
              </w:rPr>
            </w:r>
            <w:r>
              <w:rPr>
                <w:noProof/>
                <w:webHidden/>
              </w:rPr>
              <w:fldChar w:fldCharType="separate"/>
            </w:r>
            <w:r>
              <w:rPr>
                <w:noProof/>
                <w:webHidden/>
              </w:rPr>
              <w:t>12</w:t>
            </w:r>
            <w:r>
              <w:rPr>
                <w:noProof/>
                <w:webHidden/>
              </w:rPr>
              <w:fldChar w:fldCharType="end"/>
            </w:r>
          </w:hyperlink>
        </w:p>
        <w:p w14:paraId="475EAA89" w14:textId="56092E07" w:rsidR="00CD15B6" w:rsidRDefault="00CD15B6">
          <w:pPr>
            <w:pStyle w:val="TOC1"/>
            <w:tabs>
              <w:tab w:val="right" w:leader="dot" w:pos="9016"/>
            </w:tabs>
            <w:rPr>
              <w:rFonts w:eastAsiaTheme="minorEastAsia"/>
              <w:noProof/>
              <w:lang w:eastAsia="en-GB"/>
            </w:rPr>
          </w:pPr>
          <w:hyperlink w:anchor="_Toc131364111" w:history="1">
            <w:r w:rsidRPr="00181C9C">
              <w:rPr>
                <w:rStyle w:val="Hyperlink"/>
                <w:noProof/>
              </w:rPr>
              <w:t>Conclusions/Recommendations.</w:t>
            </w:r>
            <w:r>
              <w:rPr>
                <w:noProof/>
                <w:webHidden/>
              </w:rPr>
              <w:tab/>
            </w:r>
            <w:r>
              <w:rPr>
                <w:noProof/>
                <w:webHidden/>
              </w:rPr>
              <w:fldChar w:fldCharType="begin"/>
            </w:r>
            <w:r>
              <w:rPr>
                <w:noProof/>
                <w:webHidden/>
              </w:rPr>
              <w:instrText xml:space="preserve"> PAGEREF _Toc131364111 \h </w:instrText>
            </w:r>
            <w:r>
              <w:rPr>
                <w:noProof/>
                <w:webHidden/>
              </w:rPr>
            </w:r>
            <w:r>
              <w:rPr>
                <w:noProof/>
                <w:webHidden/>
              </w:rPr>
              <w:fldChar w:fldCharType="separate"/>
            </w:r>
            <w:r>
              <w:rPr>
                <w:noProof/>
                <w:webHidden/>
              </w:rPr>
              <w:t>13</w:t>
            </w:r>
            <w:r>
              <w:rPr>
                <w:noProof/>
                <w:webHidden/>
              </w:rPr>
              <w:fldChar w:fldCharType="end"/>
            </w:r>
          </w:hyperlink>
        </w:p>
        <w:p w14:paraId="15C11526" w14:textId="3E4D45E0" w:rsidR="00CD15B6" w:rsidRDefault="00CD15B6">
          <w:pPr>
            <w:pStyle w:val="TOC2"/>
            <w:tabs>
              <w:tab w:val="right" w:leader="dot" w:pos="9016"/>
            </w:tabs>
            <w:rPr>
              <w:rFonts w:eastAsiaTheme="minorEastAsia"/>
              <w:noProof/>
              <w:lang w:eastAsia="en-GB"/>
            </w:rPr>
          </w:pPr>
          <w:hyperlink w:anchor="_Toc131364112" w:history="1">
            <w:r w:rsidRPr="00181C9C">
              <w:rPr>
                <w:rStyle w:val="Hyperlink"/>
                <w:noProof/>
              </w:rPr>
              <w:t>Short term recommendations</w:t>
            </w:r>
            <w:r>
              <w:rPr>
                <w:noProof/>
                <w:webHidden/>
              </w:rPr>
              <w:tab/>
            </w:r>
            <w:r>
              <w:rPr>
                <w:noProof/>
                <w:webHidden/>
              </w:rPr>
              <w:fldChar w:fldCharType="begin"/>
            </w:r>
            <w:r>
              <w:rPr>
                <w:noProof/>
                <w:webHidden/>
              </w:rPr>
              <w:instrText xml:space="preserve"> PAGEREF _Toc131364112 \h </w:instrText>
            </w:r>
            <w:r>
              <w:rPr>
                <w:noProof/>
                <w:webHidden/>
              </w:rPr>
            </w:r>
            <w:r>
              <w:rPr>
                <w:noProof/>
                <w:webHidden/>
              </w:rPr>
              <w:fldChar w:fldCharType="separate"/>
            </w:r>
            <w:r>
              <w:rPr>
                <w:noProof/>
                <w:webHidden/>
              </w:rPr>
              <w:t>13</w:t>
            </w:r>
            <w:r>
              <w:rPr>
                <w:noProof/>
                <w:webHidden/>
              </w:rPr>
              <w:fldChar w:fldCharType="end"/>
            </w:r>
          </w:hyperlink>
        </w:p>
        <w:p w14:paraId="2B55224E" w14:textId="48C6F03E" w:rsidR="00CD15B6" w:rsidRDefault="00CD15B6">
          <w:pPr>
            <w:pStyle w:val="TOC2"/>
            <w:tabs>
              <w:tab w:val="right" w:leader="dot" w:pos="9016"/>
            </w:tabs>
            <w:rPr>
              <w:rFonts w:eastAsiaTheme="minorEastAsia"/>
              <w:noProof/>
              <w:lang w:eastAsia="en-GB"/>
            </w:rPr>
          </w:pPr>
          <w:hyperlink w:anchor="_Toc131364113" w:history="1">
            <w:r w:rsidRPr="00181C9C">
              <w:rPr>
                <w:rStyle w:val="Hyperlink"/>
                <w:noProof/>
              </w:rPr>
              <w:t>Medium Term recommendations</w:t>
            </w:r>
            <w:r>
              <w:rPr>
                <w:noProof/>
                <w:webHidden/>
              </w:rPr>
              <w:tab/>
            </w:r>
            <w:r>
              <w:rPr>
                <w:noProof/>
                <w:webHidden/>
              </w:rPr>
              <w:fldChar w:fldCharType="begin"/>
            </w:r>
            <w:r>
              <w:rPr>
                <w:noProof/>
                <w:webHidden/>
              </w:rPr>
              <w:instrText xml:space="preserve"> PAGEREF _Toc131364113 \h </w:instrText>
            </w:r>
            <w:r>
              <w:rPr>
                <w:noProof/>
                <w:webHidden/>
              </w:rPr>
            </w:r>
            <w:r>
              <w:rPr>
                <w:noProof/>
                <w:webHidden/>
              </w:rPr>
              <w:fldChar w:fldCharType="separate"/>
            </w:r>
            <w:r>
              <w:rPr>
                <w:noProof/>
                <w:webHidden/>
              </w:rPr>
              <w:t>13</w:t>
            </w:r>
            <w:r>
              <w:rPr>
                <w:noProof/>
                <w:webHidden/>
              </w:rPr>
              <w:fldChar w:fldCharType="end"/>
            </w:r>
          </w:hyperlink>
        </w:p>
        <w:p w14:paraId="7C11D975" w14:textId="698163C8" w:rsidR="00CD15B6" w:rsidRDefault="00CD15B6">
          <w:pPr>
            <w:pStyle w:val="TOC2"/>
            <w:tabs>
              <w:tab w:val="right" w:leader="dot" w:pos="9016"/>
            </w:tabs>
            <w:rPr>
              <w:rFonts w:eastAsiaTheme="minorEastAsia"/>
              <w:noProof/>
              <w:lang w:eastAsia="en-GB"/>
            </w:rPr>
          </w:pPr>
          <w:hyperlink w:anchor="_Toc131364114" w:history="1">
            <w:r w:rsidRPr="00181C9C">
              <w:rPr>
                <w:rStyle w:val="Hyperlink"/>
                <w:noProof/>
              </w:rPr>
              <w:t>Long Term recommendations</w:t>
            </w:r>
            <w:r>
              <w:rPr>
                <w:noProof/>
                <w:webHidden/>
              </w:rPr>
              <w:tab/>
            </w:r>
            <w:r>
              <w:rPr>
                <w:noProof/>
                <w:webHidden/>
              </w:rPr>
              <w:fldChar w:fldCharType="begin"/>
            </w:r>
            <w:r>
              <w:rPr>
                <w:noProof/>
                <w:webHidden/>
              </w:rPr>
              <w:instrText xml:space="preserve"> PAGEREF _Toc131364114 \h </w:instrText>
            </w:r>
            <w:r>
              <w:rPr>
                <w:noProof/>
                <w:webHidden/>
              </w:rPr>
            </w:r>
            <w:r>
              <w:rPr>
                <w:noProof/>
                <w:webHidden/>
              </w:rPr>
              <w:fldChar w:fldCharType="separate"/>
            </w:r>
            <w:r>
              <w:rPr>
                <w:noProof/>
                <w:webHidden/>
              </w:rPr>
              <w:t>13</w:t>
            </w:r>
            <w:r>
              <w:rPr>
                <w:noProof/>
                <w:webHidden/>
              </w:rPr>
              <w:fldChar w:fldCharType="end"/>
            </w:r>
          </w:hyperlink>
        </w:p>
        <w:p w14:paraId="53D05683" w14:textId="2508E400" w:rsidR="00CD15B6" w:rsidRDefault="00CD15B6">
          <w:pPr>
            <w:pStyle w:val="TOC1"/>
            <w:tabs>
              <w:tab w:val="right" w:leader="dot" w:pos="9016"/>
            </w:tabs>
            <w:rPr>
              <w:rFonts w:eastAsiaTheme="minorEastAsia"/>
              <w:noProof/>
              <w:lang w:eastAsia="en-GB"/>
            </w:rPr>
          </w:pPr>
          <w:hyperlink w:anchor="_Toc131364115" w:history="1">
            <w:r w:rsidRPr="00181C9C">
              <w:rPr>
                <w:rStyle w:val="Hyperlink"/>
                <w:noProof/>
              </w:rPr>
              <w:t>Referencing</w:t>
            </w:r>
            <w:r>
              <w:rPr>
                <w:noProof/>
                <w:webHidden/>
              </w:rPr>
              <w:tab/>
            </w:r>
            <w:r>
              <w:rPr>
                <w:noProof/>
                <w:webHidden/>
              </w:rPr>
              <w:fldChar w:fldCharType="begin"/>
            </w:r>
            <w:r>
              <w:rPr>
                <w:noProof/>
                <w:webHidden/>
              </w:rPr>
              <w:instrText xml:space="preserve"> PAGEREF _Toc131364115 \h </w:instrText>
            </w:r>
            <w:r>
              <w:rPr>
                <w:noProof/>
                <w:webHidden/>
              </w:rPr>
            </w:r>
            <w:r>
              <w:rPr>
                <w:noProof/>
                <w:webHidden/>
              </w:rPr>
              <w:fldChar w:fldCharType="separate"/>
            </w:r>
            <w:r>
              <w:rPr>
                <w:noProof/>
                <w:webHidden/>
              </w:rPr>
              <w:t>14</w:t>
            </w:r>
            <w:r>
              <w:rPr>
                <w:noProof/>
                <w:webHidden/>
              </w:rPr>
              <w:fldChar w:fldCharType="end"/>
            </w:r>
          </w:hyperlink>
        </w:p>
        <w:p w14:paraId="05779794" w14:textId="7A93C6EA" w:rsidR="00D37DC5" w:rsidRDefault="00D37DC5">
          <w:r>
            <w:rPr>
              <w:b/>
              <w:bCs/>
              <w:noProof/>
            </w:rPr>
            <w:fldChar w:fldCharType="end"/>
          </w:r>
        </w:p>
      </w:sdtContent>
    </w:sdt>
    <w:p w14:paraId="54922E4B" w14:textId="77777777" w:rsidR="00947E21" w:rsidRDefault="00947E21">
      <w:pPr>
        <w:pStyle w:val="TableofFigures"/>
        <w:tabs>
          <w:tab w:val="right" w:leader="dot" w:pos="9016"/>
        </w:tabs>
      </w:pPr>
    </w:p>
    <w:p w14:paraId="6D5E90F3" w14:textId="77777777" w:rsidR="00774BF7" w:rsidRDefault="00774BF7" w:rsidP="00774BF7"/>
    <w:p w14:paraId="6FAEA5D4" w14:textId="77777777" w:rsidR="00774BF7" w:rsidRDefault="00774BF7" w:rsidP="00774BF7"/>
    <w:p w14:paraId="5668637A" w14:textId="77777777" w:rsidR="00774BF7" w:rsidRDefault="00774BF7" w:rsidP="00774BF7"/>
    <w:p w14:paraId="5CD99047" w14:textId="77777777" w:rsidR="00774BF7" w:rsidRDefault="00774BF7" w:rsidP="00774BF7"/>
    <w:p w14:paraId="673ABC0E" w14:textId="77777777" w:rsidR="00774BF7" w:rsidRDefault="00774BF7" w:rsidP="00774BF7"/>
    <w:p w14:paraId="5659D16C" w14:textId="77777777" w:rsidR="00774BF7" w:rsidRDefault="00774BF7" w:rsidP="00774BF7"/>
    <w:p w14:paraId="5108AE73" w14:textId="77777777" w:rsidR="00774BF7" w:rsidRDefault="00774BF7" w:rsidP="00774BF7"/>
    <w:p w14:paraId="48202AEE" w14:textId="77777777" w:rsidR="00774BF7" w:rsidRDefault="00774BF7" w:rsidP="00774BF7"/>
    <w:p w14:paraId="661783B2" w14:textId="77777777" w:rsidR="00774BF7" w:rsidRDefault="00774BF7" w:rsidP="00774BF7"/>
    <w:p w14:paraId="17D1AC6F" w14:textId="77777777" w:rsidR="00774BF7" w:rsidRDefault="00774BF7" w:rsidP="00774BF7"/>
    <w:p w14:paraId="25691BFD" w14:textId="77777777" w:rsidR="00774BF7" w:rsidRDefault="00774BF7" w:rsidP="00774BF7"/>
    <w:p w14:paraId="1FBA4730" w14:textId="77777777" w:rsidR="00774BF7" w:rsidRDefault="00774BF7" w:rsidP="00774BF7"/>
    <w:p w14:paraId="4FF99E24" w14:textId="77777777" w:rsidR="00774BF7" w:rsidRDefault="00774BF7" w:rsidP="00774BF7"/>
    <w:p w14:paraId="66A4D699" w14:textId="77777777" w:rsidR="00947E21" w:rsidRDefault="00947E21">
      <w:pPr>
        <w:pStyle w:val="TableofFigures"/>
        <w:tabs>
          <w:tab w:val="right" w:leader="dot" w:pos="9016"/>
        </w:tabs>
      </w:pPr>
    </w:p>
    <w:p w14:paraId="3F5FF4BC" w14:textId="4BD1E92E" w:rsidR="00947E21" w:rsidRDefault="00085B7A" w:rsidP="00085B7A">
      <w:pPr>
        <w:pStyle w:val="Heading1"/>
      </w:pPr>
      <w:bookmarkStart w:id="1" w:name="_Toc131364100"/>
      <w:r>
        <w:lastRenderedPageBreak/>
        <w:t>List of figures</w:t>
      </w:r>
      <w:bookmarkEnd w:id="1"/>
    </w:p>
    <w:p w14:paraId="5476E59F" w14:textId="163AE543" w:rsidR="00947E21" w:rsidRDefault="00947E21" w:rsidP="00977647"/>
    <w:p w14:paraId="16304B2D" w14:textId="4A3099C2" w:rsidR="00CD15B6" w:rsidRDefault="004C0A25">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1364116" w:history="1">
        <w:r w:rsidR="00CD15B6" w:rsidRPr="00C17494">
          <w:rPr>
            <w:rStyle w:val="Hyperlink"/>
            <w:noProof/>
          </w:rPr>
          <w:t>Figure 1 HPSS point machine.</w:t>
        </w:r>
        <w:r w:rsidR="00CD15B6">
          <w:rPr>
            <w:noProof/>
            <w:webHidden/>
          </w:rPr>
          <w:tab/>
        </w:r>
        <w:r w:rsidR="00CD15B6">
          <w:rPr>
            <w:noProof/>
            <w:webHidden/>
          </w:rPr>
          <w:fldChar w:fldCharType="begin"/>
        </w:r>
        <w:r w:rsidR="00CD15B6">
          <w:rPr>
            <w:noProof/>
            <w:webHidden/>
          </w:rPr>
          <w:instrText xml:space="preserve"> PAGEREF _Toc131364116 \h </w:instrText>
        </w:r>
        <w:r w:rsidR="00CD15B6">
          <w:rPr>
            <w:noProof/>
            <w:webHidden/>
          </w:rPr>
        </w:r>
        <w:r w:rsidR="00CD15B6">
          <w:rPr>
            <w:noProof/>
            <w:webHidden/>
          </w:rPr>
          <w:fldChar w:fldCharType="separate"/>
        </w:r>
        <w:r w:rsidR="00CD15B6">
          <w:rPr>
            <w:noProof/>
            <w:webHidden/>
          </w:rPr>
          <w:t>5</w:t>
        </w:r>
        <w:r w:rsidR="00CD15B6">
          <w:rPr>
            <w:noProof/>
            <w:webHidden/>
          </w:rPr>
          <w:fldChar w:fldCharType="end"/>
        </w:r>
      </w:hyperlink>
    </w:p>
    <w:p w14:paraId="55C0BBC3" w14:textId="338CF644" w:rsidR="00CD15B6" w:rsidRDefault="00CD15B6">
      <w:pPr>
        <w:pStyle w:val="TableofFigures"/>
        <w:tabs>
          <w:tab w:val="right" w:leader="dot" w:pos="9016"/>
        </w:tabs>
        <w:rPr>
          <w:rFonts w:eastAsiaTheme="minorEastAsia"/>
          <w:noProof/>
          <w:lang w:eastAsia="en-GB"/>
        </w:rPr>
      </w:pPr>
      <w:hyperlink w:anchor="_Toc131364117" w:history="1">
        <w:r w:rsidRPr="00C17494">
          <w:rPr>
            <w:rStyle w:val="Hyperlink"/>
            <w:noProof/>
          </w:rPr>
          <w:t>Figure 2 RCPL point machine.</w:t>
        </w:r>
        <w:r>
          <w:rPr>
            <w:noProof/>
            <w:webHidden/>
          </w:rPr>
          <w:tab/>
        </w:r>
        <w:r>
          <w:rPr>
            <w:noProof/>
            <w:webHidden/>
          </w:rPr>
          <w:fldChar w:fldCharType="begin"/>
        </w:r>
        <w:r>
          <w:rPr>
            <w:noProof/>
            <w:webHidden/>
          </w:rPr>
          <w:instrText xml:space="preserve"> PAGEREF _Toc131364117 \h </w:instrText>
        </w:r>
        <w:r>
          <w:rPr>
            <w:noProof/>
            <w:webHidden/>
          </w:rPr>
        </w:r>
        <w:r>
          <w:rPr>
            <w:noProof/>
            <w:webHidden/>
          </w:rPr>
          <w:fldChar w:fldCharType="separate"/>
        </w:r>
        <w:r>
          <w:rPr>
            <w:noProof/>
            <w:webHidden/>
          </w:rPr>
          <w:t>5</w:t>
        </w:r>
        <w:r>
          <w:rPr>
            <w:noProof/>
            <w:webHidden/>
          </w:rPr>
          <w:fldChar w:fldCharType="end"/>
        </w:r>
      </w:hyperlink>
    </w:p>
    <w:p w14:paraId="5DF00D71" w14:textId="37A84EF4" w:rsidR="00CD15B6" w:rsidRDefault="00CD15B6">
      <w:pPr>
        <w:pStyle w:val="TableofFigures"/>
        <w:tabs>
          <w:tab w:val="right" w:leader="dot" w:pos="9016"/>
        </w:tabs>
        <w:rPr>
          <w:rFonts w:eastAsiaTheme="minorEastAsia"/>
          <w:noProof/>
          <w:lang w:eastAsia="en-GB"/>
        </w:rPr>
      </w:pPr>
      <w:hyperlink w:anchor="_Toc131364118" w:history="1">
        <w:r w:rsidRPr="00C17494">
          <w:rPr>
            <w:rStyle w:val="Hyperlink"/>
            <w:noProof/>
          </w:rPr>
          <w:t>Figure 3 HW2000 point machine.</w:t>
        </w:r>
        <w:r>
          <w:rPr>
            <w:noProof/>
            <w:webHidden/>
          </w:rPr>
          <w:tab/>
        </w:r>
        <w:r>
          <w:rPr>
            <w:noProof/>
            <w:webHidden/>
          </w:rPr>
          <w:fldChar w:fldCharType="begin"/>
        </w:r>
        <w:r>
          <w:rPr>
            <w:noProof/>
            <w:webHidden/>
          </w:rPr>
          <w:instrText xml:space="preserve"> PAGEREF _Toc131364118 \h </w:instrText>
        </w:r>
        <w:r>
          <w:rPr>
            <w:noProof/>
            <w:webHidden/>
          </w:rPr>
        </w:r>
        <w:r>
          <w:rPr>
            <w:noProof/>
            <w:webHidden/>
          </w:rPr>
          <w:fldChar w:fldCharType="separate"/>
        </w:r>
        <w:r>
          <w:rPr>
            <w:noProof/>
            <w:webHidden/>
          </w:rPr>
          <w:t>6</w:t>
        </w:r>
        <w:r>
          <w:rPr>
            <w:noProof/>
            <w:webHidden/>
          </w:rPr>
          <w:fldChar w:fldCharType="end"/>
        </w:r>
      </w:hyperlink>
    </w:p>
    <w:p w14:paraId="5D408D94" w14:textId="249346F9" w:rsidR="00CD15B6" w:rsidRDefault="00CD15B6">
      <w:pPr>
        <w:pStyle w:val="TableofFigures"/>
        <w:tabs>
          <w:tab w:val="right" w:leader="dot" w:pos="9016"/>
        </w:tabs>
        <w:rPr>
          <w:rFonts w:eastAsiaTheme="minorEastAsia"/>
          <w:noProof/>
          <w:lang w:eastAsia="en-GB"/>
        </w:rPr>
      </w:pPr>
      <w:hyperlink w:anchor="_Toc131364119" w:history="1">
        <w:r w:rsidRPr="00C17494">
          <w:rPr>
            <w:rStyle w:val="Hyperlink"/>
            <w:noProof/>
          </w:rPr>
          <w:t>Figure 4 Slide chairs and rollers</w:t>
        </w:r>
        <w:r>
          <w:rPr>
            <w:noProof/>
            <w:webHidden/>
          </w:rPr>
          <w:tab/>
        </w:r>
        <w:r>
          <w:rPr>
            <w:noProof/>
            <w:webHidden/>
          </w:rPr>
          <w:fldChar w:fldCharType="begin"/>
        </w:r>
        <w:r>
          <w:rPr>
            <w:noProof/>
            <w:webHidden/>
          </w:rPr>
          <w:instrText xml:space="preserve"> PAGEREF _Toc131364119 \h </w:instrText>
        </w:r>
        <w:r>
          <w:rPr>
            <w:noProof/>
            <w:webHidden/>
          </w:rPr>
        </w:r>
        <w:r>
          <w:rPr>
            <w:noProof/>
            <w:webHidden/>
          </w:rPr>
          <w:fldChar w:fldCharType="separate"/>
        </w:r>
        <w:r>
          <w:rPr>
            <w:noProof/>
            <w:webHidden/>
          </w:rPr>
          <w:t>6</w:t>
        </w:r>
        <w:r>
          <w:rPr>
            <w:noProof/>
            <w:webHidden/>
          </w:rPr>
          <w:fldChar w:fldCharType="end"/>
        </w:r>
      </w:hyperlink>
    </w:p>
    <w:p w14:paraId="10844554" w14:textId="4FB40E0A" w:rsidR="00CD15B6" w:rsidRDefault="00CD15B6">
      <w:pPr>
        <w:pStyle w:val="TableofFigures"/>
        <w:tabs>
          <w:tab w:val="right" w:leader="dot" w:pos="9016"/>
        </w:tabs>
        <w:rPr>
          <w:rFonts w:eastAsiaTheme="minorEastAsia"/>
          <w:noProof/>
          <w:lang w:eastAsia="en-GB"/>
        </w:rPr>
      </w:pPr>
      <w:hyperlink w:anchor="_Toc131364120" w:history="1">
        <w:r w:rsidRPr="00C17494">
          <w:rPr>
            <w:rStyle w:val="Hyperlink"/>
            <w:noProof/>
          </w:rPr>
          <w:t>Figure 5 RCM Graph</w:t>
        </w:r>
        <w:r>
          <w:rPr>
            <w:noProof/>
            <w:webHidden/>
          </w:rPr>
          <w:tab/>
        </w:r>
        <w:r>
          <w:rPr>
            <w:noProof/>
            <w:webHidden/>
          </w:rPr>
          <w:fldChar w:fldCharType="begin"/>
        </w:r>
        <w:r>
          <w:rPr>
            <w:noProof/>
            <w:webHidden/>
          </w:rPr>
          <w:instrText xml:space="preserve"> PAGEREF _Toc131364120 \h </w:instrText>
        </w:r>
        <w:r>
          <w:rPr>
            <w:noProof/>
            <w:webHidden/>
          </w:rPr>
        </w:r>
        <w:r>
          <w:rPr>
            <w:noProof/>
            <w:webHidden/>
          </w:rPr>
          <w:fldChar w:fldCharType="separate"/>
        </w:r>
        <w:r>
          <w:rPr>
            <w:noProof/>
            <w:webHidden/>
          </w:rPr>
          <w:t>8</w:t>
        </w:r>
        <w:r>
          <w:rPr>
            <w:noProof/>
            <w:webHidden/>
          </w:rPr>
          <w:fldChar w:fldCharType="end"/>
        </w:r>
      </w:hyperlink>
    </w:p>
    <w:p w14:paraId="3D6463D5" w14:textId="46DCF255" w:rsidR="00CD15B6" w:rsidRDefault="00CD15B6">
      <w:pPr>
        <w:pStyle w:val="TableofFigures"/>
        <w:tabs>
          <w:tab w:val="right" w:leader="dot" w:pos="9016"/>
        </w:tabs>
        <w:rPr>
          <w:rFonts w:eastAsiaTheme="minorEastAsia"/>
          <w:noProof/>
          <w:lang w:eastAsia="en-GB"/>
        </w:rPr>
      </w:pPr>
      <w:hyperlink w:anchor="_Toc131364121" w:history="1">
        <w:r w:rsidRPr="00C17494">
          <w:rPr>
            <w:rStyle w:val="Hyperlink"/>
            <w:noProof/>
          </w:rPr>
          <w:t>Figure 6 Deposited sand from Freight vehicle, causing excess friction.</w:t>
        </w:r>
        <w:r>
          <w:rPr>
            <w:noProof/>
            <w:webHidden/>
          </w:rPr>
          <w:tab/>
        </w:r>
        <w:r>
          <w:rPr>
            <w:noProof/>
            <w:webHidden/>
          </w:rPr>
          <w:fldChar w:fldCharType="begin"/>
        </w:r>
        <w:r>
          <w:rPr>
            <w:noProof/>
            <w:webHidden/>
          </w:rPr>
          <w:instrText xml:space="preserve"> PAGEREF _Toc131364121 \h </w:instrText>
        </w:r>
        <w:r>
          <w:rPr>
            <w:noProof/>
            <w:webHidden/>
          </w:rPr>
        </w:r>
        <w:r>
          <w:rPr>
            <w:noProof/>
            <w:webHidden/>
          </w:rPr>
          <w:fldChar w:fldCharType="separate"/>
        </w:r>
        <w:r>
          <w:rPr>
            <w:noProof/>
            <w:webHidden/>
          </w:rPr>
          <w:t>9</w:t>
        </w:r>
        <w:r>
          <w:rPr>
            <w:noProof/>
            <w:webHidden/>
          </w:rPr>
          <w:fldChar w:fldCharType="end"/>
        </w:r>
      </w:hyperlink>
    </w:p>
    <w:p w14:paraId="4F56C4AF" w14:textId="5A1D0C91" w:rsidR="00CD15B6" w:rsidRDefault="00CD15B6">
      <w:pPr>
        <w:pStyle w:val="TableofFigures"/>
        <w:tabs>
          <w:tab w:val="right" w:leader="dot" w:pos="9016"/>
        </w:tabs>
        <w:rPr>
          <w:rFonts w:eastAsiaTheme="minorEastAsia"/>
          <w:noProof/>
          <w:lang w:eastAsia="en-GB"/>
        </w:rPr>
      </w:pPr>
      <w:hyperlink w:anchor="_Toc131364122" w:history="1">
        <w:r w:rsidRPr="00C17494">
          <w:rPr>
            <w:rStyle w:val="Hyperlink"/>
            <w:noProof/>
          </w:rPr>
          <w:t>Figure 7 Example of a Clean chair underneath the contamination build-up.</w:t>
        </w:r>
        <w:r>
          <w:rPr>
            <w:noProof/>
            <w:webHidden/>
          </w:rPr>
          <w:tab/>
        </w:r>
        <w:r>
          <w:rPr>
            <w:noProof/>
            <w:webHidden/>
          </w:rPr>
          <w:fldChar w:fldCharType="begin"/>
        </w:r>
        <w:r>
          <w:rPr>
            <w:noProof/>
            <w:webHidden/>
          </w:rPr>
          <w:instrText xml:space="preserve"> PAGEREF _Toc131364122 \h </w:instrText>
        </w:r>
        <w:r>
          <w:rPr>
            <w:noProof/>
            <w:webHidden/>
          </w:rPr>
        </w:r>
        <w:r>
          <w:rPr>
            <w:noProof/>
            <w:webHidden/>
          </w:rPr>
          <w:fldChar w:fldCharType="separate"/>
        </w:r>
        <w:r>
          <w:rPr>
            <w:noProof/>
            <w:webHidden/>
          </w:rPr>
          <w:t>9</w:t>
        </w:r>
        <w:r>
          <w:rPr>
            <w:noProof/>
            <w:webHidden/>
          </w:rPr>
          <w:fldChar w:fldCharType="end"/>
        </w:r>
      </w:hyperlink>
    </w:p>
    <w:p w14:paraId="4EC45367" w14:textId="4DE4E792" w:rsidR="00CD15B6" w:rsidRDefault="00CD15B6">
      <w:pPr>
        <w:pStyle w:val="TableofFigures"/>
        <w:tabs>
          <w:tab w:val="right" w:leader="dot" w:pos="9016"/>
        </w:tabs>
        <w:rPr>
          <w:rFonts w:eastAsiaTheme="minorEastAsia"/>
          <w:noProof/>
          <w:lang w:eastAsia="en-GB"/>
        </w:rPr>
      </w:pPr>
      <w:hyperlink w:anchor="_Toc131364123" w:history="1">
        <w:r w:rsidRPr="00C17494">
          <w:rPr>
            <w:rStyle w:val="Hyperlink"/>
            <w:noProof/>
          </w:rPr>
          <w:t>Figure 8 Interflon EP Lubrication</w:t>
        </w:r>
        <w:r>
          <w:rPr>
            <w:noProof/>
            <w:webHidden/>
          </w:rPr>
          <w:tab/>
        </w:r>
        <w:r>
          <w:rPr>
            <w:noProof/>
            <w:webHidden/>
          </w:rPr>
          <w:fldChar w:fldCharType="begin"/>
        </w:r>
        <w:r>
          <w:rPr>
            <w:noProof/>
            <w:webHidden/>
          </w:rPr>
          <w:instrText xml:space="preserve"> PAGEREF _Toc131364123 \h </w:instrText>
        </w:r>
        <w:r>
          <w:rPr>
            <w:noProof/>
            <w:webHidden/>
          </w:rPr>
        </w:r>
        <w:r>
          <w:rPr>
            <w:noProof/>
            <w:webHidden/>
          </w:rPr>
          <w:fldChar w:fldCharType="separate"/>
        </w:r>
        <w:r>
          <w:rPr>
            <w:noProof/>
            <w:webHidden/>
          </w:rPr>
          <w:t>10</w:t>
        </w:r>
        <w:r>
          <w:rPr>
            <w:noProof/>
            <w:webHidden/>
          </w:rPr>
          <w:fldChar w:fldCharType="end"/>
        </w:r>
      </w:hyperlink>
    </w:p>
    <w:p w14:paraId="1F0A7FBC" w14:textId="5CC06A7C" w:rsidR="00516887" w:rsidRDefault="004C0A25" w:rsidP="00977647">
      <w:r>
        <w:fldChar w:fldCharType="end"/>
      </w:r>
    </w:p>
    <w:p w14:paraId="6D0995F9" w14:textId="77777777" w:rsidR="00516887" w:rsidRDefault="00516887" w:rsidP="00977647"/>
    <w:p w14:paraId="4F302E01" w14:textId="77777777" w:rsidR="00516887" w:rsidRDefault="00516887" w:rsidP="00977647"/>
    <w:p w14:paraId="6C0DEC47" w14:textId="77777777" w:rsidR="00516887" w:rsidRDefault="00516887" w:rsidP="00977647"/>
    <w:p w14:paraId="25737ED7" w14:textId="77777777" w:rsidR="00516887" w:rsidRDefault="00516887" w:rsidP="00977647"/>
    <w:p w14:paraId="5440E4D5" w14:textId="77777777" w:rsidR="00516887" w:rsidRDefault="00516887" w:rsidP="00977647"/>
    <w:p w14:paraId="4D16F169" w14:textId="77777777" w:rsidR="00516887" w:rsidRDefault="00516887" w:rsidP="00977647"/>
    <w:p w14:paraId="770501D7" w14:textId="77777777" w:rsidR="00516887" w:rsidRDefault="00516887" w:rsidP="00977647"/>
    <w:p w14:paraId="1161AD67" w14:textId="77777777" w:rsidR="00516887" w:rsidRDefault="00516887" w:rsidP="00977647"/>
    <w:p w14:paraId="770E2FA9" w14:textId="77777777" w:rsidR="00516887" w:rsidRDefault="00516887" w:rsidP="00977647"/>
    <w:p w14:paraId="2D294278" w14:textId="77777777" w:rsidR="00516887" w:rsidRDefault="00516887" w:rsidP="00977647"/>
    <w:p w14:paraId="2D285F62" w14:textId="77777777" w:rsidR="00516887" w:rsidRDefault="00516887" w:rsidP="00977647"/>
    <w:p w14:paraId="2D47685D" w14:textId="77777777" w:rsidR="00516887" w:rsidRDefault="00516887" w:rsidP="00977647"/>
    <w:p w14:paraId="48949B0F" w14:textId="77777777" w:rsidR="00516887" w:rsidRDefault="00516887" w:rsidP="00977647"/>
    <w:p w14:paraId="06FD6E4C" w14:textId="77777777" w:rsidR="00516887" w:rsidRDefault="00516887" w:rsidP="00977647"/>
    <w:p w14:paraId="2EB99EAF" w14:textId="77777777" w:rsidR="00516887" w:rsidRDefault="00516887" w:rsidP="00977647"/>
    <w:p w14:paraId="5E7E4075" w14:textId="77777777" w:rsidR="00516887" w:rsidRDefault="00516887" w:rsidP="00977647"/>
    <w:p w14:paraId="1FED062D" w14:textId="77777777" w:rsidR="00516887" w:rsidRDefault="00516887" w:rsidP="00977647"/>
    <w:p w14:paraId="5D7028FA" w14:textId="77777777" w:rsidR="00516887" w:rsidRDefault="00516887" w:rsidP="00977647"/>
    <w:p w14:paraId="792942F0" w14:textId="77777777" w:rsidR="00516887" w:rsidRDefault="00516887" w:rsidP="00977647"/>
    <w:p w14:paraId="1757C7F0" w14:textId="77777777" w:rsidR="00516887" w:rsidRDefault="00516887" w:rsidP="00977647"/>
    <w:p w14:paraId="5175DA74" w14:textId="77777777" w:rsidR="00516887" w:rsidRDefault="00516887" w:rsidP="00977647"/>
    <w:p w14:paraId="0FBD641C" w14:textId="77777777" w:rsidR="00516887" w:rsidRDefault="00516887" w:rsidP="00977647"/>
    <w:p w14:paraId="060E8748" w14:textId="77777777" w:rsidR="00774BF7" w:rsidRDefault="00774BF7" w:rsidP="00977647"/>
    <w:p w14:paraId="3C138F62" w14:textId="4C3E4C8C" w:rsidR="00516887" w:rsidRDefault="00516887" w:rsidP="00516887">
      <w:pPr>
        <w:pStyle w:val="Heading1"/>
      </w:pPr>
      <w:bookmarkStart w:id="2" w:name="_Toc131364101"/>
      <w:r>
        <w:lastRenderedPageBreak/>
        <w:t>Introduction</w:t>
      </w:r>
      <w:bookmarkEnd w:id="2"/>
    </w:p>
    <w:p w14:paraId="2CCF66A4" w14:textId="77777777" w:rsidR="00516887" w:rsidRDefault="00516887" w:rsidP="00516887"/>
    <w:p w14:paraId="52808A2C" w14:textId="77777777" w:rsidR="00516887" w:rsidRDefault="00516887" w:rsidP="00516887">
      <w:pPr>
        <w:spacing w:line="240" w:lineRule="auto"/>
        <w:rPr>
          <w:rFonts w:ascii="Calibri" w:hAnsi="Calibri" w:cs="Calibri"/>
          <w:sz w:val="24"/>
          <w:szCs w:val="24"/>
        </w:rPr>
      </w:pPr>
      <w:r>
        <w:rPr>
          <w:rFonts w:ascii="Calibri" w:hAnsi="Calibri" w:cs="Calibri"/>
          <w:sz w:val="24"/>
          <w:szCs w:val="24"/>
        </w:rPr>
        <w:t xml:space="preserve">This report will focus on the maintenance and reliability of the Key Assets on the UK Rail network. These assets are the Points/Point Machines. These Points allow Rail Vehicles (Passenger &amp; Freight Trains, and Heavy Plant Vehicles) to transition between adjacent lines smoothly. Points rank as one of the highest priority assets for the company, because when they fail, they can cause the most significant delays for timetabled train movements. Delays caused by Rail Infrastructure failure are billed to the Rail Infrastructure Manager (RIM), and can exceed £1000 per minute, per train. This report will analyse what is possibly wrong with current scheduling, what negative impact this has on the company, and what can </w:t>
      </w:r>
      <w:proofErr w:type="gramStart"/>
      <w:r>
        <w:rPr>
          <w:rFonts w:ascii="Calibri" w:hAnsi="Calibri" w:cs="Calibri"/>
          <w:sz w:val="24"/>
          <w:szCs w:val="24"/>
        </w:rPr>
        <w:t>be done</w:t>
      </w:r>
      <w:proofErr w:type="gramEnd"/>
      <w:r>
        <w:rPr>
          <w:rFonts w:ascii="Calibri" w:hAnsi="Calibri" w:cs="Calibri"/>
          <w:sz w:val="24"/>
          <w:szCs w:val="24"/>
        </w:rPr>
        <w:t xml:space="preserve"> to improve the current approach to system maintenance.</w:t>
      </w:r>
    </w:p>
    <w:p w14:paraId="68376106" w14:textId="77777777" w:rsidR="00516887" w:rsidRDefault="00516887" w:rsidP="00516887"/>
    <w:p w14:paraId="7F19E000" w14:textId="77777777" w:rsidR="00A8419B" w:rsidRDefault="00A8419B" w:rsidP="00516887"/>
    <w:p w14:paraId="6050D5BA" w14:textId="77777777" w:rsidR="00A8419B" w:rsidRDefault="00A8419B" w:rsidP="00516887"/>
    <w:p w14:paraId="448C58AA" w14:textId="77777777" w:rsidR="00A8419B" w:rsidRDefault="00A8419B" w:rsidP="00516887"/>
    <w:p w14:paraId="75DB1FA2" w14:textId="77777777" w:rsidR="00A8419B" w:rsidRDefault="00A8419B" w:rsidP="00516887"/>
    <w:p w14:paraId="6C5A960E" w14:textId="77777777" w:rsidR="00A8419B" w:rsidRDefault="00A8419B" w:rsidP="00516887"/>
    <w:p w14:paraId="2B9FFEC2" w14:textId="77777777" w:rsidR="00A8419B" w:rsidRDefault="00A8419B" w:rsidP="00516887"/>
    <w:p w14:paraId="152509B6" w14:textId="77777777" w:rsidR="00A8419B" w:rsidRDefault="00A8419B" w:rsidP="00516887"/>
    <w:p w14:paraId="77151020" w14:textId="77777777" w:rsidR="00A8419B" w:rsidRDefault="00A8419B" w:rsidP="00516887"/>
    <w:p w14:paraId="71A0985C" w14:textId="77777777" w:rsidR="00A8419B" w:rsidRDefault="00A8419B" w:rsidP="00516887"/>
    <w:p w14:paraId="5AEBAF33" w14:textId="77777777" w:rsidR="00A8419B" w:rsidRDefault="00A8419B" w:rsidP="00516887"/>
    <w:p w14:paraId="15801D39" w14:textId="77777777" w:rsidR="00A8419B" w:rsidRDefault="00A8419B" w:rsidP="00516887"/>
    <w:p w14:paraId="616D02C3" w14:textId="77777777" w:rsidR="00A8419B" w:rsidRDefault="00A8419B" w:rsidP="00516887"/>
    <w:p w14:paraId="501378C9" w14:textId="77777777" w:rsidR="00A8419B" w:rsidRDefault="00A8419B" w:rsidP="00516887"/>
    <w:p w14:paraId="268F9874" w14:textId="77777777" w:rsidR="00A8419B" w:rsidRDefault="00A8419B" w:rsidP="00516887"/>
    <w:p w14:paraId="2705CBD1" w14:textId="77777777" w:rsidR="00A8419B" w:rsidRDefault="00A8419B" w:rsidP="00516887"/>
    <w:p w14:paraId="5701646A" w14:textId="77777777" w:rsidR="00A8419B" w:rsidRDefault="00A8419B" w:rsidP="00516887"/>
    <w:p w14:paraId="6565F68E" w14:textId="77777777" w:rsidR="00A8419B" w:rsidRDefault="00A8419B" w:rsidP="00516887"/>
    <w:p w14:paraId="49890952" w14:textId="77777777" w:rsidR="00A8419B" w:rsidRDefault="00A8419B" w:rsidP="00516887"/>
    <w:p w14:paraId="71707A7C" w14:textId="77777777" w:rsidR="00A8419B" w:rsidRDefault="00A8419B" w:rsidP="00516887"/>
    <w:p w14:paraId="22892D04" w14:textId="77777777" w:rsidR="00A8419B" w:rsidRDefault="00A8419B" w:rsidP="00516887"/>
    <w:p w14:paraId="4B87B08C" w14:textId="77777777" w:rsidR="00A8419B" w:rsidRPr="00516887" w:rsidRDefault="00A8419B" w:rsidP="00516887"/>
    <w:p w14:paraId="4212A5A5" w14:textId="1699DC4F" w:rsidR="00516887" w:rsidRDefault="00516887" w:rsidP="00516887">
      <w:pPr>
        <w:pStyle w:val="Heading1"/>
      </w:pPr>
      <w:bookmarkStart w:id="3" w:name="_Toc131364102"/>
      <w:r>
        <w:lastRenderedPageBreak/>
        <w:t>Critical review of current maintenance practices</w:t>
      </w:r>
      <w:proofErr w:type="gramStart"/>
      <w:r>
        <w:t>?</w:t>
      </w:r>
      <w:bookmarkEnd w:id="3"/>
      <w:r>
        <w:t xml:space="preserve">  </w:t>
      </w:r>
      <w:proofErr w:type="gramEnd"/>
    </w:p>
    <w:p w14:paraId="2518032F" w14:textId="77777777" w:rsidR="00516887" w:rsidRDefault="00516887" w:rsidP="00516887"/>
    <w:p w14:paraId="0D0C81E3" w14:textId="66C965D6" w:rsidR="00516887" w:rsidRDefault="00516887" w:rsidP="00516887">
      <w:pPr>
        <w:spacing w:line="240" w:lineRule="auto"/>
        <w:rPr>
          <w:rFonts w:ascii="Calibri" w:hAnsi="Calibri" w:cs="Calibri"/>
          <w:sz w:val="24"/>
          <w:szCs w:val="24"/>
        </w:rPr>
      </w:pPr>
      <w:r>
        <w:rPr>
          <w:rFonts w:ascii="Calibri" w:hAnsi="Calibri" w:cs="Calibri"/>
          <w:sz w:val="24"/>
          <w:szCs w:val="24"/>
        </w:rPr>
        <w:t>Point Machines in Wales consist of three main types</w:t>
      </w:r>
      <w:r w:rsidR="00A8419B">
        <w:rPr>
          <w:rFonts w:ascii="Calibri" w:hAnsi="Calibri" w:cs="Calibri"/>
          <w:sz w:val="24"/>
          <w:szCs w:val="24"/>
        </w:rPr>
        <w:t>, and all share the same common baseplate (slide chair).</w:t>
      </w:r>
    </w:p>
    <w:p w14:paraId="33DFA859" w14:textId="77777777" w:rsidR="00516887" w:rsidRPr="00FD5B7E" w:rsidRDefault="00516887" w:rsidP="00FD5B7E">
      <w:pPr>
        <w:spacing w:after="200" w:line="240" w:lineRule="auto"/>
        <w:rPr>
          <w:rFonts w:ascii="Calibri" w:hAnsi="Calibri" w:cs="Calibri"/>
          <w:sz w:val="24"/>
          <w:szCs w:val="24"/>
        </w:rPr>
      </w:pPr>
      <w:r w:rsidRPr="00FD5B7E">
        <w:rPr>
          <w:rFonts w:ascii="Calibri" w:hAnsi="Calibri" w:cs="Calibri"/>
          <w:sz w:val="24"/>
          <w:szCs w:val="24"/>
        </w:rPr>
        <w:t xml:space="preserve">High Performance Switch Systems (HPSS) – A modular, powerful system, for utilisation in areas with Highspeed Turnouts (Junctions) and High-Traffic Areas (For reliability) </w:t>
      </w:r>
    </w:p>
    <w:p w14:paraId="773FD7A2" w14:textId="76D7AB96" w:rsidR="00516887" w:rsidRDefault="00516887" w:rsidP="00FD5B7E">
      <w:pPr>
        <w:jc w:val="center"/>
      </w:pPr>
      <w:r>
        <w:rPr>
          <w:noProof/>
        </w:rPr>
        <w:drawing>
          <wp:inline distT="0" distB="0" distL="0" distR="0" wp14:anchorId="4ADE9DD1" wp14:editId="4B962995">
            <wp:extent cx="4061460" cy="2707640"/>
            <wp:effectExtent l="0" t="0" r="0" b="0"/>
            <wp:docPr id="1076667512" name="Picture 1076667512" descr="A picture containing ground, outdoor, track,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ound, outdoor, track, yellow&#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061460" cy="2707640"/>
                    </a:xfrm>
                    <a:prstGeom prst="rect">
                      <a:avLst/>
                    </a:prstGeom>
                    <a:effectLst>
                      <a:softEdge rad="50800"/>
                    </a:effectLst>
                  </pic:spPr>
                </pic:pic>
              </a:graphicData>
            </a:graphic>
          </wp:inline>
        </w:drawing>
      </w:r>
    </w:p>
    <w:p w14:paraId="6782E9B5" w14:textId="6BEED34D" w:rsidR="00A8419B" w:rsidRDefault="00A8419B" w:rsidP="00A8419B">
      <w:pPr>
        <w:pStyle w:val="Caption"/>
      </w:pPr>
      <w:bookmarkStart w:id="4" w:name="_Toc131364116"/>
      <w:r>
        <w:t xml:space="preserve">Figure </w:t>
      </w:r>
      <w:r>
        <w:fldChar w:fldCharType="begin"/>
      </w:r>
      <w:r>
        <w:instrText xml:space="preserve"> SEQ Figure \* ARABIC </w:instrText>
      </w:r>
      <w:r>
        <w:fldChar w:fldCharType="separate"/>
      </w:r>
      <w:r w:rsidR="004C0A25">
        <w:rPr>
          <w:noProof/>
        </w:rPr>
        <w:t>1</w:t>
      </w:r>
      <w:r>
        <w:fldChar w:fldCharType="end"/>
      </w:r>
      <w:r>
        <w:t xml:space="preserve"> HPSS point machine.</w:t>
      </w:r>
      <w:bookmarkEnd w:id="4"/>
    </w:p>
    <w:p w14:paraId="2A8EF2D8" w14:textId="77777777" w:rsidR="00A8419B" w:rsidRDefault="00A8419B" w:rsidP="00516887"/>
    <w:p w14:paraId="3275E12C" w14:textId="77777777" w:rsidR="00516887" w:rsidRPr="00FD5B7E" w:rsidRDefault="00516887" w:rsidP="00FD5B7E">
      <w:pPr>
        <w:spacing w:after="200" w:line="240" w:lineRule="auto"/>
        <w:rPr>
          <w:rFonts w:ascii="Calibri" w:hAnsi="Calibri" w:cs="Calibri"/>
          <w:sz w:val="24"/>
          <w:szCs w:val="24"/>
        </w:rPr>
      </w:pPr>
      <w:r w:rsidRPr="00FD5B7E">
        <w:rPr>
          <w:rFonts w:ascii="Calibri" w:hAnsi="Calibri" w:cs="Calibri"/>
          <w:sz w:val="24"/>
          <w:szCs w:val="24"/>
        </w:rPr>
        <w:t xml:space="preserve">Rail Clamp Point Locks (RCPL’s) Electro-Mechanical &amp; Hydraulic System which </w:t>
      </w:r>
      <w:proofErr w:type="gramStart"/>
      <w:r w:rsidRPr="00FD5B7E">
        <w:rPr>
          <w:rFonts w:ascii="Calibri" w:hAnsi="Calibri" w:cs="Calibri"/>
          <w:sz w:val="24"/>
          <w:szCs w:val="24"/>
        </w:rPr>
        <w:t>utilises</w:t>
      </w:r>
      <w:proofErr w:type="gramEnd"/>
      <w:r w:rsidRPr="00FD5B7E">
        <w:rPr>
          <w:rFonts w:ascii="Calibri" w:hAnsi="Calibri" w:cs="Calibri"/>
          <w:sz w:val="24"/>
          <w:szCs w:val="24"/>
        </w:rPr>
        <w:t xml:space="preserve"> hydraulic rams (Actuators) to not only drive switch blades across the mouth (toe) of the switch, but also to engage the mechanical lock. Favoured because the point is electrically detected in both the ‘open and ‘closed’ positions. </w:t>
      </w:r>
    </w:p>
    <w:p w14:paraId="1555266B" w14:textId="7EAF968F" w:rsidR="00A8419B" w:rsidRDefault="00516887" w:rsidP="00A8419B">
      <w:pPr>
        <w:jc w:val="center"/>
      </w:pPr>
      <w:r>
        <w:rPr>
          <w:noProof/>
        </w:rPr>
        <w:drawing>
          <wp:inline distT="0" distB="0" distL="0" distR="0" wp14:anchorId="6062E8B3" wp14:editId="7DF0700C">
            <wp:extent cx="4317321" cy="2236470"/>
            <wp:effectExtent l="19050" t="19050" r="26670" b="11430"/>
            <wp:docPr id="1951391543" name="Picture 1951391543"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evice&#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20547" cy="2238141"/>
                    </a:xfrm>
                    <a:prstGeom prst="rect">
                      <a:avLst/>
                    </a:prstGeom>
                    <a:ln>
                      <a:solidFill>
                        <a:schemeClr val="bg2"/>
                      </a:solidFill>
                    </a:ln>
                    <a:effectLst>
                      <a:softEdge rad="0"/>
                    </a:effectLst>
                  </pic:spPr>
                </pic:pic>
              </a:graphicData>
            </a:graphic>
          </wp:inline>
        </w:drawing>
      </w:r>
    </w:p>
    <w:p w14:paraId="13084E02" w14:textId="1A800185" w:rsidR="00A8419B" w:rsidRDefault="00A8419B" w:rsidP="00A8419B">
      <w:pPr>
        <w:pStyle w:val="Caption"/>
      </w:pPr>
      <w:bookmarkStart w:id="5" w:name="_Toc131364117"/>
      <w:r>
        <w:t xml:space="preserve">Figure </w:t>
      </w:r>
      <w:r>
        <w:fldChar w:fldCharType="begin"/>
      </w:r>
      <w:r>
        <w:instrText xml:space="preserve"> SEQ Figure \* ARABIC </w:instrText>
      </w:r>
      <w:r>
        <w:fldChar w:fldCharType="separate"/>
      </w:r>
      <w:r w:rsidR="004C0A25">
        <w:rPr>
          <w:noProof/>
        </w:rPr>
        <w:t>2</w:t>
      </w:r>
      <w:r>
        <w:fldChar w:fldCharType="end"/>
      </w:r>
      <w:r>
        <w:t xml:space="preserve"> RCPL point </w:t>
      </w:r>
      <w:r w:rsidR="00BF5669">
        <w:t>machine.</w:t>
      </w:r>
      <w:bookmarkEnd w:id="5"/>
    </w:p>
    <w:p w14:paraId="1557EF9A" w14:textId="77777777" w:rsidR="00A8419B" w:rsidRDefault="00A8419B" w:rsidP="00A8419B"/>
    <w:p w14:paraId="0A760BC8" w14:textId="28663DF6" w:rsidR="00516887" w:rsidRPr="00FD5B7E" w:rsidRDefault="00A8419B" w:rsidP="00FD5B7E">
      <w:pPr>
        <w:spacing w:after="200" w:line="240" w:lineRule="auto"/>
        <w:rPr>
          <w:rFonts w:ascii="Calibri" w:hAnsi="Calibri" w:cs="Calibri"/>
          <w:sz w:val="24"/>
          <w:szCs w:val="24"/>
        </w:rPr>
      </w:pPr>
      <w:r>
        <w:rPr>
          <w:noProof/>
        </w:rPr>
        <w:lastRenderedPageBreak/>
        <w:drawing>
          <wp:anchor distT="0" distB="0" distL="114300" distR="114300" simplePos="0" relativeHeight="251664384" behindDoc="1" locked="0" layoutInCell="1" allowOverlap="1" wp14:anchorId="58DF52BD" wp14:editId="31EE55BC">
            <wp:simplePos x="0" y="0"/>
            <wp:positionH relativeFrom="margin">
              <wp:align>center</wp:align>
            </wp:positionH>
            <wp:positionV relativeFrom="paragraph">
              <wp:posOffset>1143000</wp:posOffset>
            </wp:positionV>
            <wp:extent cx="3832860" cy="2392680"/>
            <wp:effectExtent l="0" t="0" r="0" b="7620"/>
            <wp:wrapTight wrapText="bothSides">
              <wp:wrapPolygon edited="0">
                <wp:start x="107" y="0"/>
                <wp:lineTo x="0" y="172"/>
                <wp:lineTo x="0" y="21325"/>
                <wp:lineTo x="107" y="21497"/>
                <wp:lineTo x="21364" y="21497"/>
                <wp:lineTo x="21471" y="21325"/>
                <wp:lineTo x="21471" y="172"/>
                <wp:lineTo x="21364" y="0"/>
                <wp:lineTo x="107" y="0"/>
              </wp:wrapPolygon>
            </wp:wrapTight>
            <wp:docPr id="3" name="Picture 2" descr="A picture containing ground&#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A picture containing ground&#10;&#10;Description automatically generate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32860" cy="2392680"/>
                    </a:xfrm>
                    <a:prstGeom prst="rect">
                      <a:avLst/>
                    </a:prstGeom>
                    <a:effectLst>
                      <a:softEdge rad="38100"/>
                    </a:effectLst>
                  </pic:spPr>
                </pic:pic>
              </a:graphicData>
            </a:graphic>
            <wp14:sizeRelH relativeFrom="page">
              <wp14:pctWidth>0</wp14:pctWidth>
            </wp14:sizeRelH>
            <wp14:sizeRelV relativeFrom="page">
              <wp14:pctHeight>0</wp14:pctHeight>
            </wp14:sizeRelV>
          </wp:anchor>
        </w:drawing>
      </w:r>
      <w:r w:rsidR="00516887" w:rsidRPr="00FD5B7E">
        <w:rPr>
          <w:rFonts w:ascii="Calibri" w:hAnsi="Calibri" w:cs="Calibri"/>
          <w:sz w:val="24"/>
          <w:szCs w:val="24"/>
        </w:rPr>
        <w:t xml:space="preserve">HW2000 Point machines – A tried and tested unit which is an improvement of previous </w:t>
      </w:r>
      <w:proofErr w:type="gramStart"/>
      <w:r w:rsidR="00516887" w:rsidRPr="00FD5B7E">
        <w:rPr>
          <w:rFonts w:ascii="Calibri" w:hAnsi="Calibri" w:cs="Calibri"/>
          <w:sz w:val="24"/>
          <w:szCs w:val="24"/>
        </w:rPr>
        <w:t>73</w:t>
      </w:r>
      <w:proofErr w:type="gramEnd"/>
      <w:r w:rsidR="00516887" w:rsidRPr="00FD5B7E">
        <w:rPr>
          <w:rFonts w:ascii="Calibri" w:hAnsi="Calibri" w:cs="Calibri"/>
          <w:sz w:val="24"/>
          <w:szCs w:val="24"/>
        </w:rPr>
        <w:t xml:space="preserve"> &amp; HW1000 machines. A rectangular machine comprising of gears and sliders that are electrically driven but mechanically linked to drive switch blades from one side to the other. Favoured for their simplicity and reliability, however, they do not perform as well as HPSS in high speed &amp; high traffic areas due to their movement requiring convoluted linkages (</w:t>
      </w:r>
      <w:r w:rsidR="00E62EB6" w:rsidRPr="00FD5B7E">
        <w:rPr>
          <w:rFonts w:ascii="Calibri" w:hAnsi="Calibri" w:cs="Calibri"/>
          <w:sz w:val="24"/>
          <w:szCs w:val="24"/>
        </w:rPr>
        <w:t>back drives</w:t>
      </w:r>
      <w:r w:rsidR="00516887" w:rsidRPr="00FD5B7E">
        <w:rPr>
          <w:rFonts w:ascii="Calibri" w:hAnsi="Calibri" w:cs="Calibri"/>
          <w:sz w:val="24"/>
          <w:szCs w:val="24"/>
        </w:rPr>
        <w:t>)</w:t>
      </w:r>
      <w:r w:rsidR="00E62EB6">
        <w:rPr>
          <w:rFonts w:ascii="Calibri" w:hAnsi="Calibri" w:cs="Calibri"/>
          <w:sz w:val="24"/>
          <w:szCs w:val="24"/>
        </w:rPr>
        <w:t>.</w:t>
      </w:r>
      <w:r w:rsidR="00516887" w:rsidRPr="00FD5B7E">
        <w:rPr>
          <w:rFonts w:ascii="Calibri" w:hAnsi="Calibri" w:cs="Calibri"/>
          <w:sz w:val="24"/>
          <w:szCs w:val="24"/>
        </w:rPr>
        <w:t xml:space="preserve"> </w:t>
      </w:r>
    </w:p>
    <w:p w14:paraId="410995B5" w14:textId="45A3DF0E" w:rsidR="00AF2C63" w:rsidRPr="00AF2C63" w:rsidRDefault="00AF2C63" w:rsidP="00AF2C63">
      <w:pPr>
        <w:spacing w:after="200" w:line="240" w:lineRule="auto"/>
        <w:rPr>
          <w:rFonts w:ascii="Calibri" w:hAnsi="Calibri" w:cs="Calibri"/>
          <w:sz w:val="24"/>
          <w:szCs w:val="24"/>
        </w:rPr>
      </w:pPr>
    </w:p>
    <w:p w14:paraId="5E056945" w14:textId="77777777" w:rsidR="00FD5B7E" w:rsidRDefault="00FD5B7E" w:rsidP="00AF2C63">
      <w:pPr>
        <w:spacing w:line="240" w:lineRule="auto"/>
        <w:rPr>
          <w:rFonts w:ascii="Calibri" w:hAnsi="Calibri" w:cs="Calibri"/>
          <w:sz w:val="24"/>
          <w:szCs w:val="24"/>
        </w:rPr>
      </w:pPr>
    </w:p>
    <w:p w14:paraId="0E7754D0" w14:textId="77777777" w:rsidR="00FD5B7E" w:rsidRDefault="00FD5B7E" w:rsidP="00AF2C63">
      <w:pPr>
        <w:spacing w:line="240" w:lineRule="auto"/>
        <w:rPr>
          <w:rFonts w:ascii="Calibri" w:hAnsi="Calibri" w:cs="Calibri"/>
          <w:sz w:val="24"/>
          <w:szCs w:val="24"/>
        </w:rPr>
      </w:pPr>
    </w:p>
    <w:p w14:paraId="216ADEAA" w14:textId="77777777" w:rsidR="00FD5B7E" w:rsidRDefault="00FD5B7E" w:rsidP="00AF2C63">
      <w:pPr>
        <w:spacing w:line="240" w:lineRule="auto"/>
        <w:rPr>
          <w:rFonts w:ascii="Calibri" w:hAnsi="Calibri" w:cs="Calibri"/>
          <w:sz w:val="24"/>
          <w:szCs w:val="24"/>
        </w:rPr>
      </w:pPr>
    </w:p>
    <w:p w14:paraId="60873994" w14:textId="77777777" w:rsidR="00A8419B" w:rsidRDefault="00A8419B" w:rsidP="00AF2C63">
      <w:pPr>
        <w:spacing w:line="240" w:lineRule="auto"/>
        <w:rPr>
          <w:rFonts w:ascii="Calibri" w:hAnsi="Calibri" w:cs="Calibri"/>
          <w:sz w:val="24"/>
          <w:szCs w:val="24"/>
        </w:rPr>
      </w:pPr>
    </w:p>
    <w:p w14:paraId="72182522" w14:textId="77777777" w:rsidR="00FD5B7E" w:rsidRDefault="00FD5B7E" w:rsidP="00AF2C63">
      <w:pPr>
        <w:spacing w:line="240" w:lineRule="auto"/>
        <w:rPr>
          <w:rFonts w:ascii="Calibri" w:hAnsi="Calibri" w:cs="Calibri"/>
          <w:sz w:val="24"/>
          <w:szCs w:val="24"/>
        </w:rPr>
      </w:pPr>
    </w:p>
    <w:p w14:paraId="247CB2DA" w14:textId="77777777" w:rsidR="00A8419B" w:rsidRDefault="00A8419B" w:rsidP="00AF2C63">
      <w:pPr>
        <w:spacing w:line="240" w:lineRule="auto"/>
        <w:rPr>
          <w:rFonts w:ascii="Calibri" w:hAnsi="Calibri" w:cs="Calibri"/>
          <w:sz w:val="24"/>
          <w:szCs w:val="24"/>
        </w:rPr>
      </w:pPr>
    </w:p>
    <w:p w14:paraId="1C2194DC" w14:textId="77777777" w:rsidR="00A8419B" w:rsidRDefault="00A8419B" w:rsidP="00AF2C63">
      <w:pPr>
        <w:spacing w:line="240" w:lineRule="auto"/>
        <w:rPr>
          <w:rFonts w:ascii="Calibri" w:hAnsi="Calibri" w:cs="Calibri"/>
          <w:sz w:val="24"/>
          <w:szCs w:val="24"/>
        </w:rPr>
      </w:pPr>
    </w:p>
    <w:p w14:paraId="27C104CA" w14:textId="18E78658" w:rsidR="00AF2C63" w:rsidRDefault="00A8419B" w:rsidP="00A8419B">
      <w:pPr>
        <w:pStyle w:val="Caption"/>
        <w:rPr>
          <w:rFonts w:ascii="Calibri" w:hAnsi="Calibri" w:cs="Calibri"/>
          <w:sz w:val="24"/>
          <w:szCs w:val="24"/>
        </w:rPr>
      </w:pPr>
      <w:bookmarkStart w:id="6" w:name="_Toc131364118"/>
      <w:r>
        <w:t xml:space="preserve">Figure </w:t>
      </w:r>
      <w:r>
        <w:fldChar w:fldCharType="begin"/>
      </w:r>
      <w:r>
        <w:instrText xml:space="preserve"> SEQ Figure \* ARABIC </w:instrText>
      </w:r>
      <w:r>
        <w:fldChar w:fldCharType="separate"/>
      </w:r>
      <w:r w:rsidR="004C0A25">
        <w:rPr>
          <w:noProof/>
        </w:rPr>
        <w:t>3</w:t>
      </w:r>
      <w:r>
        <w:fldChar w:fldCharType="end"/>
      </w:r>
      <w:r>
        <w:t xml:space="preserve"> HW2000 point </w:t>
      </w:r>
      <w:r w:rsidR="00BF5669">
        <w:t>machine.</w:t>
      </w:r>
      <w:bookmarkEnd w:id="6"/>
    </w:p>
    <w:p w14:paraId="32E19087" w14:textId="18C5143F" w:rsidR="00AF2C63" w:rsidRDefault="00AF2C63" w:rsidP="00A8419B">
      <w:pPr>
        <w:spacing w:line="240" w:lineRule="auto"/>
        <w:rPr>
          <w:rFonts w:ascii="Calibri" w:hAnsi="Calibri" w:cs="Calibri"/>
          <w:sz w:val="24"/>
          <w:szCs w:val="24"/>
        </w:rPr>
      </w:pPr>
      <w:r>
        <w:rPr>
          <w:rFonts w:ascii="Calibri" w:hAnsi="Calibri" w:cs="Calibri"/>
          <w:sz w:val="24"/>
          <w:szCs w:val="24"/>
        </w:rPr>
        <w:t xml:space="preserve">All Point Switches (the tapered section of rail the moves left and right) slide on a combination of flat Iron/polymer plates (Chairs) and Rollers (Steel Roller Bearings) These are replicated across the network and have </w:t>
      </w:r>
      <w:proofErr w:type="gramStart"/>
      <w:r>
        <w:rPr>
          <w:rFonts w:ascii="Calibri" w:hAnsi="Calibri" w:cs="Calibri"/>
          <w:sz w:val="24"/>
          <w:szCs w:val="24"/>
        </w:rPr>
        <w:t>little variation</w:t>
      </w:r>
      <w:proofErr w:type="gramEnd"/>
      <w:r>
        <w:rPr>
          <w:rFonts w:ascii="Calibri" w:hAnsi="Calibri" w:cs="Calibri"/>
          <w:sz w:val="24"/>
          <w:szCs w:val="24"/>
        </w:rPr>
        <w:t xml:space="preserve"> worldwide.</w:t>
      </w:r>
    </w:p>
    <w:p w14:paraId="07EBED60" w14:textId="5BA67134" w:rsidR="00FD5B7E" w:rsidRDefault="00A8419B" w:rsidP="00516887">
      <w:r>
        <w:rPr>
          <w:noProof/>
        </w:rPr>
        <w:drawing>
          <wp:anchor distT="0" distB="0" distL="114300" distR="114300" simplePos="0" relativeHeight="251666432" behindDoc="1" locked="0" layoutInCell="1" allowOverlap="1" wp14:anchorId="215B2790" wp14:editId="396FBBA8">
            <wp:simplePos x="0" y="0"/>
            <wp:positionH relativeFrom="column">
              <wp:posOffset>975360</wp:posOffset>
            </wp:positionH>
            <wp:positionV relativeFrom="paragraph">
              <wp:posOffset>60960</wp:posOffset>
            </wp:positionV>
            <wp:extent cx="3703320" cy="2411730"/>
            <wp:effectExtent l="0" t="0" r="0" b="7620"/>
            <wp:wrapTight wrapText="bothSides">
              <wp:wrapPolygon edited="0">
                <wp:start x="0" y="0"/>
                <wp:lineTo x="0" y="21498"/>
                <wp:lineTo x="21444" y="21498"/>
                <wp:lineTo x="21444" y="0"/>
                <wp:lineTo x="0" y="0"/>
              </wp:wrapPolygon>
            </wp:wrapTight>
            <wp:docPr id="20774489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3320" cy="2411730"/>
                    </a:xfrm>
                    <a:prstGeom prst="rect">
                      <a:avLst/>
                    </a:prstGeom>
                    <a:noFill/>
                  </pic:spPr>
                </pic:pic>
              </a:graphicData>
            </a:graphic>
            <wp14:sizeRelH relativeFrom="page">
              <wp14:pctWidth>0</wp14:pctWidth>
            </wp14:sizeRelH>
            <wp14:sizeRelV relativeFrom="page">
              <wp14:pctHeight>0</wp14:pctHeight>
            </wp14:sizeRelV>
          </wp:anchor>
        </w:drawing>
      </w:r>
    </w:p>
    <w:p w14:paraId="35486064" w14:textId="77777777" w:rsidR="00FD5B7E" w:rsidRDefault="00FD5B7E" w:rsidP="00516887"/>
    <w:p w14:paraId="78546790" w14:textId="77777777" w:rsidR="00FD5B7E" w:rsidRDefault="00FD5B7E" w:rsidP="00516887"/>
    <w:p w14:paraId="39B506B9" w14:textId="77777777" w:rsidR="00FD5B7E" w:rsidRDefault="00FD5B7E" w:rsidP="00516887"/>
    <w:p w14:paraId="6B986D44" w14:textId="77777777" w:rsidR="00FD5B7E" w:rsidRDefault="00FD5B7E" w:rsidP="00516887"/>
    <w:p w14:paraId="02E84F7C" w14:textId="77777777" w:rsidR="00A8419B" w:rsidRDefault="00A8419B" w:rsidP="00516887"/>
    <w:p w14:paraId="53633252" w14:textId="77777777" w:rsidR="00A8419B" w:rsidRDefault="00A8419B" w:rsidP="00516887"/>
    <w:p w14:paraId="35022018" w14:textId="77777777" w:rsidR="00A8419B" w:rsidRDefault="00A8419B" w:rsidP="00516887"/>
    <w:p w14:paraId="08453031" w14:textId="3ABFB632" w:rsidR="00516887" w:rsidRDefault="00516887" w:rsidP="00516887"/>
    <w:p w14:paraId="3829B7FE" w14:textId="73FEF325" w:rsidR="00A8419B" w:rsidRDefault="00A8419B" w:rsidP="00A8419B">
      <w:pPr>
        <w:pStyle w:val="Caption"/>
      </w:pPr>
      <w:bookmarkStart w:id="7" w:name="_Toc131364119"/>
      <w:r>
        <w:t xml:space="preserve">Figure </w:t>
      </w:r>
      <w:r>
        <w:fldChar w:fldCharType="begin"/>
      </w:r>
      <w:r>
        <w:instrText xml:space="preserve"> SEQ Figure \* ARABIC </w:instrText>
      </w:r>
      <w:r>
        <w:fldChar w:fldCharType="separate"/>
      </w:r>
      <w:r w:rsidR="004C0A25">
        <w:rPr>
          <w:noProof/>
        </w:rPr>
        <w:t>4</w:t>
      </w:r>
      <w:r>
        <w:fldChar w:fldCharType="end"/>
      </w:r>
      <w:r>
        <w:t xml:space="preserve"> Slide chairs and rollers</w:t>
      </w:r>
      <w:bookmarkEnd w:id="7"/>
    </w:p>
    <w:p w14:paraId="6030993E" w14:textId="77777777" w:rsidR="004C0A25" w:rsidRDefault="004C0A25" w:rsidP="004C0A25"/>
    <w:p w14:paraId="4B1C2521" w14:textId="77777777" w:rsidR="004C0A25" w:rsidRDefault="004C0A25" w:rsidP="004C0A25"/>
    <w:p w14:paraId="4B5BE1A4" w14:textId="77777777" w:rsidR="004C0A25" w:rsidRDefault="004C0A25" w:rsidP="004C0A25"/>
    <w:p w14:paraId="511BEE29" w14:textId="77777777" w:rsidR="004C0A25" w:rsidRPr="004C0A25" w:rsidRDefault="004C0A25" w:rsidP="004C0A25"/>
    <w:p w14:paraId="6C451D89" w14:textId="634AE31D" w:rsidR="00AF2C63" w:rsidRDefault="00516887" w:rsidP="004C0A25">
      <w:pPr>
        <w:pStyle w:val="Heading2"/>
      </w:pPr>
      <w:bookmarkStart w:id="8" w:name="_Toc131364103"/>
      <w:r>
        <w:lastRenderedPageBreak/>
        <w:t>Point Maintenance Strategy</w:t>
      </w:r>
      <w:bookmarkEnd w:id="8"/>
    </w:p>
    <w:p w14:paraId="1C40417F" w14:textId="77777777" w:rsidR="004C0A25" w:rsidRPr="004C0A25" w:rsidRDefault="004C0A25" w:rsidP="004C0A25"/>
    <w:p w14:paraId="02B625E5" w14:textId="77777777" w:rsidR="00AF2C63" w:rsidRDefault="00AF2C63" w:rsidP="00AF2C63">
      <w:pPr>
        <w:spacing w:line="240" w:lineRule="auto"/>
        <w:ind w:left="360"/>
        <w:rPr>
          <w:rFonts w:ascii="Calibri" w:hAnsi="Calibri" w:cs="Calibri"/>
          <w:sz w:val="24"/>
          <w:szCs w:val="24"/>
          <w:u w:val="single"/>
        </w:rPr>
      </w:pPr>
      <w:proofErr w:type="gramStart"/>
      <w:r>
        <w:rPr>
          <w:rFonts w:ascii="Calibri" w:hAnsi="Calibri" w:cs="Calibri"/>
          <w:sz w:val="24"/>
          <w:szCs w:val="24"/>
        </w:rPr>
        <w:t>At the moment</w:t>
      </w:r>
      <w:proofErr w:type="gramEnd"/>
      <w:r>
        <w:rPr>
          <w:rFonts w:ascii="Calibri" w:hAnsi="Calibri" w:cs="Calibri"/>
          <w:sz w:val="24"/>
          <w:szCs w:val="24"/>
        </w:rPr>
        <w:t xml:space="preserve"> every set of Points are subject to three types of Planned Maintenance (PM) scheduling, Annual Service, Quarterly Service and a Facing Point Lock (FPL) Test. </w:t>
      </w:r>
    </w:p>
    <w:p w14:paraId="20D88062" w14:textId="77777777" w:rsidR="00AF2C63" w:rsidRDefault="00AF2C63" w:rsidP="00AF2C63">
      <w:pPr>
        <w:pStyle w:val="ListParagraph"/>
        <w:numPr>
          <w:ilvl w:val="0"/>
          <w:numId w:val="13"/>
        </w:numPr>
        <w:spacing w:after="200" w:line="240" w:lineRule="auto"/>
        <w:rPr>
          <w:rFonts w:ascii="Calibri" w:hAnsi="Calibri" w:cs="Calibri"/>
          <w:sz w:val="24"/>
          <w:szCs w:val="24"/>
        </w:rPr>
      </w:pPr>
      <w:r>
        <w:rPr>
          <w:rFonts w:ascii="Calibri" w:hAnsi="Calibri" w:cs="Calibri"/>
          <w:sz w:val="24"/>
          <w:szCs w:val="24"/>
        </w:rPr>
        <w:t>Annual Services (every 365 days) include the following; Cleaning &amp; Lubrication, Visual &amp; Physical Measurements/Inspections, Minor Adjustments (Major adjustment factored as extra time), Electrical Measurement, Testing and Calibration of the system, Mechanical Lock testing (Legal Requirement).</w:t>
      </w:r>
      <w:r>
        <w:rPr>
          <w:rFonts w:ascii="Calibri" w:hAnsi="Calibri" w:cs="Calibri"/>
          <w:sz w:val="24"/>
          <w:szCs w:val="24"/>
        </w:rPr>
        <w:br/>
      </w:r>
    </w:p>
    <w:p w14:paraId="2CC2004E" w14:textId="77777777" w:rsidR="00AF2C63" w:rsidRDefault="00AF2C63" w:rsidP="00AF2C63">
      <w:pPr>
        <w:pStyle w:val="ListParagraph"/>
        <w:numPr>
          <w:ilvl w:val="0"/>
          <w:numId w:val="13"/>
        </w:numPr>
        <w:spacing w:after="200" w:line="240" w:lineRule="auto"/>
        <w:rPr>
          <w:rFonts w:ascii="Calibri" w:hAnsi="Calibri" w:cs="Calibri"/>
          <w:sz w:val="24"/>
          <w:szCs w:val="24"/>
        </w:rPr>
      </w:pPr>
      <w:r>
        <w:rPr>
          <w:rFonts w:ascii="Calibri" w:hAnsi="Calibri" w:cs="Calibri"/>
          <w:sz w:val="24"/>
          <w:szCs w:val="24"/>
        </w:rPr>
        <w:t xml:space="preserve">Quarterly Services (every 90 days) is the same as above, just without Electrical Measurement &amp; Testing. </w:t>
      </w:r>
      <w:r>
        <w:rPr>
          <w:rFonts w:ascii="Calibri" w:hAnsi="Calibri" w:cs="Calibri"/>
          <w:sz w:val="24"/>
          <w:szCs w:val="24"/>
        </w:rPr>
        <w:br/>
      </w:r>
    </w:p>
    <w:p w14:paraId="29926C81" w14:textId="77777777" w:rsidR="00AF2C63" w:rsidRDefault="00AF2C63" w:rsidP="00AF2C63">
      <w:pPr>
        <w:pStyle w:val="ListParagraph"/>
        <w:numPr>
          <w:ilvl w:val="0"/>
          <w:numId w:val="13"/>
        </w:numPr>
        <w:spacing w:after="200" w:line="240" w:lineRule="auto"/>
        <w:rPr>
          <w:rFonts w:ascii="Calibri" w:hAnsi="Calibri" w:cs="Calibri"/>
          <w:sz w:val="24"/>
          <w:szCs w:val="24"/>
        </w:rPr>
      </w:pPr>
      <w:r>
        <w:rPr>
          <w:rFonts w:ascii="Calibri" w:hAnsi="Calibri" w:cs="Calibri"/>
          <w:sz w:val="24"/>
          <w:szCs w:val="24"/>
        </w:rPr>
        <w:t xml:space="preserve">FPL Testing (1x Specific test of the mechanical lock, every 90 days (45 days out of sequence with Quarterly service, Legal Requirement), This service is </w:t>
      </w:r>
      <w:proofErr w:type="gramStart"/>
      <w:r>
        <w:rPr>
          <w:rFonts w:ascii="Calibri" w:hAnsi="Calibri" w:cs="Calibri"/>
          <w:sz w:val="24"/>
          <w:szCs w:val="24"/>
        </w:rPr>
        <w:t>carried out</w:t>
      </w:r>
      <w:proofErr w:type="gramEnd"/>
      <w:r>
        <w:rPr>
          <w:rFonts w:ascii="Calibri" w:hAnsi="Calibri" w:cs="Calibri"/>
          <w:sz w:val="24"/>
          <w:szCs w:val="24"/>
        </w:rPr>
        <w:t xml:space="preserve"> by the Faulting Teams (24hr cover teams, day or night)</w:t>
      </w:r>
    </w:p>
    <w:p w14:paraId="219EB1E2" w14:textId="77777777" w:rsidR="00AF2C63" w:rsidRDefault="00AF2C63" w:rsidP="00AF2C63">
      <w:r>
        <w:t xml:space="preserve">Maintenance </w:t>
      </w:r>
      <w:proofErr w:type="gramStart"/>
      <w:r>
        <w:t>carried out</w:t>
      </w:r>
      <w:proofErr w:type="gramEnd"/>
      <w:r>
        <w:t xml:space="preserve"> by these teams is a type of a De-Centralised Maintenance, since the systems cannot be removed from site, and the asset is part of the UK RIM. However, when new equipment is installed by a </w:t>
      </w:r>
      <w:proofErr w:type="gramStart"/>
      <w:r>
        <w:t>3rd</w:t>
      </w:r>
      <w:proofErr w:type="gramEnd"/>
      <w:r>
        <w:t xml:space="preserve"> party contractor, it is maintenance/faults are dealt with by said party for 2 years. This could be recognised as a type of Centralised Maintenance.</w:t>
      </w:r>
    </w:p>
    <w:p w14:paraId="601AF714" w14:textId="77777777" w:rsidR="00AF2C63" w:rsidRDefault="00AF2C63" w:rsidP="00AF2C63">
      <w:r>
        <w:t xml:space="preserve">The Annual and Quarterly services are a thorough inspection and rejuvenation of the asset. The benefits of the Annual includes the electrical measurement of the motor/drive for the system. All readings are recorded, and data checked against maintenance standards (thresholds) any readings found to be outside of these parameters are rectified or escalated appropriately </w:t>
      </w:r>
      <w:proofErr w:type="gramStart"/>
      <w:r>
        <w:t>in order to</w:t>
      </w:r>
      <w:proofErr w:type="gramEnd"/>
      <w:r>
        <w:t xml:space="preserve"> replace worn/defective parts.</w:t>
      </w:r>
    </w:p>
    <w:p w14:paraId="719DD552" w14:textId="7C3E0855" w:rsidR="00AF2C63" w:rsidRDefault="00AF2C63" w:rsidP="00AF2C63">
      <w:r>
        <w:t xml:space="preserve">These services have been part of the maintenance regime for </w:t>
      </w:r>
      <w:proofErr w:type="gramStart"/>
      <w:r>
        <w:t>many</w:t>
      </w:r>
      <w:proofErr w:type="gramEnd"/>
      <w:r>
        <w:t xml:space="preserve"> years, the timescales were a merger of suggested wear and maintenance standards of previous, legacy equipment and recommendations from Manufactures. However, in the last 2/3 years, failure rates for these assets have increased, leading to more delays than previously experienced. The most common failure modes boil down to the requirement for extra cleaning and lubrication between PM Schedules (detailed below).</w:t>
      </w:r>
    </w:p>
    <w:p w14:paraId="18487DF9" w14:textId="74B9B21D" w:rsidR="00AF2C63" w:rsidRDefault="00AF2C63" w:rsidP="00AF2C63">
      <w:r>
        <w:t xml:space="preserve">The failure modes have been highlighted by the Remote Condition Monitoring Software that is installed on </w:t>
      </w:r>
      <w:proofErr w:type="gramStart"/>
      <w:r>
        <w:t>the majority of</w:t>
      </w:r>
      <w:proofErr w:type="gramEnd"/>
      <w:r>
        <w:t xml:space="preserve"> the assets across the route. The RCM is housed in the Regional Control Centre and is assessed by a </w:t>
      </w:r>
      <w:proofErr w:type="gramStart"/>
      <w:r>
        <w:t>dedicated</w:t>
      </w:r>
      <w:proofErr w:type="gramEnd"/>
      <w:r>
        <w:t xml:space="preserve"> team. Each Point’s motor current is monitored and graphically represented in the RCM Software (See below). The RCM software alerts the team to faults using threshold data. If a motor is not working effectively or over-working, the system will see a rise/drop in current that falls outside of these </w:t>
      </w:r>
      <w:r w:rsidR="00CD15B6">
        <w:t>thresholds and</w:t>
      </w:r>
      <w:r>
        <w:t xml:space="preserve"> will send an alarm to the RCM Team. The Alarms are scaled using a ‘Traffic Light’ system, Green being OK, Amber being less than adequate, and Red being High Priority – Attend Immediately. The RCM Team then contact the local S&amp;T Faulting Team to attend and rectify the issues.</w:t>
      </w:r>
    </w:p>
    <w:p w14:paraId="70E11CBF" w14:textId="5F4D22D4" w:rsidR="00AF2C63" w:rsidRDefault="00AF2C63" w:rsidP="00AF2C63">
      <w:pPr>
        <w:rPr>
          <w:rFonts w:ascii="Times New Roman" w:hAnsi="Times New Roman" w:cs="Times New Roman"/>
          <w:sz w:val="24"/>
          <w:szCs w:val="24"/>
          <w:lang w:eastAsia="en-GB"/>
        </w:rPr>
      </w:pPr>
      <w:r>
        <w:rPr>
          <w:noProof/>
        </w:rPr>
        <w:lastRenderedPageBreak/>
        <w:drawing>
          <wp:inline distT="0" distB="0" distL="0" distR="0" wp14:anchorId="72967B8D" wp14:editId="1B33B6F8">
            <wp:extent cx="5731510" cy="2162810"/>
            <wp:effectExtent l="0" t="0" r="2540" b="8890"/>
            <wp:docPr id="9"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2162810"/>
                    </a:xfrm>
                    <a:prstGeom prst="rect">
                      <a:avLst/>
                    </a:prstGeom>
                  </pic:spPr>
                </pic:pic>
              </a:graphicData>
            </a:graphic>
          </wp:inline>
        </w:drawing>
      </w:r>
    </w:p>
    <w:p w14:paraId="58523E00" w14:textId="413FFEA6" w:rsidR="004C0A25" w:rsidRDefault="004C0A25" w:rsidP="004C0A25">
      <w:pPr>
        <w:pStyle w:val="Caption"/>
        <w:rPr>
          <w:rFonts w:ascii="Times New Roman" w:hAnsi="Times New Roman" w:cs="Times New Roman"/>
          <w:sz w:val="24"/>
          <w:szCs w:val="24"/>
          <w:lang w:eastAsia="en-GB"/>
        </w:rPr>
      </w:pPr>
      <w:bookmarkStart w:id="9" w:name="_Toc131364120"/>
      <w:r>
        <w:t xml:space="preserve">Figure </w:t>
      </w:r>
      <w:r>
        <w:fldChar w:fldCharType="begin"/>
      </w:r>
      <w:r>
        <w:instrText xml:space="preserve"> SEQ Figure \* ARABIC </w:instrText>
      </w:r>
      <w:r>
        <w:fldChar w:fldCharType="separate"/>
      </w:r>
      <w:r>
        <w:rPr>
          <w:noProof/>
        </w:rPr>
        <w:t>5</w:t>
      </w:r>
      <w:r>
        <w:fldChar w:fldCharType="end"/>
      </w:r>
      <w:r>
        <w:t xml:space="preserve"> </w:t>
      </w:r>
      <w:r w:rsidRPr="00B559D8">
        <w:t>RCM Graph</w:t>
      </w:r>
      <w:bookmarkEnd w:id="9"/>
    </w:p>
    <w:p w14:paraId="750268E6" w14:textId="0F3AF162" w:rsidR="00AF2C63" w:rsidRPr="004C0A25" w:rsidRDefault="004C0A25" w:rsidP="00AF2C63">
      <w:pPr>
        <w:rPr>
          <w:rFonts w:ascii="Calibri" w:hAnsi="Calibri" w:cs="Calibri"/>
          <w:sz w:val="18"/>
          <w:szCs w:val="18"/>
        </w:rPr>
      </w:pPr>
      <w:r>
        <w:rPr>
          <w:rFonts w:ascii="Calibri" w:hAnsi="Calibri" w:cs="Calibri"/>
          <w:sz w:val="18"/>
          <w:szCs w:val="18"/>
        </w:rPr>
        <w:t>(</w:t>
      </w:r>
      <w:r>
        <w:rPr>
          <w:rFonts w:ascii="Calibri" w:hAnsi="Calibri" w:cs="Calibri"/>
          <w:sz w:val="18"/>
          <w:szCs w:val="18"/>
        </w:rPr>
        <w:t>Example of an RCM Graph, the red line shows the rise in current due to increased friction from contamination.</w:t>
      </w:r>
      <w:r>
        <w:rPr>
          <w:rFonts w:ascii="Calibri" w:hAnsi="Calibri" w:cs="Calibri"/>
          <w:sz w:val="18"/>
          <w:szCs w:val="18"/>
        </w:rPr>
        <w:t>)</w:t>
      </w:r>
    </w:p>
    <w:p w14:paraId="39D60DD6" w14:textId="77777777" w:rsidR="00AF2C63" w:rsidRDefault="00AF2C63" w:rsidP="00AF2C63">
      <w:pPr>
        <w:spacing w:line="240" w:lineRule="auto"/>
        <w:rPr>
          <w:rFonts w:ascii="Calibri" w:hAnsi="Calibri" w:cs="Calibri"/>
          <w:sz w:val="24"/>
          <w:szCs w:val="24"/>
        </w:rPr>
      </w:pPr>
      <w:r>
        <w:rPr>
          <w:rFonts w:ascii="Calibri" w:hAnsi="Calibri" w:cs="Calibri"/>
          <w:sz w:val="24"/>
          <w:szCs w:val="24"/>
        </w:rPr>
        <w:t xml:space="preserve">Installing brand new equipment to replace current assets, which are not outdated would be </w:t>
      </w:r>
      <w:proofErr w:type="gramStart"/>
      <w:r>
        <w:rPr>
          <w:rFonts w:ascii="Calibri" w:hAnsi="Calibri" w:cs="Calibri"/>
          <w:sz w:val="24"/>
          <w:szCs w:val="24"/>
        </w:rPr>
        <w:t>very expensive</w:t>
      </w:r>
      <w:proofErr w:type="gramEnd"/>
      <w:r>
        <w:rPr>
          <w:rFonts w:ascii="Calibri" w:hAnsi="Calibri" w:cs="Calibri"/>
          <w:sz w:val="24"/>
          <w:szCs w:val="24"/>
        </w:rPr>
        <w:t>, but I believe improvements could be made to the scheduling to increase reliability, reduce down-time, therefore cutting delays and costs.</w:t>
      </w:r>
    </w:p>
    <w:p w14:paraId="68EB0A4B" w14:textId="12918E07" w:rsidR="00AF2C63" w:rsidRDefault="00AF2C63" w:rsidP="00AF2C63">
      <w:pPr>
        <w:rPr>
          <w:rFonts w:ascii="Times New Roman" w:hAnsi="Times New Roman" w:cs="Times New Roman"/>
          <w:sz w:val="24"/>
          <w:szCs w:val="24"/>
          <w:lang w:eastAsia="en-GB"/>
        </w:rPr>
      </w:pPr>
      <w:r w:rsidRPr="00AF2C63">
        <w:rPr>
          <w:rFonts w:ascii="Times New Roman" w:hAnsi="Times New Roman" w:cs="Times New Roman"/>
          <w:sz w:val="24"/>
          <w:szCs w:val="24"/>
          <w:lang w:eastAsia="en-GB"/>
        </w:rPr>
        <w:t xml:space="preserve"> </w:t>
      </w:r>
    </w:p>
    <w:p w14:paraId="4889EA9E" w14:textId="77777777" w:rsidR="00AF2C63" w:rsidRDefault="00AF2C63" w:rsidP="00AF2C63"/>
    <w:p w14:paraId="48E8D031" w14:textId="77777777" w:rsidR="004C0A25" w:rsidRDefault="004C0A25" w:rsidP="00AF2C63"/>
    <w:p w14:paraId="3E92DF7A" w14:textId="77777777" w:rsidR="004C0A25" w:rsidRDefault="004C0A25" w:rsidP="00AF2C63"/>
    <w:p w14:paraId="126F98FB" w14:textId="77777777" w:rsidR="004C0A25" w:rsidRDefault="004C0A25" w:rsidP="00AF2C63"/>
    <w:p w14:paraId="0262BE51" w14:textId="77777777" w:rsidR="004C0A25" w:rsidRDefault="004C0A25" w:rsidP="00AF2C63"/>
    <w:p w14:paraId="65FD58B8" w14:textId="77777777" w:rsidR="004C0A25" w:rsidRDefault="004C0A25" w:rsidP="00AF2C63"/>
    <w:p w14:paraId="460FEF2B" w14:textId="77777777" w:rsidR="004C0A25" w:rsidRDefault="004C0A25" w:rsidP="00AF2C63"/>
    <w:p w14:paraId="194BA3B9" w14:textId="77777777" w:rsidR="004C0A25" w:rsidRDefault="004C0A25" w:rsidP="00AF2C63"/>
    <w:p w14:paraId="0B5F4338" w14:textId="77777777" w:rsidR="004C0A25" w:rsidRDefault="004C0A25" w:rsidP="00AF2C63"/>
    <w:p w14:paraId="0A35E0B1" w14:textId="77777777" w:rsidR="004C0A25" w:rsidRDefault="004C0A25" w:rsidP="00AF2C63"/>
    <w:p w14:paraId="1B714655" w14:textId="77777777" w:rsidR="004C0A25" w:rsidRDefault="004C0A25" w:rsidP="00AF2C63"/>
    <w:p w14:paraId="7FC1A4F6" w14:textId="77777777" w:rsidR="004C0A25" w:rsidRDefault="004C0A25" w:rsidP="00AF2C63"/>
    <w:p w14:paraId="0C29BFED" w14:textId="77777777" w:rsidR="004C0A25" w:rsidRDefault="004C0A25" w:rsidP="00AF2C63"/>
    <w:p w14:paraId="6A3084D2" w14:textId="77777777" w:rsidR="004C0A25" w:rsidRDefault="004C0A25" w:rsidP="00AF2C63"/>
    <w:p w14:paraId="407B768A" w14:textId="77777777" w:rsidR="004C0A25" w:rsidRDefault="004C0A25" w:rsidP="00AF2C63"/>
    <w:p w14:paraId="33440659" w14:textId="77777777" w:rsidR="004C0A25" w:rsidRDefault="004C0A25" w:rsidP="00AF2C63"/>
    <w:p w14:paraId="3CA9F4E9" w14:textId="77777777" w:rsidR="004C0A25" w:rsidRDefault="004C0A25" w:rsidP="00AF2C63"/>
    <w:p w14:paraId="667ED08C" w14:textId="77777777" w:rsidR="004C0A25" w:rsidRPr="00AF2C63" w:rsidRDefault="004C0A25" w:rsidP="00AF2C63"/>
    <w:p w14:paraId="2DAF8AD7" w14:textId="5673D87B" w:rsidR="00AF2C63" w:rsidRPr="00AF2C63" w:rsidRDefault="00516887" w:rsidP="00F13596">
      <w:pPr>
        <w:pStyle w:val="Heading1"/>
      </w:pPr>
      <w:bookmarkStart w:id="10" w:name="_Toc131364104"/>
      <w:r>
        <w:lastRenderedPageBreak/>
        <w:t>A full evaluation of how the current approaches to maintenance could be improved</w:t>
      </w:r>
      <w:proofErr w:type="gramStart"/>
      <w:r>
        <w:t>.</w:t>
      </w:r>
      <w:bookmarkEnd w:id="10"/>
      <w:r>
        <w:t xml:space="preserve">  </w:t>
      </w:r>
      <w:proofErr w:type="gramEnd"/>
    </w:p>
    <w:p w14:paraId="3DA2CCE6" w14:textId="2663BA7A" w:rsidR="00AF2C63" w:rsidRDefault="00F13596" w:rsidP="00AF2C63">
      <w:pPr>
        <w:spacing w:line="240" w:lineRule="auto"/>
        <w:rPr>
          <w:rFonts w:ascii="Calibri" w:hAnsi="Calibri" w:cs="Calibri"/>
          <w:sz w:val="24"/>
          <w:szCs w:val="24"/>
        </w:rPr>
      </w:pPr>
      <w:r>
        <w:rPr>
          <w:noProof/>
        </w:rPr>
        <w:drawing>
          <wp:anchor distT="0" distB="0" distL="114300" distR="114300" simplePos="0" relativeHeight="251670528" behindDoc="0" locked="0" layoutInCell="1" allowOverlap="1" wp14:anchorId="7E104598" wp14:editId="2E0E84DA">
            <wp:simplePos x="0" y="0"/>
            <wp:positionH relativeFrom="margin">
              <wp:align>center</wp:align>
            </wp:positionH>
            <wp:positionV relativeFrom="paragraph">
              <wp:posOffset>1727200</wp:posOffset>
            </wp:positionV>
            <wp:extent cx="2000250" cy="2667000"/>
            <wp:effectExtent l="0" t="0" r="0" b="0"/>
            <wp:wrapTopAndBottom/>
            <wp:docPr id="1383501938" name="Picture 6" descr="A picture containing outdoor,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icture containing outdoor, ston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00250" cy="2667000"/>
                    </a:xfrm>
                    <a:prstGeom prst="rect">
                      <a:avLst/>
                    </a:prstGeom>
                    <a:noFill/>
                  </pic:spPr>
                </pic:pic>
              </a:graphicData>
            </a:graphic>
            <wp14:sizeRelH relativeFrom="page">
              <wp14:pctWidth>0</wp14:pctWidth>
            </wp14:sizeRelH>
            <wp14:sizeRelV relativeFrom="page">
              <wp14:pctHeight>0</wp14:pctHeight>
            </wp14:sizeRelV>
          </wp:anchor>
        </w:drawing>
      </w:r>
      <w:proofErr w:type="gramStart"/>
      <w:r w:rsidR="00AF2C63">
        <w:rPr>
          <w:rFonts w:ascii="Calibri" w:hAnsi="Calibri" w:cs="Calibri"/>
          <w:sz w:val="24"/>
          <w:szCs w:val="24"/>
        </w:rPr>
        <w:t>75%</w:t>
      </w:r>
      <w:proofErr w:type="gramEnd"/>
      <w:r w:rsidR="00AF2C63">
        <w:rPr>
          <w:rFonts w:ascii="Calibri" w:hAnsi="Calibri" w:cs="Calibri"/>
          <w:sz w:val="24"/>
          <w:szCs w:val="24"/>
        </w:rPr>
        <w:t xml:space="preserve"> of the faults in the last 12 months has been attributed to Dry/Dirty Slide Chairs. This shows that internally, for all systems, the PM that occurs, helps to deter/prevent any internal motor issues. So, the only factor that </w:t>
      </w:r>
      <w:proofErr w:type="gramStart"/>
      <w:r w:rsidR="00AF2C63">
        <w:rPr>
          <w:rFonts w:ascii="Calibri" w:hAnsi="Calibri" w:cs="Calibri"/>
          <w:sz w:val="24"/>
          <w:szCs w:val="24"/>
        </w:rPr>
        <w:t>seems to be</w:t>
      </w:r>
      <w:proofErr w:type="gramEnd"/>
      <w:r w:rsidR="00AF2C63">
        <w:rPr>
          <w:rFonts w:ascii="Calibri" w:hAnsi="Calibri" w:cs="Calibri"/>
          <w:sz w:val="24"/>
          <w:szCs w:val="24"/>
        </w:rPr>
        <w:t xml:space="preserve"> affecting the Points Systems, appears to be the equipment that is subject to the worst of the weather and Dirt/Contamination from Rail Vehicles, the Switch Blade Slide Chairs. The only way to prevent faults such as this/improve performance, would be to increase the number of visits to the site to clean and lubricate the slide chairs, as weather conditions are not the issue, it is the vehicles causing the contamination, a factor that is unavoidable.</w:t>
      </w:r>
    </w:p>
    <w:p w14:paraId="23D0DBF4" w14:textId="1B8DB4F4" w:rsidR="004C0A25" w:rsidRDefault="004C0A25" w:rsidP="00AF2C63">
      <w:pPr>
        <w:spacing w:line="240" w:lineRule="auto"/>
        <w:rPr>
          <w:rFonts w:ascii="Calibri" w:hAnsi="Calibri" w:cs="Calibri"/>
          <w:sz w:val="24"/>
          <w:szCs w:val="24"/>
        </w:rPr>
      </w:pPr>
    </w:p>
    <w:p w14:paraId="0AE4024E" w14:textId="2B181895" w:rsidR="004C0A25" w:rsidRDefault="00F13596" w:rsidP="004C0A25">
      <w:pPr>
        <w:pStyle w:val="Caption"/>
      </w:pPr>
      <w:bookmarkStart w:id="11" w:name="_Toc131364121"/>
      <w:r>
        <w:rPr>
          <w:noProof/>
        </w:rPr>
        <w:drawing>
          <wp:anchor distT="0" distB="0" distL="114300" distR="114300" simplePos="0" relativeHeight="251678720" behindDoc="0" locked="0" layoutInCell="1" allowOverlap="1" wp14:anchorId="271CCE6D" wp14:editId="53973306">
            <wp:simplePos x="0" y="0"/>
            <wp:positionH relativeFrom="margin">
              <wp:posOffset>1752600</wp:posOffset>
            </wp:positionH>
            <wp:positionV relativeFrom="paragraph">
              <wp:posOffset>302895</wp:posOffset>
            </wp:positionV>
            <wp:extent cx="2150745" cy="2844800"/>
            <wp:effectExtent l="0" t="0" r="1905" b="0"/>
            <wp:wrapTopAndBottom/>
            <wp:docPr id="1247777225" name="Picture 1247777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50745" cy="2844800"/>
                    </a:xfrm>
                    <a:prstGeom prst="rect">
                      <a:avLst/>
                    </a:prstGeom>
                    <a:noFill/>
                  </pic:spPr>
                </pic:pic>
              </a:graphicData>
            </a:graphic>
            <wp14:sizeRelH relativeFrom="page">
              <wp14:pctWidth>0</wp14:pctWidth>
            </wp14:sizeRelH>
            <wp14:sizeRelV relativeFrom="page">
              <wp14:pctHeight>0</wp14:pctHeight>
            </wp14:sizeRelV>
          </wp:anchor>
        </w:drawing>
      </w:r>
      <w:r w:rsidR="004C0A25">
        <w:t xml:space="preserve">Figure </w:t>
      </w:r>
      <w:r w:rsidR="004C0A25">
        <w:fldChar w:fldCharType="begin"/>
      </w:r>
      <w:r w:rsidR="004C0A25">
        <w:instrText xml:space="preserve"> SEQ Figure \* ARABIC </w:instrText>
      </w:r>
      <w:r w:rsidR="004C0A25">
        <w:fldChar w:fldCharType="separate"/>
      </w:r>
      <w:r w:rsidR="004C0A25">
        <w:rPr>
          <w:noProof/>
        </w:rPr>
        <w:t>6</w:t>
      </w:r>
      <w:r w:rsidR="004C0A25">
        <w:fldChar w:fldCharType="end"/>
      </w:r>
      <w:r w:rsidR="004C0A25">
        <w:t xml:space="preserve"> </w:t>
      </w:r>
      <w:r w:rsidR="004C0A25" w:rsidRPr="009E6597">
        <w:t>Deposited sand from Freight vehicle, causing excess friction</w:t>
      </w:r>
      <w:proofErr w:type="gramStart"/>
      <w:r w:rsidR="004C0A25" w:rsidRPr="009E6597">
        <w:t>.</w:t>
      </w:r>
      <w:bookmarkEnd w:id="11"/>
      <w:r w:rsidR="004C0A25">
        <w:t xml:space="preserve">  </w:t>
      </w:r>
      <w:proofErr w:type="gramEnd"/>
      <w:r w:rsidR="004C0A25">
        <w:t xml:space="preserve">                  </w:t>
      </w:r>
    </w:p>
    <w:p w14:paraId="683A2460" w14:textId="064FFD30" w:rsidR="004C0A25" w:rsidRDefault="004C0A25" w:rsidP="004C0A25">
      <w:pPr>
        <w:pStyle w:val="Caption"/>
      </w:pPr>
    </w:p>
    <w:p w14:paraId="213D914C" w14:textId="7E0B65C6" w:rsidR="00AF2C63" w:rsidRDefault="004C0A25" w:rsidP="00F13596">
      <w:pPr>
        <w:pStyle w:val="Caption"/>
      </w:pPr>
      <w:bookmarkStart w:id="12" w:name="_Toc131364122"/>
      <w:r>
        <w:t xml:space="preserve">Figure </w:t>
      </w:r>
      <w:r>
        <w:fldChar w:fldCharType="begin"/>
      </w:r>
      <w:r>
        <w:instrText xml:space="preserve"> SEQ Figure \* ARABIC </w:instrText>
      </w:r>
      <w:r>
        <w:fldChar w:fldCharType="separate"/>
      </w:r>
      <w:r>
        <w:rPr>
          <w:noProof/>
        </w:rPr>
        <w:t>7</w:t>
      </w:r>
      <w:r>
        <w:fldChar w:fldCharType="end"/>
      </w:r>
      <w:r>
        <w:t xml:space="preserve"> </w:t>
      </w:r>
      <w:r w:rsidRPr="004F337A">
        <w:t>Example of a Clean chair underneath the contamination build-up.</w:t>
      </w:r>
      <w:bookmarkEnd w:id="12"/>
    </w:p>
    <w:p w14:paraId="16DC712E" w14:textId="71B3CEAC" w:rsidR="00AF2C63" w:rsidRDefault="00AF2C63" w:rsidP="004C0A25">
      <w:pPr>
        <w:pStyle w:val="Heading2"/>
      </w:pPr>
      <w:bookmarkStart w:id="13" w:name="_Toc131364105"/>
      <w:r>
        <w:lastRenderedPageBreak/>
        <w:t xml:space="preserve">Rectification and Mitigation could be </w:t>
      </w:r>
      <w:proofErr w:type="gramStart"/>
      <w:r>
        <w:t>utilised</w:t>
      </w:r>
      <w:proofErr w:type="gramEnd"/>
      <w:r>
        <w:t xml:space="preserve"> in two </w:t>
      </w:r>
      <w:r w:rsidR="00CD15B6">
        <w:t>ways.</w:t>
      </w:r>
      <w:bookmarkEnd w:id="13"/>
    </w:p>
    <w:p w14:paraId="7E13CE39" w14:textId="77777777" w:rsidR="004C0A25" w:rsidRPr="004C0A25" w:rsidRDefault="004C0A25" w:rsidP="004C0A25"/>
    <w:p w14:paraId="21EEB2E7" w14:textId="77777777" w:rsidR="00AF2C63" w:rsidRDefault="00AF2C63" w:rsidP="00AF2C63">
      <w:pPr>
        <w:pStyle w:val="ListParagraph"/>
        <w:numPr>
          <w:ilvl w:val="0"/>
          <w:numId w:val="14"/>
        </w:numPr>
        <w:spacing w:after="200" w:line="240" w:lineRule="auto"/>
        <w:rPr>
          <w:rFonts w:ascii="Calibri" w:hAnsi="Calibri" w:cs="Calibri"/>
          <w:sz w:val="24"/>
          <w:szCs w:val="24"/>
        </w:rPr>
      </w:pPr>
      <w:r>
        <w:rPr>
          <w:rFonts w:ascii="Calibri" w:hAnsi="Calibri" w:cs="Calibri"/>
          <w:sz w:val="24"/>
          <w:szCs w:val="24"/>
        </w:rPr>
        <w:t xml:space="preserve">Schedule more PM between Annuals/Quarterlies to specifically clean and lubricate the system. Reports from Fault teams that visit, show that there is build-up of Sand and Grit from Freight Trains, which also use the same points as the Passenger trains. This Sand and Grit, coupled with the Oil and Diesel from the vehicles, creates a thick, sticky paste that decreases performance. </w:t>
      </w:r>
    </w:p>
    <w:p w14:paraId="2B716914" w14:textId="77777777" w:rsidR="004C0A25" w:rsidRDefault="004C0A25" w:rsidP="004C0A25">
      <w:pPr>
        <w:pStyle w:val="ListParagraph"/>
        <w:spacing w:after="200" w:line="240" w:lineRule="auto"/>
        <w:rPr>
          <w:rFonts w:ascii="Calibri" w:hAnsi="Calibri" w:cs="Calibri"/>
          <w:sz w:val="24"/>
          <w:szCs w:val="24"/>
        </w:rPr>
      </w:pPr>
    </w:p>
    <w:p w14:paraId="3008BB8D" w14:textId="1E648BD1" w:rsidR="004C0A25" w:rsidRPr="00F13596" w:rsidRDefault="00AF2C63" w:rsidP="004C0A25">
      <w:pPr>
        <w:pStyle w:val="ListParagraph"/>
        <w:numPr>
          <w:ilvl w:val="0"/>
          <w:numId w:val="14"/>
        </w:numPr>
        <w:spacing w:after="200" w:line="240" w:lineRule="auto"/>
        <w:rPr>
          <w:rFonts w:ascii="Calibri" w:hAnsi="Calibri" w:cs="Calibri"/>
          <w:sz w:val="24"/>
          <w:szCs w:val="24"/>
        </w:rPr>
      </w:pPr>
      <w:r>
        <w:rPr>
          <w:rFonts w:ascii="Calibri" w:hAnsi="Calibri" w:cs="Calibri"/>
          <w:sz w:val="24"/>
          <w:szCs w:val="24"/>
        </w:rPr>
        <w:t xml:space="preserve">Use the FPL Test Visit that is already pre-scheduled, to perform this cleaning process. It would add hours to the pre-planned work, but it would be less intrusive than planning an entirely new visit between scheduled work. If planned effectively, Fault Teams could capture issues before they arise, meaning that hopefully, common failures would reduce. </w:t>
      </w:r>
    </w:p>
    <w:p w14:paraId="47F3ABFC" w14:textId="6ECD35BD" w:rsidR="00AF2C63" w:rsidRPr="00AF2C63" w:rsidRDefault="00AF2C63" w:rsidP="00AF2C63">
      <w:pPr>
        <w:spacing w:line="240" w:lineRule="auto"/>
        <w:rPr>
          <w:rFonts w:ascii="Calibri" w:hAnsi="Calibri" w:cs="Calibri"/>
          <w:sz w:val="24"/>
          <w:szCs w:val="24"/>
        </w:rPr>
      </w:pPr>
      <w:r w:rsidRPr="00AF2C63">
        <w:rPr>
          <w:rFonts w:ascii="Calibri" w:hAnsi="Calibri" w:cs="Calibri"/>
          <w:sz w:val="24"/>
          <w:szCs w:val="24"/>
        </w:rPr>
        <w:t xml:space="preserve">There is also another consideration to be made. Is the lubrication being used, suitable for the environment? The RIM has been using Interflon EP Lubrication for </w:t>
      </w:r>
      <w:proofErr w:type="gramStart"/>
      <w:r w:rsidRPr="00AF2C63">
        <w:rPr>
          <w:rFonts w:ascii="Calibri" w:hAnsi="Calibri" w:cs="Calibri"/>
          <w:sz w:val="24"/>
          <w:szCs w:val="24"/>
        </w:rPr>
        <w:t>several</w:t>
      </w:r>
      <w:proofErr w:type="gramEnd"/>
      <w:r w:rsidRPr="00AF2C63">
        <w:rPr>
          <w:rFonts w:ascii="Calibri" w:hAnsi="Calibri" w:cs="Calibri"/>
          <w:sz w:val="24"/>
          <w:szCs w:val="24"/>
        </w:rPr>
        <w:t xml:space="preserve"> years. They sell a wide variety of products that are used across the rail network, </w:t>
      </w:r>
      <w:r w:rsidR="00CD15B6" w:rsidRPr="00AF2C63">
        <w:rPr>
          <w:rFonts w:ascii="Calibri" w:hAnsi="Calibri" w:cs="Calibri"/>
          <w:sz w:val="24"/>
          <w:szCs w:val="24"/>
        </w:rPr>
        <w:t>from Oils and Lubricants</w:t>
      </w:r>
      <w:r w:rsidRPr="00AF2C63">
        <w:rPr>
          <w:rFonts w:ascii="Calibri" w:hAnsi="Calibri" w:cs="Calibri"/>
          <w:sz w:val="24"/>
          <w:szCs w:val="24"/>
        </w:rPr>
        <w:t xml:space="preserve"> to Grease and Degreasers.</w:t>
      </w:r>
    </w:p>
    <w:p w14:paraId="09732D90" w14:textId="46795178" w:rsidR="00AF2C63" w:rsidRDefault="00AF2C63" w:rsidP="00AF2C63">
      <w:pPr>
        <w:rPr>
          <w:b/>
          <w:bCs/>
        </w:rPr>
      </w:pPr>
      <w:r>
        <w:rPr>
          <w:noProof/>
        </w:rPr>
        <w:drawing>
          <wp:anchor distT="0" distB="0" distL="114300" distR="114300" simplePos="0" relativeHeight="251676672" behindDoc="0" locked="0" layoutInCell="1" allowOverlap="1" wp14:anchorId="57F921EF" wp14:editId="4A1243C8">
            <wp:simplePos x="0" y="0"/>
            <wp:positionH relativeFrom="margin">
              <wp:align>center</wp:align>
            </wp:positionH>
            <wp:positionV relativeFrom="paragraph">
              <wp:posOffset>7620</wp:posOffset>
            </wp:positionV>
            <wp:extent cx="1691640" cy="1417320"/>
            <wp:effectExtent l="0" t="0" r="3810" b="0"/>
            <wp:wrapNone/>
            <wp:docPr id="524688796" name="Picture 524688796" descr="A picture containing bott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ottle, indoor&#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l="9739" t="11433" r="10189" b="6779"/>
                    <a:stretch/>
                  </pic:blipFill>
                  <pic:spPr bwMode="auto">
                    <a:xfrm>
                      <a:off x="0" y="0"/>
                      <a:ext cx="1691640" cy="1417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0931F1" w14:textId="77777777" w:rsidR="00AF2C63" w:rsidRDefault="00AF2C63" w:rsidP="00AF2C63">
      <w:pPr>
        <w:rPr>
          <w:b/>
          <w:bCs/>
        </w:rPr>
      </w:pPr>
    </w:p>
    <w:p w14:paraId="2A1D19BE" w14:textId="77777777" w:rsidR="00AF2C63" w:rsidRDefault="00AF2C63" w:rsidP="00AF2C63">
      <w:pPr>
        <w:rPr>
          <w:b/>
          <w:bCs/>
        </w:rPr>
      </w:pPr>
    </w:p>
    <w:p w14:paraId="4A912A29" w14:textId="77777777" w:rsidR="00AF2C63" w:rsidRDefault="00AF2C63" w:rsidP="00AF2C63">
      <w:pPr>
        <w:rPr>
          <w:b/>
          <w:bCs/>
        </w:rPr>
      </w:pPr>
    </w:p>
    <w:p w14:paraId="520C8AD6" w14:textId="77777777" w:rsidR="004C0A25" w:rsidRDefault="004C0A25" w:rsidP="00AF2C63">
      <w:pPr>
        <w:rPr>
          <w:b/>
          <w:bCs/>
        </w:rPr>
      </w:pPr>
    </w:p>
    <w:p w14:paraId="4CDC8A17" w14:textId="6BA0FC8C" w:rsidR="004C0A25" w:rsidRDefault="004C0A25" w:rsidP="004C0A25">
      <w:pPr>
        <w:pStyle w:val="Caption"/>
        <w:rPr>
          <w:b/>
          <w:bCs/>
        </w:rPr>
      </w:pPr>
      <w:bookmarkStart w:id="14" w:name="_Toc131364123"/>
      <w:r>
        <w:t xml:space="preserve">Figure </w:t>
      </w:r>
      <w:r>
        <w:fldChar w:fldCharType="begin"/>
      </w:r>
      <w:r>
        <w:instrText xml:space="preserve"> SEQ Figure \* ARABIC </w:instrText>
      </w:r>
      <w:r>
        <w:fldChar w:fldCharType="separate"/>
      </w:r>
      <w:r>
        <w:rPr>
          <w:noProof/>
        </w:rPr>
        <w:t>8</w:t>
      </w:r>
      <w:r>
        <w:fldChar w:fldCharType="end"/>
      </w:r>
      <w:r>
        <w:t xml:space="preserve"> </w:t>
      </w:r>
      <w:r w:rsidRPr="00720E17">
        <w:t>Interflon EP Lubrication</w:t>
      </w:r>
      <w:bookmarkEnd w:id="14"/>
    </w:p>
    <w:p w14:paraId="51E190E8" w14:textId="5B064B6A" w:rsidR="00AF2C63" w:rsidRDefault="00AF2C63" w:rsidP="00AF2C63">
      <w:pPr>
        <w:rPr>
          <w:b/>
          <w:bCs/>
        </w:rPr>
      </w:pPr>
    </w:p>
    <w:p w14:paraId="1BDA15EF" w14:textId="181ADFF5" w:rsidR="00AF2C63" w:rsidRDefault="00AF2C63" w:rsidP="00AF2C63">
      <w:pPr>
        <w:spacing w:line="240" w:lineRule="auto"/>
        <w:rPr>
          <w:rFonts w:ascii="Calibri" w:hAnsi="Calibri" w:cs="Calibri"/>
          <w:i/>
          <w:iCs/>
          <w:sz w:val="24"/>
          <w:szCs w:val="24"/>
        </w:rPr>
      </w:pPr>
      <w:r>
        <w:rPr>
          <w:rFonts w:ascii="Calibri" w:hAnsi="Calibri" w:cs="Calibri"/>
          <w:sz w:val="24"/>
          <w:szCs w:val="24"/>
        </w:rPr>
        <w:t xml:space="preserve">It has been claimed that the lubricant can withstand extreme weather conditions and wear, even with a small application, </w:t>
      </w:r>
      <w:r>
        <w:rPr>
          <w:rFonts w:ascii="Calibri" w:hAnsi="Calibri" w:cs="Calibri"/>
          <w:i/>
          <w:iCs/>
          <w:sz w:val="24"/>
          <w:szCs w:val="24"/>
        </w:rPr>
        <w:t xml:space="preserve">‘Designed for adverse conditions of extreme loads and </w:t>
      </w:r>
      <w:r w:rsidR="00CD15B6">
        <w:rPr>
          <w:rFonts w:ascii="Calibri" w:hAnsi="Calibri" w:cs="Calibri"/>
          <w:i/>
          <w:iCs/>
          <w:sz w:val="24"/>
          <w:szCs w:val="24"/>
        </w:rPr>
        <w:t>high-water</w:t>
      </w:r>
      <w:r>
        <w:rPr>
          <w:rFonts w:ascii="Calibri" w:hAnsi="Calibri" w:cs="Calibri"/>
          <w:i/>
          <w:iCs/>
          <w:sz w:val="24"/>
          <w:szCs w:val="24"/>
        </w:rPr>
        <w:t xml:space="preserve"> wash areas. Allows to safely extend service intervals to reduce costly maintenance, lubricant consumption, and spare part usage’ </w:t>
      </w:r>
      <w:r w:rsidR="004C0A25">
        <w:rPr>
          <w:rFonts w:ascii="Calibri" w:hAnsi="Calibri" w:cs="Calibri"/>
          <w:i/>
          <w:iCs/>
          <w:sz w:val="24"/>
          <w:szCs w:val="24"/>
        </w:rPr>
        <w:t>(</w:t>
      </w:r>
      <w:r>
        <w:rPr>
          <w:rFonts w:ascii="Calibri" w:hAnsi="Calibri" w:cs="Calibri"/>
          <w:i/>
          <w:iCs/>
          <w:sz w:val="24"/>
          <w:szCs w:val="24"/>
        </w:rPr>
        <w:t>Interflon 2023</w:t>
      </w:r>
      <w:r w:rsidR="004C0A25">
        <w:rPr>
          <w:rFonts w:ascii="Calibri" w:hAnsi="Calibri" w:cs="Calibri"/>
          <w:i/>
          <w:iCs/>
          <w:sz w:val="24"/>
          <w:szCs w:val="24"/>
        </w:rPr>
        <w:t>)</w:t>
      </w:r>
      <w:r>
        <w:rPr>
          <w:rFonts w:ascii="Calibri" w:hAnsi="Calibri" w:cs="Calibri"/>
          <w:i/>
          <w:iCs/>
          <w:sz w:val="24"/>
          <w:szCs w:val="24"/>
        </w:rPr>
        <w:br/>
      </w:r>
      <w:r>
        <w:rPr>
          <w:rFonts w:ascii="Calibri" w:hAnsi="Calibri" w:cs="Calibri"/>
          <w:sz w:val="24"/>
          <w:szCs w:val="24"/>
        </w:rPr>
        <w:t xml:space="preserve"> However, it has been noticed recently that the lubricant </w:t>
      </w:r>
      <w:proofErr w:type="gramStart"/>
      <w:r>
        <w:rPr>
          <w:rFonts w:ascii="Calibri" w:hAnsi="Calibri" w:cs="Calibri"/>
          <w:sz w:val="24"/>
          <w:szCs w:val="24"/>
        </w:rPr>
        <w:t>seems to be</w:t>
      </w:r>
      <w:proofErr w:type="gramEnd"/>
      <w:r>
        <w:rPr>
          <w:rFonts w:ascii="Calibri" w:hAnsi="Calibri" w:cs="Calibri"/>
          <w:sz w:val="24"/>
          <w:szCs w:val="24"/>
        </w:rPr>
        <w:t xml:space="preserve"> less viscous than the batch from 6 months ago. This claim has been escalated to higher management, who have quarantined </w:t>
      </w:r>
      <w:proofErr w:type="gramStart"/>
      <w:r>
        <w:rPr>
          <w:rFonts w:ascii="Calibri" w:hAnsi="Calibri" w:cs="Calibri"/>
          <w:sz w:val="24"/>
          <w:szCs w:val="24"/>
        </w:rPr>
        <w:t>several</w:t>
      </w:r>
      <w:proofErr w:type="gramEnd"/>
      <w:r>
        <w:rPr>
          <w:rFonts w:ascii="Calibri" w:hAnsi="Calibri" w:cs="Calibri"/>
          <w:sz w:val="24"/>
          <w:szCs w:val="24"/>
        </w:rPr>
        <w:t xml:space="preserve"> bottles of Interflon EP and have sent them back to the supplier for testing. It would be very enlightening to find that </w:t>
      </w:r>
      <w:proofErr w:type="gramStart"/>
      <w:r>
        <w:rPr>
          <w:rFonts w:ascii="Calibri" w:hAnsi="Calibri" w:cs="Calibri"/>
          <w:sz w:val="24"/>
          <w:szCs w:val="24"/>
        </w:rPr>
        <w:t>some of</w:t>
      </w:r>
      <w:proofErr w:type="gramEnd"/>
      <w:r>
        <w:rPr>
          <w:rFonts w:ascii="Calibri" w:hAnsi="Calibri" w:cs="Calibri"/>
          <w:sz w:val="24"/>
          <w:szCs w:val="24"/>
        </w:rPr>
        <w:t xml:space="preserve"> the issues found recently, could be attributed to the lubrication being incorrect and therefore not able to withstand the extreme weather that we have been experiencing recently in South Wales the last 24 months, this however is a minor issue for now.</w:t>
      </w:r>
    </w:p>
    <w:p w14:paraId="1C11A7C1" w14:textId="12548933" w:rsidR="00AF2C63" w:rsidRPr="00F13596" w:rsidRDefault="00AF2C63" w:rsidP="00F13596">
      <w:pPr>
        <w:spacing w:line="240" w:lineRule="auto"/>
        <w:rPr>
          <w:rFonts w:ascii="Calibri" w:hAnsi="Calibri" w:cs="Calibri"/>
          <w:sz w:val="24"/>
          <w:szCs w:val="24"/>
        </w:rPr>
      </w:pPr>
      <w:r>
        <w:rPr>
          <w:rFonts w:ascii="Calibri" w:hAnsi="Calibri" w:cs="Calibri"/>
          <w:sz w:val="24"/>
          <w:szCs w:val="24"/>
        </w:rPr>
        <w:t xml:space="preserve">Implementing the above changes could be potentially </w:t>
      </w:r>
      <w:proofErr w:type="gramStart"/>
      <w:r>
        <w:rPr>
          <w:rFonts w:ascii="Calibri" w:hAnsi="Calibri" w:cs="Calibri"/>
          <w:sz w:val="24"/>
          <w:szCs w:val="24"/>
        </w:rPr>
        <w:t>very beneficial</w:t>
      </w:r>
      <w:proofErr w:type="gramEnd"/>
      <w:r>
        <w:rPr>
          <w:rFonts w:ascii="Calibri" w:hAnsi="Calibri" w:cs="Calibri"/>
          <w:sz w:val="24"/>
          <w:szCs w:val="24"/>
        </w:rPr>
        <w:t xml:space="preserve"> to the company, meaning fewer delays, increased equipment longevity and less fines resulting from train delaying faults.</w:t>
      </w:r>
    </w:p>
    <w:p w14:paraId="51317DF8" w14:textId="50202CD0" w:rsidR="00AF2C63" w:rsidRPr="00AF2C63" w:rsidRDefault="00516887" w:rsidP="00F13596">
      <w:pPr>
        <w:pStyle w:val="Heading1"/>
      </w:pPr>
      <w:bookmarkStart w:id="15" w:name="_Toc131364106"/>
      <w:r>
        <w:lastRenderedPageBreak/>
        <w:t>A consideration of costs and resources required to implement proposed changes.</w:t>
      </w:r>
      <w:bookmarkEnd w:id="15"/>
      <w:r>
        <w:t xml:space="preserve"> </w:t>
      </w:r>
    </w:p>
    <w:p w14:paraId="24936B9C" w14:textId="5B04744D" w:rsidR="00AF2C63" w:rsidRDefault="00AF2C63" w:rsidP="00AF2C63">
      <w:pPr>
        <w:spacing w:line="240" w:lineRule="auto"/>
        <w:rPr>
          <w:rFonts w:ascii="Calibri" w:hAnsi="Calibri" w:cs="Calibri"/>
          <w:sz w:val="24"/>
          <w:szCs w:val="24"/>
        </w:rPr>
      </w:pPr>
      <w:r>
        <w:rPr>
          <w:rFonts w:ascii="Calibri" w:hAnsi="Calibri" w:cs="Calibri"/>
          <w:sz w:val="24"/>
          <w:szCs w:val="24"/>
        </w:rPr>
        <w:t xml:space="preserve">Implementing structured maintenance changes will not come without added costs to the company. However, the initial outlay could be offset </w:t>
      </w:r>
      <w:proofErr w:type="gramStart"/>
      <w:r>
        <w:rPr>
          <w:rFonts w:ascii="Calibri" w:hAnsi="Calibri" w:cs="Calibri"/>
          <w:sz w:val="24"/>
          <w:szCs w:val="24"/>
        </w:rPr>
        <w:t>quickly, if</w:t>
      </w:r>
      <w:proofErr w:type="gramEnd"/>
      <w:r>
        <w:rPr>
          <w:rFonts w:ascii="Calibri" w:hAnsi="Calibri" w:cs="Calibri"/>
          <w:sz w:val="24"/>
          <w:szCs w:val="24"/>
        </w:rPr>
        <w:t xml:space="preserve"> the changes proved to reduce delays and improve equipment effectiveness. These costs could be </w:t>
      </w:r>
      <w:r w:rsidR="00CD15B6">
        <w:rPr>
          <w:rFonts w:ascii="Calibri" w:hAnsi="Calibri" w:cs="Calibri"/>
          <w:sz w:val="24"/>
          <w:szCs w:val="24"/>
        </w:rPr>
        <w:t>monetary,</w:t>
      </w:r>
      <w:r>
        <w:rPr>
          <w:rFonts w:ascii="Calibri" w:hAnsi="Calibri" w:cs="Calibri"/>
          <w:sz w:val="24"/>
          <w:szCs w:val="24"/>
        </w:rPr>
        <w:t xml:space="preserve"> or time based, these will come from </w:t>
      </w:r>
      <w:proofErr w:type="gramStart"/>
      <w:r>
        <w:rPr>
          <w:rFonts w:ascii="Calibri" w:hAnsi="Calibri" w:cs="Calibri"/>
          <w:sz w:val="24"/>
          <w:szCs w:val="24"/>
        </w:rPr>
        <w:t>several</w:t>
      </w:r>
      <w:proofErr w:type="gramEnd"/>
      <w:r>
        <w:rPr>
          <w:rFonts w:ascii="Calibri" w:hAnsi="Calibri" w:cs="Calibri"/>
          <w:sz w:val="24"/>
          <w:szCs w:val="24"/>
        </w:rPr>
        <w:t xml:space="preserve"> sources; </w:t>
      </w:r>
    </w:p>
    <w:p w14:paraId="4693FC83" w14:textId="77777777" w:rsidR="00AF2C63" w:rsidRDefault="00AF2C63" w:rsidP="00AF2C63">
      <w:pPr>
        <w:pStyle w:val="ListParagraph"/>
        <w:numPr>
          <w:ilvl w:val="0"/>
          <w:numId w:val="15"/>
        </w:numPr>
        <w:spacing w:after="200" w:line="240" w:lineRule="auto"/>
        <w:rPr>
          <w:rFonts w:ascii="Calibri" w:hAnsi="Calibri" w:cs="Calibri"/>
          <w:sz w:val="24"/>
          <w:szCs w:val="24"/>
        </w:rPr>
      </w:pPr>
      <w:r>
        <w:rPr>
          <w:rFonts w:ascii="Calibri" w:hAnsi="Calibri" w:cs="Calibri"/>
          <w:sz w:val="24"/>
          <w:szCs w:val="24"/>
        </w:rPr>
        <w:t xml:space="preserve">The re-rostering of additional personnel will add </w:t>
      </w:r>
      <w:proofErr w:type="gramStart"/>
      <w:r>
        <w:rPr>
          <w:rFonts w:ascii="Calibri" w:hAnsi="Calibri" w:cs="Calibri"/>
          <w:sz w:val="24"/>
          <w:szCs w:val="24"/>
        </w:rPr>
        <w:t>some</w:t>
      </w:r>
      <w:proofErr w:type="gramEnd"/>
      <w:r>
        <w:rPr>
          <w:rFonts w:ascii="Calibri" w:hAnsi="Calibri" w:cs="Calibri"/>
          <w:sz w:val="24"/>
          <w:szCs w:val="24"/>
        </w:rPr>
        <w:t xml:space="preserve"> cost. If the company were to choose the option of adding additional maintenance patterns between Planned, Cyclic Maintenance, extra staff will be needed on the day. This would involve overtime, which can vary in cost depending on the personnel hierarchy.</w:t>
      </w:r>
    </w:p>
    <w:p w14:paraId="364B1A50" w14:textId="77777777" w:rsidR="00AF2C63" w:rsidRDefault="00AF2C63" w:rsidP="00AF2C63">
      <w:pPr>
        <w:pStyle w:val="ListParagraph"/>
        <w:numPr>
          <w:ilvl w:val="0"/>
          <w:numId w:val="15"/>
        </w:numPr>
        <w:spacing w:after="200" w:line="240" w:lineRule="auto"/>
        <w:rPr>
          <w:rFonts w:ascii="Calibri" w:hAnsi="Calibri" w:cs="Calibri"/>
          <w:sz w:val="24"/>
          <w:szCs w:val="24"/>
        </w:rPr>
      </w:pPr>
      <w:r>
        <w:rPr>
          <w:rFonts w:ascii="Calibri" w:hAnsi="Calibri" w:cs="Calibri"/>
          <w:sz w:val="24"/>
          <w:szCs w:val="24"/>
        </w:rPr>
        <w:t xml:space="preserve">Time Costs, Planning &amp; Track Time/Quota – Alongside rostering additional Staff, the department would need to find spare slots in the booking schedule </w:t>
      </w:r>
      <w:proofErr w:type="gramStart"/>
      <w:r>
        <w:rPr>
          <w:rFonts w:ascii="Calibri" w:hAnsi="Calibri" w:cs="Calibri"/>
          <w:sz w:val="24"/>
          <w:szCs w:val="24"/>
        </w:rPr>
        <w:t>in order to</w:t>
      </w:r>
      <w:proofErr w:type="gramEnd"/>
      <w:r>
        <w:rPr>
          <w:rFonts w:ascii="Calibri" w:hAnsi="Calibri" w:cs="Calibri"/>
          <w:sz w:val="24"/>
          <w:szCs w:val="24"/>
        </w:rPr>
        <w:t xml:space="preserve"> get additional time on track. Currently, Rail Signallers are only allowed, by industry law to </w:t>
      </w:r>
      <w:proofErr w:type="gramStart"/>
      <w:r>
        <w:rPr>
          <w:rFonts w:ascii="Calibri" w:hAnsi="Calibri" w:cs="Calibri"/>
          <w:sz w:val="24"/>
          <w:szCs w:val="24"/>
        </w:rPr>
        <w:t>handle</w:t>
      </w:r>
      <w:proofErr w:type="gramEnd"/>
      <w:r>
        <w:rPr>
          <w:rFonts w:ascii="Calibri" w:hAnsi="Calibri" w:cs="Calibri"/>
          <w:sz w:val="24"/>
          <w:szCs w:val="24"/>
        </w:rPr>
        <w:t xml:space="preserve"> 2x Line Blockages at once, regardless of the length (milage) of the block. This means two things, either that the planning team will not have their planned work accepted, meaning the work will not be completed, or that the team on the day will need to compete with other departments to get on track, this could also run the risk of time constrains leading to the work not being completed. </w:t>
      </w:r>
    </w:p>
    <w:p w14:paraId="7A3D380A" w14:textId="77777777" w:rsidR="00AF2C63" w:rsidRDefault="00AF2C63" w:rsidP="00AF2C63">
      <w:pPr>
        <w:pStyle w:val="ListParagraph"/>
        <w:numPr>
          <w:ilvl w:val="0"/>
          <w:numId w:val="15"/>
        </w:numPr>
        <w:spacing w:after="200" w:line="240" w:lineRule="auto"/>
        <w:rPr>
          <w:rFonts w:ascii="Calibri" w:hAnsi="Calibri" w:cs="Calibri"/>
          <w:sz w:val="24"/>
          <w:szCs w:val="24"/>
        </w:rPr>
      </w:pPr>
      <w:r>
        <w:rPr>
          <w:rFonts w:ascii="Calibri" w:hAnsi="Calibri" w:cs="Calibri"/>
          <w:sz w:val="24"/>
          <w:szCs w:val="24"/>
        </w:rPr>
        <w:t xml:space="preserve">Finally, material costs – more maintenance means more product to be used. Increased scheduled maintenance will mean that more consumables are used, therefore more will need to be ordered. Potentially though, the company may be eligible for bulk-buy discount from the supplier, so </w:t>
      </w:r>
      <w:proofErr w:type="gramStart"/>
      <w:r>
        <w:rPr>
          <w:rFonts w:ascii="Calibri" w:hAnsi="Calibri" w:cs="Calibri"/>
          <w:sz w:val="24"/>
          <w:szCs w:val="24"/>
        </w:rPr>
        <w:t>some</w:t>
      </w:r>
      <w:proofErr w:type="gramEnd"/>
      <w:r>
        <w:rPr>
          <w:rFonts w:ascii="Calibri" w:hAnsi="Calibri" w:cs="Calibri"/>
          <w:sz w:val="24"/>
          <w:szCs w:val="24"/>
        </w:rPr>
        <w:t xml:space="preserve"> costs could be saved from the total expenditure. </w:t>
      </w:r>
    </w:p>
    <w:p w14:paraId="06C7B758" w14:textId="7F937E0F" w:rsidR="004C0A25" w:rsidRDefault="00AF2C63" w:rsidP="00AF2C63">
      <w:pPr>
        <w:spacing w:line="240" w:lineRule="auto"/>
        <w:rPr>
          <w:rFonts w:ascii="Calibri" w:hAnsi="Calibri" w:cs="Calibri"/>
          <w:sz w:val="24"/>
          <w:szCs w:val="24"/>
        </w:rPr>
      </w:pPr>
      <w:r>
        <w:rPr>
          <w:rFonts w:ascii="Calibri" w:hAnsi="Calibri" w:cs="Calibri"/>
          <w:sz w:val="24"/>
          <w:szCs w:val="24"/>
        </w:rPr>
        <w:t xml:space="preserve">Below I have tabulated </w:t>
      </w:r>
      <w:proofErr w:type="gramStart"/>
      <w:r>
        <w:rPr>
          <w:rFonts w:ascii="Calibri" w:hAnsi="Calibri" w:cs="Calibri"/>
          <w:sz w:val="24"/>
          <w:szCs w:val="24"/>
        </w:rPr>
        <w:t>some</w:t>
      </w:r>
      <w:proofErr w:type="gramEnd"/>
      <w:r>
        <w:rPr>
          <w:rFonts w:ascii="Calibri" w:hAnsi="Calibri" w:cs="Calibri"/>
          <w:sz w:val="24"/>
          <w:szCs w:val="24"/>
        </w:rPr>
        <w:t xml:space="preserve"> costs based on current figures, which will help establish the best route for the company to begin its improvement of its current maintenance.</w:t>
      </w:r>
    </w:p>
    <w:p w14:paraId="3DAC629E" w14:textId="77777777" w:rsidR="00516887" w:rsidRDefault="00516887" w:rsidP="00516887">
      <w:pPr>
        <w:pStyle w:val="Heading2"/>
      </w:pPr>
      <w:bookmarkStart w:id="16" w:name="_Toc131364107"/>
      <w:r>
        <w:t>Personnel Costs (For Additional Maintenance Schedule)</w:t>
      </w:r>
      <w:bookmarkEnd w:id="16"/>
    </w:p>
    <w:tbl>
      <w:tblPr>
        <w:tblpPr w:leftFromText="180" w:rightFromText="180" w:vertAnchor="page" w:horzAnchor="margin" w:tblpXSpec="center" w:tblpY="10121"/>
        <w:tblW w:w="10977" w:type="dxa"/>
        <w:tblLook w:val="04A0" w:firstRow="1" w:lastRow="0" w:firstColumn="1" w:lastColumn="0" w:noHBand="0" w:noVBand="1"/>
      </w:tblPr>
      <w:tblGrid>
        <w:gridCol w:w="2307"/>
        <w:gridCol w:w="1286"/>
        <w:gridCol w:w="2028"/>
        <w:gridCol w:w="2797"/>
        <w:gridCol w:w="2559"/>
      </w:tblGrid>
      <w:tr w:rsidR="00F13596" w14:paraId="3B7DD721" w14:textId="77777777" w:rsidTr="00F13596">
        <w:trPr>
          <w:trHeight w:val="221"/>
        </w:trPr>
        <w:tc>
          <w:tcPr>
            <w:tcW w:w="2307" w:type="dxa"/>
            <w:tcBorders>
              <w:top w:val="single" w:sz="4" w:space="0" w:color="auto"/>
              <w:left w:val="single" w:sz="4" w:space="0" w:color="auto"/>
              <w:bottom w:val="single" w:sz="4" w:space="0" w:color="auto"/>
              <w:right w:val="single" w:sz="4" w:space="0" w:color="auto"/>
            </w:tcBorders>
            <w:noWrap/>
            <w:vAlign w:val="bottom"/>
            <w:hideMark/>
          </w:tcPr>
          <w:p w14:paraId="4F7034DC" w14:textId="77777777" w:rsidR="00F13596" w:rsidRDefault="00F13596" w:rsidP="00F13596">
            <w:pPr>
              <w:spacing w:after="0"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    Personnel Grade</w:t>
            </w:r>
          </w:p>
        </w:tc>
        <w:tc>
          <w:tcPr>
            <w:tcW w:w="1286" w:type="dxa"/>
            <w:tcBorders>
              <w:top w:val="single" w:sz="4" w:space="0" w:color="auto"/>
              <w:left w:val="nil"/>
              <w:bottom w:val="single" w:sz="4" w:space="0" w:color="auto"/>
              <w:right w:val="single" w:sz="4" w:space="0" w:color="auto"/>
            </w:tcBorders>
            <w:noWrap/>
            <w:vAlign w:val="bottom"/>
            <w:hideMark/>
          </w:tcPr>
          <w:p w14:paraId="1EA8BF5B"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Cost per hour (£)</w:t>
            </w:r>
          </w:p>
        </w:tc>
        <w:tc>
          <w:tcPr>
            <w:tcW w:w="2028" w:type="dxa"/>
            <w:tcBorders>
              <w:top w:val="single" w:sz="4" w:space="0" w:color="auto"/>
              <w:left w:val="nil"/>
              <w:bottom w:val="single" w:sz="4" w:space="0" w:color="auto"/>
              <w:right w:val="single" w:sz="4" w:space="0" w:color="auto"/>
            </w:tcBorders>
            <w:noWrap/>
            <w:vAlign w:val="bottom"/>
            <w:hideMark/>
          </w:tcPr>
          <w:p w14:paraId="4AC1BAF5"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cost per shift (9hrs) £</w:t>
            </w:r>
          </w:p>
        </w:tc>
        <w:tc>
          <w:tcPr>
            <w:tcW w:w="2797" w:type="dxa"/>
            <w:tcBorders>
              <w:top w:val="single" w:sz="4" w:space="0" w:color="auto"/>
              <w:left w:val="nil"/>
              <w:bottom w:val="single" w:sz="4" w:space="0" w:color="auto"/>
              <w:right w:val="single" w:sz="4" w:space="0" w:color="auto"/>
            </w:tcBorders>
            <w:noWrap/>
            <w:vAlign w:val="bottom"/>
            <w:hideMark/>
          </w:tcPr>
          <w:p w14:paraId="052E2BFD"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Shifts Req. for Manit. Plan (annual avg.)</w:t>
            </w:r>
          </w:p>
        </w:tc>
        <w:tc>
          <w:tcPr>
            <w:tcW w:w="2559" w:type="dxa"/>
            <w:tcBorders>
              <w:top w:val="single" w:sz="4" w:space="0" w:color="auto"/>
              <w:left w:val="nil"/>
              <w:bottom w:val="single" w:sz="4" w:space="0" w:color="auto"/>
              <w:right w:val="single" w:sz="4" w:space="0" w:color="auto"/>
            </w:tcBorders>
            <w:noWrap/>
            <w:vAlign w:val="bottom"/>
            <w:hideMark/>
          </w:tcPr>
          <w:p w14:paraId="575A3A5D"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Total Implementation cost £ (Avg)</w:t>
            </w:r>
          </w:p>
        </w:tc>
      </w:tr>
      <w:tr w:rsidR="00F13596" w14:paraId="7ED2719A" w14:textId="77777777" w:rsidTr="00F13596">
        <w:trPr>
          <w:trHeight w:val="221"/>
        </w:trPr>
        <w:tc>
          <w:tcPr>
            <w:tcW w:w="2307" w:type="dxa"/>
            <w:tcBorders>
              <w:top w:val="nil"/>
              <w:left w:val="single" w:sz="4" w:space="0" w:color="auto"/>
              <w:bottom w:val="single" w:sz="4" w:space="0" w:color="auto"/>
              <w:right w:val="single" w:sz="4" w:space="0" w:color="auto"/>
            </w:tcBorders>
            <w:noWrap/>
            <w:vAlign w:val="bottom"/>
            <w:hideMark/>
          </w:tcPr>
          <w:p w14:paraId="65B2E28E"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Team Leader</w:t>
            </w:r>
          </w:p>
        </w:tc>
        <w:tc>
          <w:tcPr>
            <w:tcW w:w="1286" w:type="dxa"/>
            <w:tcBorders>
              <w:top w:val="nil"/>
              <w:left w:val="nil"/>
              <w:bottom w:val="single" w:sz="4" w:space="0" w:color="auto"/>
              <w:right w:val="single" w:sz="4" w:space="0" w:color="auto"/>
            </w:tcBorders>
            <w:noWrap/>
            <w:vAlign w:val="bottom"/>
            <w:hideMark/>
          </w:tcPr>
          <w:p w14:paraId="1AAA4C10"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25.74</w:t>
            </w:r>
          </w:p>
        </w:tc>
        <w:tc>
          <w:tcPr>
            <w:tcW w:w="2028" w:type="dxa"/>
            <w:tcBorders>
              <w:top w:val="nil"/>
              <w:left w:val="nil"/>
              <w:bottom w:val="single" w:sz="4" w:space="0" w:color="auto"/>
              <w:right w:val="single" w:sz="4" w:space="0" w:color="auto"/>
            </w:tcBorders>
            <w:noWrap/>
            <w:vAlign w:val="bottom"/>
            <w:hideMark/>
          </w:tcPr>
          <w:p w14:paraId="1234B990"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231.66</w:t>
            </w:r>
          </w:p>
        </w:tc>
        <w:tc>
          <w:tcPr>
            <w:tcW w:w="2797" w:type="dxa"/>
            <w:tcBorders>
              <w:top w:val="nil"/>
              <w:left w:val="nil"/>
              <w:bottom w:val="single" w:sz="4" w:space="0" w:color="auto"/>
              <w:right w:val="single" w:sz="4" w:space="0" w:color="auto"/>
            </w:tcBorders>
            <w:noWrap/>
            <w:vAlign w:val="bottom"/>
            <w:hideMark/>
          </w:tcPr>
          <w:p w14:paraId="0BBF8230"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72</w:t>
            </w:r>
          </w:p>
        </w:tc>
        <w:tc>
          <w:tcPr>
            <w:tcW w:w="2559" w:type="dxa"/>
            <w:tcBorders>
              <w:top w:val="nil"/>
              <w:left w:val="nil"/>
              <w:bottom w:val="single" w:sz="4" w:space="0" w:color="auto"/>
              <w:right w:val="single" w:sz="4" w:space="0" w:color="auto"/>
            </w:tcBorders>
            <w:noWrap/>
            <w:vAlign w:val="bottom"/>
            <w:hideMark/>
          </w:tcPr>
          <w:p w14:paraId="4CF219BE"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16,679.52</w:t>
            </w:r>
          </w:p>
        </w:tc>
      </w:tr>
      <w:tr w:rsidR="00F13596" w14:paraId="151D50E9" w14:textId="77777777" w:rsidTr="00F13596">
        <w:trPr>
          <w:trHeight w:val="221"/>
        </w:trPr>
        <w:tc>
          <w:tcPr>
            <w:tcW w:w="2307" w:type="dxa"/>
            <w:tcBorders>
              <w:top w:val="nil"/>
              <w:left w:val="single" w:sz="4" w:space="0" w:color="auto"/>
              <w:bottom w:val="single" w:sz="4" w:space="0" w:color="auto"/>
              <w:right w:val="single" w:sz="4" w:space="0" w:color="auto"/>
            </w:tcBorders>
            <w:noWrap/>
            <w:vAlign w:val="bottom"/>
            <w:hideMark/>
          </w:tcPr>
          <w:p w14:paraId="6A5D0A24"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Technician</w:t>
            </w:r>
          </w:p>
        </w:tc>
        <w:tc>
          <w:tcPr>
            <w:tcW w:w="1286" w:type="dxa"/>
            <w:tcBorders>
              <w:top w:val="nil"/>
              <w:left w:val="nil"/>
              <w:bottom w:val="single" w:sz="4" w:space="0" w:color="auto"/>
              <w:right w:val="single" w:sz="4" w:space="0" w:color="auto"/>
            </w:tcBorders>
            <w:noWrap/>
            <w:vAlign w:val="bottom"/>
            <w:hideMark/>
          </w:tcPr>
          <w:p w14:paraId="0E5B082F"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20.83</w:t>
            </w:r>
          </w:p>
        </w:tc>
        <w:tc>
          <w:tcPr>
            <w:tcW w:w="2028" w:type="dxa"/>
            <w:tcBorders>
              <w:top w:val="nil"/>
              <w:left w:val="nil"/>
              <w:bottom w:val="single" w:sz="4" w:space="0" w:color="auto"/>
              <w:right w:val="single" w:sz="4" w:space="0" w:color="auto"/>
            </w:tcBorders>
            <w:noWrap/>
            <w:vAlign w:val="bottom"/>
            <w:hideMark/>
          </w:tcPr>
          <w:p w14:paraId="5555A546"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187.47</w:t>
            </w:r>
          </w:p>
        </w:tc>
        <w:tc>
          <w:tcPr>
            <w:tcW w:w="2797" w:type="dxa"/>
            <w:tcBorders>
              <w:top w:val="nil"/>
              <w:left w:val="nil"/>
              <w:bottom w:val="single" w:sz="4" w:space="0" w:color="auto"/>
              <w:right w:val="single" w:sz="4" w:space="0" w:color="auto"/>
            </w:tcBorders>
            <w:noWrap/>
            <w:vAlign w:val="bottom"/>
            <w:hideMark/>
          </w:tcPr>
          <w:p w14:paraId="51B26318"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72</w:t>
            </w:r>
          </w:p>
        </w:tc>
        <w:tc>
          <w:tcPr>
            <w:tcW w:w="2559" w:type="dxa"/>
            <w:tcBorders>
              <w:top w:val="nil"/>
              <w:left w:val="nil"/>
              <w:bottom w:val="single" w:sz="4" w:space="0" w:color="auto"/>
              <w:right w:val="single" w:sz="4" w:space="0" w:color="auto"/>
            </w:tcBorders>
            <w:noWrap/>
            <w:vAlign w:val="bottom"/>
            <w:hideMark/>
          </w:tcPr>
          <w:p w14:paraId="43906271"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13,497.84</w:t>
            </w:r>
          </w:p>
        </w:tc>
      </w:tr>
      <w:tr w:rsidR="00F13596" w14:paraId="490ACB71" w14:textId="77777777" w:rsidTr="00F13596">
        <w:trPr>
          <w:trHeight w:val="221"/>
        </w:trPr>
        <w:tc>
          <w:tcPr>
            <w:tcW w:w="2307" w:type="dxa"/>
            <w:tcBorders>
              <w:top w:val="nil"/>
              <w:left w:val="single" w:sz="4" w:space="0" w:color="auto"/>
              <w:bottom w:val="single" w:sz="4" w:space="0" w:color="auto"/>
              <w:right w:val="single" w:sz="4" w:space="0" w:color="auto"/>
            </w:tcBorders>
            <w:noWrap/>
            <w:vAlign w:val="bottom"/>
            <w:hideMark/>
          </w:tcPr>
          <w:p w14:paraId="20B5B58A"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Operative</w:t>
            </w:r>
          </w:p>
        </w:tc>
        <w:tc>
          <w:tcPr>
            <w:tcW w:w="1286" w:type="dxa"/>
            <w:tcBorders>
              <w:top w:val="nil"/>
              <w:left w:val="nil"/>
              <w:bottom w:val="single" w:sz="4" w:space="0" w:color="auto"/>
              <w:right w:val="single" w:sz="4" w:space="0" w:color="auto"/>
            </w:tcBorders>
            <w:noWrap/>
            <w:vAlign w:val="bottom"/>
            <w:hideMark/>
          </w:tcPr>
          <w:p w14:paraId="76024021"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18.35</w:t>
            </w:r>
          </w:p>
        </w:tc>
        <w:tc>
          <w:tcPr>
            <w:tcW w:w="2028" w:type="dxa"/>
            <w:tcBorders>
              <w:top w:val="nil"/>
              <w:left w:val="nil"/>
              <w:bottom w:val="single" w:sz="4" w:space="0" w:color="auto"/>
              <w:right w:val="single" w:sz="4" w:space="0" w:color="auto"/>
            </w:tcBorders>
            <w:noWrap/>
            <w:vAlign w:val="bottom"/>
            <w:hideMark/>
          </w:tcPr>
          <w:p w14:paraId="4F631964"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165.15</w:t>
            </w:r>
          </w:p>
        </w:tc>
        <w:tc>
          <w:tcPr>
            <w:tcW w:w="2797" w:type="dxa"/>
            <w:tcBorders>
              <w:top w:val="nil"/>
              <w:left w:val="nil"/>
              <w:bottom w:val="single" w:sz="4" w:space="0" w:color="auto"/>
              <w:right w:val="single" w:sz="4" w:space="0" w:color="auto"/>
            </w:tcBorders>
            <w:noWrap/>
            <w:vAlign w:val="bottom"/>
            <w:hideMark/>
          </w:tcPr>
          <w:p w14:paraId="27D1DE48"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72</w:t>
            </w:r>
          </w:p>
        </w:tc>
        <w:tc>
          <w:tcPr>
            <w:tcW w:w="2559" w:type="dxa"/>
            <w:tcBorders>
              <w:top w:val="nil"/>
              <w:left w:val="nil"/>
              <w:bottom w:val="single" w:sz="4" w:space="0" w:color="auto"/>
              <w:right w:val="single" w:sz="4" w:space="0" w:color="auto"/>
            </w:tcBorders>
            <w:noWrap/>
            <w:vAlign w:val="bottom"/>
            <w:hideMark/>
          </w:tcPr>
          <w:p w14:paraId="3949388A" w14:textId="77777777" w:rsidR="00F13596" w:rsidRDefault="00F13596" w:rsidP="00F13596">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11,890.80</w:t>
            </w:r>
          </w:p>
        </w:tc>
      </w:tr>
    </w:tbl>
    <w:p w14:paraId="1A4B80DA" w14:textId="4E4233FD" w:rsidR="004C0A25" w:rsidRPr="004C0A25" w:rsidRDefault="00516887" w:rsidP="004C0A25">
      <w:pPr>
        <w:pStyle w:val="Heading2"/>
      </w:pPr>
      <w:bookmarkStart w:id="17" w:name="_Toc131364108"/>
      <w:r>
        <w:t>Material Cost</w:t>
      </w:r>
      <w:r w:rsidR="004C0A25">
        <w:t>s</w:t>
      </w:r>
      <w:bookmarkEnd w:id="17"/>
    </w:p>
    <w:tbl>
      <w:tblPr>
        <w:tblStyle w:val="TableGrid"/>
        <w:tblW w:w="10869" w:type="dxa"/>
        <w:tblInd w:w="-965" w:type="dxa"/>
        <w:tblLook w:val="04A0" w:firstRow="1" w:lastRow="0" w:firstColumn="1" w:lastColumn="0" w:noHBand="0" w:noVBand="1"/>
      </w:tblPr>
      <w:tblGrid>
        <w:gridCol w:w="1942"/>
        <w:gridCol w:w="1129"/>
        <w:gridCol w:w="1718"/>
        <w:gridCol w:w="2332"/>
        <w:gridCol w:w="2141"/>
        <w:gridCol w:w="1607"/>
      </w:tblGrid>
      <w:tr w:rsidR="00AF2C63" w14:paraId="7FAAC27C" w14:textId="77777777" w:rsidTr="004C0A25">
        <w:trPr>
          <w:trHeight w:val="291"/>
        </w:trPr>
        <w:tc>
          <w:tcPr>
            <w:tcW w:w="1942" w:type="dxa"/>
            <w:tcBorders>
              <w:top w:val="single" w:sz="4" w:space="0" w:color="auto"/>
              <w:left w:val="single" w:sz="4" w:space="0" w:color="auto"/>
              <w:bottom w:val="single" w:sz="4" w:space="0" w:color="auto"/>
              <w:right w:val="single" w:sz="4" w:space="0" w:color="auto"/>
            </w:tcBorders>
            <w:noWrap/>
            <w:hideMark/>
          </w:tcPr>
          <w:p w14:paraId="4CAD4ECA" w14:textId="77777777" w:rsidR="00AF2C63" w:rsidRDefault="00AF2C63">
            <w:pPr>
              <w:rPr>
                <w:rFonts w:ascii="Calibri" w:hAnsi="Calibri" w:cs="Calibri"/>
                <w:sz w:val="24"/>
                <w:szCs w:val="24"/>
              </w:rPr>
            </w:pPr>
            <w:r>
              <w:rPr>
                <w:rFonts w:ascii="Calibri" w:hAnsi="Calibri" w:cs="Calibri"/>
                <w:sz w:val="24"/>
                <w:szCs w:val="24"/>
              </w:rPr>
              <w:t>Product</w:t>
            </w:r>
          </w:p>
        </w:tc>
        <w:tc>
          <w:tcPr>
            <w:tcW w:w="1129" w:type="dxa"/>
            <w:tcBorders>
              <w:top w:val="single" w:sz="4" w:space="0" w:color="auto"/>
              <w:left w:val="single" w:sz="4" w:space="0" w:color="auto"/>
              <w:bottom w:val="single" w:sz="4" w:space="0" w:color="auto"/>
              <w:right w:val="single" w:sz="4" w:space="0" w:color="auto"/>
            </w:tcBorders>
            <w:noWrap/>
            <w:hideMark/>
          </w:tcPr>
          <w:p w14:paraId="2FB4730D" w14:textId="77777777" w:rsidR="00AF2C63" w:rsidRDefault="00AF2C63">
            <w:pPr>
              <w:rPr>
                <w:rFonts w:ascii="Calibri" w:hAnsi="Calibri" w:cs="Calibri"/>
                <w:sz w:val="24"/>
                <w:szCs w:val="24"/>
              </w:rPr>
            </w:pPr>
            <w:r>
              <w:rPr>
                <w:rFonts w:ascii="Calibri" w:hAnsi="Calibri" w:cs="Calibri"/>
                <w:sz w:val="24"/>
                <w:szCs w:val="24"/>
              </w:rPr>
              <w:t>Cost per unit (£)</w:t>
            </w:r>
          </w:p>
        </w:tc>
        <w:tc>
          <w:tcPr>
            <w:tcW w:w="1718" w:type="dxa"/>
            <w:tcBorders>
              <w:top w:val="single" w:sz="4" w:space="0" w:color="auto"/>
              <w:left w:val="single" w:sz="4" w:space="0" w:color="auto"/>
              <w:bottom w:val="single" w:sz="4" w:space="0" w:color="auto"/>
              <w:right w:val="single" w:sz="4" w:space="0" w:color="auto"/>
            </w:tcBorders>
            <w:noWrap/>
            <w:hideMark/>
          </w:tcPr>
          <w:p w14:paraId="38AE8121" w14:textId="77777777" w:rsidR="00AF2C63" w:rsidRDefault="00AF2C63">
            <w:pPr>
              <w:rPr>
                <w:rFonts w:ascii="Calibri" w:hAnsi="Calibri" w:cs="Calibri"/>
                <w:sz w:val="24"/>
                <w:szCs w:val="24"/>
              </w:rPr>
            </w:pPr>
            <w:r>
              <w:rPr>
                <w:rFonts w:ascii="Calibri" w:hAnsi="Calibri" w:cs="Calibri"/>
                <w:sz w:val="24"/>
                <w:szCs w:val="24"/>
              </w:rPr>
              <w:t>No. units per Point Machine</w:t>
            </w:r>
          </w:p>
        </w:tc>
        <w:tc>
          <w:tcPr>
            <w:tcW w:w="2332" w:type="dxa"/>
            <w:tcBorders>
              <w:top w:val="single" w:sz="4" w:space="0" w:color="auto"/>
              <w:left w:val="single" w:sz="4" w:space="0" w:color="auto"/>
              <w:bottom w:val="single" w:sz="4" w:space="0" w:color="auto"/>
              <w:right w:val="single" w:sz="4" w:space="0" w:color="auto"/>
            </w:tcBorders>
            <w:noWrap/>
            <w:hideMark/>
          </w:tcPr>
          <w:p w14:paraId="199CACCD" w14:textId="77777777" w:rsidR="00AF2C63" w:rsidRDefault="00AF2C63">
            <w:pPr>
              <w:rPr>
                <w:rFonts w:ascii="Calibri" w:hAnsi="Calibri" w:cs="Calibri"/>
                <w:sz w:val="24"/>
                <w:szCs w:val="24"/>
              </w:rPr>
            </w:pPr>
            <w:r>
              <w:rPr>
                <w:rFonts w:ascii="Calibri" w:hAnsi="Calibri" w:cs="Calibri"/>
                <w:sz w:val="24"/>
                <w:szCs w:val="24"/>
              </w:rPr>
              <w:t>Total Cost Per Machine (£)</w:t>
            </w:r>
          </w:p>
        </w:tc>
        <w:tc>
          <w:tcPr>
            <w:tcW w:w="2141" w:type="dxa"/>
            <w:tcBorders>
              <w:top w:val="single" w:sz="4" w:space="0" w:color="auto"/>
              <w:left w:val="single" w:sz="4" w:space="0" w:color="auto"/>
              <w:bottom w:val="single" w:sz="4" w:space="0" w:color="auto"/>
              <w:right w:val="single" w:sz="4" w:space="0" w:color="auto"/>
            </w:tcBorders>
            <w:noWrap/>
            <w:hideMark/>
          </w:tcPr>
          <w:p w14:paraId="2A9DF7D6" w14:textId="5D9237ED" w:rsidR="00AF2C63" w:rsidRDefault="00AF2C63">
            <w:pPr>
              <w:rPr>
                <w:rFonts w:ascii="Calibri" w:hAnsi="Calibri" w:cs="Calibri"/>
                <w:sz w:val="24"/>
                <w:szCs w:val="24"/>
              </w:rPr>
            </w:pPr>
            <w:r>
              <w:rPr>
                <w:rFonts w:ascii="Calibri" w:hAnsi="Calibri" w:cs="Calibri"/>
                <w:sz w:val="24"/>
                <w:szCs w:val="24"/>
              </w:rPr>
              <w:t xml:space="preserve">Total No. PM Requiring extra </w:t>
            </w:r>
            <w:r w:rsidR="004C0A25">
              <w:rPr>
                <w:rFonts w:ascii="Calibri" w:hAnsi="Calibri" w:cs="Calibri"/>
                <w:sz w:val="24"/>
                <w:szCs w:val="24"/>
              </w:rPr>
              <w:t>Manit</w:t>
            </w:r>
            <w:r>
              <w:rPr>
                <w:rFonts w:ascii="Calibri" w:hAnsi="Calibri" w:cs="Calibri"/>
                <w:sz w:val="24"/>
                <w:szCs w:val="24"/>
              </w:rPr>
              <w:t>.</w:t>
            </w:r>
          </w:p>
        </w:tc>
        <w:tc>
          <w:tcPr>
            <w:tcW w:w="1607" w:type="dxa"/>
            <w:tcBorders>
              <w:top w:val="single" w:sz="4" w:space="0" w:color="auto"/>
              <w:left w:val="single" w:sz="4" w:space="0" w:color="auto"/>
              <w:bottom w:val="single" w:sz="4" w:space="0" w:color="auto"/>
              <w:right w:val="single" w:sz="4" w:space="0" w:color="auto"/>
            </w:tcBorders>
            <w:noWrap/>
            <w:hideMark/>
          </w:tcPr>
          <w:p w14:paraId="09398B89" w14:textId="77777777" w:rsidR="00AF2C63" w:rsidRDefault="00AF2C63">
            <w:pPr>
              <w:rPr>
                <w:rFonts w:ascii="Calibri" w:hAnsi="Calibri" w:cs="Calibri"/>
                <w:sz w:val="24"/>
                <w:szCs w:val="24"/>
              </w:rPr>
            </w:pPr>
            <w:r>
              <w:rPr>
                <w:rFonts w:ascii="Calibri" w:hAnsi="Calibri" w:cs="Calibri"/>
                <w:sz w:val="24"/>
                <w:szCs w:val="24"/>
              </w:rPr>
              <w:t>Total Cost (Annual Avg. £)</w:t>
            </w:r>
          </w:p>
        </w:tc>
      </w:tr>
      <w:tr w:rsidR="00AF2C63" w14:paraId="79A7331D" w14:textId="77777777" w:rsidTr="004C0A25">
        <w:trPr>
          <w:trHeight w:val="291"/>
        </w:trPr>
        <w:tc>
          <w:tcPr>
            <w:tcW w:w="1942" w:type="dxa"/>
            <w:tcBorders>
              <w:top w:val="single" w:sz="4" w:space="0" w:color="auto"/>
              <w:left w:val="single" w:sz="4" w:space="0" w:color="auto"/>
              <w:bottom w:val="single" w:sz="4" w:space="0" w:color="auto"/>
              <w:right w:val="single" w:sz="4" w:space="0" w:color="auto"/>
            </w:tcBorders>
            <w:noWrap/>
            <w:hideMark/>
          </w:tcPr>
          <w:p w14:paraId="54F40655" w14:textId="77777777" w:rsidR="00AF2C63" w:rsidRDefault="00AF2C63">
            <w:pPr>
              <w:rPr>
                <w:rFonts w:ascii="Calibri" w:hAnsi="Calibri" w:cs="Calibri"/>
                <w:sz w:val="24"/>
                <w:szCs w:val="24"/>
              </w:rPr>
            </w:pPr>
            <w:r>
              <w:rPr>
                <w:rFonts w:ascii="Calibri" w:hAnsi="Calibri" w:cs="Calibri"/>
                <w:sz w:val="24"/>
                <w:szCs w:val="24"/>
              </w:rPr>
              <w:t>Interflon EP (Lube)</w:t>
            </w:r>
          </w:p>
        </w:tc>
        <w:tc>
          <w:tcPr>
            <w:tcW w:w="1129" w:type="dxa"/>
            <w:tcBorders>
              <w:top w:val="single" w:sz="4" w:space="0" w:color="auto"/>
              <w:left w:val="single" w:sz="4" w:space="0" w:color="auto"/>
              <w:bottom w:val="single" w:sz="4" w:space="0" w:color="auto"/>
              <w:right w:val="single" w:sz="4" w:space="0" w:color="auto"/>
            </w:tcBorders>
            <w:noWrap/>
            <w:hideMark/>
          </w:tcPr>
          <w:p w14:paraId="30A3CB50" w14:textId="77777777" w:rsidR="00AF2C63" w:rsidRDefault="00AF2C63">
            <w:pPr>
              <w:rPr>
                <w:rFonts w:ascii="Calibri" w:hAnsi="Calibri" w:cs="Calibri"/>
                <w:sz w:val="24"/>
                <w:szCs w:val="24"/>
              </w:rPr>
            </w:pPr>
            <w:r>
              <w:rPr>
                <w:rFonts w:ascii="Calibri" w:hAnsi="Calibri" w:cs="Calibri"/>
                <w:sz w:val="24"/>
                <w:szCs w:val="24"/>
              </w:rPr>
              <w:t>68.5</w:t>
            </w:r>
          </w:p>
        </w:tc>
        <w:tc>
          <w:tcPr>
            <w:tcW w:w="1718" w:type="dxa"/>
            <w:tcBorders>
              <w:top w:val="single" w:sz="4" w:space="0" w:color="auto"/>
              <w:left w:val="single" w:sz="4" w:space="0" w:color="auto"/>
              <w:bottom w:val="single" w:sz="4" w:space="0" w:color="auto"/>
              <w:right w:val="single" w:sz="4" w:space="0" w:color="auto"/>
            </w:tcBorders>
            <w:noWrap/>
            <w:hideMark/>
          </w:tcPr>
          <w:p w14:paraId="16BB8D23" w14:textId="77777777" w:rsidR="00AF2C63" w:rsidRDefault="00AF2C63">
            <w:pPr>
              <w:rPr>
                <w:rFonts w:ascii="Calibri" w:hAnsi="Calibri" w:cs="Calibri"/>
                <w:sz w:val="24"/>
                <w:szCs w:val="24"/>
              </w:rPr>
            </w:pPr>
            <w:r>
              <w:rPr>
                <w:rFonts w:ascii="Calibri" w:hAnsi="Calibri" w:cs="Calibri"/>
                <w:sz w:val="24"/>
                <w:szCs w:val="24"/>
              </w:rPr>
              <w:t>1</w:t>
            </w:r>
          </w:p>
        </w:tc>
        <w:tc>
          <w:tcPr>
            <w:tcW w:w="2332" w:type="dxa"/>
            <w:tcBorders>
              <w:top w:val="single" w:sz="4" w:space="0" w:color="auto"/>
              <w:left w:val="single" w:sz="4" w:space="0" w:color="auto"/>
              <w:bottom w:val="single" w:sz="4" w:space="0" w:color="auto"/>
              <w:right w:val="single" w:sz="4" w:space="0" w:color="auto"/>
            </w:tcBorders>
            <w:noWrap/>
            <w:hideMark/>
          </w:tcPr>
          <w:p w14:paraId="34223FB9" w14:textId="77777777" w:rsidR="00AF2C63" w:rsidRDefault="00AF2C63">
            <w:pPr>
              <w:rPr>
                <w:rFonts w:ascii="Calibri" w:hAnsi="Calibri" w:cs="Calibri"/>
                <w:sz w:val="24"/>
                <w:szCs w:val="24"/>
              </w:rPr>
            </w:pPr>
            <w:r>
              <w:rPr>
                <w:rFonts w:ascii="Calibri" w:hAnsi="Calibri" w:cs="Calibri"/>
                <w:sz w:val="24"/>
                <w:szCs w:val="24"/>
              </w:rPr>
              <w:t>68.5</w:t>
            </w:r>
          </w:p>
        </w:tc>
        <w:tc>
          <w:tcPr>
            <w:tcW w:w="2141" w:type="dxa"/>
            <w:tcBorders>
              <w:top w:val="single" w:sz="4" w:space="0" w:color="auto"/>
              <w:left w:val="single" w:sz="4" w:space="0" w:color="auto"/>
              <w:bottom w:val="single" w:sz="4" w:space="0" w:color="auto"/>
              <w:right w:val="single" w:sz="4" w:space="0" w:color="auto"/>
            </w:tcBorders>
            <w:noWrap/>
            <w:hideMark/>
          </w:tcPr>
          <w:p w14:paraId="20F3650A" w14:textId="77777777" w:rsidR="00AF2C63" w:rsidRDefault="00AF2C63">
            <w:pPr>
              <w:rPr>
                <w:rFonts w:ascii="Calibri" w:hAnsi="Calibri" w:cs="Calibri"/>
                <w:sz w:val="24"/>
                <w:szCs w:val="24"/>
              </w:rPr>
            </w:pPr>
            <w:r>
              <w:rPr>
                <w:rFonts w:ascii="Calibri" w:hAnsi="Calibri" w:cs="Calibri"/>
                <w:sz w:val="24"/>
                <w:szCs w:val="24"/>
              </w:rPr>
              <w:t>87.00</w:t>
            </w:r>
          </w:p>
        </w:tc>
        <w:tc>
          <w:tcPr>
            <w:tcW w:w="1607" w:type="dxa"/>
            <w:tcBorders>
              <w:top w:val="single" w:sz="4" w:space="0" w:color="auto"/>
              <w:left w:val="single" w:sz="4" w:space="0" w:color="auto"/>
              <w:bottom w:val="single" w:sz="4" w:space="0" w:color="auto"/>
              <w:right w:val="single" w:sz="4" w:space="0" w:color="auto"/>
            </w:tcBorders>
            <w:noWrap/>
            <w:hideMark/>
          </w:tcPr>
          <w:p w14:paraId="3477F964" w14:textId="77777777" w:rsidR="00AF2C63" w:rsidRDefault="00AF2C63">
            <w:pPr>
              <w:rPr>
                <w:rFonts w:ascii="Calibri" w:hAnsi="Calibri" w:cs="Calibri"/>
                <w:sz w:val="24"/>
                <w:szCs w:val="24"/>
              </w:rPr>
            </w:pPr>
            <w:r>
              <w:rPr>
                <w:rFonts w:ascii="Calibri" w:hAnsi="Calibri" w:cs="Calibri"/>
                <w:sz w:val="24"/>
                <w:szCs w:val="24"/>
              </w:rPr>
              <w:t>5,959.50</w:t>
            </w:r>
          </w:p>
        </w:tc>
      </w:tr>
      <w:tr w:rsidR="00AF2C63" w14:paraId="558B07F5" w14:textId="77777777" w:rsidTr="004C0A25">
        <w:trPr>
          <w:trHeight w:val="291"/>
        </w:trPr>
        <w:tc>
          <w:tcPr>
            <w:tcW w:w="1942" w:type="dxa"/>
            <w:tcBorders>
              <w:top w:val="single" w:sz="4" w:space="0" w:color="auto"/>
              <w:left w:val="single" w:sz="4" w:space="0" w:color="auto"/>
              <w:bottom w:val="single" w:sz="4" w:space="0" w:color="auto"/>
              <w:right w:val="single" w:sz="4" w:space="0" w:color="auto"/>
            </w:tcBorders>
            <w:noWrap/>
            <w:hideMark/>
          </w:tcPr>
          <w:p w14:paraId="1E60CBCF" w14:textId="77777777" w:rsidR="00AF2C63" w:rsidRDefault="00AF2C63">
            <w:pPr>
              <w:rPr>
                <w:rFonts w:ascii="Calibri" w:hAnsi="Calibri" w:cs="Calibri"/>
                <w:sz w:val="24"/>
                <w:szCs w:val="24"/>
              </w:rPr>
            </w:pPr>
            <w:r>
              <w:rPr>
                <w:rFonts w:ascii="Calibri" w:hAnsi="Calibri" w:cs="Calibri"/>
                <w:sz w:val="24"/>
                <w:szCs w:val="24"/>
              </w:rPr>
              <w:t>Interflon EM30 (Degreaser)</w:t>
            </w:r>
          </w:p>
        </w:tc>
        <w:tc>
          <w:tcPr>
            <w:tcW w:w="1129" w:type="dxa"/>
            <w:tcBorders>
              <w:top w:val="single" w:sz="4" w:space="0" w:color="auto"/>
              <w:left w:val="single" w:sz="4" w:space="0" w:color="auto"/>
              <w:bottom w:val="single" w:sz="4" w:space="0" w:color="auto"/>
              <w:right w:val="single" w:sz="4" w:space="0" w:color="auto"/>
            </w:tcBorders>
            <w:noWrap/>
            <w:hideMark/>
          </w:tcPr>
          <w:p w14:paraId="027789D0" w14:textId="77777777" w:rsidR="00AF2C63" w:rsidRDefault="00AF2C63">
            <w:pPr>
              <w:rPr>
                <w:rFonts w:ascii="Calibri" w:hAnsi="Calibri" w:cs="Calibri"/>
                <w:sz w:val="24"/>
                <w:szCs w:val="24"/>
              </w:rPr>
            </w:pPr>
            <w:r>
              <w:rPr>
                <w:rFonts w:ascii="Calibri" w:hAnsi="Calibri" w:cs="Calibri"/>
                <w:sz w:val="24"/>
                <w:szCs w:val="24"/>
              </w:rPr>
              <w:t>16.45</w:t>
            </w:r>
          </w:p>
        </w:tc>
        <w:tc>
          <w:tcPr>
            <w:tcW w:w="1718" w:type="dxa"/>
            <w:tcBorders>
              <w:top w:val="single" w:sz="4" w:space="0" w:color="auto"/>
              <w:left w:val="single" w:sz="4" w:space="0" w:color="auto"/>
              <w:bottom w:val="single" w:sz="4" w:space="0" w:color="auto"/>
              <w:right w:val="single" w:sz="4" w:space="0" w:color="auto"/>
            </w:tcBorders>
            <w:noWrap/>
            <w:hideMark/>
          </w:tcPr>
          <w:p w14:paraId="3EEE9A39" w14:textId="77777777" w:rsidR="00AF2C63" w:rsidRDefault="00AF2C63">
            <w:pPr>
              <w:rPr>
                <w:rFonts w:ascii="Calibri" w:hAnsi="Calibri" w:cs="Calibri"/>
                <w:sz w:val="24"/>
                <w:szCs w:val="24"/>
              </w:rPr>
            </w:pPr>
            <w:r>
              <w:rPr>
                <w:rFonts w:ascii="Calibri" w:hAnsi="Calibri" w:cs="Calibri"/>
                <w:sz w:val="24"/>
                <w:szCs w:val="24"/>
              </w:rPr>
              <w:t>0.5</w:t>
            </w:r>
          </w:p>
        </w:tc>
        <w:tc>
          <w:tcPr>
            <w:tcW w:w="2332" w:type="dxa"/>
            <w:tcBorders>
              <w:top w:val="single" w:sz="4" w:space="0" w:color="auto"/>
              <w:left w:val="single" w:sz="4" w:space="0" w:color="auto"/>
              <w:bottom w:val="single" w:sz="4" w:space="0" w:color="auto"/>
              <w:right w:val="single" w:sz="4" w:space="0" w:color="auto"/>
            </w:tcBorders>
            <w:noWrap/>
            <w:hideMark/>
          </w:tcPr>
          <w:p w14:paraId="629F563F" w14:textId="77777777" w:rsidR="00AF2C63" w:rsidRDefault="00AF2C63">
            <w:pPr>
              <w:rPr>
                <w:rFonts w:ascii="Calibri" w:hAnsi="Calibri" w:cs="Calibri"/>
                <w:sz w:val="24"/>
                <w:szCs w:val="24"/>
              </w:rPr>
            </w:pPr>
            <w:r>
              <w:rPr>
                <w:rFonts w:ascii="Calibri" w:hAnsi="Calibri" w:cs="Calibri"/>
                <w:sz w:val="24"/>
                <w:szCs w:val="24"/>
              </w:rPr>
              <w:t>8.22</w:t>
            </w:r>
          </w:p>
        </w:tc>
        <w:tc>
          <w:tcPr>
            <w:tcW w:w="2141" w:type="dxa"/>
            <w:tcBorders>
              <w:top w:val="single" w:sz="4" w:space="0" w:color="auto"/>
              <w:left w:val="single" w:sz="4" w:space="0" w:color="auto"/>
              <w:bottom w:val="single" w:sz="4" w:space="0" w:color="auto"/>
              <w:right w:val="single" w:sz="4" w:space="0" w:color="auto"/>
            </w:tcBorders>
            <w:noWrap/>
            <w:hideMark/>
          </w:tcPr>
          <w:p w14:paraId="15BCA20E" w14:textId="77777777" w:rsidR="00AF2C63" w:rsidRDefault="00AF2C63">
            <w:pPr>
              <w:rPr>
                <w:rFonts w:ascii="Calibri" w:hAnsi="Calibri" w:cs="Calibri"/>
                <w:sz w:val="24"/>
                <w:szCs w:val="24"/>
              </w:rPr>
            </w:pPr>
            <w:r>
              <w:rPr>
                <w:rFonts w:ascii="Calibri" w:hAnsi="Calibri" w:cs="Calibri"/>
                <w:sz w:val="24"/>
                <w:szCs w:val="24"/>
              </w:rPr>
              <w:t>87.00</w:t>
            </w:r>
          </w:p>
        </w:tc>
        <w:tc>
          <w:tcPr>
            <w:tcW w:w="1607" w:type="dxa"/>
            <w:tcBorders>
              <w:top w:val="single" w:sz="4" w:space="0" w:color="auto"/>
              <w:left w:val="single" w:sz="4" w:space="0" w:color="auto"/>
              <w:bottom w:val="single" w:sz="4" w:space="0" w:color="auto"/>
              <w:right w:val="single" w:sz="4" w:space="0" w:color="auto"/>
            </w:tcBorders>
            <w:noWrap/>
            <w:hideMark/>
          </w:tcPr>
          <w:p w14:paraId="00A1AD89" w14:textId="77777777" w:rsidR="00AF2C63" w:rsidRDefault="00AF2C63">
            <w:pPr>
              <w:rPr>
                <w:rFonts w:ascii="Calibri" w:hAnsi="Calibri" w:cs="Calibri"/>
                <w:sz w:val="24"/>
                <w:szCs w:val="24"/>
              </w:rPr>
            </w:pPr>
            <w:r>
              <w:rPr>
                <w:rFonts w:ascii="Calibri" w:hAnsi="Calibri" w:cs="Calibri"/>
                <w:sz w:val="24"/>
                <w:szCs w:val="24"/>
              </w:rPr>
              <w:t>715.14</w:t>
            </w:r>
          </w:p>
        </w:tc>
      </w:tr>
      <w:tr w:rsidR="00AF2C63" w14:paraId="2F2B7CDF" w14:textId="77777777" w:rsidTr="004C0A25">
        <w:trPr>
          <w:trHeight w:val="291"/>
        </w:trPr>
        <w:tc>
          <w:tcPr>
            <w:tcW w:w="1942" w:type="dxa"/>
            <w:tcBorders>
              <w:top w:val="single" w:sz="4" w:space="0" w:color="auto"/>
              <w:left w:val="single" w:sz="4" w:space="0" w:color="auto"/>
              <w:bottom w:val="single" w:sz="4" w:space="0" w:color="auto"/>
              <w:right w:val="single" w:sz="4" w:space="0" w:color="auto"/>
            </w:tcBorders>
            <w:noWrap/>
            <w:hideMark/>
          </w:tcPr>
          <w:p w14:paraId="51BD1BC5" w14:textId="77777777" w:rsidR="00AF2C63" w:rsidRDefault="00AF2C63">
            <w:pPr>
              <w:rPr>
                <w:rFonts w:ascii="Calibri" w:hAnsi="Calibri" w:cs="Calibri"/>
                <w:sz w:val="24"/>
                <w:szCs w:val="24"/>
              </w:rPr>
            </w:pPr>
            <w:r>
              <w:rPr>
                <w:rFonts w:ascii="Calibri" w:hAnsi="Calibri" w:cs="Calibri"/>
                <w:sz w:val="24"/>
                <w:szCs w:val="24"/>
              </w:rPr>
              <w:t>Interflon LS2 (Grease, 5L Drum)</w:t>
            </w:r>
          </w:p>
        </w:tc>
        <w:tc>
          <w:tcPr>
            <w:tcW w:w="1129" w:type="dxa"/>
            <w:tcBorders>
              <w:top w:val="single" w:sz="4" w:space="0" w:color="auto"/>
              <w:left w:val="single" w:sz="4" w:space="0" w:color="auto"/>
              <w:bottom w:val="single" w:sz="4" w:space="0" w:color="auto"/>
              <w:right w:val="single" w:sz="4" w:space="0" w:color="auto"/>
            </w:tcBorders>
            <w:noWrap/>
            <w:hideMark/>
          </w:tcPr>
          <w:p w14:paraId="5EDF2ABB" w14:textId="77777777" w:rsidR="00AF2C63" w:rsidRDefault="00AF2C63">
            <w:pPr>
              <w:rPr>
                <w:rFonts w:ascii="Calibri" w:hAnsi="Calibri" w:cs="Calibri"/>
                <w:sz w:val="24"/>
                <w:szCs w:val="24"/>
              </w:rPr>
            </w:pPr>
            <w:r>
              <w:rPr>
                <w:rFonts w:ascii="Calibri" w:hAnsi="Calibri" w:cs="Calibri"/>
                <w:sz w:val="24"/>
                <w:szCs w:val="24"/>
              </w:rPr>
              <w:t>384.28</w:t>
            </w:r>
          </w:p>
        </w:tc>
        <w:tc>
          <w:tcPr>
            <w:tcW w:w="1718" w:type="dxa"/>
            <w:tcBorders>
              <w:top w:val="single" w:sz="4" w:space="0" w:color="auto"/>
              <w:left w:val="single" w:sz="4" w:space="0" w:color="auto"/>
              <w:bottom w:val="single" w:sz="4" w:space="0" w:color="auto"/>
              <w:right w:val="single" w:sz="4" w:space="0" w:color="auto"/>
            </w:tcBorders>
            <w:noWrap/>
            <w:hideMark/>
          </w:tcPr>
          <w:p w14:paraId="327743CB" w14:textId="77777777" w:rsidR="00AF2C63" w:rsidRDefault="00AF2C63">
            <w:pPr>
              <w:rPr>
                <w:rFonts w:ascii="Calibri" w:hAnsi="Calibri" w:cs="Calibri"/>
                <w:sz w:val="24"/>
                <w:szCs w:val="24"/>
              </w:rPr>
            </w:pPr>
            <w:r>
              <w:rPr>
                <w:rFonts w:ascii="Calibri" w:hAnsi="Calibri" w:cs="Calibri"/>
                <w:sz w:val="24"/>
                <w:szCs w:val="24"/>
              </w:rPr>
              <w:t>0.025</w:t>
            </w:r>
          </w:p>
        </w:tc>
        <w:tc>
          <w:tcPr>
            <w:tcW w:w="2332" w:type="dxa"/>
            <w:tcBorders>
              <w:top w:val="single" w:sz="4" w:space="0" w:color="auto"/>
              <w:left w:val="single" w:sz="4" w:space="0" w:color="auto"/>
              <w:bottom w:val="single" w:sz="4" w:space="0" w:color="auto"/>
              <w:right w:val="single" w:sz="4" w:space="0" w:color="auto"/>
            </w:tcBorders>
            <w:noWrap/>
            <w:hideMark/>
          </w:tcPr>
          <w:p w14:paraId="24707FE4" w14:textId="77777777" w:rsidR="00AF2C63" w:rsidRDefault="00AF2C63">
            <w:pPr>
              <w:rPr>
                <w:rFonts w:ascii="Calibri" w:hAnsi="Calibri" w:cs="Calibri"/>
                <w:sz w:val="24"/>
                <w:szCs w:val="24"/>
              </w:rPr>
            </w:pPr>
            <w:r>
              <w:rPr>
                <w:rFonts w:ascii="Calibri" w:hAnsi="Calibri" w:cs="Calibri"/>
                <w:sz w:val="24"/>
                <w:szCs w:val="24"/>
              </w:rPr>
              <w:t>9.6</w:t>
            </w:r>
          </w:p>
        </w:tc>
        <w:tc>
          <w:tcPr>
            <w:tcW w:w="2141" w:type="dxa"/>
            <w:tcBorders>
              <w:top w:val="single" w:sz="4" w:space="0" w:color="auto"/>
              <w:left w:val="single" w:sz="4" w:space="0" w:color="auto"/>
              <w:bottom w:val="single" w:sz="4" w:space="0" w:color="auto"/>
              <w:right w:val="single" w:sz="4" w:space="0" w:color="auto"/>
            </w:tcBorders>
            <w:noWrap/>
            <w:hideMark/>
          </w:tcPr>
          <w:p w14:paraId="0AE709B3" w14:textId="77777777" w:rsidR="00AF2C63" w:rsidRDefault="00AF2C63">
            <w:pPr>
              <w:rPr>
                <w:rFonts w:ascii="Calibri" w:hAnsi="Calibri" w:cs="Calibri"/>
                <w:sz w:val="24"/>
                <w:szCs w:val="24"/>
              </w:rPr>
            </w:pPr>
            <w:r>
              <w:rPr>
                <w:rFonts w:ascii="Calibri" w:hAnsi="Calibri" w:cs="Calibri"/>
                <w:sz w:val="24"/>
                <w:szCs w:val="24"/>
              </w:rPr>
              <w:t>87.00</w:t>
            </w:r>
          </w:p>
        </w:tc>
        <w:tc>
          <w:tcPr>
            <w:tcW w:w="1607" w:type="dxa"/>
            <w:tcBorders>
              <w:top w:val="single" w:sz="4" w:space="0" w:color="auto"/>
              <w:left w:val="single" w:sz="4" w:space="0" w:color="auto"/>
              <w:bottom w:val="single" w:sz="4" w:space="0" w:color="auto"/>
              <w:right w:val="single" w:sz="4" w:space="0" w:color="auto"/>
            </w:tcBorders>
            <w:noWrap/>
            <w:hideMark/>
          </w:tcPr>
          <w:p w14:paraId="5C6BD086" w14:textId="77777777" w:rsidR="00AF2C63" w:rsidRDefault="00AF2C63">
            <w:pPr>
              <w:rPr>
                <w:rFonts w:ascii="Calibri" w:hAnsi="Calibri" w:cs="Calibri"/>
                <w:sz w:val="24"/>
                <w:szCs w:val="24"/>
              </w:rPr>
            </w:pPr>
            <w:r>
              <w:rPr>
                <w:rFonts w:ascii="Calibri" w:hAnsi="Calibri" w:cs="Calibri"/>
                <w:sz w:val="24"/>
                <w:szCs w:val="24"/>
              </w:rPr>
              <w:t>835.20</w:t>
            </w:r>
          </w:p>
        </w:tc>
      </w:tr>
    </w:tbl>
    <w:p w14:paraId="696FFF51" w14:textId="77777777" w:rsidR="00AF2C63" w:rsidRPr="00AF2C63" w:rsidRDefault="00AF2C63" w:rsidP="00AF2C63"/>
    <w:p w14:paraId="36EE3280" w14:textId="77777777" w:rsidR="00516887" w:rsidRDefault="00516887" w:rsidP="00516887">
      <w:pPr>
        <w:pStyle w:val="Heading2"/>
      </w:pPr>
      <w:bookmarkStart w:id="18" w:name="_Toc131364109"/>
      <w:r>
        <w:lastRenderedPageBreak/>
        <w:t>Delay Costs/Fines (Selection)</w:t>
      </w:r>
      <w:bookmarkEnd w:id="18"/>
    </w:p>
    <w:tbl>
      <w:tblPr>
        <w:tblW w:w="11133" w:type="dxa"/>
        <w:tblInd w:w="-1059" w:type="dxa"/>
        <w:tblLook w:val="04A0" w:firstRow="1" w:lastRow="0" w:firstColumn="1" w:lastColumn="0" w:noHBand="0" w:noVBand="1"/>
      </w:tblPr>
      <w:tblGrid>
        <w:gridCol w:w="1108"/>
        <w:gridCol w:w="1117"/>
        <w:gridCol w:w="1207"/>
        <w:gridCol w:w="1207"/>
        <w:gridCol w:w="757"/>
        <w:gridCol w:w="1387"/>
        <w:gridCol w:w="1287"/>
        <w:gridCol w:w="1112"/>
        <w:gridCol w:w="1011"/>
        <w:gridCol w:w="940"/>
      </w:tblGrid>
      <w:tr w:rsidR="00AF2C63" w14:paraId="5F33E376" w14:textId="77777777" w:rsidTr="004C0A25">
        <w:trPr>
          <w:trHeight w:val="877"/>
        </w:trPr>
        <w:tc>
          <w:tcPr>
            <w:tcW w:w="1108" w:type="dxa"/>
            <w:tcBorders>
              <w:top w:val="single" w:sz="4" w:space="0" w:color="CACAD9"/>
              <w:left w:val="single" w:sz="4" w:space="0" w:color="CACAD9"/>
              <w:bottom w:val="single" w:sz="4" w:space="0" w:color="CACAD9"/>
              <w:right w:val="single" w:sz="4" w:space="0" w:color="CACAD9"/>
            </w:tcBorders>
            <w:shd w:val="clear" w:color="auto" w:fill="E6F250"/>
            <w:vAlign w:val="bottom"/>
            <w:hideMark/>
          </w:tcPr>
          <w:p w14:paraId="4F7B2656" w14:textId="77777777" w:rsidR="00AF2C63" w:rsidRDefault="00AF2C63">
            <w:pPr>
              <w:spacing w:after="0" w:line="240" w:lineRule="auto"/>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Route</w:t>
            </w:r>
          </w:p>
        </w:tc>
        <w:tc>
          <w:tcPr>
            <w:tcW w:w="1117" w:type="dxa"/>
            <w:tcBorders>
              <w:top w:val="single" w:sz="4" w:space="0" w:color="CACAD9"/>
              <w:left w:val="nil"/>
              <w:bottom w:val="single" w:sz="4" w:space="0" w:color="CACAD9"/>
              <w:right w:val="single" w:sz="4" w:space="0" w:color="CACAD9"/>
            </w:tcBorders>
            <w:shd w:val="clear" w:color="auto" w:fill="E6F250"/>
            <w:vAlign w:val="bottom"/>
            <w:hideMark/>
          </w:tcPr>
          <w:p w14:paraId="427A91C0" w14:textId="77777777" w:rsidR="00AF2C63" w:rsidRDefault="00AF2C63">
            <w:pPr>
              <w:spacing w:after="0" w:line="240" w:lineRule="auto"/>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Incident Date</w:t>
            </w:r>
          </w:p>
        </w:tc>
        <w:tc>
          <w:tcPr>
            <w:tcW w:w="1207" w:type="dxa"/>
            <w:tcBorders>
              <w:top w:val="single" w:sz="4" w:space="0" w:color="CACAD9"/>
              <w:left w:val="nil"/>
              <w:bottom w:val="single" w:sz="4" w:space="0" w:color="CACAD9"/>
              <w:right w:val="single" w:sz="4" w:space="0" w:color="CACAD9"/>
            </w:tcBorders>
            <w:shd w:val="clear" w:color="auto" w:fill="E6F250"/>
            <w:vAlign w:val="bottom"/>
            <w:hideMark/>
          </w:tcPr>
          <w:p w14:paraId="73365641" w14:textId="77777777" w:rsidR="00AF2C63" w:rsidRDefault="00AF2C63">
            <w:pPr>
              <w:spacing w:after="0" w:line="240" w:lineRule="auto"/>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Incident Description</w:t>
            </w:r>
          </w:p>
        </w:tc>
        <w:tc>
          <w:tcPr>
            <w:tcW w:w="1207" w:type="dxa"/>
            <w:tcBorders>
              <w:top w:val="single" w:sz="4" w:space="0" w:color="CACAD9"/>
              <w:left w:val="nil"/>
              <w:bottom w:val="single" w:sz="4" w:space="0" w:color="CACAD9"/>
              <w:right w:val="single" w:sz="4" w:space="0" w:color="CACAD9"/>
            </w:tcBorders>
            <w:shd w:val="clear" w:color="auto" w:fill="E6F250"/>
            <w:vAlign w:val="bottom"/>
            <w:hideMark/>
          </w:tcPr>
          <w:p w14:paraId="0697DDD9" w14:textId="77777777" w:rsidR="00AF2C63" w:rsidRDefault="00AF2C63">
            <w:pPr>
              <w:spacing w:after="0" w:line="240" w:lineRule="auto"/>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Incident Category Description</w:t>
            </w:r>
          </w:p>
        </w:tc>
        <w:tc>
          <w:tcPr>
            <w:tcW w:w="757" w:type="dxa"/>
            <w:tcBorders>
              <w:top w:val="single" w:sz="4" w:space="0" w:color="CACAD9"/>
              <w:left w:val="nil"/>
              <w:bottom w:val="single" w:sz="4" w:space="0" w:color="CACAD9"/>
              <w:right w:val="single" w:sz="4" w:space="0" w:color="CACAD9"/>
            </w:tcBorders>
            <w:shd w:val="clear" w:color="auto" w:fill="E6F250"/>
            <w:vAlign w:val="bottom"/>
            <w:hideMark/>
          </w:tcPr>
          <w:p w14:paraId="0B268668" w14:textId="77777777" w:rsidR="00AF2C63" w:rsidRDefault="00AF2C63">
            <w:pPr>
              <w:spacing w:after="0" w:line="240" w:lineRule="auto"/>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Trains</w:t>
            </w:r>
          </w:p>
        </w:tc>
        <w:tc>
          <w:tcPr>
            <w:tcW w:w="1387" w:type="dxa"/>
            <w:tcBorders>
              <w:top w:val="single" w:sz="4" w:space="0" w:color="CACAD9"/>
              <w:left w:val="nil"/>
              <w:bottom w:val="single" w:sz="4" w:space="0" w:color="CACAD9"/>
              <w:right w:val="single" w:sz="4" w:space="0" w:color="CACAD9"/>
            </w:tcBorders>
            <w:shd w:val="clear" w:color="auto" w:fill="E6F250"/>
            <w:vAlign w:val="bottom"/>
            <w:hideMark/>
          </w:tcPr>
          <w:p w14:paraId="5FFEFC93" w14:textId="77777777" w:rsidR="00AF2C63" w:rsidRDefault="00AF2C63">
            <w:pPr>
              <w:spacing w:after="0" w:line="240" w:lineRule="auto"/>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Cancellations</w:t>
            </w:r>
          </w:p>
        </w:tc>
        <w:tc>
          <w:tcPr>
            <w:tcW w:w="1287" w:type="dxa"/>
            <w:tcBorders>
              <w:top w:val="single" w:sz="4" w:space="0" w:color="CACAD9"/>
              <w:left w:val="nil"/>
              <w:bottom w:val="single" w:sz="4" w:space="0" w:color="CACAD9"/>
              <w:right w:val="single" w:sz="4" w:space="0" w:color="CACAD9"/>
            </w:tcBorders>
            <w:shd w:val="clear" w:color="auto" w:fill="E6F250"/>
            <w:vAlign w:val="bottom"/>
            <w:hideMark/>
          </w:tcPr>
          <w:p w14:paraId="542C8777" w14:textId="77777777" w:rsidR="00AF2C63" w:rsidRDefault="00AF2C63">
            <w:pPr>
              <w:spacing w:after="0" w:line="240" w:lineRule="auto"/>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Cancellation Minutes</w:t>
            </w:r>
          </w:p>
        </w:tc>
        <w:tc>
          <w:tcPr>
            <w:tcW w:w="1112" w:type="dxa"/>
            <w:tcBorders>
              <w:top w:val="single" w:sz="4" w:space="0" w:color="CACAD9"/>
              <w:left w:val="nil"/>
              <w:bottom w:val="single" w:sz="4" w:space="0" w:color="CACAD9"/>
              <w:right w:val="single" w:sz="4" w:space="0" w:color="CACAD9"/>
            </w:tcBorders>
            <w:shd w:val="clear" w:color="auto" w:fill="E6F250"/>
            <w:vAlign w:val="bottom"/>
            <w:hideMark/>
          </w:tcPr>
          <w:p w14:paraId="4B55C7EE" w14:textId="77777777" w:rsidR="00AF2C63" w:rsidRDefault="00AF2C63">
            <w:pPr>
              <w:spacing w:after="0" w:line="240" w:lineRule="auto"/>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Delay Minutes</w:t>
            </w:r>
          </w:p>
        </w:tc>
        <w:tc>
          <w:tcPr>
            <w:tcW w:w="1011" w:type="dxa"/>
            <w:tcBorders>
              <w:top w:val="single" w:sz="4" w:space="0" w:color="CACAD9"/>
              <w:left w:val="nil"/>
              <w:bottom w:val="single" w:sz="4" w:space="0" w:color="CACAD9"/>
              <w:right w:val="single" w:sz="4" w:space="0" w:color="CACAD9"/>
            </w:tcBorders>
            <w:shd w:val="clear" w:color="auto" w:fill="E6F250"/>
            <w:vAlign w:val="bottom"/>
            <w:hideMark/>
          </w:tcPr>
          <w:p w14:paraId="34E3DE49" w14:textId="77777777" w:rsidR="00AF2C63" w:rsidRDefault="00AF2C63">
            <w:pPr>
              <w:spacing w:after="0" w:line="240" w:lineRule="auto"/>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PfPI Minutes</w:t>
            </w:r>
          </w:p>
        </w:tc>
        <w:tc>
          <w:tcPr>
            <w:tcW w:w="940" w:type="dxa"/>
            <w:tcBorders>
              <w:top w:val="single" w:sz="4" w:space="0" w:color="CACAD9"/>
              <w:left w:val="nil"/>
              <w:bottom w:val="single" w:sz="4" w:space="0" w:color="CACAD9"/>
              <w:right w:val="single" w:sz="4" w:space="0" w:color="CACAD9"/>
            </w:tcBorders>
            <w:shd w:val="clear" w:color="auto" w:fill="E6F250"/>
            <w:vAlign w:val="bottom"/>
            <w:hideMark/>
          </w:tcPr>
          <w:p w14:paraId="24D374C8" w14:textId="77777777" w:rsidR="00AF2C63" w:rsidRDefault="00AF2C63">
            <w:pPr>
              <w:spacing w:after="0" w:line="240" w:lineRule="auto"/>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PfPI Costs</w:t>
            </w:r>
          </w:p>
        </w:tc>
      </w:tr>
      <w:tr w:rsidR="00AF2C63" w14:paraId="4E781BF7" w14:textId="77777777" w:rsidTr="004C0A25">
        <w:trPr>
          <w:trHeight w:val="248"/>
        </w:trPr>
        <w:tc>
          <w:tcPr>
            <w:tcW w:w="1108" w:type="dxa"/>
            <w:tcBorders>
              <w:top w:val="single" w:sz="4" w:space="0" w:color="CAC9D9"/>
              <w:left w:val="single" w:sz="4" w:space="0" w:color="CAC9D9"/>
              <w:bottom w:val="single" w:sz="4" w:space="0" w:color="CAC9D9"/>
              <w:right w:val="single" w:sz="4" w:space="0" w:color="CAC9D9"/>
            </w:tcBorders>
            <w:shd w:val="clear" w:color="auto" w:fill="FFFFFF"/>
            <w:noWrap/>
            <w:vAlign w:val="bottom"/>
            <w:hideMark/>
          </w:tcPr>
          <w:p w14:paraId="64AA18A8"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Wales</w:t>
            </w:r>
          </w:p>
        </w:tc>
        <w:tc>
          <w:tcPr>
            <w:tcW w:w="1117" w:type="dxa"/>
            <w:tcBorders>
              <w:top w:val="single" w:sz="4" w:space="0" w:color="CAC9D9"/>
              <w:left w:val="nil"/>
              <w:bottom w:val="single" w:sz="4" w:space="0" w:color="CAC9D9"/>
              <w:right w:val="single" w:sz="4" w:space="0" w:color="CAC9D9"/>
            </w:tcBorders>
            <w:shd w:val="clear" w:color="auto" w:fill="FFFFFF"/>
            <w:noWrap/>
            <w:vAlign w:val="bottom"/>
            <w:hideMark/>
          </w:tcPr>
          <w:p w14:paraId="6C80C95C"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16/01/2022</w:t>
            </w:r>
          </w:p>
        </w:tc>
        <w:tc>
          <w:tcPr>
            <w:tcW w:w="1207" w:type="dxa"/>
            <w:tcBorders>
              <w:top w:val="single" w:sz="4" w:space="0" w:color="CAC9D9"/>
              <w:left w:val="nil"/>
              <w:bottom w:val="single" w:sz="4" w:space="0" w:color="CAC9D9"/>
              <w:right w:val="single" w:sz="4" w:space="0" w:color="CAC9D9"/>
            </w:tcBorders>
            <w:shd w:val="clear" w:color="auto" w:fill="FFFFFF"/>
            <w:noWrap/>
            <w:vAlign w:val="bottom"/>
            <w:hideMark/>
          </w:tcPr>
          <w:p w14:paraId="23B9B094"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CDF 9069 PTS</w:t>
            </w:r>
          </w:p>
        </w:tc>
        <w:tc>
          <w:tcPr>
            <w:tcW w:w="1207" w:type="dxa"/>
            <w:tcBorders>
              <w:top w:val="single" w:sz="4" w:space="0" w:color="CAC9D9"/>
              <w:left w:val="nil"/>
              <w:bottom w:val="single" w:sz="4" w:space="0" w:color="CAC9D9"/>
              <w:right w:val="single" w:sz="4" w:space="0" w:color="CAC9D9"/>
            </w:tcBorders>
            <w:shd w:val="clear" w:color="auto" w:fill="FFFFFF"/>
            <w:noWrap/>
            <w:vAlign w:val="bottom"/>
            <w:hideMark/>
          </w:tcPr>
          <w:p w14:paraId="25B7F5CF"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Points failures</w:t>
            </w:r>
          </w:p>
        </w:tc>
        <w:tc>
          <w:tcPr>
            <w:tcW w:w="757" w:type="dxa"/>
            <w:tcBorders>
              <w:top w:val="single" w:sz="4" w:space="0" w:color="CAC9D9"/>
              <w:left w:val="nil"/>
              <w:bottom w:val="single" w:sz="4" w:space="0" w:color="CAC9D9"/>
              <w:right w:val="single" w:sz="4" w:space="0" w:color="CAC9D9"/>
            </w:tcBorders>
            <w:shd w:val="clear" w:color="auto" w:fill="FFFFFF"/>
            <w:noWrap/>
            <w:vAlign w:val="bottom"/>
            <w:hideMark/>
          </w:tcPr>
          <w:p w14:paraId="1D5DCA16"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88</w:t>
            </w:r>
          </w:p>
        </w:tc>
        <w:tc>
          <w:tcPr>
            <w:tcW w:w="1387" w:type="dxa"/>
            <w:tcBorders>
              <w:top w:val="single" w:sz="4" w:space="0" w:color="CAC9D9"/>
              <w:left w:val="nil"/>
              <w:bottom w:val="single" w:sz="4" w:space="0" w:color="CAC9D9"/>
              <w:right w:val="single" w:sz="4" w:space="0" w:color="CAC9D9"/>
            </w:tcBorders>
            <w:shd w:val="clear" w:color="auto" w:fill="FFFFFF"/>
            <w:noWrap/>
            <w:vAlign w:val="bottom"/>
            <w:hideMark/>
          </w:tcPr>
          <w:p w14:paraId="321E7733"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10</w:t>
            </w:r>
          </w:p>
        </w:tc>
        <w:tc>
          <w:tcPr>
            <w:tcW w:w="1287" w:type="dxa"/>
            <w:tcBorders>
              <w:top w:val="single" w:sz="4" w:space="0" w:color="CAC9D9"/>
              <w:left w:val="nil"/>
              <w:bottom w:val="single" w:sz="4" w:space="0" w:color="CAC9D9"/>
              <w:right w:val="single" w:sz="4" w:space="0" w:color="CAC9D9"/>
            </w:tcBorders>
            <w:shd w:val="clear" w:color="auto" w:fill="FFFFFF"/>
            <w:noWrap/>
            <w:vAlign w:val="bottom"/>
            <w:hideMark/>
          </w:tcPr>
          <w:p w14:paraId="55CFA4C3"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428</w:t>
            </w:r>
          </w:p>
        </w:tc>
        <w:tc>
          <w:tcPr>
            <w:tcW w:w="1112" w:type="dxa"/>
            <w:tcBorders>
              <w:top w:val="single" w:sz="4" w:space="0" w:color="CAC9D9"/>
              <w:left w:val="nil"/>
              <w:bottom w:val="single" w:sz="4" w:space="0" w:color="CAC9D9"/>
              <w:right w:val="single" w:sz="4" w:space="0" w:color="CAC9D9"/>
            </w:tcBorders>
            <w:shd w:val="clear" w:color="auto" w:fill="FFFFFF"/>
            <w:noWrap/>
            <w:vAlign w:val="bottom"/>
            <w:hideMark/>
          </w:tcPr>
          <w:p w14:paraId="19F0A063"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1125</w:t>
            </w:r>
          </w:p>
        </w:tc>
        <w:tc>
          <w:tcPr>
            <w:tcW w:w="1011" w:type="dxa"/>
            <w:tcBorders>
              <w:top w:val="single" w:sz="4" w:space="0" w:color="CAC9D9"/>
              <w:left w:val="nil"/>
              <w:bottom w:val="single" w:sz="4" w:space="0" w:color="CAC9D9"/>
              <w:right w:val="single" w:sz="4" w:space="0" w:color="CAC9D9"/>
            </w:tcBorders>
            <w:shd w:val="clear" w:color="auto" w:fill="FFFFFF"/>
            <w:noWrap/>
            <w:vAlign w:val="bottom"/>
            <w:hideMark/>
          </w:tcPr>
          <w:p w14:paraId="3F45BDBF"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1,553</w:t>
            </w:r>
          </w:p>
        </w:tc>
        <w:tc>
          <w:tcPr>
            <w:tcW w:w="940" w:type="dxa"/>
            <w:tcBorders>
              <w:top w:val="single" w:sz="4" w:space="0" w:color="CAC9D9"/>
              <w:left w:val="nil"/>
              <w:bottom w:val="single" w:sz="4" w:space="0" w:color="CAC9D9"/>
              <w:right w:val="single" w:sz="4" w:space="0" w:color="CAC9D9"/>
            </w:tcBorders>
            <w:shd w:val="clear" w:color="auto" w:fill="FFFFFF"/>
            <w:noWrap/>
            <w:vAlign w:val="bottom"/>
            <w:hideMark/>
          </w:tcPr>
          <w:p w14:paraId="718D22AC"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93,331</w:t>
            </w:r>
          </w:p>
        </w:tc>
      </w:tr>
      <w:tr w:rsidR="00AF2C63" w14:paraId="4C59792D" w14:textId="77777777" w:rsidTr="004C0A25">
        <w:trPr>
          <w:trHeight w:val="248"/>
        </w:trPr>
        <w:tc>
          <w:tcPr>
            <w:tcW w:w="1108" w:type="dxa"/>
            <w:tcBorders>
              <w:top w:val="nil"/>
              <w:left w:val="single" w:sz="4" w:space="0" w:color="CAC9D9"/>
              <w:bottom w:val="single" w:sz="4" w:space="0" w:color="CAC9D9"/>
              <w:right w:val="single" w:sz="4" w:space="0" w:color="CAC9D9"/>
            </w:tcBorders>
            <w:shd w:val="clear" w:color="auto" w:fill="FFFFFF"/>
            <w:noWrap/>
            <w:vAlign w:val="bottom"/>
            <w:hideMark/>
          </w:tcPr>
          <w:p w14:paraId="70D5B9C1"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Wales</w:t>
            </w:r>
          </w:p>
        </w:tc>
        <w:tc>
          <w:tcPr>
            <w:tcW w:w="1117" w:type="dxa"/>
            <w:tcBorders>
              <w:top w:val="nil"/>
              <w:left w:val="nil"/>
              <w:bottom w:val="single" w:sz="4" w:space="0" w:color="CAC9D9"/>
              <w:right w:val="single" w:sz="4" w:space="0" w:color="CAC9D9"/>
            </w:tcBorders>
            <w:shd w:val="clear" w:color="auto" w:fill="FFFFFF"/>
            <w:noWrap/>
            <w:vAlign w:val="bottom"/>
            <w:hideMark/>
          </w:tcPr>
          <w:p w14:paraId="524417F3"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08/06/2022</w:t>
            </w:r>
          </w:p>
        </w:tc>
        <w:tc>
          <w:tcPr>
            <w:tcW w:w="1207" w:type="dxa"/>
            <w:tcBorders>
              <w:top w:val="nil"/>
              <w:left w:val="nil"/>
              <w:bottom w:val="single" w:sz="4" w:space="0" w:color="CAC9D9"/>
              <w:right w:val="single" w:sz="4" w:space="0" w:color="CAC9D9"/>
            </w:tcBorders>
            <w:shd w:val="clear" w:color="auto" w:fill="FFFFFF"/>
            <w:noWrap/>
            <w:vAlign w:val="bottom"/>
            <w:hideMark/>
          </w:tcPr>
          <w:p w14:paraId="1957A26A"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CDF 9214B PTS</w:t>
            </w:r>
          </w:p>
        </w:tc>
        <w:tc>
          <w:tcPr>
            <w:tcW w:w="1207" w:type="dxa"/>
            <w:tcBorders>
              <w:top w:val="nil"/>
              <w:left w:val="nil"/>
              <w:bottom w:val="single" w:sz="4" w:space="0" w:color="CAC9D9"/>
              <w:right w:val="single" w:sz="4" w:space="0" w:color="CAC9D9"/>
            </w:tcBorders>
            <w:shd w:val="clear" w:color="auto" w:fill="FFFFFF"/>
            <w:noWrap/>
            <w:vAlign w:val="bottom"/>
            <w:hideMark/>
          </w:tcPr>
          <w:p w14:paraId="51FE8DE1"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Points failures</w:t>
            </w:r>
          </w:p>
        </w:tc>
        <w:tc>
          <w:tcPr>
            <w:tcW w:w="757" w:type="dxa"/>
            <w:tcBorders>
              <w:top w:val="nil"/>
              <w:left w:val="nil"/>
              <w:bottom w:val="single" w:sz="4" w:space="0" w:color="CAC9D9"/>
              <w:right w:val="single" w:sz="4" w:space="0" w:color="CAC9D9"/>
            </w:tcBorders>
            <w:shd w:val="clear" w:color="auto" w:fill="FFFFFF"/>
            <w:noWrap/>
            <w:vAlign w:val="bottom"/>
            <w:hideMark/>
          </w:tcPr>
          <w:p w14:paraId="2D95D49F"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75</w:t>
            </w:r>
          </w:p>
        </w:tc>
        <w:tc>
          <w:tcPr>
            <w:tcW w:w="1387" w:type="dxa"/>
            <w:tcBorders>
              <w:top w:val="nil"/>
              <w:left w:val="nil"/>
              <w:bottom w:val="single" w:sz="4" w:space="0" w:color="CAC9D9"/>
              <w:right w:val="single" w:sz="4" w:space="0" w:color="CAC9D9"/>
            </w:tcBorders>
            <w:shd w:val="clear" w:color="auto" w:fill="FFFFFF"/>
            <w:noWrap/>
            <w:vAlign w:val="bottom"/>
            <w:hideMark/>
          </w:tcPr>
          <w:p w14:paraId="680A901B"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36</w:t>
            </w:r>
          </w:p>
        </w:tc>
        <w:tc>
          <w:tcPr>
            <w:tcW w:w="1287" w:type="dxa"/>
            <w:tcBorders>
              <w:top w:val="nil"/>
              <w:left w:val="nil"/>
              <w:bottom w:val="single" w:sz="4" w:space="0" w:color="CAC9D9"/>
              <w:right w:val="single" w:sz="4" w:space="0" w:color="CAC9D9"/>
            </w:tcBorders>
            <w:shd w:val="clear" w:color="auto" w:fill="FFFFFF"/>
            <w:noWrap/>
            <w:vAlign w:val="bottom"/>
            <w:hideMark/>
          </w:tcPr>
          <w:p w14:paraId="78474C6C"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1053</w:t>
            </w:r>
          </w:p>
        </w:tc>
        <w:tc>
          <w:tcPr>
            <w:tcW w:w="1112" w:type="dxa"/>
            <w:tcBorders>
              <w:top w:val="nil"/>
              <w:left w:val="nil"/>
              <w:bottom w:val="single" w:sz="4" w:space="0" w:color="CAC9D9"/>
              <w:right w:val="single" w:sz="4" w:space="0" w:color="CAC9D9"/>
            </w:tcBorders>
            <w:shd w:val="clear" w:color="auto" w:fill="FFFFFF"/>
            <w:noWrap/>
            <w:vAlign w:val="bottom"/>
            <w:hideMark/>
          </w:tcPr>
          <w:p w14:paraId="624BCBA9"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592</w:t>
            </w:r>
          </w:p>
        </w:tc>
        <w:tc>
          <w:tcPr>
            <w:tcW w:w="1011" w:type="dxa"/>
            <w:tcBorders>
              <w:top w:val="nil"/>
              <w:left w:val="nil"/>
              <w:bottom w:val="single" w:sz="4" w:space="0" w:color="CAC9D9"/>
              <w:right w:val="single" w:sz="4" w:space="0" w:color="CAC9D9"/>
            </w:tcBorders>
            <w:shd w:val="clear" w:color="auto" w:fill="FFFFFF"/>
            <w:noWrap/>
            <w:vAlign w:val="bottom"/>
            <w:hideMark/>
          </w:tcPr>
          <w:p w14:paraId="10D0F920"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1,645</w:t>
            </w:r>
          </w:p>
        </w:tc>
        <w:tc>
          <w:tcPr>
            <w:tcW w:w="940" w:type="dxa"/>
            <w:tcBorders>
              <w:top w:val="nil"/>
              <w:left w:val="nil"/>
              <w:bottom w:val="single" w:sz="4" w:space="0" w:color="CAC9D9"/>
              <w:right w:val="single" w:sz="4" w:space="0" w:color="CAC9D9"/>
            </w:tcBorders>
            <w:shd w:val="clear" w:color="auto" w:fill="FFFFFF"/>
            <w:noWrap/>
            <w:vAlign w:val="bottom"/>
            <w:hideMark/>
          </w:tcPr>
          <w:p w14:paraId="3BF1F53A"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14,482</w:t>
            </w:r>
          </w:p>
        </w:tc>
      </w:tr>
      <w:tr w:rsidR="00AF2C63" w14:paraId="02B1DDCA" w14:textId="77777777" w:rsidTr="004C0A25">
        <w:trPr>
          <w:trHeight w:val="248"/>
        </w:trPr>
        <w:tc>
          <w:tcPr>
            <w:tcW w:w="1108" w:type="dxa"/>
            <w:tcBorders>
              <w:top w:val="nil"/>
              <w:left w:val="single" w:sz="4" w:space="0" w:color="CAC9D9"/>
              <w:bottom w:val="single" w:sz="4" w:space="0" w:color="CAC9D9"/>
              <w:right w:val="single" w:sz="4" w:space="0" w:color="CAC9D9"/>
            </w:tcBorders>
            <w:shd w:val="clear" w:color="auto" w:fill="F0F0F4"/>
            <w:noWrap/>
            <w:vAlign w:val="bottom"/>
            <w:hideMark/>
          </w:tcPr>
          <w:p w14:paraId="1F8A9BA6"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Wales</w:t>
            </w:r>
          </w:p>
        </w:tc>
        <w:tc>
          <w:tcPr>
            <w:tcW w:w="1117" w:type="dxa"/>
            <w:tcBorders>
              <w:top w:val="nil"/>
              <w:left w:val="nil"/>
              <w:bottom w:val="single" w:sz="4" w:space="0" w:color="CAC9D9"/>
              <w:right w:val="single" w:sz="4" w:space="0" w:color="CAC9D9"/>
            </w:tcBorders>
            <w:shd w:val="clear" w:color="auto" w:fill="F0F0F4"/>
            <w:noWrap/>
            <w:vAlign w:val="bottom"/>
            <w:hideMark/>
          </w:tcPr>
          <w:p w14:paraId="23820327"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16/09/2022</w:t>
            </w:r>
          </w:p>
        </w:tc>
        <w:tc>
          <w:tcPr>
            <w:tcW w:w="1207" w:type="dxa"/>
            <w:tcBorders>
              <w:top w:val="nil"/>
              <w:left w:val="nil"/>
              <w:bottom w:val="single" w:sz="4" w:space="0" w:color="CAC9D9"/>
              <w:right w:val="single" w:sz="4" w:space="0" w:color="CAC9D9"/>
            </w:tcBorders>
            <w:shd w:val="clear" w:color="auto" w:fill="F0F0F4"/>
            <w:noWrap/>
            <w:vAlign w:val="bottom"/>
            <w:hideMark/>
          </w:tcPr>
          <w:p w14:paraId="4DBFAC75"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CJ71 PTS</w:t>
            </w:r>
          </w:p>
        </w:tc>
        <w:tc>
          <w:tcPr>
            <w:tcW w:w="1207" w:type="dxa"/>
            <w:tcBorders>
              <w:top w:val="nil"/>
              <w:left w:val="nil"/>
              <w:bottom w:val="single" w:sz="4" w:space="0" w:color="CAC9D9"/>
              <w:right w:val="single" w:sz="4" w:space="0" w:color="CAC9D9"/>
            </w:tcBorders>
            <w:shd w:val="clear" w:color="auto" w:fill="F0F0F4"/>
            <w:noWrap/>
            <w:vAlign w:val="bottom"/>
            <w:hideMark/>
          </w:tcPr>
          <w:p w14:paraId="4D47F4AC"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Points failures</w:t>
            </w:r>
          </w:p>
        </w:tc>
        <w:tc>
          <w:tcPr>
            <w:tcW w:w="757" w:type="dxa"/>
            <w:tcBorders>
              <w:top w:val="nil"/>
              <w:left w:val="nil"/>
              <w:bottom w:val="single" w:sz="4" w:space="0" w:color="CAC9D9"/>
              <w:right w:val="single" w:sz="4" w:space="0" w:color="CAC9D9"/>
            </w:tcBorders>
            <w:shd w:val="clear" w:color="auto" w:fill="F0F0F4"/>
            <w:noWrap/>
            <w:vAlign w:val="bottom"/>
            <w:hideMark/>
          </w:tcPr>
          <w:p w14:paraId="5C82411A"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29</w:t>
            </w:r>
          </w:p>
        </w:tc>
        <w:tc>
          <w:tcPr>
            <w:tcW w:w="1387" w:type="dxa"/>
            <w:tcBorders>
              <w:top w:val="nil"/>
              <w:left w:val="nil"/>
              <w:bottom w:val="single" w:sz="4" w:space="0" w:color="CAC9D9"/>
              <w:right w:val="single" w:sz="4" w:space="0" w:color="CAC9D9"/>
            </w:tcBorders>
            <w:shd w:val="clear" w:color="auto" w:fill="F0F0F4"/>
            <w:noWrap/>
            <w:vAlign w:val="bottom"/>
            <w:hideMark/>
          </w:tcPr>
          <w:p w14:paraId="0C085B64"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w:t>
            </w:r>
          </w:p>
        </w:tc>
        <w:tc>
          <w:tcPr>
            <w:tcW w:w="1287" w:type="dxa"/>
            <w:tcBorders>
              <w:top w:val="nil"/>
              <w:left w:val="nil"/>
              <w:bottom w:val="single" w:sz="4" w:space="0" w:color="CAC9D9"/>
              <w:right w:val="single" w:sz="4" w:space="0" w:color="CAC9D9"/>
            </w:tcBorders>
            <w:shd w:val="clear" w:color="auto" w:fill="F0F0F4"/>
            <w:noWrap/>
            <w:vAlign w:val="bottom"/>
            <w:hideMark/>
          </w:tcPr>
          <w:p w14:paraId="37A6AFBE"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77</w:t>
            </w:r>
          </w:p>
        </w:tc>
        <w:tc>
          <w:tcPr>
            <w:tcW w:w="1112" w:type="dxa"/>
            <w:tcBorders>
              <w:top w:val="nil"/>
              <w:left w:val="nil"/>
              <w:bottom w:val="single" w:sz="4" w:space="0" w:color="CAC9D9"/>
              <w:right w:val="single" w:sz="4" w:space="0" w:color="CAC9D9"/>
            </w:tcBorders>
            <w:shd w:val="clear" w:color="auto" w:fill="F0F0F4"/>
            <w:noWrap/>
            <w:vAlign w:val="bottom"/>
            <w:hideMark/>
          </w:tcPr>
          <w:p w14:paraId="10B0F081"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279</w:t>
            </w:r>
          </w:p>
        </w:tc>
        <w:tc>
          <w:tcPr>
            <w:tcW w:w="1011" w:type="dxa"/>
            <w:tcBorders>
              <w:top w:val="nil"/>
              <w:left w:val="nil"/>
              <w:bottom w:val="single" w:sz="4" w:space="0" w:color="CAC9D9"/>
              <w:right w:val="single" w:sz="4" w:space="0" w:color="CAC9D9"/>
            </w:tcBorders>
            <w:shd w:val="clear" w:color="auto" w:fill="F0F0F4"/>
            <w:noWrap/>
            <w:vAlign w:val="bottom"/>
            <w:hideMark/>
          </w:tcPr>
          <w:p w14:paraId="6F074E97"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356</w:t>
            </w:r>
          </w:p>
        </w:tc>
        <w:tc>
          <w:tcPr>
            <w:tcW w:w="940" w:type="dxa"/>
            <w:tcBorders>
              <w:top w:val="nil"/>
              <w:left w:val="nil"/>
              <w:bottom w:val="single" w:sz="4" w:space="0" w:color="CAC9D9"/>
              <w:right w:val="single" w:sz="4" w:space="0" w:color="CAC9D9"/>
            </w:tcBorders>
            <w:shd w:val="clear" w:color="auto" w:fill="F0F0F4"/>
            <w:noWrap/>
            <w:vAlign w:val="bottom"/>
            <w:hideMark/>
          </w:tcPr>
          <w:p w14:paraId="065EECDF"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12,328</w:t>
            </w:r>
          </w:p>
        </w:tc>
      </w:tr>
      <w:tr w:rsidR="00AF2C63" w14:paraId="5F256C4F" w14:textId="77777777" w:rsidTr="004C0A25">
        <w:trPr>
          <w:trHeight w:val="248"/>
        </w:trPr>
        <w:tc>
          <w:tcPr>
            <w:tcW w:w="1108" w:type="dxa"/>
            <w:tcBorders>
              <w:top w:val="nil"/>
              <w:left w:val="single" w:sz="4" w:space="0" w:color="CAC9D9"/>
              <w:bottom w:val="single" w:sz="4" w:space="0" w:color="CAC9D9"/>
              <w:right w:val="single" w:sz="4" w:space="0" w:color="CAC9D9"/>
            </w:tcBorders>
            <w:shd w:val="clear" w:color="auto" w:fill="F0F0F4"/>
            <w:noWrap/>
            <w:vAlign w:val="bottom"/>
            <w:hideMark/>
          </w:tcPr>
          <w:p w14:paraId="7C963963"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Wales</w:t>
            </w:r>
          </w:p>
        </w:tc>
        <w:tc>
          <w:tcPr>
            <w:tcW w:w="1117" w:type="dxa"/>
            <w:tcBorders>
              <w:top w:val="nil"/>
              <w:left w:val="nil"/>
              <w:bottom w:val="single" w:sz="4" w:space="0" w:color="CAC9D9"/>
              <w:right w:val="single" w:sz="4" w:space="0" w:color="CAC9D9"/>
            </w:tcBorders>
            <w:shd w:val="clear" w:color="auto" w:fill="F0F0F4"/>
            <w:noWrap/>
            <w:vAlign w:val="bottom"/>
            <w:hideMark/>
          </w:tcPr>
          <w:p w14:paraId="2A249536"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23/02/2022</w:t>
            </w:r>
          </w:p>
        </w:tc>
        <w:tc>
          <w:tcPr>
            <w:tcW w:w="1207" w:type="dxa"/>
            <w:tcBorders>
              <w:top w:val="nil"/>
              <w:left w:val="nil"/>
              <w:bottom w:val="single" w:sz="4" w:space="0" w:color="CAC9D9"/>
              <w:right w:val="single" w:sz="4" w:space="0" w:color="CAC9D9"/>
            </w:tcBorders>
            <w:shd w:val="clear" w:color="auto" w:fill="F0F0F4"/>
            <w:noWrap/>
            <w:vAlign w:val="bottom"/>
            <w:hideMark/>
          </w:tcPr>
          <w:p w14:paraId="587D07F7"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LLE 9302 PTS</w:t>
            </w:r>
          </w:p>
        </w:tc>
        <w:tc>
          <w:tcPr>
            <w:tcW w:w="1207" w:type="dxa"/>
            <w:tcBorders>
              <w:top w:val="nil"/>
              <w:left w:val="nil"/>
              <w:bottom w:val="single" w:sz="4" w:space="0" w:color="CAC9D9"/>
              <w:right w:val="single" w:sz="4" w:space="0" w:color="CAC9D9"/>
            </w:tcBorders>
            <w:shd w:val="clear" w:color="auto" w:fill="F0F0F4"/>
            <w:noWrap/>
            <w:vAlign w:val="bottom"/>
            <w:hideMark/>
          </w:tcPr>
          <w:p w14:paraId="4FA77648"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Points failures</w:t>
            </w:r>
          </w:p>
        </w:tc>
        <w:tc>
          <w:tcPr>
            <w:tcW w:w="757" w:type="dxa"/>
            <w:tcBorders>
              <w:top w:val="nil"/>
              <w:left w:val="nil"/>
              <w:bottom w:val="single" w:sz="4" w:space="0" w:color="CAC9D9"/>
              <w:right w:val="single" w:sz="4" w:space="0" w:color="CAC9D9"/>
            </w:tcBorders>
            <w:shd w:val="clear" w:color="auto" w:fill="F0F0F4"/>
            <w:noWrap/>
            <w:vAlign w:val="bottom"/>
            <w:hideMark/>
          </w:tcPr>
          <w:p w14:paraId="6671830B"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5</w:t>
            </w:r>
          </w:p>
        </w:tc>
        <w:tc>
          <w:tcPr>
            <w:tcW w:w="1387" w:type="dxa"/>
            <w:tcBorders>
              <w:top w:val="nil"/>
              <w:left w:val="nil"/>
              <w:bottom w:val="single" w:sz="4" w:space="0" w:color="CAC9D9"/>
              <w:right w:val="single" w:sz="4" w:space="0" w:color="CAC9D9"/>
            </w:tcBorders>
            <w:shd w:val="clear" w:color="auto" w:fill="F0F0F4"/>
            <w:noWrap/>
            <w:vAlign w:val="bottom"/>
            <w:hideMark/>
          </w:tcPr>
          <w:p w14:paraId="2BBD2380"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0</w:t>
            </w:r>
          </w:p>
        </w:tc>
        <w:tc>
          <w:tcPr>
            <w:tcW w:w="1287" w:type="dxa"/>
            <w:tcBorders>
              <w:top w:val="nil"/>
              <w:left w:val="nil"/>
              <w:bottom w:val="single" w:sz="4" w:space="0" w:color="CAC9D9"/>
              <w:right w:val="single" w:sz="4" w:space="0" w:color="CAC9D9"/>
            </w:tcBorders>
            <w:shd w:val="clear" w:color="auto" w:fill="F0F0F4"/>
            <w:noWrap/>
            <w:vAlign w:val="bottom"/>
            <w:hideMark/>
          </w:tcPr>
          <w:p w14:paraId="1207AB90"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0</w:t>
            </w:r>
          </w:p>
        </w:tc>
        <w:tc>
          <w:tcPr>
            <w:tcW w:w="1112" w:type="dxa"/>
            <w:tcBorders>
              <w:top w:val="nil"/>
              <w:left w:val="nil"/>
              <w:bottom w:val="single" w:sz="4" w:space="0" w:color="CAC9D9"/>
              <w:right w:val="single" w:sz="4" w:space="0" w:color="CAC9D9"/>
            </w:tcBorders>
            <w:shd w:val="clear" w:color="auto" w:fill="F0F0F4"/>
            <w:noWrap/>
            <w:vAlign w:val="bottom"/>
            <w:hideMark/>
          </w:tcPr>
          <w:p w14:paraId="4B4D606B"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65</w:t>
            </w:r>
          </w:p>
        </w:tc>
        <w:tc>
          <w:tcPr>
            <w:tcW w:w="1011" w:type="dxa"/>
            <w:tcBorders>
              <w:top w:val="nil"/>
              <w:left w:val="nil"/>
              <w:bottom w:val="single" w:sz="4" w:space="0" w:color="CAC9D9"/>
              <w:right w:val="single" w:sz="4" w:space="0" w:color="CAC9D9"/>
            </w:tcBorders>
            <w:shd w:val="clear" w:color="auto" w:fill="F0F0F4"/>
            <w:noWrap/>
            <w:vAlign w:val="bottom"/>
            <w:hideMark/>
          </w:tcPr>
          <w:p w14:paraId="7278D00B"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65</w:t>
            </w:r>
          </w:p>
        </w:tc>
        <w:tc>
          <w:tcPr>
            <w:tcW w:w="940" w:type="dxa"/>
            <w:tcBorders>
              <w:top w:val="nil"/>
              <w:left w:val="nil"/>
              <w:bottom w:val="single" w:sz="4" w:space="0" w:color="CAC9D9"/>
              <w:right w:val="single" w:sz="4" w:space="0" w:color="CAC9D9"/>
            </w:tcBorders>
            <w:shd w:val="clear" w:color="auto" w:fill="F0F0F4"/>
            <w:noWrap/>
            <w:vAlign w:val="bottom"/>
            <w:hideMark/>
          </w:tcPr>
          <w:p w14:paraId="1FD23AC5"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9,008</w:t>
            </w:r>
          </w:p>
        </w:tc>
      </w:tr>
      <w:tr w:rsidR="00AF2C63" w14:paraId="4E0EE63D" w14:textId="77777777" w:rsidTr="004C0A25">
        <w:trPr>
          <w:trHeight w:val="248"/>
        </w:trPr>
        <w:tc>
          <w:tcPr>
            <w:tcW w:w="1108" w:type="dxa"/>
            <w:tcBorders>
              <w:top w:val="nil"/>
              <w:left w:val="single" w:sz="4" w:space="0" w:color="CAC9D9"/>
              <w:bottom w:val="single" w:sz="4" w:space="0" w:color="CAC9D9"/>
              <w:right w:val="single" w:sz="4" w:space="0" w:color="CAC9D9"/>
            </w:tcBorders>
            <w:shd w:val="clear" w:color="auto" w:fill="F0F0F4"/>
            <w:noWrap/>
            <w:vAlign w:val="bottom"/>
            <w:hideMark/>
          </w:tcPr>
          <w:p w14:paraId="39B8FD3F"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Wales</w:t>
            </w:r>
          </w:p>
        </w:tc>
        <w:tc>
          <w:tcPr>
            <w:tcW w:w="1117" w:type="dxa"/>
            <w:tcBorders>
              <w:top w:val="nil"/>
              <w:left w:val="nil"/>
              <w:bottom w:val="single" w:sz="4" w:space="0" w:color="CAC9D9"/>
              <w:right w:val="single" w:sz="4" w:space="0" w:color="CAC9D9"/>
            </w:tcBorders>
            <w:shd w:val="clear" w:color="auto" w:fill="F0F0F4"/>
            <w:noWrap/>
            <w:vAlign w:val="bottom"/>
            <w:hideMark/>
          </w:tcPr>
          <w:p w14:paraId="08D83EF8"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27/03/2022</w:t>
            </w:r>
          </w:p>
        </w:tc>
        <w:tc>
          <w:tcPr>
            <w:tcW w:w="1207" w:type="dxa"/>
            <w:tcBorders>
              <w:top w:val="nil"/>
              <w:left w:val="nil"/>
              <w:bottom w:val="single" w:sz="4" w:space="0" w:color="CAC9D9"/>
              <w:right w:val="single" w:sz="4" w:space="0" w:color="CAC9D9"/>
            </w:tcBorders>
            <w:shd w:val="clear" w:color="auto" w:fill="F0F0F4"/>
            <w:noWrap/>
            <w:vAlign w:val="bottom"/>
            <w:hideMark/>
          </w:tcPr>
          <w:p w14:paraId="6AF464D7"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CDF 9214B PTS</w:t>
            </w:r>
          </w:p>
        </w:tc>
        <w:tc>
          <w:tcPr>
            <w:tcW w:w="1207" w:type="dxa"/>
            <w:tcBorders>
              <w:top w:val="nil"/>
              <w:left w:val="nil"/>
              <w:bottom w:val="single" w:sz="4" w:space="0" w:color="CAC9D9"/>
              <w:right w:val="single" w:sz="4" w:space="0" w:color="CAC9D9"/>
            </w:tcBorders>
            <w:shd w:val="clear" w:color="auto" w:fill="F0F0F4"/>
            <w:noWrap/>
            <w:vAlign w:val="bottom"/>
            <w:hideMark/>
          </w:tcPr>
          <w:p w14:paraId="3CCD8783" w14:textId="77777777" w:rsidR="00AF2C63" w:rsidRDefault="00AF2C63">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Points failures</w:t>
            </w:r>
          </w:p>
        </w:tc>
        <w:tc>
          <w:tcPr>
            <w:tcW w:w="757" w:type="dxa"/>
            <w:tcBorders>
              <w:top w:val="nil"/>
              <w:left w:val="nil"/>
              <w:bottom w:val="single" w:sz="4" w:space="0" w:color="CAC9D9"/>
              <w:right w:val="single" w:sz="4" w:space="0" w:color="CAC9D9"/>
            </w:tcBorders>
            <w:shd w:val="clear" w:color="auto" w:fill="F0F0F4"/>
            <w:noWrap/>
            <w:vAlign w:val="bottom"/>
            <w:hideMark/>
          </w:tcPr>
          <w:p w14:paraId="33D48CB9"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47</w:t>
            </w:r>
          </w:p>
        </w:tc>
        <w:tc>
          <w:tcPr>
            <w:tcW w:w="1387" w:type="dxa"/>
            <w:tcBorders>
              <w:top w:val="nil"/>
              <w:left w:val="nil"/>
              <w:bottom w:val="single" w:sz="4" w:space="0" w:color="CAC9D9"/>
              <w:right w:val="single" w:sz="4" w:space="0" w:color="CAC9D9"/>
            </w:tcBorders>
            <w:shd w:val="clear" w:color="auto" w:fill="F0F0F4"/>
            <w:noWrap/>
            <w:vAlign w:val="bottom"/>
            <w:hideMark/>
          </w:tcPr>
          <w:p w14:paraId="7C2770C4"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5</w:t>
            </w:r>
          </w:p>
        </w:tc>
        <w:tc>
          <w:tcPr>
            <w:tcW w:w="1287" w:type="dxa"/>
            <w:tcBorders>
              <w:top w:val="nil"/>
              <w:left w:val="nil"/>
              <w:bottom w:val="single" w:sz="4" w:space="0" w:color="CAC9D9"/>
              <w:right w:val="single" w:sz="4" w:space="0" w:color="CAC9D9"/>
            </w:tcBorders>
            <w:shd w:val="clear" w:color="auto" w:fill="F0F0F4"/>
            <w:noWrap/>
            <w:vAlign w:val="bottom"/>
            <w:hideMark/>
          </w:tcPr>
          <w:p w14:paraId="101E0E0F"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175.5</w:t>
            </w:r>
          </w:p>
        </w:tc>
        <w:tc>
          <w:tcPr>
            <w:tcW w:w="1112" w:type="dxa"/>
            <w:tcBorders>
              <w:top w:val="nil"/>
              <w:left w:val="nil"/>
              <w:bottom w:val="single" w:sz="4" w:space="0" w:color="CAC9D9"/>
              <w:right w:val="single" w:sz="4" w:space="0" w:color="CAC9D9"/>
            </w:tcBorders>
            <w:shd w:val="clear" w:color="auto" w:fill="F0F0F4"/>
            <w:noWrap/>
            <w:vAlign w:val="bottom"/>
            <w:hideMark/>
          </w:tcPr>
          <w:p w14:paraId="6C0E1CDB"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390</w:t>
            </w:r>
          </w:p>
        </w:tc>
        <w:tc>
          <w:tcPr>
            <w:tcW w:w="1011" w:type="dxa"/>
            <w:tcBorders>
              <w:top w:val="nil"/>
              <w:left w:val="nil"/>
              <w:bottom w:val="single" w:sz="4" w:space="0" w:color="CAC9D9"/>
              <w:right w:val="single" w:sz="4" w:space="0" w:color="CAC9D9"/>
            </w:tcBorders>
            <w:shd w:val="clear" w:color="auto" w:fill="F0F0F4"/>
            <w:noWrap/>
            <w:vAlign w:val="bottom"/>
            <w:hideMark/>
          </w:tcPr>
          <w:p w14:paraId="7475DB5E"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566</w:t>
            </w:r>
          </w:p>
        </w:tc>
        <w:tc>
          <w:tcPr>
            <w:tcW w:w="940" w:type="dxa"/>
            <w:tcBorders>
              <w:top w:val="nil"/>
              <w:left w:val="nil"/>
              <w:bottom w:val="single" w:sz="4" w:space="0" w:color="CAC9D9"/>
              <w:right w:val="single" w:sz="4" w:space="0" w:color="CAC9D9"/>
            </w:tcBorders>
            <w:shd w:val="clear" w:color="auto" w:fill="F0F0F4"/>
            <w:noWrap/>
            <w:vAlign w:val="bottom"/>
            <w:hideMark/>
          </w:tcPr>
          <w:p w14:paraId="686D8EDF" w14:textId="77777777" w:rsidR="00AF2C63" w:rsidRDefault="00AF2C63">
            <w:pPr>
              <w:spacing w:after="0" w:line="240" w:lineRule="auto"/>
              <w:jc w:val="right"/>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8,008</w:t>
            </w:r>
          </w:p>
        </w:tc>
      </w:tr>
      <w:tr w:rsidR="00AF2C63" w14:paraId="301FD0E6" w14:textId="77777777" w:rsidTr="004C0A25">
        <w:trPr>
          <w:trHeight w:val="248"/>
        </w:trPr>
        <w:tc>
          <w:tcPr>
            <w:tcW w:w="1108" w:type="dxa"/>
            <w:noWrap/>
            <w:vAlign w:val="bottom"/>
            <w:hideMark/>
          </w:tcPr>
          <w:p w14:paraId="2CA39B36" w14:textId="77777777" w:rsidR="00AF2C63" w:rsidRDefault="00AF2C63">
            <w:pPr>
              <w:rPr>
                <w:rFonts w:ascii="Arial" w:eastAsia="Times New Roman" w:hAnsi="Arial" w:cs="Arial"/>
                <w:color w:val="000000"/>
                <w:sz w:val="18"/>
                <w:szCs w:val="18"/>
                <w:lang w:eastAsia="en-GB"/>
              </w:rPr>
            </w:pPr>
          </w:p>
        </w:tc>
        <w:tc>
          <w:tcPr>
            <w:tcW w:w="1117" w:type="dxa"/>
            <w:noWrap/>
            <w:vAlign w:val="bottom"/>
            <w:hideMark/>
          </w:tcPr>
          <w:p w14:paraId="1B86336C" w14:textId="77777777" w:rsidR="00AF2C63" w:rsidRDefault="00AF2C63">
            <w:pPr>
              <w:spacing w:after="0"/>
              <w:rPr>
                <w:sz w:val="20"/>
                <w:szCs w:val="20"/>
                <w:lang w:eastAsia="en-GB"/>
              </w:rPr>
            </w:pPr>
          </w:p>
        </w:tc>
        <w:tc>
          <w:tcPr>
            <w:tcW w:w="1207" w:type="dxa"/>
            <w:noWrap/>
            <w:vAlign w:val="bottom"/>
            <w:hideMark/>
          </w:tcPr>
          <w:p w14:paraId="066F70AF" w14:textId="77777777" w:rsidR="00AF2C63" w:rsidRDefault="00AF2C63">
            <w:pPr>
              <w:spacing w:after="0"/>
              <w:rPr>
                <w:sz w:val="20"/>
                <w:szCs w:val="20"/>
                <w:lang w:eastAsia="en-GB"/>
              </w:rPr>
            </w:pPr>
          </w:p>
        </w:tc>
        <w:tc>
          <w:tcPr>
            <w:tcW w:w="1207" w:type="dxa"/>
            <w:noWrap/>
            <w:vAlign w:val="bottom"/>
            <w:hideMark/>
          </w:tcPr>
          <w:p w14:paraId="7C4290C2" w14:textId="77777777" w:rsidR="00AF2C63" w:rsidRDefault="00AF2C63">
            <w:pPr>
              <w:spacing w:after="0"/>
              <w:rPr>
                <w:sz w:val="20"/>
                <w:szCs w:val="20"/>
                <w:lang w:eastAsia="en-GB"/>
              </w:rPr>
            </w:pPr>
          </w:p>
        </w:tc>
        <w:tc>
          <w:tcPr>
            <w:tcW w:w="757" w:type="dxa"/>
            <w:noWrap/>
            <w:vAlign w:val="bottom"/>
            <w:hideMark/>
          </w:tcPr>
          <w:p w14:paraId="20B8629B" w14:textId="77777777" w:rsidR="00AF2C63" w:rsidRDefault="00AF2C63">
            <w:pPr>
              <w:spacing w:after="0"/>
              <w:rPr>
                <w:sz w:val="20"/>
                <w:szCs w:val="20"/>
                <w:lang w:eastAsia="en-GB"/>
              </w:rPr>
            </w:pPr>
          </w:p>
        </w:tc>
        <w:tc>
          <w:tcPr>
            <w:tcW w:w="1387" w:type="dxa"/>
            <w:noWrap/>
            <w:vAlign w:val="bottom"/>
            <w:hideMark/>
          </w:tcPr>
          <w:p w14:paraId="5CAB9F29" w14:textId="77777777" w:rsidR="00AF2C63" w:rsidRDefault="00AF2C63">
            <w:pPr>
              <w:spacing w:after="0"/>
              <w:rPr>
                <w:sz w:val="20"/>
                <w:szCs w:val="20"/>
                <w:lang w:eastAsia="en-GB"/>
              </w:rPr>
            </w:pPr>
          </w:p>
        </w:tc>
        <w:tc>
          <w:tcPr>
            <w:tcW w:w="1287" w:type="dxa"/>
            <w:noWrap/>
            <w:vAlign w:val="bottom"/>
            <w:hideMark/>
          </w:tcPr>
          <w:p w14:paraId="3F05D358" w14:textId="77777777" w:rsidR="00AF2C63" w:rsidRDefault="00AF2C63">
            <w:pPr>
              <w:spacing w:after="0"/>
              <w:rPr>
                <w:sz w:val="20"/>
                <w:szCs w:val="20"/>
                <w:lang w:eastAsia="en-GB"/>
              </w:rPr>
            </w:pPr>
          </w:p>
        </w:tc>
        <w:tc>
          <w:tcPr>
            <w:tcW w:w="1112" w:type="dxa"/>
            <w:noWrap/>
            <w:vAlign w:val="bottom"/>
            <w:hideMark/>
          </w:tcPr>
          <w:p w14:paraId="5D899C93" w14:textId="77777777" w:rsidR="00AF2C63" w:rsidRDefault="00AF2C63">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2451</w:t>
            </w:r>
          </w:p>
        </w:tc>
        <w:tc>
          <w:tcPr>
            <w:tcW w:w="1011" w:type="dxa"/>
            <w:noWrap/>
            <w:vAlign w:val="bottom"/>
            <w:hideMark/>
          </w:tcPr>
          <w:p w14:paraId="0348A9CB" w14:textId="77777777" w:rsidR="00AF2C63" w:rsidRDefault="00AF2C63">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4,185</w:t>
            </w:r>
          </w:p>
        </w:tc>
        <w:tc>
          <w:tcPr>
            <w:tcW w:w="940" w:type="dxa"/>
            <w:noWrap/>
            <w:vAlign w:val="bottom"/>
            <w:hideMark/>
          </w:tcPr>
          <w:p w14:paraId="15A683ED" w14:textId="77777777" w:rsidR="00AF2C63" w:rsidRDefault="00AF2C63">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137,157</w:t>
            </w:r>
          </w:p>
        </w:tc>
      </w:tr>
      <w:tr w:rsidR="00AF2C63" w14:paraId="5A51D751" w14:textId="77777777" w:rsidTr="004C0A25">
        <w:trPr>
          <w:trHeight w:val="248"/>
        </w:trPr>
        <w:tc>
          <w:tcPr>
            <w:tcW w:w="1108" w:type="dxa"/>
            <w:noWrap/>
            <w:vAlign w:val="bottom"/>
            <w:hideMark/>
          </w:tcPr>
          <w:p w14:paraId="4F9DE211" w14:textId="77777777" w:rsidR="00AF2C63" w:rsidRDefault="00AF2C63">
            <w:pPr>
              <w:rPr>
                <w:rFonts w:ascii="Calibri" w:eastAsia="Times New Roman" w:hAnsi="Calibri" w:cs="Calibri"/>
                <w:color w:val="000000"/>
                <w:lang w:eastAsia="en-GB"/>
              </w:rPr>
            </w:pPr>
          </w:p>
        </w:tc>
        <w:tc>
          <w:tcPr>
            <w:tcW w:w="1117" w:type="dxa"/>
            <w:noWrap/>
            <w:vAlign w:val="bottom"/>
            <w:hideMark/>
          </w:tcPr>
          <w:p w14:paraId="76F69032" w14:textId="77777777" w:rsidR="00AF2C63" w:rsidRDefault="00AF2C63">
            <w:pPr>
              <w:spacing w:after="0"/>
              <w:rPr>
                <w:sz w:val="20"/>
                <w:szCs w:val="20"/>
                <w:lang w:eastAsia="en-GB"/>
              </w:rPr>
            </w:pPr>
          </w:p>
        </w:tc>
        <w:tc>
          <w:tcPr>
            <w:tcW w:w="1207" w:type="dxa"/>
            <w:noWrap/>
            <w:vAlign w:val="bottom"/>
            <w:hideMark/>
          </w:tcPr>
          <w:p w14:paraId="6C06CF30" w14:textId="77777777" w:rsidR="00AF2C63" w:rsidRDefault="00AF2C63">
            <w:pPr>
              <w:spacing w:after="0"/>
              <w:rPr>
                <w:sz w:val="20"/>
                <w:szCs w:val="20"/>
                <w:lang w:eastAsia="en-GB"/>
              </w:rPr>
            </w:pPr>
          </w:p>
        </w:tc>
        <w:tc>
          <w:tcPr>
            <w:tcW w:w="1207" w:type="dxa"/>
            <w:noWrap/>
            <w:vAlign w:val="bottom"/>
            <w:hideMark/>
          </w:tcPr>
          <w:p w14:paraId="5C475C8C" w14:textId="77777777" w:rsidR="00AF2C63" w:rsidRDefault="00AF2C63">
            <w:pPr>
              <w:spacing w:after="0"/>
              <w:rPr>
                <w:sz w:val="20"/>
                <w:szCs w:val="20"/>
                <w:lang w:eastAsia="en-GB"/>
              </w:rPr>
            </w:pPr>
          </w:p>
        </w:tc>
        <w:tc>
          <w:tcPr>
            <w:tcW w:w="757" w:type="dxa"/>
            <w:noWrap/>
            <w:vAlign w:val="bottom"/>
            <w:hideMark/>
          </w:tcPr>
          <w:p w14:paraId="38B6474B" w14:textId="77777777" w:rsidR="00AF2C63" w:rsidRDefault="00AF2C63">
            <w:pPr>
              <w:spacing w:after="0"/>
              <w:rPr>
                <w:sz w:val="20"/>
                <w:szCs w:val="20"/>
                <w:lang w:eastAsia="en-GB"/>
              </w:rPr>
            </w:pPr>
          </w:p>
        </w:tc>
        <w:tc>
          <w:tcPr>
            <w:tcW w:w="1387" w:type="dxa"/>
            <w:noWrap/>
            <w:vAlign w:val="bottom"/>
            <w:hideMark/>
          </w:tcPr>
          <w:p w14:paraId="43D9D952" w14:textId="77777777" w:rsidR="00AF2C63" w:rsidRDefault="00AF2C63">
            <w:pPr>
              <w:spacing w:after="0"/>
              <w:rPr>
                <w:sz w:val="20"/>
                <w:szCs w:val="20"/>
                <w:lang w:eastAsia="en-GB"/>
              </w:rPr>
            </w:pPr>
          </w:p>
        </w:tc>
        <w:tc>
          <w:tcPr>
            <w:tcW w:w="1287" w:type="dxa"/>
            <w:noWrap/>
            <w:vAlign w:val="bottom"/>
            <w:hideMark/>
          </w:tcPr>
          <w:p w14:paraId="1772E6CC" w14:textId="77777777" w:rsidR="00AF2C63" w:rsidRDefault="00AF2C63">
            <w:pPr>
              <w:spacing w:after="0"/>
              <w:rPr>
                <w:sz w:val="20"/>
                <w:szCs w:val="20"/>
                <w:lang w:eastAsia="en-GB"/>
              </w:rPr>
            </w:pPr>
          </w:p>
        </w:tc>
        <w:tc>
          <w:tcPr>
            <w:tcW w:w="1112" w:type="dxa"/>
            <w:noWrap/>
            <w:vAlign w:val="bottom"/>
            <w:hideMark/>
          </w:tcPr>
          <w:p w14:paraId="2E0CE8F1" w14:textId="77777777" w:rsidR="00AF2C63" w:rsidRDefault="00AF2C63">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min</w:t>
            </w:r>
          </w:p>
        </w:tc>
        <w:tc>
          <w:tcPr>
            <w:tcW w:w="1011" w:type="dxa"/>
            <w:noWrap/>
            <w:vAlign w:val="bottom"/>
            <w:hideMark/>
          </w:tcPr>
          <w:p w14:paraId="40512E4E" w14:textId="77777777" w:rsidR="00AF2C63" w:rsidRDefault="00AF2C63">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min</w:t>
            </w:r>
          </w:p>
        </w:tc>
        <w:tc>
          <w:tcPr>
            <w:tcW w:w="940" w:type="dxa"/>
            <w:noWrap/>
            <w:vAlign w:val="bottom"/>
            <w:hideMark/>
          </w:tcPr>
          <w:p w14:paraId="056A4E7D" w14:textId="77777777" w:rsidR="00AF2C63" w:rsidRDefault="00AF2C63">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Cost £</w:t>
            </w:r>
          </w:p>
        </w:tc>
      </w:tr>
    </w:tbl>
    <w:p w14:paraId="2128F09F" w14:textId="77777777" w:rsidR="004C0A25" w:rsidRDefault="004C0A25" w:rsidP="00E72A9B">
      <w:pPr>
        <w:spacing w:line="240" w:lineRule="auto"/>
        <w:rPr>
          <w:rFonts w:ascii="Calibri" w:hAnsi="Calibri" w:cs="Calibri"/>
          <w:sz w:val="24"/>
          <w:szCs w:val="24"/>
        </w:rPr>
      </w:pPr>
    </w:p>
    <w:p w14:paraId="30022362" w14:textId="4D7874E2" w:rsidR="00E72A9B" w:rsidRDefault="00E72A9B" w:rsidP="00E72A9B">
      <w:pPr>
        <w:spacing w:line="240" w:lineRule="auto"/>
        <w:rPr>
          <w:rFonts w:ascii="Calibri" w:hAnsi="Calibri" w:cs="Calibri"/>
          <w:sz w:val="24"/>
          <w:szCs w:val="24"/>
        </w:rPr>
      </w:pPr>
      <w:r>
        <w:rPr>
          <w:rFonts w:ascii="Calibri" w:hAnsi="Calibri" w:cs="Calibri"/>
          <w:sz w:val="24"/>
          <w:szCs w:val="24"/>
        </w:rPr>
        <w:t xml:space="preserve">The above table is an example of just </w:t>
      </w:r>
      <w:proofErr w:type="gramStart"/>
      <w:r>
        <w:rPr>
          <w:rFonts w:ascii="Calibri" w:hAnsi="Calibri" w:cs="Calibri"/>
          <w:sz w:val="24"/>
          <w:szCs w:val="24"/>
        </w:rPr>
        <w:t>5</w:t>
      </w:r>
      <w:proofErr w:type="gramEnd"/>
      <w:r>
        <w:rPr>
          <w:rFonts w:ascii="Calibri" w:hAnsi="Calibri" w:cs="Calibri"/>
          <w:sz w:val="24"/>
          <w:szCs w:val="24"/>
        </w:rPr>
        <w:t xml:space="preserve"> faults that occurred last year. One of those faults delayed 88 Trains and incurred 1125 delay minutes, which subsequently led to a fine of over £93,000. This is an example of how just one fault can escalate, and costs can spiral. </w:t>
      </w:r>
    </w:p>
    <w:p w14:paraId="5D142CBC" w14:textId="77777777" w:rsidR="00E72A9B" w:rsidRDefault="00E72A9B" w:rsidP="00E72A9B">
      <w:pPr>
        <w:spacing w:line="240" w:lineRule="auto"/>
        <w:rPr>
          <w:rFonts w:ascii="Calibri" w:hAnsi="Calibri" w:cs="Calibri"/>
          <w:sz w:val="24"/>
          <w:szCs w:val="24"/>
        </w:rPr>
      </w:pPr>
      <w:r>
        <w:rPr>
          <w:rFonts w:ascii="Calibri" w:hAnsi="Calibri" w:cs="Calibri"/>
          <w:sz w:val="24"/>
          <w:szCs w:val="24"/>
        </w:rPr>
        <w:t xml:space="preserve">When considering the possibility of implementing extra maintenance schedules into the yearly plan, the number of personnel required needs to be considered. There is a minimum requirement for working on track which is </w:t>
      </w:r>
      <w:proofErr w:type="gramStart"/>
      <w:r>
        <w:rPr>
          <w:rFonts w:ascii="Calibri" w:hAnsi="Calibri" w:cs="Calibri"/>
          <w:sz w:val="24"/>
          <w:szCs w:val="24"/>
        </w:rPr>
        <w:t>2x</w:t>
      </w:r>
      <w:proofErr w:type="gramEnd"/>
      <w:r>
        <w:rPr>
          <w:rFonts w:ascii="Calibri" w:hAnsi="Calibri" w:cs="Calibri"/>
          <w:sz w:val="24"/>
          <w:szCs w:val="24"/>
        </w:rPr>
        <w:t xml:space="preserve"> members of staff. The team can be made up of any combination of Team Leader, Tech or Operative (</w:t>
      </w:r>
      <w:proofErr w:type="gramStart"/>
      <w:r>
        <w:rPr>
          <w:rFonts w:ascii="Calibri" w:hAnsi="Calibri" w:cs="Calibri"/>
          <w:sz w:val="24"/>
          <w:szCs w:val="24"/>
        </w:rPr>
        <w:t>as long as</w:t>
      </w:r>
      <w:proofErr w:type="gramEnd"/>
      <w:r>
        <w:rPr>
          <w:rFonts w:ascii="Calibri" w:hAnsi="Calibri" w:cs="Calibri"/>
          <w:sz w:val="24"/>
          <w:szCs w:val="24"/>
        </w:rPr>
        <w:t xml:space="preserve"> all staff are competent), but no guarantee can be made as to who would be available throughout the year. </w:t>
      </w:r>
      <w:r>
        <w:rPr>
          <w:rFonts w:ascii="Calibri" w:hAnsi="Calibri" w:cs="Calibri"/>
          <w:sz w:val="24"/>
          <w:szCs w:val="24"/>
        </w:rPr>
        <w:br/>
        <w:t xml:space="preserve"> With that in mind we can estimate three cost forecasts based on a best case, worst case and middle average based on Cost Per Shift, they are as follows;</w:t>
      </w:r>
    </w:p>
    <w:p w14:paraId="5736074B" w14:textId="77777777" w:rsidR="004C0A25" w:rsidRPr="00AF2C63" w:rsidRDefault="004C0A25" w:rsidP="00AF2C63"/>
    <w:p w14:paraId="27B046D3" w14:textId="3099E5BE" w:rsidR="00E62EB6" w:rsidRPr="00E62EB6" w:rsidRDefault="00516887" w:rsidP="00E62EB6">
      <w:pPr>
        <w:pStyle w:val="Heading2"/>
      </w:pPr>
      <w:bookmarkStart w:id="19" w:name="_Toc131364110"/>
      <w:r>
        <w:t>Implementation Costs</w:t>
      </w:r>
      <w:bookmarkEnd w:id="19"/>
    </w:p>
    <w:tbl>
      <w:tblPr>
        <w:tblW w:w="11014" w:type="dxa"/>
        <w:tblInd w:w="-999" w:type="dxa"/>
        <w:tblLook w:val="04A0" w:firstRow="1" w:lastRow="0" w:firstColumn="1" w:lastColumn="0" w:noHBand="0" w:noVBand="1"/>
      </w:tblPr>
      <w:tblGrid>
        <w:gridCol w:w="2697"/>
        <w:gridCol w:w="2697"/>
        <w:gridCol w:w="2623"/>
        <w:gridCol w:w="2997"/>
      </w:tblGrid>
      <w:tr w:rsidR="00E72A9B" w14:paraId="29324624" w14:textId="77777777" w:rsidTr="004C0A25">
        <w:trPr>
          <w:trHeight w:val="328"/>
        </w:trPr>
        <w:tc>
          <w:tcPr>
            <w:tcW w:w="2697" w:type="dxa"/>
            <w:tcBorders>
              <w:top w:val="single" w:sz="4" w:space="0" w:color="auto"/>
              <w:left w:val="single" w:sz="4" w:space="0" w:color="auto"/>
              <w:bottom w:val="single" w:sz="4" w:space="0" w:color="auto"/>
              <w:right w:val="single" w:sz="4" w:space="0" w:color="auto"/>
            </w:tcBorders>
            <w:noWrap/>
            <w:vAlign w:val="bottom"/>
            <w:hideMark/>
          </w:tcPr>
          <w:p w14:paraId="2DC85FE0" w14:textId="77777777" w:rsidR="00E72A9B" w:rsidRDefault="00E72A9B">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w:t>
            </w:r>
          </w:p>
        </w:tc>
        <w:tc>
          <w:tcPr>
            <w:tcW w:w="2697" w:type="dxa"/>
            <w:tcBorders>
              <w:top w:val="single" w:sz="4" w:space="0" w:color="auto"/>
              <w:left w:val="nil"/>
              <w:bottom w:val="single" w:sz="4" w:space="0" w:color="auto"/>
              <w:right w:val="single" w:sz="4" w:space="0" w:color="auto"/>
            </w:tcBorders>
            <w:noWrap/>
            <w:vAlign w:val="bottom"/>
            <w:hideMark/>
          </w:tcPr>
          <w:p w14:paraId="7B12E6B8" w14:textId="77777777" w:rsidR="00E72A9B" w:rsidRDefault="00E72A9B">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Worst Case (2x TL's @ 463.32 P/S)</w:t>
            </w:r>
          </w:p>
        </w:tc>
        <w:tc>
          <w:tcPr>
            <w:tcW w:w="2623" w:type="dxa"/>
            <w:tcBorders>
              <w:top w:val="single" w:sz="4" w:space="0" w:color="auto"/>
              <w:left w:val="nil"/>
              <w:bottom w:val="single" w:sz="4" w:space="0" w:color="auto"/>
              <w:right w:val="single" w:sz="4" w:space="0" w:color="auto"/>
            </w:tcBorders>
            <w:noWrap/>
            <w:vAlign w:val="bottom"/>
            <w:hideMark/>
          </w:tcPr>
          <w:p w14:paraId="1F2A1296" w14:textId="77777777" w:rsidR="00E72A9B" w:rsidRDefault="00E72A9B">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Best Case (2x Op's @ 330.30 P/S)</w:t>
            </w:r>
          </w:p>
        </w:tc>
        <w:tc>
          <w:tcPr>
            <w:tcW w:w="2997" w:type="dxa"/>
            <w:tcBorders>
              <w:top w:val="single" w:sz="4" w:space="0" w:color="auto"/>
              <w:left w:val="nil"/>
              <w:bottom w:val="single" w:sz="4" w:space="0" w:color="auto"/>
              <w:right w:val="single" w:sz="4" w:space="0" w:color="auto"/>
            </w:tcBorders>
            <w:noWrap/>
            <w:vAlign w:val="bottom"/>
            <w:hideMark/>
          </w:tcPr>
          <w:p w14:paraId="2C17D424" w14:textId="77777777" w:rsidR="00E72A9B" w:rsidRDefault="00E72A9B">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Average (1x TL,1x Op @ 396.81P/S)</w:t>
            </w:r>
          </w:p>
        </w:tc>
      </w:tr>
      <w:tr w:rsidR="00E72A9B" w14:paraId="39EFB98A" w14:textId="77777777" w:rsidTr="004C0A25">
        <w:trPr>
          <w:trHeight w:val="328"/>
        </w:trPr>
        <w:tc>
          <w:tcPr>
            <w:tcW w:w="2697" w:type="dxa"/>
            <w:tcBorders>
              <w:top w:val="nil"/>
              <w:left w:val="single" w:sz="4" w:space="0" w:color="auto"/>
              <w:bottom w:val="single" w:sz="4" w:space="0" w:color="auto"/>
              <w:right w:val="single" w:sz="4" w:space="0" w:color="auto"/>
            </w:tcBorders>
            <w:noWrap/>
            <w:vAlign w:val="bottom"/>
            <w:hideMark/>
          </w:tcPr>
          <w:p w14:paraId="08B99D7C" w14:textId="77777777" w:rsidR="00E72A9B" w:rsidRDefault="00E72A9B">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Total Implementation Cost (£)</w:t>
            </w:r>
          </w:p>
        </w:tc>
        <w:tc>
          <w:tcPr>
            <w:tcW w:w="2697" w:type="dxa"/>
            <w:tcBorders>
              <w:top w:val="nil"/>
              <w:left w:val="nil"/>
              <w:bottom w:val="single" w:sz="4" w:space="0" w:color="auto"/>
              <w:right w:val="single" w:sz="4" w:space="0" w:color="auto"/>
            </w:tcBorders>
            <w:noWrap/>
            <w:vAlign w:val="bottom"/>
            <w:hideMark/>
          </w:tcPr>
          <w:p w14:paraId="53DB5FAF" w14:textId="77777777" w:rsidR="00E72A9B" w:rsidRDefault="00E72A9B">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33,359.04</w:t>
            </w:r>
          </w:p>
        </w:tc>
        <w:tc>
          <w:tcPr>
            <w:tcW w:w="2623" w:type="dxa"/>
            <w:tcBorders>
              <w:top w:val="nil"/>
              <w:left w:val="nil"/>
              <w:bottom w:val="single" w:sz="4" w:space="0" w:color="auto"/>
              <w:right w:val="single" w:sz="4" w:space="0" w:color="auto"/>
            </w:tcBorders>
            <w:noWrap/>
            <w:vAlign w:val="bottom"/>
            <w:hideMark/>
          </w:tcPr>
          <w:p w14:paraId="21F29AE9" w14:textId="77777777" w:rsidR="00E72A9B" w:rsidRDefault="00E72A9B">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23,781.60</w:t>
            </w:r>
          </w:p>
        </w:tc>
        <w:tc>
          <w:tcPr>
            <w:tcW w:w="2997" w:type="dxa"/>
            <w:tcBorders>
              <w:top w:val="nil"/>
              <w:left w:val="nil"/>
              <w:bottom w:val="single" w:sz="4" w:space="0" w:color="auto"/>
              <w:right w:val="single" w:sz="4" w:space="0" w:color="auto"/>
            </w:tcBorders>
            <w:noWrap/>
            <w:vAlign w:val="bottom"/>
            <w:hideMark/>
          </w:tcPr>
          <w:p w14:paraId="732DAA6B" w14:textId="77777777" w:rsidR="00E72A9B" w:rsidRDefault="00E72A9B">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28,570.32</w:t>
            </w:r>
          </w:p>
        </w:tc>
      </w:tr>
    </w:tbl>
    <w:p w14:paraId="08C8D295" w14:textId="77777777" w:rsidR="00E62EB6" w:rsidRDefault="00E62EB6" w:rsidP="00E72A9B">
      <w:pPr>
        <w:spacing w:line="240" w:lineRule="auto"/>
        <w:rPr>
          <w:rFonts w:ascii="Calibri" w:hAnsi="Calibri" w:cs="Calibri"/>
          <w:sz w:val="24"/>
          <w:szCs w:val="24"/>
        </w:rPr>
      </w:pPr>
    </w:p>
    <w:p w14:paraId="0897BF70" w14:textId="3ED4E7AE" w:rsidR="00E72A9B" w:rsidRDefault="00E72A9B" w:rsidP="00E72A9B">
      <w:pPr>
        <w:spacing w:line="240" w:lineRule="auto"/>
        <w:rPr>
          <w:rFonts w:ascii="Calibri" w:hAnsi="Calibri" w:cs="Calibri"/>
          <w:sz w:val="24"/>
          <w:szCs w:val="24"/>
        </w:rPr>
      </w:pPr>
      <w:r>
        <w:rPr>
          <w:rFonts w:ascii="Calibri" w:hAnsi="Calibri" w:cs="Calibri"/>
          <w:sz w:val="24"/>
          <w:szCs w:val="24"/>
        </w:rPr>
        <w:t xml:space="preserve">Despite these </w:t>
      </w:r>
      <w:proofErr w:type="gramStart"/>
      <w:r>
        <w:rPr>
          <w:rFonts w:ascii="Calibri" w:hAnsi="Calibri" w:cs="Calibri"/>
          <w:sz w:val="24"/>
          <w:szCs w:val="24"/>
        </w:rPr>
        <w:t>seemingly expensive</w:t>
      </w:r>
      <w:proofErr w:type="gramEnd"/>
      <w:r>
        <w:rPr>
          <w:rFonts w:ascii="Calibri" w:hAnsi="Calibri" w:cs="Calibri"/>
          <w:sz w:val="24"/>
          <w:szCs w:val="24"/>
        </w:rPr>
        <w:t xml:space="preserve"> costs, and the other option the company have regarding expanding of the FLP PM, these Annual costs still outweigh the potential fines that come along with a failure.</w:t>
      </w:r>
    </w:p>
    <w:p w14:paraId="03A69611" w14:textId="77777777" w:rsidR="00E62EB6" w:rsidRDefault="00E62EB6" w:rsidP="00E72A9B">
      <w:pPr>
        <w:spacing w:line="240" w:lineRule="auto"/>
        <w:rPr>
          <w:rFonts w:ascii="Calibri" w:hAnsi="Calibri" w:cs="Calibri"/>
          <w:sz w:val="24"/>
          <w:szCs w:val="24"/>
        </w:rPr>
      </w:pPr>
    </w:p>
    <w:p w14:paraId="38D0E651" w14:textId="77777777" w:rsidR="00E62EB6" w:rsidRDefault="00E62EB6" w:rsidP="00E72A9B">
      <w:pPr>
        <w:spacing w:line="240" w:lineRule="auto"/>
        <w:rPr>
          <w:rFonts w:ascii="Calibri" w:hAnsi="Calibri" w:cs="Calibri"/>
          <w:sz w:val="24"/>
          <w:szCs w:val="24"/>
        </w:rPr>
      </w:pPr>
    </w:p>
    <w:p w14:paraId="0B19054C" w14:textId="77777777" w:rsidR="00E62EB6" w:rsidRDefault="00E62EB6" w:rsidP="00E72A9B">
      <w:pPr>
        <w:spacing w:line="240" w:lineRule="auto"/>
        <w:rPr>
          <w:rFonts w:ascii="Calibri" w:hAnsi="Calibri" w:cs="Calibri"/>
          <w:sz w:val="24"/>
          <w:szCs w:val="24"/>
        </w:rPr>
      </w:pPr>
    </w:p>
    <w:p w14:paraId="528039BF" w14:textId="77777777" w:rsidR="00E62EB6" w:rsidRPr="00E72A9B" w:rsidRDefault="00E62EB6" w:rsidP="00E72A9B">
      <w:pPr>
        <w:spacing w:line="240" w:lineRule="auto"/>
        <w:rPr>
          <w:rFonts w:ascii="Calibri" w:hAnsi="Calibri" w:cs="Calibri"/>
          <w:sz w:val="24"/>
          <w:szCs w:val="24"/>
        </w:rPr>
      </w:pPr>
    </w:p>
    <w:p w14:paraId="6B81A864" w14:textId="14AA7B4B" w:rsidR="00516887" w:rsidRDefault="00516887" w:rsidP="00516887">
      <w:pPr>
        <w:pStyle w:val="Heading1"/>
      </w:pPr>
      <w:bookmarkStart w:id="20" w:name="_Toc131364111"/>
      <w:r>
        <w:lastRenderedPageBreak/>
        <w:t>Conclusions/Recommendations.</w:t>
      </w:r>
      <w:bookmarkEnd w:id="20"/>
    </w:p>
    <w:p w14:paraId="06BB6EBA" w14:textId="77777777" w:rsidR="00E72A9B" w:rsidRDefault="00E72A9B" w:rsidP="00E72A9B">
      <w:pPr>
        <w:spacing w:line="240" w:lineRule="auto"/>
        <w:rPr>
          <w:rFonts w:ascii="Calibri" w:hAnsi="Calibri" w:cs="Calibri"/>
          <w:sz w:val="24"/>
          <w:szCs w:val="24"/>
        </w:rPr>
      </w:pPr>
      <w:r>
        <w:rPr>
          <w:rFonts w:ascii="Calibri" w:hAnsi="Calibri" w:cs="Calibri"/>
          <w:sz w:val="24"/>
          <w:szCs w:val="24"/>
        </w:rPr>
        <w:t xml:space="preserve">Considering the above data and the costs involved, the company has two main options with regards to Maintenance Scheduling, and a Final, Long-Term option regarding the infrastructure. </w:t>
      </w:r>
      <w:r>
        <w:rPr>
          <w:rFonts w:ascii="Calibri" w:hAnsi="Calibri" w:cs="Calibri"/>
          <w:sz w:val="24"/>
          <w:szCs w:val="24"/>
        </w:rPr>
        <w:br/>
        <w:t xml:space="preserve"> There is only one unavoidable cost, and that is the consumable maintenance products. It would be in the company’s interest to arrange the best procurement deal with the product supplier, Interflon. </w:t>
      </w:r>
    </w:p>
    <w:p w14:paraId="52F558C7" w14:textId="053180BA" w:rsidR="00E62EB6" w:rsidRDefault="00E62EB6" w:rsidP="00E62EB6">
      <w:pPr>
        <w:pStyle w:val="Heading2"/>
      </w:pPr>
      <w:bookmarkStart w:id="21" w:name="_Toc131364112"/>
      <w:r>
        <w:t>Short term</w:t>
      </w:r>
      <w:r w:rsidR="00BF5669">
        <w:t xml:space="preserve"> recommendations</w:t>
      </w:r>
      <w:bookmarkEnd w:id="21"/>
    </w:p>
    <w:p w14:paraId="5F937D35" w14:textId="62D01413" w:rsidR="00E72A9B" w:rsidRDefault="00E72A9B" w:rsidP="00E72A9B">
      <w:pPr>
        <w:spacing w:line="240" w:lineRule="auto"/>
        <w:rPr>
          <w:rFonts w:ascii="Calibri" w:hAnsi="Calibri" w:cs="Calibri"/>
          <w:sz w:val="24"/>
          <w:szCs w:val="24"/>
        </w:rPr>
      </w:pPr>
      <w:r>
        <w:rPr>
          <w:rFonts w:ascii="Calibri" w:hAnsi="Calibri" w:cs="Calibri"/>
          <w:sz w:val="24"/>
          <w:szCs w:val="24"/>
        </w:rPr>
        <w:t xml:space="preserve">Short term – The most cost/time effective Maintenance Schedule available to the company is to expand the scope of the work surrounding the FLP PM. This is the most obvious choice, as there is little to no additional personnel costs, as the FPL PM is already </w:t>
      </w:r>
      <w:r w:rsidR="00E62EB6">
        <w:rPr>
          <w:rFonts w:ascii="Calibri" w:hAnsi="Calibri" w:cs="Calibri"/>
          <w:sz w:val="24"/>
          <w:szCs w:val="24"/>
        </w:rPr>
        <w:t>p</w:t>
      </w:r>
      <w:r>
        <w:rPr>
          <w:rFonts w:ascii="Calibri" w:hAnsi="Calibri" w:cs="Calibri"/>
          <w:sz w:val="24"/>
          <w:szCs w:val="24"/>
        </w:rPr>
        <w:t>re-</w:t>
      </w:r>
      <w:r w:rsidR="00E62EB6">
        <w:rPr>
          <w:rFonts w:ascii="Calibri" w:hAnsi="Calibri" w:cs="Calibri"/>
          <w:sz w:val="24"/>
          <w:szCs w:val="24"/>
        </w:rPr>
        <w:t>p</w:t>
      </w:r>
      <w:r>
        <w:rPr>
          <w:rFonts w:ascii="Calibri" w:hAnsi="Calibri" w:cs="Calibri"/>
          <w:sz w:val="24"/>
          <w:szCs w:val="24"/>
        </w:rPr>
        <w:t>lanned and built into the team rosters. Implementing this additional maintenance would add time to the work on the day, but as an initial experiment, a 3</w:t>
      </w:r>
      <w:r w:rsidR="00BF5669">
        <w:rPr>
          <w:rFonts w:ascii="Calibri" w:hAnsi="Calibri" w:cs="Calibri"/>
          <w:sz w:val="24"/>
          <w:szCs w:val="24"/>
        </w:rPr>
        <w:t xml:space="preserve"> – 6 month</w:t>
      </w:r>
      <w:r>
        <w:rPr>
          <w:rFonts w:ascii="Calibri" w:hAnsi="Calibri" w:cs="Calibri"/>
          <w:sz w:val="24"/>
          <w:szCs w:val="24"/>
        </w:rPr>
        <w:t xml:space="preserve"> review could be put in place to analyse the failure data against previous records to see if there has been an improvement. </w:t>
      </w:r>
    </w:p>
    <w:p w14:paraId="30109C12" w14:textId="2EE8B873" w:rsidR="00E62EB6" w:rsidRDefault="00E62EB6" w:rsidP="00E62EB6">
      <w:pPr>
        <w:pStyle w:val="Heading2"/>
      </w:pPr>
      <w:bookmarkStart w:id="22" w:name="_Toc131364113"/>
      <w:r>
        <w:t>Medium Term</w:t>
      </w:r>
      <w:r w:rsidR="00BF5669">
        <w:t xml:space="preserve"> recommendations</w:t>
      </w:r>
      <w:bookmarkEnd w:id="22"/>
    </w:p>
    <w:p w14:paraId="38373777" w14:textId="2BD1D5A9" w:rsidR="00E72A9B" w:rsidRDefault="00E72A9B" w:rsidP="00E72A9B">
      <w:pPr>
        <w:spacing w:line="240" w:lineRule="auto"/>
        <w:rPr>
          <w:rFonts w:ascii="Calibri" w:hAnsi="Calibri" w:cs="Calibri"/>
          <w:sz w:val="24"/>
          <w:szCs w:val="24"/>
        </w:rPr>
      </w:pPr>
      <w:r>
        <w:rPr>
          <w:rFonts w:ascii="Calibri" w:hAnsi="Calibri" w:cs="Calibri"/>
          <w:sz w:val="24"/>
          <w:szCs w:val="24"/>
        </w:rPr>
        <w:t xml:space="preserve">Medium Term – Based on the results of the </w:t>
      </w:r>
      <w:r w:rsidR="00E62EB6">
        <w:rPr>
          <w:rFonts w:ascii="Calibri" w:hAnsi="Calibri" w:cs="Calibri"/>
          <w:sz w:val="24"/>
          <w:szCs w:val="24"/>
        </w:rPr>
        <w:t>Short-Term</w:t>
      </w:r>
      <w:r>
        <w:rPr>
          <w:rFonts w:ascii="Calibri" w:hAnsi="Calibri" w:cs="Calibri"/>
          <w:sz w:val="24"/>
          <w:szCs w:val="24"/>
        </w:rPr>
        <w:t xml:space="preserve"> maintenance plan, if more work needs to be done to reduce failures, then it would be advisable to implement extra PM throughout the year. Planners would need to review the Maintenance calendar and consider where slots are available and prioritise the most valuable assets first. This would also be subject to a review, potentially </w:t>
      </w:r>
      <w:proofErr w:type="gramStart"/>
      <w:r>
        <w:rPr>
          <w:rFonts w:ascii="Calibri" w:hAnsi="Calibri" w:cs="Calibri"/>
          <w:sz w:val="24"/>
          <w:szCs w:val="24"/>
        </w:rPr>
        <w:t>12</w:t>
      </w:r>
      <w:proofErr w:type="gramEnd"/>
      <w:r>
        <w:rPr>
          <w:rFonts w:ascii="Calibri" w:hAnsi="Calibri" w:cs="Calibri"/>
          <w:sz w:val="24"/>
          <w:szCs w:val="24"/>
        </w:rPr>
        <w:t xml:space="preserve"> monthly, as it may take some time for the Planning team to schedule slots in the maintenance calendar.</w:t>
      </w:r>
    </w:p>
    <w:p w14:paraId="098E0F73" w14:textId="280E3B2E" w:rsidR="00E62EB6" w:rsidRDefault="00E62EB6" w:rsidP="00E62EB6">
      <w:pPr>
        <w:pStyle w:val="Heading2"/>
      </w:pPr>
      <w:bookmarkStart w:id="23" w:name="_Toc131364114"/>
      <w:r>
        <w:t>Long Term</w:t>
      </w:r>
      <w:r w:rsidR="00BF5669">
        <w:t xml:space="preserve"> recommendations</w:t>
      </w:r>
      <w:bookmarkEnd w:id="23"/>
    </w:p>
    <w:p w14:paraId="3957A892" w14:textId="77777777" w:rsidR="00E72A9B" w:rsidRDefault="00E72A9B" w:rsidP="00E72A9B">
      <w:pPr>
        <w:spacing w:line="240" w:lineRule="auto"/>
        <w:rPr>
          <w:rFonts w:ascii="Calibri" w:hAnsi="Calibri" w:cs="Calibri"/>
          <w:sz w:val="24"/>
          <w:szCs w:val="24"/>
        </w:rPr>
      </w:pPr>
      <w:r>
        <w:rPr>
          <w:rFonts w:ascii="Calibri" w:hAnsi="Calibri" w:cs="Calibri"/>
          <w:sz w:val="24"/>
          <w:szCs w:val="24"/>
        </w:rPr>
        <w:t>Long Term – Finally, this plan would establish the oldest, or most unreliable assets across the route and look to replace them. This is extremely costly, with expense in the millions. However, with the push for public transport to grow over the next 20 years, replacing these assets would not only help in the short term, but further future-proof the network to the potential demand increase.</w:t>
      </w:r>
    </w:p>
    <w:p w14:paraId="72EAC8CB" w14:textId="77777777" w:rsidR="00E72A9B" w:rsidRDefault="00E72A9B" w:rsidP="00E72A9B">
      <w:pPr>
        <w:spacing w:line="240" w:lineRule="auto"/>
        <w:rPr>
          <w:rFonts w:ascii="Calibri" w:hAnsi="Calibri" w:cs="Calibri"/>
          <w:sz w:val="24"/>
          <w:szCs w:val="24"/>
        </w:rPr>
      </w:pPr>
      <w:r>
        <w:rPr>
          <w:rFonts w:ascii="Calibri" w:hAnsi="Calibri" w:cs="Calibri"/>
          <w:sz w:val="24"/>
          <w:szCs w:val="24"/>
        </w:rPr>
        <w:t xml:space="preserve">Overall, I feel that having analysed the cost and failure data, I have been able to suggest some realistic, and achievable Maintenance alterations that could lead to greater reliability for the network, reduce delays for customers (Public or Freight) thus improving the reputation of the network and help to mitigate expensive fines billed to the RIM as a result. There are of course other failure instances unrelated to this maintenance, but </w:t>
      </w:r>
      <w:proofErr w:type="gramStart"/>
      <w:r>
        <w:rPr>
          <w:rFonts w:ascii="Calibri" w:hAnsi="Calibri" w:cs="Calibri"/>
          <w:sz w:val="24"/>
          <w:szCs w:val="24"/>
        </w:rPr>
        <w:t>I feel this</w:t>
      </w:r>
      <w:proofErr w:type="gramEnd"/>
      <w:r>
        <w:rPr>
          <w:rFonts w:ascii="Calibri" w:hAnsi="Calibri" w:cs="Calibri"/>
          <w:sz w:val="24"/>
          <w:szCs w:val="24"/>
        </w:rPr>
        <w:t xml:space="preserve"> is a good place to start, as it can be implemented immediately. </w:t>
      </w:r>
    </w:p>
    <w:p w14:paraId="2E6CAE66" w14:textId="77777777" w:rsidR="00E72A9B" w:rsidRDefault="00E72A9B" w:rsidP="00E72A9B"/>
    <w:p w14:paraId="209C0A40" w14:textId="77777777" w:rsidR="004C0A25" w:rsidRDefault="004C0A25" w:rsidP="00E72A9B"/>
    <w:p w14:paraId="0742B4CE" w14:textId="77777777" w:rsidR="004C0A25" w:rsidRDefault="004C0A25" w:rsidP="00E72A9B"/>
    <w:p w14:paraId="325F15B6" w14:textId="77777777" w:rsidR="00F13596" w:rsidRDefault="00F13596" w:rsidP="00E72A9B"/>
    <w:p w14:paraId="5456ED67" w14:textId="77777777" w:rsidR="00F13596" w:rsidRDefault="00F13596" w:rsidP="00E72A9B"/>
    <w:p w14:paraId="66452FFE" w14:textId="56157E65" w:rsidR="00492398" w:rsidRPr="00E72A9B" w:rsidRDefault="00492398" w:rsidP="00E72A9B">
      <w:pPr>
        <w:rPr>
          <w:rFonts w:ascii="Calibri" w:hAnsi="Calibri" w:cs="Calibri"/>
          <w:sz w:val="24"/>
          <w:szCs w:val="24"/>
        </w:rPr>
      </w:pPr>
    </w:p>
    <w:bookmarkStart w:id="24" w:name="_Toc131364115" w:displacedByCustomXml="next"/>
    <w:sdt>
      <w:sdtPr>
        <w:id w:val="122739901"/>
        <w:docPartObj>
          <w:docPartGallery w:val="Bibliographies"/>
          <w:docPartUnique/>
        </w:docPartObj>
      </w:sdtPr>
      <w:sdtEndPr>
        <w:rPr>
          <w:rFonts w:asciiTheme="minorHAnsi" w:eastAsiaTheme="minorHAnsi" w:hAnsiTheme="minorHAnsi" w:cstheme="minorBidi"/>
          <w:color w:val="auto"/>
          <w:sz w:val="22"/>
          <w:szCs w:val="22"/>
        </w:rPr>
      </w:sdtEndPr>
      <w:sdtContent>
        <w:p w14:paraId="074F1551" w14:textId="041A2563" w:rsidR="00492398" w:rsidRDefault="00492398">
          <w:pPr>
            <w:pStyle w:val="Heading1"/>
          </w:pPr>
          <w:r>
            <w:t>Referencing</w:t>
          </w:r>
          <w:bookmarkEnd w:id="24"/>
        </w:p>
        <w:sdt>
          <w:sdtPr>
            <w:id w:val="111145805"/>
            <w:bibliography/>
          </w:sdtPr>
          <w:sdtContent>
            <w:p w14:paraId="3499DFDC" w14:textId="77777777" w:rsidR="00BF5669" w:rsidRDefault="00BF5669" w:rsidP="00492398">
              <w:pPr>
                <w:pStyle w:val="Bibliography"/>
              </w:pPr>
            </w:p>
            <w:p w14:paraId="2986F7CA" w14:textId="77777777" w:rsidR="00BF5669" w:rsidRDefault="00BF5669" w:rsidP="00BF5669">
              <w:pPr>
                <w:rPr>
                  <w:rFonts w:ascii="Calibri" w:hAnsi="Calibri" w:cs="Calibri"/>
                  <w:sz w:val="24"/>
                  <w:szCs w:val="24"/>
                </w:rPr>
              </w:pPr>
              <w:r>
                <w:rPr>
                  <w:noProof/>
                </w:rPr>
                <w:t>Liu, R. R. &amp; Golovitcher,</w:t>
              </w:r>
              <w:r w:rsidRPr="00BF5669">
                <w:rPr>
                  <w:rFonts w:ascii="Calibri" w:hAnsi="Calibri" w:cs="Calibri"/>
                  <w:sz w:val="24"/>
                  <w:szCs w:val="24"/>
                </w:rPr>
                <w:t xml:space="preserve"> </w:t>
              </w:r>
              <w:sdt>
                <w:sdtPr>
                  <w:rPr>
                    <w:rFonts w:ascii="Calibri" w:hAnsi="Calibri" w:cs="Calibri"/>
                    <w:sz w:val="24"/>
                    <w:szCs w:val="24"/>
                  </w:rPr>
                  <w:id w:val="2038388370"/>
                  <w:citation/>
                </w:sdtPr>
                <w:sdtContent>
                  <w:r>
                    <w:rPr>
                      <w:rFonts w:ascii="Calibri" w:hAnsi="Calibri" w:cs="Calibri"/>
                      <w:sz w:val="24"/>
                      <w:szCs w:val="24"/>
                    </w:rPr>
                    <w:fldChar w:fldCharType="begin"/>
                  </w:r>
                  <w:r>
                    <w:rPr>
                      <w:rFonts w:ascii="Calibri" w:hAnsi="Calibri" w:cs="Calibri"/>
                      <w:sz w:val="24"/>
                      <w:szCs w:val="24"/>
                    </w:rPr>
                    <w:instrText xml:space="preserve"> CITATION Liu03 \l 2057 </w:instrText>
                  </w:r>
                  <w:r>
                    <w:rPr>
                      <w:rFonts w:ascii="Calibri" w:hAnsi="Calibri" w:cs="Calibri"/>
                      <w:sz w:val="24"/>
                      <w:szCs w:val="24"/>
                    </w:rPr>
                    <w:fldChar w:fldCharType="separate"/>
                  </w:r>
                  <w:r w:rsidRPr="00492398">
                    <w:rPr>
                      <w:rFonts w:ascii="Calibri" w:hAnsi="Calibri" w:cs="Calibri"/>
                      <w:noProof/>
                      <w:sz w:val="24"/>
                      <w:szCs w:val="24"/>
                    </w:rPr>
                    <w:t>(Liu &amp; Golovitcher, 2003)</w:t>
                  </w:r>
                  <w:r>
                    <w:rPr>
                      <w:rFonts w:ascii="Calibri" w:hAnsi="Calibri" w:cs="Calibri"/>
                      <w:sz w:val="24"/>
                      <w:szCs w:val="24"/>
                    </w:rPr>
                    <w:fldChar w:fldCharType="end"/>
                  </w:r>
                </w:sdtContent>
              </w:sdt>
              <w:r>
                <w:rPr>
                  <w:noProof/>
                </w:rPr>
                <w:t xml:space="preserve"> I. M., 2003. ENERGY-EFFICIENT OPERATION OF RAIL VEHICLES. </w:t>
              </w:r>
              <w:r>
                <w:rPr>
                  <w:i/>
                  <w:iCs/>
                  <w:noProof/>
                </w:rPr>
                <w:t xml:space="preserve">Transportation Research Part A-policy and Practice, </w:t>
              </w:r>
              <w:r>
                <w:rPr>
                  <w:noProof/>
                </w:rPr>
                <w:t>, 37(10), pp. 917-932.</w:t>
              </w:r>
              <w:r w:rsidRPr="00BF5669">
                <w:rPr>
                  <w:rFonts w:ascii="Calibri" w:hAnsi="Calibri" w:cs="Calibri"/>
                  <w:sz w:val="24"/>
                  <w:szCs w:val="24"/>
                </w:rPr>
                <w:t xml:space="preserve"> </w:t>
              </w:r>
            </w:p>
            <w:p w14:paraId="1219E0C2" w14:textId="39DCBF8C" w:rsidR="00492398" w:rsidRPr="00BF5669" w:rsidRDefault="00BF5669" w:rsidP="00BF5669">
              <w:pPr>
                <w:rPr>
                  <w:rFonts w:ascii="Calibri" w:hAnsi="Calibri" w:cs="Calibri"/>
                  <w:sz w:val="24"/>
                  <w:szCs w:val="24"/>
                </w:rPr>
              </w:pPr>
              <w:r>
                <w:rPr>
                  <w:rFonts w:ascii="Calibri" w:hAnsi="Calibri" w:cs="Calibri"/>
                  <w:sz w:val="24"/>
                  <w:szCs w:val="24"/>
                </w:rPr>
                <w:t xml:space="preserve">Slide Chairs, </w:t>
              </w:r>
              <w:r w:rsidRPr="00492398">
                <w:rPr>
                  <w:rFonts w:ascii="Calibri" w:hAnsi="Calibri" w:cs="Calibri"/>
                  <w:sz w:val="24"/>
                  <w:szCs w:val="24"/>
                </w:rPr>
                <w:t>Inner Stock Rail Fastening IBAV</w:t>
              </w:r>
              <w:r>
                <w:rPr>
                  <w:rFonts w:ascii="Calibri" w:hAnsi="Calibri" w:cs="Calibri"/>
                  <w:sz w:val="24"/>
                  <w:szCs w:val="24"/>
                </w:rPr>
                <w:t xml:space="preserve">. </w:t>
              </w:r>
              <w:r w:rsidRPr="00492398">
                <w:rPr>
                  <w:rFonts w:ascii="Calibri" w:hAnsi="Calibri" w:cs="Calibri"/>
                  <w:sz w:val="24"/>
                  <w:szCs w:val="24"/>
                </w:rPr>
                <w:t xml:space="preserve">voestalpine Turnout Technology Germany GmbH. Available at: </w:t>
              </w:r>
              <w:hyperlink r:id="rId16" w:history="1">
                <w:r w:rsidRPr="00F077B4">
                  <w:rPr>
                    <w:rStyle w:val="Hyperlink"/>
                    <w:rFonts w:ascii="Calibri" w:hAnsi="Calibri" w:cs="Calibri"/>
                    <w:sz w:val="24"/>
                    <w:szCs w:val="24"/>
                  </w:rPr>
                  <w:t>https://www.voestalpine.com/turnout-technology-germany/en/products/Inner-Stock-Rail-Fastening-IBaV/</w:t>
                </w:r>
              </w:hyperlink>
              <w:r w:rsidRPr="00492398">
                <w:rPr>
                  <w:rFonts w:ascii="Calibri" w:hAnsi="Calibri" w:cs="Calibri"/>
                  <w:sz w:val="24"/>
                  <w:szCs w:val="24"/>
                </w:rPr>
                <w:t>.</w:t>
              </w:r>
              <w:r w:rsidR="00492398">
                <w:fldChar w:fldCharType="begin"/>
              </w:r>
              <w:r w:rsidR="00492398">
                <w:instrText xml:space="preserve"> BIBLIOGRAPHY </w:instrText>
              </w:r>
              <w:r w:rsidR="00492398">
                <w:fldChar w:fldCharType="separate"/>
              </w:r>
            </w:p>
            <w:p w14:paraId="068DF687" w14:textId="77777777" w:rsidR="00BF5669" w:rsidRDefault="00492398" w:rsidP="00BF5669">
              <w:r>
                <w:rPr>
                  <w:noProof/>
                </w:rPr>
                <w:t xml:space="preserve">Anon., . </w:t>
              </w:r>
              <w:r>
                <w:rPr>
                  <w:i/>
                  <w:iCs/>
                  <w:noProof/>
                </w:rPr>
                <w:t xml:space="preserve">We own and operate Britain's rail infrastructure. </w:t>
              </w:r>
              <w:r>
                <w:rPr>
                  <w:noProof/>
                </w:rPr>
                <w:t xml:space="preserve"> </w:t>
              </w:r>
              <w:r>
                <w:rPr>
                  <w:noProof/>
                </w:rPr>
                <w:br/>
                <w:t xml:space="preserve">Available at: </w:t>
              </w:r>
              <w:r>
                <w:rPr>
                  <w:noProof/>
                  <w:u w:val="single"/>
                </w:rPr>
                <w:t>http://www.networkrail.co.uk/</w:t>
              </w:r>
              <w:r w:rsidR="00BF5669" w:rsidRPr="00BF5669">
                <w:t xml:space="preserve"> </w:t>
              </w:r>
            </w:p>
            <w:p w14:paraId="473461D9" w14:textId="258DC246" w:rsidR="00BF5669" w:rsidRDefault="00BF5669" w:rsidP="00BF5669">
              <w:r w:rsidRPr="00492398">
                <w:t>SPX Rail Systems Point Operation (2021</w:t>
              </w:r>
              <w:r w:rsidRPr="00492398">
                <w:t>) RCPL</w:t>
              </w:r>
              <w:r w:rsidRPr="00492398">
                <w:t xml:space="preserve"> SPX Rail Systems. Available at: </w:t>
              </w:r>
              <w:hyperlink r:id="rId17" w:history="1">
                <w:r w:rsidRPr="00F077B4">
                  <w:rPr>
                    <w:rStyle w:val="Hyperlink"/>
                  </w:rPr>
                  <w:t>https://www.spxflow.com/spx-rail-systems/products/point-operation#mz-expanded-view-728261849749</w:t>
                </w:r>
              </w:hyperlink>
              <w:r w:rsidRPr="00492398">
                <w:t>.</w:t>
              </w:r>
            </w:p>
            <w:p w14:paraId="1EC09AFE" w14:textId="2758FDEB" w:rsidR="00BF5669" w:rsidRPr="00BF5669" w:rsidRDefault="00492398" w:rsidP="00BF5669">
              <w:pPr>
                <w:pStyle w:val="Bibliography"/>
                <w:rPr>
                  <w:noProof/>
                  <w:u w:val="single"/>
                </w:rPr>
              </w:pPr>
              <w:r>
                <w:rPr>
                  <w:noProof/>
                </w:rPr>
                <w:t xml:space="preserve">Heim, A. et al., 1994. </w:t>
              </w:r>
              <w:r>
                <w:rPr>
                  <w:i/>
                  <w:iCs/>
                  <w:noProof/>
                </w:rPr>
                <w:t xml:space="preserve">A railway sleeper. </w:t>
              </w:r>
              <w:r>
                <w:rPr>
                  <w:noProof/>
                </w:rPr>
                <w:br/>
                <w:t xml:space="preserve">Available at: </w:t>
              </w:r>
              <w:r>
                <w:rPr>
                  <w:noProof/>
                  <w:u w:val="single"/>
                </w:rPr>
                <w:t>https://patents.google.com/patent/gb2278383a/en</w:t>
              </w:r>
            </w:p>
            <w:p w14:paraId="259084E5" w14:textId="3303778F" w:rsidR="00492398" w:rsidRPr="00F13596" w:rsidRDefault="00492398" w:rsidP="00492398">
              <w:r>
                <w:rPr>
                  <w:b/>
                  <w:bCs/>
                  <w:noProof/>
                </w:rPr>
                <w:fldChar w:fldCharType="end"/>
              </w:r>
              <w:r w:rsidRPr="00492398">
                <w:t xml:space="preserve"> </w:t>
              </w:r>
              <w:r w:rsidRPr="003C7C3C">
                <w:t>Rail HPPS (September 27, 2009)</w:t>
              </w:r>
              <w:r>
                <w:t xml:space="preserve"> </w:t>
              </w:r>
              <w:r w:rsidRPr="003C7C3C">
                <w:t xml:space="preserve">Railway points heating – the modular system approach. Available at: </w:t>
              </w:r>
              <w:hyperlink r:id="rId18" w:history="1">
                <w:r w:rsidRPr="00F077B4">
                  <w:rPr>
                    <w:rStyle w:val="Hyperlink"/>
                  </w:rPr>
                  <w:t>https://www.railtechnologymagazine.com/Rail-News/railway-points-heating--the-modular-system-approach</w:t>
                </w:r>
              </w:hyperlink>
            </w:p>
            <w:p w14:paraId="7D27FB53" w14:textId="1A6EA4BD" w:rsidR="00BF5669" w:rsidRPr="00BF5669" w:rsidRDefault="00BF5669" w:rsidP="00BF5669">
              <w:pPr>
                <w:pStyle w:val="Bibliography"/>
                <w:rPr>
                  <w:noProof/>
                  <w:u w:val="single"/>
                </w:rPr>
              </w:pPr>
              <w:r>
                <w:rPr>
                  <w:noProof/>
                </w:rPr>
                <w:t xml:space="preserve">Anon., . </w:t>
              </w:r>
              <w:r>
                <w:rPr>
                  <w:i/>
                  <w:iCs/>
                  <w:noProof/>
                </w:rPr>
                <w:t xml:space="preserve">TPM-Total Productive Maintenance at LeanProduction.com. </w:t>
              </w:r>
              <w:r>
                <w:rPr>
                  <w:noProof/>
                </w:rPr>
                <w:t xml:space="preserve">[Online] </w:t>
              </w:r>
              <w:r>
                <w:rPr>
                  <w:noProof/>
                </w:rPr>
                <w:br/>
                <w:t xml:space="preserve">Available at: </w:t>
              </w:r>
              <w:hyperlink r:id="rId19" w:history="1">
                <w:r w:rsidRPr="00F077B4">
                  <w:rPr>
                    <w:rStyle w:val="Hyperlink"/>
                    <w:noProof/>
                  </w:rPr>
                  <w:t>http://www.leanproduction.com/tpm.html</w:t>
                </w:r>
              </w:hyperlink>
            </w:p>
            <w:p w14:paraId="0C8F9B52" w14:textId="77777777" w:rsidR="00BF5669" w:rsidRDefault="00BF5669" w:rsidP="00BF5669">
              <w:pPr>
                <w:rPr>
                  <w:noProof/>
                  <w:u w:val="single"/>
                </w:rPr>
              </w:pPr>
              <w:r>
                <w:rPr>
                  <w:noProof/>
                </w:rPr>
                <w:t xml:space="preserve">Anon., . </w:t>
              </w:r>
              <w:r>
                <w:rPr>
                  <w:i/>
                  <w:iCs/>
                  <w:noProof/>
                </w:rPr>
                <w:t xml:space="preserve">An Introduction tpm in www.plant-maintenance.com. </w:t>
              </w:r>
              <w:r>
                <w:rPr>
                  <w:noProof/>
                </w:rPr>
                <w:t xml:space="preserve">[Online] </w:t>
              </w:r>
              <w:r>
                <w:rPr>
                  <w:noProof/>
                </w:rPr>
                <w:br/>
                <w:t xml:space="preserve">Available at: </w:t>
              </w:r>
              <w:hyperlink r:id="rId20" w:history="1">
                <w:r w:rsidRPr="00F077B4">
                  <w:rPr>
                    <w:rStyle w:val="Hyperlink"/>
                    <w:noProof/>
                  </w:rPr>
                  <w:t>http://www.plant-maintenance.com/articles/tpm_intro.shtml</w:t>
                </w:r>
              </w:hyperlink>
            </w:p>
            <w:p w14:paraId="27C5EF1B" w14:textId="51807B48" w:rsidR="00BF5669" w:rsidRPr="00BF5669" w:rsidRDefault="00BF5669" w:rsidP="00BF5669">
              <w:pPr>
                <w:rPr>
                  <w:noProof/>
                  <w:u w:val="single"/>
                </w:rPr>
              </w:pPr>
              <w:r>
                <w:rPr>
                  <w:noProof/>
                </w:rPr>
                <w:br/>
              </w:r>
              <w:r w:rsidR="00CD15B6">
                <w:rPr>
                  <w:rFonts w:ascii="Calibri" w:hAnsi="Calibri" w:cs="Calibri"/>
                  <w:i/>
                  <w:iCs/>
                  <w:sz w:val="24"/>
                  <w:szCs w:val="24"/>
                </w:rPr>
                <w:t>(Interflon 2023)</w:t>
              </w:r>
              <w:r w:rsidR="00CD15B6">
                <w:rPr>
                  <w:rFonts w:ascii="Calibri" w:hAnsi="Calibri" w:cs="Calibri"/>
                  <w:i/>
                  <w:iCs/>
                  <w:sz w:val="24"/>
                  <w:szCs w:val="24"/>
                </w:rPr>
                <w:t xml:space="preserve"> </w:t>
              </w:r>
              <w:r w:rsidRPr="00492398">
                <w:rPr>
                  <w:rFonts w:ascii="Calibri" w:hAnsi="Calibri" w:cs="Calibri"/>
                  <w:sz w:val="24"/>
                  <w:szCs w:val="24"/>
                </w:rPr>
                <w:t xml:space="preserve">Interflon Lube EP (2020) Interflon. Available at: </w:t>
              </w:r>
              <w:hyperlink r:id="rId21" w:history="1">
                <w:r w:rsidRPr="00F077B4">
                  <w:rPr>
                    <w:rStyle w:val="Hyperlink"/>
                    <w:rFonts w:ascii="Calibri" w:hAnsi="Calibri" w:cs="Calibri"/>
                    <w:sz w:val="24"/>
                    <w:szCs w:val="24"/>
                  </w:rPr>
                  <w:t>https://interflon.com/us/products/interflon-lube-ep</w:t>
                </w:r>
              </w:hyperlink>
              <w:r w:rsidRPr="00492398">
                <w:rPr>
                  <w:rFonts w:ascii="Calibri" w:hAnsi="Calibri" w:cs="Calibri"/>
                  <w:sz w:val="24"/>
                  <w:szCs w:val="24"/>
                </w:rPr>
                <w:t>.</w:t>
              </w:r>
            </w:p>
            <w:p w14:paraId="50C95C60" w14:textId="37DCCEBC" w:rsidR="00BF5669" w:rsidRDefault="00BF5669" w:rsidP="00BF5669">
              <w:pPr>
                <w:rPr>
                  <w:noProof/>
                  <w:u w:val="single"/>
                </w:rPr>
              </w:pPr>
              <w:r>
                <w:rPr>
                  <w:noProof/>
                </w:rPr>
                <w:t xml:space="preserve">Lee, W.-b., Moh, S.-y. &amp; Choi, H.-j., </w:t>
              </w:r>
              <w:sdt>
                <w:sdtPr>
                  <w:rPr>
                    <w:rFonts w:ascii="Calibri" w:hAnsi="Calibri" w:cs="Calibri"/>
                    <w:sz w:val="24"/>
                    <w:szCs w:val="24"/>
                  </w:rPr>
                  <w:id w:val="-41300213"/>
                  <w:citation/>
                </w:sdtPr>
                <w:sdtContent>
                  <w:r>
                    <w:rPr>
                      <w:rFonts w:ascii="Calibri" w:hAnsi="Calibri" w:cs="Calibri"/>
                      <w:sz w:val="24"/>
                      <w:szCs w:val="24"/>
                    </w:rPr>
                    <w:fldChar w:fldCharType="begin"/>
                  </w:r>
                  <w:r>
                    <w:rPr>
                      <w:rFonts w:ascii="Calibri" w:hAnsi="Calibri" w:cs="Calibri"/>
                      <w:sz w:val="24"/>
                      <w:szCs w:val="24"/>
                    </w:rPr>
                    <w:instrText xml:space="preserve"> CITATION Lee10 \l 2057 </w:instrText>
                  </w:r>
                  <w:r>
                    <w:rPr>
                      <w:rFonts w:ascii="Calibri" w:hAnsi="Calibri" w:cs="Calibri"/>
                      <w:sz w:val="24"/>
                      <w:szCs w:val="24"/>
                    </w:rPr>
                    <w:fldChar w:fldCharType="separate"/>
                  </w:r>
                  <w:r w:rsidRPr="00BF5669">
                    <w:rPr>
                      <w:rFonts w:ascii="Calibri" w:hAnsi="Calibri" w:cs="Calibri"/>
                      <w:noProof/>
                      <w:sz w:val="24"/>
                      <w:szCs w:val="24"/>
                    </w:rPr>
                    <w:t>(Lee, et al., 2010)</w:t>
                  </w:r>
                  <w:r>
                    <w:rPr>
                      <w:rFonts w:ascii="Calibri" w:hAnsi="Calibri" w:cs="Calibri"/>
                      <w:sz w:val="24"/>
                      <w:szCs w:val="24"/>
                    </w:rPr>
                    <w:fldChar w:fldCharType="end"/>
                  </w:r>
                </w:sdtContent>
              </w:sdt>
              <w:r>
                <w:rPr>
                  <w:rFonts w:ascii="Calibri" w:hAnsi="Calibri" w:cs="Calibri"/>
                  <w:sz w:val="24"/>
                  <w:szCs w:val="24"/>
                </w:rPr>
                <w:t xml:space="preserve"> </w:t>
              </w:r>
              <w:r>
                <w:rPr>
                  <w:noProof/>
                </w:rPr>
                <w:t xml:space="preserve">2010. </w:t>
              </w:r>
              <w:r>
                <w:rPr>
                  <w:i/>
                  <w:iCs/>
                  <w:noProof/>
                </w:rPr>
                <w:t xml:space="preserve">Life-cycle Engineering Asset Management. </w:t>
              </w:r>
              <w:r>
                <w:rPr>
                  <w:noProof/>
                </w:rPr>
                <w:t xml:space="preserve">[Online] </w:t>
              </w:r>
              <w:r>
                <w:rPr>
                  <w:noProof/>
                </w:rPr>
                <w:br/>
                <w:t xml:space="preserve">Available at: </w:t>
              </w:r>
              <w:hyperlink r:id="rId22" w:history="1">
                <w:r w:rsidRPr="00F077B4">
                  <w:rPr>
                    <w:rStyle w:val="Hyperlink"/>
                    <w:noProof/>
                  </w:rPr>
                  <w:t>https://link.springer.com/chapter/10.1007/978-0-85729-320-6_96</w:t>
                </w:r>
              </w:hyperlink>
            </w:p>
            <w:p w14:paraId="672B91BF" w14:textId="69FE0316" w:rsidR="00BF5669" w:rsidRPr="00BF5669" w:rsidRDefault="00BF5669" w:rsidP="00BF5669">
              <w:pPr>
                <w:rPr>
                  <w:rFonts w:ascii="Calibri" w:hAnsi="Calibri" w:cs="Calibri"/>
                  <w:sz w:val="24"/>
                  <w:szCs w:val="24"/>
                </w:rPr>
              </w:pPr>
              <w:r>
                <w:rPr>
                  <w:noProof/>
                </w:rPr>
                <w:br/>
              </w:r>
            </w:p>
            <w:p w14:paraId="5C4BAA44" w14:textId="77777777" w:rsidR="00492398" w:rsidRDefault="00492398" w:rsidP="00492398">
              <w:pPr>
                <w:rPr>
                  <w:rFonts w:ascii="Calibri" w:hAnsi="Calibri" w:cs="Calibri"/>
                  <w:sz w:val="24"/>
                  <w:szCs w:val="24"/>
                </w:rPr>
              </w:pPr>
            </w:p>
            <w:p w14:paraId="7FF1896E" w14:textId="07F1826E" w:rsidR="00492398" w:rsidRDefault="00492398" w:rsidP="00492398"/>
          </w:sdtContent>
        </w:sdt>
      </w:sdtContent>
    </w:sdt>
    <w:p w14:paraId="28351BD2" w14:textId="77777777" w:rsidR="00BF5669" w:rsidRPr="00E72A9B" w:rsidRDefault="00BF5669">
      <w:pPr>
        <w:rPr>
          <w:rFonts w:ascii="Calibri" w:hAnsi="Calibri" w:cs="Calibri"/>
          <w:sz w:val="24"/>
          <w:szCs w:val="24"/>
        </w:rPr>
      </w:pPr>
    </w:p>
    <w:sectPr w:rsidR="00BF5669" w:rsidRPr="00E72A9B">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97FE1" w14:textId="77777777" w:rsidR="00AE5174" w:rsidRDefault="00AE5174" w:rsidP="00AE5174">
      <w:pPr>
        <w:spacing w:after="0" w:line="240" w:lineRule="auto"/>
      </w:pPr>
      <w:r>
        <w:separator/>
      </w:r>
    </w:p>
  </w:endnote>
  <w:endnote w:type="continuationSeparator" w:id="0">
    <w:p w14:paraId="581F14A1" w14:textId="77777777" w:rsidR="00AE5174" w:rsidRDefault="00AE5174" w:rsidP="00AE5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6265467"/>
      <w:docPartObj>
        <w:docPartGallery w:val="Page Numbers (Bottom of Page)"/>
        <w:docPartUnique/>
      </w:docPartObj>
    </w:sdtPr>
    <w:sdtEndPr>
      <w:rPr>
        <w:noProof/>
      </w:rPr>
    </w:sdtEndPr>
    <w:sdtContent>
      <w:p w14:paraId="66508574" w14:textId="05CEED25" w:rsidR="00AE5174" w:rsidRDefault="00AE51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7763AE" w14:textId="77777777" w:rsidR="00AE5174" w:rsidRDefault="00AE5174" w:rsidP="00AE5174">
    <w:pPr>
      <w:pStyle w:val="Footer"/>
    </w:pPr>
    <w:r>
      <w:t>Bryony Stanfield</w:t>
    </w:r>
  </w:p>
  <w:p w14:paraId="13CDED1B" w14:textId="2737E567" w:rsidR="00AE5174" w:rsidRDefault="00AE5174" w:rsidP="00AE5174">
    <w:pPr>
      <w:pStyle w:val="Footer"/>
    </w:pPr>
    <w:r>
      <w:t>2008682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BFDCB" w14:textId="77777777" w:rsidR="00AE5174" w:rsidRDefault="00AE5174" w:rsidP="00AE5174">
      <w:pPr>
        <w:spacing w:after="0" w:line="240" w:lineRule="auto"/>
      </w:pPr>
      <w:r>
        <w:separator/>
      </w:r>
    </w:p>
  </w:footnote>
  <w:footnote w:type="continuationSeparator" w:id="0">
    <w:p w14:paraId="3DD32DBF" w14:textId="77777777" w:rsidR="00AE5174" w:rsidRDefault="00AE5174" w:rsidP="00AE51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8FB73" w14:textId="77777777" w:rsidR="00516887" w:rsidRDefault="00516887" w:rsidP="00516887">
    <w:pPr>
      <w:spacing w:after="0"/>
    </w:pPr>
    <w:r w:rsidRPr="00516887">
      <w:t>Plant and Asset Engineering</w:t>
    </w:r>
  </w:p>
  <w:p w14:paraId="38666B4D" w14:textId="00419956" w:rsidR="00AE5174" w:rsidRDefault="00AE5174" w:rsidP="00AE5174">
    <w:pPr>
      <w:pStyle w:val="Header"/>
    </w:pPr>
    <w:r>
      <w:t>ACMA 60</w:t>
    </w:r>
    <w:r w:rsidR="00FD5B7E">
      <w:t>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E0053"/>
    <w:multiLevelType w:val="hybridMultilevel"/>
    <w:tmpl w:val="4C34E4E8"/>
    <w:lvl w:ilvl="0" w:tplc="098C7A9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5655D7"/>
    <w:multiLevelType w:val="hybridMultilevel"/>
    <w:tmpl w:val="9D148D62"/>
    <w:lvl w:ilvl="0" w:tplc="722A2654">
      <w:start w:val="1"/>
      <w:numFmt w:val="bullet"/>
      <w:lvlText w:val=""/>
      <w:lvlJc w:val="left"/>
      <w:pPr>
        <w:tabs>
          <w:tab w:val="num" w:pos="720"/>
        </w:tabs>
        <w:ind w:left="720" w:hanging="360"/>
      </w:pPr>
      <w:rPr>
        <w:rFonts w:ascii="Wingdings" w:hAnsi="Wingdings" w:hint="default"/>
      </w:rPr>
    </w:lvl>
    <w:lvl w:ilvl="1" w:tplc="DC1260DA" w:tentative="1">
      <w:start w:val="1"/>
      <w:numFmt w:val="bullet"/>
      <w:lvlText w:val=""/>
      <w:lvlJc w:val="left"/>
      <w:pPr>
        <w:tabs>
          <w:tab w:val="num" w:pos="1440"/>
        </w:tabs>
        <w:ind w:left="1440" w:hanging="360"/>
      </w:pPr>
      <w:rPr>
        <w:rFonts w:ascii="Wingdings" w:hAnsi="Wingdings" w:hint="default"/>
      </w:rPr>
    </w:lvl>
    <w:lvl w:ilvl="2" w:tplc="1CF8A80A" w:tentative="1">
      <w:start w:val="1"/>
      <w:numFmt w:val="bullet"/>
      <w:lvlText w:val=""/>
      <w:lvlJc w:val="left"/>
      <w:pPr>
        <w:tabs>
          <w:tab w:val="num" w:pos="2160"/>
        </w:tabs>
        <w:ind w:left="2160" w:hanging="360"/>
      </w:pPr>
      <w:rPr>
        <w:rFonts w:ascii="Wingdings" w:hAnsi="Wingdings" w:hint="default"/>
      </w:rPr>
    </w:lvl>
    <w:lvl w:ilvl="3" w:tplc="0358C7D6" w:tentative="1">
      <w:start w:val="1"/>
      <w:numFmt w:val="bullet"/>
      <w:lvlText w:val=""/>
      <w:lvlJc w:val="left"/>
      <w:pPr>
        <w:tabs>
          <w:tab w:val="num" w:pos="2880"/>
        </w:tabs>
        <w:ind w:left="2880" w:hanging="360"/>
      </w:pPr>
      <w:rPr>
        <w:rFonts w:ascii="Wingdings" w:hAnsi="Wingdings" w:hint="default"/>
      </w:rPr>
    </w:lvl>
    <w:lvl w:ilvl="4" w:tplc="D12E7F84" w:tentative="1">
      <w:start w:val="1"/>
      <w:numFmt w:val="bullet"/>
      <w:lvlText w:val=""/>
      <w:lvlJc w:val="left"/>
      <w:pPr>
        <w:tabs>
          <w:tab w:val="num" w:pos="3600"/>
        </w:tabs>
        <w:ind w:left="3600" w:hanging="360"/>
      </w:pPr>
      <w:rPr>
        <w:rFonts w:ascii="Wingdings" w:hAnsi="Wingdings" w:hint="default"/>
      </w:rPr>
    </w:lvl>
    <w:lvl w:ilvl="5" w:tplc="4ABC68D6" w:tentative="1">
      <w:start w:val="1"/>
      <w:numFmt w:val="bullet"/>
      <w:lvlText w:val=""/>
      <w:lvlJc w:val="left"/>
      <w:pPr>
        <w:tabs>
          <w:tab w:val="num" w:pos="4320"/>
        </w:tabs>
        <w:ind w:left="4320" w:hanging="360"/>
      </w:pPr>
      <w:rPr>
        <w:rFonts w:ascii="Wingdings" w:hAnsi="Wingdings" w:hint="default"/>
      </w:rPr>
    </w:lvl>
    <w:lvl w:ilvl="6" w:tplc="4816D4B4" w:tentative="1">
      <w:start w:val="1"/>
      <w:numFmt w:val="bullet"/>
      <w:lvlText w:val=""/>
      <w:lvlJc w:val="left"/>
      <w:pPr>
        <w:tabs>
          <w:tab w:val="num" w:pos="5040"/>
        </w:tabs>
        <w:ind w:left="5040" w:hanging="360"/>
      </w:pPr>
      <w:rPr>
        <w:rFonts w:ascii="Wingdings" w:hAnsi="Wingdings" w:hint="default"/>
      </w:rPr>
    </w:lvl>
    <w:lvl w:ilvl="7" w:tplc="8708CC9E" w:tentative="1">
      <w:start w:val="1"/>
      <w:numFmt w:val="bullet"/>
      <w:lvlText w:val=""/>
      <w:lvlJc w:val="left"/>
      <w:pPr>
        <w:tabs>
          <w:tab w:val="num" w:pos="5760"/>
        </w:tabs>
        <w:ind w:left="5760" w:hanging="360"/>
      </w:pPr>
      <w:rPr>
        <w:rFonts w:ascii="Wingdings" w:hAnsi="Wingdings" w:hint="default"/>
      </w:rPr>
    </w:lvl>
    <w:lvl w:ilvl="8" w:tplc="59C2F17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E6A0252"/>
    <w:multiLevelType w:val="multilevel"/>
    <w:tmpl w:val="7512C22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551537C"/>
    <w:multiLevelType w:val="hybridMultilevel"/>
    <w:tmpl w:val="1FC05870"/>
    <w:lvl w:ilvl="0" w:tplc="35B84846">
      <w:start w:val="1"/>
      <w:numFmt w:val="bullet"/>
      <w:lvlText w:val="•"/>
      <w:lvlJc w:val="left"/>
      <w:pPr>
        <w:tabs>
          <w:tab w:val="num" w:pos="720"/>
        </w:tabs>
        <w:ind w:left="720" w:hanging="360"/>
      </w:pPr>
      <w:rPr>
        <w:rFonts w:ascii="Arial" w:hAnsi="Arial" w:hint="default"/>
      </w:rPr>
    </w:lvl>
    <w:lvl w:ilvl="1" w:tplc="3716A840" w:tentative="1">
      <w:start w:val="1"/>
      <w:numFmt w:val="bullet"/>
      <w:lvlText w:val="•"/>
      <w:lvlJc w:val="left"/>
      <w:pPr>
        <w:tabs>
          <w:tab w:val="num" w:pos="1440"/>
        </w:tabs>
        <w:ind w:left="1440" w:hanging="360"/>
      </w:pPr>
      <w:rPr>
        <w:rFonts w:ascii="Arial" w:hAnsi="Arial" w:hint="default"/>
      </w:rPr>
    </w:lvl>
    <w:lvl w:ilvl="2" w:tplc="3B383D16" w:tentative="1">
      <w:start w:val="1"/>
      <w:numFmt w:val="bullet"/>
      <w:lvlText w:val="•"/>
      <w:lvlJc w:val="left"/>
      <w:pPr>
        <w:tabs>
          <w:tab w:val="num" w:pos="2160"/>
        </w:tabs>
        <w:ind w:left="2160" w:hanging="360"/>
      </w:pPr>
      <w:rPr>
        <w:rFonts w:ascii="Arial" w:hAnsi="Arial" w:hint="default"/>
      </w:rPr>
    </w:lvl>
    <w:lvl w:ilvl="3" w:tplc="D7101A3C" w:tentative="1">
      <w:start w:val="1"/>
      <w:numFmt w:val="bullet"/>
      <w:lvlText w:val="•"/>
      <w:lvlJc w:val="left"/>
      <w:pPr>
        <w:tabs>
          <w:tab w:val="num" w:pos="2880"/>
        </w:tabs>
        <w:ind w:left="2880" w:hanging="360"/>
      </w:pPr>
      <w:rPr>
        <w:rFonts w:ascii="Arial" w:hAnsi="Arial" w:hint="default"/>
      </w:rPr>
    </w:lvl>
    <w:lvl w:ilvl="4" w:tplc="D4124C3A" w:tentative="1">
      <w:start w:val="1"/>
      <w:numFmt w:val="bullet"/>
      <w:lvlText w:val="•"/>
      <w:lvlJc w:val="left"/>
      <w:pPr>
        <w:tabs>
          <w:tab w:val="num" w:pos="3600"/>
        </w:tabs>
        <w:ind w:left="3600" w:hanging="360"/>
      </w:pPr>
      <w:rPr>
        <w:rFonts w:ascii="Arial" w:hAnsi="Arial" w:hint="default"/>
      </w:rPr>
    </w:lvl>
    <w:lvl w:ilvl="5" w:tplc="AFAE4A50" w:tentative="1">
      <w:start w:val="1"/>
      <w:numFmt w:val="bullet"/>
      <w:lvlText w:val="•"/>
      <w:lvlJc w:val="left"/>
      <w:pPr>
        <w:tabs>
          <w:tab w:val="num" w:pos="4320"/>
        </w:tabs>
        <w:ind w:left="4320" w:hanging="360"/>
      </w:pPr>
      <w:rPr>
        <w:rFonts w:ascii="Arial" w:hAnsi="Arial" w:hint="default"/>
      </w:rPr>
    </w:lvl>
    <w:lvl w:ilvl="6" w:tplc="467EB4FC" w:tentative="1">
      <w:start w:val="1"/>
      <w:numFmt w:val="bullet"/>
      <w:lvlText w:val="•"/>
      <w:lvlJc w:val="left"/>
      <w:pPr>
        <w:tabs>
          <w:tab w:val="num" w:pos="5040"/>
        </w:tabs>
        <w:ind w:left="5040" w:hanging="360"/>
      </w:pPr>
      <w:rPr>
        <w:rFonts w:ascii="Arial" w:hAnsi="Arial" w:hint="default"/>
      </w:rPr>
    </w:lvl>
    <w:lvl w:ilvl="7" w:tplc="A0487F28" w:tentative="1">
      <w:start w:val="1"/>
      <w:numFmt w:val="bullet"/>
      <w:lvlText w:val="•"/>
      <w:lvlJc w:val="left"/>
      <w:pPr>
        <w:tabs>
          <w:tab w:val="num" w:pos="5760"/>
        </w:tabs>
        <w:ind w:left="5760" w:hanging="360"/>
      </w:pPr>
      <w:rPr>
        <w:rFonts w:ascii="Arial" w:hAnsi="Arial" w:hint="default"/>
      </w:rPr>
    </w:lvl>
    <w:lvl w:ilvl="8" w:tplc="C7F0C88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0B20B5"/>
    <w:multiLevelType w:val="hybridMultilevel"/>
    <w:tmpl w:val="FFC85F40"/>
    <w:lvl w:ilvl="0" w:tplc="A33A7444">
      <w:start w:val="1"/>
      <w:numFmt w:val="bullet"/>
      <w:lvlText w:val="•"/>
      <w:lvlJc w:val="left"/>
      <w:pPr>
        <w:tabs>
          <w:tab w:val="num" w:pos="720"/>
        </w:tabs>
        <w:ind w:left="720" w:hanging="360"/>
      </w:pPr>
      <w:rPr>
        <w:rFonts w:ascii="Arial" w:hAnsi="Arial" w:hint="default"/>
      </w:rPr>
    </w:lvl>
    <w:lvl w:ilvl="1" w:tplc="EFE4A6A6" w:tentative="1">
      <w:start w:val="1"/>
      <w:numFmt w:val="bullet"/>
      <w:lvlText w:val="•"/>
      <w:lvlJc w:val="left"/>
      <w:pPr>
        <w:tabs>
          <w:tab w:val="num" w:pos="1440"/>
        </w:tabs>
        <w:ind w:left="1440" w:hanging="360"/>
      </w:pPr>
      <w:rPr>
        <w:rFonts w:ascii="Arial" w:hAnsi="Arial" w:hint="default"/>
      </w:rPr>
    </w:lvl>
    <w:lvl w:ilvl="2" w:tplc="BAFE4D58" w:tentative="1">
      <w:start w:val="1"/>
      <w:numFmt w:val="bullet"/>
      <w:lvlText w:val="•"/>
      <w:lvlJc w:val="left"/>
      <w:pPr>
        <w:tabs>
          <w:tab w:val="num" w:pos="2160"/>
        </w:tabs>
        <w:ind w:left="2160" w:hanging="360"/>
      </w:pPr>
      <w:rPr>
        <w:rFonts w:ascii="Arial" w:hAnsi="Arial" w:hint="default"/>
      </w:rPr>
    </w:lvl>
    <w:lvl w:ilvl="3" w:tplc="C0EA4ED4" w:tentative="1">
      <w:start w:val="1"/>
      <w:numFmt w:val="bullet"/>
      <w:lvlText w:val="•"/>
      <w:lvlJc w:val="left"/>
      <w:pPr>
        <w:tabs>
          <w:tab w:val="num" w:pos="2880"/>
        </w:tabs>
        <w:ind w:left="2880" w:hanging="360"/>
      </w:pPr>
      <w:rPr>
        <w:rFonts w:ascii="Arial" w:hAnsi="Arial" w:hint="default"/>
      </w:rPr>
    </w:lvl>
    <w:lvl w:ilvl="4" w:tplc="94F056F2" w:tentative="1">
      <w:start w:val="1"/>
      <w:numFmt w:val="bullet"/>
      <w:lvlText w:val="•"/>
      <w:lvlJc w:val="left"/>
      <w:pPr>
        <w:tabs>
          <w:tab w:val="num" w:pos="3600"/>
        </w:tabs>
        <w:ind w:left="3600" w:hanging="360"/>
      </w:pPr>
      <w:rPr>
        <w:rFonts w:ascii="Arial" w:hAnsi="Arial" w:hint="default"/>
      </w:rPr>
    </w:lvl>
    <w:lvl w:ilvl="5" w:tplc="01B6207C" w:tentative="1">
      <w:start w:val="1"/>
      <w:numFmt w:val="bullet"/>
      <w:lvlText w:val="•"/>
      <w:lvlJc w:val="left"/>
      <w:pPr>
        <w:tabs>
          <w:tab w:val="num" w:pos="4320"/>
        </w:tabs>
        <w:ind w:left="4320" w:hanging="360"/>
      </w:pPr>
      <w:rPr>
        <w:rFonts w:ascii="Arial" w:hAnsi="Arial" w:hint="default"/>
      </w:rPr>
    </w:lvl>
    <w:lvl w:ilvl="6" w:tplc="8D5A20AA" w:tentative="1">
      <w:start w:val="1"/>
      <w:numFmt w:val="bullet"/>
      <w:lvlText w:val="•"/>
      <w:lvlJc w:val="left"/>
      <w:pPr>
        <w:tabs>
          <w:tab w:val="num" w:pos="5040"/>
        </w:tabs>
        <w:ind w:left="5040" w:hanging="360"/>
      </w:pPr>
      <w:rPr>
        <w:rFonts w:ascii="Arial" w:hAnsi="Arial" w:hint="default"/>
      </w:rPr>
    </w:lvl>
    <w:lvl w:ilvl="7" w:tplc="7AE41480" w:tentative="1">
      <w:start w:val="1"/>
      <w:numFmt w:val="bullet"/>
      <w:lvlText w:val="•"/>
      <w:lvlJc w:val="left"/>
      <w:pPr>
        <w:tabs>
          <w:tab w:val="num" w:pos="5760"/>
        </w:tabs>
        <w:ind w:left="5760" w:hanging="360"/>
      </w:pPr>
      <w:rPr>
        <w:rFonts w:ascii="Arial" w:hAnsi="Arial" w:hint="default"/>
      </w:rPr>
    </w:lvl>
    <w:lvl w:ilvl="8" w:tplc="CFC69D4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B43774C"/>
    <w:multiLevelType w:val="hybridMultilevel"/>
    <w:tmpl w:val="EA66E20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6" w15:restartNumberingAfterBreak="0">
    <w:nsid w:val="348A3EE2"/>
    <w:multiLevelType w:val="hybridMultilevel"/>
    <w:tmpl w:val="9BB4CB88"/>
    <w:lvl w:ilvl="0" w:tplc="098C7A9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4B409F"/>
    <w:multiLevelType w:val="hybridMultilevel"/>
    <w:tmpl w:val="47F62E32"/>
    <w:lvl w:ilvl="0" w:tplc="881C10F4">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B15218"/>
    <w:multiLevelType w:val="hybridMultilevel"/>
    <w:tmpl w:val="6D3645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98D0B9F"/>
    <w:multiLevelType w:val="hybridMultilevel"/>
    <w:tmpl w:val="E42E41D0"/>
    <w:lvl w:ilvl="0" w:tplc="4428019E">
      <w:start w:val="1"/>
      <w:numFmt w:val="bullet"/>
      <w:lvlText w:val="•"/>
      <w:lvlJc w:val="left"/>
      <w:pPr>
        <w:tabs>
          <w:tab w:val="num" w:pos="720"/>
        </w:tabs>
        <w:ind w:left="720" w:hanging="360"/>
      </w:pPr>
      <w:rPr>
        <w:rFonts w:ascii="Arial" w:hAnsi="Arial" w:hint="default"/>
      </w:rPr>
    </w:lvl>
    <w:lvl w:ilvl="1" w:tplc="460E13DC" w:tentative="1">
      <w:start w:val="1"/>
      <w:numFmt w:val="bullet"/>
      <w:lvlText w:val="•"/>
      <w:lvlJc w:val="left"/>
      <w:pPr>
        <w:tabs>
          <w:tab w:val="num" w:pos="1440"/>
        </w:tabs>
        <w:ind w:left="1440" w:hanging="360"/>
      </w:pPr>
      <w:rPr>
        <w:rFonts w:ascii="Arial" w:hAnsi="Arial" w:hint="default"/>
      </w:rPr>
    </w:lvl>
    <w:lvl w:ilvl="2" w:tplc="603C58DA" w:tentative="1">
      <w:start w:val="1"/>
      <w:numFmt w:val="bullet"/>
      <w:lvlText w:val="•"/>
      <w:lvlJc w:val="left"/>
      <w:pPr>
        <w:tabs>
          <w:tab w:val="num" w:pos="2160"/>
        </w:tabs>
        <w:ind w:left="2160" w:hanging="360"/>
      </w:pPr>
      <w:rPr>
        <w:rFonts w:ascii="Arial" w:hAnsi="Arial" w:hint="default"/>
      </w:rPr>
    </w:lvl>
    <w:lvl w:ilvl="3" w:tplc="FD24D946" w:tentative="1">
      <w:start w:val="1"/>
      <w:numFmt w:val="bullet"/>
      <w:lvlText w:val="•"/>
      <w:lvlJc w:val="left"/>
      <w:pPr>
        <w:tabs>
          <w:tab w:val="num" w:pos="2880"/>
        </w:tabs>
        <w:ind w:left="2880" w:hanging="360"/>
      </w:pPr>
      <w:rPr>
        <w:rFonts w:ascii="Arial" w:hAnsi="Arial" w:hint="default"/>
      </w:rPr>
    </w:lvl>
    <w:lvl w:ilvl="4" w:tplc="06B23118" w:tentative="1">
      <w:start w:val="1"/>
      <w:numFmt w:val="bullet"/>
      <w:lvlText w:val="•"/>
      <w:lvlJc w:val="left"/>
      <w:pPr>
        <w:tabs>
          <w:tab w:val="num" w:pos="3600"/>
        </w:tabs>
        <w:ind w:left="3600" w:hanging="360"/>
      </w:pPr>
      <w:rPr>
        <w:rFonts w:ascii="Arial" w:hAnsi="Arial" w:hint="default"/>
      </w:rPr>
    </w:lvl>
    <w:lvl w:ilvl="5" w:tplc="B1E05D34" w:tentative="1">
      <w:start w:val="1"/>
      <w:numFmt w:val="bullet"/>
      <w:lvlText w:val="•"/>
      <w:lvlJc w:val="left"/>
      <w:pPr>
        <w:tabs>
          <w:tab w:val="num" w:pos="4320"/>
        </w:tabs>
        <w:ind w:left="4320" w:hanging="360"/>
      </w:pPr>
      <w:rPr>
        <w:rFonts w:ascii="Arial" w:hAnsi="Arial" w:hint="default"/>
      </w:rPr>
    </w:lvl>
    <w:lvl w:ilvl="6" w:tplc="1FB0E422" w:tentative="1">
      <w:start w:val="1"/>
      <w:numFmt w:val="bullet"/>
      <w:lvlText w:val="•"/>
      <w:lvlJc w:val="left"/>
      <w:pPr>
        <w:tabs>
          <w:tab w:val="num" w:pos="5040"/>
        </w:tabs>
        <w:ind w:left="5040" w:hanging="360"/>
      </w:pPr>
      <w:rPr>
        <w:rFonts w:ascii="Arial" w:hAnsi="Arial" w:hint="default"/>
      </w:rPr>
    </w:lvl>
    <w:lvl w:ilvl="7" w:tplc="85D82F7E" w:tentative="1">
      <w:start w:val="1"/>
      <w:numFmt w:val="bullet"/>
      <w:lvlText w:val="•"/>
      <w:lvlJc w:val="left"/>
      <w:pPr>
        <w:tabs>
          <w:tab w:val="num" w:pos="5760"/>
        </w:tabs>
        <w:ind w:left="5760" w:hanging="360"/>
      </w:pPr>
      <w:rPr>
        <w:rFonts w:ascii="Arial" w:hAnsi="Arial" w:hint="default"/>
      </w:rPr>
    </w:lvl>
    <w:lvl w:ilvl="8" w:tplc="74C2994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21519D"/>
    <w:multiLevelType w:val="hybridMultilevel"/>
    <w:tmpl w:val="4CA02D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Times New Roman"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Times New Roman"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C57036C"/>
    <w:multiLevelType w:val="hybridMultilevel"/>
    <w:tmpl w:val="F4DA0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2978A4"/>
    <w:multiLevelType w:val="hybridMultilevel"/>
    <w:tmpl w:val="02DE73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BEF2258"/>
    <w:multiLevelType w:val="hybridMultilevel"/>
    <w:tmpl w:val="8CB43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DE54D4"/>
    <w:multiLevelType w:val="hybridMultilevel"/>
    <w:tmpl w:val="1AAC8002"/>
    <w:lvl w:ilvl="0" w:tplc="098C7A9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4537672">
    <w:abstractNumId w:val="13"/>
  </w:num>
  <w:num w:numId="2" w16cid:durableId="1958757285">
    <w:abstractNumId w:val="7"/>
  </w:num>
  <w:num w:numId="3" w16cid:durableId="177357749">
    <w:abstractNumId w:val="11"/>
  </w:num>
  <w:num w:numId="4" w16cid:durableId="2133546966">
    <w:abstractNumId w:val="6"/>
  </w:num>
  <w:num w:numId="5" w16cid:durableId="608315508">
    <w:abstractNumId w:val="3"/>
  </w:num>
  <w:num w:numId="6" w16cid:durableId="1352341230">
    <w:abstractNumId w:val="14"/>
  </w:num>
  <w:num w:numId="7" w16cid:durableId="946542013">
    <w:abstractNumId w:val="1"/>
  </w:num>
  <w:num w:numId="8" w16cid:durableId="120877962">
    <w:abstractNumId w:val="4"/>
  </w:num>
  <w:num w:numId="9" w16cid:durableId="627854660">
    <w:abstractNumId w:val="9"/>
  </w:num>
  <w:num w:numId="10" w16cid:durableId="1291976960">
    <w:abstractNumId w:val="0"/>
  </w:num>
  <w:num w:numId="11" w16cid:durableId="2232953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144077692">
    <w:abstractNumId w:val="10"/>
  </w:num>
  <w:num w:numId="13" w16cid:durableId="126750210">
    <w:abstractNumId w:val="5"/>
  </w:num>
  <w:num w:numId="14" w16cid:durableId="99175871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0734343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174"/>
    <w:rsid w:val="00030191"/>
    <w:rsid w:val="000310D6"/>
    <w:rsid w:val="000442DE"/>
    <w:rsid w:val="00064BA5"/>
    <w:rsid w:val="00065D7C"/>
    <w:rsid w:val="00070AE5"/>
    <w:rsid w:val="00075A49"/>
    <w:rsid w:val="00085B7A"/>
    <w:rsid w:val="000C5BE1"/>
    <w:rsid w:val="000E1F4C"/>
    <w:rsid w:val="00196B90"/>
    <w:rsid w:val="001B49BD"/>
    <w:rsid w:val="001C7F54"/>
    <w:rsid w:val="001D2555"/>
    <w:rsid w:val="001E2B97"/>
    <w:rsid w:val="001F7E20"/>
    <w:rsid w:val="002029A2"/>
    <w:rsid w:val="002219BD"/>
    <w:rsid w:val="002240A6"/>
    <w:rsid w:val="002335E9"/>
    <w:rsid w:val="002437F0"/>
    <w:rsid w:val="00243CAA"/>
    <w:rsid w:val="002842C6"/>
    <w:rsid w:val="002A4020"/>
    <w:rsid w:val="002A4F5B"/>
    <w:rsid w:val="002B0FF0"/>
    <w:rsid w:val="002D6D88"/>
    <w:rsid w:val="002F6FE9"/>
    <w:rsid w:val="00333C19"/>
    <w:rsid w:val="0034253A"/>
    <w:rsid w:val="003550E3"/>
    <w:rsid w:val="003C7C3C"/>
    <w:rsid w:val="003D4949"/>
    <w:rsid w:val="003E081D"/>
    <w:rsid w:val="003E3DCD"/>
    <w:rsid w:val="00400B93"/>
    <w:rsid w:val="00476B34"/>
    <w:rsid w:val="00492398"/>
    <w:rsid w:val="004B3B45"/>
    <w:rsid w:val="004C0A25"/>
    <w:rsid w:val="004C1AAF"/>
    <w:rsid w:val="004C61A1"/>
    <w:rsid w:val="004D62C1"/>
    <w:rsid w:val="00516887"/>
    <w:rsid w:val="005417FB"/>
    <w:rsid w:val="00552ED6"/>
    <w:rsid w:val="00570972"/>
    <w:rsid w:val="005914B8"/>
    <w:rsid w:val="005A76B5"/>
    <w:rsid w:val="005B14FF"/>
    <w:rsid w:val="005B4D23"/>
    <w:rsid w:val="005C52E3"/>
    <w:rsid w:val="005E30F5"/>
    <w:rsid w:val="005E40DE"/>
    <w:rsid w:val="00612332"/>
    <w:rsid w:val="00622BF4"/>
    <w:rsid w:val="006272B7"/>
    <w:rsid w:val="006275A1"/>
    <w:rsid w:val="006479D5"/>
    <w:rsid w:val="0065432F"/>
    <w:rsid w:val="00655F71"/>
    <w:rsid w:val="00661AA5"/>
    <w:rsid w:val="006709CE"/>
    <w:rsid w:val="00670EA7"/>
    <w:rsid w:val="00680397"/>
    <w:rsid w:val="00692ED1"/>
    <w:rsid w:val="006948AD"/>
    <w:rsid w:val="006953EA"/>
    <w:rsid w:val="00696165"/>
    <w:rsid w:val="006A71E8"/>
    <w:rsid w:val="006A7EE2"/>
    <w:rsid w:val="006C5041"/>
    <w:rsid w:val="006D2D31"/>
    <w:rsid w:val="006E35DE"/>
    <w:rsid w:val="006E7593"/>
    <w:rsid w:val="007045B0"/>
    <w:rsid w:val="0072155C"/>
    <w:rsid w:val="007236FA"/>
    <w:rsid w:val="00723BCB"/>
    <w:rsid w:val="007349CC"/>
    <w:rsid w:val="007525EA"/>
    <w:rsid w:val="0076646B"/>
    <w:rsid w:val="00774BF7"/>
    <w:rsid w:val="0078433F"/>
    <w:rsid w:val="00797C5B"/>
    <w:rsid w:val="007A58B7"/>
    <w:rsid w:val="007C6F36"/>
    <w:rsid w:val="007D41B4"/>
    <w:rsid w:val="007D6648"/>
    <w:rsid w:val="007F080F"/>
    <w:rsid w:val="007F3F30"/>
    <w:rsid w:val="00817B08"/>
    <w:rsid w:val="0082171A"/>
    <w:rsid w:val="008273B2"/>
    <w:rsid w:val="00834C2A"/>
    <w:rsid w:val="008439F8"/>
    <w:rsid w:val="008446EE"/>
    <w:rsid w:val="00875C61"/>
    <w:rsid w:val="00880AC4"/>
    <w:rsid w:val="00897EFE"/>
    <w:rsid w:val="008B177B"/>
    <w:rsid w:val="008C77E2"/>
    <w:rsid w:val="008C7B53"/>
    <w:rsid w:val="008F1399"/>
    <w:rsid w:val="009001C0"/>
    <w:rsid w:val="00917001"/>
    <w:rsid w:val="00920E1B"/>
    <w:rsid w:val="00935A34"/>
    <w:rsid w:val="00941CCF"/>
    <w:rsid w:val="00947E21"/>
    <w:rsid w:val="00947E38"/>
    <w:rsid w:val="00964B49"/>
    <w:rsid w:val="00977647"/>
    <w:rsid w:val="009B1357"/>
    <w:rsid w:val="009C2805"/>
    <w:rsid w:val="009D185A"/>
    <w:rsid w:val="009D7EDF"/>
    <w:rsid w:val="009E3139"/>
    <w:rsid w:val="00A6738A"/>
    <w:rsid w:val="00A71CFE"/>
    <w:rsid w:val="00A8419B"/>
    <w:rsid w:val="00A84391"/>
    <w:rsid w:val="00AE4299"/>
    <w:rsid w:val="00AE5174"/>
    <w:rsid w:val="00AF2C63"/>
    <w:rsid w:val="00AF320E"/>
    <w:rsid w:val="00B04C65"/>
    <w:rsid w:val="00B15BFA"/>
    <w:rsid w:val="00B60DC9"/>
    <w:rsid w:val="00B65CB9"/>
    <w:rsid w:val="00BA1EF1"/>
    <w:rsid w:val="00BC2AD4"/>
    <w:rsid w:val="00BC42C5"/>
    <w:rsid w:val="00BD6400"/>
    <w:rsid w:val="00BE0B70"/>
    <w:rsid w:val="00BE5C56"/>
    <w:rsid w:val="00BF5669"/>
    <w:rsid w:val="00C10091"/>
    <w:rsid w:val="00C37AA9"/>
    <w:rsid w:val="00C9646D"/>
    <w:rsid w:val="00C96787"/>
    <w:rsid w:val="00CA0758"/>
    <w:rsid w:val="00CA6367"/>
    <w:rsid w:val="00CB159E"/>
    <w:rsid w:val="00CB217F"/>
    <w:rsid w:val="00CD15B6"/>
    <w:rsid w:val="00CD2764"/>
    <w:rsid w:val="00D17511"/>
    <w:rsid w:val="00D26B40"/>
    <w:rsid w:val="00D37DC5"/>
    <w:rsid w:val="00D44E93"/>
    <w:rsid w:val="00D77234"/>
    <w:rsid w:val="00DD7CFA"/>
    <w:rsid w:val="00DE0375"/>
    <w:rsid w:val="00E014AE"/>
    <w:rsid w:val="00E14FDF"/>
    <w:rsid w:val="00E56582"/>
    <w:rsid w:val="00E57ED9"/>
    <w:rsid w:val="00E62EB6"/>
    <w:rsid w:val="00E6683C"/>
    <w:rsid w:val="00E72A9B"/>
    <w:rsid w:val="00E851EE"/>
    <w:rsid w:val="00E97E12"/>
    <w:rsid w:val="00EB0B51"/>
    <w:rsid w:val="00EC121D"/>
    <w:rsid w:val="00EC71BB"/>
    <w:rsid w:val="00F0211B"/>
    <w:rsid w:val="00F13596"/>
    <w:rsid w:val="00F21696"/>
    <w:rsid w:val="00F24974"/>
    <w:rsid w:val="00F31692"/>
    <w:rsid w:val="00F43BF5"/>
    <w:rsid w:val="00F569F3"/>
    <w:rsid w:val="00F66D72"/>
    <w:rsid w:val="00F70317"/>
    <w:rsid w:val="00F95E64"/>
    <w:rsid w:val="00FA473B"/>
    <w:rsid w:val="00FC4C44"/>
    <w:rsid w:val="00FD5B7E"/>
    <w:rsid w:val="00FE7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5F8F495"/>
  <w15:chartTrackingRefBased/>
  <w15:docId w15:val="{22437CE4-8F5B-4612-86E7-E0F56DC47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669"/>
  </w:style>
  <w:style w:type="paragraph" w:styleId="Heading1">
    <w:name w:val="heading 1"/>
    <w:basedOn w:val="Normal"/>
    <w:next w:val="Normal"/>
    <w:link w:val="Heading1Char"/>
    <w:uiPriority w:val="9"/>
    <w:qFormat/>
    <w:rsid w:val="00AE51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7234"/>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4C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17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E51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174"/>
  </w:style>
  <w:style w:type="paragraph" w:styleId="Footer">
    <w:name w:val="footer"/>
    <w:basedOn w:val="Normal"/>
    <w:link w:val="FooterChar"/>
    <w:uiPriority w:val="99"/>
    <w:unhideWhenUsed/>
    <w:rsid w:val="00AE51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174"/>
  </w:style>
  <w:style w:type="character" w:customStyle="1" w:styleId="Heading2Char">
    <w:name w:val="Heading 2 Char"/>
    <w:basedOn w:val="DefaultParagraphFont"/>
    <w:link w:val="Heading2"/>
    <w:uiPriority w:val="9"/>
    <w:rsid w:val="00D7723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37DC5"/>
    <w:pPr>
      <w:outlineLvl w:val="9"/>
    </w:pPr>
    <w:rPr>
      <w:lang w:val="en-US"/>
    </w:rPr>
  </w:style>
  <w:style w:type="paragraph" w:styleId="TOC1">
    <w:name w:val="toc 1"/>
    <w:basedOn w:val="Normal"/>
    <w:next w:val="Normal"/>
    <w:autoRedefine/>
    <w:uiPriority w:val="39"/>
    <w:unhideWhenUsed/>
    <w:rsid w:val="00D37DC5"/>
    <w:pPr>
      <w:spacing w:after="100"/>
    </w:pPr>
  </w:style>
  <w:style w:type="character" w:styleId="Hyperlink">
    <w:name w:val="Hyperlink"/>
    <w:basedOn w:val="DefaultParagraphFont"/>
    <w:uiPriority w:val="99"/>
    <w:unhideWhenUsed/>
    <w:rsid w:val="00D37DC5"/>
    <w:rPr>
      <w:color w:val="0563C1" w:themeColor="hyperlink"/>
      <w:u w:val="single"/>
    </w:rPr>
  </w:style>
  <w:style w:type="paragraph" w:styleId="ListParagraph">
    <w:name w:val="List Paragraph"/>
    <w:basedOn w:val="Normal"/>
    <w:uiPriority w:val="34"/>
    <w:qFormat/>
    <w:rsid w:val="00EC121D"/>
    <w:pPr>
      <w:ind w:left="720"/>
      <w:contextualSpacing/>
    </w:pPr>
  </w:style>
  <w:style w:type="paragraph" w:styleId="Subtitle">
    <w:name w:val="Subtitle"/>
    <w:basedOn w:val="Normal"/>
    <w:next w:val="Normal"/>
    <w:link w:val="SubtitleChar"/>
    <w:uiPriority w:val="11"/>
    <w:qFormat/>
    <w:rsid w:val="002A4F5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A4F5B"/>
    <w:rPr>
      <w:rFonts w:eastAsiaTheme="minorEastAsia"/>
      <w:color w:val="5A5A5A" w:themeColor="text1" w:themeTint="A5"/>
      <w:spacing w:val="15"/>
    </w:rPr>
  </w:style>
  <w:style w:type="paragraph" w:styleId="TOC2">
    <w:name w:val="toc 2"/>
    <w:basedOn w:val="Normal"/>
    <w:next w:val="Normal"/>
    <w:autoRedefine/>
    <w:uiPriority w:val="39"/>
    <w:unhideWhenUsed/>
    <w:rsid w:val="002A4F5B"/>
    <w:pPr>
      <w:spacing w:after="100"/>
      <w:ind w:left="220"/>
    </w:pPr>
  </w:style>
  <w:style w:type="character" w:customStyle="1" w:styleId="ui-provider">
    <w:name w:val="ui-provider"/>
    <w:basedOn w:val="DefaultParagraphFont"/>
    <w:rsid w:val="002A4F5B"/>
  </w:style>
  <w:style w:type="character" w:customStyle="1" w:styleId="Heading3Char">
    <w:name w:val="Heading 3 Char"/>
    <w:basedOn w:val="DefaultParagraphFont"/>
    <w:link w:val="Heading3"/>
    <w:uiPriority w:val="9"/>
    <w:rsid w:val="00834C2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34C2A"/>
    <w:pPr>
      <w:spacing w:after="100"/>
      <w:ind w:left="440"/>
    </w:pPr>
  </w:style>
  <w:style w:type="paragraph" w:styleId="NoSpacing">
    <w:name w:val="No Spacing"/>
    <w:uiPriority w:val="1"/>
    <w:qFormat/>
    <w:rsid w:val="00935A34"/>
    <w:pPr>
      <w:spacing w:after="0" w:line="240" w:lineRule="auto"/>
    </w:pPr>
  </w:style>
  <w:style w:type="paragraph" w:styleId="Bibliography">
    <w:name w:val="Bibliography"/>
    <w:basedOn w:val="Normal"/>
    <w:next w:val="Normal"/>
    <w:uiPriority w:val="37"/>
    <w:unhideWhenUsed/>
    <w:rsid w:val="00AE4299"/>
  </w:style>
  <w:style w:type="paragraph" w:styleId="NormalWeb">
    <w:name w:val="Normal (Web)"/>
    <w:basedOn w:val="Normal"/>
    <w:uiPriority w:val="99"/>
    <w:semiHidden/>
    <w:unhideWhenUsed/>
    <w:rsid w:val="003550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F0211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47E21"/>
    <w:pPr>
      <w:spacing w:after="0"/>
    </w:pPr>
  </w:style>
  <w:style w:type="character" w:styleId="UnresolvedMention">
    <w:name w:val="Unresolved Mention"/>
    <w:basedOn w:val="DefaultParagraphFont"/>
    <w:uiPriority w:val="99"/>
    <w:semiHidden/>
    <w:unhideWhenUsed/>
    <w:rsid w:val="006953EA"/>
    <w:rPr>
      <w:color w:val="605E5C"/>
      <w:shd w:val="clear" w:color="auto" w:fill="E1DFDD"/>
    </w:rPr>
  </w:style>
  <w:style w:type="table" w:styleId="TableGrid">
    <w:name w:val="Table Grid"/>
    <w:basedOn w:val="TableNormal"/>
    <w:uiPriority w:val="39"/>
    <w:rsid w:val="00AF2C6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C4C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50364">
      <w:bodyDiv w:val="1"/>
      <w:marLeft w:val="0"/>
      <w:marRight w:val="0"/>
      <w:marTop w:val="0"/>
      <w:marBottom w:val="0"/>
      <w:divBdr>
        <w:top w:val="none" w:sz="0" w:space="0" w:color="auto"/>
        <w:left w:val="none" w:sz="0" w:space="0" w:color="auto"/>
        <w:bottom w:val="none" w:sz="0" w:space="0" w:color="auto"/>
        <w:right w:val="none" w:sz="0" w:space="0" w:color="auto"/>
      </w:divBdr>
    </w:div>
    <w:div w:id="44255981">
      <w:bodyDiv w:val="1"/>
      <w:marLeft w:val="0"/>
      <w:marRight w:val="0"/>
      <w:marTop w:val="0"/>
      <w:marBottom w:val="0"/>
      <w:divBdr>
        <w:top w:val="none" w:sz="0" w:space="0" w:color="auto"/>
        <w:left w:val="none" w:sz="0" w:space="0" w:color="auto"/>
        <w:bottom w:val="none" w:sz="0" w:space="0" w:color="auto"/>
        <w:right w:val="none" w:sz="0" w:space="0" w:color="auto"/>
      </w:divBdr>
      <w:divsChild>
        <w:div w:id="1665276897">
          <w:marLeft w:val="360"/>
          <w:marRight w:val="0"/>
          <w:marTop w:val="200"/>
          <w:marBottom w:val="0"/>
          <w:divBdr>
            <w:top w:val="none" w:sz="0" w:space="0" w:color="auto"/>
            <w:left w:val="none" w:sz="0" w:space="0" w:color="auto"/>
            <w:bottom w:val="none" w:sz="0" w:space="0" w:color="auto"/>
            <w:right w:val="none" w:sz="0" w:space="0" w:color="auto"/>
          </w:divBdr>
        </w:div>
        <w:div w:id="1212427952">
          <w:marLeft w:val="2534"/>
          <w:marRight w:val="0"/>
          <w:marTop w:val="200"/>
          <w:marBottom w:val="0"/>
          <w:divBdr>
            <w:top w:val="none" w:sz="0" w:space="0" w:color="auto"/>
            <w:left w:val="none" w:sz="0" w:space="0" w:color="auto"/>
            <w:bottom w:val="none" w:sz="0" w:space="0" w:color="auto"/>
            <w:right w:val="none" w:sz="0" w:space="0" w:color="auto"/>
          </w:divBdr>
        </w:div>
        <w:div w:id="50233088">
          <w:marLeft w:val="2534"/>
          <w:marRight w:val="0"/>
          <w:marTop w:val="200"/>
          <w:marBottom w:val="0"/>
          <w:divBdr>
            <w:top w:val="none" w:sz="0" w:space="0" w:color="auto"/>
            <w:left w:val="none" w:sz="0" w:space="0" w:color="auto"/>
            <w:bottom w:val="none" w:sz="0" w:space="0" w:color="auto"/>
            <w:right w:val="none" w:sz="0" w:space="0" w:color="auto"/>
          </w:divBdr>
        </w:div>
        <w:div w:id="1281689901">
          <w:marLeft w:val="2534"/>
          <w:marRight w:val="0"/>
          <w:marTop w:val="200"/>
          <w:marBottom w:val="0"/>
          <w:divBdr>
            <w:top w:val="none" w:sz="0" w:space="0" w:color="auto"/>
            <w:left w:val="none" w:sz="0" w:space="0" w:color="auto"/>
            <w:bottom w:val="none" w:sz="0" w:space="0" w:color="auto"/>
            <w:right w:val="none" w:sz="0" w:space="0" w:color="auto"/>
          </w:divBdr>
        </w:div>
      </w:divsChild>
    </w:div>
    <w:div w:id="50467377">
      <w:bodyDiv w:val="1"/>
      <w:marLeft w:val="0"/>
      <w:marRight w:val="0"/>
      <w:marTop w:val="0"/>
      <w:marBottom w:val="0"/>
      <w:divBdr>
        <w:top w:val="none" w:sz="0" w:space="0" w:color="auto"/>
        <w:left w:val="none" w:sz="0" w:space="0" w:color="auto"/>
        <w:bottom w:val="none" w:sz="0" w:space="0" w:color="auto"/>
        <w:right w:val="none" w:sz="0" w:space="0" w:color="auto"/>
      </w:divBdr>
    </w:div>
    <w:div w:id="60451287">
      <w:bodyDiv w:val="1"/>
      <w:marLeft w:val="0"/>
      <w:marRight w:val="0"/>
      <w:marTop w:val="0"/>
      <w:marBottom w:val="0"/>
      <w:divBdr>
        <w:top w:val="none" w:sz="0" w:space="0" w:color="auto"/>
        <w:left w:val="none" w:sz="0" w:space="0" w:color="auto"/>
        <w:bottom w:val="none" w:sz="0" w:space="0" w:color="auto"/>
        <w:right w:val="none" w:sz="0" w:space="0" w:color="auto"/>
      </w:divBdr>
    </w:div>
    <w:div w:id="122845683">
      <w:bodyDiv w:val="1"/>
      <w:marLeft w:val="0"/>
      <w:marRight w:val="0"/>
      <w:marTop w:val="0"/>
      <w:marBottom w:val="0"/>
      <w:divBdr>
        <w:top w:val="none" w:sz="0" w:space="0" w:color="auto"/>
        <w:left w:val="none" w:sz="0" w:space="0" w:color="auto"/>
        <w:bottom w:val="none" w:sz="0" w:space="0" w:color="auto"/>
        <w:right w:val="none" w:sz="0" w:space="0" w:color="auto"/>
      </w:divBdr>
    </w:div>
    <w:div w:id="137768880">
      <w:bodyDiv w:val="1"/>
      <w:marLeft w:val="0"/>
      <w:marRight w:val="0"/>
      <w:marTop w:val="0"/>
      <w:marBottom w:val="0"/>
      <w:divBdr>
        <w:top w:val="none" w:sz="0" w:space="0" w:color="auto"/>
        <w:left w:val="none" w:sz="0" w:space="0" w:color="auto"/>
        <w:bottom w:val="none" w:sz="0" w:space="0" w:color="auto"/>
        <w:right w:val="none" w:sz="0" w:space="0" w:color="auto"/>
      </w:divBdr>
      <w:divsChild>
        <w:div w:id="1273780751">
          <w:marLeft w:val="2678"/>
          <w:marRight w:val="0"/>
          <w:marTop w:val="200"/>
          <w:marBottom w:val="0"/>
          <w:divBdr>
            <w:top w:val="none" w:sz="0" w:space="0" w:color="auto"/>
            <w:left w:val="none" w:sz="0" w:space="0" w:color="auto"/>
            <w:bottom w:val="none" w:sz="0" w:space="0" w:color="auto"/>
            <w:right w:val="none" w:sz="0" w:space="0" w:color="auto"/>
          </w:divBdr>
        </w:div>
      </w:divsChild>
    </w:div>
    <w:div w:id="145124672">
      <w:bodyDiv w:val="1"/>
      <w:marLeft w:val="0"/>
      <w:marRight w:val="0"/>
      <w:marTop w:val="0"/>
      <w:marBottom w:val="0"/>
      <w:divBdr>
        <w:top w:val="none" w:sz="0" w:space="0" w:color="auto"/>
        <w:left w:val="none" w:sz="0" w:space="0" w:color="auto"/>
        <w:bottom w:val="none" w:sz="0" w:space="0" w:color="auto"/>
        <w:right w:val="none" w:sz="0" w:space="0" w:color="auto"/>
      </w:divBdr>
    </w:div>
    <w:div w:id="182667627">
      <w:bodyDiv w:val="1"/>
      <w:marLeft w:val="0"/>
      <w:marRight w:val="0"/>
      <w:marTop w:val="0"/>
      <w:marBottom w:val="0"/>
      <w:divBdr>
        <w:top w:val="none" w:sz="0" w:space="0" w:color="auto"/>
        <w:left w:val="none" w:sz="0" w:space="0" w:color="auto"/>
        <w:bottom w:val="none" w:sz="0" w:space="0" w:color="auto"/>
        <w:right w:val="none" w:sz="0" w:space="0" w:color="auto"/>
      </w:divBdr>
    </w:div>
    <w:div w:id="188952980">
      <w:bodyDiv w:val="1"/>
      <w:marLeft w:val="0"/>
      <w:marRight w:val="0"/>
      <w:marTop w:val="0"/>
      <w:marBottom w:val="0"/>
      <w:divBdr>
        <w:top w:val="none" w:sz="0" w:space="0" w:color="auto"/>
        <w:left w:val="none" w:sz="0" w:space="0" w:color="auto"/>
        <w:bottom w:val="none" w:sz="0" w:space="0" w:color="auto"/>
        <w:right w:val="none" w:sz="0" w:space="0" w:color="auto"/>
      </w:divBdr>
      <w:divsChild>
        <w:div w:id="1908957701">
          <w:marLeft w:val="360"/>
          <w:marRight w:val="0"/>
          <w:marTop w:val="200"/>
          <w:marBottom w:val="0"/>
          <w:divBdr>
            <w:top w:val="none" w:sz="0" w:space="0" w:color="auto"/>
            <w:left w:val="none" w:sz="0" w:space="0" w:color="auto"/>
            <w:bottom w:val="none" w:sz="0" w:space="0" w:color="auto"/>
            <w:right w:val="none" w:sz="0" w:space="0" w:color="auto"/>
          </w:divBdr>
        </w:div>
        <w:div w:id="98068542">
          <w:marLeft w:val="360"/>
          <w:marRight w:val="0"/>
          <w:marTop w:val="200"/>
          <w:marBottom w:val="0"/>
          <w:divBdr>
            <w:top w:val="none" w:sz="0" w:space="0" w:color="auto"/>
            <w:left w:val="none" w:sz="0" w:space="0" w:color="auto"/>
            <w:bottom w:val="none" w:sz="0" w:space="0" w:color="auto"/>
            <w:right w:val="none" w:sz="0" w:space="0" w:color="auto"/>
          </w:divBdr>
        </w:div>
        <w:div w:id="14382765">
          <w:marLeft w:val="360"/>
          <w:marRight w:val="0"/>
          <w:marTop w:val="200"/>
          <w:marBottom w:val="0"/>
          <w:divBdr>
            <w:top w:val="none" w:sz="0" w:space="0" w:color="auto"/>
            <w:left w:val="none" w:sz="0" w:space="0" w:color="auto"/>
            <w:bottom w:val="none" w:sz="0" w:space="0" w:color="auto"/>
            <w:right w:val="none" w:sz="0" w:space="0" w:color="auto"/>
          </w:divBdr>
        </w:div>
        <w:div w:id="855538900">
          <w:marLeft w:val="360"/>
          <w:marRight w:val="0"/>
          <w:marTop w:val="200"/>
          <w:marBottom w:val="0"/>
          <w:divBdr>
            <w:top w:val="none" w:sz="0" w:space="0" w:color="auto"/>
            <w:left w:val="none" w:sz="0" w:space="0" w:color="auto"/>
            <w:bottom w:val="none" w:sz="0" w:space="0" w:color="auto"/>
            <w:right w:val="none" w:sz="0" w:space="0" w:color="auto"/>
          </w:divBdr>
        </w:div>
      </w:divsChild>
    </w:div>
    <w:div w:id="191262699">
      <w:bodyDiv w:val="1"/>
      <w:marLeft w:val="0"/>
      <w:marRight w:val="0"/>
      <w:marTop w:val="0"/>
      <w:marBottom w:val="0"/>
      <w:divBdr>
        <w:top w:val="none" w:sz="0" w:space="0" w:color="auto"/>
        <w:left w:val="none" w:sz="0" w:space="0" w:color="auto"/>
        <w:bottom w:val="none" w:sz="0" w:space="0" w:color="auto"/>
        <w:right w:val="none" w:sz="0" w:space="0" w:color="auto"/>
      </w:divBdr>
    </w:div>
    <w:div w:id="198934202">
      <w:bodyDiv w:val="1"/>
      <w:marLeft w:val="0"/>
      <w:marRight w:val="0"/>
      <w:marTop w:val="0"/>
      <w:marBottom w:val="0"/>
      <w:divBdr>
        <w:top w:val="none" w:sz="0" w:space="0" w:color="auto"/>
        <w:left w:val="none" w:sz="0" w:space="0" w:color="auto"/>
        <w:bottom w:val="none" w:sz="0" w:space="0" w:color="auto"/>
        <w:right w:val="none" w:sz="0" w:space="0" w:color="auto"/>
      </w:divBdr>
    </w:div>
    <w:div w:id="205027015">
      <w:bodyDiv w:val="1"/>
      <w:marLeft w:val="0"/>
      <w:marRight w:val="0"/>
      <w:marTop w:val="0"/>
      <w:marBottom w:val="0"/>
      <w:divBdr>
        <w:top w:val="none" w:sz="0" w:space="0" w:color="auto"/>
        <w:left w:val="none" w:sz="0" w:space="0" w:color="auto"/>
        <w:bottom w:val="none" w:sz="0" w:space="0" w:color="auto"/>
        <w:right w:val="none" w:sz="0" w:space="0" w:color="auto"/>
      </w:divBdr>
      <w:divsChild>
        <w:div w:id="887955996">
          <w:marLeft w:val="0"/>
          <w:marRight w:val="0"/>
          <w:marTop w:val="0"/>
          <w:marBottom w:val="0"/>
          <w:divBdr>
            <w:top w:val="none" w:sz="0" w:space="0" w:color="auto"/>
            <w:left w:val="none" w:sz="0" w:space="0" w:color="auto"/>
            <w:bottom w:val="none" w:sz="0" w:space="0" w:color="auto"/>
            <w:right w:val="none" w:sz="0" w:space="0" w:color="auto"/>
          </w:divBdr>
          <w:divsChild>
            <w:div w:id="466973338">
              <w:marLeft w:val="0"/>
              <w:marRight w:val="0"/>
              <w:marTop w:val="0"/>
              <w:marBottom w:val="0"/>
              <w:divBdr>
                <w:top w:val="none" w:sz="0" w:space="0" w:color="auto"/>
                <w:left w:val="none" w:sz="0" w:space="0" w:color="auto"/>
                <w:bottom w:val="none" w:sz="0" w:space="0" w:color="auto"/>
                <w:right w:val="none" w:sz="0" w:space="0" w:color="auto"/>
              </w:divBdr>
            </w:div>
            <w:div w:id="791631397">
              <w:marLeft w:val="0"/>
              <w:marRight w:val="0"/>
              <w:marTop w:val="0"/>
              <w:marBottom w:val="0"/>
              <w:divBdr>
                <w:top w:val="none" w:sz="0" w:space="0" w:color="auto"/>
                <w:left w:val="none" w:sz="0" w:space="0" w:color="auto"/>
                <w:bottom w:val="none" w:sz="0" w:space="0" w:color="auto"/>
                <w:right w:val="none" w:sz="0" w:space="0" w:color="auto"/>
              </w:divBdr>
            </w:div>
            <w:div w:id="2106879448">
              <w:marLeft w:val="0"/>
              <w:marRight w:val="0"/>
              <w:marTop w:val="0"/>
              <w:marBottom w:val="0"/>
              <w:divBdr>
                <w:top w:val="none" w:sz="0" w:space="0" w:color="auto"/>
                <w:left w:val="none" w:sz="0" w:space="0" w:color="auto"/>
                <w:bottom w:val="none" w:sz="0" w:space="0" w:color="auto"/>
                <w:right w:val="none" w:sz="0" w:space="0" w:color="auto"/>
              </w:divBdr>
            </w:div>
            <w:div w:id="758067390">
              <w:marLeft w:val="0"/>
              <w:marRight w:val="0"/>
              <w:marTop w:val="0"/>
              <w:marBottom w:val="0"/>
              <w:divBdr>
                <w:top w:val="none" w:sz="0" w:space="0" w:color="auto"/>
                <w:left w:val="none" w:sz="0" w:space="0" w:color="auto"/>
                <w:bottom w:val="none" w:sz="0" w:space="0" w:color="auto"/>
                <w:right w:val="none" w:sz="0" w:space="0" w:color="auto"/>
              </w:divBdr>
            </w:div>
            <w:div w:id="1885556060">
              <w:marLeft w:val="0"/>
              <w:marRight w:val="0"/>
              <w:marTop w:val="0"/>
              <w:marBottom w:val="0"/>
              <w:divBdr>
                <w:top w:val="none" w:sz="0" w:space="0" w:color="auto"/>
                <w:left w:val="none" w:sz="0" w:space="0" w:color="auto"/>
                <w:bottom w:val="none" w:sz="0" w:space="0" w:color="auto"/>
                <w:right w:val="none" w:sz="0" w:space="0" w:color="auto"/>
              </w:divBdr>
            </w:div>
            <w:div w:id="1895847796">
              <w:marLeft w:val="0"/>
              <w:marRight w:val="0"/>
              <w:marTop w:val="0"/>
              <w:marBottom w:val="0"/>
              <w:divBdr>
                <w:top w:val="none" w:sz="0" w:space="0" w:color="auto"/>
                <w:left w:val="none" w:sz="0" w:space="0" w:color="auto"/>
                <w:bottom w:val="none" w:sz="0" w:space="0" w:color="auto"/>
                <w:right w:val="none" w:sz="0" w:space="0" w:color="auto"/>
              </w:divBdr>
            </w:div>
            <w:div w:id="231888385">
              <w:marLeft w:val="0"/>
              <w:marRight w:val="0"/>
              <w:marTop w:val="0"/>
              <w:marBottom w:val="0"/>
              <w:divBdr>
                <w:top w:val="none" w:sz="0" w:space="0" w:color="auto"/>
                <w:left w:val="none" w:sz="0" w:space="0" w:color="auto"/>
                <w:bottom w:val="none" w:sz="0" w:space="0" w:color="auto"/>
                <w:right w:val="none" w:sz="0" w:space="0" w:color="auto"/>
              </w:divBdr>
            </w:div>
            <w:div w:id="1941720492">
              <w:marLeft w:val="0"/>
              <w:marRight w:val="0"/>
              <w:marTop w:val="0"/>
              <w:marBottom w:val="0"/>
              <w:divBdr>
                <w:top w:val="none" w:sz="0" w:space="0" w:color="auto"/>
                <w:left w:val="none" w:sz="0" w:space="0" w:color="auto"/>
                <w:bottom w:val="none" w:sz="0" w:space="0" w:color="auto"/>
                <w:right w:val="none" w:sz="0" w:space="0" w:color="auto"/>
              </w:divBdr>
            </w:div>
            <w:div w:id="1673220132">
              <w:marLeft w:val="0"/>
              <w:marRight w:val="0"/>
              <w:marTop w:val="0"/>
              <w:marBottom w:val="0"/>
              <w:divBdr>
                <w:top w:val="none" w:sz="0" w:space="0" w:color="auto"/>
                <w:left w:val="none" w:sz="0" w:space="0" w:color="auto"/>
                <w:bottom w:val="none" w:sz="0" w:space="0" w:color="auto"/>
                <w:right w:val="none" w:sz="0" w:space="0" w:color="auto"/>
              </w:divBdr>
            </w:div>
            <w:div w:id="652414056">
              <w:marLeft w:val="0"/>
              <w:marRight w:val="0"/>
              <w:marTop w:val="0"/>
              <w:marBottom w:val="0"/>
              <w:divBdr>
                <w:top w:val="none" w:sz="0" w:space="0" w:color="auto"/>
                <w:left w:val="none" w:sz="0" w:space="0" w:color="auto"/>
                <w:bottom w:val="none" w:sz="0" w:space="0" w:color="auto"/>
                <w:right w:val="none" w:sz="0" w:space="0" w:color="auto"/>
              </w:divBdr>
            </w:div>
            <w:div w:id="102267277">
              <w:marLeft w:val="0"/>
              <w:marRight w:val="0"/>
              <w:marTop w:val="0"/>
              <w:marBottom w:val="0"/>
              <w:divBdr>
                <w:top w:val="none" w:sz="0" w:space="0" w:color="auto"/>
                <w:left w:val="none" w:sz="0" w:space="0" w:color="auto"/>
                <w:bottom w:val="none" w:sz="0" w:space="0" w:color="auto"/>
                <w:right w:val="none" w:sz="0" w:space="0" w:color="auto"/>
              </w:divBdr>
            </w:div>
            <w:div w:id="1396079188">
              <w:marLeft w:val="0"/>
              <w:marRight w:val="0"/>
              <w:marTop w:val="0"/>
              <w:marBottom w:val="0"/>
              <w:divBdr>
                <w:top w:val="none" w:sz="0" w:space="0" w:color="auto"/>
                <w:left w:val="none" w:sz="0" w:space="0" w:color="auto"/>
                <w:bottom w:val="none" w:sz="0" w:space="0" w:color="auto"/>
                <w:right w:val="none" w:sz="0" w:space="0" w:color="auto"/>
              </w:divBdr>
            </w:div>
            <w:div w:id="347105049">
              <w:marLeft w:val="0"/>
              <w:marRight w:val="0"/>
              <w:marTop w:val="0"/>
              <w:marBottom w:val="0"/>
              <w:divBdr>
                <w:top w:val="none" w:sz="0" w:space="0" w:color="auto"/>
                <w:left w:val="none" w:sz="0" w:space="0" w:color="auto"/>
                <w:bottom w:val="none" w:sz="0" w:space="0" w:color="auto"/>
                <w:right w:val="none" w:sz="0" w:space="0" w:color="auto"/>
              </w:divBdr>
            </w:div>
            <w:div w:id="1575430017">
              <w:marLeft w:val="0"/>
              <w:marRight w:val="0"/>
              <w:marTop w:val="0"/>
              <w:marBottom w:val="0"/>
              <w:divBdr>
                <w:top w:val="none" w:sz="0" w:space="0" w:color="auto"/>
                <w:left w:val="none" w:sz="0" w:space="0" w:color="auto"/>
                <w:bottom w:val="none" w:sz="0" w:space="0" w:color="auto"/>
                <w:right w:val="none" w:sz="0" w:space="0" w:color="auto"/>
              </w:divBdr>
            </w:div>
            <w:div w:id="459803006">
              <w:marLeft w:val="0"/>
              <w:marRight w:val="0"/>
              <w:marTop w:val="0"/>
              <w:marBottom w:val="0"/>
              <w:divBdr>
                <w:top w:val="none" w:sz="0" w:space="0" w:color="auto"/>
                <w:left w:val="none" w:sz="0" w:space="0" w:color="auto"/>
                <w:bottom w:val="none" w:sz="0" w:space="0" w:color="auto"/>
                <w:right w:val="none" w:sz="0" w:space="0" w:color="auto"/>
              </w:divBdr>
            </w:div>
            <w:div w:id="510947170">
              <w:marLeft w:val="0"/>
              <w:marRight w:val="0"/>
              <w:marTop w:val="0"/>
              <w:marBottom w:val="0"/>
              <w:divBdr>
                <w:top w:val="none" w:sz="0" w:space="0" w:color="auto"/>
                <w:left w:val="none" w:sz="0" w:space="0" w:color="auto"/>
                <w:bottom w:val="none" w:sz="0" w:space="0" w:color="auto"/>
                <w:right w:val="none" w:sz="0" w:space="0" w:color="auto"/>
              </w:divBdr>
            </w:div>
            <w:div w:id="546992504">
              <w:marLeft w:val="0"/>
              <w:marRight w:val="0"/>
              <w:marTop w:val="0"/>
              <w:marBottom w:val="0"/>
              <w:divBdr>
                <w:top w:val="none" w:sz="0" w:space="0" w:color="auto"/>
                <w:left w:val="none" w:sz="0" w:space="0" w:color="auto"/>
                <w:bottom w:val="none" w:sz="0" w:space="0" w:color="auto"/>
                <w:right w:val="none" w:sz="0" w:space="0" w:color="auto"/>
              </w:divBdr>
            </w:div>
            <w:div w:id="1119495861">
              <w:marLeft w:val="0"/>
              <w:marRight w:val="0"/>
              <w:marTop w:val="0"/>
              <w:marBottom w:val="0"/>
              <w:divBdr>
                <w:top w:val="none" w:sz="0" w:space="0" w:color="auto"/>
                <w:left w:val="none" w:sz="0" w:space="0" w:color="auto"/>
                <w:bottom w:val="none" w:sz="0" w:space="0" w:color="auto"/>
                <w:right w:val="none" w:sz="0" w:space="0" w:color="auto"/>
              </w:divBdr>
            </w:div>
            <w:div w:id="302320308">
              <w:marLeft w:val="0"/>
              <w:marRight w:val="0"/>
              <w:marTop w:val="0"/>
              <w:marBottom w:val="0"/>
              <w:divBdr>
                <w:top w:val="none" w:sz="0" w:space="0" w:color="auto"/>
                <w:left w:val="none" w:sz="0" w:space="0" w:color="auto"/>
                <w:bottom w:val="none" w:sz="0" w:space="0" w:color="auto"/>
                <w:right w:val="none" w:sz="0" w:space="0" w:color="auto"/>
              </w:divBdr>
            </w:div>
            <w:div w:id="535390893">
              <w:marLeft w:val="0"/>
              <w:marRight w:val="0"/>
              <w:marTop w:val="0"/>
              <w:marBottom w:val="0"/>
              <w:divBdr>
                <w:top w:val="none" w:sz="0" w:space="0" w:color="auto"/>
                <w:left w:val="none" w:sz="0" w:space="0" w:color="auto"/>
                <w:bottom w:val="none" w:sz="0" w:space="0" w:color="auto"/>
                <w:right w:val="none" w:sz="0" w:space="0" w:color="auto"/>
              </w:divBdr>
            </w:div>
            <w:div w:id="487862135">
              <w:marLeft w:val="0"/>
              <w:marRight w:val="0"/>
              <w:marTop w:val="0"/>
              <w:marBottom w:val="0"/>
              <w:divBdr>
                <w:top w:val="none" w:sz="0" w:space="0" w:color="auto"/>
                <w:left w:val="none" w:sz="0" w:space="0" w:color="auto"/>
                <w:bottom w:val="none" w:sz="0" w:space="0" w:color="auto"/>
                <w:right w:val="none" w:sz="0" w:space="0" w:color="auto"/>
              </w:divBdr>
            </w:div>
            <w:div w:id="90008599">
              <w:marLeft w:val="0"/>
              <w:marRight w:val="0"/>
              <w:marTop w:val="0"/>
              <w:marBottom w:val="0"/>
              <w:divBdr>
                <w:top w:val="none" w:sz="0" w:space="0" w:color="auto"/>
                <w:left w:val="none" w:sz="0" w:space="0" w:color="auto"/>
                <w:bottom w:val="none" w:sz="0" w:space="0" w:color="auto"/>
                <w:right w:val="none" w:sz="0" w:space="0" w:color="auto"/>
              </w:divBdr>
            </w:div>
            <w:div w:id="1425296274">
              <w:marLeft w:val="0"/>
              <w:marRight w:val="0"/>
              <w:marTop w:val="0"/>
              <w:marBottom w:val="0"/>
              <w:divBdr>
                <w:top w:val="none" w:sz="0" w:space="0" w:color="auto"/>
                <w:left w:val="none" w:sz="0" w:space="0" w:color="auto"/>
                <w:bottom w:val="none" w:sz="0" w:space="0" w:color="auto"/>
                <w:right w:val="none" w:sz="0" w:space="0" w:color="auto"/>
              </w:divBdr>
            </w:div>
            <w:div w:id="1275751735">
              <w:marLeft w:val="0"/>
              <w:marRight w:val="0"/>
              <w:marTop w:val="0"/>
              <w:marBottom w:val="0"/>
              <w:divBdr>
                <w:top w:val="none" w:sz="0" w:space="0" w:color="auto"/>
                <w:left w:val="none" w:sz="0" w:space="0" w:color="auto"/>
                <w:bottom w:val="none" w:sz="0" w:space="0" w:color="auto"/>
                <w:right w:val="none" w:sz="0" w:space="0" w:color="auto"/>
              </w:divBdr>
            </w:div>
            <w:div w:id="210189488">
              <w:marLeft w:val="0"/>
              <w:marRight w:val="0"/>
              <w:marTop w:val="0"/>
              <w:marBottom w:val="0"/>
              <w:divBdr>
                <w:top w:val="none" w:sz="0" w:space="0" w:color="auto"/>
                <w:left w:val="none" w:sz="0" w:space="0" w:color="auto"/>
                <w:bottom w:val="none" w:sz="0" w:space="0" w:color="auto"/>
                <w:right w:val="none" w:sz="0" w:space="0" w:color="auto"/>
              </w:divBdr>
            </w:div>
            <w:div w:id="1245648606">
              <w:marLeft w:val="0"/>
              <w:marRight w:val="0"/>
              <w:marTop w:val="0"/>
              <w:marBottom w:val="0"/>
              <w:divBdr>
                <w:top w:val="none" w:sz="0" w:space="0" w:color="auto"/>
                <w:left w:val="none" w:sz="0" w:space="0" w:color="auto"/>
                <w:bottom w:val="none" w:sz="0" w:space="0" w:color="auto"/>
                <w:right w:val="none" w:sz="0" w:space="0" w:color="auto"/>
              </w:divBdr>
            </w:div>
            <w:div w:id="1196383984">
              <w:marLeft w:val="0"/>
              <w:marRight w:val="0"/>
              <w:marTop w:val="0"/>
              <w:marBottom w:val="0"/>
              <w:divBdr>
                <w:top w:val="none" w:sz="0" w:space="0" w:color="auto"/>
                <w:left w:val="none" w:sz="0" w:space="0" w:color="auto"/>
                <w:bottom w:val="none" w:sz="0" w:space="0" w:color="auto"/>
                <w:right w:val="none" w:sz="0" w:space="0" w:color="auto"/>
              </w:divBdr>
            </w:div>
            <w:div w:id="1171872429">
              <w:marLeft w:val="0"/>
              <w:marRight w:val="0"/>
              <w:marTop w:val="0"/>
              <w:marBottom w:val="0"/>
              <w:divBdr>
                <w:top w:val="none" w:sz="0" w:space="0" w:color="auto"/>
                <w:left w:val="none" w:sz="0" w:space="0" w:color="auto"/>
                <w:bottom w:val="none" w:sz="0" w:space="0" w:color="auto"/>
                <w:right w:val="none" w:sz="0" w:space="0" w:color="auto"/>
              </w:divBdr>
            </w:div>
            <w:div w:id="964849656">
              <w:marLeft w:val="0"/>
              <w:marRight w:val="0"/>
              <w:marTop w:val="0"/>
              <w:marBottom w:val="0"/>
              <w:divBdr>
                <w:top w:val="none" w:sz="0" w:space="0" w:color="auto"/>
                <w:left w:val="none" w:sz="0" w:space="0" w:color="auto"/>
                <w:bottom w:val="none" w:sz="0" w:space="0" w:color="auto"/>
                <w:right w:val="none" w:sz="0" w:space="0" w:color="auto"/>
              </w:divBdr>
            </w:div>
            <w:div w:id="364258956">
              <w:marLeft w:val="0"/>
              <w:marRight w:val="0"/>
              <w:marTop w:val="0"/>
              <w:marBottom w:val="0"/>
              <w:divBdr>
                <w:top w:val="none" w:sz="0" w:space="0" w:color="auto"/>
                <w:left w:val="none" w:sz="0" w:space="0" w:color="auto"/>
                <w:bottom w:val="none" w:sz="0" w:space="0" w:color="auto"/>
                <w:right w:val="none" w:sz="0" w:space="0" w:color="auto"/>
              </w:divBdr>
            </w:div>
            <w:div w:id="1288008858">
              <w:marLeft w:val="0"/>
              <w:marRight w:val="0"/>
              <w:marTop w:val="0"/>
              <w:marBottom w:val="0"/>
              <w:divBdr>
                <w:top w:val="none" w:sz="0" w:space="0" w:color="auto"/>
                <w:left w:val="none" w:sz="0" w:space="0" w:color="auto"/>
                <w:bottom w:val="none" w:sz="0" w:space="0" w:color="auto"/>
                <w:right w:val="none" w:sz="0" w:space="0" w:color="auto"/>
              </w:divBdr>
            </w:div>
            <w:div w:id="1724020071">
              <w:marLeft w:val="0"/>
              <w:marRight w:val="0"/>
              <w:marTop w:val="0"/>
              <w:marBottom w:val="0"/>
              <w:divBdr>
                <w:top w:val="none" w:sz="0" w:space="0" w:color="auto"/>
                <w:left w:val="none" w:sz="0" w:space="0" w:color="auto"/>
                <w:bottom w:val="none" w:sz="0" w:space="0" w:color="auto"/>
                <w:right w:val="none" w:sz="0" w:space="0" w:color="auto"/>
              </w:divBdr>
            </w:div>
            <w:div w:id="561600457">
              <w:marLeft w:val="0"/>
              <w:marRight w:val="0"/>
              <w:marTop w:val="0"/>
              <w:marBottom w:val="0"/>
              <w:divBdr>
                <w:top w:val="none" w:sz="0" w:space="0" w:color="auto"/>
                <w:left w:val="none" w:sz="0" w:space="0" w:color="auto"/>
                <w:bottom w:val="none" w:sz="0" w:space="0" w:color="auto"/>
                <w:right w:val="none" w:sz="0" w:space="0" w:color="auto"/>
              </w:divBdr>
            </w:div>
            <w:div w:id="1341666497">
              <w:marLeft w:val="0"/>
              <w:marRight w:val="0"/>
              <w:marTop w:val="0"/>
              <w:marBottom w:val="0"/>
              <w:divBdr>
                <w:top w:val="none" w:sz="0" w:space="0" w:color="auto"/>
                <w:left w:val="none" w:sz="0" w:space="0" w:color="auto"/>
                <w:bottom w:val="none" w:sz="0" w:space="0" w:color="auto"/>
                <w:right w:val="none" w:sz="0" w:space="0" w:color="auto"/>
              </w:divBdr>
            </w:div>
            <w:div w:id="1579634460">
              <w:marLeft w:val="0"/>
              <w:marRight w:val="0"/>
              <w:marTop w:val="0"/>
              <w:marBottom w:val="0"/>
              <w:divBdr>
                <w:top w:val="none" w:sz="0" w:space="0" w:color="auto"/>
                <w:left w:val="none" w:sz="0" w:space="0" w:color="auto"/>
                <w:bottom w:val="none" w:sz="0" w:space="0" w:color="auto"/>
                <w:right w:val="none" w:sz="0" w:space="0" w:color="auto"/>
              </w:divBdr>
            </w:div>
            <w:div w:id="2057003573">
              <w:marLeft w:val="0"/>
              <w:marRight w:val="0"/>
              <w:marTop w:val="0"/>
              <w:marBottom w:val="0"/>
              <w:divBdr>
                <w:top w:val="none" w:sz="0" w:space="0" w:color="auto"/>
                <w:left w:val="none" w:sz="0" w:space="0" w:color="auto"/>
                <w:bottom w:val="none" w:sz="0" w:space="0" w:color="auto"/>
                <w:right w:val="none" w:sz="0" w:space="0" w:color="auto"/>
              </w:divBdr>
            </w:div>
            <w:div w:id="688677940">
              <w:marLeft w:val="0"/>
              <w:marRight w:val="0"/>
              <w:marTop w:val="0"/>
              <w:marBottom w:val="0"/>
              <w:divBdr>
                <w:top w:val="none" w:sz="0" w:space="0" w:color="auto"/>
                <w:left w:val="none" w:sz="0" w:space="0" w:color="auto"/>
                <w:bottom w:val="none" w:sz="0" w:space="0" w:color="auto"/>
                <w:right w:val="none" w:sz="0" w:space="0" w:color="auto"/>
              </w:divBdr>
            </w:div>
            <w:div w:id="1386292672">
              <w:marLeft w:val="0"/>
              <w:marRight w:val="0"/>
              <w:marTop w:val="0"/>
              <w:marBottom w:val="0"/>
              <w:divBdr>
                <w:top w:val="none" w:sz="0" w:space="0" w:color="auto"/>
                <w:left w:val="none" w:sz="0" w:space="0" w:color="auto"/>
                <w:bottom w:val="none" w:sz="0" w:space="0" w:color="auto"/>
                <w:right w:val="none" w:sz="0" w:space="0" w:color="auto"/>
              </w:divBdr>
            </w:div>
            <w:div w:id="969020146">
              <w:marLeft w:val="0"/>
              <w:marRight w:val="0"/>
              <w:marTop w:val="0"/>
              <w:marBottom w:val="0"/>
              <w:divBdr>
                <w:top w:val="none" w:sz="0" w:space="0" w:color="auto"/>
                <w:left w:val="none" w:sz="0" w:space="0" w:color="auto"/>
                <w:bottom w:val="none" w:sz="0" w:space="0" w:color="auto"/>
                <w:right w:val="none" w:sz="0" w:space="0" w:color="auto"/>
              </w:divBdr>
            </w:div>
            <w:div w:id="1236937968">
              <w:marLeft w:val="0"/>
              <w:marRight w:val="0"/>
              <w:marTop w:val="0"/>
              <w:marBottom w:val="0"/>
              <w:divBdr>
                <w:top w:val="none" w:sz="0" w:space="0" w:color="auto"/>
                <w:left w:val="none" w:sz="0" w:space="0" w:color="auto"/>
                <w:bottom w:val="none" w:sz="0" w:space="0" w:color="auto"/>
                <w:right w:val="none" w:sz="0" w:space="0" w:color="auto"/>
              </w:divBdr>
            </w:div>
            <w:div w:id="1973554194">
              <w:marLeft w:val="0"/>
              <w:marRight w:val="0"/>
              <w:marTop w:val="0"/>
              <w:marBottom w:val="0"/>
              <w:divBdr>
                <w:top w:val="none" w:sz="0" w:space="0" w:color="auto"/>
                <w:left w:val="none" w:sz="0" w:space="0" w:color="auto"/>
                <w:bottom w:val="none" w:sz="0" w:space="0" w:color="auto"/>
                <w:right w:val="none" w:sz="0" w:space="0" w:color="auto"/>
              </w:divBdr>
            </w:div>
            <w:div w:id="411508973">
              <w:marLeft w:val="0"/>
              <w:marRight w:val="0"/>
              <w:marTop w:val="0"/>
              <w:marBottom w:val="0"/>
              <w:divBdr>
                <w:top w:val="none" w:sz="0" w:space="0" w:color="auto"/>
                <w:left w:val="none" w:sz="0" w:space="0" w:color="auto"/>
                <w:bottom w:val="none" w:sz="0" w:space="0" w:color="auto"/>
                <w:right w:val="none" w:sz="0" w:space="0" w:color="auto"/>
              </w:divBdr>
            </w:div>
            <w:div w:id="681782314">
              <w:marLeft w:val="0"/>
              <w:marRight w:val="0"/>
              <w:marTop w:val="0"/>
              <w:marBottom w:val="0"/>
              <w:divBdr>
                <w:top w:val="none" w:sz="0" w:space="0" w:color="auto"/>
                <w:left w:val="none" w:sz="0" w:space="0" w:color="auto"/>
                <w:bottom w:val="none" w:sz="0" w:space="0" w:color="auto"/>
                <w:right w:val="none" w:sz="0" w:space="0" w:color="auto"/>
              </w:divBdr>
            </w:div>
            <w:div w:id="1339579610">
              <w:marLeft w:val="0"/>
              <w:marRight w:val="0"/>
              <w:marTop w:val="0"/>
              <w:marBottom w:val="0"/>
              <w:divBdr>
                <w:top w:val="none" w:sz="0" w:space="0" w:color="auto"/>
                <w:left w:val="none" w:sz="0" w:space="0" w:color="auto"/>
                <w:bottom w:val="none" w:sz="0" w:space="0" w:color="auto"/>
                <w:right w:val="none" w:sz="0" w:space="0" w:color="auto"/>
              </w:divBdr>
            </w:div>
            <w:div w:id="983392025">
              <w:marLeft w:val="0"/>
              <w:marRight w:val="0"/>
              <w:marTop w:val="0"/>
              <w:marBottom w:val="0"/>
              <w:divBdr>
                <w:top w:val="none" w:sz="0" w:space="0" w:color="auto"/>
                <w:left w:val="none" w:sz="0" w:space="0" w:color="auto"/>
                <w:bottom w:val="none" w:sz="0" w:space="0" w:color="auto"/>
                <w:right w:val="none" w:sz="0" w:space="0" w:color="auto"/>
              </w:divBdr>
            </w:div>
            <w:div w:id="1784959299">
              <w:marLeft w:val="0"/>
              <w:marRight w:val="0"/>
              <w:marTop w:val="0"/>
              <w:marBottom w:val="0"/>
              <w:divBdr>
                <w:top w:val="none" w:sz="0" w:space="0" w:color="auto"/>
                <w:left w:val="none" w:sz="0" w:space="0" w:color="auto"/>
                <w:bottom w:val="none" w:sz="0" w:space="0" w:color="auto"/>
                <w:right w:val="none" w:sz="0" w:space="0" w:color="auto"/>
              </w:divBdr>
            </w:div>
            <w:div w:id="675690999">
              <w:marLeft w:val="0"/>
              <w:marRight w:val="0"/>
              <w:marTop w:val="0"/>
              <w:marBottom w:val="0"/>
              <w:divBdr>
                <w:top w:val="none" w:sz="0" w:space="0" w:color="auto"/>
                <w:left w:val="none" w:sz="0" w:space="0" w:color="auto"/>
                <w:bottom w:val="none" w:sz="0" w:space="0" w:color="auto"/>
                <w:right w:val="none" w:sz="0" w:space="0" w:color="auto"/>
              </w:divBdr>
            </w:div>
            <w:div w:id="1206479054">
              <w:marLeft w:val="0"/>
              <w:marRight w:val="0"/>
              <w:marTop w:val="0"/>
              <w:marBottom w:val="0"/>
              <w:divBdr>
                <w:top w:val="none" w:sz="0" w:space="0" w:color="auto"/>
                <w:left w:val="none" w:sz="0" w:space="0" w:color="auto"/>
                <w:bottom w:val="none" w:sz="0" w:space="0" w:color="auto"/>
                <w:right w:val="none" w:sz="0" w:space="0" w:color="auto"/>
              </w:divBdr>
            </w:div>
            <w:div w:id="994645275">
              <w:marLeft w:val="0"/>
              <w:marRight w:val="0"/>
              <w:marTop w:val="0"/>
              <w:marBottom w:val="0"/>
              <w:divBdr>
                <w:top w:val="none" w:sz="0" w:space="0" w:color="auto"/>
                <w:left w:val="none" w:sz="0" w:space="0" w:color="auto"/>
                <w:bottom w:val="none" w:sz="0" w:space="0" w:color="auto"/>
                <w:right w:val="none" w:sz="0" w:space="0" w:color="auto"/>
              </w:divBdr>
            </w:div>
            <w:div w:id="1270624663">
              <w:marLeft w:val="0"/>
              <w:marRight w:val="0"/>
              <w:marTop w:val="0"/>
              <w:marBottom w:val="0"/>
              <w:divBdr>
                <w:top w:val="none" w:sz="0" w:space="0" w:color="auto"/>
                <w:left w:val="none" w:sz="0" w:space="0" w:color="auto"/>
                <w:bottom w:val="none" w:sz="0" w:space="0" w:color="auto"/>
                <w:right w:val="none" w:sz="0" w:space="0" w:color="auto"/>
              </w:divBdr>
            </w:div>
            <w:div w:id="136538186">
              <w:marLeft w:val="0"/>
              <w:marRight w:val="0"/>
              <w:marTop w:val="0"/>
              <w:marBottom w:val="0"/>
              <w:divBdr>
                <w:top w:val="none" w:sz="0" w:space="0" w:color="auto"/>
                <w:left w:val="none" w:sz="0" w:space="0" w:color="auto"/>
                <w:bottom w:val="none" w:sz="0" w:space="0" w:color="auto"/>
                <w:right w:val="none" w:sz="0" w:space="0" w:color="auto"/>
              </w:divBdr>
            </w:div>
            <w:div w:id="2142649408">
              <w:marLeft w:val="0"/>
              <w:marRight w:val="0"/>
              <w:marTop w:val="0"/>
              <w:marBottom w:val="0"/>
              <w:divBdr>
                <w:top w:val="none" w:sz="0" w:space="0" w:color="auto"/>
                <w:left w:val="none" w:sz="0" w:space="0" w:color="auto"/>
                <w:bottom w:val="none" w:sz="0" w:space="0" w:color="auto"/>
                <w:right w:val="none" w:sz="0" w:space="0" w:color="auto"/>
              </w:divBdr>
            </w:div>
            <w:div w:id="191962503">
              <w:marLeft w:val="0"/>
              <w:marRight w:val="0"/>
              <w:marTop w:val="0"/>
              <w:marBottom w:val="0"/>
              <w:divBdr>
                <w:top w:val="none" w:sz="0" w:space="0" w:color="auto"/>
                <w:left w:val="none" w:sz="0" w:space="0" w:color="auto"/>
                <w:bottom w:val="none" w:sz="0" w:space="0" w:color="auto"/>
                <w:right w:val="none" w:sz="0" w:space="0" w:color="auto"/>
              </w:divBdr>
            </w:div>
            <w:div w:id="1560365024">
              <w:marLeft w:val="0"/>
              <w:marRight w:val="0"/>
              <w:marTop w:val="0"/>
              <w:marBottom w:val="0"/>
              <w:divBdr>
                <w:top w:val="none" w:sz="0" w:space="0" w:color="auto"/>
                <w:left w:val="none" w:sz="0" w:space="0" w:color="auto"/>
                <w:bottom w:val="none" w:sz="0" w:space="0" w:color="auto"/>
                <w:right w:val="none" w:sz="0" w:space="0" w:color="auto"/>
              </w:divBdr>
            </w:div>
            <w:div w:id="181212272">
              <w:marLeft w:val="0"/>
              <w:marRight w:val="0"/>
              <w:marTop w:val="0"/>
              <w:marBottom w:val="0"/>
              <w:divBdr>
                <w:top w:val="none" w:sz="0" w:space="0" w:color="auto"/>
                <w:left w:val="none" w:sz="0" w:space="0" w:color="auto"/>
                <w:bottom w:val="none" w:sz="0" w:space="0" w:color="auto"/>
                <w:right w:val="none" w:sz="0" w:space="0" w:color="auto"/>
              </w:divBdr>
            </w:div>
            <w:div w:id="206726417">
              <w:marLeft w:val="0"/>
              <w:marRight w:val="0"/>
              <w:marTop w:val="0"/>
              <w:marBottom w:val="0"/>
              <w:divBdr>
                <w:top w:val="none" w:sz="0" w:space="0" w:color="auto"/>
                <w:left w:val="none" w:sz="0" w:space="0" w:color="auto"/>
                <w:bottom w:val="none" w:sz="0" w:space="0" w:color="auto"/>
                <w:right w:val="none" w:sz="0" w:space="0" w:color="auto"/>
              </w:divBdr>
            </w:div>
            <w:div w:id="1798137991">
              <w:marLeft w:val="0"/>
              <w:marRight w:val="0"/>
              <w:marTop w:val="0"/>
              <w:marBottom w:val="0"/>
              <w:divBdr>
                <w:top w:val="none" w:sz="0" w:space="0" w:color="auto"/>
                <w:left w:val="none" w:sz="0" w:space="0" w:color="auto"/>
                <w:bottom w:val="none" w:sz="0" w:space="0" w:color="auto"/>
                <w:right w:val="none" w:sz="0" w:space="0" w:color="auto"/>
              </w:divBdr>
            </w:div>
            <w:div w:id="597712743">
              <w:marLeft w:val="0"/>
              <w:marRight w:val="0"/>
              <w:marTop w:val="0"/>
              <w:marBottom w:val="0"/>
              <w:divBdr>
                <w:top w:val="none" w:sz="0" w:space="0" w:color="auto"/>
                <w:left w:val="none" w:sz="0" w:space="0" w:color="auto"/>
                <w:bottom w:val="none" w:sz="0" w:space="0" w:color="auto"/>
                <w:right w:val="none" w:sz="0" w:space="0" w:color="auto"/>
              </w:divBdr>
            </w:div>
            <w:div w:id="701170528">
              <w:marLeft w:val="0"/>
              <w:marRight w:val="0"/>
              <w:marTop w:val="0"/>
              <w:marBottom w:val="0"/>
              <w:divBdr>
                <w:top w:val="none" w:sz="0" w:space="0" w:color="auto"/>
                <w:left w:val="none" w:sz="0" w:space="0" w:color="auto"/>
                <w:bottom w:val="none" w:sz="0" w:space="0" w:color="auto"/>
                <w:right w:val="none" w:sz="0" w:space="0" w:color="auto"/>
              </w:divBdr>
            </w:div>
            <w:div w:id="1925798500">
              <w:marLeft w:val="0"/>
              <w:marRight w:val="0"/>
              <w:marTop w:val="0"/>
              <w:marBottom w:val="0"/>
              <w:divBdr>
                <w:top w:val="none" w:sz="0" w:space="0" w:color="auto"/>
                <w:left w:val="none" w:sz="0" w:space="0" w:color="auto"/>
                <w:bottom w:val="none" w:sz="0" w:space="0" w:color="auto"/>
                <w:right w:val="none" w:sz="0" w:space="0" w:color="auto"/>
              </w:divBdr>
            </w:div>
            <w:div w:id="1146125578">
              <w:marLeft w:val="0"/>
              <w:marRight w:val="0"/>
              <w:marTop w:val="0"/>
              <w:marBottom w:val="0"/>
              <w:divBdr>
                <w:top w:val="none" w:sz="0" w:space="0" w:color="auto"/>
                <w:left w:val="none" w:sz="0" w:space="0" w:color="auto"/>
                <w:bottom w:val="none" w:sz="0" w:space="0" w:color="auto"/>
                <w:right w:val="none" w:sz="0" w:space="0" w:color="auto"/>
              </w:divBdr>
            </w:div>
            <w:div w:id="79563743">
              <w:marLeft w:val="0"/>
              <w:marRight w:val="0"/>
              <w:marTop w:val="0"/>
              <w:marBottom w:val="0"/>
              <w:divBdr>
                <w:top w:val="none" w:sz="0" w:space="0" w:color="auto"/>
                <w:left w:val="none" w:sz="0" w:space="0" w:color="auto"/>
                <w:bottom w:val="none" w:sz="0" w:space="0" w:color="auto"/>
                <w:right w:val="none" w:sz="0" w:space="0" w:color="auto"/>
              </w:divBdr>
            </w:div>
            <w:div w:id="1876886817">
              <w:marLeft w:val="0"/>
              <w:marRight w:val="0"/>
              <w:marTop w:val="0"/>
              <w:marBottom w:val="0"/>
              <w:divBdr>
                <w:top w:val="none" w:sz="0" w:space="0" w:color="auto"/>
                <w:left w:val="none" w:sz="0" w:space="0" w:color="auto"/>
                <w:bottom w:val="none" w:sz="0" w:space="0" w:color="auto"/>
                <w:right w:val="none" w:sz="0" w:space="0" w:color="auto"/>
              </w:divBdr>
            </w:div>
            <w:div w:id="1596866679">
              <w:marLeft w:val="0"/>
              <w:marRight w:val="0"/>
              <w:marTop w:val="0"/>
              <w:marBottom w:val="0"/>
              <w:divBdr>
                <w:top w:val="none" w:sz="0" w:space="0" w:color="auto"/>
                <w:left w:val="none" w:sz="0" w:space="0" w:color="auto"/>
                <w:bottom w:val="none" w:sz="0" w:space="0" w:color="auto"/>
                <w:right w:val="none" w:sz="0" w:space="0" w:color="auto"/>
              </w:divBdr>
            </w:div>
            <w:div w:id="1032732216">
              <w:marLeft w:val="0"/>
              <w:marRight w:val="0"/>
              <w:marTop w:val="0"/>
              <w:marBottom w:val="0"/>
              <w:divBdr>
                <w:top w:val="none" w:sz="0" w:space="0" w:color="auto"/>
                <w:left w:val="none" w:sz="0" w:space="0" w:color="auto"/>
                <w:bottom w:val="none" w:sz="0" w:space="0" w:color="auto"/>
                <w:right w:val="none" w:sz="0" w:space="0" w:color="auto"/>
              </w:divBdr>
            </w:div>
            <w:div w:id="2015954131">
              <w:marLeft w:val="0"/>
              <w:marRight w:val="0"/>
              <w:marTop w:val="0"/>
              <w:marBottom w:val="0"/>
              <w:divBdr>
                <w:top w:val="none" w:sz="0" w:space="0" w:color="auto"/>
                <w:left w:val="none" w:sz="0" w:space="0" w:color="auto"/>
                <w:bottom w:val="none" w:sz="0" w:space="0" w:color="auto"/>
                <w:right w:val="none" w:sz="0" w:space="0" w:color="auto"/>
              </w:divBdr>
            </w:div>
            <w:div w:id="294334838">
              <w:marLeft w:val="0"/>
              <w:marRight w:val="0"/>
              <w:marTop w:val="0"/>
              <w:marBottom w:val="0"/>
              <w:divBdr>
                <w:top w:val="none" w:sz="0" w:space="0" w:color="auto"/>
                <w:left w:val="none" w:sz="0" w:space="0" w:color="auto"/>
                <w:bottom w:val="none" w:sz="0" w:space="0" w:color="auto"/>
                <w:right w:val="none" w:sz="0" w:space="0" w:color="auto"/>
              </w:divBdr>
            </w:div>
            <w:div w:id="302202296">
              <w:marLeft w:val="0"/>
              <w:marRight w:val="0"/>
              <w:marTop w:val="0"/>
              <w:marBottom w:val="0"/>
              <w:divBdr>
                <w:top w:val="none" w:sz="0" w:space="0" w:color="auto"/>
                <w:left w:val="none" w:sz="0" w:space="0" w:color="auto"/>
                <w:bottom w:val="none" w:sz="0" w:space="0" w:color="auto"/>
                <w:right w:val="none" w:sz="0" w:space="0" w:color="auto"/>
              </w:divBdr>
            </w:div>
            <w:div w:id="1472137770">
              <w:marLeft w:val="0"/>
              <w:marRight w:val="0"/>
              <w:marTop w:val="0"/>
              <w:marBottom w:val="0"/>
              <w:divBdr>
                <w:top w:val="none" w:sz="0" w:space="0" w:color="auto"/>
                <w:left w:val="none" w:sz="0" w:space="0" w:color="auto"/>
                <w:bottom w:val="none" w:sz="0" w:space="0" w:color="auto"/>
                <w:right w:val="none" w:sz="0" w:space="0" w:color="auto"/>
              </w:divBdr>
            </w:div>
            <w:div w:id="122431563">
              <w:marLeft w:val="0"/>
              <w:marRight w:val="0"/>
              <w:marTop w:val="0"/>
              <w:marBottom w:val="0"/>
              <w:divBdr>
                <w:top w:val="none" w:sz="0" w:space="0" w:color="auto"/>
                <w:left w:val="none" w:sz="0" w:space="0" w:color="auto"/>
                <w:bottom w:val="none" w:sz="0" w:space="0" w:color="auto"/>
                <w:right w:val="none" w:sz="0" w:space="0" w:color="auto"/>
              </w:divBdr>
            </w:div>
            <w:div w:id="1626741179">
              <w:marLeft w:val="0"/>
              <w:marRight w:val="0"/>
              <w:marTop w:val="0"/>
              <w:marBottom w:val="0"/>
              <w:divBdr>
                <w:top w:val="none" w:sz="0" w:space="0" w:color="auto"/>
                <w:left w:val="none" w:sz="0" w:space="0" w:color="auto"/>
                <w:bottom w:val="none" w:sz="0" w:space="0" w:color="auto"/>
                <w:right w:val="none" w:sz="0" w:space="0" w:color="auto"/>
              </w:divBdr>
            </w:div>
            <w:div w:id="748188202">
              <w:marLeft w:val="0"/>
              <w:marRight w:val="0"/>
              <w:marTop w:val="0"/>
              <w:marBottom w:val="0"/>
              <w:divBdr>
                <w:top w:val="none" w:sz="0" w:space="0" w:color="auto"/>
                <w:left w:val="none" w:sz="0" w:space="0" w:color="auto"/>
                <w:bottom w:val="none" w:sz="0" w:space="0" w:color="auto"/>
                <w:right w:val="none" w:sz="0" w:space="0" w:color="auto"/>
              </w:divBdr>
            </w:div>
            <w:div w:id="1514957797">
              <w:marLeft w:val="0"/>
              <w:marRight w:val="0"/>
              <w:marTop w:val="0"/>
              <w:marBottom w:val="0"/>
              <w:divBdr>
                <w:top w:val="none" w:sz="0" w:space="0" w:color="auto"/>
                <w:left w:val="none" w:sz="0" w:space="0" w:color="auto"/>
                <w:bottom w:val="none" w:sz="0" w:space="0" w:color="auto"/>
                <w:right w:val="none" w:sz="0" w:space="0" w:color="auto"/>
              </w:divBdr>
            </w:div>
            <w:div w:id="1634362780">
              <w:marLeft w:val="0"/>
              <w:marRight w:val="0"/>
              <w:marTop w:val="0"/>
              <w:marBottom w:val="0"/>
              <w:divBdr>
                <w:top w:val="none" w:sz="0" w:space="0" w:color="auto"/>
                <w:left w:val="none" w:sz="0" w:space="0" w:color="auto"/>
                <w:bottom w:val="none" w:sz="0" w:space="0" w:color="auto"/>
                <w:right w:val="none" w:sz="0" w:space="0" w:color="auto"/>
              </w:divBdr>
            </w:div>
            <w:div w:id="783816412">
              <w:marLeft w:val="0"/>
              <w:marRight w:val="0"/>
              <w:marTop w:val="0"/>
              <w:marBottom w:val="0"/>
              <w:divBdr>
                <w:top w:val="none" w:sz="0" w:space="0" w:color="auto"/>
                <w:left w:val="none" w:sz="0" w:space="0" w:color="auto"/>
                <w:bottom w:val="none" w:sz="0" w:space="0" w:color="auto"/>
                <w:right w:val="none" w:sz="0" w:space="0" w:color="auto"/>
              </w:divBdr>
            </w:div>
            <w:div w:id="259872667">
              <w:marLeft w:val="0"/>
              <w:marRight w:val="0"/>
              <w:marTop w:val="0"/>
              <w:marBottom w:val="0"/>
              <w:divBdr>
                <w:top w:val="none" w:sz="0" w:space="0" w:color="auto"/>
                <w:left w:val="none" w:sz="0" w:space="0" w:color="auto"/>
                <w:bottom w:val="none" w:sz="0" w:space="0" w:color="auto"/>
                <w:right w:val="none" w:sz="0" w:space="0" w:color="auto"/>
              </w:divBdr>
            </w:div>
            <w:div w:id="2032804791">
              <w:marLeft w:val="0"/>
              <w:marRight w:val="0"/>
              <w:marTop w:val="0"/>
              <w:marBottom w:val="0"/>
              <w:divBdr>
                <w:top w:val="none" w:sz="0" w:space="0" w:color="auto"/>
                <w:left w:val="none" w:sz="0" w:space="0" w:color="auto"/>
                <w:bottom w:val="none" w:sz="0" w:space="0" w:color="auto"/>
                <w:right w:val="none" w:sz="0" w:space="0" w:color="auto"/>
              </w:divBdr>
            </w:div>
            <w:div w:id="1104955764">
              <w:marLeft w:val="0"/>
              <w:marRight w:val="0"/>
              <w:marTop w:val="0"/>
              <w:marBottom w:val="0"/>
              <w:divBdr>
                <w:top w:val="none" w:sz="0" w:space="0" w:color="auto"/>
                <w:left w:val="none" w:sz="0" w:space="0" w:color="auto"/>
                <w:bottom w:val="none" w:sz="0" w:space="0" w:color="auto"/>
                <w:right w:val="none" w:sz="0" w:space="0" w:color="auto"/>
              </w:divBdr>
            </w:div>
            <w:div w:id="1970823231">
              <w:marLeft w:val="0"/>
              <w:marRight w:val="0"/>
              <w:marTop w:val="0"/>
              <w:marBottom w:val="0"/>
              <w:divBdr>
                <w:top w:val="none" w:sz="0" w:space="0" w:color="auto"/>
                <w:left w:val="none" w:sz="0" w:space="0" w:color="auto"/>
                <w:bottom w:val="none" w:sz="0" w:space="0" w:color="auto"/>
                <w:right w:val="none" w:sz="0" w:space="0" w:color="auto"/>
              </w:divBdr>
            </w:div>
            <w:div w:id="2076705542">
              <w:marLeft w:val="0"/>
              <w:marRight w:val="0"/>
              <w:marTop w:val="0"/>
              <w:marBottom w:val="0"/>
              <w:divBdr>
                <w:top w:val="none" w:sz="0" w:space="0" w:color="auto"/>
                <w:left w:val="none" w:sz="0" w:space="0" w:color="auto"/>
                <w:bottom w:val="none" w:sz="0" w:space="0" w:color="auto"/>
                <w:right w:val="none" w:sz="0" w:space="0" w:color="auto"/>
              </w:divBdr>
            </w:div>
            <w:div w:id="1963340918">
              <w:marLeft w:val="0"/>
              <w:marRight w:val="0"/>
              <w:marTop w:val="0"/>
              <w:marBottom w:val="0"/>
              <w:divBdr>
                <w:top w:val="none" w:sz="0" w:space="0" w:color="auto"/>
                <w:left w:val="none" w:sz="0" w:space="0" w:color="auto"/>
                <w:bottom w:val="none" w:sz="0" w:space="0" w:color="auto"/>
                <w:right w:val="none" w:sz="0" w:space="0" w:color="auto"/>
              </w:divBdr>
            </w:div>
            <w:div w:id="930430516">
              <w:marLeft w:val="0"/>
              <w:marRight w:val="0"/>
              <w:marTop w:val="0"/>
              <w:marBottom w:val="0"/>
              <w:divBdr>
                <w:top w:val="none" w:sz="0" w:space="0" w:color="auto"/>
                <w:left w:val="none" w:sz="0" w:space="0" w:color="auto"/>
                <w:bottom w:val="none" w:sz="0" w:space="0" w:color="auto"/>
                <w:right w:val="none" w:sz="0" w:space="0" w:color="auto"/>
              </w:divBdr>
            </w:div>
            <w:div w:id="1848514369">
              <w:marLeft w:val="0"/>
              <w:marRight w:val="0"/>
              <w:marTop w:val="0"/>
              <w:marBottom w:val="0"/>
              <w:divBdr>
                <w:top w:val="none" w:sz="0" w:space="0" w:color="auto"/>
                <w:left w:val="none" w:sz="0" w:space="0" w:color="auto"/>
                <w:bottom w:val="none" w:sz="0" w:space="0" w:color="auto"/>
                <w:right w:val="none" w:sz="0" w:space="0" w:color="auto"/>
              </w:divBdr>
            </w:div>
            <w:div w:id="616255706">
              <w:marLeft w:val="0"/>
              <w:marRight w:val="0"/>
              <w:marTop w:val="0"/>
              <w:marBottom w:val="0"/>
              <w:divBdr>
                <w:top w:val="none" w:sz="0" w:space="0" w:color="auto"/>
                <w:left w:val="none" w:sz="0" w:space="0" w:color="auto"/>
                <w:bottom w:val="none" w:sz="0" w:space="0" w:color="auto"/>
                <w:right w:val="none" w:sz="0" w:space="0" w:color="auto"/>
              </w:divBdr>
            </w:div>
            <w:div w:id="1343435897">
              <w:marLeft w:val="0"/>
              <w:marRight w:val="0"/>
              <w:marTop w:val="0"/>
              <w:marBottom w:val="0"/>
              <w:divBdr>
                <w:top w:val="none" w:sz="0" w:space="0" w:color="auto"/>
                <w:left w:val="none" w:sz="0" w:space="0" w:color="auto"/>
                <w:bottom w:val="none" w:sz="0" w:space="0" w:color="auto"/>
                <w:right w:val="none" w:sz="0" w:space="0" w:color="auto"/>
              </w:divBdr>
            </w:div>
            <w:div w:id="716245080">
              <w:marLeft w:val="0"/>
              <w:marRight w:val="0"/>
              <w:marTop w:val="0"/>
              <w:marBottom w:val="0"/>
              <w:divBdr>
                <w:top w:val="none" w:sz="0" w:space="0" w:color="auto"/>
                <w:left w:val="none" w:sz="0" w:space="0" w:color="auto"/>
                <w:bottom w:val="none" w:sz="0" w:space="0" w:color="auto"/>
                <w:right w:val="none" w:sz="0" w:space="0" w:color="auto"/>
              </w:divBdr>
            </w:div>
            <w:div w:id="666832502">
              <w:marLeft w:val="0"/>
              <w:marRight w:val="0"/>
              <w:marTop w:val="0"/>
              <w:marBottom w:val="0"/>
              <w:divBdr>
                <w:top w:val="none" w:sz="0" w:space="0" w:color="auto"/>
                <w:left w:val="none" w:sz="0" w:space="0" w:color="auto"/>
                <w:bottom w:val="none" w:sz="0" w:space="0" w:color="auto"/>
                <w:right w:val="none" w:sz="0" w:space="0" w:color="auto"/>
              </w:divBdr>
            </w:div>
            <w:div w:id="1119883367">
              <w:marLeft w:val="0"/>
              <w:marRight w:val="0"/>
              <w:marTop w:val="0"/>
              <w:marBottom w:val="0"/>
              <w:divBdr>
                <w:top w:val="none" w:sz="0" w:space="0" w:color="auto"/>
                <w:left w:val="none" w:sz="0" w:space="0" w:color="auto"/>
                <w:bottom w:val="none" w:sz="0" w:space="0" w:color="auto"/>
                <w:right w:val="none" w:sz="0" w:space="0" w:color="auto"/>
              </w:divBdr>
            </w:div>
            <w:div w:id="100836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96141">
      <w:bodyDiv w:val="1"/>
      <w:marLeft w:val="0"/>
      <w:marRight w:val="0"/>
      <w:marTop w:val="0"/>
      <w:marBottom w:val="0"/>
      <w:divBdr>
        <w:top w:val="none" w:sz="0" w:space="0" w:color="auto"/>
        <w:left w:val="none" w:sz="0" w:space="0" w:color="auto"/>
        <w:bottom w:val="none" w:sz="0" w:space="0" w:color="auto"/>
        <w:right w:val="none" w:sz="0" w:space="0" w:color="auto"/>
      </w:divBdr>
    </w:div>
    <w:div w:id="219053287">
      <w:bodyDiv w:val="1"/>
      <w:marLeft w:val="0"/>
      <w:marRight w:val="0"/>
      <w:marTop w:val="0"/>
      <w:marBottom w:val="0"/>
      <w:divBdr>
        <w:top w:val="none" w:sz="0" w:space="0" w:color="auto"/>
        <w:left w:val="none" w:sz="0" w:space="0" w:color="auto"/>
        <w:bottom w:val="none" w:sz="0" w:space="0" w:color="auto"/>
        <w:right w:val="none" w:sz="0" w:space="0" w:color="auto"/>
      </w:divBdr>
    </w:div>
    <w:div w:id="224723800">
      <w:bodyDiv w:val="1"/>
      <w:marLeft w:val="0"/>
      <w:marRight w:val="0"/>
      <w:marTop w:val="0"/>
      <w:marBottom w:val="0"/>
      <w:divBdr>
        <w:top w:val="none" w:sz="0" w:space="0" w:color="auto"/>
        <w:left w:val="none" w:sz="0" w:space="0" w:color="auto"/>
        <w:bottom w:val="none" w:sz="0" w:space="0" w:color="auto"/>
        <w:right w:val="none" w:sz="0" w:space="0" w:color="auto"/>
      </w:divBdr>
    </w:div>
    <w:div w:id="241449803">
      <w:bodyDiv w:val="1"/>
      <w:marLeft w:val="0"/>
      <w:marRight w:val="0"/>
      <w:marTop w:val="0"/>
      <w:marBottom w:val="0"/>
      <w:divBdr>
        <w:top w:val="none" w:sz="0" w:space="0" w:color="auto"/>
        <w:left w:val="none" w:sz="0" w:space="0" w:color="auto"/>
        <w:bottom w:val="none" w:sz="0" w:space="0" w:color="auto"/>
        <w:right w:val="none" w:sz="0" w:space="0" w:color="auto"/>
      </w:divBdr>
    </w:div>
    <w:div w:id="301737513">
      <w:bodyDiv w:val="1"/>
      <w:marLeft w:val="0"/>
      <w:marRight w:val="0"/>
      <w:marTop w:val="0"/>
      <w:marBottom w:val="0"/>
      <w:divBdr>
        <w:top w:val="none" w:sz="0" w:space="0" w:color="auto"/>
        <w:left w:val="none" w:sz="0" w:space="0" w:color="auto"/>
        <w:bottom w:val="none" w:sz="0" w:space="0" w:color="auto"/>
        <w:right w:val="none" w:sz="0" w:space="0" w:color="auto"/>
      </w:divBdr>
    </w:div>
    <w:div w:id="314719597">
      <w:bodyDiv w:val="1"/>
      <w:marLeft w:val="0"/>
      <w:marRight w:val="0"/>
      <w:marTop w:val="0"/>
      <w:marBottom w:val="0"/>
      <w:divBdr>
        <w:top w:val="none" w:sz="0" w:space="0" w:color="auto"/>
        <w:left w:val="none" w:sz="0" w:space="0" w:color="auto"/>
        <w:bottom w:val="none" w:sz="0" w:space="0" w:color="auto"/>
        <w:right w:val="none" w:sz="0" w:space="0" w:color="auto"/>
      </w:divBdr>
    </w:div>
    <w:div w:id="339311213">
      <w:bodyDiv w:val="1"/>
      <w:marLeft w:val="0"/>
      <w:marRight w:val="0"/>
      <w:marTop w:val="0"/>
      <w:marBottom w:val="0"/>
      <w:divBdr>
        <w:top w:val="none" w:sz="0" w:space="0" w:color="auto"/>
        <w:left w:val="none" w:sz="0" w:space="0" w:color="auto"/>
        <w:bottom w:val="none" w:sz="0" w:space="0" w:color="auto"/>
        <w:right w:val="none" w:sz="0" w:space="0" w:color="auto"/>
      </w:divBdr>
    </w:div>
    <w:div w:id="372122083">
      <w:bodyDiv w:val="1"/>
      <w:marLeft w:val="0"/>
      <w:marRight w:val="0"/>
      <w:marTop w:val="0"/>
      <w:marBottom w:val="0"/>
      <w:divBdr>
        <w:top w:val="none" w:sz="0" w:space="0" w:color="auto"/>
        <w:left w:val="none" w:sz="0" w:space="0" w:color="auto"/>
        <w:bottom w:val="none" w:sz="0" w:space="0" w:color="auto"/>
        <w:right w:val="none" w:sz="0" w:space="0" w:color="auto"/>
      </w:divBdr>
    </w:div>
    <w:div w:id="380636260">
      <w:bodyDiv w:val="1"/>
      <w:marLeft w:val="0"/>
      <w:marRight w:val="0"/>
      <w:marTop w:val="0"/>
      <w:marBottom w:val="0"/>
      <w:divBdr>
        <w:top w:val="none" w:sz="0" w:space="0" w:color="auto"/>
        <w:left w:val="none" w:sz="0" w:space="0" w:color="auto"/>
        <w:bottom w:val="none" w:sz="0" w:space="0" w:color="auto"/>
        <w:right w:val="none" w:sz="0" w:space="0" w:color="auto"/>
      </w:divBdr>
    </w:div>
    <w:div w:id="430323165">
      <w:bodyDiv w:val="1"/>
      <w:marLeft w:val="0"/>
      <w:marRight w:val="0"/>
      <w:marTop w:val="0"/>
      <w:marBottom w:val="0"/>
      <w:divBdr>
        <w:top w:val="none" w:sz="0" w:space="0" w:color="auto"/>
        <w:left w:val="none" w:sz="0" w:space="0" w:color="auto"/>
        <w:bottom w:val="none" w:sz="0" w:space="0" w:color="auto"/>
        <w:right w:val="none" w:sz="0" w:space="0" w:color="auto"/>
      </w:divBdr>
    </w:div>
    <w:div w:id="455410241">
      <w:bodyDiv w:val="1"/>
      <w:marLeft w:val="0"/>
      <w:marRight w:val="0"/>
      <w:marTop w:val="0"/>
      <w:marBottom w:val="0"/>
      <w:divBdr>
        <w:top w:val="none" w:sz="0" w:space="0" w:color="auto"/>
        <w:left w:val="none" w:sz="0" w:space="0" w:color="auto"/>
        <w:bottom w:val="none" w:sz="0" w:space="0" w:color="auto"/>
        <w:right w:val="none" w:sz="0" w:space="0" w:color="auto"/>
      </w:divBdr>
    </w:div>
    <w:div w:id="489954445">
      <w:bodyDiv w:val="1"/>
      <w:marLeft w:val="0"/>
      <w:marRight w:val="0"/>
      <w:marTop w:val="0"/>
      <w:marBottom w:val="0"/>
      <w:divBdr>
        <w:top w:val="none" w:sz="0" w:space="0" w:color="auto"/>
        <w:left w:val="none" w:sz="0" w:space="0" w:color="auto"/>
        <w:bottom w:val="none" w:sz="0" w:space="0" w:color="auto"/>
        <w:right w:val="none" w:sz="0" w:space="0" w:color="auto"/>
      </w:divBdr>
      <w:divsChild>
        <w:div w:id="1414931546">
          <w:marLeft w:val="0"/>
          <w:marRight w:val="0"/>
          <w:marTop w:val="0"/>
          <w:marBottom w:val="0"/>
          <w:divBdr>
            <w:top w:val="none" w:sz="0" w:space="0" w:color="auto"/>
            <w:left w:val="none" w:sz="0" w:space="0" w:color="auto"/>
            <w:bottom w:val="none" w:sz="0" w:space="0" w:color="auto"/>
            <w:right w:val="none" w:sz="0" w:space="0" w:color="auto"/>
          </w:divBdr>
          <w:divsChild>
            <w:div w:id="39284841">
              <w:marLeft w:val="0"/>
              <w:marRight w:val="0"/>
              <w:marTop w:val="0"/>
              <w:marBottom w:val="0"/>
              <w:divBdr>
                <w:top w:val="none" w:sz="0" w:space="0" w:color="auto"/>
                <w:left w:val="none" w:sz="0" w:space="0" w:color="auto"/>
                <w:bottom w:val="none" w:sz="0" w:space="0" w:color="auto"/>
                <w:right w:val="none" w:sz="0" w:space="0" w:color="auto"/>
              </w:divBdr>
            </w:div>
            <w:div w:id="406079267">
              <w:marLeft w:val="0"/>
              <w:marRight w:val="0"/>
              <w:marTop w:val="0"/>
              <w:marBottom w:val="0"/>
              <w:divBdr>
                <w:top w:val="none" w:sz="0" w:space="0" w:color="auto"/>
                <w:left w:val="none" w:sz="0" w:space="0" w:color="auto"/>
                <w:bottom w:val="none" w:sz="0" w:space="0" w:color="auto"/>
                <w:right w:val="none" w:sz="0" w:space="0" w:color="auto"/>
              </w:divBdr>
            </w:div>
            <w:div w:id="530383304">
              <w:marLeft w:val="0"/>
              <w:marRight w:val="0"/>
              <w:marTop w:val="0"/>
              <w:marBottom w:val="0"/>
              <w:divBdr>
                <w:top w:val="none" w:sz="0" w:space="0" w:color="auto"/>
                <w:left w:val="none" w:sz="0" w:space="0" w:color="auto"/>
                <w:bottom w:val="none" w:sz="0" w:space="0" w:color="auto"/>
                <w:right w:val="none" w:sz="0" w:space="0" w:color="auto"/>
              </w:divBdr>
            </w:div>
            <w:div w:id="1752307721">
              <w:marLeft w:val="0"/>
              <w:marRight w:val="0"/>
              <w:marTop w:val="0"/>
              <w:marBottom w:val="0"/>
              <w:divBdr>
                <w:top w:val="none" w:sz="0" w:space="0" w:color="auto"/>
                <w:left w:val="none" w:sz="0" w:space="0" w:color="auto"/>
                <w:bottom w:val="none" w:sz="0" w:space="0" w:color="auto"/>
                <w:right w:val="none" w:sz="0" w:space="0" w:color="auto"/>
              </w:divBdr>
            </w:div>
            <w:div w:id="291592150">
              <w:marLeft w:val="0"/>
              <w:marRight w:val="0"/>
              <w:marTop w:val="0"/>
              <w:marBottom w:val="0"/>
              <w:divBdr>
                <w:top w:val="none" w:sz="0" w:space="0" w:color="auto"/>
                <w:left w:val="none" w:sz="0" w:space="0" w:color="auto"/>
                <w:bottom w:val="none" w:sz="0" w:space="0" w:color="auto"/>
                <w:right w:val="none" w:sz="0" w:space="0" w:color="auto"/>
              </w:divBdr>
            </w:div>
            <w:div w:id="1531339928">
              <w:marLeft w:val="0"/>
              <w:marRight w:val="0"/>
              <w:marTop w:val="0"/>
              <w:marBottom w:val="0"/>
              <w:divBdr>
                <w:top w:val="none" w:sz="0" w:space="0" w:color="auto"/>
                <w:left w:val="none" w:sz="0" w:space="0" w:color="auto"/>
                <w:bottom w:val="none" w:sz="0" w:space="0" w:color="auto"/>
                <w:right w:val="none" w:sz="0" w:space="0" w:color="auto"/>
              </w:divBdr>
            </w:div>
            <w:div w:id="958529999">
              <w:marLeft w:val="0"/>
              <w:marRight w:val="0"/>
              <w:marTop w:val="0"/>
              <w:marBottom w:val="0"/>
              <w:divBdr>
                <w:top w:val="none" w:sz="0" w:space="0" w:color="auto"/>
                <w:left w:val="none" w:sz="0" w:space="0" w:color="auto"/>
                <w:bottom w:val="none" w:sz="0" w:space="0" w:color="auto"/>
                <w:right w:val="none" w:sz="0" w:space="0" w:color="auto"/>
              </w:divBdr>
            </w:div>
            <w:div w:id="1982417749">
              <w:marLeft w:val="0"/>
              <w:marRight w:val="0"/>
              <w:marTop w:val="0"/>
              <w:marBottom w:val="0"/>
              <w:divBdr>
                <w:top w:val="none" w:sz="0" w:space="0" w:color="auto"/>
                <w:left w:val="none" w:sz="0" w:space="0" w:color="auto"/>
                <w:bottom w:val="none" w:sz="0" w:space="0" w:color="auto"/>
                <w:right w:val="none" w:sz="0" w:space="0" w:color="auto"/>
              </w:divBdr>
            </w:div>
            <w:div w:id="707989461">
              <w:marLeft w:val="0"/>
              <w:marRight w:val="0"/>
              <w:marTop w:val="0"/>
              <w:marBottom w:val="0"/>
              <w:divBdr>
                <w:top w:val="none" w:sz="0" w:space="0" w:color="auto"/>
                <w:left w:val="none" w:sz="0" w:space="0" w:color="auto"/>
                <w:bottom w:val="none" w:sz="0" w:space="0" w:color="auto"/>
                <w:right w:val="none" w:sz="0" w:space="0" w:color="auto"/>
              </w:divBdr>
            </w:div>
            <w:div w:id="1481652529">
              <w:marLeft w:val="0"/>
              <w:marRight w:val="0"/>
              <w:marTop w:val="0"/>
              <w:marBottom w:val="0"/>
              <w:divBdr>
                <w:top w:val="none" w:sz="0" w:space="0" w:color="auto"/>
                <w:left w:val="none" w:sz="0" w:space="0" w:color="auto"/>
                <w:bottom w:val="none" w:sz="0" w:space="0" w:color="auto"/>
                <w:right w:val="none" w:sz="0" w:space="0" w:color="auto"/>
              </w:divBdr>
            </w:div>
            <w:div w:id="670526699">
              <w:marLeft w:val="0"/>
              <w:marRight w:val="0"/>
              <w:marTop w:val="0"/>
              <w:marBottom w:val="0"/>
              <w:divBdr>
                <w:top w:val="none" w:sz="0" w:space="0" w:color="auto"/>
                <w:left w:val="none" w:sz="0" w:space="0" w:color="auto"/>
                <w:bottom w:val="none" w:sz="0" w:space="0" w:color="auto"/>
                <w:right w:val="none" w:sz="0" w:space="0" w:color="auto"/>
              </w:divBdr>
            </w:div>
            <w:div w:id="227888265">
              <w:marLeft w:val="0"/>
              <w:marRight w:val="0"/>
              <w:marTop w:val="0"/>
              <w:marBottom w:val="0"/>
              <w:divBdr>
                <w:top w:val="none" w:sz="0" w:space="0" w:color="auto"/>
                <w:left w:val="none" w:sz="0" w:space="0" w:color="auto"/>
                <w:bottom w:val="none" w:sz="0" w:space="0" w:color="auto"/>
                <w:right w:val="none" w:sz="0" w:space="0" w:color="auto"/>
              </w:divBdr>
            </w:div>
            <w:div w:id="935795659">
              <w:marLeft w:val="0"/>
              <w:marRight w:val="0"/>
              <w:marTop w:val="0"/>
              <w:marBottom w:val="0"/>
              <w:divBdr>
                <w:top w:val="none" w:sz="0" w:space="0" w:color="auto"/>
                <w:left w:val="none" w:sz="0" w:space="0" w:color="auto"/>
                <w:bottom w:val="none" w:sz="0" w:space="0" w:color="auto"/>
                <w:right w:val="none" w:sz="0" w:space="0" w:color="auto"/>
              </w:divBdr>
            </w:div>
            <w:div w:id="1531186163">
              <w:marLeft w:val="0"/>
              <w:marRight w:val="0"/>
              <w:marTop w:val="0"/>
              <w:marBottom w:val="0"/>
              <w:divBdr>
                <w:top w:val="none" w:sz="0" w:space="0" w:color="auto"/>
                <w:left w:val="none" w:sz="0" w:space="0" w:color="auto"/>
                <w:bottom w:val="none" w:sz="0" w:space="0" w:color="auto"/>
                <w:right w:val="none" w:sz="0" w:space="0" w:color="auto"/>
              </w:divBdr>
            </w:div>
            <w:div w:id="1982617253">
              <w:marLeft w:val="0"/>
              <w:marRight w:val="0"/>
              <w:marTop w:val="0"/>
              <w:marBottom w:val="0"/>
              <w:divBdr>
                <w:top w:val="none" w:sz="0" w:space="0" w:color="auto"/>
                <w:left w:val="none" w:sz="0" w:space="0" w:color="auto"/>
                <w:bottom w:val="none" w:sz="0" w:space="0" w:color="auto"/>
                <w:right w:val="none" w:sz="0" w:space="0" w:color="auto"/>
              </w:divBdr>
            </w:div>
            <w:div w:id="230576487">
              <w:marLeft w:val="0"/>
              <w:marRight w:val="0"/>
              <w:marTop w:val="0"/>
              <w:marBottom w:val="0"/>
              <w:divBdr>
                <w:top w:val="none" w:sz="0" w:space="0" w:color="auto"/>
                <w:left w:val="none" w:sz="0" w:space="0" w:color="auto"/>
                <w:bottom w:val="none" w:sz="0" w:space="0" w:color="auto"/>
                <w:right w:val="none" w:sz="0" w:space="0" w:color="auto"/>
              </w:divBdr>
            </w:div>
            <w:div w:id="2104569647">
              <w:marLeft w:val="0"/>
              <w:marRight w:val="0"/>
              <w:marTop w:val="0"/>
              <w:marBottom w:val="0"/>
              <w:divBdr>
                <w:top w:val="none" w:sz="0" w:space="0" w:color="auto"/>
                <w:left w:val="none" w:sz="0" w:space="0" w:color="auto"/>
                <w:bottom w:val="none" w:sz="0" w:space="0" w:color="auto"/>
                <w:right w:val="none" w:sz="0" w:space="0" w:color="auto"/>
              </w:divBdr>
            </w:div>
            <w:div w:id="709232006">
              <w:marLeft w:val="0"/>
              <w:marRight w:val="0"/>
              <w:marTop w:val="0"/>
              <w:marBottom w:val="0"/>
              <w:divBdr>
                <w:top w:val="none" w:sz="0" w:space="0" w:color="auto"/>
                <w:left w:val="none" w:sz="0" w:space="0" w:color="auto"/>
                <w:bottom w:val="none" w:sz="0" w:space="0" w:color="auto"/>
                <w:right w:val="none" w:sz="0" w:space="0" w:color="auto"/>
              </w:divBdr>
            </w:div>
            <w:div w:id="1780368077">
              <w:marLeft w:val="0"/>
              <w:marRight w:val="0"/>
              <w:marTop w:val="0"/>
              <w:marBottom w:val="0"/>
              <w:divBdr>
                <w:top w:val="none" w:sz="0" w:space="0" w:color="auto"/>
                <w:left w:val="none" w:sz="0" w:space="0" w:color="auto"/>
                <w:bottom w:val="none" w:sz="0" w:space="0" w:color="auto"/>
                <w:right w:val="none" w:sz="0" w:space="0" w:color="auto"/>
              </w:divBdr>
            </w:div>
            <w:div w:id="1237397247">
              <w:marLeft w:val="0"/>
              <w:marRight w:val="0"/>
              <w:marTop w:val="0"/>
              <w:marBottom w:val="0"/>
              <w:divBdr>
                <w:top w:val="none" w:sz="0" w:space="0" w:color="auto"/>
                <w:left w:val="none" w:sz="0" w:space="0" w:color="auto"/>
                <w:bottom w:val="none" w:sz="0" w:space="0" w:color="auto"/>
                <w:right w:val="none" w:sz="0" w:space="0" w:color="auto"/>
              </w:divBdr>
            </w:div>
            <w:div w:id="2039114553">
              <w:marLeft w:val="0"/>
              <w:marRight w:val="0"/>
              <w:marTop w:val="0"/>
              <w:marBottom w:val="0"/>
              <w:divBdr>
                <w:top w:val="none" w:sz="0" w:space="0" w:color="auto"/>
                <w:left w:val="none" w:sz="0" w:space="0" w:color="auto"/>
                <w:bottom w:val="none" w:sz="0" w:space="0" w:color="auto"/>
                <w:right w:val="none" w:sz="0" w:space="0" w:color="auto"/>
              </w:divBdr>
            </w:div>
            <w:div w:id="10033628">
              <w:marLeft w:val="0"/>
              <w:marRight w:val="0"/>
              <w:marTop w:val="0"/>
              <w:marBottom w:val="0"/>
              <w:divBdr>
                <w:top w:val="none" w:sz="0" w:space="0" w:color="auto"/>
                <w:left w:val="none" w:sz="0" w:space="0" w:color="auto"/>
                <w:bottom w:val="none" w:sz="0" w:space="0" w:color="auto"/>
                <w:right w:val="none" w:sz="0" w:space="0" w:color="auto"/>
              </w:divBdr>
            </w:div>
            <w:div w:id="363752912">
              <w:marLeft w:val="0"/>
              <w:marRight w:val="0"/>
              <w:marTop w:val="0"/>
              <w:marBottom w:val="0"/>
              <w:divBdr>
                <w:top w:val="none" w:sz="0" w:space="0" w:color="auto"/>
                <w:left w:val="none" w:sz="0" w:space="0" w:color="auto"/>
                <w:bottom w:val="none" w:sz="0" w:space="0" w:color="auto"/>
                <w:right w:val="none" w:sz="0" w:space="0" w:color="auto"/>
              </w:divBdr>
            </w:div>
            <w:div w:id="2083062002">
              <w:marLeft w:val="0"/>
              <w:marRight w:val="0"/>
              <w:marTop w:val="0"/>
              <w:marBottom w:val="0"/>
              <w:divBdr>
                <w:top w:val="none" w:sz="0" w:space="0" w:color="auto"/>
                <w:left w:val="none" w:sz="0" w:space="0" w:color="auto"/>
                <w:bottom w:val="none" w:sz="0" w:space="0" w:color="auto"/>
                <w:right w:val="none" w:sz="0" w:space="0" w:color="auto"/>
              </w:divBdr>
            </w:div>
            <w:div w:id="1009060475">
              <w:marLeft w:val="0"/>
              <w:marRight w:val="0"/>
              <w:marTop w:val="0"/>
              <w:marBottom w:val="0"/>
              <w:divBdr>
                <w:top w:val="none" w:sz="0" w:space="0" w:color="auto"/>
                <w:left w:val="none" w:sz="0" w:space="0" w:color="auto"/>
                <w:bottom w:val="none" w:sz="0" w:space="0" w:color="auto"/>
                <w:right w:val="none" w:sz="0" w:space="0" w:color="auto"/>
              </w:divBdr>
            </w:div>
            <w:div w:id="287050064">
              <w:marLeft w:val="0"/>
              <w:marRight w:val="0"/>
              <w:marTop w:val="0"/>
              <w:marBottom w:val="0"/>
              <w:divBdr>
                <w:top w:val="none" w:sz="0" w:space="0" w:color="auto"/>
                <w:left w:val="none" w:sz="0" w:space="0" w:color="auto"/>
                <w:bottom w:val="none" w:sz="0" w:space="0" w:color="auto"/>
                <w:right w:val="none" w:sz="0" w:space="0" w:color="auto"/>
              </w:divBdr>
            </w:div>
            <w:div w:id="1042831506">
              <w:marLeft w:val="0"/>
              <w:marRight w:val="0"/>
              <w:marTop w:val="0"/>
              <w:marBottom w:val="0"/>
              <w:divBdr>
                <w:top w:val="none" w:sz="0" w:space="0" w:color="auto"/>
                <w:left w:val="none" w:sz="0" w:space="0" w:color="auto"/>
                <w:bottom w:val="none" w:sz="0" w:space="0" w:color="auto"/>
                <w:right w:val="none" w:sz="0" w:space="0" w:color="auto"/>
              </w:divBdr>
            </w:div>
            <w:div w:id="2067798694">
              <w:marLeft w:val="0"/>
              <w:marRight w:val="0"/>
              <w:marTop w:val="0"/>
              <w:marBottom w:val="0"/>
              <w:divBdr>
                <w:top w:val="none" w:sz="0" w:space="0" w:color="auto"/>
                <w:left w:val="none" w:sz="0" w:space="0" w:color="auto"/>
                <w:bottom w:val="none" w:sz="0" w:space="0" w:color="auto"/>
                <w:right w:val="none" w:sz="0" w:space="0" w:color="auto"/>
              </w:divBdr>
            </w:div>
            <w:div w:id="1614749779">
              <w:marLeft w:val="0"/>
              <w:marRight w:val="0"/>
              <w:marTop w:val="0"/>
              <w:marBottom w:val="0"/>
              <w:divBdr>
                <w:top w:val="none" w:sz="0" w:space="0" w:color="auto"/>
                <w:left w:val="none" w:sz="0" w:space="0" w:color="auto"/>
                <w:bottom w:val="none" w:sz="0" w:space="0" w:color="auto"/>
                <w:right w:val="none" w:sz="0" w:space="0" w:color="auto"/>
              </w:divBdr>
            </w:div>
            <w:div w:id="529338397">
              <w:marLeft w:val="0"/>
              <w:marRight w:val="0"/>
              <w:marTop w:val="0"/>
              <w:marBottom w:val="0"/>
              <w:divBdr>
                <w:top w:val="none" w:sz="0" w:space="0" w:color="auto"/>
                <w:left w:val="none" w:sz="0" w:space="0" w:color="auto"/>
                <w:bottom w:val="none" w:sz="0" w:space="0" w:color="auto"/>
                <w:right w:val="none" w:sz="0" w:space="0" w:color="auto"/>
              </w:divBdr>
            </w:div>
            <w:div w:id="650789450">
              <w:marLeft w:val="0"/>
              <w:marRight w:val="0"/>
              <w:marTop w:val="0"/>
              <w:marBottom w:val="0"/>
              <w:divBdr>
                <w:top w:val="none" w:sz="0" w:space="0" w:color="auto"/>
                <w:left w:val="none" w:sz="0" w:space="0" w:color="auto"/>
                <w:bottom w:val="none" w:sz="0" w:space="0" w:color="auto"/>
                <w:right w:val="none" w:sz="0" w:space="0" w:color="auto"/>
              </w:divBdr>
            </w:div>
            <w:div w:id="902449690">
              <w:marLeft w:val="0"/>
              <w:marRight w:val="0"/>
              <w:marTop w:val="0"/>
              <w:marBottom w:val="0"/>
              <w:divBdr>
                <w:top w:val="none" w:sz="0" w:space="0" w:color="auto"/>
                <w:left w:val="none" w:sz="0" w:space="0" w:color="auto"/>
                <w:bottom w:val="none" w:sz="0" w:space="0" w:color="auto"/>
                <w:right w:val="none" w:sz="0" w:space="0" w:color="auto"/>
              </w:divBdr>
            </w:div>
            <w:div w:id="1875730958">
              <w:marLeft w:val="0"/>
              <w:marRight w:val="0"/>
              <w:marTop w:val="0"/>
              <w:marBottom w:val="0"/>
              <w:divBdr>
                <w:top w:val="none" w:sz="0" w:space="0" w:color="auto"/>
                <w:left w:val="none" w:sz="0" w:space="0" w:color="auto"/>
                <w:bottom w:val="none" w:sz="0" w:space="0" w:color="auto"/>
                <w:right w:val="none" w:sz="0" w:space="0" w:color="auto"/>
              </w:divBdr>
            </w:div>
            <w:div w:id="1436049264">
              <w:marLeft w:val="0"/>
              <w:marRight w:val="0"/>
              <w:marTop w:val="0"/>
              <w:marBottom w:val="0"/>
              <w:divBdr>
                <w:top w:val="none" w:sz="0" w:space="0" w:color="auto"/>
                <w:left w:val="none" w:sz="0" w:space="0" w:color="auto"/>
                <w:bottom w:val="none" w:sz="0" w:space="0" w:color="auto"/>
                <w:right w:val="none" w:sz="0" w:space="0" w:color="auto"/>
              </w:divBdr>
            </w:div>
            <w:div w:id="1672416696">
              <w:marLeft w:val="0"/>
              <w:marRight w:val="0"/>
              <w:marTop w:val="0"/>
              <w:marBottom w:val="0"/>
              <w:divBdr>
                <w:top w:val="none" w:sz="0" w:space="0" w:color="auto"/>
                <w:left w:val="none" w:sz="0" w:space="0" w:color="auto"/>
                <w:bottom w:val="none" w:sz="0" w:space="0" w:color="auto"/>
                <w:right w:val="none" w:sz="0" w:space="0" w:color="auto"/>
              </w:divBdr>
            </w:div>
            <w:div w:id="1480151014">
              <w:marLeft w:val="0"/>
              <w:marRight w:val="0"/>
              <w:marTop w:val="0"/>
              <w:marBottom w:val="0"/>
              <w:divBdr>
                <w:top w:val="none" w:sz="0" w:space="0" w:color="auto"/>
                <w:left w:val="none" w:sz="0" w:space="0" w:color="auto"/>
                <w:bottom w:val="none" w:sz="0" w:space="0" w:color="auto"/>
                <w:right w:val="none" w:sz="0" w:space="0" w:color="auto"/>
              </w:divBdr>
            </w:div>
            <w:div w:id="1293515378">
              <w:marLeft w:val="0"/>
              <w:marRight w:val="0"/>
              <w:marTop w:val="0"/>
              <w:marBottom w:val="0"/>
              <w:divBdr>
                <w:top w:val="none" w:sz="0" w:space="0" w:color="auto"/>
                <w:left w:val="none" w:sz="0" w:space="0" w:color="auto"/>
                <w:bottom w:val="none" w:sz="0" w:space="0" w:color="auto"/>
                <w:right w:val="none" w:sz="0" w:space="0" w:color="auto"/>
              </w:divBdr>
            </w:div>
            <w:div w:id="128324432">
              <w:marLeft w:val="0"/>
              <w:marRight w:val="0"/>
              <w:marTop w:val="0"/>
              <w:marBottom w:val="0"/>
              <w:divBdr>
                <w:top w:val="none" w:sz="0" w:space="0" w:color="auto"/>
                <w:left w:val="none" w:sz="0" w:space="0" w:color="auto"/>
                <w:bottom w:val="none" w:sz="0" w:space="0" w:color="auto"/>
                <w:right w:val="none" w:sz="0" w:space="0" w:color="auto"/>
              </w:divBdr>
            </w:div>
            <w:div w:id="71659488">
              <w:marLeft w:val="0"/>
              <w:marRight w:val="0"/>
              <w:marTop w:val="0"/>
              <w:marBottom w:val="0"/>
              <w:divBdr>
                <w:top w:val="none" w:sz="0" w:space="0" w:color="auto"/>
                <w:left w:val="none" w:sz="0" w:space="0" w:color="auto"/>
                <w:bottom w:val="none" w:sz="0" w:space="0" w:color="auto"/>
                <w:right w:val="none" w:sz="0" w:space="0" w:color="auto"/>
              </w:divBdr>
            </w:div>
            <w:div w:id="302471054">
              <w:marLeft w:val="0"/>
              <w:marRight w:val="0"/>
              <w:marTop w:val="0"/>
              <w:marBottom w:val="0"/>
              <w:divBdr>
                <w:top w:val="none" w:sz="0" w:space="0" w:color="auto"/>
                <w:left w:val="none" w:sz="0" w:space="0" w:color="auto"/>
                <w:bottom w:val="none" w:sz="0" w:space="0" w:color="auto"/>
                <w:right w:val="none" w:sz="0" w:space="0" w:color="auto"/>
              </w:divBdr>
            </w:div>
            <w:div w:id="18436944">
              <w:marLeft w:val="0"/>
              <w:marRight w:val="0"/>
              <w:marTop w:val="0"/>
              <w:marBottom w:val="0"/>
              <w:divBdr>
                <w:top w:val="none" w:sz="0" w:space="0" w:color="auto"/>
                <w:left w:val="none" w:sz="0" w:space="0" w:color="auto"/>
                <w:bottom w:val="none" w:sz="0" w:space="0" w:color="auto"/>
                <w:right w:val="none" w:sz="0" w:space="0" w:color="auto"/>
              </w:divBdr>
            </w:div>
            <w:div w:id="1212112631">
              <w:marLeft w:val="0"/>
              <w:marRight w:val="0"/>
              <w:marTop w:val="0"/>
              <w:marBottom w:val="0"/>
              <w:divBdr>
                <w:top w:val="none" w:sz="0" w:space="0" w:color="auto"/>
                <w:left w:val="none" w:sz="0" w:space="0" w:color="auto"/>
                <w:bottom w:val="none" w:sz="0" w:space="0" w:color="auto"/>
                <w:right w:val="none" w:sz="0" w:space="0" w:color="auto"/>
              </w:divBdr>
            </w:div>
            <w:div w:id="1295332873">
              <w:marLeft w:val="0"/>
              <w:marRight w:val="0"/>
              <w:marTop w:val="0"/>
              <w:marBottom w:val="0"/>
              <w:divBdr>
                <w:top w:val="none" w:sz="0" w:space="0" w:color="auto"/>
                <w:left w:val="none" w:sz="0" w:space="0" w:color="auto"/>
                <w:bottom w:val="none" w:sz="0" w:space="0" w:color="auto"/>
                <w:right w:val="none" w:sz="0" w:space="0" w:color="auto"/>
              </w:divBdr>
            </w:div>
            <w:div w:id="2099905776">
              <w:marLeft w:val="0"/>
              <w:marRight w:val="0"/>
              <w:marTop w:val="0"/>
              <w:marBottom w:val="0"/>
              <w:divBdr>
                <w:top w:val="none" w:sz="0" w:space="0" w:color="auto"/>
                <w:left w:val="none" w:sz="0" w:space="0" w:color="auto"/>
                <w:bottom w:val="none" w:sz="0" w:space="0" w:color="auto"/>
                <w:right w:val="none" w:sz="0" w:space="0" w:color="auto"/>
              </w:divBdr>
            </w:div>
            <w:div w:id="66466295">
              <w:marLeft w:val="0"/>
              <w:marRight w:val="0"/>
              <w:marTop w:val="0"/>
              <w:marBottom w:val="0"/>
              <w:divBdr>
                <w:top w:val="none" w:sz="0" w:space="0" w:color="auto"/>
                <w:left w:val="none" w:sz="0" w:space="0" w:color="auto"/>
                <w:bottom w:val="none" w:sz="0" w:space="0" w:color="auto"/>
                <w:right w:val="none" w:sz="0" w:space="0" w:color="auto"/>
              </w:divBdr>
            </w:div>
            <w:div w:id="1688408143">
              <w:marLeft w:val="0"/>
              <w:marRight w:val="0"/>
              <w:marTop w:val="0"/>
              <w:marBottom w:val="0"/>
              <w:divBdr>
                <w:top w:val="none" w:sz="0" w:space="0" w:color="auto"/>
                <w:left w:val="none" w:sz="0" w:space="0" w:color="auto"/>
                <w:bottom w:val="none" w:sz="0" w:space="0" w:color="auto"/>
                <w:right w:val="none" w:sz="0" w:space="0" w:color="auto"/>
              </w:divBdr>
            </w:div>
            <w:div w:id="695622359">
              <w:marLeft w:val="0"/>
              <w:marRight w:val="0"/>
              <w:marTop w:val="0"/>
              <w:marBottom w:val="0"/>
              <w:divBdr>
                <w:top w:val="none" w:sz="0" w:space="0" w:color="auto"/>
                <w:left w:val="none" w:sz="0" w:space="0" w:color="auto"/>
                <w:bottom w:val="none" w:sz="0" w:space="0" w:color="auto"/>
                <w:right w:val="none" w:sz="0" w:space="0" w:color="auto"/>
              </w:divBdr>
            </w:div>
            <w:div w:id="6520542">
              <w:marLeft w:val="0"/>
              <w:marRight w:val="0"/>
              <w:marTop w:val="0"/>
              <w:marBottom w:val="0"/>
              <w:divBdr>
                <w:top w:val="none" w:sz="0" w:space="0" w:color="auto"/>
                <w:left w:val="none" w:sz="0" w:space="0" w:color="auto"/>
                <w:bottom w:val="none" w:sz="0" w:space="0" w:color="auto"/>
                <w:right w:val="none" w:sz="0" w:space="0" w:color="auto"/>
              </w:divBdr>
            </w:div>
            <w:div w:id="748238445">
              <w:marLeft w:val="0"/>
              <w:marRight w:val="0"/>
              <w:marTop w:val="0"/>
              <w:marBottom w:val="0"/>
              <w:divBdr>
                <w:top w:val="none" w:sz="0" w:space="0" w:color="auto"/>
                <w:left w:val="none" w:sz="0" w:space="0" w:color="auto"/>
                <w:bottom w:val="none" w:sz="0" w:space="0" w:color="auto"/>
                <w:right w:val="none" w:sz="0" w:space="0" w:color="auto"/>
              </w:divBdr>
            </w:div>
            <w:div w:id="130830702">
              <w:marLeft w:val="0"/>
              <w:marRight w:val="0"/>
              <w:marTop w:val="0"/>
              <w:marBottom w:val="0"/>
              <w:divBdr>
                <w:top w:val="none" w:sz="0" w:space="0" w:color="auto"/>
                <w:left w:val="none" w:sz="0" w:space="0" w:color="auto"/>
                <w:bottom w:val="none" w:sz="0" w:space="0" w:color="auto"/>
                <w:right w:val="none" w:sz="0" w:space="0" w:color="auto"/>
              </w:divBdr>
            </w:div>
            <w:div w:id="386925526">
              <w:marLeft w:val="0"/>
              <w:marRight w:val="0"/>
              <w:marTop w:val="0"/>
              <w:marBottom w:val="0"/>
              <w:divBdr>
                <w:top w:val="none" w:sz="0" w:space="0" w:color="auto"/>
                <w:left w:val="none" w:sz="0" w:space="0" w:color="auto"/>
                <w:bottom w:val="none" w:sz="0" w:space="0" w:color="auto"/>
                <w:right w:val="none" w:sz="0" w:space="0" w:color="auto"/>
              </w:divBdr>
            </w:div>
            <w:div w:id="822236493">
              <w:marLeft w:val="0"/>
              <w:marRight w:val="0"/>
              <w:marTop w:val="0"/>
              <w:marBottom w:val="0"/>
              <w:divBdr>
                <w:top w:val="none" w:sz="0" w:space="0" w:color="auto"/>
                <w:left w:val="none" w:sz="0" w:space="0" w:color="auto"/>
                <w:bottom w:val="none" w:sz="0" w:space="0" w:color="auto"/>
                <w:right w:val="none" w:sz="0" w:space="0" w:color="auto"/>
              </w:divBdr>
            </w:div>
            <w:div w:id="478159908">
              <w:marLeft w:val="0"/>
              <w:marRight w:val="0"/>
              <w:marTop w:val="0"/>
              <w:marBottom w:val="0"/>
              <w:divBdr>
                <w:top w:val="none" w:sz="0" w:space="0" w:color="auto"/>
                <w:left w:val="none" w:sz="0" w:space="0" w:color="auto"/>
                <w:bottom w:val="none" w:sz="0" w:space="0" w:color="auto"/>
                <w:right w:val="none" w:sz="0" w:space="0" w:color="auto"/>
              </w:divBdr>
            </w:div>
            <w:div w:id="347176436">
              <w:marLeft w:val="0"/>
              <w:marRight w:val="0"/>
              <w:marTop w:val="0"/>
              <w:marBottom w:val="0"/>
              <w:divBdr>
                <w:top w:val="none" w:sz="0" w:space="0" w:color="auto"/>
                <w:left w:val="none" w:sz="0" w:space="0" w:color="auto"/>
                <w:bottom w:val="none" w:sz="0" w:space="0" w:color="auto"/>
                <w:right w:val="none" w:sz="0" w:space="0" w:color="auto"/>
              </w:divBdr>
            </w:div>
            <w:div w:id="725301505">
              <w:marLeft w:val="0"/>
              <w:marRight w:val="0"/>
              <w:marTop w:val="0"/>
              <w:marBottom w:val="0"/>
              <w:divBdr>
                <w:top w:val="none" w:sz="0" w:space="0" w:color="auto"/>
                <w:left w:val="none" w:sz="0" w:space="0" w:color="auto"/>
                <w:bottom w:val="none" w:sz="0" w:space="0" w:color="auto"/>
                <w:right w:val="none" w:sz="0" w:space="0" w:color="auto"/>
              </w:divBdr>
            </w:div>
            <w:div w:id="2126120797">
              <w:marLeft w:val="0"/>
              <w:marRight w:val="0"/>
              <w:marTop w:val="0"/>
              <w:marBottom w:val="0"/>
              <w:divBdr>
                <w:top w:val="none" w:sz="0" w:space="0" w:color="auto"/>
                <w:left w:val="none" w:sz="0" w:space="0" w:color="auto"/>
                <w:bottom w:val="none" w:sz="0" w:space="0" w:color="auto"/>
                <w:right w:val="none" w:sz="0" w:space="0" w:color="auto"/>
              </w:divBdr>
            </w:div>
            <w:div w:id="132797045">
              <w:marLeft w:val="0"/>
              <w:marRight w:val="0"/>
              <w:marTop w:val="0"/>
              <w:marBottom w:val="0"/>
              <w:divBdr>
                <w:top w:val="none" w:sz="0" w:space="0" w:color="auto"/>
                <w:left w:val="none" w:sz="0" w:space="0" w:color="auto"/>
                <w:bottom w:val="none" w:sz="0" w:space="0" w:color="auto"/>
                <w:right w:val="none" w:sz="0" w:space="0" w:color="auto"/>
              </w:divBdr>
            </w:div>
            <w:div w:id="62147696">
              <w:marLeft w:val="0"/>
              <w:marRight w:val="0"/>
              <w:marTop w:val="0"/>
              <w:marBottom w:val="0"/>
              <w:divBdr>
                <w:top w:val="none" w:sz="0" w:space="0" w:color="auto"/>
                <w:left w:val="none" w:sz="0" w:space="0" w:color="auto"/>
                <w:bottom w:val="none" w:sz="0" w:space="0" w:color="auto"/>
                <w:right w:val="none" w:sz="0" w:space="0" w:color="auto"/>
              </w:divBdr>
            </w:div>
            <w:div w:id="146752268">
              <w:marLeft w:val="0"/>
              <w:marRight w:val="0"/>
              <w:marTop w:val="0"/>
              <w:marBottom w:val="0"/>
              <w:divBdr>
                <w:top w:val="none" w:sz="0" w:space="0" w:color="auto"/>
                <w:left w:val="none" w:sz="0" w:space="0" w:color="auto"/>
                <w:bottom w:val="none" w:sz="0" w:space="0" w:color="auto"/>
                <w:right w:val="none" w:sz="0" w:space="0" w:color="auto"/>
              </w:divBdr>
            </w:div>
            <w:div w:id="1208226816">
              <w:marLeft w:val="0"/>
              <w:marRight w:val="0"/>
              <w:marTop w:val="0"/>
              <w:marBottom w:val="0"/>
              <w:divBdr>
                <w:top w:val="none" w:sz="0" w:space="0" w:color="auto"/>
                <w:left w:val="none" w:sz="0" w:space="0" w:color="auto"/>
                <w:bottom w:val="none" w:sz="0" w:space="0" w:color="auto"/>
                <w:right w:val="none" w:sz="0" w:space="0" w:color="auto"/>
              </w:divBdr>
            </w:div>
            <w:div w:id="1526169356">
              <w:marLeft w:val="0"/>
              <w:marRight w:val="0"/>
              <w:marTop w:val="0"/>
              <w:marBottom w:val="0"/>
              <w:divBdr>
                <w:top w:val="none" w:sz="0" w:space="0" w:color="auto"/>
                <w:left w:val="none" w:sz="0" w:space="0" w:color="auto"/>
                <w:bottom w:val="none" w:sz="0" w:space="0" w:color="auto"/>
                <w:right w:val="none" w:sz="0" w:space="0" w:color="auto"/>
              </w:divBdr>
            </w:div>
            <w:div w:id="607354693">
              <w:marLeft w:val="0"/>
              <w:marRight w:val="0"/>
              <w:marTop w:val="0"/>
              <w:marBottom w:val="0"/>
              <w:divBdr>
                <w:top w:val="none" w:sz="0" w:space="0" w:color="auto"/>
                <w:left w:val="none" w:sz="0" w:space="0" w:color="auto"/>
                <w:bottom w:val="none" w:sz="0" w:space="0" w:color="auto"/>
                <w:right w:val="none" w:sz="0" w:space="0" w:color="auto"/>
              </w:divBdr>
            </w:div>
            <w:div w:id="435566859">
              <w:marLeft w:val="0"/>
              <w:marRight w:val="0"/>
              <w:marTop w:val="0"/>
              <w:marBottom w:val="0"/>
              <w:divBdr>
                <w:top w:val="none" w:sz="0" w:space="0" w:color="auto"/>
                <w:left w:val="none" w:sz="0" w:space="0" w:color="auto"/>
                <w:bottom w:val="none" w:sz="0" w:space="0" w:color="auto"/>
                <w:right w:val="none" w:sz="0" w:space="0" w:color="auto"/>
              </w:divBdr>
            </w:div>
            <w:div w:id="2007199345">
              <w:marLeft w:val="0"/>
              <w:marRight w:val="0"/>
              <w:marTop w:val="0"/>
              <w:marBottom w:val="0"/>
              <w:divBdr>
                <w:top w:val="none" w:sz="0" w:space="0" w:color="auto"/>
                <w:left w:val="none" w:sz="0" w:space="0" w:color="auto"/>
                <w:bottom w:val="none" w:sz="0" w:space="0" w:color="auto"/>
                <w:right w:val="none" w:sz="0" w:space="0" w:color="auto"/>
              </w:divBdr>
            </w:div>
            <w:div w:id="204566810">
              <w:marLeft w:val="0"/>
              <w:marRight w:val="0"/>
              <w:marTop w:val="0"/>
              <w:marBottom w:val="0"/>
              <w:divBdr>
                <w:top w:val="none" w:sz="0" w:space="0" w:color="auto"/>
                <w:left w:val="none" w:sz="0" w:space="0" w:color="auto"/>
                <w:bottom w:val="none" w:sz="0" w:space="0" w:color="auto"/>
                <w:right w:val="none" w:sz="0" w:space="0" w:color="auto"/>
              </w:divBdr>
            </w:div>
            <w:div w:id="784155634">
              <w:marLeft w:val="0"/>
              <w:marRight w:val="0"/>
              <w:marTop w:val="0"/>
              <w:marBottom w:val="0"/>
              <w:divBdr>
                <w:top w:val="none" w:sz="0" w:space="0" w:color="auto"/>
                <w:left w:val="none" w:sz="0" w:space="0" w:color="auto"/>
                <w:bottom w:val="none" w:sz="0" w:space="0" w:color="auto"/>
                <w:right w:val="none" w:sz="0" w:space="0" w:color="auto"/>
              </w:divBdr>
            </w:div>
            <w:div w:id="787895638">
              <w:marLeft w:val="0"/>
              <w:marRight w:val="0"/>
              <w:marTop w:val="0"/>
              <w:marBottom w:val="0"/>
              <w:divBdr>
                <w:top w:val="none" w:sz="0" w:space="0" w:color="auto"/>
                <w:left w:val="none" w:sz="0" w:space="0" w:color="auto"/>
                <w:bottom w:val="none" w:sz="0" w:space="0" w:color="auto"/>
                <w:right w:val="none" w:sz="0" w:space="0" w:color="auto"/>
              </w:divBdr>
            </w:div>
            <w:div w:id="1725174230">
              <w:marLeft w:val="0"/>
              <w:marRight w:val="0"/>
              <w:marTop w:val="0"/>
              <w:marBottom w:val="0"/>
              <w:divBdr>
                <w:top w:val="none" w:sz="0" w:space="0" w:color="auto"/>
                <w:left w:val="none" w:sz="0" w:space="0" w:color="auto"/>
                <w:bottom w:val="none" w:sz="0" w:space="0" w:color="auto"/>
                <w:right w:val="none" w:sz="0" w:space="0" w:color="auto"/>
              </w:divBdr>
            </w:div>
            <w:div w:id="1463693824">
              <w:marLeft w:val="0"/>
              <w:marRight w:val="0"/>
              <w:marTop w:val="0"/>
              <w:marBottom w:val="0"/>
              <w:divBdr>
                <w:top w:val="none" w:sz="0" w:space="0" w:color="auto"/>
                <w:left w:val="none" w:sz="0" w:space="0" w:color="auto"/>
                <w:bottom w:val="none" w:sz="0" w:space="0" w:color="auto"/>
                <w:right w:val="none" w:sz="0" w:space="0" w:color="auto"/>
              </w:divBdr>
            </w:div>
            <w:div w:id="894044200">
              <w:marLeft w:val="0"/>
              <w:marRight w:val="0"/>
              <w:marTop w:val="0"/>
              <w:marBottom w:val="0"/>
              <w:divBdr>
                <w:top w:val="none" w:sz="0" w:space="0" w:color="auto"/>
                <w:left w:val="none" w:sz="0" w:space="0" w:color="auto"/>
                <w:bottom w:val="none" w:sz="0" w:space="0" w:color="auto"/>
                <w:right w:val="none" w:sz="0" w:space="0" w:color="auto"/>
              </w:divBdr>
            </w:div>
            <w:div w:id="2125150031">
              <w:marLeft w:val="0"/>
              <w:marRight w:val="0"/>
              <w:marTop w:val="0"/>
              <w:marBottom w:val="0"/>
              <w:divBdr>
                <w:top w:val="none" w:sz="0" w:space="0" w:color="auto"/>
                <w:left w:val="none" w:sz="0" w:space="0" w:color="auto"/>
                <w:bottom w:val="none" w:sz="0" w:space="0" w:color="auto"/>
                <w:right w:val="none" w:sz="0" w:space="0" w:color="auto"/>
              </w:divBdr>
            </w:div>
            <w:div w:id="2078505269">
              <w:marLeft w:val="0"/>
              <w:marRight w:val="0"/>
              <w:marTop w:val="0"/>
              <w:marBottom w:val="0"/>
              <w:divBdr>
                <w:top w:val="none" w:sz="0" w:space="0" w:color="auto"/>
                <w:left w:val="none" w:sz="0" w:space="0" w:color="auto"/>
                <w:bottom w:val="none" w:sz="0" w:space="0" w:color="auto"/>
                <w:right w:val="none" w:sz="0" w:space="0" w:color="auto"/>
              </w:divBdr>
            </w:div>
            <w:div w:id="478962400">
              <w:marLeft w:val="0"/>
              <w:marRight w:val="0"/>
              <w:marTop w:val="0"/>
              <w:marBottom w:val="0"/>
              <w:divBdr>
                <w:top w:val="none" w:sz="0" w:space="0" w:color="auto"/>
                <w:left w:val="none" w:sz="0" w:space="0" w:color="auto"/>
                <w:bottom w:val="none" w:sz="0" w:space="0" w:color="auto"/>
                <w:right w:val="none" w:sz="0" w:space="0" w:color="auto"/>
              </w:divBdr>
            </w:div>
            <w:div w:id="1206410995">
              <w:marLeft w:val="0"/>
              <w:marRight w:val="0"/>
              <w:marTop w:val="0"/>
              <w:marBottom w:val="0"/>
              <w:divBdr>
                <w:top w:val="none" w:sz="0" w:space="0" w:color="auto"/>
                <w:left w:val="none" w:sz="0" w:space="0" w:color="auto"/>
                <w:bottom w:val="none" w:sz="0" w:space="0" w:color="auto"/>
                <w:right w:val="none" w:sz="0" w:space="0" w:color="auto"/>
              </w:divBdr>
            </w:div>
            <w:div w:id="867379218">
              <w:marLeft w:val="0"/>
              <w:marRight w:val="0"/>
              <w:marTop w:val="0"/>
              <w:marBottom w:val="0"/>
              <w:divBdr>
                <w:top w:val="none" w:sz="0" w:space="0" w:color="auto"/>
                <w:left w:val="none" w:sz="0" w:space="0" w:color="auto"/>
                <w:bottom w:val="none" w:sz="0" w:space="0" w:color="auto"/>
                <w:right w:val="none" w:sz="0" w:space="0" w:color="auto"/>
              </w:divBdr>
            </w:div>
            <w:div w:id="1040663022">
              <w:marLeft w:val="0"/>
              <w:marRight w:val="0"/>
              <w:marTop w:val="0"/>
              <w:marBottom w:val="0"/>
              <w:divBdr>
                <w:top w:val="none" w:sz="0" w:space="0" w:color="auto"/>
                <w:left w:val="none" w:sz="0" w:space="0" w:color="auto"/>
                <w:bottom w:val="none" w:sz="0" w:space="0" w:color="auto"/>
                <w:right w:val="none" w:sz="0" w:space="0" w:color="auto"/>
              </w:divBdr>
            </w:div>
            <w:div w:id="1348167416">
              <w:marLeft w:val="0"/>
              <w:marRight w:val="0"/>
              <w:marTop w:val="0"/>
              <w:marBottom w:val="0"/>
              <w:divBdr>
                <w:top w:val="none" w:sz="0" w:space="0" w:color="auto"/>
                <w:left w:val="none" w:sz="0" w:space="0" w:color="auto"/>
                <w:bottom w:val="none" w:sz="0" w:space="0" w:color="auto"/>
                <w:right w:val="none" w:sz="0" w:space="0" w:color="auto"/>
              </w:divBdr>
            </w:div>
            <w:div w:id="1585144891">
              <w:marLeft w:val="0"/>
              <w:marRight w:val="0"/>
              <w:marTop w:val="0"/>
              <w:marBottom w:val="0"/>
              <w:divBdr>
                <w:top w:val="none" w:sz="0" w:space="0" w:color="auto"/>
                <w:left w:val="none" w:sz="0" w:space="0" w:color="auto"/>
                <w:bottom w:val="none" w:sz="0" w:space="0" w:color="auto"/>
                <w:right w:val="none" w:sz="0" w:space="0" w:color="auto"/>
              </w:divBdr>
            </w:div>
            <w:div w:id="1528447169">
              <w:marLeft w:val="0"/>
              <w:marRight w:val="0"/>
              <w:marTop w:val="0"/>
              <w:marBottom w:val="0"/>
              <w:divBdr>
                <w:top w:val="none" w:sz="0" w:space="0" w:color="auto"/>
                <w:left w:val="none" w:sz="0" w:space="0" w:color="auto"/>
                <w:bottom w:val="none" w:sz="0" w:space="0" w:color="auto"/>
                <w:right w:val="none" w:sz="0" w:space="0" w:color="auto"/>
              </w:divBdr>
            </w:div>
            <w:div w:id="1495337098">
              <w:marLeft w:val="0"/>
              <w:marRight w:val="0"/>
              <w:marTop w:val="0"/>
              <w:marBottom w:val="0"/>
              <w:divBdr>
                <w:top w:val="none" w:sz="0" w:space="0" w:color="auto"/>
                <w:left w:val="none" w:sz="0" w:space="0" w:color="auto"/>
                <w:bottom w:val="none" w:sz="0" w:space="0" w:color="auto"/>
                <w:right w:val="none" w:sz="0" w:space="0" w:color="auto"/>
              </w:divBdr>
            </w:div>
            <w:div w:id="602031438">
              <w:marLeft w:val="0"/>
              <w:marRight w:val="0"/>
              <w:marTop w:val="0"/>
              <w:marBottom w:val="0"/>
              <w:divBdr>
                <w:top w:val="none" w:sz="0" w:space="0" w:color="auto"/>
                <w:left w:val="none" w:sz="0" w:space="0" w:color="auto"/>
                <w:bottom w:val="none" w:sz="0" w:space="0" w:color="auto"/>
                <w:right w:val="none" w:sz="0" w:space="0" w:color="auto"/>
              </w:divBdr>
            </w:div>
            <w:div w:id="1582324563">
              <w:marLeft w:val="0"/>
              <w:marRight w:val="0"/>
              <w:marTop w:val="0"/>
              <w:marBottom w:val="0"/>
              <w:divBdr>
                <w:top w:val="none" w:sz="0" w:space="0" w:color="auto"/>
                <w:left w:val="none" w:sz="0" w:space="0" w:color="auto"/>
                <w:bottom w:val="none" w:sz="0" w:space="0" w:color="auto"/>
                <w:right w:val="none" w:sz="0" w:space="0" w:color="auto"/>
              </w:divBdr>
            </w:div>
            <w:div w:id="766464955">
              <w:marLeft w:val="0"/>
              <w:marRight w:val="0"/>
              <w:marTop w:val="0"/>
              <w:marBottom w:val="0"/>
              <w:divBdr>
                <w:top w:val="none" w:sz="0" w:space="0" w:color="auto"/>
                <w:left w:val="none" w:sz="0" w:space="0" w:color="auto"/>
                <w:bottom w:val="none" w:sz="0" w:space="0" w:color="auto"/>
                <w:right w:val="none" w:sz="0" w:space="0" w:color="auto"/>
              </w:divBdr>
            </w:div>
            <w:div w:id="1358774286">
              <w:marLeft w:val="0"/>
              <w:marRight w:val="0"/>
              <w:marTop w:val="0"/>
              <w:marBottom w:val="0"/>
              <w:divBdr>
                <w:top w:val="none" w:sz="0" w:space="0" w:color="auto"/>
                <w:left w:val="none" w:sz="0" w:space="0" w:color="auto"/>
                <w:bottom w:val="none" w:sz="0" w:space="0" w:color="auto"/>
                <w:right w:val="none" w:sz="0" w:space="0" w:color="auto"/>
              </w:divBdr>
            </w:div>
            <w:div w:id="1871067149">
              <w:marLeft w:val="0"/>
              <w:marRight w:val="0"/>
              <w:marTop w:val="0"/>
              <w:marBottom w:val="0"/>
              <w:divBdr>
                <w:top w:val="none" w:sz="0" w:space="0" w:color="auto"/>
                <w:left w:val="none" w:sz="0" w:space="0" w:color="auto"/>
                <w:bottom w:val="none" w:sz="0" w:space="0" w:color="auto"/>
                <w:right w:val="none" w:sz="0" w:space="0" w:color="auto"/>
              </w:divBdr>
            </w:div>
            <w:div w:id="1700621703">
              <w:marLeft w:val="0"/>
              <w:marRight w:val="0"/>
              <w:marTop w:val="0"/>
              <w:marBottom w:val="0"/>
              <w:divBdr>
                <w:top w:val="none" w:sz="0" w:space="0" w:color="auto"/>
                <w:left w:val="none" w:sz="0" w:space="0" w:color="auto"/>
                <w:bottom w:val="none" w:sz="0" w:space="0" w:color="auto"/>
                <w:right w:val="none" w:sz="0" w:space="0" w:color="auto"/>
              </w:divBdr>
            </w:div>
            <w:div w:id="106780594">
              <w:marLeft w:val="0"/>
              <w:marRight w:val="0"/>
              <w:marTop w:val="0"/>
              <w:marBottom w:val="0"/>
              <w:divBdr>
                <w:top w:val="none" w:sz="0" w:space="0" w:color="auto"/>
                <w:left w:val="none" w:sz="0" w:space="0" w:color="auto"/>
                <w:bottom w:val="none" w:sz="0" w:space="0" w:color="auto"/>
                <w:right w:val="none" w:sz="0" w:space="0" w:color="auto"/>
              </w:divBdr>
            </w:div>
            <w:div w:id="1798136660">
              <w:marLeft w:val="0"/>
              <w:marRight w:val="0"/>
              <w:marTop w:val="0"/>
              <w:marBottom w:val="0"/>
              <w:divBdr>
                <w:top w:val="none" w:sz="0" w:space="0" w:color="auto"/>
                <w:left w:val="none" w:sz="0" w:space="0" w:color="auto"/>
                <w:bottom w:val="none" w:sz="0" w:space="0" w:color="auto"/>
                <w:right w:val="none" w:sz="0" w:space="0" w:color="auto"/>
              </w:divBdr>
            </w:div>
            <w:div w:id="71311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793194">
      <w:bodyDiv w:val="1"/>
      <w:marLeft w:val="0"/>
      <w:marRight w:val="0"/>
      <w:marTop w:val="0"/>
      <w:marBottom w:val="0"/>
      <w:divBdr>
        <w:top w:val="none" w:sz="0" w:space="0" w:color="auto"/>
        <w:left w:val="none" w:sz="0" w:space="0" w:color="auto"/>
        <w:bottom w:val="none" w:sz="0" w:space="0" w:color="auto"/>
        <w:right w:val="none" w:sz="0" w:space="0" w:color="auto"/>
      </w:divBdr>
      <w:divsChild>
        <w:div w:id="1023244724">
          <w:marLeft w:val="0"/>
          <w:marRight w:val="0"/>
          <w:marTop w:val="0"/>
          <w:marBottom w:val="0"/>
          <w:divBdr>
            <w:top w:val="none" w:sz="0" w:space="0" w:color="auto"/>
            <w:left w:val="none" w:sz="0" w:space="0" w:color="auto"/>
            <w:bottom w:val="none" w:sz="0" w:space="0" w:color="auto"/>
            <w:right w:val="none" w:sz="0" w:space="0" w:color="auto"/>
          </w:divBdr>
          <w:divsChild>
            <w:div w:id="141776823">
              <w:marLeft w:val="0"/>
              <w:marRight w:val="0"/>
              <w:marTop w:val="0"/>
              <w:marBottom w:val="0"/>
              <w:divBdr>
                <w:top w:val="none" w:sz="0" w:space="0" w:color="auto"/>
                <w:left w:val="none" w:sz="0" w:space="0" w:color="auto"/>
                <w:bottom w:val="none" w:sz="0" w:space="0" w:color="auto"/>
                <w:right w:val="none" w:sz="0" w:space="0" w:color="auto"/>
              </w:divBdr>
            </w:div>
            <w:div w:id="572474155">
              <w:marLeft w:val="0"/>
              <w:marRight w:val="0"/>
              <w:marTop w:val="0"/>
              <w:marBottom w:val="0"/>
              <w:divBdr>
                <w:top w:val="none" w:sz="0" w:space="0" w:color="auto"/>
                <w:left w:val="none" w:sz="0" w:space="0" w:color="auto"/>
                <w:bottom w:val="none" w:sz="0" w:space="0" w:color="auto"/>
                <w:right w:val="none" w:sz="0" w:space="0" w:color="auto"/>
              </w:divBdr>
            </w:div>
            <w:div w:id="1916236769">
              <w:marLeft w:val="0"/>
              <w:marRight w:val="0"/>
              <w:marTop w:val="0"/>
              <w:marBottom w:val="0"/>
              <w:divBdr>
                <w:top w:val="none" w:sz="0" w:space="0" w:color="auto"/>
                <w:left w:val="none" w:sz="0" w:space="0" w:color="auto"/>
                <w:bottom w:val="none" w:sz="0" w:space="0" w:color="auto"/>
                <w:right w:val="none" w:sz="0" w:space="0" w:color="auto"/>
              </w:divBdr>
            </w:div>
            <w:div w:id="857086539">
              <w:marLeft w:val="0"/>
              <w:marRight w:val="0"/>
              <w:marTop w:val="0"/>
              <w:marBottom w:val="0"/>
              <w:divBdr>
                <w:top w:val="none" w:sz="0" w:space="0" w:color="auto"/>
                <w:left w:val="none" w:sz="0" w:space="0" w:color="auto"/>
                <w:bottom w:val="none" w:sz="0" w:space="0" w:color="auto"/>
                <w:right w:val="none" w:sz="0" w:space="0" w:color="auto"/>
              </w:divBdr>
            </w:div>
            <w:div w:id="1134908850">
              <w:marLeft w:val="0"/>
              <w:marRight w:val="0"/>
              <w:marTop w:val="0"/>
              <w:marBottom w:val="0"/>
              <w:divBdr>
                <w:top w:val="none" w:sz="0" w:space="0" w:color="auto"/>
                <w:left w:val="none" w:sz="0" w:space="0" w:color="auto"/>
                <w:bottom w:val="none" w:sz="0" w:space="0" w:color="auto"/>
                <w:right w:val="none" w:sz="0" w:space="0" w:color="auto"/>
              </w:divBdr>
            </w:div>
            <w:div w:id="671224580">
              <w:marLeft w:val="0"/>
              <w:marRight w:val="0"/>
              <w:marTop w:val="0"/>
              <w:marBottom w:val="0"/>
              <w:divBdr>
                <w:top w:val="none" w:sz="0" w:space="0" w:color="auto"/>
                <w:left w:val="none" w:sz="0" w:space="0" w:color="auto"/>
                <w:bottom w:val="none" w:sz="0" w:space="0" w:color="auto"/>
                <w:right w:val="none" w:sz="0" w:space="0" w:color="auto"/>
              </w:divBdr>
            </w:div>
            <w:div w:id="498471634">
              <w:marLeft w:val="0"/>
              <w:marRight w:val="0"/>
              <w:marTop w:val="0"/>
              <w:marBottom w:val="0"/>
              <w:divBdr>
                <w:top w:val="none" w:sz="0" w:space="0" w:color="auto"/>
                <w:left w:val="none" w:sz="0" w:space="0" w:color="auto"/>
                <w:bottom w:val="none" w:sz="0" w:space="0" w:color="auto"/>
                <w:right w:val="none" w:sz="0" w:space="0" w:color="auto"/>
              </w:divBdr>
            </w:div>
            <w:div w:id="473912293">
              <w:marLeft w:val="0"/>
              <w:marRight w:val="0"/>
              <w:marTop w:val="0"/>
              <w:marBottom w:val="0"/>
              <w:divBdr>
                <w:top w:val="none" w:sz="0" w:space="0" w:color="auto"/>
                <w:left w:val="none" w:sz="0" w:space="0" w:color="auto"/>
                <w:bottom w:val="none" w:sz="0" w:space="0" w:color="auto"/>
                <w:right w:val="none" w:sz="0" w:space="0" w:color="auto"/>
              </w:divBdr>
            </w:div>
            <w:div w:id="167597734">
              <w:marLeft w:val="0"/>
              <w:marRight w:val="0"/>
              <w:marTop w:val="0"/>
              <w:marBottom w:val="0"/>
              <w:divBdr>
                <w:top w:val="none" w:sz="0" w:space="0" w:color="auto"/>
                <w:left w:val="none" w:sz="0" w:space="0" w:color="auto"/>
                <w:bottom w:val="none" w:sz="0" w:space="0" w:color="auto"/>
                <w:right w:val="none" w:sz="0" w:space="0" w:color="auto"/>
              </w:divBdr>
            </w:div>
            <w:div w:id="833494722">
              <w:marLeft w:val="0"/>
              <w:marRight w:val="0"/>
              <w:marTop w:val="0"/>
              <w:marBottom w:val="0"/>
              <w:divBdr>
                <w:top w:val="none" w:sz="0" w:space="0" w:color="auto"/>
                <w:left w:val="none" w:sz="0" w:space="0" w:color="auto"/>
                <w:bottom w:val="none" w:sz="0" w:space="0" w:color="auto"/>
                <w:right w:val="none" w:sz="0" w:space="0" w:color="auto"/>
              </w:divBdr>
            </w:div>
            <w:div w:id="470250654">
              <w:marLeft w:val="0"/>
              <w:marRight w:val="0"/>
              <w:marTop w:val="0"/>
              <w:marBottom w:val="0"/>
              <w:divBdr>
                <w:top w:val="none" w:sz="0" w:space="0" w:color="auto"/>
                <w:left w:val="none" w:sz="0" w:space="0" w:color="auto"/>
                <w:bottom w:val="none" w:sz="0" w:space="0" w:color="auto"/>
                <w:right w:val="none" w:sz="0" w:space="0" w:color="auto"/>
              </w:divBdr>
            </w:div>
            <w:div w:id="145822723">
              <w:marLeft w:val="0"/>
              <w:marRight w:val="0"/>
              <w:marTop w:val="0"/>
              <w:marBottom w:val="0"/>
              <w:divBdr>
                <w:top w:val="none" w:sz="0" w:space="0" w:color="auto"/>
                <w:left w:val="none" w:sz="0" w:space="0" w:color="auto"/>
                <w:bottom w:val="none" w:sz="0" w:space="0" w:color="auto"/>
                <w:right w:val="none" w:sz="0" w:space="0" w:color="auto"/>
              </w:divBdr>
            </w:div>
            <w:div w:id="935820733">
              <w:marLeft w:val="0"/>
              <w:marRight w:val="0"/>
              <w:marTop w:val="0"/>
              <w:marBottom w:val="0"/>
              <w:divBdr>
                <w:top w:val="none" w:sz="0" w:space="0" w:color="auto"/>
                <w:left w:val="none" w:sz="0" w:space="0" w:color="auto"/>
                <w:bottom w:val="none" w:sz="0" w:space="0" w:color="auto"/>
                <w:right w:val="none" w:sz="0" w:space="0" w:color="auto"/>
              </w:divBdr>
            </w:div>
            <w:div w:id="1466119303">
              <w:marLeft w:val="0"/>
              <w:marRight w:val="0"/>
              <w:marTop w:val="0"/>
              <w:marBottom w:val="0"/>
              <w:divBdr>
                <w:top w:val="none" w:sz="0" w:space="0" w:color="auto"/>
                <w:left w:val="none" w:sz="0" w:space="0" w:color="auto"/>
                <w:bottom w:val="none" w:sz="0" w:space="0" w:color="auto"/>
                <w:right w:val="none" w:sz="0" w:space="0" w:color="auto"/>
              </w:divBdr>
            </w:div>
            <w:div w:id="696658496">
              <w:marLeft w:val="0"/>
              <w:marRight w:val="0"/>
              <w:marTop w:val="0"/>
              <w:marBottom w:val="0"/>
              <w:divBdr>
                <w:top w:val="none" w:sz="0" w:space="0" w:color="auto"/>
                <w:left w:val="none" w:sz="0" w:space="0" w:color="auto"/>
                <w:bottom w:val="none" w:sz="0" w:space="0" w:color="auto"/>
                <w:right w:val="none" w:sz="0" w:space="0" w:color="auto"/>
              </w:divBdr>
            </w:div>
            <w:div w:id="1591965715">
              <w:marLeft w:val="0"/>
              <w:marRight w:val="0"/>
              <w:marTop w:val="0"/>
              <w:marBottom w:val="0"/>
              <w:divBdr>
                <w:top w:val="none" w:sz="0" w:space="0" w:color="auto"/>
                <w:left w:val="none" w:sz="0" w:space="0" w:color="auto"/>
                <w:bottom w:val="none" w:sz="0" w:space="0" w:color="auto"/>
                <w:right w:val="none" w:sz="0" w:space="0" w:color="auto"/>
              </w:divBdr>
            </w:div>
            <w:div w:id="277418855">
              <w:marLeft w:val="0"/>
              <w:marRight w:val="0"/>
              <w:marTop w:val="0"/>
              <w:marBottom w:val="0"/>
              <w:divBdr>
                <w:top w:val="none" w:sz="0" w:space="0" w:color="auto"/>
                <w:left w:val="none" w:sz="0" w:space="0" w:color="auto"/>
                <w:bottom w:val="none" w:sz="0" w:space="0" w:color="auto"/>
                <w:right w:val="none" w:sz="0" w:space="0" w:color="auto"/>
              </w:divBdr>
            </w:div>
            <w:div w:id="1376003303">
              <w:marLeft w:val="0"/>
              <w:marRight w:val="0"/>
              <w:marTop w:val="0"/>
              <w:marBottom w:val="0"/>
              <w:divBdr>
                <w:top w:val="none" w:sz="0" w:space="0" w:color="auto"/>
                <w:left w:val="none" w:sz="0" w:space="0" w:color="auto"/>
                <w:bottom w:val="none" w:sz="0" w:space="0" w:color="auto"/>
                <w:right w:val="none" w:sz="0" w:space="0" w:color="auto"/>
              </w:divBdr>
            </w:div>
            <w:div w:id="1114055506">
              <w:marLeft w:val="0"/>
              <w:marRight w:val="0"/>
              <w:marTop w:val="0"/>
              <w:marBottom w:val="0"/>
              <w:divBdr>
                <w:top w:val="none" w:sz="0" w:space="0" w:color="auto"/>
                <w:left w:val="none" w:sz="0" w:space="0" w:color="auto"/>
                <w:bottom w:val="none" w:sz="0" w:space="0" w:color="auto"/>
                <w:right w:val="none" w:sz="0" w:space="0" w:color="auto"/>
              </w:divBdr>
            </w:div>
            <w:div w:id="413746907">
              <w:marLeft w:val="0"/>
              <w:marRight w:val="0"/>
              <w:marTop w:val="0"/>
              <w:marBottom w:val="0"/>
              <w:divBdr>
                <w:top w:val="none" w:sz="0" w:space="0" w:color="auto"/>
                <w:left w:val="none" w:sz="0" w:space="0" w:color="auto"/>
                <w:bottom w:val="none" w:sz="0" w:space="0" w:color="auto"/>
                <w:right w:val="none" w:sz="0" w:space="0" w:color="auto"/>
              </w:divBdr>
            </w:div>
            <w:div w:id="1352759979">
              <w:marLeft w:val="0"/>
              <w:marRight w:val="0"/>
              <w:marTop w:val="0"/>
              <w:marBottom w:val="0"/>
              <w:divBdr>
                <w:top w:val="none" w:sz="0" w:space="0" w:color="auto"/>
                <w:left w:val="none" w:sz="0" w:space="0" w:color="auto"/>
                <w:bottom w:val="none" w:sz="0" w:space="0" w:color="auto"/>
                <w:right w:val="none" w:sz="0" w:space="0" w:color="auto"/>
              </w:divBdr>
            </w:div>
            <w:div w:id="72649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067639">
      <w:bodyDiv w:val="1"/>
      <w:marLeft w:val="0"/>
      <w:marRight w:val="0"/>
      <w:marTop w:val="0"/>
      <w:marBottom w:val="0"/>
      <w:divBdr>
        <w:top w:val="none" w:sz="0" w:space="0" w:color="auto"/>
        <w:left w:val="none" w:sz="0" w:space="0" w:color="auto"/>
        <w:bottom w:val="none" w:sz="0" w:space="0" w:color="auto"/>
        <w:right w:val="none" w:sz="0" w:space="0" w:color="auto"/>
      </w:divBdr>
    </w:div>
    <w:div w:id="523205118">
      <w:bodyDiv w:val="1"/>
      <w:marLeft w:val="0"/>
      <w:marRight w:val="0"/>
      <w:marTop w:val="0"/>
      <w:marBottom w:val="0"/>
      <w:divBdr>
        <w:top w:val="none" w:sz="0" w:space="0" w:color="auto"/>
        <w:left w:val="none" w:sz="0" w:space="0" w:color="auto"/>
        <w:bottom w:val="none" w:sz="0" w:space="0" w:color="auto"/>
        <w:right w:val="none" w:sz="0" w:space="0" w:color="auto"/>
      </w:divBdr>
      <w:divsChild>
        <w:div w:id="1220702046">
          <w:marLeft w:val="0"/>
          <w:marRight w:val="0"/>
          <w:marTop w:val="0"/>
          <w:marBottom w:val="0"/>
          <w:divBdr>
            <w:top w:val="none" w:sz="0" w:space="0" w:color="auto"/>
            <w:left w:val="none" w:sz="0" w:space="0" w:color="auto"/>
            <w:bottom w:val="none" w:sz="0" w:space="0" w:color="auto"/>
            <w:right w:val="none" w:sz="0" w:space="0" w:color="auto"/>
          </w:divBdr>
          <w:divsChild>
            <w:div w:id="175728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829836">
      <w:bodyDiv w:val="1"/>
      <w:marLeft w:val="0"/>
      <w:marRight w:val="0"/>
      <w:marTop w:val="0"/>
      <w:marBottom w:val="0"/>
      <w:divBdr>
        <w:top w:val="none" w:sz="0" w:space="0" w:color="auto"/>
        <w:left w:val="none" w:sz="0" w:space="0" w:color="auto"/>
        <w:bottom w:val="none" w:sz="0" w:space="0" w:color="auto"/>
        <w:right w:val="none" w:sz="0" w:space="0" w:color="auto"/>
      </w:divBdr>
    </w:div>
    <w:div w:id="527568921">
      <w:bodyDiv w:val="1"/>
      <w:marLeft w:val="0"/>
      <w:marRight w:val="0"/>
      <w:marTop w:val="0"/>
      <w:marBottom w:val="0"/>
      <w:divBdr>
        <w:top w:val="none" w:sz="0" w:space="0" w:color="auto"/>
        <w:left w:val="none" w:sz="0" w:space="0" w:color="auto"/>
        <w:bottom w:val="none" w:sz="0" w:space="0" w:color="auto"/>
        <w:right w:val="none" w:sz="0" w:space="0" w:color="auto"/>
      </w:divBdr>
    </w:div>
    <w:div w:id="587810443">
      <w:bodyDiv w:val="1"/>
      <w:marLeft w:val="0"/>
      <w:marRight w:val="0"/>
      <w:marTop w:val="0"/>
      <w:marBottom w:val="0"/>
      <w:divBdr>
        <w:top w:val="none" w:sz="0" w:space="0" w:color="auto"/>
        <w:left w:val="none" w:sz="0" w:space="0" w:color="auto"/>
        <w:bottom w:val="none" w:sz="0" w:space="0" w:color="auto"/>
        <w:right w:val="none" w:sz="0" w:space="0" w:color="auto"/>
      </w:divBdr>
    </w:div>
    <w:div w:id="598607513">
      <w:bodyDiv w:val="1"/>
      <w:marLeft w:val="0"/>
      <w:marRight w:val="0"/>
      <w:marTop w:val="0"/>
      <w:marBottom w:val="0"/>
      <w:divBdr>
        <w:top w:val="none" w:sz="0" w:space="0" w:color="auto"/>
        <w:left w:val="none" w:sz="0" w:space="0" w:color="auto"/>
        <w:bottom w:val="none" w:sz="0" w:space="0" w:color="auto"/>
        <w:right w:val="none" w:sz="0" w:space="0" w:color="auto"/>
      </w:divBdr>
      <w:divsChild>
        <w:div w:id="1143741653">
          <w:marLeft w:val="0"/>
          <w:marRight w:val="0"/>
          <w:marTop w:val="0"/>
          <w:marBottom w:val="0"/>
          <w:divBdr>
            <w:top w:val="none" w:sz="0" w:space="0" w:color="auto"/>
            <w:left w:val="none" w:sz="0" w:space="0" w:color="auto"/>
            <w:bottom w:val="none" w:sz="0" w:space="0" w:color="auto"/>
            <w:right w:val="none" w:sz="0" w:space="0" w:color="auto"/>
          </w:divBdr>
          <w:divsChild>
            <w:div w:id="183909520">
              <w:marLeft w:val="0"/>
              <w:marRight w:val="0"/>
              <w:marTop w:val="0"/>
              <w:marBottom w:val="0"/>
              <w:divBdr>
                <w:top w:val="none" w:sz="0" w:space="0" w:color="auto"/>
                <w:left w:val="none" w:sz="0" w:space="0" w:color="auto"/>
                <w:bottom w:val="none" w:sz="0" w:space="0" w:color="auto"/>
                <w:right w:val="none" w:sz="0" w:space="0" w:color="auto"/>
              </w:divBdr>
            </w:div>
            <w:div w:id="1981808659">
              <w:marLeft w:val="0"/>
              <w:marRight w:val="0"/>
              <w:marTop w:val="0"/>
              <w:marBottom w:val="0"/>
              <w:divBdr>
                <w:top w:val="none" w:sz="0" w:space="0" w:color="auto"/>
                <w:left w:val="none" w:sz="0" w:space="0" w:color="auto"/>
                <w:bottom w:val="none" w:sz="0" w:space="0" w:color="auto"/>
                <w:right w:val="none" w:sz="0" w:space="0" w:color="auto"/>
              </w:divBdr>
            </w:div>
            <w:div w:id="1462840429">
              <w:marLeft w:val="0"/>
              <w:marRight w:val="0"/>
              <w:marTop w:val="0"/>
              <w:marBottom w:val="0"/>
              <w:divBdr>
                <w:top w:val="none" w:sz="0" w:space="0" w:color="auto"/>
                <w:left w:val="none" w:sz="0" w:space="0" w:color="auto"/>
                <w:bottom w:val="none" w:sz="0" w:space="0" w:color="auto"/>
                <w:right w:val="none" w:sz="0" w:space="0" w:color="auto"/>
              </w:divBdr>
            </w:div>
            <w:div w:id="1977753832">
              <w:marLeft w:val="0"/>
              <w:marRight w:val="0"/>
              <w:marTop w:val="0"/>
              <w:marBottom w:val="0"/>
              <w:divBdr>
                <w:top w:val="none" w:sz="0" w:space="0" w:color="auto"/>
                <w:left w:val="none" w:sz="0" w:space="0" w:color="auto"/>
                <w:bottom w:val="none" w:sz="0" w:space="0" w:color="auto"/>
                <w:right w:val="none" w:sz="0" w:space="0" w:color="auto"/>
              </w:divBdr>
            </w:div>
            <w:div w:id="63652297">
              <w:marLeft w:val="0"/>
              <w:marRight w:val="0"/>
              <w:marTop w:val="0"/>
              <w:marBottom w:val="0"/>
              <w:divBdr>
                <w:top w:val="none" w:sz="0" w:space="0" w:color="auto"/>
                <w:left w:val="none" w:sz="0" w:space="0" w:color="auto"/>
                <w:bottom w:val="none" w:sz="0" w:space="0" w:color="auto"/>
                <w:right w:val="none" w:sz="0" w:space="0" w:color="auto"/>
              </w:divBdr>
            </w:div>
            <w:div w:id="1400976828">
              <w:marLeft w:val="0"/>
              <w:marRight w:val="0"/>
              <w:marTop w:val="0"/>
              <w:marBottom w:val="0"/>
              <w:divBdr>
                <w:top w:val="none" w:sz="0" w:space="0" w:color="auto"/>
                <w:left w:val="none" w:sz="0" w:space="0" w:color="auto"/>
                <w:bottom w:val="none" w:sz="0" w:space="0" w:color="auto"/>
                <w:right w:val="none" w:sz="0" w:space="0" w:color="auto"/>
              </w:divBdr>
            </w:div>
            <w:div w:id="17776553">
              <w:marLeft w:val="0"/>
              <w:marRight w:val="0"/>
              <w:marTop w:val="0"/>
              <w:marBottom w:val="0"/>
              <w:divBdr>
                <w:top w:val="none" w:sz="0" w:space="0" w:color="auto"/>
                <w:left w:val="none" w:sz="0" w:space="0" w:color="auto"/>
                <w:bottom w:val="none" w:sz="0" w:space="0" w:color="auto"/>
                <w:right w:val="none" w:sz="0" w:space="0" w:color="auto"/>
              </w:divBdr>
            </w:div>
            <w:div w:id="1657879255">
              <w:marLeft w:val="0"/>
              <w:marRight w:val="0"/>
              <w:marTop w:val="0"/>
              <w:marBottom w:val="0"/>
              <w:divBdr>
                <w:top w:val="none" w:sz="0" w:space="0" w:color="auto"/>
                <w:left w:val="none" w:sz="0" w:space="0" w:color="auto"/>
                <w:bottom w:val="none" w:sz="0" w:space="0" w:color="auto"/>
                <w:right w:val="none" w:sz="0" w:space="0" w:color="auto"/>
              </w:divBdr>
            </w:div>
            <w:div w:id="1744136952">
              <w:marLeft w:val="0"/>
              <w:marRight w:val="0"/>
              <w:marTop w:val="0"/>
              <w:marBottom w:val="0"/>
              <w:divBdr>
                <w:top w:val="none" w:sz="0" w:space="0" w:color="auto"/>
                <w:left w:val="none" w:sz="0" w:space="0" w:color="auto"/>
                <w:bottom w:val="none" w:sz="0" w:space="0" w:color="auto"/>
                <w:right w:val="none" w:sz="0" w:space="0" w:color="auto"/>
              </w:divBdr>
            </w:div>
            <w:div w:id="1440371078">
              <w:marLeft w:val="0"/>
              <w:marRight w:val="0"/>
              <w:marTop w:val="0"/>
              <w:marBottom w:val="0"/>
              <w:divBdr>
                <w:top w:val="none" w:sz="0" w:space="0" w:color="auto"/>
                <w:left w:val="none" w:sz="0" w:space="0" w:color="auto"/>
                <w:bottom w:val="none" w:sz="0" w:space="0" w:color="auto"/>
                <w:right w:val="none" w:sz="0" w:space="0" w:color="auto"/>
              </w:divBdr>
            </w:div>
            <w:div w:id="780605975">
              <w:marLeft w:val="0"/>
              <w:marRight w:val="0"/>
              <w:marTop w:val="0"/>
              <w:marBottom w:val="0"/>
              <w:divBdr>
                <w:top w:val="none" w:sz="0" w:space="0" w:color="auto"/>
                <w:left w:val="none" w:sz="0" w:space="0" w:color="auto"/>
                <w:bottom w:val="none" w:sz="0" w:space="0" w:color="auto"/>
                <w:right w:val="none" w:sz="0" w:space="0" w:color="auto"/>
              </w:divBdr>
            </w:div>
            <w:div w:id="2120442828">
              <w:marLeft w:val="0"/>
              <w:marRight w:val="0"/>
              <w:marTop w:val="0"/>
              <w:marBottom w:val="0"/>
              <w:divBdr>
                <w:top w:val="none" w:sz="0" w:space="0" w:color="auto"/>
                <w:left w:val="none" w:sz="0" w:space="0" w:color="auto"/>
                <w:bottom w:val="none" w:sz="0" w:space="0" w:color="auto"/>
                <w:right w:val="none" w:sz="0" w:space="0" w:color="auto"/>
              </w:divBdr>
            </w:div>
            <w:div w:id="901327085">
              <w:marLeft w:val="0"/>
              <w:marRight w:val="0"/>
              <w:marTop w:val="0"/>
              <w:marBottom w:val="0"/>
              <w:divBdr>
                <w:top w:val="none" w:sz="0" w:space="0" w:color="auto"/>
                <w:left w:val="none" w:sz="0" w:space="0" w:color="auto"/>
                <w:bottom w:val="none" w:sz="0" w:space="0" w:color="auto"/>
                <w:right w:val="none" w:sz="0" w:space="0" w:color="auto"/>
              </w:divBdr>
            </w:div>
            <w:div w:id="433551725">
              <w:marLeft w:val="0"/>
              <w:marRight w:val="0"/>
              <w:marTop w:val="0"/>
              <w:marBottom w:val="0"/>
              <w:divBdr>
                <w:top w:val="none" w:sz="0" w:space="0" w:color="auto"/>
                <w:left w:val="none" w:sz="0" w:space="0" w:color="auto"/>
                <w:bottom w:val="none" w:sz="0" w:space="0" w:color="auto"/>
                <w:right w:val="none" w:sz="0" w:space="0" w:color="auto"/>
              </w:divBdr>
            </w:div>
            <w:div w:id="1738744858">
              <w:marLeft w:val="0"/>
              <w:marRight w:val="0"/>
              <w:marTop w:val="0"/>
              <w:marBottom w:val="0"/>
              <w:divBdr>
                <w:top w:val="none" w:sz="0" w:space="0" w:color="auto"/>
                <w:left w:val="none" w:sz="0" w:space="0" w:color="auto"/>
                <w:bottom w:val="none" w:sz="0" w:space="0" w:color="auto"/>
                <w:right w:val="none" w:sz="0" w:space="0" w:color="auto"/>
              </w:divBdr>
            </w:div>
            <w:div w:id="2095124471">
              <w:marLeft w:val="0"/>
              <w:marRight w:val="0"/>
              <w:marTop w:val="0"/>
              <w:marBottom w:val="0"/>
              <w:divBdr>
                <w:top w:val="none" w:sz="0" w:space="0" w:color="auto"/>
                <w:left w:val="none" w:sz="0" w:space="0" w:color="auto"/>
                <w:bottom w:val="none" w:sz="0" w:space="0" w:color="auto"/>
                <w:right w:val="none" w:sz="0" w:space="0" w:color="auto"/>
              </w:divBdr>
            </w:div>
            <w:div w:id="2055158878">
              <w:marLeft w:val="0"/>
              <w:marRight w:val="0"/>
              <w:marTop w:val="0"/>
              <w:marBottom w:val="0"/>
              <w:divBdr>
                <w:top w:val="none" w:sz="0" w:space="0" w:color="auto"/>
                <w:left w:val="none" w:sz="0" w:space="0" w:color="auto"/>
                <w:bottom w:val="none" w:sz="0" w:space="0" w:color="auto"/>
                <w:right w:val="none" w:sz="0" w:space="0" w:color="auto"/>
              </w:divBdr>
            </w:div>
            <w:div w:id="157967162">
              <w:marLeft w:val="0"/>
              <w:marRight w:val="0"/>
              <w:marTop w:val="0"/>
              <w:marBottom w:val="0"/>
              <w:divBdr>
                <w:top w:val="none" w:sz="0" w:space="0" w:color="auto"/>
                <w:left w:val="none" w:sz="0" w:space="0" w:color="auto"/>
                <w:bottom w:val="none" w:sz="0" w:space="0" w:color="auto"/>
                <w:right w:val="none" w:sz="0" w:space="0" w:color="auto"/>
              </w:divBdr>
            </w:div>
            <w:div w:id="1097598609">
              <w:marLeft w:val="0"/>
              <w:marRight w:val="0"/>
              <w:marTop w:val="0"/>
              <w:marBottom w:val="0"/>
              <w:divBdr>
                <w:top w:val="none" w:sz="0" w:space="0" w:color="auto"/>
                <w:left w:val="none" w:sz="0" w:space="0" w:color="auto"/>
                <w:bottom w:val="none" w:sz="0" w:space="0" w:color="auto"/>
                <w:right w:val="none" w:sz="0" w:space="0" w:color="auto"/>
              </w:divBdr>
            </w:div>
            <w:div w:id="2057702328">
              <w:marLeft w:val="0"/>
              <w:marRight w:val="0"/>
              <w:marTop w:val="0"/>
              <w:marBottom w:val="0"/>
              <w:divBdr>
                <w:top w:val="none" w:sz="0" w:space="0" w:color="auto"/>
                <w:left w:val="none" w:sz="0" w:space="0" w:color="auto"/>
                <w:bottom w:val="none" w:sz="0" w:space="0" w:color="auto"/>
                <w:right w:val="none" w:sz="0" w:space="0" w:color="auto"/>
              </w:divBdr>
            </w:div>
            <w:div w:id="444428489">
              <w:marLeft w:val="0"/>
              <w:marRight w:val="0"/>
              <w:marTop w:val="0"/>
              <w:marBottom w:val="0"/>
              <w:divBdr>
                <w:top w:val="none" w:sz="0" w:space="0" w:color="auto"/>
                <w:left w:val="none" w:sz="0" w:space="0" w:color="auto"/>
                <w:bottom w:val="none" w:sz="0" w:space="0" w:color="auto"/>
                <w:right w:val="none" w:sz="0" w:space="0" w:color="auto"/>
              </w:divBdr>
            </w:div>
            <w:div w:id="75175104">
              <w:marLeft w:val="0"/>
              <w:marRight w:val="0"/>
              <w:marTop w:val="0"/>
              <w:marBottom w:val="0"/>
              <w:divBdr>
                <w:top w:val="none" w:sz="0" w:space="0" w:color="auto"/>
                <w:left w:val="none" w:sz="0" w:space="0" w:color="auto"/>
                <w:bottom w:val="none" w:sz="0" w:space="0" w:color="auto"/>
                <w:right w:val="none" w:sz="0" w:space="0" w:color="auto"/>
              </w:divBdr>
            </w:div>
            <w:div w:id="535891824">
              <w:marLeft w:val="0"/>
              <w:marRight w:val="0"/>
              <w:marTop w:val="0"/>
              <w:marBottom w:val="0"/>
              <w:divBdr>
                <w:top w:val="none" w:sz="0" w:space="0" w:color="auto"/>
                <w:left w:val="none" w:sz="0" w:space="0" w:color="auto"/>
                <w:bottom w:val="none" w:sz="0" w:space="0" w:color="auto"/>
                <w:right w:val="none" w:sz="0" w:space="0" w:color="auto"/>
              </w:divBdr>
            </w:div>
            <w:div w:id="1283733334">
              <w:marLeft w:val="0"/>
              <w:marRight w:val="0"/>
              <w:marTop w:val="0"/>
              <w:marBottom w:val="0"/>
              <w:divBdr>
                <w:top w:val="none" w:sz="0" w:space="0" w:color="auto"/>
                <w:left w:val="none" w:sz="0" w:space="0" w:color="auto"/>
                <w:bottom w:val="none" w:sz="0" w:space="0" w:color="auto"/>
                <w:right w:val="none" w:sz="0" w:space="0" w:color="auto"/>
              </w:divBdr>
            </w:div>
            <w:div w:id="1798837446">
              <w:marLeft w:val="0"/>
              <w:marRight w:val="0"/>
              <w:marTop w:val="0"/>
              <w:marBottom w:val="0"/>
              <w:divBdr>
                <w:top w:val="none" w:sz="0" w:space="0" w:color="auto"/>
                <w:left w:val="none" w:sz="0" w:space="0" w:color="auto"/>
                <w:bottom w:val="none" w:sz="0" w:space="0" w:color="auto"/>
                <w:right w:val="none" w:sz="0" w:space="0" w:color="auto"/>
              </w:divBdr>
            </w:div>
            <w:div w:id="1882747391">
              <w:marLeft w:val="0"/>
              <w:marRight w:val="0"/>
              <w:marTop w:val="0"/>
              <w:marBottom w:val="0"/>
              <w:divBdr>
                <w:top w:val="none" w:sz="0" w:space="0" w:color="auto"/>
                <w:left w:val="none" w:sz="0" w:space="0" w:color="auto"/>
                <w:bottom w:val="none" w:sz="0" w:space="0" w:color="auto"/>
                <w:right w:val="none" w:sz="0" w:space="0" w:color="auto"/>
              </w:divBdr>
            </w:div>
            <w:div w:id="1852600972">
              <w:marLeft w:val="0"/>
              <w:marRight w:val="0"/>
              <w:marTop w:val="0"/>
              <w:marBottom w:val="0"/>
              <w:divBdr>
                <w:top w:val="none" w:sz="0" w:space="0" w:color="auto"/>
                <w:left w:val="none" w:sz="0" w:space="0" w:color="auto"/>
                <w:bottom w:val="none" w:sz="0" w:space="0" w:color="auto"/>
                <w:right w:val="none" w:sz="0" w:space="0" w:color="auto"/>
              </w:divBdr>
            </w:div>
            <w:div w:id="347752943">
              <w:marLeft w:val="0"/>
              <w:marRight w:val="0"/>
              <w:marTop w:val="0"/>
              <w:marBottom w:val="0"/>
              <w:divBdr>
                <w:top w:val="none" w:sz="0" w:space="0" w:color="auto"/>
                <w:left w:val="none" w:sz="0" w:space="0" w:color="auto"/>
                <w:bottom w:val="none" w:sz="0" w:space="0" w:color="auto"/>
                <w:right w:val="none" w:sz="0" w:space="0" w:color="auto"/>
              </w:divBdr>
            </w:div>
            <w:div w:id="1748962865">
              <w:marLeft w:val="0"/>
              <w:marRight w:val="0"/>
              <w:marTop w:val="0"/>
              <w:marBottom w:val="0"/>
              <w:divBdr>
                <w:top w:val="none" w:sz="0" w:space="0" w:color="auto"/>
                <w:left w:val="none" w:sz="0" w:space="0" w:color="auto"/>
                <w:bottom w:val="none" w:sz="0" w:space="0" w:color="auto"/>
                <w:right w:val="none" w:sz="0" w:space="0" w:color="auto"/>
              </w:divBdr>
            </w:div>
            <w:div w:id="1871607834">
              <w:marLeft w:val="0"/>
              <w:marRight w:val="0"/>
              <w:marTop w:val="0"/>
              <w:marBottom w:val="0"/>
              <w:divBdr>
                <w:top w:val="none" w:sz="0" w:space="0" w:color="auto"/>
                <w:left w:val="none" w:sz="0" w:space="0" w:color="auto"/>
                <w:bottom w:val="none" w:sz="0" w:space="0" w:color="auto"/>
                <w:right w:val="none" w:sz="0" w:space="0" w:color="auto"/>
              </w:divBdr>
            </w:div>
            <w:div w:id="760561395">
              <w:marLeft w:val="0"/>
              <w:marRight w:val="0"/>
              <w:marTop w:val="0"/>
              <w:marBottom w:val="0"/>
              <w:divBdr>
                <w:top w:val="none" w:sz="0" w:space="0" w:color="auto"/>
                <w:left w:val="none" w:sz="0" w:space="0" w:color="auto"/>
                <w:bottom w:val="none" w:sz="0" w:space="0" w:color="auto"/>
                <w:right w:val="none" w:sz="0" w:space="0" w:color="auto"/>
              </w:divBdr>
            </w:div>
            <w:div w:id="2030791009">
              <w:marLeft w:val="0"/>
              <w:marRight w:val="0"/>
              <w:marTop w:val="0"/>
              <w:marBottom w:val="0"/>
              <w:divBdr>
                <w:top w:val="none" w:sz="0" w:space="0" w:color="auto"/>
                <w:left w:val="none" w:sz="0" w:space="0" w:color="auto"/>
                <w:bottom w:val="none" w:sz="0" w:space="0" w:color="auto"/>
                <w:right w:val="none" w:sz="0" w:space="0" w:color="auto"/>
              </w:divBdr>
            </w:div>
            <w:div w:id="1752386355">
              <w:marLeft w:val="0"/>
              <w:marRight w:val="0"/>
              <w:marTop w:val="0"/>
              <w:marBottom w:val="0"/>
              <w:divBdr>
                <w:top w:val="none" w:sz="0" w:space="0" w:color="auto"/>
                <w:left w:val="none" w:sz="0" w:space="0" w:color="auto"/>
                <w:bottom w:val="none" w:sz="0" w:space="0" w:color="auto"/>
                <w:right w:val="none" w:sz="0" w:space="0" w:color="auto"/>
              </w:divBdr>
            </w:div>
            <w:div w:id="41752916">
              <w:marLeft w:val="0"/>
              <w:marRight w:val="0"/>
              <w:marTop w:val="0"/>
              <w:marBottom w:val="0"/>
              <w:divBdr>
                <w:top w:val="none" w:sz="0" w:space="0" w:color="auto"/>
                <w:left w:val="none" w:sz="0" w:space="0" w:color="auto"/>
                <w:bottom w:val="none" w:sz="0" w:space="0" w:color="auto"/>
                <w:right w:val="none" w:sz="0" w:space="0" w:color="auto"/>
              </w:divBdr>
            </w:div>
            <w:div w:id="1179152292">
              <w:marLeft w:val="0"/>
              <w:marRight w:val="0"/>
              <w:marTop w:val="0"/>
              <w:marBottom w:val="0"/>
              <w:divBdr>
                <w:top w:val="none" w:sz="0" w:space="0" w:color="auto"/>
                <w:left w:val="none" w:sz="0" w:space="0" w:color="auto"/>
                <w:bottom w:val="none" w:sz="0" w:space="0" w:color="auto"/>
                <w:right w:val="none" w:sz="0" w:space="0" w:color="auto"/>
              </w:divBdr>
            </w:div>
            <w:div w:id="459224894">
              <w:marLeft w:val="0"/>
              <w:marRight w:val="0"/>
              <w:marTop w:val="0"/>
              <w:marBottom w:val="0"/>
              <w:divBdr>
                <w:top w:val="none" w:sz="0" w:space="0" w:color="auto"/>
                <w:left w:val="none" w:sz="0" w:space="0" w:color="auto"/>
                <w:bottom w:val="none" w:sz="0" w:space="0" w:color="auto"/>
                <w:right w:val="none" w:sz="0" w:space="0" w:color="auto"/>
              </w:divBdr>
            </w:div>
            <w:div w:id="1413548399">
              <w:marLeft w:val="0"/>
              <w:marRight w:val="0"/>
              <w:marTop w:val="0"/>
              <w:marBottom w:val="0"/>
              <w:divBdr>
                <w:top w:val="none" w:sz="0" w:space="0" w:color="auto"/>
                <w:left w:val="none" w:sz="0" w:space="0" w:color="auto"/>
                <w:bottom w:val="none" w:sz="0" w:space="0" w:color="auto"/>
                <w:right w:val="none" w:sz="0" w:space="0" w:color="auto"/>
              </w:divBdr>
            </w:div>
            <w:div w:id="48116959">
              <w:marLeft w:val="0"/>
              <w:marRight w:val="0"/>
              <w:marTop w:val="0"/>
              <w:marBottom w:val="0"/>
              <w:divBdr>
                <w:top w:val="none" w:sz="0" w:space="0" w:color="auto"/>
                <w:left w:val="none" w:sz="0" w:space="0" w:color="auto"/>
                <w:bottom w:val="none" w:sz="0" w:space="0" w:color="auto"/>
                <w:right w:val="none" w:sz="0" w:space="0" w:color="auto"/>
              </w:divBdr>
            </w:div>
            <w:div w:id="1965964729">
              <w:marLeft w:val="0"/>
              <w:marRight w:val="0"/>
              <w:marTop w:val="0"/>
              <w:marBottom w:val="0"/>
              <w:divBdr>
                <w:top w:val="none" w:sz="0" w:space="0" w:color="auto"/>
                <w:left w:val="none" w:sz="0" w:space="0" w:color="auto"/>
                <w:bottom w:val="none" w:sz="0" w:space="0" w:color="auto"/>
                <w:right w:val="none" w:sz="0" w:space="0" w:color="auto"/>
              </w:divBdr>
            </w:div>
            <w:div w:id="2038583119">
              <w:marLeft w:val="0"/>
              <w:marRight w:val="0"/>
              <w:marTop w:val="0"/>
              <w:marBottom w:val="0"/>
              <w:divBdr>
                <w:top w:val="none" w:sz="0" w:space="0" w:color="auto"/>
                <w:left w:val="none" w:sz="0" w:space="0" w:color="auto"/>
                <w:bottom w:val="none" w:sz="0" w:space="0" w:color="auto"/>
                <w:right w:val="none" w:sz="0" w:space="0" w:color="auto"/>
              </w:divBdr>
            </w:div>
            <w:div w:id="943155153">
              <w:marLeft w:val="0"/>
              <w:marRight w:val="0"/>
              <w:marTop w:val="0"/>
              <w:marBottom w:val="0"/>
              <w:divBdr>
                <w:top w:val="none" w:sz="0" w:space="0" w:color="auto"/>
                <w:left w:val="none" w:sz="0" w:space="0" w:color="auto"/>
                <w:bottom w:val="none" w:sz="0" w:space="0" w:color="auto"/>
                <w:right w:val="none" w:sz="0" w:space="0" w:color="auto"/>
              </w:divBdr>
            </w:div>
            <w:div w:id="1484547749">
              <w:marLeft w:val="0"/>
              <w:marRight w:val="0"/>
              <w:marTop w:val="0"/>
              <w:marBottom w:val="0"/>
              <w:divBdr>
                <w:top w:val="none" w:sz="0" w:space="0" w:color="auto"/>
                <w:left w:val="none" w:sz="0" w:space="0" w:color="auto"/>
                <w:bottom w:val="none" w:sz="0" w:space="0" w:color="auto"/>
                <w:right w:val="none" w:sz="0" w:space="0" w:color="auto"/>
              </w:divBdr>
            </w:div>
            <w:div w:id="2091540955">
              <w:marLeft w:val="0"/>
              <w:marRight w:val="0"/>
              <w:marTop w:val="0"/>
              <w:marBottom w:val="0"/>
              <w:divBdr>
                <w:top w:val="none" w:sz="0" w:space="0" w:color="auto"/>
                <w:left w:val="none" w:sz="0" w:space="0" w:color="auto"/>
                <w:bottom w:val="none" w:sz="0" w:space="0" w:color="auto"/>
                <w:right w:val="none" w:sz="0" w:space="0" w:color="auto"/>
              </w:divBdr>
            </w:div>
            <w:div w:id="984509991">
              <w:marLeft w:val="0"/>
              <w:marRight w:val="0"/>
              <w:marTop w:val="0"/>
              <w:marBottom w:val="0"/>
              <w:divBdr>
                <w:top w:val="none" w:sz="0" w:space="0" w:color="auto"/>
                <w:left w:val="none" w:sz="0" w:space="0" w:color="auto"/>
                <w:bottom w:val="none" w:sz="0" w:space="0" w:color="auto"/>
                <w:right w:val="none" w:sz="0" w:space="0" w:color="auto"/>
              </w:divBdr>
            </w:div>
            <w:div w:id="2053990370">
              <w:marLeft w:val="0"/>
              <w:marRight w:val="0"/>
              <w:marTop w:val="0"/>
              <w:marBottom w:val="0"/>
              <w:divBdr>
                <w:top w:val="none" w:sz="0" w:space="0" w:color="auto"/>
                <w:left w:val="none" w:sz="0" w:space="0" w:color="auto"/>
                <w:bottom w:val="none" w:sz="0" w:space="0" w:color="auto"/>
                <w:right w:val="none" w:sz="0" w:space="0" w:color="auto"/>
              </w:divBdr>
            </w:div>
            <w:div w:id="1795169110">
              <w:marLeft w:val="0"/>
              <w:marRight w:val="0"/>
              <w:marTop w:val="0"/>
              <w:marBottom w:val="0"/>
              <w:divBdr>
                <w:top w:val="none" w:sz="0" w:space="0" w:color="auto"/>
                <w:left w:val="none" w:sz="0" w:space="0" w:color="auto"/>
                <w:bottom w:val="none" w:sz="0" w:space="0" w:color="auto"/>
                <w:right w:val="none" w:sz="0" w:space="0" w:color="auto"/>
              </w:divBdr>
            </w:div>
            <w:div w:id="1100832269">
              <w:marLeft w:val="0"/>
              <w:marRight w:val="0"/>
              <w:marTop w:val="0"/>
              <w:marBottom w:val="0"/>
              <w:divBdr>
                <w:top w:val="none" w:sz="0" w:space="0" w:color="auto"/>
                <w:left w:val="none" w:sz="0" w:space="0" w:color="auto"/>
                <w:bottom w:val="none" w:sz="0" w:space="0" w:color="auto"/>
                <w:right w:val="none" w:sz="0" w:space="0" w:color="auto"/>
              </w:divBdr>
            </w:div>
            <w:div w:id="833649770">
              <w:marLeft w:val="0"/>
              <w:marRight w:val="0"/>
              <w:marTop w:val="0"/>
              <w:marBottom w:val="0"/>
              <w:divBdr>
                <w:top w:val="none" w:sz="0" w:space="0" w:color="auto"/>
                <w:left w:val="none" w:sz="0" w:space="0" w:color="auto"/>
                <w:bottom w:val="none" w:sz="0" w:space="0" w:color="auto"/>
                <w:right w:val="none" w:sz="0" w:space="0" w:color="auto"/>
              </w:divBdr>
            </w:div>
            <w:div w:id="601576055">
              <w:marLeft w:val="0"/>
              <w:marRight w:val="0"/>
              <w:marTop w:val="0"/>
              <w:marBottom w:val="0"/>
              <w:divBdr>
                <w:top w:val="none" w:sz="0" w:space="0" w:color="auto"/>
                <w:left w:val="none" w:sz="0" w:space="0" w:color="auto"/>
                <w:bottom w:val="none" w:sz="0" w:space="0" w:color="auto"/>
                <w:right w:val="none" w:sz="0" w:space="0" w:color="auto"/>
              </w:divBdr>
            </w:div>
            <w:div w:id="1366832081">
              <w:marLeft w:val="0"/>
              <w:marRight w:val="0"/>
              <w:marTop w:val="0"/>
              <w:marBottom w:val="0"/>
              <w:divBdr>
                <w:top w:val="none" w:sz="0" w:space="0" w:color="auto"/>
                <w:left w:val="none" w:sz="0" w:space="0" w:color="auto"/>
                <w:bottom w:val="none" w:sz="0" w:space="0" w:color="auto"/>
                <w:right w:val="none" w:sz="0" w:space="0" w:color="auto"/>
              </w:divBdr>
            </w:div>
            <w:div w:id="1664118622">
              <w:marLeft w:val="0"/>
              <w:marRight w:val="0"/>
              <w:marTop w:val="0"/>
              <w:marBottom w:val="0"/>
              <w:divBdr>
                <w:top w:val="none" w:sz="0" w:space="0" w:color="auto"/>
                <w:left w:val="none" w:sz="0" w:space="0" w:color="auto"/>
                <w:bottom w:val="none" w:sz="0" w:space="0" w:color="auto"/>
                <w:right w:val="none" w:sz="0" w:space="0" w:color="auto"/>
              </w:divBdr>
            </w:div>
            <w:div w:id="290284047">
              <w:marLeft w:val="0"/>
              <w:marRight w:val="0"/>
              <w:marTop w:val="0"/>
              <w:marBottom w:val="0"/>
              <w:divBdr>
                <w:top w:val="none" w:sz="0" w:space="0" w:color="auto"/>
                <w:left w:val="none" w:sz="0" w:space="0" w:color="auto"/>
                <w:bottom w:val="none" w:sz="0" w:space="0" w:color="auto"/>
                <w:right w:val="none" w:sz="0" w:space="0" w:color="auto"/>
              </w:divBdr>
            </w:div>
            <w:div w:id="1972977029">
              <w:marLeft w:val="0"/>
              <w:marRight w:val="0"/>
              <w:marTop w:val="0"/>
              <w:marBottom w:val="0"/>
              <w:divBdr>
                <w:top w:val="none" w:sz="0" w:space="0" w:color="auto"/>
                <w:left w:val="none" w:sz="0" w:space="0" w:color="auto"/>
                <w:bottom w:val="none" w:sz="0" w:space="0" w:color="auto"/>
                <w:right w:val="none" w:sz="0" w:space="0" w:color="auto"/>
              </w:divBdr>
            </w:div>
            <w:div w:id="779840396">
              <w:marLeft w:val="0"/>
              <w:marRight w:val="0"/>
              <w:marTop w:val="0"/>
              <w:marBottom w:val="0"/>
              <w:divBdr>
                <w:top w:val="none" w:sz="0" w:space="0" w:color="auto"/>
                <w:left w:val="none" w:sz="0" w:space="0" w:color="auto"/>
                <w:bottom w:val="none" w:sz="0" w:space="0" w:color="auto"/>
                <w:right w:val="none" w:sz="0" w:space="0" w:color="auto"/>
              </w:divBdr>
            </w:div>
            <w:div w:id="2126803299">
              <w:marLeft w:val="0"/>
              <w:marRight w:val="0"/>
              <w:marTop w:val="0"/>
              <w:marBottom w:val="0"/>
              <w:divBdr>
                <w:top w:val="none" w:sz="0" w:space="0" w:color="auto"/>
                <w:left w:val="none" w:sz="0" w:space="0" w:color="auto"/>
                <w:bottom w:val="none" w:sz="0" w:space="0" w:color="auto"/>
                <w:right w:val="none" w:sz="0" w:space="0" w:color="auto"/>
              </w:divBdr>
            </w:div>
            <w:div w:id="427770878">
              <w:marLeft w:val="0"/>
              <w:marRight w:val="0"/>
              <w:marTop w:val="0"/>
              <w:marBottom w:val="0"/>
              <w:divBdr>
                <w:top w:val="none" w:sz="0" w:space="0" w:color="auto"/>
                <w:left w:val="none" w:sz="0" w:space="0" w:color="auto"/>
                <w:bottom w:val="none" w:sz="0" w:space="0" w:color="auto"/>
                <w:right w:val="none" w:sz="0" w:space="0" w:color="auto"/>
              </w:divBdr>
            </w:div>
            <w:div w:id="1996569665">
              <w:marLeft w:val="0"/>
              <w:marRight w:val="0"/>
              <w:marTop w:val="0"/>
              <w:marBottom w:val="0"/>
              <w:divBdr>
                <w:top w:val="none" w:sz="0" w:space="0" w:color="auto"/>
                <w:left w:val="none" w:sz="0" w:space="0" w:color="auto"/>
                <w:bottom w:val="none" w:sz="0" w:space="0" w:color="auto"/>
                <w:right w:val="none" w:sz="0" w:space="0" w:color="auto"/>
              </w:divBdr>
            </w:div>
            <w:div w:id="486475755">
              <w:marLeft w:val="0"/>
              <w:marRight w:val="0"/>
              <w:marTop w:val="0"/>
              <w:marBottom w:val="0"/>
              <w:divBdr>
                <w:top w:val="none" w:sz="0" w:space="0" w:color="auto"/>
                <w:left w:val="none" w:sz="0" w:space="0" w:color="auto"/>
                <w:bottom w:val="none" w:sz="0" w:space="0" w:color="auto"/>
                <w:right w:val="none" w:sz="0" w:space="0" w:color="auto"/>
              </w:divBdr>
            </w:div>
            <w:div w:id="1587499097">
              <w:marLeft w:val="0"/>
              <w:marRight w:val="0"/>
              <w:marTop w:val="0"/>
              <w:marBottom w:val="0"/>
              <w:divBdr>
                <w:top w:val="none" w:sz="0" w:space="0" w:color="auto"/>
                <w:left w:val="none" w:sz="0" w:space="0" w:color="auto"/>
                <w:bottom w:val="none" w:sz="0" w:space="0" w:color="auto"/>
                <w:right w:val="none" w:sz="0" w:space="0" w:color="auto"/>
              </w:divBdr>
            </w:div>
            <w:div w:id="379522781">
              <w:marLeft w:val="0"/>
              <w:marRight w:val="0"/>
              <w:marTop w:val="0"/>
              <w:marBottom w:val="0"/>
              <w:divBdr>
                <w:top w:val="none" w:sz="0" w:space="0" w:color="auto"/>
                <w:left w:val="none" w:sz="0" w:space="0" w:color="auto"/>
                <w:bottom w:val="none" w:sz="0" w:space="0" w:color="auto"/>
                <w:right w:val="none" w:sz="0" w:space="0" w:color="auto"/>
              </w:divBdr>
            </w:div>
            <w:div w:id="1391727948">
              <w:marLeft w:val="0"/>
              <w:marRight w:val="0"/>
              <w:marTop w:val="0"/>
              <w:marBottom w:val="0"/>
              <w:divBdr>
                <w:top w:val="none" w:sz="0" w:space="0" w:color="auto"/>
                <w:left w:val="none" w:sz="0" w:space="0" w:color="auto"/>
                <w:bottom w:val="none" w:sz="0" w:space="0" w:color="auto"/>
                <w:right w:val="none" w:sz="0" w:space="0" w:color="auto"/>
              </w:divBdr>
            </w:div>
            <w:div w:id="479226049">
              <w:marLeft w:val="0"/>
              <w:marRight w:val="0"/>
              <w:marTop w:val="0"/>
              <w:marBottom w:val="0"/>
              <w:divBdr>
                <w:top w:val="none" w:sz="0" w:space="0" w:color="auto"/>
                <w:left w:val="none" w:sz="0" w:space="0" w:color="auto"/>
                <w:bottom w:val="none" w:sz="0" w:space="0" w:color="auto"/>
                <w:right w:val="none" w:sz="0" w:space="0" w:color="auto"/>
              </w:divBdr>
            </w:div>
            <w:div w:id="1633560086">
              <w:marLeft w:val="0"/>
              <w:marRight w:val="0"/>
              <w:marTop w:val="0"/>
              <w:marBottom w:val="0"/>
              <w:divBdr>
                <w:top w:val="none" w:sz="0" w:space="0" w:color="auto"/>
                <w:left w:val="none" w:sz="0" w:space="0" w:color="auto"/>
                <w:bottom w:val="none" w:sz="0" w:space="0" w:color="auto"/>
                <w:right w:val="none" w:sz="0" w:space="0" w:color="auto"/>
              </w:divBdr>
            </w:div>
            <w:div w:id="542598509">
              <w:marLeft w:val="0"/>
              <w:marRight w:val="0"/>
              <w:marTop w:val="0"/>
              <w:marBottom w:val="0"/>
              <w:divBdr>
                <w:top w:val="none" w:sz="0" w:space="0" w:color="auto"/>
                <w:left w:val="none" w:sz="0" w:space="0" w:color="auto"/>
                <w:bottom w:val="none" w:sz="0" w:space="0" w:color="auto"/>
                <w:right w:val="none" w:sz="0" w:space="0" w:color="auto"/>
              </w:divBdr>
            </w:div>
            <w:div w:id="669870595">
              <w:marLeft w:val="0"/>
              <w:marRight w:val="0"/>
              <w:marTop w:val="0"/>
              <w:marBottom w:val="0"/>
              <w:divBdr>
                <w:top w:val="none" w:sz="0" w:space="0" w:color="auto"/>
                <w:left w:val="none" w:sz="0" w:space="0" w:color="auto"/>
                <w:bottom w:val="none" w:sz="0" w:space="0" w:color="auto"/>
                <w:right w:val="none" w:sz="0" w:space="0" w:color="auto"/>
              </w:divBdr>
            </w:div>
            <w:div w:id="595670819">
              <w:marLeft w:val="0"/>
              <w:marRight w:val="0"/>
              <w:marTop w:val="0"/>
              <w:marBottom w:val="0"/>
              <w:divBdr>
                <w:top w:val="none" w:sz="0" w:space="0" w:color="auto"/>
                <w:left w:val="none" w:sz="0" w:space="0" w:color="auto"/>
                <w:bottom w:val="none" w:sz="0" w:space="0" w:color="auto"/>
                <w:right w:val="none" w:sz="0" w:space="0" w:color="auto"/>
              </w:divBdr>
            </w:div>
            <w:div w:id="1341157687">
              <w:marLeft w:val="0"/>
              <w:marRight w:val="0"/>
              <w:marTop w:val="0"/>
              <w:marBottom w:val="0"/>
              <w:divBdr>
                <w:top w:val="none" w:sz="0" w:space="0" w:color="auto"/>
                <w:left w:val="none" w:sz="0" w:space="0" w:color="auto"/>
                <w:bottom w:val="none" w:sz="0" w:space="0" w:color="auto"/>
                <w:right w:val="none" w:sz="0" w:space="0" w:color="auto"/>
              </w:divBdr>
            </w:div>
            <w:div w:id="2010674433">
              <w:marLeft w:val="0"/>
              <w:marRight w:val="0"/>
              <w:marTop w:val="0"/>
              <w:marBottom w:val="0"/>
              <w:divBdr>
                <w:top w:val="none" w:sz="0" w:space="0" w:color="auto"/>
                <w:left w:val="none" w:sz="0" w:space="0" w:color="auto"/>
                <w:bottom w:val="none" w:sz="0" w:space="0" w:color="auto"/>
                <w:right w:val="none" w:sz="0" w:space="0" w:color="auto"/>
              </w:divBdr>
            </w:div>
            <w:div w:id="1386637301">
              <w:marLeft w:val="0"/>
              <w:marRight w:val="0"/>
              <w:marTop w:val="0"/>
              <w:marBottom w:val="0"/>
              <w:divBdr>
                <w:top w:val="none" w:sz="0" w:space="0" w:color="auto"/>
                <w:left w:val="none" w:sz="0" w:space="0" w:color="auto"/>
                <w:bottom w:val="none" w:sz="0" w:space="0" w:color="auto"/>
                <w:right w:val="none" w:sz="0" w:space="0" w:color="auto"/>
              </w:divBdr>
            </w:div>
            <w:div w:id="1069234371">
              <w:marLeft w:val="0"/>
              <w:marRight w:val="0"/>
              <w:marTop w:val="0"/>
              <w:marBottom w:val="0"/>
              <w:divBdr>
                <w:top w:val="none" w:sz="0" w:space="0" w:color="auto"/>
                <w:left w:val="none" w:sz="0" w:space="0" w:color="auto"/>
                <w:bottom w:val="none" w:sz="0" w:space="0" w:color="auto"/>
                <w:right w:val="none" w:sz="0" w:space="0" w:color="auto"/>
              </w:divBdr>
            </w:div>
            <w:div w:id="933629880">
              <w:marLeft w:val="0"/>
              <w:marRight w:val="0"/>
              <w:marTop w:val="0"/>
              <w:marBottom w:val="0"/>
              <w:divBdr>
                <w:top w:val="none" w:sz="0" w:space="0" w:color="auto"/>
                <w:left w:val="none" w:sz="0" w:space="0" w:color="auto"/>
                <w:bottom w:val="none" w:sz="0" w:space="0" w:color="auto"/>
                <w:right w:val="none" w:sz="0" w:space="0" w:color="auto"/>
              </w:divBdr>
            </w:div>
            <w:div w:id="134176858">
              <w:marLeft w:val="0"/>
              <w:marRight w:val="0"/>
              <w:marTop w:val="0"/>
              <w:marBottom w:val="0"/>
              <w:divBdr>
                <w:top w:val="none" w:sz="0" w:space="0" w:color="auto"/>
                <w:left w:val="none" w:sz="0" w:space="0" w:color="auto"/>
                <w:bottom w:val="none" w:sz="0" w:space="0" w:color="auto"/>
                <w:right w:val="none" w:sz="0" w:space="0" w:color="auto"/>
              </w:divBdr>
            </w:div>
            <w:div w:id="1891333434">
              <w:marLeft w:val="0"/>
              <w:marRight w:val="0"/>
              <w:marTop w:val="0"/>
              <w:marBottom w:val="0"/>
              <w:divBdr>
                <w:top w:val="none" w:sz="0" w:space="0" w:color="auto"/>
                <w:left w:val="none" w:sz="0" w:space="0" w:color="auto"/>
                <w:bottom w:val="none" w:sz="0" w:space="0" w:color="auto"/>
                <w:right w:val="none" w:sz="0" w:space="0" w:color="auto"/>
              </w:divBdr>
            </w:div>
            <w:div w:id="1612282955">
              <w:marLeft w:val="0"/>
              <w:marRight w:val="0"/>
              <w:marTop w:val="0"/>
              <w:marBottom w:val="0"/>
              <w:divBdr>
                <w:top w:val="none" w:sz="0" w:space="0" w:color="auto"/>
                <w:left w:val="none" w:sz="0" w:space="0" w:color="auto"/>
                <w:bottom w:val="none" w:sz="0" w:space="0" w:color="auto"/>
                <w:right w:val="none" w:sz="0" w:space="0" w:color="auto"/>
              </w:divBdr>
            </w:div>
            <w:div w:id="1683508277">
              <w:marLeft w:val="0"/>
              <w:marRight w:val="0"/>
              <w:marTop w:val="0"/>
              <w:marBottom w:val="0"/>
              <w:divBdr>
                <w:top w:val="none" w:sz="0" w:space="0" w:color="auto"/>
                <w:left w:val="none" w:sz="0" w:space="0" w:color="auto"/>
                <w:bottom w:val="none" w:sz="0" w:space="0" w:color="auto"/>
                <w:right w:val="none" w:sz="0" w:space="0" w:color="auto"/>
              </w:divBdr>
            </w:div>
            <w:div w:id="832457315">
              <w:marLeft w:val="0"/>
              <w:marRight w:val="0"/>
              <w:marTop w:val="0"/>
              <w:marBottom w:val="0"/>
              <w:divBdr>
                <w:top w:val="none" w:sz="0" w:space="0" w:color="auto"/>
                <w:left w:val="none" w:sz="0" w:space="0" w:color="auto"/>
                <w:bottom w:val="none" w:sz="0" w:space="0" w:color="auto"/>
                <w:right w:val="none" w:sz="0" w:space="0" w:color="auto"/>
              </w:divBdr>
            </w:div>
            <w:div w:id="1124615995">
              <w:marLeft w:val="0"/>
              <w:marRight w:val="0"/>
              <w:marTop w:val="0"/>
              <w:marBottom w:val="0"/>
              <w:divBdr>
                <w:top w:val="none" w:sz="0" w:space="0" w:color="auto"/>
                <w:left w:val="none" w:sz="0" w:space="0" w:color="auto"/>
                <w:bottom w:val="none" w:sz="0" w:space="0" w:color="auto"/>
                <w:right w:val="none" w:sz="0" w:space="0" w:color="auto"/>
              </w:divBdr>
            </w:div>
            <w:div w:id="850491898">
              <w:marLeft w:val="0"/>
              <w:marRight w:val="0"/>
              <w:marTop w:val="0"/>
              <w:marBottom w:val="0"/>
              <w:divBdr>
                <w:top w:val="none" w:sz="0" w:space="0" w:color="auto"/>
                <w:left w:val="none" w:sz="0" w:space="0" w:color="auto"/>
                <w:bottom w:val="none" w:sz="0" w:space="0" w:color="auto"/>
                <w:right w:val="none" w:sz="0" w:space="0" w:color="auto"/>
              </w:divBdr>
            </w:div>
            <w:div w:id="157235740">
              <w:marLeft w:val="0"/>
              <w:marRight w:val="0"/>
              <w:marTop w:val="0"/>
              <w:marBottom w:val="0"/>
              <w:divBdr>
                <w:top w:val="none" w:sz="0" w:space="0" w:color="auto"/>
                <w:left w:val="none" w:sz="0" w:space="0" w:color="auto"/>
                <w:bottom w:val="none" w:sz="0" w:space="0" w:color="auto"/>
                <w:right w:val="none" w:sz="0" w:space="0" w:color="auto"/>
              </w:divBdr>
            </w:div>
            <w:div w:id="1611358268">
              <w:marLeft w:val="0"/>
              <w:marRight w:val="0"/>
              <w:marTop w:val="0"/>
              <w:marBottom w:val="0"/>
              <w:divBdr>
                <w:top w:val="none" w:sz="0" w:space="0" w:color="auto"/>
                <w:left w:val="none" w:sz="0" w:space="0" w:color="auto"/>
                <w:bottom w:val="none" w:sz="0" w:space="0" w:color="auto"/>
                <w:right w:val="none" w:sz="0" w:space="0" w:color="auto"/>
              </w:divBdr>
            </w:div>
            <w:div w:id="160583892">
              <w:marLeft w:val="0"/>
              <w:marRight w:val="0"/>
              <w:marTop w:val="0"/>
              <w:marBottom w:val="0"/>
              <w:divBdr>
                <w:top w:val="none" w:sz="0" w:space="0" w:color="auto"/>
                <w:left w:val="none" w:sz="0" w:space="0" w:color="auto"/>
                <w:bottom w:val="none" w:sz="0" w:space="0" w:color="auto"/>
                <w:right w:val="none" w:sz="0" w:space="0" w:color="auto"/>
              </w:divBdr>
            </w:div>
            <w:div w:id="1747453285">
              <w:marLeft w:val="0"/>
              <w:marRight w:val="0"/>
              <w:marTop w:val="0"/>
              <w:marBottom w:val="0"/>
              <w:divBdr>
                <w:top w:val="none" w:sz="0" w:space="0" w:color="auto"/>
                <w:left w:val="none" w:sz="0" w:space="0" w:color="auto"/>
                <w:bottom w:val="none" w:sz="0" w:space="0" w:color="auto"/>
                <w:right w:val="none" w:sz="0" w:space="0" w:color="auto"/>
              </w:divBdr>
            </w:div>
            <w:div w:id="97456502">
              <w:marLeft w:val="0"/>
              <w:marRight w:val="0"/>
              <w:marTop w:val="0"/>
              <w:marBottom w:val="0"/>
              <w:divBdr>
                <w:top w:val="none" w:sz="0" w:space="0" w:color="auto"/>
                <w:left w:val="none" w:sz="0" w:space="0" w:color="auto"/>
                <w:bottom w:val="none" w:sz="0" w:space="0" w:color="auto"/>
                <w:right w:val="none" w:sz="0" w:space="0" w:color="auto"/>
              </w:divBdr>
            </w:div>
            <w:div w:id="1924222543">
              <w:marLeft w:val="0"/>
              <w:marRight w:val="0"/>
              <w:marTop w:val="0"/>
              <w:marBottom w:val="0"/>
              <w:divBdr>
                <w:top w:val="none" w:sz="0" w:space="0" w:color="auto"/>
                <w:left w:val="none" w:sz="0" w:space="0" w:color="auto"/>
                <w:bottom w:val="none" w:sz="0" w:space="0" w:color="auto"/>
                <w:right w:val="none" w:sz="0" w:space="0" w:color="auto"/>
              </w:divBdr>
            </w:div>
            <w:div w:id="1366100342">
              <w:marLeft w:val="0"/>
              <w:marRight w:val="0"/>
              <w:marTop w:val="0"/>
              <w:marBottom w:val="0"/>
              <w:divBdr>
                <w:top w:val="none" w:sz="0" w:space="0" w:color="auto"/>
                <w:left w:val="none" w:sz="0" w:space="0" w:color="auto"/>
                <w:bottom w:val="none" w:sz="0" w:space="0" w:color="auto"/>
                <w:right w:val="none" w:sz="0" w:space="0" w:color="auto"/>
              </w:divBdr>
            </w:div>
            <w:div w:id="1819347509">
              <w:marLeft w:val="0"/>
              <w:marRight w:val="0"/>
              <w:marTop w:val="0"/>
              <w:marBottom w:val="0"/>
              <w:divBdr>
                <w:top w:val="none" w:sz="0" w:space="0" w:color="auto"/>
                <w:left w:val="none" w:sz="0" w:space="0" w:color="auto"/>
                <w:bottom w:val="none" w:sz="0" w:space="0" w:color="auto"/>
                <w:right w:val="none" w:sz="0" w:space="0" w:color="auto"/>
              </w:divBdr>
            </w:div>
            <w:div w:id="573124427">
              <w:marLeft w:val="0"/>
              <w:marRight w:val="0"/>
              <w:marTop w:val="0"/>
              <w:marBottom w:val="0"/>
              <w:divBdr>
                <w:top w:val="none" w:sz="0" w:space="0" w:color="auto"/>
                <w:left w:val="none" w:sz="0" w:space="0" w:color="auto"/>
                <w:bottom w:val="none" w:sz="0" w:space="0" w:color="auto"/>
                <w:right w:val="none" w:sz="0" w:space="0" w:color="auto"/>
              </w:divBdr>
            </w:div>
            <w:div w:id="1653289597">
              <w:marLeft w:val="0"/>
              <w:marRight w:val="0"/>
              <w:marTop w:val="0"/>
              <w:marBottom w:val="0"/>
              <w:divBdr>
                <w:top w:val="none" w:sz="0" w:space="0" w:color="auto"/>
                <w:left w:val="none" w:sz="0" w:space="0" w:color="auto"/>
                <w:bottom w:val="none" w:sz="0" w:space="0" w:color="auto"/>
                <w:right w:val="none" w:sz="0" w:space="0" w:color="auto"/>
              </w:divBdr>
            </w:div>
            <w:div w:id="1818187291">
              <w:marLeft w:val="0"/>
              <w:marRight w:val="0"/>
              <w:marTop w:val="0"/>
              <w:marBottom w:val="0"/>
              <w:divBdr>
                <w:top w:val="none" w:sz="0" w:space="0" w:color="auto"/>
                <w:left w:val="none" w:sz="0" w:space="0" w:color="auto"/>
                <w:bottom w:val="none" w:sz="0" w:space="0" w:color="auto"/>
                <w:right w:val="none" w:sz="0" w:space="0" w:color="auto"/>
              </w:divBdr>
            </w:div>
            <w:div w:id="1636064202">
              <w:marLeft w:val="0"/>
              <w:marRight w:val="0"/>
              <w:marTop w:val="0"/>
              <w:marBottom w:val="0"/>
              <w:divBdr>
                <w:top w:val="none" w:sz="0" w:space="0" w:color="auto"/>
                <w:left w:val="none" w:sz="0" w:space="0" w:color="auto"/>
                <w:bottom w:val="none" w:sz="0" w:space="0" w:color="auto"/>
                <w:right w:val="none" w:sz="0" w:space="0" w:color="auto"/>
              </w:divBdr>
            </w:div>
            <w:div w:id="2110850369">
              <w:marLeft w:val="0"/>
              <w:marRight w:val="0"/>
              <w:marTop w:val="0"/>
              <w:marBottom w:val="0"/>
              <w:divBdr>
                <w:top w:val="none" w:sz="0" w:space="0" w:color="auto"/>
                <w:left w:val="none" w:sz="0" w:space="0" w:color="auto"/>
                <w:bottom w:val="none" w:sz="0" w:space="0" w:color="auto"/>
                <w:right w:val="none" w:sz="0" w:space="0" w:color="auto"/>
              </w:divBdr>
            </w:div>
            <w:div w:id="133377633">
              <w:marLeft w:val="0"/>
              <w:marRight w:val="0"/>
              <w:marTop w:val="0"/>
              <w:marBottom w:val="0"/>
              <w:divBdr>
                <w:top w:val="none" w:sz="0" w:space="0" w:color="auto"/>
                <w:left w:val="none" w:sz="0" w:space="0" w:color="auto"/>
                <w:bottom w:val="none" w:sz="0" w:space="0" w:color="auto"/>
                <w:right w:val="none" w:sz="0" w:space="0" w:color="auto"/>
              </w:divBdr>
            </w:div>
            <w:div w:id="1403062065">
              <w:marLeft w:val="0"/>
              <w:marRight w:val="0"/>
              <w:marTop w:val="0"/>
              <w:marBottom w:val="0"/>
              <w:divBdr>
                <w:top w:val="none" w:sz="0" w:space="0" w:color="auto"/>
                <w:left w:val="none" w:sz="0" w:space="0" w:color="auto"/>
                <w:bottom w:val="none" w:sz="0" w:space="0" w:color="auto"/>
                <w:right w:val="none" w:sz="0" w:space="0" w:color="auto"/>
              </w:divBdr>
            </w:div>
            <w:div w:id="2134474476">
              <w:marLeft w:val="0"/>
              <w:marRight w:val="0"/>
              <w:marTop w:val="0"/>
              <w:marBottom w:val="0"/>
              <w:divBdr>
                <w:top w:val="none" w:sz="0" w:space="0" w:color="auto"/>
                <w:left w:val="none" w:sz="0" w:space="0" w:color="auto"/>
                <w:bottom w:val="none" w:sz="0" w:space="0" w:color="auto"/>
                <w:right w:val="none" w:sz="0" w:space="0" w:color="auto"/>
              </w:divBdr>
            </w:div>
            <w:div w:id="1279603644">
              <w:marLeft w:val="0"/>
              <w:marRight w:val="0"/>
              <w:marTop w:val="0"/>
              <w:marBottom w:val="0"/>
              <w:divBdr>
                <w:top w:val="none" w:sz="0" w:space="0" w:color="auto"/>
                <w:left w:val="none" w:sz="0" w:space="0" w:color="auto"/>
                <w:bottom w:val="none" w:sz="0" w:space="0" w:color="auto"/>
                <w:right w:val="none" w:sz="0" w:space="0" w:color="auto"/>
              </w:divBdr>
            </w:div>
            <w:div w:id="1497762726">
              <w:marLeft w:val="0"/>
              <w:marRight w:val="0"/>
              <w:marTop w:val="0"/>
              <w:marBottom w:val="0"/>
              <w:divBdr>
                <w:top w:val="none" w:sz="0" w:space="0" w:color="auto"/>
                <w:left w:val="none" w:sz="0" w:space="0" w:color="auto"/>
                <w:bottom w:val="none" w:sz="0" w:space="0" w:color="auto"/>
                <w:right w:val="none" w:sz="0" w:space="0" w:color="auto"/>
              </w:divBdr>
            </w:div>
            <w:div w:id="1584097023">
              <w:marLeft w:val="0"/>
              <w:marRight w:val="0"/>
              <w:marTop w:val="0"/>
              <w:marBottom w:val="0"/>
              <w:divBdr>
                <w:top w:val="none" w:sz="0" w:space="0" w:color="auto"/>
                <w:left w:val="none" w:sz="0" w:space="0" w:color="auto"/>
                <w:bottom w:val="none" w:sz="0" w:space="0" w:color="auto"/>
                <w:right w:val="none" w:sz="0" w:space="0" w:color="auto"/>
              </w:divBdr>
            </w:div>
            <w:div w:id="1604191808">
              <w:marLeft w:val="0"/>
              <w:marRight w:val="0"/>
              <w:marTop w:val="0"/>
              <w:marBottom w:val="0"/>
              <w:divBdr>
                <w:top w:val="none" w:sz="0" w:space="0" w:color="auto"/>
                <w:left w:val="none" w:sz="0" w:space="0" w:color="auto"/>
                <w:bottom w:val="none" w:sz="0" w:space="0" w:color="auto"/>
                <w:right w:val="none" w:sz="0" w:space="0" w:color="auto"/>
              </w:divBdr>
            </w:div>
            <w:div w:id="1075277850">
              <w:marLeft w:val="0"/>
              <w:marRight w:val="0"/>
              <w:marTop w:val="0"/>
              <w:marBottom w:val="0"/>
              <w:divBdr>
                <w:top w:val="none" w:sz="0" w:space="0" w:color="auto"/>
                <w:left w:val="none" w:sz="0" w:space="0" w:color="auto"/>
                <w:bottom w:val="none" w:sz="0" w:space="0" w:color="auto"/>
                <w:right w:val="none" w:sz="0" w:space="0" w:color="auto"/>
              </w:divBdr>
            </w:div>
            <w:div w:id="1125201731">
              <w:marLeft w:val="0"/>
              <w:marRight w:val="0"/>
              <w:marTop w:val="0"/>
              <w:marBottom w:val="0"/>
              <w:divBdr>
                <w:top w:val="none" w:sz="0" w:space="0" w:color="auto"/>
                <w:left w:val="none" w:sz="0" w:space="0" w:color="auto"/>
                <w:bottom w:val="none" w:sz="0" w:space="0" w:color="auto"/>
                <w:right w:val="none" w:sz="0" w:space="0" w:color="auto"/>
              </w:divBdr>
            </w:div>
            <w:div w:id="730494400">
              <w:marLeft w:val="0"/>
              <w:marRight w:val="0"/>
              <w:marTop w:val="0"/>
              <w:marBottom w:val="0"/>
              <w:divBdr>
                <w:top w:val="none" w:sz="0" w:space="0" w:color="auto"/>
                <w:left w:val="none" w:sz="0" w:space="0" w:color="auto"/>
                <w:bottom w:val="none" w:sz="0" w:space="0" w:color="auto"/>
                <w:right w:val="none" w:sz="0" w:space="0" w:color="auto"/>
              </w:divBdr>
            </w:div>
            <w:div w:id="1728840236">
              <w:marLeft w:val="0"/>
              <w:marRight w:val="0"/>
              <w:marTop w:val="0"/>
              <w:marBottom w:val="0"/>
              <w:divBdr>
                <w:top w:val="none" w:sz="0" w:space="0" w:color="auto"/>
                <w:left w:val="none" w:sz="0" w:space="0" w:color="auto"/>
                <w:bottom w:val="none" w:sz="0" w:space="0" w:color="auto"/>
                <w:right w:val="none" w:sz="0" w:space="0" w:color="auto"/>
              </w:divBdr>
            </w:div>
            <w:div w:id="1396392181">
              <w:marLeft w:val="0"/>
              <w:marRight w:val="0"/>
              <w:marTop w:val="0"/>
              <w:marBottom w:val="0"/>
              <w:divBdr>
                <w:top w:val="none" w:sz="0" w:space="0" w:color="auto"/>
                <w:left w:val="none" w:sz="0" w:space="0" w:color="auto"/>
                <w:bottom w:val="none" w:sz="0" w:space="0" w:color="auto"/>
                <w:right w:val="none" w:sz="0" w:space="0" w:color="auto"/>
              </w:divBdr>
            </w:div>
            <w:div w:id="551963061">
              <w:marLeft w:val="0"/>
              <w:marRight w:val="0"/>
              <w:marTop w:val="0"/>
              <w:marBottom w:val="0"/>
              <w:divBdr>
                <w:top w:val="none" w:sz="0" w:space="0" w:color="auto"/>
                <w:left w:val="none" w:sz="0" w:space="0" w:color="auto"/>
                <w:bottom w:val="none" w:sz="0" w:space="0" w:color="auto"/>
                <w:right w:val="none" w:sz="0" w:space="0" w:color="auto"/>
              </w:divBdr>
            </w:div>
            <w:div w:id="936136932">
              <w:marLeft w:val="0"/>
              <w:marRight w:val="0"/>
              <w:marTop w:val="0"/>
              <w:marBottom w:val="0"/>
              <w:divBdr>
                <w:top w:val="none" w:sz="0" w:space="0" w:color="auto"/>
                <w:left w:val="none" w:sz="0" w:space="0" w:color="auto"/>
                <w:bottom w:val="none" w:sz="0" w:space="0" w:color="auto"/>
                <w:right w:val="none" w:sz="0" w:space="0" w:color="auto"/>
              </w:divBdr>
            </w:div>
            <w:div w:id="1325400477">
              <w:marLeft w:val="0"/>
              <w:marRight w:val="0"/>
              <w:marTop w:val="0"/>
              <w:marBottom w:val="0"/>
              <w:divBdr>
                <w:top w:val="none" w:sz="0" w:space="0" w:color="auto"/>
                <w:left w:val="none" w:sz="0" w:space="0" w:color="auto"/>
                <w:bottom w:val="none" w:sz="0" w:space="0" w:color="auto"/>
                <w:right w:val="none" w:sz="0" w:space="0" w:color="auto"/>
              </w:divBdr>
            </w:div>
            <w:div w:id="1662847874">
              <w:marLeft w:val="0"/>
              <w:marRight w:val="0"/>
              <w:marTop w:val="0"/>
              <w:marBottom w:val="0"/>
              <w:divBdr>
                <w:top w:val="none" w:sz="0" w:space="0" w:color="auto"/>
                <w:left w:val="none" w:sz="0" w:space="0" w:color="auto"/>
                <w:bottom w:val="none" w:sz="0" w:space="0" w:color="auto"/>
                <w:right w:val="none" w:sz="0" w:space="0" w:color="auto"/>
              </w:divBdr>
            </w:div>
            <w:div w:id="2011593299">
              <w:marLeft w:val="0"/>
              <w:marRight w:val="0"/>
              <w:marTop w:val="0"/>
              <w:marBottom w:val="0"/>
              <w:divBdr>
                <w:top w:val="none" w:sz="0" w:space="0" w:color="auto"/>
                <w:left w:val="none" w:sz="0" w:space="0" w:color="auto"/>
                <w:bottom w:val="none" w:sz="0" w:space="0" w:color="auto"/>
                <w:right w:val="none" w:sz="0" w:space="0" w:color="auto"/>
              </w:divBdr>
            </w:div>
            <w:div w:id="2005545859">
              <w:marLeft w:val="0"/>
              <w:marRight w:val="0"/>
              <w:marTop w:val="0"/>
              <w:marBottom w:val="0"/>
              <w:divBdr>
                <w:top w:val="none" w:sz="0" w:space="0" w:color="auto"/>
                <w:left w:val="none" w:sz="0" w:space="0" w:color="auto"/>
                <w:bottom w:val="none" w:sz="0" w:space="0" w:color="auto"/>
                <w:right w:val="none" w:sz="0" w:space="0" w:color="auto"/>
              </w:divBdr>
            </w:div>
            <w:div w:id="1342927721">
              <w:marLeft w:val="0"/>
              <w:marRight w:val="0"/>
              <w:marTop w:val="0"/>
              <w:marBottom w:val="0"/>
              <w:divBdr>
                <w:top w:val="none" w:sz="0" w:space="0" w:color="auto"/>
                <w:left w:val="none" w:sz="0" w:space="0" w:color="auto"/>
                <w:bottom w:val="none" w:sz="0" w:space="0" w:color="auto"/>
                <w:right w:val="none" w:sz="0" w:space="0" w:color="auto"/>
              </w:divBdr>
            </w:div>
            <w:div w:id="848719640">
              <w:marLeft w:val="0"/>
              <w:marRight w:val="0"/>
              <w:marTop w:val="0"/>
              <w:marBottom w:val="0"/>
              <w:divBdr>
                <w:top w:val="none" w:sz="0" w:space="0" w:color="auto"/>
                <w:left w:val="none" w:sz="0" w:space="0" w:color="auto"/>
                <w:bottom w:val="none" w:sz="0" w:space="0" w:color="auto"/>
                <w:right w:val="none" w:sz="0" w:space="0" w:color="auto"/>
              </w:divBdr>
            </w:div>
            <w:div w:id="13175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182381">
      <w:bodyDiv w:val="1"/>
      <w:marLeft w:val="0"/>
      <w:marRight w:val="0"/>
      <w:marTop w:val="0"/>
      <w:marBottom w:val="0"/>
      <w:divBdr>
        <w:top w:val="none" w:sz="0" w:space="0" w:color="auto"/>
        <w:left w:val="none" w:sz="0" w:space="0" w:color="auto"/>
        <w:bottom w:val="none" w:sz="0" w:space="0" w:color="auto"/>
        <w:right w:val="none" w:sz="0" w:space="0" w:color="auto"/>
      </w:divBdr>
    </w:div>
    <w:div w:id="604312951">
      <w:bodyDiv w:val="1"/>
      <w:marLeft w:val="0"/>
      <w:marRight w:val="0"/>
      <w:marTop w:val="0"/>
      <w:marBottom w:val="0"/>
      <w:divBdr>
        <w:top w:val="none" w:sz="0" w:space="0" w:color="auto"/>
        <w:left w:val="none" w:sz="0" w:space="0" w:color="auto"/>
        <w:bottom w:val="none" w:sz="0" w:space="0" w:color="auto"/>
        <w:right w:val="none" w:sz="0" w:space="0" w:color="auto"/>
      </w:divBdr>
    </w:div>
    <w:div w:id="623928868">
      <w:bodyDiv w:val="1"/>
      <w:marLeft w:val="0"/>
      <w:marRight w:val="0"/>
      <w:marTop w:val="0"/>
      <w:marBottom w:val="0"/>
      <w:divBdr>
        <w:top w:val="none" w:sz="0" w:space="0" w:color="auto"/>
        <w:left w:val="none" w:sz="0" w:space="0" w:color="auto"/>
        <w:bottom w:val="none" w:sz="0" w:space="0" w:color="auto"/>
        <w:right w:val="none" w:sz="0" w:space="0" w:color="auto"/>
      </w:divBdr>
      <w:divsChild>
        <w:div w:id="1538083623">
          <w:marLeft w:val="2678"/>
          <w:marRight w:val="0"/>
          <w:marTop w:val="200"/>
          <w:marBottom w:val="0"/>
          <w:divBdr>
            <w:top w:val="none" w:sz="0" w:space="0" w:color="auto"/>
            <w:left w:val="none" w:sz="0" w:space="0" w:color="auto"/>
            <w:bottom w:val="none" w:sz="0" w:space="0" w:color="auto"/>
            <w:right w:val="none" w:sz="0" w:space="0" w:color="auto"/>
          </w:divBdr>
        </w:div>
      </w:divsChild>
    </w:div>
    <w:div w:id="652829025">
      <w:bodyDiv w:val="1"/>
      <w:marLeft w:val="0"/>
      <w:marRight w:val="0"/>
      <w:marTop w:val="0"/>
      <w:marBottom w:val="0"/>
      <w:divBdr>
        <w:top w:val="none" w:sz="0" w:space="0" w:color="auto"/>
        <w:left w:val="none" w:sz="0" w:space="0" w:color="auto"/>
        <w:bottom w:val="none" w:sz="0" w:space="0" w:color="auto"/>
        <w:right w:val="none" w:sz="0" w:space="0" w:color="auto"/>
      </w:divBdr>
    </w:div>
    <w:div w:id="653223047">
      <w:bodyDiv w:val="1"/>
      <w:marLeft w:val="0"/>
      <w:marRight w:val="0"/>
      <w:marTop w:val="0"/>
      <w:marBottom w:val="0"/>
      <w:divBdr>
        <w:top w:val="none" w:sz="0" w:space="0" w:color="auto"/>
        <w:left w:val="none" w:sz="0" w:space="0" w:color="auto"/>
        <w:bottom w:val="none" w:sz="0" w:space="0" w:color="auto"/>
        <w:right w:val="none" w:sz="0" w:space="0" w:color="auto"/>
      </w:divBdr>
    </w:div>
    <w:div w:id="657464557">
      <w:bodyDiv w:val="1"/>
      <w:marLeft w:val="0"/>
      <w:marRight w:val="0"/>
      <w:marTop w:val="0"/>
      <w:marBottom w:val="0"/>
      <w:divBdr>
        <w:top w:val="none" w:sz="0" w:space="0" w:color="auto"/>
        <w:left w:val="none" w:sz="0" w:space="0" w:color="auto"/>
        <w:bottom w:val="none" w:sz="0" w:space="0" w:color="auto"/>
        <w:right w:val="none" w:sz="0" w:space="0" w:color="auto"/>
      </w:divBdr>
    </w:div>
    <w:div w:id="659845360">
      <w:bodyDiv w:val="1"/>
      <w:marLeft w:val="0"/>
      <w:marRight w:val="0"/>
      <w:marTop w:val="0"/>
      <w:marBottom w:val="0"/>
      <w:divBdr>
        <w:top w:val="none" w:sz="0" w:space="0" w:color="auto"/>
        <w:left w:val="none" w:sz="0" w:space="0" w:color="auto"/>
        <w:bottom w:val="none" w:sz="0" w:space="0" w:color="auto"/>
        <w:right w:val="none" w:sz="0" w:space="0" w:color="auto"/>
      </w:divBdr>
    </w:div>
    <w:div w:id="664668813">
      <w:bodyDiv w:val="1"/>
      <w:marLeft w:val="0"/>
      <w:marRight w:val="0"/>
      <w:marTop w:val="0"/>
      <w:marBottom w:val="0"/>
      <w:divBdr>
        <w:top w:val="none" w:sz="0" w:space="0" w:color="auto"/>
        <w:left w:val="none" w:sz="0" w:space="0" w:color="auto"/>
        <w:bottom w:val="none" w:sz="0" w:space="0" w:color="auto"/>
        <w:right w:val="none" w:sz="0" w:space="0" w:color="auto"/>
      </w:divBdr>
    </w:div>
    <w:div w:id="681905185">
      <w:bodyDiv w:val="1"/>
      <w:marLeft w:val="0"/>
      <w:marRight w:val="0"/>
      <w:marTop w:val="0"/>
      <w:marBottom w:val="0"/>
      <w:divBdr>
        <w:top w:val="none" w:sz="0" w:space="0" w:color="auto"/>
        <w:left w:val="none" w:sz="0" w:space="0" w:color="auto"/>
        <w:bottom w:val="none" w:sz="0" w:space="0" w:color="auto"/>
        <w:right w:val="none" w:sz="0" w:space="0" w:color="auto"/>
      </w:divBdr>
    </w:div>
    <w:div w:id="702755647">
      <w:bodyDiv w:val="1"/>
      <w:marLeft w:val="0"/>
      <w:marRight w:val="0"/>
      <w:marTop w:val="0"/>
      <w:marBottom w:val="0"/>
      <w:divBdr>
        <w:top w:val="none" w:sz="0" w:space="0" w:color="auto"/>
        <w:left w:val="none" w:sz="0" w:space="0" w:color="auto"/>
        <w:bottom w:val="none" w:sz="0" w:space="0" w:color="auto"/>
        <w:right w:val="none" w:sz="0" w:space="0" w:color="auto"/>
      </w:divBdr>
      <w:divsChild>
        <w:div w:id="804156705">
          <w:marLeft w:val="0"/>
          <w:marRight w:val="0"/>
          <w:marTop w:val="0"/>
          <w:marBottom w:val="0"/>
          <w:divBdr>
            <w:top w:val="none" w:sz="0" w:space="0" w:color="auto"/>
            <w:left w:val="none" w:sz="0" w:space="0" w:color="auto"/>
            <w:bottom w:val="none" w:sz="0" w:space="0" w:color="auto"/>
            <w:right w:val="none" w:sz="0" w:space="0" w:color="auto"/>
          </w:divBdr>
          <w:divsChild>
            <w:div w:id="1526598322">
              <w:marLeft w:val="0"/>
              <w:marRight w:val="0"/>
              <w:marTop w:val="0"/>
              <w:marBottom w:val="0"/>
              <w:divBdr>
                <w:top w:val="none" w:sz="0" w:space="0" w:color="auto"/>
                <w:left w:val="none" w:sz="0" w:space="0" w:color="auto"/>
                <w:bottom w:val="none" w:sz="0" w:space="0" w:color="auto"/>
                <w:right w:val="none" w:sz="0" w:space="0" w:color="auto"/>
              </w:divBdr>
            </w:div>
            <w:div w:id="1376544217">
              <w:marLeft w:val="0"/>
              <w:marRight w:val="0"/>
              <w:marTop w:val="0"/>
              <w:marBottom w:val="0"/>
              <w:divBdr>
                <w:top w:val="none" w:sz="0" w:space="0" w:color="auto"/>
                <w:left w:val="none" w:sz="0" w:space="0" w:color="auto"/>
                <w:bottom w:val="none" w:sz="0" w:space="0" w:color="auto"/>
                <w:right w:val="none" w:sz="0" w:space="0" w:color="auto"/>
              </w:divBdr>
            </w:div>
            <w:div w:id="1555967448">
              <w:marLeft w:val="0"/>
              <w:marRight w:val="0"/>
              <w:marTop w:val="0"/>
              <w:marBottom w:val="0"/>
              <w:divBdr>
                <w:top w:val="none" w:sz="0" w:space="0" w:color="auto"/>
                <w:left w:val="none" w:sz="0" w:space="0" w:color="auto"/>
                <w:bottom w:val="none" w:sz="0" w:space="0" w:color="auto"/>
                <w:right w:val="none" w:sz="0" w:space="0" w:color="auto"/>
              </w:divBdr>
            </w:div>
            <w:div w:id="1018847915">
              <w:marLeft w:val="0"/>
              <w:marRight w:val="0"/>
              <w:marTop w:val="0"/>
              <w:marBottom w:val="0"/>
              <w:divBdr>
                <w:top w:val="none" w:sz="0" w:space="0" w:color="auto"/>
                <w:left w:val="none" w:sz="0" w:space="0" w:color="auto"/>
                <w:bottom w:val="none" w:sz="0" w:space="0" w:color="auto"/>
                <w:right w:val="none" w:sz="0" w:space="0" w:color="auto"/>
              </w:divBdr>
            </w:div>
            <w:div w:id="1704867554">
              <w:marLeft w:val="0"/>
              <w:marRight w:val="0"/>
              <w:marTop w:val="0"/>
              <w:marBottom w:val="0"/>
              <w:divBdr>
                <w:top w:val="none" w:sz="0" w:space="0" w:color="auto"/>
                <w:left w:val="none" w:sz="0" w:space="0" w:color="auto"/>
                <w:bottom w:val="none" w:sz="0" w:space="0" w:color="auto"/>
                <w:right w:val="none" w:sz="0" w:space="0" w:color="auto"/>
              </w:divBdr>
            </w:div>
            <w:div w:id="329672900">
              <w:marLeft w:val="0"/>
              <w:marRight w:val="0"/>
              <w:marTop w:val="0"/>
              <w:marBottom w:val="0"/>
              <w:divBdr>
                <w:top w:val="none" w:sz="0" w:space="0" w:color="auto"/>
                <w:left w:val="none" w:sz="0" w:space="0" w:color="auto"/>
                <w:bottom w:val="none" w:sz="0" w:space="0" w:color="auto"/>
                <w:right w:val="none" w:sz="0" w:space="0" w:color="auto"/>
              </w:divBdr>
            </w:div>
            <w:div w:id="1621371872">
              <w:marLeft w:val="0"/>
              <w:marRight w:val="0"/>
              <w:marTop w:val="0"/>
              <w:marBottom w:val="0"/>
              <w:divBdr>
                <w:top w:val="none" w:sz="0" w:space="0" w:color="auto"/>
                <w:left w:val="none" w:sz="0" w:space="0" w:color="auto"/>
                <w:bottom w:val="none" w:sz="0" w:space="0" w:color="auto"/>
                <w:right w:val="none" w:sz="0" w:space="0" w:color="auto"/>
              </w:divBdr>
            </w:div>
            <w:div w:id="1123500711">
              <w:marLeft w:val="0"/>
              <w:marRight w:val="0"/>
              <w:marTop w:val="0"/>
              <w:marBottom w:val="0"/>
              <w:divBdr>
                <w:top w:val="none" w:sz="0" w:space="0" w:color="auto"/>
                <w:left w:val="none" w:sz="0" w:space="0" w:color="auto"/>
                <w:bottom w:val="none" w:sz="0" w:space="0" w:color="auto"/>
                <w:right w:val="none" w:sz="0" w:space="0" w:color="auto"/>
              </w:divBdr>
            </w:div>
            <w:div w:id="455299537">
              <w:marLeft w:val="0"/>
              <w:marRight w:val="0"/>
              <w:marTop w:val="0"/>
              <w:marBottom w:val="0"/>
              <w:divBdr>
                <w:top w:val="none" w:sz="0" w:space="0" w:color="auto"/>
                <w:left w:val="none" w:sz="0" w:space="0" w:color="auto"/>
                <w:bottom w:val="none" w:sz="0" w:space="0" w:color="auto"/>
                <w:right w:val="none" w:sz="0" w:space="0" w:color="auto"/>
              </w:divBdr>
            </w:div>
            <w:div w:id="1792167602">
              <w:marLeft w:val="0"/>
              <w:marRight w:val="0"/>
              <w:marTop w:val="0"/>
              <w:marBottom w:val="0"/>
              <w:divBdr>
                <w:top w:val="none" w:sz="0" w:space="0" w:color="auto"/>
                <w:left w:val="none" w:sz="0" w:space="0" w:color="auto"/>
                <w:bottom w:val="none" w:sz="0" w:space="0" w:color="auto"/>
                <w:right w:val="none" w:sz="0" w:space="0" w:color="auto"/>
              </w:divBdr>
            </w:div>
            <w:div w:id="363755501">
              <w:marLeft w:val="0"/>
              <w:marRight w:val="0"/>
              <w:marTop w:val="0"/>
              <w:marBottom w:val="0"/>
              <w:divBdr>
                <w:top w:val="none" w:sz="0" w:space="0" w:color="auto"/>
                <w:left w:val="none" w:sz="0" w:space="0" w:color="auto"/>
                <w:bottom w:val="none" w:sz="0" w:space="0" w:color="auto"/>
                <w:right w:val="none" w:sz="0" w:space="0" w:color="auto"/>
              </w:divBdr>
            </w:div>
            <w:div w:id="1612590603">
              <w:marLeft w:val="0"/>
              <w:marRight w:val="0"/>
              <w:marTop w:val="0"/>
              <w:marBottom w:val="0"/>
              <w:divBdr>
                <w:top w:val="none" w:sz="0" w:space="0" w:color="auto"/>
                <w:left w:val="none" w:sz="0" w:space="0" w:color="auto"/>
                <w:bottom w:val="none" w:sz="0" w:space="0" w:color="auto"/>
                <w:right w:val="none" w:sz="0" w:space="0" w:color="auto"/>
              </w:divBdr>
            </w:div>
            <w:div w:id="1803231909">
              <w:marLeft w:val="0"/>
              <w:marRight w:val="0"/>
              <w:marTop w:val="0"/>
              <w:marBottom w:val="0"/>
              <w:divBdr>
                <w:top w:val="none" w:sz="0" w:space="0" w:color="auto"/>
                <w:left w:val="none" w:sz="0" w:space="0" w:color="auto"/>
                <w:bottom w:val="none" w:sz="0" w:space="0" w:color="auto"/>
                <w:right w:val="none" w:sz="0" w:space="0" w:color="auto"/>
              </w:divBdr>
            </w:div>
            <w:div w:id="501775247">
              <w:marLeft w:val="0"/>
              <w:marRight w:val="0"/>
              <w:marTop w:val="0"/>
              <w:marBottom w:val="0"/>
              <w:divBdr>
                <w:top w:val="none" w:sz="0" w:space="0" w:color="auto"/>
                <w:left w:val="none" w:sz="0" w:space="0" w:color="auto"/>
                <w:bottom w:val="none" w:sz="0" w:space="0" w:color="auto"/>
                <w:right w:val="none" w:sz="0" w:space="0" w:color="auto"/>
              </w:divBdr>
            </w:div>
            <w:div w:id="1422990050">
              <w:marLeft w:val="0"/>
              <w:marRight w:val="0"/>
              <w:marTop w:val="0"/>
              <w:marBottom w:val="0"/>
              <w:divBdr>
                <w:top w:val="none" w:sz="0" w:space="0" w:color="auto"/>
                <w:left w:val="none" w:sz="0" w:space="0" w:color="auto"/>
                <w:bottom w:val="none" w:sz="0" w:space="0" w:color="auto"/>
                <w:right w:val="none" w:sz="0" w:space="0" w:color="auto"/>
              </w:divBdr>
            </w:div>
            <w:div w:id="1353842936">
              <w:marLeft w:val="0"/>
              <w:marRight w:val="0"/>
              <w:marTop w:val="0"/>
              <w:marBottom w:val="0"/>
              <w:divBdr>
                <w:top w:val="none" w:sz="0" w:space="0" w:color="auto"/>
                <w:left w:val="none" w:sz="0" w:space="0" w:color="auto"/>
                <w:bottom w:val="none" w:sz="0" w:space="0" w:color="auto"/>
                <w:right w:val="none" w:sz="0" w:space="0" w:color="auto"/>
              </w:divBdr>
            </w:div>
            <w:div w:id="708340510">
              <w:marLeft w:val="0"/>
              <w:marRight w:val="0"/>
              <w:marTop w:val="0"/>
              <w:marBottom w:val="0"/>
              <w:divBdr>
                <w:top w:val="none" w:sz="0" w:space="0" w:color="auto"/>
                <w:left w:val="none" w:sz="0" w:space="0" w:color="auto"/>
                <w:bottom w:val="none" w:sz="0" w:space="0" w:color="auto"/>
                <w:right w:val="none" w:sz="0" w:space="0" w:color="auto"/>
              </w:divBdr>
            </w:div>
            <w:div w:id="2123376435">
              <w:marLeft w:val="0"/>
              <w:marRight w:val="0"/>
              <w:marTop w:val="0"/>
              <w:marBottom w:val="0"/>
              <w:divBdr>
                <w:top w:val="none" w:sz="0" w:space="0" w:color="auto"/>
                <w:left w:val="none" w:sz="0" w:space="0" w:color="auto"/>
                <w:bottom w:val="none" w:sz="0" w:space="0" w:color="auto"/>
                <w:right w:val="none" w:sz="0" w:space="0" w:color="auto"/>
              </w:divBdr>
            </w:div>
            <w:div w:id="1983074574">
              <w:marLeft w:val="0"/>
              <w:marRight w:val="0"/>
              <w:marTop w:val="0"/>
              <w:marBottom w:val="0"/>
              <w:divBdr>
                <w:top w:val="none" w:sz="0" w:space="0" w:color="auto"/>
                <w:left w:val="none" w:sz="0" w:space="0" w:color="auto"/>
                <w:bottom w:val="none" w:sz="0" w:space="0" w:color="auto"/>
                <w:right w:val="none" w:sz="0" w:space="0" w:color="auto"/>
              </w:divBdr>
            </w:div>
            <w:div w:id="852458300">
              <w:marLeft w:val="0"/>
              <w:marRight w:val="0"/>
              <w:marTop w:val="0"/>
              <w:marBottom w:val="0"/>
              <w:divBdr>
                <w:top w:val="none" w:sz="0" w:space="0" w:color="auto"/>
                <w:left w:val="none" w:sz="0" w:space="0" w:color="auto"/>
                <w:bottom w:val="none" w:sz="0" w:space="0" w:color="auto"/>
                <w:right w:val="none" w:sz="0" w:space="0" w:color="auto"/>
              </w:divBdr>
            </w:div>
            <w:div w:id="1531139652">
              <w:marLeft w:val="0"/>
              <w:marRight w:val="0"/>
              <w:marTop w:val="0"/>
              <w:marBottom w:val="0"/>
              <w:divBdr>
                <w:top w:val="none" w:sz="0" w:space="0" w:color="auto"/>
                <w:left w:val="none" w:sz="0" w:space="0" w:color="auto"/>
                <w:bottom w:val="none" w:sz="0" w:space="0" w:color="auto"/>
                <w:right w:val="none" w:sz="0" w:space="0" w:color="auto"/>
              </w:divBdr>
            </w:div>
            <w:div w:id="255284990">
              <w:marLeft w:val="0"/>
              <w:marRight w:val="0"/>
              <w:marTop w:val="0"/>
              <w:marBottom w:val="0"/>
              <w:divBdr>
                <w:top w:val="none" w:sz="0" w:space="0" w:color="auto"/>
                <w:left w:val="none" w:sz="0" w:space="0" w:color="auto"/>
                <w:bottom w:val="none" w:sz="0" w:space="0" w:color="auto"/>
                <w:right w:val="none" w:sz="0" w:space="0" w:color="auto"/>
              </w:divBdr>
            </w:div>
            <w:div w:id="2123062398">
              <w:marLeft w:val="0"/>
              <w:marRight w:val="0"/>
              <w:marTop w:val="0"/>
              <w:marBottom w:val="0"/>
              <w:divBdr>
                <w:top w:val="none" w:sz="0" w:space="0" w:color="auto"/>
                <w:left w:val="none" w:sz="0" w:space="0" w:color="auto"/>
                <w:bottom w:val="none" w:sz="0" w:space="0" w:color="auto"/>
                <w:right w:val="none" w:sz="0" w:space="0" w:color="auto"/>
              </w:divBdr>
            </w:div>
            <w:div w:id="2002611600">
              <w:marLeft w:val="0"/>
              <w:marRight w:val="0"/>
              <w:marTop w:val="0"/>
              <w:marBottom w:val="0"/>
              <w:divBdr>
                <w:top w:val="none" w:sz="0" w:space="0" w:color="auto"/>
                <w:left w:val="none" w:sz="0" w:space="0" w:color="auto"/>
                <w:bottom w:val="none" w:sz="0" w:space="0" w:color="auto"/>
                <w:right w:val="none" w:sz="0" w:space="0" w:color="auto"/>
              </w:divBdr>
            </w:div>
            <w:div w:id="1484927074">
              <w:marLeft w:val="0"/>
              <w:marRight w:val="0"/>
              <w:marTop w:val="0"/>
              <w:marBottom w:val="0"/>
              <w:divBdr>
                <w:top w:val="none" w:sz="0" w:space="0" w:color="auto"/>
                <w:left w:val="none" w:sz="0" w:space="0" w:color="auto"/>
                <w:bottom w:val="none" w:sz="0" w:space="0" w:color="auto"/>
                <w:right w:val="none" w:sz="0" w:space="0" w:color="auto"/>
              </w:divBdr>
            </w:div>
            <w:div w:id="1009793585">
              <w:marLeft w:val="0"/>
              <w:marRight w:val="0"/>
              <w:marTop w:val="0"/>
              <w:marBottom w:val="0"/>
              <w:divBdr>
                <w:top w:val="none" w:sz="0" w:space="0" w:color="auto"/>
                <w:left w:val="none" w:sz="0" w:space="0" w:color="auto"/>
                <w:bottom w:val="none" w:sz="0" w:space="0" w:color="auto"/>
                <w:right w:val="none" w:sz="0" w:space="0" w:color="auto"/>
              </w:divBdr>
            </w:div>
            <w:div w:id="342246877">
              <w:marLeft w:val="0"/>
              <w:marRight w:val="0"/>
              <w:marTop w:val="0"/>
              <w:marBottom w:val="0"/>
              <w:divBdr>
                <w:top w:val="none" w:sz="0" w:space="0" w:color="auto"/>
                <w:left w:val="none" w:sz="0" w:space="0" w:color="auto"/>
                <w:bottom w:val="none" w:sz="0" w:space="0" w:color="auto"/>
                <w:right w:val="none" w:sz="0" w:space="0" w:color="auto"/>
              </w:divBdr>
            </w:div>
            <w:div w:id="1367872981">
              <w:marLeft w:val="0"/>
              <w:marRight w:val="0"/>
              <w:marTop w:val="0"/>
              <w:marBottom w:val="0"/>
              <w:divBdr>
                <w:top w:val="none" w:sz="0" w:space="0" w:color="auto"/>
                <w:left w:val="none" w:sz="0" w:space="0" w:color="auto"/>
                <w:bottom w:val="none" w:sz="0" w:space="0" w:color="auto"/>
                <w:right w:val="none" w:sz="0" w:space="0" w:color="auto"/>
              </w:divBdr>
            </w:div>
            <w:div w:id="312757114">
              <w:marLeft w:val="0"/>
              <w:marRight w:val="0"/>
              <w:marTop w:val="0"/>
              <w:marBottom w:val="0"/>
              <w:divBdr>
                <w:top w:val="none" w:sz="0" w:space="0" w:color="auto"/>
                <w:left w:val="none" w:sz="0" w:space="0" w:color="auto"/>
                <w:bottom w:val="none" w:sz="0" w:space="0" w:color="auto"/>
                <w:right w:val="none" w:sz="0" w:space="0" w:color="auto"/>
              </w:divBdr>
            </w:div>
            <w:div w:id="825632438">
              <w:marLeft w:val="0"/>
              <w:marRight w:val="0"/>
              <w:marTop w:val="0"/>
              <w:marBottom w:val="0"/>
              <w:divBdr>
                <w:top w:val="none" w:sz="0" w:space="0" w:color="auto"/>
                <w:left w:val="none" w:sz="0" w:space="0" w:color="auto"/>
                <w:bottom w:val="none" w:sz="0" w:space="0" w:color="auto"/>
                <w:right w:val="none" w:sz="0" w:space="0" w:color="auto"/>
              </w:divBdr>
            </w:div>
            <w:div w:id="421343275">
              <w:marLeft w:val="0"/>
              <w:marRight w:val="0"/>
              <w:marTop w:val="0"/>
              <w:marBottom w:val="0"/>
              <w:divBdr>
                <w:top w:val="none" w:sz="0" w:space="0" w:color="auto"/>
                <w:left w:val="none" w:sz="0" w:space="0" w:color="auto"/>
                <w:bottom w:val="none" w:sz="0" w:space="0" w:color="auto"/>
                <w:right w:val="none" w:sz="0" w:space="0" w:color="auto"/>
              </w:divBdr>
            </w:div>
            <w:div w:id="57823969">
              <w:marLeft w:val="0"/>
              <w:marRight w:val="0"/>
              <w:marTop w:val="0"/>
              <w:marBottom w:val="0"/>
              <w:divBdr>
                <w:top w:val="none" w:sz="0" w:space="0" w:color="auto"/>
                <w:left w:val="none" w:sz="0" w:space="0" w:color="auto"/>
                <w:bottom w:val="none" w:sz="0" w:space="0" w:color="auto"/>
                <w:right w:val="none" w:sz="0" w:space="0" w:color="auto"/>
              </w:divBdr>
            </w:div>
            <w:div w:id="707221470">
              <w:marLeft w:val="0"/>
              <w:marRight w:val="0"/>
              <w:marTop w:val="0"/>
              <w:marBottom w:val="0"/>
              <w:divBdr>
                <w:top w:val="none" w:sz="0" w:space="0" w:color="auto"/>
                <w:left w:val="none" w:sz="0" w:space="0" w:color="auto"/>
                <w:bottom w:val="none" w:sz="0" w:space="0" w:color="auto"/>
                <w:right w:val="none" w:sz="0" w:space="0" w:color="auto"/>
              </w:divBdr>
            </w:div>
            <w:div w:id="103501455">
              <w:marLeft w:val="0"/>
              <w:marRight w:val="0"/>
              <w:marTop w:val="0"/>
              <w:marBottom w:val="0"/>
              <w:divBdr>
                <w:top w:val="none" w:sz="0" w:space="0" w:color="auto"/>
                <w:left w:val="none" w:sz="0" w:space="0" w:color="auto"/>
                <w:bottom w:val="none" w:sz="0" w:space="0" w:color="auto"/>
                <w:right w:val="none" w:sz="0" w:space="0" w:color="auto"/>
              </w:divBdr>
            </w:div>
            <w:div w:id="1478499635">
              <w:marLeft w:val="0"/>
              <w:marRight w:val="0"/>
              <w:marTop w:val="0"/>
              <w:marBottom w:val="0"/>
              <w:divBdr>
                <w:top w:val="none" w:sz="0" w:space="0" w:color="auto"/>
                <w:left w:val="none" w:sz="0" w:space="0" w:color="auto"/>
                <w:bottom w:val="none" w:sz="0" w:space="0" w:color="auto"/>
                <w:right w:val="none" w:sz="0" w:space="0" w:color="auto"/>
              </w:divBdr>
            </w:div>
            <w:div w:id="1170409897">
              <w:marLeft w:val="0"/>
              <w:marRight w:val="0"/>
              <w:marTop w:val="0"/>
              <w:marBottom w:val="0"/>
              <w:divBdr>
                <w:top w:val="none" w:sz="0" w:space="0" w:color="auto"/>
                <w:left w:val="none" w:sz="0" w:space="0" w:color="auto"/>
                <w:bottom w:val="none" w:sz="0" w:space="0" w:color="auto"/>
                <w:right w:val="none" w:sz="0" w:space="0" w:color="auto"/>
              </w:divBdr>
            </w:div>
            <w:div w:id="558174497">
              <w:marLeft w:val="0"/>
              <w:marRight w:val="0"/>
              <w:marTop w:val="0"/>
              <w:marBottom w:val="0"/>
              <w:divBdr>
                <w:top w:val="none" w:sz="0" w:space="0" w:color="auto"/>
                <w:left w:val="none" w:sz="0" w:space="0" w:color="auto"/>
                <w:bottom w:val="none" w:sz="0" w:space="0" w:color="auto"/>
                <w:right w:val="none" w:sz="0" w:space="0" w:color="auto"/>
              </w:divBdr>
            </w:div>
            <w:div w:id="982588270">
              <w:marLeft w:val="0"/>
              <w:marRight w:val="0"/>
              <w:marTop w:val="0"/>
              <w:marBottom w:val="0"/>
              <w:divBdr>
                <w:top w:val="none" w:sz="0" w:space="0" w:color="auto"/>
                <w:left w:val="none" w:sz="0" w:space="0" w:color="auto"/>
                <w:bottom w:val="none" w:sz="0" w:space="0" w:color="auto"/>
                <w:right w:val="none" w:sz="0" w:space="0" w:color="auto"/>
              </w:divBdr>
            </w:div>
            <w:div w:id="1648586656">
              <w:marLeft w:val="0"/>
              <w:marRight w:val="0"/>
              <w:marTop w:val="0"/>
              <w:marBottom w:val="0"/>
              <w:divBdr>
                <w:top w:val="none" w:sz="0" w:space="0" w:color="auto"/>
                <w:left w:val="none" w:sz="0" w:space="0" w:color="auto"/>
                <w:bottom w:val="none" w:sz="0" w:space="0" w:color="auto"/>
                <w:right w:val="none" w:sz="0" w:space="0" w:color="auto"/>
              </w:divBdr>
            </w:div>
            <w:div w:id="97912068">
              <w:marLeft w:val="0"/>
              <w:marRight w:val="0"/>
              <w:marTop w:val="0"/>
              <w:marBottom w:val="0"/>
              <w:divBdr>
                <w:top w:val="none" w:sz="0" w:space="0" w:color="auto"/>
                <w:left w:val="none" w:sz="0" w:space="0" w:color="auto"/>
                <w:bottom w:val="none" w:sz="0" w:space="0" w:color="auto"/>
                <w:right w:val="none" w:sz="0" w:space="0" w:color="auto"/>
              </w:divBdr>
            </w:div>
            <w:div w:id="47995656">
              <w:marLeft w:val="0"/>
              <w:marRight w:val="0"/>
              <w:marTop w:val="0"/>
              <w:marBottom w:val="0"/>
              <w:divBdr>
                <w:top w:val="none" w:sz="0" w:space="0" w:color="auto"/>
                <w:left w:val="none" w:sz="0" w:space="0" w:color="auto"/>
                <w:bottom w:val="none" w:sz="0" w:space="0" w:color="auto"/>
                <w:right w:val="none" w:sz="0" w:space="0" w:color="auto"/>
              </w:divBdr>
            </w:div>
            <w:div w:id="1626544178">
              <w:marLeft w:val="0"/>
              <w:marRight w:val="0"/>
              <w:marTop w:val="0"/>
              <w:marBottom w:val="0"/>
              <w:divBdr>
                <w:top w:val="none" w:sz="0" w:space="0" w:color="auto"/>
                <w:left w:val="none" w:sz="0" w:space="0" w:color="auto"/>
                <w:bottom w:val="none" w:sz="0" w:space="0" w:color="auto"/>
                <w:right w:val="none" w:sz="0" w:space="0" w:color="auto"/>
              </w:divBdr>
            </w:div>
            <w:div w:id="1247959080">
              <w:marLeft w:val="0"/>
              <w:marRight w:val="0"/>
              <w:marTop w:val="0"/>
              <w:marBottom w:val="0"/>
              <w:divBdr>
                <w:top w:val="none" w:sz="0" w:space="0" w:color="auto"/>
                <w:left w:val="none" w:sz="0" w:space="0" w:color="auto"/>
                <w:bottom w:val="none" w:sz="0" w:space="0" w:color="auto"/>
                <w:right w:val="none" w:sz="0" w:space="0" w:color="auto"/>
              </w:divBdr>
            </w:div>
            <w:div w:id="726997556">
              <w:marLeft w:val="0"/>
              <w:marRight w:val="0"/>
              <w:marTop w:val="0"/>
              <w:marBottom w:val="0"/>
              <w:divBdr>
                <w:top w:val="none" w:sz="0" w:space="0" w:color="auto"/>
                <w:left w:val="none" w:sz="0" w:space="0" w:color="auto"/>
                <w:bottom w:val="none" w:sz="0" w:space="0" w:color="auto"/>
                <w:right w:val="none" w:sz="0" w:space="0" w:color="auto"/>
              </w:divBdr>
            </w:div>
            <w:div w:id="1002273333">
              <w:marLeft w:val="0"/>
              <w:marRight w:val="0"/>
              <w:marTop w:val="0"/>
              <w:marBottom w:val="0"/>
              <w:divBdr>
                <w:top w:val="none" w:sz="0" w:space="0" w:color="auto"/>
                <w:left w:val="none" w:sz="0" w:space="0" w:color="auto"/>
                <w:bottom w:val="none" w:sz="0" w:space="0" w:color="auto"/>
                <w:right w:val="none" w:sz="0" w:space="0" w:color="auto"/>
              </w:divBdr>
            </w:div>
            <w:div w:id="2046714754">
              <w:marLeft w:val="0"/>
              <w:marRight w:val="0"/>
              <w:marTop w:val="0"/>
              <w:marBottom w:val="0"/>
              <w:divBdr>
                <w:top w:val="none" w:sz="0" w:space="0" w:color="auto"/>
                <w:left w:val="none" w:sz="0" w:space="0" w:color="auto"/>
                <w:bottom w:val="none" w:sz="0" w:space="0" w:color="auto"/>
                <w:right w:val="none" w:sz="0" w:space="0" w:color="auto"/>
              </w:divBdr>
            </w:div>
            <w:div w:id="374430634">
              <w:marLeft w:val="0"/>
              <w:marRight w:val="0"/>
              <w:marTop w:val="0"/>
              <w:marBottom w:val="0"/>
              <w:divBdr>
                <w:top w:val="none" w:sz="0" w:space="0" w:color="auto"/>
                <w:left w:val="none" w:sz="0" w:space="0" w:color="auto"/>
                <w:bottom w:val="none" w:sz="0" w:space="0" w:color="auto"/>
                <w:right w:val="none" w:sz="0" w:space="0" w:color="auto"/>
              </w:divBdr>
            </w:div>
            <w:div w:id="444082118">
              <w:marLeft w:val="0"/>
              <w:marRight w:val="0"/>
              <w:marTop w:val="0"/>
              <w:marBottom w:val="0"/>
              <w:divBdr>
                <w:top w:val="none" w:sz="0" w:space="0" w:color="auto"/>
                <w:left w:val="none" w:sz="0" w:space="0" w:color="auto"/>
                <w:bottom w:val="none" w:sz="0" w:space="0" w:color="auto"/>
                <w:right w:val="none" w:sz="0" w:space="0" w:color="auto"/>
              </w:divBdr>
            </w:div>
            <w:div w:id="1472791418">
              <w:marLeft w:val="0"/>
              <w:marRight w:val="0"/>
              <w:marTop w:val="0"/>
              <w:marBottom w:val="0"/>
              <w:divBdr>
                <w:top w:val="none" w:sz="0" w:space="0" w:color="auto"/>
                <w:left w:val="none" w:sz="0" w:space="0" w:color="auto"/>
                <w:bottom w:val="none" w:sz="0" w:space="0" w:color="auto"/>
                <w:right w:val="none" w:sz="0" w:space="0" w:color="auto"/>
              </w:divBdr>
            </w:div>
            <w:div w:id="1441412474">
              <w:marLeft w:val="0"/>
              <w:marRight w:val="0"/>
              <w:marTop w:val="0"/>
              <w:marBottom w:val="0"/>
              <w:divBdr>
                <w:top w:val="none" w:sz="0" w:space="0" w:color="auto"/>
                <w:left w:val="none" w:sz="0" w:space="0" w:color="auto"/>
                <w:bottom w:val="none" w:sz="0" w:space="0" w:color="auto"/>
                <w:right w:val="none" w:sz="0" w:space="0" w:color="auto"/>
              </w:divBdr>
            </w:div>
            <w:div w:id="776677355">
              <w:marLeft w:val="0"/>
              <w:marRight w:val="0"/>
              <w:marTop w:val="0"/>
              <w:marBottom w:val="0"/>
              <w:divBdr>
                <w:top w:val="none" w:sz="0" w:space="0" w:color="auto"/>
                <w:left w:val="none" w:sz="0" w:space="0" w:color="auto"/>
                <w:bottom w:val="none" w:sz="0" w:space="0" w:color="auto"/>
                <w:right w:val="none" w:sz="0" w:space="0" w:color="auto"/>
              </w:divBdr>
            </w:div>
            <w:div w:id="2060468471">
              <w:marLeft w:val="0"/>
              <w:marRight w:val="0"/>
              <w:marTop w:val="0"/>
              <w:marBottom w:val="0"/>
              <w:divBdr>
                <w:top w:val="none" w:sz="0" w:space="0" w:color="auto"/>
                <w:left w:val="none" w:sz="0" w:space="0" w:color="auto"/>
                <w:bottom w:val="none" w:sz="0" w:space="0" w:color="auto"/>
                <w:right w:val="none" w:sz="0" w:space="0" w:color="auto"/>
              </w:divBdr>
            </w:div>
            <w:div w:id="1598052652">
              <w:marLeft w:val="0"/>
              <w:marRight w:val="0"/>
              <w:marTop w:val="0"/>
              <w:marBottom w:val="0"/>
              <w:divBdr>
                <w:top w:val="none" w:sz="0" w:space="0" w:color="auto"/>
                <w:left w:val="none" w:sz="0" w:space="0" w:color="auto"/>
                <w:bottom w:val="none" w:sz="0" w:space="0" w:color="auto"/>
                <w:right w:val="none" w:sz="0" w:space="0" w:color="auto"/>
              </w:divBdr>
            </w:div>
            <w:div w:id="57289921">
              <w:marLeft w:val="0"/>
              <w:marRight w:val="0"/>
              <w:marTop w:val="0"/>
              <w:marBottom w:val="0"/>
              <w:divBdr>
                <w:top w:val="none" w:sz="0" w:space="0" w:color="auto"/>
                <w:left w:val="none" w:sz="0" w:space="0" w:color="auto"/>
                <w:bottom w:val="none" w:sz="0" w:space="0" w:color="auto"/>
                <w:right w:val="none" w:sz="0" w:space="0" w:color="auto"/>
              </w:divBdr>
            </w:div>
            <w:div w:id="134614486">
              <w:marLeft w:val="0"/>
              <w:marRight w:val="0"/>
              <w:marTop w:val="0"/>
              <w:marBottom w:val="0"/>
              <w:divBdr>
                <w:top w:val="none" w:sz="0" w:space="0" w:color="auto"/>
                <w:left w:val="none" w:sz="0" w:space="0" w:color="auto"/>
                <w:bottom w:val="none" w:sz="0" w:space="0" w:color="auto"/>
                <w:right w:val="none" w:sz="0" w:space="0" w:color="auto"/>
              </w:divBdr>
            </w:div>
            <w:div w:id="1275206306">
              <w:marLeft w:val="0"/>
              <w:marRight w:val="0"/>
              <w:marTop w:val="0"/>
              <w:marBottom w:val="0"/>
              <w:divBdr>
                <w:top w:val="none" w:sz="0" w:space="0" w:color="auto"/>
                <w:left w:val="none" w:sz="0" w:space="0" w:color="auto"/>
                <w:bottom w:val="none" w:sz="0" w:space="0" w:color="auto"/>
                <w:right w:val="none" w:sz="0" w:space="0" w:color="auto"/>
              </w:divBdr>
            </w:div>
            <w:div w:id="1491023433">
              <w:marLeft w:val="0"/>
              <w:marRight w:val="0"/>
              <w:marTop w:val="0"/>
              <w:marBottom w:val="0"/>
              <w:divBdr>
                <w:top w:val="none" w:sz="0" w:space="0" w:color="auto"/>
                <w:left w:val="none" w:sz="0" w:space="0" w:color="auto"/>
                <w:bottom w:val="none" w:sz="0" w:space="0" w:color="auto"/>
                <w:right w:val="none" w:sz="0" w:space="0" w:color="auto"/>
              </w:divBdr>
            </w:div>
            <w:div w:id="451170489">
              <w:marLeft w:val="0"/>
              <w:marRight w:val="0"/>
              <w:marTop w:val="0"/>
              <w:marBottom w:val="0"/>
              <w:divBdr>
                <w:top w:val="none" w:sz="0" w:space="0" w:color="auto"/>
                <w:left w:val="none" w:sz="0" w:space="0" w:color="auto"/>
                <w:bottom w:val="none" w:sz="0" w:space="0" w:color="auto"/>
                <w:right w:val="none" w:sz="0" w:space="0" w:color="auto"/>
              </w:divBdr>
            </w:div>
            <w:div w:id="2026594636">
              <w:marLeft w:val="0"/>
              <w:marRight w:val="0"/>
              <w:marTop w:val="0"/>
              <w:marBottom w:val="0"/>
              <w:divBdr>
                <w:top w:val="none" w:sz="0" w:space="0" w:color="auto"/>
                <w:left w:val="none" w:sz="0" w:space="0" w:color="auto"/>
                <w:bottom w:val="none" w:sz="0" w:space="0" w:color="auto"/>
                <w:right w:val="none" w:sz="0" w:space="0" w:color="auto"/>
              </w:divBdr>
            </w:div>
            <w:div w:id="1363557380">
              <w:marLeft w:val="0"/>
              <w:marRight w:val="0"/>
              <w:marTop w:val="0"/>
              <w:marBottom w:val="0"/>
              <w:divBdr>
                <w:top w:val="none" w:sz="0" w:space="0" w:color="auto"/>
                <w:left w:val="none" w:sz="0" w:space="0" w:color="auto"/>
                <w:bottom w:val="none" w:sz="0" w:space="0" w:color="auto"/>
                <w:right w:val="none" w:sz="0" w:space="0" w:color="auto"/>
              </w:divBdr>
            </w:div>
            <w:div w:id="154684680">
              <w:marLeft w:val="0"/>
              <w:marRight w:val="0"/>
              <w:marTop w:val="0"/>
              <w:marBottom w:val="0"/>
              <w:divBdr>
                <w:top w:val="none" w:sz="0" w:space="0" w:color="auto"/>
                <w:left w:val="none" w:sz="0" w:space="0" w:color="auto"/>
                <w:bottom w:val="none" w:sz="0" w:space="0" w:color="auto"/>
                <w:right w:val="none" w:sz="0" w:space="0" w:color="auto"/>
              </w:divBdr>
            </w:div>
            <w:div w:id="1369797903">
              <w:marLeft w:val="0"/>
              <w:marRight w:val="0"/>
              <w:marTop w:val="0"/>
              <w:marBottom w:val="0"/>
              <w:divBdr>
                <w:top w:val="none" w:sz="0" w:space="0" w:color="auto"/>
                <w:left w:val="none" w:sz="0" w:space="0" w:color="auto"/>
                <w:bottom w:val="none" w:sz="0" w:space="0" w:color="auto"/>
                <w:right w:val="none" w:sz="0" w:space="0" w:color="auto"/>
              </w:divBdr>
            </w:div>
            <w:div w:id="1851791473">
              <w:marLeft w:val="0"/>
              <w:marRight w:val="0"/>
              <w:marTop w:val="0"/>
              <w:marBottom w:val="0"/>
              <w:divBdr>
                <w:top w:val="none" w:sz="0" w:space="0" w:color="auto"/>
                <w:left w:val="none" w:sz="0" w:space="0" w:color="auto"/>
                <w:bottom w:val="none" w:sz="0" w:space="0" w:color="auto"/>
                <w:right w:val="none" w:sz="0" w:space="0" w:color="auto"/>
              </w:divBdr>
            </w:div>
            <w:div w:id="601188459">
              <w:marLeft w:val="0"/>
              <w:marRight w:val="0"/>
              <w:marTop w:val="0"/>
              <w:marBottom w:val="0"/>
              <w:divBdr>
                <w:top w:val="none" w:sz="0" w:space="0" w:color="auto"/>
                <w:left w:val="none" w:sz="0" w:space="0" w:color="auto"/>
                <w:bottom w:val="none" w:sz="0" w:space="0" w:color="auto"/>
                <w:right w:val="none" w:sz="0" w:space="0" w:color="auto"/>
              </w:divBdr>
            </w:div>
            <w:div w:id="92020282">
              <w:marLeft w:val="0"/>
              <w:marRight w:val="0"/>
              <w:marTop w:val="0"/>
              <w:marBottom w:val="0"/>
              <w:divBdr>
                <w:top w:val="none" w:sz="0" w:space="0" w:color="auto"/>
                <w:left w:val="none" w:sz="0" w:space="0" w:color="auto"/>
                <w:bottom w:val="none" w:sz="0" w:space="0" w:color="auto"/>
                <w:right w:val="none" w:sz="0" w:space="0" w:color="auto"/>
              </w:divBdr>
            </w:div>
            <w:div w:id="447699850">
              <w:marLeft w:val="0"/>
              <w:marRight w:val="0"/>
              <w:marTop w:val="0"/>
              <w:marBottom w:val="0"/>
              <w:divBdr>
                <w:top w:val="none" w:sz="0" w:space="0" w:color="auto"/>
                <w:left w:val="none" w:sz="0" w:space="0" w:color="auto"/>
                <w:bottom w:val="none" w:sz="0" w:space="0" w:color="auto"/>
                <w:right w:val="none" w:sz="0" w:space="0" w:color="auto"/>
              </w:divBdr>
            </w:div>
            <w:div w:id="1732848017">
              <w:marLeft w:val="0"/>
              <w:marRight w:val="0"/>
              <w:marTop w:val="0"/>
              <w:marBottom w:val="0"/>
              <w:divBdr>
                <w:top w:val="none" w:sz="0" w:space="0" w:color="auto"/>
                <w:left w:val="none" w:sz="0" w:space="0" w:color="auto"/>
                <w:bottom w:val="none" w:sz="0" w:space="0" w:color="auto"/>
                <w:right w:val="none" w:sz="0" w:space="0" w:color="auto"/>
              </w:divBdr>
            </w:div>
            <w:div w:id="1062867993">
              <w:marLeft w:val="0"/>
              <w:marRight w:val="0"/>
              <w:marTop w:val="0"/>
              <w:marBottom w:val="0"/>
              <w:divBdr>
                <w:top w:val="none" w:sz="0" w:space="0" w:color="auto"/>
                <w:left w:val="none" w:sz="0" w:space="0" w:color="auto"/>
                <w:bottom w:val="none" w:sz="0" w:space="0" w:color="auto"/>
                <w:right w:val="none" w:sz="0" w:space="0" w:color="auto"/>
              </w:divBdr>
            </w:div>
            <w:div w:id="598099633">
              <w:marLeft w:val="0"/>
              <w:marRight w:val="0"/>
              <w:marTop w:val="0"/>
              <w:marBottom w:val="0"/>
              <w:divBdr>
                <w:top w:val="none" w:sz="0" w:space="0" w:color="auto"/>
                <w:left w:val="none" w:sz="0" w:space="0" w:color="auto"/>
                <w:bottom w:val="none" w:sz="0" w:space="0" w:color="auto"/>
                <w:right w:val="none" w:sz="0" w:space="0" w:color="auto"/>
              </w:divBdr>
            </w:div>
            <w:div w:id="2142766839">
              <w:marLeft w:val="0"/>
              <w:marRight w:val="0"/>
              <w:marTop w:val="0"/>
              <w:marBottom w:val="0"/>
              <w:divBdr>
                <w:top w:val="none" w:sz="0" w:space="0" w:color="auto"/>
                <w:left w:val="none" w:sz="0" w:space="0" w:color="auto"/>
                <w:bottom w:val="none" w:sz="0" w:space="0" w:color="auto"/>
                <w:right w:val="none" w:sz="0" w:space="0" w:color="auto"/>
              </w:divBdr>
            </w:div>
            <w:div w:id="878514124">
              <w:marLeft w:val="0"/>
              <w:marRight w:val="0"/>
              <w:marTop w:val="0"/>
              <w:marBottom w:val="0"/>
              <w:divBdr>
                <w:top w:val="none" w:sz="0" w:space="0" w:color="auto"/>
                <w:left w:val="none" w:sz="0" w:space="0" w:color="auto"/>
                <w:bottom w:val="none" w:sz="0" w:space="0" w:color="auto"/>
                <w:right w:val="none" w:sz="0" w:space="0" w:color="auto"/>
              </w:divBdr>
            </w:div>
            <w:div w:id="427971849">
              <w:marLeft w:val="0"/>
              <w:marRight w:val="0"/>
              <w:marTop w:val="0"/>
              <w:marBottom w:val="0"/>
              <w:divBdr>
                <w:top w:val="none" w:sz="0" w:space="0" w:color="auto"/>
                <w:left w:val="none" w:sz="0" w:space="0" w:color="auto"/>
                <w:bottom w:val="none" w:sz="0" w:space="0" w:color="auto"/>
                <w:right w:val="none" w:sz="0" w:space="0" w:color="auto"/>
              </w:divBdr>
            </w:div>
            <w:div w:id="1659336914">
              <w:marLeft w:val="0"/>
              <w:marRight w:val="0"/>
              <w:marTop w:val="0"/>
              <w:marBottom w:val="0"/>
              <w:divBdr>
                <w:top w:val="none" w:sz="0" w:space="0" w:color="auto"/>
                <w:left w:val="none" w:sz="0" w:space="0" w:color="auto"/>
                <w:bottom w:val="none" w:sz="0" w:space="0" w:color="auto"/>
                <w:right w:val="none" w:sz="0" w:space="0" w:color="auto"/>
              </w:divBdr>
            </w:div>
            <w:div w:id="1128744554">
              <w:marLeft w:val="0"/>
              <w:marRight w:val="0"/>
              <w:marTop w:val="0"/>
              <w:marBottom w:val="0"/>
              <w:divBdr>
                <w:top w:val="none" w:sz="0" w:space="0" w:color="auto"/>
                <w:left w:val="none" w:sz="0" w:space="0" w:color="auto"/>
                <w:bottom w:val="none" w:sz="0" w:space="0" w:color="auto"/>
                <w:right w:val="none" w:sz="0" w:space="0" w:color="auto"/>
              </w:divBdr>
            </w:div>
            <w:div w:id="1983805338">
              <w:marLeft w:val="0"/>
              <w:marRight w:val="0"/>
              <w:marTop w:val="0"/>
              <w:marBottom w:val="0"/>
              <w:divBdr>
                <w:top w:val="none" w:sz="0" w:space="0" w:color="auto"/>
                <w:left w:val="none" w:sz="0" w:space="0" w:color="auto"/>
                <w:bottom w:val="none" w:sz="0" w:space="0" w:color="auto"/>
                <w:right w:val="none" w:sz="0" w:space="0" w:color="auto"/>
              </w:divBdr>
            </w:div>
            <w:div w:id="2132161918">
              <w:marLeft w:val="0"/>
              <w:marRight w:val="0"/>
              <w:marTop w:val="0"/>
              <w:marBottom w:val="0"/>
              <w:divBdr>
                <w:top w:val="none" w:sz="0" w:space="0" w:color="auto"/>
                <w:left w:val="none" w:sz="0" w:space="0" w:color="auto"/>
                <w:bottom w:val="none" w:sz="0" w:space="0" w:color="auto"/>
                <w:right w:val="none" w:sz="0" w:space="0" w:color="auto"/>
              </w:divBdr>
            </w:div>
            <w:div w:id="721640369">
              <w:marLeft w:val="0"/>
              <w:marRight w:val="0"/>
              <w:marTop w:val="0"/>
              <w:marBottom w:val="0"/>
              <w:divBdr>
                <w:top w:val="none" w:sz="0" w:space="0" w:color="auto"/>
                <w:left w:val="none" w:sz="0" w:space="0" w:color="auto"/>
                <w:bottom w:val="none" w:sz="0" w:space="0" w:color="auto"/>
                <w:right w:val="none" w:sz="0" w:space="0" w:color="auto"/>
              </w:divBdr>
            </w:div>
            <w:div w:id="1076248651">
              <w:marLeft w:val="0"/>
              <w:marRight w:val="0"/>
              <w:marTop w:val="0"/>
              <w:marBottom w:val="0"/>
              <w:divBdr>
                <w:top w:val="none" w:sz="0" w:space="0" w:color="auto"/>
                <w:left w:val="none" w:sz="0" w:space="0" w:color="auto"/>
                <w:bottom w:val="none" w:sz="0" w:space="0" w:color="auto"/>
                <w:right w:val="none" w:sz="0" w:space="0" w:color="auto"/>
              </w:divBdr>
            </w:div>
            <w:div w:id="165437654">
              <w:marLeft w:val="0"/>
              <w:marRight w:val="0"/>
              <w:marTop w:val="0"/>
              <w:marBottom w:val="0"/>
              <w:divBdr>
                <w:top w:val="none" w:sz="0" w:space="0" w:color="auto"/>
                <w:left w:val="none" w:sz="0" w:space="0" w:color="auto"/>
                <w:bottom w:val="none" w:sz="0" w:space="0" w:color="auto"/>
                <w:right w:val="none" w:sz="0" w:space="0" w:color="auto"/>
              </w:divBdr>
            </w:div>
            <w:div w:id="531697333">
              <w:marLeft w:val="0"/>
              <w:marRight w:val="0"/>
              <w:marTop w:val="0"/>
              <w:marBottom w:val="0"/>
              <w:divBdr>
                <w:top w:val="none" w:sz="0" w:space="0" w:color="auto"/>
                <w:left w:val="none" w:sz="0" w:space="0" w:color="auto"/>
                <w:bottom w:val="none" w:sz="0" w:space="0" w:color="auto"/>
                <w:right w:val="none" w:sz="0" w:space="0" w:color="auto"/>
              </w:divBdr>
            </w:div>
            <w:div w:id="1414813347">
              <w:marLeft w:val="0"/>
              <w:marRight w:val="0"/>
              <w:marTop w:val="0"/>
              <w:marBottom w:val="0"/>
              <w:divBdr>
                <w:top w:val="none" w:sz="0" w:space="0" w:color="auto"/>
                <w:left w:val="none" w:sz="0" w:space="0" w:color="auto"/>
                <w:bottom w:val="none" w:sz="0" w:space="0" w:color="auto"/>
                <w:right w:val="none" w:sz="0" w:space="0" w:color="auto"/>
              </w:divBdr>
            </w:div>
            <w:div w:id="1035499352">
              <w:marLeft w:val="0"/>
              <w:marRight w:val="0"/>
              <w:marTop w:val="0"/>
              <w:marBottom w:val="0"/>
              <w:divBdr>
                <w:top w:val="none" w:sz="0" w:space="0" w:color="auto"/>
                <w:left w:val="none" w:sz="0" w:space="0" w:color="auto"/>
                <w:bottom w:val="none" w:sz="0" w:space="0" w:color="auto"/>
                <w:right w:val="none" w:sz="0" w:space="0" w:color="auto"/>
              </w:divBdr>
            </w:div>
            <w:div w:id="667681617">
              <w:marLeft w:val="0"/>
              <w:marRight w:val="0"/>
              <w:marTop w:val="0"/>
              <w:marBottom w:val="0"/>
              <w:divBdr>
                <w:top w:val="none" w:sz="0" w:space="0" w:color="auto"/>
                <w:left w:val="none" w:sz="0" w:space="0" w:color="auto"/>
                <w:bottom w:val="none" w:sz="0" w:space="0" w:color="auto"/>
                <w:right w:val="none" w:sz="0" w:space="0" w:color="auto"/>
              </w:divBdr>
            </w:div>
            <w:div w:id="1427579284">
              <w:marLeft w:val="0"/>
              <w:marRight w:val="0"/>
              <w:marTop w:val="0"/>
              <w:marBottom w:val="0"/>
              <w:divBdr>
                <w:top w:val="none" w:sz="0" w:space="0" w:color="auto"/>
                <w:left w:val="none" w:sz="0" w:space="0" w:color="auto"/>
                <w:bottom w:val="none" w:sz="0" w:space="0" w:color="auto"/>
                <w:right w:val="none" w:sz="0" w:space="0" w:color="auto"/>
              </w:divBdr>
            </w:div>
            <w:div w:id="726758588">
              <w:marLeft w:val="0"/>
              <w:marRight w:val="0"/>
              <w:marTop w:val="0"/>
              <w:marBottom w:val="0"/>
              <w:divBdr>
                <w:top w:val="none" w:sz="0" w:space="0" w:color="auto"/>
                <w:left w:val="none" w:sz="0" w:space="0" w:color="auto"/>
                <w:bottom w:val="none" w:sz="0" w:space="0" w:color="auto"/>
                <w:right w:val="none" w:sz="0" w:space="0" w:color="auto"/>
              </w:divBdr>
            </w:div>
            <w:div w:id="1941646448">
              <w:marLeft w:val="0"/>
              <w:marRight w:val="0"/>
              <w:marTop w:val="0"/>
              <w:marBottom w:val="0"/>
              <w:divBdr>
                <w:top w:val="none" w:sz="0" w:space="0" w:color="auto"/>
                <w:left w:val="none" w:sz="0" w:space="0" w:color="auto"/>
                <w:bottom w:val="none" w:sz="0" w:space="0" w:color="auto"/>
                <w:right w:val="none" w:sz="0" w:space="0" w:color="auto"/>
              </w:divBdr>
            </w:div>
            <w:div w:id="147583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119973">
      <w:bodyDiv w:val="1"/>
      <w:marLeft w:val="0"/>
      <w:marRight w:val="0"/>
      <w:marTop w:val="0"/>
      <w:marBottom w:val="0"/>
      <w:divBdr>
        <w:top w:val="none" w:sz="0" w:space="0" w:color="auto"/>
        <w:left w:val="none" w:sz="0" w:space="0" w:color="auto"/>
        <w:bottom w:val="none" w:sz="0" w:space="0" w:color="auto"/>
        <w:right w:val="none" w:sz="0" w:space="0" w:color="auto"/>
      </w:divBdr>
    </w:div>
    <w:div w:id="758134722">
      <w:bodyDiv w:val="1"/>
      <w:marLeft w:val="0"/>
      <w:marRight w:val="0"/>
      <w:marTop w:val="0"/>
      <w:marBottom w:val="0"/>
      <w:divBdr>
        <w:top w:val="none" w:sz="0" w:space="0" w:color="auto"/>
        <w:left w:val="none" w:sz="0" w:space="0" w:color="auto"/>
        <w:bottom w:val="none" w:sz="0" w:space="0" w:color="auto"/>
        <w:right w:val="none" w:sz="0" w:space="0" w:color="auto"/>
      </w:divBdr>
    </w:div>
    <w:div w:id="798063498">
      <w:bodyDiv w:val="1"/>
      <w:marLeft w:val="0"/>
      <w:marRight w:val="0"/>
      <w:marTop w:val="0"/>
      <w:marBottom w:val="0"/>
      <w:divBdr>
        <w:top w:val="none" w:sz="0" w:space="0" w:color="auto"/>
        <w:left w:val="none" w:sz="0" w:space="0" w:color="auto"/>
        <w:bottom w:val="none" w:sz="0" w:space="0" w:color="auto"/>
        <w:right w:val="none" w:sz="0" w:space="0" w:color="auto"/>
      </w:divBdr>
    </w:div>
    <w:div w:id="812720597">
      <w:bodyDiv w:val="1"/>
      <w:marLeft w:val="0"/>
      <w:marRight w:val="0"/>
      <w:marTop w:val="0"/>
      <w:marBottom w:val="0"/>
      <w:divBdr>
        <w:top w:val="none" w:sz="0" w:space="0" w:color="auto"/>
        <w:left w:val="none" w:sz="0" w:space="0" w:color="auto"/>
        <w:bottom w:val="none" w:sz="0" w:space="0" w:color="auto"/>
        <w:right w:val="none" w:sz="0" w:space="0" w:color="auto"/>
      </w:divBdr>
    </w:div>
    <w:div w:id="844630482">
      <w:bodyDiv w:val="1"/>
      <w:marLeft w:val="0"/>
      <w:marRight w:val="0"/>
      <w:marTop w:val="0"/>
      <w:marBottom w:val="0"/>
      <w:divBdr>
        <w:top w:val="none" w:sz="0" w:space="0" w:color="auto"/>
        <w:left w:val="none" w:sz="0" w:space="0" w:color="auto"/>
        <w:bottom w:val="none" w:sz="0" w:space="0" w:color="auto"/>
        <w:right w:val="none" w:sz="0" w:space="0" w:color="auto"/>
      </w:divBdr>
      <w:divsChild>
        <w:div w:id="1256011583">
          <w:marLeft w:val="2822"/>
          <w:marRight w:val="0"/>
          <w:marTop w:val="200"/>
          <w:marBottom w:val="0"/>
          <w:divBdr>
            <w:top w:val="none" w:sz="0" w:space="0" w:color="auto"/>
            <w:left w:val="none" w:sz="0" w:space="0" w:color="auto"/>
            <w:bottom w:val="none" w:sz="0" w:space="0" w:color="auto"/>
            <w:right w:val="none" w:sz="0" w:space="0" w:color="auto"/>
          </w:divBdr>
        </w:div>
        <w:div w:id="67701729">
          <w:marLeft w:val="2822"/>
          <w:marRight w:val="0"/>
          <w:marTop w:val="200"/>
          <w:marBottom w:val="0"/>
          <w:divBdr>
            <w:top w:val="none" w:sz="0" w:space="0" w:color="auto"/>
            <w:left w:val="none" w:sz="0" w:space="0" w:color="auto"/>
            <w:bottom w:val="none" w:sz="0" w:space="0" w:color="auto"/>
            <w:right w:val="none" w:sz="0" w:space="0" w:color="auto"/>
          </w:divBdr>
        </w:div>
      </w:divsChild>
    </w:div>
    <w:div w:id="872153678">
      <w:bodyDiv w:val="1"/>
      <w:marLeft w:val="0"/>
      <w:marRight w:val="0"/>
      <w:marTop w:val="0"/>
      <w:marBottom w:val="0"/>
      <w:divBdr>
        <w:top w:val="none" w:sz="0" w:space="0" w:color="auto"/>
        <w:left w:val="none" w:sz="0" w:space="0" w:color="auto"/>
        <w:bottom w:val="none" w:sz="0" w:space="0" w:color="auto"/>
        <w:right w:val="none" w:sz="0" w:space="0" w:color="auto"/>
      </w:divBdr>
    </w:div>
    <w:div w:id="893085616">
      <w:bodyDiv w:val="1"/>
      <w:marLeft w:val="0"/>
      <w:marRight w:val="0"/>
      <w:marTop w:val="0"/>
      <w:marBottom w:val="0"/>
      <w:divBdr>
        <w:top w:val="none" w:sz="0" w:space="0" w:color="auto"/>
        <w:left w:val="none" w:sz="0" w:space="0" w:color="auto"/>
        <w:bottom w:val="none" w:sz="0" w:space="0" w:color="auto"/>
        <w:right w:val="none" w:sz="0" w:space="0" w:color="auto"/>
      </w:divBdr>
    </w:div>
    <w:div w:id="902569451">
      <w:bodyDiv w:val="1"/>
      <w:marLeft w:val="0"/>
      <w:marRight w:val="0"/>
      <w:marTop w:val="0"/>
      <w:marBottom w:val="0"/>
      <w:divBdr>
        <w:top w:val="none" w:sz="0" w:space="0" w:color="auto"/>
        <w:left w:val="none" w:sz="0" w:space="0" w:color="auto"/>
        <w:bottom w:val="none" w:sz="0" w:space="0" w:color="auto"/>
        <w:right w:val="none" w:sz="0" w:space="0" w:color="auto"/>
      </w:divBdr>
    </w:div>
    <w:div w:id="904413279">
      <w:bodyDiv w:val="1"/>
      <w:marLeft w:val="0"/>
      <w:marRight w:val="0"/>
      <w:marTop w:val="0"/>
      <w:marBottom w:val="0"/>
      <w:divBdr>
        <w:top w:val="none" w:sz="0" w:space="0" w:color="auto"/>
        <w:left w:val="none" w:sz="0" w:space="0" w:color="auto"/>
        <w:bottom w:val="none" w:sz="0" w:space="0" w:color="auto"/>
        <w:right w:val="none" w:sz="0" w:space="0" w:color="auto"/>
      </w:divBdr>
      <w:divsChild>
        <w:div w:id="1857309582">
          <w:marLeft w:val="2678"/>
          <w:marRight w:val="0"/>
          <w:marTop w:val="200"/>
          <w:marBottom w:val="0"/>
          <w:divBdr>
            <w:top w:val="none" w:sz="0" w:space="0" w:color="auto"/>
            <w:left w:val="none" w:sz="0" w:space="0" w:color="auto"/>
            <w:bottom w:val="none" w:sz="0" w:space="0" w:color="auto"/>
            <w:right w:val="none" w:sz="0" w:space="0" w:color="auto"/>
          </w:divBdr>
        </w:div>
      </w:divsChild>
    </w:div>
    <w:div w:id="904997392">
      <w:bodyDiv w:val="1"/>
      <w:marLeft w:val="0"/>
      <w:marRight w:val="0"/>
      <w:marTop w:val="0"/>
      <w:marBottom w:val="0"/>
      <w:divBdr>
        <w:top w:val="none" w:sz="0" w:space="0" w:color="auto"/>
        <w:left w:val="none" w:sz="0" w:space="0" w:color="auto"/>
        <w:bottom w:val="none" w:sz="0" w:space="0" w:color="auto"/>
        <w:right w:val="none" w:sz="0" w:space="0" w:color="auto"/>
      </w:divBdr>
    </w:div>
    <w:div w:id="919872751">
      <w:bodyDiv w:val="1"/>
      <w:marLeft w:val="0"/>
      <w:marRight w:val="0"/>
      <w:marTop w:val="0"/>
      <w:marBottom w:val="0"/>
      <w:divBdr>
        <w:top w:val="none" w:sz="0" w:space="0" w:color="auto"/>
        <w:left w:val="none" w:sz="0" w:space="0" w:color="auto"/>
        <w:bottom w:val="none" w:sz="0" w:space="0" w:color="auto"/>
        <w:right w:val="none" w:sz="0" w:space="0" w:color="auto"/>
      </w:divBdr>
      <w:divsChild>
        <w:div w:id="526599082">
          <w:marLeft w:val="360"/>
          <w:marRight w:val="0"/>
          <w:marTop w:val="200"/>
          <w:marBottom w:val="0"/>
          <w:divBdr>
            <w:top w:val="none" w:sz="0" w:space="0" w:color="auto"/>
            <w:left w:val="none" w:sz="0" w:space="0" w:color="auto"/>
            <w:bottom w:val="none" w:sz="0" w:space="0" w:color="auto"/>
            <w:right w:val="none" w:sz="0" w:space="0" w:color="auto"/>
          </w:divBdr>
        </w:div>
        <w:div w:id="1944796984">
          <w:marLeft w:val="360"/>
          <w:marRight w:val="0"/>
          <w:marTop w:val="200"/>
          <w:marBottom w:val="0"/>
          <w:divBdr>
            <w:top w:val="none" w:sz="0" w:space="0" w:color="auto"/>
            <w:left w:val="none" w:sz="0" w:space="0" w:color="auto"/>
            <w:bottom w:val="none" w:sz="0" w:space="0" w:color="auto"/>
            <w:right w:val="none" w:sz="0" w:space="0" w:color="auto"/>
          </w:divBdr>
        </w:div>
        <w:div w:id="1522282868">
          <w:marLeft w:val="360"/>
          <w:marRight w:val="0"/>
          <w:marTop w:val="200"/>
          <w:marBottom w:val="0"/>
          <w:divBdr>
            <w:top w:val="none" w:sz="0" w:space="0" w:color="auto"/>
            <w:left w:val="none" w:sz="0" w:space="0" w:color="auto"/>
            <w:bottom w:val="none" w:sz="0" w:space="0" w:color="auto"/>
            <w:right w:val="none" w:sz="0" w:space="0" w:color="auto"/>
          </w:divBdr>
        </w:div>
      </w:divsChild>
    </w:div>
    <w:div w:id="943534477">
      <w:bodyDiv w:val="1"/>
      <w:marLeft w:val="0"/>
      <w:marRight w:val="0"/>
      <w:marTop w:val="0"/>
      <w:marBottom w:val="0"/>
      <w:divBdr>
        <w:top w:val="none" w:sz="0" w:space="0" w:color="auto"/>
        <w:left w:val="none" w:sz="0" w:space="0" w:color="auto"/>
        <w:bottom w:val="none" w:sz="0" w:space="0" w:color="auto"/>
        <w:right w:val="none" w:sz="0" w:space="0" w:color="auto"/>
      </w:divBdr>
    </w:div>
    <w:div w:id="961351314">
      <w:bodyDiv w:val="1"/>
      <w:marLeft w:val="0"/>
      <w:marRight w:val="0"/>
      <w:marTop w:val="0"/>
      <w:marBottom w:val="0"/>
      <w:divBdr>
        <w:top w:val="none" w:sz="0" w:space="0" w:color="auto"/>
        <w:left w:val="none" w:sz="0" w:space="0" w:color="auto"/>
        <w:bottom w:val="none" w:sz="0" w:space="0" w:color="auto"/>
        <w:right w:val="none" w:sz="0" w:space="0" w:color="auto"/>
      </w:divBdr>
      <w:divsChild>
        <w:div w:id="1893466476">
          <w:marLeft w:val="0"/>
          <w:marRight w:val="0"/>
          <w:marTop w:val="0"/>
          <w:marBottom w:val="0"/>
          <w:divBdr>
            <w:top w:val="none" w:sz="0" w:space="0" w:color="auto"/>
            <w:left w:val="none" w:sz="0" w:space="0" w:color="auto"/>
            <w:bottom w:val="none" w:sz="0" w:space="0" w:color="auto"/>
            <w:right w:val="none" w:sz="0" w:space="0" w:color="auto"/>
          </w:divBdr>
          <w:divsChild>
            <w:div w:id="1904560149">
              <w:marLeft w:val="0"/>
              <w:marRight w:val="0"/>
              <w:marTop w:val="0"/>
              <w:marBottom w:val="0"/>
              <w:divBdr>
                <w:top w:val="none" w:sz="0" w:space="0" w:color="auto"/>
                <w:left w:val="none" w:sz="0" w:space="0" w:color="auto"/>
                <w:bottom w:val="none" w:sz="0" w:space="0" w:color="auto"/>
                <w:right w:val="none" w:sz="0" w:space="0" w:color="auto"/>
              </w:divBdr>
            </w:div>
          </w:divsChild>
        </w:div>
        <w:div w:id="1156720775">
          <w:marLeft w:val="0"/>
          <w:marRight w:val="0"/>
          <w:marTop w:val="0"/>
          <w:marBottom w:val="0"/>
          <w:divBdr>
            <w:top w:val="none" w:sz="0" w:space="0" w:color="auto"/>
            <w:left w:val="none" w:sz="0" w:space="0" w:color="auto"/>
            <w:bottom w:val="none" w:sz="0" w:space="0" w:color="auto"/>
            <w:right w:val="none" w:sz="0" w:space="0" w:color="auto"/>
          </w:divBdr>
          <w:divsChild>
            <w:div w:id="381753384">
              <w:marLeft w:val="0"/>
              <w:marRight w:val="0"/>
              <w:marTop w:val="0"/>
              <w:marBottom w:val="0"/>
              <w:divBdr>
                <w:top w:val="none" w:sz="0" w:space="0" w:color="auto"/>
                <w:left w:val="none" w:sz="0" w:space="0" w:color="auto"/>
                <w:bottom w:val="none" w:sz="0" w:space="0" w:color="auto"/>
                <w:right w:val="none" w:sz="0" w:space="0" w:color="auto"/>
              </w:divBdr>
            </w:div>
          </w:divsChild>
        </w:div>
        <w:div w:id="1681738067">
          <w:marLeft w:val="0"/>
          <w:marRight w:val="0"/>
          <w:marTop w:val="0"/>
          <w:marBottom w:val="0"/>
          <w:divBdr>
            <w:top w:val="none" w:sz="0" w:space="0" w:color="auto"/>
            <w:left w:val="none" w:sz="0" w:space="0" w:color="auto"/>
            <w:bottom w:val="none" w:sz="0" w:space="0" w:color="auto"/>
            <w:right w:val="none" w:sz="0" w:space="0" w:color="auto"/>
          </w:divBdr>
          <w:divsChild>
            <w:div w:id="1449934344">
              <w:marLeft w:val="0"/>
              <w:marRight w:val="0"/>
              <w:marTop w:val="0"/>
              <w:marBottom w:val="0"/>
              <w:divBdr>
                <w:top w:val="none" w:sz="0" w:space="0" w:color="auto"/>
                <w:left w:val="none" w:sz="0" w:space="0" w:color="auto"/>
                <w:bottom w:val="none" w:sz="0" w:space="0" w:color="auto"/>
                <w:right w:val="none" w:sz="0" w:space="0" w:color="auto"/>
              </w:divBdr>
            </w:div>
          </w:divsChild>
        </w:div>
        <w:div w:id="2095469165">
          <w:marLeft w:val="0"/>
          <w:marRight w:val="0"/>
          <w:marTop w:val="0"/>
          <w:marBottom w:val="0"/>
          <w:divBdr>
            <w:top w:val="none" w:sz="0" w:space="0" w:color="auto"/>
            <w:left w:val="none" w:sz="0" w:space="0" w:color="auto"/>
            <w:bottom w:val="none" w:sz="0" w:space="0" w:color="auto"/>
            <w:right w:val="none" w:sz="0" w:space="0" w:color="auto"/>
          </w:divBdr>
          <w:divsChild>
            <w:div w:id="50012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280034">
      <w:bodyDiv w:val="1"/>
      <w:marLeft w:val="0"/>
      <w:marRight w:val="0"/>
      <w:marTop w:val="0"/>
      <w:marBottom w:val="0"/>
      <w:divBdr>
        <w:top w:val="none" w:sz="0" w:space="0" w:color="auto"/>
        <w:left w:val="none" w:sz="0" w:space="0" w:color="auto"/>
        <w:bottom w:val="none" w:sz="0" w:space="0" w:color="auto"/>
        <w:right w:val="none" w:sz="0" w:space="0" w:color="auto"/>
      </w:divBdr>
    </w:div>
    <w:div w:id="1001815538">
      <w:bodyDiv w:val="1"/>
      <w:marLeft w:val="0"/>
      <w:marRight w:val="0"/>
      <w:marTop w:val="0"/>
      <w:marBottom w:val="0"/>
      <w:divBdr>
        <w:top w:val="none" w:sz="0" w:space="0" w:color="auto"/>
        <w:left w:val="none" w:sz="0" w:space="0" w:color="auto"/>
        <w:bottom w:val="none" w:sz="0" w:space="0" w:color="auto"/>
        <w:right w:val="none" w:sz="0" w:space="0" w:color="auto"/>
      </w:divBdr>
    </w:div>
    <w:div w:id="1029263339">
      <w:bodyDiv w:val="1"/>
      <w:marLeft w:val="0"/>
      <w:marRight w:val="0"/>
      <w:marTop w:val="0"/>
      <w:marBottom w:val="0"/>
      <w:divBdr>
        <w:top w:val="none" w:sz="0" w:space="0" w:color="auto"/>
        <w:left w:val="none" w:sz="0" w:space="0" w:color="auto"/>
        <w:bottom w:val="none" w:sz="0" w:space="0" w:color="auto"/>
        <w:right w:val="none" w:sz="0" w:space="0" w:color="auto"/>
      </w:divBdr>
    </w:div>
    <w:div w:id="1080907005">
      <w:bodyDiv w:val="1"/>
      <w:marLeft w:val="0"/>
      <w:marRight w:val="0"/>
      <w:marTop w:val="0"/>
      <w:marBottom w:val="0"/>
      <w:divBdr>
        <w:top w:val="none" w:sz="0" w:space="0" w:color="auto"/>
        <w:left w:val="none" w:sz="0" w:space="0" w:color="auto"/>
        <w:bottom w:val="none" w:sz="0" w:space="0" w:color="auto"/>
        <w:right w:val="none" w:sz="0" w:space="0" w:color="auto"/>
      </w:divBdr>
    </w:div>
    <w:div w:id="1089930702">
      <w:bodyDiv w:val="1"/>
      <w:marLeft w:val="0"/>
      <w:marRight w:val="0"/>
      <w:marTop w:val="0"/>
      <w:marBottom w:val="0"/>
      <w:divBdr>
        <w:top w:val="none" w:sz="0" w:space="0" w:color="auto"/>
        <w:left w:val="none" w:sz="0" w:space="0" w:color="auto"/>
        <w:bottom w:val="none" w:sz="0" w:space="0" w:color="auto"/>
        <w:right w:val="none" w:sz="0" w:space="0" w:color="auto"/>
      </w:divBdr>
    </w:div>
    <w:div w:id="1099328489">
      <w:bodyDiv w:val="1"/>
      <w:marLeft w:val="0"/>
      <w:marRight w:val="0"/>
      <w:marTop w:val="0"/>
      <w:marBottom w:val="0"/>
      <w:divBdr>
        <w:top w:val="none" w:sz="0" w:space="0" w:color="auto"/>
        <w:left w:val="none" w:sz="0" w:space="0" w:color="auto"/>
        <w:bottom w:val="none" w:sz="0" w:space="0" w:color="auto"/>
        <w:right w:val="none" w:sz="0" w:space="0" w:color="auto"/>
      </w:divBdr>
    </w:div>
    <w:div w:id="1189373743">
      <w:bodyDiv w:val="1"/>
      <w:marLeft w:val="0"/>
      <w:marRight w:val="0"/>
      <w:marTop w:val="0"/>
      <w:marBottom w:val="0"/>
      <w:divBdr>
        <w:top w:val="none" w:sz="0" w:space="0" w:color="auto"/>
        <w:left w:val="none" w:sz="0" w:space="0" w:color="auto"/>
        <w:bottom w:val="none" w:sz="0" w:space="0" w:color="auto"/>
        <w:right w:val="none" w:sz="0" w:space="0" w:color="auto"/>
      </w:divBdr>
    </w:div>
    <w:div w:id="1193808602">
      <w:bodyDiv w:val="1"/>
      <w:marLeft w:val="0"/>
      <w:marRight w:val="0"/>
      <w:marTop w:val="0"/>
      <w:marBottom w:val="0"/>
      <w:divBdr>
        <w:top w:val="none" w:sz="0" w:space="0" w:color="auto"/>
        <w:left w:val="none" w:sz="0" w:space="0" w:color="auto"/>
        <w:bottom w:val="none" w:sz="0" w:space="0" w:color="auto"/>
        <w:right w:val="none" w:sz="0" w:space="0" w:color="auto"/>
      </w:divBdr>
    </w:div>
    <w:div w:id="1197885252">
      <w:bodyDiv w:val="1"/>
      <w:marLeft w:val="0"/>
      <w:marRight w:val="0"/>
      <w:marTop w:val="0"/>
      <w:marBottom w:val="0"/>
      <w:divBdr>
        <w:top w:val="none" w:sz="0" w:space="0" w:color="auto"/>
        <w:left w:val="none" w:sz="0" w:space="0" w:color="auto"/>
        <w:bottom w:val="none" w:sz="0" w:space="0" w:color="auto"/>
        <w:right w:val="none" w:sz="0" w:space="0" w:color="auto"/>
      </w:divBdr>
    </w:div>
    <w:div w:id="1201239974">
      <w:bodyDiv w:val="1"/>
      <w:marLeft w:val="0"/>
      <w:marRight w:val="0"/>
      <w:marTop w:val="0"/>
      <w:marBottom w:val="0"/>
      <w:divBdr>
        <w:top w:val="none" w:sz="0" w:space="0" w:color="auto"/>
        <w:left w:val="none" w:sz="0" w:space="0" w:color="auto"/>
        <w:bottom w:val="none" w:sz="0" w:space="0" w:color="auto"/>
        <w:right w:val="none" w:sz="0" w:space="0" w:color="auto"/>
      </w:divBdr>
    </w:div>
    <w:div w:id="1206873541">
      <w:bodyDiv w:val="1"/>
      <w:marLeft w:val="0"/>
      <w:marRight w:val="0"/>
      <w:marTop w:val="0"/>
      <w:marBottom w:val="0"/>
      <w:divBdr>
        <w:top w:val="none" w:sz="0" w:space="0" w:color="auto"/>
        <w:left w:val="none" w:sz="0" w:space="0" w:color="auto"/>
        <w:bottom w:val="none" w:sz="0" w:space="0" w:color="auto"/>
        <w:right w:val="none" w:sz="0" w:space="0" w:color="auto"/>
      </w:divBdr>
    </w:div>
    <w:div w:id="1207445576">
      <w:bodyDiv w:val="1"/>
      <w:marLeft w:val="0"/>
      <w:marRight w:val="0"/>
      <w:marTop w:val="0"/>
      <w:marBottom w:val="0"/>
      <w:divBdr>
        <w:top w:val="none" w:sz="0" w:space="0" w:color="auto"/>
        <w:left w:val="none" w:sz="0" w:space="0" w:color="auto"/>
        <w:bottom w:val="none" w:sz="0" w:space="0" w:color="auto"/>
        <w:right w:val="none" w:sz="0" w:space="0" w:color="auto"/>
      </w:divBdr>
    </w:div>
    <w:div w:id="1213080210">
      <w:bodyDiv w:val="1"/>
      <w:marLeft w:val="0"/>
      <w:marRight w:val="0"/>
      <w:marTop w:val="0"/>
      <w:marBottom w:val="0"/>
      <w:divBdr>
        <w:top w:val="none" w:sz="0" w:space="0" w:color="auto"/>
        <w:left w:val="none" w:sz="0" w:space="0" w:color="auto"/>
        <w:bottom w:val="none" w:sz="0" w:space="0" w:color="auto"/>
        <w:right w:val="none" w:sz="0" w:space="0" w:color="auto"/>
      </w:divBdr>
    </w:div>
    <w:div w:id="1225069917">
      <w:bodyDiv w:val="1"/>
      <w:marLeft w:val="0"/>
      <w:marRight w:val="0"/>
      <w:marTop w:val="0"/>
      <w:marBottom w:val="0"/>
      <w:divBdr>
        <w:top w:val="none" w:sz="0" w:space="0" w:color="auto"/>
        <w:left w:val="none" w:sz="0" w:space="0" w:color="auto"/>
        <w:bottom w:val="none" w:sz="0" w:space="0" w:color="auto"/>
        <w:right w:val="none" w:sz="0" w:space="0" w:color="auto"/>
      </w:divBdr>
    </w:div>
    <w:div w:id="1230073372">
      <w:bodyDiv w:val="1"/>
      <w:marLeft w:val="0"/>
      <w:marRight w:val="0"/>
      <w:marTop w:val="0"/>
      <w:marBottom w:val="0"/>
      <w:divBdr>
        <w:top w:val="none" w:sz="0" w:space="0" w:color="auto"/>
        <w:left w:val="none" w:sz="0" w:space="0" w:color="auto"/>
        <w:bottom w:val="none" w:sz="0" w:space="0" w:color="auto"/>
        <w:right w:val="none" w:sz="0" w:space="0" w:color="auto"/>
      </w:divBdr>
      <w:divsChild>
        <w:div w:id="40906110">
          <w:marLeft w:val="2678"/>
          <w:marRight w:val="0"/>
          <w:marTop w:val="200"/>
          <w:marBottom w:val="0"/>
          <w:divBdr>
            <w:top w:val="none" w:sz="0" w:space="0" w:color="auto"/>
            <w:left w:val="none" w:sz="0" w:space="0" w:color="auto"/>
            <w:bottom w:val="none" w:sz="0" w:space="0" w:color="auto"/>
            <w:right w:val="none" w:sz="0" w:space="0" w:color="auto"/>
          </w:divBdr>
        </w:div>
      </w:divsChild>
    </w:div>
    <w:div w:id="1259406767">
      <w:bodyDiv w:val="1"/>
      <w:marLeft w:val="0"/>
      <w:marRight w:val="0"/>
      <w:marTop w:val="0"/>
      <w:marBottom w:val="0"/>
      <w:divBdr>
        <w:top w:val="none" w:sz="0" w:space="0" w:color="auto"/>
        <w:left w:val="none" w:sz="0" w:space="0" w:color="auto"/>
        <w:bottom w:val="none" w:sz="0" w:space="0" w:color="auto"/>
        <w:right w:val="none" w:sz="0" w:space="0" w:color="auto"/>
      </w:divBdr>
      <w:divsChild>
        <w:div w:id="1857768565">
          <w:marLeft w:val="0"/>
          <w:marRight w:val="0"/>
          <w:marTop w:val="0"/>
          <w:marBottom w:val="0"/>
          <w:divBdr>
            <w:top w:val="none" w:sz="0" w:space="0" w:color="auto"/>
            <w:left w:val="none" w:sz="0" w:space="0" w:color="auto"/>
            <w:bottom w:val="none" w:sz="0" w:space="0" w:color="auto"/>
            <w:right w:val="none" w:sz="0" w:space="0" w:color="auto"/>
          </w:divBdr>
          <w:divsChild>
            <w:div w:id="598754244">
              <w:marLeft w:val="0"/>
              <w:marRight w:val="0"/>
              <w:marTop w:val="0"/>
              <w:marBottom w:val="0"/>
              <w:divBdr>
                <w:top w:val="none" w:sz="0" w:space="0" w:color="auto"/>
                <w:left w:val="none" w:sz="0" w:space="0" w:color="auto"/>
                <w:bottom w:val="none" w:sz="0" w:space="0" w:color="auto"/>
                <w:right w:val="none" w:sz="0" w:space="0" w:color="auto"/>
              </w:divBdr>
            </w:div>
            <w:div w:id="1408265599">
              <w:marLeft w:val="0"/>
              <w:marRight w:val="0"/>
              <w:marTop w:val="0"/>
              <w:marBottom w:val="0"/>
              <w:divBdr>
                <w:top w:val="none" w:sz="0" w:space="0" w:color="auto"/>
                <w:left w:val="none" w:sz="0" w:space="0" w:color="auto"/>
                <w:bottom w:val="none" w:sz="0" w:space="0" w:color="auto"/>
                <w:right w:val="none" w:sz="0" w:space="0" w:color="auto"/>
              </w:divBdr>
            </w:div>
            <w:div w:id="1333411049">
              <w:marLeft w:val="0"/>
              <w:marRight w:val="0"/>
              <w:marTop w:val="0"/>
              <w:marBottom w:val="0"/>
              <w:divBdr>
                <w:top w:val="none" w:sz="0" w:space="0" w:color="auto"/>
                <w:left w:val="none" w:sz="0" w:space="0" w:color="auto"/>
                <w:bottom w:val="none" w:sz="0" w:space="0" w:color="auto"/>
                <w:right w:val="none" w:sz="0" w:space="0" w:color="auto"/>
              </w:divBdr>
            </w:div>
            <w:div w:id="1154639095">
              <w:marLeft w:val="0"/>
              <w:marRight w:val="0"/>
              <w:marTop w:val="0"/>
              <w:marBottom w:val="0"/>
              <w:divBdr>
                <w:top w:val="none" w:sz="0" w:space="0" w:color="auto"/>
                <w:left w:val="none" w:sz="0" w:space="0" w:color="auto"/>
                <w:bottom w:val="none" w:sz="0" w:space="0" w:color="auto"/>
                <w:right w:val="none" w:sz="0" w:space="0" w:color="auto"/>
              </w:divBdr>
            </w:div>
            <w:div w:id="1948541344">
              <w:marLeft w:val="0"/>
              <w:marRight w:val="0"/>
              <w:marTop w:val="0"/>
              <w:marBottom w:val="0"/>
              <w:divBdr>
                <w:top w:val="none" w:sz="0" w:space="0" w:color="auto"/>
                <w:left w:val="none" w:sz="0" w:space="0" w:color="auto"/>
                <w:bottom w:val="none" w:sz="0" w:space="0" w:color="auto"/>
                <w:right w:val="none" w:sz="0" w:space="0" w:color="auto"/>
              </w:divBdr>
            </w:div>
            <w:div w:id="1265846405">
              <w:marLeft w:val="0"/>
              <w:marRight w:val="0"/>
              <w:marTop w:val="0"/>
              <w:marBottom w:val="0"/>
              <w:divBdr>
                <w:top w:val="none" w:sz="0" w:space="0" w:color="auto"/>
                <w:left w:val="none" w:sz="0" w:space="0" w:color="auto"/>
                <w:bottom w:val="none" w:sz="0" w:space="0" w:color="auto"/>
                <w:right w:val="none" w:sz="0" w:space="0" w:color="auto"/>
              </w:divBdr>
            </w:div>
            <w:div w:id="664862927">
              <w:marLeft w:val="0"/>
              <w:marRight w:val="0"/>
              <w:marTop w:val="0"/>
              <w:marBottom w:val="0"/>
              <w:divBdr>
                <w:top w:val="none" w:sz="0" w:space="0" w:color="auto"/>
                <w:left w:val="none" w:sz="0" w:space="0" w:color="auto"/>
                <w:bottom w:val="none" w:sz="0" w:space="0" w:color="auto"/>
                <w:right w:val="none" w:sz="0" w:space="0" w:color="auto"/>
              </w:divBdr>
            </w:div>
            <w:div w:id="114636504">
              <w:marLeft w:val="0"/>
              <w:marRight w:val="0"/>
              <w:marTop w:val="0"/>
              <w:marBottom w:val="0"/>
              <w:divBdr>
                <w:top w:val="none" w:sz="0" w:space="0" w:color="auto"/>
                <w:left w:val="none" w:sz="0" w:space="0" w:color="auto"/>
                <w:bottom w:val="none" w:sz="0" w:space="0" w:color="auto"/>
                <w:right w:val="none" w:sz="0" w:space="0" w:color="auto"/>
              </w:divBdr>
            </w:div>
            <w:div w:id="591356713">
              <w:marLeft w:val="0"/>
              <w:marRight w:val="0"/>
              <w:marTop w:val="0"/>
              <w:marBottom w:val="0"/>
              <w:divBdr>
                <w:top w:val="none" w:sz="0" w:space="0" w:color="auto"/>
                <w:left w:val="none" w:sz="0" w:space="0" w:color="auto"/>
                <w:bottom w:val="none" w:sz="0" w:space="0" w:color="auto"/>
                <w:right w:val="none" w:sz="0" w:space="0" w:color="auto"/>
              </w:divBdr>
            </w:div>
            <w:div w:id="1267890044">
              <w:marLeft w:val="0"/>
              <w:marRight w:val="0"/>
              <w:marTop w:val="0"/>
              <w:marBottom w:val="0"/>
              <w:divBdr>
                <w:top w:val="none" w:sz="0" w:space="0" w:color="auto"/>
                <w:left w:val="none" w:sz="0" w:space="0" w:color="auto"/>
                <w:bottom w:val="none" w:sz="0" w:space="0" w:color="auto"/>
                <w:right w:val="none" w:sz="0" w:space="0" w:color="auto"/>
              </w:divBdr>
            </w:div>
            <w:div w:id="2047949431">
              <w:marLeft w:val="0"/>
              <w:marRight w:val="0"/>
              <w:marTop w:val="0"/>
              <w:marBottom w:val="0"/>
              <w:divBdr>
                <w:top w:val="none" w:sz="0" w:space="0" w:color="auto"/>
                <w:left w:val="none" w:sz="0" w:space="0" w:color="auto"/>
                <w:bottom w:val="none" w:sz="0" w:space="0" w:color="auto"/>
                <w:right w:val="none" w:sz="0" w:space="0" w:color="auto"/>
              </w:divBdr>
            </w:div>
            <w:div w:id="143816344">
              <w:marLeft w:val="0"/>
              <w:marRight w:val="0"/>
              <w:marTop w:val="0"/>
              <w:marBottom w:val="0"/>
              <w:divBdr>
                <w:top w:val="none" w:sz="0" w:space="0" w:color="auto"/>
                <w:left w:val="none" w:sz="0" w:space="0" w:color="auto"/>
                <w:bottom w:val="none" w:sz="0" w:space="0" w:color="auto"/>
                <w:right w:val="none" w:sz="0" w:space="0" w:color="auto"/>
              </w:divBdr>
            </w:div>
            <w:div w:id="1353605907">
              <w:marLeft w:val="0"/>
              <w:marRight w:val="0"/>
              <w:marTop w:val="0"/>
              <w:marBottom w:val="0"/>
              <w:divBdr>
                <w:top w:val="none" w:sz="0" w:space="0" w:color="auto"/>
                <w:left w:val="none" w:sz="0" w:space="0" w:color="auto"/>
                <w:bottom w:val="none" w:sz="0" w:space="0" w:color="auto"/>
                <w:right w:val="none" w:sz="0" w:space="0" w:color="auto"/>
              </w:divBdr>
            </w:div>
            <w:div w:id="1987776656">
              <w:marLeft w:val="0"/>
              <w:marRight w:val="0"/>
              <w:marTop w:val="0"/>
              <w:marBottom w:val="0"/>
              <w:divBdr>
                <w:top w:val="none" w:sz="0" w:space="0" w:color="auto"/>
                <w:left w:val="none" w:sz="0" w:space="0" w:color="auto"/>
                <w:bottom w:val="none" w:sz="0" w:space="0" w:color="auto"/>
                <w:right w:val="none" w:sz="0" w:space="0" w:color="auto"/>
              </w:divBdr>
            </w:div>
            <w:div w:id="1968659891">
              <w:marLeft w:val="0"/>
              <w:marRight w:val="0"/>
              <w:marTop w:val="0"/>
              <w:marBottom w:val="0"/>
              <w:divBdr>
                <w:top w:val="none" w:sz="0" w:space="0" w:color="auto"/>
                <w:left w:val="none" w:sz="0" w:space="0" w:color="auto"/>
                <w:bottom w:val="none" w:sz="0" w:space="0" w:color="auto"/>
                <w:right w:val="none" w:sz="0" w:space="0" w:color="auto"/>
              </w:divBdr>
            </w:div>
            <w:div w:id="921069053">
              <w:marLeft w:val="0"/>
              <w:marRight w:val="0"/>
              <w:marTop w:val="0"/>
              <w:marBottom w:val="0"/>
              <w:divBdr>
                <w:top w:val="none" w:sz="0" w:space="0" w:color="auto"/>
                <w:left w:val="none" w:sz="0" w:space="0" w:color="auto"/>
                <w:bottom w:val="none" w:sz="0" w:space="0" w:color="auto"/>
                <w:right w:val="none" w:sz="0" w:space="0" w:color="auto"/>
              </w:divBdr>
            </w:div>
            <w:div w:id="974067393">
              <w:marLeft w:val="0"/>
              <w:marRight w:val="0"/>
              <w:marTop w:val="0"/>
              <w:marBottom w:val="0"/>
              <w:divBdr>
                <w:top w:val="none" w:sz="0" w:space="0" w:color="auto"/>
                <w:left w:val="none" w:sz="0" w:space="0" w:color="auto"/>
                <w:bottom w:val="none" w:sz="0" w:space="0" w:color="auto"/>
                <w:right w:val="none" w:sz="0" w:space="0" w:color="auto"/>
              </w:divBdr>
            </w:div>
            <w:div w:id="1843277853">
              <w:marLeft w:val="0"/>
              <w:marRight w:val="0"/>
              <w:marTop w:val="0"/>
              <w:marBottom w:val="0"/>
              <w:divBdr>
                <w:top w:val="none" w:sz="0" w:space="0" w:color="auto"/>
                <w:left w:val="none" w:sz="0" w:space="0" w:color="auto"/>
                <w:bottom w:val="none" w:sz="0" w:space="0" w:color="auto"/>
                <w:right w:val="none" w:sz="0" w:space="0" w:color="auto"/>
              </w:divBdr>
            </w:div>
            <w:div w:id="1642270751">
              <w:marLeft w:val="0"/>
              <w:marRight w:val="0"/>
              <w:marTop w:val="0"/>
              <w:marBottom w:val="0"/>
              <w:divBdr>
                <w:top w:val="none" w:sz="0" w:space="0" w:color="auto"/>
                <w:left w:val="none" w:sz="0" w:space="0" w:color="auto"/>
                <w:bottom w:val="none" w:sz="0" w:space="0" w:color="auto"/>
                <w:right w:val="none" w:sz="0" w:space="0" w:color="auto"/>
              </w:divBdr>
            </w:div>
            <w:div w:id="15693721">
              <w:marLeft w:val="0"/>
              <w:marRight w:val="0"/>
              <w:marTop w:val="0"/>
              <w:marBottom w:val="0"/>
              <w:divBdr>
                <w:top w:val="none" w:sz="0" w:space="0" w:color="auto"/>
                <w:left w:val="none" w:sz="0" w:space="0" w:color="auto"/>
                <w:bottom w:val="none" w:sz="0" w:space="0" w:color="auto"/>
                <w:right w:val="none" w:sz="0" w:space="0" w:color="auto"/>
              </w:divBdr>
            </w:div>
            <w:div w:id="1507280372">
              <w:marLeft w:val="0"/>
              <w:marRight w:val="0"/>
              <w:marTop w:val="0"/>
              <w:marBottom w:val="0"/>
              <w:divBdr>
                <w:top w:val="none" w:sz="0" w:space="0" w:color="auto"/>
                <w:left w:val="none" w:sz="0" w:space="0" w:color="auto"/>
                <w:bottom w:val="none" w:sz="0" w:space="0" w:color="auto"/>
                <w:right w:val="none" w:sz="0" w:space="0" w:color="auto"/>
              </w:divBdr>
            </w:div>
            <w:div w:id="1040280161">
              <w:marLeft w:val="0"/>
              <w:marRight w:val="0"/>
              <w:marTop w:val="0"/>
              <w:marBottom w:val="0"/>
              <w:divBdr>
                <w:top w:val="none" w:sz="0" w:space="0" w:color="auto"/>
                <w:left w:val="none" w:sz="0" w:space="0" w:color="auto"/>
                <w:bottom w:val="none" w:sz="0" w:space="0" w:color="auto"/>
                <w:right w:val="none" w:sz="0" w:space="0" w:color="auto"/>
              </w:divBdr>
            </w:div>
            <w:div w:id="629677542">
              <w:marLeft w:val="0"/>
              <w:marRight w:val="0"/>
              <w:marTop w:val="0"/>
              <w:marBottom w:val="0"/>
              <w:divBdr>
                <w:top w:val="none" w:sz="0" w:space="0" w:color="auto"/>
                <w:left w:val="none" w:sz="0" w:space="0" w:color="auto"/>
                <w:bottom w:val="none" w:sz="0" w:space="0" w:color="auto"/>
                <w:right w:val="none" w:sz="0" w:space="0" w:color="auto"/>
              </w:divBdr>
            </w:div>
            <w:div w:id="399789286">
              <w:marLeft w:val="0"/>
              <w:marRight w:val="0"/>
              <w:marTop w:val="0"/>
              <w:marBottom w:val="0"/>
              <w:divBdr>
                <w:top w:val="none" w:sz="0" w:space="0" w:color="auto"/>
                <w:left w:val="none" w:sz="0" w:space="0" w:color="auto"/>
                <w:bottom w:val="none" w:sz="0" w:space="0" w:color="auto"/>
                <w:right w:val="none" w:sz="0" w:space="0" w:color="auto"/>
              </w:divBdr>
            </w:div>
            <w:div w:id="925454439">
              <w:marLeft w:val="0"/>
              <w:marRight w:val="0"/>
              <w:marTop w:val="0"/>
              <w:marBottom w:val="0"/>
              <w:divBdr>
                <w:top w:val="none" w:sz="0" w:space="0" w:color="auto"/>
                <w:left w:val="none" w:sz="0" w:space="0" w:color="auto"/>
                <w:bottom w:val="none" w:sz="0" w:space="0" w:color="auto"/>
                <w:right w:val="none" w:sz="0" w:space="0" w:color="auto"/>
              </w:divBdr>
            </w:div>
            <w:div w:id="342896901">
              <w:marLeft w:val="0"/>
              <w:marRight w:val="0"/>
              <w:marTop w:val="0"/>
              <w:marBottom w:val="0"/>
              <w:divBdr>
                <w:top w:val="none" w:sz="0" w:space="0" w:color="auto"/>
                <w:left w:val="none" w:sz="0" w:space="0" w:color="auto"/>
                <w:bottom w:val="none" w:sz="0" w:space="0" w:color="auto"/>
                <w:right w:val="none" w:sz="0" w:space="0" w:color="auto"/>
              </w:divBdr>
            </w:div>
            <w:div w:id="673413672">
              <w:marLeft w:val="0"/>
              <w:marRight w:val="0"/>
              <w:marTop w:val="0"/>
              <w:marBottom w:val="0"/>
              <w:divBdr>
                <w:top w:val="none" w:sz="0" w:space="0" w:color="auto"/>
                <w:left w:val="none" w:sz="0" w:space="0" w:color="auto"/>
                <w:bottom w:val="none" w:sz="0" w:space="0" w:color="auto"/>
                <w:right w:val="none" w:sz="0" w:space="0" w:color="auto"/>
              </w:divBdr>
            </w:div>
            <w:div w:id="1835025333">
              <w:marLeft w:val="0"/>
              <w:marRight w:val="0"/>
              <w:marTop w:val="0"/>
              <w:marBottom w:val="0"/>
              <w:divBdr>
                <w:top w:val="none" w:sz="0" w:space="0" w:color="auto"/>
                <w:left w:val="none" w:sz="0" w:space="0" w:color="auto"/>
                <w:bottom w:val="none" w:sz="0" w:space="0" w:color="auto"/>
                <w:right w:val="none" w:sz="0" w:space="0" w:color="auto"/>
              </w:divBdr>
            </w:div>
            <w:div w:id="132217481">
              <w:marLeft w:val="0"/>
              <w:marRight w:val="0"/>
              <w:marTop w:val="0"/>
              <w:marBottom w:val="0"/>
              <w:divBdr>
                <w:top w:val="none" w:sz="0" w:space="0" w:color="auto"/>
                <w:left w:val="none" w:sz="0" w:space="0" w:color="auto"/>
                <w:bottom w:val="none" w:sz="0" w:space="0" w:color="auto"/>
                <w:right w:val="none" w:sz="0" w:space="0" w:color="auto"/>
              </w:divBdr>
            </w:div>
            <w:div w:id="2007245723">
              <w:marLeft w:val="0"/>
              <w:marRight w:val="0"/>
              <w:marTop w:val="0"/>
              <w:marBottom w:val="0"/>
              <w:divBdr>
                <w:top w:val="none" w:sz="0" w:space="0" w:color="auto"/>
                <w:left w:val="none" w:sz="0" w:space="0" w:color="auto"/>
                <w:bottom w:val="none" w:sz="0" w:space="0" w:color="auto"/>
                <w:right w:val="none" w:sz="0" w:space="0" w:color="auto"/>
              </w:divBdr>
            </w:div>
            <w:div w:id="2088454582">
              <w:marLeft w:val="0"/>
              <w:marRight w:val="0"/>
              <w:marTop w:val="0"/>
              <w:marBottom w:val="0"/>
              <w:divBdr>
                <w:top w:val="none" w:sz="0" w:space="0" w:color="auto"/>
                <w:left w:val="none" w:sz="0" w:space="0" w:color="auto"/>
                <w:bottom w:val="none" w:sz="0" w:space="0" w:color="auto"/>
                <w:right w:val="none" w:sz="0" w:space="0" w:color="auto"/>
              </w:divBdr>
            </w:div>
            <w:div w:id="1839733969">
              <w:marLeft w:val="0"/>
              <w:marRight w:val="0"/>
              <w:marTop w:val="0"/>
              <w:marBottom w:val="0"/>
              <w:divBdr>
                <w:top w:val="none" w:sz="0" w:space="0" w:color="auto"/>
                <w:left w:val="none" w:sz="0" w:space="0" w:color="auto"/>
                <w:bottom w:val="none" w:sz="0" w:space="0" w:color="auto"/>
                <w:right w:val="none" w:sz="0" w:space="0" w:color="auto"/>
              </w:divBdr>
            </w:div>
            <w:div w:id="221061065">
              <w:marLeft w:val="0"/>
              <w:marRight w:val="0"/>
              <w:marTop w:val="0"/>
              <w:marBottom w:val="0"/>
              <w:divBdr>
                <w:top w:val="none" w:sz="0" w:space="0" w:color="auto"/>
                <w:left w:val="none" w:sz="0" w:space="0" w:color="auto"/>
                <w:bottom w:val="none" w:sz="0" w:space="0" w:color="auto"/>
                <w:right w:val="none" w:sz="0" w:space="0" w:color="auto"/>
              </w:divBdr>
            </w:div>
            <w:div w:id="106856237">
              <w:marLeft w:val="0"/>
              <w:marRight w:val="0"/>
              <w:marTop w:val="0"/>
              <w:marBottom w:val="0"/>
              <w:divBdr>
                <w:top w:val="none" w:sz="0" w:space="0" w:color="auto"/>
                <w:left w:val="none" w:sz="0" w:space="0" w:color="auto"/>
                <w:bottom w:val="none" w:sz="0" w:space="0" w:color="auto"/>
                <w:right w:val="none" w:sz="0" w:space="0" w:color="auto"/>
              </w:divBdr>
            </w:div>
            <w:div w:id="2122609072">
              <w:marLeft w:val="0"/>
              <w:marRight w:val="0"/>
              <w:marTop w:val="0"/>
              <w:marBottom w:val="0"/>
              <w:divBdr>
                <w:top w:val="none" w:sz="0" w:space="0" w:color="auto"/>
                <w:left w:val="none" w:sz="0" w:space="0" w:color="auto"/>
                <w:bottom w:val="none" w:sz="0" w:space="0" w:color="auto"/>
                <w:right w:val="none" w:sz="0" w:space="0" w:color="auto"/>
              </w:divBdr>
            </w:div>
            <w:div w:id="361589997">
              <w:marLeft w:val="0"/>
              <w:marRight w:val="0"/>
              <w:marTop w:val="0"/>
              <w:marBottom w:val="0"/>
              <w:divBdr>
                <w:top w:val="none" w:sz="0" w:space="0" w:color="auto"/>
                <w:left w:val="none" w:sz="0" w:space="0" w:color="auto"/>
                <w:bottom w:val="none" w:sz="0" w:space="0" w:color="auto"/>
                <w:right w:val="none" w:sz="0" w:space="0" w:color="auto"/>
              </w:divBdr>
            </w:div>
            <w:div w:id="2013871172">
              <w:marLeft w:val="0"/>
              <w:marRight w:val="0"/>
              <w:marTop w:val="0"/>
              <w:marBottom w:val="0"/>
              <w:divBdr>
                <w:top w:val="none" w:sz="0" w:space="0" w:color="auto"/>
                <w:left w:val="none" w:sz="0" w:space="0" w:color="auto"/>
                <w:bottom w:val="none" w:sz="0" w:space="0" w:color="auto"/>
                <w:right w:val="none" w:sz="0" w:space="0" w:color="auto"/>
              </w:divBdr>
            </w:div>
            <w:div w:id="621153063">
              <w:marLeft w:val="0"/>
              <w:marRight w:val="0"/>
              <w:marTop w:val="0"/>
              <w:marBottom w:val="0"/>
              <w:divBdr>
                <w:top w:val="none" w:sz="0" w:space="0" w:color="auto"/>
                <w:left w:val="none" w:sz="0" w:space="0" w:color="auto"/>
                <w:bottom w:val="none" w:sz="0" w:space="0" w:color="auto"/>
                <w:right w:val="none" w:sz="0" w:space="0" w:color="auto"/>
              </w:divBdr>
            </w:div>
            <w:div w:id="1456413805">
              <w:marLeft w:val="0"/>
              <w:marRight w:val="0"/>
              <w:marTop w:val="0"/>
              <w:marBottom w:val="0"/>
              <w:divBdr>
                <w:top w:val="none" w:sz="0" w:space="0" w:color="auto"/>
                <w:left w:val="none" w:sz="0" w:space="0" w:color="auto"/>
                <w:bottom w:val="none" w:sz="0" w:space="0" w:color="auto"/>
                <w:right w:val="none" w:sz="0" w:space="0" w:color="auto"/>
              </w:divBdr>
            </w:div>
            <w:div w:id="399983295">
              <w:marLeft w:val="0"/>
              <w:marRight w:val="0"/>
              <w:marTop w:val="0"/>
              <w:marBottom w:val="0"/>
              <w:divBdr>
                <w:top w:val="none" w:sz="0" w:space="0" w:color="auto"/>
                <w:left w:val="none" w:sz="0" w:space="0" w:color="auto"/>
                <w:bottom w:val="none" w:sz="0" w:space="0" w:color="auto"/>
                <w:right w:val="none" w:sz="0" w:space="0" w:color="auto"/>
              </w:divBdr>
            </w:div>
            <w:div w:id="806824935">
              <w:marLeft w:val="0"/>
              <w:marRight w:val="0"/>
              <w:marTop w:val="0"/>
              <w:marBottom w:val="0"/>
              <w:divBdr>
                <w:top w:val="none" w:sz="0" w:space="0" w:color="auto"/>
                <w:left w:val="none" w:sz="0" w:space="0" w:color="auto"/>
                <w:bottom w:val="none" w:sz="0" w:space="0" w:color="auto"/>
                <w:right w:val="none" w:sz="0" w:space="0" w:color="auto"/>
              </w:divBdr>
            </w:div>
            <w:div w:id="1349526982">
              <w:marLeft w:val="0"/>
              <w:marRight w:val="0"/>
              <w:marTop w:val="0"/>
              <w:marBottom w:val="0"/>
              <w:divBdr>
                <w:top w:val="none" w:sz="0" w:space="0" w:color="auto"/>
                <w:left w:val="none" w:sz="0" w:space="0" w:color="auto"/>
                <w:bottom w:val="none" w:sz="0" w:space="0" w:color="auto"/>
                <w:right w:val="none" w:sz="0" w:space="0" w:color="auto"/>
              </w:divBdr>
            </w:div>
            <w:div w:id="991101590">
              <w:marLeft w:val="0"/>
              <w:marRight w:val="0"/>
              <w:marTop w:val="0"/>
              <w:marBottom w:val="0"/>
              <w:divBdr>
                <w:top w:val="none" w:sz="0" w:space="0" w:color="auto"/>
                <w:left w:val="none" w:sz="0" w:space="0" w:color="auto"/>
                <w:bottom w:val="none" w:sz="0" w:space="0" w:color="auto"/>
                <w:right w:val="none" w:sz="0" w:space="0" w:color="auto"/>
              </w:divBdr>
            </w:div>
            <w:div w:id="1303193035">
              <w:marLeft w:val="0"/>
              <w:marRight w:val="0"/>
              <w:marTop w:val="0"/>
              <w:marBottom w:val="0"/>
              <w:divBdr>
                <w:top w:val="none" w:sz="0" w:space="0" w:color="auto"/>
                <w:left w:val="none" w:sz="0" w:space="0" w:color="auto"/>
                <w:bottom w:val="none" w:sz="0" w:space="0" w:color="auto"/>
                <w:right w:val="none" w:sz="0" w:space="0" w:color="auto"/>
              </w:divBdr>
            </w:div>
            <w:div w:id="1674339695">
              <w:marLeft w:val="0"/>
              <w:marRight w:val="0"/>
              <w:marTop w:val="0"/>
              <w:marBottom w:val="0"/>
              <w:divBdr>
                <w:top w:val="none" w:sz="0" w:space="0" w:color="auto"/>
                <w:left w:val="none" w:sz="0" w:space="0" w:color="auto"/>
                <w:bottom w:val="none" w:sz="0" w:space="0" w:color="auto"/>
                <w:right w:val="none" w:sz="0" w:space="0" w:color="auto"/>
              </w:divBdr>
            </w:div>
            <w:div w:id="120803062">
              <w:marLeft w:val="0"/>
              <w:marRight w:val="0"/>
              <w:marTop w:val="0"/>
              <w:marBottom w:val="0"/>
              <w:divBdr>
                <w:top w:val="none" w:sz="0" w:space="0" w:color="auto"/>
                <w:left w:val="none" w:sz="0" w:space="0" w:color="auto"/>
                <w:bottom w:val="none" w:sz="0" w:space="0" w:color="auto"/>
                <w:right w:val="none" w:sz="0" w:space="0" w:color="auto"/>
              </w:divBdr>
            </w:div>
            <w:div w:id="1534687839">
              <w:marLeft w:val="0"/>
              <w:marRight w:val="0"/>
              <w:marTop w:val="0"/>
              <w:marBottom w:val="0"/>
              <w:divBdr>
                <w:top w:val="none" w:sz="0" w:space="0" w:color="auto"/>
                <w:left w:val="none" w:sz="0" w:space="0" w:color="auto"/>
                <w:bottom w:val="none" w:sz="0" w:space="0" w:color="auto"/>
                <w:right w:val="none" w:sz="0" w:space="0" w:color="auto"/>
              </w:divBdr>
            </w:div>
            <w:div w:id="1099836794">
              <w:marLeft w:val="0"/>
              <w:marRight w:val="0"/>
              <w:marTop w:val="0"/>
              <w:marBottom w:val="0"/>
              <w:divBdr>
                <w:top w:val="none" w:sz="0" w:space="0" w:color="auto"/>
                <w:left w:val="none" w:sz="0" w:space="0" w:color="auto"/>
                <w:bottom w:val="none" w:sz="0" w:space="0" w:color="auto"/>
                <w:right w:val="none" w:sz="0" w:space="0" w:color="auto"/>
              </w:divBdr>
            </w:div>
            <w:div w:id="763723319">
              <w:marLeft w:val="0"/>
              <w:marRight w:val="0"/>
              <w:marTop w:val="0"/>
              <w:marBottom w:val="0"/>
              <w:divBdr>
                <w:top w:val="none" w:sz="0" w:space="0" w:color="auto"/>
                <w:left w:val="none" w:sz="0" w:space="0" w:color="auto"/>
                <w:bottom w:val="none" w:sz="0" w:space="0" w:color="auto"/>
                <w:right w:val="none" w:sz="0" w:space="0" w:color="auto"/>
              </w:divBdr>
            </w:div>
            <w:div w:id="661658804">
              <w:marLeft w:val="0"/>
              <w:marRight w:val="0"/>
              <w:marTop w:val="0"/>
              <w:marBottom w:val="0"/>
              <w:divBdr>
                <w:top w:val="none" w:sz="0" w:space="0" w:color="auto"/>
                <w:left w:val="none" w:sz="0" w:space="0" w:color="auto"/>
                <w:bottom w:val="none" w:sz="0" w:space="0" w:color="auto"/>
                <w:right w:val="none" w:sz="0" w:space="0" w:color="auto"/>
              </w:divBdr>
            </w:div>
            <w:div w:id="1092505562">
              <w:marLeft w:val="0"/>
              <w:marRight w:val="0"/>
              <w:marTop w:val="0"/>
              <w:marBottom w:val="0"/>
              <w:divBdr>
                <w:top w:val="none" w:sz="0" w:space="0" w:color="auto"/>
                <w:left w:val="none" w:sz="0" w:space="0" w:color="auto"/>
                <w:bottom w:val="none" w:sz="0" w:space="0" w:color="auto"/>
                <w:right w:val="none" w:sz="0" w:space="0" w:color="auto"/>
              </w:divBdr>
            </w:div>
            <w:div w:id="2047175307">
              <w:marLeft w:val="0"/>
              <w:marRight w:val="0"/>
              <w:marTop w:val="0"/>
              <w:marBottom w:val="0"/>
              <w:divBdr>
                <w:top w:val="none" w:sz="0" w:space="0" w:color="auto"/>
                <w:left w:val="none" w:sz="0" w:space="0" w:color="auto"/>
                <w:bottom w:val="none" w:sz="0" w:space="0" w:color="auto"/>
                <w:right w:val="none" w:sz="0" w:space="0" w:color="auto"/>
              </w:divBdr>
            </w:div>
            <w:div w:id="1883050742">
              <w:marLeft w:val="0"/>
              <w:marRight w:val="0"/>
              <w:marTop w:val="0"/>
              <w:marBottom w:val="0"/>
              <w:divBdr>
                <w:top w:val="none" w:sz="0" w:space="0" w:color="auto"/>
                <w:left w:val="none" w:sz="0" w:space="0" w:color="auto"/>
                <w:bottom w:val="none" w:sz="0" w:space="0" w:color="auto"/>
                <w:right w:val="none" w:sz="0" w:space="0" w:color="auto"/>
              </w:divBdr>
            </w:div>
            <w:div w:id="2003200242">
              <w:marLeft w:val="0"/>
              <w:marRight w:val="0"/>
              <w:marTop w:val="0"/>
              <w:marBottom w:val="0"/>
              <w:divBdr>
                <w:top w:val="none" w:sz="0" w:space="0" w:color="auto"/>
                <w:left w:val="none" w:sz="0" w:space="0" w:color="auto"/>
                <w:bottom w:val="none" w:sz="0" w:space="0" w:color="auto"/>
                <w:right w:val="none" w:sz="0" w:space="0" w:color="auto"/>
              </w:divBdr>
            </w:div>
            <w:div w:id="861867070">
              <w:marLeft w:val="0"/>
              <w:marRight w:val="0"/>
              <w:marTop w:val="0"/>
              <w:marBottom w:val="0"/>
              <w:divBdr>
                <w:top w:val="none" w:sz="0" w:space="0" w:color="auto"/>
                <w:left w:val="none" w:sz="0" w:space="0" w:color="auto"/>
                <w:bottom w:val="none" w:sz="0" w:space="0" w:color="auto"/>
                <w:right w:val="none" w:sz="0" w:space="0" w:color="auto"/>
              </w:divBdr>
            </w:div>
            <w:div w:id="647444097">
              <w:marLeft w:val="0"/>
              <w:marRight w:val="0"/>
              <w:marTop w:val="0"/>
              <w:marBottom w:val="0"/>
              <w:divBdr>
                <w:top w:val="none" w:sz="0" w:space="0" w:color="auto"/>
                <w:left w:val="none" w:sz="0" w:space="0" w:color="auto"/>
                <w:bottom w:val="none" w:sz="0" w:space="0" w:color="auto"/>
                <w:right w:val="none" w:sz="0" w:space="0" w:color="auto"/>
              </w:divBdr>
            </w:div>
            <w:div w:id="254021549">
              <w:marLeft w:val="0"/>
              <w:marRight w:val="0"/>
              <w:marTop w:val="0"/>
              <w:marBottom w:val="0"/>
              <w:divBdr>
                <w:top w:val="none" w:sz="0" w:space="0" w:color="auto"/>
                <w:left w:val="none" w:sz="0" w:space="0" w:color="auto"/>
                <w:bottom w:val="none" w:sz="0" w:space="0" w:color="auto"/>
                <w:right w:val="none" w:sz="0" w:space="0" w:color="auto"/>
              </w:divBdr>
            </w:div>
            <w:div w:id="1653833703">
              <w:marLeft w:val="0"/>
              <w:marRight w:val="0"/>
              <w:marTop w:val="0"/>
              <w:marBottom w:val="0"/>
              <w:divBdr>
                <w:top w:val="none" w:sz="0" w:space="0" w:color="auto"/>
                <w:left w:val="none" w:sz="0" w:space="0" w:color="auto"/>
                <w:bottom w:val="none" w:sz="0" w:space="0" w:color="auto"/>
                <w:right w:val="none" w:sz="0" w:space="0" w:color="auto"/>
              </w:divBdr>
            </w:div>
            <w:div w:id="1608000739">
              <w:marLeft w:val="0"/>
              <w:marRight w:val="0"/>
              <w:marTop w:val="0"/>
              <w:marBottom w:val="0"/>
              <w:divBdr>
                <w:top w:val="none" w:sz="0" w:space="0" w:color="auto"/>
                <w:left w:val="none" w:sz="0" w:space="0" w:color="auto"/>
                <w:bottom w:val="none" w:sz="0" w:space="0" w:color="auto"/>
                <w:right w:val="none" w:sz="0" w:space="0" w:color="auto"/>
              </w:divBdr>
            </w:div>
            <w:div w:id="934825676">
              <w:marLeft w:val="0"/>
              <w:marRight w:val="0"/>
              <w:marTop w:val="0"/>
              <w:marBottom w:val="0"/>
              <w:divBdr>
                <w:top w:val="none" w:sz="0" w:space="0" w:color="auto"/>
                <w:left w:val="none" w:sz="0" w:space="0" w:color="auto"/>
                <w:bottom w:val="none" w:sz="0" w:space="0" w:color="auto"/>
                <w:right w:val="none" w:sz="0" w:space="0" w:color="auto"/>
              </w:divBdr>
            </w:div>
            <w:div w:id="285739659">
              <w:marLeft w:val="0"/>
              <w:marRight w:val="0"/>
              <w:marTop w:val="0"/>
              <w:marBottom w:val="0"/>
              <w:divBdr>
                <w:top w:val="none" w:sz="0" w:space="0" w:color="auto"/>
                <w:left w:val="none" w:sz="0" w:space="0" w:color="auto"/>
                <w:bottom w:val="none" w:sz="0" w:space="0" w:color="auto"/>
                <w:right w:val="none" w:sz="0" w:space="0" w:color="auto"/>
              </w:divBdr>
            </w:div>
            <w:div w:id="1976718133">
              <w:marLeft w:val="0"/>
              <w:marRight w:val="0"/>
              <w:marTop w:val="0"/>
              <w:marBottom w:val="0"/>
              <w:divBdr>
                <w:top w:val="none" w:sz="0" w:space="0" w:color="auto"/>
                <w:left w:val="none" w:sz="0" w:space="0" w:color="auto"/>
                <w:bottom w:val="none" w:sz="0" w:space="0" w:color="auto"/>
                <w:right w:val="none" w:sz="0" w:space="0" w:color="auto"/>
              </w:divBdr>
            </w:div>
            <w:div w:id="876310407">
              <w:marLeft w:val="0"/>
              <w:marRight w:val="0"/>
              <w:marTop w:val="0"/>
              <w:marBottom w:val="0"/>
              <w:divBdr>
                <w:top w:val="none" w:sz="0" w:space="0" w:color="auto"/>
                <w:left w:val="none" w:sz="0" w:space="0" w:color="auto"/>
                <w:bottom w:val="none" w:sz="0" w:space="0" w:color="auto"/>
                <w:right w:val="none" w:sz="0" w:space="0" w:color="auto"/>
              </w:divBdr>
            </w:div>
            <w:div w:id="802163870">
              <w:marLeft w:val="0"/>
              <w:marRight w:val="0"/>
              <w:marTop w:val="0"/>
              <w:marBottom w:val="0"/>
              <w:divBdr>
                <w:top w:val="none" w:sz="0" w:space="0" w:color="auto"/>
                <w:left w:val="none" w:sz="0" w:space="0" w:color="auto"/>
                <w:bottom w:val="none" w:sz="0" w:space="0" w:color="auto"/>
                <w:right w:val="none" w:sz="0" w:space="0" w:color="auto"/>
              </w:divBdr>
            </w:div>
            <w:div w:id="36516708">
              <w:marLeft w:val="0"/>
              <w:marRight w:val="0"/>
              <w:marTop w:val="0"/>
              <w:marBottom w:val="0"/>
              <w:divBdr>
                <w:top w:val="none" w:sz="0" w:space="0" w:color="auto"/>
                <w:left w:val="none" w:sz="0" w:space="0" w:color="auto"/>
                <w:bottom w:val="none" w:sz="0" w:space="0" w:color="auto"/>
                <w:right w:val="none" w:sz="0" w:space="0" w:color="auto"/>
              </w:divBdr>
            </w:div>
            <w:div w:id="304630366">
              <w:marLeft w:val="0"/>
              <w:marRight w:val="0"/>
              <w:marTop w:val="0"/>
              <w:marBottom w:val="0"/>
              <w:divBdr>
                <w:top w:val="none" w:sz="0" w:space="0" w:color="auto"/>
                <w:left w:val="none" w:sz="0" w:space="0" w:color="auto"/>
                <w:bottom w:val="none" w:sz="0" w:space="0" w:color="auto"/>
                <w:right w:val="none" w:sz="0" w:space="0" w:color="auto"/>
              </w:divBdr>
            </w:div>
            <w:div w:id="304162191">
              <w:marLeft w:val="0"/>
              <w:marRight w:val="0"/>
              <w:marTop w:val="0"/>
              <w:marBottom w:val="0"/>
              <w:divBdr>
                <w:top w:val="none" w:sz="0" w:space="0" w:color="auto"/>
                <w:left w:val="none" w:sz="0" w:space="0" w:color="auto"/>
                <w:bottom w:val="none" w:sz="0" w:space="0" w:color="auto"/>
                <w:right w:val="none" w:sz="0" w:space="0" w:color="auto"/>
              </w:divBdr>
            </w:div>
            <w:div w:id="2131899173">
              <w:marLeft w:val="0"/>
              <w:marRight w:val="0"/>
              <w:marTop w:val="0"/>
              <w:marBottom w:val="0"/>
              <w:divBdr>
                <w:top w:val="none" w:sz="0" w:space="0" w:color="auto"/>
                <w:left w:val="none" w:sz="0" w:space="0" w:color="auto"/>
                <w:bottom w:val="none" w:sz="0" w:space="0" w:color="auto"/>
                <w:right w:val="none" w:sz="0" w:space="0" w:color="auto"/>
              </w:divBdr>
            </w:div>
            <w:div w:id="941187635">
              <w:marLeft w:val="0"/>
              <w:marRight w:val="0"/>
              <w:marTop w:val="0"/>
              <w:marBottom w:val="0"/>
              <w:divBdr>
                <w:top w:val="none" w:sz="0" w:space="0" w:color="auto"/>
                <w:left w:val="none" w:sz="0" w:space="0" w:color="auto"/>
                <w:bottom w:val="none" w:sz="0" w:space="0" w:color="auto"/>
                <w:right w:val="none" w:sz="0" w:space="0" w:color="auto"/>
              </w:divBdr>
            </w:div>
            <w:div w:id="1421104443">
              <w:marLeft w:val="0"/>
              <w:marRight w:val="0"/>
              <w:marTop w:val="0"/>
              <w:marBottom w:val="0"/>
              <w:divBdr>
                <w:top w:val="none" w:sz="0" w:space="0" w:color="auto"/>
                <w:left w:val="none" w:sz="0" w:space="0" w:color="auto"/>
                <w:bottom w:val="none" w:sz="0" w:space="0" w:color="auto"/>
                <w:right w:val="none" w:sz="0" w:space="0" w:color="auto"/>
              </w:divBdr>
            </w:div>
            <w:div w:id="1510024082">
              <w:marLeft w:val="0"/>
              <w:marRight w:val="0"/>
              <w:marTop w:val="0"/>
              <w:marBottom w:val="0"/>
              <w:divBdr>
                <w:top w:val="none" w:sz="0" w:space="0" w:color="auto"/>
                <w:left w:val="none" w:sz="0" w:space="0" w:color="auto"/>
                <w:bottom w:val="none" w:sz="0" w:space="0" w:color="auto"/>
                <w:right w:val="none" w:sz="0" w:space="0" w:color="auto"/>
              </w:divBdr>
            </w:div>
            <w:div w:id="702749396">
              <w:marLeft w:val="0"/>
              <w:marRight w:val="0"/>
              <w:marTop w:val="0"/>
              <w:marBottom w:val="0"/>
              <w:divBdr>
                <w:top w:val="none" w:sz="0" w:space="0" w:color="auto"/>
                <w:left w:val="none" w:sz="0" w:space="0" w:color="auto"/>
                <w:bottom w:val="none" w:sz="0" w:space="0" w:color="auto"/>
                <w:right w:val="none" w:sz="0" w:space="0" w:color="auto"/>
              </w:divBdr>
            </w:div>
            <w:div w:id="1250625747">
              <w:marLeft w:val="0"/>
              <w:marRight w:val="0"/>
              <w:marTop w:val="0"/>
              <w:marBottom w:val="0"/>
              <w:divBdr>
                <w:top w:val="none" w:sz="0" w:space="0" w:color="auto"/>
                <w:left w:val="none" w:sz="0" w:space="0" w:color="auto"/>
                <w:bottom w:val="none" w:sz="0" w:space="0" w:color="auto"/>
                <w:right w:val="none" w:sz="0" w:space="0" w:color="auto"/>
              </w:divBdr>
            </w:div>
            <w:div w:id="496531762">
              <w:marLeft w:val="0"/>
              <w:marRight w:val="0"/>
              <w:marTop w:val="0"/>
              <w:marBottom w:val="0"/>
              <w:divBdr>
                <w:top w:val="none" w:sz="0" w:space="0" w:color="auto"/>
                <w:left w:val="none" w:sz="0" w:space="0" w:color="auto"/>
                <w:bottom w:val="none" w:sz="0" w:space="0" w:color="auto"/>
                <w:right w:val="none" w:sz="0" w:space="0" w:color="auto"/>
              </w:divBdr>
            </w:div>
            <w:div w:id="227806972">
              <w:marLeft w:val="0"/>
              <w:marRight w:val="0"/>
              <w:marTop w:val="0"/>
              <w:marBottom w:val="0"/>
              <w:divBdr>
                <w:top w:val="none" w:sz="0" w:space="0" w:color="auto"/>
                <w:left w:val="none" w:sz="0" w:space="0" w:color="auto"/>
                <w:bottom w:val="none" w:sz="0" w:space="0" w:color="auto"/>
                <w:right w:val="none" w:sz="0" w:space="0" w:color="auto"/>
              </w:divBdr>
            </w:div>
            <w:div w:id="1543009871">
              <w:marLeft w:val="0"/>
              <w:marRight w:val="0"/>
              <w:marTop w:val="0"/>
              <w:marBottom w:val="0"/>
              <w:divBdr>
                <w:top w:val="none" w:sz="0" w:space="0" w:color="auto"/>
                <w:left w:val="none" w:sz="0" w:space="0" w:color="auto"/>
                <w:bottom w:val="none" w:sz="0" w:space="0" w:color="auto"/>
                <w:right w:val="none" w:sz="0" w:space="0" w:color="auto"/>
              </w:divBdr>
            </w:div>
            <w:div w:id="1724866299">
              <w:marLeft w:val="0"/>
              <w:marRight w:val="0"/>
              <w:marTop w:val="0"/>
              <w:marBottom w:val="0"/>
              <w:divBdr>
                <w:top w:val="none" w:sz="0" w:space="0" w:color="auto"/>
                <w:left w:val="none" w:sz="0" w:space="0" w:color="auto"/>
                <w:bottom w:val="none" w:sz="0" w:space="0" w:color="auto"/>
                <w:right w:val="none" w:sz="0" w:space="0" w:color="auto"/>
              </w:divBdr>
            </w:div>
            <w:div w:id="1416901011">
              <w:marLeft w:val="0"/>
              <w:marRight w:val="0"/>
              <w:marTop w:val="0"/>
              <w:marBottom w:val="0"/>
              <w:divBdr>
                <w:top w:val="none" w:sz="0" w:space="0" w:color="auto"/>
                <w:left w:val="none" w:sz="0" w:space="0" w:color="auto"/>
                <w:bottom w:val="none" w:sz="0" w:space="0" w:color="auto"/>
                <w:right w:val="none" w:sz="0" w:space="0" w:color="auto"/>
              </w:divBdr>
            </w:div>
            <w:div w:id="1839806461">
              <w:marLeft w:val="0"/>
              <w:marRight w:val="0"/>
              <w:marTop w:val="0"/>
              <w:marBottom w:val="0"/>
              <w:divBdr>
                <w:top w:val="none" w:sz="0" w:space="0" w:color="auto"/>
                <w:left w:val="none" w:sz="0" w:space="0" w:color="auto"/>
                <w:bottom w:val="none" w:sz="0" w:space="0" w:color="auto"/>
                <w:right w:val="none" w:sz="0" w:space="0" w:color="auto"/>
              </w:divBdr>
            </w:div>
            <w:div w:id="22362384">
              <w:marLeft w:val="0"/>
              <w:marRight w:val="0"/>
              <w:marTop w:val="0"/>
              <w:marBottom w:val="0"/>
              <w:divBdr>
                <w:top w:val="none" w:sz="0" w:space="0" w:color="auto"/>
                <w:left w:val="none" w:sz="0" w:space="0" w:color="auto"/>
                <w:bottom w:val="none" w:sz="0" w:space="0" w:color="auto"/>
                <w:right w:val="none" w:sz="0" w:space="0" w:color="auto"/>
              </w:divBdr>
            </w:div>
            <w:div w:id="647902703">
              <w:marLeft w:val="0"/>
              <w:marRight w:val="0"/>
              <w:marTop w:val="0"/>
              <w:marBottom w:val="0"/>
              <w:divBdr>
                <w:top w:val="none" w:sz="0" w:space="0" w:color="auto"/>
                <w:left w:val="none" w:sz="0" w:space="0" w:color="auto"/>
                <w:bottom w:val="none" w:sz="0" w:space="0" w:color="auto"/>
                <w:right w:val="none" w:sz="0" w:space="0" w:color="auto"/>
              </w:divBdr>
            </w:div>
            <w:div w:id="463818443">
              <w:marLeft w:val="0"/>
              <w:marRight w:val="0"/>
              <w:marTop w:val="0"/>
              <w:marBottom w:val="0"/>
              <w:divBdr>
                <w:top w:val="none" w:sz="0" w:space="0" w:color="auto"/>
                <w:left w:val="none" w:sz="0" w:space="0" w:color="auto"/>
                <w:bottom w:val="none" w:sz="0" w:space="0" w:color="auto"/>
                <w:right w:val="none" w:sz="0" w:space="0" w:color="auto"/>
              </w:divBdr>
            </w:div>
            <w:div w:id="1510214949">
              <w:marLeft w:val="0"/>
              <w:marRight w:val="0"/>
              <w:marTop w:val="0"/>
              <w:marBottom w:val="0"/>
              <w:divBdr>
                <w:top w:val="none" w:sz="0" w:space="0" w:color="auto"/>
                <w:left w:val="none" w:sz="0" w:space="0" w:color="auto"/>
                <w:bottom w:val="none" w:sz="0" w:space="0" w:color="auto"/>
                <w:right w:val="none" w:sz="0" w:space="0" w:color="auto"/>
              </w:divBdr>
            </w:div>
            <w:div w:id="1221132863">
              <w:marLeft w:val="0"/>
              <w:marRight w:val="0"/>
              <w:marTop w:val="0"/>
              <w:marBottom w:val="0"/>
              <w:divBdr>
                <w:top w:val="none" w:sz="0" w:space="0" w:color="auto"/>
                <w:left w:val="none" w:sz="0" w:space="0" w:color="auto"/>
                <w:bottom w:val="none" w:sz="0" w:space="0" w:color="auto"/>
                <w:right w:val="none" w:sz="0" w:space="0" w:color="auto"/>
              </w:divBdr>
            </w:div>
            <w:div w:id="1013141742">
              <w:marLeft w:val="0"/>
              <w:marRight w:val="0"/>
              <w:marTop w:val="0"/>
              <w:marBottom w:val="0"/>
              <w:divBdr>
                <w:top w:val="none" w:sz="0" w:space="0" w:color="auto"/>
                <w:left w:val="none" w:sz="0" w:space="0" w:color="auto"/>
                <w:bottom w:val="none" w:sz="0" w:space="0" w:color="auto"/>
                <w:right w:val="none" w:sz="0" w:space="0" w:color="auto"/>
              </w:divBdr>
            </w:div>
            <w:div w:id="1370567866">
              <w:marLeft w:val="0"/>
              <w:marRight w:val="0"/>
              <w:marTop w:val="0"/>
              <w:marBottom w:val="0"/>
              <w:divBdr>
                <w:top w:val="none" w:sz="0" w:space="0" w:color="auto"/>
                <w:left w:val="none" w:sz="0" w:space="0" w:color="auto"/>
                <w:bottom w:val="none" w:sz="0" w:space="0" w:color="auto"/>
                <w:right w:val="none" w:sz="0" w:space="0" w:color="auto"/>
              </w:divBdr>
            </w:div>
            <w:div w:id="1851069698">
              <w:marLeft w:val="0"/>
              <w:marRight w:val="0"/>
              <w:marTop w:val="0"/>
              <w:marBottom w:val="0"/>
              <w:divBdr>
                <w:top w:val="none" w:sz="0" w:space="0" w:color="auto"/>
                <w:left w:val="none" w:sz="0" w:space="0" w:color="auto"/>
                <w:bottom w:val="none" w:sz="0" w:space="0" w:color="auto"/>
                <w:right w:val="none" w:sz="0" w:space="0" w:color="auto"/>
              </w:divBdr>
            </w:div>
            <w:div w:id="2109233911">
              <w:marLeft w:val="0"/>
              <w:marRight w:val="0"/>
              <w:marTop w:val="0"/>
              <w:marBottom w:val="0"/>
              <w:divBdr>
                <w:top w:val="none" w:sz="0" w:space="0" w:color="auto"/>
                <w:left w:val="none" w:sz="0" w:space="0" w:color="auto"/>
                <w:bottom w:val="none" w:sz="0" w:space="0" w:color="auto"/>
                <w:right w:val="none" w:sz="0" w:space="0" w:color="auto"/>
              </w:divBdr>
            </w:div>
            <w:div w:id="125424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527756">
      <w:bodyDiv w:val="1"/>
      <w:marLeft w:val="0"/>
      <w:marRight w:val="0"/>
      <w:marTop w:val="0"/>
      <w:marBottom w:val="0"/>
      <w:divBdr>
        <w:top w:val="none" w:sz="0" w:space="0" w:color="auto"/>
        <w:left w:val="none" w:sz="0" w:space="0" w:color="auto"/>
        <w:bottom w:val="none" w:sz="0" w:space="0" w:color="auto"/>
        <w:right w:val="none" w:sz="0" w:space="0" w:color="auto"/>
      </w:divBdr>
    </w:div>
    <w:div w:id="1304693750">
      <w:bodyDiv w:val="1"/>
      <w:marLeft w:val="0"/>
      <w:marRight w:val="0"/>
      <w:marTop w:val="0"/>
      <w:marBottom w:val="0"/>
      <w:divBdr>
        <w:top w:val="none" w:sz="0" w:space="0" w:color="auto"/>
        <w:left w:val="none" w:sz="0" w:space="0" w:color="auto"/>
        <w:bottom w:val="none" w:sz="0" w:space="0" w:color="auto"/>
        <w:right w:val="none" w:sz="0" w:space="0" w:color="auto"/>
      </w:divBdr>
    </w:div>
    <w:div w:id="1323192658">
      <w:bodyDiv w:val="1"/>
      <w:marLeft w:val="0"/>
      <w:marRight w:val="0"/>
      <w:marTop w:val="0"/>
      <w:marBottom w:val="0"/>
      <w:divBdr>
        <w:top w:val="none" w:sz="0" w:space="0" w:color="auto"/>
        <w:left w:val="none" w:sz="0" w:space="0" w:color="auto"/>
        <w:bottom w:val="none" w:sz="0" w:space="0" w:color="auto"/>
        <w:right w:val="none" w:sz="0" w:space="0" w:color="auto"/>
      </w:divBdr>
    </w:div>
    <w:div w:id="1373463780">
      <w:bodyDiv w:val="1"/>
      <w:marLeft w:val="0"/>
      <w:marRight w:val="0"/>
      <w:marTop w:val="0"/>
      <w:marBottom w:val="0"/>
      <w:divBdr>
        <w:top w:val="none" w:sz="0" w:space="0" w:color="auto"/>
        <w:left w:val="none" w:sz="0" w:space="0" w:color="auto"/>
        <w:bottom w:val="none" w:sz="0" w:space="0" w:color="auto"/>
        <w:right w:val="none" w:sz="0" w:space="0" w:color="auto"/>
      </w:divBdr>
    </w:div>
    <w:div w:id="1398551790">
      <w:bodyDiv w:val="1"/>
      <w:marLeft w:val="0"/>
      <w:marRight w:val="0"/>
      <w:marTop w:val="0"/>
      <w:marBottom w:val="0"/>
      <w:divBdr>
        <w:top w:val="none" w:sz="0" w:space="0" w:color="auto"/>
        <w:left w:val="none" w:sz="0" w:space="0" w:color="auto"/>
        <w:bottom w:val="none" w:sz="0" w:space="0" w:color="auto"/>
        <w:right w:val="none" w:sz="0" w:space="0" w:color="auto"/>
      </w:divBdr>
    </w:div>
    <w:div w:id="1400177972">
      <w:bodyDiv w:val="1"/>
      <w:marLeft w:val="0"/>
      <w:marRight w:val="0"/>
      <w:marTop w:val="0"/>
      <w:marBottom w:val="0"/>
      <w:divBdr>
        <w:top w:val="none" w:sz="0" w:space="0" w:color="auto"/>
        <w:left w:val="none" w:sz="0" w:space="0" w:color="auto"/>
        <w:bottom w:val="none" w:sz="0" w:space="0" w:color="auto"/>
        <w:right w:val="none" w:sz="0" w:space="0" w:color="auto"/>
      </w:divBdr>
    </w:div>
    <w:div w:id="1403991516">
      <w:bodyDiv w:val="1"/>
      <w:marLeft w:val="0"/>
      <w:marRight w:val="0"/>
      <w:marTop w:val="0"/>
      <w:marBottom w:val="0"/>
      <w:divBdr>
        <w:top w:val="none" w:sz="0" w:space="0" w:color="auto"/>
        <w:left w:val="none" w:sz="0" w:space="0" w:color="auto"/>
        <w:bottom w:val="none" w:sz="0" w:space="0" w:color="auto"/>
        <w:right w:val="none" w:sz="0" w:space="0" w:color="auto"/>
      </w:divBdr>
    </w:div>
    <w:div w:id="1412237318">
      <w:bodyDiv w:val="1"/>
      <w:marLeft w:val="0"/>
      <w:marRight w:val="0"/>
      <w:marTop w:val="0"/>
      <w:marBottom w:val="0"/>
      <w:divBdr>
        <w:top w:val="none" w:sz="0" w:space="0" w:color="auto"/>
        <w:left w:val="none" w:sz="0" w:space="0" w:color="auto"/>
        <w:bottom w:val="none" w:sz="0" w:space="0" w:color="auto"/>
        <w:right w:val="none" w:sz="0" w:space="0" w:color="auto"/>
      </w:divBdr>
    </w:div>
    <w:div w:id="1419592691">
      <w:bodyDiv w:val="1"/>
      <w:marLeft w:val="0"/>
      <w:marRight w:val="0"/>
      <w:marTop w:val="0"/>
      <w:marBottom w:val="0"/>
      <w:divBdr>
        <w:top w:val="none" w:sz="0" w:space="0" w:color="auto"/>
        <w:left w:val="none" w:sz="0" w:space="0" w:color="auto"/>
        <w:bottom w:val="none" w:sz="0" w:space="0" w:color="auto"/>
        <w:right w:val="none" w:sz="0" w:space="0" w:color="auto"/>
      </w:divBdr>
    </w:div>
    <w:div w:id="1429697102">
      <w:bodyDiv w:val="1"/>
      <w:marLeft w:val="0"/>
      <w:marRight w:val="0"/>
      <w:marTop w:val="0"/>
      <w:marBottom w:val="0"/>
      <w:divBdr>
        <w:top w:val="none" w:sz="0" w:space="0" w:color="auto"/>
        <w:left w:val="none" w:sz="0" w:space="0" w:color="auto"/>
        <w:bottom w:val="none" w:sz="0" w:space="0" w:color="auto"/>
        <w:right w:val="none" w:sz="0" w:space="0" w:color="auto"/>
      </w:divBdr>
    </w:div>
    <w:div w:id="1446583381">
      <w:bodyDiv w:val="1"/>
      <w:marLeft w:val="0"/>
      <w:marRight w:val="0"/>
      <w:marTop w:val="0"/>
      <w:marBottom w:val="0"/>
      <w:divBdr>
        <w:top w:val="none" w:sz="0" w:space="0" w:color="auto"/>
        <w:left w:val="none" w:sz="0" w:space="0" w:color="auto"/>
        <w:bottom w:val="none" w:sz="0" w:space="0" w:color="auto"/>
        <w:right w:val="none" w:sz="0" w:space="0" w:color="auto"/>
      </w:divBdr>
    </w:div>
    <w:div w:id="1449205152">
      <w:bodyDiv w:val="1"/>
      <w:marLeft w:val="0"/>
      <w:marRight w:val="0"/>
      <w:marTop w:val="0"/>
      <w:marBottom w:val="0"/>
      <w:divBdr>
        <w:top w:val="none" w:sz="0" w:space="0" w:color="auto"/>
        <w:left w:val="none" w:sz="0" w:space="0" w:color="auto"/>
        <w:bottom w:val="none" w:sz="0" w:space="0" w:color="auto"/>
        <w:right w:val="none" w:sz="0" w:space="0" w:color="auto"/>
      </w:divBdr>
    </w:div>
    <w:div w:id="1488127108">
      <w:bodyDiv w:val="1"/>
      <w:marLeft w:val="0"/>
      <w:marRight w:val="0"/>
      <w:marTop w:val="0"/>
      <w:marBottom w:val="0"/>
      <w:divBdr>
        <w:top w:val="none" w:sz="0" w:space="0" w:color="auto"/>
        <w:left w:val="none" w:sz="0" w:space="0" w:color="auto"/>
        <w:bottom w:val="none" w:sz="0" w:space="0" w:color="auto"/>
        <w:right w:val="none" w:sz="0" w:space="0" w:color="auto"/>
      </w:divBdr>
    </w:div>
    <w:div w:id="1492673546">
      <w:bodyDiv w:val="1"/>
      <w:marLeft w:val="0"/>
      <w:marRight w:val="0"/>
      <w:marTop w:val="0"/>
      <w:marBottom w:val="0"/>
      <w:divBdr>
        <w:top w:val="none" w:sz="0" w:space="0" w:color="auto"/>
        <w:left w:val="none" w:sz="0" w:space="0" w:color="auto"/>
        <w:bottom w:val="none" w:sz="0" w:space="0" w:color="auto"/>
        <w:right w:val="none" w:sz="0" w:space="0" w:color="auto"/>
      </w:divBdr>
    </w:div>
    <w:div w:id="1506364069">
      <w:bodyDiv w:val="1"/>
      <w:marLeft w:val="0"/>
      <w:marRight w:val="0"/>
      <w:marTop w:val="0"/>
      <w:marBottom w:val="0"/>
      <w:divBdr>
        <w:top w:val="none" w:sz="0" w:space="0" w:color="auto"/>
        <w:left w:val="none" w:sz="0" w:space="0" w:color="auto"/>
        <w:bottom w:val="none" w:sz="0" w:space="0" w:color="auto"/>
        <w:right w:val="none" w:sz="0" w:space="0" w:color="auto"/>
      </w:divBdr>
    </w:div>
    <w:div w:id="1569144095">
      <w:bodyDiv w:val="1"/>
      <w:marLeft w:val="0"/>
      <w:marRight w:val="0"/>
      <w:marTop w:val="0"/>
      <w:marBottom w:val="0"/>
      <w:divBdr>
        <w:top w:val="none" w:sz="0" w:space="0" w:color="auto"/>
        <w:left w:val="none" w:sz="0" w:space="0" w:color="auto"/>
        <w:bottom w:val="none" w:sz="0" w:space="0" w:color="auto"/>
        <w:right w:val="none" w:sz="0" w:space="0" w:color="auto"/>
      </w:divBdr>
    </w:div>
    <w:div w:id="1588463281">
      <w:bodyDiv w:val="1"/>
      <w:marLeft w:val="0"/>
      <w:marRight w:val="0"/>
      <w:marTop w:val="0"/>
      <w:marBottom w:val="0"/>
      <w:divBdr>
        <w:top w:val="none" w:sz="0" w:space="0" w:color="auto"/>
        <w:left w:val="none" w:sz="0" w:space="0" w:color="auto"/>
        <w:bottom w:val="none" w:sz="0" w:space="0" w:color="auto"/>
        <w:right w:val="none" w:sz="0" w:space="0" w:color="auto"/>
      </w:divBdr>
    </w:div>
    <w:div w:id="1600718830">
      <w:bodyDiv w:val="1"/>
      <w:marLeft w:val="0"/>
      <w:marRight w:val="0"/>
      <w:marTop w:val="0"/>
      <w:marBottom w:val="0"/>
      <w:divBdr>
        <w:top w:val="none" w:sz="0" w:space="0" w:color="auto"/>
        <w:left w:val="none" w:sz="0" w:space="0" w:color="auto"/>
        <w:bottom w:val="none" w:sz="0" w:space="0" w:color="auto"/>
        <w:right w:val="none" w:sz="0" w:space="0" w:color="auto"/>
      </w:divBdr>
    </w:div>
    <w:div w:id="1605310564">
      <w:bodyDiv w:val="1"/>
      <w:marLeft w:val="0"/>
      <w:marRight w:val="0"/>
      <w:marTop w:val="0"/>
      <w:marBottom w:val="0"/>
      <w:divBdr>
        <w:top w:val="none" w:sz="0" w:space="0" w:color="auto"/>
        <w:left w:val="none" w:sz="0" w:space="0" w:color="auto"/>
        <w:bottom w:val="none" w:sz="0" w:space="0" w:color="auto"/>
        <w:right w:val="none" w:sz="0" w:space="0" w:color="auto"/>
      </w:divBdr>
    </w:div>
    <w:div w:id="1626037583">
      <w:bodyDiv w:val="1"/>
      <w:marLeft w:val="0"/>
      <w:marRight w:val="0"/>
      <w:marTop w:val="0"/>
      <w:marBottom w:val="0"/>
      <w:divBdr>
        <w:top w:val="none" w:sz="0" w:space="0" w:color="auto"/>
        <w:left w:val="none" w:sz="0" w:space="0" w:color="auto"/>
        <w:bottom w:val="none" w:sz="0" w:space="0" w:color="auto"/>
        <w:right w:val="none" w:sz="0" w:space="0" w:color="auto"/>
      </w:divBdr>
    </w:div>
    <w:div w:id="1627005773">
      <w:bodyDiv w:val="1"/>
      <w:marLeft w:val="0"/>
      <w:marRight w:val="0"/>
      <w:marTop w:val="0"/>
      <w:marBottom w:val="0"/>
      <w:divBdr>
        <w:top w:val="none" w:sz="0" w:space="0" w:color="auto"/>
        <w:left w:val="none" w:sz="0" w:space="0" w:color="auto"/>
        <w:bottom w:val="none" w:sz="0" w:space="0" w:color="auto"/>
        <w:right w:val="none" w:sz="0" w:space="0" w:color="auto"/>
      </w:divBdr>
    </w:div>
    <w:div w:id="1656883819">
      <w:bodyDiv w:val="1"/>
      <w:marLeft w:val="0"/>
      <w:marRight w:val="0"/>
      <w:marTop w:val="0"/>
      <w:marBottom w:val="0"/>
      <w:divBdr>
        <w:top w:val="none" w:sz="0" w:space="0" w:color="auto"/>
        <w:left w:val="none" w:sz="0" w:space="0" w:color="auto"/>
        <w:bottom w:val="none" w:sz="0" w:space="0" w:color="auto"/>
        <w:right w:val="none" w:sz="0" w:space="0" w:color="auto"/>
      </w:divBdr>
    </w:div>
    <w:div w:id="1675301369">
      <w:bodyDiv w:val="1"/>
      <w:marLeft w:val="0"/>
      <w:marRight w:val="0"/>
      <w:marTop w:val="0"/>
      <w:marBottom w:val="0"/>
      <w:divBdr>
        <w:top w:val="none" w:sz="0" w:space="0" w:color="auto"/>
        <w:left w:val="none" w:sz="0" w:space="0" w:color="auto"/>
        <w:bottom w:val="none" w:sz="0" w:space="0" w:color="auto"/>
        <w:right w:val="none" w:sz="0" w:space="0" w:color="auto"/>
      </w:divBdr>
    </w:div>
    <w:div w:id="1736582040">
      <w:bodyDiv w:val="1"/>
      <w:marLeft w:val="0"/>
      <w:marRight w:val="0"/>
      <w:marTop w:val="0"/>
      <w:marBottom w:val="0"/>
      <w:divBdr>
        <w:top w:val="none" w:sz="0" w:space="0" w:color="auto"/>
        <w:left w:val="none" w:sz="0" w:space="0" w:color="auto"/>
        <w:bottom w:val="none" w:sz="0" w:space="0" w:color="auto"/>
        <w:right w:val="none" w:sz="0" w:space="0" w:color="auto"/>
      </w:divBdr>
    </w:div>
    <w:div w:id="1824467855">
      <w:bodyDiv w:val="1"/>
      <w:marLeft w:val="0"/>
      <w:marRight w:val="0"/>
      <w:marTop w:val="0"/>
      <w:marBottom w:val="0"/>
      <w:divBdr>
        <w:top w:val="none" w:sz="0" w:space="0" w:color="auto"/>
        <w:left w:val="none" w:sz="0" w:space="0" w:color="auto"/>
        <w:bottom w:val="none" w:sz="0" w:space="0" w:color="auto"/>
        <w:right w:val="none" w:sz="0" w:space="0" w:color="auto"/>
      </w:divBdr>
    </w:div>
    <w:div w:id="1847286091">
      <w:bodyDiv w:val="1"/>
      <w:marLeft w:val="0"/>
      <w:marRight w:val="0"/>
      <w:marTop w:val="0"/>
      <w:marBottom w:val="0"/>
      <w:divBdr>
        <w:top w:val="none" w:sz="0" w:space="0" w:color="auto"/>
        <w:left w:val="none" w:sz="0" w:space="0" w:color="auto"/>
        <w:bottom w:val="none" w:sz="0" w:space="0" w:color="auto"/>
        <w:right w:val="none" w:sz="0" w:space="0" w:color="auto"/>
      </w:divBdr>
    </w:div>
    <w:div w:id="1848401013">
      <w:bodyDiv w:val="1"/>
      <w:marLeft w:val="0"/>
      <w:marRight w:val="0"/>
      <w:marTop w:val="0"/>
      <w:marBottom w:val="0"/>
      <w:divBdr>
        <w:top w:val="none" w:sz="0" w:space="0" w:color="auto"/>
        <w:left w:val="none" w:sz="0" w:space="0" w:color="auto"/>
        <w:bottom w:val="none" w:sz="0" w:space="0" w:color="auto"/>
        <w:right w:val="none" w:sz="0" w:space="0" w:color="auto"/>
      </w:divBdr>
    </w:div>
    <w:div w:id="1864440494">
      <w:bodyDiv w:val="1"/>
      <w:marLeft w:val="0"/>
      <w:marRight w:val="0"/>
      <w:marTop w:val="0"/>
      <w:marBottom w:val="0"/>
      <w:divBdr>
        <w:top w:val="none" w:sz="0" w:space="0" w:color="auto"/>
        <w:left w:val="none" w:sz="0" w:space="0" w:color="auto"/>
        <w:bottom w:val="none" w:sz="0" w:space="0" w:color="auto"/>
        <w:right w:val="none" w:sz="0" w:space="0" w:color="auto"/>
      </w:divBdr>
    </w:div>
    <w:div w:id="1924484181">
      <w:bodyDiv w:val="1"/>
      <w:marLeft w:val="0"/>
      <w:marRight w:val="0"/>
      <w:marTop w:val="0"/>
      <w:marBottom w:val="0"/>
      <w:divBdr>
        <w:top w:val="none" w:sz="0" w:space="0" w:color="auto"/>
        <w:left w:val="none" w:sz="0" w:space="0" w:color="auto"/>
        <w:bottom w:val="none" w:sz="0" w:space="0" w:color="auto"/>
        <w:right w:val="none" w:sz="0" w:space="0" w:color="auto"/>
      </w:divBdr>
    </w:div>
    <w:div w:id="1926180630">
      <w:bodyDiv w:val="1"/>
      <w:marLeft w:val="0"/>
      <w:marRight w:val="0"/>
      <w:marTop w:val="0"/>
      <w:marBottom w:val="0"/>
      <w:divBdr>
        <w:top w:val="none" w:sz="0" w:space="0" w:color="auto"/>
        <w:left w:val="none" w:sz="0" w:space="0" w:color="auto"/>
        <w:bottom w:val="none" w:sz="0" w:space="0" w:color="auto"/>
        <w:right w:val="none" w:sz="0" w:space="0" w:color="auto"/>
      </w:divBdr>
    </w:div>
    <w:div w:id="1949461917">
      <w:bodyDiv w:val="1"/>
      <w:marLeft w:val="0"/>
      <w:marRight w:val="0"/>
      <w:marTop w:val="0"/>
      <w:marBottom w:val="0"/>
      <w:divBdr>
        <w:top w:val="none" w:sz="0" w:space="0" w:color="auto"/>
        <w:left w:val="none" w:sz="0" w:space="0" w:color="auto"/>
        <w:bottom w:val="none" w:sz="0" w:space="0" w:color="auto"/>
        <w:right w:val="none" w:sz="0" w:space="0" w:color="auto"/>
      </w:divBdr>
    </w:div>
    <w:div w:id="2012218912">
      <w:bodyDiv w:val="1"/>
      <w:marLeft w:val="0"/>
      <w:marRight w:val="0"/>
      <w:marTop w:val="0"/>
      <w:marBottom w:val="0"/>
      <w:divBdr>
        <w:top w:val="none" w:sz="0" w:space="0" w:color="auto"/>
        <w:left w:val="none" w:sz="0" w:space="0" w:color="auto"/>
        <w:bottom w:val="none" w:sz="0" w:space="0" w:color="auto"/>
        <w:right w:val="none" w:sz="0" w:space="0" w:color="auto"/>
      </w:divBdr>
    </w:div>
    <w:div w:id="2016107982">
      <w:bodyDiv w:val="1"/>
      <w:marLeft w:val="0"/>
      <w:marRight w:val="0"/>
      <w:marTop w:val="0"/>
      <w:marBottom w:val="0"/>
      <w:divBdr>
        <w:top w:val="none" w:sz="0" w:space="0" w:color="auto"/>
        <w:left w:val="none" w:sz="0" w:space="0" w:color="auto"/>
        <w:bottom w:val="none" w:sz="0" w:space="0" w:color="auto"/>
        <w:right w:val="none" w:sz="0" w:space="0" w:color="auto"/>
      </w:divBdr>
    </w:div>
    <w:div w:id="2031685653">
      <w:bodyDiv w:val="1"/>
      <w:marLeft w:val="0"/>
      <w:marRight w:val="0"/>
      <w:marTop w:val="0"/>
      <w:marBottom w:val="0"/>
      <w:divBdr>
        <w:top w:val="none" w:sz="0" w:space="0" w:color="auto"/>
        <w:left w:val="none" w:sz="0" w:space="0" w:color="auto"/>
        <w:bottom w:val="none" w:sz="0" w:space="0" w:color="auto"/>
        <w:right w:val="none" w:sz="0" w:space="0" w:color="auto"/>
      </w:divBdr>
    </w:div>
    <w:div w:id="2040661167">
      <w:bodyDiv w:val="1"/>
      <w:marLeft w:val="0"/>
      <w:marRight w:val="0"/>
      <w:marTop w:val="0"/>
      <w:marBottom w:val="0"/>
      <w:divBdr>
        <w:top w:val="none" w:sz="0" w:space="0" w:color="auto"/>
        <w:left w:val="none" w:sz="0" w:space="0" w:color="auto"/>
        <w:bottom w:val="none" w:sz="0" w:space="0" w:color="auto"/>
        <w:right w:val="none" w:sz="0" w:space="0" w:color="auto"/>
      </w:divBdr>
      <w:divsChild>
        <w:div w:id="1367947845">
          <w:marLeft w:val="2678"/>
          <w:marRight w:val="0"/>
          <w:marTop w:val="200"/>
          <w:marBottom w:val="0"/>
          <w:divBdr>
            <w:top w:val="none" w:sz="0" w:space="0" w:color="auto"/>
            <w:left w:val="none" w:sz="0" w:space="0" w:color="auto"/>
            <w:bottom w:val="none" w:sz="0" w:space="0" w:color="auto"/>
            <w:right w:val="none" w:sz="0" w:space="0" w:color="auto"/>
          </w:divBdr>
        </w:div>
      </w:divsChild>
    </w:div>
    <w:div w:id="2063597669">
      <w:bodyDiv w:val="1"/>
      <w:marLeft w:val="0"/>
      <w:marRight w:val="0"/>
      <w:marTop w:val="0"/>
      <w:marBottom w:val="0"/>
      <w:divBdr>
        <w:top w:val="none" w:sz="0" w:space="0" w:color="auto"/>
        <w:left w:val="none" w:sz="0" w:space="0" w:color="auto"/>
        <w:bottom w:val="none" w:sz="0" w:space="0" w:color="auto"/>
        <w:right w:val="none" w:sz="0" w:space="0" w:color="auto"/>
      </w:divBdr>
    </w:div>
    <w:div w:id="2067944947">
      <w:bodyDiv w:val="1"/>
      <w:marLeft w:val="0"/>
      <w:marRight w:val="0"/>
      <w:marTop w:val="0"/>
      <w:marBottom w:val="0"/>
      <w:divBdr>
        <w:top w:val="none" w:sz="0" w:space="0" w:color="auto"/>
        <w:left w:val="none" w:sz="0" w:space="0" w:color="auto"/>
        <w:bottom w:val="none" w:sz="0" w:space="0" w:color="auto"/>
        <w:right w:val="none" w:sz="0" w:space="0" w:color="auto"/>
      </w:divBdr>
    </w:div>
    <w:div w:id="2091736691">
      <w:bodyDiv w:val="1"/>
      <w:marLeft w:val="0"/>
      <w:marRight w:val="0"/>
      <w:marTop w:val="0"/>
      <w:marBottom w:val="0"/>
      <w:divBdr>
        <w:top w:val="none" w:sz="0" w:space="0" w:color="auto"/>
        <w:left w:val="none" w:sz="0" w:space="0" w:color="auto"/>
        <w:bottom w:val="none" w:sz="0" w:space="0" w:color="auto"/>
        <w:right w:val="none" w:sz="0" w:space="0" w:color="auto"/>
      </w:divBdr>
    </w:div>
    <w:div w:id="2112702554">
      <w:bodyDiv w:val="1"/>
      <w:marLeft w:val="0"/>
      <w:marRight w:val="0"/>
      <w:marTop w:val="0"/>
      <w:marBottom w:val="0"/>
      <w:divBdr>
        <w:top w:val="none" w:sz="0" w:space="0" w:color="auto"/>
        <w:left w:val="none" w:sz="0" w:space="0" w:color="auto"/>
        <w:bottom w:val="none" w:sz="0" w:space="0" w:color="auto"/>
        <w:right w:val="none" w:sz="0" w:space="0" w:color="auto"/>
      </w:divBdr>
      <w:divsChild>
        <w:div w:id="1259169289">
          <w:marLeft w:val="0"/>
          <w:marRight w:val="0"/>
          <w:marTop w:val="0"/>
          <w:marBottom w:val="0"/>
          <w:divBdr>
            <w:top w:val="none" w:sz="0" w:space="0" w:color="auto"/>
            <w:left w:val="none" w:sz="0" w:space="0" w:color="auto"/>
            <w:bottom w:val="none" w:sz="0" w:space="0" w:color="auto"/>
            <w:right w:val="none" w:sz="0" w:space="0" w:color="auto"/>
          </w:divBdr>
          <w:divsChild>
            <w:div w:id="455559973">
              <w:marLeft w:val="0"/>
              <w:marRight w:val="0"/>
              <w:marTop w:val="0"/>
              <w:marBottom w:val="0"/>
              <w:divBdr>
                <w:top w:val="none" w:sz="0" w:space="0" w:color="auto"/>
                <w:left w:val="none" w:sz="0" w:space="0" w:color="auto"/>
                <w:bottom w:val="none" w:sz="0" w:space="0" w:color="auto"/>
                <w:right w:val="none" w:sz="0" w:space="0" w:color="auto"/>
              </w:divBdr>
            </w:div>
            <w:div w:id="1496922544">
              <w:marLeft w:val="0"/>
              <w:marRight w:val="0"/>
              <w:marTop w:val="0"/>
              <w:marBottom w:val="0"/>
              <w:divBdr>
                <w:top w:val="none" w:sz="0" w:space="0" w:color="auto"/>
                <w:left w:val="none" w:sz="0" w:space="0" w:color="auto"/>
                <w:bottom w:val="none" w:sz="0" w:space="0" w:color="auto"/>
                <w:right w:val="none" w:sz="0" w:space="0" w:color="auto"/>
              </w:divBdr>
            </w:div>
            <w:div w:id="568881880">
              <w:marLeft w:val="0"/>
              <w:marRight w:val="0"/>
              <w:marTop w:val="0"/>
              <w:marBottom w:val="0"/>
              <w:divBdr>
                <w:top w:val="none" w:sz="0" w:space="0" w:color="auto"/>
                <w:left w:val="none" w:sz="0" w:space="0" w:color="auto"/>
                <w:bottom w:val="none" w:sz="0" w:space="0" w:color="auto"/>
                <w:right w:val="none" w:sz="0" w:space="0" w:color="auto"/>
              </w:divBdr>
            </w:div>
            <w:div w:id="1710259084">
              <w:marLeft w:val="0"/>
              <w:marRight w:val="0"/>
              <w:marTop w:val="0"/>
              <w:marBottom w:val="0"/>
              <w:divBdr>
                <w:top w:val="none" w:sz="0" w:space="0" w:color="auto"/>
                <w:left w:val="none" w:sz="0" w:space="0" w:color="auto"/>
                <w:bottom w:val="none" w:sz="0" w:space="0" w:color="auto"/>
                <w:right w:val="none" w:sz="0" w:space="0" w:color="auto"/>
              </w:divBdr>
            </w:div>
            <w:div w:id="1599220002">
              <w:marLeft w:val="0"/>
              <w:marRight w:val="0"/>
              <w:marTop w:val="0"/>
              <w:marBottom w:val="0"/>
              <w:divBdr>
                <w:top w:val="none" w:sz="0" w:space="0" w:color="auto"/>
                <w:left w:val="none" w:sz="0" w:space="0" w:color="auto"/>
                <w:bottom w:val="none" w:sz="0" w:space="0" w:color="auto"/>
                <w:right w:val="none" w:sz="0" w:space="0" w:color="auto"/>
              </w:divBdr>
            </w:div>
            <w:div w:id="2136292673">
              <w:marLeft w:val="0"/>
              <w:marRight w:val="0"/>
              <w:marTop w:val="0"/>
              <w:marBottom w:val="0"/>
              <w:divBdr>
                <w:top w:val="none" w:sz="0" w:space="0" w:color="auto"/>
                <w:left w:val="none" w:sz="0" w:space="0" w:color="auto"/>
                <w:bottom w:val="none" w:sz="0" w:space="0" w:color="auto"/>
                <w:right w:val="none" w:sz="0" w:space="0" w:color="auto"/>
              </w:divBdr>
            </w:div>
            <w:div w:id="1977025275">
              <w:marLeft w:val="0"/>
              <w:marRight w:val="0"/>
              <w:marTop w:val="0"/>
              <w:marBottom w:val="0"/>
              <w:divBdr>
                <w:top w:val="none" w:sz="0" w:space="0" w:color="auto"/>
                <w:left w:val="none" w:sz="0" w:space="0" w:color="auto"/>
                <w:bottom w:val="none" w:sz="0" w:space="0" w:color="auto"/>
                <w:right w:val="none" w:sz="0" w:space="0" w:color="auto"/>
              </w:divBdr>
            </w:div>
            <w:div w:id="1494371667">
              <w:marLeft w:val="0"/>
              <w:marRight w:val="0"/>
              <w:marTop w:val="0"/>
              <w:marBottom w:val="0"/>
              <w:divBdr>
                <w:top w:val="none" w:sz="0" w:space="0" w:color="auto"/>
                <w:left w:val="none" w:sz="0" w:space="0" w:color="auto"/>
                <w:bottom w:val="none" w:sz="0" w:space="0" w:color="auto"/>
                <w:right w:val="none" w:sz="0" w:space="0" w:color="auto"/>
              </w:divBdr>
            </w:div>
            <w:div w:id="425736387">
              <w:marLeft w:val="0"/>
              <w:marRight w:val="0"/>
              <w:marTop w:val="0"/>
              <w:marBottom w:val="0"/>
              <w:divBdr>
                <w:top w:val="none" w:sz="0" w:space="0" w:color="auto"/>
                <w:left w:val="none" w:sz="0" w:space="0" w:color="auto"/>
                <w:bottom w:val="none" w:sz="0" w:space="0" w:color="auto"/>
                <w:right w:val="none" w:sz="0" w:space="0" w:color="auto"/>
              </w:divBdr>
            </w:div>
            <w:div w:id="987906735">
              <w:marLeft w:val="0"/>
              <w:marRight w:val="0"/>
              <w:marTop w:val="0"/>
              <w:marBottom w:val="0"/>
              <w:divBdr>
                <w:top w:val="none" w:sz="0" w:space="0" w:color="auto"/>
                <w:left w:val="none" w:sz="0" w:space="0" w:color="auto"/>
                <w:bottom w:val="none" w:sz="0" w:space="0" w:color="auto"/>
                <w:right w:val="none" w:sz="0" w:space="0" w:color="auto"/>
              </w:divBdr>
            </w:div>
            <w:div w:id="1235049073">
              <w:marLeft w:val="0"/>
              <w:marRight w:val="0"/>
              <w:marTop w:val="0"/>
              <w:marBottom w:val="0"/>
              <w:divBdr>
                <w:top w:val="none" w:sz="0" w:space="0" w:color="auto"/>
                <w:left w:val="none" w:sz="0" w:space="0" w:color="auto"/>
                <w:bottom w:val="none" w:sz="0" w:space="0" w:color="auto"/>
                <w:right w:val="none" w:sz="0" w:space="0" w:color="auto"/>
              </w:divBdr>
            </w:div>
            <w:div w:id="1413309555">
              <w:marLeft w:val="0"/>
              <w:marRight w:val="0"/>
              <w:marTop w:val="0"/>
              <w:marBottom w:val="0"/>
              <w:divBdr>
                <w:top w:val="none" w:sz="0" w:space="0" w:color="auto"/>
                <w:left w:val="none" w:sz="0" w:space="0" w:color="auto"/>
                <w:bottom w:val="none" w:sz="0" w:space="0" w:color="auto"/>
                <w:right w:val="none" w:sz="0" w:space="0" w:color="auto"/>
              </w:divBdr>
            </w:div>
            <w:div w:id="600995777">
              <w:marLeft w:val="0"/>
              <w:marRight w:val="0"/>
              <w:marTop w:val="0"/>
              <w:marBottom w:val="0"/>
              <w:divBdr>
                <w:top w:val="none" w:sz="0" w:space="0" w:color="auto"/>
                <w:left w:val="none" w:sz="0" w:space="0" w:color="auto"/>
                <w:bottom w:val="none" w:sz="0" w:space="0" w:color="auto"/>
                <w:right w:val="none" w:sz="0" w:space="0" w:color="auto"/>
              </w:divBdr>
            </w:div>
            <w:div w:id="1354723877">
              <w:marLeft w:val="0"/>
              <w:marRight w:val="0"/>
              <w:marTop w:val="0"/>
              <w:marBottom w:val="0"/>
              <w:divBdr>
                <w:top w:val="none" w:sz="0" w:space="0" w:color="auto"/>
                <w:left w:val="none" w:sz="0" w:space="0" w:color="auto"/>
                <w:bottom w:val="none" w:sz="0" w:space="0" w:color="auto"/>
                <w:right w:val="none" w:sz="0" w:space="0" w:color="auto"/>
              </w:divBdr>
            </w:div>
            <w:div w:id="798911867">
              <w:marLeft w:val="0"/>
              <w:marRight w:val="0"/>
              <w:marTop w:val="0"/>
              <w:marBottom w:val="0"/>
              <w:divBdr>
                <w:top w:val="none" w:sz="0" w:space="0" w:color="auto"/>
                <w:left w:val="none" w:sz="0" w:space="0" w:color="auto"/>
                <w:bottom w:val="none" w:sz="0" w:space="0" w:color="auto"/>
                <w:right w:val="none" w:sz="0" w:space="0" w:color="auto"/>
              </w:divBdr>
            </w:div>
            <w:div w:id="1030953809">
              <w:marLeft w:val="0"/>
              <w:marRight w:val="0"/>
              <w:marTop w:val="0"/>
              <w:marBottom w:val="0"/>
              <w:divBdr>
                <w:top w:val="none" w:sz="0" w:space="0" w:color="auto"/>
                <w:left w:val="none" w:sz="0" w:space="0" w:color="auto"/>
                <w:bottom w:val="none" w:sz="0" w:space="0" w:color="auto"/>
                <w:right w:val="none" w:sz="0" w:space="0" w:color="auto"/>
              </w:divBdr>
            </w:div>
            <w:div w:id="2000115843">
              <w:marLeft w:val="0"/>
              <w:marRight w:val="0"/>
              <w:marTop w:val="0"/>
              <w:marBottom w:val="0"/>
              <w:divBdr>
                <w:top w:val="none" w:sz="0" w:space="0" w:color="auto"/>
                <w:left w:val="none" w:sz="0" w:space="0" w:color="auto"/>
                <w:bottom w:val="none" w:sz="0" w:space="0" w:color="auto"/>
                <w:right w:val="none" w:sz="0" w:space="0" w:color="auto"/>
              </w:divBdr>
            </w:div>
            <w:div w:id="1271932931">
              <w:marLeft w:val="0"/>
              <w:marRight w:val="0"/>
              <w:marTop w:val="0"/>
              <w:marBottom w:val="0"/>
              <w:divBdr>
                <w:top w:val="none" w:sz="0" w:space="0" w:color="auto"/>
                <w:left w:val="none" w:sz="0" w:space="0" w:color="auto"/>
                <w:bottom w:val="none" w:sz="0" w:space="0" w:color="auto"/>
                <w:right w:val="none" w:sz="0" w:space="0" w:color="auto"/>
              </w:divBdr>
            </w:div>
            <w:div w:id="185488532">
              <w:marLeft w:val="0"/>
              <w:marRight w:val="0"/>
              <w:marTop w:val="0"/>
              <w:marBottom w:val="0"/>
              <w:divBdr>
                <w:top w:val="none" w:sz="0" w:space="0" w:color="auto"/>
                <w:left w:val="none" w:sz="0" w:space="0" w:color="auto"/>
                <w:bottom w:val="none" w:sz="0" w:space="0" w:color="auto"/>
                <w:right w:val="none" w:sz="0" w:space="0" w:color="auto"/>
              </w:divBdr>
            </w:div>
            <w:div w:id="1599558681">
              <w:marLeft w:val="0"/>
              <w:marRight w:val="0"/>
              <w:marTop w:val="0"/>
              <w:marBottom w:val="0"/>
              <w:divBdr>
                <w:top w:val="none" w:sz="0" w:space="0" w:color="auto"/>
                <w:left w:val="none" w:sz="0" w:space="0" w:color="auto"/>
                <w:bottom w:val="none" w:sz="0" w:space="0" w:color="auto"/>
                <w:right w:val="none" w:sz="0" w:space="0" w:color="auto"/>
              </w:divBdr>
            </w:div>
            <w:div w:id="1382092694">
              <w:marLeft w:val="0"/>
              <w:marRight w:val="0"/>
              <w:marTop w:val="0"/>
              <w:marBottom w:val="0"/>
              <w:divBdr>
                <w:top w:val="none" w:sz="0" w:space="0" w:color="auto"/>
                <w:left w:val="none" w:sz="0" w:space="0" w:color="auto"/>
                <w:bottom w:val="none" w:sz="0" w:space="0" w:color="auto"/>
                <w:right w:val="none" w:sz="0" w:space="0" w:color="auto"/>
              </w:divBdr>
            </w:div>
            <w:div w:id="1733960509">
              <w:marLeft w:val="0"/>
              <w:marRight w:val="0"/>
              <w:marTop w:val="0"/>
              <w:marBottom w:val="0"/>
              <w:divBdr>
                <w:top w:val="none" w:sz="0" w:space="0" w:color="auto"/>
                <w:left w:val="none" w:sz="0" w:space="0" w:color="auto"/>
                <w:bottom w:val="none" w:sz="0" w:space="0" w:color="auto"/>
                <w:right w:val="none" w:sz="0" w:space="0" w:color="auto"/>
              </w:divBdr>
            </w:div>
            <w:div w:id="2101097819">
              <w:marLeft w:val="0"/>
              <w:marRight w:val="0"/>
              <w:marTop w:val="0"/>
              <w:marBottom w:val="0"/>
              <w:divBdr>
                <w:top w:val="none" w:sz="0" w:space="0" w:color="auto"/>
                <w:left w:val="none" w:sz="0" w:space="0" w:color="auto"/>
                <w:bottom w:val="none" w:sz="0" w:space="0" w:color="auto"/>
                <w:right w:val="none" w:sz="0" w:space="0" w:color="auto"/>
              </w:divBdr>
            </w:div>
            <w:div w:id="2104105466">
              <w:marLeft w:val="0"/>
              <w:marRight w:val="0"/>
              <w:marTop w:val="0"/>
              <w:marBottom w:val="0"/>
              <w:divBdr>
                <w:top w:val="none" w:sz="0" w:space="0" w:color="auto"/>
                <w:left w:val="none" w:sz="0" w:space="0" w:color="auto"/>
                <w:bottom w:val="none" w:sz="0" w:space="0" w:color="auto"/>
                <w:right w:val="none" w:sz="0" w:space="0" w:color="auto"/>
              </w:divBdr>
            </w:div>
            <w:div w:id="575897286">
              <w:marLeft w:val="0"/>
              <w:marRight w:val="0"/>
              <w:marTop w:val="0"/>
              <w:marBottom w:val="0"/>
              <w:divBdr>
                <w:top w:val="none" w:sz="0" w:space="0" w:color="auto"/>
                <w:left w:val="none" w:sz="0" w:space="0" w:color="auto"/>
                <w:bottom w:val="none" w:sz="0" w:space="0" w:color="auto"/>
                <w:right w:val="none" w:sz="0" w:space="0" w:color="auto"/>
              </w:divBdr>
            </w:div>
            <w:div w:id="553008579">
              <w:marLeft w:val="0"/>
              <w:marRight w:val="0"/>
              <w:marTop w:val="0"/>
              <w:marBottom w:val="0"/>
              <w:divBdr>
                <w:top w:val="none" w:sz="0" w:space="0" w:color="auto"/>
                <w:left w:val="none" w:sz="0" w:space="0" w:color="auto"/>
                <w:bottom w:val="none" w:sz="0" w:space="0" w:color="auto"/>
                <w:right w:val="none" w:sz="0" w:space="0" w:color="auto"/>
              </w:divBdr>
            </w:div>
            <w:div w:id="87435521">
              <w:marLeft w:val="0"/>
              <w:marRight w:val="0"/>
              <w:marTop w:val="0"/>
              <w:marBottom w:val="0"/>
              <w:divBdr>
                <w:top w:val="none" w:sz="0" w:space="0" w:color="auto"/>
                <w:left w:val="none" w:sz="0" w:space="0" w:color="auto"/>
                <w:bottom w:val="none" w:sz="0" w:space="0" w:color="auto"/>
                <w:right w:val="none" w:sz="0" w:space="0" w:color="auto"/>
              </w:divBdr>
            </w:div>
            <w:div w:id="282883813">
              <w:marLeft w:val="0"/>
              <w:marRight w:val="0"/>
              <w:marTop w:val="0"/>
              <w:marBottom w:val="0"/>
              <w:divBdr>
                <w:top w:val="none" w:sz="0" w:space="0" w:color="auto"/>
                <w:left w:val="none" w:sz="0" w:space="0" w:color="auto"/>
                <w:bottom w:val="none" w:sz="0" w:space="0" w:color="auto"/>
                <w:right w:val="none" w:sz="0" w:space="0" w:color="auto"/>
              </w:divBdr>
            </w:div>
            <w:div w:id="1492481330">
              <w:marLeft w:val="0"/>
              <w:marRight w:val="0"/>
              <w:marTop w:val="0"/>
              <w:marBottom w:val="0"/>
              <w:divBdr>
                <w:top w:val="none" w:sz="0" w:space="0" w:color="auto"/>
                <w:left w:val="none" w:sz="0" w:space="0" w:color="auto"/>
                <w:bottom w:val="none" w:sz="0" w:space="0" w:color="auto"/>
                <w:right w:val="none" w:sz="0" w:space="0" w:color="auto"/>
              </w:divBdr>
            </w:div>
            <w:div w:id="583031524">
              <w:marLeft w:val="0"/>
              <w:marRight w:val="0"/>
              <w:marTop w:val="0"/>
              <w:marBottom w:val="0"/>
              <w:divBdr>
                <w:top w:val="none" w:sz="0" w:space="0" w:color="auto"/>
                <w:left w:val="none" w:sz="0" w:space="0" w:color="auto"/>
                <w:bottom w:val="none" w:sz="0" w:space="0" w:color="auto"/>
                <w:right w:val="none" w:sz="0" w:space="0" w:color="auto"/>
              </w:divBdr>
            </w:div>
            <w:div w:id="2007901567">
              <w:marLeft w:val="0"/>
              <w:marRight w:val="0"/>
              <w:marTop w:val="0"/>
              <w:marBottom w:val="0"/>
              <w:divBdr>
                <w:top w:val="none" w:sz="0" w:space="0" w:color="auto"/>
                <w:left w:val="none" w:sz="0" w:space="0" w:color="auto"/>
                <w:bottom w:val="none" w:sz="0" w:space="0" w:color="auto"/>
                <w:right w:val="none" w:sz="0" w:space="0" w:color="auto"/>
              </w:divBdr>
            </w:div>
            <w:div w:id="51464495">
              <w:marLeft w:val="0"/>
              <w:marRight w:val="0"/>
              <w:marTop w:val="0"/>
              <w:marBottom w:val="0"/>
              <w:divBdr>
                <w:top w:val="none" w:sz="0" w:space="0" w:color="auto"/>
                <w:left w:val="none" w:sz="0" w:space="0" w:color="auto"/>
                <w:bottom w:val="none" w:sz="0" w:space="0" w:color="auto"/>
                <w:right w:val="none" w:sz="0" w:space="0" w:color="auto"/>
              </w:divBdr>
            </w:div>
            <w:div w:id="985596140">
              <w:marLeft w:val="0"/>
              <w:marRight w:val="0"/>
              <w:marTop w:val="0"/>
              <w:marBottom w:val="0"/>
              <w:divBdr>
                <w:top w:val="none" w:sz="0" w:space="0" w:color="auto"/>
                <w:left w:val="none" w:sz="0" w:space="0" w:color="auto"/>
                <w:bottom w:val="none" w:sz="0" w:space="0" w:color="auto"/>
                <w:right w:val="none" w:sz="0" w:space="0" w:color="auto"/>
              </w:divBdr>
            </w:div>
            <w:div w:id="1438328595">
              <w:marLeft w:val="0"/>
              <w:marRight w:val="0"/>
              <w:marTop w:val="0"/>
              <w:marBottom w:val="0"/>
              <w:divBdr>
                <w:top w:val="none" w:sz="0" w:space="0" w:color="auto"/>
                <w:left w:val="none" w:sz="0" w:space="0" w:color="auto"/>
                <w:bottom w:val="none" w:sz="0" w:space="0" w:color="auto"/>
                <w:right w:val="none" w:sz="0" w:space="0" w:color="auto"/>
              </w:divBdr>
            </w:div>
            <w:div w:id="455680571">
              <w:marLeft w:val="0"/>
              <w:marRight w:val="0"/>
              <w:marTop w:val="0"/>
              <w:marBottom w:val="0"/>
              <w:divBdr>
                <w:top w:val="none" w:sz="0" w:space="0" w:color="auto"/>
                <w:left w:val="none" w:sz="0" w:space="0" w:color="auto"/>
                <w:bottom w:val="none" w:sz="0" w:space="0" w:color="auto"/>
                <w:right w:val="none" w:sz="0" w:space="0" w:color="auto"/>
              </w:divBdr>
            </w:div>
            <w:div w:id="1403257543">
              <w:marLeft w:val="0"/>
              <w:marRight w:val="0"/>
              <w:marTop w:val="0"/>
              <w:marBottom w:val="0"/>
              <w:divBdr>
                <w:top w:val="none" w:sz="0" w:space="0" w:color="auto"/>
                <w:left w:val="none" w:sz="0" w:space="0" w:color="auto"/>
                <w:bottom w:val="none" w:sz="0" w:space="0" w:color="auto"/>
                <w:right w:val="none" w:sz="0" w:space="0" w:color="auto"/>
              </w:divBdr>
            </w:div>
            <w:div w:id="536624882">
              <w:marLeft w:val="0"/>
              <w:marRight w:val="0"/>
              <w:marTop w:val="0"/>
              <w:marBottom w:val="0"/>
              <w:divBdr>
                <w:top w:val="none" w:sz="0" w:space="0" w:color="auto"/>
                <w:left w:val="none" w:sz="0" w:space="0" w:color="auto"/>
                <w:bottom w:val="none" w:sz="0" w:space="0" w:color="auto"/>
                <w:right w:val="none" w:sz="0" w:space="0" w:color="auto"/>
              </w:divBdr>
            </w:div>
            <w:div w:id="1737364225">
              <w:marLeft w:val="0"/>
              <w:marRight w:val="0"/>
              <w:marTop w:val="0"/>
              <w:marBottom w:val="0"/>
              <w:divBdr>
                <w:top w:val="none" w:sz="0" w:space="0" w:color="auto"/>
                <w:left w:val="none" w:sz="0" w:space="0" w:color="auto"/>
                <w:bottom w:val="none" w:sz="0" w:space="0" w:color="auto"/>
                <w:right w:val="none" w:sz="0" w:space="0" w:color="auto"/>
              </w:divBdr>
            </w:div>
            <w:div w:id="376899831">
              <w:marLeft w:val="0"/>
              <w:marRight w:val="0"/>
              <w:marTop w:val="0"/>
              <w:marBottom w:val="0"/>
              <w:divBdr>
                <w:top w:val="none" w:sz="0" w:space="0" w:color="auto"/>
                <w:left w:val="none" w:sz="0" w:space="0" w:color="auto"/>
                <w:bottom w:val="none" w:sz="0" w:space="0" w:color="auto"/>
                <w:right w:val="none" w:sz="0" w:space="0" w:color="auto"/>
              </w:divBdr>
            </w:div>
            <w:div w:id="1930310596">
              <w:marLeft w:val="0"/>
              <w:marRight w:val="0"/>
              <w:marTop w:val="0"/>
              <w:marBottom w:val="0"/>
              <w:divBdr>
                <w:top w:val="none" w:sz="0" w:space="0" w:color="auto"/>
                <w:left w:val="none" w:sz="0" w:space="0" w:color="auto"/>
                <w:bottom w:val="none" w:sz="0" w:space="0" w:color="auto"/>
                <w:right w:val="none" w:sz="0" w:space="0" w:color="auto"/>
              </w:divBdr>
            </w:div>
            <w:div w:id="160315972">
              <w:marLeft w:val="0"/>
              <w:marRight w:val="0"/>
              <w:marTop w:val="0"/>
              <w:marBottom w:val="0"/>
              <w:divBdr>
                <w:top w:val="none" w:sz="0" w:space="0" w:color="auto"/>
                <w:left w:val="none" w:sz="0" w:space="0" w:color="auto"/>
                <w:bottom w:val="none" w:sz="0" w:space="0" w:color="auto"/>
                <w:right w:val="none" w:sz="0" w:space="0" w:color="auto"/>
              </w:divBdr>
            </w:div>
            <w:div w:id="1273440425">
              <w:marLeft w:val="0"/>
              <w:marRight w:val="0"/>
              <w:marTop w:val="0"/>
              <w:marBottom w:val="0"/>
              <w:divBdr>
                <w:top w:val="none" w:sz="0" w:space="0" w:color="auto"/>
                <w:left w:val="none" w:sz="0" w:space="0" w:color="auto"/>
                <w:bottom w:val="none" w:sz="0" w:space="0" w:color="auto"/>
                <w:right w:val="none" w:sz="0" w:space="0" w:color="auto"/>
              </w:divBdr>
            </w:div>
            <w:div w:id="1646617049">
              <w:marLeft w:val="0"/>
              <w:marRight w:val="0"/>
              <w:marTop w:val="0"/>
              <w:marBottom w:val="0"/>
              <w:divBdr>
                <w:top w:val="none" w:sz="0" w:space="0" w:color="auto"/>
                <w:left w:val="none" w:sz="0" w:space="0" w:color="auto"/>
                <w:bottom w:val="none" w:sz="0" w:space="0" w:color="auto"/>
                <w:right w:val="none" w:sz="0" w:space="0" w:color="auto"/>
              </w:divBdr>
            </w:div>
            <w:div w:id="1628966522">
              <w:marLeft w:val="0"/>
              <w:marRight w:val="0"/>
              <w:marTop w:val="0"/>
              <w:marBottom w:val="0"/>
              <w:divBdr>
                <w:top w:val="none" w:sz="0" w:space="0" w:color="auto"/>
                <w:left w:val="none" w:sz="0" w:space="0" w:color="auto"/>
                <w:bottom w:val="none" w:sz="0" w:space="0" w:color="auto"/>
                <w:right w:val="none" w:sz="0" w:space="0" w:color="auto"/>
              </w:divBdr>
            </w:div>
            <w:div w:id="1652320684">
              <w:marLeft w:val="0"/>
              <w:marRight w:val="0"/>
              <w:marTop w:val="0"/>
              <w:marBottom w:val="0"/>
              <w:divBdr>
                <w:top w:val="none" w:sz="0" w:space="0" w:color="auto"/>
                <w:left w:val="none" w:sz="0" w:space="0" w:color="auto"/>
                <w:bottom w:val="none" w:sz="0" w:space="0" w:color="auto"/>
                <w:right w:val="none" w:sz="0" w:space="0" w:color="auto"/>
              </w:divBdr>
            </w:div>
            <w:div w:id="301933856">
              <w:marLeft w:val="0"/>
              <w:marRight w:val="0"/>
              <w:marTop w:val="0"/>
              <w:marBottom w:val="0"/>
              <w:divBdr>
                <w:top w:val="none" w:sz="0" w:space="0" w:color="auto"/>
                <w:left w:val="none" w:sz="0" w:space="0" w:color="auto"/>
                <w:bottom w:val="none" w:sz="0" w:space="0" w:color="auto"/>
                <w:right w:val="none" w:sz="0" w:space="0" w:color="auto"/>
              </w:divBdr>
            </w:div>
            <w:div w:id="1511606510">
              <w:marLeft w:val="0"/>
              <w:marRight w:val="0"/>
              <w:marTop w:val="0"/>
              <w:marBottom w:val="0"/>
              <w:divBdr>
                <w:top w:val="none" w:sz="0" w:space="0" w:color="auto"/>
                <w:left w:val="none" w:sz="0" w:space="0" w:color="auto"/>
                <w:bottom w:val="none" w:sz="0" w:space="0" w:color="auto"/>
                <w:right w:val="none" w:sz="0" w:space="0" w:color="auto"/>
              </w:divBdr>
            </w:div>
            <w:div w:id="1683122478">
              <w:marLeft w:val="0"/>
              <w:marRight w:val="0"/>
              <w:marTop w:val="0"/>
              <w:marBottom w:val="0"/>
              <w:divBdr>
                <w:top w:val="none" w:sz="0" w:space="0" w:color="auto"/>
                <w:left w:val="none" w:sz="0" w:space="0" w:color="auto"/>
                <w:bottom w:val="none" w:sz="0" w:space="0" w:color="auto"/>
                <w:right w:val="none" w:sz="0" w:space="0" w:color="auto"/>
              </w:divBdr>
            </w:div>
            <w:div w:id="909539184">
              <w:marLeft w:val="0"/>
              <w:marRight w:val="0"/>
              <w:marTop w:val="0"/>
              <w:marBottom w:val="0"/>
              <w:divBdr>
                <w:top w:val="none" w:sz="0" w:space="0" w:color="auto"/>
                <w:left w:val="none" w:sz="0" w:space="0" w:color="auto"/>
                <w:bottom w:val="none" w:sz="0" w:space="0" w:color="auto"/>
                <w:right w:val="none" w:sz="0" w:space="0" w:color="auto"/>
              </w:divBdr>
            </w:div>
            <w:div w:id="739326867">
              <w:marLeft w:val="0"/>
              <w:marRight w:val="0"/>
              <w:marTop w:val="0"/>
              <w:marBottom w:val="0"/>
              <w:divBdr>
                <w:top w:val="none" w:sz="0" w:space="0" w:color="auto"/>
                <w:left w:val="none" w:sz="0" w:space="0" w:color="auto"/>
                <w:bottom w:val="none" w:sz="0" w:space="0" w:color="auto"/>
                <w:right w:val="none" w:sz="0" w:space="0" w:color="auto"/>
              </w:divBdr>
            </w:div>
            <w:div w:id="81536431">
              <w:marLeft w:val="0"/>
              <w:marRight w:val="0"/>
              <w:marTop w:val="0"/>
              <w:marBottom w:val="0"/>
              <w:divBdr>
                <w:top w:val="none" w:sz="0" w:space="0" w:color="auto"/>
                <w:left w:val="none" w:sz="0" w:space="0" w:color="auto"/>
                <w:bottom w:val="none" w:sz="0" w:space="0" w:color="auto"/>
                <w:right w:val="none" w:sz="0" w:space="0" w:color="auto"/>
              </w:divBdr>
            </w:div>
            <w:div w:id="1306469413">
              <w:marLeft w:val="0"/>
              <w:marRight w:val="0"/>
              <w:marTop w:val="0"/>
              <w:marBottom w:val="0"/>
              <w:divBdr>
                <w:top w:val="none" w:sz="0" w:space="0" w:color="auto"/>
                <w:left w:val="none" w:sz="0" w:space="0" w:color="auto"/>
                <w:bottom w:val="none" w:sz="0" w:space="0" w:color="auto"/>
                <w:right w:val="none" w:sz="0" w:space="0" w:color="auto"/>
              </w:divBdr>
            </w:div>
            <w:div w:id="655304353">
              <w:marLeft w:val="0"/>
              <w:marRight w:val="0"/>
              <w:marTop w:val="0"/>
              <w:marBottom w:val="0"/>
              <w:divBdr>
                <w:top w:val="none" w:sz="0" w:space="0" w:color="auto"/>
                <w:left w:val="none" w:sz="0" w:space="0" w:color="auto"/>
                <w:bottom w:val="none" w:sz="0" w:space="0" w:color="auto"/>
                <w:right w:val="none" w:sz="0" w:space="0" w:color="auto"/>
              </w:divBdr>
            </w:div>
            <w:div w:id="46806839">
              <w:marLeft w:val="0"/>
              <w:marRight w:val="0"/>
              <w:marTop w:val="0"/>
              <w:marBottom w:val="0"/>
              <w:divBdr>
                <w:top w:val="none" w:sz="0" w:space="0" w:color="auto"/>
                <w:left w:val="none" w:sz="0" w:space="0" w:color="auto"/>
                <w:bottom w:val="none" w:sz="0" w:space="0" w:color="auto"/>
                <w:right w:val="none" w:sz="0" w:space="0" w:color="auto"/>
              </w:divBdr>
            </w:div>
            <w:div w:id="1064108034">
              <w:marLeft w:val="0"/>
              <w:marRight w:val="0"/>
              <w:marTop w:val="0"/>
              <w:marBottom w:val="0"/>
              <w:divBdr>
                <w:top w:val="none" w:sz="0" w:space="0" w:color="auto"/>
                <w:left w:val="none" w:sz="0" w:space="0" w:color="auto"/>
                <w:bottom w:val="none" w:sz="0" w:space="0" w:color="auto"/>
                <w:right w:val="none" w:sz="0" w:space="0" w:color="auto"/>
              </w:divBdr>
            </w:div>
            <w:div w:id="1552687653">
              <w:marLeft w:val="0"/>
              <w:marRight w:val="0"/>
              <w:marTop w:val="0"/>
              <w:marBottom w:val="0"/>
              <w:divBdr>
                <w:top w:val="none" w:sz="0" w:space="0" w:color="auto"/>
                <w:left w:val="none" w:sz="0" w:space="0" w:color="auto"/>
                <w:bottom w:val="none" w:sz="0" w:space="0" w:color="auto"/>
                <w:right w:val="none" w:sz="0" w:space="0" w:color="auto"/>
              </w:divBdr>
            </w:div>
            <w:div w:id="1929921613">
              <w:marLeft w:val="0"/>
              <w:marRight w:val="0"/>
              <w:marTop w:val="0"/>
              <w:marBottom w:val="0"/>
              <w:divBdr>
                <w:top w:val="none" w:sz="0" w:space="0" w:color="auto"/>
                <w:left w:val="none" w:sz="0" w:space="0" w:color="auto"/>
                <w:bottom w:val="none" w:sz="0" w:space="0" w:color="auto"/>
                <w:right w:val="none" w:sz="0" w:space="0" w:color="auto"/>
              </w:divBdr>
            </w:div>
            <w:div w:id="1582136670">
              <w:marLeft w:val="0"/>
              <w:marRight w:val="0"/>
              <w:marTop w:val="0"/>
              <w:marBottom w:val="0"/>
              <w:divBdr>
                <w:top w:val="none" w:sz="0" w:space="0" w:color="auto"/>
                <w:left w:val="none" w:sz="0" w:space="0" w:color="auto"/>
                <w:bottom w:val="none" w:sz="0" w:space="0" w:color="auto"/>
                <w:right w:val="none" w:sz="0" w:space="0" w:color="auto"/>
              </w:divBdr>
            </w:div>
            <w:div w:id="457651858">
              <w:marLeft w:val="0"/>
              <w:marRight w:val="0"/>
              <w:marTop w:val="0"/>
              <w:marBottom w:val="0"/>
              <w:divBdr>
                <w:top w:val="none" w:sz="0" w:space="0" w:color="auto"/>
                <w:left w:val="none" w:sz="0" w:space="0" w:color="auto"/>
                <w:bottom w:val="none" w:sz="0" w:space="0" w:color="auto"/>
                <w:right w:val="none" w:sz="0" w:space="0" w:color="auto"/>
              </w:divBdr>
            </w:div>
            <w:div w:id="216402580">
              <w:marLeft w:val="0"/>
              <w:marRight w:val="0"/>
              <w:marTop w:val="0"/>
              <w:marBottom w:val="0"/>
              <w:divBdr>
                <w:top w:val="none" w:sz="0" w:space="0" w:color="auto"/>
                <w:left w:val="none" w:sz="0" w:space="0" w:color="auto"/>
                <w:bottom w:val="none" w:sz="0" w:space="0" w:color="auto"/>
                <w:right w:val="none" w:sz="0" w:space="0" w:color="auto"/>
              </w:divBdr>
            </w:div>
            <w:div w:id="1415934572">
              <w:marLeft w:val="0"/>
              <w:marRight w:val="0"/>
              <w:marTop w:val="0"/>
              <w:marBottom w:val="0"/>
              <w:divBdr>
                <w:top w:val="none" w:sz="0" w:space="0" w:color="auto"/>
                <w:left w:val="none" w:sz="0" w:space="0" w:color="auto"/>
                <w:bottom w:val="none" w:sz="0" w:space="0" w:color="auto"/>
                <w:right w:val="none" w:sz="0" w:space="0" w:color="auto"/>
              </w:divBdr>
            </w:div>
            <w:div w:id="1366756141">
              <w:marLeft w:val="0"/>
              <w:marRight w:val="0"/>
              <w:marTop w:val="0"/>
              <w:marBottom w:val="0"/>
              <w:divBdr>
                <w:top w:val="none" w:sz="0" w:space="0" w:color="auto"/>
                <w:left w:val="none" w:sz="0" w:space="0" w:color="auto"/>
                <w:bottom w:val="none" w:sz="0" w:space="0" w:color="auto"/>
                <w:right w:val="none" w:sz="0" w:space="0" w:color="auto"/>
              </w:divBdr>
            </w:div>
            <w:div w:id="992684556">
              <w:marLeft w:val="0"/>
              <w:marRight w:val="0"/>
              <w:marTop w:val="0"/>
              <w:marBottom w:val="0"/>
              <w:divBdr>
                <w:top w:val="none" w:sz="0" w:space="0" w:color="auto"/>
                <w:left w:val="none" w:sz="0" w:space="0" w:color="auto"/>
                <w:bottom w:val="none" w:sz="0" w:space="0" w:color="auto"/>
                <w:right w:val="none" w:sz="0" w:space="0" w:color="auto"/>
              </w:divBdr>
            </w:div>
            <w:div w:id="549536612">
              <w:marLeft w:val="0"/>
              <w:marRight w:val="0"/>
              <w:marTop w:val="0"/>
              <w:marBottom w:val="0"/>
              <w:divBdr>
                <w:top w:val="none" w:sz="0" w:space="0" w:color="auto"/>
                <w:left w:val="none" w:sz="0" w:space="0" w:color="auto"/>
                <w:bottom w:val="none" w:sz="0" w:space="0" w:color="auto"/>
                <w:right w:val="none" w:sz="0" w:space="0" w:color="auto"/>
              </w:divBdr>
            </w:div>
            <w:div w:id="41290326">
              <w:marLeft w:val="0"/>
              <w:marRight w:val="0"/>
              <w:marTop w:val="0"/>
              <w:marBottom w:val="0"/>
              <w:divBdr>
                <w:top w:val="none" w:sz="0" w:space="0" w:color="auto"/>
                <w:left w:val="none" w:sz="0" w:space="0" w:color="auto"/>
                <w:bottom w:val="none" w:sz="0" w:space="0" w:color="auto"/>
                <w:right w:val="none" w:sz="0" w:space="0" w:color="auto"/>
              </w:divBdr>
            </w:div>
            <w:div w:id="2114667563">
              <w:marLeft w:val="0"/>
              <w:marRight w:val="0"/>
              <w:marTop w:val="0"/>
              <w:marBottom w:val="0"/>
              <w:divBdr>
                <w:top w:val="none" w:sz="0" w:space="0" w:color="auto"/>
                <w:left w:val="none" w:sz="0" w:space="0" w:color="auto"/>
                <w:bottom w:val="none" w:sz="0" w:space="0" w:color="auto"/>
                <w:right w:val="none" w:sz="0" w:space="0" w:color="auto"/>
              </w:divBdr>
            </w:div>
            <w:div w:id="1313287310">
              <w:marLeft w:val="0"/>
              <w:marRight w:val="0"/>
              <w:marTop w:val="0"/>
              <w:marBottom w:val="0"/>
              <w:divBdr>
                <w:top w:val="none" w:sz="0" w:space="0" w:color="auto"/>
                <w:left w:val="none" w:sz="0" w:space="0" w:color="auto"/>
                <w:bottom w:val="none" w:sz="0" w:space="0" w:color="auto"/>
                <w:right w:val="none" w:sz="0" w:space="0" w:color="auto"/>
              </w:divBdr>
            </w:div>
            <w:div w:id="1526140568">
              <w:marLeft w:val="0"/>
              <w:marRight w:val="0"/>
              <w:marTop w:val="0"/>
              <w:marBottom w:val="0"/>
              <w:divBdr>
                <w:top w:val="none" w:sz="0" w:space="0" w:color="auto"/>
                <w:left w:val="none" w:sz="0" w:space="0" w:color="auto"/>
                <w:bottom w:val="none" w:sz="0" w:space="0" w:color="auto"/>
                <w:right w:val="none" w:sz="0" w:space="0" w:color="auto"/>
              </w:divBdr>
            </w:div>
            <w:div w:id="2028947771">
              <w:marLeft w:val="0"/>
              <w:marRight w:val="0"/>
              <w:marTop w:val="0"/>
              <w:marBottom w:val="0"/>
              <w:divBdr>
                <w:top w:val="none" w:sz="0" w:space="0" w:color="auto"/>
                <w:left w:val="none" w:sz="0" w:space="0" w:color="auto"/>
                <w:bottom w:val="none" w:sz="0" w:space="0" w:color="auto"/>
                <w:right w:val="none" w:sz="0" w:space="0" w:color="auto"/>
              </w:divBdr>
            </w:div>
            <w:div w:id="1729959262">
              <w:marLeft w:val="0"/>
              <w:marRight w:val="0"/>
              <w:marTop w:val="0"/>
              <w:marBottom w:val="0"/>
              <w:divBdr>
                <w:top w:val="none" w:sz="0" w:space="0" w:color="auto"/>
                <w:left w:val="none" w:sz="0" w:space="0" w:color="auto"/>
                <w:bottom w:val="none" w:sz="0" w:space="0" w:color="auto"/>
                <w:right w:val="none" w:sz="0" w:space="0" w:color="auto"/>
              </w:divBdr>
            </w:div>
            <w:div w:id="1246842833">
              <w:marLeft w:val="0"/>
              <w:marRight w:val="0"/>
              <w:marTop w:val="0"/>
              <w:marBottom w:val="0"/>
              <w:divBdr>
                <w:top w:val="none" w:sz="0" w:space="0" w:color="auto"/>
                <w:left w:val="none" w:sz="0" w:space="0" w:color="auto"/>
                <w:bottom w:val="none" w:sz="0" w:space="0" w:color="auto"/>
                <w:right w:val="none" w:sz="0" w:space="0" w:color="auto"/>
              </w:divBdr>
            </w:div>
            <w:div w:id="724067482">
              <w:marLeft w:val="0"/>
              <w:marRight w:val="0"/>
              <w:marTop w:val="0"/>
              <w:marBottom w:val="0"/>
              <w:divBdr>
                <w:top w:val="none" w:sz="0" w:space="0" w:color="auto"/>
                <w:left w:val="none" w:sz="0" w:space="0" w:color="auto"/>
                <w:bottom w:val="none" w:sz="0" w:space="0" w:color="auto"/>
                <w:right w:val="none" w:sz="0" w:space="0" w:color="auto"/>
              </w:divBdr>
            </w:div>
            <w:div w:id="265044858">
              <w:marLeft w:val="0"/>
              <w:marRight w:val="0"/>
              <w:marTop w:val="0"/>
              <w:marBottom w:val="0"/>
              <w:divBdr>
                <w:top w:val="none" w:sz="0" w:space="0" w:color="auto"/>
                <w:left w:val="none" w:sz="0" w:space="0" w:color="auto"/>
                <w:bottom w:val="none" w:sz="0" w:space="0" w:color="auto"/>
                <w:right w:val="none" w:sz="0" w:space="0" w:color="auto"/>
              </w:divBdr>
            </w:div>
            <w:div w:id="1099763854">
              <w:marLeft w:val="0"/>
              <w:marRight w:val="0"/>
              <w:marTop w:val="0"/>
              <w:marBottom w:val="0"/>
              <w:divBdr>
                <w:top w:val="none" w:sz="0" w:space="0" w:color="auto"/>
                <w:left w:val="none" w:sz="0" w:space="0" w:color="auto"/>
                <w:bottom w:val="none" w:sz="0" w:space="0" w:color="auto"/>
                <w:right w:val="none" w:sz="0" w:space="0" w:color="auto"/>
              </w:divBdr>
            </w:div>
            <w:div w:id="686323274">
              <w:marLeft w:val="0"/>
              <w:marRight w:val="0"/>
              <w:marTop w:val="0"/>
              <w:marBottom w:val="0"/>
              <w:divBdr>
                <w:top w:val="none" w:sz="0" w:space="0" w:color="auto"/>
                <w:left w:val="none" w:sz="0" w:space="0" w:color="auto"/>
                <w:bottom w:val="none" w:sz="0" w:space="0" w:color="auto"/>
                <w:right w:val="none" w:sz="0" w:space="0" w:color="auto"/>
              </w:divBdr>
            </w:div>
            <w:div w:id="360133611">
              <w:marLeft w:val="0"/>
              <w:marRight w:val="0"/>
              <w:marTop w:val="0"/>
              <w:marBottom w:val="0"/>
              <w:divBdr>
                <w:top w:val="none" w:sz="0" w:space="0" w:color="auto"/>
                <w:left w:val="none" w:sz="0" w:space="0" w:color="auto"/>
                <w:bottom w:val="none" w:sz="0" w:space="0" w:color="auto"/>
                <w:right w:val="none" w:sz="0" w:space="0" w:color="auto"/>
              </w:divBdr>
            </w:div>
            <w:div w:id="1207717846">
              <w:marLeft w:val="0"/>
              <w:marRight w:val="0"/>
              <w:marTop w:val="0"/>
              <w:marBottom w:val="0"/>
              <w:divBdr>
                <w:top w:val="none" w:sz="0" w:space="0" w:color="auto"/>
                <w:left w:val="none" w:sz="0" w:space="0" w:color="auto"/>
                <w:bottom w:val="none" w:sz="0" w:space="0" w:color="auto"/>
                <w:right w:val="none" w:sz="0" w:space="0" w:color="auto"/>
              </w:divBdr>
            </w:div>
            <w:div w:id="1839148318">
              <w:marLeft w:val="0"/>
              <w:marRight w:val="0"/>
              <w:marTop w:val="0"/>
              <w:marBottom w:val="0"/>
              <w:divBdr>
                <w:top w:val="none" w:sz="0" w:space="0" w:color="auto"/>
                <w:left w:val="none" w:sz="0" w:space="0" w:color="auto"/>
                <w:bottom w:val="none" w:sz="0" w:space="0" w:color="auto"/>
                <w:right w:val="none" w:sz="0" w:space="0" w:color="auto"/>
              </w:divBdr>
            </w:div>
            <w:div w:id="2112581569">
              <w:marLeft w:val="0"/>
              <w:marRight w:val="0"/>
              <w:marTop w:val="0"/>
              <w:marBottom w:val="0"/>
              <w:divBdr>
                <w:top w:val="none" w:sz="0" w:space="0" w:color="auto"/>
                <w:left w:val="none" w:sz="0" w:space="0" w:color="auto"/>
                <w:bottom w:val="none" w:sz="0" w:space="0" w:color="auto"/>
                <w:right w:val="none" w:sz="0" w:space="0" w:color="auto"/>
              </w:divBdr>
            </w:div>
            <w:div w:id="1939672300">
              <w:marLeft w:val="0"/>
              <w:marRight w:val="0"/>
              <w:marTop w:val="0"/>
              <w:marBottom w:val="0"/>
              <w:divBdr>
                <w:top w:val="none" w:sz="0" w:space="0" w:color="auto"/>
                <w:left w:val="none" w:sz="0" w:space="0" w:color="auto"/>
                <w:bottom w:val="none" w:sz="0" w:space="0" w:color="auto"/>
                <w:right w:val="none" w:sz="0" w:space="0" w:color="auto"/>
              </w:divBdr>
            </w:div>
            <w:div w:id="1191646996">
              <w:marLeft w:val="0"/>
              <w:marRight w:val="0"/>
              <w:marTop w:val="0"/>
              <w:marBottom w:val="0"/>
              <w:divBdr>
                <w:top w:val="none" w:sz="0" w:space="0" w:color="auto"/>
                <w:left w:val="none" w:sz="0" w:space="0" w:color="auto"/>
                <w:bottom w:val="none" w:sz="0" w:space="0" w:color="auto"/>
                <w:right w:val="none" w:sz="0" w:space="0" w:color="auto"/>
              </w:divBdr>
            </w:div>
            <w:div w:id="1599438497">
              <w:marLeft w:val="0"/>
              <w:marRight w:val="0"/>
              <w:marTop w:val="0"/>
              <w:marBottom w:val="0"/>
              <w:divBdr>
                <w:top w:val="none" w:sz="0" w:space="0" w:color="auto"/>
                <w:left w:val="none" w:sz="0" w:space="0" w:color="auto"/>
                <w:bottom w:val="none" w:sz="0" w:space="0" w:color="auto"/>
                <w:right w:val="none" w:sz="0" w:space="0" w:color="auto"/>
              </w:divBdr>
            </w:div>
            <w:div w:id="127744578">
              <w:marLeft w:val="0"/>
              <w:marRight w:val="0"/>
              <w:marTop w:val="0"/>
              <w:marBottom w:val="0"/>
              <w:divBdr>
                <w:top w:val="none" w:sz="0" w:space="0" w:color="auto"/>
                <w:left w:val="none" w:sz="0" w:space="0" w:color="auto"/>
                <w:bottom w:val="none" w:sz="0" w:space="0" w:color="auto"/>
                <w:right w:val="none" w:sz="0" w:space="0" w:color="auto"/>
              </w:divBdr>
            </w:div>
            <w:div w:id="348607335">
              <w:marLeft w:val="0"/>
              <w:marRight w:val="0"/>
              <w:marTop w:val="0"/>
              <w:marBottom w:val="0"/>
              <w:divBdr>
                <w:top w:val="none" w:sz="0" w:space="0" w:color="auto"/>
                <w:left w:val="none" w:sz="0" w:space="0" w:color="auto"/>
                <w:bottom w:val="none" w:sz="0" w:space="0" w:color="auto"/>
                <w:right w:val="none" w:sz="0" w:space="0" w:color="auto"/>
              </w:divBdr>
            </w:div>
            <w:div w:id="990862296">
              <w:marLeft w:val="0"/>
              <w:marRight w:val="0"/>
              <w:marTop w:val="0"/>
              <w:marBottom w:val="0"/>
              <w:divBdr>
                <w:top w:val="none" w:sz="0" w:space="0" w:color="auto"/>
                <w:left w:val="none" w:sz="0" w:space="0" w:color="auto"/>
                <w:bottom w:val="none" w:sz="0" w:space="0" w:color="auto"/>
                <w:right w:val="none" w:sz="0" w:space="0" w:color="auto"/>
              </w:divBdr>
            </w:div>
            <w:div w:id="364332317">
              <w:marLeft w:val="0"/>
              <w:marRight w:val="0"/>
              <w:marTop w:val="0"/>
              <w:marBottom w:val="0"/>
              <w:divBdr>
                <w:top w:val="none" w:sz="0" w:space="0" w:color="auto"/>
                <w:left w:val="none" w:sz="0" w:space="0" w:color="auto"/>
                <w:bottom w:val="none" w:sz="0" w:space="0" w:color="auto"/>
                <w:right w:val="none" w:sz="0" w:space="0" w:color="auto"/>
              </w:divBdr>
            </w:div>
            <w:div w:id="424301402">
              <w:marLeft w:val="0"/>
              <w:marRight w:val="0"/>
              <w:marTop w:val="0"/>
              <w:marBottom w:val="0"/>
              <w:divBdr>
                <w:top w:val="none" w:sz="0" w:space="0" w:color="auto"/>
                <w:left w:val="none" w:sz="0" w:space="0" w:color="auto"/>
                <w:bottom w:val="none" w:sz="0" w:space="0" w:color="auto"/>
                <w:right w:val="none" w:sz="0" w:space="0" w:color="auto"/>
              </w:divBdr>
            </w:div>
            <w:div w:id="830023573">
              <w:marLeft w:val="0"/>
              <w:marRight w:val="0"/>
              <w:marTop w:val="0"/>
              <w:marBottom w:val="0"/>
              <w:divBdr>
                <w:top w:val="none" w:sz="0" w:space="0" w:color="auto"/>
                <w:left w:val="none" w:sz="0" w:space="0" w:color="auto"/>
                <w:bottom w:val="none" w:sz="0" w:space="0" w:color="auto"/>
                <w:right w:val="none" w:sz="0" w:space="0" w:color="auto"/>
              </w:divBdr>
            </w:div>
            <w:div w:id="14116363">
              <w:marLeft w:val="0"/>
              <w:marRight w:val="0"/>
              <w:marTop w:val="0"/>
              <w:marBottom w:val="0"/>
              <w:divBdr>
                <w:top w:val="none" w:sz="0" w:space="0" w:color="auto"/>
                <w:left w:val="none" w:sz="0" w:space="0" w:color="auto"/>
                <w:bottom w:val="none" w:sz="0" w:space="0" w:color="auto"/>
                <w:right w:val="none" w:sz="0" w:space="0" w:color="auto"/>
              </w:divBdr>
            </w:div>
            <w:div w:id="1435397909">
              <w:marLeft w:val="0"/>
              <w:marRight w:val="0"/>
              <w:marTop w:val="0"/>
              <w:marBottom w:val="0"/>
              <w:divBdr>
                <w:top w:val="none" w:sz="0" w:space="0" w:color="auto"/>
                <w:left w:val="none" w:sz="0" w:space="0" w:color="auto"/>
                <w:bottom w:val="none" w:sz="0" w:space="0" w:color="auto"/>
                <w:right w:val="none" w:sz="0" w:space="0" w:color="auto"/>
              </w:divBdr>
            </w:div>
            <w:div w:id="857700686">
              <w:marLeft w:val="0"/>
              <w:marRight w:val="0"/>
              <w:marTop w:val="0"/>
              <w:marBottom w:val="0"/>
              <w:divBdr>
                <w:top w:val="none" w:sz="0" w:space="0" w:color="auto"/>
                <w:left w:val="none" w:sz="0" w:space="0" w:color="auto"/>
                <w:bottom w:val="none" w:sz="0" w:space="0" w:color="auto"/>
                <w:right w:val="none" w:sz="0" w:space="0" w:color="auto"/>
              </w:divBdr>
            </w:div>
            <w:div w:id="1451901880">
              <w:marLeft w:val="0"/>
              <w:marRight w:val="0"/>
              <w:marTop w:val="0"/>
              <w:marBottom w:val="0"/>
              <w:divBdr>
                <w:top w:val="none" w:sz="0" w:space="0" w:color="auto"/>
                <w:left w:val="none" w:sz="0" w:space="0" w:color="auto"/>
                <w:bottom w:val="none" w:sz="0" w:space="0" w:color="auto"/>
                <w:right w:val="none" w:sz="0" w:space="0" w:color="auto"/>
              </w:divBdr>
            </w:div>
            <w:div w:id="2001036736">
              <w:marLeft w:val="0"/>
              <w:marRight w:val="0"/>
              <w:marTop w:val="0"/>
              <w:marBottom w:val="0"/>
              <w:divBdr>
                <w:top w:val="none" w:sz="0" w:space="0" w:color="auto"/>
                <w:left w:val="none" w:sz="0" w:space="0" w:color="auto"/>
                <w:bottom w:val="none" w:sz="0" w:space="0" w:color="auto"/>
                <w:right w:val="none" w:sz="0" w:space="0" w:color="auto"/>
              </w:divBdr>
            </w:div>
            <w:div w:id="273907615">
              <w:marLeft w:val="0"/>
              <w:marRight w:val="0"/>
              <w:marTop w:val="0"/>
              <w:marBottom w:val="0"/>
              <w:divBdr>
                <w:top w:val="none" w:sz="0" w:space="0" w:color="auto"/>
                <w:left w:val="none" w:sz="0" w:space="0" w:color="auto"/>
                <w:bottom w:val="none" w:sz="0" w:space="0" w:color="auto"/>
                <w:right w:val="none" w:sz="0" w:space="0" w:color="auto"/>
              </w:divBdr>
            </w:div>
            <w:div w:id="717512497">
              <w:marLeft w:val="0"/>
              <w:marRight w:val="0"/>
              <w:marTop w:val="0"/>
              <w:marBottom w:val="0"/>
              <w:divBdr>
                <w:top w:val="none" w:sz="0" w:space="0" w:color="auto"/>
                <w:left w:val="none" w:sz="0" w:space="0" w:color="auto"/>
                <w:bottom w:val="none" w:sz="0" w:space="0" w:color="auto"/>
                <w:right w:val="none" w:sz="0" w:space="0" w:color="auto"/>
              </w:divBdr>
            </w:div>
            <w:div w:id="76363266">
              <w:marLeft w:val="0"/>
              <w:marRight w:val="0"/>
              <w:marTop w:val="0"/>
              <w:marBottom w:val="0"/>
              <w:divBdr>
                <w:top w:val="none" w:sz="0" w:space="0" w:color="auto"/>
                <w:left w:val="none" w:sz="0" w:space="0" w:color="auto"/>
                <w:bottom w:val="none" w:sz="0" w:space="0" w:color="auto"/>
                <w:right w:val="none" w:sz="0" w:space="0" w:color="auto"/>
              </w:divBdr>
            </w:div>
            <w:div w:id="1960843227">
              <w:marLeft w:val="0"/>
              <w:marRight w:val="0"/>
              <w:marTop w:val="0"/>
              <w:marBottom w:val="0"/>
              <w:divBdr>
                <w:top w:val="none" w:sz="0" w:space="0" w:color="auto"/>
                <w:left w:val="none" w:sz="0" w:space="0" w:color="auto"/>
                <w:bottom w:val="none" w:sz="0" w:space="0" w:color="auto"/>
                <w:right w:val="none" w:sz="0" w:space="0" w:color="auto"/>
              </w:divBdr>
            </w:div>
            <w:div w:id="979960419">
              <w:marLeft w:val="0"/>
              <w:marRight w:val="0"/>
              <w:marTop w:val="0"/>
              <w:marBottom w:val="0"/>
              <w:divBdr>
                <w:top w:val="none" w:sz="0" w:space="0" w:color="auto"/>
                <w:left w:val="none" w:sz="0" w:space="0" w:color="auto"/>
                <w:bottom w:val="none" w:sz="0" w:space="0" w:color="auto"/>
                <w:right w:val="none" w:sz="0" w:space="0" w:color="auto"/>
              </w:divBdr>
            </w:div>
            <w:div w:id="153879600">
              <w:marLeft w:val="0"/>
              <w:marRight w:val="0"/>
              <w:marTop w:val="0"/>
              <w:marBottom w:val="0"/>
              <w:divBdr>
                <w:top w:val="none" w:sz="0" w:space="0" w:color="auto"/>
                <w:left w:val="none" w:sz="0" w:space="0" w:color="auto"/>
                <w:bottom w:val="none" w:sz="0" w:space="0" w:color="auto"/>
                <w:right w:val="none" w:sz="0" w:space="0" w:color="auto"/>
              </w:divBdr>
            </w:div>
            <w:div w:id="656886319">
              <w:marLeft w:val="0"/>
              <w:marRight w:val="0"/>
              <w:marTop w:val="0"/>
              <w:marBottom w:val="0"/>
              <w:divBdr>
                <w:top w:val="none" w:sz="0" w:space="0" w:color="auto"/>
                <w:left w:val="none" w:sz="0" w:space="0" w:color="auto"/>
                <w:bottom w:val="none" w:sz="0" w:space="0" w:color="auto"/>
                <w:right w:val="none" w:sz="0" w:space="0" w:color="auto"/>
              </w:divBdr>
            </w:div>
            <w:div w:id="2094620793">
              <w:marLeft w:val="0"/>
              <w:marRight w:val="0"/>
              <w:marTop w:val="0"/>
              <w:marBottom w:val="0"/>
              <w:divBdr>
                <w:top w:val="none" w:sz="0" w:space="0" w:color="auto"/>
                <w:left w:val="none" w:sz="0" w:space="0" w:color="auto"/>
                <w:bottom w:val="none" w:sz="0" w:space="0" w:color="auto"/>
                <w:right w:val="none" w:sz="0" w:space="0" w:color="auto"/>
              </w:divBdr>
            </w:div>
            <w:div w:id="934089904">
              <w:marLeft w:val="0"/>
              <w:marRight w:val="0"/>
              <w:marTop w:val="0"/>
              <w:marBottom w:val="0"/>
              <w:divBdr>
                <w:top w:val="none" w:sz="0" w:space="0" w:color="auto"/>
                <w:left w:val="none" w:sz="0" w:space="0" w:color="auto"/>
                <w:bottom w:val="none" w:sz="0" w:space="0" w:color="auto"/>
                <w:right w:val="none" w:sz="0" w:space="0" w:color="auto"/>
              </w:divBdr>
            </w:div>
            <w:div w:id="697973509">
              <w:marLeft w:val="0"/>
              <w:marRight w:val="0"/>
              <w:marTop w:val="0"/>
              <w:marBottom w:val="0"/>
              <w:divBdr>
                <w:top w:val="none" w:sz="0" w:space="0" w:color="auto"/>
                <w:left w:val="none" w:sz="0" w:space="0" w:color="auto"/>
                <w:bottom w:val="none" w:sz="0" w:space="0" w:color="auto"/>
                <w:right w:val="none" w:sz="0" w:space="0" w:color="auto"/>
              </w:divBdr>
            </w:div>
            <w:div w:id="1516923653">
              <w:marLeft w:val="0"/>
              <w:marRight w:val="0"/>
              <w:marTop w:val="0"/>
              <w:marBottom w:val="0"/>
              <w:divBdr>
                <w:top w:val="none" w:sz="0" w:space="0" w:color="auto"/>
                <w:left w:val="none" w:sz="0" w:space="0" w:color="auto"/>
                <w:bottom w:val="none" w:sz="0" w:space="0" w:color="auto"/>
                <w:right w:val="none" w:sz="0" w:space="0" w:color="auto"/>
              </w:divBdr>
            </w:div>
            <w:div w:id="1048996990">
              <w:marLeft w:val="0"/>
              <w:marRight w:val="0"/>
              <w:marTop w:val="0"/>
              <w:marBottom w:val="0"/>
              <w:divBdr>
                <w:top w:val="none" w:sz="0" w:space="0" w:color="auto"/>
                <w:left w:val="none" w:sz="0" w:space="0" w:color="auto"/>
                <w:bottom w:val="none" w:sz="0" w:space="0" w:color="auto"/>
                <w:right w:val="none" w:sz="0" w:space="0" w:color="auto"/>
              </w:divBdr>
            </w:div>
            <w:div w:id="961687891">
              <w:marLeft w:val="0"/>
              <w:marRight w:val="0"/>
              <w:marTop w:val="0"/>
              <w:marBottom w:val="0"/>
              <w:divBdr>
                <w:top w:val="none" w:sz="0" w:space="0" w:color="auto"/>
                <w:left w:val="none" w:sz="0" w:space="0" w:color="auto"/>
                <w:bottom w:val="none" w:sz="0" w:space="0" w:color="auto"/>
                <w:right w:val="none" w:sz="0" w:space="0" w:color="auto"/>
              </w:divBdr>
            </w:div>
            <w:div w:id="1305964159">
              <w:marLeft w:val="0"/>
              <w:marRight w:val="0"/>
              <w:marTop w:val="0"/>
              <w:marBottom w:val="0"/>
              <w:divBdr>
                <w:top w:val="none" w:sz="0" w:space="0" w:color="auto"/>
                <w:left w:val="none" w:sz="0" w:space="0" w:color="auto"/>
                <w:bottom w:val="none" w:sz="0" w:space="0" w:color="auto"/>
                <w:right w:val="none" w:sz="0" w:space="0" w:color="auto"/>
              </w:divBdr>
            </w:div>
            <w:div w:id="588857053">
              <w:marLeft w:val="0"/>
              <w:marRight w:val="0"/>
              <w:marTop w:val="0"/>
              <w:marBottom w:val="0"/>
              <w:divBdr>
                <w:top w:val="none" w:sz="0" w:space="0" w:color="auto"/>
                <w:left w:val="none" w:sz="0" w:space="0" w:color="auto"/>
                <w:bottom w:val="none" w:sz="0" w:space="0" w:color="auto"/>
                <w:right w:val="none" w:sz="0" w:space="0" w:color="auto"/>
              </w:divBdr>
            </w:div>
            <w:div w:id="792483438">
              <w:marLeft w:val="0"/>
              <w:marRight w:val="0"/>
              <w:marTop w:val="0"/>
              <w:marBottom w:val="0"/>
              <w:divBdr>
                <w:top w:val="none" w:sz="0" w:space="0" w:color="auto"/>
                <w:left w:val="none" w:sz="0" w:space="0" w:color="auto"/>
                <w:bottom w:val="none" w:sz="0" w:space="0" w:color="auto"/>
                <w:right w:val="none" w:sz="0" w:space="0" w:color="auto"/>
              </w:divBdr>
            </w:div>
            <w:div w:id="1345597348">
              <w:marLeft w:val="0"/>
              <w:marRight w:val="0"/>
              <w:marTop w:val="0"/>
              <w:marBottom w:val="0"/>
              <w:divBdr>
                <w:top w:val="none" w:sz="0" w:space="0" w:color="auto"/>
                <w:left w:val="none" w:sz="0" w:space="0" w:color="auto"/>
                <w:bottom w:val="none" w:sz="0" w:space="0" w:color="auto"/>
                <w:right w:val="none" w:sz="0" w:space="0" w:color="auto"/>
              </w:divBdr>
            </w:div>
            <w:div w:id="1160315376">
              <w:marLeft w:val="0"/>
              <w:marRight w:val="0"/>
              <w:marTop w:val="0"/>
              <w:marBottom w:val="0"/>
              <w:divBdr>
                <w:top w:val="none" w:sz="0" w:space="0" w:color="auto"/>
                <w:left w:val="none" w:sz="0" w:space="0" w:color="auto"/>
                <w:bottom w:val="none" w:sz="0" w:space="0" w:color="auto"/>
                <w:right w:val="none" w:sz="0" w:space="0" w:color="auto"/>
              </w:divBdr>
            </w:div>
            <w:div w:id="1373261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472217">
      <w:bodyDiv w:val="1"/>
      <w:marLeft w:val="0"/>
      <w:marRight w:val="0"/>
      <w:marTop w:val="0"/>
      <w:marBottom w:val="0"/>
      <w:divBdr>
        <w:top w:val="none" w:sz="0" w:space="0" w:color="auto"/>
        <w:left w:val="none" w:sz="0" w:space="0" w:color="auto"/>
        <w:bottom w:val="none" w:sz="0" w:space="0" w:color="auto"/>
        <w:right w:val="none" w:sz="0" w:space="0" w:color="auto"/>
      </w:divBdr>
    </w:div>
    <w:div w:id="2120907081">
      <w:bodyDiv w:val="1"/>
      <w:marLeft w:val="0"/>
      <w:marRight w:val="0"/>
      <w:marTop w:val="0"/>
      <w:marBottom w:val="0"/>
      <w:divBdr>
        <w:top w:val="none" w:sz="0" w:space="0" w:color="auto"/>
        <w:left w:val="none" w:sz="0" w:space="0" w:color="auto"/>
        <w:bottom w:val="none" w:sz="0" w:space="0" w:color="auto"/>
        <w:right w:val="none" w:sz="0" w:space="0" w:color="auto"/>
      </w:divBdr>
    </w:div>
    <w:div w:id="2140415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hyperlink" Target="https://www.railtechnologymagazine.com/Rail-News/railway-points-heating--the-modular-system-approach"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interflon.com/us/products/interflon-lube-ep"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pxflow.com/spx-rail-systems/products/point-operation#mz-expanded-view-728261849749"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voestalpine.com/turnout-technology-germany/en/products/Inner-Stock-Rail-Fastening-IBaV/" TargetMode="External"/><Relationship Id="rId20" Type="http://schemas.openxmlformats.org/officeDocument/2006/relationships/hyperlink" Target="http://www.plant-maintenance.com/articles/tpm_intro.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www.leanproduction.com/tpm.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link.springer.com/chapter/10.1007/978-0-85729-320-6_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Fou22</b:Tag>
    <b:SourceType>Book</b:SourceType>
    <b:Guid>{AA0D635D-D133-4C30-8389-B5B6D54D25BD}</b:Guid>
    <b:Author>
      <b:Author>
        <b:NameList xmlns:msxsl="urn:schemas-microsoft-com:xslt" xmlns:b="http://schemas.openxmlformats.org/officeDocument/2006/bibliography">
          <b:Person>
            <b:Last>Fourier</b:Last>
            <b:First>Jean</b:First>
            <b:Middle>Baptiste Joseph</b:Middle>
          </b:Person>
        </b:NameList>
      </b:Author>
    </b:Author>
    <b:Title>Théorie analytique de la chaleur</b:Title>
    <b:Year>1822</b:Year>
    <b:City/>
    <b:StateProvince/>
    <b:CountryRegion/>
    <b:Publisher>Chez Firmin Didot, père et fils</b:Publisher>
    <b:Volume/>
    <b:NumberVolumes/>
    <b:ShortTitle/>
    <b:StandardNumber/>
    <b:Pages/>
    <b:Edition/>
    <b:Comments/>
    <b:Medium/>
    <b:YearAccessed>2023</b:YearAccessed>
    <b:MonthAccessed>2</b:MonthAccessed>
    <b:DayAccessed>2</b:DayAccessed>
    <b:URL>https://archive.org/details/thorieanalytiqu00fourgoog</b:URL>
    <b:DOI/>
    <b:RefOrder>3</b:RefOrder>
  </b:Source>
  <b:Source>
    <b:Tag>Jea09</b:Tag>
    <b:SourceType>InternetSite</b:SourceType>
    <b:Guid>{EA1B5723-5883-49EA-A0D2-F030FA5400DA}</b:Guid>
    <b:Author>
      <b:Author>
        <b:NameList xmlns:msxsl="urn:schemas-microsoft-com:xslt" xmlns:b="http://schemas.openxmlformats.org/officeDocument/2006/bibliography">
          <b:Person>
            <b:Last>Fourier</b:Last>
            <b:First>Jean</b:First>
            <b:Middle>Baptiste Joseph</b:Middle>
          </b:Person>
        </b:NameList>
      </b:Author>
    </b:Author>
    <b:Title>Théorie Analytique de la Chaleur: Introduction</b:Title>
    <b:InternetSiteTitle/>
    <b:ProductionCompany/>
    <b:Year>2009</b:Year>
    <b:Month/>
    <b:Day/>
    <b:YearAccessed>2023</b:YearAccessed>
    <b:MonthAccessed>2</b:MonthAccessed>
    <b:DayAccessed>2</b:DayAccessed>
    <b:URL>http://ebooks.cambridge.org/chapter.jsf?bid=cbo9780511693229&amp;cid=cbo9780511693229a005</b:URL>
    <b:Version/>
    <b:ShortTitle/>
    <b:StandardNumber/>
    <b:Comments/>
    <b:Medium/>
    <b:DOI/>
    <b:RefOrder>4</b:RefOrder>
  </b:Source>
  <b:Source>
    <b:Tag>Fou221</b:Tag>
    <b:SourceType>Book</b:SourceType>
    <b:Guid>{B096D2C2-B7D4-42ED-A569-929ACBEE0064}</b:Guid>
    <b:Author>
      <b:Author>
        <b:NameList xmlns:msxsl="urn:schemas-microsoft-com:xslt" xmlns:b="http://schemas.openxmlformats.org/officeDocument/2006/bibliography">
          <b:Person>
            <b:Last>Fourier</b:Last>
            <b:First>Joseph</b:First>
            <b:Middle/>
          </b:Person>
        </b:NameList>
      </b:Author>
    </b:Author>
    <b:Title>Théorie analytique de la chaleur</b:Title>
    <b:Year>1822</b:Year>
    <b:City/>
    <b:StateProvince/>
    <b:CountryRegion/>
    <b:Publisher>Firmin Didot Père et Fils</b:Publisher>
    <b:Volume/>
    <b:NumberVolumes/>
    <b:ShortTitle/>
    <b:StandardNumber/>
    <b:Pages/>
    <b:Edition/>
    <b:Comments/>
    <b:Medium/>
    <b:YearAccessed>2023</b:YearAccessed>
    <b:MonthAccessed>2</b:MonthAccessed>
    <b:DayAccessed>2</b:DayAccessed>
    <b:URL>https://books.google.com/books?id=TDQJAAAAIAAJ</b:URL>
    <b:DOI/>
    <b:RefOrder>5</b:RefOrder>
  </b:Source>
  <b:Source>
    <b:Tag>MAT23</b:Tag>
    <b:SourceType>InternetSite</b:SourceType>
    <b:Guid>{CA4B400E-6A9E-456D-AC9C-6FC461AED65B}</b:Guid>
    <b:Title>MATLAB GUI</b:Title>
    <b:InternetSiteTitle>MathWorks</b:InternetSiteTitle>
    <b:ProductionCompany/>
    <b:Year/>
    <b:Month/>
    <b:Day/>
    <b:YearAccessed>2023</b:YearAccessed>
    <b:MonthAccessed>2</b:MonthAccessed>
    <b:DayAccessed>2</b:DayAccessed>
    <b:URL>http://www.mathworks.com/discovery/matlab-gui.html</b:URL>
    <b:Version/>
    <b:ShortTitle/>
    <b:StandardNumber/>
    <b:Comments/>
    <b:Medium/>
    <b:DOI/>
    <b:RefOrder>6</b:RefOrder>
  </b:Source>
  <b:Source>
    <b:Tag>Net23</b:Tag>
    <b:SourceType>InternetSite</b:SourceType>
    <b:Guid>{9E5C9418-8279-4332-8794-809566921272}</b:Guid>
    <b:Title>Network Rail - Our History</b:Title>
    <b:InternetSiteTitle>Network Rail</b:InternetSiteTitle>
    <b:ProductionCompany/>
    <b:Year/>
    <b:Month/>
    <b:Day/>
    <b:YearAccessed>2023</b:YearAccessed>
    <b:MonthAccessed>4</b:MonthAccessed>
    <b:DayAccessed>2</b:DayAccessed>
    <b:URL>http://www.networkrail.co.uk/aspx/729.aspx</b:URL>
    <b:Version/>
    <b:ShortTitle/>
    <b:StandardNumber/>
    <b:Comments/>
    <b:Medium/>
    <b:DOI/>
    <b:RefOrder>7</b:RefOrder>
  </b:Source>
  <b:Source>
    <b:Tag>Weo23</b:Tag>
    <b:SourceType>InternetSite</b:SourceType>
    <b:Guid>{D5C872CA-63DF-4FA6-9FDE-AF2D280875DE}</b:Guid>
    <b:Title>We own and operate Britain's rail infrastructure</b:Title>
    <b:InternetSiteTitle>Network Rail</b:InternetSiteTitle>
    <b:ProductionCompany/>
    <b:Year/>
    <b:Month/>
    <b:Day/>
    <b:YearAccessed>2023</b:YearAccessed>
    <b:MonthAccessed>4</b:MonthAccessed>
    <b:DayAccessed>2</b:DayAccessed>
    <b:URL>http://www.networkrail.co.uk/</b:URL>
    <b:Version/>
    <b:ShortTitle/>
    <b:StandardNumber/>
    <b:Comments/>
    <b:Medium/>
    <b:DOI/>
    <b:RefOrder>8</b:RefOrder>
  </b:Source>
  <b:Source>
    <b:Tag>Hei94</b:Tag>
    <b:SourceType>InternetSite</b:SourceType>
    <b:Guid>{E3C0C3D1-34F8-4599-AB57-29E1D4A4453E}</b:Guid>
    <b:Author>
      <b:Author>
        <b:NameList xmlns:msxsl="urn:schemas-microsoft-com:xslt" xmlns:b="http://schemas.openxmlformats.org/officeDocument/2006/bibliography">
          <b:Person>
            <b:Last>Heim</b:Last>
            <b:First>Armin</b:First>
            <b:Middle/>
          </b:Person>
          <b:Person>
            <b:Last>K</b:Last>
            <b:First>Ohm</b:First>
            <b:Middle/>
          </b:Person>
          <b:Person>
            <b:Last>Spiegel</b:Last>
            <b:First>K</b:First>
            <b:Middle/>
          </b:Person>
          <b:Person>
            <b:Last>Koepl</b:Last>
            <b:First>Rudolf</b:First>
            <b:Middle/>
          </b:Person>
          <b:Person>
            <b:Last>Krueger</b:Last>
            <b:First>Juergen</b:First>
            <b:Middle/>
          </b:Person>
          <b:Person>
            <b:Last>Klein</b:Last>
            <b:First>Volker</b:First>
            <b:Middle/>
          </b:Person>
          <b:Person>
            <b:Last>Scholte</b:Last>
            <b:First>Hans-Joachim</b:First>
            <b:Middle/>
          </b:Person>
        </b:NameList>
      </b:Author>
    </b:Author>
    <b:Title>A railway sleeper</b:Title>
    <b:InternetSiteTitle/>
    <b:ProductionCompany/>
    <b:Year>1994</b:Year>
    <b:Month/>
    <b:Day/>
    <b:YearAccessed>2023</b:YearAccessed>
    <b:MonthAccessed>4</b:MonthAccessed>
    <b:DayAccessed>2</b:DayAccessed>
    <b:URL>https://patents.google.com/patent/gb2278383a/en</b:URL>
    <b:Version/>
    <b:ShortTitle/>
    <b:StandardNumber/>
    <b:Comments/>
    <b:Medium/>
    <b:DOI/>
    <b:RefOrder>9</b:RefOrder>
  </b:Source>
  <b:Source>
    <b:Tag>Liu03</b:Tag>
    <b:SourceType>JournalArticle</b:SourceType>
    <b:Guid>{5E3E4F33-0C81-4431-91CA-467CAA4062E9}</b:Guid>
    <b:Author>
      <b:Author>
        <b:NameList xmlns:msxsl="urn:schemas-microsoft-com:xslt" xmlns:b="http://schemas.openxmlformats.org/officeDocument/2006/bibliography">
          <b:Person>
            <b:Last>Liu</b:Last>
            <b:First>Rongfang</b:First>
            <b:Middle>Rachel</b:Middle>
          </b:Person>
          <b:Person>
            <b:Last>Golovitcher</b:Last>
            <b:First>Iakov</b:First>
            <b:Middle>M.</b:Middle>
          </b:Person>
        </b:NameList>
      </b:Author>
    </b:Author>
    <b:Title>ENERGY-EFFICIENT OPERATION OF RAIL VEHICLES</b:Title>
    <b:JournalName>Transportation Research Part A-policy and Practice</b:JournalName>
    <b:City/>
    <b:Year>2003</b:Year>
    <b:Month/>
    <b:Day/>
    <b:Pages>917-932</b:Pages>
    <b:Publisher/>
    <b:Volume>37</b:Volume>
    <b:Issue>10</b:Issue>
    <b:ShortTitle/>
    <b:StandardNumber/>
    <b:Comments/>
    <b:Medium/>
    <b:YearAccessed>2023</b:YearAccessed>
    <b:MonthAccessed>4</b:MonthAccessed>
    <b:DayAccessed>2</b:DayAccessed>
    <b:URL>https://sciencedirect.com/science/article/pii/s0965856403000752</b:URL>
    <b:DOI/>
    <b:RefOrder>1</b:RefOrder>
  </b:Source>
  <b:Source>
    <b:Tag>TPM23</b:Tag>
    <b:SourceType>InternetSite</b:SourceType>
    <b:Guid>{B011C65A-FFD1-4CBB-82D4-3B7E08243368}</b:Guid>
    <b:Title>TPM-Total Productive Maintenance at LeanProduction.com</b:Title>
    <b:InternetSiteTitle/>
    <b:ProductionCompany/>
    <b:Year/>
    <b:Month/>
    <b:Day/>
    <b:YearAccessed>2023</b:YearAccessed>
    <b:MonthAccessed>4</b:MonthAccessed>
    <b:DayAccessed>2</b:DayAccessed>
    <b:URL>http://www.leanproduction.com/tpm.html</b:URL>
    <b:Version/>
    <b:ShortTitle/>
    <b:StandardNumber/>
    <b:Comments/>
    <b:Medium/>
    <b:DOI/>
    <b:RefOrder>10</b:RefOrder>
  </b:Source>
  <b:Source>
    <b:Tag>AnI23</b:Tag>
    <b:SourceType>InternetSite</b:SourceType>
    <b:Guid>{0DF9E7B1-B5E8-4547-ACFD-38F29436C8A7}</b:Guid>
    <b:Title>An Introduction tpm in www.plant-maintenance.com</b:Title>
    <b:InternetSiteTitle/>
    <b:ProductionCompany/>
    <b:Year/>
    <b:Month/>
    <b:Day/>
    <b:YearAccessed>2023</b:YearAccessed>
    <b:MonthAccessed>4</b:MonthAccessed>
    <b:DayAccessed>2</b:DayAccessed>
    <b:URL>http://www.plant-maintenance.com/articles/tpm_intro.shtml</b:URL>
    <b:Version/>
    <b:ShortTitle/>
    <b:StandardNumber/>
    <b:Comments/>
    <b:Medium/>
    <b:DOI/>
    <b:RefOrder>11</b:RefOrder>
  </b:Source>
  <b:Source>
    <b:Tag>Lee10</b:Tag>
    <b:SourceType>InternetSite</b:SourceType>
    <b:Guid>{FDE4EC8D-E052-4D92-96DC-8C6C5D3003C4}</b:Guid>
    <b:Author>
      <b:Author>
        <b:NameList xmlns:msxsl="urn:schemas-microsoft-com:xslt" xmlns:b="http://schemas.openxmlformats.org/officeDocument/2006/bibliography">
          <b:Person>
            <b:Last>Lee</b:Last>
            <b:First>Woo-bang</b:First>
            <b:Middle/>
          </b:Person>
          <b:Person>
            <b:Last>Moh</b:Last>
            <b:First>Sang-young</b:First>
            <b:Middle/>
          </b:Person>
          <b:Person>
            <b:Last>Choi</b:Last>
            <b:First>Hong-jung</b:First>
            <b:Middle/>
          </b:Person>
        </b:NameList>
      </b:Author>
    </b:Author>
    <b:Title>Life-cycle Engineering Asset Management</b:Title>
    <b:InternetSiteTitle/>
    <b:ProductionCompany/>
    <b:Year>2010</b:Year>
    <b:Month/>
    <b:Day/>
    <b:YearAccessed>2023</b:YearAccessed>
    <b:MonthAccessed>4</b:MonthAccessed>
    <b:DayAccessed>2</b:DayAccessed>
    <b:URL>https://link.springer.com/chapter/10.1007/978-0-85729-320-6_96</b:URL>
    <b:Version/>
    <b:ShortTitle/>
    <b:StandardNumber/>
    <b:Comments/>
    <b:Medium/>
    <b:DOI/>
    <b:RefOrder>2</b:RefOrder>
  </b:Source>
</b:Sources>
</file>

<file path=customXml/itemProps1.xml><?xml version="1.0" encoding="utf-8"?>
<ds:datastoreItem xmlns:ds="http://schemas.openxmlformats.org/officeDocument/2006/customXml" ds:itemID="{1037CBF5-8142-4375-9A3F-EC8BDA157086}">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3108</Words>
  <Characters>17719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Bryony Stanfield</dc:creator>
  <cp:keywords/>
  <dc:description/>
  <cp:lastModifiedBy>Bryony Stanfield</cp:lastModifiedBy>
  <cp:revision>2</cp:revision>
  <dcterms:created xsi:type="dcterms:W3CDTF">2023-04-02T20:43:00Z</dcterms:created>
  <dcterms:modified xsi:type="dcterms:W3CDTF">2023-04-02T20:43:00Z</dcterms:modified>
</cp:coreProperties>
</file>