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26DA99" w14:textId="77777777" w:rsidR="002555EB" w:rsidRPr="002555EB" w:rsidRDefault="002555EB" w:rsidP="002555EB">
      <w:pPr>
        <w:spacing w:line="256" w:lineRule="auto"/>
        <w:jc w:val="both"/>
        <w:rPr>
          <w:rFonts w:ascii="Calibri" w:eastAsia="Calibri" w:hAnsi="Calibri" w:cs="Times New Roman"/>
          <w:b/>
          <w:bCs/>
          <w:sz w:val="26"/>
          <w:szCs w:val="26"/>
        </w:rPr>
      </w:pPr>
    </w:p>
    <w:p w14:paraId="199CDE13" w14:textId="77777777" w:rsidR="002555EB" w:rsidRPr="002555EB" w:rsidRDefault="002555EB" w:rsidP="002555EB">
      <w:pPr>
        <w:keepNext/>
        <w:keepLines/>
        <w:spacing w:before="40" w:after="0" w:line="256" w:lineRule="auto"/>
        <w:outlineLvl w:val="1"/>
        <w:rPr>
          <w:rFonts w:ascii="Calibri Light" w:eastAsia="Times New Roman" w:hAnsi="Calibri Light" w:cs="Times New Roman"/>
          <w:color w:val="2F5496" w:themeColor="accent1" w:themeShade="BF"/>
          <w:kern w:val="0"/>
          <w:sz w:val="26"/>
          <w:szCs w:val="26"/>
          <w14:ligatures w14:val="none"/>
        </w:rPr>
      </w:pPr>
    </w:p>
    <w:p w14:paraId="3200451D" w14:textId="77777777" w:rsidR="002555EB" w:rsidRPr="002555EB" w:rsidRDefault="002555EB" w:rsidP="002555EB">
      <w:pPr>
        <w:spacing w:line="256" w:lineRule="auto"/>
        <w:rPr>
          <w:rFonts w:ascii="Calibri" w:eastAsia="Calibri" w:hAnsi="Calibri" w:cs="Times New Roman"/>
          <w:kern w:val="0"/>
          <w14:ligatures w14:val="none"/>
        </w:rPr>
      </w:pPr>
    </w:p>
    <w:p w14:paraId="4F682494" w14:textId="77777777" w:rsidR="002555EB" w:rsidRPr="002555EB" w:rsidRDefault="002555EB" w:rsidP="002555EB">
      <w:pPr>
        <w:spacing w:line="256" w:lineRule="auto"/>
        <w:jc w:val="both"/>
        <w:rPr>
          <w:rFonts w:ascii="Calibri" w:eastAsia="Calibri" w:hAnsi="Calibri" w:cs="Times New Roman"/>
          <w:b/>
          <w:bCs/>
          <w:kern w:val="0"/>
          <w14:ligatures w14:val="none"/>
        </w:rPr>
      </w:pPr>
    </w:p>
    <w:p w14:paraId="695020B3" w14:textId="63BA850F" w:rsidR="002555EB" w:rsidRPr="002555EB" w:rsidRDefault="002555EB" w:rsidP="002555EB">
      <w:pPr>
        <w:tabs>
          <w:tab w:val="left" w:pos="6732"/>
        </w:tabs>
        <w:spacing w:line="256" w:lineRule="auto"/>
        <w:jc w:val="center"/>
        <w:rPr>
          <w:rFonts w:ascii="Calibri" w:eastAsia="Calibri" w:hAnsi="Calibri" w:cs="Times New Roman"/>
          <w:b/>
          <w:bCs/>
          <w:kern w:val="0"/>
          <w:sz w:val="32"/>
          <w:szCs w:val="32"/>
          <w:u w:val="single"/>
          <w14:ligatures w14:val="none"/>
        </w:rPr>
      </w:pPr>
      <w:r w:rsidRPr="002555EB">
        <w:rPr>
          <w:rFonts w:ascii="Calibri" w:eastAsia="Calibri" w:hAnsi="Calibri" w:cs="Times New Roman"/>
          <w:b/>
          <w:bCs/>
          <w:kern w:val="0"/>
          <w:sz w:val="32"/>
          <w:szCs w:val="32"/>
          <w:u w:val="single"/>
          <w14:ligatures w14:val="none"/>
        </w:rPr>
        <w:t>C</w:t>
      </w:r>
      <w:r>
        <w:rPr>
          <w:rFonts w:ascii="Calibri" w:eastAsia="Calibri" w:hAnsi="Calibri" w:cs="Times New Roman"/>
          <w:b/>
          <w:bCs/>
          <w:kern w:val="0"/>
          <w:sz w:val="32"/>
          <w:szCs w:val="32"/>
          <w:u w:val="single"/>
          <w14:ligatures w14:val="none"/>
        </w:rPr>
        <w:t>lient Letter</w:t>
      </w:r>
    </w:p>
    <w:p w14:paraId="42035230" w14:textId="77777777" w:rsidR="002555EB" w:rsidRPr="002555EB" w:rsidRDefault="002555EB" w:rsidP="002555EB">
      <w:pPr>
        <w:tabs>
          <w:tab w:val="left" w:pos="6732"/>
        </w:tabs>
        <w:spacing w:line="256" w:lineRule="auto"/>
        <w:jc w:val="center"/>
        <w:rPr>
          <w:rFonts w:ascii="Calibri" w:eastAsia="Calibri" w:hAnsi="Calibri" w:cs="Times New Roman"/>
          <w:b/>
          <w:bCs/>
          <w:kern w:val="0"/>
          <w:sz w:val="32"/>
          <w:szCs w:val="32"/>
          <w:u w:val="single"/>
          <w14:ligatures w14:val="none"/>
        </w:rPr>
      </w:pPr>
    </w:p>
    <w:p w14:paraId="1474C924" w14:textId="77777777" w:rsidR="002555EB" w:rsidRPr="002555EB" w:rsidRDefault="002555EB" w:rsidP="002555EB">
      <w:pPr>
        <w:tabs>
          <w:tab w:val="left" w:pos="6732"/>
        </w:tabs>
        <w:spacing w:line="256" w:lineRule="auto"/>
        <w:jc w:val="center"/>
        <w:rPr>
          <w:rFonts w:ascii="Calibri" w:eastAsia="Calibri" w:hAnsi="Calibri" w:cs="Times New Roman"/>
          <w:b/>
          <w:bCs/>
          <w:kern w:val="0"/>
          <w:sz w:val="32"/>
          <w:szCs w:val="32"/>
          <w:u w:val="single"/>
          <w14:ligatures w14:val="none"/>
        </w:rPr>
      </w:pPr>
    </w:p>
    <w:p w14:paraId="5F552B6A"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p>
    <w:p w14:paraId="616F6A55"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r w:rsidRPr="002555EB">
        <w:rPr>
          <w:rFonts w:ascii="Calibri" w:eastAsia="Calibri" w:hAnsi="Calibri" w:cs="Times New Roman"/>
          <w:kern w:val="0"/>
          <w:sz w:val="28"/>
          <w:szCs w:val="28"/>
          <w14:ligatures w14:val="none"/>
        </w:rPr>
        <w:t>Prepared for:</w:t>
      </w:r>
    </w:p>
    <w:p w14:paraId="0A4F1D24"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p>
    <w:p w14:paraId="181DB4E3" w14:textId="54427BD8" w:rsidR="002555EB" w:rsidRPr="002555EB" w:rsidRDefault="002555EB" w:rsidP="002555EB">
      <w:pPr>
        <w:tabs>
          <w:tab w:val="left" w:pos="6732"/>
        </w:tabs>
        <w:spacing w:after="0" w:line="256" w:lineRule="auto"/>
        <w:ind w:left="720"/>
        <w:contextualSpacing/>
        <w:rPr>
          <w:rFonts w:ascii="Calibri" w:eastAsia="Calibri" w:hAnsi="Calibri" w:cs="Times New Roman"/>
          <w:kern w:val="0"/>
          <w:sz w:val="28"/>
          <w:szCs w:val="28"/>
          <w14:ligatures w14:val="none"/>
        </w:rPr>
      </w:pPr>
      <w:r w:rsidRPr="002555EB">
        <w:rPr>
          <w:rFonts w:ascii="Calibri" w:eastAsia="Calibri" w:hAnsi="Calibri" w:cs="Times New Roman"/>
          <w:kern w:val="0"/>
          <w:sz w:val="28"/>
          <w:szCs w:val="28"/>
          <w14:ligatures w14:val="none"/>
        </w:rPr>
        <w:t xml:space="preserve">                                                   </w:t>
      </w:r>
      <w:r>
        <w:rPr>
          <w:rFonts w:ascii="Calibri" w:eastAsia="Calibri" w:hAnsi="Calibri" w:cs="Times New Roman"/>
          <w:kern w:val="0"/>
          <w:sz w:val="28"/>
          <w:szCs w:val="28"/>
          <w14:ligatures w14:val="none"/>
        </w:rPr>
        <w:t>G. Traylor</w:t>
      </w:r>
    </w:p>
    <w:p w14:paraId="46B134E4"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p>
    <w:p w14:paraId="1746F329"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p>
    <w:p w14:paraId="17EB27B1"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p>
    <w:p w14:paraId="335E62D4"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p>
    <w:p w14:paraId="47023B54"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r w:rsidRPr="002555EB">
        <w:rPr>
          <w:rFonts w:ascii="Calibri" w:eastAsia="Calibri" w:hAnsi="Calibri" w:cs="Times New Roman"/>
          <w:kern w:val="0"/>
          <w:sz w:val="28"/>
          <w:szCs w:val="28"/>
          <w14:ligatures w14:val="none"/>
        </w:rPr>
        <w:t>Written by:</w:t>
      </w:r>
    </w:p>
    <w:p w14:paraId="3BAAD6F7"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p>
    <w:p w14:paraId="24058638"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r w:rsidRPr="002555EB">
        <w:rPr>
          <w:rFonts w:ascii="Calibri" w:eastAsia="Calibri" w:hAnsi="Calibri" w:cs="Times New Roman"/>
          <w:kern w:val="0"/>
          <w:sz w:val="28"/>
          <w:szCs w:val="28"/>
          <w14:ligatures w14:val="none"/>
        </w:rPr>
        <w:t>S. Williams</w:t>
      </w:r>
    </w:p>
    <w:p w14:paraId="02FAC693"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p>
    <w:p w14:paraId="69A099AA"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p>
    <w:p w14:paraId="51340BAA"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p>
    <w:p w14:paraId="54B061BB"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p>
    <w:p w14:paraId="0DA22F22"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p>
    <w:p w14:paraId="21F6E9EB" w14:textId="77777777" w:rsidR="002555EB" w:rsidRPr="002555EB" w:rsidRDefault="002555EB" w:rsidP="002555EB">
      <w:pPr>
        <w:tabs>
          <w:tab w:val="left" w:pos="6732"/>
        </w:tabs>
        <w:spacing w:line="256" w:lineRule="auto"/>
        <w:jc w:val="center"/>
        <w:rPr>
          <w:rFonts w:ascii="Calibri" w:eastAsia="Calibri" w:hAnsi="Calibri" w:cs="Times New Roman"/>
          <w:kern w:val="0"/>
          <w:sz w:val="28"/>
          <w:szCs w:val="28"/>
          <w14:ligatures w14:val="none"/>
        </w:rPr>
      </w:pPr>
      <w:r w:rsidRPr="002555EB">
        <w:rPr>
          <w:rFonts w:ascii="Calibri" w:eastAsia="Calibri" w:hAnsi="Calibri" w:cs="Times New Roman"/>
          <w:kern w:val="0"/>
          <w:sz w:val="28"/>
          <w:szCs w:val="28"/>
          <w14:ligatures w14:val="none"/>
        </w:rPr>
        <w:t>Date completed:</w:t>
      </w:r>
    </w:p>
    <w:p w14:paraId="1878A98D" w14:textId="28568D9E" w:rsidR="002555EB" w:rsidRPr="002555EB" w:rsidRDefault="002555EB" w:rsidP="002555EB">
      <w:pPr>
        <w:tabs>
          <w:tab w:val="left" w:pos="6732"/>
        </w:tabs>
        <w:spacing w:line="256" w:lineRule="auto"/>
        <w:jc w:val="center"/>
        <w:rPr>
          <w:rFonts w:ascii="Calibri" w:eastAsia="Calibri" w:hAnsi="Calibri" w:cs="Times New Roman"/>
          <w:kern w:val="0"/>
          <w:sz w:val="32"/>
          <w:szCs w:val="32"/>
          <w14:ligatures w14:val="none"/>
        </w:rPr>
      </w:pPr>
      <w:r>
        <w:rPr>
          <w:rFonts w:ascii="Calibri" w:eastAsia="Calibri" w:hAnsi="Calibri" w:cs="Times New Roman"/>
          <w:kern w:val="0"/>
          <w:sz w:val="28"/>
          <w:szCs w:val="28"/>
          <w14:ligatures w14:val="none"/>
        </w:rPr>
        <w:t>30</w:t>
      </w:r>
      <w:r w:rsidRPr="002555EB">
        <w:rPr>
          <w:rFonts w:ascii="Calibri" w:eastAsia="Calibri" w:hAnsi="Calibri" w:cs="Times New Roman"/>
          <w:kern w:val="0"/>
          <w:sz w:val="28"/>
          <w:szCs w:val="28"/>
          <w:vertAlign w:val="superscript"/>
          <w14:ligatures w14:val="none"/>
        </w:rPr>
        <w:t>th</w:t>
      </w:r>
      <w:r>
        <w:rPr>
          <w:rFonts w:ascii="Calibri" w:eastAsia="Calibri" w:hAnsi="Calibri" w:cs="Times New Roman"/>
          <w:kern w:val="0"/>
          <w:sz w:val="28"/>
          <w:szCs w:val="28"/>
          <w14:ligatures w14:val="none"/>
        </w:rPr>
        <w:t xml:space="preserve"> </w:t>
      </w:r>
      <w:r w:rsidRPr="002555EB">
        <w:rPr>
          <w:rFonts w:ascii="Calibri" w:eastAsia="Calibri" w:hAnsi="Calibri" w:cs="Times New Roman"/>
          <w:kern w:val="0"/>
          <w:sz w:val="28"/>
          <w:szCs w:val="28"/>
          <w14:ligatures w14:val="none"/>
        </w:rPr>
        <w:t xml:space="preserve">  </w:t>
      </w:r>
      <w:r w:rsidRPr="002555EB">
        <w:rPr>
          <w:rFonts w:ascii="Calibri" w:eastAsia="Calibri" w:hAnsi="Calibri" w:cs="Times New Roman"/>
          <w:kern w:val="0"/>
          <w:sz w:val="32"/>
          <w:szCs w:val="32"/>
          <w14:ligatures w14:val="none"/>
        </w:rPr>
        <w:t>January 2024</w:t>
      </w:r>
    </w:p>
    <w:p w14:paraId="488FF04B" w14:textId="77777777" w:rsidR="002555EB" w:rsidRDefault="002555EB" w:rsidP="009B7863">
      <w:pPr>
        <w:jc w:val="both"/>
        <w:rPr>
          <w:b/>
          <w:bCs/>
          <w:sz w:val="24"/>
          <w:szCs w:val="24"/>
        </w:rPr>
      </w:pPr>
    </w:p>
    <w:p w14:paraId="540C018D" w14:textId="77777777" w:rsidR="002555EB" w:rsidRDefault="002555EB" w:rsidP="009B7863">
      <w:pPr>
        <w:jc w:val="both"/>
        <w:rPr>
          <w:b/>
          <w:bCs/>
          <w:sz w:val="24"/>
          <w:szCs w:val="24"/>
        </w:rPr>
      </w:pPr>
    </w:p>
    <w:p w14:paraId="18C9F2B8" w14:textId="77777777" w:rsidR="002555EB" w:rsidRPr="002555EB" w:rsidRDefault="002555EB" w:rsidP="002555EB">
      <w:pPr>
        <w:tabs>
          <w:tab w:val="left" w:pos="6732"/>
        </w:tabs>
        <w:spacing w:line="256" w:lineRule="auto"/>
        <w:jc w:val="both"/>
        <w:rPr>
          <w:rFonts w:ascii="Calibri" w:eastAsia="Calibri" w:hAnsi="Calibri" w:cs="Times New Roman"/>
          <w:b/>
          <w:bCs/>
          <w:kern w:val="0"/>
          <w:sz w:val="28"/>
          <w:szCs w:val="28"/>
          <w:u w:val="single"/>
          <w14:ligatures w14:val="none"/>
        </w:rPr>
      </w:pPr>
      <w:r w:rsidRPr="002555EB">
        <w:rPr>
          <w:rFonts w:ascii="Calibri" w:eastAsia="Calibri" w:hAnsi="Calibri" w:cs="Times New Roman"/>
          <w:b/>
          <w:bCs/>
          <w:kern w:val="0"/>
          <w:sz w:val="28"/>
          <w:szCs w:val="28"/>
          <w:u w:val="single"/>
          <w14:ligatures w14:val="none"/>
        </w:rPr>
        <w:lastRenderedPageBreak/>
        <w:t>Table of Contents</w:t>
      </w:r>
    </w:p>
    <w:p w14:paraId="16713964" w14:textId="77777777" w:rsidR="002555EB" w:rsidRPr="002555EB" w:rsidRDefault="002555EB" w:rsidP="002555EB">
      <w:pPr>
        <w:tabs>
          <w:tab w:val="left" w:pos="6732"/>
        </w:tabs>
        <w:spacing w:line="256" w:lineRule="auto"/>
        <w:jc w:val="both"/>
        <w:rPr>
          <w:rFonts w:ascii="Calibri" w:eastAsia="Calibri" w:hAnsi="Calibri" w:cs="Times New Roman"/>
          <w:b/>
          <w:bCs/>
          <w:kern w:val="0"/>
          <w:sz w:val="28"/>
          <w:szCs w:val="28"/>
          <w14:ligatures w14:val="none"/>
        </w:rPr>
      </w:pPr>
      <w:r w:rsidRPr="002555EB">
        <w:rPr>
          <w:rFonts w:ascii="Calibri" w:eastAsia="Calibri" w:hAnsi="Calibri" w:cs="Times New Roman"/>
          <w:b/>
          <w:bCs/>
          <w:kern w:val="0"/>
          <w:sz w:val="28"/>
          <w:szCs w:val="28"/>
          <w14:ligatures w14:val="none"/>
        </w:rPr>
        <w:t xml:space="preserve">                                                                                                                        Page</w:t>
      </w:r>
    </w:p>
    <w:p w14:paraId="10B35BD1" w14:textId="0BDEA368" w:rsidR="002555EB" w:rsidRPr="002555EB" w:rsidRDefault="002555EB" w:rsidP="002555EB">
      <w:pPr>
        <w:numPr>
          <w:ilvl w:val="0"/>
          <w:numId w:val="2"/>
        </w:numPr>
        <w:tabs>
          <w:tab w:val="left" w:pos="6732"/>
        </w:tabs>
        <w:spacing w:line="256" w:lineRule="auto"/>
        <w:contextualSpacing/>
        <w:jc w:val="both"/>
        <w:rPr>
          <w:rFonts w:ascii="Calibri" w:eastAsia="Calibri" w:hAnsi="Calibri" w:cs="Times New Roman"/>
          <w:b/>
          <w:bCs/>
          <w:kern w:val="0"/>
          <w:sz w:val="28"/>
          <w:szCs w:val="28"/>
          <w14:ligatures w14:val="none"/>
        </w:rPr>
      </w:pPr>
      <w:r>
        <w:rPr>
          <w:rFonts w:ascii="Calibri" w:eastAsia="Calibri" w:hAnsi="Calibri" w:cs="Times New Roman"/>
          <w:b/>
          <w:bCs/>
          <w:kern w:val="0"/>
          <w:sz w:val="28"/>
          <w:szCs w:val="28"/>
          <w14:ligatures w14:val="none"/>
        </w:rPr>
        <w:t>Executive summary</w:t>
      </w:r>
      <w:r w:rsidRPr="002555EB">
        <w:rPr>
          <w:rFonts w:ascii="Calibri" w:eastAsia="Calibri" w:hAnsi="Calibri" w:cs="Times New Roman"/>
          <w:b/>
          <w:bCs/>
          <w:kern w:val="0"/>
          <w:sz w:val="28"/>
          <w:szCs w:val="28"/>
          <w14:ligatures w14:val="none"/>
        </w:rPr>
        <w:t xml:space="preserve">                                                                              3</w:t>
      </w:r>
    </w:p>
    <w:p w14:paraId="4BD61407" w14:textId="77777777" w:rsidR="002555EB" w:rsidRPr="002555EB" w:rsidRDefault="002555EB" w:rsidP="002555EB">
      <w:pPr>
        <w:tabs>
          <w:tab w:val="left" w:pos="6732"/>
        </w:tabs>
        <w:spacing w:line="256" w:lineRule="auto"/>
        <w:ind w:left="612"/>
        <w:contextualSpacing/>
        <w:jc w:val="both"/>
        <w:rPr>
          <w:rFonts w:ascii="Calibri" w:eastAsia="Calibri" w:hAnsi="Calibri" w:cs="Times New Roman"/>
          <w:b/>
          <w:bCs/>
          <w:kern w:val="0"/>
          <w:sz w:val="28"/>
          <w:szCs w:val="28"/>
          <w14:ligatures w14:val="none"/>
        </w:rPr>
      </w:pPr>
      <w:r w:rsidRPr="002555EB">
        <w:rPr>
          <w:rFonts w:ascii="Calibri" w:eastAsia="Calibri" w:hAnsi="Calibri" w:cs="Times New Roman"/>
          <w:b/>
          <w:bCs/>
          <w:kern w:val="0"/>
          <w:sz w:val="28"/>
          <w:szCs w:val="28"/>
          <w14:ligatures w14:val="none"/>
        </w:rPr>
        <w:t xml:space="preserve">                                                                                              </w:t>
      </w:r>
    </w:p>
    <w:p w14:paraId="6ECB25BC" w14:textId="48B59B08" w:rsidR="002555EB" w:rsidRPr="002555EB" w:rsidRDefault="002555EB" w:rsidP="002555EB">
      <w:pPr>
        <w:tabs>
          <w:tab w:val="left" w:pos="6732"/>
        </w:tabs>
        <w:spacing w:line="256" w:lineRule="auto"/>
        <w:jc w:val="both"/>
        <w:rPr>
          <w:rFonts w:ascii="Calibri" w:eastAsia="Calibri" w:hAnsi="Calibri" w:cs="Times New Roman"/>
          <w:b/>
          <w:bCs/>
          <w:kern w:val="0"/>
          <w:sz w:val="28"/>
          <w:szCs w:val="28"/>
          <w14:ligatures w14:val="none"/>
        </w:rPr>
      </w:pPr>
      <w:r w:rsidRPr="002555EB">
        <w:rPr>
          <w:rFonts w:ascii="Calibri" w:eastAsia="Calibri" w:hAnsi="Calibri" w:cs="Times New Roman"/>
          <w:b/>
          <w:bCs/>
          <w:kern w:val="0"/>
          <w:sz w:val="28"/>
          <w:szCs w:val="28"/>
          <w14:ligatures w14:val="none"/>
        </w:rPr>
        <w:t xml:space="preserve">2.0    </w:t>
      </w:r>
      <w:r>
        <w:rPr>
          <w:rFonts w:ascii="Calibri" w:eastAsia="Calibri" w:hAnsi="Calibri" w:cs="Times New Roman"/>
          <w:b/>
          <w:bCs/>
          <w:kern w:val="0"/>
          <w:sz w:val="28"/>
          <w:szCs w:val="28"/>
          <w14:ligatures w14:val="none"/>
        </w:rPr>
        <w:t>Client letter stating the requirements of BIM maturity</w:t>
      </w:r>
      <w:r w:rsidRPr="002555EB">
        <w:rPr>
          <w:rFonts w:ascii="Calibri" w:eastAsia="Calibri" w:hAnsi="Calibri" w:cs="Times New Roman"/>
          <w:b/>
          <w:bCs/>
          <w:kern w:val="0"/>
          <w:sz w:val="28"/>
          <w:szCs w:val="28"/>
          <w14:ligatures w14:val="none"/>
        </w:rPr>
        <w:t xml:space="preserve">            </w:t>
      </w:r>
      <w:r w:rsidR="00E02064">
        <w:rPr>
          <w:rFonts w:ascii="Calibri" w:eastAsia="Calibri" w:hAnsi="Calibri" w:cs="Times New Roman"/>
          <w:b/>
          <w:bCs/>
          <w:kern w:val="0"/>
          <w:sz w:val="28"/>
          <w:szCs w:val="28"/>
          <w14:ligatures w14:val="none"/>
        </w:rPr>
        <w:t xml:space="preserve"> 3 - </w:t>
      </w:r>
      <w:proofErr w:type="gramStart"/>
      <w:r w:rsidR="00E02064">
        <w:rPr>
          <w:rFonts w:ascii="Calibri" w:eastAsia="Calibri" w:hAnsi="Calibri" w:cs="Times New Roman"/>
          <w:b/>
          <w:bCs/>
          <w:kern w:val="0"/>
          <w:sz w:val="28"/>
          <w:szCs w:val="28"/>
          <w14:ligatures w14:val="none"/>
        </w:rPr>
        <w:t>5</w:t>
      </w:r>
      <w:proofErr w:type="gramEnd"/>
      <w:r w:rsidRPr="002555EB">
        <w:rPr>
          <w:rFonts w:ascii="Calibri" w:eastAsia="Calibri" w:hAnsi="Calibri" w:cs="Times New Roman"/>
          <w:b/>
          <w:bCs/>
          <w:kern w:val="0"/>
          <w:sz w:val="28"/>
          <w:szCs w:val="28"/>
          <w14:ligatures w14:val="none"/>
        </w:rPr>
        <w:t xml:space="preserve">                                                        </w:t>
      </w:r>
    </w:p>
    <w:p w14:paraId="02738B4C" w14:textId="7F6F2709" w:rsidR="002555EB" w:rsidRPr="002555EB" w:rsidRDefault="002555EB" w:rsidP="002555EB">
      <w:pPr>
        <w:spacing w:line="256" w:lineRule="auto"/>
        <w:jc w:val="both"/>
        <w:rPr>
          <w:rFonts w:ascii="Calibri" w:eastAsia="Calibri" w:hAnsi="Calibri" w:cs="Times New Roman"/>
          <w:b/>
          <w:bCs/>
          <w:kern w:val="0"/>
          <w:sz w:val="28"/>
          <w:szCs w:val="28"/>
          <w14:ligatures w14:val="none"/>
        </w:rPr>
      </w:pPr>
      <w:r w:rsidRPr="002555EB">
        <w:rPr>
          <w:rFonts w:ascii="Calibri" w:eastAsia="Calibri" w:hAnsi="Calibri" w:cs="Times New Roman"/>
          <w:b/>
          <w:bCs/>
          <w:kern w:val="0"/>
          <w:sz w:val="28"/>
          <w:szCs w:val="28"/>
          <w14:ligatures w14:val="none"/>
        </w:rPr>
        <w:t xml:space="preserve">2.1    </w:t>
      </w:r>
      <w:r>
        <w:rPr>
          <w:rFonts w:ascii="Calibri" w:eastAsia="Calibri" w:hAnsi="Calibri" w:cs="Times New Roman"/>
          <w:b/>
          <w:bCs/>
          <w:kern w:val="0"/>
          <w:sz w:val="28"/>
          <w:szCs w:val="28"/>
          <w14:ligatures w14:val="none"/>
        </w:rPr>
        <w:t>What is level of Information need?</w:t>
      </w:r>
      <w:r w:rsidRPr="002555EB">
        <w:rPr>
          <w:rFonts w:ascii="Calibri" w:eastAsia="Calibri" w:hAnsi="Calibri" w:cs="Times New Roman"/>
          <w:b/>
          <w:bCs/>
          <w:kern w:val="0"/>
          <w:sz w:val="28"/>
          <w:szCs w:val="28"/>
          <w14:ligatures w14:val="none"/>
        </w:rPr>
        <w:t xml:space="preserve">                                                </w:t>
      </w:r>
      <w:r w:rsidR="00E02064">
        <w:rPr>
          <w:rFonts w:ascii="Calibri" w:eastAsia="Calibri" w:hAnsi="Calibri" w:cs="Times New Roman"/>
          <w:b/>
          <w:bCs/>
          <w:kern w:val="0"/>
          <w:sz w:val="28"/>
          <w:szCs w:val="28"/>
          <w14:ligatures w14:val="none"/>
        </w:rPr>
        <w:t>5 - 6</w:t>
      </w:r>
    </w:p>
    <w:p w14:paraId="25B3889A" w14:textId="6162D205" w:rsidR="002555EB" w:rsidRPr="002555EB" w:rsidRDefault="002555EB" w:rsidP="002555EB">
      <w:pPr>
        <w:spacing w:line="256" w:lineRule="auto"/>
        <w:jc w:val="both"/>
        <w:rPr>
          <w:rFonts w:ascii="Calibri" w:eastAsia="Calibri" w:hAnsi="Calibri" w:cs="Times New Roman"/>
          <w:b/>
          <w:bCs/>
          <w:kern w:val="0"/>
          <w:sz w:val="28"/>
          <w:szCs w:val="28"/>
          <w14:ligatures w14:val="none"/>
        </w:rPr>
      </w:pPr>
      <w:r w:rsidRPr="002555EB">
        <w:rPr>
          <w:rFonts w:ascii="Calibri" w:eastAsia="Calibri" w:hAnsi="Calibri" w:cs="Times New Roman"/>
          <w:b/>
          <w:bCs/>
          <w:kern w:val="0"/>
          <w:sz w:val="28"/>
          <w:szCs w:val="28"/>
          <w14:ligatures w14:val="none"/>
        </w:rPr>
        <w:t xml:space="preserve">2.2    </w:t>
      </w:r>
      <w:r>
        <w:rPr>
          <w:rFonts w:ascii="Calibri" w:eastAsia="Calibri" w:hAnsi="Calibri" w:cs="Times New Roman"/>
          <w:b/>
          <w:bCs/>
          <w:kern w:val="0"/>
          <w:sz w:val="28"/>
          <w:szCs w:val="28"/>
          <w14:ligatures w14:val="none"/>
        </w:rPr>
        <w:t>Progression of the design throughout its stages</w:t>
      </w:r>
      <w:r w:rsidRPr="002555EB">
        <w:rPr>
          <w:rFonts w:ascii="Calibri" w:eastAsia="Calibri" w:hAnsi="Calibri" w:cs="Times New Roman"/>
          <w:b/>
          <w:bCs/>
          <w:kern w:val="0"/>
          <w:sz w:val="28"/>
          <w:szCs w:val="28"/>
          <w14:ligatures w14:val="none"/>
        </w:rPr>
        <w:t xml:space="preserve">                            </w:t>
      </w:r>
      <w:r w:rsidR="00E02064">
        <w:rPr>
          <w:rFonts w:ascii="Calibri" w:eastAsia="Calibri" w:hAnsi="Calibri" w:cs="Times New Roman"/>
          <w:b/>
          <w:bCs/>
          <w:kern w:val="0"/>
          <w:sz w:val="28"/>
          <w:szCs w:val="28"/>
          <w14:ligatures w14:val="none"/>
        </w:rPr>
        <w:t>6</w:t>
      </w:r>
    </w:p>
    <w:p w14:paraId="738C32F1" w14:textId="24474D46" w:rsidR="002555EB" w:rsidRPr="002555EB" w:rsidRDefault="002555EB" w:rsidP="002555EB">
      <w:pPr>
        <w:spacing w:line="256" w:lineRule="auto"/>
        <w:jc w:val="both"/>
        <w:rPr>
          <w:rFonts w:ascii="Calibri" w:eastAsia="Calibri" w:hAnsi="Calibri" w:cs="Times New Roman"/>
          <w:b/>
          <w:bCs/>
          <w:kern w:val="0"/>
          <w:sz w:val="28"/>
          <w:szCs w:val="28"/>
          <w14:ligatures w14:val="none"/>
        </w:rPr>
      </w:pPr>
      <w:r w:rsidRPr="002555EB">
        <w:rPr>
          <w:rFonts w:ascii="Calibri" w:eastAsia="Calibri" w:hAnsi="Calibri" w:cs="Times New Roman"/>
          <w:b/>
          <w:bCs/>
          <w:kern w:val="0"/>
          <w:sz w:val="28"/>
          <w:szCs w:val="28"/>
          <w14:ligatures w14:val="none"/>
        </w:rPr>
        <w:t xml:space="preserve">2.3   </w:t>
      </w:r>
      <w:r>
        <w:rPr>
          <w:rFonts w:ascii="Calibri" w:eastAsia="Calibri" w:hAnsi="Calibri" w:cs="Times New Roman"/>
          <w:b/>
          <w:bCs/>
          <w:kern w:val="0"/>
          <w:sz w:val="28"/>
          <w:szCs w:val="28"/>
          <w14:ligatures w14:val="none"/>
        </w:rPr>
        <w:t xml:space="preserve"> Level of detail regarding the RIBA plan of work stages</w:t>
      </w:r>
      <w:r w:rsidRPr="002555EB">
        <w:rPr>
          <w:rFonts w:ascii="Calibri" w:eastAsia="Calibri" w:hAnsi="Calibri" w:cs="Times New Roman"/>
          <w:b/>
          <w:bCs/>
          <w:kern w:val="0"/>
          <w:sz w:val="28"/>
          <w:szCs w:val="28"/>
          <w14:ligatures w14:val="none"/>
        </w:rPr>
        <w:t xml:space="preserve">              </w:t>
      </w:r>
      <w:r w:rsidR="00E02064">
        <w:rPr>
          <w:rFonts w:ascii="Calibri" w:eastAsia="Calibri" w:hAnsi="Calibri" w:cs="Times New Roman"/>
          <w:b/>
          <w:bCs/>
          <w:kern w:val="0"/>
          <w:sz w:val="28"/>
          <w:szCs w:val="28"/>
          <w14:ligatures w14:val="none"/>
        </w:rPr>
        <w:t>6 - 7</w:t>
      </w:r>
      <w:r w:rsidRPr="002555EB">
        <w:rPr>
          <w:rFonts w:ascii="Calibri" w:eastAsia="Calibri" w:hAnsi="Calibri" w:cs="Times New Roman"/>
          <w:b/>
          <w:bCs/>
          <w:kern w:val="0"/>
          <w:sz w:val="28"/>
          <w:szCs w:val="28"/>
          <w14:ligatures w14:val="none"/>
        </w:rPr>
        <w:t xml:space="preserve">                                                                  </w:t>
      </w:r>
    </w:p>
    <w:p w14:paraId="49257A81" w14:textId="77777777" w:rsidR="002555EB" w:rsidRPr="002555EB" w:rsidRDefault="002555EB" w:rsidP="002555EB">
      <w:pPr>
        <w:spacing w:line="256" w:lineRule="auto"/>
        <w:jc w:val="both"/>
        <w:rPr>
          <w:rFonts w:ascii="Calibri" w:eastAsia="Calibri" w:hAnsi="Calibri" w:cs="Times New Roman"/>
          <w:b/>
          <w:bCs/>
          <w:kern w:val="0"/>
          <w:sz w:val="28"/>
          <w:szCs w:val="28"/>
          <w14:ligatures w14:val="none"/>
        </w:rPr>
      </w:pPr>
    </w:p>
    <w:p w14:paraId="3DD9831A" w14:textId="1B200643" w:rsidR="002555EB" w:rsidRPr="002555EB" w:rsidRDefault="002555EB" w:rsidP="002555EB">
      <w:pPr>
        <w:spacing w:line="256" w:lineRule="auto"/>
        <w:jc w:val="both"/>
        <w:rPr>
          <w:rFonts w:ascii="Calibri" w:eastAsia="Calibri" w:hAnsi="Calibri" w:cs="Times New Roman"/>
          <w:b/>
          <w:bCs/>
          <w:kern w:val="0"/>
          <w:sz w:val="28"/>
          <w:szCs w:val="28"/>
          <w14:ligatures w14:val="none"/>
        </w:rPr>
      </w:pPr>
      <w:r w:rsidRPr="002555EB">
        <w:rPr>
          <w:rFonts w:ascii="Calibri" w:eastAsia="Calibri" w:hAnsi="Calibri" w:cs="Times New Roman"/>
          <w:b/>
          <w:bCs/>
          <w:kern w:val="0"/>
          <w:sz w:val="28"/>
          <w:szCs w:val="28"/>
          <w14:ligatures w14:val="none"/>
        </w:rPr>
        <w:t xml:space="preserve">3.0   Conclusion                                                                                                </w:t>
      </w:r>
      <w:r w:rsidR="00E02064">
        <w:rPr>
          <w:rFonts w:ascii="Calibri" w:eastAsia="Calibri" w:hAnsi="Calibri" w:cs="Times New Roman"/>
          <w:b/>
          <w:bCs/>
          <w:kern w:val="0"/>
          <w:sz w:val="28"/>
          <w:szCs w:val="28"/>
          <w14:ligatures w14:val="none"/>
        </w:rPr>
        <w:t>7</w:t>
      </w:r>
    </w:p>
    <w:p w14:paraId="5C8746EC" w14:textId="77777777" w:rsidR="002555EB" w:rsidRPr="002555EB" w:rsidRDefault="002555EB" w:rsidP="002555EB">
      <w:pPr>
        <w:spacing w:line="256" w:lineRule="auto"/>
        <w:jc w:val="both"/>
        <w:rPr>
          <w:rFonts w:ascii="Calibri" w:eastAsia="Calibri" w:hAnsi="Calibri" w:cs="Times New Roman"/>
          <w:b/>
          <w:bCs/>
          <w:kern w:val="0"/>
          <w:sz w:val="28"/>
          <w:szCs w:val="28"/>
          <w14:ligatures w14:val="none"/>
        </w:rPr>
      </w:pPr>
    </w:p>
    <w:p w14:paraId="4CB8BAB4" w14:textId="4ACFE436" w:rsidR="002555EB" w:rsidRPr="002555EB" w:rsidRDefault="002555EB" w:rsidP="002555EB">
      <w:pPr>
        <w:spacing w:line="256" w:lineRule="auto"/>
        <w:jc w:val="both"/>
        <w:rPr>
          <w:rFonts w:ascii="Calibri" w:eastAsia="Calibri" w:hAnsi="Calibri" w:cs="Times New Roman"/>
          <w:b/>
          <w:bCs/>
          <w:kern w:val="0"/>
          <w:sz w:val="28"/>
          <w:szCs w:val="28"/>
          <w14:ligatures w14:val="none"/>
        </w:rPr>
      </w:pPr>
      <w:r w:rsidRPr="002555EB">
        <w:rPr>
          <w:rFonts w:ascii="Calibri" w:eastAsia="Calibri" w:hAnsi="Calibri" w:cs="Times New Roman"/>
          <w:b/>
          <w:bCs/>
          <w:kern w:val="0"/>
          <w:sz w:val="28"/>
          <w:szCs w:val="28"/>
          <w14:ligatures w14:val="none"/>
        </w:rPr>
        <w:t xml:space="preserve">4.0   References                                                                                               </w:t>
      </w:r>
      <w:r w:rsidR="00E02064">
        <w:rPr>
          <w:rFonts w:ascii="Calibri" w:eastAsia="Calibri" w:hAnsi="Calibri" w:cs="Times New Roman"/>
          <w:b/>
          <w:bCs/>
          <w:kern w:val="0"/>
          <w:sz w:val="28"/>
          <w:szCs w:val="28"/>
          <w14:ligatures w14:val="none"/>
        </w:rPr>
        <w:t>7</w:t>
      </w:r>
    </w:p>
    <w:p w14:paraId="65DF659A" w14:textId="77777777" w:rsidR="002555EB" w:rsidRPr="002555EB" w:rsidRDefault="002555EB" w:rsidP="002555EB">
      <w:pPr>
        <w:spacing w:line="256" w:lineRule="auto"/>
        <w:rPr>
          <w:rFonts w:ascii="Calibri" w:eastAsia="Calibri" w:hAnsi="Calibri" w:cs="Times New Roman"/>
          <w:kern w:val="0"/>
          <w14:ligatures w14:val="none"/>
        </w:rPr>
      </w:pPr>
    </w:p>
    <w:p w14:paraId="4649B975" w14:textId="77777777" w:rsidR="002555EB" w:rsidRPr="002555EB" w:rsidRDefault="002555EB" w:rsidP="002555EB">
      <w:pPr>
        <w:spacing w:line="256" w:lineRule="auto"/>
        <w:rPr>
          <w:rFonts w:ascii="Calibri" w:eastAsia="Calibri" w:hAnsi="Calibri" w:cs="Times New Roman"/>
          <w:kern w:val="0"/>
          <w14:ligatures w14:val="none"/>
        </w:rPr>
      </w:pPr>
    </w:p>
    <w:p w14:paraId="155CA8A7" w14:textId="77777777" w:rsidR="002555EB" w:rsidRPr="002555EB" w:rsidRDefault="002555EB" w:rsidP="002555EB">
      <w:pPr>
        <w:spacing w:line="256" w:lineRule="auto"/>
        <w:rPr>
          <w:rFonts w:ascii="Calibri" w:eastAsia="Calibri" w:hAnsi="Calibri" w:cs="Times New Roman"/>
          <w:kern w:val="0"/>
          <w14:ligatures w14:val="none"/>
        </w:rPr>
      </w:pPr>
    </w:p>
    <w:p w14:paraId="1EBEDEC5" w14:textId="77777777" w:rsidR="002555EB" w:rsidRPr="002555EB" w:rsidRDefault="002555EB" w:rsidP="002555EB">
      <w:pPr>
        <w:spacing w:line="256" w:lineRule="auto"/>
        <w:rPr>
          <w:rFonts w:ascii="Calibri" w:eastAsia="Calibri" w:hAnsi="Calibri" w:cs="Times New Roman"/>
          <w:kern w:val="0"/>
          <w14:ligatures w14:val="none"/>
        </w:rPr>
      </w:pPr>
    </w:p>
    <w:p w14:paraId="1B74E5B7" w14:textId="77777777" w:rsidR="002555EB" w:rsidRPr="002555EB" w:rsidRDefault="002555EB" w:rsidP="002555EB">
      <w:pPr>
        <w:spacing w:line="256" w:lineRule="auto"/>
        <w:rPr>
          <w:rFonts w:ascii="Calibri" w:eastAsia="Calibri" w:hAnsi="Calibri" w:cs="Times New Roman"/>
          <w:kern w:val="0"/>
          <w14:ligatures w14:val="none"/>
        </w:rPr>
      </w:pPr>
    </w:p>
    <w:p w14:paraId="6E9D4F28" w14:textId="77777777" w:rsidR="002555EB" w:rsidRPr="002555EB" w:rsidRDefault="002555EB" w:rsidP="002555EB">
      <w:pPr>
        <w:spacing w:line="256" w:lineRule="auto"/>
        <w:rPr>
          <w:rFonts w:ascii="Calibri" w:eastAsia="Calibri" w:hAnsi="Calibri" w:cs="Times New Roman"/>
          <w:kern w:val="0"/>
          <w14:ligatures w14:val="none"/>
        </w:rPr>
      </w:pPr>
    </w:p>
    <w:p w14:paraId="23F29BC8" w14:textId="77777777" w:rsidR="002555EB" w:rsidRPr="002555EB" w:rsidRDefault="002555EB" w:rsidP="002555EB">
      <w:pPr>
        <w:spacing w:line="256" w:lineRule="auto"/>
        <w:rPr>
          <w:rFonts w:ascii="Calibri" w:eastAsia="Calibri" w:hAnsi="Calibri" w:cs="Times New Roman"/>
          <w:kern w:val="0"/>
          <w14:ligatures w14:val="none"/>
        </w:rPr>
      </w:pPr>
    </w:p>
    <w:p w14:paraId="2D4F1103" w14:textId="77777777" w:rsidR="002555EB" w:rsidRPr="002555EB" w:rsidRDefault="002555EB" w:rsidP="002555EB">
      <w:pPr>
        <w:spacing w:line="256" w:lineRule="auto"/>
        <w:rPr>
          <w:rFonts w:ascii="Calibri" w:eastAsia="Calibri" w:hAnsi="Calibri" w:cs="Times New Roman"/>
          <w:kern w:val="0"/>
          <w14:ligatures w14:val="none"/>
        </w:rPr>
      </w:pPr>
    </w:p>
    <w:p w14:paraId="1B490A2F" w14:textId="77777777" w:rsidR="002555EB" w:rsidRDefault="002555EB" w:rsidP="009B7863">
      <w:pPr>
        <w:jc w:val="both"/>
        <w:rPr>
          <w:b/>
          <w:bCs/>
          <w:sz w:val="24"/>
          <w:szCs w:val="24"/>
        </w:rPr>
      </w:pPr>
    </w:p>
    <w:p w14:paraId="319B2C19" w14:textId="77777777" w:rsidR="002555EB" w:rsidRDefault="002555EB" w:rsidP="009B7863">
      <w:pPr>
        <w:jc w:val="both"/>
        <w:rPr>
          <w:b/>
          <w:bCs/>
          <w:sz w:val="24"/>
          <w:szCs w:val="24"/>
        </w:rPr>
      </w:pPr>
    </w:p>
    <w:p w14:paraId="3BBA432F" w14:textId="77777777" w:rsidR="002555EB" w:rsidRDefault="002555EB" w:rsidP="009B7863">
      <w:pPr>
        <w:jc w:val="both"/>
        <w:rPr>
          <w:b/>
          <w:bCs/>
          <w:sz w:val="24"/>
          <w:szCs w:val="24"/>
        </w:rPr>
      </w:pPr>
    </w:p>
    <w:p w14:paraId="4B814B79" w14:textId="77777777" w:rsidR="002555EB" w:rsidRDefault="002555EB" w:rsidP="009B7863">
      <w:pPr>
        <w:jc w:val="both"/>
        <w:rPr>
          <w:b/>
          <w:bCs/>
          <w:sz w:val="24"/>
          <w:szCs w:val="24"/>
        </w:rPr>
      </w:pPr>
    </w:p>
    <w:p w14:paraId="3FA000A5" w14:textId="77777777" w:rsidR="002555EB" w:rsidRDefault="002555EB" w:rsidP="009B7863">
      <w:pPr>
        <w:jc w:val="both"/>
        <w:rPr>
          <w:b/>
          <w:bCs/>
          <w:sz w:val="24"/>
          <w:szCs w:val="24"/>
        </w:rPr>
      </w:pPr>
    </w:p>
    <w:p w14:paraId="2054708E" w14:textId="77777777" w:rsidR="002555EB" w:rsidRDefault="002555EB" w:rsidP="009B7863">
      <w:pPr>
        <w:jc w:val="both"/>
        <w:rPr>
          <w:b/>
          <w:bCs/>
          <w:sz w:val="24"/>
          <w:szCs w:val="24"/>
        </w:rPr>
      </w:pPr>
    </w:p>
    <w:p w14:paraId="4C9F3FB9" w14:textId="77777777" w:rsidR="002555EB" w:rsidRDefault="002555EB" w:rsidP="009B7863">
      <w:pPr>
        <w:jc w:val="both"/>
        <w:rPr>
          <w:b/>
          <w:bCs/>
          <w:sz w:val="24"/>
          <w:szCs w:val="24"/>
        </w:rPr>
      </w:pPr>
    </w:p>
    <w:p w14:paraId="3AA2369A" w14:textId="77777777" w:rsidR="002555EB" w:rsidRDefault="002555EB" w:rsidP="009B7863">
      <w:pPr>
        <w:jc w:val="both"/>
        <w:rPr>
          <w:b/>
          <w:bCs/>
          <w:sz w:val="24"/>
          <w:szCs w:val="24"/>
        </w:rPr>
      </w:pPr>
    </w:p>
    <w:p w14:paraId="2F1A1328" w14:textId="77777777" w:rsidR="00E02064" w:rsidRDefault="00E02064" w:rsidP="009B7863">
      <w:pPr>
        <w:jc w:val="both"/>
        <w:rPr>
          <w:b/>
          <w:bCs/>
          <w:sz w:val="24"/>
          <w:szCs w:val="24"/>
        </w:rPr>
      </w:pPr>
    </w:p>
    <w:p w14:paraId="6242CF2B" w14:textId="61C3C99A" w:rsidR="009B7863" w:rsidRDefault="00E02064" w:rsidP="009B7863">
      <w:pPr>
        <w:jc w:val="both"/>
        <w:rPr>
          <w:b/>
          <w:bCs/>
          <w:sz w:val="24"/>
          <w:szCs w:val="24"/>
        </w:rPr>
      </w:pPr>
      <w:r>
        <w:rPr>
          <w:b/>
          <w:bCs/>
          <w:sz w:val="24"/>
          <w:szCs w:val="24"/>
        </w:rPr>
        <w:lastRenderedPageBreak/>
        <w:t xml:space="preserve">1.0   </w:t>
      </w:r>
      <w:r w:rsidR="009B7863">
        <w:rPr>
          <w:b/>
          <w:bCs/>
          <w:sz w:val="24"/>
          <w:szCs w:val="24"/>
        </w:rPr>
        <w:t>Executive summary</w:t>
      </w:r>
    </w:p>
    <w:p w14:paraId="03AFBE37" w14:textId="26DDBBC0" w:rsidR="009B7863" w:rsidRDefault="008B77A6" w:rsidP="009B7863">
      <w:pPr>
        <w:jc w:val="both"/>
      </w:pPr>
      <w:r>
        <w:t xml:space="preserve">This report first focuses on presenting a letter to the client where the requirements of BIM maturity in terms of its levels will be discussed in detail and how information is coordinated, </w:t>
      </w:r>
      <w:r w:rsidR="00027579">
        <w:t>shared,</w:t>
      </w:r>
      <w:r>
        <w:t xml:space="preserve"> and managed effectively</w:t>
      </w:r>
      <w:r w:rsidR="00027579">
        <w:t xml:space="preserve"> throughout the project. It will then </w:t>
      </w:r>
      <w:r w:rsidR="00C37EBC">
        <w:t>continue</w:t>
      </w:r>
      <w:r w:rsidR="00027579">
        <w:t xml:space="preserve"> on to explore the different areas concerning the level of information need in a BIM model and how this can be applied to practical scenarios during the design or construction process. </w:t>
      </w:r>
      <w:r w:rsidR="00C37EBC">
        <w:t xml:space="preserve">It then discusses the recommended requirements to prevent potential issues ad work progresses into further stages. The final part consists of explaining level of detail </w:t>
      </w:r>
      <w:r w:rsidR="00CC5762">
        <w:t xml:space="preserve">throughout the various RIBA stages of a project. </w:t>
      </w:r>
    </w:p>
    <w:p w14:paraId="76E7A2EE" w14:textId="77777777" w:rsidR="001E73F7" w:rsidRDefault="001E73F7" w:rsidP="009B7863">
      <w:pPr>
        <w:jc w:val="both"/>
        <w:rPr>
          <w:b/>
          <w:bCs/>
          <w:sz w:val="24"/>
          <w:szCs w:val="24"/>
        </w:rPr>
      </w:pPr>
    </w:p>
    <w:p w14:paraId="4864FF82" w14:textId="28DBA597" w:rsidR="009B7863" w:rsidRPr="009B7863" w:rsidRDefault="00E02064" w:rsidP="009B7863">
      <w:pPr>
        <w:jc w:val="both"/>
        <w:rPr>
          <w:b/>
          <w:bCs/>
          <w:sz w:val="24"/>
          <w:szCs w:val="24"/>
        </w:rPr>
      </w:pPr>
      <w:r>
        <w:rPr>
          <w:b/>
          <w:bCs/>
          <w:sz w:val="24"/>
          <w:szCs w:val="24"/>
        </w:rPr>
        <w:t xml:space="preserve">2.0   </w:t>
      </w:r>
      <w:r w:rsidR="009B7863">
        <w:rPr>
          <w:b/>
          <w:bCs/>
          <w:sz w:val="24"/>
          <w:szCs w:val="24"/>
        </w:rPr>
        <w:t xml:space="preserve">Client letter stating the requirements of BIM </w:t>
      </w:r>
      <w:proofErr w:type="gramStart"/>
      <w:r w:rsidR="009B7863">
        <w:rPr>
          <w:b/>
          <w:bCs/>
          <w:sz w:val="24"/>
          <w:szCs w:val="24"/>
        </w:rPr>
        <w:t>maturity</w:t>
      </w:r>
      <w:proofErr w:type="gramEnd"/>
    </w:p>
    <w:p w14:paraId="7A66AEF6" w14:textId="4ACD7DEE" w:rsidR="008642AA" w:rsidRPr="00A571C2" w:rsidRDefault="00C54C16" w:rsidP="00C54C16">
      <w:pPr>
        <w:jc w:val="right"/>
      </w:pPr>
      <w:r w:rsidRPr="00A571C2">
        <w:t>Matrix Construction Ltd.</w:t>
      </w:r>
    </w:p>
    <w:p w14:paraId="0D020ED9" w14:textId="3AC7A4C9" w:rsidR="00C54C16" w:rsidRPr="00A571C2" w:rsidRDefault="00C54C16" w:rsidP="00C54C16">
      <w:pPr>
        <w:jc w:val="right"/>
      </w:pPr>
      <w:r w:rsidRPr="00A571C2">
        <w:t>19 Ruby Street</w:t>
      </w:r>
    </w:p>
    <w:p w14:paraId="4128A8B3" w14:textId="5288413F" w:rsidR="00C54C16" w:rsidRPr="00A571C2" w:rsidRDefault="006A6BC4" w:rsidP="00C54C16">
      <w:pPr>
        <w:jc w:val="right"/>
      </w:pPr>
      <w:r w:rsidRPr="00A571C2">
        <w:t xml:space="preserve"> Port Talbot</w:t>
      </w:r>
    </w:p>
    <w:p w14:paraId="6EAF4F81" w14:textId="53524D0B" w:rsidR="00C54C16" w:rsidRPr="00A571C2" w:rsidRDefault="006A6BC4" w:rsidP="00C54C16">
      <w:pPr>
        <w:jc w:val="right"/>
      </w:pPr>
      <w:r w:rsidRPr="00A571C2">
        <w:t>SA11 7GZ</w:t>
      </w:r>
    </w:p>
    <w:p w14:paraId="36300D85" w14:textId="6E6586C7" w:rsidR="006A6BC4" w:rsidRPr="00A571C2" w:rsidRDefault="006A6BC4" w:rsidP="00C54C16">
      <w:pPr>
        <w:jc w:val="right"/>
      </w:pPr>
      <w:r w:rsidRPr="00A571C2">
        <w:t>07343 275086</w:t>
      </w:r>
    </w:p>
    <w:p w14:paraId="6E42538B" w14:textId="09F8E54C" w:rsidR="006A6BC4" w:rsidRPr="00A571C2" w:rsidRDefault="006A6BC4" w:rsidP="00C54C16">
      <w:pPr>
        <w:jc w:val="right"/>
      </w:pPr>
      <w:hyperlink r:id="rId7" w:history="1">
        <w:r w:rsidRPr="00A571C2">
          <w:rPr>
            <w:rStyle w:val="Hyperlink"/>
          </w:rPr>
          <w:t>MatrixConstruction@googlemail.com</w:t>
        </w:r>
      </w:hyperlink>
    </w:p>
    <w:p w14:paraId="42BDB252" w14:textId="53E32F6B" w:rsidR="006A6BC4" w:rsidRPr="00A571C2" w:rsidRDefault="006A6BC4" w:rsidP="00C54C16">
      <w:pPr>
        <w:jc w:val="right"/>
      </w:pPr>
      <w:r w:rsidRPr="00A571C2">
        <w:t>31</w:t>
      </w:r>
      <w:r w:rsidRPr="00A571C2">
        <w:rPr>
          <w:vertAlign w:val="superscript"/>
        </w:rPr>
        <w:t>st</w:t>
      </w:r>
      <w:r w:rsidRPr="00A571C2">
        <w:t xml:space="preserve"> October 2023</w:t>
      </w:r>
    </w:p>
    <w:p w14:paraId="648DFE05" w14:textId="41999D73" w:rsidR="006A6BC4" w:rsidRPr="00A571C2" w:rsidRDefault="006A6BC4" w:rsidP="006A6BC4">
      <w:r w:rsidRPr="00A571C2">
        <w:t>Neath Port Talbot C</w:t>
      </w:r>
      <w:r w:rsidR="00A571C2" w:rsidRPr="00A571C2">
        <w:t>BC</w:t>
      </w:r>
    </w:p>
    <w:p w14:paraId="06877113" w14:textId="46A79916" w:rsidR="006A6BC4" w:rsidRPr="00A571C2" w:rsidRDefault="006A6BC4" w:rsidP="006A6BC4">
      <w:r w:rsidRPr="00A571C2">
        <w:t>Civic</w:t>
      </w:r>
      <w:r w:rsidR="00A571C2" w:rsidRPr="00A571C2">
        <w:t xml:space="preserve"> Centre</w:t>
      </w:r>
    </w:p>
    <w:p w14:paraId="302E84E8" w14:textId="34A8C828" w:rsidR="00A571C2" w:rsidRPr="00A571C2" w:rsidRDefault="00A571C2" w:rsidP="006A6BC4">
      <w:r w:rsidRPr="00A571C2">
        <w:t>Port Talbot</w:t>
      </w:r>
    </w:p>
    <w:p w14:paraId="2638509B" w14:textId="1B59FFAE" w:rsidR="00A571C2" w:rsidRPr="00A571C2" w:rsidRDefault="00A571C2" w:rsidP="006A6BC4">
      <w:r w:rsidRPr="00A571C2">
        <w:t>SA13 1PJ</w:t>
      </w:r>
    </w:p>
    <w:p w14:paraId="7A399F1E" w14:textId="77777777" w:rsidR="00A571C2" w:rsidRDefault="00A571C2" w:rsidP="006A6BC4">
      <w:pPr>
        <w:rPr>
          <w:sz w:val="24"/>
          <w:szCs w:val="24"/>
        </w:rPr>
      </w:pPr>
    </w:p>
    <w:p w14:paraId="2C2BAE17" w14:textId="2CA6F331" w:rsidR="00A571C2" w:rsidRPr="00A571C2" w:rsidRDefault="00A571C2" w:rsidP="00F11798">
      <w:pPr>
        <w:jc w:val="both"/>
      </w:pPr>
      <w:r w:rsidRPr="00A571C2">
        <w:t xml:space="preserve">Dear Neath Port Talbot CBC, </w:t>
      </w:r>
    </w:p>
    <w:p w14:paraId="5D3D31DC" w14:textId="6244F91E" w:rsidR="00A571C2" w:rsidRDefault="00A571C2" w:rsidP="00F11798">
      <w:pPr>
        <w:jc w:val="both"/>
      </w:pPr>
      <w:r>
        <w:t xml:space="preserve">It has come to our attention that you have recently requested </w:t>
      </w:r>
      <w:r w:rsidR="007D2A68">
        <w:t xml:space="preserve">to become more knowledgeable regarding BIM and how it will contribute towards the projects development. </w:t>
      </w:r>
      <w:r w:rsidR="00F11798">
        <w:t xml:space="preserve">Provided below, we have outlined the requirements of BIM maturity </w:t>
      </w:r>
      <w:r w:rsidR="00651A64">
        <w:t>on</w:t>
      </w:r>
      <w:r w:rsidR="00F11798">
        <w:t xml:space="preserve"> how information will be shared, managed, and coordinated throughout the entirety of the project. </w:t>
      </w:r>
    </w:p>
    <w:p w14:paraId="2BE6C6AB" w14:textId="4A48DDB1" w:rsidR="001E73F7" w:rsidRDefault="001653DA" w:rsidP="001E73F7">
      <w:pPr>
        <w:jc w:val="both"/>
      </w:pPr>
      <w:r>
        <w:t xml:space="preserve">BIM maturity is a technological progression system used in the AEC sector that involves the sharing and collaboration of information between different stakeholders </w:t>
      </w:r>
      <w:r w:rsidR="00A83108">
        <w:t>within a project.</w:t>
      </w:r>
      <w:r w:rsidR="00F22166">
        <w:t xml:space="preserve"> At the beginning stage, it provides partial collaboration between different disciplines whereas </w:t>
      </w:r>
      <w:r w:rsidR="001422B1">
        <w:t xml:space="preserve">the last stage can achieve full integration of information with the use of BIM models and cloud platforms. </w:t>
      </w:r>
      <w:r w:rsidR="000B29F1">
        <w:t xml:space="preserve">Stage 1 generally uses a common data environment where project data is collected and managed in a shared repository. This preliminary data is then used to </w:t>
      </w:r>
      <w:r w:rsidR="00A33434">
        <w:t>generate</w:t>
      </w:r>
      <w:r w:rsidR="000B29F1">
        <w:t xml:space="preserve"> 2D drawings and 3D digitalised models</w:t>
      </w:r>
      <w:r w:rsidR="003D199A">
        <w:t xml:space="preserve"> through various software packages</w:t>
      </w:r>
      <w:r w:rsidR="000B63D4">
        <w:t xml:space="preserve">. </w:t>
      </w:r>
      <w:r w:rsidR="004C05A7">
        <w:t>This stage generally concerns the management of information by ensuring that project members have complied with regulatory requirements when creating the models</w:t>
      </w:r>
      <w:r w:rsidR="001E73F7">
        <w:t>.</w:t>
      </w:r>
    </w:p>
    <w:p w14:paraId="661FD17D" w14:textId="4F604F02" w:rsidR="00A571C2" w:rsidRDefault="00A571C2" w:rsidP="004C05A7">
      <w:pPr>
        <w:jc w:val="both"/>
      </w:pPr>
    </w:p>
    <w:p w14:paraId="2E87AB1E" w14:textId="009966F9" w:rsidR="00B6007C" w:rsidRDefault="009C4466" w:rsidP="004C05A7">
      <w:pPr>
        <w:jc w:val="both"/>
      </w:pPr>
      <w:r>
        <w:lastRenderedPageBreak/>
        <w:t xml:space="preserve">BIM stage 2 consists of figuring out how this information will be shared among everyone involved in </w:t>
      </w:r>
      <w:r w:rsidR="00BA3837">
        <w:t>the</w:t>
      </w:r>
      <w:r>
        <w:t xml:space="preserve"> project</w:t>
      </w:r>
      <w:r w:rsidR="00791195">
        <w:t xml:space="preserve">. </w:t>
      </w:r>
      <w:r w:rsidR="00BA3837">
        <w:t xml:space="preserve">It also introduces two new project dimensions </w:t>
      </w:r>
      <w:r w:rsidR="00C96A1E">
        <w:t>which are</w:t>
      </w:r>
      <w:r w:rsidR="00BA3837">
        <w:t xml:space="preserve"> 4D for the management of time and 5D where costs are to be calculated. Even though collaboration is the primary focus of this stage, it is not required for everyone to work on the same 3D CAD model</w:t>
      </w:r>
      <w:r w:rsidR="00C75AE2">
        <w:t>. All project members have the opportunity to work on specific CAD models through</w:t>
      </w:r>
      <w:r w:rsidR="00907B23">
        <w:t xml:space="preserve"> a</w:t>
      </w:r>
      <w:r w:rsidR="00C75AE2">
        <w:t xml:space="preserve"> </w:t>
      </w:r>
      <w:r w:rsidR="00DF14BE">
        <w:t>common file type</w:t>
      </w:r>
      <w:r w:rsidR="00907B23">
        <w:t xml:space="preserve"> such as IFC</w:t>
      </w:r>
      <w:r w:rsidR="00DF14BE">
        <w:t xml:space="preserve"> or COBie</w:t>
      </w:r>
      <w:r w:rsidR="00C75AE2">
        <w:t xml:space="preserve"> where all the necessary design information will be included</w:t>
      </w:r>
      <w:r w:rsidR="00907B23">
        <w:t>, and BIM data can be exchanged</w:t>
      </w:r>
      <w:r w:rsidR="007434EA">
        <w:t xml:space="preserve">. All the available information will be outlined for the project </w:t>
      </w:r>
      <w:r w:rsidR="00980204">
        <w:t>stakeholders,</w:t>
      </w:r>
      <w:r w:rsidR="007434EA">
        <w:t xml:space="preserve"> </w:t>
      </w:r>
      <w:r w:rsidR="00980204">
        <w:t>and</w:t>
      </w:r>
      <w:r w:rsidR="007434EA">
        <w:t xml:space="preserve"> it can be easily accessed to make any appropriate adjustments </w:t>
      </w:r>
      <w:r w:rsidR="00980204">
        <w:t>where necessary.</w:t>
      </w:r>
      <w:r w:rsidR="00370F0D">
        <w:t xml:space="preserve"> When everyone is working on the different areas </w:t>
      </w:r>
      <w:r w:rsidR="00B6007C">
        <w:t xml:space="preserve">of the model </w:t>
      </w:r>
      <w:r w:rsidR="00370F0D">
        <w:t xml:space="preserve">in a coordinated manner, </w:t>
      </w:r>
      <w:r w:rsidR="00B6007C">
        <w:t>it will be a step in the right direction to achieve full collaboration for creating a unified BIM model</w:t>
      </w:r>
      <w:r w:rsidR="002424BB">
        <w:t xml:space="preserve"> (BibLus, 2019). </w:t>
      </w:r>
    </w:p>
    <w:p w14:paraId="2AE31AD5" w14:textId="22BE262D" w:rsidR="00BD5F01" w:rsidRDefault="009C0A92" w:rsidP="001645CA">
      <w:pPr>
        <w:jc w:val="both"/>
      </w:pPr>
      <w:r>
        <w:t xml:space="preserve">BIM </w:t>
      </w:r>
      <w:r w:rsidR="0089655A">
        <w:t xml:space="preserve">maturity </w:t>
      </w:r>
      <w:r>
        <w:t xml:space="preserve">stage 2 </w:t>
      </w:r>
      <w:r w:rsidR="0089655A">
        <w:t>offers</w:t>
      </w:r>
      <w:r>
        <w:t xml:space="preserve"> several advantages that can be beneficial towards the project.</w:t>
      </w:r>
      <w:r w:rsidR="00C96A1E">
        <w:t xml:space="preserve"> I</w:t>
      </w:r>
      <w:r w:rsidR="00EB6ADD">
        <w:t>f a combination of a common data environment along with collaboration tools where information can be exchanged faster and allows for more efficient work arrangements are used, the project could be successfully delivered earlier which will overall save time.</w:t>
      </w:r>
      <w:r w:rsidR="00C96A1E">
        <w:t xml:space="preserve"> C</w:t>
      </w:r>
      <w:r w:rsidR="001645CA">
        <w:t xml:space="preserve">osts can be saved by a significant amount if there are less changes towards the design, fewer clashes in the model and improvements are made towards carrying out maintenance tasks along with the management of assets. </w:t>
      </w:r>
    </w:p>
    <w:p w14:paraId="1EFB384D" w14:textId="216AD8FE" w:rsidR="009E21FF" w:rsidRDefault="00C96A1E" w:rsidP="001645CA">
      <w:pPr>
        <w:jc w:val="both"/>
      </w:pPr>
      <w:r>
        <w:t>S</w:t>
      </w:r>
      <w:r w:rsidR="00717037">
        <w:t xml:space="preserve">tage 2 BIM can provide assistance </w:t>
      </w:r>
      <w:r w:rsidR="00C92DD0">
        <w:t>in relation to</w:t>
      </w:r>
      <w:r w:rsidR="00717037">
        <w:t xml:space="preserve"> improving the health and safety throughout all stages of the project and for its use after completion. </w:t>
      </w:r>
      <w:r w:rsidR="009E21FF">
        <w:t xml:space="preserve">For example, 3D models, 4D simulations and virtual reality can be utilized by employees for training purposes to provide an immersive visualisation of their work environment. </w:t>
      </w:r>
      <w:r w:rsidR="00BD5F01">
        <w:t xml:space="preserve">It is also possible to simulate different scenarios through BIM to identify any potential impacts that could affect the project and provide early solutions for mitigating them. </w:t>
      </w:r>
    </w:p>
    <w:p w14:paraId="26889444" w14:textId="0F7ED739" w:rsidR="002424BB" w:rsidRDefault="00C96A1E" w:rsidP="002424BB">
      <w:pPr>
        <w:jc w:val="both"/>
      </w:pPr>
      <w:r>
        <w:t>T</w:t>
      </w:r>
      <w:r w:rsidR="00CD58FA">
        <w:t xml:space="preserve">he effective utilization of BIM modelling and working procedures </w:t>
      </w:r>
      <w:r w:rsidR="00EA4EA8">
        <w:t xml:space="preserve">that are in accordance with the standards of stage 2 BIM can provide a far better understanding of what </w:t>
      </w:r>
      <w:r w:rsidR="00652752">
        <w:t>decisions</w:t>
      </w:r>
      <w:r w:rsidR="00EA4EA8">
        <w:t xml:space="preserve"> can be </w:t>
      </w:r>
      <w:r w:rsidR="00652752">
        <w:t>made</w:t>
      </w:r>
      <w:r w:rsidR="00EA4EA8">
        <w:t xml:space="preserve"> by everyone involved in the project. </w:t>
      </w:r>
      <w:r w:rsidR="00652752">
        <w:t xml:space="preserve">This has the benefit of delivering a higher quality end product to the client than what they originally required. For example, </w:t>
      </w:r>
      <w:r w:rsidR="00621B10">
        <w:t xml:space="preserve"> the use of 3D or 4D visualization techniques can assist in identifying different features </w:t>
      </w:r>
      <w:r w:rsidR="00E80E45">
        <w:t>of the model</w:t>
      </w:r>
      <w:r w:rsidR="007E167E">
        <w:t xml:space="preserve"> more easily</w:t>
      </w:r>
      <w:r w:rsidR="00E80E45">
        <w:t xml:space="preserve"> to improve environmental comfort where this </w:t>
      </w:r>
      <w:r w:rsidR="007E167E">
        <w:t>would</w:t>
      </w:r>
      <w:r w:rsidR="00E80E45">
        <w:t xml:space="preserve"> </w:t>
      </w:r>
      <w:r w:rsidR="007E167E">
        <w:t>provide difficulty with traditional 2D methods.</w:t>
      </w:r>
      <w:r w:rsidR="005F2520">
        <w:t xml:space="preserve"> Clients and investors would be more satisfied with an end product delivered at a much higher quality as it can have a greater influence </w:t>
      </w:r>
      <w:r w:rsidR="003154FE">
        <w:t>in terms of productivity in the working environment</w:t>
      </w:r>
      <w:r w:rsidR="002424BB">
        <w:t xml:space="preserve"> </w:t>
      </w:r>
      <w:r w:rsidR="002424BB">
        <w:t>(BibLus, 2022)</w:t>
      </w:r>
      <w:r w:rsidR="002424BB">
        <w:t xml:space="preserve">. </w:t>
      </w:r>
    </w:p>
    <w:p w14:paraId="3B82EE16" w14:textId="2DDEAC04" w:rsidR="00BD7485" w:rsidRDefault="002424BB" w:rsidP="001645CA">
      <w:pPr>
        <w:jc w:val="both"/>
      </w:pPr>
      <w:r>
        <w:t>Even though BIM stage 3 has</w:t>
      </w:r>
      <w:r w:rsidR="00C96A1E">
        <w:t xml:space="preserve"> not</w:t>
      </w:r>
      <w:r>
        <w:t xml:space="preserve"> been truly defined yet</w:t>
      </w:r>
      <w:r w:rsidR="004143C0">
        <w:t xml:space="preserve"> in the </w:t>
      </w:r>
      <w:r w:rsidR="003C3F17">
        <w:t xml:space="preserve">industry, it refers to </w:t>
      </w:r>
      <w:r w:rsidR="0036596A">
        <w:t>achieving full integration by storing all the information in one central model that allows for everyone</w:t>
      </w:r>
      <w:r w:rsidR="00DA13EE">
        <w:t xml:space="preserve"> on the project</w:t>
      </w:r>
      <w:r w:rsidR="0036596A">
        <w:t xml:space="preserve"> to work on it simultaneously as it </w:t>
      </w:r>
      <w:r w:rsidR="000103CF">
        <w:t xml:space="preserve">becomes openly accessible. </w:t>
      </w:r>
      <w:r w:rsidR="00EF3A34">
        <w:t xml:space="preserve">The model is usually shared through an IFC file where data can be entered or modified in real time </w:t>
      </w:r>
      <w:r w:rsidR="00495C64">
        <w:t>for</w:t>
      </w:r>
      <w:r w:rsidR="00EF3A34">
        <w:t xml:space="preserve"> all stages </w:t>
      </w:r>
      <w:r w:rsidR="00495C64">
        <w:t>of the project and even throughout the life cycle during its operation</w:t>
      </w:r>
      <w:r w:rsidR="002B4E38">
        <w:t xml:space="preserve">. Incorporating BIM stage 3 can provide several advantages that </w:t>
      </w:r>
      <w:r w:rsidR="008A7AA2">
        <w:t>would be beneficial for the projects outcome</w:t>
      </w:r>
      <w:r w:rsidR="001E73F7">
        <w:t xml:space="preserve"> </w:t>
      </w:r>
      <w:r w:rsidR="001E73F7">
        <w:t>(BibLus, 2022)</w:t>
      </w:r>
      <w:r w:rsidR="001E73F7">
        <w:t>.</w:t>
      </w:r>
    </w:p>
    <w:p w14:paraId="09422A86" w14:textId="252048CF" w:rsidR="002E2F4A" w:rsidRDefault="00405772" w:rsidP="001645CA">
      <w:pPr>
        <w:jc w:val="both"/>
      </w:pPr>
      <w:r>
        <w:t>BIM</w:t>
      </w:r>
      <w:r w:rsidR="00C96A1E">
        <w:t xml:space="preserve"> stage 3</w:t>
      </w:r>
      <w:r>
        <w:t xml:space="preserve"> provides a significant improvement towards productivity by allowing information to be shared more easily and at a quicker rate. </w:t>
      </w:r>
      <w:r w:rsidR="00FE0E7D">
        <w:t>If there is continuous collaboration between all</w:t>
      </w:r>
      <w:r w:rsidR="002E2F4A">
        <w:t xml:space="preserve"> the</w:t>
      </w:r>
      <w:r w:rsidR="00FE0E7D">
        <w:t xml:space="preserve"> project members, the time it takes to add on new or adjust existing information</w:t>
      </w:r>
      <w:r w:rsidR="002E2F4A">
        <w:t xml:space="preserve"> would drastically be reduced. </w:t>
      </w:r>
      <w:r w:rsidR="00135577">
        <w:t xml:space="preserve"> </w:t>
      </w:r>
      <w:r w:rsidR="002E2F4A">
        <w:t>By increasing the productivity rate, it will result in a reduction towards project costs which will effectively improve the overall efficiency of the planning process.</w:t>
      </w:r>
      <w:r w:rsidR="00C96A1E">
        <w:t xml:space="preserve"> T</w:t>
      </w:r>
      <w:r w:rsidR="00866999">
        <w:t>he</w:t>
      </w:r>
      <w:r w:rsidR="002E2F4A">
        <w:t xml:space="preserve"> technology within BIM is capable of providing great</w:t>
      </w:r>
      <w:r w:rsidR="00181005">
        <w:t>er</w:t>
      </w:r>
      <w:r w:rsidR="002E2F4A">
        <w:t xml:space="preserve"> assistance in terms of handling large amounts of data in a more efficient manner which results in an improvement towards how project members </w:t>
      </w:r>
      <w:r w:rsidR="007F3DB9">
        <w:t>will</w:t>
      </w:r>
      <w:r w:rsidR="002E2F4A">
        <w:t xml:space="preserve"> </w:t>
      </w:r>
      <w:r w:rsidR="007F3DB9">
        <w:t>then work.</w:t>
      </w:r>
    </w:p>
    <w:p w14:paraId="4CB99A5B" w14:textId="0AA80ABF" w:rsidR="00CD44CA" w:rsidRDefault="00C96A1E" w:rsidP="001645CA">
      <w:pPr>
        <w:jc w:val="both"/>
      </w:pPr>
      <w:r>
        <w:t>W</w:t>
      </w:r>
      <w:r w:rsidR="000C2D7E">
        <w:t xml:space="preserve">ith an improved clash detection system incorporated into BIM, it can easily locate and identify possible errors caused during the design or construction process which in turn allows for project </w:t>
      </w:r>
      <w:r w:rsidR="000C2D7E">
        <w:lastRenderedPageBreak/>
        <w:t xml:space="preserve">efficiency to increase. </w:t>
      </w:r>
      <w:r w:rsidR="00B870E9">
        <w:t>Finally</w:t>
      </w:r>
      <w:r w:rsidR="000C2D7E">
        <w:t>, where larger quantities of data can be managed more accurately in BIM, it provides an opportunity to improve the quality of the end product.</w:t>
      </w:r>
      <w:r w:rsidR="00B870E9">
        <w:t xml:space="preserve"> This would also help with the challenge of designing more complex buildings and meeting greater client expectations. </w:t>
      </w:r>
      <w:r w:rsidR="00CD44CA">
        <w:t>Factors such as the</w:t>
      </w:r>
      <w:r w:rsidR="00B870E9">
        <w:t xml:space="preserve"> surrounding</w:t>
      </w:r>
      <w:r w:rsidR="00CD44CA">
        <w:t xml:space="preserve"> environment </w:t>
      </w:r>
      <w:r w:rsidR="00B870E9">
        <w:t>or the modernization of other buildings in the area can be entered into BIM which could greatly influence and shape the building during the design process</w:t>
      </w:r>
      <w:r w:rsidR="001E73F7">
        <w:t xml:space="preserve"> </w:t>
      </w:r>
      <w:r w:rsidR="001E73F7">
        <w:t>(BibLus, 2019)</w:t>
      </w:r>
      <w:r w:rsidR="001E73F7">
        <w:t>.</w:t>
      </w:r>
    </w:p>
    <w:p w14:paraId="6A9344A8" w14:textId="4238D500" w:rsidR="00B870E9" w:rsidRDefault="00B870E9" w:rsidP="001645CA">
      <w:pPr>
        <w:jc w:val="both"/>
      </w:pPr>
      <w:r>
        <w:t>We hope the information</w:t>
      </w:r>
      <w:r w:rsidR="00080102">
        <w:t xml:space="preserve"> above</w:t>
      </w:r>
      <w:r>
        <w:t xml:space="preserve"> regarding the requirements</w:t>
      </w:r>
      <w:r w:rsidR="00080102">
        <w:t xml:space="preserve"> of BIM maturity has given you a better understanding of how its used in the construction sector and how it would</w:t>
      </w:r>
      <w:r w:rsidR="0090234B">
        <w:t xml:space="preserve"> positively</w:t>
      </w:r>
      <w:r w:rsidR="00080102">
        <w:t xml:space="preserve"> affect the proposed building. </w:t>
      </w:r>
    </w:p>
    <w:p w14:paraId="3DC9D6A3" w14:textId="07DF0CFD" w:rsidR="00080102" w:rsidRDefault="00080102" w:rsidP="001645CA">
      <w:pPr>
        <w:jc w:val="both"/>
      </w:pPr>
      <w:r>
        <w:t xml:space="preserve">Sincerely, </w:t>
      </w:r>
    </w:p>
    <w:p w14:paraId="4B36DA40" w14:textId="5981FF81" w:rsidR="00080102" w:rsidRDefault="00080102" w:rsidP="001645CA">
      <w:pPr>
        <w:jc w:val="both"/>
      </w:pPr>
      <w:r>
        <w:t>Matrix Construction Ltd</w:t>
      </w:r>
    </w:p>
    <w:p w14:paraId="0B912B84" w14:textId="77777777" w:rsidR="00CD44CA" w:rsidRDefault="00CD44CA" w:rsidP="001645CA">
      <w:pPr>
        <w:jc w:val="both"/>
      </w:pPr>
    </w:p>
    <w:p w14:paraId="200252D5" w14:textId="77777777" w:rsidR="00CD44CA" w:rsidRDefault="00CD44CA" w:rsidP="001645CA">
      <w:pPr>
        <w:jc w:val="both"/>
      </w:pPr>
    </w:p>
    <w:p w14:paraId="366F7356" w14:textId="1BACECC6" w:rsidR="005F2520" w:rsidRDefault="00E02064" w:rsidP="001645CA">
      <w:pPr>
        <w:jc w:val="both"/>
        <w:rPr>
          <w:b/>
          <w:bCs/>
          <w:sz w:val="24"/>
          <w:szCs w:val="24"/>
        </w:rPr>
      </w:pPr>
      <w:r>
        <w:rPr>
          <w:b/>
          <w:bCs/>
          <w:sz w:val="24"/>
          <w:szCs w:val="24"/>
        </w:rPr>
        <w:t xml:space="preserve">2.1   </w:t>
      </w:r>
      <w:r w:rsidR="00CE3633">
        <w:rPr>
          <w:b/>
          <w:bCs/>
          <w:sz w:val="24"/>
          <w:szCs w:val="24"/>
        </w:rPr>
        <w:t>What is Level of Information need?</w:t>
      </w:r>
    </w:p>
    <w:p w14:paraId="1D322F96" w14:textId="55DE04CB" w:rsidR="00C45F6C" w:rsidRDefault="00374E57" w:rsidP="001645CA">
      <w:pPr>
        <w:jc w:val="both"/>
      </w:pPr>
      <w:r>
        <w:t xml:space="preserve">It can be described as a system </w:t>
      </w:r>
      <w:r w:rsidR="00C45F6C">
        <w:t xml:space="preserve">used in </w:t>
      </w:r>
      <w:r>
        <w:t>BIM projects that groups</w:t>
      </w:r>
      <w:r w:rsidR="00664B68">
        <w:t xml:space="preserve"> together</w:t>
      </w:r>
      <w:r>
        <w:t xml:space="preserve"> the requirements of geometric information, alphanumerical </w:t>
      </w:r>
      <w:r w:rsidR="00FD7AD9">
        <w:t>information,</w:t>
      </w:r>
      <w:r>
        <w:t xml:space="preserve"> and documentation. </w:t>
      </w:r>
      <w:r w:rsidR="00624B7D">
        <w:t xml:space="preserve">It provides an organised </w:t>
      </w:r>
      <w:r w:rsidR="00664B68">
        <w:t xml:space="preserve">structure for specifying several factors which </w:t>
      </w:r>
      <w:r w:rsidR="00E64BF1">
        <w:t xml:space="preserve">includes </w:t>
      </w:r>
      <w:r w:rsidR="00664B68">
        <w:t xml:space="preserve">detail, dimensionality, appearance, location, </w:t>
      </w:r>
      <w:r w:rsidR="00214829">
        <w:t xml:space="preserve">parametric behaviour, </w:t>
      </w:r>
      <w:r w:rsidR="00664B68">
        <w:t xml:space="preserve">reliability, and accuracy of the models components. </w:t>
      </w:r>
      <w:r w:rsidR="00E64BF1">
        <w:t>When users become more familiar with LOIN where communication is efficient and requirements are examined thoroughly, it often results in achieving maximum productivity which also leads to</w:t>
      </w:r>
      <w:r w:rsidR="009B7E1C">
        <w:t xml:space="preserve"> a</w:t>
      </w:r>
      <w:r w:rsidR="00E64BF1">
        <w:t xml:space="preserve"> better project delivery (</w:t>
      </w:r>
      <w:proofErr w:type="spellStart"/>
      <w:r w:rsidR="00E64BF1">
        <w:t>plannerly</w:t>
      </w:r>
      <w:proofErr w:type="spellEnd"/>
      <w:r w:rsidR="00E64BF1">
        <w:t xml:space="preserve">, 2024). </w:t>
      </w:r>
    </w:p>
    <w:p w14:paraId="77DE9A73" w14:textId="5AB4068A" w:rsidR="00C45F6C" w:rsidRDefault="00E64BF1" w:rsidP="001645CA">
      <w:pPr>
        <w:jc w:val="both"/>
      </w:pPr>
      <w:r>
        <w:rPr>
          <w:i/>
          <w:iCs/>
        </w:rPr>
        <w:t xml:space="preserve">Level of detail: </w:t>
      </w:r>
      <w:r w:rsidR="001B27FC">
        <w:t xml:space="preserve">Depending on the information’s purpose, it can either be classified as a basic level or a more detailed level. For example, a simple door model could be drawn up in the early design process to allow for a LEED consultant to carry out an energy analysis on it whereas a detailed version </w:t>
      </w:r>
      <w:r w:rsidR="00637BA5">
        <w:t>in later stages will provide a visualization of its appearance</w:t>
      </w:r>
      <w:r w:rsidR="001E73F7">
        <w:t xml:space="preserve"> </w:t>
      </w:r>
      <w:r w:rsidR="001E73F7">
        <w:t>(Abdelrahman Hadid, 2020)</w:t>
      </w:r>
      <w:r w:rsidR="001E73F7">
        <w:t>.</w:t>
      </w:r>
    </w:p>
    <w:p w14:paraId="55A353E8" w14:textId="7C33ECC2" w:rsidR="00160AFB" w:rsidRPr="00160AFB" w:rsidRDefault="001A74D1" w:rsidP="004A236D">
      <w:pPr>
        <w:jc w:val="both"/>
      </w:pPr>
      <w:r>
        <w:rPr>
          <w:i/>
          <w:iCs/>
        </w:rPr>
        <w:t>Dimensionality</w:t>
      </w:r>
      <w:r w:rsidR="004A236D">
        <w:rPr>
          <w:i/>
          <w:iCs/>
        </w:rPr>
        <w:t>:</w:t>
      </w:r>
      <w:r w:rsidR="00160AFB">
        <w:t xml:space="preserve"> Depending on how dimensional objects will be represented, this will be an important consideration during the</w:t>
      </w:r>
      <w:r w:rsidR="006A115C">
        <w:t xml:space="preserve"> early</w:t>
      </w:r>
      <w:r w:rsidR="00160AFB">
        <w:t xml:space="preserve"> stages as some models compared to others take more time and effort to design. </w:t>
      </w:r>
      <w:r w:rsidR="003B283C">
        <w:t xml:space="preserve">A carefully designed specification provides project members an opportunity to utilise resources more effectively that will ensure models are represented accurately. </w:t>
      </w:r>
      <w:r w:rsidR="002628A9">
        <w:t>For example, a 3D representation can be used to show mechanical and electrical services being coordinated throughout a building</w:t>
      </w:r>
      <w:r w:rsidR="001E73F7">
        <w:t xml:space="preserve"> </w:t>
      </w:r>
      <w:r w:rsidR="001E73F7">
        <w:t>(Abdelrahman Hadid, 2020)</w:t>
      </w:r>
      <w:r w:rsidR="001E73F7">
        <w:t xml:space="preserve"> </w:t>
      </w:r>
      <w:r w:rsidR="001E73F7">
        <w:t>(</w:t>
      </w:r>
      <w:proofErr w:type="spellStart"/>
      <w:r w:rsidR="001E73F7">
        <w:t>plannery</w:t>
      </w:r>
      <w:proofErr w:type="spellEnd"/>
      <w:r w:rsidR="001E73F7">
        <w:t>, 2024)</w:t>
      </w:r>
      <w:r w:rsidR="001E73F7">
        <w:t>.</w:t>
      </w:r>
    </w:p>
    <w:p w14:paraId="70EF5D34" w14:textId="7D45E372" w:rsidR="006A3794" w:rsidRPr="006A3794" w:rsidRDefault="003F003A" w:rsidP="004A236D">
      <w:pPr>
        <w:jc w:val="both"/>
      </w:pPr>
      <w:r>
        <w:rPr>
          <w:i/>
          <w:iCs/>
        </w:rPr>
        <w:t>Location</w:t>
      </w:r>
      <w:r w:rsidR="006A3794">
        <w:rPr>
          <w:i/>
          <w:iCs/>
        </w:rPr>
        <w:t xml:space="preserve">: </w:t>
      </w:r>
      <w:r w:rsidR="006A3794">
        <w:t xml:space="preserve">It is paramount to specify the objects more clearly in the model as it will then enable members to understand them better and allows for </w:t>
      </w:r>
      <w:r w:rsidR="00D60A54">
        <w:t xml:space="preserve">greater coordination. </w:t>
      </w:r>
      <w:r w:rsidR="000834BE">
        <w:t xml:space="preserve">Establishing the location requirements guarantees correct object representation in the model regardless of whether two objects are connected or needs a certain spatial relationship. Examples of objects in the model can either be absolute for the use of solar pv panels on the ground or </w:t>
      </w:r>
      <w:r w:rsidR="00214829">
        <w:t>relative where roof mounted elements would be used</w:t>
      </w:r>
      <w:r w:rsidR="001E73F7">
        <w:t xml:space="preserve"> </w:t>
      </w:r>
      <w:r w:rsidR="00214829">
        <w:t xml:space="preserve"> </w:t>
      </w:r>
      <w:r w:rsidR="001E73F7">
        <w:t>(Abdelrahman Hadid, 2020) (</w:t>
      </w:r>
      <w:proofErr w:type="spellStart"/>
      <w:r w:rsidR="001E73F7">
        <w:t>plannery</w:t>
      </w:r>
      <w:proofErr w:type="spellEnd"/>
      <w:r w:rsidR="001E73F7">
        <w:t>, 2024).</w:t>
      </w:r>
    </w:p>
    <w:p w14:paraId="5452847F" w14:textId="6630A5E2" w:rsidR="006A3794" w:rsidRPr="00214829" w:rsidRDefault="00214829" w:rsidP="004A236D">
      <w:pPr>
        <w:jc w:val="both"/>
      </w:pPr>
      <w:r>
        <w:rPr>
          <w:i/>
          <w:iCs/>
        </w:rPr>
        <w:t xml:space="preserve">Appearance: </w:t>
      </w:r>
      <w:r w:rsidR="004E3FA5">
        <w:t>The objects appearance in terms of its colour properties may change within the BIM model depending on the projects purpose. One object could be used for symbolic representation and would not require any colour whereas the other object</w:t>
      </w:r>
      <w:r w:rsidR="009037AF">
        <w:t xml:space="preserve"> is provided with a realistic render that will assist in decision making and improve its visualization. </w:t>
      </w:r>
      <w:r w:rsidR="009C0F8D">
        <w:t>For example, symbolic elements in the model could be shown as mechanical equipment for engineering analysis and realistic renders can be applied on to doors or windows for visualization aspect</w:t>
      </w:r>
      <w:r w:rsidR="001E73F7">
        <w:t xml:space="preserve"> </w:t>
      </w:r>
      <w:r w:rsidR="001E73F7">
        <w:t>(Abdelrahman Hadid, 2020) (</w:t>
      </w:r>
      <w:proofErr w:type="spellStart"/>
      <w:r w:rsidR="001E73F7">
        <w:t>plannery</w:t>
      </w:r>
      <w:proofErr w:type="spellEnd"/>
      <w:r w:rsidR="001E73F7">
        <w:t>, 2024).</w:t>
      </w:r>
    </w:p>
    <w:p w14:paraId="0E1A8F6E" w14:textId="706D4A0E" w:rsidR="00387D88" w:rsidRDefault="009C0F8D" w:rsidP="001645CA">
      <w:pPr>
        <w:jc w:val="both"/>
      </w:pPr>
      <w:r>
        <w:rPr>
          <w:i/>
          <w:iCs/>
        </w:rPr>
        <w:lastRenderedPageBreak/>
        <w:t xml:space="preserve">Parametric behaviour: </w:t>
      </w:r>
      <w:r w:rsidR="001958F3">
        <w:t xml:space="preserve">BIM software provides an opportunity to allow objects in the model to be manipulated and changed to act a certain way in order to meet specific requirements in the project. There are three types of parametric behaviours that can be found in BIM, these are: </w:t>
      </w:r>
    </w:p>
    <w:p w14:paraId="2B71F997" w14:textId="6084E51F" w:rsidR="00387D88" w:rsidRDefault="001958F3" w:rsidP="001645CA">
      <w:pPr>
        <w:pStyle w:val="ListParagraph"/>
        <w:numPr>
          <w:ilvl w:val="0"/>
          <w:numId w:val="1"/>
        </w:numPr>
        <w:jc w:val="both"/>
      </w:pPr>
      <w:r>
        <w:t xml:space="preserve">Explicit geometry </w:t>
      </w:r>
      <w:r w:rsidR="00B41C0F">
        <w:t>– A boundary representation will prevent the object from being changed by external parameters. An example of this would be a model placed within Revit.</w:t>
      </w:r>
    </w:p>
    <w:p w14:paraId="497529B4" w14:textId="27AEC5F4" w:rsidR="00B41C0F" w:rsidRDefault="00B41C0F" w:rsidP="001645CA">
      <w:pPr>
        <w:pStyle w:val="ListParagraph"/>
        <w:numPr>
          <w:ilvl w:val="0"/>
          <w:numId w:val="1"/>
        </w:numPr>
        <w:jc w:val="both"/>
      </w:pPr>
      <w:r>
        <w:t xml:space="preserve">Constructive geometry – </w:t>
      </w:r>
      <w:r w:rsidR="00623730">
        <w:t xml:space="preserve">Different measurements of elements in the model can be altered such as doors and windows. </w:t>
      </w:r>
    </w:p>
    <w:p w14:paraId="1E8F2B29" w14:textId="1F54528F" w:rsidR="00623730" w:rsidRDefault="00623730" w:rsidP="001645CA">
      <w:pPr>
        <w:pStyle w:val="ListParagraph"/>
        <w:numPr>
          <w:ilvl w:val="0"/>
          <w:numId w:val="1"/>
        </w:numPr>
        <w:jc w:val="both"/>
      </w:pPr>
      <w:r>
        <w:t>Parametric geometry – Equations entered into the BIM software can change the shape of elements</w:t>
      </w:r>
      <w:r w:rsidR="001E73F7">
        <w:t xml:space="preserve"> </w:t>
      </w:r>
      <w:r w:rsidR="001E73F7">
        <w:t>(Abdelrahman Hadid, 2020) (</w:t>
      </w:r>
      <w:proofErr w:type="spellStart"/>
      <w:r w:rsidR="001E73F7">
        <w:t>plannery</w:t>
      </w:r>
      <w:proofErr w:type="spellEnd"/>
      <w:r w:rsidR="001E73F7">
        <w:t>, 2024).</w:t>
      </w:r>
    </w:p>
    <w:p w14:paraId="1285A5FC" w14:textId="09CC392F" w:rsidR="0001017D" w:rsidRDefault="00FC443C" w:rsidP="00623730">
      <w:pPr>
        <w:jc w:val="both"/>
      </w:pPr>
      <w:r>
        <w:rPr>
          <w:i/>
          <w:iCs/>
        </w:rPr>
        <w:t xml:space="preserve">Documentation: </w:t>
      </w:r>
      <w:r w:rsidR="00170ED9">
        <w:t xml:space="preserve">The preparation of work documents is considered to be one of the most crucial factors during the early stages of a project as valuable information in an arranged format can </w:t>
      </w:r>
      <w:r w:rsidR="00D34A64">
        <w:t>result in project members carrying out work more efficiently towards completion. Some examples of documentation can include specifications, BOQ’s, site surveys, soil reports and sketches</w:t>
      </w:r>
      <w:r w:rsidR="001E73F7">
        <w:t xml:space="preserve"> </w:t>
      </w:r>
      <w:r w:rsidR="00D34A64">
        <w:t xml:space="preserve"> </w:t>
      </w:r>
      <w:r w:rsidR="001E73F7">
        <w:t>(Abdelrahman Hadid, 2020) (</w:t>
      </w:r>
      <w:proofErr w:type="spellStart"/>
      <w:r w:rsidR="001E73F7">
        <w:t>plannery</w:t>
      </w:r>
      <w:proofErr w:type="spellEnd"/>
      <w:r w:rsidR="001E73F7">
        <w:t>, 2024).</w:t>
      </w:r>
    </w:p>
    <w:p w14:paraId="3DE14BFD" w14:textId="3715F638" w:rsidR="000D1A51" w:rsidRPr="000D1A51" w:rsidRDefault="001848E1" w:rsidP="00623730">
      <w:pPr>
        <w:jc w:val="both"/>
      </w:pPr>
      <w:r>
        <w:rPr>
          <w:i/>
          <w:iCs/>
        </w:rPr>
        <w:t>Reliability and accuracy:</w:t>
      </w:r>
      <w:r w:rsidR="000D1A51">
        <w:rPr>
          <w:i/>
          <w:iCs/>
        </w:rPr>
        <w:t xml:space="preserve"> </w:t>
      </w:r>
      <w:r w:rsidR="000D1A51">
        <w:t>The graphical information in the model must be accurate and reliable in order to improve decisions put forward by the project team. These teams may also inspect the model to ensure that the projects objectives and deliverables can be used for its intended purpose</w:t>
      </w:r>
      <w:r w:rsidR="001E73F7">
        <w:t xml:space="preserve"> </w:t>
      </w:r>
      <w:r w:rsidR="001E73F7">
        <w:t>(</w:t>
      </w:r>
      <w:proofErr w:type="spellStart"/>
      <w:r w:rsidR="001E73F7">
        <w:t>plannery</w:t>
      </w:r>
      <w:proofErr w:type="spellEnd"/>
      <w:r w:rsidR="001E73F7">
        <w:t>, 2024).</w:t>
      </w:r>
    </w:p>
    <w:p w14:paraId="626D5C61" w14:textId="1464D178" w:rsidR="00CC29E4" w:rsidRDefault="00E02064" w:rsidP="00623730">
      <w:pPr>
        <w:jc w:val="both"/>
        <w:rPr>
          <w:b/>
          <w:bCs/>
          <w:sz w:val="24"/>
          <w:szCs w:val="24"/>
        </w:rPr>
      </w:pPr>
      <w:r>
        <w:rPr>
          <w:b/>
          <w:bCs/>
          <w:sz w:val="24"/>
          <w:szCs w:val="24"/>
        </w:rPr>
        <w:t xml:space="preserve">2.2   </w:t>
      </w:r>
      <w:r w:rsidR="00CC29E4">
        <w:rPr>
          <w:b/>
          <w:bCs/>
          <w:sz w:val="24"/>
          <w:szCs w:val="24"/>
        </w:rPr>
        <w:t>Progression of the design throughout its stages</w:t>
      </w:r>
    </w:p>
    <w:p w14:paraId="2F1BF151" w14:textId="4F677A45" w:rsidR="00CC29E4" w:rsidRDefault="00CC29E4" w:rsidP="00623730">
      <w:pPr>
        <w:jc w:val="both"/>
      </w:pPr>
      <w:r>
        <w:t xml:space="preserve">Different aspects of the design work from its early conception to the finalisation stage will develop over time from the result of client </w:t>
      </w:r>
      <w:r w:rsidR="009A3D52">
        <w:t>expectation</w:t>
      </w:r>
      <w:r>
        <w:t>s and up-to-date information</w:t>
      </w:r>
      <w:r w:rsidR="00DC017C">
        <w:t>. As the project progresses into later stages, drawings pr</w:t>
      </w:r>
      <w:r w:rsidR="00806E0F">
        <w:t xml:space="preserve">epared in the modelling environment will begin to become complex from the result of technical details being added to them. This level of information will provide aid for accurately pricing the works. </w:t>
      </w:r>
    </w:p>
    <w:p w14:paraId="39887C15" w14:textId="53339E1E" w:rsidR="00806E0F" w:rsidRPr="009A3D52" w:rsidRDefault="009A3D52" w:rsidP="00623730">
      <w:pPr>
        <w:jc w:val="both"/>
      </w:pPr>
      <w:r>
        <w:t xml:space="preserve">It is advised that a competent person </w:t>
      </w:r>
      <w:r w:rsidR="00F1747D">
        <w:t xml:space="preserve">should be selected to provide the accurate level of detail that is required for a particular stage in order to prevent time loss, work effort and computing resources. For example, a team assigned to the wrong stage </w:t>
      </w:r>
      <w:r w:rsidR="009B7863">
        <w:t>may input excessive detail into a model object when it isn’t necessary. It is important to only provide a level of detail that would be suitable for that stage</w:t>
      </w:r>
      <w:r w:rsidR="001E73F7">
        <w:t xml:space="preserve"> </w:t>
      </w:r>
      <w:r w:rsidR="001E73F7">
        <w:t>(NBS, 2022)</w:t>
      </w:r>
      <w:r w:rsidR="001E73F7">
        <w:t>.</w:t>
      </w:r>
    </w:p>
    <w:p w14:paraId="64EC1020" w14:textId="5FE05500" w:rsidR="000D1A51" w:rsidRDefault="00E02064" w:rsidP="00623730">
      <w:pPr>
        <w:jc w:val="both"/>
        <w:rPr>
          <w:b/>
          <w:bCs/>
          <w:sz w:val="24"/>
          <w:szCs w:val="24"/>
        </w:rPr>
      </w:pPr>
      <w:r>
        <w:rPr>
          <w:b/>
          <w:bCs/>
          <w:sz w:val="24"/>
          <w:szCs w:val="24"/>
        </w:rPr>
        <w:t xml:space="preserve">2.3   </w:t>
      </w:r>
      <w:r w:rsidR="0048512D">
        <w:rPr>
          <w:b/>
          <w:bCs/>
          <w:sz w:val="24"/>
          <w:szCs w:val="24"/>
        </w:rPr>
        <w:t>Level of detail regarding the RIBA plan of work stages</w:t>
      </w:r>
    </w:p>
    <w:p w14:paraId="3BC8B68E" w14:textId="7FD4C697" w:rsidR="00FE26DA" w:rsidRDefault="0048512D" w:rsidP="00623730">
      <w:pPr>
        <w:jc w:val="both"/>
      </w:pPr>
      <w:r w:rsidRPr="006478BA">
        <w:rPr>
          <w:i/>
          <w:iCs/>
        </w:rPr>
        <w:t>Stage 2 concept design:</w:t>
      </w:r>
      <w:r>
        <w:t xml:space="preserve"> </w:t>
      </w:r>
      <w:r w:rsidR="00AC4FDB">
        <w:t xml:space="preserve">This involves using the information collected from previous stages to begin developing </w:t>
      </w:r>
      <w:r w:rsidR="00FE26DA">
        <w:t>design proposals for presenting</w:t>
      </w:r>
      <w:r w:rsidR="00E058F0">
        <w:t xml:space="preserve"> basic</w:t>
      </w:r>
      <w:r w:rsidR="00FE26DA">
        <w:t xml:space="preserve"> ideas and to provide </w:t>
      </w:r>
      <w:r w:rsidR="00E058F0">
        <w:t xml:space="preserve">a visualisation </w:t>
      </w:r>
      <w:r w:rsidR="006B33B0">
        <w:t xml:space="preserve">of how it looks. </w:t>
      </w:r>
      <w:r w:rsidR="008135DF">
        <w:t xml:space="preserve">An early concept design with its necessary information included is important as it can help consultants decide if it suits the clients brief. For example, it can promote the management of space within the </w:t>
      </w:r>
      <w:r w:rsidR="006478BA">
        <w:t>architectural drawings or be used to identify maintenance and access areas</w:t>
      </w:r>
      <w:r w:rsidR="001E73F7">
        <w:t xml:space="preserve"> </w:t>
      </w:r>
      <w:r w:rsidR="001E73F7">
        <w:t>(NBS, 2022)</w:t>
      </w:r>
      <w:r w:rsidR="001E73F7">
        <w:t xml:space="preserve"> </w:t>
      </w:r>
      <w:r w:rsidR="001E73F7">
        <w:t>(CMS Group, 2023)</w:t>
      </w:r>
      <w:r w:rsidR="001E73F7">
        <w:t>.</w:t>
      </w:r>
    </w:p>
    <w:p w14:paraId="743FDED6" w14:textId="5EB338BD" w:rsidR="0062262F" w:rsidRDefault="006478BA" w:rsidP="004C05A7">
      <w:pPr>
        <w:jc w:val="both"/>
      </w:pPr>
      <w:r w:rsidRPr="006478BA">
        <w:rPr>
          <w:i/>
          <w:iCs/>
        </w:rPr>
        <w:t xml:space="preserve">Stage 3 spatial coordination: </w:t>
      </w:r>
      <w:r w:rsidR="0062262F">
        <w:t xml:space="preserve">The primary focus here is to ensure that the spatial coordination requirements in the design suits the clients needs. Thorough inspections and feasibility studies are also undertaken to determine if they are in accordance with the projects objectives. </w:t>
      </w:r>
      <w:r w:rsidR="00C52E7C">
        <w:t xml:space="preserve">The coordination of all architectural and engineering information at the end of this stage must be achieved in order to prepare documents that are required to send off planning applications. For example, improving the development of spatial coordination in the designs allows for greater detail. </w:t>
      </w:r>
    </w:p>
    <w:p w14:paraId="495073F3" w14:textId="3504474C" w:rsidR="00590A1B" w:rsidRDefault="00C52E7C" w:rsidP="004C05A7">
      <w:pPr>
        <w:jc w:val="both"/>
      </w:pPr>
      <w:r>
        <w:rPr>
          <w:i/>
          <w:iCs/>
        </w:rPr>
        <w:lastRenderedPageBreak/>
        <w:t>Stage 4 technical design</w:t>
      </w:r>
      <w:r w:rsidR="0061451C">
        <w:rPr>
          <w:i/>
          <w:iCs/>
        </w:rPr>
        <w:t xml:space="preserve">: </w:t>
      </w:r>
      <w:r w:rsidR="0061451C">
        <w:t xml:space="preserve">Documentation relating to specifications, architectural or engineering designs will enter a preparation phase where </w:t>
      </w:r>
      <w:r w:rsidR="00590A1B">
        <w:t>decisions pertaining to the technical details</w:t>
      </w:r>
      <w:r w:rsidR="0061451C">
        <w:t xml:space="preserve"> will be finalised for the purpose of beginning the tendering process, making submissions to building control, and starting construction</w:t>
      </w:r>
      <w:r w:rsidR="00590A1B">
        <w:t xml:space="preserve"> work</w:t>
      </w:r>
      <w:r w:rsidR="0061451C">
        <w:t xml:space="preserve"> on site</w:t>
      </w:r>
      <w:r w:rsidR="00590A1B">
        <w:t xml:space="preserve">. </w:t>
      </w:r>
      <w:r w:rsidR="005837EA">
        <w:t xml:space="preserve"> </w:t>
      </w:r>
    </w:p>
    <w:p w14:paraId="6BF76F06" w14:textId="60407BDB" w:rsidR="00130D9E" w:rsidRDefault="00590A1B" w:rsidP="004F07BC">
      <w:pPr>
        <w:jc w:val="both"/>
      </w:pPr>
      <w:r>
        <w:rPr>
          <w:i/>
          <w:iCs/>
        </w:rPr>
        <w:t>Stage 5 construction</w:t>
      </w:r>
      <w:r w:rsidR="004F07BC">
        <w:rPr>
          <w:i/>
          <w:iCs/>
        </w:rPr>
        <w:t xml:space="preserve">: </w:t>
      </w:r>
      <w:r w:rsidR="00130D9E">
        <w:t xml:space="preserve">The documents prepared from the previous stage are then delivered on site in order for construction works to commence. If they contain all the necessary design information to provide clear instructions, teams of contractors and subcontractors carrying out installation of the building works will benefit from this. </w:t>
      </w:r>
      <w:r w:rsidR="009170E2">
        <w:t xml:space="preserve">This is also where a construction programme will be implemented for managing site logistics, closely monitoring the works progression and to resolve potential problems that may arise. </w:t>
      </w:r>
    </w:p>
    <w:p w14:paraId="34BE4A24" w14:textId="45C9D569" w:rsidR="009170E2" w:rsidRPr="005837EA" w:rsidRDefault="009170E2" w:rsidP="004F07BC">
      <w:pPr>
        <w:jc w:val="both"/>
      </w:pPr>
      <w:r>
        <w:rPr>
          <w:i/>
          <w:iCs/>
        </w:rPr>
        <w:t xml:space="preserve">Stage 6 handover: </w:t>
      </w:r>
      <w:r w:rsidR="005837EA">
        <w:t>Following the construction works completion, the building or end product is then handed over to the client. Before the operational stage begins, an assessment takes place regarding the buildings performance, to resolve any issues or defects identified and provide an aftercare programme</w:t>
      </w:r>
      <w:r w:rsidR="001E73F7">
        <w:t xml:space="preserve"> </w:t>
      </w:r>
      <w:r w:rsidR="001E73F7">
        <w:t>(CMS Group, 2023).</w:t>
      </w:r>
    </w:p>
    <w:p w14:paraId="3E356803" w14:textId="3BE951EE" w:rsidR="00130D9E" w:rsidRDefault="00E02064" w:rsidP="004F07BC">
      <w:pPr>
        <w:jc w:val="both"/>
        <w:rPr>
          <w:b/>
          <w:bCs/>
          <w:sz w:val="24"/>
          <w:szCs w:val="24"/>
        </w:rPr>
      </w:pPr>
      <w:r>
        <w:rPr>
          <w:b/>
          <w:bCs/>
          <w:sz w:val="24"/>
          <w:szCs w:val="24"/>
        </w:rPr>
        <w:t xml:space="preserve">3.0   </w:t>
      </w:r>
      <w:r w:rsidR="00CC5762">
        <w:rPr>
          <w:b/>
          <w:bCs/>
          <w:sz w:val="24"/>
          <w:szCs w:val="24"/>
        </w:rPr>
        <w:t>Conclusion</w:t>
      </w:r>
    </w:p>
    <w:p w14:paraId="77CE4DEA" w14:textId="1E1B0649" w:rsidR="00CC5762" w:rsidRPr="00CC5762" w:rsidRDefault="00CC5762" w:rsidP="004F07BC">
      <w:pPr>
        <w:jc w:val="both"/>
      </w:pPr>
      <w:r>
        <w:t>The incorporation of BIM into projects has revolutionised the construction industry</w:t>
      </w:r>
      <w:r w:rsidR="002E1F93">
        <w:t xml:space="preserve"> by</w:t>
      </w:r>
      <w:r>
        <w:t xml:space="preserve"> giving clients more opportunities</w:t>
      </w:r>
      <w:r w:rsidR="002E1F93">
        <w:t xml:space="preserve"> on how to achieve their desired outcome. It has also proven to be more beneficial for members as it increases productivity in the working environment. </w:t>
      </w:r>
    </w:p>
    <w:p w14:paraId="452D597A" w14:textId="7CE8706F" w:rsidR="00590A1B" w:rsidRDefault="00E02064" w:rsidP="004C05A7">
      <w:pPr>
        <w:jc w:val="both"/>
        <w:rPr>
          <w:b/>
          <w:bCs/>
          <w:sz w:val="24"/>
          <w:szCs w:val="24"/>
        </w:rPr>
      </w:pPr>
      <w:r>
        <w:rPr>
          <w:b/>
          <w:bCs/>
          <w:sz w:val="24"/>
          <w:szCs w:val="24"/>
        </w:rPr>
        <w:t xml:space="preserve">4.0   </w:t>
      </w:r>
      <w:r w:rsidR="001E73F7">
        <w:rPr>
          <w:b/>
          <w:bCs/>
          <w:sz w:val="24"/>
          <w:szCs w:val="24"/>
        </w:rPr>
        <w:t>References</w:t>
      </w:r>
    </w:p>
    <w:p w14:paraId="5E9C0F21" w14:textId="74500B18" w:rsidR="001E73F7" w:rsidRDefault="001E73F7" w:rsidP="004C05A7">
      <w:pPr>
        <w:jc w:val="both"/>
      </w:pPr>
      <w:r w:rsidRPr="001E73F7">
        <w:t xml:space="preserve">BibLus (2019) </w:t>
      </w:r>
      <w:r w:rsidRPr="001E73F7">
        <w:rPr>
          <w:i/>
          <w:iCs/>
        </w:rPr>
        <w:t>BIM maturity levels: from stage 0 to stage 3.</w:t>
      </w:r>
      <w:r w:rsidRPr="001E73F7">
        <w:t xml:space="preserve"> Available at: </w:t>
      </w:r>
      <w:hyperlink r:id="rId8" w:anchor=":~:text=BIM%20maturity%20levels%20define%20the,stakeholders%20involved%20in%20a%20project." w:history="1">
        <w:r w:rsidRPr="001E73F7">
          <w:rPr>
            <w:color w:val="0000FF"/>
            <w:u w:val="single"/>
          </w:rPr>
          <w:t>BIM maturity Levels: from stage 0 to stage 3 - BibLus (accasoftware.com)</w:t>
        </w:r>
      </w:hyperlink>
      <w:r w:rsidR="002555EB">
        <w:t xml:space="preserve"> (Accessed: 24 January 2024).</w:t>
      </w:r>
    </w:p>
    <w:p w14:paraId="3DDC2FA5" w14:textId="4A0D1E4B" w:rsidR="002555EB" w:rsidRPr="002555EB" w:rsidRDefault="002555EB" w:rsidP="002555EB">
      <w:pPr>
        <w:jc w:val="both"/>
      </w:pPr>
      <w:r w:rsidRPr="002555EB">
        <w:t xml:space="preserve">BibLus (2022) </w:t>
      </w:r>
      <w:r w:rsidRPr="002555EB">
        <w:rPr>
          <w:i/>
          <w:iCs/>
        </w:rPr>
        <w:t xml:space="preserve">The advantages of BIM Maturity Level 2. </w:t>
      </w:r>
      <w:r w:rsidRPr="002555EB">
        <w:t xml:space="preserve">Available at: </w:t>
      </w:r>
      <w:hyperlink r:id="rId9" w:history="1">
        <w:r w:rsidRPr="002555EB">
          <w:rPr>
            <w:color w:val="0000FF"/>
            <w:u w:val="single"/>
          </w:rPr>
          <w:t>The advantages of BIM Maturity Level 2 - BibLus (accasoftware.com)</w:t>
        </w:r>
      </w:hyperlink>
      <w:r>
        <w:t xml:space="preserve"> (Accessed: 25 January 2024).</w:t>
      </w:r>
    </w:p>
    <w:p w14:paraId="138E77C3" w14:textId="24CC3B56" w:rsidR="002555EB" w:rsidRPr="002555EB" w:rsidRDefault="002555EB" w:rsidP="002555EB">
      <w:pPr>
        <w:jc w:val="both"/>
      </w:pPr>
      <w:r w:rsidRPr="002555EB">
        <w:t xml:space="preserve">BibLus (2022) </w:t>
      </w:r>
      <w:r w:rsidRPr="002555EB">
        <w:rPr>
          <w:i/>
          <w:iCs/>
        </w:rPr>
        <w:t xml:space="preserve">BIM maturity levels: BIM level 3. </w:t>
      </w:r>
      <w:r w:rsidRPr="002555EB">
        <w:t xml:space="preserve">Available at: </w:t>
      </w:r>
      <w:hyperlink r:id="rId10" w:history="1">
        <w:r w:rsidRPr="002555EB">
          <w:rPr>
            <w:color w:val="0000FF"/>
            <w:u w:val="single"/>
          </w:rPr>
          <w:t>BIM maturity levels: BIM Level 3 - BibLus (accasoftware.com)</w:t>
        </w:r>
      </w:hyperlink>
      <w:r>
        <w:t xml:space="preserve"> (Accessed: 25 January 2024).</w:t>
      </w:r>
    </w:p>
    <w:p w14:paraId="44D389CC" w14:textId="1BA85B88" w:rsidR="002555EB" w:rsidRPr="002555EB" w:rsidRDefault="002555EB" w:rsidP="002555EB">
      <w:pPr>
        <w:jc w:val="both"/>
      </w:pPr>
      <w:proofErr w:type="spellStart"/>
      <w:r w:rsidRPr="002555EB">
        <w:t>plannerly</w:t>
      </w:r>
      <w:proofErr w:type="spellEnd"/>
      <w:r w:rsidRPr="002555EB">
        <w:t xml:space="preserve"> (2024) </w:t>
      </w:r>
      <w:r w:rsidRPr="002555EB">
        <w:rPr>
          <w:i/>
          <w:iCs/>
        </w:rPr>
        <w:t xml:space="preserve">Understanding Level of Information Need (LOIN) in BIM Projects. </w:t>
      </w:r>
      <w:r w:rsidRPr="002555EB">
        <w:t xml:space="preserve">Available at: </w:t>
      </w:r>
      <w:hyperlink r:id="rId11" w:history="1">
        <w:r w:rsidRPr="002555EB">
          <w:rPr>
            <w:color w:val="0000FF"/>
            <w:u w:val="single"/>
          </w:rPr>
          <w:t xml:space="preserve">Understanding Level of Information Need (LOIN) in BIM Projects - </w:t>
        </w:r>
        <w:proofErr w:type="spellStart"/>
        <w:r w:rsidRPr="002555EB">
          <w:rPr>
            <w:color w:val="0000FF"/>
            <w:u w:val="single"/>
          </w:rPr>
          <w:t>Plannerly</w:t>
        </w:r>
        <w:proofErr w:type="spellEnd"/>
      </w:hyperlink>
      <w:r>
        <w:t xml:space="preserve"> (Accessed: 26 January 2024).</w:t>
      </w:r>
    </w:p>
    <w:p w14:paraId="57AF6165" w14:textId="616F7A65" w:rsidR="001E73F7" w:rsidRPr="001E73F7" w:rsidRDefault="002555EB" w:rsidP="004C05A7">
      <w:pPr>
        <w:jc w:val="both"/>
        <w:rPr>
          <w:b/>
          <w:bCs/>
          <w:sz w:val="24"/>
          <w:szCs w:val="24"/>
        </w:rPr>
      </w:pPr>
      <w:r w:rsidRPr="002555EB">
        <w:t xml:space="preserve">Abdelrahman Hadid (2020) </w:t>
      </w:r>
      <w:r w:rsidRPr="002555EB">
        <w:rPr>
          <w:i/>
          <w:iCs/>
        </w:rPr>
        <w:t xml:space="preserve">ISO 19650 – Level of information need. </w:t>
      </w:r>
      <w:r w:rsidRPr="002555EB">
        <w:t xml:space="preserve">Available at: </w:t>
      </w:r>
      <w:hyperlink r:id="rId12" w:history="1">
        <w:r w:rsidRPr="002555EB">
          <w:rPr>
            <w:color w:val="0000FF"/>
            <w:u w:val="single"/>
          </w:rPr>
          <w:t>ISO 19650 - Level of information need (youtube.com)</w:t>
        </w:r>
      </w:hyperlink>
      <w:r>
        <w:t xml:space="preserve"> (Accessed: 26 January 2024).</w:t>
      </w:r>
    </w:p>
    <w:p w14:paraId="2AA8CC52" w14:textId="6D805617" w:rsidR="002555EB" w:rsidRPr="002555EB" w:rsidRDefault="002555EB" w:rsidP="002555EB">
      <w:pPr>
        <w:jc w:val="both"/>
      </w:pPr>
      <w:r w:rsidRPr="002555EB">
        <w:t xml:space="preserve">NBS (2022) </w:t>
      </w:r>
      <w:r w:rsidRPr="002555EB">
        <w:rPr>
          <w:i/>
          <w:iCs/>
        </w:rPr>
        <w:t xml:space="preserve">Level of detail (LOD) and digital plans of work. </w:t>
      </w:r>
      <w:r w:rsidRPr="002555EB">
        <w:t xml:space="preserve">Available at: </w:t>
      </w:r>
      <w:hyperlink r:id="rId13" w:history="1">
        <w:r w:rsidRPr="002555EB">
          <w:rPr>
            <w:color w:val="0000FF"/>
            <w:u w:val="single"/>
          </w:rPr>
          <w:t>Level of detail LOD and digital plans of work | NBS (thenbs.com)</w:t>
        </w:r>
      </w:hyperlink>
      <w:r>
        <w:t xml:space="preserve"> (Accessed: 28 January 2024).</w:t>
      </w:r>
    </w:p>
    <w:p w14:paraId="5B59E7B7" w14:textId="41C0AC90" w:rsidR="002555EB" w:rsidRPr="002555EB" w:rsidRDefault="002555EB" w:rsidP="002555EB">
      <w:pPr>
        <w:jc w:val="both"/>
      </w:pPr>
      <w:r w:rsidRPr="002555EB">
        <w:t xml:space="preserve">CMS Group (2023) </w:t>
      </w:r>
      <w:r w:rsidRPr="002555EB">
        <w:rPr>
          <w:i/>
          <w:iCs/>
        </w:rPr>
        <w:t xml:space="preserve">The 8 RIBA Stages explained. </w:t>
      </w:r>
      <w:r w:rsidRPr="002555EB">
        <w:t xml:space="preserve">Available at: </w:t>
      </w:r>
      <w:hyperlink r:id="rId14" w:history="1">
        <w:r w:rsidRPr="002555EB">
          <w:rPr>
            <w:color w:val="0000FF"/>
            <w:u w:val="single"/>
          </w:rPr>
          <w:t>The 8 RIBA Stages explained (cms-group.co)</w:t>
        </w:r>
      </w:hyperlink>
      <w:r>
        <w:t xml:space="preserve"> (Accessed: 28 January 2024). </w:t>
      </w:r>
    </w:p>
    <w:p w14:paraId="360CC985" w14:textId="77777777" w:rsidR="0061451C" w:rsidRPr="002555EB" w:rsidRDefault="0061451C" w:rsidP="004C05A7">
      <w:pPr>
        <w:jc w:val="both"/>
      </w:pPr>
    </w:p>
    <w:p w14:paraId="382D672A" w14:textId="77777777" w:rsidR="0062262F" w:rsidRDefault="0062262F" w:rsidP="004C05A7">
      <w:pPr>
        <w:jc w:val="both"/>
        <w:rPr>
          <w:i/>
          <w:iCs/>
        </w:rPr>
      </w:pPr>
    </w:p>
    <w:p w14:paraId="0227075E" w14:textId="77777777" w:rsidR="00C75AE2" w:rsidRDefault="00C75AE2" w:rsidP="004C05A7">
      <w:pPr>
        <w:jc w:val="both"/>
      </w:pPr>
    </w:p>
    <w:p w14:paraId="5CD345D2" w14:textId="77777777" w:rsidR="006A6BC4" w:rsidRPr="00C54C16" w:rsidRDefault="006A6BC4" w:rsidP="00C54C16">
      <w:pPr>
        <w:jc w:val="right"/>
        <w:rPr>
          <w:sz w:val="24"/>
          <w:szCs w:val="24"/>
        </w:rPr>
      </w:pPr>
    </w:p>
    <w:sectPr w:rsidR="006A6BC4" w:rsidRPr="00C54C16">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569035" w14:textId="77777777" w:rsidR="00A80751" w:rsidRDefault="00A80751" w:rsidP="00A80751">
      <w:pPr>
        <w:spacing w:after="0" w:line="240" w:lineRule="auto"/>
      </w:pPr>
      <w:r>
        <w:separator/>
      </w:r>
    </w:p>
  </w:endnote>
  <w:endnote w:type="continuationSeparator" w:id="0">
    <w:p w14:paraId="1F75F60F" w14:textId="77777777" w:rsidR="00A80751" w:rsidRDefault="00A80751" w:rsidP="00A80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4284771"/>
      <w:docPartObj>
        <w:docPartGallery w:val="Page Numbers (Bottom of Page)"/>
        <w:docPartUnique/>
      </w:docPartObj>
    </w:sdtPr>
    <w:sdtContent>
      <w:p w14:paraId="28CDC845" w14:textId="0E867588" w:rsidR="00A80751" w:rsidRDefault="00A80751">
        <w:pPr>
          <w:pStyle w:val="Footer"/>
          <w:jc w:val="center"/>
        </w:pPr>
        <w:r>
          <w:fldChar w:fldCharType="begin"/>
        </w:r>
        <w:r>
          <w:instrText>PAGE   \* MERGEFORMAT</w:instrText>
        </w:r>
        <w:r>
          <w:fldChar w:fldCharType="separate"/>
        </w:r>
        <w:r>
          <w:t>2</w:t>
        </w:r>
        <w:r>
          <w:fldChar w:fldCharType="end"/>
        </w:r>
      </w:p>
    </w:sdtContent>
  </w:sdt>
  <w:p w14:paraId="1A839322" w14:textId="77777777" w:rsidR="00A80751" w:rsidRDefault="00A807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618C1" w14:textId="77777777" w:rsidR="00A80751" w:rsidRDefault="00A80751" w:rsidP="00A80751">
      <w:pPr>
        <w:spacing w:after="0" w:line="240" w:lineRule="auto"/>
      </w:pPr>
      <w:r>
        <w:separator/>
      </w:r>
    </w:p>
  </w:footnote>
  <w:footnote w:type="continuationSeparator" w:id="0">
    <w:p w14:paraId="56B8610D" w14:textId="77777777" w:rsidR="00A80751" w:rsidRDefault="00A80751" w:rsidP="00A807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93D23A" w14:textId="4B17B40E" w:rsidR="00A80751" w:rsidRDefault="00A80751">
    <w:pPr>
      <w:pStyle w:val="Header"/>
    </w:pPr>
    <w:r>
      <w:t>Client Letter</w:t>
    </w:r>
  </w:p>
  <w:p w14:paraId="59A9D985" w14:textId="77777777" w:rsidR="00A80751" w:rsidRDefault="00A807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92E10"/>
    <w:multiLevelType w:val="hybridMultilevel"/>
    <w:tmpl w:val="CD720A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9E54E4"/>
    <w:multiLevelType w:val="multilevel"/>
    <w:tmpl w:val="DC822704"/>
    <w:lvl w:ilvl="0">
      <w:start w:val="1"/>
      <w:numFmt w:val="decimal"/>
      <w:lvlText w:val="%1.0"/>
      <w:lvlJc w:val="left"/>
      <w:pPr>
        <w:ind w:left="612" w:hanging="612"/>
      </w:pPr>
    </w:lvl>
    <w:lvl w:ilvl="1">
      <w:start w:val="1"/>
      <w:numFmt w:val="decimal"/>
      <w:lvlText w:val="%1.%2"/>
      <w:lvlJc w:val="left"/>
      <w:pPr>
        <w:ind w:left="1332" w:hanging="612"/>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920" w:hanging="2160"/>
      </w:pPr>
    </w:lvl>
  </w:abstractNum>
  <w:num w:numId="1" w16cid:durableId="1671055441">
    <w:abstractNumId w:val="0"/>
  </w:num>
  <w:num w:numId="2" w16cid:durableId="123858777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FF0"/>
    <w:rsid w:val="0001017D"/>
    <w:rsid w:val="000103CF"/>
    <w:rsid w:val="00027579"/>
    <w:rsid w:val="00080102"/>
    <w:rsid w:val="000834BE"/>
    <w:rsid w:val="000B29F1"/>
    <w:rsid w:val="000B63D4"/>
    <w:rsid w:val="000C2D7E"/>
    <w:rsid w:val="000D1A51"/>
    <w:rsid w:val="00103F0B"/>
    <w:rsid w:val="00112290"/>
    <w:rsid w:val="00130D9E"/>
    <w:rsid w:val="00135577"/>
    <w:rsid w:val="001422B1"/>
    <w:rsid w:val="001467F3"/>
    <w:rsid w:val="00160AFB"/>
    <w:rsid w:val="001645CA"/>
    <w:rsid w:val="001653DA"/>
    <w:rsid w:val="00170ED9"/>
    <w:rsid w:val="00181005"/>
    <w:rsid w:val="001848E1"/>
    <w:rsid w:val="001958F3"/>
    <w:rsid w:val="001A74D1"/>
    <w:rsid w:val="001B27FC"/>
    <w:rsid w:val="001E73F7"/>
    <w:rsid w:val="00214829"/>
    <w:rsid w:val="002424BB"/>
    <w:rsid w:val="002555EB"/>
    <w:rsid w:val="002628A9"/>
    <w:rsid w:val="002B4E38"/>
    <w:rsid w:val="002E1F93"/>
    <w:rsid w:val="002E2F4A"/>
    <w:rsid w:val="003154FE"/>
    <w:rsid w:val="00326B00"/>
    <w:rsid w:val="0036596A"/>
    <w:rsid w:val="00370F0D"/>
    <w:rsid w:val="00374E57"/>
    <w:rsid w:val="00387D88"/>
    <w:rsid w:val="00391B82"/>
    <w:rsid w:val="003A63A8"/>
    <w:rsid w:val="003B283C"/>
    <w:rsid w:val="003B3BCF"/>
    <w:rsid w:val="003B3D8C"/>
    <w:rsid w:val="003C3F17"/>
    <w:rsid w:val="003D199A"/>
    <w:rsid w:val="003F003A"/>
    <w:rsid w:val="00405772"/>
    <w:rsid w:val="004127A1"/>
    <w:rsid w:val="004143C0"/>
    <w:rsid w:val="00421E62"/>
    <w:rsid w:val="00484CC6"/>
    <w:rsid w:val="0048512D"/>
    <w:rsid w:val="00495C64"/>
    <w:rsid w:val="004A236D"/>
    <w:rsid w:val="004B6156"/>
    <w:rsid w:val="004C05A7"/>
    <w:rsid w:val="004E3FA5"/>
    <w:rsid w:val="004F07BC"/>
    <w:rsid w:val="005837EA"/>
    <w:rsid w:val="00590A1B"/>
    <w:rsid w:val="005972CB"/>
    <w:rsid w:val="005F2520"/>
    <w:rsid w:val="005F6A7A"/>
    <w:rsid w:val="00602BD5"/>
    <w:rsid w:val="00602BF1"/>
    <w:rsid w:val="00605275"/>
    <w:rsid w:val="0061451C"/>
    <w:rsid w:val="00621B10"/>
    <w:rsid w:val="0062262F"/>
    <w:rsid w:val="00623730"/>
    <w:rsid w:val="00624B7D"/>
    <w:rsid w:val="00637BA5"/>
    <w:rsid w:val="006478BA"/>
    <w:rsid w:val="00651A64"/>
    <w:rsid w:val="00652752"/>
    <w:rsid w:val="00664B68"/>
    <w:rsid w:val="006A115C"/>
    <w:rsid w:val="006A3794"/>
    <w:rsid w:val="006A6BC4"/>
    <w:rsid w:val="006B33B0"/>
    <w:rsid w:val="00717037"/>
    <w:rsid w:val="00720CA0"/>
    <w:rsid w:val="00741BB3"/>
    <w:rsid w:val="007434EA"/>
    <w:rsid w:val="00791195"/>
    <w:rsid w:val="007C7796"/>
    <w:rsid w:val="007D2A68"/>
    <w:rsid w:val="007E167E"/>
    <w:rsid w:val="007F01C2"/>
    <w:rsid w:val="007F3DB9"/>
    <w:rsid w:val="00806E0F"/>
    <w:rsid w:val="008135DF"/>
    <w:rsid w:val="008642AA"/>
    <w:rsid w:val="00866999"/>
    <w:rsid w:val="0089655A"/>
    <w:rsid w:val="008A7AA2"/>
    <w:rsid w:val="008B77A6"/>
    <w:rsid w:val="008D698F"/>
    <w:rsid w:val="008F0A52"/>
    <w:rsid w:val="0090234B"/>
    <w:rsid w:val="009037AF"/>
    <w:rsid w:val="00907B23"/>
    <w:rsid w:val="009170E2"/>
    <w:rsid w:val="00980204"/>
    <w:rsid w:val="009A3D52"/>
    <w:rsid w:val="009B7863"/>
    <w:rsid w:val="009B7E1C"/>
    <w:rsid w:val="009C0A92"/>
    <w:rsid w:val="009C0F8D"/>
    <w:rsid w:val="009C4466"/>
    <w:rsid w:val="009E21FF"/>
    <w:rsid w:val="009F1BC4"/>
    <w:rsid w:val="00A33434"/>
    <w:rsid w:val="00A571C2"/>
    <w:rsid w:val="00A656EA"/>
    <w:rsid w:val="00A80751"/>
    <w:rsid w:val="00A83108"/>
    <w:rsid w:val="00AC4FDB"/>
    <w:rsid w:val="00AD67EF"/>
    <w:rsid w:val="00B17470"/>
    <w:rsid w:val="00B41C0F"/>
    <w:rsid w:val="00B6007C"/>
    <w:rsid w:val="00B870E9"/>
    <w:rsid w:val="00BA3837"/>
    <w:rsid w:val="00BD5F01"/>
    <w:rsid w:val="00BD7485"/>
    <w:rsid w:val="00C37EBC"/>
    <w:rsid w:val="00C45F6C"/>
    <w:rsid w:val="00C52E7C"/>
    <w:rsid w:val="00C54C16"/>
    <w:rsid w:val="00C75AE2"/>
    <w:rsid w:val="00C92DD0"/>
    <w:rsid w:val="00C96A1E"/>
    <w:rsid w:val="00CC29E4"/>
    <w:rsid w:val="00CC347B"/>
    <w:rsid w:val="00CC3518"/>
    <w:rsid w:val="00CC5762"/>
    <w:rsid w:val="00CD44CA"/>
    <w:rsid w:val="00CD58FA"/>
    <w:rsid w:val="00CE3633"/>
    <w:rsid w:val="00D17674"/>
    <w:rsid w:val="00D34A64"/>
    <w:rsid w:val="00D60A54"/>
    <w:rsid w:val="00D80FF0"/>
    <w:rsid w:val="00DA13EE"/>
    <w:rsid w:val="00DC017C"/>
    <w:rsid w:val="00DC46BD"/>
    <w:rsid w:val="00DF14BE"/>
    <w:rsid w:val="00E02064"/>
    <w:rsid w:val="00E058F0"/>
    <w:rsid w:val="00E64BF1"/>
    <w:rsid w:val="00E80E45"/>
    <w:rsid w:val="00EA4EA8"/>
    <w:rsid w:val="00EB6ADD"/>
    <w:rsid w:val="00EF3A34"/>
    <w:rsid w:val="00F05E94"/>
    <w:rsid w:val="00F11798"/>
    <w:rsid w:val="00F1747D"/>
    <w:rsid w:val="00F22166"/>
    <w:rsid w:val="00F2567F"/>
    <w:rsid w:val="00FC443C"/>
    <w:rsid w:val="00FD7AD9"/>
    <w:rsid w:val="00FE0E7D"/>
    <w:rsid w:val="00FE26DA"/>
    <w:rsid w:val="00FF1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6C93B"/>
  <w15:chartTrackingRefBased/>
  <w15:docId w15:val="{BE6FD645-2DEF-4051-B3DE-49455F3CB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07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751"/>
  </w:style>
  <w:style w:type="paragraph" w:styleId="Footer">
    <w:name w:val="footer"/>
    <w:basedOn w:val="Normal"/>
    <w:link w:val="FooterChar"/>
    <w:uiPriority w:val="99"/>
    <w:unhideWhenUsed/>
    <w:rsid w:val="00A807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751"/>
  </w:style>
  <w:style w:type="character" w:styleId="Hyperlink">
    <w:name w:val="Hyperlink"/>
    <w:basedOn w:val="DefaultParagraphFont"/>
    <w:uiPriority w:val="99"/>
    <w:unhideWhenUsed/>
    <w:rsid w:val="006A6BC4"/>
    <w:rPr>
      <w:color w:val="0563C1" w:themeColor="hyperlink"/>
      <w:u w:val="single"/>
    </w:rPr>
  </w:style>
  <w:style w:type="character" w:styleId="UnresolvedMention">
    <w:name w:val="Unresolved Mention"/>
    <w:basedOn w:val="DefaultParagraphFont"/>
    <w:uiPriority w:val="99"/>
    <w:semiHidden/>
    <w:unhideWhenUsed/>
    <w:rsid w:val="006A6BC4"/>
    <w:rPr>
      <w:color w:val="605E5C"/>
      <w:shd w:val="clear" w:color="auto" w:fill="E1DFDD"/>
    </w:rPr>
  </w:style>
  <w:style w:type="character" w:styleId="FollowedHyperlink">
    <w:name w:val="FollowedHyperlink"/>
    <w:basedOn w:val="DefaultParagraphFont"/>
    <w:uiPriority w:val="99"/>
    <w:semiHidden/>
    <w:unhideWhenUsed/>
    <w:rsid w:val="006A6BC4"/>
    <w:rPr>
      <w:color w:val="954F72" w:themeColor="followedHyperlink"/>
      <w:u w:val="single"/>
    </w:rPr>
  </w:style>
  <w:style w:type="paragraph" w:styleId="ListParagraph">
    <w:name w:val="List Paragraph"/>
    <w:basedOn w:val="Normal"/>
    <w:uiPriority w:val="34"/>
    <w:qFormat/>
    <w:rsid w:val="001958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372324">
      <w:bodyDiv w:val="1"/>
      <w:marLeft w:val="0"/>
      <w:marRight w:val="0"/>
      <w:marTop w:val="0"/>
      <w:marBottom w:val="0"/>
      <w:divBdr>
        <w:top w:val="none" w:sz="0" w:space="0" w:color="auto"/>
        <w:left w:val="none" w:sz="0" w:space="0" w:color="auto"/>
        <w:bottom w:val="none" w:sz="0" w:space="0" w:color="auto"/>
        <w:right w:val="none" w:sz="0" w:space="0" w:color="auto"/>
      </w:divBdr>
    </w:div>
    <w:div w:id="1744793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blus.accasoftware.com/en/bim-maturity-levels-from-stage-0-to-stage-3/" TargetMode="External"/><Relationship Id="rId13" Type="http://schemas.openxmlformats.org/officeDocument/2006/relationships/hyperlink" Target="https://www.thenbs.com/knowledge/level-of-detail-lod-and-digital-plans-of-wor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MatrixConstruction@googlemail.com" TargetMode="External"/><Relationship Id="rId12" Type="http://schemas.openxmlformats.org/officeDocument/2006/relationships/hyperlink" Target="https://www.youtube.com/watch?v=5B0k0yysKK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lannerly.com/level-of-information-need-loin-bim/"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biblus.accasoftware.com/en/bim-maturity-levels-bim-level-3/" TargetMode="External"/><Relationship Id="rId4" Type="http://schemas.openxmlformats.org/officeDocument/2006/relationships/webSettings" Target="webSettings.xml"/><Relationship Id="rId9" Type="http://schemas.openxmlformats.org/officeDocument/2006/relationships/hyperlink" Target="https://biblus.accasoftware.com/en/the-advantages-of-bim-maturity-level-2/" TargetMode="External"/><Relationship Id="rId14" Type="http://schemas.openxmlformats.org/officeDocument/2006/relationships/hyperlink" Target="https://cms-group.co/the-8-riba-stages-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5052</TotalTime>
  <Pages>7</Pages>
  <Words>2669</Words>
  <Characters>15218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williams</dc:creator>
  <cp:keywords/>
  <dc:description/>
  <cp:lastModifiedBy>sam williams</cp:lastModifiedBy>
  <cp:revision>28</cp:revision>
  <dcterms:created xsi:type="dcterms:W3CDTF">2024-01-25T22:00:00Z</dcterms:created>
  <dcterms:modified xsi:type="dcterms:W3CDTF">2024-01-30T21:00:00Z</dcterms:modified>
</cp:coreProperties>
</file>