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F56AF4" w14:textId="3BCA9994" w:rsidR="00F17D20" w:rsidRPr="00F17D20" w:rsidRDefault="00F17D20" w:rsidP="00F17D20">
      <w:pPr>
        <w:spacing w:after="160" w:line="259" w:lineRule="auto"/>
        <w:jc w:val="center"/>
        <w:rPr>
          <w:rFonts w:ascii="Arial" w:hAnsi="Arial" w:cs="Arial"/>
          <w:b/>
          <w:bCs/>
          <w:sz w:val="36"/>
          <w:szCs w:val="36"/>
        </w:rPr>
      </w:pPr>
      <w:r w:rsidRPr="00F17D20">
        <w:rPr>
          <w:rFonts w:ascii="Arial" w:hAnsi="Arial" w:cs="Arial"/>
          <w:b/>
          <w:bCs/>
          <w:noProof/>
          <w:sz w:val="36"/>
          <w:szCs w:val="36"/>
        </w:rPr>
        <w:drawing>
          <wp:inline distT="0" distB="0" distL="0" distR="0" wp14:anchorId="415917DE" wp14:editId="047FD79D">
            <wp:extent cx="2606040" cy="1455420"/>
            <wp:effectExtent l="0" t="0" r="3810" b="0"/>
            <wp:docPr id="1390433714" name="Picture 2" descr="https://lh7-rt.googleusercontent.com/docsz/AD_4nXdZ6uWqN4FdNuvPBG2aW4-xcgkX48-xY8X4UEdAIzGxfvpqysrBTnd0mGOZSZGGt_4gkvBlOaUmt5_M27RlvKh_xd0tUFJ3wmCi-41Q6KEWutQLiwcXI-78hsar4Y9MN0-1r4iiYggcZDjKriuYstDIGbJ0?key=v0MezuVBdcxCtVhms9kDW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7-rt.googleusercontent.com/docsz/AD_4nXdZ6uWqN4FdNuvPBG2aW4-xcgkX48-xY8X4UEdAIzGxfvpqysrBTnd0mGOZSZGGt_4gkvBlOaUmt5_M27RlvKh_xd0tUFJ3wmCi-41Q6KEWutQLiwcXI-78hsar4Y9MN0-1r4iiYggcZDjKriuYstDIGbJ0?key=v0MezuVBdcxCtVhms9kDWA"/>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606040" cy="1455420"/>
                    </a:xfrm>
                    <a:prstGeom prst="rect">
                      <a:avLst/>
                    </a:prstGeom>
                    <a:noFill/>
                    <a:ln>
                      <a:noFill/>
                    </a:ln>
                  </pic:spPr>
                </pic:pic>
              </a:graphicData>
            </a:graphic>
          </wp:inline>
        </w:drawing>
      </w:r>
    </w:p>
    <w:p w14:paraId="0F14DB2D" w14:textId="77777777" w:rsidR="00F17D20" w:rsidRPr="00F17D20" w:rsidRDefault="00F17D20" w:rsidP="00F17D20">
      <w:pPr>
        <w:spacing w:after="160" w:line="259" w:lineRule="auto"/>
        <w:jc w:val="center"/>
        <w:rPr>
          <w:rFonts w:ascii="Arial" w:hAnsi="Arial" w:cs="Arial"/>
          <w:b/>
          <w:bCs/>
          <w:sz w:val="36"/>
          <w:szCs w:val="36"/>
        </w:rPr>
      </w:pPr>
    </w:p>
    <w:p w14:paraId="2E28FA3B" w14:textId="77777777" w:rsidR="00F17D20" w:rsidRPr="00F17D20" w:rsidRDefault="00F17D20" w:rsidP="00F17D20">
      <w:pPr>
        <w:spacing w:after="160" w:line="259" w:lineRule="auto"/>
        <w:jc w:val="center"/>
        <w:rPr>
          <w:rFonts w:ascii="Arial" w:hAnsi="Arial" w:cs="Arial"/>
          <w:b/>
          <w:bCs/>
          <w:sz w:val="36"/>
          <w:szCs w:val="36"/>
        </w:rPr>
      </w:pPr>
      <w:r w:rsidRPr="00F17D20">
        <w:rPr>
          <w:rFonts w:ascii="Arial" w:hAnsi="Arial" w:cs="Arial"/>
          <w:b/>
          <w:bCs/>
          <w:sz w:val="36"/>
          <w:szCs w:val="36"/>
        </w:rPr>
        <w:t>School of International Hotel Management</w:t>
      </w:r>
    </w:p>
    <w:p w14:paraId="75147BB4" w14:textId="77777777" w:rsidR="00F17D20" w:rsidRPr="00F17D20" w:rsidRDefault="00F17D20" w:rsidP="00F17D20">
      <w:pPr>
        <w:spacing w:after="160" w:line="259" w:lineRule="auto"/>
        <w:jc w:val="center"/>
        <w:rPr>
          <w:rFonts w:ascii="Arial" w:hAnsi="Arial" w:cs="Arial"/>
          <w:b/>
          <w:bCs/>
          <w:sz w:val="36"/>
          <w:szCs w:val="36"/>
        </w:rPr>
      </w:pPr>
      <w:r w:rsidRPr="00F17D20">
        <w:rPr>
          <w:rFonts w:ascii="Arial" w:hAnsi="Arial" w:cs="Arial"/>
          <w:b/>
          <w:bCs/>
          <w:sz w:val="36"/>
          <w:szCs w:val="36"/>
        </w:rPr>
        <w:t>BA International Hotel Management</w:t>
      </w:r>
    </w:p>
    <w:p w14:paraId="2DDA932A" w14:textId="77777777" w:rsidR="00F17D20" w:rsidRPr="00F17D20" w:rsidRDefault="00F17D20" w:rsidP="00F17D20">
      <w:pPr>
        <w:spacing w:after="160" w:line="259" w:lineRule="auto"/>
        <w:jc w:val="center"/>
        <w:rPr>
          <w:rFonts w:ascii="Arial" w:hAnsi="Arial" w:cs="Arial"/>
          <w:b/>
          <w:bCs/>
          <w:sz w:val="36"/>
          <w:szCs w:val="36"/>
        </w:rPr>
      </w:pPr>
      <w:r w:rsidRPr="00F17D20">
        <w:rPr>
          <w:rFonts w:ascii="Arial" w:hAnsi="Arial" w:cs="Arial"/>
          <w:b/>
          <w:bCs/>
          <w:sz w:val="36"/>
          <w:szCs w:val="36"/>
        </w:rPr>
        <w:t>BMIH5001</w:t>
      </w:r>
    </w:p>
    <w:p w14:paraId="354C85F4" w14:textId="77777777" w:rsidR="00F17D20" w:rsidRPr="00F17D20" w:rsidRDefault="00F17D20" w:rsidP="00F17D20">
      <w:pPr>
        <w:spacing w:after="160" w:line="259" w:lineRule="auto"/>
        <w:jc w:val="center"/>
        <w:rPr>
          <w:rFonts w:ascii="Arial" w:hAnsi="Arial" w:cs="Arial"/>
          <w:b/>
          <w:bCs/>
          <w:sz w:val="36"/>
          <w:szCs w:val="36"/>
        </w:rPr>
      </w:pPr>
      <w:r w:rsidRPr="00F17D20">
        <w:rPr>
          <w:rFonts w:ascii="Arial" w:hAnsi="Arial" w:cs="Arial"/>
          <w:b/>
          <w:bCs/>
          <w:sz w:val="36"/>
          <w:szCs w:val="36"/>
        </w:rPr>
        <w:t>Entrepreneurship</w:t>
      </w:r>
    </w:p>
    <w:p w14:paraId="53BBB75C" w14:textId="77777777" w:rsidR="00F17D20" w:rsidRPr="00F17D20" w:rsidRDefault="00F17D20" w:rsidP="00F17D20">
      <w:pPr>
        <w:spacing w:after="160" w:line="259" w:lineRule="auto"/>
        <w:jc w:val="center"/>
        <w:rPr>
          <w:rFonts w:ascii="Arial" w:hAnsi="Arial" w:cs="Arial"/>
          <w:b/>
          <w:bCs/>
          <w:sz w:val="36"/>
          <w:szCs w:val="36"/>
        </w:rPr>
      </w:pPr>
      <w:r w:rsidRPr="00F17D20">
        <w:rPr>
          <w:rFonts w:ascii="Arial" w:hAnsi="Arial" w:cs="Arial"/>
          <w:b/>
          <w:bCs/>
          <w:sz w:val="36"/>
          <w:szCs w:val="36"/>
        </w:rPr>
        <w:t>LEVEL 5</w:t>
      </w:r>
    </w:p>
    <w:p w14:paraId="63761677" w14:textId="77777777" w:rsidR="00F17D20" w:rsidRPr="00F17D20" w:rsidRDefault="00F17D20" w:rsidP="00F17D20">
      <w:pPr>
        <w:spacing w:after="160" w:line="259" w:lineRule="auto"/>
        <w:jc w:val="center"/>
        <w:rPr>
          <w:rFonts w:ascii="Arial" w:hAnsi="Arial" w:cs="Arial"/>
          <w:b/>
          <w:bCs/>
          <w:sz w:val="20"/>
          <w:szCs w:val="20"/>
        </w:rPr>
      </w:pPr>
    </w:p>
    <w:p w14:paraId="4448CF76" w14:textId="4ED3B9A8" w:rsidR="00F17D20" w:rsidRPr="00F17D20" w:rsidRDefault="00F17D20" w:rsidP="00F17D20">
      <w:pPr>
        <w:spacing w:after="160" w:line="259" w:lineRule="auto"/>
        <w:jc w:val="center"/>
        <w:rPr>
          <w:rFonts w:ascii="Arial" w:hAnsi="Arial" w:cs="Arial"/>
          <w:b/>
          <w:bCs/>
          <w:sz w:val="20"/>
          <w:szCs w:val="20"/>
        </w:rPr>
      </w:pPr>
      <w:r w:rsidRPr="00F17D20">
        <w:rPr>
          <w:rFonts w:ascii="Arial" w:hAnsi="Arial" w:cs="Arial"/>
          <w:b/>
          <w:bCs/>
          <w:sz w:val="20"/>
          <w:szCs w:val="20"/>
        </w:rPr>
        <w:t xml:space="preserve">Title– </w:t>
      </w:r>
      <w:r w:rsidRPr="00F17D20">
        <w:rPr>
          <w:rFonts w:ascii="Arial" w:hAnsi="Arial" w:cs="Arial"/>
          <w:b/>
          <w:bCs/>
          <w:i/>
          <w:iCs/>
          <w:sz w:val="20"/>
          <w:szCs w:val="20"/>
        </w:rPr>
        <w:t>Critical evaluation of a range of entrepreneurial traits, motivations and characteristics using appropriate academic models and theories, further supported by examples of proven and successful entrepreneurs</w:t>
      </w:r>
      <w:r w:rsidR="00300EC1">
        <w:rPr>
          <w:rFonts w:ascii="Arial" w:hAnsi="Arial" w:cs="Arial"/>
          <w:b/>
          <w:bCs/>
          <w:i/>
          <w:iCs/>
          <w:sz w:val="20"/>
          <w:szCs w:val="20"/>
        </w:rPr>
        <w:t>.</w:t>
      </w:r>
    </w:p>
    <w:p w14:paraId="384BC1DA" w14:textId="37B6D0D3" w:rsidR="00F17D20" w:rsidRPr="00F17D20" w:rsidRDefault="00F17D20" w:rsidP="003116A9">
      <w:pPr>
        <w:spacing w:after="160" w:line="259" w:lineRule="auto"/>
        <w:jc w:val="center"/>
        <w:rPr>
          <w:rFonts w:ascii="Arial" w:hAnsi="Arial" w:cs="Arial"/>
          <w:b/>
          <w:bCs/>
          <w:sz w:val="36"/>
          <w:szCs w:val="36"/>
        </w:rPr>
      </w:pPr>
      <w:r w:rsidRPr="00F17D20">
        <w:rPr>
          <w:rFonts w:ascii="Arial" w:hAnsi="Arial" w:cs="Arial"/>
          <w:b/>
          <w:bCs/>
          <w:sz w:val="36"/>
          <w:szCs w:val="36"/>
        </w:rPr>
        <w:br/>
      </w:r>
      <w:r w:rsidR="008A03C5">
        <w:rPr>
          <w:rFonts w:ascii="Arial" w:hAnsi="Arial" w:cs="Arial"/>
          <w:b/>
          <w:bCs/>
          <w:sz w:val="36"/>
          <w:szCs w:val="36"/>
        </w:rPr>
        <w:t xml:space="preserve">Lecturers: </w:t>
      </w:r>
      <w:r w:rsidR="008A03C5" w:rsidRPr="008A03C5">
        <w:rPr>
          <w:rFonts w:ascii="Arial" w:hAnsi="Arial" w:cs="Arial"/>
          <w:b/>
          <w:bCs/>
          <w:sz w:val="36"/>
          <w:szCs w:val="36"/>
        </w:rPr>
        <w:t>Charlotte Joyner</w:t>
      </w:r>
    </w:p>
    <w:p w14:paraId="4D5895D2" w14:textId="77777777" w:rsidR="00F17D20" w:rsidRPr="00F17D20" w:rsidRDefault="00F17D20" w:rsidP="00F17D20">
      <w:pPr>
        <w:spacing w:after="160" w:line="259" w:lineRule="auto"/>
        <w:jc w:val="center"/>
        <w:rPr>
          <w:rFonts w:ascii="Arial" w:hAnsi="Arial" w:cs="Arial"/>
          <w:b/>
          <w:bCs/>
          <w:sz w:val="36"/>
          <w:szCs w:val="36"/>
        </w:rPr>
      </w:pPr>
    </w:p>
    <w:p w14:paraId="5A787A05" w14:textId="092F2BB4" w:rsidR="00F17D20" w:rsidRPr="00F17D20" w:rsidRDefault="00F17D20" w:rsidP="00F17D20">
      <w:pPr>
        <w:spacing w:after="160" w:line="259" w:lineRule="auto"/>
        <w:jc w:val="center"/>
        <w:rPr>
          <w:rFonts w:ascii="Arial" w:hAnsi="Arial" w:cs="Arial"/>
          <w:b/>
          <w:bCs/>
          <w:sz w:val="36"/>
          <w:szCs w:val="36"/>
        </w:rPr>
      </w:pPr>
      <w:r w:rsidRPr="00F17D20">
        <w:rPr>
          <w:rFonts w:ascii="Arial" w:hAnsi="Arial" w:cs="Arial"/>
          <w:b/>
          <w:bCs/>
          <w:sz w:val="36"/>
          <w:szCs w:val="36"/>
        </w:rPr>
        <w:t>Student’s Name: </w:t>
      </w:r>
      <w:r w:rsidR="003116A9">
        <w:rPr>
          <w:rFonts w:ascii="Arial" w:hAnsi="Arial" w:cs="Arial"/>
          <w:b/>
          <w:bCs/>
          <w:sz w:val="36"/>
          <w:szCs w:val="36"/>
        </w:rPr>
        <w:t>Sebastiao Clemente Fernandes</w:t>
      </w:r>
    </w:p>
    <w:p w14:paraId="5AEDFEC3" w14:textId="05616582" w:rsidR="00F17D20" w:rsidRPr="00F17D20" w:rsidRDefault="00F17D20" w:rsidP="00F17D20">
      <w:pPr>
        <w:spacing w:after="160" w:line="259" w:lineRule="auto"/>
        <w:jc w:val="center"/>
        <w:rPr>
          <w:rFonts w:ascii="Arial" w:hAnsi="Arial" w:cs="Arial"/>
          <w:b/>
          <w:bCs/>
          <w:sz w:val="36"/>
          <w:szCs w:val="36"/>
        </w:rPr>
      </w:pPr>
      <w:r w:rsidRPr="00F17D20">
        <w:rPr>
          <w:rFonts w:ascii="Arial" w:hAnsi="Arial" w:cs="Arial"/>
          <w:b/>
          <w:bCs/>
          <w:sz w:val="36"/>
          <w:szCs w:val="36"/>
        </w:rPr>
        <w:t>Student ID: </w:t>
      </w:r>
      <w:r w:rsidR="003116A9">
        <w:rPr>
          <w:rFonts w:ascii="Arial" w:hAnsi="Arial" w:cs="Arial"/>
          <w:b/>
          <w:bCs/>
          <w:sz w:val="36"/>
          <w:szCs w:val="36"/>
        </w:rPr>
        <w:t>2243325</w:t>
      </w:r>
    </w:p>
    <w:p w14:paraId="67307E5A" w14:textId="77777777" w:rsidR="00537691" w:rsidRDefault="00537691" w:rsidP="0016484C">
      <w:pPr>
        <w:spacing w:after="160" w:line="259" w:lineRule="auto"/>
        <w:jc w:val="center"/>
        <w:rPr>
          <w:rFonts w:ascii="Arial" w:hAnsi="Arial" w:cs="Arial"/>
          <w:lang w:val="en-IN"/>
        </w:rPr>
      </w:pPr>
    </w:p>
    <w:p w14:paraId="3169FB9D" w14:textId="77777777" w:rsidR="00537691" w:rsidRDefault="00537691" w:rsidP="0016484C">
      <w:pPr>
        <w:spacing w:after="160" w:line="259" w:lineRule="auto"/>
        <w:jc w:val="center"/>
        <w:rPr>
          <w:rFonts w:ascii="Arial" w:hAnsi="Arial" w:cs="Arial"/>
          <w:lang w:val="en-IN"/>
        </w:rPr>
      </w:pPr>
    </w:p>
    <w:p w14:paraId="2C27A1B0" w14:textId="77777777" w:rsidR="00537691" w:rsidRDefault="00537691" w:rsidP="0016484C">
      <w:pPr>
        <w:spacing w:after="160" w:line="259" w:lineRule="auto"/>
        <w:jc w:val="center"/>
        <w:rPr>
          <w:rFonts w:ascii="Arial" w:hAnsi="Arial" w:cs="Arial"/>
          <w:lang w:val="en-IN"/>
        </w:rPr>
      </w:pPr>
    </w:p>
    <w:p w14:paraId="6397E36E" w14:textId="7B75FC46" w:rsidR="0099619D" w:rsidRDefault="0099619D" w:rsidP="0016484C">
      <w:pPr>
        <w:spacing w:after="160" w:line="259" w:lineRule="auto"/>
        <w:jc w:val="center"/>
        <w:rPr>
          <w:rFonts w:ascii="Arial" w:hAnsi="Arial" w:cs="Arial"/>
          <w:lang w:val="en-IN"/>
        </w:rPr>
      </w:pPr>
      <w:r>
        <w:rPr>
          <w:rFonts w:ascii="Arial" w:hAnsi="Arial" w:cs="Arial"/>
          <w:lang w:val="en-IN"/>
        </w:rPr>
        <w:br/>
      </w:r>
    </w:p>
    <w:p w14:paraId="06208E69" w14:textId="77777777" w:rsidR="0099619D" w:rsidRDefault="0099619D">
      <w:pPr>
        <w:spacing w:after="160" w:line="259" w:lineRule="auto"/>
        <w:jc w:val="left"/>
        <w:rPr>
          <w:rFonts w:ascii="Arial" w:hAnsi="Arial" w:cs="Arial"/>
          <w:lang w:val="en-IN"/>
        </w:rPr>
      </w:pPr>
      <w:r>
        <w:rPr>
          <w:rFonts w:ascii="Arial" w:hAnsi="Arial" w:cs="Arial"/>
          <w:lang w:val="en-IN"/>
        </w:rPr>
        <w:br w:type="page"/>
      </w:r>
    </w:p>
    <w:p w14:paraId="2FC73CC0" w14:textId="77777777" w:rsidR="0099619D" w:rsidRPr="0099619D" w:rsidRDefault="0099619D" w:rsidP="0099619D">
      <w:pPr>
        <w:spacing w:after="160" w:line="259" w:lineRule="auto"/>
        <w:rPr>
          <w:rFonts w:ascii="Arial" w:hAnsi="Arial" w:cs="Arial"/>
          <w:b/>
          <w:bCs/>
          <w:lang w:val="en-IN"/>
        </w:rPr>
      </w:pPr>
      <w:r w:rsidRPr="0099619D">
        <w:rPr>
          <w:rFonts w:ascii="Arial" w:hAnsi="Arial" w:cs="Arial"/>
          <w:b/>
          <w:bCs/>
          <w:lang w:val="en-IN"/>
        </w:rPr>
        <w:lastRenderedPageBreak/>
        <w:t xml:space="preserve">Acknowledgement </w:t>
      </w:r>
    </w:p>
    <w:p w14:paraId="09725AE2" w14:textId="77777777" w:rsidR="0099619D" w:rsidRPr="0099619D" w:rsidRDefault="0099619D" w:rsidP="0099619D">
      <w:pPr>
        <w:spacing w:after="160" w:line="259" w:lineRule="auto"/>
        <w:rPr>
          <w:rFonts w:ascii="Arial" w:hAnsi="Arial" w:cs="Arial"/>
          <w:lang w:val="en-IN"/>
        </w:rPr>
      </w:pPr>
    </w:p>
    <w:p w14:paraId="1A19E7A3" w14:textId="03154E5F" w:rsidR="00CC1396" w:rsidRPr="00F17D20" w:rsidRDefault="0099619D" w:rsidP="0099619D">
      <w:pPr>
        <w:spacing w:after="160" w:line="259" w:lineRule="auto"/>
        <w:rPr>
          <w:rFonts w:ascii="Arial" w:hAnsi="Arial" w:cs="Arial"/>
        </w:rPr>
      </w:pPr>
      <w:r w:rsidRPr="0099619D">
        <w:rPr>
          <w:rFonts w:ascii="Arial" w:hAnsi="Arial" w:cs="Arial"/>
          <w:lang w:val="en-I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CC1396" w:rsidRPr="00F17D20">
        <w:rPr>
          <w:rFonts w:ascii="Arial" w:hAnsi="Arial" w:cs="Arial"/>
          <w:lang w:val="en-IN"/>
        </w:rPr>
        <w:br w:type="page"/>
      </w:r>
    </w:p>
    <w:p w14:paraId="507BEB71" w14:textId="2225AAE5" w:rsidR="008E12DF" w:rsidRPr="00F17D20" w:rsidRDefault="00000000" w:rsidP="00BC5FC6">
      <w:pPr>
        <w:pStyle w:val="Heading1"/>
        <w:rPr>
          <w:rFonts w:ascii="Arial" w:hAnsi="Arial" w:cs="Arial"/>
          <w:lang w:val="en-IN"/>
        </w:rPr>
      </w:pPr>
      <w:r w:rsidRPr="00F17D20">
        <w:rPr>
          <w:rFonts w:ascii="Arial" w:hAnsi="Arial" w:cs="Arial"/>
          <w:lang w:val="en-IN"/>
        </w:rPr>
        <w:lastRenderedPageBreak/>
        <w:t>Introduction</w:t>
      </w:r>
    </w:p>
    <w:p w14:paraId="53448B5B" w14:textId="6D4BF53C" w:rsidR="00BC5FC6" w:rsidRPr="00F17D20" w:rsidRDefault="00000000" w:rsidP="00BC5FC6">
      <w:pPr>
        <w:rPr>
          <w:rFonts w:ascii="Arial" w:hAnsi="Arial" w:cs="Arial"/>
          <w:lang w:val="en-IN"/>
        </w:rPr>
      </w:pPr>
      <w:r w:rsidRPr="00F17D20">
        <w:rPr>
          <w:rFonts w:ascii="Arial" w:hAnsi="Arial" w:cs="Arial"/>
          <w:lang w:val="en-IN"/>
        </w:rPr>
        <w:t>Entrepreneurship within the hospitality sector is tailored for innovation and higher-quality customer experiences</w:t>
      </w:r>
      <w:r w:rsidR="00BC2C24" w:rsidRPr="00F17D20">
        <w:rPr>
          <w:rFonts w:ascii="Arial" w:hAnsi="Arial" w:cs="Arial"/>
          <w:lang w:val="en-IN"/>
        </w:rPr>
        <w:t xml:space="preserve"> and</w:t>
      </w:r>
      <w:r w:rsidRPr="00F17D20">
        <w:rPr>
          <w:rFonts w:ascii="Arial" w:hAnsi="Arial" w:cs="Arial"/>
          <w:lang w:val="en-IN"/>
        </w:rPr>
        <w:t xml:space="preserve"> promotes economic growth. However, certain unique traits and reasons for successful hospitality entrepreneurs mean that it becomes possible for the business to survive in the dynamic market environment. </w:t>
      </w:r>
      <w:r w:rsidR="00300EC1">
        <w:rPr>
          <w:rFonts w:ascii="Arial" w:hAnsi="Arial" w:cs="Arial"/>
          <w:lang w:val="en-IN"/>
        </w:rPr>
        <w:t>E</w:t>
      </w:r>
      <w:r w:rsidRPr="00F17D20">
        <w:rPr>
          <w:rFonts w:ascii="Arial" w:hAnsi="Arial" w:cs="Arial"/>
          <w:lang w:val="en-IN"/>
        </w:rPr>
        <w:t>ntrepreneur</w:t>
      </w:r>
      <w:r w:rsidR="00300EC1">
        <w:rPr>
          <w:rFonts w:ascii="Arial" w:hAnsi="Arial" w:cs="Arial"/>
          <w:lang w:val="en-IN"/>
        </w:rPr>
        <w:t>sh</w:t>
      </w:r>
      <w:r w:rsidRPr="00F17D20">
        <w:rPr>
          <w:rFonts w:ascii="Arial" w:hAnsi="Arial" w:cs="Arial"/>
          <w:lang w:val="en-IN"/>
        </w:rPr>
        <w:t>i</w:t>
      </w:r>
      <w:r w:rsidR="00300EC1">
        <w:rPr>
          <w:rFonts w:ascii="Arial" w:hAnsi="Arial" w:cs="Arial"/>
          <w:lang w:val="en-IN"/>
        </w:rPr>
        <w:t>p</w:t>
      </w:r>
      <w:r w:rsidRPr="00F17D20">
        <w:rPr>
          <w:rFonts w:ascii="Arial" w:hAnsi="Arial" w:cs="Arial"/>
          <w:lang w:val="en-IN"/>
        </w:rPr>
        <w:t xml:space="preserve"> characteristics are quite important because they have </w:t>
      </w:r>
      <w:r w:rsidR="00300EC1">
        <w:rPr>
          <w:rFonts w:ascii="Arial" w:hAnsi="Arial" w:cs="Arial"/>
          <w:lang w:val="en-IN"/>
        </w:rPr>
        <w:t xml:space="preserve">a </w:t>
      </w:r>
      <w:r w:rsidRPr="00F17D20">
        <w:rPr>
          <w:rFonts w:ascii="Arial" w:hAnsi="Arial" w:cs="Arial"/>
          <w:lang w:val="en-IN"/>
        </w:rPr>
        <w:t>direct impact on decision-making, strategic planning</w:t>
      </w:r>
      <w:r w:rsidR="00300EC1">
        <w:rPr>
          <w:rFonts w:ascii="Arial" w:hAnsi="Arial" w:cs="Arial"/>
          <w:lang w:val="en-IN"/>
        </w:rPr>
        <w:t>,</w:t>
      </w:r>
      <w:r w:rsidR="00BC2C24" w:rsidRPr="00F17D20">
        <w:rPr>
          <w:rFonts w:ascii="Arial" w:hAnsi="Arial" w:cs="Arial"/>
          <w:lang w:val="en-IN"/>
        </w:rPr>
        <w:t xml:space="preserve"> and</w:t>
      </w:r>
      <w:r w:rsidRPr="00F17D20">
        <w:rPr>
          <w:rFonts w:ascii="Arial" w:hAnsi="Arial" w:cs="Arial"/>
          <w:lang w:val="en-IN"/>
        </w:rPr>
        <w:t xml:space="preserve"> business performance. A competitive environment requires risk-taking, innovation, visionary </w:t>
      </w:r>
      <w:proofErr w:type="gramStart"/>
      <w:r w:rsidRPr="00F17D20">
        <w:rPr>
          <w:rFonts w:ascii="Arial" w:hAnsi="Arial" w:cs="Arial"/>
          <w:lang w:val="en-IN"/>
        </w:rPr>
        <w:t>leadership</w:t>
      </w:r>
      <w:proofErr w:type="gramEnd"/>
      <w:r w:rsidR="00BC2C24" w:rsidRPr="00F17D20">
        <w:rPr>
          <w:rFonts w:ascii="Arial" w:hAnsi="Arial" w:cs="Arial"/>
          <w:lang w:val="en-IN"/>
        </w:rPr>
        <w:t xml:space="preserve"> and</w:t>
      </w:r>
      <w:r w:rsidRPr="00F17D20">
        <w:rPr>
          <w:rFonts w:ascii="Arial" w:hAnsi="Arial" w:cs="Arial"/>
          <w:lang w:val="en-IN"/>
        </w:rPr>
        <w:t xml:space="preserve"> a strong need for achievement. This essay critically considers a range of entrepreneurial traits and motivations </w:t>
      </w:r>
      <w:proofErr w:type="gramStart"/>
      <w:r w:rsidRPr="00F17D20">
        <w:rPr>
          <w:rFonts w:ascii="Arial" w:hAnsi="Arial" w:cs="Arial"/>
          <w:lang w:val="en-IN"/>
        </w:rPr>
        <w:t>in light of</w:t>
      </w:r>
      <w:proofErr w:type="gramEnd"/>
      <w:r w:rsidRPr="00F17D20">
        <w:rPr>
          <w:rFonts w:ascii="Arial" w:hAnsi="Arial" w:cs="Arial"/>
          <w:lang w:val="en-IN"/>
        </w:rPr>
        <w:t xml:space="preserve"> established academic models and theories. However, </w:t>
      </w:r>
      <w:r w:rsidR="005A5971" w:rsidRPr="00F17D20">
        <w:rPr>
          <w:rFonts w:ascii="Arial" w:hAnsi="Arial" w:cs="Arial"/>
          <w:lang w:val="en-IN"/>
        </w:rPr>
        <w:t>analysing</w:t>
      </w:r>
      <w:r w:rsidRPr="00F17D20">
        <w:rPr>
          <w:rFonts w:ascii="Arial" w:hAnsi="Arial" w:cs="Arial"/>
          <w:lang w:val="en-IN"/>
        </w:rPr>
        <w:t xml:space="preserve"> the exposures of successful entrepreneurs in hospitality will shed light upon those characteristics </w:t>
      </w:r>
      <w:r w:rsidR="00300EC1">
        <w:rPr>
          <w:rFonts w:ascii="Arial" w:hAnsi="Arial" w:cs="Arial"/>
          <w:lang w:val="en-IN"/>
        </w:rPr>
        <w:t>t</w:t>
      </w:r>
      <w:r w:rsidRPr="00F17D20">
        <w:rPr>
          <w:rFonts w:ascii="Arial" w:hAnsi="Arial" w:cs="Arial"/>
          <w:lang w:val="en-IN"/>
        </w:rPr>
        <w:t>h</w:t>
      </w:r>
      <w:r w:rsidR="00300EC1">
        <w:rPr>
          <w:rFonts w:ascii="Arial" w:hAnsi="Arial" w:cs="Arial"/>
          <w:lang w:val="en-IN"/>
        </w:rPr>
        <w:t>at</w:t>
      </w:r>
      <w:r w:rsidRPr="00F17D20">
        <w:rPr>
          <w:rFonts w:ascii="Arial" w:hAnsi="Arial" w:cs="Arial"/>
          <w:lang w:val="en-IN"/>
        </w:rPr>
        <w:t xml:space="preserve"> will make them succeed and </w:t>
      </w:r>
      <w:proofErr w:type="gramStart"/>
      <w:r w:rsidRPr="00F17D20">
        <w:rPr>
          <w:rFonts w:ascii="Arial" w:hAnsi="Arial" w:cs="Arial"/>
          <w:lang w:val="en-IN"/>
        </w:rPr>
        <w:t>whether or not</w:t>
      </w:r>
      <w:proofErr w:type="gramEnd"/>
      <w:r w:rsidRPr="00F17D20">
        <w:rPr>
          <w:rFonts w:ascii="Arial" w:hAnsi="Arial" w:cs="Arial"/>
          <w:lang w:val="en-IN"/>
        </w:rPr>
        <w:t xml:space="preserve"> these traits play a large role in the success of an industry. According to such a study, one </w:t>
      </w:r>
      <w:proofErr w:type="gramStart"/>
      <w:r w:rsidRPr="00F17D20">
        <w:rPr>
          <w:rFonts w:ascii="Arial" w:hAnsi="Arial" w:cs="Arial"/>
          <w:lang w:val="en-IN"/>
        </w:rPr>
        <w:t>has the opportunity to</w:t>
      </w:r>
      <w:proofErr w:type="gramEnd"/>
      <w:r w:rsidRPr="00F17D20">
        <w:rPr>
          <w:rFonts w:ascii="Arial" w:hAnsi="Arial" w:cs="Arial"/>
          <w:lang w:val="en-IN"/>
        </w:rPr>
        <w:t xml:space="preserve"> view the complex interconnection between entrepreneurial traits and the level of success achieved in hospitality.</w:t>
      </w:r>
    </w:p>
    <w:p w14:paraId="7355BA47" w14:textId="40CC0C2F" w:rsidR="005A5971" w:rsidRPr="00F17D20" w:rsidRDefault="00000000" w:rsidP="00E7377E">
      <w:pPr>
        <w:pStyle w:val="Heading1"/>
        <w:rPr>
          <w:rFonts w:ascii="Arial" w:hAnsi="Arial" w:cs="Arial"/>
          <w:lang w:val="en-IN"/>
        </w:rPr>
      </w:pPr>
      <w:r w:rsidRPr="00F17D20">
        <w:rPr>
          <w:rFonts w:ascii="Arial" w:hAnsi="Arial" w:cs="Arial"/>
          <w:lang w:val="en-IN"/>
        </w:rPr>
        <w:t>Discussion</w:t>
      </w:r>
    </w:p>
    <w:p w14:paraId="51CB6A1D" w14:textId="7942F693" w:rsidR="00FE6DFE" w:rsidRPr="00F17D20" w:rsidRDefault="00000000" w:rsidP="00FE6DFE">
      <w:pPr>
        <w:rPr>
          <w:rFonts w:ascii="Arial" w:hAnsi="Arial" w:cs="Arial"/>
          <w:lang w:val="en-IN"/>
        </w:rPr>
      </w:pPr>
      <w:r w:rsidRPr="00F17D20">
        <w:rPr>
          <w:rFonts w:ascii="Arial" w:hAnsi="Arial" w:cs="Arial"/>
          <w:lang w:val="en-IN"/>
        </w:rPr>
        <w:t xml:space="preserve">Traits, </w:t>
      </w:r>
      <w:proofErr w:type="gramStart"/>
      <w:r w:rsidRPr="00F17D20">
        <w:rPr>
          <w:rFonts w:ascii="Arial" w:hAnsi="Arial" w:cs="Arial"/>
          <w:lang w:val="en-IN"/>
        </w:rPr>
        <w:t>motivations</w:t>
      </w:r>
      <w:proofErr w:type="gramEnd"/>
      <w:r w:rsidR="00BC2C24" w:rsidRPr="00F17D20">
        <w:rPr>
          <w:rFonts w:ascii="Arial" w:hAnsi="Arial" w:cs="Arial"/>
          <w:lang w:val="en-IN"/>
        </w:rPr>
        <w:t xml:space="preserve"> and</w:t>
      </w:r>
      <w:r w:rsidRPr="00F17D20">
        <w:rPr>
          <w:rFonts w:ascii="Arial" w:hAnsi="Arial" w:cs="Arial"/>
          <w:lang w:val="en-IN"/>
        </w:rPr>
        <w:t xml:space="preserve"> characteristics of entrepreneurship refer to the qualities and driving forces that characteri</w:t>
      </w:r>
      <w:r w:rsidR="00BC2C24" w:rsidRPr="00F17D20">
        <w:rPr>
          <w:rFonts w:ascii="Arial" w:hAnsi="Arial" w:cs="Arial"/>
          <w:lang w:val="en-IN"/>
        </w:rPr>
        <w:t>s</w:t>
      </w:r>
      <w:r w:rsidRPr="00F17D20">
        <w:rPr>
          <w:rFonts w:ascii="Arial" w:hAnsi="Arial" w:cs="Arial"/>
          <w:lang w:val="en-IN"/>
        </w:rPr>
        <w:t>e entrepreneurs in making successful ventures</w:t>
      </w:r>
      <w:r w:rsidR="00ED72DA" w:rsidRPr="00F17D20">
        <w:rPr>
          <w:rFonts w:ascii="Arial" w:hAnsi="Arial" w:cs="Arial"/>
          <w:lang w:val="en-IN"/>
        </w:rPr>
        <w:t xml:space="preserve"> (</w:t>
      </w:r>
      <w:r w:rsidR="00ED72DA" w:rsidRPr="00F17D20">
        <w:rPr>
          <w:rFonts w:ascii="Arial" w:hAnsi="Arial" w:cs="Arial"/>
        </w:rPr>
        <w:t>Barringer and Ireland, 2018</w:t>
      </w:r>
      <w:r w:rsidR="00ED72DA" w:rsidRPr="00F17D20">
        <w:rPr>
          <w:rFonts w:ascii="Arial" w:hAnsi="Arial" w:cs="Arial"/>
          <w:lang w:val="en-IN"/>
        </w:rPr>
        <w:t>)</w:t>
      </w:r>
      <w:r w:rsidRPr="00F17D20">
        <w:rPr>
          <w:rFonts w:ascii="Arial" w:hAnsi="Arial" w:cs="Arial"/>
          <w:lang w:val="en-IN"/>
        </w:rPr>
        <w:t>. Entrepreneurial traits are regarded as innate qualities</w:t>
      </w:r>
      <w:r w:rsidR="00964BC5">
        <w:rPr>
          <w:rFonts w:ascii="Arial" w:hAnsi="Arial" w:cs="Arial"/>
          <w:lang w:val="en-IN"/>
        </w:rPr>
        <w:t>,</w:t>
      </w:r>
      <w:r w:rsidRPr="00F17D20">
        <w:rPr>
          <w:rFonts w:ascii="Arial" w:hAnsi="Arial" w:cs="Arial"/>
          <w:lang w:val="en-IN"/>
        </w:rPr>
        <w:t xml:space="preserve"> </w:t>
      </w:r>
      <w:r w:rsidR="00964BC5">
        <w:rPr>
          <w:rFonts w:ascii="Arial" w:hAnsi="Arial" w:cs="Arial"/>
          <w:lang w:val="en-IN"/>
        </w:rPr>
        <w:t>w</w:t>
      </w:r>
      <w:r w:rsidRPr="00F17D20">
        <w:rPr>
          <w:rFonts w:ascii="Arial" w:hAnsi="Arial" w:cs="Arial"/>
          <w:lang w:val="en-IN"/>
        </w:rPr>
        <w:t>h</w:t>
      </w:r>
      <w:r w:rsidR="00964BC5">
        <w:rPr>
          <w:rFonts w:ascii="Arial" w:hAnsi="Arial" w:cs="Arial"/>
          <w:lang w:val="en-IN"/>
        </w:rPr>
        <w:t>ic</w:t>
      </w:r>
      <w:r w:rsidRPr="00F17D20">
        <w:rPr>
          <w:rFonts w:ascii="Arial" w:hAnsi="Arial" w:cs="Arial"/>
          <w:lang w:val="en-IN"/>
        </w:rPr>
        <w:t>h</w:t>
      </w:r>
      <w:r w:rsidR="00964BC5">
        <w:rPr>
          <w:rFonts w:ascii="Arial" w:hAnsi="Arial" w:cs="Arial"/>
          <w:lang w:val="en-IN"/>
        </w:rPr>
        <w:t xml:space="preserve"> </w:t>
      </w:r>
      <w:r w:rsidRPr="00F17D20">
        <w:rPr>
          <w:rFonts w:ascii="Arial" w:hAnsi="Arial" w:cs="Arial"/>
          <w:lang w:val="en-IN"/>
        </w:rPr>
        <w:t>a</w:t>
      </w:r>
      <w:r w:rsidR="00964BC5">
        <w:rPr>
          <w:rFonts w:ascii="Arial" w:hAnsi="Arial" w:cs="Arial"/>
          <w:lang w:val="en-IN"/>
        </w:rPr>
        <w:t>ff</w:t>
      </w:r>
      <w:r w:rsidRPr="00F17D20">
        <w:rPr>
          <w:rFonts w:ascii="Arial" w:hAnsi="Arial" w:cs="Arial"/>
          <w:lang w:val="en-IN"/>
        </w:rPr>
        <w:t>ect how they frame challenges and opportunities. Motivations are the underlying reasons or desires to be involved in entrepreneurial activity-for example, the desire for independence, financial gain, or a passion for innovation</w:t>
      </w:r>
      <w:r w:rsidR="00ED72DA" w:rsidRPr="00F17D20">
        <w:rPr>
          <w:rFonts w:ascii="Arial" w:hAnsi="Arial" w:cs="Arial"/>
          <w:lang w:val="en-IN"/>
        </w:rPr>
        <w:t xml:space="preserve"> (</w:t>
      </w:r>
      <w:r w:rsidR="00ED72DA" w:rsidRPr="00F17D20">
        <w:rPr>
          <w:rFonts w:ascii="Arial" w:hAnsi="Arial" w:cs="Arial"/>
        </w:rPr>
        <w:t>Williams, 2021</w:t>
      </w:r>
      <w:r w:rsidR="00ED72DA" w:rsidRPr="00F17D20">
        <w:rPr>
          <w:rFonts w:ascii="Arial" w:hAnsi="Arial" w:cs="Arial"/>
          <w:lang w:val="en-IN"/>
        </w:rPr>
        <w:t>)</w:t>
      </w:r>
      <w:r w:rsidRPr="00F17D20">
        <w:rPr>
          <w:rFonts w:ascii="Arial" w:hAnsi="Arial" w:cs="Arial"/>
          <w:lang w:val="en-IN"/>
        </w:rPr>
        <w:t>. Understanding these two concepts is important to identify how they contribute to an entrepreneurial journey and influence success in the hospitality industry.</w:t>
      </w:r>
    </w:p>
    <w:p w14:paraId="20EC320D" w14:textId="25358610" w:rsidR="00170A05" w:rsidRPr="00F17D20" w:rsidRDefault="00000000" w:rsidP="00FE6DFE">
      <w:pPr>
        <w:rPr>
          <w:rFonts w:ascii="Arial" w:hAnsi="Arial" w:cs="Arial"/>
          <w:lang w:val="en-IN"/>
        </w:rPr>
      </w:pPr>
      <w:r w:rsidRPr="00F17D20">
        <w:rPr>
          <w:rFonts w:ascii="Arial" w:hAnsi="Arial" w:cs="Arial"/>
          <w:lang w:val="en-IN"/>
        </w:rPr>
        <w:t xml:space="preserve">Numerous academic models outline how these entrepreneurial traits and motivations have been framed. According to McClelland's Theory of Needs, three basic needs are supposed to be the drives of human beings, namely, achievement, </w:t>
      </w:r>
      <w:proofErr w:type="gramStart"/>
      <w:r w:rsidRPr="00F17D20">
        <w:rPr>
          <w:rFonts w:ascii="Arial" w:hAnsi="Arial" w:cs="Arial"/>
          <w:lang w:val="en-IN"/>
        </w:rPr>
        <w:t>affiliation</w:t>
      </w:r>
      <w:proofErr w:type="gramEnd"/>
      <w:r w:rsidR="00BC2C24" w:rsidRPr="00F17D20">
        <w:rPr>
          <w:rFonts w:ascii="Arial" w:hAnsi="Arial" w:cs="Arial"/>
          <w:lang w:val="en-IN"/>
        </w:rPr>
        <w:t xml:space="preserve"> and</w:t>
      </w:r>
      <w:r w:rsidRPr="00F17D20">
        <w:rPr>
          <w:rFonts w:ascii="Arial" w:hAnsi="Arial" w:cs="Arial"/>
          <w:lang w:val="en-IN"/>
        </w:rPr>
        <w:t xml:space="preserve"> power</w:t>
      </w:r>
      <w:r w:rsidR="00ED72DA" w:rsidRPr="00F17D20">
        <w:rPr>
          <w:rFonts w:ascii="Arial" w:hAnsi="Arial" w:cs="Arial"/>
          <w:lang w:val="en-IN"/>
        </w:rPr>
        <w:t xml:space="preserve"> (</w:t>
      </w:r>
      <w:r w:rsidR="00ED72DA" w:rsidRPr="00F17D20">
        <w:rPr>
          <w:rFonts w:ascii="Arial" w:hAnsi="Arial" w:cs="Arial"/>
        </w:rPr>
        <w:t xml:space="preserve">Patricia and </w:t>
      </w:r>
      <w:proofErr w:type="spellStart"/>
      <w:r w:rsidR="00ED72DA" w:rsidRPr="00F17D20">
        <w:rPr>
          <w:rFonts w:ascii="Arial" w:hAnsi="Arial" w:cs="Arial"/>
        </w:rPr>
        <w:t>Asoba</w:t>
      </w:r>
      <w:proofErr w:type="spellEnd"/>
      <w:r w:rsidR="00ED72DA" w:rsidRPr="00F17D20">
        <w:rPr>
          <w:rFonts w:ascii="Arial" w:hAnsi="Arial" w:cs="Arial"/>
        </w:rPr>
        <w:t>, 2021</w:t>
      </w:r>
      <w:r w:rsidR="00ED72DA" w:rsidRPr="00F17D20">
        <w:rPr>
          <w:rFonts w:ascii="Arial" w:hAnsi="Arial" w:cs="Arial"/>
          <w:lang w:val="en-IN"/>
        </w:rPr>
        <w:t>)</w:t>
      </w:r>
      <w:r w:rsidRPr="00F17D20">
        <w:rPr>
          <w:rFonts w:ascii="Arial" w:hAnsi="Arial" w:cs="Arial"/>
          <w:lang w:val="en-IN"/>
        </w:rPr>
        <w:t xml:space="preserve">. Sometimes, these may significantly affect entrepreneurial </w:t>
      </w:r>
      <w:r w:rsidR="00C405B9" w:rsidRPr="00F17D20">
        <w:rPr>
          <w:rFonts w:ascii="Arial" w:hAnsi="Arial" w:cs="Arial"/>
          <w:lang w:val="en-IN"/>
        </w:rPr>
        <w:t>behaviours</w:t>
      </w:r>
      <w:r w:rsidRPr="00F17D20">
        <w:rPr>
          <w:rFonts w:ascii="Arial" w:hAnsi="Arial" w:cs="Arial"/>
          <w:lang w:val="en-IN"/>
        </w:rPr>
        <w:t>, as people with high needs for achievement are bound to be more motivated by challenging goals. Maslow's Hierarchy of Needs similarly indicates how the advancement in needs-physiological, safety needs, love needs, esteem needs</w:t>
      </w:r>
      <w:r w:rsidR="00300EC1">
        <w:rPr>
          <w:rFonts w:ascii="Arial" w:hAnsi="Arial" w:cs="Arial"/>
          <w:lang w:val="en-IN"/>
        </w:rPr>
        <w:t>, and </w:t>
      </w:r>
      <w:r w:rsidRPr="00F17D20">
        <w:rPr>
          <w:rFonts w:ascii="Arial" w:hAnsi="Arial" w:cs="Arial"/>
          <w:lang w:val="en-IN"/>
        </w:rPr>
        <w:t>self-actuali</w:t>
      </w:r>
      <w:r w:rsidR="00BC2C24" w:rsidRPr="00F17D20">
        <w:rPr>
          <w:rFonts w:ascii="Arial" w:hAnsi="Arial" w:cs="Arial"/>
          <w:lang w:val="en-IN"/>
        </w:rPr>
        <w:t>s</w:t>
      </w:r>
      <w:r w:rsidRPr="00F17D20">
        <w:rPr>
          <w:rFonts w:ascii="Arial" w:hAnsi="Arial" w:cs="Arial"/>
          <w:lang w:val="en-IN"/>
        </w:rPr>
        <w:t xml:space="preserve">ation leads people towards personal satisfaction over </w:t>
      </w:r>
      <w:r w:rsidRPr="00F17D20">
        <w:rPr>
          <w:rFonts w:ascii="Arial" w:hAnsi="Arial" w:cs="Arial"/>
          <w:lang w:val="en-IN"/>
        </w:rPr>
        <w:lastRenderedPageBreak/>
        <w:t>business ventures</w:t>
      </w:r>
      <w:r w:rsidR="00D261C7" w:rsidRPr="00F17D20">
        <w:rPr>
          <w:rFonts w:ascii="Arial" w:hAnsi="Arial" w:cs="Arial"/>
          <w:lang w:val="en-IN"/>
        </w:rPr>
        <w:t xml:space="preserve"> (</w:t>
      </w:r>
      <w:r w:rsidR="00D261C7" w:rsidRPr="00F17D20">
        <w:rPr>
          <w:rFonts w:ascii="Arial" w:hAnsi="Arial" w:cs="Arial"/>
        </w:rPr>
        <w:t>Jolliffe and Vaughan, 2023</w:t>
      </w:r>
      <w:r w:rsidR="00D261C7" w:rsidRPr="00F17D20">
        <w:rPr>
          <w:rFonts w:ascii="Arial" w:hAnsi="Arial" w:cs="Arial"/>
          <w:lang w:val="en-IN"/>
        </w:rPr>
        <w:t>)</w:t>
      </w:r>
      <w:r w:rsidRPr="00F17D20">
        <w:rPr>
          <w:rFonts w:ascii="Arial" w:hAnsi="Arial" w:cs="Arial"/>
          <w:lang w:val="en-IN"/>
        </w:rPr>
        <w:t>. Entrepreneurial Orientation theory specifies the dimensions of innovativeness, risk-taking</w:t>
      </w:r>
      <w:r w:rsidR="00BC2C24" w:rsidRPr="00F17D20">
        <w:rPr>
          <w:rFonts w:ascii="Arial" w:hAnsi="Arial" w:cs="Arial"/>
          <w:lang w:val="en-IN"/>
        </w:rPr>
        <w:t xml:space="preserve"> and</w:t>
      </w:r>
      <w:r w:rsidRPr="00F17D20">
        <w:rPr>
          <w:rFonts w:ascii="Arial" w:hAnsi="Arial" w:cs="Arial"/>
          <w:lang w:val="en-IN"/>
        </w:rPr>
        <w:t xml:space="preserve"> proactivity that define entrepreneurial activity and how they make a difference in the way strategic decisions are made</w:t>
      </w:r>
      <w:r w:rsidR="00FA4460" w:rsidRPr="00F17D20">
        <w:rPr>
          <w:rFonts w:ascii="Arial" w:hAnsi="Arial" w:cs="Arial"/>
          <w:lang w:val="en-IN"/>
        </w:rPr>
        <w:t xml:space="preserve"> (</w:t>
      </w:r>
      <w:proofErr w:type="spellStart"/>
      <w:r w:rsidR="00FA4460" w:rsidRPr="00F17D20">
        <w:rPr>
          <w:rFonts w:ascii="Arial" w:hAnsi="Arial" w:cs="Arial"/>
        </w:rPr>
        <w:t>Kivuitu</w:t>
      </w:r>
      <w:proofErr w:type="spellEnd"/>
      <w:r w:rsidR="00FA4460" w:rsidRPr="00F17D20">
        <w:rPr>
          <w:rFonts w:ascii="Arial" w:hAnsi="Arial" w:cs="Arial"/>
        </w:rPr>
        <w:t xml:space="preserve"> and </w:t>
      </w:r>
      <w:proofErr w:type="spellStart"/>
      <w:r w:rsidR="00FA4460" w:rsidRPr="00F17D20">
        <w:rPr>
          <w:rFonts w:ascii="Arial" w:hAnsi="Arial" w:cs="Arial"/>
        </w:rPr>
        <w:t>Karugu</w:t>
      </w:r>
      <w:proofErr w:type="spellEnd"/>
      <w:r w:rsidR="00FA4460" w:rsidRPr="00F17D20">
        <w:rPr>
          <w:rFonts w:ascii="Arial" w:hAnsi="Arial" w:cs="Arial"/>
        </w:rPr>
        <w:t>, 2020</w:t>
      </w:r>
      <w:r w:rsidR="00FA4460" w:rsidRPr="00F17D20">
        <w:rPr>
          <w:rFonts w:ascii="Arial" w:hAnsi="Arial" w:cs="Arial"/>
          <w:lang w:val="en-IN"/>
        </w:rPr>
        <w:t>)</w:t>
      </w:r>
      <w:r w:rsidRPr="00F17D20">
        <w:rPr>
          <w:rFonts w:ascii="Arial" w:hAnsi="Arial" w:cs="Arial"/>
          <w:lang w:val="en-IN"/>
        </w:rPr>
        <w:t xml:space="preserve">. </w:t>
      </w:r>
      <w:r w:rsidR="00BC2C24" w:rsidRPr="00F17D20">
        <w:rPr>
          <w:rFonts w:ascii="Arial" w:hAnsi="Arial" w:cs="Arial"/>
          <w:lang w:val="en-IN"/>
        </w:rPr>
        <w:t>O</w:t>
      </w:r>
      <w:r w:rsidRPr="00F17D20">
        <w:rPr>
          <w:rFonts w:ascii="Arial" w:hAnsi="Arial" w:cs="Arial"/>
          <w:lang w:val="en-IN"/>
        </w:rPr>
        <w:t>ne can capture a better insight into how various characteristics and motives describe the entrepreneurial environment, especially in a competitive and constantly changing hospitality business</w:t>
      </w:r>
      <w:r w:rsidR="00BC2C24" w:rsidRPr="00F17D20">
        <w:rPr>
          <w:rFonts w:ascii="Arial" w:hAnsi="Arial" w:cs="Arial"/>
          <w:lang w:val="en-IN"/>
        </w:rPr>
        <w:t xml:space="preserve"> by incorporating all these theories</w:t>
      </w:r>
      <w:r w:rsidRPr="00F17D20">
        <w:rPr>
          <w:rFonts w:ascii="Arial" w:hAnsi="Arial" w:cs="Arial"/>
          <w:lang w:val="en-IN"/>
        </w:rPr>
        <w:t>.</w:t>
      </w:r>
    </w:p>
    <w:p w14:paraId="62DFCE58" w14:textId="5A008908" w:rsidR="0044575A" w:rsidRPr="00F17D20" w:rsidRDefault="00000000" w:rsidP="0044575A">
      <w:pPr>
        <w:rPr>
          <w:rFonts w:ascii="Arial" w:hAnsi="Arial" w:cs="Arial"/>
          <w:lang w:val="en-IN"/>
        </w:rPr>
      </w:pPr>
      <w:r w:rsidRPr="00F17D20">
        <w:rPr>
          <w:rFonts w:ascii="Arial" w:hAnsi="Arial" w:cs="Arial"/>
          <w:lang w:val="en-IN"/>
        </w:rPr>
        <w:t>Risk-taking can be defined as the willingness to undertake actions that bring uncertain outcomes and significant entrepreneur</w:t>
      </w:r>
      <w:r w:rsidR="00300EC1">
        <w:rPr>
          <w:rFonts w:ascii="Arial" w:hAnsi="Arial" w:cs="Arial"/>
          <w:lang w:val="en-IN"/>
        </w:rPr>
        <w:t>ial</w:t>
      </w:r>
      <w:r w:rsidRPr="00F17D20">
        <w:rPr>
          <w:rFonts w:ascii="Arial" w:hAnsi="Arial" w:cs="Arial"/>
          <w:lang w:val="en-IN"/>
        </w:rPr>
        <w:t xml:space="preserve"> characteristics. According to </w:t>
      </w:r>
      <w:r w:rsidR="00300EC1">
        <w:rPr>
          <w:rFonts w:ascii="Arial" w:hAnsi="Arial" w:cs="Arial"/>
          <w:lang w:val="en-IN"/>
        </w:rPr>
        <w:t>e</w:t>
      </w:r>
      <w:r w:rsidRPr="00F17D20">
        <w:rPr>
          <w:rFonts w:ascii="Arial" w:hAnsi="Arial" w:cs="Arial"/>
          <w:lang w:val="en-IN"/>
        </w:rPr>
        <w:t xml:space="preserve">ntrepreneurial </w:t>
      </w:r>
      <w:r w:rsidR="00300EC1">
        <w:rPr>
          <w:rFonts w:ascii="Arial" w:hAnsi="Arial" w:cs="Arial"/>
          <w:lang w:val="en-IN"/>
        </w:rPr>
        <w:t>o</w:t>
      </w:r>
      <w:r w:rsidRPr="00F17D20">
        <w:rPr>
          <w:rFonts w:ascii="Arial" w:hAnsi="Arial" w:cs="Arial"/>
          <w:lang w:val="en-IN"/>
        </w:rPr>
        <w:t>rientation theory, entrepreneurial behaviour and decision-making depend on essential dimensions</w:t>
      </w:r>
      <w:r w:rsidR="0053215E" w:rsidRPr="00F17D20">
        <w:rPr>
          <w:rFonts w:ascii="Arial" w:hAnsi="Arial" w:cs="Arial"/>
          <w:lang w:val="en-IN"/>
        </w:rPr>
        <w:t>,</w:t>
      </w:r>
      <w:r w:rsidRPr="00F17D20">
        <w:rPr>
          <w:rFonts w:ascii="Arial" w:hAnsi="Arial" w:cs="Arial"/>
          <w:lang w:val="en-IN"/>
        </w:rPr>
        <w:t xml:space="preserve"> </w:t>
      </w:r>
      <w:r w:rsidR="00300EC1">
        <w:rPr>
          <w:rFonts w:ascii="Arial" w:hAnsi="Arial" w:cs="Arial"/>
          <w:lang w:val="en-IN"/>
        </w:rPr>
        <w:t xml:space="preserve">and </w:t>
      </w:r>
      <w:r w:rsidRPr="00F17D20">
        <w:rPr>
          <w:rFonts w:ascii="Arial" w:hAnsi="Arial" w:cs="Arial"/>
          <w:lang w:val="en-IN"/>
        </w:rPr>
        <w:t>risk-taking is one of them</w:t>
      </w:r>
      <w:r w:rsidR="0053215E" w:rsidRPr="00F17D20">
        <w:rPr>
          <w:rFonts w:ascii="Arial" w:hAnsi="Arial" w:cs="Arial"/>
          <w:lang w:val="en-IN"/>
        </w:rPr>
        <w:t xml:space="preserve"> (</w:t>
      </w:r>
      <w:r w:rsidR="0053215E" w:rsidRPr="00F17D20">
        <w:rPr>
          <w:rFonts w:ascii="Arial" w:hAnsi="Arial" w:cs="Arial"/>
        </w:rPr>
        <w:t xml:space="preserve">Corrêa </w:t>
      </w:r>
      <w:r w:rsidR="0053215E" w:rsidRPr="00F17D20">
        <w:rPr>
          <w:rFonts w:ascii="Arial" w:hAnsi="Arial" w:cs="Arial"/>
          <w:i/>
          <w:iCs/>
        </w:rPr>
        <w:t xml:space="preserve">et al., </w:t>
      </w:r>
      <w:r w:rsidR="0053215E" w:rsidRPr="00F17D20">
        <w:rPr>
          <w:rFonts w:ascii="Arial" w:hAnsi="Arial" w:cs="Arial"/>
        </w:rPr>
        <w:t>2022</w:t>
      </w:r>
      <w:r w:rsidR="0053215E" w:rsidRPr="00F17D20">
        <w:rPr>
          <w:rFonts w:ascii="Arial" w:hAnsi="Arial" w:cs="Arial"/>
          <w:lang w:val="en-IN"/>
        </w:rPr>
        <w:t>)</w:t>
      </w:r>
      <w:r w:rsidRPr="00F17D20">
        <w:rPr>
          <w:rFonts w:ascii="Arial" w:hAnsi="Arial" w:cs="Arial"/>
          <w:lang w:val="en-IN"/>
        </w:rPr>
        <w:t>. This theory points out that entrepreneurs who are more likely to take riskier actions are more likely to exploit newly offered opportunities for innovations, while their potential rewards would be greater. Therefore, risk-taking is more relevant in the hospitality industry, considering that entrepreneurs face market volatility, changing consumer tastes</w:t>
      </w:r>
      <w:r w:rsidR="00BC2C24" w:rsidRPr="00F17D20">
        <w:rPr>
          <w:rFonts w:ascii="Arial" w:hAnsi="Arial" w:cs="Arial"/>
          <w:lang w:val="en-IN"/>
        </w:rPr>
        <w:t xml:space="preserve"> and</w:t>
      </w:r>
      <w:r w:rsidRPr="00F17D20">
        <w:rPr>
          <w:rFonts w:ascii="Arial" w:hAnsi="Arial" w:cs="Arial"/>
          <w:lang w:val="en-IN"/>
        </w:rPr>
        <w:t xml:space="preserve"> growing competition</w:t>
      </w:r>
      <w:r w:rsidR="00ED72DA" w:rsidRPr="00F17D20">
        <w:rPr>
          <w:rFonts w:ascii="Arial" w:hAnsi="Arial" w:cs="Arial"/>
          <w:lang w:val="en-IN"/>
        </w:rPr>
        <w:t xml:space="preserve"> (</w:t>
      </w:r>
      <w:r w:rsidR="00ED72DA" w:rsidRPr="00F17D20">
        <w:rPr>
          <w:rFonts w:ascii="Arial" w:hAnsi="Arial" w:cs="Arial"/>
        </w:rPr>
        <w:t>Burns, 2022</w:t>
      </w:r>
      <w:r w:rsidR="00ED72DA" w:rsidRPr="00F17D20">
        <w:rPr>
          <w:rFonts w:ascii="Arial" w:hAnsi="Arial" w:cs="Arial"/>
          <w:lang w:val="en-IN"/>
        </w:rPr>
        <w:t>)</w:t>
      </w:r>
      <w:r w:rsidRPr="00F17D20">
        <w:rPr>
          <w:rFonts w:ascii="Arial" w:hAnsi="Arial" w:cs="Arial"/>
          <w:lang w:val="en-IN"/>
        </w:rPr>
        <w:t>. Embracing uncertainty can lead to unique service offerings, innovative business models, or competitive advantage.</w:t>
      </w:r>
    </w:p>
    <w:p w14:paraId="6260BBDE" w14:textId="60991536" w:rsidR="0044575A" w:rsidRPr="00F17D20" w:rsidRDefault="00000000" w:rsidP="0044575A">
      <w:pPr>
        <w:rPr>
          <w:rFonts w:ascii="Arial" w:hAnsi="Arial" w:cs="Arial"/>
          <w:lang w:val="en-IN"/>
        </w:rPr>
      </w:pPr>
      <w:r w:rsidRPr="00F17D20">
        <w:rPr>
          <w:rFonts w:ascii="Arial" w:hAnsi="Arial" w:cs="Arial"/>
          <w:lang w:val="en-IN"/>
        </w:rPr>
        <w:t>A good example of this can be depicted by Richard Branson, who is the founder of Virgin Hotels, exemplifying this attribute of entrepreneurship through his practices. Branson has built his reputation around bold ventures, entering markets that are dominated by established players with a unique perspective that is often customer-centric</w:t>
      </w:r>
      <w:r w:rsidR="00E95575" w:rsidRPr="00F17D20">
        <w:rPr>
          <w:rFonts w:ascii="Arial" w:hAnsi="Arial" w:cs="Arial"/>
          <w:lang w:val="en-IN"/>
        </w:rPr>
        <w:t xml:space="preserve"> (</w:t>
      </w:r>
      <w:r w:rsidR="00E95575" w:rsidRPr="00F17D20">
        <w:rPr>
          <w:rFonts w:ascii="Arial" w:hAnsi="Arial" w:cs="Arial"/>
        </w:rPr>
        <w:t>Page and Connell, 2020</w:t>
      </w:r>
      <w:r w:rsidR="00E95575" w:rsidRPr="00F17D20">
        <w:rPr>
          <w:rFonts w:ascii="Arial" w:hAnsi="Arial" w:cs="Arial"/>
          <w:lang w:val="en-IN"/>
        </w:rPr>
        <w:t>)</w:t>
      </w:r>
      <w:r w:rsidRPr="00F17D20">
        <w:rPr>
          <w:rFonts w:ascii="Arial" w:hAnsi="Arial" w:cs="Arial"/>
          <w:lang w:val="en-IN"/>
        </w:rPr>
        <w:t>. His willingness to challenge conventional practices has allowed Virgin Hotels to carve out a niche in the hospitality sector that focuses on personali</w:t>
      </w:r>
      <w:r w:rsidR="00BC2C24" w:rsidRPr="00F17D20">
        <w:rPr>
          <w:rFonts w:ascii="Arial" w:hAnsi="Arial" w:cs="Arial"/>
          <w:lang w:val="en-IN"/>
        </w:rPr>
        <w:t>s</w:t>
      </w:r>
      <w:r w:rsidRPr="00F17D20">
        <w:rPr>
          <w:rFonts w:ascii="Arial" w:hAnsi="Arial" w:cs="Arial"/>
          <w:lang w:val="en-IN"/>
        </w:rPr>
        <w:t>ed guest experience and creative marketing strategies. Through the high-risk aversion approach, Branson has not only been able to start successful venture businesses but has also become a synonym for innovation and quality in brand names.</w:t>
      </w:r>
    </w:p>
    <w:p w14:paraId="00B801B0" w14:textId="6A18BB0C" w:rsidR="0044575A" w:rsidRPr="00F17D20" w:rsidRDefault="00000000" w:rsidP="0044575A">
      <w:pPr>
        <w:rPr>
          <w:rFonts w:ascii="Arial" w:hAnsi="Arial" w:cs="Arial"/>
          <w:lang w:val="en-IN"/>
        </w:rPr>
      </w:pPr>
      <w:r w:rsidRPr="00F17D20">
        <w:rPr>
          <w:rFonts w:ascii="Arial" w:hAnsi="Arial" w:cs="Arial"/>
          <w:lang w:val="en-IN"/>
        </w:rPr>
        <w:t>The above is not the case with everyone. Not all entrepreneurs have a similar level of risk tolerance. For instance, some entrepreneurs may prefer to be more cautious while creating stability and avoiding risk as paramount rather than innovating</w:t>
      </w:r>
      <w:r w:rsidR="00C4122B" w:rsidRPr="00F17D20">
        <w:rPr>
          <w:rFonts w:ascii="Arial" w:hAnsi="Arial" w:cs="Arial"/>
          <w:lang w:val="en-IN"/>
        </w:rPr>
        <w:t xml:space="preserve"> (</w:t>
      </w:r>
      <w:r w:rsidR="00C4122B" w:rsidRPr="00F17D20">
        <w:rPr>
          <w:rFonts w:ascii="Arial" w:hAnsi="Arial" w:cs="Arial"/>
        </w:rPr>
        <w:t>Sharma, 2021</w:t>
      </w:r>
      <w:r w:rsidR="00C4122B" w:rsidRPr="00F17D20">
        <w:rPr>
          <w:rFonts w:ascii="Arial" w:hAnsi="Arial" w:cs="Arial"/>
          <w:lang w:val="en-IN"/>
        </w:rPr>
        <w:t>)</w:t>
      </w:r>
      <w:r w:rsidRPr="00F17D20">
        <w:rPr>
          <w:rFonts w:ascii="Arial" w:hAnsi="Arial" w:cs="Arial"/>
          <w:lang w:val="en-IN"/>
        </w:rPr>
        <w:t xml:space="preserve">. This leaves untapped opportunities in markets that are rapidly shifting, particularly in the hospitality industry, where consumer expectations fluctuate daily. Comparing risk-takers like Branson with more conservative entrepreneurs highlights </w:t>
      </w:r>
      <w:r w:rsidRPr="00F17D20">
        <w:rPr>
          <w:rFonts w:ascii="Arial" w:hAnsi="Arial" w:cs="Arial"/>
          <w:lang w:val="en-IN"/>
        </w:rPr>
        <w:lastRenderedPageBreak/>
        <w:t>the different approaches within the industry and the varying levels of success that come from contrasting risk appetites.</w:t>
      </w:r>
    </w:p>
    <w:p w14:paraId="6F44CDEF" w14:textId="74E48100" w:rsidR="0044575A" w:rsidRPr="00F17D20" w:rsidRDefault="00000000" w:rsidP="0044575A">
      <w:pPr>
        <w:rPr>
          <w:rFonts w:ascii="Arial" w:hAnsi="Arial" w:cs="Arial"/>
          <w:lang w:val="en-IN"/>
        </w:rPr>
      </w:pPr>
      <w:r w:rsidRPr="00F17D20">
        <w:rPr>
          <w:rFonts w:ascii="Arial" w:hAnsi="Arial" w:cs="Arial"/>
          <w:lang w:val="en-IN"/>
        </w:rPr>
        <w:t>Other qualities vital to entrepreneurial behaviour are innovation and creativity, which lead to both business success and market difference. The Innovation Theory by Schumpeter accentuates the point that entrepreneurs are change agents who introduce new products, services, or processes into the market</w:t>
      </w:r>
      <w:r w:rsidR="00EB730D" w:rsidRPr="00F17D20">
        <w:rPr>
          <w:rFonts w:ascii="Arial" w:hAnsi="Arial" w:cs="Arial"/>
          <w:lang w:val="en-IN"/>
        </w:rPr>
        <w:t xml:space="preserve"> (</w:t>
      </w:r>
      <w:r w:rsidR="00EB730D" w:rsidRPr="00F17D20">
        <w:rPr>
          <w:rFonts w:ascii="Arial" w:hAnsi="Arial" w:cs="Arial"/>
        </w:rPr>
        <w:t>Huggins and Thompson, 2020</w:t>
      </w:r>
      <w:r w:rsidR="00EB730D" w:rsidRPr="00F17D20">
        <w:rPr>
          <w:rFonts w:ascii="Arial" w:hAnsi="Arial" w:cs="Arial"/>
          <w:lang w:val="en-IN"/>
        </w:rPr>
        <w:t>)</w:t>
      </w:r>
      <w:r w:rsidRPr="00F17D20">
        <w:rPr>
          <w:rFonts w:ascii="Arial" w:hAnsi="Arial" w:cs="Arial"/>
          <w:lang w:val="en-IN"/>
        </w:rPr>
        <w:t>. It takes this a notch further by pointing out that innovation is not only technological breakthroughs but also novel approaches to existing services and different customer engagement models. In the hospitality industry, for example, it has been fundamental to change</w:t>
      </w:r>
      <w:r w:rsidR="00300EC1">
        <w:rPr>
          <w:rFonts w:ascii="Arial" w:hAnsi="Arial" w:cs="Arial"/>
          <w:lang w:val="en-IN"/>
        </w:rPr>
        <w:t>,</w:t>
      </w:r>
      <w:r w:rsidRPr="00F17D20">
        <w:rPr>
          <w:rFonts w:ascii="Arial" w:hAnsi="Arial" w:cs="Arial"/>
          <w:lang w:val="en-IN"/>
        </w:rPr>
        <w:t xml:space="preserve"> meet consumer demands, provid</w:t>
      </w:r>
      <w:r w:rsidR="00300EC1">
        <w:rPr>
          <w:rFonts w:ascii="Arial" w:hAnsi="Arial" w:cs="Arial"/>
          <w:lang w:val="en-IN"/>
        </w:rPr>
        <w:t>e</w:t>
      </w:r>
      <w:r w:rsidRPr="00F17D20">
        <w:rPr>
          <w:rFonts w:ascii="Arial" w:hAnsi="Arial" w:cs="Arial"/>
          <w:lang w:val="en-IN"/>
        </w:rPr>
        <w:t xml:space="preserve"> better guest experiences</w:t>
      </w:r>
      <w:r w:rsidR="00300EC1">
        <w:rPr>
          <w:rFonts w:ascii="Arial" w:hAnsi="Arial" w:cs="Arial"/>
          <w:lang w:val="en-IN"/>
        </w:rPr>
        <w:t>,</w:t>
      </w:r>
      <w:r w:rsidR="00BC2C24" w:rsidRPr="00F17D20">
        <w:rPr>
          <w:rFonts w:ascii="Arial" w:hAnsi="Arial" w:cs="Arial"/>
          <w:lang w:val="en-IN"/>
        </w:rPr>
        <w:t xml:space="preserve"> and</w:t>
      </w:r>
      <w:r w:rsidRPr="00F17D20">
        <w:rPr>
          <w:rFonts w:ascii="Arial" w:hAnsi="Arial" w:cs="Arial"/>
          <w:lang w:val="en-IN"/>
        </w:rPr>
        <w:t xml:space="preserve"> keep up competitiveness through innovation and creativity.</w:t>
      </w:r>
    </w:p>
    <w:p w14:paraId="55185CCE" w14:textId="1F44F977" w:rsidR="0044575A" w:rsidRPr="00F17D20" w:rsidRDefault="00000000" w:rsidP="0044575A">
      <w:pPr>
        <w:rPr>
          <w:rFonts w:ascii="Arial" w:hAnsi="Arial" w:cs="Arial"/>
          <w:lang w:val="en-IN"/>
        </w:rPr>
      </w:pPr>
      <w:r w:rsidRPr="00F17D20">
        <w:rPr>
          <w:rFonts w:ascii="Arial" w:hAnsi="Arial" w:cs="Arial"/>
          <w:lang w:val="en-IN"/>
        </w:rPr>
        <w:t>Founder of Union Square Hospitality Group, Danny Meyer, is a quintessential example of an entrepreneur who fully swims in innovative and creative hospitality</w:t>
      </w:r>
      <w:r w:rsidR="003E6B3A" w:rsidRPr="00F17D20">
        <w:rPr>
          <w:rFonts w:ascii="Arial" w:hAnsi="Arial" w:cs="Arial"/>
          <w:lang w:val="en-IN"/>
        </w:rPr>
        <w:t xml:space="preserve"> (USHG, 2024)</w:t>
      </w:r>
      <w:r w:rsidRPr="00F17D20">
        <w:rPr>
          <w:rFonts w:ascii="Arial" w:hAnsi="Arial" w:cs="Arial"/>
          <w:lang w:val="en-IN"/>
        </w:rPr>
        <w:t>. His approaches to creating exceptional dining experiences focus on innovative service ideas and a strong emphasis on hospitality culture. His restaurants place an equal amount of emphasis not only on the quality of food but also on the quality of service that goes with that food, being a blend of culinary excellence and genuine care for his guests. Through such innovations as the hospitality quotient, an indicator of emotional intelligence among employees, Meyer has made eating out a magical experience, which others in the hospitality sector try to replicate.</w:t>
      </w:r>
    </w:p>
    <w:p w14:paraId="4869DDF7" w14:textId="20752CCA" w:rsidR="00964BC5" w:rsidRDefault="00000000" w:rsidP="0044575A">
      <w:pPr>
        <w:rPr>
          <w:rFonts w:ascii="Arial" w:hAnsi="Arial" w:cs="Arial"/>
          <w:lang w:val="en-IN"/>
        </w:rPr>
      </w:pPr>
      <w:r w:rsidRPr="00F17D20">
        <w:rPr>
          <w:rFonts w:ascii="Arial" w:hAnsi="Arial" w:cs="Arial"/>
          <w:lang w:val="en-IN"/>
        </w:rPr>
        <w:t>On the other hand, some entrepreneurs may not be so innovative, depending heavily on traditional activities and earlier models that have been passed down the line. This makes it difficult for them to adapt to changes in consumer preferences and can mean missing out on investment opportunities. For instance, hotels that stay more traditional within their guest services, unintrusive or innovative in technology and service proposition</w:t>
      </w:r>
      <w:r w:rsidR="00964BC5">
        <w:rPr>
          <w:rFonts w:ascii="Arial" w:hAnsi="Arial" w:cs="Arial"/>
          <w:lang w:val="en-IN"/>
        </w:rPr>
        <w:t>,</w:t>
      </w:r>
      <w:r w:rsidRPr="00F17D20">
        <w:rPr>
          <w:rFonts w:ascii="Arial" w:hAnsi="Arial" w:cs="Arial"/>
          <w:lang w:val="en-IN"/>
        </w:rPr>
        <w:t xml:space="preserve"> may struggle with winning the engagement of modern guests who are driven by customi</w:t>
      </w:r>
      <w:r w:rsidR="00BC2C24" w:rsidRPr="00F17D20">
        <w:rPr>
          <w:rFonts w:ascii="Arial" w:hAnsi="Arial" w:cs="Arial"/>
          <w:lang w:val="en-IN"/>
        </w:rPr>
        <w:t>s</w:t>
      </w:r>
      <w:r w:rsidRPr="00F17D20">
        <w:rPr>
          <w:rFonts w:ascii="Arial" w:hAnsi="Arial" w:cs="Arial"/>
          <w:lang w:val="en-IN"/>
        </w:rPr>
        <w:t>ed experiences</w:t>
      </w:r>
      <w:r w:rsidR="00727CA2" w:rsidRPr="00F17D20">
        <w:rPr>
          <w:rFonts w:ascii="Arial" w:hAnsi="Arial" w:cs="Arial"/>
          <w:lang w:val="en-IN"/>
        </w:rPr>
        <w:t xml:space="preserve"> (</w:t>
      </w:r>
      <w:r w:rsidR="00727CA2" w:rsidRPr="00F17D20">
        <w:rPr>
          <w:rFonts w:ascii="Arial" w:hAnsi="Arial" w:cs="Arial"/>
        </w:rPr>
        <w:t>Sandrin, 2021</w:t>
      </w:r>
      <w:r w:rsidR="00727CA2" w:rsidRPr="00F17D20">
        <w:rPr>
          <w:rFonts w:ascii="Arial" w:hAnsi="Arial" w:cs="Arial"/>
          <w:lang w:val="en-IN"/>
        </w:rPr>
        <w:t>)</w:t>
      </w:r>
      <w:r w:rsidRPr="00F17D20">
        <w:rPr>
          <w:rFonts w:ascii="Arial" w:hAnsi="Arial" w:cs="Arial"/>
          <w:lang w:val="en-IN"/>
        </w:rPr>
        <w:t>. Interpreting the differences that exist between innovators like Meyer and others who have yet to innovate gives a deeper understanding of why creativity could help propel one's success</w:t>
      </w:r>
      <w:r w:rsidR="00964BC5">
        <w:rPr>
          <w:rFonts w:ascii="Arial" w:hAnsi="Arial" w:cs="Arial"/>
          <w:lang w:val="en-IN"/>
        </w:rPr>
        <w:t>.</w:t>
      </w:r>
    </w:p>
    <w:p w14:paraId="417DAC38" w14:textId="162945DD" w:rsidR="0044575A" w:rsidRPr="00F17D20" w:rsidRDefault="00000000" w:rsidP="0044575A">
      <w:pPr>
        <w:rPr>
          <w:rFonts w:ascii="Arial" w:hAnsi="Arial" w:cs="Arial"/>
          <w:lang w:val="en-IN"/>
        </w:rPr>
      </w:pPr>
      <w:r w:rsidRPr="00F17D20">
        <w:rPr>
          <w:rFonts w:ascii="Arial" w:hAnsi="Arial" w:cs="Arial"/>
          <w:lang w:val="en-IN"/>
        </w:rPr>
        <w:t xml:space="preserve">The capacity to formulate and communicate a compelling and visioned future defines visionary leadership. A compelling vision has the power to motivate others to work toward common goals under visionary leaders. Most modern leadership theories, </w:t>
      </w:r>
      <w:r w:rsidRPr="00F17D20">
        <w:rPr>
          <w:rFonts w:ascii="Arial" w:hAnsi="Arial" w:cs="Arial"/>
          <w:lang w:val="en-IN"/>
        </w:rPr>
        <w:lastRenderedPageBreak/>
        <w:t>including transformational leadership, have included visionary leadership as essential for motivating innovating and initiating organi</w:t>
      </w:r>
      <w:r w:rsidR="00BC2C24" w:rsidRPr="00F17D20">
        <w:rPr>
          <w:rFonts w:ascii="Arial" w:hAnsi="Arial" w:cs="Arial"/>
          <w:lang w:val="en-IN"/>
        </w:rPr>
        <w:t>s</w:t>
      </w:r>
      <w:r w:rsidRPr="00F17D20">
        <w:rPr>
          <w:rFonts w:ascii="Arial" w:hAnsi="Arial" w:cs="Arial"/>
          <w:lang w:val="en-IN"/>
        </w:rPr>
        <w:t>ational change</w:t>
      </w:r>
      <w:r w:rsidR="00727CA2" w:rsidRPr="00F17D20">
        <w:rPr>
          <w:rFonts w:ascii="Arial" w:hAnsi="Arial" w:cs="Arial"/>
          <w:lang w:val="en-IN"/>
        </w:rPr>
        <w:t xml:space="preserve"> (</w:t>
      </w:r>
      <w:r w:rsidR="00727CA2" w:rsidRPr="00F17D20">
        <w:rPr>
          <w:rFonts w:ascii="Arial" w:hAnsi="Arial" w:cs="Arial"/>
        </w:rPr>
        <w:t xml:space="preserve">Daş, Yüksel and </w:t>
      </w:r>
      <w:proofErr w:type="spellStart"/>
      <w:r w:rsidR="00727CA2" w:rsidRPr="00F17D20">
        <w:rPr>
          <w:rFonts w:ascii="Arial" w:hAnsi="Arial" w:cs="Arial"/>
        </w:rPr>
        <w:t>Beşir</w:t>
      </w:r>
      <w:proofErr w:type="spellEnd"/>
      <w:r w:rsidR="00727CA2" w:rsidRPr="00F17D20">
        <w:rPr>
          <w:rFonts w:ascii="Arial" w:hAnsi="Arial" w:cs="Arial"/>
        </w:rPr>
        <w:t>, 2022</w:t>
      </w:r>
      <w:r w:rsidR="00727CA2" w:rsidRPr="00F17D20">
        <w:rPr>
          <w:rFonts w:ascii="Arial" w:hAnsi="Arial" w:cs="Arial"/>
          <w:lang w:val="en-IN"/>
        </w:rPr>
        <w:t>)</w:t>
      </w:r>
      <w:r w:rsidRPr="00F17D20">
        <w:rPr>
          <w:rFonts w:ascii="Arial" w:hAnsi="Arial" w:cs="Arial"/>
          <w:lang w:val="en-IN"/>
        </w:rPr>
        <w:t>. There is a dire need for visionary leadership in the hospitality industry because of the complexity of global markets, new trends</w:t>
      </w:r>
      <w:r w:rsidR="00300EC1">
        <w:rPr>
          <w:rFonts w:ascii="Arial" w:hAnsi="Arial" w:cs="Arial"/>
          <w:lang w:val="en-IN"/>
        </w:rPr>
        <w:t>,</w:t>
      </w:r>
      <w:r w:rsidR="00BC2C24" w:rsidRPr="00F17D20">
        <w:rPr>
          <w:rFonts w:ascii="Arial" w:hAnsi="Arial" w:cs="Arial"/>
          <w:lang w:val="en-IN"/>
        </w:rPr>
        <w:t xml:space="preserve"> and</w:t>
      </w:r>
      <w:r w:rsidRPr="00F17D20">
        <w:rPr>
          <w:rFonts w:ascii="Arial" w:hAnsi="Arial" w:cs="Arial"/>
          <w:lang w:val="en-IN"/>
        </w:rPr>
        <w:t xml:space="preserve"> </w:t>
      </w:r>
      <w:r w:rsidR="00300EC1">
        <w:rPr>
          <w:rFonts w:ascii="Arial" w:hAnsi="Arial" w:cs="Arial"/>
          <w:lang w:val="en-IN"/>
        </w:rPr>
        <w:t>the</w:t>
      </w:r>
      <w:r w:rsidRPr="00F17D20">
        <w:rPr>
          <w:rFonts w:ascii="Arial" w:hAnsi="Arial" w:cs="Arial"/>
          <w:lang w:val="en-IN"/>
        </w:rPr>
        <w:t xml:space="preserve"> </w:t>
      </w:r>
      <w:r w:rsidR="00300EC1">
        <w:rPr>
          <w:rFonts w:ascii="Arial" w:hAnsi="Arial" w:cs="Arial"/>
          <w:lang w:val="en-IN"/>
        </w:rPr>
        <w:t>m</w:t>
      </w:r>
      <w:r w:rsidRPr="00F17D20">
        <w:rPr>
          <w:rFonts w:ascii="Arial" w:hAnsi="Arial" w:cs="Arial"/>
          <w:lang w:val="en-IN"/>
        </w:rPr>
        <w:t>a</w:t>
      </w:r>
      <w:r w:rsidR="00300EC1">
        <w:rPr>
          <w:rFonts w:ascii="Arial" w:hAnsi="Arial" w:cs="Arial"/>
          <w:lang w:val="en-IN"/>
        </w:rPr>
        <w:t>ny</w:t>
      </w:r>
      <w:r w:rsidRPr="00F17D20">
        <w:rPr>
          <w:rFonts w:ascii="Arial" w:hAnsi="Arial" w:cs="Arial"/>
          <w:lang w:val="en-IN"/>
        </w:rPr>
        <w:t xml:space="preserve"> applications of sustainable practices.</w:t>
      </w:r>
    </w:p>
    <w:p w14:paraId="1DF2ADEA" w14:textId="7535AFDD" w:rsidR="0044575A" w:rsidRPr="00F17D20" w:rsidRDefault="00000000" w:rsidP="0044575A">
      <w:pPr>
        <w:rPr>
          <w:rFonts w:ascii="Arial" w:hAnsi="Arial" w:cs="Arial"/>
          <w:lang w:val="en-IN"/>
        </w:rPr>
      </w:pPr>
      <w:r w:rsidRPr="00F17D20">
        <w:rPr>
          <w:rFonts w:ascii="Arial" w:hAnsi="Arial" w:cs="Arial"/>
          <w:lang w:val="en-IN"/>
        </w:rPr>
        <w:t>Arne Sorenson is one such example of visionary leadership as Marriott International</w:t>
      </w:r>
      <w:r w:rsidR="00300EC1">
        <w:rPr>
          <w:rFonts w:ascii="Arial" w:hAnsi="Arial" w:cs="Arial"/>
          <w:lang w:val="en-IN"/>
        </w:rPr>
        <w:t>,</w:t>
      </w:r>
      <w:r w:rsidRPr="00F17D20">
        <w:rPr>
          <w:rFonts w:ascii="Arial" w:hAnsi="Arial" w:cs="Arial"/>
          <w:lang w:val="en-IN"/>
        </w:rPr>
        <w:t xml:space="preserve"> in its late CEO</w:t>
      </w:r>
      <w:r w:rsidR="00300EC1">
        <w:rPr>
          <w:rFonts w:ascii="Arial" w:hAnsi="Arial" w:cs="Arial"/>
          <w:lang w:val="en-IN"/>
        </w:rPr>
        <w:t>,</w:t>
      </w:r>
      <w:r w:rsidRPr="00F17D20">
        <w:rPr>
          <w:rFonts w:ascii="Arial" w:hAnsi="Arial" w:cs="Arial"/>
          <w:lang w:val="en-IN"/>
        </w:rPr>
        <w:t xml:space="preserve"> places a focus on global expansion and sustainability initiatives. Under Marriott, Arne guided the company to </w:t>
      </w:r>
      <w:r w:rsidR="00300EC1">
        <w:rPr>
          <w:rFonts w:ascii="Arial" w:hAnsi="Arial" w:cs="Arial"/>
          <w:lang w:val="en-IN"/>
        </w:rPr>
        <w:t>be</w:t>
      </w:r>
      <w:r w:rsidRPr="00F17D20">
        <w:rPr>
          <w:rFonts w:ascii="Arial" w:hAnsi="Arial" w:cs="Arial"/>
          <w:lang w:val="en-IN"/>
        </w:rPr>
        <w:t>c</w:t>
      </w:r>
      <w:r w:rsidR="00300EC1">
        <w:rPr>
          <w:rFonts w:ascii="Arial" w:hAnsi="Arial" w:cs="Arial"/>
          <w:lang w:val="en-IN"/>
        </w:rPr>
        <w:t>om</w:t>
      </w:r>
      <w:r w:rsidRPr="00F17D20">
        <w:rPr>
          <w:rFonts w:ascii="Arial" w:hAnsi="Arial" w:cs="Arial"/>
          <w:lang w:val="en-IN"/>
        </w:rPr>
        <w:t>e one of the world's largest hotel chains, ensuring the company was environmentally friendly and socially responsible</w:t>
      </w:r>
      <w:r w:rsidR="00C70DFF" w:rsidRPr="00F17D20">
        <w:rPr>
          <w:rFonts w:ascii="Arial" w:hAnsi="Arial" w:cs="Arial"/>
          <w:lang w:val="en-IN"/>
        </w:rPr>
        <w:t xml:space="preserve"> (</w:t>
      </w:r>
      <w:r w:rsidR="00C70DFF" w:rsidRPr="00F17D20">
        <w:rPr>
          <w:rFonts w:ascii="Arial" w:hAnsi="Arial" w:cs="Arial"/>
        </w:rPr>
        <w:t>Carrig and Snell, 2022</w:t>
      </w:r>
      <w:r w:rsidR="00C70DFF" w:rsidRPr="00F17D20">
        <w:rPr>
          <w:rFonts w:ascii="Arial" w:hAnsi="Arial" w:cs="Arial"/>
          <w:lang w:val="en-IN"/>
        </w:rPr>
        <w:t>)</w:t>
      </w:r>
      <w:r w:rsidRPr="00F17D20">
        <w:rPr>
          <w:rFonts w:ascii="Arial" w:hAnsi="Arial" w:cs="Arial"/>
          <w:lang w:val="en-IN"/>
        </w:rPr>
        <w:t>. This commitment aligned with emerging consumer preferences while it positioned Marriott as a leader in corporate responsibility in the hospitality sector. With all that competition, Marriott was able to inspire the employees and stakeholders towards a common vision that made it successful in its economy.</w:t>
      </w:r>
    </w:p>
    <w:p w14:paraId="0206BF21" w14:textId="076FE0AB" w:rsidR="0044575A" w:rsidRPr="00F17D20" w:rsidRDefault="00000000" w:rsidP="0044575A">
      <w:pPr>
        <w:rPr>
          <w:rFonts w:ascii="Arial" w:hAnsi="Arial" w:cs="Arial"/>
          <w:lang w:val="en-IN"/>
        </w:rPr>
      </w:pPr>
      <w:r w:rsidRPr="00F17D20">
        <w:rPr>
          <w:rFonts w:ascii="Arial" w:hAnsi="Arial" w:cs="Arial"/>
          <w:lang w:val="en-IN"/>
        </w:rPr>
        <w:t>While the visionary leader inspir</w:t>
      </w:r>
      <w:r w:rsidR="00300EC1">
        <w:rPr>
          <w:rFonts w:ascii="Arial" w:hAnsi="Arial" w:cs="Arial"/>
          <w:lang w:val="en-IN"/>
        </w:rPr>
        <w:t>es</w:t>
      </w:r>
      <w:r w:rsidRPr="00F17D20">
        <w:rPr>
          <w:rFonts w:ascii="Arial" w:hAnsi="Arial" w:cs="Arial"/>
          <w:lang w:val="en-IN"/>
        </w:rPr>
        <w:t xml:space="preserve"> employees to be part of a common vision, other entrepreneurs often practice transactional or autocratic styles</w:t>
      </w:r>
      <w:r w:rsidR="006B5EE4" w:rsidRPr="00F17D20">
        <w:rPr>
          <w:rFonts w:ascii="Arial" w:hAnsi="Arial" w:cs="Arial"/>
          <w:lang w:val="en-IN"/>
        </w:rPr>
        <w:t xml:space="preserve"> (</w:t>
      </w:r>
      <w:r w:rsidR="006B5EE4" w:rsidRPr="00F17D20">
        <w:rPr>
          <w:rFonts w:ascii="Arial" w:hAnsi="Arial" w:cs="Arial"/>
        </w:rPr>
        <w:t>Amoah-Mensah and Darkwa, 2020</w:t>
      </w:r>
      <w:r w:rsidR="006B5EE4" w:rsidRPr="00F17D20">
        <w:rPr>
          <w:rFonts w:ascii="Arial" w:hAnsi="Arial" w:cs="Arial"/>
          <w:lang w:val="en-IN"/>
        </w:rPr>
        <w:t>)</w:t>
      </w:r>
      <w:r w:rsidR="00ED72DA" w:rsidRPr="00F17D20">
        <w:rPr>
          <w:rFonts w:ascii="Arial" w:hAnsi="Arial" w:cs="Arial"/>
          <w:lang w:val="en-IN"/>
        </w:rPr>
        <w:t>. T</w:t>
      </w:r>
      <w:r w:rsidRPr="00F17D20">
        <w:rPr>
          <w:rFonts w:ascii="Arial" w:hAnsi="Arial" w:cs="Arial"/>
          <w:lang w:val="en-IN"/>
        </w:rPr>
        <w:t>hey are more concerned with operational efficiency and short-term goals. This approach normally constrains innovation and employee engagement since team members would feel less inspired toward an idea of a shared vision. The contrasting inspirational leadership of people like Sorenson and others whose leadership is not inspiring indicates the impact of leadership on organi</w:t>
      </w:r>
      <w:r w:rsidR="00BC2C24" w:rsidRPr="00F17D20">
        <w:rPr>
          <w:rFonts w:ascii="Arial" w:hAnsi="Arial" w:cs="Arial"/>
          <w:lang w:val="en-IN"/>
        </w:rPr>
        <w:t>s</w:t>
      </w:r>
      <w:r w:rsidRPr="00F17D20">
        <w:rPr>
          <w:rFonts w:ascii="Arial" w:hAnsi="Arial" w:cs="Arial"/>
          <w:lang w:val="en-IN"/>
        </w:rPr>
        <w:t>ational culture and long-term success in hospitality organi</w:t>
      </w:r>
      <w:r w:rsidR="00BC2C24" w:rsidRPr="00F17D20">
        <w:rPr>
          <w:rFonts w:ascii="Arial" w:hAnsi="Arial" w:cs="Arial"/>
          <w:lang w:val="en-IN"/>
        </w:rPr>
        <w:t>s</w:t>
      </w:r>
      <w:r w:rsidRPr="00F17D20">
        <w:rPr>
          <w:rFonts w:ascii="Arial" w:hAnsi="Arial" w:cs="Arial"/>
          <w:lang w:val="en-IN"/>
        </w:rPr>
        <w:t>ations.</w:t>
      </w:r>
    </w:p>
    <w:p w14:paraId="0C210F3B" w14:textId="5CDB1FE2" w:rsidR="006D0F56" w:rsidRPr="00F17D20" w:rsidRDefault="00300EC1" w:rsidP="006D0F56">
      <w:pPr>
        <w:rPr>
          <w:rFonts w:ascii="Arial" w:hAnsi="Arial" w:cs="Arial"/>
          <w:lang w:val="en-IN"/>
        </w:rPr>
      </w:pPr>
      <w:r>
        <w:rPr>
          <w:rFonts w:ascii="Arial" w:hAnsi="Arial" w:cs="Arial"/>
          <w:lang w:val="en-IN"/>
        </w:rPr>
        <w:t>A</w:t>
      </w:r>
      <w:r w:rsidRPr="00F17D20">
        <w:rPr>
          <w:rFonts w:ascii="Arial" w:hAnsi="Arial" w:cs="Arial"/>
          <w:lang w:val="en-IN"/>
        </w:rPr>
        <w:t xml:space="preserve"> strong entrepreneurial attribute</w:t>
      </w:r>
      <w:r>
        <w:rPr>
          <w:rFonts w:ascii="Arial" w:hAnsi="Arial" w:cs="Arial"/>
          <w:lang w:val="en-IN"/>
        </w:rPr>
        <w:t xml:space="preserve"> exists</w:t>
      </w:r>
      <w:r w:rsidR="0075022A" w:rsidRPr="00F17D20">
        <w:rPr>
          <w:rFonts w:ascii="Arial" w:hAnsi="Arial" w:cs="Arial"/>
          <w:lang w:val="en-IN"/>
        </w:rPr>
        <w:t>, which is</w:t>
      </w:r>
      <w:r w:rsidRPr="00F17D20">
        <w:rPr>
          <w:rFonts w:ascii="Arial" w:hAnsi="Arial" w:cs="Arial"/>
          <w:lang w:val="en-IN"/>
        </w:rPr>
        <w:t xml:space="preserve"> the need for achievement. The individual exhibits such by wanting to set challenging goals and perform exceptionally in his or her </w:t>
      </w:r>
      <w:r w:rsidR="0075022A" w:rsidRPr="00F17D20">
        <w:rPr>
          <w:rFonts w:ascii="Arial" w:hAnsi="Arial" w:cs="Arial"/>
          <w:lang w:val="en-IN"/>
        </w:rPr>
        <w:t>endeavours</w:t>
      </w:r>
      <w:r w:rsidRPr="00F17D20">
        <w:rPr>
          <w:rFonts w:ascii="Arial" w:hAnsi="Arial" w:cs="Arial"/>
          <w:lang w:val="en-IN"/>
        </w:rPr>
        <w:t>. According to McClelland's Theory of Needs, people who have a high need for achievement are goal-oriented and strive for excellence rather than for tangible rewards</w:t>
      </w:r>
      <w:r w:rsidR="00D337FE" w:rsidRPr="00F17D20">
        <w:rPr>
          <w:rFonts w:ascii="Arial" w:hAnsi="Arial" w:cs="Arial"/>
          <w:lang w:val="en-IN"/>
        </w:rPr>
        <w:t xml:space="preserve"> (</w:t>
      </w:r>
      <w:proofErr w:type="spellStart"/>
      <w:r w:rsidR="00D337FE" w:rsidRPr="00F17D20">
        <w:rPr>
          <w:rFonts w:ascii="Arial" w:hAnsi="Arial" w:cs="Arial"/>
        </w:rPr>
        <w:t>Bufebo</w:t>
      </w:r>
      <w:proofErr w:type="spellEnd"/>
      <w:r w:rsidR="00D337FE" w:rsidRPr="00F17D20">
        <w:rPr>
          <w:rFonts w:ascii="Arial" w:hAnsi="Arial" w:cs="Arial"/>
        </w:rPr>
        <w:t>, Abera and Tekle, 2023</w:t>
      </w:r>
      <w:r w:rsidR="00D337FE" w:rsidRPr="00F17D20">
        <w:rPr>
          <w:rFonts w:ascii="Arial" w:hAnsi="Arial" w:cs="Arial"/>
          <w:lang w:val="en-IN"/>
        </w:rPr>
        <w:t>)</w:t>
      </w:r>
      <w:r w:rsidRPr="00F17D20">
        <w:rPr>
          <w:rFonts w:ascii="Arial" w:hAnsi="Arial" w:cs="Arial"/>
          <w:lang w:val="en-IN"/>
        </w:rPr>
        <w:t xml:space="preserve">. This need significantly impacts the </w:t>
      </w:r>
      <w:r w:rsidR="0075022A" w:rsidRPr="00F17D20">
        <w:rPr>
          <w:rFonts w:ascii="Arial" w:hAnsi="Arial" w:cs="Arial"/>
          <w:lang w:val="en-IN"/>
        </w:rPr>
        <w:t>behaviour</w:t>
      </w:r>
      <w:r w:rsidRPr="00F17D20">
        <w:rPr>
          <w:rFonts w:ascii="Arial" w:hAnsi="Arial" w:cs="Arial"/>
          <w:lang w:val="en-IN"/>
        </w:rPr>
        <w:t xml:space="preserve"> of entrepreneurs, driving them toward higher levels of innovation, </w:t>
      </w:r>
      <w:proofErr w:type="gramStart"/>
      <w:r w:rsidRPr="00F17D20">
        <w:rPr>
          <w:rFonts w:ascii="Arial" w:hAnsi="Arial" w:cs="Arial"/>
          <w:lang w:val="en-IN"/>
        </w:rPr>
        <w:t>persistence</w:t>
      </w:r>
      <w:proofErr w:type="gramEnd"/>
      <w:r w:rsidR="00BC2C24" w:rsidRPr="00F17D20">
        <w:rPr>
          <w:rFonts w:ascii="Arial" w:hAnsi="Arial" w:cs="Arial"/>
          <w:lang w:val="en-IN"/>
        </w:rPr>
        <w:t xml:space="preserve"> and</w:t>
      </w:r>
      <w:r w:rsidRPr="00F17D20">
        <w:rPr>
          <w:rFonts w:ascii="Arial" w:hAnsi="Arial" w:cs="Arial"/>
          <w:lang w:val="en-IN"/>
        </w:rPr>
        <w:t xml:space="preserve"> success in their </w:t>
      </w:r>
      <w:r w:rsidR="0075022A" w:rsidRPr="00F17D20">
        <w:rPr>
          <w:rFonts w:ascii="Arial" w:hAnsi="Arial" w:cs="Arial"/>
          <w:lang w:val="en-IN"/>
        </w:rPr>
        <w:t>endeavours</w:t>
      </w:r>
      <w:r w:rsidRPr="00F17D20">
        <w:rPr>
          <w:rFonts w:ascii="Arial" w:hAnsi="Arial" w:cs="Arial"/>
          <w:lang w:val="en-IN"/>
        </w:rPr>
        <w:t>. In the hospitality industry, for instance, where satisfaction and quality are issues, the high need for achievement can be the difference between success and failure.</w:t>
      </w:r>
    </w:p>
    <w:p w14:paraId="43334911" w14:textId="472F9089" w:rsidR="006D0F56" w:rsidRPr="00F17D20" w:rsidRDefault="00000000" w:rsidP="006D0F56">
      <w:pPr>
        <w:rPr>
          <w:rFonts w:ascii="Arial" w:hAnsi="Arial" w:cs="Arial"/>
          <w:lang w:val="en-IN"/>
        </w:rPr>
      </w:pPr>
      <w:r w:rsidRPr="00F17D20">
        <w:rPr>
          <w:rFonts w:ascii="Arial" w:hAnsi="Arial" w:cs="Arial"/>
          <w:lang w:val="en-IN"/>
        </w:rPr>
        <w:t>Ruth Fertel founded Ruth's Chris Steak</w:t>
      </w:r>
      <w:r w:rsidR="00300EC1">
        <w:rPr>
          <w:rFonts w:ascii="Arial" w:hAnsi="Arial" w:cs="Arial"/>
          <w:lang w:val="en-IN"/>
        </w:rPr>
        <w:t>,</w:t>
      </w:r>
      <w:r w:rsidRPr="00F17D20">
        <w:rPr>
          <w:rFonts w:ascii="Arial" w:hAnsi="Arial" w:cs="Arial"/>
          <w:lang w:val="en-IN"/>
        </w:rPr>
        <w:t xml:space="preserve"> </w:t>
      </w:r>
      <w:r w:rsidR="00300EC1">
        <w:rPr>
          <w:rFonts w:ascii="Arial" w:hAnsi="Arial" w:cs="Arial"/>
          <w:lang w:val="en-IN"/>
        </w:rPr>
        <w:t>which</w:t>
      </w:r>
      <w:r w:rsidRPr="00F17D20">
        <w:rPr>
          <w:rFonts w:ascii="Arial" w:hAnsi="Arial" w:cs="Arial"/>
          <w:lang w:val="en-IN"/>
        </w:rPr>
        <w:t xml:space="preserve"> is just one example of that need for achievement that was able to turn their careers and lives around with success. In 1965, </w:t>
      </w:r>
      <w:r w:rsidRPr="00F17D20">
        <w:rPr>
          <w:rFonts w:ascii="Arial" w:hAnsi="Arial" w:cs="Arial"/>
          <w:lang w:val="en-IN"/>
        </w:rPr>
        <w:lastRenderedPageBreak/>
        <w:t>Fertel bought a small restaurant in New Orleans</w:t>
      </w:r>
      <w:r w:rsidR="00964BC5">
        <w:rPr>
          <w:rFonts w:ascii="Arial" w:hAnsi="Arial" w:cs="Arial"/>
          <w:lang w:val="en-IN"/>
        </w:rPr>
        <w:t>,</w:t>
      </w:r>
      <w:r w:rsidRPr="00F17D20">
        <w:rPr>
          <w:rFonts w:ascii="Arial" w:hAnsi="Arial" w:cs="Arial"/>
          <w:lang w:val="en-IN"/>
        </w:rPr>
        <w:t xml:space="preserve"> which was undergoing. With her dedication towards achieving excellence, she converted it into one of the world's finest dining places</w:t>
      </w:r>
      <w:r w:rsidR="009C6623" w:rsidRPr="00F17D20">
        <w:rPr>
          <w:rFonts w:ascii="Arial" w:hAnsi="Arial" w:cs="Arial"/>
          <w:lang w:val="en-IN"/>
        </w:rPr>
        <w:t xml:space="preserve"> (</w:t>
      </w:r>
      <w:r w:rsidR="009C6623" w:rsidRPr="00F17D20">
        <w:rPr>
          <w:rFonts w:ascii="Arial" w:hAnsi="Arial" w:cs="Arial"/>
        </w:rPr>
        <w:t>Firth, 2023</w:t>
      </w:r>
      <w:r w:rsidR="009C6623" w:rsidRPr="00F17D20">
        <w:rPr>
          <w:rFonts w:ascii="Arial" w:hAnsi="Arial" w:cs="Arial"/>
          <w:lang w:val="en-IN"/>
        </w:rPr>
        <w:t>)</w:t>
      </w:r>
      <w:r w:rsidRPr="00F17D20">
        <w:rPr>
          <w:rFonts w:ascii="Arial" w:hAnsi="Arial" w:cs="Arial"/>
          <w:lang w:val="en-IN"/>
        </w:rPr>
        <w:t>. Fertel stresses her commitment to high-quality food and excellent services. Her ability to achieve difficult standards</w:t>
      </w:r>
      <w:r w:rsidR="00300EC1" w:rsidRPr="00300EC1">
        <w:rPr>
          <w:rFonts w:ascii="Arial" w:hAnsi="Arial" w:cs="Arial"/>
          <w:lang w:val="en-IN"/>
        </w:rPr>
        <w:t> while being innovative within that industry</w:t>
      </w:r>
      <w:r w:rsidRPr="00F17D20">
        <w:rPr>
          <w:rFonts w:ascii="Arial" w:hAnsi="Arial" w:cs="Arial"/>
          <w:lang w:val="en-IN"/>
        </w:rPr>
        <w:t xml:space="preserve"> has made Ruth's Chris Steak House benchmarked as a quality fine dining place.</w:t>
      </w:r>
    </w:p>
    <w:p w14:paraId="024065F6" w14:textId="1ED2420B" w:rsidR="006D0F56" w:rsidRPr="00F17D20" w:rsidRDefault="00000000" w:rsidP="006D0F56">
      <w:pPr>
        <w:rPr>
          <w:rFonts w:ascii="Arial" w:hAnsi="Arial" w:cs="Arial"/>
          <w:lang w:val="en-IN"/>
        </w:rPr>
      </w:pPr>
      <w:r w:rsidRPr="00F17D20">
        <w:rPr>
          <w:rFonts w:ascii="Arial" w:hAnsi="Arial" w:cs="Arial"/>
          <w:lang w:val="en-IN"/>
        </w:rPr>
        <w:t>Achievement motivation among entrepreneurs can be in many forms. Some may have an intense compulsion to achieve excellently, reaching far beyond bounds and striving for gigantic goals while others are mildly ambitious, with an emphasis on stability and steady improvement. This difference can greatly influence the reaction of entrepreneurs to challenges, their strategies in business-making</w:t>
      </w:r>
      <w:r w:rsidR="00BC2C24" w:rsidRPr="00F17D20">
        <w:rPr>
          <w:rFonts w:ascii="Arial" w:hAnsi="Arial" w:cs="Arial"/>
          <w:lang w:val="en-IN"/>
        </w:rPr>
        <w:t xml:space="preserve"> and</w:t>
      </w:r>
      <w:r w:rsidRPr="00F17D20">
        <w:rPr>
          <w:rFonts w:ascii="Arial" w:hAnsi="Arial" w:cs="Arial"/>
          <w:lang w:val="en-IN"/>
        </w:rPr>
        <w:t>, most of all, their success in this competitive hospitality industry</w:t>
      </w:r>
      <w:r w:rsidR="00ED72DA" w:rsidRPr="00F17D20">
        <w:rPr>
          <w:rFonts w:ascii="Arial" w:hAnsi="Arial" w:cs="Arial"/>
          <w:lang w:val="en-IN"/>
        </w:rPr>
        <w:t xml:space="preserve"> (</w:t>
      </w:r>
      <w:r w:rsidR="00ED72DA" w:rsidRPr="00F17D20">
        <w:rPr>
          <w:rFonts w:ascii="Arial" w:hAnsi="Arial" w:cs="Arial"/>
        </w:rPr>
        <w:t>Nelson, 2013</w:t>
      </w:r>
      <w:r w:rsidR="00ED72DA" w:rsidRPr="00F17D20">
        <w:rPr>
          <w:rFonts w:ascii="Arial" w:hAnsi="Arial" w:cs="Arial"/>
          <w:lang w:val="en-IN"/>
        </w:rPr>
        <w:t>)</w:t>
      </w:r>
      <w:r w:rsidRPr="00F17D20">
        <w:rPr>
          <w:rFonts w:ascii="Arial" w:hAnsi="Arial" w:cs="Arial"/>
          <w:lang w:val="en-IN"/>
        </w:rPr>
        <w:t>.</w:t>
      </w:r>
    </w:p>
    <w:p w14:paraId="7AC2B58E" w14:textId="640E5A04" w:rsidR="000D3809" w:rsidRPr="00F17D20" w:rsidRDefault="00000000" w:rsidP="000D3809">
      <w:pPr>
        <w:rPr>
          <w:rFonts w:ascii="Arial" w:hAnsi="Arial" w:cs="Arial"/>
          <w:lang w:val="en-IN"/>
        </w:rPr>
      </w:pPr>
      <w:r w:rsidRPr="00F17D20">
        <w:rPr>
          <w:rFonts w:ascii="Arial" w:hAnsi="Arial" w:cs="Arial"/>
          <w:lang w:val="en-IN"/>
        </w:rPr>
        <w:t>Entrepreneurs with the same characteristics might possess overlapping ones but could express them differently. Richard Branson and Danny Meyer, for example, both display risk-taking and innovation but differ in their methods</w:t>
      </w:r>
      <w:r w:rsidR="00300EC1">
        <w:rPr>
          <w:rFonts w:ascii="Arial" w:hAnsi="Arial" w:cs="Arial"/>
          <w:lang w:val="en-IN"/>
        </w:rPr>
        <w:t>.</w:t>
      </w:r>
      <w:r w:rsidRPr="00F17D20">
        <w:rPr>
          <w:rFonts w:ascii="Arial" w:hAnsi="Arial" w:cs="Arial"/>
          <w:lang w:val="en-IN"/>
        </w:rPr>
        <w:t xml:space="preserve"> Branson launches new markets</w:t>
      </w:r>
      <w:r w:rsidR="00300EC1">
        <w:rPr>
          <w:rFonts w:ascii="Arial" w:hAnsi="Arial" w:cs="Arial"/>
          <w:lang w:val="en-IN"/>
        </w:rPr>
        <w:t>,</w:t>
      </w:r>
      <w:r w:rsidRPr="00F17D20">
        <w:rPr>
          <w:rFonts w:ascii="Arial" w:hAnsi="Arial" w:cs="Arial"/>
          <w:lang w:val="en-IN"/>
        </w:rPr>
        <w:t xml:space="preserve"> while Meyer's innovation is </w:t>
      </w:r>
      <w:r w:rsidR="00300EC1">
        <w:rPr>
          <w:rFonts w:ascii="Arial" w:hAnsi="Arial" w:cs="Arial"/>
          <w:lang w:val="en-IN"/>
        </w:rPr>
        <w:t>i</w:t>
      </w:r>
      <w:r w:rsidRPr="00F17D20">
        <w:rPr>
          <w:rFonts w:ascii="Arial" w:hAnsi="Arial" w:cs="Arial"/>
          <w:lang w:val="en-IN"/>
        </w:rPr>
        <w:t>n the design of new services in existing lines. High risks are accepted but applied differently. Branson wants to embrace the volatility of the market and move forward, whereas Meyer induces creativity at the guest experience level</w:t>
      </w:r>
      <w:r w:rsidR="006A42C4" w:rsidRPr="00F17D20">
        <w:rPr>
          <w:rFonts w:ascii="Arial" w:hAnsi="Arial" w:cs="Arial"/>
          <w:lang w:val="en-IN"/>
        </w:rPr>
        <w:t xml:space="preserve"> (</w:t>
      </w:r>
      <w:proofErr w:type="spellStart"/>
      <w:r w:rsidR="006A42C4" w:rsidRPr="00F17D20">
        <w:rPr>
          <w:rFonts w:ascii="Arial" w:hAnsi="Arial" w:cs="Arial"/>
        </w:rPr>
        <w:t>Mcdonald</w:t>
      </w:r>
      <w:proofErr w:type="spellEnd"/>
      <w:r w:rsidR="006A42C4" w:rsidRPr="00F17D20">
        <w:rPr>
          <w:rFonts w:ascii="Arial" w:hAnsi="Arial" w:cs="Arial"/>
        </w:rPr>
        <w:t>, 2024</w:t>
      </w:r>
      <w:r w:rsidR="006A42C4" w:rsidRPr="00F17D20">
        <w:rPr>
          <w:rFonts w:ascii="Arial" w:hAnsi="Arial" w:cs="Arial"/>
          <w:lang w:val="en-IN"/>
        </w:rPr>
        <w:t>)</w:t>
      </w:r>
      <w:r w:rsidRPr="00F17D20">
        <w:rPr>
          <w:rFonts w:ascii="Arial" w:hAnsi="Arial" w:cs="Arial"/>
          <w:lang w:val="en-IN"/>
        </w:rPr>
        <w:t>. Similarly, there can be a need for visionary leadership and a need for achievement, as is evident in Arne Sorenson and Ruth Fertel. Here, again, both the leaders have set a tough goal to achieve, but the domain of operation is different where Sorenson inspires a global team; on the other hand, Fertel's need for achievement is expressed in the drive to have operational excellence as a personal goal.</w:t>
      </w:r>
    </w:p>
    <w:p w14:paraId="1ABC12C2" w14:textId="60528055" w:rsidR="000D3809" w:rsidRPr="00F17D20" w:rsidRDefault="00000000" w:rsidP="000D3809">
      <w:pPr>
        <w:rPr>
          <w:rFonts w:ascii="Arial" w:hAnsi="Arial" w:cs="Arial"/>
          <w:lang w:val="en-IN"/>
        </w:rPr>
      </w:pPr>
      <w:r w:rsidRPr="00F17D20">
        <w:rPr>
          <w:rFonts w:ascii="Arial" w:hAnsi="Arial" w:cs="Arial"/>
          <w:lang w:val="en-IN"/>
        </w:rPr>
        <w:t>Traits such as risk-taking and innovation are often interconnected, as taking risks can lead to the discovery of innovative solutions</w:t>
      </w:r>
      <w:r w:rsidR="00351A8C" w:rsidRPr="00F17D20">
        <w:rPr>
          <w:rFonts w:ascii="Arial" w:hAnsi="Arial" w:cs="Arial"/>
          <w:lang w:val="en-IN"/>
        </w:rPr>
        <w:t xml:space="preserve"> (</w:t>
      </w:r>
      <w:r w:rsidR="00351A8C" w:rsidRPr="00F17D20">
        <w:rPr>
          <w:rFonts w:ascii="Arial" w:hAnsi="Arial" w:cs="Arial"/>
        </w:rPr>
        <w:t>Hock-</w:t>
      </w:r>
      <w:proofErr w:type="spellStart"/>
      <w:r w:rsidR="00351A8C" w:rsidRPr="00F17D20">
        <w:rPr>
          <w:rFonts w:ascii="Arial" w:hAnsi="Arial" w:cs="Arial"/>
        </w:rPr>
        <w:t>Doepgen</w:t>
      </w:r>
      <w:proofErr w:type="spellEnd"/>
      <w:r w:rsidR="00351A8C" w:rsidRPr="00F17D20">
        <w:rPr>
          <w:rFonts w:ascii="Arial" w:hAnsi="Arial" w:cs="Arial"/>
        </w:rPr>
        <w:t xml:space="preserve"> </w:t>
      </w:r>
      <w:r w:rsidR="00351A8C" w:rsidRPr="00F17D20">
        <w:rPr>
          <w:rFonts w:ascii="Arial" w:hAnsi="Arial" w:cs="Arial"/>
          <w:i/>
          <w:iCs/>
        </w:rPr>
        <w:t xml:space="preserve">et al., </w:t>
      </w:r>
      <w:r w:rsidR="00351A8C" w:rsidRPr="00F17D20">
        <w:rPr>
          <w:rFonts w:ascii="Arial" w:hAnsi="Arial" w:cs="Arial"/>
        </w:rPr>
        <w:t>2021</w:t>
      </w:r>
      <w:r w:rsidR="00351A8C" w:rsidRPr="00F17D20">
        <w:rPr>
          <w:rFonts w:ascii="Arial" w:hAnsi="Arial" w:cs="Arial"/>
          <w:lang w:val="en-IN"/>
        </w:rPr>
        <w:t>)</w:t>
      </w:r>
      <w:r w:rsidRPr="00F17D20">
        <w:rPr>
          <w:rFonts w:ascii="Arial" w:hAnsi="Arial" w:cs="Arial"/>
          <w:lang w:val="en-IN"/>
        </w:rPr>
        <w:t xml:space="preserve">. </w:t>
      </w:r>
      <w:r w:rsidR="00753090" w:rsidRPr="00F17D20">
        <w:rPr>
          <w:rFonts w:ascii="Arial" w:hAnsi="Arial" w:cs="Arial"/>
          <w:lang w:val="en-IN"/>
        </w:rPr>
        <w:t>H</w:t>
      </w:r>
      <w:r w:rsidR="00351A8C" w:rsidRPr="00F17D20">
        <w:rPr>
          <w:rFonts w:ascii="Arial" w:hAnsi="Arial" w:cs="Arial"/>
          <w:lang w:val="en-IN"/>
        </w:rPr>
        <w:t>o</w:t>
      </w:r>
      <w:r w:rsidR="00753090" w:rsidRPr="00F17D20">
        <w:rPr>
          <w:rFonts w:ascii="Arial" w:hAnsi="Arial" w:cs="Arial"/>
          <w:lang w:val="en-IN"/>
        </w:rPr>
        <w:t>wever</w:t>
      </w:r>
      <w:r w:rsidRPr="00F17D20">
        <w:rPr>
          <w:rFonts w:ascii="Arial" w:hAnsi="Arial" w:cs="Arial"/>
          <w:lang w:val="en-IN"/>
        </w:rPr>
        <w:t>, a good entrepreneur will be challenged if he or she is only relying on one of the two. For instance, the focused risk-taker will probably fail to understand why a stable long-term strategy is necessary, while the innovative one that does not have calculated risk-taking might miss important large opportunities. The right combination of a host of characteristics ensures not only entrepreneurial success but also sustainability in this very competitive hospitality industry</w:t>
      </w:r>
      <w:r w:rsidR="00300EC1">
        <w:rPr>
          <w:rFonts w:ascii="Arial" w:hAnsi="Arial" w:cs="Arial"/>
          <w:lang w:val="en-IN"/>
        </w:rPr>
        <w:t>. It is </w:t>
      </w:r>
      <w:r w:rsidRPr="00F17D20">
        <w:rPr>
          <w:rFonts w:ascii="Arial" w:hAnsi="Arial" w:cs="Arial"/>
          <w:lang w:val="en-IN"/>
        </w:rPr>
        <w:t>visionary leadership with an achievement drive.</w:t>
      </w:r>
    </w:p>
    <w:p w14:paraId="67767E6B" w14:textId="719258EA" w:rsidR="002636DA" w:rsidRPr="00F17D20" w:rsidRDefault="00000000" w:rsidP="006D5B12">
      <w:pPr>
        <w:pStyle w:val="Heading1"/>
        <w:rPr>
          <w:rFonts w:ascii="Arial" w:hAnsi="Arial" w:cs="Arial"/>
          <w:lang w:val="en-IN"/>
        </w:rPr>
      </w:pPr>
      <w:r w:rsidRPr="00F17D20">
        <w:rPr>
          <w:rFonts w:ascii="Arial" w:hAnsi="Arial" w:cs="Arial"/>
          <w:lang w:val="en-IN"/>
        </w:rPr>
        <w:lastRenderedPageBreak/>
        <w:t>Conclusion</w:t>
      </w:r>
    </w:p>
    <w:p w14:paraId="751C50C1" w14:textId="5D850172" w:rsidR="004F3BC8" w:rsidRPr="00F17D20" w:rsidRDefault="00000000" w:rsidP="004F3BC8">
      <w:pPr>
        <w:rPr>
          <w:rFonts w:ascii="Arial" w:hAnsi="Arial" w:cs="Arial"/>
          <w:lang w:val="en-IN"/>
        </w:rPr>
      </w:pPr>
      <w:r w:rsidRPr="00F17D20">
        <w:rPr>
          <w:rFonts w:ascii="Arial" w:hAnsi="Arial" w:cs="Arial"/>
          <w:lang w:val="en-IN"/>
        </w:rPr>
        <w:t>Risk-taking, innovation, visionary leadership</w:t>
      </w:r>
      <w:r w:rsidR="00BC2C24" w:rsidRPr="00F17D20">
        <w:rPr>
          <w:rFonts w:ascii="Arial" w:hAnsi="Arial" w:cs="Arial"/>
          <w:lang w:val="en-IN"/>
        </w:rPr>
        <w:t xml:space="preserve"> and</w:t>
      </w:r>
      <w:r w:rsidRPr="00F17D20">
        <w:rPr>
          <w:rFonts w:ascii="Arial" w:hAnsi="Arial" w:cs="Arial"/>
          <w:lang w:val="en-IN"/>
        </w:rPr>
        <w:t xml:space="preserve"> the need for achievement are among some of the entrepreneurial traits and motivations that indeed play a pivotal role in the success of entrepreneurs in the hospitality industry. As suggested by the analysis, every one of these traits can influence how the entrepreneur adapts, </w:t>
      </w:r>
      <w:proofErr w:type="gramStart"/>
      <w:r w:rsidRPr="00F17D20">
        <w:rPr>
          <w:rFonts w:ascii="Arial" w:hAnsi="Arial" w:cs="Arial"/>
          <w:lang w:val="en-IN"/>
        </w:rPr>
        <w:t>leads</w:t>
      </w:r>
      <w:proofErr w:type="gramEnd"/>
      <w:r w:rsidR="00BC2C24" w:rsidRPr="00F17D20">
        <w:rPr>
          <w:rFonts w:ascii="Arial" w:hAnsi="Arial" w:cs="Arial"/>
          <w:lang w:val="en-IN"/>
        </w:rPr>
        <w:t xml:space="preserve"> and</w:t>
      </w:r>
      <w:r w:rsidRPr="00F17D20">
        <w:rPr>
          <w:rFonts w:ascii="Arial" w:hAnsi="Arial" w:cs="Arial"/>
          <w:lang w:val="en-IN"/>
        </w:rPr>
        <w:t xml:space="preserve"> innovates in the competitive marketplace. The cases of Richard Branson and Arne Sorenson depict risk-taking and visionary leadership as the reason behind the disruption and growth of the market. However, the stories of Danny Meyer and Ruth Fertel depict innovation and a strong desire for excellence as the essential ingredients for unique customer experiences and operational success.</w:t>
      </w:r>
    </w:p>
    <w:p w14:paraId="3109BC76" w14:textId="2B887600" w:rsidR="009B5559" w:rsidRPr="00F17D20" w:rsidRDefault="00000000" w:rsidP="004F3BC8">
      <w:pPr>
        <w:rPr>
          <w:rFonts w:ascii="Arial" w:hAnsi="Arial" w:cs="Arial"/>
          <w:lang w:val="en-IN"/>
        </w:rPr>
      </w:pPr>
      <w:r w:rsidRPr="00F17D20">
        <w:rPr>
          <w:rFonts w:ascii="Arial" w:hAnsi="Arial" w:cs="Arial"/>
          <w:lang w:val="en-IN"/>
        </w:rPr>
        <w:t>The critical reflection indicates that these traits not only fuel the success of the individual entrepreneur but also sustain long-term viability when rightly put together. Entrepreneurs must balance all these seemingly contradictory aspects to tackle market-related challenges and ensure continued growth. Compositions that vary across these traits helped entrepreneurs achieve sustainable business performance because they kept entrepreneurs focused on a secure and customer-friendly environment, adaptable</w:t>
      </w:r>
      <w:r w:rsidR="00BC2C24" w:rsidRPr="00F17D20">
        <w:rPr>
          <w:rFonts w:ascii="Arial" w:hAnsi="Arial" w:cs="Arial"/>
          <w:lang w:val="en-IN"/>
        </w:rPr>
        <w:t xml:space="preserve"> and</w:t>
      </w:r>
      <w:r w:rsidRPr="00F17D20">
        <w:rPr>
          <w:rFonts w:ascii="Arial" w:hAnsi="Arial" w:cs="Arial"/>
          <w:lang w:val="en-IN"/>
        </w:rPr>
        <w:t xml:space="preserve"> resilient in an ever-changing hospitality landscape.</w:t>
      </w:r>
    </w:p>
    <w:p w14:paraId="526A6878" w14:textId="77777777" w:rsidR="009B5559" w:rsidRPr="00F17D20" w:rsidRDefault="009B5559">
      <w:pPr>
        <w:spacing w:after="160" w:line="259" w:lineRule="auto"/>
        <w:jc w:val="left"/>
        <w:rPr>
          <w:rFonts w:ascii="Arial" w:hAnsi="Arial" w:cs="Arial"/>
          <w:lang w:val="en-IN"/>
        </w:rPr>
      </w:pPr>
      <w:r w:rsidRPr="00F17D20">
        <w:rPr>
          <w:rFonts w:ascii="Arial" w:hAnsi="Arial" w:cs="Arial"/>
          <w:lang w:val="en-IN"/>
        </w:rPr>
        <w:br w:type="page"/>
      </w:r>
    </w:p>
    <w:p w14:paraId="4CADF7A3" w14:textId="3503131E" w:rsidR="009B5559" w:rsidRPr="00F17D20" w:rsidRDefault="009B5559" w:rsidP="00A70126">
      <w:pPr>
        <w:pStyle w:val="Heading1"/>
        <w:rPr>
          <w:rFonts w:ascii="Arial" w:hAnsi="Arial" w:cs="Arial"/>
          <w:lang w:val="en-IN"/>
        </w:rPr>
      </w:pPr>
      <w:r w:rsidRPr="00F17D20">
        <w:rPr>
          <w:rFonts w:ascii="Arial" w:hAnsi="Arial" w:cs="Arial"/>
          <w:lang w:val="en-IN"/>
        </w:rPr>
        <w:lastRenderedPageBreak/>
        <w:t>Reference List</w:t>
      </w:r>
    </w:p>
    <w:p w14:paraId="490212D6" w14:textId="4EC4C13D" w:rsidR="009B5559" w:rsidRPr="00F17D20" w:rsidRDefault="009B5559" w:rsidP="00300EC1">
      <w:pPr>
        <w:ind w:left="851" w:hanging="851"/>
        <w:rPr>
          <w:rFonts w:ascii="Arial" w:hAnsi="Arial" w:cs="Arial"/>
        </w:rPr>
      </w:pPr>
      <w:r w:rsidRPr="00F17D20">
        <w:rPr>
          <w:rFonts w:ascii="Arial" w:hAnsi="Arial" w:cs="Arial"/>
        </w:rPr>
        <w:t>Amoah-Mensah, A. and Darkwa, P., (2020). LEADERSHIP STYLES OF OWNER-MANAGERS AND EMPLOYEES</w:t>
      </w:r>
      <w:r w:rsidR="00300EC1">
        <w:rPr>
          <w:rFonts w:ascii="Arial" w:hAnsi="Arial" w:cs="Arial"/>
        </w:rPr>
        <w:t xml:space="preserve"> </w:t>
      </w:r>
      <w:r w:rsidRPr="00F17D20">
        <w:rPr>
          <w:rFonts w:ascii="Arial" w:hAnsi="Arial" w:cs="Arial"/>
        </w:rPr>
        <w:t>PERFORMANCE: THE MODERATING ROLE OF AGE AND EXPERIENCE.</w:t>
      </w:r>
    </w:p>
    <w:p w14:paraId="6F9987C9" w14:textId="77777777" w:rsidR="009B5559" w:rsidRPr="00F17D20" w:rsidRDefault="009B5559" w:rsidP="00300EC1">
      <w:pPr>
        <w:spacing w:before="240"/>
        <w:ind w:left="851" w:hanging="851"/>
        <w:rPr>
          <w:rFonts w:ascii="Arial" w:hAnsi="Arial" w:cs="Arial"/>
        </w:rPr>
      </w:pPr>
      <w:r w:rsidRPr="00F17D20">
        <w:rPr>
          <w:rFonts w:ascii="Arial" w:hAnsi="Arial" w:cs="Arial"/>
        </w:rPr>
        <w:t>Barringer, B. R. and Ireland, R.D. (2018) Entrepreneurship: Successfully Launching New Ventures, 4th Ed., Prentice Hall: New Jersey</w:t>
      </w:r>
    </w:p>
    <w:p w14:paraId="6FFB275F" w14:textId="77777777" w:rsidR="009B5559" w:rsidRPr="00F17D20" w:rsidRDefault="009B5559" w:rsidP="00300EC1">
      <w:pPr>
        <w:spacing w:before="240"/>
        <w:ind w:left="851" w:hanging="851"/>
        <w:rPr>
          <w:rFonts w:ascii="Arial" w:hAnsi="Arial" w:cs="Arial"/>
        </w:rPr>
      </w:pPr>
      <w:proofErr w:type="spellStart"/>
      <w:r w:rsidRPr="00F17D20">
        <w:rPr>
          <w:rFonts w:ascii="Arial" w:hAnsi="Arial" w:cs="Arial"/>
        </w:rPr>
        <w:t>Bufebo</w:t>
      </w:r>
      <w:proofErr w:type="spellEnd"/>
      <w:r w:rsidRPr="00F17D20">
        <w:rPr>
          <w:rFonts w:ascii="Arial" w:hAnsi="Arial" w:cs="Arial"/>
        </w:rPr>
        <w:t>, Y.G., Abera, G. and Tekle, A., (2023). </w:t>
      </w:r>
      <w:r w:rsidRPr="00F17D20">
        <w:rPr>
          <w:rFonts w:ascii="Arial" w:hAnsi="Arial" w:cs="Arial"/>
          <w:i/>
          <w:iCs/>
        </w:rPr>
        <w:t>JOB MOTIVATION AND SATISFACTION AS PREDICTORS OF TEACHERS'ORGANIZATIONAL COMMITMENT IN SOME SELECTED SECONDARY SCHOOLS OF HADIYA ZONE, HOSANNA TOWN, ETHIOPIA</w:t>
      </w:r>
      <w:r w:rsidRPr="00F17D20">
        <w:rPr>
          <w:rFonts w:ascii="Arial" w:hAnsi="Arial" w:cs="Arial"/>
        </w:rPr>
        <w:t xml:space="preserve"> (Doctoral dissertation, </w:t>
      </w:r>
      <w:proofErr w:type="spellStart"/>
      <w:r w:rsidRPr="00F17D20">
        <w:rPr>
          <w:rFonts w:ascii="Arial" w:hAnsi="Arial" w:cs="Arial"/>
        </w:rPr>
        <w:t>Haramaya</w:t>
      </w:r>
      <w:proofErr w:type="spellEnd"/>
      <w:r w:rsidRPr="00F17D20">
        <w:rPr>
          <w:rFonts w:ascii="Arial" w:hAnsi="Arial" w:cs="Arial"/>
        </w:rPr>
        <w:t xml:space="preserve"> University).</w:t>
      </w:r>
    </w:p>
    <w:p w14:paraId="1122635F" w14:textId="77777777" w:rsidR="009B5559" w:rsidRPr="00F17D20" w:rsidRDefault="009B5559" w:rsidP="00300EC1">
      <w:pPr>
        <w:spacing w:before="240"/>
        <w:ind w:left="851" w:hanging="851"/>
        <w:rPr>
          <w:rFonts w:ascii="Arial" w:hAnsi="Arial" w:cs="Arial"/>
        </w:rPr>
      </w:pPr>
      <w:r w:rsidRPr="00F17D20">
        <w:rPr>
          <w:rFonts w:ascii="Arial" w:hAnsi="Arial" w:cs="Arial"/>
        </w:rPr>
        <w:t>Burns, P. (2022) Entrepreneurship and Small Business, 5th Ed., Palgrave Macmillan: Basingstoke</w:t>
      </w:r>
    </w:p>
    <w:p w14:paraId="6F4AF0BA" w14:textId="2450A3E5" w:rsidR="009B5559" w:rsidRPr="00F17D20" w:rsidRDefault="009B5559" w:rsidP="00300EC1">
      <w:pPr>
        <w:spacing w:before="240"/>
        <w:ind w:left="851" w:hanging="851"/>
        <w:rPr>
          <w:rFonts w:ascii="Arial" w:hAnsi="Arial" w:cs="Arial"/>
        </w:rPr>
      </w:pPr>
      <w:r w:rsidRPr="00F17D20">
        <w:rPr>
          <w:rFonts w:ascii="Arial" w:hAnsi="Arial" w:cs="Arial"/>
        </w:rPr>
        <w:t>Carrig, K.J. and Snell, S.A., (2022). </w:t>
      </w:r>
      <w:r w:rsidRPr="00F17D20">
        <w:rPr>
          <w:rFonts w:ascii="Arial" w:hAnsi="Arial" w:cs="Arial"/>
          <w:i/>
          <w:iCs/>
        </w:rPr>
        <w:t>Strategic Execution: Driving Breakthr</w:t>
      </w:r>
      <w:r w:rsidR="00300EC1">
        <w:rPr>
          <w:rFonts w:ascii="Arial" w:hAnsi="Arial" w:cs="Arial"/>
          <w:i/>
          <w:iCs/>
        </w:rPr>
        <w:t>o</w:t>
      </w:r>
      <w:r w:rsidRPr="00F17D20">
        <w:rPr>
          <w:rFonts w:ascii="Arial" w:hAnsi="Arial" w:cs="Arial"/>
          <w:i/>
          <w:iCs/>
        </w:rPr>
        <w:t>ugh Performance in Business</w:t>
      </w:r>
      <w:r w:rsidRPr="00F17D20">
        <w:rPr>
          <w:rFonts w:ascii="Arial" w:hAnsi="Arial" w:cs="Arial"/>
        </w:rPr>
        <w:t>. Bloomsbury Publishing.</w:t>
      </w:r>
    </w:p>
    <w:p w14:paraId="2901F8C5" w14:textId="77777777" w:rsidR="009B5559" w:rsidRPr="00F17D20" w:rsidRDefault="009B5559" w:rsidP="00300EC1">
      <w:pPr>
        <w:spacing w:before="240"/>
        <w:ind w:left="851" w:hanging="851"/>
        <w:rPr>
          <w:rFonts w:ascii="Arial" w:hAnsi="Arial" w:cs="Arial"/>
        </w:rPr>
      </w:pPr>
      <w:r w:rsidRPr="00F17D20">
        <w:rPr>
          <w:rFonts w:ascii="Arial" w:hAnsi="Arial" w:cs="Arial"/>
        </w:rPr>
        <w:t xml:space="preserve">Corrêa, V.S., Queiroz, M.M., Cruz, </w:t>
      </w:r>
      <w:proofErr w:type="gramStart"/>
      <w:r w:rsidRPr="00F17D20">
        <w:rPr>
          <w:rFonts w:ascii="Arial" w:hAnsi="Arial" w:cs="Arial"/>
        </w:rPr>
        <w:t>M.A.</w:t>
      </w:r>
      <w:proofErr w:type="gramEnd"/>
      <w:r w:rsidRPr="00F17D20">
        <w:rPr>
          <w:rFonts w:ascii="Arial" w:hAnsi="Arial" w:cs="Arial"/>
        </w:rPr>
        <w:t xml:space="preserve"> and Shigaki, H.B., (2022). Entrepreneurial orientation far beyond opportunity: the influence of the necessity for innovativeness, proactiveness and risk-taking. </w:t>
      </w:r>
      <w:r w:rsidRPr="00F17D20">
        <w:rPr>
          <w:rFonts w:ascii="Arial" w:hAnsi="Arial" w:cs="Arial"/>
          <w:i/>
          <w:iCs/>
        </w:rPr>
        <w:t xml:space="preserve">International journal of entrepreneurial </w:t>
      </w:r>
      <w:proofErr w:type="spellStart"/>
      <w:r w:rsidRPr="00F17D20">
        <w:rPr>
          <w:rFonts w:ascii="Arial" w:hAnsi="Arial" w:cs="Arial"/>
          <w:i/>
          <w:iCs/>
        </w:rPr>
        <w:t>behavior</w:t>
      </w:r>
      <w:proofErr w:type="spellEnd"/>
      <w:r w:rsidRPr="00F17D20">
        <w:rPr>
          <w:rFonts w:ascii="Arial" w:hAnsi="Arial" w:cs="Arial"/>
          <w:i/>
          <w:iCs/>
        </w:rPr>
        <w:t xml:space="preserve"> &amp; research</w:t>
      </w:r>
      <w:r w:rsidRPr="00F17D20">
        <w:rPr>
          <w:rFonts w:ascii="Arial" w:hAnsi="Arial" w:cs="Arial"/>
        </w:rPr>
        <w:t>, </w:t>
      </w:r>
      <w:r w:rsidRPr="00F17D20">
        <w:rPr>
          <w:rFonts w:ascii="Arial" w:hAnsi="Arial" w:cs="Arial"/>
          <w:i/>
          <w:iCs/>
        </w:rPr>
        <w:t>28</w:t>
      </w:r>
      <w:r w:rsidRPr="00F17D20">
        <w:rPr>
          <w:rFonts w:ascii="Arial" w:hAnsi="Arial" w:cs="Arial"/>
        </w:rPr>
        <w:t>(4), pp.952-979.</w:t>
      </w:r>
    </w:p>
    <w:p w14:paraId="4BB1784E" w14:textId="77777777" w:rsidR="009B5559" w:rsidRPr="00F17D20" w:rsidRDefault="009B5559" w:rsidP="00300EC1">
      <w:pPr>
        <w:spacing w:before="240"/>
        <w:ind w:left="851" w:hanging="851"/>
        <w:rPr>
          <w:rFonts w:ascii="Arial" w:hAnsi="Arial" w:cs="Arial"/>
        </w:rPr>
      </w:pPr>
      <w:r w:rsidRPr="00F17D20">
        <w:rPr>
          <w:rFonts w:ascii="Arial" w:hAnsi="Arial" w:cs="Arial"/>
        </w:rPr>
        <w:t xml:space="preserve">Daş, Y., Yüksel, Ş. and </w:t>
      </w:r>
      <w:proofErr w:type="spellStart"/>
      <w:r w:rsidRPr="00F17D20">
        <w:rPr>
          <w:rFonts w:ascii="Arial" w:hAnsi="Arial" w:cs="Arial"/>
        </w:rPr>
        <w:t>Beşir</w:t>
      </w:r>
      <w:proofErr w:type="spellEnd"/>
      <w:r w:rsidRPr="00F17D20">
        <w:rPr>
          <w:rFonts w:ascii="Arial" w:hAnsi="Arial" w:cs="Arial"/>
        </w:rPr>
        <w:t>, H., (2022). Visionary leadership phenomenon in school management. </w:t>
      </w:r>
      <w:r w:rsidRPr="00F17D20">
        <w:rPr>
          <w:rFonts w:ascii="Arial" w:hAnsi="Arial" w:cs="Arial"/>
          <w:i/>
          <w:iCs/>
        </w:rPr>
        <w:t>International Journal of Current Educational Studies</w:t>
      </w:r>
      <w:r w:rsidRPr="00F17D20">
        <w:rPr>
          <w:rFonts w:ascii="Arial" w:hAnsi="Arial" w:cs="Arial"/>
        </w:rPr>
        <w:t>, </w:t>
      </w:r>
      <w:r w:rsidRPr="00F17D20">
        <w:rPr>
          <w:rFonts w:ascii="Arial" w:hAnsi="Arial" w:cs="Arial"/>
          <w:i/>
          <w:iCs/>
        </w:rPr>
        <w:t>1</w:t>
      </w:r>
      <w:r w:rsidRPr="00F17D20">
        <w:rPr>
          <w:rFonts w:ascii="Arial" w:hAnsi="Arial" w:cs="Arial"/>
        </w:rPr>
        <w:t>(1), pp.1-13.</w:t>
      </w:r>
    </w:p>
    <w:p w14:paraId="726120E6" w14:textId="77777777" w:rsidR="009B5559" w:rsidRPr="00F17D20" w:rsidRDefault="009B5559" w:rsidP="00300EC1">
      <w:pPr>
        <w:spacing w:before="240"/>
        <w:ind w:left="851" w:hanging="851"/>
        <w:rPr>
          <w:rFonts w:ascii="Arial" w:hAnsi="Arial" w:cs="Arial"/>
        </w:rPr>
      </w:pPr>
      <w:r w:rsidRPr="00F17D20">
        <w:rPr>
          <w:rFonts w:ascii="Arial" w:hAnsi="Arial" w:cs="Arial"/>
        </w:rPr>
        <w:t>Firth, J.K., (2023). </w:t>
      </w:r>
      <w:r w:rsidRPr="00F17D20">
        <w:rPr>
          <w:rFonts w:ascii="Arial" w:hAnsi="Arial" w:cs="Arial"/>
          <w:i/>
          <w:iCs/>
        </w:rPr>
        <w:t>Feeding New Orleans: Celebrity Chefs and Reimagining Food Justice</w:t>
      </w:r>
      <w:r w:rsidRPr="00F17D20">
        <w:rPr>
          <w:rFonts w:ascii="Arial" w:hAnsi="Arial" w:cs="Arial"/>
        </w:rPr>
        <w:t>. UNC Press Books.</w:t>
      </w:r>
    </w:p>
    <w:p w14:paraId="13380C39" w14:textId="6B6CE5A5" w:rsidR="009B5559" w:rsidRPr="00F17D20" w:rsidRDefault="009B5559" w:rsidP="00300EC1">
      <w:pPr>
        <w:spacing w:before="240"/>
        <w:ind w:left="851" w:hanging="851"/>
        <w:rPr>
          <w:rFonts w:ascii="Arial" w:hAnsi="Arial" w:cs="Arial"/>
        </w:rPr>
      </w:pPr>
      <w:r w:rsidRPr="00F17D20">
        <w:rPr>
          <w:rFonts w:ascii="Arial" w:hAnsi="Arial" w:cs="Arial"/>
        </w:rPr>
        <w:t>Hock-</w:t>
      </w:r>
      <w:proofErr w:type="spellStart"/>
      <w:r w:rsidRPr="00F17D20">
        <w:rPr>
          <w:rFonts w:ascii="Arial" w:hAnsi="Arial" w:cs="Arial"/>
        </w:rPr>
        <w:t>Doepgen</w:t>
      </w:r>
      <w:proofErr w:type="spellEnd"/>
      <w:r w:rsidRPr="00F17D20">
        <w:rPr>
          <w:rFonts w:ascii="Arial" w:hAnsi="Arial" w:cs="Arial"/>
        </w:rPr>
        <w:t>, M., Clauss, T., Kraus, S. and Cheng, C.F., (2021). Knowledge management capabilities and organi</w:t>
      </w:r>
      <w:r w:rsidR="00300EC1">
        <w:rPr>
          <w:rFonts w:ascii="Arial" w:hAnsi="Arial" w:cs="Arial"/>
        </w:rPr>
        <w:t>s</w:t>
      </w:r>
      <w:r w:rsidRPr="00F17D20">
        <w:rPr>
          <w:rFonts w:ascii="Arial" w:hAnsi="Arial" w:cs="Arial"/>
        </w:rPr>
        <w:t>ational risk-taking for business model innovation in SMEs. </w:t>
      </w:r>
      <w:r w:rsidRPr="00F17D20">
        <w:rPr>
          <w:rFonts w:ascii="Arial" w:hAnsi="Arial" w:cs="Arial"/>
          <w:i/>
          <w:iCs/>
        </w:rPr>
        <w:t>Journal of business research</w:t>
      </w:r>
      <w:r w:rsidRPr="00F17D20">
        <w:rPr>
          <w:rFonts w:ascii="Arial" w:hAnsi="Arial" w:cs="Arial"/>
        </w:rPr>
        <w:t>, </w:t>
      </w:r>
      <w:r w:rsidRPr="00F17D20">
        <w:rPr>
          <w:rFonts w:ascii="Arial" w:hAnsi="Arial" w:cs="Arial"/>
          <w:i/>
          <w:iCs/>
        </w:rPr>
        <w:t>130</w:t>
      </w:r>
      <w:r w:rsidRPr="00F17D20">
        <w:rPr>
          <w:rFonts w:ascii="Arial" w:hAnsi="Arial" w:cs="Arial"/>
        </w:rPr>
        <w:t>, pp.683-697.</w:t>
      </w:r>
    </w:p>
    <w:p w14:paraId="68399323" w14:textId="77777777" w:rsidR="009B5559" w:rsidRPr="00F17D20" w:rsidRDefault="009B5559" w:rsidP="00300EC1">
      <w:pPr>
        <w:spacing w:before="240"/>
        <w:ind w:left="851" w:hanging="851"/>
        <w:rPr>
          <w:rFonts w:ascii="Arial" w:hAnsi="Arial" w:cs="Arial"/>
        </w:rPr>
      </w:pPr>
      <w:r w:rsidRPr="00F17D20">
        <w:rPr>
          <w:rFonts w:ascii="Arial" w:hAnsi="Arial" w:cs="Arial"/>
        </w:rPr>
        <w:lastRenderedPageBreak/>
        <w:t xml:space="preserve">Huggins, R. and Thompson, P., (2020). Human agency, </w:t>
      </w:r>
      <w:proofErr w:type="gramStart"/>
      <w:r w:rsidRPr="00F17D20">
        <w:rPr>
          <w:rFonts w:ascii="Arial" w:hAnsi="Arial" w:cs="Arial"/>
        </w:rPr>
        <w:t>entrepreneurship</w:t>
      </w:r>
      <w:proofErr w:type="gramEnd"/>
      <w:r w:rsidRPr="00F17D20">
        <w:rPr>
          <w:rFonts w:ascii="Arial" w:hAnsi="Arial" w:cs="Arial"/>
        </w:rPr>
        <w:t xml:space="preserve"> and regional development: A behavioural perspective on economic evolution and innovative transformation. </w:t>
      </w:r>
      <w:r w:rsidRPr="00F17D20">
        <w:rPr>
          <w:rFonts w:ascii="Arial" w:hAnsi="Arial" w:cs="Arial"/>
          <w:i/>
          <w:iCs/>
        </w:rPr>
        <w:t>Entrepreneurship &amp; Regional Development</w:t>
      </w:r>
      <w:r w:rsidRPr="00F17D20">
        <w:rPr>
          <w:rFonts w:ascii="Arial" w:hAnsi="Arial" w:cs="Arial"/>
        </w:rPr>
        <w:t>, </w:t>
      </w:r>
      <w:r w:rsidRPr="00F17D20">
        <w:rPr>
          <w:rFonts w:ascii="Arial" w:hAnsi="Arial" w:cs="Arial"/>
          <w:i/>
          <w:iCs/>
        </w:rPr>
        <w:t>32</w:t>
      </w:r>
      <w:r w:rsidRPr="00F17D20">
        <w:rPr>
          <w:rFonts w:ascii="Arial" w:hAnsi="Arial" w:cs="Arial"/>
        </w:rPr>
        <w:t>(7-8), pp.573-589.</w:t>
      </w:r>
    </w:p>
    <w:p w14:paraId="03CE9AE8" w14:textId="5D8C0092" w:rsidR="009B5559" w:rsidRPr="00F17D20" w:rsidRDefault="009B5559" w:rsidP="00300EC1">
      <w:pPr>
        <w:spacing w:before="240"/>
        <w:ind w:left="851" w:hanging="851"/>
        <w:rPr>
          <w:rFonts w:ascii="Arial" w:hAnsi="Arial" w:cs="Arial"/>
        </w:rPr>
      </w:pPr>
      <w:r w:rsidRPr="00F17D20">
        <w:rPr>
          <w:rFonts w:ascii="Arial" w:hAnsi="Arial" w:cs="Arial"/>
        </w:rPr>
        <w:t xml:space="preserve">Jolliffe, P. and Vaughan, H., (2023). Why </w:t>
      </w:r>
      <w:proofErr w:type="gramStart"/>
      <w:r w:rsidRPr="00F17D20">
        <w:rPr>
          <w:rFonts w:ascii="Arial" w:hAnsi="Arial" w:cs="Arial"/>
        </w:rPr>
        <w:t>it’s</w:t>
      </w:r>
      <w:proofErr w:type="gramEnd"/>
      <w:r w:rsidRPr="00F17D20">
        <w:rPr>
          <w:rFonts w:ascii="Arial" w:hAnsi="Arial" w:cs="Arial"/>
        </w:rPr>
        <w:t xml:space="preserve"> important to talk about our toilet needs in the workplace</w:t>
      </w:r>
      <w:r w:rsidR="00300EC1">
        <w:rPr>
          <w:rFonts w:ascii="Arial" w:hAnsi="Arial" w:cs="Arial"/>
        </w:rPr>
        <w:t>:</w:t>
      </w:r>
      <w:r w:rsidRPr="00F17D20">
        <w:rPr>
          <w:rFonts w:ascii="Arial" w:hAnsi="Arial" w:cs="Arial"/>
        </w:rPr>
        <w:t xml:space="preserve"> Maslow's Needs Theory </w:t>
      </w:r>
      <w:r w:rsidR="00300EC1">
        <w:rPr>
          <w:rFonts w:ascii="Arial" w:hAnsi="Arial" w:cs="Arial"/>
        </w:rPr>
        <w:t>s</w:t>
      </w:r>
      <w:r w:rsidRPr="00F17D20">
        <w:rPr>
          <w:rFonts w:ascii="Arial" w:hAnsi="Arial" w:cs="Arial"/>
        </w:rPr>
        <w:t>hine</w:t>
      </w:r>
      <w:r w:rsidR="00300EC1">
        <w:rPr>
          <w:rFonts w:ascii="Arial" w:hAnsi="Arial" w:cs="Arial"/>
        </w:rPr>
        <w:t>s</w:t>
      </w:r>
      <w:r w:rsidRPr="00F17D20">
        <w:rPr>
          <w:rFonts w:ascii="Arial" w:hAnsi="Arial" w:cs="Arial"/>
        </w:rPr>
        <w:t xml:space="preserve"> a Light on Workers Living with IBD in the Workplace. </w:t>
      </w:r>
      <w:r w:rsidRPr="00F17D20">
        <w:rPr>
          <w:rFonts w:ascii="Arial" w:hAnsi="Arial" w:cs="Arial"/>
          <w:i/>
          <w:iCs/>
        </w:rPr>
        <w:t>The Qualitative Report</w:t>
      </w:r>
      <w:r w:rsidRPr="00F17D20">
        <w:rPr>
          <w:rFonts w:ascii="Arial" w:hAnsi="Arial" w:cs="Arial"/>
        </w:rPr>
        <w:t>, </w:t>
      </w:r>
      <w:r w:rsidRPr="00F17D20">
        <w:rPr>
          <w:rFonts w:ascii="Arial" w:hAnsi="Arial" w:cs="Arial"/>
          <w:i/>
          <w:iCs/>
        </w:rPr>
        <w:t>28</w:t>
      </w:r>
      <w:r w:rsidRPr="00F17D20">
        <w:rPr>
          <w:rFonts w:ascii="Arial" w:hAnsi="Arial" w:cs="Arial"/>
        </w:rPr>
        <w:t>(3), pp.929-959.</w:t>
      </w:r>
    </w:p>
    <w:p w14:paraId="28196D0E" w14:textId="77777777" w:rsidR="009B5559" w:rsidRPr="00F17D20" w:rsidRDefault="009B5559" w:rsidP="00300EC1">
      <w:pPr>
        <w:spacing w:before="240"/>
        <w:ind w:left="851" w:hanging="851"/>
        <w:rPr>
          <w:rFonts w:ascii="Arial" w:hAnsi="Arial" w:cs="Arial"/>
        </w:rPr>
      </w:pPr>
      <w:proofErr w:type="spellStart"/>
      <w:r w:rsidRPr="00F17D20">
        <w:rPr>
          <w:rFonts w:ascii="Arial" w:hAnsi="Arial" w:cs="Arial"/>
        </w:rPr>
        <w:t>Kivuitu</w:t>
      </w:r>
      <w:proofErr w:type="spellEnd"/>
      <w:r w:rsidRPr="00F17D20">
        <w:rPr>
          <w:rFonts w:ascii="Arial" w:hAnsi="Arial" w:cs="Arial"/>
        </w:rPr>
        <w:t xml:space="preserve">, J.K. and </w:t>
      </w:r>
      <w:proofErr w:type="spellStart"/>
      <w:r w:rsidRPr="00F17D20">
        <w:rPr>
          <w:rFonts w:ascii="Arial" w:hAnsi="Arial" w:cs="Arial"/>
        </w:rPr>
        <w:t>Karugu</w:t>
      </w:r>
      <w:proofErr w:type="spellEnd"/>
      <w:r w:rsidRPr="00F17D20">
        <w:rPr>
          <w:rFonts w:ascii="Arial" w:hAnsi="Arial" w:cs="Arial"/>
        </w:rPr>
        <w:t>, J., (2020). Entrepreneurial Orientation and Performance of Small and Medium-Sized Enterprises in Nairobi City County, Kenya. </w:t>
      </w:r>
      <w:r w:rsidRPr="00F17D20">
        <w:rPr>
          <w:rFonts w:ascii="Arial" w:hAnsi="Arial" w:cs="Arial"/>
          <w:i/>
          <w:iCs/>
        </w:rPr>
        <w:t xml:space="preserve">International Journal of Business Management, </w:t>
      </w:r>
      <w:proofErr w:type="gramStart"/>
      <w:r w:rsidRPr="00F17D20">
        <w:rPr>
          <w:rFonts w:ascii="Arial" w:hAnsi="Arial" w:cs="Arial"/>
          <w:i/>
          <w:iCs/>
        </w:rPr>
        <w:t>Entrepreneurship</w:t>
      </w:r>
      <w:proofErr w:type="gramEnd"/>
      <w:r w:rsidRPr="00F17D20">
        <w:rPr>
          <w:rFonts w:ascii="Arial" w:hAnsi="Arial" w:cs="Arial"/>
          <w:i/>
          <w:iCs/>
        </w:rPr>
        <w:t xml:space="preserve"> and Innovation</w:t>
      </w:r>
      <w:r w:rsidRPr="00F17D20">
        <w:rPr>
          <w:rFonts w:ascii="Arial" w:hAnsi="Arial" w:cs="Arial"/>
        </w:rPr>
        <w:t>, </w:t>
      </w:r>
      <w:r w:rsidRPr="00F17D20">
        <w:rPr>
          <w:rFonts w:ascii="Arial" w:hAnsi="Arial" w:cs="Arial"/>
          <w:i/>
          <w:iCs/>
        </w:rPr>
        <w:t>2</w:t>
      </w:r>
      <w:r w:rsidRPr="00F17D20">
        <w:rPr>
          <w:rFonts w:ascii="Arial" w:hAnsi="Arial" w:cs="Arial"/>
        </w:rPr>
        <w:t>(3), pp.36-48.</w:t>
      </w:r>
    </w:p>
    <w:p w14:paraId="72798375" w14:textId="77777777" w:rsidR="009B5559" w:rsidRPr="00F17D20" w:rsidRDefault="009B5559" w:rsidP="00300EC1">
      <w:pPr>
        <w:spacing w:before="240"/>
        <w:ind w:left="851" w:hanging="851"/>
        <w:rPr>
          <w:rFonts w:ascii="Arial" w:hAnsi="Arial" w:cs="Arial"/>
        </w:rPr>
      </w:pPr>
      <w:proofErr w:type="spellStart"/>
      <w:r w:rsidRPr="00F17D20">
        <w:rPr>
          <w:rFonts w:ascii="Arial" w:hAnsi="Arial" w:cs="Arial"/>
        </w:rPr>
        <w:t>Mcdonald</w:t>
      </w:r>
      <w:proofErr w:type="spellEnd"/>
      <w:r w:rsidRPr="00F17D20">
        <w:rPr>
          <w:rFonts w:ascii="Arial" w:hAnsi="Arial" w:cs="Arial"/>
        </w:rPr>
        <w:t>, L., (2024). </w:t>
      </w:r>
      <w:r w:rsidRPr="00F17D20">
        <w:rPr>
          <w:rFonts w:ascii="Arial" w:hAnsi="Arial" w:cs="Arial"/>
          <w:i/>
          <w:iCs/>
        </w:rPr>
        <w:t>Blue Oceans</w:t>
      </w:r>
      <w:r w:rsidRPr="00F17D20">
        <w:rPr>
          <w:rFonts w:ascii="Arial" w:hAnsi="Arial" w:cs="Arial"/>
        </w:rPr>
        <w:t xml:space="preserve">. Layne </w:t>
      </w:r>
      <w:proofErr w:type="spellStart"/>
      <w:r w:rsidRPr="00F17D20">
        <w:rPr>
          <w:rFonts w:ascii="Arial" w:hAnsi="Arial" w:cs="Arial"/>
        </w:rPr>
        <w:t>Mcdonald</w:t>
      </w:r>
      <w:proofErr w:type="spellEnd"/>
      <w:r w:rsidRPr="00F17D20">
        <w:rPr>
          <w:rFonts w:ascii="Arial" w:hAnsi="Arial" w:cs="Arial"/>
        </w:rPr>
        <w:t>.</w:t>
      </w:r>
    </w:p>
    <w:p w14:paraId="3AB50362" w14:textId="77777777" w:rsidR="009B5559" w:rsidRPr="00F17D20" w:rsidRDefault="009B5559" w:rsidP="00300EC1">
      <w:pPr>
        <w:spacing w:before="240"/>
        <w:ind w:left="851" w:hanging="851"/>
        <w:rPr>
          <w:rFonts w:ascii="Arial" w:hAnsi="Arial" w:cs="Arial"/>
        </w:rPr>
      </w:pPr>
      <w:r w:rsidRPr="00F17D20">
        <w:rPr>
          <w:rFonts w:ascii="Arial" w:hAnsi="Arial" w:cs="Arial"/>
        </w:rPr>
        <w:t xml:space="preserve">Nelson, O. (2013) Enterprise development in SMEs and entrepreneurial </w:t>
      </w:r>
      <w:proofErr w:type="gramStart"/>
      <w:r w:rsidRPr="00F17D20">
        <w:rPr>
          <w:rFonts w:ascii="Arial" w:hAnsi="Arial" w:cs="Arial"/>
        </w:rPr>
        <w:t>firms</w:t>
      </w:r>
      <w:proofErr w:type="gramEnd"/>
      <w:r w:rsidRPr="00F17D20">
        <w:rPr>
          <w:rFonts w:ascii="Arial" w:hAnsi="Arial" w:cs="Arial"/>
        </w:rPr>
        <w:t xml:space="preserve"> dynamic processes. IGI Global.</w:t>
      </w:r>
    </w:p>
    <w:p w14:paraId="4D4FA563" w14:textId="77777777" w:rsidR="009B5559" w:rsidRPr="00F17D20" w:rsidRDefault="009B5559" w:rsidP="00300EC1">
      <w:pPr>
        <w:spacing w:before="240"/>
        <w:ind w:left="851" w:hanging="851"/>
        <w:rPr>
          <w:rFonts w:ascii="Arial" w:hAnsi="Arial" w:cs="Arial"/>
        </w:rPr>
      </w:pPr>
      <w:r w:rsidRPr="00F17D20">
        <w:rPr>
          <w:rFonts w:ascii="Arial" w:hAnsi="Arial" w:cs="Arial"/>
        </w:rPr>
        <w:t>Page, S.J. and Connell, J., (2020). Tourism and entrepreneurship. In </w:t>
      </w:r>
      <w:r w:rsidRPr="00F17D20">
        <w:rPr>
          <w:rFonts w:ascii="Arial" w:hAnsi="Arial" w:cs="Arial"/>
          <w:i/>
          <w:iCs/>
        </w:rPr>
        <w:t>Tourism</w:t>
      </w:r>
      <w:r w:rsidRPr="00F17D20">
        <w:rPr>
          <w:rFonts w:ascii="Arial" w:hAnsi="Arial" w:cs="Arial"/>
        </w:rPr>
        <w:t> (pp. 262-279). Routledge.</w:t>
      </w:r>
    </w:p>
    <w:p w14:paraId="03889831" w14:textId="77777777" w:rsidR="009B5559" w:rsidRPr="00F17D20" w:rsidRDefault="009B5559" w:rsidP="00300EC1">
      <w:pPr>
        <w:spacing w:before="240"/>
        <w:ind w:left="851" w:hanging="851"/>
        <w:rPr>
          <w:rFonts w:ascii="Arial" w:hAnsi="Arial" w:cs="Arial"/>
        </w:rPr>
      </w:pPr>
      <w:r w:rsidRPr="00F17D20">
        <w:rPr>
          <w:rFonts w:ascii="Arial" w:hAnsi="Arial" w:cs="Arial"/>
        </w:rPr>
        <w:t xml:space="preserve">Patricia, N.M. and </w:t>
      </w:r>
      <w:proofErr w:type="spellStart"/>
      <w:r w:rsidRPr="00F17D20">
        <w:rPr>
          <w:rFonts w:ascii="Arial" w:hAnsi="Arial" w:cs="Arial"/>
        </w:rPr>
        <w:t>Asoba</w:t>
      </w:r>
      <w:proofErr w:type="spellEnd"/>
      <w:r w:rsidRPr="00F17D20">
        <w:rPr>
          <w:rFonts w:ascii="Arial" w:hAnsi="Arial" w:cs="Arial"/>
        </w:rPr>
        <w:t>, S.N., (2021). Theories of job satisfaction in the higher education context. </w:t>
      </w:r>
      <w:r w:rsidRPr="00F17D20">
        <w:rPr>
          <w:rFonts w:ascii="Arial" w:hAnsi="Arial" w:cs="Arial"/>
          <w:i/>
          <w:iCs/>
        </w:rPr>
        <w:t>Academy of Entrepreneurship Journal</w:t>
      </w:r>
      <w:r w:rsidRPr="00F17D20">
        <w:rPr>
          <w:rFonts w:ascii="Arial" w:hAnsi="Arial" w:cs="Arial"/>
        </w:rPr>
        <w:t>, </w:t>
      </w:r>
      <w:r w:rsidRPr="00F17D20">
        <w:rPr>
          <w:rFonts w:ascii="Arial" w:hAnsi="Arial" w:cs="Arial"/>
          <w:i/>
          <w:iCs/>
        </w:rPr>
        <w:t>27</w:t>
      </w:r>
      <w:r w:rsidRPr="00F17D20">
        <w:rPr>
          <w:rFonts w:ascii="Arial" w:hAnsi="Arial" w:cs="Arial"/>
        </w:rPr>
        <w:t>(2), pp.1-16.</w:t>
      </w:r>
    </w:p>
    <w:p w14:paraId="2A433F62" w14:textId="77777777" w:rsidR="009B5559" w:rsidRPr="00F17D20" w:rsidRDefault="009B5559" w:rsidP="00300EC1">
      <w:pPr>
        <w:spacing w:before="240"/>
        <w:ind w:left="851" w:hanging="851"/>
        <w:rPr>
          <w:rFonts w:ascii="Arial" w:hAnsi="Arial" w:cs="Arial"/>
          <w:lang w:val="en-IN"/>
        </w:rPr>
      </w:pPr>
      <w:r w:rsidRPr="00F17D20">
        <w:rPr>
          <w:rFonts w:ascii="Arial" w:hAnsi="Arial" w:cs="Arial"/>
        </w:rPr>
        <w:t xml:space="preserve">Sandrin, V., (2021). The Struggle between Human-centredness and Intelligent Technologies: </w:t>
      </w:r>
      <w:proofErr w:type="gramStart"/>
      <w:r w:rsidRPr="00F17D20">
        <w:rPr>
          <w:rFonts w:ascii="Arial" w:hAnsi="Arial" w:cs="Arial"/>
        </w:rPr>
        <w:t>a</w:t>
      </w:r>
      <w:proofErr w:type="gramEnd"/>
      <w:r w:rsidRPr="00F17D20">
        <w:rPr>
          <w:rFonts w:ascii="Arial" w:hAnsi="Arial" w:cs="Arial"/>
        </w:rPr>
        <w:t xml:space="preserve"> Critical Discussion on the Use of Customer Data in Marketing Practice-A Survey Analysis of the RIR Clusters in Veneto.</w:t>
      </w:r>
    </w:p>
    <w:p w14:paraId="70E35330" w14:textId="77777777" w:rsidR="009B5559" w:rsidRPr="00F17D20" w:rsidRDefault="009B5559" w:rsidP="00300EC1">
      <w:pPr>
        <w:spacing w:before="240"/>
        <w:ind w:left="851" w:hanging="851"/>
        <w:rPr>
          <w:rFonts w:ascii="Arial" w:hAnsi="Arial" w:cs="Arial"/>
        </w:rPr>
      </w:pPr>
      <w:r w:rsidRPr="00F17D20">
        <w:rPr>
          <w:rFonts w:ascii="Arial" w:hAnsi="Arial" w:cs="Arial"/>
        </w:rPr>
        <w:t>Sharma, S., (2021). </w:t>
      </w:r>
      <w:r w:rsidRPr="00F17D20">
        <w:rPr>
          <w:rFonts w:ascii="Arial" w:hAnsi="Arial" w:cs="Arial"/>
          <w:i/>
          <w:iCs/>
        </w:rPr>
        <w:t>Entrepreneurship development</w:t>
      </w:r>
      <w:r w:rsidRPr="00F17D20">
        <w:rPr>
          <w:rFonts w:ascii="Arial" w:hAnsi="Arial" w:cs="Arial"/>
        </w:rPr>
        <w:t xml:space="preserve">. PHI Learning </w:t>
      </w:r>
      <w:proofErr w:type="spellStart"/>
      <w:r w:rsidRPr="00F17D20">
        <w:rPr>
          <w:rFonts w:ascii="Arial" w:hAnsi="Arial" w:cs="Arial"/>
        </w:rPr>
        <w:t>Pvt.</w:t>
      </w:r>
      <w:proofErr w:type="spellEnd"/>
      <w:r w:rsidRPr="00F17D20">
        <w:rPr>
          <w:rFonts w:ascii="Arial" w:hAnsi="Arial" w:cs="Arial"/>
        </w:rPr>
        <w:t xml:space="preserve"> </w:t>
      </w:r>
      <w:proofErr w:type="gramStart"/>
      <w:r w:rsidRPr="00F17D20">
        <w:rPr>
          <w:rFonts w:ascii="Arial" w:hAnsi="Arial" w:cs="Arial"/>
        </w:rPr>
        <w:t>Ltd..</w:t>
      </w:r>
      <w:proofErr w:type="gramEnd"/>
    </w:p>
    <w:p w14:paraId="5BFB484E" w14:textId="77777777" w:rsidR="009B5559" w:rsidRPr="00F17D20" w:rsidRDefault="009B5559" w:rsidP="00300EC1">
      <w:pPr>
        <w:spacing w:before="240"/>
        <w:ind w:left="851" w:hanging="851"/>
        <w:rPr>
          <w:rFonts w:ascii="Arial" w:hAnsi="Arial" w:cs="Arial"/>
          <w:lang w:val="en-IN"/>
        </w:rPr>
      </w:pPr>
      <w:r w:rsidRPr="00F17D20">
        <w:rPr>
          <w:rFonts w:ascii="Arial" w:hAnsi="Arial" w:cs="Arial"/>
          <w:lang w:val="en-IN"/>
        </w:rPr>
        <w:t xml:space="preserve">USHG (2024). </w:t>
      </w:r>
      <w:r w:rsidRPr="00F17D20">
        <w:rPr>
          <w:rFonts w:ascii="Arial" w:hAnsi="Arial" w:cs="Arial"/>
          <w:i/>
          <w:iCs/>
          <w:lang w:val="en-IN"/>
        </w:rPr>
        <w:t>Danny Meyer — NYC Restaurants</w:t>
      </w:r>
      <w:r w:rsidRPr="00F17D20">
        <w:rPr>
          <w:rFonts w:ascii="Arial" w:hAnsi="Arial" w:cs="Arial"/>
          <w:lang w:val="en-IN"/>
        </w:rPr>
        <w:t xml:space="preserve">. [online] Union Square Hospitality Group. Available at: </w:t>
      </w:r>
      <w:hyperlink r:id="rId7" w:history="1">
        <w:r w:rsidRPr="00F17D20">
          <w:rPr>
            <w:rStyle w:val="Hyperlink"/>
            <w:rFonts w:ascii="Arial" w:hAnsi="Arial" w:cs="Arial"/>
            <w:lang w:val="en-IN"/>
          </w:rPr>
          <w:t>https://www.ushg.com/danny-meyer</w:t>
        </w:r>
      </w:hyperlink>
      <w:r w:rsidRPr="00F17D20">
        <w:rPr>
          <w:rFonts w:ascii="Arial" w:hAnsi="Arial" w:cs="Arial"/>
          <w:lang w:val="en-IN"/>
        </w:rPr>
        <w:t xml:space="preserve"> [Accessed 11 Oct. 2024].</w:t>
      </w:r>
    </w:p>
    <w:p w14:paraId="27C50718" w14:textId="36464244" w:rsidR="009B5559" w:rsidRPr="00FF6E3C" w:rsidRDefault="009B5559" w:rsidP="00FF6E3C">
      <w:pPr>
        <w:spacing w:before="240"/>
        <w:ind w:left="851" w:hanging="851"/>
        <w:rPr>
          <w:rFonts w:ascii="Arial" w:hAnsi="Arial" w:cs="Arial"/>
        </w:rPr>
      </w:pPr>
      <w:r w:rsidRPr="00F17D20">
        <w:rPr>
          <w:rFonts w:ascii="Arial" w:hAnsi="Arial" w:cs="Arial"/>
        </w:rPr>
        <w:t>Williams, S. (2021) FT Guide to Business Start Up: The most comprehensive guide for entrepreneurs, 32nd Ed., Financial Times Press: Harlow.</w:t>
      </w:r>
    </w:p>
    <w:sectPr w:rsidR="009B5559" w:rsidRPr="00FF6E3C" w:rsidSect="0016484C">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49B5D8" w14:textId="77777777" w:rsidR="00393DD4" w:rsidRDefault="00393DD4" w:rsidP="0016484C">
      <w:pPr>
        <w:spacing w:after="0" w:line="240" w:lineRule="auto"/>
      </w:pPr>
      <w:r>
        <w:separator/>
      </w:r>
    </w:p>
  </w:endnote>
  <w:endnote w:type="continuationSeparator" w:id="0">
    <w:p w14:paraId="31BDEFBD" w14:textId="77777777" w:rsidR="00393DD4" w:rsidRDefault="00393DD4" w:rsidP="001648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20053382"/>
      <w:docPartObj>
        <w:docPartGallery w:val="Page Numbers (Bottom of Page)"/>
        <w:docPartUnique/>
      </w:docPartObj>
    </w:sdtPr>
    <w:sdtEndPr>
      <w:rPr>
        <w:color w:val="7F7F7F" w:themeColor="background1" w:themeShade="7F"/>
        <w:spacing w:val="60"/>
      </w:rPr>
    </w:sdtEndPr>
    <w:sdtContent>
      <w:p w14:paraId="0D6AE7DC" w14:textId="12950173" w:rsidR="0016484C" w:rsidRDefault="0016484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EA1CC48" w14:textId="77777777" w:rsidR="0016484C" w:rsidRDefault="001648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D91F7A" w14:textId="77777777" w:rsidR="00393DD4" w:rsidRDefault="00393DD4" w:rsidP="0016484C">
      <w:pPr>
        <w:spacing w:after="0" w:line="240" w:lineRule="auto"/>
      </w:pPr>
      <w:r>
        <w:separator/>
      </w:r>
    </w:p>
  </w:footnote>
  <w:footnote w:type="continuationSeparator" w:id="0">
    <w:p w14:paraId="24632C39" w14:textId="77777777" w:rsidR="00393DD4" w:rsidRDefault="00393DD4" w:rsidP="001648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239"/>
    <w:rsid w:val="00071B83"/>
    <w:rsid w:val="000961AC"/>
    <w:rsid w:val="000D3809"/>
    <w:rsid w:val="0016484C"/>
    <w:rsid w:val="00170A05"/>
    <w:rsid w:val="001850BC"/>
    <w:rsid w:val="001D0501"/>
    <w:rsid w:val="002100A6"/>
    <w:rsid w:val="00213777"/>
    <w:rsid w:val="00251EC2"/>
    <w:rsid w:val="002636DA"/>
    <w:rsid w:val="002E63B5"/>
    <w:rsid w:val="00300EC1"/>
    <w:rsid w:val="003116A9"/>
    <w:rsid w:val="0031425F"/>
    <w:rsid w:val="00324DE8"/>
    <w:rsid w:val="00351A8C"/>
    <w:rsid w:val="00393DD4"/>
    <w:rsid w:val="003E6B3A"/>
    <w:rsid w:val="003F6276"/>
    <w:rsid w:val="0044575A"/>
    <w:rsid w:val="004E470D"/>
    <w:rsid w:val="004F3BC8"/>
    <w:rsid w:val="0053215E"/>
    <w:rsid w:val="00537691"/>
    <w:rsid w:val="00537853"/>
    <w:rsid w:val="005976D6"/>
    <w:rsid w:val="005A5971"/>
    <w:rsid w:val="005E60A9"/>
    <w:rsid w:val="006319B0"/>
    <w:rsid w:val="006A42C4"/>
    <w:rsid w:val="006B5EE4"/>
    <w:rsid w:val="006D0F56"/>
    <w:rsid w:val="006D5B12"/>
    <w:rsid w:val="00727CA2"/>
    <w:rsid w:val="007428AC"/>
    <w:rsid w:val="0075022A"/>
    <w:rsid w:val="0075054C"/>
    <w:rsid w:val="00753090"/>
    <w:rsid w:val="008461B6"/>
    <w:rsid w:val="008A03C5"/>
    <w:rsid w:val="008D7663"/>
    <w:rsid w:val="008E12DF"/>
    <w:rsid w:val="0094387C"/>
    <w:rsid w:val="0095380F"/>
    <w:rsid w:val="00964BC5"/>
    <w:rsid w:val="0099619D"/>
    <w:rsid w:val="009B5559"/>
    <w:rsid w:val="009C5239"/>
    <w:rsid w:val="009C6623"/>
    <w:rsid w:val="00A70126"/>
    <w:rsid w:val="00AA7F1C"/>
    <w:rsid w:val="00B07DCA"/>
    <w:rsid w:val="00BB53CD"/>
    <w:rsid w:val="00BC2C24"/>
    <w:rsid w:val="00BC5FC6"/>
    <w:rsid w:val="00C405B9"/>
    <w:rsid w:val="00C4122B"/>
    <w:rsid w:val="00C70DFF"/>
    <w:rsid w:val="00CC1396"/>
    <w:rsid w:val="00D261C7"/>
    <w:rsid w:val="00D337FE"/>
    <w:rsid w:val="00D57A92"/>
    <w:rsid w:val="00E7377E"/>
    <w:rsid w:val="00E95575"/>
    <w:rsid w:val="00EB158D"/>
    <w:rsid w:val="00EB730D"/>
    <w:rsid w:val="00ED72DA"/>
    <w:rsid w:val="00F17D20"/>
    <w:rsid w:val="00F25460"/>
    <w:rsid w:val="00F83AB5"/>
    <w:rsid w:val="00FA4460"/>
    <w:rsid w:val="00FC33B7"/>
    <w:rsid w:val="00FE6DFE"/>
    <w:rsid w:val="00FF6E3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DFF78F"/>
  <w15:chartTrackingRefBased/>
  <w15:docId w15:val="{BAE43C02-FBF4-4803-A0D1-D2095C69F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28AC"/>
    <w:pPr>
      <w:spacing w:after="12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8E12DF"/>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8E12DF"/>
    <w:pPr>
      <w:keepNext/>
      <w:keepLines/>
      <w:spacing w:before="40" w:after="0"/>
      <w:jc w:val="left"/>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2E63B5"/>
    <w:pPr>
      <w:keepNext/>
      <w:keepLines/>
      <w:spacing w:after="0"/>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12DF"/>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8E12DF"/>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2E63B5"/>
    <w:rPr>
      <w:rFonts w:ascii="Times New Roman" w:eastAsiaTheme="majorEastAsia" w:hAnsi="Times New Roman" w:cstheme="majorBidi"/>
      <w:b/>
      <w:color w:val="000000" w:themeColor="text1"/>
      <w:sz w:val="24"/>
      <w:szCs w:val="24"/>
    </w:rPr>
  </w:style>
  <w:style w:type="character" w:styleId="Hyperlink">
    <w:name w:val="Hyperlink"/>
    <w:basedOn w:val="DefaultParagraphFont"/>
    <w:uiPriority w:val="99"/>
    <w:unhideWhenUsed/>
    <w:rsid w:val="009B5559"/>
    <w:rPr>
      <w:color w:val="0563C1" w:themeColor="hyperlink"/>
      <w:u w:val="single"/>
    </w:rPr>
  </w:style>
  <w:style w:type="paragraph" w:styleId="Header">
    <w:name w:val="header"/>
    <w:basedOn w:val="Normal"/>
    <w:link w:val="HeaderChar"/>
    <w:uiPriority w:val="99"/>
    <w:unhideWhenUsed/>
    <w:rsid w:val="001648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484C"/>
    <w:rPr>
      <w:rFonts w:ascii="Times New Roman" w:hAnsi="Times New Roman"/>
      <w:color w:val="000000" w:themeColor="text1"/>
      <w:sz w:val="24"/>
      <w:lang w:val="en-GB"/>
    </w:rPr>
  </w:style>
  <w:style w:type="paragraph" w:styleId="Footer">
    <w:name w:val="footer"/>
    <w:basedOn w:val="Normal"/>
    <w:link w:val="FooterChar"/>
    <w:uiPriority w:val="99"/>
    <w:unhideWhenUsed/>
    <w:rsid w:val="001648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484C"/>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9873529">
      <w:bodyDiv w:val="1"/>
      <w:marLeft w:val="0"/>
      <w:marRight w:val="0"/>
      <w:marTop w:val="0"/>
      <w:marBottom w:val="0"/>
      <w:divBdr>
        <w:top w:val="none" w:sz="0" w:space="0" w:color="auto"/>
        <w:left w:val="none" w:sz="0" w:space="0" w:color="auto"/>
        <w:bottom w:val="none" w:sz="0" w:space="0" w:color="auto"/>
        <w:right w:val="none" w:sz="0" w:space="0" w:color="auto"/>
      </w:divBdr>
    </w:div>
    <w:div w:id="1058553606">
      <w:bodyDiv w:val="1"/>
      <w:marLeft w:val="0"/>
      <w:marRight w:val="0"/>
      <w:marTop w:val="0"/>
      <w:marBottom w:val="0"/>
      <w:divBdr>
        <w:top w:val="none" w:sz="0" w:space="0" w:color="auto"/>
        <w:left w:val="none" w:sz="0" w:space="0" w:color="auto"/>
        <w:bottom w:val="none" w:sz="0" w:space="0" w:color="auto"/>
        <w:right w:val="none" w:sz="0" w:space="0" w:color="auto"/>
      </w:divBdr>
    </w:div>
    <w:div w:id="1175850999">
      <w:bodyDiv w:val="1"/>
      <w:marLeft w:val="0"/>
      <w:marRight w:val="0"/>
      <w:marTop w:val="0"/>
      <w:marBottom w:val="0"/>
      <w:divBdr>
        <w:top w:val="none" w:sz="0" w:space="0" w:color="auto"/>
        <w:left w:val="none" w:sz="0" w:space="0" w:color="auto"/>
        <w:bottom w:val="none" w:sz="0" w:space="0" w:color="auto"/>
        <w:right w:val="none" w:sz="0" w:space="0" w:color="auto"/>
      </w:divBdr>
    </w:div>
    <w:div w:id="1776555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ushg.com/danny-meye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2549</Words>
  <Characters>15528</Characters>
  <Application>Microsoft Office Word</Application>
  <DocSecurity>0</DocSecurity>
  <Lines>263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44740</dc:creator>
  <cp:lastModifiedBy>jonifafernandes@gmail.com</cp:lastModifiedBy>
  <cp:revision>2</cp:revision>
  <dcterms:created xsi:type="dcterms:W3CDTF">2024-10-20T13:58:00Z</dcterms:created>
  <dcterms:modified xsi:type="dcterms:W3CDTF">2024-10-20T13:58:00Z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3b06b5442a90d8f24e0535b17d3dc3f5faec673f9c2f6ff322d0e961ba04e8d6</vt:lpwstr>
  </property>
</Properties>
</file>