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CBFE0" w14:textId="5E379EFE" w:rsidR="00253252" w:rsidRPr="005D164E" w:rsidRDefault="00253252" w:rsidP="005D164E">
      <w:pPr>
        <w:spacing w:after="0"/>
        <w:contextualSpacing/>
        <w:jc w:val="both"/>
        <w:rPr>
          <w:rStyle w:val="vi1oh"/>
          <w:rFonts w:ascii="Times New Roman" w:hAnsi="Times New Roman" w:cs="Times New Roman"/>
          <w:b/>
          <w:sz w:val="24"/>
          <w:szCs w:val="24"/>
        </w:rPr>
      </w:pPr>
    </w:p>
    <w:p w14:paraId="16DB6EE9" w14:textId="7B3AA50D" w:rsidR="005D164E" w:rsidRPr="005D164E" w:rsidRDefault="005D164E" w:rsidP="005D164E">
      <w:pPr>
        <w:spacing w:after="0"/>
        <w:contextualSpacing/>
        <w:jc w:val="both"/>
        <w:rPr>
          <w:rStyle w:val="vi1oh"/>
          <w:rFonts w:ascii="Times New Roman" w:hAnsi="Times New Roman" w:cs="Times New Roman"/>
          <w:b/>
          <w:sz w:val="24"/>
          <w:szCs w:val="24"/>
        </w:rPr>
      </w:pPr>
    </w:p>
    <w:p w14:paraId="13DADDB5" w14:textId="4E783781" w:rsidR="005D164E" w:rsidRPr="005D164E" w:rsidRDefault="005D164E" w:rsidP="005D164E">
      <w:pPr>
        <w:spacing w:after="0"/>
        <w:contextualSpacing/>
        <w:jc w:val="both"/>
        <w:rPr>
          <w:rStyle w:val="vi1oh"/>
          <w:rFonts w:ascii="Times New Roman" w:hAnsi="Times New Roman" w:cs="Times New Roman"/>
          <w:b/>
          <w:sz w:val="24"/>
          <w:szCs w:val="24"/>
        </w:rPr>
      </w:pPr>
    </w:p>
    <w:p w14:paraId="74F62607" w14:textId="221DD667" w:rsidR="005D164E" w:rsidRPr="005D164E" w:rsidRDefault="005D164E" w:rsidP="005D164E">
      <w:pPr>
        <w:spacing w:after="0"/>
        <w:contextualSpacing/>
        <w:jc w:val="both"/>
        <w:rPr>
          <w:rStyle w:val="vi1oh"/>
          <w:rFonts w:ascii="Times New Roman" w:hAnsi="Times New Roman" w:cs="Times New Roman"/>
          <w:b/>
          <w:sz w:val="24"/>
          <w:szCs w:val="24"/>
        </w:rPr>
      </w:pPr>
    </w:p>
    <w:p w14:paraId="6DB6EAA2" w14:textId="1D54320E" w:rsidR="005D164E" w:rsidRPr="005D164E" w:rsidRDefault="005D164E" w:rsidP="005D164E">
      <w:pPr>
        <w:spacing w:after="0"/>
        <w:contextualSpacing/>
        <w:jc w:val="both"/>
        <w:rPr>
          <w:rStyle w:val="vi1oh"/>
          <w:rFonts w:ascii="Times New Roman" w:hAnsi="Times New Roman" w:cs="Times New Roman"/>
          <w:b/>
          <w:sz w:val="24"/>
          <w:szCs w:val="24"/>
        </w:rPr>
      </w:pPr>
    </w:p>
    <w:p w14:paraId="4210F776" w14:textId="77777777" w:rsidR="005D164E" w:rsidRPr="005D164E" w:rsidRDefault="005D164E" w:rsidP="005D164E">
      <w:pPr>
        <w:spacing w:after="0"/>
        <w:contextualSpacing/>
        <w:jc w:val="both"/>
        <w:rPr>
          <w:rStyle w:val="vi1oh"/>
          <w:rFonts w:ascii="Times New Roman" w:hAnsi="Times New Roman" w:cs="Times New Roman"/>
          <w:b/>
          <w:sz w:val="24"/>
          <w:szCs w:val="24"/>
        </w:rPr>
      </w:pPr>
    </w:p>
    <w:p w14:paraId="6829CC1D" w14:textId="77777777" w:rsidR="00253252" w:rsidRPr="005D164E" w:rsidRDefault="00253252" w:rsidP="005D164E">
      <w:pPr>
        <w:spacing w:after="0"/>
        <w:contextualSpacing/>
        <w:jc w:val="both"/>
        <w:rPr>
          <w:rStyle w:val="vi1oh"/>
          <w:rFonts w:ascii="Times New Roman" w:hAnsi="Times New Roman" w:cs="Times New Roman"/>
          <w:b/>
          <w:sz w:val="24"/>
          <w:szCs w:val="24"/>
        </w:rPr>
      </w:pPr>
    </w:p>
    <w:p w14:paraId="26886946" w14:textId="77777777" w:rsidR="000640A1" w:rsidRPr="005D164E" w:rsidRDefault="000640A1" w:rsidP="005D164E">
      <w:pPr>
        <w:spacing w:after="0"/>
        <w:contextualSpacing/>
        <w:jc w:val="both"/>
        <w:rPr>
          <w:rStyle w:val="vi1oh"/>
          <w:rFonts w:ascii="Times New Roman" w:hAnsi="Times New Roman" w:cs="Times New Roman"/>
          <w:b/>
          <w:sz w:val="24"/>
          <w:szCs w:val="24"/>
        </w:rPr>
      </w:pPr>
    </w:p>
    <w:p w14:paraId="5A3B7C1E" w14:textId="77777777" w:rsidR="00253252" w:rsidRPr="005D164E" w:rsidRDefault="00253252" w:rsidP="005D164E">
      <w:pPr>
        <w:spacing w:after="0"/>
        <w:contextualSpacing/>
        <w:jc w:val="both"/>
        <w:rPr>
          <w:rStyle w:val="vi1oh"/>
          <w:rFonts w:ascii="Times New Roman" w:hAnsi="Times New Roman" w:cs="Times New Roman"/>
          <w:b/>
          <w:sz w:val="24"/>
          <w:szCs w:val="24"/>
        </w:rPr>
      </w:pPr>
    </w:p>
    <w:p w14:paraId="371574FF" w14:textId="77777777" w:rsidR="00384854" w:rsidRPr="005D164E" w:rsidRDefault="00384854" w:rsidP="005D164E">
      <w:pPr>
        <w:spacing w:after="0"/>
        <w:contextualSpacing/>
        <w:jc w:val="both"/>
        <w:rPr>
          <w:rStyle w:val="vi1oh"/>
          <w:rFonts w:ascii="Times New Roman" w:hAnsi="Times New Roman" w:cs="Times New Roman"/>
          <w:b/>
          <w:sz w:val="24"/>
          <w:szCs w:val="24"/>
        </w:rPr>
      </w:pPr>
    </w:p>
    <w:p w14:paraId="3C9163B0" w14:textId="237392F3" w:rsidR="00253252" w:rsidRDefault="00590111" w:rsidP="00590111">
      <w:pPr>
        <w:spacing w:after="0"/>
        <w:contextualSpacing/>
        <w:rPr>
          <w:rStyle w:val="vi1oh"/>
          <w:rFonts w:ascii="Arial" w:hAnsi="Arial" w:cs="Arial"/>
          <w:b/>
          <w:sz w:val="28"/>
          <w:szCs w:val="28"/>
        </w:rPr>
      </w:pPr>
      <w:r>
        <w:rPr>
          <w:rStyle w:val="vi1oh"/>
          <w:rFonts w:ascii="Times New Roman" w:hAnsi="Times New Roman" w:cs="Times New Roman"/>
          <w:b/>
          <w:sz w:val="24"/>
          <w:szCs w:val="24"/>
        </w:rPr>
        <w:t xml:space="preserve">                                </w:t>
      </w:r>
      <w:r w:rsidR="00253252" w:rsidRPr="006A5043">
        <w:rPr>
          <w:rStyle w:val="vi1oh"/>
          <w:rFonts w:ascii="Arial" w:hAnsi="Arial" w:cs="Arial"/>
          <w:b/>
          <w:sz w:val="28"/>
          <w:szCs w:val="28"/>
        </w:rPr>
        <w:t>Introducing the Modern Workplac</w:t>
      </w:r>
      <w:r w:rsidR="006A5043" w:rsidRPr="006A5043">
        <w:rPr>
          <w:rStyle w:val="vi1oh"/>
          <w:rFonts w:ascii="Arial" w:hAnsi="Arial" w:cs="Arial"/>
          <w:b/>
          <w:sz w:val="28"/>
          <w:szCs w:val="28"/>
        </w:rPr>
        <w:t>e</w:t>
      </w:r>
    </w:p>
    <w:p w14:paraId="3E7D2D0A" w14:textId="2251EC18" w:rsidR="006A5043" w:rsidRPr="006A5043" w:rsidRDefault="005878F4" w:rsidP="006A5043">
      <w:pPr>
        <w:spacing w:after="0"/>
        <w:contextualSpacing/>
        <w:jc w:val="center"/>
        <w:rPr>
          <w:rStyle w:val="vi1oh"/>
          <w:rFonts w:ascii="Arial" w:hAnsi="Arial" w:cs="Arial"/>
          <w:b/>
          <w:sz w:val="28"/>
          <w:szCs w:val="28"/>
        </w:rPr>
      </w:pPr>
      <w:proofErr w:type="spellStart"/>
      <w:r>
        <w:rPr>
          <w:rStyle w:val="vi1oh"/>
          <w:rFonts w:ascii="Arial" w:hAnsi="Arial" w:cs="Arial"/>
          <w:b/>
          <w:sz w:val="28"/>
          <w:szCs w:val="28"/>
        </w:rPr>
        <w:t>Organisational</w:t>
      </w:r>
      <w:proofErr w:type="spellEnd"/>
      <w:r>
        <w:rPr>
          <w:rStyle w:val="vi1oh"/>
          <w:rFonts w:ascii="Arial" w:hAnsi="Arial" w:cs="Arial"/>
          <w:b/>
          <w:sz w:val="28"/>
          <w:szCs w:val="28"/>
        </w:rPr>
        <w:t xml:space="preserve"> Structure &amp;</w:t>
      </w:r>
      <w:r w:rsidR="00726C65">
        <w:rPr>
          <w:rStyle w:val="vi1oh"/>
          <w:rFonts w:ascii="Arial" w:hAnsi="Arial" w:cs="Arial"/>
          <w:b/>
          <w:sz w:val="28"/>
          <w:szCs w:val="28"/>
        </w:rPr>
        <w:t xml:space="preserve"> </w:t>
      </w:r>
      <w:r>
        <w:rPr>
          <w:rStyle w:val="vi1oh"/>
          <w:rFonts w:ascii="Arial" w:hAnsi="Arial" w:cs="Arial"/>
          <w:b/>
          <w:sz w:val="28"/>
          <w:szCs w:val="28"/>
        </w:rPr>
        <w:t xml:space="preserve">Culture for Marshall Agency </w:t>
      </w:r>
    </w:p>
    <w:p w14:paraId="30AA2DA1" w14:textId="4211E66B" w:rsidR="00253252" w:rsidRPr="005878F4" w:rsidRDefault="005878F4" w:rsidP="005D164E">
      <w:pPr>
        <w:spacing w:after="0"/>
        <w:contextualSpacing/>
        <w:jc w:val="both"/>
        <w:rPr>
          <w:rStyle w:val="vi1oh"/>
          <w:rFonts w:ascii="Arial" w:hAnsi="Arial" w:cs="Arial"/>
          <w:b/>
          <w:bCs/>
          <w:color w:val="000000" w:themeColor="text1"/>
          <w:sz w:val="28"/>
          <w:szCs w:val="28"/>
        </w:rPr>
      </w:pPr>
      <w:r w:rsidRPr="005878F4">
        <w:rPr>
          <w:rStyle w:val="vi1oh"/>
          <w:rFonts w:ascii="Arial" w:hAnsi="Arial" w:cs="Arial"/>
          <w:b/>
          <w:bCs/>
          <w:color w:val="000000" w:themeColor="text1"/>
          <w:sz w:val="28"/>
          <w:szCs w:val="28"/>
        </w:rPr>
        <w:t xml:space="preserve">                        </w:t>
      </w:r>
      <w:r>
        <w:rPr>
          <w:rStyle w:val="vi1oh"/>
          <w:rFonts w:ascii="Arial" w:hAnsi="Arial" w:cs="Arial"/>
          <w:b/>
          <w:bCs/>
          <w:color w:val="000000" w:themeColor="text1"/>
          <w:sz w:val="28"/>
          <w:szCs w:val="28"/>
        </w:rPr>
        <w:t xml:space="preserve">                    </w:t>
      </w:r>
      <w:r w:rsidRPr="005878F4">
        <w:rPr>
          <w:rStyle w:val="vi1oh"/>
          <w:rFonts w:ascii="Arial" w:hAnsi="Arial" w:cs="Arial"/>
          <w:b/>
          <w:bCs/>
          <w:color w:val="000000" w:themeColor="text1"/>
          <w:sz w:val="28"/>
          <w:szCs w:val="28"/>
        </w:rPr>
        <w:t xml:space="preserve"> Assessment 1</w:t>
      </w:r>
    </w:p>
    <w:p w14:paraId="0BA55966"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616364B6"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3D1B7EF9" w14:textId="77777777" w:rsidR="00373810" w:rsidRDefault="00373810" w:rsidP="005D164E">
      <w:pPr>
        <w:spacing w:after="0"/>
        <w:contextualSpacing/>
        <w:jc w:val="both"/>
        <w:rPr>
          <w:rStyle w:val="vi1oh"/>
          <w:rFonts w:ascii="Times New Roman" w:hAnsi="Times New Roman" w:cs="Times New Roman"/>
          <w:color w:val="000000" w:themeColor="text1"/>
          <w:sz w:val="24"/>
          <w:szCs w:val="24"/>
        </w:rPr>
      </w:pPr>
    </w:p>
    <w:p w14:paraId="61B95087" w14:textId="77777777" w:rsidR="00590111" w:rsidRPr="005D164E" w:rsidRDefault="00590111" w:rsidP="005D164E">
      <w:pPr>
        <w:spacing w:after="0"/>
        <w:contextualSpacing/>
        <w:jc w:val="both"/>
        <w:rPr>
          <w:rStyle w:val="vi1oh"/>
          <w:rFonts w:ascii="Times New Roman" w:hAnsi="Times New Roman" w:cs="Times New Roman"/>
          <w:color w:val="000000" w:themeColor="text1"/>
          <w:sz w:val="24"/>
          <w:szCs w:val="24"/>
        </w:rPr>
      </w:pPr>
    </w:p>
    <w:p w14:paraId="62E2DCAA" w14:textId="4C0CA159" w:rsidR="00373810" w:rsidRPr="005878F4" w:rsidRDefault="005878F4" w:rsidP="005D164E">
      <w:pPr>
        <w:spacing w:after="0"/>
        <w:contextualSpacing/>
        <w:jc w:val="both"/>
        <w:rPr>
          <w:rStyle w:val="vi1oh"/>
          <w:rFonts w:ascii="Arial" w:hAnsi="Arial" w:cs="Arial"/>
          <w:b/>
          <w:bCs/>
          <w:color w:val="000000" w:themeColor="text1"/>
          <w:sz w:val="24"/>
          <w:szCs w:val="24"/>
        </w:rPr>
      </w:pPr>
      <w:r w:rsidRPr="005878F4">
        <w:rPr>
          <w:rStyle w:val="vi1oh"/>
          <w:rFonts w:ascii="Arial" w:hAnsi="Arial" w:cs="Arial"/>
          <w:b/>
          <w:bCs/>
          <w:color w:val="000000" w:themeColor="text1"/>
          <w:sz w:val="24"/>
          <w:szCs w:val="24"/>
        </w:rPr>
        <w:t xml:space="preserve">Name: Ana-Maria Ciobanu </w:t>
      </w:r>
    </w:p>
    <w:p w14:paraId="0E74EA6B" w14:textId="7B8FFEFF" w:rsidR="005878F4" w:rsidRPr="005878F4" w:rsidRDefault="005878F4" w:rsidP="005D164E">
      <w:pPr>
        <w:spacing w:after="0"/>
        <w:contextualSpacing/>
        <w:jc w:val="both"/>
        <w:rPr>
          <w:rStyle w:val="vi1oh"/>
          <w:rFonts w:ascii="Arial" w:hAnsi="Arial" w:cs="Arial"/>
          <w:b/>
          <w:bCs/>
          <w:color w:val="000000" w:themeColor="text1"/>
          <w:sz w:val="24"/>
          <w:szCs w:val="24"/>
        </w:rPr>
      </w:pPr>
      <w:r w:rsidRPr="005878F4">
        <w:rPr>
          <w:rStyle w:val="vi1oh"/>
          <w:rFonts w:ascii="Arial" w:hAnsi="Arial" w:cs="Arial"/>
          <w:b/>
          <w:bCs/>
          <w:color w:val="000000" w:themeColor="text1"/>
          <w:sz w:val="24"/>
          <w:szCs w:val="24"/>
        </w:rPr>
        <w:t>Student ID:2123843</w:t>
      </w:r>
    </w:p>
    <w:p w14:paraId="78C32CD2" w14:textId="5D89E919" w:rsidR="005878F4" w:rsidRPr="005878F4" w:rsidRDefault="005878F4" w:rsidP="005D164E">
      <w:pPr>
        <w:spacing w:after="0"/>
        <w:contextualSpacing/>
        <w:jc w:val="both"/>
        <w:rPr>
          <w:rStyle w:val="vi1oh"/>
          <w:rFonts w:ascii="Arial" w:hAnsi="Arial" w:cs="Arial"/>
          <w:b/>
          <w:bCs/>
          <w:color w:val="000000" w:themeColor="text1"/>
          <w:sz w:val="24"/>
          <w:szCs w:val="24"/>
        </w:rPr>
      </w:pPr>
      <w:r w:rsidRPr="005878F4">
        <w:rPr>
          <w:rStyle w:val="vi1oh"/>
          <w:rFonts w:ascii="Arial" w:hAnsi="Arial" w:cs="Arial"/>
          <w:b/>
          <w:bCs/>
          <w:color w:val="000000" w:themeColor="text1"/>
          <w:sz w:val="24"/>
          <w:szCs w:val="24"/>
        </w:rPr>
        <w:t>Module code:</w:t>
      </w:r>
      <w:r>
        <w:rPr>
          <w:rStyle w:val="vi1oh"/>
          <w:rFonts w:ascii="Arial" w:hAnsi="Arial" w:cs="Arial"/>
          <w:b/>
          <w:bCs/>
          <w:color w:val="000000" w:themeColor="text1"/>
          <w:sz w:val="24"/>
          <w:szCs w:val="24"/>
        </w:rPr>
        <w:t xml:space="preserve"> </w:t>
      </w:r>
      <w:r w:rsidRPr="005878F4">
        <w:rPr>
          <w:rStyle w:val="vi1oh"/>
          <w:rFonts w:ascii="Arial" w:hAnsi="Arial" w:cs="Arial"/>
          <w:b/>
          <w:bCs/>
          <w:color w:val="000000" w:themeColor="text1"/>
          <w:sz w:val="24"/>
          <w:szCs w:val="24"/>
        </w:rPr>
        <w:t>LCBB4003</w:t>
      </w:r>
    </w:p>
    <w:p w14:paraId="5DDC618D" w14:textId="03A9AA77" w:rsidR="005878F4" w:rsidRPr="005878F4" w:rsidRDefault="005878F4" w:rsidP="005D164E">
      <w:pPr>
        <w:spacing w:after="0"/>
        <w:contextualSpacing/>
        <w:jc w:val="both"/>
        <w:rPr>
          <w:rStyle w:val="vi1oh"/>
          <w:rFonts w:ascii="Arial" w:hAnsi="Arial" w:cs="Arial"/>
          <w:b/>
          <w:bCs/>
          <w:color w:val="000000" w:themeColor="text1"/>
          <w:sz w:val="24"/>
          <w:szCs w:val="24"/>
        </w:rPr>
      </w:pPr>
      <w:r w:rsidRPr="005878F4">
        <w:rPr>
          <w:rStyle w:val="vi1oh"/>
          <w:rFonts w:ascii="Arial" w:hAnsi="Arial" w:cs="Arial"/>
          <w:b/>
          <w:bCs/>
          <w:color w:val="000000" w:themeColor="text1"/>
          <w:sz w:val="24"/>
          <w:szCs w:val="24"/>
        </w:rPr>
        <w:t xml:space="preserve">Lecturer: Aparna Venkatesan </w:t>
      </w:r>
    </w:p>
    <w:p w14:paraId="3438472A"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6E0EF531"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4EE137F6"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312CA638"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18F1819F"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04066AFC"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0542FE32"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31ABFF81" w14:textId="77777777" w:rsidR="005D164E" w:rsidRPr="005D164E" w:rsidRDefault="005D164E" w:rsidP="005D164E">
      <w:pPr>
        <w:jc w:val="both"/>
        <w:rPr>
          <w:rFonts w:ascii="Times New Roman" w:hAnsi="Times New Roman" w:cs="Times New Roman"/>
          <w:sz w:val="24"/>
          <w:szCs w:val="24"/>
        </w:rPr>
      </w:pPr>
      <w:r w:rsidRPr="005D164E">
        <w:rPr>
          <w:rFonts w:ascii="Times New Roman" w:hAnsi="Times New Roman" w:cs="Times New Roman"/>
          <w:b/>
          <w:bCs/>
          <w:sz w:val="24"/>
          <w:szCs w:val="24"/>
        </w:rPr>
        <w:br w:type="page"/>
      </w:r>
    </w:p>
    <w:sdt>
      <w:sdtPr>
        <w:rPr>
          <w:rFonts w:ascii="Times New Roman" w:eastAsiaTheme="minorHAnsi" w:hAnsi="Times New Roman" w:cs="Times New Roman"/>
          <w:b w:val="0"/>
          <w:bCs w:val="0"/>
          <w:color w:val="auto"/>
          <w:sz w:val="24"/>
          <w:szCs w:val="24"/>
        </w:rPr>
        <w:id w:val="20596672"/>
        <w:docPartObj>
          <w:docPartGallery w:val="Table of Contents"/>
          <w:docPartUnique/>
        </w:docPartObj>
      </w:sdtPr>
      <w:sdtEndPr/>
      <w:sdtContent>
        <w:p w14:paraId="2E32E723" w14:textId="3DE5BDB8" w:rsidR="00373810" w:rsidRPr="006D3A4F" w:rsidRDefault="00373810" w:rsidP="005D164E">
          <w:pPr>
            <w:pStyle w:val="TOCHeading"/>
            <w:spacing w:before="0"/>
            <w:contextualSpacing/>
            <w:rPr>
              <w:rFonts w:ascii="Arial" w:hAnsi="Arial" w:cs="Arial"/>
              <w:sz w:val="24"/>
              <w:szCs w:val="24"/>
            </w:rPr>
          </w:pPr>
          <w:r w:rsidRPr="006D3A4F">
            <w:rPr>
              <w:rFonts w:ascii="Arial" w:hAnsi="Arial" w:cs="Arial"/>
              <w:color w:val="000000" w:themeColor="text1"/>
              <w:sz w:val="24"/>
              <w:szCs w:val="24"/>
            </w:rPr>
            <w:t>Table of Contents</w:t>
          </w:r>
        </w:p>
        <w:p w14:paraId="3279E57C" w14:textId="60248CF8" w:rsidR="005D164E" w:rsidRPr="006D3A4F" w:rsidRDefault="00813F26" w:rsidP="005D164E">
          <w:pPr>
            <w:pStyle w:val="TOC1"/>
            <w:tabs>
              <w:tab w:val="right" w:leader="dot" w:pos="9350"/>
            </w:tabs>
            <w:spacing w:line="276" w:lineRule="auto"/>
            <w:rPr>
              <w:rFonts w:ascii="Arial" w:eastAsiaTheme="minorEastAsia" w:hAnsi="Arial" w:cs="Arial"/>
              <w:noProof/>
              <w:sz w:val="24"/>
              <w:szCs w:val="24"/>
            </w:rPr>
          </w:pPr>
          <w:r w:rsidRPr="006D3A4F">
            <w:rPr>
              <w:rFonts w:ascii="Arial" w:hAnsi="Arial" w:cs="Arial"/>
              <w:sz w:val="24"/>
              <w:szCs w:val="24"/>
            </w:rPr>
            <w:fldChar w:fldCharType="begin"/>
          </w:r>
          <w:r w:rsidR="00373810" w:rsidRPr="006D3A4F">
            <w:rPr>
              <w:rFonts w:ascii="Arial" w:hAnsi="Arial" w:cs="Arial"/>
              <w:sz w:val="24"/>
              <w:szCs w:val="24"/>
            </w:rPr>
            <w:instrText xml:space="preserve"> TOC \o "1-3" \h \z \u </w:instrText>
          </w:r>
          <w:r w:rsidRPr="006D3A4F">
            <w:rPr>
              <w:rFonts w:ascii="Arial" w:hAnsi="Arial" w:cs="Arial"/>
              <w:sz w:val="24"/>
              <w:szCs w:val="24"/>
            </w:rPr>
            <w:fldChar w:fldCharType="separate"/>
          </w:r>
          <w:hyperlink w:anchor="_Toc119655235" w:history="1">
            <w:r w:rsidR="005D164E" w:rsidRPr="006D3A4F">
              <w:rPr>
                <w:rStyle w:val="Hyperlink"/>
                <w:rFonts w:ascii="Arial" w:hAnsi="Arial" w:cs="Arial"/>
                <w:noProof/>
                <w:sz w:val="24"/>
                <w:szCs w:val="24"/>
              </w:rPr>
              <w:t>Introduction</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_Toc119655235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3</w:t>
            </w:r>
            <w:r w:rsidR="005D164E" w:rsidRPr="006D3A4F">
              <w:rPr>
                <w:rFonts w:ascii="Arial" w:hAnsi="Arial" w:cs="Arial"/>
                <w:noProof/>
                <w:webHidden/>
                <w:sz w:val="24"/>
                <w:szCs w:val="24"/>
              </w:rPr>
              <w:fldChar w:fldCharType="end"/>
            </w:r>
          </w:hyperlink>
        </w:p>
        <w:p w14:paraId="0965A762" w14:textId="7D44CB80"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36" w:history="1">
            <w:r w:rsidR="005D164E" w:rsidRPr="006D3A4F">
              <w:rPr>
                <w:rStyle w:val="Hyperlink"/>
                <w:rFonts w:ascii="Arial" w:hAnsi="Arial" w:cs="Arial"/>
                <w:noProof/>
                <w:sz w:val="24"/>
                <w:szCs w:val="24"/>
              </w:rPr>
              <w:t>Marshall Agency overview</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_Toc119655236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3</w:t>
            </w:r>
            <w:r w:rsidR="005D164E" w:rsidRPr="006D3A4F">
              <w:rPr>
                <w:rFonts w:ascii="Arial" w:hAnsi="Arial" w:cs="Arial"/>
                <w:noProof/>
                <w:webHidden/>
                <w:sz w:val="24"/>
                <w:szCs w:val="24"/>
              </w:rPr>
              <w:fldChar w:fldCharType="end"/>
            </w:r>
          </w:hyperlink>
        </w:p>
        <w:p w14:paraId="1BD30C35" w14:textId="27D802BB"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37" w:history="1">
            <w:r w:rsidR="005D164E" w:rsidRPr="006D3A4F">
              <w:rPr>
                <w:rStyle w:val="Hyperlink"/>
                <w:rFonts w:ascii="Arial" w:hAnsi="Arial" w:cs="Arial"/>
                <w:noProof/>
                <w:sz w:val="24"/>
                <w:szCs w:val="24"/>
              </w:rPr>
              <w:t>How Organization Performances is Affected by Structure</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_Toc119655237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4</w:t>
            </w:r>
            <w:r w:rsidR="005D164E" w:rsidRPr="006D3A4F">
              <w:rPr>
                <w:rFonts w:ascii="Arial" w:hAnsi="Arial" w:cs="Arial"/>
                <w:noProof/>
                <w:webHidden/>
                <w:sz w:val="24"/>
                <w:szCs w:val="24"/>
              </w:rPr>
              <w:fldChar w:fldCharType="end"/>
            </w:r>
          </w:hyperlink>
        </w:p>
        <w:p w14:paraId="0A880A2D" w14:textId="5046214B"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38" w:history="1">
            <w:r w:rsidR="005D164E" w:rsidRPr="006D3A4F">
              <w:rPr>
                <w:rStyle w:val="Hyperlink"/>
                <w:rFonts w:ascii="Arial" w:hAnsi="Arial" w:cs="Arial"/>
                <w:noProof/>
                <w:sz w:val="24"/>
                <w:szCs w:val="24"/>
              </w:rPr>
              <w:t>How Organization Performances is Affected by Culture</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_Toc119655238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6</w:t>
            </w:r>
            <w:r w:rsidR="005D164E" w:rsidRPr="006D3A4F">
              <w:rPr>
                <w:rFonts w:ascii="Arial" w:hAnsi="Arial" w:cs="Arial"/>
                <w:noProof/>
                <w:webHidden/>
                <w:sz w:val="24"/>
                <w:szCs w:val="24"/>
              </w:rPr>
              <w:fldChar w:fldCharType="end"/>
            </w:r>
          </w:hyperlink>
        </w:p>
        <w:p w14:paraId="1FFB0750" w14:textId="57611CF2"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39" w:history="1">
            <w:r w:rsidR="005D164E" w:rsidRPr="006D3A4F">
              <w:rPr>
                <w:rStyle w:val="Hyperlink"/>
                <w:rFonts w:ascii="Arial" w:hAnsi="Arial" w:cs="Arial"/>
                <w:noProof/>
                <w:sz w:val="24"/>
                <w:szCs w:val="24"/>
              </w:rPr>
              <w:t>How Different Factors in the Selected Organization Influence its Employees’ Behaviors</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_Toc119655239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7</w:t>
            </w:r>
            <w:r w:rsidR="005D164E" w:rsidRPr="006D3A4F">
              <w:rPr>
                <w:rFonts w:ascii="Arial" w:hAnsi="Arial" w:cs="Arial"/>
                <w:noProof/>
                <w:webHidden/>
                <w:sz w:val="24"/>
                <w:szCs w:val="24"/>
              </w:rPr>
              <w:fldChar w:fldCharType="end"/>
            </w:r>
          </w:hyperlink>
        </w:p>
        <w:p w14:paraId="7C544CEB" w14:textId="7D9F9557"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40" w:history="1">
            <w:r w:rsidR="005D164E" w:rsidRPr="006D3A4F">
              <w:rPr>
                <w:rStyle w:val="Hyperlink"/>
                <w:rFonts w:ascii="Arial" w:hAnsi="Arial" w:cs="Arial"/>
                <w:noProof/>
                <w:position w:val="-1"/>
                <w:sz w:val="24"/>
                <w:szCs w:val="24"/>
                <w:lang w:val="en-GB"/>
              </w:rPr>
              <w:t>Conclusion</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_Toc119655240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8</w:t>
            </w:r>
            <w:r w:rsidR="005D164E" w:rsidRPr="006D3A4F">
              <w:rPr>
                <w:rFonts w:ascii="Arial" w:hAnsi="Arial" w:cs="Arial"/>
                <w:noProof/>
                <w:webHidden/>
                <w:sz w:val="24"/>
                <w:szCs w:val="24"/>
              </w:rPr>
              <w:fldChar w:fldCharType="end"/>
            </w:r>
          </w:hyperlink>
        </w:p>
        <w:p w14:paraId="4917D0CD" w14:textId="776F1FDF" w:rsidR="005D164E" w:rsidRPr="006D3A4F" w:rsidRDefault="00590111" w:rsidP="005D164E">
          <w:pPr>
            <w:pStyle w:val="TOC1"/>
            <w:tabs>
              <w:tab w:val="right" w:leader="dot" w:pos="9350"/>
            </w:tabs>
            <w:spacing w:line="276" w:lineRule="auto"/>
            <w:rPr>
              <w:rFonts w:ascii="Arial" w:eastAsiaTheme="minorEastAsia" w:hAnsi="Arial" w:cs="Arial"/>
              <w:noProof/>
              <w:sz w:val="24"/>
              <w:szCs w:val="24"/>
            </w:rPr>
          </w:pPr>
          <w:hyperlink w:anchor="_Toc119655241" w:history="1">
            <w:r w:rsidR="005D164E" w:rsidRPr="006D3A4F">
              <w:rPr>
                <w:rStyle w:val="Hyperlink"/>
                <w:rFonts w:ascii="Arial" w:hAnsi="Arial" w:cs="Arial"/>
                <w:noProof/>
                <w:sz w:val="24"/>
                <w:szCs w:val="24"/>
              </w:rPr>
              <w:t>Bibliography</w:t>
            </w:r>
            <w:r w:rsidR="005D164E" w:rsidRPr="006D3A4F">
              <w:rPr>
                <w:rFonts w:ascii="Arial" w:hAnsi="Arial" w:cs="Arial"/>
                <w:noProof/>
                <w:webHidden/>
                <w:sz w:val="24"/>
                <w:szCs w:val="24"/>
              </w:rPr>
              <w:tab/>
            </w:r>
            <w:r w:rsidR="005D164E" w:rsidRPr="006D3A4F">
              <w:rPr>
                <w:rFonts w:ascii="Arial" w:hAnsi="Arial" w:cs="Arial"/>
                <w:noProof/>
                <w:webHidden/>
                <w:sz w:val="24"/>
                <w:szCs w:val="24"/>
              </w:rPr>
              <w:fldChar w:fldCharType="begin"/>
            </w:r>
            <w:r w:rsidR="005D164E" w:rsidRPr="006D3A4F">
              <w:rPr>
                <w:rFonts w:ascii="Arial" w:hAnsi="Arial" w:cs="Arial"/>
                <w:noProof/>
                <w:webHidden/>
                <w:sz w:val="24"/>
                <w:szCs w:val="24"/>
              </w:rPr>
              <w:instrText xml:space="preserve"> PAGEREF _Toc119655241 \h </w:instrText>
            </w:r>
            <w:r w:rsidR="005D164E" w:rsidRPr="006D3A4F">
              <w:rPr>
                <w:rFonts w:ascii="Arial" w:hAnsi="Arial" w:cs="Arial"/>
                <w:noProof/>
                <w:webHidden/>
                <w:sz w:val="24"/>
                <w:szCs w:val="24"/>
              </w:rPr>
            </w:r>
            <w:r w:rsidR="005D164E" w:rsidRPr="006D3A4F">
              <w:rPr>
                <w:rFonts w:ascii="Arial" w:hAnsi="Arial" w:cs="Arial"/>
                <w:noProof/>
                <w:webHidden/>
                <w:sz w:val="24"/>
                <w:szCs w:val="24"/>
              </w:rPr>
              <w:fldChar w:fldCharType="separate"/>
            </w:r>
            <w:r w:rsidR="005D164E" w:rsidRPr="006D3A4F">
              <w:rPr>
                <w:rFonts w:ascii="Arial" w:hAnsi="Arial" w:cs="Arial"/>
                <w:noProof/>
                <w:webHidden/>
                <w:sz w:val="24"/>
                <w:szCs w:val="24"/>
              </w:rPr>
              <w:t>9</w:t>
            </w:r>
            <w:r w:rsidR="005D164E" w:rsidRPr="006D3A4F">
              <w:rPr>
                <w:rFonts w:ascii="Arial" w:hAnsi="Arial" w:cs="Arial"/>
                <w:noProof/>
                <w:webHidden/>
                <w:sz w:val="24"/>
                <w:szCs w:val="24"/>
              </w:rPr>
              <w:fldChar w:fldCharType="end"/>
            </w:r>
          </w:hyperlink>
        </w:p>
        <w:p w14:paraId="462CB630" w14:textId="31B22503" w:rsidR="00373810" w:rsidRPr="005D164E" w:rsidRDefault="00813F26" w:rsidP="005D164E">
          <w:pPr>
            <w:spacing w:after="0" w:line="276" w:lineRule="auto"/>
            <w:contextualSpacing/>
            <w:jc w:val="both"/>
            <w:rPr>
              <w:rFonts w:ascii="Times New Roman" w:hAnsi="Times New Roman" w:cs="Times New Roman"/>
              <w:sz w:val="24"/>
              <w:szCs w:val="24"/>
            </w:rPr>
          </w:pPr>
          <w:r w:rsidRPr="006D3A4F">
            <w:rPr>
              <w:rFonts w:ascii="Arial" w:hAnsi="Arial" w:cs="Arial"/>
              <w:sz w:val="24"/>
              <w:szCs w:val="24"/>
            </w:rPr>
            <w:fldChar w:fldCharType="end"/>
          </w:r>
        </w:p>
      </w:sdtContent>
    </w:sdt>
    <w:p w14:paraId="3C562DC6" w14:textId="77777777" w:rsidR="00373810" w:rsidRPr="005D164E" w:rsidRDefault="00373810" w:rsidP="005D164E">
      <w:pPr>
        <w:spacing w:after="0"/>
        <w:contextualSpacing/>
        <w:jc w:val="both"/>
        <w:rPr>
          <w:rStyle w:val="vi1oh"/>
          <w:rFonts w:ascii="Times New Roman" w:hAnsi="Times New Roman" w:cs="Times New Roman"/>
          <w:color w:val="000000" w:themeColor="text1"/>
          <w:sz w:val="24"/>
          <w:szCs w:val="24"/>
        </w:rPr>
      </w:pPr>
    </w:p>
    <w:p w14:paraId="5126E9B5" w14:textId="77777777" w:rsidR="00253252" w:rsidRPr="005D164E" w:rsidRDefault="00253252" w:rsidP="005D164E">
      <w:pPr>
        <w:spacing w:after="0"/>
        <w:contextualSpacing/>
        <w:jc w:val="both"/>
        <w:rPr>
          <w:rStyle w:val="vi1oh"/>
          <w:rFonts w:ascii="Times New Roman" w:hAnsi="Times New Roman" w:cs="Times New Roman"/>
          <w:color w:val="000000" w:themeColor="text1"/>
          <w:sz w:val="24"/>
          <w:szCs w:val="24"/>
        </w:rPr>
      </w:pPr>
    </w:p>
    <w:p w14:paraId="5CE0AA5B" w14:textId="77777777" w:rsidR="00253252" w:rsidRPr="005D164E" w:rsidRDefault="00253252" w:rsidP="005D164E">
      <w:pPr>
        <w:spacing w:after="0"/>
        <w:contextualSpacing/>
        <w:jc w:val="both"/>
        <w:rPr>
          <w:rStyle w:val="vi1oh"/>
          <w:rFonts w:ascii="Times New Roman" w:hAnsi="Times New Roman" w:cs="Times New Roman"/>
          <w:color w:val="000000" w:themeColor="text1"/>
          <w:sz w:val="24"/>
          <w:szCs w:val="24"/>
        </w:rPr>
      </w:pPr>
    </w:p>
    <w:p w14:paraId="31F44A96" w14:textId="77777777" w:rsidR="00253252" w:rsidRPr="005D164E" w:rsidRDefault="00253252" w:rsidP="005D164E">
      <w:pPr>
        <w:spacing w:after="0"/>
        <w:contextualSpacing/>
        <w:jc w:val="both"/>
        <w:rPr>
          <w:rStyle w:val="vi1oh"/>
          <w:rFonts w:ascii="Times New Roman" w:hAnsi="Times New Roman" w:cs="Times New Roman"/>
          <w:color w:val="000000" w:themeColor="text1"/>
          <w:sz w:val="24"/>
          <w:szCs w:val="24"/>
        </w:rPr>
      </w:pPr>
    </w:p>
    <w:p w14:paraId="03DE3B0E" w14:textId="77777777" w:rsidR="00253252" w:rsidRPr="005D164E" w:rsidRDefault="00253252" w:rsidP="005D164E">
      <w:pPr>
        <w:spacing w:after="0"/>
        <w:contextualSpacing/>
        <w:jc w:val="both"/>
        <w:rPr>
          <w:rStyle w:val="vi1oh"/>
          <w:rFonts w:ascii="Times New Roman" w:hAnsi="Times New Roman" w:cs="Times New Roman"/>
          <w:color w:val="000000" w:themeColor="text1"/>
          <w:sz w:val="24"/>
          <w:szCs w:val="24"/>
        </w:rPr>
      </w:pPr>
    </w:p>
    <w:p w14:paraId="7F8C4466"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432905B9"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17CD700A"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3F4FDD57"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75EB24CD" w14:textId="77777777" w:rsidR="000640A1" w:rsidRPr="005D164E" w:rsidRDefault="000640A1" w:rsidP="005D164E">
      <w:pPr>
        <w:spacing w:after="0"/>
        <w:contextualSpacing/>
        <w:jc w:val="both"/>
        <w:rPr>
          <w:rFonts w:ascii="Times New Roman" w:eastAsia="Times New Roman" w:hAnsi="Times New Roman" w:cs="Times New Roman"/>
          <w:sz w:val="24"/>
          <w:szCs w:val="24"/>
        </w:rPr>
      </w:pPr>
    </w:p>
    <w:p w14:paraId="58EFB047" w14:textId="77777777" w:rsidR="000640A1" w:rsidRPr="005D164E" w:rsidRDefault="000640A1" w:rsidP="005D164E">
      <w:pPr>
        <w:spacing w:after="0"/>
        <w:contextualSpacing/>
        <w:jc w:val="both"/>
        <w:rPr>
          <w:rFonts w:ascii="Times New Roman" w:eastAsia="Times New Roman" w:hAnsi="Times New Roman" w:cs="Times New Roman"/>
          <w:sz w:val="24"/>
          <w:szCs w:val="24"/>
        </w:rPr>
      </w:pPr>
    </w:p>
    <w:p w14:paraId="7E4A6B88" w14:textId="77777777" w:rsidR="000640A1" w:rsidRPr="005D164E" w:rsidRDefault="000640A1" w:rsidP="005D164E">
      <w:pPr>
        <w:spacing w:after="0"/>
        <w:contextualSpacing/>
        <w:jc w:val="both"/>
        <w:rPr>
          <w:rFonts w:ascii="Times New Roman" w:eastAsia="Times New Roman" w:hAnsi="Times New Roman" w:cs="Times New Roman"/>
          <w:sz w:val="24"/>
          <w:szCs w:val="24"/>
        </w:rPr>
      </w:pPr>
    </w:p>
    <w:p w14:paraId="080C3526" w14:textId="77777777" w:rsidR="00A34054" w:rsidRPr="005D164E" w:rsidRDefault="00A34054" w:rsidP="005D164E">
      <w:pPr>
        <w:spacing w:after="0"/>
        <w:contextualSpacing/>
        <w:jc w:val="both"/>
        <w:rPr>
          <w:rFonts w:ascii="Times New Roman" w:eastAsia="Times New Roman" w:hAnsi="Times New Roman" w:cs="Times New Roman"/>
          <w:sz w:val="24"/>
          <w:szCs w:val="24"/>
        </w:rPr>
      </w:pPr>
    </w:p>
    <w:p w14:paraId="575FA648"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0B7AE9D5"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05694369" w14:textId="77777777" w:rsidR="00373810" w:rsidRPr="005D164E" w:rsidRDefault="00373810" w:rsidP="005D164E">
      <w:pPr>
        <w:spacing w:after="0"/>
        <w:contextualSpacing/>
        <w:jc w:val="both"/>
        <w:rPr>
          <w:rFonts w:ascii="Times New Roman" w:eastAsia="Times New Roman" w:hAnsi="Times New Roman" w:cs="Times New Roman"/>
          <w:sz w:val="24"/>
          <w:szCs w:val="24"/>
        </w:rPr>
      </w:pPr>
    </w:p>
    <w:p w14:paraId="324BBB02" w14:textId="77777777" w:rsidR="000640A1" w:rsidRPr="005D164E" w:rsidRDefault="000640A1" w:rsidP="005D164E">
      <w:pPr>
        <w:spacing w:after="0"/>
        <w:contextualSpacing/>
        <w:jc w:val="both"/>
        <w:rPr>
          <w:rFonts w:ascii="Times New Roman" w:eastAsia="Times New Roman" w:hAnsi="Times New Roman" w:cs="Times New Roman"/>
          <w:sz w:val="24"/>
          <w:szCs w:val="24"/>
        </w:rPr>
      </w:pPr>
    </w:p>
    <w:p w14:paraId="1E52077B"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4BF5C5A9" w14:textId="77777777" w:rsidR="00883735" w:rsidRPr="005D164E" w:rsidRDefault="00883735" w:rsidP="005D164E">
      <w:pPr>
        <w:spacing w:after="0"/>
        <w:contextualSpacing/>
        <w:jc w:val="both"/>
        <w:rPr>
          <w:rFonts w:ascii="Times New Roman" w:eastAsia="Times New Roman" w:hAnsi="Times New Roman" w:cs="Times New Roman"/>
          <w:sz w:val="24"/>
          <w:szCs w:val="24"/>
        </w:rPr>
      </w:pPr>
    </w:p>
    <w:p w14:paraId="2EACC547" w14:textId="77777777" w:rsidR="00384854" w:rsidRPr="005D164E" w:rsidRDefault="00384854" w:rsidP="005D164E">
      <w:pPr>
        <w:spacing w:after="0"/>
        <w:contextualSpacing/>
        <w:jc w:val="both"/>
        <w:rPr>
          <w:rFonts w:ascii="Times New Roman" w:eastAsia="Times New Roman" w:hAnsi="Times New Roman" w:cs="Times New Roman"/>
          <w:sz w:val="24"/>
          <w:szCs w:val="24"/>
        </w:rPr>
      </w:pPr>
    </w:p>
    <w:p w14:paraId="35190950" w14:textId="77777777" w:rsidR="00384854" w:rsidRPr="005D164E" w:rsidRDefault="00384854" w:rsidP="005D164E">
      <w:pPr>
        <w:spacing w:after="0"/>
        <w:contextualSpacing/>
        <w:jc w:val="both"/>
        <w:rPr>
          <w:rFonts w:ascii="Times New Roman" w:eastAsia="Times New Roman" w:hAnsi="Times New Roman" w:cs="Times New Roman"/>
          <w:sz w:val="24"/>
          <w:szCs w:val="24"/>
        </w:rPr>
      </w:pPr>
    </w:p>
    <w:p w14:paraId="1C8717B5" w14:textId="77777777" w:rsidR="0053076A" w:rsidRPr="005D164E" w:rsidRDefault="0053076A" w:rsidP="005D164E">
      <w:pPr>
        <w:spacing w:after="0"/>
        <w:contextualSpacing/>
        <w:jc w:val="both"/>
        <w:rPr>
          <w:rFonts w:ascii="Times New Roman" w:eastAsia="Times New Roman" w:hAnsi="Times New Roman" w:cs="Times New Roman"/>
          <w:b/>
          <w:sz w:val="24"/>
          <w:szCs w:val="24"/>
        </w:rPr>
      </w:pPr>
    </w:p>
    <w:p w14:paraId="0BEA4E0D" w14:textId="77777777" w:rsidR="006D3A4F" w:rsidRDefault="006D3A4F" w:rsidP="005D164E">
      <w:pPr>
        <w:pStyle w:val="Heading1"/>
        <w:spacing w:before="0" w:beforeAutospacing="0" w:after="0" w:afterAutospacing="0"/>
        <w:contextualSpacing/>
        <w:rPr>
          <w:sz w:val="24"/>
          <w:szCs w:val="24"/>
        </w:rPr>
      </w:pPr>
      <w:bookmarkStart w:id="0" w:name="_Toc119655235"/>
    </w:p>
    <w:p w14:paraId="05A545D6" w14:textId="0EC040D9" w:rsidR="00883735" w:rsidRDefault="00883735" w:rsidP="005D164E">
      <w:pPr>
        <w:pStyle w:val="Heading1"/>
        <w:spacing w:before="0" w:beforeAutospacing="0" w:after="0" w:afterAutospacing="0"/>
        <w:contextualSpacing/>
        <w:rPr>
          <w:rFonts w:ascii="Arial" w:hAnsi="Arial" w:cs="Arial"/>
          <w:sz w:val="24"/>
          <w:szCs w:val="24"/>
        </w:rPr>
      </w:pPr>
      <w:r w:rsidRPr="006D3A4F">
        <w:rPr>
          <w:rFonts w:ascii="Arial" w:hAnsi="Arial" w:cs="Arial"/>
          <w:sz w:val="24"/>
          <w:szCs w:val="24"/>
        </w:rPr>
        <w:lastRenderedPageBreak/>
        <w:t>Introduction</w:t>
      </w:r>
      <w:bookmarkEnd w:id="0"/>
    </w:p>
    <w:p w14:paraId="0084735E" w14:textId="77777777" w:rsidR="005878F4" w:rsidRPr="006D3A4F" w:rsidRDefault="005878F4" w:rsidP="005D164E">
      <w:pPr>
        <w:pStyle w:val="Heading1"/>
        <w:spacing w:before="0" w:beforeAutospacing="0" w:after="0" w:afterAutospacing="0"/>
        <w:contextualSpacing/>
        <w:rPr>
          <w:rFonts w:ascii="Arial" w:hAnsi="Arial" w:cs="Arial"/>
          <w:sz w:val="24"/>
          <w:szCs w:val="24"/>
        </w:rPr>
      </w:pPr>
    </w:p>
    <w:p w14:paraId="3074D65E" w14:textId="77777777" w:rsidR="00806450" w:rsidRPr="006D3A4F" w:rsidRDefault="00935A24" w:rsidP="005D164E">
      <w:pPr>
        <w:jc w:val="both"/>
        <w:rPr>
          <w:rFonts w:ascii="Arial" w:hAnsi="Arial" w:cs="Arial"/>
          <w:sz w:val="24"/>
          <w:szCs w:val="24"/>
        </w:rPr>
      </w:pPr>
      <w:r w:rsidRPr="006D3A4F">
        <w:rPr>
          <w:rFonts w:ascii="Arial" w:hAnsi="Arial" w:cs="Arial"/>
          <w:sz w:val="24"/>
          <w:szCs w:val="24"/>
        </w:rPr>
        <w:t>A modern workplace is defined as a group of technological, physical, and psychological settings that maximize business production and efficiency while maximizing employee satisfaction</w:t>
      </w:r>
      <w:r w:rsidR="00806450" w:rsidRPr="006D3A4F">
        <w:rPr>
          <w:rFonts w:ascii="Arial" w:hAnsi="Arial" w:cs="Arial"/>
          <w:sz w:val="24"/>
          <w:szCs w:val="24"/>
        </w:rPr>
        <w:t xml:space="preserve"> (OECD, 2020)</w:t>
      </w:r>
      <w:r w:rsidRPr="006D3A4F">
        <w:rPr>
          <w:rFonts w:ascii="Arial" w:hAnsi="Arial" w:cs="Arial"/>
          <w:sz w:val="24"/>
          <w:szCs w:val="24"/>
        </w:rPr>
        <w:t>. Modern workplaces are changing over time to fulfill the demands of both organizations and employees, both present and future. Modern workplaces are built around the idea of activity-based working. The traditional office concept is reversed by the activity-based workplace approach. Because of this flexibility, workers might not have a personal desk or workstation</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Periyasamy</w:t>
      </w:r>
      <w:proofErr w:type="spellEnd"/>
      <w:r w:rsidR="00806450" w:rsidRPr="006D3A4F">
        <w:rPr>
          <w:rFonts w:ascii="Arial" w:hAnsi="Arial" w:cs="Arial"/>
          <w:sz w:val="24"/>
          <w:szCs w:val="24"/>
        </w:rPr>
        <w:t>, 2020)</w:t>
      </w:r>
      <w:r w:rsidRPr="006D3A4F">
        <w:rPr>
          <w:rFonts w:ascii="Arial" w:hAnsi="Arial" w:cs="Arial"/>
          <w:sz w:val="24"/>
          <w:szCs w:val="24"/>
        </w:rPr>
        <w:t>. The purpose of the activity-based environment is to increase options and productivity while minimizing noise and other issues that arose when businesses first switched to open floor layouts. In the contemporary workplace, both technological and collaborative elements play a part. The workplace of today is created with innovation, productivity, and cooperation in mind. Collaboration and effective communication are key to a company's ability to recruit and keep the most productive employees</w:t>
      </w:r>
      <w:r w:rsidR="00806450" w:rsidRPr="006D3A4F">
        <w:rPr>
          <w:rFonts w:ascii="Arial" w:hAnsi="Arial" w:cs="Arial"/>
          <w:sz w:val="24"/>
          <w:szCs w:val="24"/>
        </w:rPr>
        <w:t xml:space="preserve"> (OECD, 2020)</w:t>
      </w:r>
      <w:r w:rsidRPr="006D3A4F">
        <w:rPr>
          <w:rFonts w:ascii="Arial" w:hAnsi="Arial" w:cs="Arial"/>
          <w:sz w:val="24"/>
          <w:szCs w:val="24"/>
        </w:rPr>
        <w:t>. Collaboration is aided by technological innovations. It can be challenging to choose the tools that will meet a company's specific requirements. Companies should first assess the functionality of a potential tool or procedure to determine whether it will improve team collaboration before using it</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Periyasamy</w:t>
      </w:r>
      <w:proofErr w:type="spellEnd"/>
      <w:r w:rsidR="00806450" w:rsidRPr="006D3A4F">
        <w:rPr>
          <w:rFonts w:ascii="Arial" w:hAnsi="Arial" w:cs="Arial"/>
          <w:sz w:val="24"/>
          <w:szCs w:val="24"/>
        </w:rPr>
        <w:t>, 2020)</w:t>
      </w:r>
      <w:r w:rsidRPr="006D3A4F">
        <w:rPr>
          <w:rFonts w:ascii="Arial" w:hAnsi="Arial" w:cs="Arial"/>
          <w:sz w:val="24"/>
          <w:szCs w:val="24"/>
        </w:rPr>
        <w:t>. People learned through the COVID-19 outbreak that working from home is more feasible than they previously thought. One may argue that the in-person connections made before to this work-from-home experiment by COVID were the primary factor in how well it went</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Periyasamy</w:t>
      </w:r>
      <w:proofErr w:type="spellEnd"/>
      <w:r w:rsidR="00806450" w:rsidRPr="006D3A4F">
        <w:rPr>
          <w:rFonts w:ascii="Arial" w:hAnsi="Arial" w:cs="Arial"/>
          <w:sz w:val="24"/>
          <w:szCs w:val="24"/>
        </w:rPr>
        <w:t>, 2020)</w:t>
      </w:r>
      <w:r w:rsidRPr="006D3A4F">
        <w:rPr>
          <w:rFonts w:ascii="Arial" w:hAnsi="Arial" w:cs="Arial"/>
          <w:sz w:val="24"/>
          <w:szCs w:val="24"/>
        </w:rPr>
        <w:t>. The following study will explain how performance is impacted by organizational structure, culture, and the various elements that determine employee behavior in the chosen organization.</w:t>
      </w:r>
    </w:p>
    <w:p w14:paraId="0D50B3C3" w14:textId="0F50375F" w:rsidR="00A34054" w:rsidRDefault="00A34054" w:rsidP="005D164E">
      <w:pPr>
        <w:pStyle w:val="Heading1"/>
        <w:spacing w:before="0" w:beforeAutospacing="0" w:after="0" w:afterAutospacing="0"/>
        <w:contextualSpacing/>
        <w:rPr>
          <w:rFonts w:ascii="Arial" w:hAnsi="Arial" w:cs="Arial"/>
          <w:color w:val="000000" w:themeColor="text1"/>
          <w:sz w:val="24"/>
          <w:szCs w:val="24"/>
        </w:rPr>
      </w:pPr>
      <w:bookmarkStart w:id="1" w:name="_Toc104909041"/>
      <w:bookmarkStart w:id="2" w:name="_Toc119655236"/>
      <w:r w:rsidRPr="006D3A4F">
        <w:rPr>
          <w:rFonts w:ascii="Arial" w:hAnsi="Arial" w:cs="Arial"/>
          <w:color w:val="000000" w:themeColor="text1"/>
          <w:sz w:val="24"/>
          <w:szCs w:val="24"/>
        </w:rPr>
        <w:t>Marshall Agency</w:t>
      </w:r>
      <w:bookmarkEnd w:id="1"/>
      <w:r w:rsidRPr="006D3A4F">
        <w:rPr>
          <w:rFonts w:ascii="Arial" w:hAnsi="Arial" w:cs="Arial"/>
          <w:color w:val="000000" w:themeColor="text1"/>
          <w:sz w:val="24"/>
          <w:szCs w:val="24"/>
        </w:rPr>
        <w:t xml:space="preserve"> overview</w:t>
      </w:r>
      <w:bookmarkEnd w:id="2"/>
      <w:r w:rsidRPr="006D3A4F">
        <w:rPr>
          <w:rFonts w:ascii="Arial" w:hAnsi="Arial" w:cs="Arial"/>
          <w:color w:val="000000" w:themeColor="text1"/>
          <w:sz w:val="24"/>
          <w:szCs w:val="24"/>
        </w:rPr>
        <w:t xml:space="preserve"> </w:t>
      </w:r>
    </w:p>
    <w:p w14:paraId="1368FD33" w14:textId="77777777" w:rsidR="005878F4" w:rsidRPr="006D3A4F" w:rsidRDefault="005878F4" w:rsidP="005D164E">
      <w:pPr>
        <w:pStyle w:val="Heading1"/>
        <w:spacing w:before="0" w:beforeAutospacing="0" w:after="0" w:afterAutospacing="0"/>
        <w:contextualSpacing/>
        <w:rPr>
          <w:rFonts w:ascii="Arial" w:hAnsi="Arial" w:cs="Arial"/>
          <w:color w:val="000000" w:themeColor="text1"/>
          <w:sz w:val="24"/>
          <w:szCs w:val="24"/>
        </w:rPr>
      </w:pPr>
    </w:p>
    <w:p w14:paraId="6C0CEA9F" w14:textId="77777777" w:rsidR="00A34054" w:rsidRPr="006D3A4F" w:rsidRDefault="00A34054" w:rsidP="005D164E">
      <w:pPr>
        <w:jc w:val="both"/>
        <w:rPr>
          <w:rFonts w:ascii="Arial" w:hAnsi="Arial" w:cs="Arial"/>
          <w:sz w:val="24"/>
          <w:szCs w:val="24"/>
        </w:rPr>
      </w:pPr>
      <w:r w:rsidRPr="006D3A4F">
        <w:rPr>
          <w:rFonts w:ascii="Arial" w:hAnsi="Arial" w:cs="Arial"/>
          <w:sz w:val="24"/>
          <w:szCs w:val="24"/>
        </w:rPr>
        <w:t xml:space="preserve">A catering company called Marshall Agency was founded in 2017. The company wants to become London's top provider of hospitality and catering personnel. The company gives its employees both full- and part-time positions (Nintex, 2017). Additionally, it guarantees that </w:t>
      </w:r>
      <w:proofErr w:type="gramStart"/>
      <w:r w:rsidRPr="006D3A4F">
        <w:rPr>
          <w:rFonts w:ascii="Arial" w:hAnsi="Arial" w:cs="Arial"/>
          <w:sz w:val="24"/>
          <w:szCs w:val="24"/>
        </w:rPr>
        <w:t>all of</w:t>
      </w:r>
      <w:proofErr w:type="gramEnd"/>
      <w:r w:rsidRPr="006D3A4F">
        <w:rPr>
          <w:rFonts w:ascii="Arial" w:hAnsi="Arial" w:cs="Arial"/>
          <w:sz w:val="24"/>
          <w:szCs w:val="24"/>
        </w:rPr>
        <w:t xml:space="preserve"> the clients' needs for services can be met both permanently and temporarily. The organization's crew is made up of experts with extensive backgrounds in catering, which is important when hiring people to carry out various tasks inside the </w:t>
      </w:r>
      <w:r w:rsidRPr="006D3A4F">
        <w:rPr>
          <w:rFonts w:ascii="Arial" w:hAnsi="Arial" w:cs="Arial"/>
          <w:sz w:val="24"/>
          <w:szCs w:val="24"/>
        </w:rPr>
        <w:lastRenderedPageBreak/>
        <w:t xml:space="preserve">company (Nintex, 2017). Their industry knowledge and expertise ensure that they have a thorough awareness of both the essential and specialized requirements for offering insightful career counseling. The company uses a digital operating system in which the database is computerized to retain client and applicant information so that management can perform flawless matching (Nintex, 2017). The agency's goal is to maintain a positive working relationship with </w:t>
      </w:r>
      <w:proofErr w:type="gramStart"/>
      <w:r w:rsidRPr="006D3A4F">
        <w:rPr>
          <w:rFonts w:ascii="Arial" w:hAnsi="Arial" w:cs="Arial"/>
          <w:sz w:val="24"/>
          <w:szCs w:val="24"/>
        </w:rPr>
        <w:t>all of</w:t>
      </w:r>
      <w:proofErr w:type="gramEnd"/>
      <w:r w:rsidRPr="006D3A4F">
        <w:rPr>
          <w:rFonts w:ascii="Arial" w:hAnsi="Arial" w:cs="Arial"/>
          <w:sz w:val="24"/>
          <w:szCs w:val="24"/>
        </w:rPr>
        <w:t xml:space="preserve"> its personnel and clients.</w:t>
      </w:r>
    </w:p>
    <w:p w14:paraId="4691CB19" w14:textId="5A31AB60" w:rsidR="00253252" w:rsidRDefault="000457F1" w:rsidP="005D164E">
      <w:pPr>
        <w:pStyle w:val="Heading1"/>
        <w:spacing w:before="0" w:beforeAutospacing="0" w:after="0" w:afterAutospacing="0"/>
        <w:contextualSpacing/>
        <w:rPr>
          <w:rFonts w:ascii="Arial" w:hAnsi="Arial" w:cs="Arial"/>
          <w:color w:val="000000" w:themeColor="text1"/>
          <w:sz w:val="24"/>
          <w:szCs w:val="24"/>
        </w:rPr>
      </w:pPr>
      <w:bookmarkStart w:id="3" w:name="_Toc119655237"/>
      <w:r w:rsidRPr="006D3A4F">
        <w:rPr>
          <w:rFonts w:ascii="Arial" w:hAnsi="Arial" w:cs="Arial"/>
          <w:color w:val="000000" w:themeColor="text1"/>
          <w:sz w:val="24"/>
          <w:szCs w:val="24"/>
        </w:rPr>
        <w:t>How Organization Per</w:t>
      </w:r>
      <w:r w:rsidR="00373810" w:rsidRPr="006D3A4F">
        <w:rPr>
          <w:rFonts w:ascii="Arial" w:hAnsi="Arial" w:cs="Arial"/>
          <w:color w:val="000000" w:themeColor="text1"/>
          <w:sz w:val="24"/>
          <w:szCs w:val="24"/>
        </w:rPr>
        <w:t>formances i</w:t>
      </w:r>
      <w:r w:rsidRPr="006D3A4F">
        <w:rPr>
          <w:rFonts w:ascii="Arial" w:hAnsi="Arial" w:cs="Arial"/>
          <w:color w:val="000000" w:themeColor="text1"/>
          <w:sz w:val="24"/>
          <w:szCs w:val="24"/>
        </w:rPr>
        <w:t xml:space="preserve">s Affected </w:t>
      </w:r>
      <w:r w:rsidR="00373810" w:rsidRPr="006D3A4F">
        <w:rPr>
          <w:rFonts w:ascii="Arial" w:hAnsi="Arial" w:cs="Arial"/>
          <w:color w:val="000000" w:themeColor="text1"/>
          <w:sz w:val="24"/>
          <w:szCs w:val="24"/>
        </w:rPr>
        <w:t>by</w:t>
      </w:r>
      <w:r w:rsidRPr="006D3A4F">
        <w:rPr>
          <w:rFonts w:ascii="Arial" w:hAnsi="Arial" w:cs="Arial"/>
          <w:color w:val="000000" w:themeColor="text1"/>
          <w:sz w:val="24"/>
          <w:szCs w:val="24"/>
        </w:rPr>
        <w:t xml:space="preserve"> Structure</w:t>
      </w:r>
      <w:bookmarkEnd w:id="3"/>
    </w:p>
    <w:p w14:paraId="3E8855CC" w14:textId="77777777" w:rsidR="005878F4" w:rsidRPr="006D3A4F" w:rsidRDefault="005878F4" w:rsidP="005D164E">
      <w:pPr>
        <w:pStyle w:val="Heading1"/>
        <w:spacing w:before="0" w:beforeAutospacing="0" w:after="0" w:afterAutospacing="0"/>
        <w:contextualSpacing/>
        <w:rPr>
          <w:rFonts w:ascii="Arial" w:hAnsi="Arial" w:cs="Arial"/>
          <w:color w:val="000000" w:themeColor="text1"/>
          <w:sz w:val="24"/>
          <w:szCs w:val="24"/>
        </w:rPr>
      </w:pPr>
    </w:p>
    <w:p w14:paraId="6229694D" w14:textId="277720E3" w:rsidR="00976BEB" w:rsidRPr="006D3A4F" w:rsidRDefault="00935A24" w:rsidP="005D164E">
      <w:pPr>
        <w:jc w:val="both"/>
        <w:rPr>
          <w:rFonts w:ascii="Arial" w:hAnsi="Arial" w:cs="Arial"/>
          <w:sz w:val="24"/>
          <w:szCs w:val="24"/>
        </w:rPr>
      </w:pPr>
      <w:r w:rsidRPr="006D3A4F">
        <w:rPr>
          <w:rFonts w:ascii="Arial" w:hAnsi="Arial" w:cs="Arial"/>
          <w:sz w:val="24"/>
          <w:szCs w:val="24"/>
        </w:rPr>
        <w:t xml:space="preserve">An organization's organizational structure helps increase operation efficiency by giving personnel at all levels of </w:t>
      </w:r>
      <w:r w:rsidR="005D164E" w:rsidRPr="006D3A4F">
        <w:rPr>
          <w:rFonts w:ascii="Arial" w:hAnsi="Arial" w:cs="Arial"/>
          <w:sz w:val="24"/>
          <w:szCs w:val="24"/>
        </w:rPr>
        <w:t>business</w:t>
      </w:r>
      <w:r w:rsidRPr="006D3A4F">
        <w:rPr>
          <w:rFonts w:ascii="Arial" w:hAnsi="Arial" w:cs="Arial"/>
          <w:sz w:val="24"/>
          <w:szCs w:val="24"/>
        </w:rPr>
        <w:t xml:space="preserve"> clarity</w:t>
      </w:r>
      <w:r w:rsidR="00806450" w:rsidRPr="006D3A4F">
        <w:rPr>
          <w:rFonts w:ascii="Arial" w:hAnsi="Arial" w:cs="Arial"/>
          <w:sz w:val="24"/>
          <w:szCs w:val="24"/>
        </w:rPr>
        <w:t xml:space="preserve"> (Ingram, 2019)</w:t>
      </w:r>
      <w:r w:rsidRPr="006D3A4F">
        <w:rPr>
          <w:rFonts w:ascii="Arial" w:hAnsi="Arial" w:cs="Arial"/>
          <w:sz w:val="24"/>
          <w:szCs w:val="24"/>
        </w:rPr>
        <w:t>. By concentrating their time and effort on useful activities, departments can function more productively by acknowledging the organizational structure. The nurse practitioner must make sure that they uphold the ethics of the profession, integrate social justice principles into health care policy, and convey nursing ideas through the professional organization</w:t>
      </w:r>
      <w:r w:rsidR="00806450" w:rsidRPr="006D3A4F">
        <w:rPr>
          <w:rFonts w:ascii="Arial" w:hAnsi="Arial" w:cs="Arial"/>
          <w:sz w:val="24"/>
          <w:szCs w:val="24"/>
        </w:rPr>
        <w:t xml:space="preserve"> (Ingram, 2019)</w:t>
      </w:r>
      <w:r w:rsidRPr="006D3A4F">
        <w:rPr>
          <w:rFonts w:ascii="Arial" w:hAnsi="Arial" w:cs="Arial"/>
          <w:sz w:val="24"/>
          <w:szCs w:val="24"/>
        </w:rPr>
        <w:t xml:space="preserve">. When providing care for patients, ethical problems frequently surface. The ethical norms and code of the nurse may occasionally conflict with the ethical difficulties. Since they serve as the patient's advocate in addition to providing medical treatment, nurses must strike a balance. Controlling the coordination and employee motivation inside the organization </w:t>
      </w:r>
      <w:r w:rsidR="00373810" w:rsidRPr="006D3A4F">
        <w:rPr>
          <w:rFonts w:ascii="Arial" w:hAnsi="Arial" w:cs="Arial"/>
          <w:sz w:val="24"/>
          <w:szCs w:val="24"/>
        </w:rPr>
        <w:t>is</w:t>
      </w:r>
      <w:r w:rsidRPr="006D3A4F">
        <w:rPr>
          <w:rFonts w:ascii="Arial" w:hAnsi="Arial" w:cs="Arial"/>
          <w:sz w:val="24"/>
          <w:szCs w:val="24"/>
        </w:rPr>
        <w:t xml:space="preserve"> among the functions that are clearly defined by the structure</w:t>
      </w:r>
      <w:r w:rsidR="00806450" w:rsidRPr="006D3A4F">
        <w:rPr>
          <w:rFonts w:ascii="Arial" w:hAnsi="Arial" w:cs="Arial"/>
          <w:sz w:val="24"/>
          <w:szCs w:val="24"/>
        </w:rPr>
        <w:t xml:space="preserve"> (Edwards, 2014)</w:t>
      </w:r>
      <w:r w:rsidRPr="006D3A4F">
        <w:rPr>
          <w:rFonts w:ascii="Arial" w:hAnsi="Arial" w:cs="Arial"/>
          <w:sz w:val="24"/>
          <w:szCs w:val="24"/>
        </w:rPr>
        <w:t>. The organizational structure outlines the use of environment and human resources in the event of emergencies. As the organization expands and becomes more distinct, evolution is made clear. The organizational design process facilitates management and transformation. The method for enhancing organizational performance is described</w:t>
      </w:r>
      <w:r w:rsidR="00806450" w:rsidRPr="006D3A4F">
        <w:rPr>
          <w:rFonts w:ascii="Arial" w:hAnsi="Arial" w:cs="Arial"/>
          <w:sz w:val="24"/>
          <w:szCs w:val="24"/>
        </w:rPr>
        <w:t xml:space="preserve"> (Kenton, 2022)</w:t>
      </w:r>
      <w:r w:rsidRPr="006D3A4F">
        <w:rPr>
          <w:rFonts w:ascii="Arial" w:hAnsi="Arial" w:cs="Arial"/>
          <w:sz w:val="24"/>
          <w:szCs w:val="24"/>
        </w:rPr>
        <w:t>. The importance of the proper structure design in determining organizational effectiveness is emphasized. Although a good organizational structure does not guarantee good performance, a bad organizational structure makes it impossible for good performance to occur.</w:t>
      </w:r>
      <w:r w:rsidR="00976BEB" w:rsidRPr="006D3A4F">
        <w:rPr>
          <w:rFonts w:ascii="Arial" w:hAnsi="Arial" w:cs="Arial"/>
          <w:sz w:val="24"/>
          <w:szCs w:val="24"/>
        </w:rPr>
        <w:t xml:space="preserve"> Organizational structure makes ensuring that there are provisions for the organization's economic and efficient performance through resource utilization</w:t>
      </w:r>
      <w:r w:rsidR="00806450" w:rsidRPr="006D3A4F">
        <w:rPr>
          <w:rFonts w:ascii="Arial" w:hAnsi="Arial" w:cs="Arial"/>
          <w:sz w:val="24"/>
          <w:szCs w:val="24"/>
        </w:rPr>
        <w:t xml:space="preserve"> (Kenton, 2022)</w:t>
      </w:r>
      <w:r w:rsidR="00976BEB" w:rsidRPr="006D3A4F">
        <w:rPr>
          <w:rFonts w:ascii="Arial" w:hAnsi="Arial" w:cs="Arial"/>
          <w:sz w:val="24"/>
          <w:szCs w:val="24"/>
        </w:rPr>
        <w:t xml:space="preserve">. There is oversight of the organization's operations and responsibility for the tasks carried out by teams and individual individuals within the organization. The many organizational components and the various work areas of the </w:t>
      </w:r>
      <w:r w:rsidR="00976BEB" w:rsidRPr="006D3A4F">
        <w:rPr>
          <w:rFonts w:ascii="Arial" w:hAnsi="Arial" w:cs="Arial"/>
          <w:sz w:val="24"/>
          <w:szCs w:val="24"/>
        </w:rPr>
        <w:lastRenderedPageBreak/>
        <w:t>individual are coordinated. Additionally, there is adaptability to growth plans and advances as the business adjusts to environmental factors that are changing. Working for the organization gives its members a sense of social fulfillment</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Kloefkorn</w:t>
      </w:r>
      <w:proofErr w:type="spellEnd"/>
      <w:r w:rsidR="00806450" w:rsidRPr="006D3A4F">
        <w:rPr>
          <w:rFonts w:ascii="Arial" w:hAnsi="Arial" w:cs="Arial"/>
          <w:sz w:val="24"/>
          <w:szCs w:val="24"/>
        </w:rPr>
        <w:t>, 2019)</w:t>
      </w:r>
      <w:r w:rsidR="00976BEB" w:rsidRPr="006D3A4F">
        <w:rPr>
          <w:rFonts w:ascii="Arial" w:hAnsi="Arial" w:cs="Arial"/>
          <w:sz w:val="24"/>
          <w:szCs w:val="24"/>
        </w:rPr>
        <w:t xml:space="preserve">. Poor organizational structure frequently leads to low morale and </w:t>
      </w:r>
      <w:r w:rsidR="005D164E" w:rsidRPr="006D3A4F">
        <w:rPr>
          <w:rFonts w:ascii="Arial" w:hAnsi="Arial" w:cs="Arial"/>
          <w:sz w:val="24"/>
          <w:szCs w:val="24"/>
        </w:rPr>
        <w:t>motivation,</w:t>
      </w:r>
      <w:r w:rsidR="00976BEB" w:rsidRPr="006D3A4F">
        <w:rPr>
          <w:rFonts w:ascii="Arial" w:hAnsi="Arial" w:cs="Arial"/>
          <w:sz w:val="24"/>
          <w:szCs w:val="24"/>
        </w:rPr>
        <w:t xml:space="preserve"> improper decisions, conflict, poor coordination, a slow reaction to external change, and increased costs. There are several sorts of structures, such as organic structures, which relate to fluid structures suitable for varying environmental conditions, and mechanistic structures, which describe stiff structures capable of withstanding steady environmental conditions</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Kloefkorn</w:t>
      </w:r>
      <w:proofErr w:type="spellEnd"/>
      <w:r w:rsidR="00806450" w:rsidRPr="006D3A4F">
        <w:rPr>
          <w:rFonts w:ascii="Arial" w:hAnsi="Arial" w:cs="Arial"/>
          <w:sz w:val="24"/>
          <w:szCs w:val="24"/>
        </w:rPr>
        <w:t>, 2019)</w:t>
      </w:r>
      <w:r w:rsidR="00976BEB" w:rsidRPr="006D3A4F">
        <w:rPr>
          <w:rFonts w:ascii="Arial" w:hAnsi="Arial" w:cs="Arial"/>
          <w:sz w:val="24"/>
          <w:szCs w:val="24"/>
        </w:rPr>
        <w:t xml:space="preserve">. Project teams are temporary units that are established within an organization for the completion of a specific job. Organizations can be classified into two categories: matrix organizations, which are managed by multiple managers simultaneously, and </w:t>
      </w:r>
      <w:r w:rsidR="00373810" w:rsidRPr="006D3A4F">
        <w:rPr>
          <w:rFonts w:ascii="Arial" w:hAnsi="Arial" w:cs="Arial"/>
          <w:sz w:val="24"/>
          <w:szCs w:val="24"/>
        </w:rPr>
        <w:t>boundary less</w:t>
      </w:r>
      <w:r w:rsidR="00976BEB" w:rsidRPr="006D3A4F">
        <w:rPr>
          <w:rFonts w:ascii="Arial" w:hAnsi="Arial" w:cs="Arial"/>
          <w:sz w:val="24"/>
          <w:szCs w:val="24"/>
        </w:rPr>
        <w:t xml:space="preserve"> organizations, which do away with both internal and external boundaries between the organization and its various stakeholders. There are two types of organizational structures: centralization and decentralization</w:t>
      </w:r>
      <w:r w:rsidR="00806450" w:rsidRPr="006D3A4F">
        <w:rPr>
          <w:rFonts w:ascii="Arial" w:hAnsi="Arial" w:cs="Arial"/>
          <w:sz w:val="24"/>
          <w:szCs w:val="24"/>
        </w:rPr>
        <w:t xml:space="preserve"> (Edwards, 2014)</w:t>
      </w:r>
      <w:r w:rsidR="00976BEB" w:rsidRPr="006D3A4F">
        <w:rPr>
          <w:rFonts w:ascii="Arial" w:hAnsi="Arial" w:cs="Arial"/>
          <w:sz w:val="24"/>
          <w:szCs w:val="24"/>
        </w:rPr>
        <w:t>. The senior management of the organization is the focus of centralization. Decentralization guarantees that the organization's junior managerial levels share decision-making authority.</w:t>
      </w:r>
    </w:p>
    <w:p w14:paraId="69B9AC67" w14:textId="77777777" w:rsidR="00935A24" w:rsidRPr="006D3A4F" w:rsidRDefault="00976BEB" w:rsidP="005D164E">
      <w:pPr>
        <w:jc w:val="both"/>
        <w:rPr>
          <w:rFonts w:ascii="Arial" w:hAnsi="Arial" w:cs="Arial"/>
          <w:sz w:val="24"/>
          <w:szCs w:val="24"/>
        </w:rPr>
      </w:pPr>
      <w:r w:rsidRPr="006D3A4F">
        <w:rPr>
          <w:rFonts w:ascii="Arial" w:hAnsi="Arial" w:cs="Arial"/>
          <w:sz w:val="24"/>
          <w:szCs w:val="24"/>
        </w:rPr>
        <w:t xml:space="preserve">The following are some benefits of centralization: Simple application of a suggested policy to advance the organization. </w:t>
      </w:r>
      <w:r w:rsidR="00373810" w:rsidRPr="006D3A4F">
        <w:rPr>
          <w:rFonts w:ascii="Arial" w:hAnsi="Arial" w:cs="Arial"/>
          <w:sz w:val="24"/>
          <w:szCs w:val="24"/>
        </w:rPr>
        <w:t>Immediate</w:t>
      </w:r>
      <w:r w:rsidRPr="006D3A4F">
        <w:rPr>
          <w:rFonts w:ascii="Arial" w:hAnsi="Arial" w:cs="Arial"/>
          <w:sz w:val="24"/>
          <w:szCs w:val="24"/>
        </w:rPr>
        <w:t xml:space="preserve"> implementation of a strategy that is uniform throughout the organization. Sub-units are quickly kept from becoming overly independent</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Eby</w:t>
      </w:r>
      <w:proofErr w:type="spellEnd"/>
      <w:r w:rsidR="00806450" w:rsidRPr="006D3A4F">
        <w:rPr>
          <w:rFonts w:ascii="Arial" w:hAnsi="Arial" w:cs="Arial"/>
          <w:sz w:val="24"/>
          <w:szCs w:val="24"/>
        </w:rPr>
        <w:t>, 2019)</w:t>
      </w:r>
      <w:r w:rsidRPr="006D3A4F">
        <w:rPr>
          <w:rFonts w:ascii="Arial" w:hAnsi="Arial" w:cs="Arial"/>
          <w:sz w:val="24"/>
          <w:szCs w:val="24"/>
        </w:rPr>
        <w:t>. Coordination and management control are being made easier. The economies of scale are improving, and overhead expenses are falling. Specialization is used more frequently, and improved tools and facilities are also used. Decision-making is improved, which would otherwise take longer and lead to compromise as a result of diminished power</w:t>
      </w:r>
      <w:r w:rsidR="00DD0849" w:rsidRPr="006D3A4F">
        <w:rPr>
          <w:rFonts w:ascii="Arial" w:hAnsi="Arial" w:cs="Arial"/>
          <w:sz w:val="24"/>
          <w:szCs w:val="24"/>
        </w:rPr>
        <w:t xml:space="preserve"> (Kaplan and Norton, 2014)</w:t>
      </w:r>
      <w:r w:rsidRPr="006D3A4F">
        <w:rPr>
          <w:rFonts w:ascii="Arial" w:hAnsi="Arial" w:cs="Arial"/>
          <w:sz w:val="24"/>
          <w:szCs w:val="24"/>
        </w:rPr>
        <w:t>. Decentralization offers the benefit of bringing decision-making closer to the tactical level of organizational action. There is improved local situational response. The quality of personalized customer service has increased. Flatter and more flexible structures have led to greater advances. There are support systems that are more effective, like administration. Opportunities are offered for management training and growth</w:t>
      </w:r>
      <w:r w:rsidR="00DD0849" w:rsidRPr="006D3A4F">
        <w:rPr>
          <w:rFonts w:ascii="Arial" w:hAnsi="Arial" w:cs="Arial"/>
          <w:sz w:val="24"/>
          <w:szCs w:val="24"/>
        </w:rPr>
        <w:t xml:space="preserve"> (</w:t>
      </w:r>
      <w:proofErr w:type="spellStart"/>
      <w:r w:rsidR="00DD0849" w:rsidRPr="006D3A4F">
        <w:rPr>
          <w:rFonts w:ascii="Arial" w:hAnsi="Arial" w:cs="Arial"/>
          <w:sz w:val="24"/>
          <w:szCs w:val="24"/>
        </w:rPr>
        <w:t>Sethy</w:t>
      </w:r>
      <w:proofErr w:type="spellEnd"/>
      <w:r w:rsidR="00DD0849" w:rsidRPr="006D3A4F">
        <w:rPr>
          <w:rFonts w:ascii="Arial" w:hAnsi="Arial" w:cs="Arial"/>
          <w:sz w:val="24"/>
          <w:szCs w:val="24"/>
        </w:rPr>
        <w:t>, 2019)</w:t>
      </w:r>
      <w:r w:rsidRPr="006D3A4F">
        <w:rPr>
          <w:rFonts w:ascii="Arial" w:hAnsi="Arial" w:cs="Arial"/>
          <w:sz w:val="24"/>
          <w:szCs w:val="24"/>
        </w:rPr>
        <w:t xml:space="preserve">. More innovative organizational structures must be developed in order to accommodate the changes in the workplace. </w:t>
      </w:r>
      <w:r w:rsidRPr="006D3A4F">
        <w:rPr>
          <w:rFonts w:ascii="Arial" w:hAnsi="Arial" w:cs="Arial"/>
          <w:sz w:val="24"/>
          <w:szCs w:val="24"/>
        </w:rPr>
        <w:lastRenderedPageBreak/>
        <w:t>The implemented adjustments ought to improve performance and motivation levels. Every business makes sure to develop a more innovative organizational structure</w:t>
      </w:r>
      <w:r w:rsidR="00DD0849" w:rsidRPr="006D3A4F">
        <w:rPr>
          <w:rFonts w:ascii="Arial" w:hAnsi="Arial" w:cs="Arial"/>
          <w:sz w:val="24"/>
          <w:szCs w:val="24"/>
        </w:rPr>
        <w:t xml:space="preserve"> (</w:t>
      </w:r>
      <w:proofErr w:type="spellStart"/>
      <w:r w:rsidR="00DD0849" w:rsidRPr="006D3A4F">
        <w:rPr>
          <w:rFonts w:ascii="Arial" w:hAnsi="Arial" w:cs="Arial"/>
          <w:sz w:val="24"/>
          <w:szCs w:val="24"/>
        </w:rPr>
        <w:t>Sethy</w:t>
      </w:r>
      <w:proofErr w:type="spellEnd"/>
      <w:r w:rsidR="00DD0849" w:rsidRPr="006D3A4F">
        <w:rPr>
          <w:rFonts w:ascii="Arial" w:hAnsi="Arial" w:cs="Arial"/>
          <w:sz w:val="24"/>
          <w:szCs w:val="24"/>
        </w:rPr>
        <w:t>, 2019)</w:t>
      </w:r>
      <w:r w:rsidRPr="006D3A4F">
        <w:rPr>
          <w:rFonts w:ascii="Arial" w:hAnsi="Arial" w:cs="Arial"/>
          <w:sz w:val="24"/>
          <w:szCs w:val="24"/>
        </w:rPr>
        <w:t>. Depending on how much supervisory interactions and workflow affect productivity, organizational structures can enhance performance. These list the factors that are: With a focus on performance management, which prioritizes tasks, sets goals, and identifies metrics and measures, organizational goals are reviewed</w:t>
      </w:r>
      <w:r w:rsidR="00DD0849" w:rsidRPr="006D3A4F">
        <w:rPr>
          <w:rFonts w:ascii="Arial" w:hAnsi="Arial" w:cs="Arial"/>
          <w:sz w:val="24"/>
          <w:szCs w:val="24"/>
        </w:rPr>
        <w:t xml:space="preserve"> (Kaplan and Norton, 2014)</w:t>
      </w:r>
      <w:r w:rsidRPr="006D3A4F">
        <w:rPr>
          <w:rFonts w:ascii="Arial" w:hAnsi="Arial" w:cs="Arial"/>
          <w:sz w:val="24"/>
          <w:szCs w:val="24"/>
        </w:rPr>
        <w:t>. The flexible nature of an organization's entrepreneurial side explains the risks involved in accomplishing strategic objectives. Routines, policies, procedures, and standards are formalized in an organization's bureaucratic element. Highly skilled personnel are designated as service providers in the organization's professional structure and are expected to work independently</w:t>
      </w:r>
      <w:r w:rsidR="00806450" w:rsidRPr="006D3A4F">
        <w:rPr>
          <w:rFonts w:ascii="Arial" w:hAnsi="Arial" w:cs="Arial"/>
          <w:sz w:val="24"/>
          <w:szCs w:val="24"/>
        </w:rPr>
        <w:t xml:space="preserve"> (</w:t>
      </w:r>
      <w:proofErr w:type="spellStart"/>
      <w:r w:rsidR="00806450" w:rsidRPr="006D3A4F">
        <w:rPr>
          <w:rFonts w:ascii="Arial" w:hAnsi="Arial" w:cs="Arial"/>
          <w:sz w:val="24"/>
          <w:szCs w:val="24"/>
        </w:rPr>
        <w:t>Eby</w:t>
      </w:r>
      <w:proofErr w:type="spellEnd"/>
      <w:r w:rsidR="00806450" w:rsidRPr="006D3A4F">
        <w:rPr>
          <w:rFonts w:ascii="Arial" w:hAnsi="Arial" w:cs="Arial"/>
          <w:sz w:val="24"/>
          <w:szCs w:val="24"/>
        </w:rPr>
        <w:t>, 2019)</w:t>
      </w:r>
      <w:r w:rsidRPr="006D3A4F">
        <w:rPr>
          <w:rFonts w:ascii="Arial" w:hAnsi="Arial" w:cs="Arial"/>
          <w:sz w:val="24"/>
          <w:szCs w:val="24"/>
        </w:rPr>
        <w:t>. The divisional aspects of an organization describe how a central office supports many departments that may have their own behavior management standards, rules, and processes.</w:t>
      </w:r>
    </w:p>
    <w:p w14:paraId="1317C7CF" w14:textId="744A88E7" w:rsidR="00384854" w:rsidRDefault="00373810" w:rsidP="005D164E">
      <w:pPr>
        <w:pStyle w:val="Heading1"/>
        <w:spacing w:before="0" w:beforeAutospacing="0" w:after="0" w:afterAutospacing="0"/>
        <w:contextualSpacing/>
        <w:rPr>
          <w:rFonts w:ascii="Arial" w:hAnsi="Arial" w:cs="Arial"/>
          <w:color w:val="000000" w:themeColor="text1"/>
          <w:sz w:val="24"/>
          <w:szCs w:val="24"/>
        </w:rPr>
      </w:pPr>
      <w:bookmarkStart w:id="4" w:name="_Toc119655238"/>
      <w:r w:rsidRPr="006D3A4F">
        <w:rPr>
          <w:rFonts w:ascii="Arial" w:hAnsi="Arial" w:cs="Arial"/>
          <w:color w:val="000000" w:themeColor="text1"/>
          <w:sz w:val="24"/>
          <w:szCs w:val="24"/>
        </w:rPr>
        <w:t>How Organization Performances is Affected b</w:t>
      </w:r>
      <w:r w:rsidR="000457F1" w:rsidRPr="006D3A4F">
        <w:rPr>
          <w:rFonts w:ascii="Arial" w:hAnsi="Arial" w:cs="Arial"/>
          <w:color w:val="000000" w:themeColor="text1"/>
          <w:sz w:val="24"/>
          <w:szCs w:val="24"/>
        </w:rPr>
        <w:t>y Culture</w:t>
      </w:r>
      <w:bookmarkEnd w:id="4"/>
      <w:r w:rsidR="000457F1" w:rsidRPr="006D3A4F">
        <w:rPr>
          <w:rFonts w:ascii="Arial" w:hAnsi="Arial" w:cs="Arial"/>
          <w:color w:val="000000" w:themeColor="text1"/>
          <w:sz w:val="24"/>
          <w:szCs w:val="24"/>
        </w:rPr>
        <w:t xml:space="preserve"> </w:t>
      </w:r>
    </w:p>
    <w:p w14:paraId="6A73091E" w14:textId="77777777" w:rsidR="005878F4" w:rsidRPr="006D3A4F" w:rsidRDefault="005878F4" w:rsidP="005D164E">
      <w:pPr>
        <w:pStyle w:val="Heading1"/>
        <w:spacing w:before="0" w:beforeAutospacing="0" w:after="0" w:afterAutospacing="0"/>
        <w:contextualSpacing/>
        <w:rPr>
          <w:rFonts w:ascii="Arial" w:hAnsi="Arial" w:cs="Arial"/>
          <w:color w:val="000000" w:themeColor="text1"/>
          <w:sz w:val="24"/>
          <w:szCs w:val="24"/>
        </w:rPr>
      </w:pPr>
    </w:p>
    <w:p w14:paraId="10D8C3F8" w14:textId="77777777" w:rsidR="006D3A4F" w:rsidRDefault="00976BEB" w:rsidP="005D164E">
      <w:pPr>
        <w:jc w:val="both"/>
        <w:rPr>
          <w:rStyle w:val="normaltextrun"/>
          <w:rFonts w:ascii="Arial" w:hAnsi="Arial" w:cs="Arial"/>
          <w:bCs/>
          <w:color w:val="000000"/>
          <w:position w:val="-1"/>
          <w:sz w:val="24"/>
          <w:szCs w:val="24"/>
          <w:lang w:val="en-GB"/>
        </w:rPr>
      </w:pPr>
      <w:r w:rsidRPr="006D3A4F">
        <w:rPr>
          <w:rStyle w:val="normaltextrun"/>
          <w:rFonts w:ascii="Arial" w:hAnsi="Arial" w:cs="Arial"/>
          <w:bCs/>
          <w:color w:val="000000"/>
          <w:position w:val="-1"/>
          <w:sz w:val="24"/>
          <w:szCs w:val="24"/>
          <w:lang w:val="en-GB"/>
        </w:rPr>
        <w:t xml:space="preserve">The beliefs, standards, and procedures inside an organization serve as a framework for all employees' </w:t>
      </w:r>
      <w:r w:rsidR="00DD0849" w:rsidRPr="006D3A4F">
        <w:rPr>
          <w:rStyle w:val="normaltextrun"/>
          <w:rFonts w:ascii="Arial" w:hAnsi="Arial" w:cs="Arial"/>
          <w:bCs/>
          <w:color w:val="000000"/>
          <w:position w:val="-1"/>
          <w:sz w:val="24"/>
          <w:szCs w:val="24"/>
          <w:lang w:val="en-GB"/>
        </w:rPr>
        <w:t>behaviour</w:t>
      </w:r>
      <w:r w:rsidRPr="006D3A4F">
        <w:rPr>
          <w:rStyle w:val="normaltextrun"/>
          <w:rFonts w:ascii="Arial" w:hAnsi="Arial" w:cs="Arial"/>
          <w:bCs/>
          <w:color w:val="000000"/>
          <w:position w:val="-1"/>
          <w:sz w:val="24"/>
          <w:szCs w:val="24"/>
          <w:lang w:val="en-GB"/>
        </w:rPr>
        <w:t>. A positive culture displays characteristics that boost performance</w:t>
      </w:r>
      <w:r w:rsidR="00DD0849" w:rsidRPr="006D3A4F">
        <w:rPr>
          <w:rFonts w:ascii="Arial" w:hAnsi="Arial" w:cs="Arial"/>
          <w:sz w:val="24"/>
          <w:szCs w:val="24"/>
        </w:rPr>
        <w:t xml:space="preserve"> (SHRM, 2018)</w:t>
      </w:r>
      <w:r w:rsidRPr="006D3A4F">
        <w:rPr>
          <w:rStyle w:val="normaltextrun"/>
          <w:rFonts w:ascii="Arial" w:hAnsi="Arial" w:cs="Arial"/>
          <w:bCs/>
          <w:color w:val="000000"/>
          <w:position w:val="-1"/>
          <w:sz w:val="24"/>
          <w:szCs w:val="24"/>
          <w:lang w:val="en-GB"/>
        </w:rPr>
        <w:t>. A productive workplace culture always fosters engagement, increased employee satisfaction, and increased production. Instead, a hostile work environment reduces productivity, which raises the turnover rate and causes employees to be dissatisfied at their jobs. The common beliefs, principles, and traditions within the organization define how things are done there, how they impact how people of the organization behave, and how they set them apart from other organizations</w:t>
      </w:r>
      <w:r w:rsidR="00DD0849" w:rsidRPr="006D3A4F">
        <w:rPr>
          <w:rFonts w:ascii="Arial" w:hAnsi="Arial" w:cs="Arial"/>
          <w:sz w:val="24"/>
          <w:szCs w:val="24"/>
        </w:rPr>
        <w:t xml:space="preserve"> (</w:t>
      </w:r>
      <w:proofErr w:type="spellStart"/>
      <w:r w:rsidR="00DD0849" w:rsidRPr="006D3A4F">
        <w:rPr>
          <w:rFonts w:ascii="Arial" w:hAnsi="Arial" w:cs="Arial"/>
          <w:sz w:val="24"/>
          <w:szCs w:val="24"/>
        </w:rPr>
        <w:t>Seppälä</w:t>
      </w:r>
      <w:proofErr w:type="spellEnd"/>
      <w:r w:rsidR="00DD0849" w:rsidRPr="006D3A4F">
        <w:rPr>
          <w:rFonts w:ascii="Arial" w:hAnsi="Arial" w:cs="Arial"/>
          <w:sz w:val="24"/>
          <w:szCs w:val="24"/>
        </w:rPr>
        <w:t xml:space="preserve"> and Cameron, 2015)</w:t>
      </w:r>
      <w:r w:rsidRPr="006D3A4F">
        <w:rPr>
          <w:rStyle w:val="normaltextrun"/>
          <w:rFonts w:ascii="Arial" w:hAnsi="Arial" w:cs="Arial"/>
          <w:bCs/>
          <w:color w:val="000000"/>
          <w:position w:val="-1"/>
          <w:sz w:val="24"/>
          <w:szCs w:val="24"/>
          <w:lang w:val="en-GB"/>
        </w:rPr>
        <w:t>. There are several varieties of organizational culture, including: Power culture, which is reliant on the main authority figure with sway over the entire organization. Role culture operates like a bureaucracy and frequently uses logic and reason. Person-</w:t>
      </w:r>
      <w:r w:rsidR="00373810" w:rsidRPr="006D3A4F">
        <w:rPr>
          <w:rStyle w:val="normaltextrun"/>
          <w:rFonts w:ascii="Arial" w:hAnsi="Arial" w:cs="Arial"/>
          <w:bCs/>
          <w:color w:val="000000"/>
          <w:position w:val="-1"/>
          <w:sz w:val="24"/>
          <w:szCs w:val="24"/>
          <w:lang w:val="en-GB"/>
        </w:rPr>
        <w:t>centred</w:t>
      </w:r>
      <w:r w:rsidRPr="006D3A4F">
        <w:rPr>
          <w:rStyle w:val="normaltextrun"/>
          <w:rFonts w:ascii="Arial" w:hAnsi="Arial" w:cs="Arial"/>
          <w:bCs/>
          <w:color w:val="000000"/>
          <w:position w:val="-1"/>
          <w:sz w:val="24"/>
          <w:szCs w:val="24"/>
          <w:lang w:val="en-GB"/>
        </w:rPr>
        <w:t xml:space="preserve"> cultures make sure that people are </w:t>
      </w:r>
      <w:r w:rsidR="005D164E" w:rsidRPr="006D3A4F">
        <w:rPr>
          <w:rStyle w:val="normaltextrun"/>
          <w:rFonts w:ascii="Arial" w:hAnsi="Arial" w:cs="Arial"/>
          <w:bCs/>
          <w:color w:val="000000"/>
          <w:position w:val="-1"/>
          <w:sz w:val="24"/>
          <w:szCs w:val="24"/>
          <w:lang w:val="en-GB"/>
        </w:rPr>
        <w:t>prioritized,</w:t>
      </w:r>
      <w:r w:rsidRPr="006D3A4F">
        <w:rPr>
          <w:rStyle w:val="normaltextrun"/>
          <w:rFonts w:ascii="Arial" w:hAnsi="Arial" w:cs="Arial"/>
          <w:bCs/>
          <w:color w:val="000000"/>
          <w:position w:val="-1"/>
          <w:sz w:val="24"/>
          <w:szCs w:val="24"/>
          <w:lang w:val="en-GB"/>
        </w:rPr>
        <w:t xml:space="preserve"> and that the system works for them. Employees struggle to measure their work in a low-risk, slow-feedback environment defined by process culture. Culture can be divided into four levels: </w:t>
      </w:r>
      <w:r w:rsidR="00373810" w:rsidRPr="006D3A4F">
        <w:rPr>
          <w:rStyle w:val="normaltextrun"/>
          <w:rFonts w:ascii="Arial" w:hAnsi="Arial" w:cs="Arial"/>
          <w:bCs/>
          <w:color w:val="000000"/>
          <w:position w:val="-1"/>
          <w:sz w:val="24"/>
          <w:szCs w:val="24"/>
          <w:lang w:val="en-GB"/>
        </w:rPr>
        <w:t>artefacts</w:t>
      </w:r>
      <w:r w:rsidRPr="006D3A4F">
        <w:rPr>
          <w:rStyle w:val="normaltextrun"/>
          <w:rFonts w:ascii="Arial" w:hAnsi="Arial" w:cs="Arial"/>
          <w:bCs/>
          <w:color w:val="000000"/>
          <w:position w:val="-1"/>
          <w:sz w:val="24"/>
          <w:szCs w:val="24"/>
          <w:lang w:val="en-GB"/>
        </w:rPr>
        <w:t>, presumptions, beliefs, and values</w:t>
      </w:r>
      <w:r w:rsidR="00DD0849" w:rsidRPr="006D3A4F">
        <w:rPr>
          <w:rFonts w:ascii="Arial" w:hAnsi="Arial" w:cs="Arial"/>
          <w:sz w:val="24"/>
          <w:szCs w:val="24"/>
        </w:rPr>
        <w:t xml:space="preserve"> (Indeed Editorial Team, 2021)</w:t>
      </w:r>
      <w:r w:rsidRPr="006D3A4F">
        <w:rPr>
          <w:rStyle w:val="normaltextrun"/>
          <w:rFonts w:ascii="Arial" w:hAnsi="Arial" w:cs="Arial"/>
          <w:bCs/>
          <w:color w:val="000000"/>
          <w:position w:val="-1"/>
          <w:sz w:val="24"/>
          <w:szCs w:val="24"/>
          <w:lang w:val="en-GB"/>
        </w:rPr>
        <w:t xml:space="preserve">. Strong cultures are characterized by broadly held ideals, consistent messaging, forging strong ties, and staff </w:t>
      </w:r>
      <w:r w:rsidRPr="006D3A4F">
        <w:rPr>
          <w:rStyle w:val="normaltextrun"/>
          <w:rFonts w:ascii="Arial" w:hAnsi="Arial" w:cs="Arial"/>
          <w:bCs/>
          <w:color w:val="000000"/>
          <w:position w:val="-1"/>
          <w:sz w:val="24"/>
          <w:szCs w:val="24"/>
          <w:lang w:val="en-GB"/>
        </w:rPr>
        <w:lastRenderedPageBreak/>
        <w:t>identification with the culture. The organisation structure should be flexible, detail-oriented, and results-driven as well as employee- and team-focused and honest. There are two types of culture: national and global</w:t>
      </w:r>
      <w:r w:rsidR="00DD0849" w:rsidRPr="006D3A4F">
        <w:rPr>
          <w:rFonts w:ascii="Arial" w:hAnsi="Arial" w:cs="Arial"/>
          <w:sz w:val="24"/>
          <w:szCs w:val="24"/>
        </w:rPr>
        <w:t xml:space="preserve"> (</w:t>
      </w:r>
      <w:proofErr w:type="spellStart"/>
      <w:r w:rsidR="00DD0849" w:rsidRPr="006D3A4F">
        <w:rPr>
          <w:rFonts w:ascii="Arial" w:hAnsi="Arial" w:cs="Arial"/>
          <w:sz w:val="24"/>
          <w:szCs w:val="24"/>
        </w:rPr>
        <w:t>Seppälä</w:t>
      </w:r>
      <w:proofErr w:type="spellEnd"/>
      <w:r w:rsidR="00DD0849" w:rsidRPr="006D3A4F">
        <w:rPr>
          <w:rFonts w:ascii="Arial" w:hAnsi="Arial" w:cs="Arial"/>
          <w:sz w:val="24"/>
          <w:szCs w:val="24"/>
        </w:rPr>
        <w:t xml:space="preserve"> and Cameron, 2015)</w:t>
      </w:r>
      <w:r w:rsidRPr="006D3A4F">
        <w:rPr>
          <w:rStyle w:val="normaltextrun"/>
          <w:rFonts w:ascii="Arial" w:hAnsi="Arial" w:cs="Arial"/>
          <w:bCs/>
          <w:color w:val="000000"/>
          <w:position w:val="-1"/>
          <w:sz w:val="24"/>
          <w:szCs w:val="24"/>
          <w:lang w:val="en-GB"/>
        </w:rPr>
        <w:t xml:space="preserve">. </w:t>
      </w:r>
    </w:p>
    <w:p w14:paraId="12590241" w14:textId="6F2F9E4C" w:rsidR="00976BEB" w:rsidRPr="006D3A4F" w:rsidRDefault="00976BEB" w:rsidP="005D164E">
      <w:pPr>
        <w:jc w:val="both"/>
        <w:rPr>
          <w:rStyle w:val="normaltextrun"/>
          <w:rFonts w:ascii="Arial" w:hAnsi="Arial" w:cs="Arial"/>
          <w:bCs/>
          <w:color w:val="000000"/>
          <w:position w:val="-1"/>
          <w:sz w:val="24"/>
          <w:szCs w:val="24"/>
          <w:lang w:val="en-GB"/>
        </w:rPr>
      </w:pPr>
      <w:r w:rsidRPr="006D3A4F">
        <w:rPr>
          <w:rStyle w:val="normaltextrun"/>
          <w:rFonts w:ascii="Arial" w:hAnsi="Arial" w:cs="Arial"/>
          <w:bCs/>
          <w:color w:val="000000"/>
          <w:position w:val="-1"/>
          <w:sz w:val="24"/>
          <w:szCs w:val="24"/>
          <w:lang w:val="en-GB"/>
        </w:rPr>
        <w:t xml:space="preserve">The organizational environment is also defined by the culture and should be </w:t>
      </w:r>
      <w:r w:rsidR="00373810" w:rsidRPr="006D3A4F">
        <w:rPr>
          <w:rStyle w:val="normaltextrun"/>
          <w:rFonts w:ascii="Arial" w:hAnsi="Arial" w:cs="Arial"/>
          <w:bCs/>
          <w:color w:val="000000"/>
          <w:position w:val="-1"/>
          <w:sz w:val="24"/>
          <w:szCs w:val="24"/>
          <w:lang w:val="en-GB"/>
        </w:rPr>
        <w:t>favourable</w:t>
      </w:r>
      <w:r w:rsidRPr="006D3A4F">
        <w:rPr>
          <w:rStyle w:val="normaltextrun"/>
          <w:rFonts w:ascii="Arial" w:hAnsi="Arial" w:cs="Arial"/>
          <w:bCs/>
          <w:color w:val="000000"/>
          <w:position w:val="-1"/>
          <w:sz w:val="24"/>
          <w:szCs w:val="24"/>
          <w:lang w:val="en-GB"/>
        </w:rPr>
        <w:t xml:space="preserve"> for all employees.</w:t>
      </w:r>
      <w:r w:rsidRPr="006D3A4F">
        <w:rPr>
          <w:rFonts w:ascii="Arial" w:hAnsi="Arial" w:cs="Arial"/>
          <w:sz w:val="24"/>
          <w:szCs w:val="24"/>
        </w:rPr>
        <w:t xml:space="preserve"> </w:t>
      </w:r>
      <w:r w:rsidRPr="006D3A4F">
        <w:rPr>
          <w:rStyle w:val="normaltextrun"/>
          <w:rFonts w:ascii="Arial" w:hAnsi="Arial" w:cs="Arial"/>
          <w:bCs/>
          <w:color w:val="000000"/>
          <w:position w:val="-1"/>
          <w:sz w:val="24"/>
          <w:szCs w:val="24"/>
          <w:lang w:val="en-GB"/>
        </w:rPr>
        <w:t>Clarity, commitment, responsibility, acknowledgment, and teamwork are some aspects of the climate. The value of culture to the business cannot be overstated. The corporate culture has an impact on every area of the company. Employees will feel at ease, supported, and valued when it is in line with their needs</w:t>
      </w:r>
      <w:r w:rsidR="00DD0849" w:rsidRPr="006D3A4F">
        <w:rPr>
          <w:rFonts w:ascii="Arial" w:hAnsi="Arial" w:cs="Arial"/>
          <w:sz w:val="24"/>
          <w:szCs w:val="24"/>
        </w:rPr>
        <w:t xml:space="preserve"> (Indeed Editorial Team, 2021)</w:t>
      </w:r>
      <w:r w:rsidRPr="006D3A4F">
        <w:rPr>
          <w:rStyle w:val="normaltextrun"/>
          <w:rFonts w:ascii="Arial" w:hAnsi="Arial" w:cs="Arial"/>
          <w:bCs/>
          <w:color w:val="000000"/>
          <w:position w:val="-1"/>
          <w:sz w:val="24"/>
          <w:szCs w:val="24"/>
          <w:lang w:val="en-GB"/>
        </w:rPr>
        <w:t>. Companies that place a strong emphasis on culture are better able to withstand adversity and changes in the marketplace. When it comes to luring people and exceeding the competition, culture is a crucial edge. Among the steps needed to create a high-performing company culture are those for excellence recognition</w:t>
      </w:r>
      <w:r w:rsidR="00DD0849" w:rsidRPr="006D3A4F">
        <w:rPr>
          <w:rFonts w:ascii="Arial" w:hAnsi="Arial" w:cs="Arial"/>
          <w:sz w:val="24"/>
          <w:szCs w:val="24"/>
        </w:rPr>
        <w:t xml:space="preserve"> (SHRM, 2018)</w:t>
      </w:r>
      <w:r w:rsidRPr="006D3A4F">
        <w:rPr>
          <w:rStyle w:val="normaltextrun"/>
          <w:rFonts w:ascii="Arial" w:hAnsi="Arial" w:cs="Arial"/>
          <w:bCs/>
          <w:color w:val="000000"/>
          <w:position w:val="-1"/>
          <w:sz w:val="24"/>
          <w:szCs w:val="24"/>
          <w:lang w:val="en-GB"/>
        </w:rPr>
        <w:t xml:space="preserve">. </w:t>
      </w:r>
    </w:p>
    <w:p w14:paraId="7BB837F9" w14:textId="3DC63E28" w:rsidR="00253252" w:rsidRDefault="00640819" w:rsidP="005D164E">
      <w:pPr>
        <w:pStyle w:val="Heading1"/>
        <w:spacing w:before="0" w:beforeAutospacing="0" w:after="0" w:afterAutospacing="0"/>
        <w:contextualSpacing/>
        <w:rPr>
          <w:rFonts w:ascii="Arial" w:hAnsi="Arial" w:cs="Arial"/>
          <w:color w:val="000000" w:themeColor="text1"/>
          <w:sz w:val="24"/>
          <w:szCs w:val="24"/>
        </w:rPr>
      </w:pPr>
      <w:bookmarkStart w:id="5" w:name="_Toc119655239"/>
      <w:r w:rsidRPr="006D3A4F">
        <w:rPr>
          <w:rFonts w:ascii="Arial" w:hAnsi="Arial" w:cs="Arial"/>
          <w:color w:val="000000" w:themeColor="text1"/>
          <w:sz w:val="24"/>
          <w:szCs w:val="24"/>
        </w:rPr>
        <w:t>How Different</w:t>
      </w:r>
      <w:r w:rsidR="000457F1" w:rsidRPr="006D3A4F">
        <w:rPr>
          <w:rFonts w:ascii="Arial" w:hAnsi="Arial" w:cs="Arial"/>
          <w:color w:val="000000" w:themeColor="text1"/>
          <w:sz w:val="24"/>
          <w:szCs w:val="24"/>
        </w:rPr>
        <w:t xml:space="preserve"> Factors </w:t>
      </w:r>
      <w:r w:rsidRPr="006D3A4F">
        <w:rPr>
          <w:rFonts w:ascii="Arial" w:hAnsi="Arial" w:cs="Arial"/>
          <w:color w:val="000000" w:themeColor="text1"/>
          <w:sz w:val="24"/>
          <w:szCs w:val="24"/>
        </w:rPr>
        <w:t>in</w:t>
      </w:r>
      <w:r w:rsidR="000457F1" w:rsidRPr="006D3A4F">
        <w:rPr>
          <w:rFonts w:ascii="Arial" w:hAnsi="Arial" w:cs="Arial"/>
          <w:color w:val="000000" w:themeColor="text1"/>
          <w:sz w:val="24"/>
          <w:szCs w:val="24"/>
        </w:rPr>
        <w:t xml:space="preserve"> </w:t>
      </w:r>
      <w:r w:rsidRPr="006D3A4F">
        <w:rPr>
          <w:rFonts w:ascii="Arial" w:hAnsi="Arial" w:cs="Arial"/>
          <w:color w:val="000000" w:themeColor="text1"/>
          <w:sz w:val="24"/>
          <w:szCs w:val="24"/>
        </w:rPr>
        <w:t>the</w:t>
      </w:r>
      <w:r w:rsidR="000457F1" w:rsidRPr="006D3A4F">
        <w:rPr>
          <w:rFonts w:ascii="Arial" w:hAnsi="Arial" w:cs="Arial"/>
          <w:color w:val="000000" w:themeColor="text1"/>
          <w:sz w:val="24"/>
          <w:szCs w:val="24"/>
        </w:rPr>
        <w:t xml:space="preserve"> Selected </w:t>
      </w:r>
      <w:r w:rsidRPr="006D3A4F">
        <w:rPr>
          <w:rFonts w:ascii="Arial" w:hAnsi="Arial" w:cs="Arial"/>
          <w:color w:val="000000" w:themeColor="text1"/>
          <w:sz w:val="24"/>
          <w:szCs w:val="24"/>
        </w:rPr>
        <w:t>Organization Influence</w:t>
      </w:r>
      <w:r w:rsidR="00373810" w:rsidRPr="006D3A4F">
        <w:rPr>
          <w:rFonts w:ascii="Arial" w:hAnsi="Arial" w:cs="Arial"/>
          <w:color w:val="000000" w:themeColor="text1"/>
          <w:sz w:val="24"/>
          <w:szCs w:val="24"/>
        </w:rPr>
        <w:t xml:space="preserve"> i</w:t>
      </w:r>
      <w:r w:rsidR="000457F1" w:rsidRPr="006D3A4F">
        <w:rPr>
          <w:rFonts w:ascii="Arial" w:hAnsi="Arial" w:cs="Arial"/>
          <w:color w:val="000000" w:themeColor="text1"/>
          <w:sz w:val="24"/>
          <w:szCs w:val="24"/>
        </w:rPr>
        <w:t>ts Employees’ Behaviors</w:t>
      </w:r>
      <w:bookmarkEnd w:id="5"/>
      <w:r w:rsidR="000457F1" w:rsidRPr="006D3A4F">
        <w:rPr>
          <w:rFonts w:ascii="Arial" w:hAnsi="Arial" w:cs="Arial"/>
          <w:color w:val="000000" w:themeColor="text1"/>
          <w:sz w:val="24"/>
          <w:szCs w:val="24"/>
        </w:rPr>
        <w:t xml:space="preserve"> </w:t>
      </w:r>
    </w:p>
    <w:p w14:paraId="794B59F2" w14:textId="77777777" w:rsidR="005878F4" w:rsidRPr="006D3A4F" w:rsidRDefault="005878F4" w:rsidP="005D164E">
      <w:pPr>
        <w:pStyle w:val="Heading1"/>
        <w:spacing w:before="0" w:beforeAutospacing="0" w:after="0" w:afterAutospacing="0"/>
        <w:contextualSpacing/>
        <w:rPr>
          <w:rStyle w:val="vi1oh"/>
          <w:rFonts w:ascii="Arial" w:hAnsi="Arial" w:cs="Arial"/>
          <w:color w:val="000000" w:themeColor="text1"/>
          <w:sz w:val="24"/>
          <w:szCs w:val="24"/>
        </w:rPr>
      </w:pPr>
    </w:p>
    <w:p w14:paraId="65484CC8" w14:textId="12C28F4B" w:rsidR="00976BEB" w:rsidRPr="006D3A4F" w:rsidRDefault="00976BEB" w:rsidP="005D164E">
      <w:pPr>
        <w:jc w:val="both"/>
        <w:rPr>
          <w:rFonts w:ascii="Arial" w:hAnsi="Arial" w:cs="Arial"/>
          <w:sz w:val="24"/>
          <w:szCs w:val="24"/>
        </w:rPr>
      </w:pPr>
      <w:r w:rsidRPr="006D3A4F">
        <w:rPr>
          <w:rFonts w:ascii="Arial" w:hAnsi="Arial" w:cs="Arial"/>
          <w:sz w:val="24"/>
          <w:szCs w:val="24"/>
        </w:rPr>
        <w:t>As a result of the corporate environment's hierarchical organizational structure, employees naturally act differently at work</w:t>
      </w:r>
      <w:r w:rsidR="00DD0849" w:rsidRPr="006D3A4F">
        <w:rPr>
          <w:rFonts w:ascii="Arial" w:hAnsi="Arial" w:cs="Arial"/>
          <w:sz w:val="24"/>
          <w:szCs w:val="24"/>
        </w:rPr>
        <w:t xml:space="preserve"> (Groysberg et al., 2018)</w:t>
      </w:r>
      <w:r w:rsidRPr="006D3A4F">
        <w:rPr>
          <w:rFonts w:ascii="Arial" w:hAnsi="Arial" w:cs="Arial"/>
          <w:sz w:val="24"/>
          <w:szCs w:val="24"/>
        </w:rPr>
        <w:t>. Organizational behavior, firm structure, management performance, and interactions among coworkers are all influenced by several factors. Employees should be rewarded for achieving goals through monetary incentives and managerial recognition. The decision-making process is influenced</w:t>
      </w:r>
      <w:r w:rsidR="00DD0849" w:rsidRPr="006D3A4F">
        <w:rPr>
          <w:rFonts w:ascii="Arial" w:hAnsi="Arial" w:cs="Arial"/>
          <w:sz w:val="24"/>
          <w:szCs w:val="24"/>
        </w:rPr>
        <w:t xml:space="preserve"> (Groysberg et al., 2018)</w:t>
      </w:r>
      <w:r w:rsidRPr="006D3A4F">
        <w:rPr>
          <w:rFonts w:ascii="Arial" w:hAnsi="Arial" w:cs="Arial"/>
          <w:sz w:val="24"/>
          <w:szCs w:val="24"/>
        </w:rPr>
        <w:t>. Due to shifting market conditions, technological advancements, and consumer needs for survival, change management is being implemented. Several external and internal factors, such as the following, have an impact on employee behavior: leadership in which management has an impact on people at their place of employment</w:t>
      </w:r>
      <w:r w:rsidR="00373810" w:rsidRPr="006D3A4F">
        <w:rPr>
          <w:rFonts w:ascii="Arial" w:hAnsi="Arial" w:cs="Arial"/>
          <w:sz w:val="24"/>
          <w:szCs w:val="24"/>
        </w:rPr>
        <w:t xml:space="preserve"> (Bragg, 2022)</w:t>
      </w:r>
      <w:r w:rsidRPr="006D3A4F">
        <w:rPr>
          <w:rFonts w:ascii="Arial" w:hAnsi="Arial" w:cs="Arial"/>
          <w:sz w:val="24"/>
          <w:szCs w:val="24"/>
        </w:rPr>
        <w:t>. It is the management's duty to provide direction and guide their members of the team toward reaching specific objectives. Workplace culture has an impact on how employees behave.</w:t>
      </w:r>
      <w:r w:rsidR="007363CE" w:rsidRPr="006D3A4F">
        <w:rPr>
          <w:rFonts w:ascii="Arial" w:hAnsi="Arial" w:cs="Arial"/>
          <w:sz w:val="24"/>
          <w:szCs w:val="24"/>
        </w:rPr>
        <w:t xml:space="preserve"> For the staff to remain positive, the environment needs to be comfortable. Rules and regulations ought to be enforced uniformly to all parties</w:t>
      </w:r>
      <w:r w:rsidR="00373810" w:rsidRPr="006D3A4F">
        <w:rPr>
          <w:rFonts w:ascii="Arial" w:hAnsi="Arial" w:cs="Arial"/>
          <w:sz w:val="24"/>
          <w:szCs w:val="24"/>
        </w:rPr>
        <w:t xml:space="preserve"> (Bragg, 2022)</w:t>
      </w:r>
      <w:r w:rsidR="007363CE" w:rsidRPr="006D3A4F">
        <w:rPr>
          <w:rFonts w:ascii="Arial" w:hAnsi="Arial" w:cs="Arial"/>
          <w:sz w:val="24"/>
          <w:szCs w:val="24"/>
        </w:rPr>
        <w:t xml:space="preserve">. Giving employees how much they can perform as part of their job responsibilities will undoubtedly enhance their confidence and assist them </w:t>
      </w:r>
      <w:r w:rsidR="007363CE" w:rsidRPr="006D3A4F">
        <w:rPr>
          <w:rFonts w:ascii="Arial" w:hAnsi="Arial" w:cs="Arial"/>
          <w:sz w:val="24"/>
          <w:szCs w:val="24"/>
        </w:rPr>
        <w:lastRenderedPageBreak/>
        <w:t>in developing new abilities. Managers must communicate effectively with their teams in order to be successful. Employee input is required on important choices made by the company</w:t>
      </w:r>
      <w:r w:rsidR="00373810" w:rsidRPr="006D3A4F">
        <w:rPr>
          <w:rFonts w:ascii="Arial" w:hAnsi="Arial" w:cs="Arial"/>
          <w:sz w:val="24"/>
          <w:szCs w:val="24"/>
        </w:rPr>
        <w:t xml:space="preserve"> (</w:t>
      </w:r>
      <w:proofErr w:type="spellStart"/>
      <w:r w:rsidR="00373810" w:rsidRPr="006D3A4F">
        <w:rPr>
          <w:rFonts w:ascii="Arial" w:hAnsi="Arial" w:cs="Arial"/>
          <w:sz w:val="24"/>
          <w:szCs w:val="24"/>
        </w:rPr>
        <w:t>Kampini</w:t>
      </w:r>
      <w:proofErr w:type="spellEnd"/>
      <w:r w:rsidR="00373810" w:rsidRPr="006D3A4F">
        <w:rPr>
          <w:rFonts w:ascii="Arial" w:hAnsi="Arial" w:cs="Arial"/>
          <w:sz w:val="24"/>
          <w:szCs w:val="24"/>
        </w:rPr>
        <w:t>, 2018)</w:t>
      </w:r>
      <w:r w:rsidR="007363CE" w:rsidRPr="006D3A4F">
        <w:rPr>
          <w:rFonts w:ascii="Arial" w:hAnsi="Arial" w:cs="Arial"/>
          <w:sz w:val="24"/>
          <w:szCs w:val="24"/>
        </w:rPr>
        <w:t>. They ought to voice their opinions and find solutions to their issues. Grievances must be handled right away. Motivation explains how people's actions and behavior are influenced in particular ways. It is important to identify an individual's level of desire and decision to engage in specific behaviors</w:t>
      </w:r>
      <w:r w:rsidR="00373810" w:rsidRPr="006D3A4F">
        <w:rPr>
          <w:rFonts w:ascii="Arial" w:hAnsi="Arial" w:cs="Arial"/>
          <w:sz w:val="24"/>
          <w:szCs w:val="24"/>
        </w:rPr>
        <w:t xml:space="preserve"> (</w:t>
      </w:r>
      <w:proofErr w:type="spellStart"/>
      <w:r w:rsidR="00373810" w:rsidRPr="006D3A4F">
        <w:rPr>
          <w:rFonts w:ascii="Arial" w:hAnsi="Arial" w:cs="Arial"/>
          <w:sz w:val="24"/>
          <w:szCs w:val="24"/>
        </w:rPr>
        <w:t>Kampini</w:t>
      </w:r>
      <w:proofErr w:type="spellEnd"/>
      <w:r w:rsidR="00373810" w:rsidRPr="006D3A4F">
        <w:rPr>
          <w:rFonts w:ascii="Arial" w:hAnsi="Arial" w:cs="Arial"/>
          <w:sz w:val="24"/>
          <w:szCs w:val="24"/>
        </w:rPr>
        <w:t>, 2018)</w:t>
      </w:r>
      <w:r w:rsidR="007363CE" w:rsidRPr="006D3A4F">
        <w:rPr>
          <w:rFonts w:ascii="Arial" w:hAnsi="Arial" w:cs="Arial"/>
          <w:sz w:val="24"/>
          <w:szCs w:val="24"/>
        </w:rPr>
        <w:t xml:space="preserve">. As it affects behaviors inside organizations, performance, motivation theories, and the management of constructive consequences, motivation is crucial. There are various theories that deal with motivation. </w:t>
      </w:r>
      <w:r w:rsidR="00373810" w:rsidRPr="006D3A4F">
        <w:rPr>
          <w:rFonts w:ascii="Arial" w:hAnsi="Arial" w:cs="Arial"/>
          <w:sz w:val="24"/>
          <w:szCs w:val="24"/>
        </w:rPr>
        <w:t>Among</w:t>
      </w:r>
      <w:r w:rsidR="007363CE" w:rsidRPr="006D3A4F">
        <w:rPr>
          <w:rFonts w:ascii="Arial" w:hAnsi="Arial" w:cs="Arial"/>
          <w:sz w:val="24"/>
          <w:szCs w:val="24"/>
        </w:rPr>
        <w:t xml:space="preserve"> these are McClelland's achievement motivation theory, Herzberg's two-factor theory, and Maslow's hierarchy of needs theory</w:t>
      </w:r>
      <w:r w:rsidR="00373810" w:rsidRPr="006D3A4F">
        <w:rPr>
          <w:rFonts w:ascii="Arial" w:hAnsi="Arial" w:cs="Arial"/>
          <w:sz w:val="24"/>
          <w:szCs w:val="24"/>
        </w:rPr>
        <w:t xml:space="preserve"> (</w:t>
      </w:r>
      <w:proofErr w:type="spellStart"/>
      <w:r w:rsidR="00373810" w:rsidRPr="006D3A4F">
        <w:rPr>
          <w:rFonts w:ascii="Arial" w:hAnsi="Arial" w:cs="Arial"/>
          <w:sz w:val="24"/>
          <w:szCs w:val="24"/>
        </w:rPr>
        <w:t>Badubi</w:t>
      </w:r>
      <w:proofErr w:type="spellEnd"/>
      <w:r w:rsidR="00373810" w:rsidRPr="006D3A4F">
        <w:rPr>
          <w:rFonts w:ascii="Arial" w:hAnsi="Arial" w:cs="Arial"/>
          <w:sz w:val="24"/>
          <w:szCs w:val="24"/>
        </w:rPr>
        <w:t>, 2017)</w:t>
      </w:r>
      <w:r w:rsidR="007363CE" w:rsidRPr="006D3A4F">
        <w:rPr>
          <w:rFonts w:ascii="Arial" w:hAnsi="Arial" w:cs="Arial"/>
          <w:sz w:val="24"/>
          <w:szCs w:val="24"/>
        </w:rPr>
        <w:t>. The lowest physiological and safety requirements of man are described by Maslow's hierarchy of needs hypothesis. The Achievement motive, the Power motive, the Affiliative motive, and the Avoidance motive are outlined in McClelland's achievement motivation theory</w:t>
      </w:r>
      <w:r w:rsidR="00373810" w:rsidRPr="006D3A4F">
        <w:rPr>
          <w:rFonts w:ascii="Arial" w:hAnsi="Arial" w:cs="Arial"/>
          <w:sz w:val="24"/>
          <w:szCs w:val="24"/>
        </w:rPr>
        <w:t xml:space="preserve"> (</w:t>
      </w:r>
      <w:proofErr w:type="spellStart"/>
      <w:r w:rsidR="00373810" w:rsidRPr="006D3A4F">
        <w:rPr>
          <w:rFonts w:ascii="Arial" w:hAnsi="Arial" w:cs="Arial"/>
          <w:sz w:val="24"/>
          <w:szCs w:val="24"/>
        </w:rPr>
        <w:t>Badubi</w:t>
      </w:r>
      <w:proofErr w:type="spellEnd"/>
      <w:r w:rsidR="00373810" w:rsidRPr="006D3A4F">
        <w:rPr>
          <w:rFonts w:ascii="Arial" w:hAnsi="Arial" w:cs="Arial"/>
          <w:sz w:val="24"/>
          <w:szCs w:val="24"/>
        </w:rPr>
        <w:t>, 2017)</w:t>
      </w:r>
      <w:r w:rsidR="007363CE" w:rsidRPr="006D3A4F">
        <w:rPr>
          <w:rFonts w:ascii="Arial" w:hAnsi="Arial" w:cs="Arial"/>
          <w:sz w:val="24"/>
          <w:szCs w:val="24"/>
        </w:rPr>
        <w:t>. The motivational hypothesis of equity Pay attention to how people feel they have indeed been treated fairly in comparison to how others have been treated</w:t>
      </w:r>
      <w:r w:rsidR="00373810" w:rsidRPr="006D3A4F">
        <w:rPr>
          <w:rFonts w:ascii="Arial" w:hAnsi="Arial" w:cs="Arial"/>
          <w:sz w:val="24"/>
          <w:szCs w:val="24"/>
        </w:rPr>
        <w:t xml:space="preserve"> (Bragg, 2022)</w:t>
      </w:r>
      <w:r w:rsidR="007363CE" w:rsidRPr="006D3A4F">
        <w:rPr>
          <w:rFonts w:ascii="Arial" w:hAnsi="Arial" w:cs="Arial"/>
          <w:sz w:val="24"/>
          <w:szCs w:val="24"/>
        </w:rPr>
        <w:t>. The person is motivated to reduce the degree of perceived disparity because the feeling of injustice creates tension.</w:t>
      </w:r>
    </w:p>
    <w:p w14:paraId="21B68247" w14:textId="5AC69BD0" w:rsidR="00935A24" w:rsidRDefault="00935A24" w:rsidP="005D164E">
      <w:pPr>
        <w:pStyle w:val="Heading1"/>
        <w:spacing w:before="0" w:beforeAutospacing="0" w:after="0" w:afterAutospacing="0"/>
        <w:contextualSpacing/>
        <w:rPr>
          <w:rStyle w:val="normaltextrun"/>
          <w:rFonts w:ascii="Arial" w:hAnsi="Arial" w:cs="Arial"/>
          <w:color w:val="000000" w:themeColor="text1"/>
          <w:position w:val="-1"/>
          <w:sz w:val="24"/>
          <w:szCs w:val="24"/>
          <w:lang w:val="en-GB"/>
        </w:rPr>
      </w:pPr>
      <w:bookmarkStart w:id="6" w:name="_Toc119655240"/>
      <w:r w:rsidRPr="006D3A4F">
        <w:rPr>
          <w:rStyle w:val="normaltextrun"/>
          <w:rFonts w:ascii="Arial" w:hAnsi="Arial" w:cs="Arial"/>
          <w:color w:val="000000" w:themeColor="text1"/>
          <w:position w:val="-1"/>
          <w:sz w:val="24"/>
          <w:szCs w:val="24"/>
          <w:lang w:val="en-GB"/>
        </w:rPr>
        <w:t>Conclusion</w:t>
      </w:r>
      <w:bookmarkEnd w:id="6"/>
    </w:p>
    <w:p w14:paraId="105460FE" w14:textId="77777777" w:rsidR="005878F4" w:rsidRPr="006D3A4F" w:rsidRDefault="005878F4" w:rsidP="005D164E">
      <w:pPr>
        <w:pStyle w:val="Heading1"/>
        <w:spacing w:before="0" w:beforeAutospacing="0" w:after="0" w:afterAutospacing="0"/>
        <w:contextualSpacing/>
        <w:rPr>
          <w:rStyle w:val="normaltextrun"/>
          <w:rFonts w:ascii="Arial" w:hAnsi="Arial" w:cs="Arial"/>
          <w:color w:val="000000" w:themeColor="text1"/>
          <w:position w:val="-1"/>
          <w:sz w:val="24"/>
          <w:szCs w:val="24"/>
          <w:lang w:val="en-GB"/>
        </w:rPr>
      </w:pPr>
    </w:p>
    <w:p w14:paraId="71B0ADAA" w14:textId="77777777" w:rsidR="007363CE" w:rsidRPr="006D3A4F" w:rsidRDefault="007363CE" w:rsidP="005D164E">
      <w:pPr>
        <w:jc w:val="both"/>
        <w:rPr>
          <w:rStyle w:val="normaltextrun"/>
          <w:rFonts w:ascii="Arial" w:hAnsi="Arial" w:cs="Arial"/>
          <w:bCs/>
          <w:color w:val="000000"/>
          <w:position w:val="-1"/>
          <w:sz w:val="24"/>
          <w:szCs w:val="24"/>
          <w:lang w:val="en-GB"/>
        </w:rPr>
      </w:pPr>
      <w:r w:rsidRPr="006D3A4F">
        <w:rPr>
          <w:rStyle w:val="normaltextrun"/>
          <w:rFonts w:ascii="Arial" w:hAnsi="Arial" w:cs="Arial"/>
          <w:bCs/>
          <w:color w:val="000000"/>
          <w:position w:val="-1"/>
          <w:sz w:val="24"/>
          <w:szCs w:val="24"/>
          <w:lang w:val="en-GB"/>
        </w:rPr>
        <w:t>In summary, a combination of technological, physiological, and emotional settings that improve business output and efficiency while also maximizing employee pleasure are referred to as modern workplaces. As businesses and workers' needs change throughout time, so do modern workplaces in order to meet those needs. Individualized customer service has improved in quality. Greater advancements have resulted from flatter, more flexible structures. Departments can operate more productively by focusing their time and energy on worthwhile tasks by being aware of the organizational structure.</w:t>
      </w:r>
      <w:r w:rsidRPr="006D3A4F">
        <w:rPr>
          <w:rFonts w:ascii="Arial" w:hAnsi="Arial" w:cs="Arial"/>
          <w:sz w:val="24"/>
          <w:szCs w:val="24"/>
        </w:rPr>
        <w:t xml:space="preserve"> </w:t>
      </w:r>
      <w:r w:rsidRPr="006D3A4F">
        <w:rPr>
          <w:rStyle w:val="normaltextrun"/>
          <w:rFonts w:ascii="Arial" w:hAnsi="Arial" w:cs="Arial"/>
          <w:bCs/>
          <w:color w:val="000000"/>
          <w:position w:val="-1"/>
          <w:sz w:val="24"/>
          <w:szCs w:val="24"/>
          <w:lang w:val="en-GB"/>
        </w:rPr>
        <w:t>A productive culture exhibits traits that enhance performance. An engaged workforce, higher levels of employee satisfaction, and more productivity are all benefits of a productive workplace culture. Instead, a hostile workplace lowers productivity, which increases turnover and results in unsatisfied employees. Numerous variables affect organizational behaviour, company structure, management effectiveness, and interactions between colleagues.</w:t>
      </w:r>
    </w:p>
    <w:p w14:paraId="220344BA" w14:textId="77777777" w:rsidR="000640A1" w:rsidRPr="00A34054" w:rsidRDefault="000640A1" w:rsidP="00A34054">
      <w:pPr>
        <w:pStyle w:val="NormalWeb"/>
        <w:spacing w:before="0" w:beforeAutospacing="0" w:after="0" w:afterAutospacing="0" w:line="360" w:lineRule="auto"/>
        <w:contextualSpacing/>
        <w:rPr>
          <w:rStyle w:val="normaltextrun"/>
          <w:bCs/>
          <w:color w:val="000000"/>
          <w:position w:val="-1"/>
          <w:lang w:val="en-GB"/>
        </w:rPr>
      </w:pPr>
    </w:p>
    <w:p w14:paraId="783DF086" w14:textId="7BC41040" w:rsidR="00373810" w:rsidRPr="005878F4" w:rsidRDefault="007363CE" w:rsidP="005878F4">
      <w:pPr>
        <w:jc w:val="both"/>
        <w:rPr>
          <w:rFonts w:ascii="Times New Roman" w:eastAsia="Times New Roman" w:hAnsi="Times New Roman" w:cs="Times New Roman"/>
          <w:b/>
          <w:bCs/>
          <w:color w:val="000000" w:themeColor="text1"/>
          <w:kern w:val="36"/>
          <w:sz w:val="24"/>
          <w:szCs w:val="24"/>
        </w:rPr>
      </w:pPr>
      <w:bookmarkStart w:id="7" w:name="_Toc119655241"/>
      <w:r w:rsidRPr="005878F4">
        <w:rPr>
          <w:rStyle w:val="normaltextrun"/>
          <w:rFonts w:ascii="Arial" w:hAnsi="Arial" w:cs="Arial"/>
          <w:b/>
          <w:bCs/>
          <w:color w:val="000000" w:themeColor="text1"/>
          <w:sz w:val="24"/>
          <w:szCs w:val="24"/>
        </w:rPr>
        <w:t>Bibliography</w:t>
      </w:r>
      <w:bookmarkEnd w:id="7"/>
    </w:p>
    <w:p w14:paraId="57AC2EB2"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Bragg, S. (2022). Hierarchical organizational structure. [online] </w:t>
      </w:r>
      <w:proofErr w:type="spellStart"/>
      <w:r w:rsidRPr="006D3A4F">
        <w:rPr>
          <w:rFonts w:ascii="Arial" w:hAnsi="Arial" w:cs="Arial"/>
          <w:sz w:val="24"/>
          <w:szCs w:val="24"/>
        </w:rPr>
        <w:t>AccountingTools</w:t>
      </w:r>
      <w:proofErr w:type="spellEnd"/>
      <w:r w:rsidRPr="006D3A4F">
        <w:rPr>
          <w:rFonts w:ascii="Arial" w:hAnsi="Arial" w:cs="Arial"/>
          <w:sz w:val="24"/>
          <w:szCs w:val="24"/>
        </w:rPr>
        <w:t xml:space="preserve">. Available at: </w:t>
      </w:r>
      <w:hyperlink r:id="rId8" w:history="1">
        <w:r w:rsidRPr="006D3A4F">
          <w:rPr>
            <w:rStyle w:val="Hyperlink"/>
            <w:rFonts w:ascii="Arial" w:hAnsi="Arial" w:cs="Arial"/>
            <w:color w:val="auto"/>
            <w:sz w:val="24"/>
            <w:szCs w:val="24"/>
            <w:u w:val="none"/>
          </w:rPr>
          <w:t>https://www.accountingtools.com/articles/hierarchical-organizational-structure</w:t>
        </w:r>
      </w:hyperlink>
      <w:r w:rsidRPr="006D3A4F">
        <w:rPr>
          <w:rFonts w:ascii="Arial" w:hAnsi="Arial" w:cs="Arial"/>
          <w:sz w:val="24"/>
          <w:szCs w:val="24"/>
        </w:rPr>
        <w:t>.</w:t>
      </w:r>
    </w:p>
    <w:p w14:paraId="03883CCF" w14:textId="77777777" w:rsidR="005D164E" w:rsidRPr="006D3A4F" w:rsidRDefault="005D164E" w:rsidP="005D164E">
      <w:pPr>
        <w:pStyle w:val="NoSpacing"/>
        <w:spacing w:line="360" w:lineRule="auto"/>
        <w:ind w:left="720" w:hanging="720"/>
        <w:rPr>
          <w:rFonts w:ascii="Arial" w:hAnsi="Arial" w:cs="Arial"/>
          <w:sz w:val="24"/>
          <w:szCs w:val="24"/>
        </w:rPr>
      </w:pPr>
      <w:proofErr w:type="spellStart"/>
      <w:r w:rsidRPr="006D3A4F">
        <w:rPr>
          <w:rFonts w:ascii="Arial" w:hAnsi="Arial" w:cs="Arial"/>
          <w:sz w:val="24"/>
          <w:szCs w:val="24"/>
        </w:rPr>
        <w:t>Eby</w:t>
      </w:r>
      <w:proofErr w:type="spellEnd"/>
      <w:r w:rsidRPr="006D3A4F">
        <w:rPr>
          <w:rFonts w:ascii="Arial" w:hAnsi="Arial" w:cs="Arial"/>
          <w:sz w:val="24"/>
          <w:szCs w:val="24"/>
        </w:rPr>
        <w:t xml:space="preserve">, K. (2019). Key Principles of Operational Excellence. [online] Smartsheet. Available at: </w:t>
      </w:r>
      <w:hyperlink r:id="rId9" w:history="1">
        <w:r w:rsidRPr="006D3A4F">
          <w:rPr>
            <w:rStyle w:val="Hyperlink"/>
            <w:rFonts w:ascii="Arial" w:hAnsi="Arial" w:cs="Arial"/>
            <w:color w:val="auto"/>
            <w:sz w:val="24"/>
            <w:szCs w:val="24"/>
            <w:u w:val="none"/>
          </w:rPr>
          <w:t>https://www.smartsheet.com/content/operational-excellence</w:t>
        </w:r>
      </w:hyperlink>
      <w:r w:rsidRPr="006D3A4F">
        <w:rPr>
          <w:rFonts w:ascii="Arial" w:hAnsi="Arial" w:cs="Arial"/>
          <w:sz w:val="24"/>
          <w:szCs w:val="24"/>
        </w:rPr>
        <w:t>.</w:t>
      </w:r>
    </w:p>
    <w:p w14:paraId="1C917205"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Edwards, J. (2014). Creating an Organizational Structure – Mastering Strategic Management – 1st Canadian Edition. [online] Opentextbc.ca. Available at: </w:t>
      </w:r>
      <w:hyperlink r:id="rId10" w:history="1">
        <w:r w:rsidRPr="006D3A4F">
          <w:rPr>
            <w:rStyle w:val="Hyperlink"/>
            <w:rFonts w:ascii="Arial" w:hAnsi="Arial" w:cs="Arial"/>
            <w:color w:val="auto"/>
            <w:sz w:val="24"/>
            <w:szCs w:val="24"/>
            <w:u w:val="none"/>
          </w:rPr>
          <w:t>https://opentextbc.ca/strategicmanagement/chapter/creating-an-organizational-structure/</w:t>
        </w:r>
      </w:hyperlink>
      <w:r w:rsidRPr="006D3A4F">
        <w:rPr>
          <w:rFonts w:ascii="Arial" w:hAnsi="Arial" w:cs="Arial"/>
          <w:sz w:val="24"/>
          <w:szCs w:val="24"/>
        </w:rPr>
        <w:t>.</w:t>
      </w:r>
    </w:p>
    <w:p w14:paraId="12CFF2BA"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Groysberg, B., Lee, J., Price, J. and Cheng, J.Y.-J. (2018). The Leader’s Guide to Corporate Culture. [online] Harvard Business Review. Available at: </w:t>
      </w:r>
      <w:hyperlink r:id="rId11" w:history="1">
        <w:r w:rsidRPr="006D3A4F">
          <w:rPr>
            <w:rStyle w:val="Hyperlink"/>
            <w:rFonts w:ascii="Arial" w:hAnsi="Arial" w:cs="Arial"/>
            <w:color w:val="auto"/>
            <w:sz w:val="24"/>
            <w:szCs w:val="24"/>
            <w:u w:val="none"/>
          </w:rPr>
          <w:t>https://hbr.org/2018/01/the-leaders-guide-to-corporate-culture</w:t>
        </w:r>
      </w:hyperlink>
      <w:r w:rsidRPr="006D3A4F">
        <w:rPr>
          <w:rFonts w:ascii="Arial" w:hAnsi="Arial" w:cs="Arial"/>
          <w:sz w:val="24"/>
          <w:szCs w:val="24"/>
        </w:rPr>
        <w:t>.</w:t>
      </w:r>
    </w:p>
    <w:p w14:paraId="4E9F72EE" w14:textId="77777777" w:rsidR="005D164E" w:rsidRPr="006D3A4F" w:rsidRDefault="005D164E" w:rsidP="005D164E">
      <w:pPr>
        <w:pStyle w:val="NoSpacing"/>
        <w:spacing w:line="360" w:lineRule="auto"/>
        <w:ind w:left="720" w:hanging="720"/>
        <w:rPr>
          <w:rFonts w:ascii="Arial" w:hAnsi="Arial" w:cs="Arial"/>
          <w:sz w:val="24"/>
          <w:szCs w:val="24"/>
        </w:rPr>
      </w:pPr>
      <w:proofErr w:type="gramStart"/>
      <w:r w:rsidRPr="006D3A4F">
        <w:rPr>
          <w:rFonts w:ascii="Arial" w:hAnsi="Arial" w:cs="Arial"/>
          <w:sz w:val="24"/>
          <w:szCs w:val="24"/>
        </w:rPr>
        <w:t>Indeed</w:t>
      </w:r>
      <w:proofErr w:type="gramEnd"/>
      <w:r w:rsidRPr="006D3A4F">
        <w:rPr>
          <w:rFonts w:ascii="Arial" w:hAnsi="Arial" w:cs="Arial"/>
          <w:sz w:val="24"/>
          <w:szCs w:val="24"/>
        </w:rPr>
        <w:t xml:space="preserve"> Editorial Team (2021). 8 Reasons Why Organizational Culture is Important. [online] Indeed Career Guide. Available at: </w:t>
      </w:r>
      <w:hyperlink r:id="rId12" w:history="1">
        <w:r w:rsidRPr="006D3A4F">
          <w:rPr>
            <w:rStyle w:val="Hyperlink"/>
            <w:rFonts w:ascii="Arial" w:hAnsi="Arial" w:cs="Arial"/>
            <w:color w:val="auto"/>
            <w:sz w:val="24"/>
            <w:szCs w:val="24"/>
            <w:u w:val="none"/>
          </w:rPr>
          <w:t>https://www.indeed.com/career-advice/career-development/why-organizational-culture-is-important</w:t>
        </w:r>
      </w:hyperlink>
      <w:r w:rsidRPr="006D3A4F">
        <w:rPr>
          <w:rFonts w:ascii="Arial" w:hAnsi="Arial" w:cs="Arial"/>
          <w:sz w:val="24"/>
          <w:szCs w:val="24"/>
        </w:rPr>
        <w:t>.</w:t>
      </w:r>
    </w:p>
    <w:p w14:paraId="5608F87D"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Ingram, D. (2019). Why Is Organizational Structure Important? [online] Chron.com. Available at: </w:t>
      </w:r>
      <w:hyperlink r:id="rId13" w:history="1">
        <w:r w:rsidRPr="006D3A4F">
          <w:rPr>
            <w:rStyle w:val="Hyperlink"/>
            <w:rFonts w:ascii="Arial" w:hAnsi="Arial" w:cs="Arial"/>
            <w:color w:val="auto"/>
            <w:sz w:val="24"/>
            <w:szCs w:val="24"/>
            <w:u w:val="none"/>
          </w:rPr>
          <w:t>https://smallbusiness.chron.com/organizational-structure-important-3793.html</w:t>
        </w:r>
      </w:hyperlink>
      <w:r w:rsidRPr="006D3A4F">
        <w:rPr>
          <w:rFonts w:ascii="Arial" w:hAnsi="Arial" w:cs="Arial"/>
          <w:sz w:val="24"/>
          <w:szCs w:val="24"/>
        </w:rPr>
        <w:t>.</w:t>
      </w:r>
    </w:p>
    <w:p w14:paraId="3131C00F" w14:textId="77777777" w:rsidR="005D164E" w:rsidRPr="006D3A4F" w:rsidRDefault="005D164E" w:rsidP="005D164E">
      <w:pPr>
        <w:pStyle w:val="NoSpacing"/>
        <w:spacing w:line="360" w:lineRule="auto"/>
        <w:ind w:left="720" w:hanging="720"/>
        <w:rPr>
          <w:rFonts w:ascii="Arial" w:hAnsi="Arial" w:cs="Arial"/>
          <w:sz w:val="24"/>
          <w:szCs w:val="24"/>
        </w:rPr>
      </w:pPr>
      <w:proofErr w:type="spellStart"/>
      <w:r w:rsidRPr="006D3A4F">
        <w:rPr>
          <w:rFonts w:ascii="Arial" w:hAnsi="Arial" w:cs="Arial"/>
          <w:sz w:val="24"/>
          <w:szCs w:val="24"/>
        </w:rPr>
        <w:t>Kampini</w:t>
      </w:r>
      <w:proofErr w:type="spellEnd"/>
      <w:r w:rsidRPr="006D3A4F">
        <w:rPr>
          <w:rFonts w:ascii="Arial" w:hAnsi="Arial" w:cs="Arial"/>
          <w:sz w:val="24"/>
          <w:szCs w:val="24"/>
        </w:rPr>
        <w:t xml:space="preserve">, T. (2018). GRIN - Impact of organization structure on employee performance. [online] www.grin.com. Available at: </w:t>
      </w:r>
      <w:hyperlink r:id="rId14" w:history="1">
        <w:r w:rsidRPr="006D3A4F">
          <w:rPr>
            <w:rStyle w:val="Hyperlink"/>
            <w:rFonts w:ascii="Arial" w:hAnsi="Arial" w:cs="Arial"/>
            <w:color w:val="auto"/>
            <w:sz w:val="24"/>
            <w:szCs w:val="24"/>
            <w:u w:val="none"/>
          </w:rPr>
          <w:t>https://www.grin.com/document/434752</w:t>
        </w:r>
      </w:hyperlink>
      <w:r w:rsidRPr="006D3A4F">
        <w:rPr>
          <w:rFonts w:ascii="Arial" w:hAnsi="Arial" w:cs="Arial"/>
          <w:sz w:val="24"/>
          <w:szCs w:val="24"/>
        </w:rPr>
        <w:t>.</w:t>
      </w:r>
    </w:p>
    <w:p w14:paraId="5CA1C176"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Kaplan, R.S. and Norton, D.P. (2014). How to Implement a New Strategy Without Disrupting Your Organization. [online] Harvard Business Review. Available at: </w:t>
      </w:r>
      <w:hyperlink r:id="rId15" w:history="1">
        <w:r w:rsidRPr="006D3A4F">
          <w:rPr>
            <w:rStyle w:val="Hyperlink"/>
            <w:rFonts w:ascii="Arial" w:hAnsi="Arial" w:cs="Arial"/>
            <w:color w:val="auto"/>
            <w:sz w:val="24"/>
            <w:szCs w:val="24"/>
            <w:u w:val="none"/>
          </w:rPr>
          <w:t>https://hbr.org/2006/03/how-to-implement-a-new-strategy-without-disrupting-your-organization</w:t>
        </w:r>
      </w:hyperlink>
      <w:r w:rsidRPr="006D3A4F">
        <w:rPr>
          <w:rFonts w:ascii="Arial" w:hAnsi="Arial" w:cs="Arial"/>
          <w:sz w:val="24"/>
          <w:szCs w:val="24"/>
        </w:rPr>
        <w:t>.</w:t>
      </w:r>
    </w:p>
    <w:p w14:paraId="4487A6AE" w14:textId="77777777" w:rsidR="005D164E" w:rsidRPr="006D3A4F" w:rsidRDefault="005D164E" w:rsidP="005D164E">
      <w:pPr>
        <w:pStyle w:val="NoSpacing"/>
        <w:spacing w:line="360" w:lineRule="auto"/>
        <w:ind w:left="720" w:hanging="720"/>
        <w:rPr>
          <w:rFonts w:ascii="Arial" w:hAnsi="Arial" w:cs="Arial"/>
          <w:sz w:val="24"/>
          <w:szCs w:val="24"/>
        </w:rPr>
      </w:pPr>
      <w:r w:rsidRPr="006D3A4F">
        <w:rPr>
          <w:rFonts w:ascii="Arial" w:hAnsi="Arial" w:cs="Arial"/>
          <w:sz w:val="24"/>
          <w:szCs w:val="24"/>
        </w:rPr>
        <w:t xml:space="preserve">Kenton, W. (2022). Organizational structure. [online] Investopedia. Available at: </w:t>
      </w:r>
      <w:hyperlink r:id="rId16" w:history="1">
        <w:r w:rsidRPr="006D3A4F">
          <w:rPr>
            <w:rStyle w:val="Hyperlink"/>
            <w:rFonts w:ascii="Arial" w:hAnsi="Arial" w:cs="Arial"/>
            <w:color w:val="auto"/>
            <w:sz w:val="24"/>
            <w:szCs w:val="24"/>
            <w:u w:val="none"/>
          </w:rPr>
          <w:t>https://www.investopedia.com/terms/o/organizational-structure.asp</w:t>
        </w:r>
      </w:hyperlink>
      <w:r w:rsidRPr="006D3A4F">
        <w:rPr>
          <w:rFonts w:ascii="Arial" w:hAnsi="Arial" w:cs="Arial"/>
          <w:sz w:val="24"/>
          <w:szCs w:val="24"/>
        </w:rPr>
        <w:t>.</w:t>
      </w:r>
    </w:p>
    <w:p w14:paraId="231240BF" w14:textId="77777777" w:rsidR="005D164E" w:rsidRPr="005878F4" w:rsidRDefault="005D164E" w:rsidP="005D164E">
      <w:pPr>
        <w:pStyle w:val="NoSpacing"/>
        <w:spacing w:line="360" w:lineRule="auto"/>
        <w:ind w:left="720" w:hanging="720"/>
        <w:rPr>
          <w:rFonts w:ascii="Arial" w:hAnsi="Arial" w:cs="Arial"/>
          <w:sz w:val="24"/>
          <w:szCs w:val="24"/>
        </w:rPr>
      </w:pPr>
      <w:proofErr w:type="spellStart"/>
      <w:r w:rsidRPr="006D3A4F">
        <w:rPr>
          <w:rFonts w:ascii="Arial" w:hAnsi="Arial" w:cs="Arial"/>
          <w:sz w:val="24"/>
          <w:szCs w:val="24"/>
        </w:rPr>
        <w:t>Kloefkorn</w:t>
      </w:r>
      <w:proofErr w:type="spellEnd"/>
      <w:r w:rsidRPr="006D3A4F">
        <w:rPr>
          <w:rFonts w:ascii="Arial" w:hAnsi="Arial" w:cs="Arial"/>
          <w:sz w:val="24"/>
          <w:szCs w:val="24"/>
        </w:rPr>
        <w:t xml:space="preserve">, S. (2019). Why organizational structure is so important for small businesses. [online] Bizjournals.com. Available at: </w:t>
      </w:r>
      <w:hyperlink r:id="rId17" w:history="1">
        <w:r w:rsidRPr="005878F4">
          <w:rPr>
            <w:rStyle w:val="Hyperlink"/>
            <w:rFonts w:ascii="Arial" w:hAnsi="Arial" w:cs="Arial"/>
            <w:color w:val="auto"/>
            <w:sz w:val="24"/>
            <w:szCs w:val="24"/>
            <w:u w:val="none"/>
          </w:rPr>
          <w:t>https://www.bizjournals.com/phoenix/blog/business/2014/06/why-organizational-structure-is-so-important-for.html</w:t>
        </w:r>
      </w:hyperlink>
      <w:r w:rsidRPr="005878F4">
        <w:rPr>
          <w:rFonts w:ascii="Arial" w:hAnsi="Arial" w:cs="Arial"/>
          <w:sz w:val="24"/>
          <w:szCs w:val="24"/>
        </w:rPr>
        <w:t>.</w:t>
      </w:r>
    </w:p>
    <w:p w14:paraId="0E4AA992" w14:textId="77777777" w:rsidR="005D164E" w:rsidRPr="005878F4" w:rsidRDefault="005D164E" w:rsidP="005D164E">
      <w:pPr>
        <w:pStyle w:val="NoSpacing"/>
        <w:spacing w:line="360" w:lineRule="auto"/>
        <w:ind w:left="720" w:hanging="720"/>
        <w:rPr>
          <w:rFonts w:ascii="Arial" w:hAnsi="Arial" w:cs="Arial"/>
          <w:sz w:val="24"/>
          <w:szCs w:val="24"/>
        </w:rPr>
      </w:pPr>
      <w:r w:rsidRPr="005878F4">
        <w:rPr>
          <w:rFonts w:ascii="Arial" w:hAnsi="Arial" w:cs="Arial"/>
          <w:sz w:val="24"/>
          <w:szCs w:val="24"/>
        </w:rPr>
        <w:t xml:space="preserve">M. </w:t>
      </w:r>
      <w:proofErr w:type="spellStart"/>
      <w:r w:rsidRPr="005878F4">
        <w:rPr>
          <w:rFonts w:ascii="Arial" w:hAnsi="Arial" w:cs="Arial"/>
          <w:sz w:val="24"/>
          <w:szCs w:val="24"/>
        </w:rPr>
        <w:t>Badubi</w:t>
      </w:r>
      <w:proofErr w:type="spellEnd"/>
      <w:r w:rsidRPr="005878F4">
        <w:rPr>
          <w:rFonts w:ascii="Arial" w:hAnsi="Arial" w:cs="Arial"/>
          <w:sz w:val="24"/>
          <w:szCs w:val="24"/>
        </w:rPr>
        <w:t>, R. (2017). Theories of Motivation and Their Application in Organizations: A Risk Analysis. INTERNATIONAL JOURNAL OF INNOVATION AND ECONOMIC DEVELOPMENT, 3(3), pp.44–51. doi:10.18775/ijied.1849-7551-7020.2015.33.2004.</w:t>
      </w:r>
    </w:p>
    <w:p w14:paraId="6157F2C5" w14:textId="77777777" w:rsidR="005D164E" w:rsidRPr="005878F4" w:rsidRDefault="005D164E" w:rsidP="005D164E">
      <w:pPr>
        <w:pStyle w:val="NoSpacing"/>
        <w:spacing w:line="360" w:lineRule="auto"/>
        <w:ind w:left="720" w:hanging="720"/>
        <w:rPr>
          <w:rFonts w:ascii="Arial" w:hAnsi="Arial" w:cs="Arial"/>
          <w:sz w:val="24"/>
          <w:szCs w:val="24"/>
        </w:rPr>
      </w:pPr>
      <w:r w:rsidRPr="005878F4">
        <w:rPr>
          <w:rFonts w:ascii="Arial" w:hAnsi="Arial" w:cs="Arial"/>
          <w:sz w:val="24"/>
          <w:szCs w:val="24"/>
        </w:rPr>
        <w:t xml:space="preserve">Nintex (2017). 7 Tips to Improve Service Quality at Your Hotel. [online] Nintex. Available at: </w:t>
      </w:r>
      <w:hyperlink r:id="rId18" w:history="1">
        <w:r w:rsidRPr="005878F4">
          <w:rPr>
            <w:rStyle w:val="Hyperlink"/>
            <w:rFonts w:ascii="Arial" w:hAnsi="Arial" w:cs="Arial"/>
            <w:color w:val="auto"/>
            <w:sz w:val="24"/>
            <w:szCs w:val="24"/>
            <w:u w:val="none"/>
          </w:rPr>
          <w:t>https://www.nintex.com/blog/7-tips-to-improve-service-quality-at-your-hotel/</w:t>
        </w:r>
      </w:hyperlink>
      <w:r w:rsidRPr="005878F4">
        <w:rPr>
          <w:rFonts w:ascii="Arial" w:hAnsi="Arial" w:cs="Arial"/>
          <w:sz w:val="24"/>
          <w:szCs w:val="24"/>
        </w:rPr>
        <w:t>.</w:t>
      </w:r>
    </w:p>
    <w:p w14:paraId="06095A45" w14:textId="77777777" w:rsidR="005D164E" w:rsidRPr="005878F4" w:rsidRDefault="005D164E" w:rsidP="005D164E">
      <w:pPr>
        <w:pStyle w:val="NoSpacing"/>
        <w:spacing w:line="360" w:lineRule="auto"/>
        <w:ind w:left="720" w:hanging="720"/>
        <w:rPr>
          <w:rFonts w:ascii="Arial" w:hAnsi="Arial" w:cs="Arial"/>
          <w:sz w:val="24"/>
          <w:szCs w:val="24"/>
        </w:rPr>
      </w:pPr>
      <w:r w:rsidRPr="005878F4">
        <w:rPr>
          <w:rFonts w:ascii="Arial" w:hAnsi="Arial" w:cs="Arial"/>
          <w:sz w:val="24"/>
          <w:szCs w:val="24"/>
        </w:rPr>
        <w:t xml:space="preserve">‌OECD (2020). Productivity Gains from Teleworking in the Post COVID-19 era: How Can Public Policies Make It happen? [online] OECD. Available at: </w:t>
      </w:r>
      <w:hyperlink r:id="rId19" w:history="1">
        <w:r w:rsidRPr="005878F4">
          <w:rPr>
            <w:rStyle w:val="Hyperlink"/>
            <w:rFonts w:ascii="Arial" w:hAnsi="Arial" w:cs="Arial"/>
            <w:color w:val="auto"/>
            <w:sz w:val="24"/>
            <w:szCs w:val="24"/>
            <w:u w:val="none"/>
          </w:rPr>
          <w:t>https://www.oecd.org/coronavirus/policy-responses/productivity-gains-from-teleworking-in-the-post-covid-19-era-a5d52e99/</w:t>
        </w:r>
      </w:hyperlink>
      <w:r w:rsidRPr="005878F4">
        <w:rPr>
          <w:rFonts w:ascii="Arial" w:hAnsi="Arial" w:cs="Arial"/>
          <w:sz w:val="24"/>
          <w:szCs w:val="24"/>
        </w:rPr>
        <w:t>.</w:t>
      </w:r>
    </w:p>
    <w:p w14:paraId="2FD8AF5B" w14:textId="77777777" w:rsidR="005D164E" w:rsidRPr="005878F4" w:rsidRDefault="005D164E" w:rsidP="005D164E">
      <w:pPr>
        <w:pStyle w:val="NoSpacing"/>
        <w:spacing w:line="360" w:lineRule="auto"/>
        <w:ind w:left="720" w:hanging="720"/>
        <w:rPr>
          <w:rFonts w:ascii="Arial" w:hAnsi="Arial" w:cs="Arial"/>
          <w:sz w:val="24"/>
          <w:szCs w:val="24"/>
        </w:rPr>
      </w:pPr>
      <w:proofErr w:type="spellStart"/>
      <w:r w:rsidRPr="005878F4">
        <w:rPr>
          <w:rFonts w:ascii="Arial" w:hAnsi="Arial" w:cs="Arial"/>
          <w:sz w:val="24"/>
          <w:szCs w:val="24"/>
        </w:rPr>
        <w:t>Periyasamy</w:t>
      </w:r>
      <w:proofErr w:type="spellEnd"/>
      <w:r w:rsidRPr="005878F4">
        <w:rPr>
          <w:rFonts w:ascii="Arial" w:hAnsi="Arial" w:cs="Arial"/>
          <w:sz w:val="24"/>
          <w:szCs w:val="24"/>
        </w:rPr>
        <w:t xml:space="preserve">, R. (2020). 3 Key Factors That Will Improve Your Employee Performance. [online] www.apty.io. Available at: </w:t>
      </w:r>
      <w:hyperlink r:id="rId20" w:history="1">
        <w:r w:rsidRPr="005878F4">
          <w:rPr>
            <w:rStyle w:val="Hyperlink"/>
            <w:rFonts w:ascii="Arial" w:hAnsi="Arial" w:cs="Arial"/>
            <w:color w:val="auto"/>
            <w:sz w:val="24"/>
            <w:szCs w:val="24"/>
            <w:u w:val="none"/>
          </w:rPr>
          <w:t>https://www.apty.io/blog/employee-performance-factors</w:t>
        </w:r>
      </w:hyperlink>
      <w:r w:rsidRPr="005878F4">
        <w:rPr>
          <w:rFonts w:ascii="Arial" w:hAnsi="Arial" w:cs="Arial"/>
          <w:sz w:val="24"/>
          <w:szCs w:val="24"/>
        </w:rPr>
        <w:t>.</w:t>
      </w:r>
    </w:p>
    <w:p w14:paraId="26CC08EE" w14:textId="77777777" w:rsidR="005D164E" w:rsidRPr="005878F4" w:rsidRDefault="005D164E" w:rsidP="005D164E">
      <w:pPr>
        <w:pStyle w:val="NoSpacing"/>
        <w:spacing w:line="360" w:lineRule="auto"/>
        <w:ind w:left="720" w:hanging="720"/>
        <w:rPr>
          <w:rFonts w:ascii="Arial" w:hAnsi="Arial" w:cs="Arial"/>
          <w:sz w:val="24"/>
          <w:szCs w:val="24"/>
        </w:rPr>
      </w:pPr>
      <w:proofErr w:type="spellStart"/>
      <w:r w:rsidRPr="005878F4">
        <w:rPr>
          <w:rFonts w:ascii="Arial" w:hAnsi="Arial" w:cs="Arial"/>
          <w:sz w:val="24"/>
          <w:szCs w:val="24"/>
        </w:rPr>
        <w:t>Seppälä</w:t>
      </w:r>
      <w:proofErr w:type="spellEnd"/>
      <w:r w:rsidRPr="005878F4">
        <w:rPr>
          <w:rFonts w:ascii="Arial" w:hAnsi="Arial" w:cs="Arial"/>
          <w:sz w:val="24"/>
          <w:szCs w:val="24"/>
        </w:rPr>
        <w:t xml:space="preserve">, E. and Cameron, K. (2015). Proof That Positive Work Cultures Are More Productive. [online] Harvard Business Review. Available at: </w:t>
      </w:r>
      <w:hyperlink r:id="rId21" w:history="1">
        <w:r w:rsidRPr="005878F4">
          <w:rPr>
            <w:rStyle w:val="Hyperlink"/>
            <w:rFonts w:ascii="Arial" w:hAnsi="Arial" w:cs="Arial"/>
            <w:color w:val="auto"/>
            <w:sz w:val="24"/>
            <w:szCs w:val="24"/>
            <w:u w:val="none"/>
          </w:rPr>
          <w:t>https://hbr.org/2015/12/proof-that-positive-work-cultures-are-more-productive</w:t>
        </w:r>
      </w:hyperlink>
      <w:r w:rsidRPr="005878F4">
        <w:rPr>
          <w:rFonts w:ascii="Arial" w:hAnsi="Arial" w:cs="Arial"/>
          <w:sz w:val="24"/>
          <w:szCs w:val="24"/>
        </w:rPr>
        <w:t>.</w:t>
      </w:r>
    </w:p>
    <w:p w14:paraId="7C7F6840" w14:textId="77777777" w:rsidR="005D164E" w:rsidRPr="005878F4" w:rsidRDefault="005D164E" w:rsidP="005D164E">
      <w:pPr>
        <w:pStyle w:val="NoSpacing"/>
        <w:spacing w:line="360" w:lineRule="auto"/>
        <w:ind w:left="720" w:hanging="720"/>
        <w:rPr>
          <w:rFonts w:ascii="Arial" w:hAnsi="Arial" w:cs="Arial"/>
          <w:sz w:val="24"/>
          <w:szCs w:val="24"/>
        </w:rPr>
      </w:pPr>
      <w:r w:rsidRPr="005878F4">
        <w:rPr>
          <w:rFonts w:ascii="Arial" w:hAnsi="Arial" w:cs="Arial"/>
          <w:sz w:val="24"/>
          <w:szCs w:val="24"/>
        </w:rPr>
        <w:t xml:space="preserve"> </w:t>
      </w:r>
      <w:proofErr w:type="spellStart"/>
      <w:r w:rsidRPr="005878F4">
        <w:rPr>
          <w:rFonts w:ascii="Arial" w:hAnsi="Arial" w:cs="Arial"/>
          <w:sz w:val="24"/>
          <w:szCs w:val="24"/>
        </w:rPr>
        <w:t>Sethy</w:t>
      </w:r>
      <w:proofErr w:type="spellEnd"/>
      <w:r w:rsidRPr="005878F4">
        <w:rPr>
          <w:rFonts w:ascii="Arial" w:hAnsi="Arial" w:cs="Arial"/>
          <w:sz w:val="24"/>
          <w:szCs w:val="24"/>
        </w:rPr>
        <w:t xml:space="preserve">, K. (2019). Advantages and Disadvantages of Decentralization. [online] Economics Discussion. Available at: </w:t>
      </w:r>
      <w:hyperlink r:id="rId22" w:history="1">
        <w:r w:rsidRPr="005878F4">
          <w:rPr>
            <w:rStyle w:val="Hyperlink"/>
            <w:rFonts w:ascii="Arial" w:hAnsi="Arial" w:cs="Arial"/>
            <w:color w:val="auto"/>
            <w:sz w:val="24"/>
            <w:szCs w:val="24"/>
            <w:u w:val="none"/>
          </w:rPr>
          <w:t>https://www.economicsdiscussion.net/management/advantages-and-disadvantages-of-decentralization/31848</w:t>
        </w:r>
      </w:hyperlink>
      <w:r w:rsidRPr="005878F4">
        <w:rPr>
          <w:rFonts w:ascii="Arial" w:hAnsi="Arial" w:cs="Arial"/>
          <w:sz w:val="24"/>
          <w:szCs w:val="24"/>
        </w:rPr>
        <w:t>.</w:t>
      </w:r>
    </w:p>
    <w:p w14:paraId="3ECF5EA1" w14:textId="77777777" w:rsidR="005D164E" w:rsidRPr="005878F4" w:rsidRDefault="005D164E" w:rsidP="005D164E">
      <w:pPr>
        <w:pStyle w:val="NoSpacing"/>
        <w:spacing w:line="360" w:lineRule="auto"/>
        <w:ind w:left="720" w:hanging="720"/>
        <w:rPr>
          <w:rFonts w:ascii="Arial" w:hAnsi="Arial" w:cs="Arial"/>
          <w:sz w:val="24"/>
          <w:szCs w:val="24"/>
        </w:rPr>
      </w:pPr>
      <w:r w:rsidRPr="005878F4">
        <w:rPr>
          <w:rFonts w:ascii="Arial" w:hAnsi="Arial" w:cs="Arial"/>
          <w:sz w:val="24"/>
          <w:szCs w:val="24"/>
        </w:rPr>
        <w:t xml:space="preserve">SHRM (2018). Understanding and Developing Organizational Culture. [online] SHRM. Available at: </w:t>
      </w:r>
      <w:hyperlink r:id="rId23" w:history="1">
        <w:r w:rsidRPr="005878F4">
          <w:rPr>
            <w:rStyle w:val="Hyperlink"/>
            <w:rFonts w:ascii="Arial" w:hAnsi="Arial" w:cs="Arial"/>
            <w:color w:val="auto"/>
            <w:sz w:val="24"/>
            <w:szCs w:val="24"/>
            <w:u w:val="none"/>
          </w:rPr>
          <w:t>https://www.shrm.org/ResourcesAndTools/tools-and-samples/toolkits/Pages/understandinganddevelopingorganizationalculture.aspx</w:t>
        </w:r>
      </w:hyperlink>
      <w:r w:rsidRPr="005878F4">
        <w:rPr>
          <w:rFonts w:ascii="Arial" w:hAnsi="Arial" w:cs="Arial"/>
          <w:sz w:val="24"/>
          <w:szCs w:val="24"/>
        </w:rPr>
        <w:t>.</w:t>
      </w:r>
    </w:p>
    <w:sectPr w:rsidR="005D164E" w:rsidRPr="005878F4" w:rsidSect="00FF0105">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6C081" w14:textId="77777777" w:rsidR="00F80DFB" w:rsidRDefault="00F80DFB" w:rsidP="00253252">
      <w:pPr>
        <w:spacing w:after="0" w:line="240" w:lineRule="auto"/>
      </w:pPr>
      <w:r>
        <w:separator/>
      </w:r>
    </w:p>
  </w:endnote>
  <w:endnote w:type="continuationSeparator" w:id="0">
    <w:p w14:paraId="476B95E6" w14:textId="77777777" w:rsidR="00F80DFB" w:rsidRDefault="00F80DFB" w:rsidP="00253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14CCD" w14:textId="77777777" w:rsidR="00F80DFB" w:rsidRDefault="00F80DFB" w:rsidP="00253252">
      <w:pPr>
        <w:spacing w:after="0" w:line="240" w:lineRule="auto"/>
      </w:pPr>
      <w:r>
        <w:separator/>
      </w:r>
    </w:p>
  </w:footnote>
  <w:footnote w:type="continuationSeparator" w:id="0">
    <w:p w14:paraId="4721DFC8" w14:textId="77777777" w:rsidR="00F80DFB" w:rsidRDefault="00F80DFB" w:rsidP="002532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7418"/>
      <w:docPartObj>
        <w:docPartGallery w:val="Page Numbers (Top of Page)"/>
        <w:docPartUnique/>
      </w:docPartObj>
    </w:sdtPr>
    <w:sdtEndPr>
      <w:rPr>
        <w:rFonts w:ascii="Times New Roman" w:hAnsi="Times New Roman" w:cs="Times New Roman"/>
        <w:sz w:val="24"/>
        <w:szCs w:val="24"/>
      </w:rPr>
    </w:sdtEndPr>
    <w:sdtContent>
      <w:p w14:paraId="6564FDA5" w14:textId="77777777" w:rsidR="000C72BC" w:rsidRPr="005D164E" w:rsidRDefault="00783E3B">
        <w:pPr>
          <w:pStyle w:val="Header"/>
          <w:jc w:val="right"/>
          <w:rPr>
            <w:rFonts w:ascii="Times New Roman" w:hAnsi="Times New Roman" w:cs="Times New Roman"/>
            <w:sz w:val="24"/>
            <w:szCs w:val="24"/>
          </w:rPr>
        </w:pPr>
        <w:r w:rsidRPr="005D164E">
          <w:rPr>
            <w:rFonts w:ascii="Times New Roman" w:hAnsi="Times New Roman" w:cs="Times New Roman"/>
            <w:sz w:val="24"/>
            <w:szCs w:val="24"/>
          </w:rPr>
          <w:fldChar w:fldCharType="begin"/>
        </w:r>
        <w:r w:rsidRPr="005D164E">
          <w:rPr>
            <w:rFonts w:ascii="Times New Roman" w:hAnsi="Times New Roman" w:cs="Times New Roman"/>
            <w:sz w:val="24"/>
            <w:szCs w:val="24"/>
          </w:rPr>
          <w:instrText xml:space="preserve"> PAGE   \* MERGEFORMAT </w:instrText>
        </w:r>
        <w:r w:rsidRPr="005D164E">
          <w:rPr>
            <w:rFonts w:ascii="Times New Roman" w:hAnsi="Times New Roman" w:cs="Times New Roman"/>
            <w:sz w:val="24"/>
            <w:szCs w:val="24"/>
          </w:rPr>
          <w:fldChar w:fldCharType="separate"/>
        </w:r>
        <w:r w:rsidR="0053076A" w:rsidRPr="005D164E">
          <w:rPr>
            <w:rFonts w:ascii="Times New Roman" w:hAnsi="Times New Roman" w:cs="Times New Roman"/>
            <w:noProof/>
            <w:sz w:val="24"/>
            <w:szCs w:val="24"/>
          </w:rPr>
          <w:t>9</w:t>
        </w:r>
        <w:r w:rsidRPr="005D164E">
          <w:rPr>
            <w:rFonts w:ascii="Times New Roman" w:hAnsi="Times New Roman" w:cs="Times New Roman"/>
            <w:noProof/>
            <w:sz w:val="24"/>
            <w:szCs w:val="24"/>
          </w:rPr>
          <w:fldChar w:fldCharType="end"/>
        </w:r>
      </w:p>
    </w:sdtContent>
  </w:sdt>
  <w:p w14:paraId="6E6380AD" w14:textId="77777777" w:rsidR="000C72BC" w:rsidRDefault="000C72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4372F"/>
    <w:multiLevelType w:val="multilevel"/>
    <w:tmpl w:val="85B4B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5D6AA0"/>
    <w:multiLevelType w:val="multilevel"/>
    <w:tmpl w:val="7A74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8474DD"/>
    <w:multiLevelType w:val="multilevel"/>
    <w:tmpl w:val="4A201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9207A2"/>
    <w:multiLevelType w:val="multilevel"/>
    <w:tmpl w:val="004EE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3C0869"/>
    <w:multiLevelType w:val="multilevel"/>
    <w:tmpl w:val="9854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1772F9"/>
    <w:multiLevelType w:val="multilevel"/>
    <w:tmpl w:val="F264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D67E7"/>
    <w:multiLevelType w:val="hybridMultilevel"/>
    <w:tmpl w:val="31142670"/>
    <w:lvl w:ilvl="0" w:tplc="5FAA5422">
      <w:start w:val="1"/>
      <w:numFmt w:val="decimal"/>
      <w:lvlText w:val="%1."/>
      <w:lvlJc w:val="left"/>
      <w:pPr>
        <w:ind w:left="912" w:hanging="55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9F265EB"/>
    <w:multiLevelType w:val="multilevel"/>
    <w:tmpl w:val="8DA2F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FF4CE2"/>
    <w:multiLevelType w:val="multilevel"/>
    <w:tmpl w:val="8B081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0D150F"/>
    <w:multiLevelType w:val="multilevel"/>
    <w:tmpl w:val="4AB2E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A12F12"/>
    <w:multiLevelType w:val="multilevel"/>
    <w:tmpl w:val="F6026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5103493">
    <w:abstractNumId w:val="6"/>
  </w:num>
  <w:num w:numId="2" w16cid:durableId="15692832">
    <w:abstractNumId w:val="10"/>
  </w:num>
  <w:num w:numId="3" w16cid:durableId="394743330">
    <w:abstractNumId w:val="7"/>
  </w:num>
  <w:num w:numId="4" w16cid:durableId="1096175990">
    <w:abstractNumId w:val="4"/>
  </w:num>
  <w:num w:numId="5" w16cid:durableId="781343930">
    <w:abstractNumId w:val="5"/>
  </w:num>
  <w:num w:numId="6" w16cid:durableId="1444763671">
    <w:abstractNumId w:val="3"/>
  </w:num>
  <w:num w:numId="7" w16cid:durableId="317612080">
    <w:abstractNumId w:val="0"/>
  </w:num>
  <w:num w:numId="8" w16cid:durableId="1359239515">
    <w:abstractNumId w:val="1"/>
  </w:num>
  <w:num w:numId="9" w16cid:durableId="416100416">
    <w:abstractNumId w:val="9"/>
  </w:num>
  <w:num w:numId="10" w16cid:durableId="1584683484">
    <w:abstractNumId w:val="2"/>
  </w:num>
  <w:num w:numId="11" w16cid:durableId="1064260397">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252"/>
    <w:rsid w:val="00012B53"/>
    <w:rsid w:val="00014C3C"/>
    <w:rsid w:val="000457F1"/>
    <w:rsid w:val="00062EEB"/>
    <w:rsid w:val="000640A1"/>
    <w:rsid w:val="00075932"/>
    <w:rsid w:val="000C72BC"/>
    <w:rsid w:val="0015292C"/>
    <w:rsid w:val="00240A21"/>
    <w:rsid w:val="00253252"/>
    <w:rsid w:val="00253872"/>
    <w:rsid w:val="002619E9"/>
    <w:rsid w:val="00373810"/>
    <w:rsid w:val="00384854"/>
    <w:rsid w:val="003D3B68"/>
    <w:rsid w:val="00435496"/>
    <w:rsid w:val="00471578"/>
    <w:rsid w:val="004D091C"/>
    <w:rsid w:val="004E19F3"/>
    <w:rsid w:val="00514F8F"/>
    <w:rsid w:val="0053076A"/>
    <w:rsid w:val="00535CFF"/>
    <w:rsid w:val="00542EE4"/>
    <w:rsid w:val="005878F4"/>
    <w:rsid w:val="00590111"/>
    <w:rsid w:val="0059757D"/>
    <w:rsid w:val="005D164E"/>
    <w:rsid w:val="00636AE4"/>
    <w:rsid w:val="00640819"/>
    <w:rsid w:val="006A11C0"/>
    <w:rsid w:val="006A5043"/>
    <w:rsid w:val="006C4C87"/>
    <w:rsid w:val="006D3A4F"/>
    <w:rsid w:val="00726C65"/>
    <w:rsid w:val="007363CE"/>
    <w:rsid w:val="007439AB"/>
    <w:rsid w:val="00783E3B"/>
    <w:rsid w:val="00784D03"/>
    <w:rsid w:val="007B3AA8"/>
    <w:rsid w:val="007C64A2"/>
    <w:rsid w:val="00806450"/>
    <w:rsid w:val="00813F26"/>
    <w:rsid w:val="008416FA"/>
    <w:rsid w:val="00883735"/>
    <w:rsid w:val="0089069A"/>
    <w:rsid w:val="00890B5C"/>
    <w:rsid w:val="008E63E7"/>
    <w:rsid w:val="00902504"/>
    <w:rsid w:val="00925EC1"/>
    <w:rsid w:val="00935A24"/>
    <w:rsid w:val="00976BEB"/>
    <w:rsid w:val="009A5028"/>
    <w:rsid w:val="00A324ED"/>
    <w:rsid w:val="00A34054"/>
    <w:rsid w:val="00CA7BC7"/>
    <w:rsid w:val="00D711F7"/>
    <w:rsid w:val="00DD0849"/>
    <w:rsid w:val="00E84951"/>
    <w:rsid w:val="00E95673"/>
    <w:rsid w:val="00EC25C0"/>
    <w:rsid w:val="00F80DFB"/>
    <w:rsid w:val="00F96ECD"/>
    <w:rsid w:val="00FA1531"/>
    <w:rsid w:val="00FF0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D18D2"/>
  <w15:docId w15:val="{30059EED-0EA7-499D-8E55-6F652DDF2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105"/>
  </w:style>
  <w:style w:type="paragraph" w:styleId="Heading1">
    <w:name w:val="heading 1"/>
    <w:basedOn w:val="Normal"/>
    <w:link w:val="Heading1Char"/>
    <w:uiPriority w:val="9"/>
    <w:qFormat/>
    <w:rsid w:val="002532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532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532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457F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EC25C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i1oh">
    <w:name w:val="vi1oh"/>
    <w:basedOn w:val="DefaultParagraphFont"/>
    <w:rsid w:val="00253252"/>
  </w:style>
  <w:style w:type="paragraph" w:styleId="ListParagraph">
    <w:name w:val="List Paragraph"/>
    <w:basedOn w:val="Normal"/>
    <w:uiPriority w:val="34"/>
    <w:qFormat/>
    <w:rsid w:val="00253252"/>
    <w:pPr>
      <w:ind w:left="720"/>
      <w:contextualSpacing/>
    </w:pPr>
  </w:style>
  <w:style w:type="paragraph" w:styleId="Header">
    <w:name w:val="header"/>
    <w:basedOn w:val="Normal"/>
    <w:link w:val="HeaderChar"/>
    <w:uiPriority w:val="99"/>
    <w:unhideWhenUsed/>
    <w:rsid w:val="00253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3252"/>
  </w:style>
  <w:style w:type="paragraph" w:styleId="Footer">
    <w:name w:val="footer"/>
    <w:basedOn w:val="Normal"/>
    <w:link w:val="FooterChar"/>
    <w:uiPriority w:val="99"/>
    <w:unhideWhenUsed/>
    <w:rsid w:val="00253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252"/>
  </w:style>
  <w:style w:type="character" w:customStyle="1" w:styleId="Heading1Char">
    <w:name w:val="Heading 1 Char"/>
    <w:basedOn w:val="DefaultParagraphFont"/>
    <w:link w:val="Heading1"/>
    <w:uiPriority w:val="9"/>
    <w:rsid w:val="0025325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5325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53252"/>
    <w:rPr>
      <w:rFonts w:ascii="Times New Roman" w:eastAsia="Times New Roman" w:hAnsi="Times New Roman" w:cs="Times New Roman"/>
      <w:b/>
      <w:bCs/>
      <w:sz w:val="27"/>
      <w:szCs w:val="27"/>
    </w:rPr>
  </w:style>
  <w:style w:type="character" w:customStyle="1" w:styleId="hscoswrapper">
    <w:name w:val="hs_cos_wrapper"/>
    <w:basedOn w:val="DefaultParagraphFont"/>
    <w:rsid w:val="00253252"/>
  </w:style>
  <w:style w:type="character" w:styleId="Hyperlink">
    <w:name w:val="Hyperlink"/>
    <w:basedOn w:val="DefaultParagraphFont"/>
    <w:uiPriority w:val="99"/>
    <w:unhideWhenUsed/>
    <w:rsid w:val="00253252"/>
    <w:rPr>
      <w:color w:val="0000FF"/>
      <w:u w:val="single"/>
    </w:rPr>
  </w:style>
  <w:style w:type="character" w:customStyle="1" w:styleId="pwr-prev-next-navtext">
    <w:name w:val="pwr-prev-next-nav__text"/>
    <w:basedOn w:val="DefaultParagraphFont"/>
    <w:rsid w:val="00253252"/>
  </w:style>
  <w:style w:type="paragraph" w:styleId="NormalWeb">
    <w:name w:val="Normal (Web)"/>
    <w:basedOn w:val="Normal"/>
    <w:uiPriority w:val="99"/>
    <w:unhideWhenUsed/>
    <w:rsid w:val="0025325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3252"/>
    <w:rPr>
      <w:b/>
      <w:bCs/>
    </w:rPr>
  </w:style>
  <w:style w:type="character" w:customStyle="1" w:styleId="hs-cta-node">
    <w:name w:val="hs-cta-node"/>
    <w:basedOn w:val="DefaultParagraphFont"/>
    <w:rsid w:val="00253252"/>
  </w:style>
  <w:style w:type="paragraph" w:styleId="BalloonText">
    <w:name w:val="Balloon Text"/>
    <w:basedOn w:val="Normal"/>
    <w:link w:val="BalloonTextChar"/>
    <w:uiPriority w:val="99"/>
    <w:semiHidden/>
    <w:unhideWhenUsed/>
    <w:rsid w:val="002532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252"/>
    <w:rPr>
      <w:rFonts w:ascii="Tahoma" w:hAnsi="Tahoma" w:cs="Tahoma"/>
      <w:sz w:val="16"/>
      <w:szCs w:val="16"/>
    </w:rPr>
  </w:style>
  <w:style w:type="character" w:customStyle="1" w:styleId="hgkelc">
    <w:name w:val="hgkelc"/>
    <w:basedOn w:val="DefaultParagraphFont"/>
    <w:rsid w:val="000457F1"/>
  </w:style>
  <w:style w:type="character" w:customStyle="1" w:styleId="Heading4Char">
    <w:name w:val="Heading 4 Char"/>
    <w:basedOn w:val="DefaultParagraphFont"/>
    <w:link w:val="Heading4"/>
    <w:uiPriority w:val="9"/>
    <w:semiHidden/>
    <w:rsid w:val="000457F1"/>
    <w:rPr>
      <w:rFonts w:asciiTheme="majorHAnsi" w:eastAsiaTheme="majorEastAsia" w:hAnsiTheme="majorHAnsi" w:cstheme="majorBidi"/>
      <w:b/>
      <w:bCs/>
      <w:i/>
      <w:iCs/>
      <w:color w:val="4F81BD" w:themeColor="accent1"/>
    </w:rPr>
  </w:style>
  <w:style w:type="character" w:customStyle="1" w:styleId="seperator">
    <w:name w:val="seperator"/>
    <w:basedOn w:val="DefaultParagraphFont"/>
    <w:rsid w:val="000457F1"/>
  </w:style>
  <w:style w:type="character" w:customStyle="1" w:styleId="byline-writer">
    <w:name w:val="byline-writer"/>
    <w:basedOn w:val="DefaultParagraphFont"/>
    <w:rsid w:val="000457F1"/>
  </w:style>
  <w:style w:type="paragraph" w:customStyle="1" w:styleId="paragraph">
    <w:name w:val="paragraph"/>
    <w:basedOn w:val="Normal"/>
    <w:rsid w:val="005975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9757D"/>
  </w:style>
  <w:style w:type="character" w:customStyle="1" w:styleId="eop">
    <w:name w:val="eop"/>
    <w:basedOn w:val="DefaultParagraphFont"/>
    <w:rsid w:val="0059757D"/>
  </w:style>
  <w:style w:type="character" w:customStyle="1" w:styleId="spellingerror">
    <w:name w:val="spellingerror"/>
    <w:basedOn w:val="DefaultParagraphFont"/>
    <w:rsid w:val="00435496"/>
  </w:style>
  <w:style w:type="character" w:customStyle="1" w:styleId="Heading6Char">
    <w:name w:val="Heading 6 Char"/>
    <w:basedOn w:val="DefaultParagraphFont"/>
    <w:link w:val="Heading6"/>
    <w:uiPriority w:val="9"/>
    <w:semiHidden/>
    <w:rsid w:val="00EC25C0"/>
    <w:rPr>
      <w:rFonts w:asciiTheme="majorHAnsi" w:eastAsiaTheme="majorEastAsia" w:hAnsiTheme="majorHAnsi" w:cstheme="majorBidi"/>
      <w:i/>
      <w:iCs/>
      <w:color w:val="243F60" w:themeColor="accent1" w:themeShade="7F"/>
    </w:rPr>
  </w:style>
  <w:style w:type="character" w:customStyle="1" w:styleId="sub">
    <w:name w:val="sub"/>
    <w:basedOn w:val="DefaultParagraphFont"/>
    <w:rsid w:val="00EC25C0"/>
  </w:style>
  <w:style w:type="paragraph" w:styleId="z-TopofForm">
    <w:name w:val="HTML Top of Form"/>
    <w:basedOn w:val="Normal"/>
    <w:next w:val="Normal"/>
    <w:link w:val="z-TopofFormChar"/>
    <w:hidden/>
    <w:uiPriority w:val="99"/>
    <w:semiHidden/>
    <w:unhideWhenUsed/>
    <w:rsid w:val="00EC25C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EC25C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EC25C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EC25C0"/>
    <w:rPr>
      <w:rFonts w:ascii="Arial" w:eastAsia="Times New Roman" w:hAnsi="Arial" w:cs="Arial"/>
      <w:vanish/>
      <w:sz w:val="16"/>
      <w:szCs w:val="16"/>
    </w:rPr>
  </w:style>
  <w:style w:type="character" w:customStyle="1" w:styleId="level">
    <w:name w:val="level"/>
    <w:basedOn w:val="DefaultParagraphFont"/>
    <w:rsid w:val="00EC25C0"/>
  </w:style>
  <w:style w:type="character" w:customStyle="1" w:styleId="byline">
    <w:name w:val="byline"/>
    <w:basedOn w:val="DefaultParagraphFont"/>
    <w:rsid w:val="00EC25C0"/>
  </w:style>
  <w:style w:type="character" w:customStyle="1" w:styleId="author">
    <w:name w:val="author"/>
    <w:basedOn w:val="DefaultParagraphFont"/>
    <w:rsid w:val="00EC25C0"/>
  </w:style>
  <w:style w:type="paragraph" w:customStyle="1" w:styleId="authormetadate">
    <w:name w:val="author__meta__date"/>
    <w:basedOn w:val="Normal"/>
    <w:rsid w:val="00EC25C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C25C0"/>
    <w:rPr>
      <w:i/>
      <w:iCs/>
    </w:rPr>
  </w:style>
  <w:style w:type="paragraph" w:customStyle="1" w:styleId="heading">
    <w:name w:val="heading"/>
    <w:basedOn w:val="Normal"/>
    <w:rsid w:val="0064081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ocial-action-barbutton-text">
    <w:name w:val="social-action-bar__button-text"/>
    <w:basedOn w:val="DefaultParagraphFont"/>
    <w:rsid w:val="00640819"/>
  </w:style>
  <w:style w:type="paragraph" w:customStyle="1" w:styleId="feed-cta-bannertext">
    <w:name w:val="feed-cta-banner__text"/>
    <w:basedOn w:val="Normal"/>
    <w:rsid w:val="0064081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r-only">
    <w:name w:val="sr-only"/>
    <w:basedOn w:val="DefaultParagraphFont"/>
    <w:rsid w:val="00640819"/>
  </w:style>
  <w:style w:type="character" w:customStyle="1" w:styleId="base-aside-cardmetadata-item">
    <w:name w:val="base-aside-card__metadata-item"/>
    <w:basedOn w:val="DefaultParagraphFont"/>
    <w:rsid w:val="00640819"/>
  </w:style>
  <w:style w:type="paragraph" w:styleId="TOCHeading">
    <w:name w:val="TOC Heading"/>
    <w:basedOn w:val="Heading1"/>
    <w:next w:val="Normal"/>
    <w:uiPriority w:val="39"/>
    <w:semiHidden/>
    <w:unhideWhenUsed/>
    <w:qFormat/>
    <w:rsid w:val="0037381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373810"/>
    <w:pPr>
      <w:spacing w:after="100"/>
    </w:pPr>
  </w:style>
  <w:style w:type="paragraph" w:styleId="NoSpacing">
    <w:name w:val="No Spacing"/>
    <w:uiPriority w:val="1"/>
    <w:qFormat/>
    <w:rsid w:val="005D16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1051">
      <w:bodyDiv w:val="1"/>
      <w:marLeft w:val="0"/>
      <w:marRight w:val="0"/>
      <w:marTop w:val="0"/>
      <w:marBottom w:val="0"/>
      <w:divBdr>
        <w:top w:val="none" w:sz="0" w:space="0" w:color="auto"/>
        <w:left w:val="none" w:sz="0" w:space="0" w:color="auto"/>
        <w:bottom w:val="none" w:sz="0" w:space="0" w:color="auto"/>
        <w:right w:val="none" w:sz="0" w:space="0" w:color="auto"/>
      </w:divBdr>
      <w:divsChild>
        <w:div w:id="1475174533">
          <w:marLeft w:val="0"/>
          <w:marRight w:val="0"/>
          <w:marTop w:val="0"/>
          <w:marBottom w:val="0"/>
          <w:divBdr>
            <w:top w:val="none" w:sz="0" w:space="0" w:color="auto"/>
            <w:left w:val="none" w:sz="0" w:space="0" w:color="auto"/>
            <w:bottom w:val="none" w:sz="0" w:space="0" w:color="auto"/>
            <w:right w:val="none" w:sz="0" w:space="0" w:color="auto"/>
          </w:divBdr>
        </w:div>
      </w:divsChild>
    </w:div>
    <w:div w:id="103968270">
      <w:bodyDiv w:val="1"/>
      <w:marLeft w:val="0"/>
      <w:marRight w:val="0"/>
      <w:marTop w:val="0"/>
      <w:marBottom w:val="0"/>
      <w:divBdr>
        <w:top w:val="none" w:sz="0" w:space="0" w:color="auto"/>
        <w:left w:val="none" w:sz="0" w:space="0" w:color="auto"/>
        <w:bottom w:val="none" w:sz="0" w:space="0" w:color="auto"/>
        <w:right w:val="none" w:sz="0" w:space="0" w:color="auto"/>
      </w:divBdr>
      <w:divsChild>
        <w:div w:id="846407062">
          <w:marLeft w:val="0"/>
          <w:marRight w:val="0"/>
          <w:marTop w:val="0"/>
          <w:marBottom w:val="0"/>
          <w:divBdr>
            <w:top w:val="none" w:sz="0" w:space="0" w:color="auto"/>
            <w:left w:val="none" w:sz="0" w:space="0" w:color="auto"/>
            <w:bottom w:val="none" w:sz="0" w:space="0" w:color="auto"/>
            <w:right w:val="none" w:sz="0" w:space="0" w:color="auto"/>
          </w:divBdr>
          <w:divsChild>
            <w:div w:id="124341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29870">
      <w:bodyDiv w:val="1"/>
      <w:marLeft w:val="0"/>
      <w:marRight w:val="0"/>
      <w:marTop w:val="0"/>
      <w:marBottom w:val="0"/>
      <w:divBdr>
        <w:top w:val="none" w:sz="0" w:space="0" w:color="auto"/>
        <w:left w:val="none" w:sz="0" w:space="0" w:color="auto"/>
        <w:bottom w:val="none" w:sz="0" w:space="0" w:color="auto"/>
        <w:right w:val="none" w:sz="0" w:space="0" w:color="auto"/>
      </w:divBdr>
      <w:divsChild>
        <w:div w:id="1445344767">
          <w:marLeft w:val="0"/>
          <w:marRight w:val="0"/>
          <w:marTop w:val="0"/>
          <w:marBottom w:val="0"/>
          <w:divBdr>
            <w:top w:val="none" w:sz="0" w:space="0" w:color="auto"/>
            <w:left w:val="none" w:sz="0" w:space="0" w:color="auto"/>
            <w:bottom w:val="none" w:sz="0" w:space="0" w:color="auto"/>
            <w:right w:val="none" w:sz="0" w:space="0" w:color="auto"/>
          </w:divBdr>
        </w:div>
      </w:divsChild>
    </w:div>
    <w:div w:id="184289708">
      <w:bodyDiv w:val="1"/>
      <w:marLeft w:val="0"/>
      <w:marRight w:val="0"/>
      <w:marTop w:val="0"/>
      <w:marBottom w:val="0"/>
      <w:divBdr>
        <w:top w:val="none" w:sz="0" w:space="0" w:color="auto"/>
        <w:left w:val="none" w:sz="0" w:space="0" w:color="auto"/>
        <w:bottom w:val="none" w:sz="0" w:space="0" w:color="auto"/>
        <w:right w:val="none" w:sz="0" w:space="0" w:color="auto"/>
      </w:divBdr>
      <w:divsChild>
        <w:div w:id="1210649948">
          <w:marLeft w:val="0"/>
          <w:marRight w:val="0"/>
          <w:marTop w:val="0"/>
          <w:marBottom w:val="0"/>
          <w:divBdr>
            <w:top w:val="none" w:sz="0" w:space="0" w:color="auto"/>
            <w:left w:val="none" w:sz="0" w:space="0" w:color="auto"/>
            <w:bottom w:val="none" w:sz="0" w:space="0" w:color="auto"/>
            <w:right w:val="none" w:sz="0" w:space="0" w:color="auto"/>
          </w:divBdr>
        </w:div>
      </w:divsChild>
    </w:div>
    <w:div w:id="195117416">
      <w:bodyDiv w:val="1"/>
      <w:marLeft w:val="0"/>
      <w:marRight w:val="0"/>
      <w:marTop w:val="0"/>
      <w:marBottom w:val="0"/>
      <w:divBdr>
        <w:top w:val="none" w:sz="0" w:space="0" w:color="auto"/>
        <w:left w:val="none" w:sz="0" w:space="0" w:color="auto"/>
        <w:bottom w:val="none" w:sz="0" w:space="0" w:color="auto"/>
        <w:right w:val="none" w:sz="0" w:space="0" w:color="auto"/>
      </w:divBdr>
      <w:divsChild>
        <w:div w:id="597099287">
          <w:marLeft w:val="0"/>
          <w:marRight w:val="0"/>
          <w:marTop w:val="0"/>
          <w:marBottom w:val="0"/>
          <w:divBdr>
            <w:top w:val="none" w:sz="0" w:space="0" w:color="auto"/>
            <w:left w:val="none" w:sz="0" w:space="0" w:color="auto"/>
            <w:bottom w:val="none" w:sz="0" w:space="0" w:color="auto"/>
            <w:right w:val="none" w:sz="0" w:space="0" w:color="auto"/>
          </w:divBdr>
        </w:div>
      </w:divsChild>
    </w:div>
    <w:div w:id="222329499">
      <w:bodyDiv w:val="1"/>
      <w:marLeft w:val="0"/>
      <w:marRight w:val="0"/>
      <w:marTop w:val="0"/>
      <w:marBottom w:val="0"/>
      <w:divBdr>
        <w:top w:val="none" w:sz="0" w:space="0" w:color="auto"/>
        <w:left w:val="none" w:sz="0" w:space="0" w:color="auto"/>
        <w:bottom w:val="none" w:sz="0" w:space="0" w:color="auto"/>
        <w:right w:val="none" w:sz="0" w:space="0" w:color="auto"/>
      </w:divBdr>
      <w:divsChild>
        <w:div w:id="1988898109">
          <w:marLeft w:val="0"/>
          <w:marRight w:val="0"/>
          <w:marTop w:val="0"/>
          <w:marBottom w:val="0"/>
          <w:divBdr>
            <w:top w:val="none" w:sz="0" w:space="0" w:color="auto"/>
            <w:left w:val="none" w:sz="0" w:space="0" w:color="auto"/>
            <w:bottom w:val="none" w:sz="0" w:space="0" w:color="auto"/>
            <w:right w:val="none" w:sz="0" w:space="0" w:color="auto"/>
          </w:divBdr>
        </w:div>
      </w:divsChild>
    </w:div>
    <w:div w:id="224997275">
      <w:bodyDiv w:val="1"/>
      <w:marLeft w:val="0"/>
      <w:marRight w:val="0"/>
      <w:marTop w:val="0"/>
      <w:marBottom w:val="0"/>
      <w:divBdr>
        <w:top w:val="none" w:sz="0" w:space="0" w:color="auto"/>
        <w:left w:val="none" w:sz="0" w:space="0" w:color="auto"/>
        <w:bottom w:val="none" w:sz="0" w:space="0" w:color="auto"/>
        <w:right w:val="none" w:sz="0" w:space="0" w:color="auto"/>
      </w:divBdr>
      <w:divsChild>
        <w:div w:id="466244294">
          <w:marLeft w:val="0"/>
          <w:marRight w:val="0"/>
          <w:marTop w:val="0"/>
          <w:marBottom w:val="0"/>
          <w:divBdr>
            <w:top w:val="none" w:sz="0" w:space="0" w:color="auto"/>
            <w:left w:val="none" w:sz="0" w:space="0" w:color="auto"/>
            <w:bottom w:val="none" w:sz="0" w:space="0" w:color="auto"/>
            <w:right w:val="none" w:sz="0" w:space="0" w:color="auto"/>
          </w:divBdr>
        </w:div>
      </w:divsChild>
    </w:div>
    <w:div w:id="229001411">
      <w:bodyDiv w:val="1"/>
      <w:marLeft w:val="0"/>
      <w:marRight w:val="0"/>
      <w:marTop w:val="0"/>
      <w:marBottom w:val="0"/>
      <w:divBdr>
        <w:top w:val="none" w:sz="0" w:space="0" w:color="auto"/>
        <w:left w:val="none" w:sz="0" w:space="0" w:color="auto"/>
        <w:bottom w:val="none" w:sz="0" w:space="0" w:color="auto"/>
        <w:right w:val="none" w:sz="0" w:space="0" w:color="auto"/>
      </w:divBdr>
      <w:divsChild>
        <w:div w:id="305204142">
          <w:marLeft w:val="0"/>
          <w:marRight w:val="0"/>
          <w:marTop w:val="0"/>
          <w:marBottom w:val="0"/>
          <w:divBdr>
            <w:top w:val="none" w:sz="0" w:space="0" w:color="auto"/>
            <w:left w:val="none" w:sz="0" w:space="0" w:color="auto"/>
            <w:bottom w:val="none" w:sz="0" w:space="0" w:color="auto"/>
            <w:right w:val="none" w:sz="0" w:space="0" w:color="auto"/>
          </w:divBdr>
        </w:div>
      </w:divsChild>
    </w:div>
    <w:div w:id="247618295">
      <w:bodyDiv w:val="1"/>
      <w:marLeft w:val="0"/>
      <w:marRight w:val="0"/>
      <w:marTop w:val="0"/>
      <w:marBottom w:val="0"/>
      <w:divBdr>
        <w:top w:val="none" w:sz="0" w:space="0" w:color="auto"/>
        <w:left w:val="none" w:sz="0" w:space="0" w:color="auto"/>
        <w:bottom w:val="none" w:sz="0" w:space="0" w:color="auto"/>
        <w:right w:val="none" w:sz="0" w:space="0" w:color="auto"/>
      </w:divBdr>
      <w:divsChild>
        <w:div w:id="2121223350">
          <w:marLeft w:val="0"/>
          <w:marRight w:val="0"/>
          <w:marTop w:val="0"/>
          <w:marBottom w:val="0"/>
          <w:divBdr>
            <w:top w:val="none" w:sz="0" w:space="0" w:color="auto"/>
            <w:left w:val="none" w:sz="0" w:space="0" w:color="auto"/>
            <w:bottom w:val="none" w:sz="0" w:space="0" w:color="auto"/>
            <w:right w:val="none" w:sz="0" w:space="0" w:color="auto"/>
          </w:divBdr>
        </w:div>
      </w:divsChild>
    </w:div>
    <w:div w:id="374082646">
      <w:bodyDiv w:val="1"/>
      <w:marLeft w:val="0"/>
      <w:marRight w:val="0"/>
      <w:marTop w:val="0"/>
      <w:marBottom w:val="0"/>
      <w:divBdr>
        <w:top w:val="none" w:sz="0" w:space="0" w:color="auto"/>
        <w:left w:val="none" w:sz="0" w:space="0" w:color="auto"/>
        <w:bottom w:val="none" w:sz="0" w:space="0" w:color="auto"/>
        <w:right w:val="none" w:sz="0" w:space="0" w:color="auto"/>
      </w:divBdr>
      <w:divsChild>
        <w:div w:id="95636606">
          <w:marLeft w:val="0"/>
          <w:marRight w:val="0"/>
          <w:marTop w:val="0"/>
          <w:marBottom w:val="0"/>
          <w:divBdr>
            <w:top w:val="none" w:sz="0" w:space="0" w:color="auto"/>
            <w:left w:val="none" w:sz="0" w:space="0" w:color="auto"/>
            <w:bottom w:val="none" w:sz="0" w:space="0" w:color="auto"/>
            <w:right w:val="none" w:sz="0" w:space="0" w:color="auto"/>
          </w:divBdr>
        </w:div>
      </w:divsChild>
    </w:div>
    <w:div w:id="376901962">
      <w:bodyDiv w:val="1"/>
      <w:marLeft w:val="0"/>
      <w:marRight w:val="0"/>
      <w:marTop w:val="0"/>
      <w:marBottom w:val="0"/>
      <w:divBdr>
        <w:top w:val="none" w:sz="0" w:space="0" w:color="auto"/>
        <w:left w:val="none" w:sz="0" w:space="0" w:color="auto"/>
        <w:bottom w:val="none" w:sz="0" w:space="0" w:color="auto"/>
        <w:right w:val="none" w:sz="0" w:space="0" w:color="auto"/>
      </w:divBdr>
      <w:divsChild>
        <w:div w:id="48774079">
          <w:marLeft w:val="0"/>
          <w:marRight w:val="0"/>
          <w:marTop w:val="0"/>
          <w:marBottom w:val="0"/>
          <w:divBdr>
            <w:top w:val="none" w:sz="0" w:space="0" w:color="auto"/>
            <w:left w:val="none" w:sz="0" w:space="0" w:color="auto"/>
            <w:bottom w:val="none" w:sz="0" w:space="0" w:color="auto"/>
            <w:right w:val="none" w:sz="0" w:space="0" w:color="auto"/>
          </w:divBdr>
        </w:div>
      </w:divsChild>
    </w:div>
    <w:div w:id="445731900">
      <w:bodyDiv w:val="1"/>
      <w:marLeft w:val="0"/>
      <w:marRight w:val="0"/>
      <w:marTop w:val="0"/>
      <w:marBottom w:val="0"/>
      <w:divBdr>
        <w:top w:val="none" w:sz="0" w:space="0" w:color="auto"/>
        <w:left w:val="none" w:sz="0" w:space="0" w:color="auto"/>
        <w:bottom w:val="none" w:sz="0" w:space="0" w:color="auto"/>
        <w:right w:val="none" w:sz="0" w:space="0" w:color="auto"/>
      </w:divBdr>
      <w:divsChild>
        <w:div w:id="1369987082">
          <w:marLeft w:val="0"/>
          <w:marRight w:val="0"/>
          <w:marTop w:val="0"/>
          <w:marBottom w:val="0"/>
          <w:divBdr>
            <w:top w:val="none" w:sz="0" w:space="0" w:color="auto"/>
            <w:left w:val="none" w:sz="0" w:space="0" w:color="auto"/>
            <w:bottom w:val="none" w:sz="0" w:space="0" w:color="auto"/>
            <w:right w:val="none" w:sz="0" w:space="0" w:color="auto"/>
          </w:divBdr>
          <w:divsChild>
            <w:div w:id="194749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208941">
      <w:bodyDiv w:val="1"/>
      <w:marLeft w:val="0"/>
      <w:marRight w:val="0"/>
      <w:marTop w:val="0"/>
      <w:marBottom w:val="0"/>
      <w:divBdr>
        <w:top w:val="none" w:sz="0" w:space="0" w:color="auto"/>
        <w:left w:val="none" w:sz="0" w:space="0" w:color="auto"/>
        <w:bottom w:val="none" w:sz="0" w:space="0" w:color="auto"/>
        <w:right w:val="none" w:sz="0" w:space="0" w:color="auto"/>
      </w:divBdr>
      <w:divsChild>
        <w:div w:id="1858691338">
          <w:marLeft w:val="0"/>
          <w:marRight w:val="0"/>
          <w:marTop w:val="0"/>
          <w:marBottom w:val="0"/>
          <w:divBdr>
            <w:top w:val="none" w:sz="0" w:space="0" w:color="auto"/>
            <w:left w:val="none" w:sz="0" w:space="0" w:color="auto"/>
            <w:bottom w:val="none" w:sz="0" w:space="0" w:color="auto"/>
            <w:right w:val="none" w:sz="0" w:space="0" w:color="auto"/>
          </w:divBdr>
          <w:divsChild>
            <w:div w:id="1669626145">
              <w:marLeft w:val="0"/>
              <w:marRight w:val="0"/>
              <w:marTop w:val="0"/>
              <w:marBottom w:val="0"/>
              <w:divBdr>
                <w:top w:val="none" w:sz="0" w:space="0" w:color="auto"/>
                <w:left w:val="none" w:sz="0" w:space="0" w:color="auto"/>
                <w:bottom w:val="none" w:sz="0" w:space="0" w:color="auto"/>
                <w:right w:val="none" w:sz="0" w:space="0" w:color="auto"/>
              </w:divBdr>
            </w:div>
            <w:div w:id="291523142">
              <w:marLeft w:val="0"/>
              <w:marRight w:val="0"/>
              <w:marTop w:val="0"/>
              <w:marBottom w:val="0"/>
              <w:divBdr>
                <w:top w:val="none" w:sz="0" w:space="0" w:color="auto"/>
                <w:left w:val="none" w:sz="0" w:space="0" w:color="auto"/>
                <w:bottom w:val="none" w:sz="0" w:space="0" w:color="auto"/>
                <w:right w:val="none" w:sz="0" w:space="0" w:color="auto"/>
              </w:divBdr>
            </w:div>
          </w:divsChild>
        </w:div>
        <w:div w:id="525289274">
          <w:marLeft w:val="0"/>
          <w:marRight w:val="0"/>
          <w:marTop w:val="0"/>
          <w:marBottom w:val="0"/>
          <w:divBdr>
            <w:top w:val="none" w:sz="0" w:space="0" w:color="auto"/>
            <w:left w:val="none" w:sz="0" w:space="0" w:color="auto"/>
            <w:bottom w:val="none" w:sz="0" w:space="0" w:color="auto"/>
            <w:right w:val="none" w:sz="0" w:space="0" w:color="auto"/>
          </w:divBdr>
          <w:divsChild>
            <w:div w:id="476805566">
              <w:marLeft w:val="0"/>
              <w:marRight w:val="0"/>
              <w:marTop w:val="0"/>
              <w:marBottom w:val="0"/>
              <w:divBdr>
                <w:top w:val="none" w:sz="0" w:space="0" w:color="auto"/>
                <w:left w:val="none" w:sz="0" w:space="0" w:color="auto"/>
                <w:bottom w:val="none" w:sz="0" w:space="0" w:color="auto"/>
                <w:right w:val="none" w:sz="0" w:space="0" w:color="auto"/>
              </w:divBdr>
            </w:div>
          </w:divsChild>
        </w:div>
        <w:div w:id="263811340">
          <w:marLeft w:val="0"/>
          <w:marRight w:val="0"/>
          <w:marTop w:val="0"/>
          <w:marBottom w:val="0"/>
          <w:divBdr>
            <w:top w:val="none" w:sz="0" w:space="0" w:color="auto"/>
            <w:left w:val="none" w:sz="0" w:space="0" w:color="auto"/>
            <w:bottom w:val="none" w:sz="0" w:space="0" w:color="auto"/>
            <w:right w:val="none" w:sz="0" w:space="0" w:color="auto"/>
          </w:divBdr>
          <w:divsChild>
            <w:div w:id="334190611">
              <w:marLeft w:val="0"/>
              <w:marRight w:val="0"/>
              <w:marTop w:val="0"/>
              <w:marBottom w:val="0"/>
              <w:divBdr>
                <w:top w:val="none" w:sz="0" w:space="0" w:color="auto"/>
                <w:left w:val="none" w:sz="0" w:space="0" w:color="auto"/>
                <w:bottom w:val="none" w:sz="0" w:space="0" w:color="auto"/>
                <w:right w:val="none" w:sz="0" w:space="0" w:color="auto"/>
              </w:divBdr>
            </w:div>
            <w:div w:id="103313196">
              <w:marLeft w:val="0"/>
              <w:marRight w:val="0"/>
              <w:marTop w:val="0"/>
              <w:marBottom w:val="0"/>
              <w:divBdr>
                <w:top w:val="none" w:sz="0" w:space="0" w:color="auto"/>
                <w:left w:val="none" w:sz="0" w:space="0" w:color="auto"/>
                <w:bottom w:val="none" w:sz="0" w:space="0" w:color="auto"/>
                <w:right w:val="none" w:sz="0" w:space="0" w:color="auto"/>
              </w:divBdr>
              <w:divsChild>
                <w:div w:id="1923679629">
                  <w:marLeft w:val="0"/>
                  <w:marRight w:val="0"/>
                  <w:marTop w:val="0"/>
                  <w:marBottom w:val="0"/>
                  <w:divBdr>
                    <w:top w:val="none" w:sz="0" w:space="0" w:color="auto"/>
                    <w:left w:val="none" w:sz="0" w:space="0" w:color="auto"/>
                    <w:bottom w:val="none" w:sz="0" w:space="0" w:color="auto"/>
                    <w:right w:val="none" w:sz="0" w:space="0" w:color="auto"/>
                  </w:divBdr>
                </w:div>
                <w:div w:id="205607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683807">
          <w:marLeft w:val="0"/>
          <w:marRight w:val="0"/>
          <w:marTop w:val="0"/>
          <w:marBottom w:val="0"/>
          <w:divBdr>
            <w:top w:val="none" w:sz="0" w:space="0" w:color="auto"/>
            <w:left w:val="none" w:sz="0" w:space="0" w:color="auto"/>
            <w:bottom w:val="none" w:sz="0" w:space="0" w:color="auto"/>
            <w:right w:val="none" w:sz="0" w:space="0" w:color="auto"/>
          </w:divBdr>
          <w:divsChild>
            <w:div w:id="2123264963">
              <w:marLeft w:val="0"/>
              <w:marRight w:val="0"/>
              <w:marTop w:val="0"/>
              <w:marBottom w:val="0"/>
              <w:divBdr>
                <w:top w:val="none" w:sz="0" w:space="0" w:color="auto"/>
                <w:left w:val="none" w:sz="0" w:space="0" w:color="auto"/>
                <w:bottom w:val="none" w:sz="0" w:space="0" w:color="auto"/>
                <w:right w:val="none" w:sz="0" w:space="0" w:color="auto"/>
              </w:divBdr>
            </w:div>
            <w:div w:id="418135702">
              <w:marLeft w:val="0"/>
              <w:marRight w:val="0"/>
              <w:marTop w:val="0"/>
              <w:marBottom w:val="0"/>
              <w:divBdr>
                <w:top w:val="none" w:sz="0" w:space="0" w:color="auto"/>
                <w:left w:val="none" w:sz="0" w:space="0" w:color="auto"/>
                <w:bottom w:val="none" w:sz="0" w:space="0" w:color="auto"/>
                <w:right w:val="none" w:sz="0" w:space="0" w:color="auto"/>
              </w:divBdr>
            </w:div>
            <w:div w:id="715547494">
              <w:marLeft w:val="0"/>
              <w:marRight w:val="0"/>
              <w:marTop w:val="0"/>
              <w:marBottom w:val="0"/>
              <w:divBdr>
                <w:top w:val="none" w:sz="0" w:space="0" w:color="auto"/>
                <w:left w:val="none" w:sz="0" w:space="0" w:color="auto"/>
                <w:bottom w:val="none" w:sz="0" w:space="0" w:color="auto"/>
                <w:right w:val="none" w:sz="0" w:space="0" w:color="auto"/>
              </w:divBdr>
            </w:div>
            <w:div w:id="1594322046">
              <w:marLeft w:val="0"/>
              <w:marRight w:val="0"/>
              <w:marTop w:val="0"/>
              <w:marBottom w:val="0"/>
              <w:divBdr>
                <w:top w:val="none" w:sz="0" w:space="0" w:color="auto"/>
                <w:left w:val="none" w:sz="0" w:space="0" w:color="auto"/>
                <w:bottom w:val="none" w:sz="0" w:space="0" w:color="auto"/>
                <w:right w:val="none" w:sz="0" w:space="0" w:color="auto"/>
              </w:divBdr>
            </w:div>
            <w:div w:id="1032925910">
              <w:marLeft w:val="0"/>
              <w:marRight w:val="0"/>
              <w:marTop w:val="0"/>
              <w:marBottom w:val="0"/>
              <w:divBdr>
                <w:top w:val="none" w:sz="0" w:space="0" w:color="auto"/>
                <w:left w:val="none" w:sz="0" w:space="0" w:color="auto"/>
                <w:bottom w:val="none" w:sz="0" w:space="0" w:color="auto"/>
                <w:right w:val="none" w:sz="0" w:space="0" w:color="auto"/>
              </w:divBdr>
            </w:div>
            <w:div w:id="1479103905">
              <w:marLeft w:val="0"/>
              <w:marRight w:val="0"/>
              <w:marTop w:val="0"/>
              <w:marBottom w:val="0"/>
              <w:divBdr>
                <w:top w:val="none" w:sz="0" w:space="0" w:color="auto"/>
                <w:left w:val="none" w:sz="0" w:space="0" w:color="auto"/>
                <w:bottom w:val="none" w:sz="0" w:space="0" w:color="auto"/>
                <w:right w:val="none" w:sz="0" w:space="0" w:color="auto"/>
              </w:divBdr>
            </w:div>
            <w:div w:id="352656630">
              <w:marLeft w:val="0"/>
              <w:marRight w:val="0"/>
              <w:marTop w:val="0"/>
              <w:marBottom w:val="0"/>
              <w:divBdr>
                <w:top w:val="none" w:sz="0" w:space="0" w:color="auto"/>
                <w:left w:val="none" w:sz="0" w:space="0" w:color="auto"/>
                <w:bottom w:val="none" w:sz="0" w:space="0" w:color="auto"/>
                <w:right w:val="none" w:sz="0" w:space="0" w:color="auto"/>
              </w:divBdr>
            </w:div>
          </w:divsChild>
        </w:div>
        <w:div w:id="1954899369">
          <w:marLeft w:val="0"/>
          <w:marRight w:val="0"/>
          <w:marTop w:val="0"/>
          <w:marBottom w:val="0"/>
          <w:divBdr>
            <w:top w:val="none" w:sz="0" w:space="0" w:color="auto"/>
            <w:left w:val="none" w:sz="0" w:space="0" w:color="auto"/>
            <w:bottom w:val="none" w:sz="0" w:space="0" w:color="auto"/>
            <w:right w:val="none" w:sz="0" w:space="0" w:color="auto"/>
          </w:divBdr>
          <w:divsChild>
            <w:div w:id="1100250674">
              <w:marLeft w:val="0"/>
              <w:marRight w:val="0"/>
              <w:marTop w:val="0"/>
              <w:marBottom w:val="0"/>
              <w:divBdr>
                <w:top w:val="none" w:sz="0" w:space="0" w:color="auto"/>
                <w:left w:val="none" w:sz="0" w:space="0" w:color="auto"/>
                <w:bottom w:val="none" w:sz="0" w:space="0" w:color="auto"/>
                <w:right w:val="none" w:sz="0" w:space="0" w:color="auto"/>
              </w:divBdr>
              <w:divsChild>
                <w:div w:id="148847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296306">
      <w:bodyDiv w:val="1"/>
      <w:marLeft w:val="0"/>
      <w:marRight w:val="0"/>
      <w:marTop w:val="0"/>
      <w:marBottom w:val="0"/>
      <w:divBdr>
        <w:top w:val="none" w:sz="0" w:space="0" w:color="auto"/>
        <w:left w:val="none" w:sz="0" w:space="0" w:color="auto"/>
        <w:bottom w:val="none" w:sz="0" w:space="0" w:color="auto"/>
        <w:right w:val="none" w:sz="0" w:space="0" w:color="auto"/>
      </w:divBdr>
      <w:divsChild>
        <w:div w:id="1908491563">
          <w:marLeft w:val="0"/>
          <w:marRight w:val="0"/>
          <w:marTop w:val="0"/>
          <w:marBottom w:val="0"/>
          <w:divBdr>
            <w:top w:val="none" w:sz="0" w:space="0" w:color="auto"/>
            <w:left w:val="none" w:sz="0" w:space="0" w:color="auto"/>
            <w:bottom w:val="none" w:sz="0" w:space="0" w:color="auto"/>
            <w:right w:val="none" w:sz="0" w:space="0" w:color="auto"/>
          </w:divBdr>
          <w:divsChild>
            <w:div w:id="3558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349169">
      <w:bodyDiv w:val="1"/>
      <w:marLeft w:val="0"/>
      <w:marRight w:val="0"/>
      <w:marTop w:val="0"/>
      <w:marBottom w:val="0"/>
      <w:divBdr>
        <w:top w:val="none" w:sz="0" w:space="0" w:color="auto"/>
        <w:left w:val="none" w:sz="0" w:space="0" w:color="auto"/>
        <w:bottom w:val="none" w:sz="0" w:space="0" w:color="auto"/>
        <w:right w:val="none" w:sz="0" w:space="0" w:color="auto"/>
      </w:divBdr>
      <w:divsChild>
        <w:div w:id="461733878">
          <w:marLeft w:val="0"/>
          <w:marRight w:val="0"/>
          <w:marTop w:val="0"/>
          <w:marBottom w:val="0"/>
          <w:divBdr>
            <w:top w:val="none" w:sz="0" w:space="0" w:color="auto"/>
            <w:left w:val="none" w:sz="0" w:space="0" w:color="auto"/>
            <w:bottom w:val="none" w:sz="0" w:space="0" w:color="auto"/>
            <w:right w:val="none" w:sz="0" w:space="0" w:color="auto"/>
          </w:divBdr>
        </w:div>
      </w:divsChild>
    </w:div>
    <w:div w:id="571500083">
      <w:bodyDiv w:val="1"/>
      <w:marLeft w:val="0"/>
      <w:marRight w:val="0"/>
      <w:marTop w:val="0"/>
      <w:marBottom w:val="0"/>
      <w:divBdr>
        <w:top w:val="none" w:sz="0" w:space="0" w:color="auto"/>
        <w:left w:val="none" w:sz="0" w:space="0" w:color="auto"/>
        <w:bottom w:val="none" w:sz="0" w:space="0" w:color="auto"/>
        <w:right w:val="none" w:sz="0" w:space="0" w:color="auto"/>
      </w:divBdr>
      <w:divsChild>
        <w:div w:id="1339846107">
          <w:marLeft w:val="0"/>
          <w:marRight w:val="0"/>
          <w:marTop w:val="0"/>
          <w:marBottom w:val="0"/>
          <w:divBdr>
            <w:top w:val="none" w:sz="0" w:space="0" w:color="auto"/>
            <w:left w:val="none" w:sz="0" w:space="0" w:color="auto"/>
            <w:bottom w:val="none" w:sz="0" w:space="0" w:color="auto"/>
            <w:right w:val="none" w:sz="0" w:space="0" w:color="auto"/>
          </w:divBdr>
        </w:div>
      </w:divsChild>
    </w:div>
    <w:div w:id="584458451">
      <w:bodyDiv w:val="1"/>
      <w:marLeft w:val="0"/>
      <w:marRight w:val="0"/>
      <w:marTop w:val="0"/>
      <w:marBottom w:val="0"/>
      <w:divBdr>
        <w:top w:val="none" w:sz="0" w:space="0" w:color="auto"/>
        <w:left w:val="none" w:sz="0" w:space="0" w:color="auto"/>
        <w:bottom w:val="none" w:sz="0" w:space="0" w:color="auto"/>
        <w:right w:val="none" w:sz="0" w:space="0" w:color="auto"/>
      </w:divBdr>
    </w:div>
    <w:div w:id="636837029">
      <w:bodyDiv w:val="1"/>
      <w:marLeft w:val="0"/>
      <w:marRight w:val="0"/>
      <w:marTop w:val="0"/>
      <w:marBottom w:val="0"/>
      <w:divBdr>
        <w:top w:val="none" w:sz="0" w:space="0" w:color="auto"/>
        <w:left w:val="none" w:sz="0" w:space="0" w:color="auto"/>
        <w:bottom w:val="none" w:sz="0" w:space="0" w:color="auto"/>
        <w:right w:val="none" w:sz="0" w:space="0" w:color="auto"/>
      </w:divBdr>
      <w:divsChild>
        <w:div w:id="1112171338">
          <w:marLeft w:val="0"/>
          <w:marRight w:val="0"/>
          <w:marTop w:val="0"/>
          <w:marBottom w:val="0"/>
          <w:divBdr>
            <w:top w:val="none" w:sz="0" w:space="0" w:color="auto"/>
            <w:left w:val="none" w:sz="0" w:space="0" w:color="auto"/>
            <w:bottom w:val="none" w:sz="0" w:space="0" w:color="auto"/>
            <w:right w:val="none" w:sz="0" w:space="0" w:color="auto"/>
          </w:divBdr>
        </w:div>
      </w:divsChild>
    </w:div>
    <w:div w:id="648051032">
      <w:bodyDiv w:val="1"/>
      <w:marLeft w:val="0"/>
      <w:marRight w:val="0"/>
      <w:marTop w:val="0"/>
      <w:marBottom w:val="0"/>
      <w:divBdr>
        <w:top w:val="none" w:sz="0" w:space="0" w:color="auto"/>
        <w:left w:val="none" w:sz="0" w:space="0" w:color="auto"/>
        <w:bottom w:val="none" w:sz="0" w:space="0" w:color="auto"/>
        <w:right w:val="none" w:sz="0" w:space="0" w:color="auto"/>
      </w:divBdr>
      <w:divsChild>
        <w:div w:id="384762604">
          <w:marLeft w:val="0"/>
          <w:marRight w:val="0"/>
          <w:marTop w:val="0"/>
          <w:marBottom w:val="0"/>
          <w:divBdr>
            <w:top w:val="none" w:sz="0" w:space="0" w:color="auto"/>
            <w:left w:val="none" w:sz="0" w:space="0" w:color="auto"/>
            <w:bottom w:val="none" w:sz="0" w:space="0" w:color="auto"/>
            <w:right w:val="none" w:sz="0" w:space="0" w:color="auto"/>
          </w:divBdr>
        </w:div>
      </w:divsChild>
    </w:div>
    <w:div w:id="725492652">
      <w:bodyDiv w:val="1"/>
      <w:marLeft w:val="0"/>
      <w:marRight w:val="0"/>
      <w:marTop w:val="0"/>
      <w:marBottom w:val="0"/>
      <w:divBdr>
        <w:top w:val="none" w:sz="0" w:space="0" w:color="auto"/>
        <w:left w:val="none" w:sz="0" w:space="0" w:color="auto"/>
        <w:bottom w:val="none" w:sz="0" w:space="0" w:color="auto"/>
        <w:right w:val="none" w:sz="0" w:space="0" w:color="auto"/>
      </w:divBdr>
      <w:divsChild>
        <w:div w:id="658532657">
          <w:marLeft w:val="0"/>
          <w:marRight w:val="0"/>
          <w:marTop w:val="0"/>
          <w:marBottom w:val="0"/>
          <w:divBdr>
            <w:top w:val="none" w:sz="0" w:space="0" w:color="auto"/>
            <w:left w:val="none" w:sz="0" w:space="0" w:color="auto"/>
            <w:bottom w:val="none" w:sz="0" w:space="0" w:color="auto"/>
            <w:right w:val="none" w:sz="0" w:space="0" w:color="auto"/>
          </w:divBdr>
        </w:div>
      </w:divsChild>
    </w:div>
    <w:div w:id="735129276">
      <w:bodyDiv w:val="1"/>
      <w:marLeft w:val="0"/>
      <w:marRight w:val="0"/>
      <w:marTop w:val="0"/>
      <w:marBottom w:val="0"/>
      <w:divBdr>
        <w:top w:val="none" w:sz="0" w:space="0" w:color="auto"/>
        <w:left w:val="none" w:sz="0" w:space="0" w:color="auto"/>
        <w:bottom w:val="none" w:sz="0" w:space="0" w:color="auto"/>
        <w:right w:val="none" w:sz="0" w:space="0" w:color="auto"/>
      </w:divBdr>
      <w:divsChild>
        <w:div w:id="105975410">
          <w:marLeft w:val="0"/>
          <w:marRight w:val="0"/>
          <w:marTop w:val="0"/>
          <w:marBottom w:val="0"/>
          <w:divBdr>
            <w:top w:val="none" w:sz="0" w:space="0" w:color="auto"/>
            <w:left w:val="none" w:sz="0" w:space="0" w:color="auto"/>
            <w:bottom w:val="none" w:sz="0" w:space="0" w:color="auto"/>
            <w:right w:val="none" w:sz="0" w:space="0" w:color="auto"/>
          </w:divBdr>
        </w:div>
        <w:div w:id="702248062">
          <w:marLeft w:val="0"/>
          <w:marRight w:val="0"/>
          <w:marTop w:val="0"/>
          <w:marBottom w:val="0"/>
          <w:divBdr>
            <w:top w:val="none" w:sz="0" w:space="0" w:color="auto"/>
            <w:left w:val="none" w:sz="0" w:space="0" w:color="auto"/>
            <w:bottom w:val="none" w:sz="0" w:space="0" w:color="auto"/>
            <w:right w:val="none" w:sz="0" w:space="0" w:color="auto"/>
          </w:divBdr>
          <w:divsChild>
            <w:div w:id="1127352415">
              <w:marLeft w:val="0"/>
              <w:marRight w:val="0"/>
              <w:marTop w:val="0"/>
              <w:marBottom w:val="0"/>
              <w:divBdr>
                <w:top w:val="none" w:sz="0" w:space="0" w:color="auto"/>
                <w:left w:val="none" w:sz="0" w:space="0" w:color="auto"/>
                <w:bottom w:val="none" w:sz="0" w:space="0" w:color="auto"/>
                <w:right w:val="none" w:sz="0" w:space="0" w:color="auto"/>
              </w:divBdr>
            </w:div>
          </w:divsChild>
        </w:div>
        <w:div w:id="1919290058">
          <w:marLeft w:val="0"/>
          <w:marRight w:val="0"/>
          <w:marTop w:val="0"/>
          <w:marBottom w:val="0"/>
          <w:divBdr>
            <w:top w:val="none" w:sz="0" w:space="0" w:color="auto"/>
            <w:left w:val="none" w:sz="0" w:space="0" w:color="auto"/>
            <w:bottom w:val="none" w:sz="0" w:space="0" w:color="auto"/>
            <w:right w:val="none" w:sz="0" w:space="0" w:color="auto"/>
          </w:divBdr>
          <w:divsChild>
            <w:div w:id="807740989">
              <w:marLeft w:val="0"/>
              <w:marRight w:val="0"/>
              <w:marTop w:val="0"/>
              <w:marBottom w:val="0"/>
              <w:divBdr>
                <w:top w:val="none" w:sz="0" w:space="0" w:color="auto"/>
                <w:left w:val="none" w:sz="0" w:space="0" w:color="auto"/>
                <w:bottom w:val="none" w:sz="0" w:space="0" w:color="auto"/>
                <w:right w:val="none" w:sz="0" w:space="0" w:color="auto"/>
              </w:divBdr>
            </w:div>
          </w:divsChild>
        </w:div>
        <w:div w:id="1952324386">
          <w:marLeft w:val="0"/>
          <w:marRight w:val="0"/>
          <w:marTop w:val="0"/>
          <w:marBottom w:val="0"/>
          <w:divBdr>
            <w:top w:val="none" w:sz="0" w:space="0" w:color="auto"/>
            <w:left w:val="none" w:sz="0" w:space="0" w:color="auto"/>
            <w:bottom w:val="none" w:sz="0" w:space="0" w:color="auto"/>
            <w:right w:val="none" w:sz="0" w:space="0" w:color="auto"/>
          </w:divBdr>
          <w:divsChild>
            <w:div w:id="1871644375">
              <w:marLeft w:val="0"/>
              <w:marRight w:val="0"/>
              <w:marTop w:val="0"/>
              <w:marBottom w:val="0"/>
              <w:divBdr>
                <w:top w:val="none" w:sz="0" w:space="0" w:color="auto"/>
                <w:left w:val="none" w:sz="0" w:space="0" w:color="auto"/>
                <w:bottom w:val="none" w:sz="0" w:space="0" w:color="auto"/>
                <w:right w:val="none" w:sz="0" w:space="0" w:color="auto"/>
              </w:divBdr>
              <w:divsChild>
                <w:div w:id="726420199">
                  <w:marLeft w:val="0"/>
                  <w:marRight w:val="0"/>
                  <w:marTop w:val="0"/>
                  <w:marBottom w:val="0"/>
                  <w:divBdr>
                    <w:top w:val="none" w:sz="0" w:space="0" w:color="auto"/>
                    <w:left w:val="none" w:sz="0" w:space="0" w:color="auto"/>
                    <w:bottom w:val="none" w:sz="0" w:space="0" w:color="auto"/>
                    <w:right w:val="none" w:sz="0" w:space="0" w:color="auto"/>
                  </w:divBdr>
                </w:div>
                <w:div w:id="684403730">
                  <w:marLeft w:val="0"/>
                  <w:marRight w:val="0"/>
                  <w:marTop w:val="0"/>
                  <w:marBottom w:val="0"/>
                  <w:divBdr>
                    <w:top w:val="none" w:sz="0" w:space="0" w:color="auto"/>
                    <w:left w:val="none" w:sz="0" w:space="0" w:color="auto"/>
                    <w:bottom w:val="none" w:sz="0" w:space="0" w:color="auto"/>
                    <w:right w:val="none" w:sz="0" w:space="0" w:color="auto"/>
                  </w:divBdr>
                </w:div>
                <w:div w:id="1153106914">
                  <w:marLeft w:val="0"/>
                  <w:marRight w:val="0"/>
                  <w:marTop w:val="0"/>
                  <w:marBottom w:val="0"/>
                  <w:divBdr>
                    <w:top w:val="none" w:sz="0" w:space="0" w:color="auto"/>
                    <w:left w:val="none" w:sz="0" w:space="0" w:color="auto"/>
                    <w:bottom w:val="none" w:sz="0" w:space="0" w:color="auto"/>
                    <w:right w:val="none" w:sz="0" w:space="0" w:color="auto"/>
                  </w:divBdr>
                </w:div>
                <w:div w:id="1946110899">
                  <w:marLeft w:val="0"/>
                  <w:marRight w:val="0"/>
                  <w:marTop w:val="0"/>
                  <w:marBottom w:val="0"/>
                  <w:divBdr>
                    <w:top w:val="none" w:sz="0" w:space="0" w:color="auto"/>
                    <w:left w:val="none" w:sz="0" w:space="0" w:color="auto"/>
                    <w:bottom w:val="none" w:sz="0" w:space="0" w:color="auto"/>
                    <w:right w:val="none" w:sz="0" w:space="0" w:color="auto"/>
                  </w:divBdr>
                </w:div>
                <w:div w:id="541986428">
                  <w:marLeft w:val="0"/>
                  <w:marRight w:val="0"/>
                  <w:marTop w:val="0"/>
                  <w:marBottom w:val="0"/>
                  <w:divBdr>
                    <w:top w:val="none" w:sz="0" w:space="0" w:color="auto"/>
                    <w:left w:val="none" w:sz="0" w:space="0" w:color="auto"/>
                    <w:bottom w:val="none" w:sz="0" w:space="0" w:color="auto"/>
                    <w:right w:val="none" w:sz="0" w:space="0" w:color="auto"/>
                  </w:divBdr>
                </w:div>
                <w:div w:id="1200779628">
                  <w:marLeft w:val="0"/>
                  <w:marRight w:val="0"/>
                  <w:marTop w:val="0"/>
                  <w:marBottom w:val="0"/>
                  <w:divBdr>
                    <w:top w:val="none" w:sz="0" w:space="0" w:color="auto"/>
                    <w:left w:val="none" w:sz="0" w:space="0" w:color="auto"/>
                    <w:bottom w:val="none" w:sz="0" w:space="0" w:color="auto"/>
                    <w:right w:val="none" w:sz="0" w:space="0" w:color="auto"/>
                  </w:divBdr>
                </w:div>
                <w:div w:id="1952199030">
                  <w:marLeft w:val="0"/>
                  <w:marRight w:val="0"/>
                  <w:marTop w:val="0"/>
                  <w:marBottom w:val="0"/>
                  <w:divBdr>
                    <w:top w:val="none" w:sz="0" w:space="0" w:color="auto"/>
                    <w:left w:val="none" w:sz="0" w:space="0" w:color="auto"/>
                    <w:bottom w:val="none" w:sz="0" w:space="0" w:color="auto"/>
                    <w:right w:val="none" w:sz="0" w:space="0" w:color="auto"/>
                  </w:divBdr>
                </w:div>
                <w:div w:id="182399756">
                  <w:marLeft w:val="0"/>
                  <w:marRight w:val="0"/>
                  <w:marTop w:val="0"/>
                  <w:marBottom w:val="0"/>
                  <w:divBdr>
                    <w:top w:val="none" w:sz="0" w:space="0" w:color="auto"/>
                    <w:left w:val="none" w:sz="0" w:space="0" w:color="auto"/>
                    <w:bottom w:val="none" w:sz="0" w:space="0" w:color="auto"/>
                    <w:right w:val="none" w:sz="0" w:space="0" w:color="auto"/>
                  </w:divBdr>
                </w:div>
                <w:div w:id="1587375236">
                  <w:marLeft w:val="0"/>
                  <w:marRight w:val="0"/>
                  <w:marTop w:val="0"/>
                  <w:marBottom w:val="0"/>
                  <w:divBdr>
                    <w:top w:val="none" w:sz="0" w:space="0" w:color="auto"/>
                    <w:left w:val="none" w:sz="0" w:space="0" w:color="auto"/>
                    <w:bottom w:val="none" w:sz="0" w:space="0" w:color="auto"/>
                    <w:right w:val="none" w:sz="0" w:space="0" w:color="auto"/>
                  </w:divBdr>
                </w:div>
                <w:div w:id="615985790">
                  <w:marLeft w:val="0"/>
                  <w:marRight w:val="0"/>
                  <w:marTop w:val="0"/>
                  <w:marBottom w:val="0"/>
                  <w:divBdr>
                    <w:top w:val="none" w:sz="0" w:space="0" w:color="auto"/>
                    <w:left w:val="none" w:sz="0" w:space="0" w:color="auto"/>
                    <w:bottom w:val="none" w:sz="0" w:space="0" w:color="auto"/>
                    <w:right w:val="none" w:sz="0" w:space="0" w:color="auto"/>
                  </w:divBdr>
                </w:div>
                <w:div w:id="763956113">
                  <w:marLeft w:val="0"/>
                  <w:marRight w:val="0"/>
                  <w:marTop w:val="0"/>
                  <w:marBottom w:val="0"/>
                  <w:divBdr>
                    <w:top w:val="none" w:sz="0" w:space="0" w:color="auto"/>
                    <w:left w:val="none" w:sz="0" w:space="0" w:color="auto"/>
                    <w:bottom w:val="none" w:sz="0" w:space="0" w:color="auto"/>
                    <w:right w:val="none" w:sz="0" w:space="0" w:color="auto"/>
                  </w:divBdr>
                </w:div>
                <w:div w:id="1273124308">
                  <w:marLeft w:val="0"/>
                  <w:marRight w:val="0"/>
                  <w:marTop w:val="0"/>
                  <w:marBottom w:val="0"/>
                  <w:divBdr>
                    <w:top w:val="none" w:sz="0" w:space="0" w:color="auto"/>
                    <w:left w:val="none" w:sz="0" w:space="0" w:color="auto"/>
                    <w:bottom w:val="none" w:sz="0" w:space="0" w:color="auto"/>
                    <w:right w:val="none" w:sz="0" w:space="0" w:color="auto"/>
                  </w:divBdr>
                </w:div>
                <w:div w:id="966854160">
                  <w:marLeft w:val="0"/>
                  <w:marRight w:val="0"/>
                  <w:marTop w:val="0"/>
                  <w:marBottom w:val="0"/>
                  <w:divBdr>
                    <w:top w:val="none" w:sz="0" w:space="0" w:color="auto"/>
                    <w:left w:val="none" w:sz="0" w:space="0" w:color="auto"/>
                    <w:bottom w:val="none" w:sz="0" w:space="0" w:color="auto"/>
                    <w:right w:val="none" w:sz="0" w:space="0" w:color="auto"/>
                  </w:divBdr>
                </w:div>
                <w:div w:id="506021813">
                  <w:marLeft w:val="0"/>
                  <w:marRight w:val="0"/>
                  <w:marTop w:val="0"/>
                  <w:marBottom w:val="0"/>
                  <w:divBdr>
                    <w:top w:val="none" w:sz="0" w:space="0" w:color="auto"/>
                    <w:left w:val="none" w:sz="0" w:space="0" w:color="auto"/>
                    <w:bottom w:val="none" w:sz="0" w:space="0" w:color="auto"/>
                    <w:right w:val="none" w:sz="0" w:space="0" w:color="auto"/>
                  </w:divBdr>
                </w:div>
                <w:div w:id="2132091521">
                  <w:marLeft w:val="0"/>
                  <w:marRight w:val="0"/>
                  <w:marTop w:val="0"/>
                  <w:marBottom w:val="0"/>
                  <w:divBdr>
                    <w:top w:val="none" w:sz="0" w:space="0" w:color="auto"/>
                    <w:left w:val="none" w:sz="0" w:space="0" w:color="auto"/>
                    <w:bottom w:val="none" w:sz="0" w:space="0" w:color="auto"/>
                    <w:right w:val="none" w:sz="0" w:space="0" w:color="auto"/>
                  </w:divBdr>
                </w:div>
                <w:div w:id="821312131">
                  <w:marLeft w:val="0"/>
                  <w:marRight w:val="0"/>
                  <w:marTop w:val="0"/>
                  <w:marBottom w:val="0"/>
                  <w:divBdr>
                    <w:top w:val="none" w:sz="0" w:space="0" w:color="auto"/>
                    <w:left w:val="none" w:sz="0" w:space="0" w:color="auto"/>
                    <w:bottom w:val="none" w:sz="0" w:space="0" w:color="auto"/>
                    <w:right w:val="none" w:sz="0" w:space="0" w:color="auto"/>
                  </w:divBdr>
                </w:div>
                <w:div w:id="1374883471">
                  <w:marLeft w:val="0"/>
                  <w:marRight w:val="0"/>
                  <w:marTop w:val="0"/>
                  <w:marBottom w:val="0"/>
                  <w:divBdr>
                    <w:top w:val="none" w:sz="0" w:space="0" w:color="auto"/>
                    <w:left w:val="none" w:sz="0" w:space="0" w:color="auto"/>
                    <w:bottom w:val="none" w:sz="0" w:space="0" w:color="auto"/>
                    <w:right w:val="none" w:sz="0" w:space="0" w:color="auto"/>
                  </w:divBdr>
                </w:div>
                <w:div w:id="47160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652250">
          <w:marLeft w:val="0"/>
          <w:marRight w:val="0"/>
          <w:marTop w:val="0"/>
          <w:marBottom w:val="0"/>
          <w:divBdr>
            <w:top w:val="none" w:sz="0" w:space="0" w:color="auto"/>
            <w:left w:val="none" w:sz="0" w:space="0" w:color="auto"/>
            <w:bottom w:val="none" w:sz="0" w:space="0" w:color="auto"/>
            <w:right w:val="none" w:sz="0" w:space="0" w:color="auto"/>
          </w:divBdr>
          <w:divsChild>
            <w:div w:id="1716812533">
              <w:marLeft w:val="0"/>
              <w:marRight w:val="0"/>
              <w:marTop w:val="0"/>
              <w:marBottom w:val="0"/>
              <w:divBdr>
                <w:top w:val="none" w:sz="0" w:space="0" w:color="auto"/>
                <w:left w:val="none" w:sz="0" w:space="0" w:color="auto"/>
                <w:bottom w:val="none" w:sz="0" w:space="0" w:color="auto"/>
                <w:right w:val="none" w:sz="0" w:space="0" w:color="auto"/>
              </w:divBdr>
            </w:div>
            <w:div w:id="1596327857">
              <w:marLeft w:val="0"/>
              <w:marRight w:val="0"/>
              <w:marTop w:val="0"/>
              <w:marBottom w:val="0"/>
              <w:divBdr>
                <w:top w:val="none" w:sz="0" w:space="0" w:color="auto"/>
                <w:left w:val="none" w:sz="0" w:space="0" w:color="auto"/>
                <w:bottom w:val="none" w:sz="0" w:space="0" w:color="auto"/>
                <w:right w:val="none" w:sz="0" w:space="0" w:color="auto"/>
              </w:divBdr>
              <w:divsChild>
                <w:div w:id="874267582">
                  <w:marLeft w:val="0"/>
                  <w:marRight w:val="0"/>
                  <w:marTop w:val="0"/>
                  <w:marBottom w:val="0"/>
                  <w:divBdr>
                    <w:top w:val="none" w:sz="0" w:space="0" w:color="auto"/>
                    <w:left w:val="none" w:sz="0" w:space="0" w:color="auto"/>
                    <w:bottom w:val="none" w:sz="0" w:space="0" w:color="auto"/>
                    <w:right w:val="none" w:sz="0" w:space="0" w:color="auto"/>
                  </w:divBdr>
                </w:div>
              </w:divsChild>
            </w:div>
            <w:div w:id="383405066">
              <w:marLeft w:val="0"/>
              <w:marRight w:val="0"/>
              <w:marTop w:val="0"/>
              <w:marBottom w:val="0"/>
              <w:divBdr>
                <w:top w:val="none" w:sz="0" w:space="0" w:color="auto"/>
                <w:left w:val="none" w:sz="0" w:space="0" w:color="auto"/>
                <w:bottom w:val="none" w:sz="0" w:space="0" w:color="auto"/>
                <w:right w:val="none" w:sz="0" w:space="0" w:color="auto"/>
              </w:divBdr>
            </w:div>
            <w:div w:id="156503439">
              <w:marLeft w:val="0"/>
              <w:marRight w:val="0"/>
              <w:marTop w:val="0"/>
              <w:marBottom w:val="0"/>
              <w:divBdr>
                <w:top w:val="none" w:sz="0" w:space="0" w:color="auto"/>
                <w:left w:val="none" w:sz="0" w:space="0" w:color="auto"/>
                <w:bottom w:val="none" w:sz="0" w:space="0" w:color="auto"/>
                <w:right w:val="none" w:sz="0" w:space="0" w:color="auto"/>
              </w:divBdr>
              <w:divsChild>
                <w:div w:id="766534553">
                  <w:marLeft w:val="0"/>
                  <w:marRight w:val="0"/>
                  <w:marTop w:val="0"/>
                  <w:marBottom w:val="0"/>
                  <w:divBdr>
                    <w:top w:val="none" w:sz="0" w:space="0" w:color="auto"/>
                    <w:left w:val="none" w:sz="0" w:space="0" w:color="auto"/>
                    <w:bottom w:val="none" w:sz="0" w:space="0" w:color="auto"/>
                    <w:right w:val="none" w:sz="0" w:space="0" w:color="auto"/>
                  </w:divBdr>
                </w:div>
              </w:divsChild>
            </w:div>
            <w:div w:id="967664734">
              <w:marLeft w:val="0"/>
              <w:marRight w:val="0"/>
              <w:marTop w:val="0"/>
              <w:marBottom w:val="0"/>
              <w:divBdr>
                <w:top w:val="none" w:sz="0" w:space="0" w:color="auto"/>
                <w:left w:val="none" w:sz="0" w:space="0" w:color="auto"/>
                <w:bottom w:val="none" w:sz="0" w:space="0" w:color="auto"/>
                <w:right w:val="none" w:sz="0" w:space="0" w:color="auto"/>
              </w:divBdr>
            </w:div>
            <w:div w:id="2088452851">
              <w:marLeft w:val="0"/>
              <w:marRight w:val="0"/>
              <w:marTop w:val="0"/>
              <w:marBottom w:val="0"/>
              <w:divBdr>
                <w:top w:val="none" w:sz="0" w:space="0" w:color="auto"/>
                <w:left w:val="none" w:sz="0" w:space="0" w:color="auto"/>
                <w:bottom w:val="none" w:sz="0" w:space="0" w:color="auto"/>
                <w:right w:val="none" w:sz="0" w:space="0" w:color="auto"/>
              </w:divBdr>
              <w:divsChild>
                <w:div w:id="2111196889">
                  <w:marLeft w:val="0"/>
                  <w:marRight w:val="0"/>
                  <w:marTop w:val="0"/>
                  <w:marBottom w:val="0"/>
                  <w:divBdr>
                    <w:top w:val="none" w:sz="0" w:space="0" w:color="auto"/>
                    <w:left w:val="none" w:sz="0" w:space="0" w:color="auto"/>
                    <w:bottom w:val="none" w:sz="0" w:space="0" w:color="auto"/>
                    <w:right w:val="none" w:sz="0" w:space="0" w:color="auto"/>
                  </w:divBdr>
                </w:div>
              </w:divsChild>
            </w:div>
            <w:div w:id="1893231719">
              <w:marLeft w:val="0"/>
              <w:marRight w:val="0"/>
              <w:marTop w:val="0"/>
              <w:marBottom w:val="0"/>
              <w:divBdr>
                <w:top w:val="none" w:sz="0" w:space="0" w:color="auto"/>
                <w:left w:val="none" w:sz="0" w:space="0" w:color="auto"/>
                <w:bottom w:val="none" w:sz="0" w:space="0" w:color="auto"/>
                <w:right w:val="none" w:sz="0" w:space="0" w:color="auto"/>
              </w:divBdr>
            </w:div>
            <w:div w:id="1168860293">
              <w:marLeft w:val="0"/>
              <w:marRight w:val="0"/>
              <w:marTop w:val="0"/>
              <w:marBottom w:val="0"/>
              <w:divBdr>
                <w:top w:val="none" w:sz="0" w:space="0" w:color="auto"/>
                <w:left w:val="none" w:sz="0" w:space="0" w:color="auto"/>
                <w:bottom w:val="none" w:sz="0" w:space="0" w:color="auto"/>
                <w:right w:val="none" w:sz="0" w:space="0" w:color="auto"/>
              </w:divBdr>
              <w:divsChild>
                <w:div w:id="156468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356364">
          <w:marLeft w:val="0"/>
          <w:marRight w:val="0"/>
          <w:marTop w:val="0"/>
          <w:marBottom w:val="0"/>
          <w:divBdr>
            <w:top w:val="none" w:sz="0" w:space="0" w:color="auto"/>
            <w:left w:val="none" w:sz="0" w:space="0" w:color="auto"/>
            <w:bottom w:val="none" w:sz="0" w:space="0" w:color="auto"/>
            <w:right w:val="none" w:sz="0" w:space="0" w:color="auto"/>
          </w:divBdr>
        </w:div>
      </w:divsChild>
    </w:div>
    <w:div w:id="747579245">
      <w:bodyDiv w:val="1"/>
      <w:marLeft w:val="0"/>
      <w:marRight w:val="0"/>
      <w:marTop w:val="0"/>
      <w:marBottom w:val="0"/>
      <w:divBdr>
        <w:top w:val="none" w:sz="0" w:space="0" w:color="auto"/>
        <w:left w:val="none" w:sz="0" w:space="0" w:color="auto"/>
        <w:bottom w:val="none" w:sz="0" w:space="0" w:color="auto"/>
        <w:right w:val="none" w:sz="0" w:space="0" w:color="auto"/>
      </w:divBdr>
      <w:divsChild>
        <w:div w:id="980110756">
          <w:marLeft w:val="0"/>
          <w:marRight w:val="0"/>
          <w:marTop w:val="0"/>
          <w:marBottom w:val="0"/>
          <w:divBdr>
            <w:top w:val="none" w:sz="0" w:space="0" w:color="auto"/>
            <w:left w:val="none" w:sz="0" w:space="0" w:color="auto"/>
            <w:bottom w:val="none" w:sz="0" w:space="0" w:color="auto"/>
            <w:right w:val="none" w:sz="0" w:space="0" w:color="auto"/>
          </w:divBdr>
          <w:divsChild>
            <w:div w:id="35442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797594">
      <w:bodyDiv w:val="1"/>
      <w:marLeft w:val="0"/>
      <w:marRight w:val="0"/>
      <w:marTop w:val="0"/>
      <w:marBottom w:val="0"/>
      <w:divBdr>
        <w:top w:val="none" w:sz="0" w:space="0" w:color="auto"/>
        <w:left w:val="none" w:sz="0" w:space="0" w:color="auto"/>
        <w:bottom w:val="none" w:sz="0" w:space="0" w:color="auto"/>
        <w:right w:val="none" w:sz="0" w:space="0" w:color="auto"/>
      </w:divBdr>
    </w:div>
    <w:div w:id="881985078">
      <w:bodyDiv w:val="1"/>
      <w:marLeft w:val="0"/>
      <w:marRight w:val="0"/>
      <w:marTop w:val="0"/>
      <w:marBottom w:val="0"/>
      <w:divBdr>
        <w:top w:val="none" w:sz="0" w:space="0" w:color="auto"/>
        <w:left w:val="none" w:sz="0" w:space="0" w:color="auto"/>
        <w:bottom w:val="none" w:sz="0" w:space="0" w:color="auto"/>
        <w:right w:val="none" w:sz="0" w:space="0" w:color="auto"/>
      </w:divBdr>
      <w:divsChild>
        <w:div w:id="1967008836">
          <w:marLeft w:val="0"/>
          <w:marRight w:val="0"/>
          <w:marTop w:val="0"/>
          <w:marBottom w:val="0"/>
          <w:divBdr>
            <w:top w:val="none" w:sz="0" w:space="0" w:color="auto"/>
            <w:left w:val="none" w:sz="0" w:space="0" w:color="auto"/>
            <w:bottom w:val="none" w:sz="0" w:space="0" w:color="auto"/>
            <w:right w:val="none" w:sz="0" w:space="0" w:color="auto"/>
          </w:divBdr>
        </w:div>
      </w:divsChild>
    </w:div>
    <w:div w:id="900168840">
      <w:bodyDiv w:val="1"/>
      <w:marLeft w:val="0"/>
      <w:marRight w:val="0"/>
      <w:marTop w:val="0"/>
      <w:marBottom w:val="0"/>
      <w:divBdr>
        <w:top w:val="none" w:sz="0" w:space="0" w:color="auto"/>
        <w:left w:val="none" w:sz="0" w:space="0" w:color="auto"/>
        <w:bottom w:val="none" w:sz="0" w:space="0" w:color="auto"/>
        <w:right w:val="none" w:sz="0" w:space="0" w:color="auto"/>
      </w:divBdr>
      <w:divsChild>
        <w:div w:id="670832095">
          <w:marLeft w:val="0"/>
          <w:marRight w:val="0"/>
          <w:marTop w:val="0"/>
          <w:marBottom w:val="0"/>
          <w:divBdr>
            <w:top w:val="none" w:sz="0" w:space="0" w:color="auto"/>
            <w:left w:val="none" w:sz="0" w:space="0" w:color="auto"/>
            <w:bottom w:val="none" w:sz="0" w:space="0" w:color="auto"/>
            <w:right w:val="none" w:sz="0" w:space="0" w:color="auto"/>
          </w:divBdr>
          <w:divsChild>
            <w:div w:id="1587838025">
              <w:marLeft w:val="0"/>
              <w:marRight w:val="0"/>
              <w:marTop w:val="0"/>
              <w:marBottom w:val="0"/>
              <w:divBdr>
                <w:top w:val="none" w:sz="0" w:space="0" w:color="auto"/>
                <w:left w:val="none" w:sz="0" w:space="0" w:color="auto"/>
                <w:bottom w:val="none" w:sz="0" w:space="0" w:color="auto"/>
                <w:right w:val="none" w:sz="0" w:space="0" w:color="auto"/>
              </w:divBdr>
            </w:div>
          </w:divsChild>
        </w:div>
        <w:div w:id="1237977666">
          <w:marLeft w:val="0"/>
          <w:marRight w:val="0"/>
          <w:marTop w:val="0"/>
          <w:marBottom w:val="0"/>
          <w:divBdr>
            <w:top w:val="none" w:sz="0" w:space="0" w:color="auto"/>
            <w:left w:val="none" w:sz="0" w:space="0" w:color="auto"/>
            <w:bottom w:val="none" w:sz="0" w:space="0" w:color="auto"/>
            <w:right w:val="none" w:sz="0" w:space="0" w:color="auto"/>
          </w:divBdr>
          <w:divsChild>
            <w:div w:id="1620532185">
              <w:marLeft w:val="0"/>
              <w:marRight w:val="0"/>
              <w:marTop w:val="0"/>
              <w:marBottom w:val="0"/>
              <w:divBdr>
                <w:top w:val="none" w:sz="0" w:space="0" w:color="auto"/>
                <w:left w:val="none" w:sz="0" w:space="0" w:color="auto"/>
                <w:bottom w:val="none" w:sz="0" w:space="0" w:color="auto"/>
                <w:right w:val="none" w:sz="0" w:space="0" w:color="auto"/>
              </w:divBdr>
              <w:divsChild>
                <w:div w:id="1871070280">
                  <w:marLeft w:val="0"/>
                  <w:marRight w:val="0"/>
                  <w:marTop w:val="0"/>
                  <w:marBottom w:val="0"/>
                  <w:divBdr>
                    <w:top w:val="none" w:sz="0" w:space="0" w:color="auto"/>
                    <w:left w:val="none" w:sz="0" w:space="0" w:color="auto"/>
                    <w:bottom w:val="none" w:sz="0" w:space="0" w:color="auto"/>
                    <w:right w:val="none" w:sz="0" w:space="0" w:color="auto"/>
                  </w:divBdr>
                </w:div>
                <w:div w:id="181744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838156">
          <w:marLeft w:val="0"/>
          <w:marRight w:val="0"/>
          <w:marTop w:val="0"/>
          <w:marBottom w:val="0"/>
          <w:divBdr>
            <w:top w:val="none" w:sz="0" w:space="0" w:color="auto"/>
            <w:left w:val="none" w:sz="0" w:space="0" w:color="auto"/>
            <w:bottom w:val="none" w:sz="0" w:space="0" w:color="auto"/>
            <w:right w:val="none" w:sz="0" w:space="0" w:color="auto"/>
          </w:divBdr>
        </w:div>
        <w:div w:id="1168518202">
          <w:marLeft w:val="0"/>
          <w:marRight w:val="0"/>
          <w:marTop w:val="0"/>
          <w:marBottom w:val="0"/>
          <w:divBdr>
            <w:top w:val="none" w:sz="0" w:space="0" w:color="auto"/>
            <w:left w:val="none" w:sz="0" w:space="0" w:color="auto"/>
            <w:bottom w:val="none" w:sz="0" w:space="0" w:color="auto"/>
            <w:right w:val="none" w:sz="0" w:space="0" w:color="auto"/>
          </w:divBdr>
          <w:divsChild>
            <w:div w:id="1004166142">
              <w:marLeft w:val="0"/>
              <w:marRight w:val="0"/>
              <w:marTop w:val="0"/>
              <w:marBottom w:val="0"/>
              <w:divBdr>
                <w:top w:val="none" w:sz="0" w:space="0" w:color="auto"/>
                <w:left w:val="none" w:sz="0" w:space="0" w:color="auto"/>
                <w:bottom w:val="none" w:sz="0" w:space="0" w:color="auto"/>
                <w:right w:val="none" w:sz="0" w:space="0" w:color="auto"/>
              </w:divBdr>
              <w:divsChild>
                <w:div w:id="105465066">
                  <w:marLeft w:val="0"/>
                  <w:marRight w:val="0"/>
                  <w:marTop w:val="0"/>
                  <w:marBottom w:val="0"/>
                  <w:divBdr>
                    <w:top w:val="none" w:sz="0" w:space="0" w:color="auto"/>
                    <w:left w:val="none" w:sz="0" w:space="0" w:color="auto"/>
                    <w:bottom w:val="none" w:sz="0" w:space="0" w:color="auto"/>
                    <w:right w:val="none" w:sz="0" w:space="0" w:color="auto"/>
                  </w:divBdr>
                  <w:divsChild>
                    <w:div w:id="1858495597">
                      <w:marLeft w:val="0"/>
                      <w:marRight w:val="0"/>
                      <w:marTop w:val="0"/>
                      <w:marBottom w:val="0"/>
                      <w:divBdr>
                        <w:top w:val="none" w:sz="0" w:space="0" w:color="auto"/>
                        <w:left w:val="none" w:sz="0" w:space="0" w:color="auto"/>
                        <w:bottom w:val="none" w:sz="0" w:space="0" w:color="auto"/>
                        <w:right w:val="none" w:sz="0" w:space="0" w:color="auto"/>
                      </w:divBdr>
                    </w:div>
                    <w:div w:id="1251934341">
                      <w:marLeft w:val="0"/>
                      <w:marRight w:val="0"/>
                      <w:marTop w:val="0"/>
                      <w:marBottom w:val="0"/>
                      <w:divBdr>
                        <w:top w:val="none" w:sz="0" w:space="0" w:color="auto"/>
                        <w:left w:val="none" w:sz="0" w:space="0" w:color="auto"/>
                        <w:bottom w:val="none" w:sz="0" w:space="0" w:color="auto"/>
                        <w:right w:val="none" w:sz="0" w:space="0" w:color="auto"/>
                      </w:divBdr>
                    </w:div>
                  </w:divsChild>
                </w:div>
                <w:div w:id="2017463502">
                  <w:marLeft w:val="0"/>
                  <w:marRight w:val="0"/>
                  <w:marTop w:val="0"/>
                  <w:marBottom w:val="0"/>
                  <w:divBdr>
                    <w:top w:val="none" w:sz="0" w:space="0" w:color="auto"/>
                    <w:left w:val="none" w:sz="0" w:space="0" w:color="auto"/>
                    <w:bottom w:val="none" w:sz="0" w:space="0" w:color="auto"/>
                    <w:right w:val="none" w:sz="0" w:space="0" w:color="auto"/>
                  </w:divBdr>
                  <w:divsChild>
                    <w:div w:id="1716344808">
                      <w:marLeft w:val="0"/>
                      <w:marRight w:val="0"/>
                      <w:marTop w:val="0"/>
                      <w:marBottom w:val="0"/>
                      <w:divBdr>
                        <w:top w:val="none" w:sz="0" w:space="0" w:color="auto"/>
                        <w:left w:val="none" w:sz="0" w:space="0" w:color="auto"/>
                        <w:bottom w:val="none" w:sz="0" w:space="0" w:color="auto"/>
                        <w:right w:val="none" w:sz="0" w:space="0" w:color="auto"/>
                      </w:divBdr>
                    </w:div>
                  </w:divsChild>
                </w:div>
                <w:div w:id="116825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410917">
      <w:bodyDiv w:val="1"/>
      <w:marLeft w:val="0"/>
      <w:marRight w:val="0"/>
      <w:marTop w:val="0"/>
      <w:marBottom w:val="0"/>
      <w:divBdr>
        <w:top w:val="none" w:sz="0" w:space="0" w:color="auto"/>
        <w:left w:val="none" w:sz="0" w:space="0" w:color="auto"/>
        <w:bottom w:val="none" w:sz="0" w:space="0" w:color="auto"/>
        <w:right w:val="none" w:sz="0" w:space="0" w:color="auto"/>
      </w:divBdr>
      <w:divsChild>
        <w:div w:id="1051463065">
          <w:marLeft w:val="0"/>
          <w:marRight w:val="0"/>
          <w:marTop w:val="0"/>
          <w:marBottom w:val="0"/>
          <w:divBdr>
            <w:top w:val="none" w:sz="0" w:space="0" w:color="auto"/>
            <w:left w:val="none" w:sz="0" w:space="0" w:color="auto"/>
            <w:bottom w:val="none" w:sz="0" w:space="0" w:color="auto"/>
            <w:right w:val="none" w:sz="0" w:space="0" w:color="auto"/>
          </w:divBdr>
        </w:div>
      </w:divsChild>
    </w:div>
    <w:div w:id="918246936">
      <w:bodyDiv w:val="1"/>
      <w:marLeft w:val="0"/>
      <w:marRight w:val="0"/>
      <w:marTop w:val="0"/>
      <w:marBottom w:val="0"/>
      <w:divBdr>
        <w:top w:val="none" w:sz="0" w:space="0" w:color="auto"/>
        <w:left w:val="none" w:sz="0" w:space="0" w:color="auto"/>
        <w:bottom w:val="none" w:sz="0" w:space="0" w:color="auto"/>
        <w:right w:val="none" w:sz="0" w:space="0" w:color="auto"/>
      </w:divBdr>
      <w:divsChild>
        <w:div w:id="1637368555">
          <w:marLeft w:val="0"/>
          <w:marRight w:val="0"/>
          <w:marTop w:val="0"/>
          <w:marBottom w:val="0"/>
          <w:divBdr>
            <w:top w:val="none" w:sz="0" w:space="0" w:color="auto"/>
            <w:left w:val="none" w:sz="0" w:space="0" w:color="auto"/>
            <w:bottom w:val="none" w:sz="0" w:space="0" w:color="auto"/>
            <w:right w:val="none" w:sz="0" w:space="0" w:color="auto"/>
          </w:divBdr>
          <w:divsChild>
            <w:div w:id="1237277451">
              <w:marLeft w:val="0"/>
              <w:marRight w:val="0"/>
              <w:marTop w:val="0"/>
              <w:marBottom w:val="0"/>
              <w:divBdr>
                <w:top w:val="none" w:sz="0" w:space="0" w:color="auto"/>
                <w:left w:val="none" w:sz="0" w:space="0" w:color="auto"/>
                <w:bottom w:val="none" w:sz="0" w:space="0" w:color="auto"/>
                <w:right w:val="none" w:sz="0" w:space="0" w:color="auto"/>
              </w:divBdr>
              <w:divsChild>
                <w:div w:id="1577517785">
                  <w:marLeft w:val="0"/>
                  <w:marRight w:val="0"/>
                  <w:marTop w:val="0"/>
                  <w:marBottom w:val="0"/>
                  <w:divBdr>
                    <w:top w:val="none" w:sz="0" w:space="0" w:color="auto"/>
                    <w:left w:val="none" w:sz="0" w:space="0" w:color="auto"/>
                    <w:bottom w:val="none" w:sz="0" w:space="0" w:color="auto"/>
                    <w:right w:val="none" w:sz="0" w:space="0" w:color="auto"/>
                  </w:divBdr>
                  <w:divsChild>
                    <w:div w:id="1476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211324">
          <w:marLeft w:val="0"/>
          <w:marRight w:val="0"/>
          <w:marTop w:val="0"/>
          <w:marBottom w:val="0"/>
          <w:divBdr>
            <w:top w:val="none" w:sz="0" w:space="0" w:color="auto"/>
            <w:left w:val="none" w:sz="0" w:space="0" w:color="auto"/>
            <w:bottom w:val="none" w:sz="0" w:space="0" w:color="auto"/>
            <w:right w:val="none" w:sz="0" w:space="0" w:color="auto"/>
          </w:divBdr>
        </w:div>
        <w:div w:id="316343983">
          <w:marLeft w:val="0"/>
          <w:marRight w:val="0"/>
          <w:marTop w:val="0"/>
          <w:marBottom w:val="0"/>
          <w:divBdr>
            <w:top w:val="none" w:sz="0" w:space="0" w:color="auto"/>
            <w:left w:val="none" w:sz="0" w:space="0" w:color="auto"/>
            <w:bottom w:val="none" w:sz="0" w:space="0" w:color="auto"/>
            <w:right w:val="none" w:sz="0" w:space="0" w:color="auto"/>
          </w:divBdr>
        </w:div>
        <w:div w:id="988166816">
          <w:marLeft w:val="0"/>
          <w:marRight w:val="0"/>
          <w:marTop w:val="0"/>
          <w:marBottom w:val="0"/>
          <w:divBdr>
            <w:top w:val="none" w:sz="0" w:space="0" w:color="auto"/>
            <w:left w:val="none" w:sz="0" w:space="0" w:color="auto"/>
            <w:bottom w:val="none" w:sz="0" w:space="0" w:color="auto"/>
            <w:right w:val="none" w:sz="0" w:space="0" w:color="auto"/>
          </w:divBdr>
          <w:divsChild>
            <w:div w:id="1902136277">
              <w:marLeft w:val="0"/>
              <w:marRight w:val="0"/>
              <w:marTop w:val="0"/>
              <w:marBottom w:val="0"/>
              <w:divBdr>
                <w:top w:val="none" w:sz="0" w:space="0" w:color="auto"/>
                <w:left w:val="none" w:sz="0" w:space="0" w:color="auto"/>
                <w:bottom w:val="none" w:sz="0" w:space="0" w:color="auto"/>
                <w:right w:val="none" w:sz="0" w:space="0" w:color="auto"/>
              </w:divBdr>
              <w:divsChild>
                <w:div w:id="1899052299">
                  <w:marLeft w:val="0"/>
                  <w:marRight w:val="0"/>
                  <w:marTop w:val="0"/>
                  <w:marBottom w:val="0"/>
                  <w:divBdr>
                    <w:top w:val="none" w:sz="0" w:space="0" w:color="auto"/>
                    <w:left w:val="none" w:sz="0" w:space="0" w:color="auto"/>
                    <w:bottom w:val="none" w:sz="0" w:space="0" w:color="auto"/>
                    <w:right w:val="none" w:sz="0" w:space="0" w:color="auto"/>
                  </w:divBdr>
                  <w:divsChild>
                    <w:div w:id="1957104036">
                      <w:blockQuote w:val="1"/>
                      <w:marLeft w:val="720"/>
                      <w:marRight w:val="720"/>
                      <w:marTop w:val="100"/>
                      <w:marBottom w:val="100"/>
                      <w:divBdr>
                        <w:top w:val="none" w:sz="0" w:space="0" w:color="auto"/>
                        <w:left w:val="none" w:sz="0" w:space="0" w:color="auto"/>
                        <w:bottom w:val="none" w:sz="0" w:space="0" w:color="auto"/>
                        <w:right w:val="none" w:sz="0" w:space="0" w:color="auto"/>
                      </w:divBdr>
                    </w:div>
                    <w:div w:id="6321732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938751971">
      <w:bodyDiv w:val="1"/>
      <w:marLeft w:val="0"/>
      <w:marRight w:val="0"/>
      <w:marTop w:val="0"/>
      <w:marBottom w:val="0"/>
      <w:divBdr>
        <w:top w:val="none" w:sz="0" w:space="0" w:color="auto"/>
        <w:left w:val="none" w:sz="0" w:space="0" w:color="auto"/>
        <w:bottom w:val="none" w:sz="0" w:space="0" w:color="auto"/>
        <w:right w:val="none" w:sz="0" w:space="0" w:color="auto"/>
      </w:divBdr>
      <w:divsChild>
        <w:div w:id="1228999489">
          <w:marLeft w:val="0"/>
          <w:marRight w:val="0"/>
          <w:marTop w:val="0"/>
          <w:marBottom w:val="0"/>
          <w:divBdr>
            <w:top w:val="none" w:sz="0" w:space="0" w:color="auto"/>
            <w:left w:val="none" w:sz="0" w:space="0" w:color="auto"/>
            <w:bottom w:val="none" w:sz="0" w:space="0" w:color="auto"/>
            <w:right w:val="none" w:sz="0" w:space="0" w:color="auto"/>
          </w:divBdr>
          <w:divsChild>
            <w:div w:id="166226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5308">
      <w:bodyDiv w:val="1"/>
      <w:marLeft w:val="0"/>
      <w:marRight w:val="0"/>
      <w:marTop w:val="0"/>
      <w:marBottom w:val="0"/>
      <w:divBdr>
        <w:top w:val="none" w:sz="0" w:space="0" w:color="auto"/>
        <w:left w:val="none" w:sz="0" w:space="0" w:color="auto"/>
        <w:bottom w:val="none" w:sz="0" w:space="0" w:color="auto"/>
        <w:right w:val="none" w:sz="0" w:space="0" w:color="auto"/>
      </w:divBdr>
      <w:divsChild>
        <w:div w:id="386881984">
          <w:marLeft w:val="0"/>
          <w:marRight w:val="0"/>
          <w:marTop w:val="0"/>
          <w:marBottom w:val="0"/>
          <w:divBdr>
            <w:top w:val="none" w:sz="0" w:space="0" w:color="auto"/>
            <w:left w:val="none" w:sz="0" w:space="0" w:color="auto"/>
            <w:bottom w:val="none" w:sz="0" w:space="0" w:color="auto"/>
            <w:right w:val="none" w:sz="0" w:space="0" w:color="auto"/>
          </w:divBdr>
        </w:div>
      </w:divsChild>
    </w:div>
    <w:div w:id="958410704">
      <w:bodyDiv w:val="1"/>
      <w:marLeft w:val="0"/>
      <w:marRight w:val="0"/>
      <w:marTop w:val="0"/>
      <w:marBottom w:val="0"/>
      <w:divBdr>
        <w:top w:val="none" w:sz="0" w:space="0" w:color="auto"/>
        <w:left w:val="none" w:sz="0" w:space="0" w:color="auto"/>
        <w:bottom w:val="none" w:sz="0" w:space="0" w:color="auto"/>
        <w:right w:val="none" w:sz="0" w:space="0" w:color="auto"/>
      </w:divBdr>
      <w:divsChild>
        <w:div w:id="750736198">
          <w:marLeft w:val="0"/>
          <w:marRight w:val="0"/>
          <w:marTop w:val="0"/>
          <w:marBottom w:val="0"/>
          <w:divBdr>
            <w:top w:val="none" w:sz="0" w:space="0" w:color="auto"/>
            <w:left w:val="none" w:sz="0" w:space="0" w:color="auto"/>
            <w:bottom w:val="none" w:sz="0" w:space="0" w:color="auto"/>
            <w:right w:val="none" w:sz="0" w:space="0" w:color="auto"/>
          </w:divBdr>
          <w:divsChild>
            <w:div w:id="482165108">
              <w:marLeft w:val="0"/>
              <w:marRight w:val="0"/>
              <w:marTop w:val="0"/>
              <w:marBottom w:val="0"/>
              <w:divBdr>
                <w:top w:val="none" w:sz="0" w:space="0" w:color="auto"/>
                <w:left w:val="none" w:sz="0" w:space="0" w:color="auto"/>
                <w:bottom w:val="none" w:sz="0" w:space="0" w:color="auto"/>
                <w:right w:val="none" w:sz="0" w:space="0" w:color="auto"/>
              </w:divBdr>
            </w:div>
          </w:divsChild>
        </w:div>
        <w:div w:id="950476487">
          <w:marLeft w:val="0"/>
          <w:marRight w:val="0"/>
          <w:marTop w:val="0"/>
          <w:marBottom w:val="0"/>
          <w:divBdr>
            <w:top w:val="none" w:sz="0" w:space="0" w:color="auto"/>
            <w:left w:val="none" w:sz="0" w:space="0" w:color="auto"/>
            <w:bottom w:val="none" w:sz="0" w:space="0" w:color="auto"/>
            <w:right w:val="none" w:sz="0" w:space="0" w:color="auto"/>
          </w:divBdr>
          <w:divsChild>
            <w:div w:id="1317416337">
              <w:marLeft w:val="0"/>
              <w:marRight w:val="0"/>
              <w:marTop w:val="0"/>
              <w:marBottom w:val="0"/>
              <w:divBdr>
                <w:top w:val="none" w:sz="0" w:space="0" w:color="auto"/>
                <w:left w:val="none" w:sz="0" w:space="0" w:color="auto"/>
                <w:bottom w:val="none" w:sz="0" w:space="0" w:color="auto"/>
                <w:right w:val="none" w:sz="0" w:space="0" w:color="auto"/>
              </w:divBdr>
              <w:divsChild>
                <w:div w:id="917979306">
                  <w:marLeft w:val="0"/>
                  <w:marRight w:val="0"/>
                  <w:marTop w:val="0"/>
                  <w:marBottom w:val="0"/>
                  <w:divBdr>
                    <w:top w:val="none" w:sz="0" w:space="0" w:color="auto"/>
                    <w:left w:val="none" w:sz="0" w:space="0" w:color="auto"/>
                    <w:bottom w:val="none" w:sz="0" w:space="0" w:color="auto"/>
                    <w:right w:val="none" w:sz="0" w:space="0" w:color="auto"/>
                  </w:divBdr>
                  <w:divsChild>
                    <w:div w:id="259678152">
                      <w:marLeft w:val="0"/>
                      <w:marRight w:val="0"/>
                      <w:marTop w:val="0"/>
                      <w:marBottom w:val="0"/>
                      <w:divBdr>
                        <w:top w:val="none" w:sz="0" w:space="0" w:color="auto"/>
                        <w:left w:val="none" w:sz="0" w:space="0" w:color="auto"/>
                        <w:bottom w:val="none" w:sz="0" w:space="0" w:color="auto"/>
                        <w:right w:val="none" w:sz="0" w:space="0" w:color="auto"/>
                      </w:divBdr>
                    </w:div>
                    <w:div w:id="352733491">
                      <w:marLeft w:val="0"/>
                      <w:marRight w:val="0"/>
                      <w:marTop w:val="0"/>
                      <w:marBottom w:val="0"/>
                      <w:divBdr>
                        <w:top w:val="none" w:sz="0" w:space="0" w:color="auto"/>
                        <w:left w:val="none" w:sz="0" w:space="0" w:color="auto"/>
                        <w:bottom w:val="none" w:sz="0" w:space="0" w:color="auto"/>
                        <w:right w:val="none" w:sz="0" w:space="0" w:color="auto"/>
                      </w:divBdr>
                    </w:div>
                  </w:divsChild>
                </w:div>
                <w:div w:id="1383141333">
                  <w:marLeft w:val="0"/>
                  <w:marRight w:val="0"/>
                  <w:marTop w:val="0"/>
                  <w:marBottom w:val="0"/>
                  <w:divBdr>
                    <w:top w:val="none" w:sz="0" w:space="0" w:color="auto"/>
                    <w:left w:val="none" w:sz="0" w:space="0" w:color="auto"/>
                    <w:bottom w:val="none" w:sz="0" w:space="0" w:color="auto"/>
                    <w:right w:val="none" w:sz="0" w:space="0" w:color="auto"/>
                  </w:divBdr>
                  <w:divsChild>
                    <w:div w:id="575630929">
                      <w:marLeft w:val="0"/>
                      <w:marRight w:val="0"/>
                      <w:marTop w:val="0"/>
                      <w:marBottom w:val="0"/>
                      <w:divBdr>
                        <w:top w:val="none" w:sz="0" w:space="0" w:color="auto"/>
                        <w:left w:val="none" w:sz="0" w:space="0" w:color="auto"/>
                        <w:bottom w:val="none" w:sz="0" w:space="0" w:color="auto"/>
                        <w:right w:val="none" w:sz="0" w:space="0" w:color="auto"/>
                      </w:divBdr>
                    </w:div>
                  </w:divsChild>
                </w:div>
                <w:div w:id="272446949">
                  <w:marLeft w:val="0"/>
                  <w:marRight w:val="0"/>
                  <w:marTop w:val="0"/>
                  <w:marBottom w:val="0"/>
                  <w:divBdr>
                    <w:top w:val="none" w:sz="0" w:space="0" w:color="auto"/>
                    <w:left w:val="none" w:sz="0" w:space="0" w:color="auto"/>
                    <w:bottom w:val="none" w:sz="0" w:space="0" w:color="auto"/>
                    <w:right w:val="none" w:sz="0" w:space="0" w:color="auto"/>
                  </w:divBdr>
                  <w:divsChild>
                    <w:div w:id="1757748995">
                      <w:marLeft w:val="0"/>
                      <w:marRight w:val="0"/>
                      <w:marTop w:val="0"/>
                      <w:marBottom w:val="0"/>
                      <w:divBdr>
                        <w:top w:val="none" w:sz="0" w:space="0" w:color="auto"/>
                        <w:left w:val="none" w:sz="0" w:space="0" w:color="auto"/>
                        <w:bottom w:val="none" w:sz="0" w:space="0" w:color="auto"/>
                        <w:right w:val="none" w:sz="0" w:space="0" w:color="auto"/>
                      </w:divBdr>
                    </w:div>
                    <w:div w:id="1940982705">
                      <w:marLeft w:val="0"/>
                      <w:marRight w:val="0"/>
                      <w:marTop w:val="0"/>
                      <w:marBottom w:val="0"/>
                      <w:divBdr>
                        <w:top w:val="none" w:sz="0" w:space="0" w:color="auto"/>
                        <w:left w:val="none" w:sz="0" w:space="0" w:color="auto"/>
                        <w:bottom w:val="none" w:sz="0" w:space="0" w:color="auto"/>
                        <w:right w:val="none" w:sz="0" w:space="0" w:color="auto"/>
                      </w:divBdr>
                      <w:divsChild>
                        <w:div w:id="982006371">
                          <w:marLeft w:val="0"/>
                          <w:marRight w:val="0"/>
                          <w:marTop w:val="0"/>
                          <w:marBottom w:val="0"/>
                          <w:divBdr>
                            <w:top w:val="none" w:sz="0" w:space="0" w:color="auto"/>
                            <w:left w:val="none" w:sz="0" w:space="0" w:color="auto"/>
                            <w:bottom w:val="none" w:sz="0" w:space="0" w:color="auto"/>
                            <w:right w:val="none" w:sz="0" w:space="0" w:color="auto"/>
                          </w:divBdr>
                        </w:div>
                        <w:div w:id="140017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290243">
                  <w:marLeft w:val="0"/>
                  <w:marRight w:val="0"/>
                  <w:marTop w:val="0"/>
                  <w:marBottom w:val="0"/>
                  <w:divBdr>
                    <w:top w:val="none" w:sz="0" w:space="0" w:color="auto"/>
                    <w:left w:val="none" w:sz="0" w:space="0" w:color="auto"/>
                    <w:bottom w:val="none" w:sz="0" w:space="0" w:color="auto"/>
                    <w:right w:val="none" w:sz="0" w:space="0" w:color="auto"/>
                  </w:divBdr>
                  <w:divsChild>
                    <w:div w:id="664481476">
                      <w:marLeft w:val="0"/>
                      <w:marRight w:val="0"/>
                      <w:marTop w:val="0"/>
                      <w:marBottom w:val="0"/>
                      <w:divBdr>
                        <w:top w:val="none" w:sz="0" w:space="0" w:color="auto"/>
                        <w:left w:val="none" w:sz="0" w:space="0" w:color="auto"/>
                        <w:bottom w:val="none" w:sz="0" w:space="0" w:color="auto"/>
                        <w:right w:val="none" w:sz="0" w:space="0" w:color="auto"/>
                      </w:divBdr>
                    </w:div>
                    <w:div w:id="823937043">
                      <w:marLeft w:val="0"/>
                      <w:marRight w:val="0"/>
                      <w:marTop w:val="0"/>
                      <w:marBottom w:val="0"/>
                      <w:divBdr>
                        <w:top w:val="none" w:sz="0" w:space="0" w:color="auto"/>
                        <w:left w:val="none" w:sz="0" w:space="0" w:color="auto"/>
                        <w:bottom w:val="none" w:sz="0" w:space="0" w:color="auto"/>
                        <w:right w:val="none" w:sz="0" w:space="0" w:color="auto"/>
                      </w:divBdr>
                    </w:div>
                    <w:div w:id="879977288">
                      <w:marLeft w:val="0"/>
                      <w:marRight w:val="0"/>
                      <w:marTop w:val="0"/>
                      <w:marBottom w:val="0"/>
                      <w:divBdr>
                        <w:top w:val="none" w:sz="0" w:space="0" w:color="auto"/>
                        <w:left w:val="none" w:sz="0" w:space="0" w:color="auto"/>
                        <w:bottom w:val="none" w:sz="0" w:space="0" w:color="auto"/>
                        <w:right w:val="none" w:sz="0" w:space="0" w:color="auto"/>
                      </w:divBdr>
                    </w:div>
                    <w:div w:id="1200435067">
                      <w:marLeft w:val="0"/>
                      <w:marRight w:val="0"/>
                      <w:marTop w:val="0"/>
                      <w:marBottom w:val="0"/>
                      <w:divBdr>
                        <w:top w:val="none" w:sz="0" w:space="0" w:color="auto"/>
                        <w:left w:val="none" w:sz="0" w:space="0" w:color="auto"/>
                        <w:bottom w:val="none" w:sz="0" w:space="0" w:color="auto"/>
                        <w:right w:val="none" w:sz="0" w:space="0" w:color="auto"/>
                      </w:divBdr>
                    </w:div>
                    <w:div w:id="1386566549">
                      <w:marLeft w:val="0"/>
                      <w:marRight w:val="0"/>
                      <w:marTop w:val="0"/>
                      <w:marBottom w:val="0"/>
                      <w:divBdr>
                        <w:top w:val="none" w:sz="0" w:space="0" w:color="auto"/>
                        <w:left w:val="none" w:sz="0" w:space="0" w:color="auto"/>
                        <w:bottom w:val="none" w:sz="0" w:space="0" w:color="auto"/>
                        <w:right w:val="none" w:sz="0" w:space="0" w:color="auto"/>
                      </w:divBdr>
                    </w:div>
                    <w:div w:id="263536601">
                      <w:marLeft w:val="0"/>
                      <w:marRight w:val="0"/>
                      <w:marTop w:val="0"/>
                      <w:marBottom w:val="0"/>
                      <w:divBdr>
                        <w:top w:val="none" w:sz="0" w:space="0" w:color="auto"/>
                        <w:left w:val="none" w:sz="0" w:space="0" w:color="auto"/>
                        <w:bottom w:val="none" w:sz="0" w:space="0" w:color="auto"/>
                        <w:right w:val="none" w:sz="0" w:space="0" w:color="auto"/>
                      </w:divBdr>
                    </w:div>
                    <w:div w:id="2730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12160">
      <w:bodyDiv w:val="1"/>
      <w:marLeft w:val="0"/>
      <w:marRight w:val="0"/>
      <w:marTop w:val="0"/>
      <w:marBottom w:val="0"/>
      <w:divBdr>
        <w:top w:val="none" w:sz="0" w:space="0" w:color="auto"/>
        <w:left w:val="none" w:sz="0" w:space="0" w:color="auto"/>
        <w:bottom w:val="none" w:sz="0" w:space="0" w:color="auto"/>
        <w:right w:val="none" w:sz="0" w:space="0" w:color="auto"/>
      </w:divBdr>
      <w:divsChild>
        <w:div w:id="2038267864">
          <w:marLeft w:val="0"/>
          <w:marRight w:val="0"/>
          <w:marTop w:val="0"/>
          <w:marBottom w:val="0"/>
          <w:divBdr>
            <w:top w:val="none" w:sz="0" w:space="0" w:color="auto"/>
            <w:left w:val="none" w:sz="0" w:space="0" w:color="auto"/>
            <w:bottom w:val="none" w:sz="0" w:space="0" w:color="auto"/>
            <w:right w:val="none" w:sz="0" w:space="0" w:color="auto"/>
          </w:divBdr>
        </w:div>
      </w:divsChild>
    </w:div>
    <w:div w:id="1014385761">
      <w:bodyDiv w:val="1"/>
      <w:marLeft w:val="0"/>
      <w:marRight w:val="0"/>
      <w:marTop w:val="0"/>
      <w:marBottom w:val="0"/>
      <w:divBdr>
        <w:top w:val="none" w:sz="0" w:space="0" w:color="auto"/>
        <w:left w:val="none" w:sz="0" w:space="0" w:color="auto"/>
        <w:bottom w:val="none" w:sz="0" w:space="0" w:color="auto"/>
        <w:right w:val="none" w:sz="0" w:space="0" w:color="auto"/>
      </w:divBdr>
      <w:divsChild>
        <w:div w:id="1270578797">
          <w:marLeft w:val="0"/>
          <w:marRight w:val="0"/>
          <w:marTop w:val="0"/>
          <w:marBottom w:val="0"/>
          <w:divBdr>
            <w:top w:val="none" w:sz="0" w:space="0" w:color="auto"/>
            <w:left w:val="none" w:sz="0" w:space="0" w:color="auto"/>
            <w:bottom w:val="none" w:sz="0" w:space="0" w:color="auto"/>
            <w:right w:val="none" w:sz="0" w:space="0" w:color="auto"/>
          </w:divBdr>
          <w:divsChild>
            <w:div w:id="73959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434843">
      <w:bodyDiv w:val="1"/>
      <w:marLeft w:val="0"/>
      <w:marRight w:val="0"/>
      <w:marTop w:val="0"/>
      <w:marBottom w:val="0"/>
      <w:divBdr>
        <w:top w:val="none" w:sz="0" w:space="0" w:color="auto"/>
        <w:left w:val="none" w:sz="0" w:space="0" w:color="auto"/>
        <w:bottom w:val="none" w:sz="0" w:space="0" w:color="auto"/>
        <w:right w:val="none" w:sz="0" w:space="0" w:color="auto"/>
      </w:divBdr>
      <w:divsChild>
        <w:div w:id="513232433">
          <w:marLeft w:val="0"/>
          <w:marRight w:val="0"/>
          <w:marTop w:val="0"/>
          <w:marBottom w:val="0"/>
          <w:divBdr>
            <w:top w:val="none" w:sz="0" w:space="0" w:color="auto"/>
            <w:left w:val="none" w:sz="0" w:space="0" w:color="auto"/>
            <w:bottom w:val="none" w:sz="0" w:space="0" w:color="auto"/>
            <w:right w:val="none" w:sz="0" w:space="0" w:color="auto"/>
          </w:divBdr>
          <w:divsChild>
            <w:div w:id="162904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974010">
      <w:bodyDiv w:val="1"/>
      <w:marLeft w:val="0"/>
      <w:marRight w:val="0"/>
      <w:marTop w:val="0"/>
      <w:marBottom w:val="0"/>
      <w:divBdr>
        <w:top w:val="none" w:sz="0" w:space="0" w:color="auto"/>
        <w:left w:val="none" w:sz="0" w:space="0" w:color="auto"/>
        <w:bottom w:val="none" w:sz="0" w:space="0" w:color="auto"/>
        <w:right w:val="none" w:sz="0" w:space="0" w:color="auto"/>
      </w:divBdr>
      <w:divsChild>
        <w:div w:id="1359238749">
          <w:marLeft w:val="0"/>
          <w:marRight w:val="0"/>
          <w:marTop w:val="0"/>
          <w:marBottom w:val="0"/>
          <w:divBdr>
            <w:top w:val="none" w:sz="0" w:space="0" w:color="auto"/>
            <w:left w:val="none" w:sz="0" w:space="0" w:color="auto"/>
            <w:bottom w:val="none" w:sz="0" w:space="0" w:color="auto"/>
            <w:right w:val="none" w:sz="0" w:space="0" w:color="auto"/>
          </w:divBdr>
        </w:div>
      </w:divsChild>
    </w:div>
    <w:div w:id="1047798017">
      <w:bodyDiv w:val="1"/>
      <w:marLeft w:val="0"/>
      <w:marRight w:val="0"/>
      <w:marTop w:val="0"/>
      <w:marBottom w:val="0"/>
      <w:divBdr>
        <w:top w:val="none" w:sz="0" w:space="0" w:color="auto"/>
        <w:left w:val="none" w:sz="0" w:space="0" w:color="auto"/>
        <w:bottom w:val="none" w:sz="0" w:space="0" w:color="auto"/>
        <w:right w:val="none" w:sz="0" w:space="0" w:color="auto"/>
      </w:divBdr>
      <w:divsChild>
        <w:div w:id="1697776048">
          <w:marLeft w:val="0"/>
          <w:marRight w:val="0"/>
          <w:marTop w:val="0"/>
          <w:marBottom w:val="0"/>
          <w:divBdr>
            <w:top w:val="none" w:sz="0" w:space="0" w:color="auto"/>
            <w:left w:val="none" w:sz="0" w:space="0" w:color="auto"/>
            <w:bottom w:val="none" w:sz="0" w:space="0" w:color="auto"/>
            <w:right w:val="none" w:sz="0" w:space="0" w:color="auto"/>
          </w:divBdr>
        </w:div>
      </w:divsChild>
    </w:div>
    <w:div w:id="1168903292">
      <w:bodyDiv w:val="1"/>
      <w:marLeft w:val="0"/>
      <w:marRight w:val="0"/>
      <w:marTop w:val="0"/>
      <w:marBottom w:val="0"/>
      <w:divBdr>
        <w:top w:val="none" w:sz="0" w:space="0" w:color="auto"/>
        <w:left w:val="none" w:sz="0" w:space="0" w:color="auto"/>
        <w:bottom w:val="none" w:sz="0" w:space="0" w:color="auto"/>
        <w:right w:val="none" w:sz="0" w:space="0" w:color="auto"/>
      </w:divBdr>
      <w:divsChild>
        <w:div w:id="1335575972">
          <w:marLeft w:val="0"/>
          <w:marRight w:val="0"/>
          <w:marTop w:val="0"/>
          <w:marBottom w:val="0"/>
          <w:divBdr>
            <w:top w:val="none" w:sz="0" w:space="0" w:color="auto"/>
            <w:left w:val="none" w:sz="0" w:space="0" w:color="auto"/>
            <w:bottom w:val="none" w:sz="0" w:space="0" w:color="auto"/>
            <w:right w:val="none" w:sz="0" w:space="0" w:color="auto"/>
          </w:divBdr>
        </w:div>
      </w:divsChild>
    </w:div>
    <w:div w:id="1250777700">
      <w:bodyDiv w:val="1"/>
      <w:marLeft w:val="0"/>
      <w:marRight w:val="0"/>
      <w:marTop w:val="0"/>
      <w:marBottom w:val="0"/>
      <w:divBdr>
        <w:top w:val="none" w:sz="0" w:space="0" w:color="auto"/>
        <w:left w:val="none" w:sz="0" w:space="0" w:color="auto"/>
        <w:bottom w:val="none" w:sz="0" w:space="0" w:color="auto"/>
        <w:right w:val="none" w:sz="0" w:space="0" w:color="auto"/>
      </w:divBdr>
      <w:divsChild>
        <w:div w:id="1166893832">
          <w:marLeft w:val="0"/>
          <w:marRight w:val="0"/>
          <w:marTop w:val="0"/>
          <w:marBottom w:val="0"/>
          <w:divBdr>
            <w:top w:val="none" w:sz="0" w:space="0" w:color="auto"/>
            <w:left w:val="none" w:sz="0" w:space="0" w:color="auto"/>
            <w:bottom w:val="none" w:sz="0" w:space="0" w:color="auto"/>
            <w:right w:val="none" w:sz="0" w:space="0" w:color="auto"/>
          </w:divBdr>
        </w:div>
      </w:divsChild>
    </w:div>
    <w:div w:id="1266694909">
      <w:bodyDiv w:val="1"/>
      <w:marLeft w:val="0"/>
      <w:marRight w:val="0"/>
      <w:marTop w:val="0"/>
      <w:marBottom w:val="0"/>
      <w:divBdr>
        <w:top w:val="none" w:sz="0" w:space="0" w:color="auto"/>
        <w:left w:val="none" w:sz="0" w:space="0" w:color="auto"/>
        <w:bottom w:val="none" w:sz="0" w:space="0" w:color="auto"/>
        <w:right w:val="none" w:sz="0" w:space="0" w:color="auto"/>
      </w:divBdr>
      <w:divsChild>
        <w:div w:id="815683262">
          <w:marLeft w:val="0"/>
          <w:marRight w:val="0"/>
          <w:marTop w:val="0"/>
          <w:marBottom w:val="0"/>
          <w:divBdr>
            <w:top w:val="none" w:sz="0" w:space="0" w:color="auto"/>
            <w:left w:val="none" w:sz="0" w:space="0" w:color="auto"/>
            <w:bottom w:val="none" w:sz="0" w:space="0" w:color="auto"/>
            <w:right w:val="none" w:sz="0" w:space="0" w:color="auto"/>
          </w:divBdr>
        </w:div>
      </w:divsChild>
    </w:div>
    <w:div w:id="1285889415">
      <w:bodyDiv w:val="1"/>
      <w:marLeft w:val="0"/>
      <w:marRight w:val="0"/>
      <w:marTop w:val="0"/>
      <w:marBottom w:val="0"/>
      <w:divBdr>
        <w:top w:val="none" w:sz="0" w:space="0" w:color="auto"/>
        <w:left w:val="none" w:sz="0" w:space="0" w:color="auto"/>
        <w:bottom w:val="none" w:sz="0" w:space="0" w:color="auto"/>
        <w:right w:val="none" w:sz="0" w:space="0" w:color="auto"/>
      </w:divBdr>
      <w:divsChild>
        <w:div w:id="1391223376">
          <w:marLeft w:val="0"/>
          <w:marRight w:val="0"/>
          <w:marTop w:val="0"/>
          <w:marBottom w:val="0"/>
          <w:divBdr>
            <w:top w:val="none" w:sz="0" w:space="0" w:color="auto"/>
            <w:left w:val="none" w:sz="0" w:space="0" w:color="auto"/>
            <w:bottom w:val="none" w:sz="0" w:space="0" w:color="auto"/>
            <w:right w:val="none" w:sz="0" w:space="0" w:color="auto"/>
          </w:divBdr>
        </w:div>
      </w:divsChild>
    </w:div>
    <w:div w:id="1311521643">
      <w:bodyDiv w:val="1"/>
      <w:marLeft w:val="0"/>
      <w:marRight w:val="0"/>
      <w:marTop w:val="0"/>
      <w:marBottom w:val="0"/>
      <w:divBdr>
        <w:top w:val="none" w:sz="0" w:space="0" w:color="auto"/>
        <w:left w:val="none" w:sz="0" w:space="0" w:color="auto"/>
        <w:bottom w:val="none" w:sz="0" w:space="0" w:color="auto"/>
        <w:right w:val="none" w:sz="0" w:space="0" w:color="auto"/>
      </w:divBdr>
      <w:divsChild>
        <w:div w:id="1851942831">
          <w:marLeft w:val="0"/>
          <w:marRight w:val="0"/>
          <w:marTop w:val="0"/>
          <w:marBottom w:val="0"/>
          <w:divBdr>
            <w:top w:val="none" w:sz="0" w:space="0" w:color="auto"/>
            <w:left w:val="none" w:sz="0" w:space="0" w:color="auto"/>
            <w:bottom w:val="none" w:sz="0" w:space="0" w:color="auto"/>
            <w:right w:val="none" w:sz="0" w:space="0" w:color="auto"/>
          </w:divBdr>
        </w:div>
      </w:divsChild>
    </w:div>
    <w:div w:id="1358236856">
      <w:bodyDiv w:val="1"/>
      <w:marLeft w:val="0"/>
      <w:marRight w:val="0"/>
      <w:marTop w:val="0"/>
      <w:marBottom w:val="0"/>
      <w:divBdr>
        <w:top w:val="none" w:sz="0" w:space="0" w:color="auto"/>
        <w:left w:val="none" w:sz="0" w:space="0" w:color="auto"/>
        <w:bottom w:val="none" w:sz="0" w:space="0" w:color="auto"/>
        <w:right w:val="none" w:sz="0" w:space="0" w:color="auto"/>
      </w:divBdr>
      <w:divsChild>
        <w:div w:id="774324394">
          <w:marLeft w:val="0"/>
          <w:marRight w:val="0"/>
          <w:marTop w:val="0"/>
          <w:marBottom w:val="0"/>
          <w:divBdr>
            <w:top w:val="none" w:sz="0" w:space="0" w:color="auto"/>
            <w:left w:val="none" w:sz="0" w:space="0" w:color="auto"/>
            <w:bottom w:val="none" w:sz="0" w:space="0" w:color="auto"/>
            <w:right w:val="none" w:sz="0" w:space="0" w:color="auto"/>
          </w:divBdr>
          <w:divsChild>
            <w:div w:id="742525905">
              <w:marLeft w:val="0"/>
              <w:marRight w:val="0"/>
              <w:marTop w:val="0"/>
              <w:marBottom w:val="0"/>
              <w:divBdr>
                <w:top w:val="none" w:sz="0" w:space="0" w:color="auto"/>
                <w:left w:val="none" w:sz="0" w:space="0" w:color="auto"/>
                <w:bottom w:val="none" w:sz="0" w:space="0" w:color="auto"/>
                <w:right w:val="none" w:sz="0" w:space="0" w:color="auto"/>
              </w:divBdr>
            </w:div>
            <w:div w:id="117730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311855">
      <w:bodyDiv w:val="1"/>
      <w:marLeft w:val="0"/>
      <w:marRight w:val="0"/>
      <w:marTop w:val="0"/>
      <w:marBottom w:val="0"/>
      <w:divBdr>
        <w:top w:val="none" w:sz="0" w:space="0" w:color="auto"/>
        <w:left w:val="none" w:sz="0" w:space="0" w:color="auto"/>
        <w:bottom w:val="none" w:sz="0" w:space="0" w:color="auto"/>
        <w:right w:val="none" w:sz="0" w:space="0" w:color="auto"/>
      </w:divBdr>
      <w:divsChild>
        <w:div w:id="617446935">
          <w:marLeft w:val="0"/>
          <w:marRight w:val="0"/>
          <w:marTop w:val="0"/>
          <w:marBottom w:val="0"/>
          <w:divBdr>
            <w:top w:val="none" w:sz="0" w:space="0" w:color="auto"/>
            <w:left w:val="none" w:sz="0" w:space="0" w:color="auto"/>
            <w:bottom w:val="none" w:sz="0" w:space="0" w:color="auto"/>
            <w:right w:val="none" w:sz="0" w:space="0" w:color="auto"/>
          </w:divBdr>
        </w:div>
      </w:divsChild>
    </w:div>
    <w:div w:id="1397557417">
      <w:bodyDiv w:val="1"/>
      <w:marLeft w:val="0"/>
      <w:marRight w:val="0"/>
      <w:marTop w:val="0"/>
      <w:marBottom w:val="0"/>
      <w:divBdr>
        <w:top w:val="none" w:sz="0" w:space="0" w:color="auto"/>
        <w:left w:val="none" w:sz="0" w:space="0" w:color="auto"/>
        <w:bottom w:val="none" w:sz="0" w:space="0" w:color="auto"/>
        <w:right w:val="none" w:sz="0" w:space="0" w:color="auto"/>
      </w:divBdr>
      <w:divsChild>
        <w:div w:id="1539705185">
          <w:marLeft w:val="0"/>
          <w:marRight w:val="0"/>
          <w:marTop w:val="0"/>
          <w:marBottom w:val="0"/>
          <w:divBdr>
            <w:top w:val="none" w:sz="0" w:space="0" w:color="auto"/>
            <w:left w:val="none" w:sz="0" w:space="0" w:color="auto"/>
            <w:bottom w:val="none" w:sz="0" w:space="0" w:color="auto"/>
            <w:right w:val="none" w:sz="0" w:space="0" w:color="auto"/>
          </w:divBdr>
        </w:div>
      </w:divsChild>
    </w:div>
    <w:div w:id="1420519851">
      <w:bodyDiv w:val="1"/>
      <w:marLeft w:val="0"/>
      <w:marRight w:val="0"/>
      <w:marTop w:val="0"/>
      <w:marBottom w:val="0"/>
      <w:divBdr>
        <w:top w:val="none" w:sz="0" w:space="0" w:color="auto"/>
        <w:left w:val="none" w:sz="0" w:space="0" w:color="auto"/>
        <w:bottom w:val="none" w:sz="0" w:space="0" w:color="auto"/>
        <w:right w:val="none" w:sz="0" w:space="0" w:color="auto"/>
      </w:divBdr>
      <w:divsChild>
        <w:div w:id="860122255">
          <w:marLeft w:val="0"/>
          <w:marRight w:val="0"/>
          <w:marTop w:val="0"/>
          <w:marBottom w:val="0"/>
          <w:divBdr>
            <w:top w:val="none" w:sz="0" w:space="0" w:color="auto"/>
            <w:left w:val="none" w:sz="0" w:space="0" w:color="auto"/>
            <w:bottom w:val="none" w:sz="0" w:space="0" w:color="auto"/>
            <w:right w:val="none" w:sz="0" w:space="0" w:color="auto"/>
          </w:divBdr>
          <w:divsChild>
            <w:div w:id="155369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251370">
      <w:bodyDiv w:val="1"/>
      <w:marLeft w:val="0"/>
      <w:marRight w:val="0"/>
      <w:marTop w:val="0"/>
      <w:marBottom w:val="0"/>
      <w:divBdr>
        <w:top w:val="none" w:sz="0" w:space="0" w:color="auto"/>
        <w:left w:val="none" w:sz="0" w:space="0" w:color="auto"/>
        <w:bottom w:val="none" w:sz="0" w:space="0" w:color="auto"/>
        <w:right w:val="none" w:sz="0" w:space="0" w:color="auto"/>
      </w:divBdr>
      <w:divsChild>
        <w:div w:id="2119060527">
          <w:marLeft w:val="0"/>
          <w:marRight w:val="0"/>
          <w:marTop w:val="0"/>
          <w:marBottom w:val="0"/>
          <w:divBdr>
            <w:top w:val="none" w:sz="0" w:space="0" w:color="auto"/>
            <w:left w:val="none" w:sz="0" w:space="0" w:color="auto"/>
            <w:bottom w:val="none" w:sz="0" w:space="0" w:color="auto"/>
            <w:right w:val="none" w:sz="0" w:space="0" w:color="auto"/>
          </w:divBdr>
          <w:divsChild>
            <w:div w:id="113583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955659">
      <w:bodyDiv w:val="1"/>
      <w:marLeft w:val="0"/>
      <w:marRight w:val="0"/>
      <w:marTop w:val="0"/>
      <w:marBottom w:val="0"/>
      <w:divBdr>
        <w:top w:val="none" w:sz="0" w:space="0" w:color="auto"/>
        <w:left w:val="none" w:sz="0" w:space="0" w:color="auto"/>
        <w:bottom w:val="none" w:sz="0" w:space="0" w:color="auto"/>
        <w:right w:val="none" w:sz="0" w:space="0" w:color="auto"/>
      </w:divBdr>
      <w:divsChild>
        <w:div w:id="832336292">
          <w:marLeft w:val="0"/>
          <w:marRight w:val="0"/>
          <w:marTop w:val="0"/>
          <w:marBottom w:val="0"/>
          <w:divBdr>
            <w:top w:val="none" w:sz="0" w:space="0" w:color="auto"/>
            <w:left w:val="none" w:sz="0" w:space="0" w:color="auto"/>
            <w:bottom w:val="none" w:sz="0" w:space="0" w:color="auto"/>
            <w:right w:val="none" w:sz="0" w:space="0" w:color="auto"/>
          </w:divBdr>
        </w:div>
      </w:divsChild>
    </w:div>
    <w:div w:id="1455632445">
      <w:bodyDiv w:val="1"/>
      <w:marLeft w:val="0"/>
      <w:marRight w:val="0"/>
      <w:marTop w:val="0"/>
      <w:marBottom w:val="0"/>
      <w:divBdr>
        <w:top w:val="none" w:sz="0" w:space="0" w:color="auto"/>
        <w:left w:val="none" w:sz="0" w:space="0" w:color="auto"/>
        <w:bottom w:val="none" w:sz="0" w:space="0" w:color="auto"/>
        <w:right w:val="none" w:sz="0" w:space="0" w:color="auto"/>
      </w:divBdr>
      <w:divsChild>
        <w:div w:id="244001844">
          <w:marLeft w:val="0"/>
          <w:marRight w:val="0"/>
          <w:marTop w:val="0"/>
          <w:marBottom w:val="0"/>
          <w:divBdr>
            <w:top w:val="none" w:sz="0" w:space="0" w:color="auto"/>
            <w:left w:val="none" w:sz="0" w:space="0" w:color="auto"/>
            <w:bottom w:val="none" w:sz="0" w:space="0" w:color="auto"/>
            <w:right w:val="none" w:sz="0" w:space="0" w:color="auto"/>
          </w:divBdr>
        </w:div>
      </w:divsChild>
    </w:div>
    <w:div w:id="1460033103">
      <w:bodyDiv w:val="1"/>
      <w:marLeft w:val="0"/>
      <w:marRight w:val="0"/>
      <w:marTop w:val="0"/>
      <w:marBottom w:val="0"/>
      <w:divBdr>
        <w:top w:val="none" w:sz="0" w:space="0" w:color="auto"/>
        <w:left w:val="none" w:sz="0" w:space="0" w:color="auto"/>
        <w:bottom w:val="none" w:sz="0" w:space="0" w:color="auto"/>
        <w:right w:val="none" w:sz="0" w:space="0" w:color="auto"/>
      </w:divBdr>
      <w:divsChild>
        <w:div w:id="2120297437">
          <w:marLeft w:val="0"/>
          <w:marRight w:val="0"/>
          <w:marTop w:val="0"/>
          <w:marBottom w:val="0"/>
          <w:divBdr>
            <w:top w:val="none" w:sz="0" w:space="0" w:color="auto"/>
            <w:left w:val="none" w:sz="0" w:space="0" w:color="auto"/>
            <w:bottom w:val="none" w:sz="0" w:space="0" w:color="auto"/>
            <w:right w:val="none" w:sz="0" w:space="0" w:color="auto"/>
          </w:divBdr>
        </w:div>
      </w:divsChild>
    </w:div>
    <w:div w:id="1486894228">
      <w:bodyDiv w:val="1"/>
      <w:marLeft w:val="0"/>
      <w:marRight w:val="0"/>
      <w:marTop w:val="0"/>
      <w:marBottom w:val="0"/>
      <w:divBdr>
        <w:top w:val="none" w:sz="0" w:space="0" w:color="auto"/>
        <w:left w:val="none" w:sz="0" w:space="0" w:color="auto"/>
        <w:bottom w:val="none" w:sz="0" w:space="0" w:color="auto"/>
        <w:right w:val="none" w:sz="0" w:space="0" w:color="auto"/>
      </w:divBdr>
      <w:divsChild>
        <w:div w:id="1100879959">
          <w:marLeft w:val="0"/>
          <w:marRight w:val="0"/>
          <w:marTop w:val="0"/>
          <w:marBottom w:val="0"/>
          <w:divBdr>
            <w:top w:val="none" w:sz="0" w:space="0" w:color="auto"/>
            <w:left w:val="none" w:sz="0" w:space="0" w:color="auto"/>
            <w:bottom w:val="none" w:sz="0" w:space="0" w:color="auto"/>
            <w:right w:val="none" w:sz="0" w:space="0" w:color="auto"/>
          </w:divBdr>
        </w:div>
      </w:divsChild>
    </w:div>
    <w:div w:id="1576355775">
      <w:bodyDiv w:val="1"/>
      <w:marLeft w:val="0"/>
      <w:marRight w:val="0"/>
      <w:marTop w:val="0"/>
      <w:marBottom w:val="0"/>
      <w:divBdr>
        <w:top w:val="none" w:sz="0" w:space="0" w:color="auto"/>
        <w:left w:val="none" w:sz="0" w:space="0" w:color="auto"/>
        <w:bottom w:val="none" w:sz="0" w:space="0" w:color="auto"/>
        <w:right w:val="none" w:sz="0" w:space="0" w:color="auto"/>
      </w:divBdr>
      <w:divsChild>
        <w:div w:id="1607928485">
          <w:marLeft w:val="0"/>
          <w:marRight w:val="0"/>
          <w:marTop w:val="0"/>
          <w:marBottom w:val="0"/>
          <w:divBdr>
            <w:top w:val="none" w:sz="0" w:space="0" w:color="auto"/>
            <w:left w:val="none" w:sz="0" w:space="0" w:color="auto"/>
            <w:bottom w:val="none" w:sz="0" w:space="0" w:color="auto"/>
            <w:right w:val="none" w:sz="0" w:space="0" w:color="auto"/>
          </w:divBdr>
        </w:div>
      </w:divsChild>
    </w:div>
    <w:div w:id="1636714939">
      <w:bodyDiv w:val="1"/>
      <w:marLeft w:val="0"/>
      <w:marRight w:val="0"/>
      <w:marTop w:val="0"/>
      <w:marBottom w:val="0"/>
      <w:divBdr>
        <w:top w:val="none" w:sz="0" w:space="0" w:color="auto"/>
        <w:left w:val="none" w:sz="0" w:space="0" w:color="auto"/>
        <w:bottom w:val="none" w:sz="0" w:space="0" w:color="auto"/>
        <w:right w:val="none" w:sz="0" w:space="0" w:color="auto"/>
      </w:divBdr>
      <w:divsChild>
        <w:div w:id="772939964">
          <w:marLeft w:val="0"/>
          <w:marRight w:val="0"/>
          <w:marTop w:val="0"/>
          <w:marBottom w:val="0"/>
          <w:divBdr>
            <w:top w:val="none" w:sz="0" w:space="0" w:color="auto"/>
            <w:left w:val="none" w:sz="0" w:space="0" w:color="auto"/>
            <w:bottom w:val="none" w:sz="0" w:space="0" w:color="auto"/>
            <w:right w:val="none" w:sz="0" w:space="0" w:color="auto"/>
          </w:divBdr>
          <w:divsChild>
            <w:div w:id="185179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908461">
      <w:bodyDiv w:val="1"/>
      <w:marLeft w:val="0"/>
      <w:marRight w:val="0"/>
      <w:marTop w:val="0"/>
      <w:marBottom w:val="0"/>
      <w:divBdr>
        <w:top w:val="none" w:sz="0" w:space="0" w:color="auto"/>
        <w:left w:val="none" w:sz="0" w:space="0" w:color="auto"/>
        <w:bottom w:val="none" w:sz="0" w:space="0" w:color="auto"/>
        <w:right w:val="none" w:sz="0" w:space="0" w:color="auto"/>
      </w:divBdr>
      <w:divsChild>
        <w:div w:id="1837528165">
          <w:marLeft w:val="0"/>
          <w:marRight w:val="0"/>
          <w:marTop w:val="0"/>
          <w:marBottom w:val="0"/>
          <w:divBdr>
            <w:top w:val="none" w:sz="0" w:space="0" w:color="auto"/>
            <w:left w:val="none" w:sz="0" w:space="0" w:color="auto"/>
            <w:bottom w:val="none" w:sz="0" w:space="0" w:color="auto"/>
            <w:right w:val="none" w:sz="0" w:space="0" w:color="auto"/>
          </w:divBdr>
          <w:divsChild>
            <w:div w:id="25691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505915">
      <w:bodyDiv w:val="1"/>
      <w:marLeft w:val="0"/>
      <w:marRight w:val="0"/>
      <w:marTop w:val="0"/>
      <w:marBottom w:val="0"/>
      <w:divBdr>
        <w:top w:val="none" w:sz="0" w:space="0" w:color="auto"/>
        <w:left w:val="none" w:sz="0" w:space="0" w:color="auto"/>
        <w:bottom w:val="none" w:sz="0" w:space="0" w:color="auto"/>
        <w:right w:val="none" w:sz="0" w:space="0" w:color="auto"/>
      </w:divBdr>
      <w:divsChild>
        <w:div w:id="1962568547">
          <w:marLeft w:val="0"/>
          <w:marRight w:val="0"/>
          <w:marTop w:val="0"/>
          <w:marBottom w:val="0"/>
          <w:divBdr>
            <w:top w:val="none" w:sz="0" w:space="0" w:color="auto"/>
            <w:left w:val="none" w:sz="0" w:space="0" w:color="auto"/>
            <w:bottom w:val="none" w:sz="0" w:space="0" w:color="auto"/>
            <w:right w:val="none" w:sz="0" w:space="0" w:color="auto"/>
          </w:divBdr>
        </w:div>
      </w:divsChild>
    </w:div>
    <w:div w:id="1686514613">
      <w:bodyDiv w:val="1"/>
      <w:marLeft w:val="0"/>
      <w:marRight w:val="0"/>
      <w:marTop w:val="0"/>
      <w:marBottom w:val="0"/>
      <w:divBdr>
        <w:top w:val="none" w:sz="0" w:space="0" w:color="auto"/>
        <w:left w:val="none" w:sz="0" w:space="0" w:color="auto"/>
        <w:bottom w:val="none" w:sz="0" w:space="0" w:color="auto"/>
        <w:right w:val="none" w:sz="0" w:space="0" w:color="auto"/>
      </w:divBdr>
      <w:divsChild>
        <w:div w:id="757143810">
          <w:marLeft w:val="0"/>
          <w:marRight w:val="0"/>
          <w:marTop w:val="0"/>
          <w:marBottom w:val="0"/>
          <w:divBdr>
            <w:top w:val="none" w:sz="0" w:space="0" w:color="auto"/>
            <w:left w:val="none" w:sz="0" w:space="0" w:color="auto"/>
            <w:bottom w:val="none" w:sz="0" w:space="0" w:color="auto"/>
            <w:right w:val="none" w:sz="0" w:space="0" w:color="auto"/>
          </w:divBdr>
          <w:divsChild>
            <w:div w:id="30418014">
              <w:marLeft w:val="0"/>
              <w:marRight w:val="0"/>
              <w:marTop w:val="0"/>
              <w:marBottom w:val="0"/>
              <w:divBdr>
                <w:top w:val="none" w:sz="0" w:space="0" w:color="auto"/>
                <w:left w:val="none" w:sz="0" w:space="0" w:color="auto"/>
                <w:bottom w:val="none" w:sz="0" w:space="0" w:color="auto"/>
                <w:right w:val="none" w:sz="0" w:space="0" w:color="auto"/>
              </w:divBdr>
              <w:divsChild>
                <w:div w:id="938369116">
                  <w:marLeft w:val="0"/>
                  <w:marRight w:val="0"/>
                  <w:marTop w:val="0"/>
                  <w:marBottom w:val="0"/>
                  <w:divBdr>
                    <w:top w:val="none" w:sz="0" w:space="0" w:color="auto"/>
                    <w:left w:val="none" w:sz="0" w:space="0" w:color="auto"/>
                    <w:bottom w:val="none" w:sz="0" w:space="0" w:color="auto"/>
                    <w:right w:val="none" w:sz="0" w:space="0" w:color="auto"/>
                  </w:divBdr>
                  <w:divsChild>
                    <w:div w:id="1007437280">
                      <w:marLeft w:val="0"/>
                      <w:marRight w:val="0"/>
                      <w:marTop w:val="0"/>
                      <w:marBottom w:val="0"/>
                      <w:divBdr>
                        <w:top w:val="none" w:sz="0" w:space="0" w:color="auto"/>
                        <w:left w:val="none" w:sz="0" w:space="0" w:color="auto"/>
                        <w:bottom w:val="none" w:sz="0" w:space="0" w:color="auto"/>
                        <w:right w:val="none" w:sz="0" w:space="0" w:color="auto"/>
                      </w:divBdr>
                    </w:div>
                  </w:divsChild>
                </w:div>
                <w:div w:id="1438134152">
                  <w:marLeft w:val="0"/>
                  <w:marRight w:val="0"/>
                  <w:marTop w:val="0"/>
                  <w:marBottom w:val="0"/>
                  <w:divBdr>
                    <w:top w:val="none" w:sz="0" w:space="0" w:color="auto"/>
                    <w:left w:val="none" w:sz="0" w:space="0" w:color="auto"/>
                    <w:bottom w:val="none" w:sz="0" w:space="0" w:color="auto"/>
                    <w:right w:val="none" w:sz="0" w:space="0" w:color="auto"/>
                  </w:divBdr>
                  <w:divsChild>
                    <w:div w:id="1168326763">
                      <w:marLeft w:val="0"/>
                      <w:marRight w:val="0"/>
                      <w:marTop w:val="0"/>
                      <w:marBottom w:val="0"/>
                      <w:divBdr>
                        <w:top w:val="none" w:sz="0" w:space="0" w:color="auto"/>
                        <w:left w:val="none" w:sz="0" w:space="0" w:color="auto"/>
                        <w:bottom w:val="none" w:sz="0" w:space="0" w:color="auto"/>
                        <w:right w:val="none" w:sz="0" w:space="0" w:color="auto"/>
                      </w:divBdr>
                    </w:div>
                  </w:divsChild>
                </w:div>
                <w:div w:id="1983188683">
                  <w:marLeft w:val="0"/>
                  <w:marRight w:val="0"/>
                  <w:marTop w:val="0"/>
                  <w:marBottom w:val="0"/>
                  <w:divBdr>
                    <w:top w:val="none" w:sz="0" w:space="0" w:color="auto"/>
                    <w:left w:val="none" w:sz="0" w:space="0" w:color="auto"/>
                    <w:bottom w:val="none" w:sz="0" w:space="0" w:color="auto"/>
                    <w:right w:val="none" w:sz="0" w:space="0" w:color="auto"/>
                  </w:divBdr>
                  <w:divsChild>
                    <w:div w:id="91049976">
                      <w:marLeft w:val="0"/>
                      <w:marRight w:val="0"/>
                      <w:marTop w:val="0"/>
                      <w:marBottom w:val="0"/>
                      <w:divBdr>
                        <w:top w:val="none" w:sz="0" w:space="0" w:color="auto"/>
                        <w:left w:val="none" w:sz="0" w:space="0" w:color="auto"/>
                        <w:bottom w:val="none" w:sz="0" w:space="0" w:color="auto"/>
                        <w:right w:val="none" w:sz="0" w:space="0" w:color="auto"/>
                      </w:divBdr>
                    </w:div>
                  </w:divsChild>
                </w:div>
                <w:div w:id="321474468">
                  <w:marLeft w:val="0"/>
                  <w:marRight w:val="0"/>
                  <w:marTop w:val="0"/>
                  <w:marBottom w:val="0"/>
                  <w:divBdr>
                    <w:top w:val="none" w:sz="0" w:space="0" w:color="auto"/>
                    <w:left w:val="none" w:sz="0" w:space="0" w:color="auto"/>
                    <w:bottom w:val="none" w:sz="0" w:space="0" w:color="auto"/>
                    <w:right w:val="none" w:sz="0" w:space="0" w:color="auto"/>
                  </w:divBdr>
                  <w:divsChild>
                    <w:div w:id="122697856">
                      <w:marLeft w:val="0"/>
                      <w:marRight w:val="0"/>
                      <w:marTop w:val="0"/>
                      <w:marBottom w:val="0"/>
                      <w:divBdr>
                        <w:top w:val="none" w:sz="0" w:space="0" w:color="auto"/>
                        <w:left w:val="none" w:sz="0" w:space="0" w:color="auto"/>
                        <w:bottom w:val="none" w:sz="0" w:space="0" w:color="auto"/>
                        <w:right w:val="none" w:sz="0" w:space="0" w:color="auto"/>
                      </w:divBdr>
                    </w:div>
                  </w:divsChild>
                </w:div>
                <w:div w:id="2041665964">
                  <w:marLeft w:val="0"/>
                  <w:marRight w:val="0"/>
                  <w:marTop w:val="0"/>
                  <w:marBottom w:val="0"/>
                  <w:divBdr>
                    <w:top w:val="none" w:sz="0" w:space="0" w:color="auto"/>
                    <w:left w:val="none" w:sz="0" w:space="0" w:color="auto"/>
                    <w:bottom w:val="none" w:sz="0" w:space="0" w:color="auto"/>
                    <w:right w:val="none" w:sz="0" w:space="0" w:color="auto"/>
                  </w:divBdr>
                  <w:divsChild>
                    <w:div w:id="1701395927">
                      <w:marLeft w:val="0"/>
                      <w:marRight w:val="0"/>
                      <w:marTop w:val="0"/>
                      <w:marBottom w:val="0"/>
                      <w:divBdr>
                        <w:top w:val="none" w:sz="0" w:space="0" w:color="auto"/>
                        <w:left w:val="none" w:sz="0" w:space="0" w:color="auto"/>
                        <w:bottom w:val="none" w:sz="0" w:space="0" w:color="auto"/>
                        <w:right w:val="none" w:sz="0" w:space="0" w:color="auto"/>
                      </w:divBdr>
                    </w:div>
                  </w:divsChild>
                </w:div>
                <w:div w:id="1681396080">
                  <w:marLeft w:val="0"/>
                  <w:marRight w:val="0"/>
                  <w:marTop w:val="0"/>
                  <w:marBottom w:val="0"/>
                  <w:divBdr>
                    <w:top w:val="none" w:sz="0" w:space="0" w:color="auto"/>
                    <w:left w:val="none" w:sz="0" w:space="0" w:color="auto"/>
                    <w:bottom w:val="none" w:sz="0" w:space="0" w:color="auto"/>
                    <w:right w:val="none" w:sz="0" w:space="0" w:color="auto"/>
                  </w:divBdr>
                  <w:divsChild>
                    <w:div w:id="874463933">
                      <w:marLeft w:val="0"/>
                      <w:marRight w:val="0"/>
                      <w:marTop w:val="0"/>
                      <w:marBottom w:val="0"/>
                      <w:divBdr>
                        <w:top w:val="none" w:sz="0" w:space="0" w:color="auto"/>
                        <w:left w:val="none" w:sz="0" w:space="0" w:color="auto"/>
                        <w:bottom w:val="none" w:sz="0" w:space="0" w:color="auto"/>
                        <w:right w:val="none" w:sz="0" w:space="0" w:color="auto"/>
                      </w:divBdr>
                    </w:div>
                  </w:divsChild>
                </w:div>
                <w:div w:id="959263848">
                  <w:marLeft w:val="0"/>
                  <w:marRight w:val="0"/>
                  <w:marTop w:val="0"/>
                  <w:marBottom w:val="0"/>
                  <w:divBdr>
                    <w:top w:val="none" w:sz="0" w:space="0" w:color="auto"/>
                    <w:left w:val="none" w:sz="0" w:space="0" w:color="auto"/>
                    <w:bottom w:val="none" w:sz="0" w:space="0" w:color="auto"/>
                    <w:right w:val="none" w:sz="0" w:space="0" w:color="auto"/>
                  </w:divBdr>
                  <w:divsChild>
                    <w:div w:id="30693110">
                      <w:marLeft w:val="0"/>
                      <w:marRight w:val="0"/>
                      <w:marTop w:val="0"/>
                      <w:marBottom w:val="0"/>
                      <w:divBdr>
                        <w:top w:val="none" w:sz="0" w:space="0" w:color="auto"/>
                        <w:left w:val="none" w:sz="0" w:space="0" w:color="auto"/>
                        <w:bottom w:val="none" w:sz="0" w:space="0" w:color="auto"/>
                        <w:right w:val="none" w:sz="0" w:space="0" w:color="auto"/>
                      </w:divBdr>
                    </w:div>
                  </w:divsChild>
                </w:div>
                <w:div w:id="512108899">
                  <w:marLeft w:val="0"/>
                  <w:marRight w:val="0"/>
                  <w:marTop w:val="0"/>
                  <w:marBottom w:val="0"/>
                  <w:divBdr>
                    <w:top w:val="none" w:sz="0" w:space="0" w:color="auto"/>
                    <w:left w:val="none" w:sz="0" w:space="0" w:color="auto"/>
                    <w:bottom w:val="none" w:sz="0" w:space="0" w:color="auto"/>
                    <w:right w:val="none" w:sz="0" w:space="0" w:color="auto"/>
                  </w:divBdr>
                  <w:divsChild>
                    <w:div w:id="150027255">
                      <w:marLeft w:val="0"/>
                      <w:marRight w:val="0"/>
                      <w:marTop w:val="0"/>
                      <w:marBottom w:val="0"/>
                      <w:divBdr>
                        <w:top w:val="none" w:sz="0" w:space="0" w:color="auto"/>
                        <w:left w:val="none" w:sz="0" w:space="0" w:color="auto"/>
                        <w:bottom w:val="none" w:sz="0" w:space="0" w:color="auto"/>
                        <w:right w:val="none" w:sz="0" w:space="0" w:color="auto"/>
                      </w:divBdr>
                    </w:div>
                  </w:divsChild>
                </w:div>
                <w:div w:id="506948116">
                  <w:marLeft w:val="0"/>
                  <w:marRight w:val="0"/>
                  <w:marTop w:val="0"/>
                  <w:marBottom w:val="0"/>
                  <w:divBdr>
                    <w:top w:val="none" w:sz="0" w:space="0" w:color="auto"/>
                    <w:left w:val="none" w:sz="0" w:space="0" w:color="auto"/>
                    <w:bottom w:val="none" w:sz="0" w:space="0" w:color="auto"/>
                    <w:right w:val="none" w:sz="0" w:space="0" w:color="auto"/>
                  </w:divBdr>
                  <w:divsChild>
                    <w:div w:id="1435056773">
                      <w:marLeft w:val="0"/>
                      <w:marRight w:val="0"/>
                      <w:marTop w:val="0"/>
                      <w:marBottom w:val="0"/>
                      <w:divBdr>
                        <w:top w:val="none" w:sz="0" w:space="0" w:color="auto"/>
                        <w:left w:val="none" w:sz="0" w:space="0" w:color="auto"/>
                        <w:bottom w:val="none" w:sz="0" w:space="0" w:color="auto"/>
                        <w:right w:val="none" w:sz="0" w:space="0" w:color="auto"/>
                      </w:divBdr>
                    </w:div>
                  </w:divsChild>
                </w:div>
                <w:div w:id="427583760">
                  <w:marLeft w:val="0"/>
                  <w:marRight w:val="0"/>
                  <w:marTop w:val="0"/>
                  <w:marBottom w:val="0"/>
                  <w:divBdr>
                    <w:top w:val="none" w:sz="0" w:space="0" w:color="auto"/>
                    <w:left w:val="none" w:sz="0" w:space="0" w:color="auto"/>
                    <w:bottom w:val="none" w:sz="0" w:space="0" w:color="auto"/>
                    <w:right w:val="none" w:sz="0" w:space="0" w:color="auto"/>
                  </w:divBdr>
                  <w:divsChild>
                    <w:div w:id="990214737">
                      <w:marLeft w:val="0"/>
                      <w:marRight w:val="0"/>
                      <w:marTop w:val="0"/>
                      <w:marBottom w:val="0"/>
                      <w:divBdr>
                        <w:top w:val="none" w:sz="0" w:space="0" w:color="auto"/>
                        <w:left w:val="none" w:sz="0" w:space="0" w:color="auto"/>
                        <w:bottom w:val="none" w:sz="0" w:space="0" w:color="auto"/>
                        <w:right w:val="none" w:sz="0" w:space="0" w:color="auto"/>
                      </w:divBdr>
                    </w:div>
                  </w:divsChild>
                </w:div>
                <w:div w:id="1310742902">
                  <w:marLeft w:val="0"/>
                  <w:marRight w:val="0"/>
                  <w:marTop w:val="0"/>
                  <w:marBottom w:val="0"/>
                  <w:divBdr>
                    <w:top w:val="none" w:sz="0" w:space="0" w:color="auto"/>
                    <w:left w:val="none" w:sz="0" w:space="0" w:color="auto"/>
                    <w:bottom w:val="none" w:sz="0" w:space="0" w:color="auto"/>
                    <w:right w:val="none" w:sz="0" w:space="0" w:color="auto"/>
                  </w:divBdr>
                  <w:divsChild>
                    <w:div w:id="1101490642">
                      <w:marLeft w:val="0"/>
                      <w:marRight w:val="0"/>
                      <w:marTop w:val="0"/>
                      <w:marBottom w:val="0"/>
                      <w:divBdr>
                        <w:top w:val="none" w:sz="0" w:space="0" w:color="auto"/>
                        <w:left w:val="none" w:sz="0" w:space="0" w:color="auto"/>
                        <w:bottom w:val="none" w:sz="0" w:space="0" w:color="auto"/>
                        <w:right w:val="none" w:sz="0" w:space="0" w:color="auto"/>
                      </w:divBdr>
                    </w:div>
                  </w:divsChild>
                </w:div>
                <w:div w:id="223416518">
                  <w:marLeft w:val="0"/>
                  <w:marRight w:val="0"/>
                  <w:marTop w:val="0"/>
                  <w:marBottom w:val="0"/>
                  <w:divBdr>
                    <w:top w:val="none" w:sz="0" w:space="0" w:color="auto"/>
                    <w:left w:val="none" w:sz="0" w:space="0" w:color="auto"/>
                    <w:bottom w:val="none" w:sz="0" w:space="0" w:color="auto"/>
                    <w:right w:val="none" w:sz="0" w:space="0" w:color="auto"/>
                  </w:divBdr>
                  <w:divsChild>
                    <w:div w:id="40090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44745">
      <w:bodyDiv w:val="1"/>
      <w:marLeft w:val="0"/>
      <w:marRight w:val="0"/>
      <w:marTop w:val="0"/>
      <w:marBottom w:val="0"/>
      <w:divBdr>
        <w:top w:val="none" w:sz="0" w:space="0" w:color="auto"/>
        <w:left w:val="none" w:sz="0" w:space="0" w:color="auto"/>
        <w:bottom w:val="none" w:sz="0" w:space="0" w:color="auto"/>
        <w:right w:val="none" w:sz="0" w:space="0" w:color="auto"/>
      </w:divBdr>
      <w:divsChild>
        <w:div w:id="1576236270">
          <w:marLeft w:val="0"/>
          <w:marRight w:val="0"/>
          <w:marTop w:val="0"/>
          <w:marBottom w:val="0"/>
          <w:divBdr>
            <w:top w:val="none" w:sz="0" w:space="0" w:color="auto"/>
            <w:left w:val="none" w:sz="0" w:space="0" w:color="auto"/>
            <w:bottom w:val="none" w:sz="0" w:space="0" w:color="auto"/>
            <w:right w:val="none" w:sz="0" w:space="0" w:color="auto"/>
          </w:divBdr>
        </w:div>
      </w:divsChild>
    </w:div>
    <w:div w:id="1731296942">
      <w:bodyDiv w:val="1"/>
      <w:marLeft w:val="0"/>
      <w:marRight w:val="0"/>
      <w:marTop w:val="0"/>
      <w:marBottom w:val="0"/>
      <w:divBdr>
        <w:top w:val="none" w:sz="0" w:space="0" w:color="auto"/>
        <w:left w:val="none" w:sz="0" w:space="0" w:color="auto"/>
        <w:bottom w:val="none" w:sz="0" w:space="0" w:color="auto"/>
        <w:right w:val="none" w:sz="0" w:space="0" w:color="auto"/>
      </w:divBdr>
      <w:divsChild>
        <w:div w:id="1558197731">
          <w:marLeft w:val="0"/>
          <w:marRight w:val="0"/>
          <w:marTop w:val="0"/>
          <w:marBottom w:val="0"/>
          <w:divBdr>
            <w:top w:val="none" w:sz="0" w:space="0" w:color="auto"/>
            <w:left w:val="none" w:sz="0" w:space="0" w:color="auto"/>
            <w:bottom w:val="none" w:sz="0" w:space="0" w:color="auto"/>
            <w:right w:val="none" w:sz="0" w:space="0" w:color="auto"/>
          </w:divBdr>
        </w:div>
      </w:divsChild>
    </w:div>
    <w:div w:id="1785877757">
      <w:bodyDiv w:val="1"/>
      <w:marLeft w:val="0"/>
      <w:marRight w:val="0"/>
      <w:marTop w:val="0"/>
      <w:marBottom w:val="0"/>
      <w:divBdr>
        <w:top w:val="none" w:sz="0" w:space="0" w:color="auto"/>
        <w:left w:val="none" w:sz="0" w:space="0" w:color="auto"/>
        <w:bottom w:val="none" w:sz="0" w:space="0" w:color="auto"/>
        <w:right w:val="none" w:sz="0" w:space="0" w:color="auto"/>
      </w:divBdr>
      <w:divsChild>
        <w:div w:id="1679623164">
          <w:marLeft w:val="0"/>
          <w:marRight w:val="0"/>
          <w:marTop w:val="0"/>
          <w:marBottom w:val="0"/>
          <w:divBdr>
            <w:top w:val="none" w:sz="0" w:space="0" w:color="auto"/>
            <w:left w:val="none" w:sz="0" w:space="0" w:color="auto"/>
            <w:bottom w:val="none" w:sz="0" w:space="0" w:color="auto"/>
            <w:right w:val="none" w:sz="0" w:space="0" w:color="auto"/>
          </w:divBdr>
        </w:div>
      </w:divsChild>
    </w:div>
    <w:div w:id="1806776583">
      <w:bodyDiv w:val="1"/>
      <w:marLeft w:val="0"/>
      <w:marRight w:val="0"/>
      <w:marTop w:val="0"/>
      <w:marBottom w:val="0"/>
      <w:divBdr>
        <w:top w:val="none" w:sz="0" w:space="0" w:color="auto"/>
        <w:left w:val="none" w:sz="0" w:space="0" w:color="auto"/>
        <w:bottom w:val="none" w:sz="0" w:space="0" w:color="auto"/>
        <w:right w:val="none" w:sz="0" w:space="0" w:color="auto"/>
      </w:divBdr>
      <w:divsChild>
        <w:div w:id="150097638">
          <w:marLeft w:val="0"/>
          <w:marRight w:val="0"/>
          <w:marTop w:val="0"/>
          <w:marBottom w:val="0"/>
          <w:divBdr>
            <w:top w:val="none" w:sz="0" w:space="0" w:color="auto"/>
            <w:left w:val="none" w:sz="0" w:space="0" w:color="auto"/>
            <w:bottom w:val="none" w:sz="0" w:space="0" w:color="auto"/>
            <w:right w:val="none" w:sz="0" w:space="0" w:color="auto"/>
          </w:divBdr>
        </w:div>
      </w:divsChild>
    </w:div>
    <w:div w:id="1819766700">
      <w:bodyDiv w:val="1"/>
      <w:marLeft w:val="0"/>
      <w:marRight w:val="0"/>
      <w:marTop w:val="0"/>
      <w:marBottom w:val="0"/>
      <w:divBdr>
        <w:top w:val="none" w:sz="0" w:space="0" w:color="auto"/>
        <w:left w:val="none" w:sz="0" w:space="0" w:color="auto"/>
        <w:bottom w:val="none" w:sz="0" w:space="0" w:color="auto"/>
        <w:right w:val="none" w:sz="0" w:space="0" w:color="auto"/>
      </w:divBdr>
      <w:divsChild>
        <w:div w:id="1235160478">
          <w:marLeft w:val="0"/>
          <w:marRight w:val="0"/>
          <w:marTop w:val="0"/>
          <w:marBottom w:val="0"/>
          <w:divBdr>
            <w:top w:val="none" w:sz="0" w:space="0" w:color="auto"/>
            <w:left w:val="none" w:sz="0" w:space="0" w:color="auto"/>
            <w:bottom w:val="none" w:sz="0" w:space="0" w:color="auto"/>
            <w:right w:val="none" w:sz="0" w:space="0" w:color="auto"/>
          </w:divBdr>
        </w:div>
      </w:divsChild>
    </w:div>
    <w:div w:id="1895039570">
      <w:bodyDiv w:val="1"/>
      <w:marLeft w:val="0"/>
      <w:marRight w:val="0"/>
      <w:marTop w:val="0"/>
      <w:marBottom w:val="0"/>
      <w:divBdr>
        <w:top w:val="none" w:sz="0" w:space="0" w:color="auto"/>
        <w:left w:val="none" w:sz="0" w:space="0" w:color="auto"/>
        <w:bottom w:val="none" w:sz="0" w:space="0" w:color="auto"/>
        <w:right w:val="none" w:sz="0" w:space="0" w:color="auto"/>
      </w:divBdr>
      <w:divsChild>
        <w:div w:id="229116648">
          <w:marLeft w:val="0"/>
          <w:marRight w:val="0"/>
          <w:marTop w:val="0"/>
          <w:marBottom w:val="0"/>
          <w:divBdr>
            <w:top w:val="none" w:sz="0" w:space="0" w:color="auto"/>
            <w:left w:val="none" w:sz="0" w:space="0" w:color="auto"/>
            <w:bottom w:val="none" w:sz="0" w:space="0" w:color="auto"/>
            <w:right w:val="none" w:sz="0" w:space="0" w:color="auto"/>
          </w:divBdr>
        </w:div>
        <w:div w:id="1921281939">
          <w:marLeft w:val="0"/>
          <w:marRight w:val="0"/>
          <w:marTop w:val="0"/>
          <w:marBottom w:val="0"/>
          <w:divBdr>
            <w:top w:val="none" w:sz="0" w:space="0" w:color="auto"/>
            <w:left w:val="none" w:sz="0" w:space="0" w:color="auto"/>
            <w:bottom w:val="none" w:sz="0" w:space="0" w:color="auto"/>
            <w:right w:val="none" w:sz="0" w:space="0" w:color="auto"/>
          </w:divBdr>
        </w:div>
      </w:divsChild>
    </w:div>
    <w:div w:id="1932926070">
      <w:bodyDiv w:val="1"/>
      <w:marLeft w:val="0"/>
      <w:marRight w:val="0"/>
      <w:marTop w:val="0"/>
      <w:marBottom w:val="0"/>
      <w:divBdr>
        <w:top w:val="none" w:sz="0" w:space="0" w:color="auto"/>
        <w:left w:val="none" w:sz="0" w:space="0" w:color="auto"/>
        <w:bottom w:val="none" w:sz="0" w:space="0" w:color="auto"/>
        <w:right w:val="none" w:sz="0" w:space="0" w:color="auto"/>
      </w:divBdr>
      <w:divsChild>
        <w:div w:id="1932616904">
          <w:marLeft w:val="0"/>
          <w:marRight w:val="0"/>
          <w:marTop w:val="0"/>
          <w:marBottom w:val="0"/>
          <w:divBdr>
            <w:top w:val="none" w:sz="0" w:space="0" w:color="auto"/>
            <w:left w:val="none" w:sz="0" w:space="0" w:color="auto"/>
            <w:bottom w:val="none" w:sz="0" w:space="0" w:color="auto"/>
            <w:right w:val="none" w:sz="0" w:space="0" w:color="auto"/>
          </w:divBdr>
        </w:div>
      </w:divsChild>
    </w:div>
    <w:div w:id="1952743095">
      <w:bodyDiv w:val="1"/>
      <w:marLeft w:val="0"/>
      <w:marRight w:val="0"/>
      <w:marTop w:val="0"/>
      <w:marBottom w:val="0"/>
      <w:divBdr>
        <w:top w:val="none" w:sz="0" w:space="0" w:color="auto"/>
        <w:left w:val="none" w:sz="0" w:space="0" w:color="auto"/>
        <w:bottom w:val="none" w:sz="0" w:space="0" w:color="auto"/>
        <w:right w:val="none" w:sz="0" w:space="0" w:color="auto"/>
      </w:divBdr>
      <w:divsChild>
        <w:div w:id="100805434">
          <w:marLeft w:val="0"/>
          <w:marRight w:val="0"/>
          <w:marTop w:val="0"/>
          <w:marBottom w:val="0"/>
          <w:divBdr>
            <w:top w:val="none" w:sz="0" w:space="0" w:color="auto"/>
            <w:left w:val="none" w:sz="0" w:space="0" w:color="auto"/>
            <w:bottom w:val="none" w:sz="0" w:space="0" w:color="auto"/>
            <w:right w:val="none" w:sz="0" w:space="0" w:color="auto"/>
          </w:divBdr>
        </w:div>
      </w:divsChild>
    </w:div>
    <w:div w:id="1974217063">
      <w:bodyDiv w:val="1"/>
      <w:marLeft w:val="0"/>
      <w:marRight w:val="0"/>
      <w:marTop w:val="0"/>
      <w:marBottom w:val="0"/>
      <w:divBdr>
        <w:top w:val="none" w:sz="0" w:space="0" w:color="auto"/>
        <w:left w:val="none" w:sz="0" w:space="0" w:color="auto"/>
        <w:bottom w:val="none" w:sz="0" w:space="0" w:color="auto"/>
        <w:right w:val="none" w:sz="0" w:space="0" w:color="auto"/>
      </w:divBdr>
      <w:divsChild>
        <w:div w:id="972178750">
          <w:marLeft w:val="0"/>
          <w:marRight w:val="0"/>
          <w:marTop w:val="0"/>
          <w:marBottom w:val="0"/>
          <w:divBdr>
            <w:top w:val="none" w:sz="0" w:space="0" w:color="auto"/>
            <w:left w:val="none" w:sz="0" w:space="0" w:color="auto"/>
            <w:bottom w:val="none" w:sz="0" w:space="0" w:color="auto"/>
            <w:right w:val="none" w:sz="0" w:space="0" w:color="auto"/>
          </w:divBdr>
        </w:div>
      </w:divsChild>
    </w:div>
    <w:div w:id="1977176135">
      <w:bodyDiv w:val="1"/>
      <w:marLeft w:val="0"/>
      <w:marRight w:val="0"/>
      <w:marTop w:val="0"/>
      <w:marBottom w:val="0"/>
      <w:divBdr>
        <w:top w:val="none" w:sz="0" w:space="0" w:color="auto"/>
        <w:left w:val="none" w:sz="0" w:space="0" w:color="auto"/>
        <w:bottom w:val="none" w:sz="0" w:space="0" w:color="auto"/>
        <w:right w:val="none" w:sz="0" w:space="0" w:color="auto"/>
      </w:divBdr>
      <w:divsChild>
        <w:div w:id="1153251648">
          <w:marLeft w:val="0"/>
          <w:marRight w:val="0"/>
          <w:marTop w:val="0"/>
          <w:marBottom w:val="0"/>
          <w:divBdr>
            <w:top w:val="none" w:sz="0" w:space="0" w:color="auto"/>
            <w:left w:val="none" w:sz="0" w:space="0" w:color="auto"/>
            <w:bottom w:val="none" w:sz="0" w:space="0" w:color="auto"/>
            <w:right w:val="none" w:sz="0" w:space="0" w:color="auto"/>
          </w:divBdr>
          <w:divsChild>
            <w:div w:id="40522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337581">
      <w:bodyDiv w:val="1"/>
      <w:marLeft w:val="0"/>
      <w:marRight w:val="0"/>
      <w:marTop w:val="0"/>
      <w:marBottom w:val="0"/>
      <w:divBdr>
        <w:top w:val="none" w:sz="0" w:space="0" w:color="auto"/>
        <w:left w:val="none" w:sz="0" w:space="0" w:color="auto"/>
        <w:bottom w:val="none" w:sz="0" w:space="0" w:color="auto"/>
        <w:right w:val="none" w:sz="0" w:space="0" w:color="auto"/>
      </w:divBdr>
      <w:divsChild>
        <w:div w:id="973830472">
          <w:marLeft w:val="0"/>
          <w:marRight w:val="0"/>
          <w:marTop w:val="0"/>
          <w:marBottom w:val="0"/>
          <w:divBdr>
            <w:top w:val="none" w:sz="0" w:space="0" w:color="auto"/>
            <w:left w:val="none" w:sz="0" w:space="0" w:color="auto"/>
            <w:bottom w:val="none" w:sz="0" w:space="0" w:color="auto"/>
            <w:right w:val="none" w:sz="0" w:space="0" w:color="auto"/>
          </w:divBdr>
        </w:div>
      </w:divsChild>
    </w:div>
    <w:div w:id="2046831491">
      <w:bodyDiv w:val="1"/>
      <w:marLeft w:val="0"/>
      <w:marRight w:val="0"/>
      <w:marTop w:val="0"/>
      <w:marBottom w:val="0"/>
      <w:divBdr>
        <w:top w:val="none" w:sz="0" w:space="0" w:color="auto"/>
        <w:left w:val="none" w:sz="0" w:space="0" w:color="auto"/>
        <w:bottom w:val="none" w:sz="0" w:space="0" w:color="auto"/>
        <w:right w:val="none" w:sz="0" w:space="0" w:color="auto"/>
      </w:divBdr>
      <w:divsChild>
        <w:div w:id="1645550867">
          <w:marLeft w:val="0"/>
          <w:marRight w:val="0"/>
          <w:marTop w:val="0"/>
          <w:marBottom w:val="0"/>
          <w:divBdr>
            <w:top w:val="none" w:sz="0" w:space="0" w:color="auto"/>
            <w:left w:val="none" w:sz="0" w:space="0" w:color="auto"/>
            <w:bottom w:val="none" w:sz="0" w:space="0" w:color="auto"/>
            <w:right w:val="none" w:sz="0" w:space="0" w:color="auto"/>
          </w:divBdr>
        </w:div>
      </w:divsChild>
    </w:div>
    <w:div w:id="2079552250">
      <w:bodyDiv w:val="1"/>
      <w:marLeft w:val="0"/>
      <w:marRight w:val="0"/>
      <w:marTop w:val="0"/>
      <w:marBottom w:val="0"/>
      <w:divBdr>
        <w:top w:val="none" w:sz="0" w:space="0" w:color="auto"/>
        <w:left w:val="none" w:sz="0" w:space="0" w:color="auto"/>
        <w:bottom w:val="none" w:sz="0" w:space="0" w:color="auto"/>
        <w:right w:val="none" w:sz="0" w:space="0" w:color="auto"/>
      </w:divBdr>
      <w:divsChild>
        <w:div w:id="904296346">
          <w:marLeft w:val="0"/>
          <w:marRight w:val="0"/>
          <w:marTop w:val="0"/>
          <w:marBottom w:val="0"/>
          <w:divBdr>
            <w:top w:val="none" w:sz="0" w:space="0" w:color="auto"/>
            <w:left w:val="none" w:sz="0" w:space="0" w:color="auto"/>
            <w:bottom w:val="none" w:sz="0" w:space="0" w:color="auto"/>
            <w:right w:val="none" w:sz="0" w:space="0" w:color="auto"/>
          </w:divBdr>
        </w:div>
      </w:divsChild>
    </w:div>
    <w:div w:id="2086563361">
      <w:bodyDiv w:val="1"/>
      <w:marLeft w:val="0"/>
      <w:marRight w:val="0"/>
      <w:marTop w:val="0"/>
      <w:marBottom w:val="0"/>
      <w:divBdr>
        <w:top w:val="none" w:sz="0" w:space="0" w:color="auto"/>
        <w:left w:val="none" w:sz="0" w:space="0" w:color="auto"/>
        <w:bottom w:val="none" w:sz="0" w:space="0" w:color="auto"/>
        <w:right w:val="none" w:sz="0" w:space="0" w:color="auto"/>
      </w:divBdr>
      <w:divsChild>
        <w:div w:id="127285415">
          <w:marLeft w:val="0"/>
          <w:marRight w:val="0"/>
          <w:marTop w:val="0"/>
          <w:marBottom w:val="0"/>
          <w:divBdr>
            <w:top w:val="none" w:sz="0" w:space="0" w:color="auto"/>
            <w:left w:val="none" w:sz="0" w:space="0" w:color="auto"/>
            <w:bottom w:val="none" w:sz="0" w:space="0" w:color="auto"/>
            <w:right w:val="none" w:sz="0" w:space="0" w:color="auto"/>
          </w:divBdr>
        </w:div>
      </w:divsChild>
    </w:div>
    <w:div w:id="2124835661">
      <w:bodyDiv w:val="1"/>
      <w:marLeft w:val="0"/>
      <w:marRight w:val="0"/>
      <w:marTop w:val="0"/>
      <w:marBottom w:val="0"/>
      <w:divBdr>
        <w:top w:val="none" w:sz="0" w:space="0" w:color="auto"/>
        <w:left w:val="none" w:sz="0" w:space="0" w:color="auto"/>
        <w:bottom w:val="none" w:sz="0" w:space="0" w:color="auto"/>
        <w:right w:val="none" w:sz="0" w:space="0" w:color="auto"/>
      </w:divBdr>
      <w:divsChild>
        <w:div w:id="1399136555">
          <w:marLeft w:val="0"/>
          <w:marRight w:val="0"/>
          <w:marTop w:val="0"/>
          <w:marBottom w:val="0"/>
          <w:divBdr>
            <w:top w:val="none" w:sz="0" w:space="0" w:color="auto"/>
            <w:left w:val="none" w:sz="0" w:space="0" w:color="auto"/>
            <w:bottom w:val="none" w:sz="0" w:space="0" w:color="auto"/>
            <w:right w:val="none" w:sz="0" w:space="0" w:color="auto"/>
          </w:divBdr>
        </w:div>
      </w:divsChild>
    </w:div>
    <w:div w:id="2138066890">
      <w:bodyDiv w:val="1"/>
      <w:marLeft w:val="0"/>
      <w:marRight w:val="0"/>
      <w:marTop w:val="0"/>
      <w:marBottom w:val="0"/>
      <w:divBdr>
        <w:top w:val="none" w:sz="0" w:space="0" w:color="auto"/>
        <w:left w:val="none" w:sz="0" w:space="0" w:color="auto"/>
        <w:bottom w:val="none" w:sz="0" w:space="0" w:color="auto"/>
        <w:right w:val="none" w:sz="0" w:space="0" w:color="auto"/>
      </w:divBdr>
      <w:divsChild>
        <w:div w:id="2008483754">
          <w:marLeft w:val="0"/>
          <w:marRight w:val="0"/>
          <w:marTop w:val="0"/>
          <w:marBottom w:val="0"/>
          <w:divBdr>
            <w:top w:val="none" w:sz="0" w:space="0" w:color="auto"/>
            <w:left w:val="none" w:sz="0" w:space="0" w:color="auto"/>
            <w:bottom w:val="none" w:sz="0" w:space="0" w:color="auto"/>
            <w:right w:val="none" w:sz="0" w:space="0" w:color="auto"/>
          </w:divBdr>
        </w:div>
      </w:divsChild>
    </w:div>
    <w:div w:id="2144227702">
      <w:bodyDiv w:val="1"/>
      <w:marLeft w:val="0"/>
      <w:marRight w:val="0"/>
      <w:marTop w:val="0"/>
      <w:marBottom w:val="0"/>
      <w:divBdr>
        <w:top w:val="none" w:sz="0" w:space="0" w:color="auto"/>
        <w:left w:val="none" w:sz="0" w:space="0" w:color="auto"/>
        <w:bottom w:val="none" w:sz="0" w:space="0" w:color="auto"/>
        <w:right w:val="none" w:sz="0" w:space="0" w:color="auto"/>
      </w:divBdr>
      <w:divsChild>
        <w:div w:id="710810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hierarchical-organizational-structure" TargetMode="External"/><Relationship Id="rId13" Type="http://schemas.openxmlformats.org/officeDocument/2006/relationships/hyperlink" Target="https://smallbusiness.chron.com/organizational-structure-important-3793.html" TargetMode="External"/><Relationship Id="rId18" Type="http://schemas.openxmlformats.org/officeDocument/2006/relationships/hyperlink" Target="https://www.nintex.com/blog/7-tips-to-improve-service-quality-at-your-hote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br.org/2015/12/proof-that-positive-work-cultures-are-more-productive" TargetMode="External"/><Relationship Id="rId7" Type="http://schemas.openxmlformats.org/officeDocument/2006/relationships/endnotes" Target="endnotes.xml"/><Relationship Id="rId12" Type="http://schemas.openxmlformats.org/officeDocument/2006/relationships/hyperlink" Target="https://www.indeed.com/career-advice/career-development/why-organizational-culture-is-important" TargetMode="External"/><Relationship Id="rId17" Type="http://schemas.openxmlformats.org/officeDocument/2006/relationships/hyperlink" Target="https://www.bizjournals.com/phoenix/blog/business/2014/06/why-organizational-structure-is-so-important-for.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vestopedia.com/terms/o/organizational-structure.asp" TargetMode="External"/><Relationship Id="rId20" Type="http://schemas.openxmlformats.org/officeDocument/2006/relationships/hyperlink" Target="https://www.apty.io/blog/employee-performance-fac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8/01/the-leaders-guide-to-corporate-cultur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hbr.org/2006/03/how-to-implement-a-new-strategy-without-disrupting-your-organization" TargetMode="External"/><Relationship Id="rId23" Type="http://schemas.openxmlformats.org/officeDocument/2006/relationships/hyperlink" Target="https://www.shrm.org/ResourcesAndTools/tools-and-samples/toolkits/Pages/understandinganddevelopingorganizationalculture.aspx" TargetMode="External"/><Relationship Id="rId10" Type="http://schemas.openxmlformats.org/officeDocument/2006/relationships/hyperlink" Target="https://opentextbc.ca/strategicmanagement/chapter/creating-an-organizational-structure/" TargetMode="External"/><Relationship Id="rId19" Type="http://schemas.openxmlformats.org/officeDocument/2006/relationships/hyperlink" Target="https://www.oecd.org/coronavirus/policy-responses/productivity-gains-from-teleworking-in-the-post-covid-19-era-a5d52e99/" TargetMode="External"/><Relationship Id="rId4" Type="http://schemas.openxmlformats.org/officeDocument/2006/relationships/settings" Target="settings.xml"/><Relationship Id="rId9" Type="http://schemas.openxmlformats.org/officeDocument/2006/relationships/hyperlink" Target="https://www.smartsheet.com/content/operational-excellence" TargetMode="External"/><Relationship Id="rId14" Type="http://schemas.openxmlformats.org/officeDocument/2006/relationships/hyperlink" Target="https://www.grin.com/document/434752" TargetMode="External"/><Relationship Id="rId22" Type="http://schemas.openxmlformats.org/officeDocument/2006/relationships/hyperlink" Target="https://www.economicsdiscussion.net/management/advantages-and-disadvantages-of-decentralization/31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844C9F-0474-4EF1-B583-53BD47319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10</Pages>
  <Words>3144</Words>
  <Characters>17923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 C.</dc:creator>
  <cp:lastModifiedBy>cristian ciobanu</cp:lastModifiedBy>
  <cp:revision>6</cp:revision>
  <dcterms:created xsi:type="dcterms:W3CDTF">2022-12-04T00:15:00Z</dcterms:created>
  <dcterms:modified xsi:type="dcterms:W3CDTF">2022-12-30T18:02:00Z</dcterms:modified>
</cp:coreProperties>
</file>