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8763930" w:rsidRDefault="58763930" w14:paraId="5959BF85" w14:textId="1EAE35C4"/>
    <w:p w:rsidR="613919FD" w:rsidRDefault="613919FD" w14:paraId="7F75CBA9" w14:textId="6A70898C">
      <w:r>
        <w:t>Student Name: Keanu Markhoff</w:t>
      </w:r>
      <w:r>
        <w:br/>
      </w:r>
      <w:r w:rsidR="20FB0968">
        <w:t>P. Number: 2317366</w:t>
      </w:r>
      <w:r>
        <w:br/>
      </w:r>
      <w:proofErr w:type="spellStart"/>
      <w:r w:rsidR="3D841005">
        <w:t>Programe</w:t>
      </w:r>
      <w:proofErr w:type="spellEnd"/>
      <w:r w:rsidR="3D841005">
        <w:t xml:space="preserve"> of Study: Design Crafts </w:t>
      </w:r>
      <w:r>
        <w:br/>
      </w:r>
      <w:r w:rsidR="08A5E6BD">
        <w:t xml:space="preserve">Module: Ways of Perceiving </w:t>
      </w:r>
    </w:p>
    <w:p w:rsidR="58763930" w:rsidRDefault="58763930" w14:paraId="4BA3D0B8" w14:textId="5FC12457"/>
    <w:p w:rsidR="006A33BB" w:rsidRDefault="006A33BB" w14:paraId="66D52126" w14:textId="31194344">
      <w:r w:rsidR="08A5E6BD">
        <w:rPr/>
        <w:t xml:space="preserve">Word </w:t>
      </w:r>
      <w:r w:rsidR="6F5D6934">
        <w:rPr/>
        <w:t>Count:</w:t>
      </w:r>
      <w:r w:rsidR="08A5E6BD">
        <w:rPr/>
        <w:t xml:space="preserve"> </w:t>
      </w:r>
      <w:r w:rsidR="7C873318">
        <w:rPr/>
        <w:t>1</w:t>
      </w:r>
      <w:r w:rsidR="4AB216DE">
        <w:rPr/>
        <w:t>6</w:t>
      </w:r>
      <w:r w:rsidR="6D90356C">
        <w:rPr/>
        <w:t>50</w:t>
      </w:r>
    </w:p>
    <w:p w:rsidR="58763930" w:rsidRDefault="58763930" w14:paraId="44D1FADF" w14:textId="61F0EE6A"/>
    <w:p w:rsidR="58763930" w:rsidRDefault="58763930" w14:paraId="70EB122D" w14:textId="4C03C973"/>
    <w:p w:rsidR="58763930" w:rsidRDefault="58763930" w14:paraId="57A112FF" w14:textId="0465DE3D"/>
    <w:p w:rsidR="58763930" w:rsidRDefault="58763930" w14:paraId="6619F1BB" w14:textId="252C10A3"/>
    <w:p w:rsidR="58763930" w:rsidRDefault="58763930" w14:paraId="4BDB52E5" w14:textId="6EC8DE76"/>
    <w:p w:rsidR="58763930" w:rsidRDefault="58763930" w14:paraId="0BC34FFF" w14:textId="0CD70623"/>
    <w:p w:rsidR="58763930" w:rsidRDefault="58763930" w14:paraId="0D2B53E8" w14:textId="10E39781"/>
    <w:p w:rsidR="58763930" w:rsidRDefault="58763930" w14:paraId="57550687" w14:textId="09516770"/>
    <w:p w:rsidR="58763930" w:rsidRDefault="58763930" w14:paraId="533A17A7" w14:textId="1D1D55DA"/>
    <w:p w:rsidR="58763930" w:rsidRDefault="58763930" w14:paraId="24999991" w14:textId="7A6C9C75"/>
    <w:p w:rsidR="58763930" w:rsidRDefault="58763930" w14:paraId="08B9D5AA" w14:textId="000A10E3"/>
    <w:p w:rsidR="58763930" w:rsidRDefault="58763930" w14:paraId="12B6E09A" w14:textId="658D76E3"/>
    <w:p w:rsidR="58763930" w:rsidRDefault="58763930" w14:paraId="502C03D8" w14:textId="059F5A12"/>
    <w:p w:rsidR="58763930" w:rsidRDefault="58763930" w14:paraId="4307D428" w14:textId="2EE5F0B7"/>
    <w:p w:rsidR="58763930" w:rsidRDefault="58763930" w14:paraId="66887641" w14:textId="0A82A728"/>
    <w:p w:rsidR="58763930" w:rsidRDefault="58763930" w14:paraId="63056652" w14:textId="1F9C2757"/>
    <w:p w:rsidR="58763930" w:rsidRDefault="58763930" w14:paraId="6F5F2AED" w14:textId="7F666F1E"/>
    <w:p w:rsidR="58763930" w:rsidRDefault="58763930" w14:paraId="76BDDB74" w14:textId="59244626"/>
    <w:p w:rsidR="58763930" w:rsidRDefault="58763930" w14:paraId="4347FD3F" w14:textId="3B0EDEB7"/>
    <w:p w:rsidR="58763930" w:rsidRDefault="58763930" w14:paraId="4A26F80A" w14:textId="448B72D1"/>
    <w:p w:rsidR="58763930" w:rsidRDefault="58763930" w14:paraId="0036F940" w14:textId="70821E8F"/>
    <w:p w:rsidR="58763930" w:rsidRDefault="58763930" w14:paraId="4F4B6789" w14:textId="33C39BE7"/>
    <w:p w:rsidR="3981D5C3" w:rsidRDefault="3981D5C3" w14:paraId="2A067527" w14:textId="0C551E03"/>
    <w:p w:rsidR="58763930" w:rsidP="3981D5C3" w:rsidRDefault="6B08A1D7" w14:paraId="59A76D6D" w14:textId="3FB83307">
      <w:pPr>
        <w:spacing w:line="360" w:lineRule="auto"/>
      </w:pPr>
      <w:r w:rsidR="6B08A1D7">
        <w:rPr/>
        <w:t>A</w:t>
      </w:r>
      <w:r w:rsidR="38580C21">
        <w:rPr/>
        <w:t xml:space="preserve">n </w:t>
      </w:r>
      <w:r w:rsidR="74643E11">
        <w:rPr/>
        <w:t>e</w:t>
      </w:r>
      <w:r w:rsidR="38580C21">
        <w:rPr/>
        <w:t xml:space="preserve">xhibition </w:t>
      </w:r>
      <w:r w:rsidR="087B7D17">
        <w:rPr/>
        <w:t xml:space="preserve">requires </w:t>
      </w:r>
      <w:r w:rsidR="74643E11">
        <w:rPr/>
        <w:t>curation</w:t>
      </w:r>
      <w:r w:rsidR="17BABBF4">
        <w:rPr/>
        <w:t xml:space="preserve"> </w:t>
      </w:r>
      <w:r w:rsidR="7C0EF584">
        <w:rPr/>
        <w:t>which</w:t>
      </w:r>
      <w:r w:rsidR="6A82447E">
        <w:rPr/>
        <w:t xml:space="preserve"> m</w:t>
      </w:r>
      <w:r w:rsidR="4F1CD1EF">
        <w:rPr/>
        <w:t>ay</w:t>
      </w:r>
      <w:r w:rsidR="6A82447E">
        <w:rPr/>
        <w:t xml:space="preserve"> be defined differently to different people</w:t>
      </w:r>
      <w:r w:rsidR="5ADF345E">
        <w:rPr/>
        <w:t xml:space="preserve">. </w:t>
      </w:r>
      <w:r w:rsidR="7C226DBE">
        <w:rPr/>
        <w:t>According to the</w:t>
      </w:r>
      <w:r w:rsidR="487D2291">
        <w:rPr/>
        <w:t xml:space="preserve"> </w:t>
      </w:r>
      <w:r w:rsidR="608F358E">
        <w:rPr/>
        <w:t>Cambridge Dictionary</w:t>
      </w:r>
      <w:r w:rsidR="274D2D02">
        <w:rPr/>
        <w:t xml:space="preserve"> </w:t>
      </w:r>
      <w:r w:rsidR="435816CD">
        <w:rPr/>
        <w:t xml:space="preserve">the </w:t>
      </w:r>
      <w:r w:rsidR="487D2291">
        <w:rPr/>
        <w:t xml:space="preserve">definition of curation is the act of </w:t>
      </w:r>
      <w:r w:rsidR="6D88C719">
        <w:rPr/>
        <w:t>selecting then looking after items in a collection or exhibition</w:t>
      </w:r>
      <w:r w:rsidR="21B4D079">
        <w:rPr/>
        <w:t xml:space="preserve"> (</w:t>
      </w:r>
      <w:r w:rsidR="7731267B">
        <w:rPr/>
        <w:t>Cambridge</w:t>
      </w:r>
      <w:r w:rsidR="73778EEB">
        <w:rPr/>
        <w:t xml:space="preserve"> University Press</w:t>
      </w:r>
      <w:r w:rsidR="7731267B">
        <w:rPr/>
        <w:t>, 2025)</w:t>
      </w:r>
      <w:r w:rsidR="6D88C719">
        <w:rPr/>
        <w:t>, however</w:t>
      </w:r>
      <w:r w:rsidR="0B0E6423">
        <w:rPr/>
        <w:t xml:space="preserve"> </w:t>
      </w:r>
      <w:r w:rsidR="11AE7C11">
        <w:rPr/>
        <w:t xml:space="preserve">Robert </w:t>
      </w:r>
      <w:r w:rsidR="11AE7C11">
        <w:rPr/>
        <w:t>Scoble</w:t>
      </w:r>
      <w:r w:rsidR="11AE7C11">
        <w:rPr/>
        <w:t xml:space="preserve"> </w:t>
      </w:r>
      <w:r w:rsidR="5048404C">
        <w:rPr/>
        <w:t>(</w:t>
      </w:r>
      <w:r w:rsidR="007B26BA">
        <w:rPr/>
        <w:t>Weinberg</w:t>
      </w:r>
      <w:r w:rsidR="6A30130A">
        <w:rPr/>
        <w:t>, 2014, p.16</w:t>
      </w:r>
      <w:r w:rsidR="14B4DC4A">
        <w:rPr/>
        <w:t>)</w:t>
      </w:r>
      <w:r w:rsidR="6857F5B9">
        <w:rPr/>
        <w:t>,</w:t>
      </w:r>
      <w:r w:rsidR="4F3E70D8">
        <w:rPr/>
        <w:t xml:space="preserve"> </w:t>
      </w:r>
      <w:r w:rsidR="71C6EBD3">
        <w:rPr/>
        <w:t xml:space="preserve">working with </w:t>
      </w:r>
      <w:r w:rsidR="4F3E70D8">
        <w:rPr/>
        <w:t>online cultural practices</w:t>
      </w:r>
      <w:r w:rsidR="6195D8AE">
        <w:rPr/>
        <w:t>,</w:t>
      </w:r>
      <w:r w:rsidR="14B4DC4A">
        <w:rPr/>
        <w:t xml:space="preserve"> </w:t>
      </w:r>
      <w:r w:rsidR="4AF00157">
        <w:rPr/>
        <w:t xml:space="preserve">describes curation as the building of social </w:t>
      </w:r>
      <w:r w:rsidR="4AF00157">
        <w:rPr/>
        <w:t>content</w:t>
      </w:r>
      <w:r w:rsidR="43EFA6B6">
        <w:rPr/>
        <w:t xml:space="preserve"> and</w:t>
      </w:r>
      <w:r w:rsidR="43EFA6B6">
        <w:rPr/>
        <w:t xml:space="preserve"> </w:t>
      </w:r>
      <w:r w:rsidR="61E06A74">
        <w:rPr/>
        <w:t xml:space="preserve">can be made more fluid. </w:t>
      </w:r>
    </w:p>
    <w:p w:rsidR="404A6383" w:rsidP="3981D5C3" w:rsidRDefault="404A6383" w14:paraId="4DFE04D3" w14:textId="5BF87977">
      <w:pPr>
        <w:spacing w:line="360" w:lineRule="auto"/>
      </w:pPr>
      <w:r w:rsidR="7F90D347">
        <w:rPr/>
        <w:t xml:space="preserve">The exhibition will be called ‘The </w:t>
      </w:r>
      <w:r w:rsidR="25E74765">
        <w:rPr/>
        <w:t>S</w:t>
      </w:r>
      <w:r w:rsidR="7F90D347">
        <w:rPr/>
        <w:t xml:space="preserve">tate of Being’ </w:t>
      </w:r>
      <w:r w:rsidR="10491755">
        <w:rPr/>
        <w:t>and will be held at the Mission Gallery in Swansea</w:t>
      </w:r>
      <w:r w:rsidR="26868C06">
        <w:rPr/>
        <w:t>,</w:t>
      </w:r>
      <w:r w:rsidR="10491755">
        <w:rPr/>
        <w:t xml:space="preserve"> this space has been selected because</w:t>
      </w:r>
      <w:r w:rsidR="20282C00">
        <w:rPr/>
        <w:t>,</w:t>
      </w:r>
      <w:r w:rsidR="09FFA672">
        <w:rPr/>
        <w:t xml:space="preserve"> </w:t>
      </w:r>
      <w:r w:rsidR="463285E6">
        <w:rPr/>
        <w:t>it</w:t>
      </w:r>
      <w:r w:rsidR="09FFA672">
        <w:rPr/>
        <w:t xml:space="preserve"> is a grade II listed building, with special architectural interest and provides a focus for art in Swansea</w:t>
      </w:r>
      <w:r w:rsidR="114CA745">
        <w:rPr/>
        <w:t xml:space="preserve">. </w:t>
      </w:r>
      <w:r w:rsidR="62BD9A9E">
        <w:rPr/>
        <w:t>Although modernism rejected tradition</w:t>
      </w:r>
      <w:r w:rsidR="5C35A041">
        <w:rPr/>
        <w:t xml:space="preserve"> (</w:t>
      </w:r>
      <w:r w:rsidR="57C003DF">
        <w:rPr/>
        <w:t>Rosen, 1992, p. 4</w:t>
      </w:r>
      <w:r w:rsidR="5C35A041">
        <w:rPr/>
        <w:t>)</w:t>
      </w:r>
      <w:r w:rsidR="62BD9A9E">
        <w:rPr/>
        <w:t xml:space="preserve">, </w:t>
      </w:r>
      <w:r w:rsidR="05B535CA">
        <w:rPr/>
        <w:t>t</w:t>
      </w:r>
      <w:r w:rsidR="5A7BFF0B">
        <w:rPr/>
        <w:t xml:space="preserve">he gallery also proves an intimate experience for the audience, </w:t>
      </w:r>
      <w:r w:rsidR="6712427B">
        <w:rPr/>
        <w:t>an intrinsic part of the exhibit is the creative interpretation from chaos to peace</w:t>
      </w:r>
      <w:r w:rsidR="4AE36900">
        <w:rPr/>
        <w:t>,</w:t>
      </w:r>
      <w:r w:rsidR="6712427B">
        <w:rPr/>
        <w:t xml:space="preserve"> and </w:t>
      </w:r>
      <w:r w:rsidR="06A9A31C">
        <w:rPr/>
        <w:t xml:space="preserve">encompassing this into a </w:t>
      </w:r>
      <w:r w:rsidR="378DB3A3">
        <w:rPr/>
        <w:t xml:space="preserve">former </w:t>
      </w:r>
      <w:r w:rsidR="06A9A31C">
        <w:rPr/>
        <w:t>religious building</w:t>
      </w:r>
      <w:r w:rsidR="152DE278">
        <w:rPr/>
        <w:t xml:space="preserve"> (</w:t>
      </w:r>
      <w:r w:rsidR="14A1284F">
        <w:rPr/>
        <w:t>previously</w:t>
      </w:r>
      <w:r w:rsidR="152DE278">
        <w:rPr/>
        <w:t xml:space="preserve"> St Nicholas Church, </w:t>
      </w:r>
      <w:r w:rsidR="2D258C3A">
        <w:rPr/>
        <w:t xml:space="preserve">built </w:t>
      </w:r>
      <w:r w:rsidR="152DE278">
        <w:rPr/>
        <w:t>1868)</w:t>
      </w:r>
      <w:r w:rsidR="06A9A31C">
        <w:rPr/>
        <w:t xml:space="preserve"> heightens the </w:t>
      </w:r>
      <w:r w:rsidR="11FFD7C4">
        <w:rPr/>
        <w:t>tranquil</w:t>
      </w:r>
      <w:r w:rsidR="06A9A31C">
        <w:rPr/>
        <w:t xml:space="preserve"> qualities of some of the artefacts.</w:t>
      </w:r>
      <w:r w:rsidR="6712427B">
        <w:rPr/>
        <w:t xml:space="preserve"> </w:t>
      </w:r>
      <w:r w:rsidR="01788CAD">
        <w:rPr/>
        <w:t>The building acts a</w:t>
      </w:r>
      <w:r w:rsidR="63489B56">
        <w:rPr/>
        <w:t>s a</w:t>
      </w:r>
      <w:r w:rsidR="01788CAD">
        <w:rPr/>
        <w:t xml:space="preserve"> beacon for contemporary and modern</w:t>
      </w:r>
      <w:r w:rsidR="301C6AA7">
        <w:rPr/>
        <w:t>ist</w:t>
      </w:r>
      <w:r w:rsidR="01788CAD">
        <w:rPr/>
        <w:t xml:space="preserve"> artists</w:t>
      </w:r>
      <w:r w:rsidR="48B74DBB">
        <w:rPr/>
        <w:t xml:space="preserve"> within the area</w:t>
      </w:r>
      <w:r w:rsidR="247A8050">
        <w:rPr/>
        <w:t>.</w:t>
      </w:r>
      <w:r w:rsidR="14874CB0">
        <w:rPr/>
        <w:t xml:space="preserve"> </w:t>
      </w:r>
      <w:r w:rsidR="50113987">
        <w:rPr/>
        <w:t>To</w:t>
      </w:r>
      <w:r w:rsidR="14874CB0">
        <w:rPr/>
        <w:t xml:space="preserve"> move the exhibition from chaos to peace</w:t>
      </w:r>
      <w:r w:rsidR="260B4B87">
        <w:rPr/>
        <w:t>,</w:t>
      </w:r>
      <w:r w:rsidR="3CC2B945">
        <w:rPr/>
        <w:t xml:space="preserve"> </w:t>
      </w:r>
      <w:r w:rsidR="260B4B87">
        <w:rPr/>
        <w:t xml:space="preserve">one-way </w:t>
      </w:r>
      <w:r w:rsidR="260B4B87">
        <w:rPr/>
        <w:t>arrow</w:t>
      </w:r>
      <w:r w:rsidR="64E6AA33">
        <w:rPr/>
        <w:t>s</w:t>
      </w:r>
      <w:r w:rsidR="0B78D983">
        <w:rPr/>
        <w:t xml:space="preserve">, a </w:t>
      </w:r>
      <w:r w:rsidR="0B78D983">
        <w:rPr/>
        <w:t>wall</w:t>
      </w:r>
      <w:r w:rsidR="72CB851E">
        <w:rPr/>
        <w:t xml:space="preserve"> and a way</w:t>
      </w:r>
      <w:r w:rsidR="20C78A5C">
        <w:rPr/>
        <w:t>-</w:t>
      </w:r>
      <w:r w:rsidR="72CB851E">
        <w:rPr/>
        <w:t>in</w:t>
      </w:r>
      <w:r w:rsidR="587C2C77">
        <w:rPr/>
        <w:t xml:space="preserve"> and</w:t>
      </w:r>
      <w:r w:rsidR="72CB851E">
        <w:rPr/>
        <w:t xml:space="preserve"> </w:t>
      </w:r>
      <w:r w:rsidR="0D957801">
        <w:rPr/>
        <w:t xml:space="preserve">a </w:t>
      </w:r>
      <w:r w:rsidR="7D65263F">
        <w:rPr/>
        <w:t>way-out</w:t>
      </w:r>
      <w:r w:rsidR="72CB851E">
        <w:rPr/>
        <w:t xml:space="preserve"> sign</w:t>
      </w:r>
      <w:r w:rsidR="64E6AA33">
        <w:rPr/>
        <w:t xml:space="preserve"> </w:t>
      </w:r>
      <w:r w:rsidR="64E6AA33">
        <w:rPr/>
        <w:t xml:space="preserve">are </w:t>
      </w:r>
      <w:r w:rsidR="40EBF884">
        <w:rPr/>
        <w:t xml:space="preserve">used </w:t>
      </w:r>
      <w:r w:rsidR="16D34525">
        <w:rPr/>
        <w:t xml:space="preserve">to direct the audience to </w:t>
      </w:r>
      <w:r w:rsidR="16D34525">
        <w:rPr/>
        <w:t>e</w:t>
      </w:r>
      <w:r w:rsidR="69FBDFA4">
        <w:rPr/>
        <w:t>ncounter</w:t>
      </w:r>
      <w:r w:rsidR="69FBDFA4">
        <w:rPr/>
        <w:t xml:space="preserve"> the </w:t>
      </w:r>
      <w:r w:rsidR="0756EBFC">
        <w:rPr/>
        <w:t>artefacts</w:t>
      </w:r>
      <w:r w:rsidR="69FBDFA4">
        <w:rPr/>
        <w:t xml:space="preserve"> in </w:t>
      </w:r>
      <w:r w:rsidR="69FBDFA4">
        <w:rPr/>
        <w:t xml:space="preserve">the </w:t>
      </w:r>
      <w:r w:rsidR="05DCA6E9">
        <w:rPr/>
        <w:t xml:space="preserve">order of how </w:t>
      </w:r>
      <w:r w:rsidR="0018A058">
        <w:rPr/>
        <w:t>the</w:t>
      </w:r>
      <w:r w:rsidR="0018A058">
        <w:rPr/>
        <w:t xml:space="preserve"> </w:t>
      </w:r>
      <w:r w:rsidR="6E3DF4FE">
        <w:rPr/>
        <w:t>objects</w:t>
      </w:r>
      <w:r w:rsidR="0018A058">
        <w:rPr/>
        <w:t xml:space="preserve"> are placed in this essay.</w:t>
      </w:r>
    </w:p>
    <w:p w:rsidR="3981D5C3" w:rsidRDefault="3981D5C3" w14:paraId="225742DE" w14:textId="76572F85"/>
    <w:p w:rsidR="007D5A1E" w:rsidP="3981D5C3" w:rsidRDefault="007D5A1E" w14:paraId="496EA885" w14:textId="288A89B8">
      <w:pPr>
        <w:rPr>
          <w:highlight w:val="yellow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5329CEB" wp14:editId="387EABBD">
                <wp:extent xmlns:wp="http://schemas.openxmlformats.org/drawingml/2006/wordprocessingDrawing" cx="5723890" cy="4162425"/>
                <wp:effectExtent xmlns:wp="http://schemas.openxmlformats.org/drawingml/2006/wordprocessingDrawing" l="0" t="0" r="0" b="9525"/>
                <wp:docPr xmlns:wp="http://schemas.openxmlformats.org/drawingml/2006/wordprocessingDrawing" id="7485172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723890" cy="4162425"/>
                          <a:chOff x="0" y="0"/>
                          <a:chExt cx="5723890" cy="4162425"/>
                        </a:xfrm>
                      </wpg:grpSpPr>
                      <pic:pic xmlns:pic="http://schemas.openxmlformats.org/drawingml/2006/picture">
                        <pic:nvPicPr>
                          <pic:cNvPr id="1671484824" name="Picture 1671484824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aad49750f0034e9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3890" cy="416242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678636779" name="Parallelogram 1678636779"/>
                        <wps:cNvSpPr/>
                        <wps:spPr>
                          <a:xfrm rot="-15540000" flipH="1" flipV="1">
                            <a:off x="1795174" y="1112585"/>
                            <a:ext cx="660200" cy="1082611"/>
                          </a:xfrm>
                          <a:prstGeom prst="parallelogram">
                            <a:avLst/>
                          </a:prstGeom>
                          <a:solidFill>
                            <a:srgbClr val="6D7992"/>
                          </a:solidFill>
                          <a:ln>
                            <a:solidFill>
                              <a:srgbClr val="707D94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34551239" name="Arrow: Down 634551239"/>
                        <wps:cNvSpPr/>
                        <wps:spPr>
                          <a:xfrm rot="-3420000">
                            <a:off x="987671" y="1746814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29815836" name="Arrow: Down 1129815836"/>
                        <wps:cNvSpPr/>
                        <wps:spPr>
                          <a:xfrm rot="-3300000">
                            <a:off x="1666625" y="1987875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23277413" name="Rectangle 1323277413"/>
                        <wps:cNvSpPr/>
                        <wps:spPr>
                          <a:xfrm rot="-2040000">
                            <a:off x="382380" y="1145616"/>
                            <a:ext cx="732653" cy="30349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WAY IN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25228961" name="Rectangle 225228961"/>
                        <wps:cNvSpPr/>
                        <wps:spPr>
                          <a:xfrm rot="-2040000">
                            <a:off x="1267505" y="573024"/>
                            <a:ext cx="818480" cy="23323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WAY OUT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76921332" name="Arrow: Down 476921332"/>
                        <wps:cNvSpPr/>
                        <wps:spPr>
                          <a:xfrm rot="13980000">
                            <a:off x="2101880" y="1990455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24761176" name="Arrow: Down 1224761176"/>
                        <wps:cNvSpPr/>
                        <wps:spPr>
                          <a:xfrm rot="-4020000">
                            <a:off x="2469729" y="1774579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84901219" name="Rectangle 384901219"/>
                        <wps:cNvSpPr/>
                        <wps:spPr>
                          <a:xfrm rot="1080000">
                            <a:off x="1759865" y="1504165"/>
                            <a:ext cx="730819" cy="2477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WALL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7068283" name="Arrow: Down 177068283"/>
                        <wps:cNvSpPr/>
                        <wps:spPr>
                          <a:xfrm rot="-3660000">
                            <a:off x="3071999" y="2230336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50967435" name="Arrow: Down 1050967435"/>
                        <wps:cNvSpPr/>
                        <wps:spPr>
                          <a:xfrm rot="-2880000">
                            <a:off x="3569215" y="2577819"/>
                            <a:ext cx="299182" cy="40016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16617054" name="Arrow: Down 1816617054"/>
                        <wps:cNvSpPr/>
                        <wps:spPr>
                          <a:xfrm rot="10080000">
                            <a:off x="4465902" y="2801689"/>
                            <a:ext cx="266737" cy="360648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17856463" name="Arrow: Down 717856463"/>
                        <wps:cNvSpPr/>
                        <wps:spPr>
                          <a:xfrm rot="7200000">
                            <a:off x="4048254" y="2563282"/>
                            <a:ext cx="266737" cy="340283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pic:pic xmlns:pic="http://schemas.openxmlformats.org/drawingml/2006/picture">
                        <pic:nvPicPr>
                          <pic:cNvPr id="545782430" name="Picture 545782430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aad49750f0034e9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3890" cy="416242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419547555" name="Rectangle 1419547555"/>
                        <wps:cNvSpPr/>
                        <wps:spPr>
                          <a:xfrm rot="-2160000">
                            <a:off x="378320" y="1187415"/>
                            <a:ext cx="677734" cy="28203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WAY IN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71879026" name="Rectangle 471879026"/>
                        <wps:cNvSpPr/>
                        <wps:spPr>
                          <a:xfrm rot="-1860000">
                            <a:off x="1307372" y="515392"/>
                            <a:ext cx="864210" cy="29854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WAY OUT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79311989" name="Arrow: Down 1679311989"/>
                        <wps:cNvSpPr/>
                        <wps:spPr>
                          <a:xfrm rot="-3720000">
                            <a:off x="1107866" y="1760530"/>
                            <a:ext cx="315776" cy="432755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9796014" name="Arrow: Down 149796014"/>
                        <wps:cNvSpPr/>
                        <wps:spPr>
                          <a:xfrm rot="-3720000">
                            <a:off x="1688026" y="1977808"/>
                            <a:ext cx="315533" cy="40859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12626937" name="Arrow: Down 1012626937"/>
                        <wps:cNvSpPr/>
                        <wps:spPr>
                          <a:xfrm rot="15360000">
                            <a:off x="2207561" y="2023617"/>
                            <a:ext cx="315533" cy="40859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62673714" name="Arrow: Down 1262673714"/>
                        <wps:cNvSpPr/>
                        <wps:spPr>
                          <a:xfrm rot="-3720000">
                            <a:off x="3506222" y="2473458"/>
                            <a:ext cx="315533" cy="519931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22362410" name="Arrow: Down 722362410"/>
                        <wps:cNvSpPr/>
                        <wps:spPr>
                          <a:xfrm rot="9840000">
                            <a:off x="4141802" y="2636539"/>
                            <a:ext cx="315533" cy="519931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2348448" name="Parallelogram 132348448"/>
                        <wps:cNvSpPr/>
                        <wps:spPr>
                          <a:xfrm rot="17520000">
                            <a:off x="2475731" y="797786"/>
                            <a:ext cx="587838" cy="2310407"/>
                          </a:xfrm>
                          <a:prstGeom prst="parallelogram">
                            <a:avLst/>
                          </a:prstGeom>
                          <a:solidFill>
                            <a:srgbClr val="959FB5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9348623" name="Rectangle 169348623"/>
                        <wps:cNvSpPr/>
                        <wps:spPr>
                          <a:xfrm rot="1440000">
                            <a:off x="2283028" y="1763351"/>
                            <a:ext cx="598251" cy="28233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E70FA" w:rsidP="009E70FA" w:rsidRDefault="009E70FA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FF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FF0000"/>
                                  <w:sz w:val="22"/>
                                  <w:szCs w:val="22"/>
                                  <w:lang w:val="en-US"/>
                                </w:rPr>
                                <w:t>WALL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16252286" name="Arrow: Down 716252286"/>
                        <wps:cNvSpPr/>
                        <wps:spPr>
                          <a:xfrm rot="-3660000">
                            <a:off x="2716721" y="2091526"/>
                            <a:ext cx="315533" cy="408592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87851825" name="Arrow: Down 1087851825"/>
                        <wps:cNvSpPr/>
                        <wps:spPr>
                          <a:xfrm rot="10440000">
                            <a:off x="3843862" y="2198141"/>
                            <a:ext cx="213955" cy="364047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67202095" name="Arrow: Down 1467202095"/>
                        <wps:cNvSpPr/>
                        <wps:spPr>
                          <a:xfrm rot="6540000">
                            <a:off x="3511509" y="2003795"/>
                            <a:ext cx="213955" cy="364047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29442613" name="Arrow: Down 829442613"/>
                        <wps:cNvSpPr/>
                        <wps:spPr>
                          <a:xfrm rot="7440000">
                            <a:off x="3114612" y="1708714"/>
                            <a:ext cx="213955" cy="364047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67682325" name="Arrow: Down 467682325"/>
                        <wps:cNvSpPr/>
                        <wps:spPr>
                          <a:xfrm rot="7740000">
                            <a:off x="2353275" y="1344095"/>
                            <a:ext cx="213955" cy="364047"/>
                          </a:xfrm>
                          <a:prstGeom prst="down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007D5A1E">
        <w:rPr/>
        <w:t>Fig. 1 Interior plan Mission Gallery</w:t>
      </w:r>
    </w:p>
    <w:p w:rsidR="3981D5C3" w:rsidRDefault="3981D5C3" w14:paraId="38FD7FCC" w14:textId="0A6BFF20"/>
    <w:p w:rsidR="51D22BAC" w:rsidP="3981D5C3" w:rsidRDefault="3A1AB92B" w14:paraId="7E7CB0C1" w14:textId="3710189D">
      <w:pPr>
        <w:spacing w:after="0" w:line="360" w:lineRule="auto"/>
        <w:rPr>
          <w:color w:val="000000" w:themeColor="text1"/>
        </w:rPr>
      </w:pPr>
      <w:r w:rsidR="6CDF6C59">
        <w:rPr/>
        <w:t>Modernism is a powerful cultural force that represented a great leap in qualities of design in art and form prevailing over function</w:t>
      </w:r>
      <w:r w:rsidR="4BDC61D4">
        <w:rPr/>
        <w:t xml:space="preserve"> (</w:t>
      </w:r>
      <w:r w:rsidR="529A259F">
        <w:rPr/>
        <w:t>Piper, 1993, p. 575</w:t>
      </w:r>
      <w:r w:rsidR="1764DA66">
        <w:rPr/>
        <w:t>)</w:t>
      </w:r>
      <w:r w:rsidR="6CDF6C59">
        <w:rPr/>
        <w:t>.</w:t>
      </w:r>
      <w:r w:rsidRPr="3981D5C3" w:rsidR="6CDF6C59">
        <w:rPr>
          <w:rStyle w:val="s1"/>
          <w:color w:val="000000" w:themeColor="text1" w:themeTint="FF" w:themeShade="FF"/>
          <w:sz w:val="24"/>
          <w:szCs w:val="24"/>
        </w:rPr>
        <w:t xml:space="preserve"> 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>Modernism is a period of time that while no longer exists as a cultural force</w:t>
      </w:r>
      <w:r w:rsidRPr="3981D5C3" w:rsidR="60EEF84C">
        <w:rPr>
          <w:rStyle w:val="s1"/>
          <w:color w:val="000000" w:themeColor="text1" w:themeTint="FF" w:themeShade="FF"/>
          <w:sz w:val="24"/>
          <w:szCs w:val="24"/>
        </w:rPr>
        <w:t xml:space="preserve">, 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still acts as a </w:t>
      </w:r>
      <w:r w:rsidRPr="3981D5C3" w:rsidR="0C2B6741">
        <w:rPr>
          <w:rStyle w:val="s1"/>
          <w:color w:val="000000" w:themeColor="text1" w:themeTint="FF" w:themeShade="FF"/>
          <w:sz w:val="24"/>
          <w:szCs w:val="24"/>
        </w:rPr>
        <w:t xml:space="preserve">period </w:t>
      </w:r>
      <w:r w:rsidRPr="3981D5C3" w:rsidR="2C0EF2E2">
        <w:rPr>
          <w:rStyle w:val="s1"/>
          <w:color w:val="000000" w:themeColor="text1" w:themeTint="FF" w:themeShade="FF"/>
          <w:sz w:val="24"/>
          <w:szCs w:val="24"/>
        </w:rPr>
        <w:t xml:space="preserve">which 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reflects onto </w:t>
      </w:r>
      <w:r w:rsidRPr="3981D5C3" w:rsidR="577C0464">
        <w:rPr>
          <w:rStyle w:val="s1"/>
          <w:color w:val="000000" w:themeColor="text1" w:themeTint="FF" w:themeShade="FF"/>
          <w:sz w:val="24"/>
          <w:szCs w:val="24"/>
        </w:rPr>
        <w:t>our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 society</w:t>
      </w:r>
      <w:r w:rsidRPr="3981D5C3" w:rsidR="531990EC">
        <w:rPr>
          <w:rStyle w:val="s1"/>
          <w:color w:val="000000" w:themeColor="text1" w:themeTint="FF" w:themeShade="FF"/>
          <w:sz w:val="24"/>
          <w:szCs w:val="24"/>
        </w:rPr>
        <w:t xml:space="preserve"> to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 </w:t>
      </w:r>
      <w:r w:rsidRPr="3981D5C3" w:rsidR="7BDCF6F0">
        <w:rPr>
          <w:rStyle w:val="s1"/>
          <w:color w:val="000000" w:themeColor="text1" w:themeTint="FF" w:themeShade="FF"/>
          <w:sz w:val="24"/>
          <w:szCs w:val="24"/>
        </w:rPr>
        <w:t>echo our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 anxi</w:t>
      </w:r>
      <w:r w:rsidRPr="3981D5C3" w:rsidR="4E54DC4E">
        <w:rPr>
          <w:rStyle w:val="s1"/>
          <w:color w:val="000000" w:themeColor="text1" w:themeTint="FF" w:themeShade="FF"/>
          <w:sz w:val="24"/>
          <w:szCs w:val="24"/>
        </w:rPr>
        <w:t>ety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 xml:space="preserve"> about our place in time and the future of our culture</w:t>
      </w:r>
      <w:r w:rsidRPr="3981D5C3" w:rsidR="0593E454">
        <w:rPr>
          <w:rStyle w:val="s1"/>
          <w:color w:val="000000" w:themeColor="text1" w:themeTint="FF" w:themeShade="FF"/>
          <w:sz w:val="24"/>
          <w:szCs w:val="24"/>
        </w:rPr>
        <w:t xml:space="preserve"> </w:t>
      </w:r>
      <w:r w:rsidRPr="3981D5C3" w:rsidR="609C521D">
        <w:rPr>
          <w:rStyle w:val="s1"/>
          <w:color w:val="000000" w:themeColor="text1" w:themeTint="FF" w:themeShade="FF"/>
          <w:sz w:val="24"/>
          <w:szCs w:val="24"/>
        </w:rPr>
        <w:t>(</w:t>
      </w:r>
      <w:r w:rsidRPr="3981D5C3" w:rsidR="1E58BE86">
        <w:rPr>
          <w:rStyle w:val="s1"/>
          <w:color w:val="000000" w:themeColor="text1" w:themeTint="FF" w:themeShade="FF"/>
          <w:sz w:val="24"/>
          <w:szCs w:val="24"/>
        </w:rPr>
        <w:t>Levinson, 2011, p.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>1</w:t>
      </w:r>
      <w:r w:rsidRPr="3981D5C3" w:rsidR="06151319">
        <w:rPr>
          <w:rStyle w:val="s1"/>
          <w:color w:val="000000" w:themeColor="text1" w:themeTint="FF" w:themeShade="FF"/>
          <w:sz w:val="24"/>
          <w:szCs w:val="24"/>
        </w:rPr>
        <w:t>)</w:t>
      </w:r>
      <w:r w:rsidRPr="3981D5C3" w:rsidR="78F07215">
        <w:rPr>
          <w:rStyle w:val="s1"/>
          <w:color w:val="000000" w:themeColor="text1" w:themeTint="FF" w:themeShade="FF"/>
          <w:sz w:val="24"/>
          <w:szCs w:val="24"/>
        </w:rPr>
        <w:t> </w:t>
      </w:r>
      <w:r w:rsidRPr="3981D5C3" w:rsidR="0C3B3DB0">
        <w:rPr>
          <w:rStyle w:val="s1"/>
          <w:color w:val="000000" w:themeColor="text1" w:themeTint="FF" w:themeShade="FF"/>
          <w:sz w:val="24"/>
          <w:szCs w:val="24"/>
        </w:rPr>
        <w:t xml:space="preserve">, </w:t>
      </w:r>
      <w:r w:rsidRPr="3981D5C3" w:rsidR="78B6CE80">
        <w:rPr>
          <w:rStyle w:val="s1"/>
          <w:color w:val="000000" w:themeColor="text1" w:themeTint="FF" w:themeShade="FF"/>
          <w:sz w:val="24"/>
          <w:szCs w:val="24"/>
        </w:rPr>
        <w:t xml:space="preserve">this is particularly relevant in the times we currently inhabit. 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>Modernism also acted as an overall overview of art</w:t>
      </w:r>
      <w:r w:rsidRPr="3981D5C3" w:rsidR="74D420C8">
        <w:rPr>
          <w:rStyle w:val="s1"/>
          <w:color w:val="000000" w:themeColor="text1" w:themeTint="FF" w:themeShade="FF"/>
          <w:sz w:val="24"/>
          <w:szCs w:val="24"/>
        </w:rPr>
        <w:t>e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 xml:space="preserve">facts with the aim of 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>high levels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 xml:space="preserve"> of distinctiveness unlike anything ever produced before in the late 19th and early 20th century </w:t>
      </w:r>
      <w:r w:rsidRPr="3981D5C3" w:rsidR="40123009">
        <w:rPr>
          <w:rStyle w:val="s1"/>
          <w:color w:val="000000" w:themeColor="text1" w:themeTint="FF" w:themeShade="FF"/>
          <w:sz w:val="24"/>
          <w:szCs w:val="24"/>
        </w:rPr>
        <w:t>(</w:t>
      </w:r>
      <w:r w:rsidRPr="3981D5C3" w:rsidR="254DE8B5">
        <w:rPr>
          <w:rStyle w:val="s1"/>
          <w:color w:val="000000" w:themeColor="text1" w:themeTint="FF" w:themeShade="FF"/>
          <w:sz w:val="24"/>
          <w:szCs w:val="24"/>
        </w:rPr>
        <w:t xml:space="preserve">Levinson, 2011, 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>p</w:t>
      </w:r>
      <w:r w:rsidRPr="3981D5C3" w:rsidR="1FD4CA46">
        <w:rPr>
          <w:rStyle w:val="s1"/>
          <w:color w:val="000000" w:themeColor="text1" w:themeTint="FF" w:themeShade="FF"/>
          <w:sz w:val="24"/>
          <w:szCs w:val="24"/>
        </w:rPr>
        <w:t xml:space="preserve">. 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>268</w:t>
      </w:r>
      <w:r w:rsidRPr="3981D5C3" w:rsidR="5F9A50F8">
        <w:rPr>
          <w:rStyle w:val="s1"/>
          <w:color w:val="000000" w:themeColor="text1" w:themeTint="FF" w:themeShade="FF"/>
          <w:sz w:val="24"/>
          <w:szCs w:val="24"/>
        </w:rPr>
        <w:t>)</w:t>
      </w:r>
      <w:r w:rsidRPr="3981D5C3" w:rsidR="3A28D78F">
        <w:rPr>
          <w:rStyle w:val="s1"/>
          <w:color w:val="000000" w:themeColor="text1" w:themeTint="FF" w:themeShade="FF"/>
          <w:sz w:val="24"/>
          <w:szCs w:val="24"/>
        </w:rPr>
        <w:t>, and in doing so is uniquely identifiable.</w:t>
      </w:r>
    </w:p>
    <w:p w:rsidR="0E457A4E" w:rsidP="3981D5C3" w:rsidRDefault="0E457A4E" w14:paraId="024831ED" w14:textId="643E18A4">
      <w:pPr>
        <w:spacing w:after="0" w:line="360" w:lineRule="auto"/>
        <w:rPr>
          <w:rStyle w:val="s1"/>
          <w:color w:val="000000" w:themeColor="text1" w:themeTint="FF" w:themeShade="FF"/>
          <w:sz w:val="24"/>
          <w:szCs w:val="24"/>
        </w:rPr>
      </w:pPr>
    </w:p>
    <w:p w:rsidR="0E457A4E" w:rsidP="3981D5C3" w:rsidRDefault="0E457A4E" w14:paraId="546F3769" w14:textId="0AB4A566">
      <w:pPr>
        <w:spacing w:after="0" w:line="360" w:lineRule="auto"/>
      </w:pPr>
    </w:p>
    <w:p w:rsidR="64A6AC59" w:rsidP="3981D5C3" w:rsidRDefault="64A6AC59" w14:paraId="2E773D10" w14:textId="5EEBE9F4">
      <w:pPr>
        <w:pStyle w:val="Normal"/>
        <w:spacing w:after="0" w:line="360" w:lineRule="auto"/>
      </w:pPr>
    </w:p>
    <w:p w:rsidR="64A6AC59" w:rsidP="3981D5C3" w:rsidRDefault="64A6AC59" w14:paraId="7256D7D6" w14:textId="74957A5B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3981D5C3" w:rsidR="66DA6F9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The first </w:t>
      </w:r>
      <w:r w:rsidRPr="3981D5C3" w:rsidR="58D6A1EC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artwork </w:t>
      </w:r>
      <w:r w:rsidRPr="3981D5C3" w:rsidR="66DA6F99">
        <w:rPr>
          <w:rFonts w:ascii="Aptos" w:hAnsi="Aptos" w:eastAsia="Aptos" w:cs="Aptos"/>
          <w:color w:val="000000" w:themeColor="text1" w:themeTint="FF" w:themeShade="FF"/>
          <w:lang w:val="en-GB"/>
        </w:rPr>
        <w:t>is</w:t>
      </w:r>
      <w:r w:rsidRPr="3981D5C3" w:rsidR="61D719C5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a</w:t>
      </w:r>
      <w:r w:rsidRPr="3981D5C3" w:rsidR="66DA6F9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66DA6F9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kiln fired, painted stained and </w:t>
      </w:r>
      <w:r w:rsidRPr="3981D5C3" w:rsidR="138743C7">
        <w:rPr>
          <w:rFonts w:ascii="Aptos" w:hAnsi="Aptos" w:eastAsia="Aptos" w:cs="Aptos"/>
          <w:color w:val="000000" w:themeColor="text1" w:themeTint="FF" w:themeShade="FF"/>
          <w:lang w:val="en-GB"/>
        </w:rPr>
        <w:t>enamelled</w:t>
      </w:r>
      <w:r w:rsidRPr="3981D5C3" w:rsidR="66DA6F9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glass by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Alan </w:t>
      </w:r>
      <w:r w:rsidRPr="3981D5C3" w:rsidR="62C876BD">
        <w:rPr>
          <w:rFonts w:ascii="Aptos" w:hAnsi="Aptos" w:eastAsia="Aptos" w:cs="Aptos"/>
          <w:color w:val="000000" w:themeColor="text1" w:themeTint="FF" w:themeShade="FF"/>
          <w:lang w:val="en-GB"/>
        </w:rPr>
        <w:t>W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right</w:t>
      </w:r>
      <w:r w:rsidRPr="3981D5C3" w:rsidR="340302DC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called</w:t>
      </w:r>
      <w:r w:rsidRPr="3981D5C3" w:rsidR="44C3AE75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47840978">
        <w:rPr>
          <w:rFonts w:ascii="Aptos" w:hAnsi="Aptos" w:eastAsia="Aptos" w:cs="Aptos"/>
          <w:color w:val="000000" w:themeColor="text1" w:themeTint="FF" w:themeShade="FF"/>
          <w:lang w:val="en-GB"/>
        </w:rPr>
        <w:t>‘Picking up the Threads</w:t>
      </w:r>
      <w:r w:rsidRPr="3981D5C3" w:rsidR="47840978">
        <w:rPr>
          <w:rFonts w:ascii="Aptos" w:hAnsi="Aptos" w:eastAsia="Aptos" w:cs="Aptos"/>
          <w:color w:val="000000" w:themeColor="text1" w:themeTint="FF" w:themeShade="FF"/>
          <w:lang w:val="en-GB"/>
        </w:rPr>
        <w:t>’</w:t>
      </w:r>
      <w:r w:rsidRPr="3981D5C3" w:rsidR="17C6BEB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(</w:t>
      </w:r>
      <w:r w:rsidRPr="3981D5C3" w:rsidR="17C6BEB9">
        <w:rPr>
          <w:rFonts w:ascii="Aptos" w:hAnsi="Aptos" w:eastAsia="Aptos" w:cs="Aptos"/>
          <w:color w:val="000000" w:themeColor="text1" w:themeTint="FF" w:themeShade="FF"/>
          <w:lang w:val="en-GB"/>
        </w:rPr>
        <w:t>2</w:t>
      </w:r>
      <w:r w:rsidRPr="3981D5C3" w:rsidR="4BBBD36E">
        <w:rPr>
          <w:rFonts w:ascii="Aptos" w:hAnsi="Aptos" w:eastAsia="Aptos" w:cs="Aptos"/>
          <w:color w:val="000000" w:themeColor="text1" w:themeTint="FF" w:themeShade="FF"/>
          <w:lang w:val="en-GB"/>
        </w:rPr>
        <w:t>021)</w:t>
      </w:r>
      <w:r w:rsidRPr="3981D5C3" w:rsidR="1CEF0A57">
        <w:rPr>
          <w:rFonts w:ascii="Aptos" w:hAnsi="Aptos" w:eastAsia="Aptos" w:cs="Aptos"/>
          <w:color w:val="000000" w:themeColor="text1" w:themeTint="FF" w:themeShade="FF"/>
          <w:lang w:val="en-GB"/>
        </w:rPr>
        <w:t>.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With a design </w:t>
      </w:r>
      <w:r w:rsidRPr="3981D5C3" w:rsidR="50FB6103">
        <w:rPr>
          <w:rFonts w:ascii="Aptos" w:hAnsi="Aptos" w:eastAsia="Aptos" w:cs="Aptos"/>
          <w:color w:val="000000" w:themeColor="text1" w:themeTint="FF" w:themeShade="FF"/>
          <w:lang w:val="en-GB"/>
        </w:rPr>
        <w:t>inspired by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a church</w:t>
      </w:r>
      <w:r w:rsidRPr="3981D5C3" w:rsidR="01703EA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with jet streams of bullseye glass aligned in a way to give </w:t>
      </w:r>
      <w:r w:rsidRPr="3981D5C3" w:rsidR="5D41C57A">
        <w:rPr>
          <w:rFonts w:ascii="Aptos" w:hAnsi="Aptos" w:eastAsia="Aptos" w:cs="Aptos"/>
          <w:color w:val="000000" w:themeColor="text1" w:themeTint="FF" w:themeShade="FF"/>
          <w:lang w:val="en-GB"/>
        </w:rPr>
        <w:t>the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impression </w:t>
      </w:r>
      <w:r w:rsidRPr="3981D5C3" w:rsidR="42E25D8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of the glass’s destructive </w:t>
      </w:r>
      <w:r w:rsidRPr="3981D5C3" w:rsidR="6DFAEBC2">
        <w:rPr>
          <w:rFonts w:ascii="Aptos" w:hAnsi="Aptos" w:eastAsia="Aptos" w:cs="Aptos"/>
          <w:color w:val="000000" w:themeColor="text1" w:themeTint="FF" w:themeShade="FF"/>
          <w:lang w:val="en-GB"/>
        </w:rPr>
        <w:t>behaviour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. The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colours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that </w:t>
      </w:r>
      <w:r w:rsidRPr="3981D5C3" w:rsidR="461EB01F">
        <w:rPr>
          <w:rFonts w:ascii="Aptos" w:hAnsi="Aptos" w:eastAsia="Aptos" w:cs="Aptos"/>
          <w:color w:val="000000" w:themeColor="text1" w:themeTint="FF" w:themeShade="FF"/>
          <w:lang w:val="en-GB"/>
        </w:rPr>
        <w:t>Wright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4FE7C64C">
        <w:rPr>
          <w:rFonts w:ascii="Aptos" w:hAnsi="Aptos" w:eastAsia="Aptos" w:cs="Aptos"/>
          <w:color w:val="000000" w:themeColor="text1" w:themeTint="FF" w:themeShade="FF"/>
          <w:lang w:val="en-GB"/>
        </w:rPr>
        <w:t>used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with the strip</w:t>
      </w:r>
      <w:r w:rsidRPr="3981D5C3" w:rsidR="2F8D455F">
        <w:rPr>
          <w:rFonts w:ascii="Aptos" w:hAnsi="Aptos" w:eastAsia="Aptos" w:cs="Aptos"/>
          <w:color w:val="000000" w:themeColor="text1" w:themeTint="FF" w:themeShade="FF"/>
          <w:lang w:val="en-GB"/>
        </w:rPr>
        <w:t>e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s and bla</w:t>
      </w:r>
      <w:r w:rsidRPr="3981D5C3" w:rsidR="6F7E934E">
        <w:rPr>
          <w:rFonts w:ascii="Aptos" w:hAnsi="Aptos" w:eastAsia="Aptos" w:cs="Aptos"/>
          <w:color w:val="000000" w:themeColor="text1" w:themeTint="FF" w:themeShade="FF"/>
          <w:lang w:val="en-GB"/>
        </w:rPr>
        <w:t>ck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out </w:t>
      </w:r>
      <w:r w:rsidRPr="3981D5C3" w:rsidR="1A52A98F">
        <w:rPr>
          <w:rFonts w:ascii="Aptos" w:hAnsi="Aptos" w:eastAsia="Aptos" w:cs="Aptos"/>
          <w:color w:val="000000" w:themeColor="text1" w:themeTint="FF" w:themeShade="FF"/>
          <w:lang w:val="en-GB"/>
        </w:rPr>
        <w:t>of the background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208D03CB">
        <w:rPr>
          <w:rFonts w:ascii="Aptos" w:hAnsi="Aptos" w:eastAsia="Aptos" w:cs="Aptos"/>
          <w:color w:val="000000" w:themeColor="text1" w:themeTint="FF" w:themeShade="FF"/>
          <w:lang w:val="en-GB"/>
        </w:rPr>
        <w:t>make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34A58F31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it very </w:t>
      </w:r>
      <w:r w:rsidRPr="3981D5C3" w:rsidR="5D796D8F">
        <w:rPr>
          <w:rFonts w:ascii="Aptos" w:hAnsi="Aptos" w:eastAsia="Aptos" w:cs="Aptos"/>
          <w:color w:val="000000" w:themeColor="text1" w:themeTint="FF" w:themeShade="FF"/>
          <w:lang w:val="en-GB"/>
        </w:rPr>
        <w:t>dynamic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. </w:t>
      </w:r>
      <w:r w:rsidRPr="3981D5C3" w:rsidR="376B5D1E">
        <w:rPr>
          <w:rFonts w:ascii="Aptos" w:hAnsi="Aptos" w:eastAsia="Aptos" w:cs="Aptos"/>
          <w:color w:val="000000" w:themeColor="text1" w:themeTint="FF" w:themeShade="FF"/>
          <w:lang w:val="en-GB"/>
        </w:rPr>
        <w:t>T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he darkness </w:t>
      </w:r>
      <w:r w:rsidRPr="3981D5C3" w:rsidR="05699A33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denotes emptiness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but </w:t>
      </w:r>
      <w:r w:rsidRPr="3981D5C3" w:rsidR="7F91A43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when a bright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colour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7D85ECE4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swoops </w:t>
      </w:r>
      <w:r w:rsidRPr="3981D5C3" w:rsidR="04AAA929">
        <w:rPr>
          <w:rFonts w:ascii="Aptos" w:hAnsi="Aptos" w:eastAsia="Aptos" w:cs="Aptos"/>
          <w:color w:val="000000" w:themeColor="text1" w:themeTint="FF" w:themeShade="FF"/>
          <w:lang w:val="en-GB"/>
        </w:rPr>
        <w:t>in</w:t>
      </w:r>
      <w:r w:rsidRPr="3981D5C3" w:rsidR="270EE640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, </w:t>
      </w:r>
      <w:r w:rsidRPr="3981D5C3" w:rsidR="22A08753">
        <w:rPr>
          <w:rFonts w:ascii="Aptos" w:hAnsi="Aptos" w:eastAsia="Aptos" w:cs="Aptos"/>
          <w:color w:val="000000" w:themeColor="text1" w:themeTint="FF" w:themeShade="FF"/>
          <w:lang w:val="en-GB"/>
        </w:rPr>
        <w:t>its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violence</w:t>
      </w:r>
      <w:r w:rsidRPr="3981D5C3" w:rsidR="629ED450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71D0170D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and </w:t>
      </w:r>
      <w:r w:rsidRPr="3981D5C3" w:rsidR="36AF5F2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anarchy </w:t>
      </w:r>
      <w:r w:rsidRPr="3981D5C3" w:rsidR="4B7C5954">
        <w:rPr>
          <w:rFonts w:ascii="Aptos" w:hAnsi="Aptos" w:eastAsia="Aptos" w:cs="Aptos"/>
          <w:color w:val="000000" w:themeColor="text1" w:themeTint="FF" w:themeShade="FF"/>
          <w:lang w:val="en-GB"/>
        </w:rPr>
        <w:t>i</w:t>
      </w:r>
      <w:r w:rsidRPr="3981D5C3" w:rsidR="71D0170D">
        <w:rPr>
          <w:rFonts w:ascii="Aptos" w:hAnsi="Aptos" w:eastAsia="Aptos" w:cs="Aptos"/>
          <w:color w:val="000000" w:themeColor="text1" w:themeTint="FF" w:themeShade="FF"/>
          <w:lang w:val="en-GB"/>
        </w:rPr>
        <w:t>s</w:t>
      </w:r>
      <w:r w:rsidRPr="3981D5C3" w:rsidR="71D0170D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p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ortrayed </w:t>
      </w:r>
      <w:r w:rsidRPr="3981D5C3" w:rsidR="03E84EDC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in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 modernist </w:t>
      </w:r>
      <w:r w:rsidRPr="3981D5C3" w:rsidR="03E84EDC">
        <w:rPr>
          <w:rFonts w:ascii="Aptos" w:hAnsi="Aptos" w:eastAsia="Aptos" w:cs="Aptos"/>
          <w:color w:val="000000" w:themeColor="text1" w:themeTint="FF" w:themeShade="FF"/>
          <w:lang w:val="en-GB"/>
        </w:rPr>
        <w:t>way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. This </w:t>
      </w:r>
      <w:r w:rsidRPr="3981D5C3" w:rsidR="34F9C1B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connotes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the </w:t>
      </w:r>
      <w:r w:rsidRPr="3981D5C3" w:rsidR="04AAA92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late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19</w:t>
      </w:r>
      <w:r w:rsidRPr="3981D5C3" w:rsidR="1EEF18BF">
        <w:rPr>
          <w:rFonts w:ascii="Aptos" w:hAnsi="Aptos" w:eastAsia="Aptos" w:cs="Aptos"/>
          <w:color w:val="000000" w:themeColor="text1" w:themeTint="FF" w:themeShade="FF"/>
          <w:vertAlign w:val="superscript"/>
          <w:lang w:val="en-GB"/>
        </w:rPr>
        <w:t>th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to </w:t>
      </w:r>
      <w:r w:rsidRPr="3981D5C3" w:rsidR="04AAA92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early 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>20</w:t>
      </w:r>
      <w:r w:rsidRPr="3981D5C3" w:rsidR="1EEF18BF">
        <w:rPr>
          <w:rFonts w:ascii="Aptos" w:hAnsi="Aptos" w:eastAsia="Aptos" w:cs="Aptos"/>
          <w:color w:val="000000" w:themeColor="text1" w:themeTint="FF" w:themeShade="FF"/>
          <w:vertAlign w:val="superscript"/>
          <w:lang w:val="en-GB"/>
        </w:rPr>
        <w:t>th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century violence</w:t>
      </w:r>
      <w:r w:rsidRPr="3981D5C3" w:rsidR="12141DF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from a</w:t>
      </w:r>
      <w:r w:rsidRPr="3981D5C3" w:rsidR="1EEF18B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minority of suffragettes</w:t>
      </w:r>
      <w:r w:rsidRPr="3981D5C3" w:rsidR="12141DF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who rioted at young </w:t>
      </w:r>
      <w:r w:rsidRPr="3981D5C3" w:rsidR="6E25125B">
        <w:rPr>
          <w:rFonts w:ascii="Aptos" w:hAnsi="Aptos" w:eastAsia="Aptos" w:cs="Aptos"/>
          <w:color w:val="000000" w:themeColor="text1" w:themeTint="FF" w:themeShade="FF"/>
          <w:lang w:val="en-GB"/>
        </w:rPr>
        <w:t>artists'</w:t>
      </w:r>
      <w:r w:rsidRPr="3981D5C3" w:rsidR="12141DF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artwork (</w:t>
      </w:r>
      <w:r w:rsidRPr="3981D5C3" w:rsidR="79C9EE7F">
        <w:rPr>
          <w:rFonts w:ascii="Aptos" w:hAnsi="Aptos" w:eastAsia="Aptos" w:cs="Aptos"/>
          <w:color w:val="000000" w:themeColor="text1" w:themeTint="FF" w:themeShade="FF"/>
          <w:lang w:val="en-GB"/>
        </w:rPr>
        <w:t>Levenson</w:t>
      </w:r>
      <w:r w:rsidRPr="3981D5C3" w:rsidR="79C9EE7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, 2011, </w:t>
      </w:r>
      <w:r w:rsidRPr="3981D5C3" w:rsidR="748010F0">
        <w:rPr>
          <w:rFonts w:ascii="Aptos" w:hAnsi="Aptos" w:eastAsia="Aptos" w:cs="Aptos"/>
          <w:color w:val="000000" w:themeColor="text1" w:themeTint="FF" w:themeShade="FF"/>
          <w:lang w:val="en-GB"/>
        </w:rPr>
        <w:t>p.</w:t>
      </w:r>
      <w:r w:rsidRPr="3981D5C3" w:rsidR="79C9EE7F">
        <w:rPr>
          <w:rFonts w:ascii="Aptos" w:hAnsi="Aptos" w:eastAsia="Aptos" w:cs="Aptos"/>
          <w:color w:val="000000" w:themeColor="text1" w:themeTint="FF" w:themeShade="FF"/>
          <w:lang w:val="en-GB"/>
        </w:rPr>
        <w:t>170)</w:t>
      </w:r>
      <w:r w:rsidRPr="3981D5C3" w:rsidR="33DE8D5C">
        <w:rPr>
          <w:rFonts w:ascii="Aptos" w:hAnsi="Aptos" w:eastAsia="Aptos" w:cs="Aptos"/>
          <w:color w:val="000000" w:themeColor="text1" w:themeTint="FF" w:themeShade="FF"/>
          <w:lang w:val="en-GB"/>
        </w:rPr>
        <w:t>.</w:t>
      </w:r>
    </w:p>
    <w:p w:rsidR="30F7194B" w:rsidRDefault="30F7194B" w14:paraId="22C8779F" w14:textId="10FB6D15"/>
    <w:p w:rsidR="3122AB4B" w:rsidRDefault="40BDC465" w14:paraId="72D8D544" w14:textId="51331E1E">
      <w:r>
        <w:rPr>
          <w:noProof/>
        </w:rPr>
        <w:drawing>
          <wp:inline distT="0" distB="0" distL="0" distR="0" wp14:anchorId="16F8982E" wp14:editId="74AC942D">
            <wp:extent cx="3441877" cy="3479979"/>
            <wp:effectExtent l="0" t="0" r="0" b="0"/>
            <wp:docPr id="284167168" name="Picture 10184790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1847906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1877" cy="3479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763930" w:rsidRDefault="19575EEA" w14:paraId="4CB59527" w14:textId="3E9AC57F">
      <w:r w:rsidR="19575EEA">
        <w:rPr/>
        <w:t xml:space="preserve">Fig.2 </w:t>
      </w:r>
      <w:r w:rsidR="001F31BF">
        <w:rPr/>
        <w:t>Alan Wright</w:t>
      </w:r>
      <w:r w:rsidR="00805FDE">
        <w:rPr/>
        <w:t xml:space="preserve"> (20</w:t>
      </w:r>
      <w:r w:rsidR="0F2F94DE">
        <w:rPr/>
        <w:t>21</w:t>
      </w:r>
      <w:r w:rsidR="00805FDE">
        <w:rPr/>
        <w:t>)</w:t>
      </w:r>
    </w:p>
    <w:p w:rsidR="71E6A008" w:rsidRDefault="71E6A008" w14:paraId="2BF1C8D7" w14:textId="51DB0AED"/>
    <w:p w:rsidR="5CD0E7D1" w:rsidRDefault="5CD0E7D1" w14:paraId="5500DEA4" w14:textId="4D811116"/>
    <w:p w:rsidR="5CD0E7D1" w:rsidP="3981D5C3" w:rsidRDefault="00BA214B" w14:paraId="16CF7389" w14:textId="44E1732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3DE992E5">
        <w:rPr/>
        <w:t xml:space="preserve">The </w:t>
      </w:r>
      <w:r w:rsidR="5C29275A">
        <w:rPr/>
        <w:t>first artwork begins with the depiction of chaos</w:t>
      </w:r>
      <w:r w:rsidR="36811604">
        <w:rPr/>
        <w:t xml:space="preserve"> </w:t>
      </w:r>
      <w:r w:rsidR="1D62D5D1">
        <w:rPr/>
        <w:t xml:space="preserve">as </w:t>
      </w:r>
      <w:r w:rsidR="768F6824">
        <w:rPr/>
        <w:t>Alan Wright</w:t>
      </w:r>
      <w:r w:rsidR="34554C87">
        <w:rPr/>
        <w:t>’</w:t>
      </w:r>
      <w:r w:rsidR="768F6824">
        <w:rPr/>
        <w:t>s ‘Picking up the Threads</w:t>
      </w:r>
      <w:r w:rsidR="57280F4D">
        <w:rPr/>
        <w:t>’,</w:t>
      </w:r>
      <w:r w:rsidR="768F6824">
        <w:rPr/>
        <w:t xml:space="preserve"> </w:t>
      </w:r>
      <w:r w:rsidR="775F25F6">
        <w:rPr/>
        <w:t>is</w:t>
      </w:r>
      <w:r w:rsidR="36811604">
        <w:rPr/>
        <w:t xml:space="preserve"> portrayed </w:t>
      </w:r>
      <w:r w:rsidR="337D06AA">
        <w:rPr/>
        <w:t>with anarchism,</w:t>
      </w:r>
      <w:r w:rsidR="36811604">
        <w:rPr/>
        <w:t xml:space="preserve"> </w:t>
      </w:r>
      <w:r w:rsidR="49C045F9">
        <w:rPr/>
        <w:t xml:space="preserve">taking influence </w:t>
      </w:r>
      <w:r w:rsidR="36811604">
        <w:rPr/>
        <w:t xml:space="preserve">from </w:t>
      </w:r>
      <w:r w:rsidR="78425D14">
        <w:rPr/>
        <w:t>n</w:t>
      </w:r>
      <w:r w:rsidR="36811604">
        <w:rPr/>
        <w:t xml:space="preserve">ature with the coloured stripes and </w:t>
      </w:r>
      <w:r w:rsidR="68B8EC7E">
        <w:rPr/>
        <w:t>Figure 3</w:t>
      </w:r>
      <w:r w:rsidR="36811604">
        <w:rPr/>
        <w:t xml:space="preserve"> </w:t>
      </w:r>
      <w:r w:rsidR="20F03A8F">
        <w:rPr/>
        <w:t xml:space="preserve">connotes </w:t>
      </w:r>
      <w:r w:rsidR="626A66B4">
        <w:rPr/>
        <w:t xml:space="preserve">a deadly weapon </w:t>
      </w:r>
      <w:r w:rsidR="20F03A8F">
        <w:rPr/>
        <w:t xml:space="preserve">to reflect </w:t>
      </w:r>
      <w:r w:rsidR="21514F83">
        <w:rPr/>
        <w:t>the</w:t>
      </w:r>
      <w:r w:rsidR="2F6B6D94">
        <w:rPr/>
        <w:t xml:space="preserve"> shocking </w:t>
      </w:r>
      <w:r w:rsidR="4E9BD15D">
        <w:rPr/>
        <w:t>truth</w:t>
      </w:r>
      <w:r w:rsidR="2F6B6D94">
        <w:rPr/>
        <w:t xml:space="preserve"> that</w:t>
      </w:r>
      <w:r w:rsidR="71088EF8">
        <w:rPr/>
        <w:t xml:space="preserve"> “20 000 dead in a morning at</w:t>
      </w:r>
      <w:r w:rsidR="626A66B4">
        <w:rPr/>
        <w:t xml:space="preserve"> the </w:t>
      </w:r>
      <w:r w:rsidR="53EF3262">
        <w:rPr/>
        <w:t xml:space="preserve">Somme” </w:t>
      </w:r>
      <w:r w:rsidR="12AE50D3">
        <w:rPr/>
        <w:t xml:space="preserve">(Armstrong, 2005, p. 1) </w:t>
      </w:r>
      <w:r w:rsidR="53EF3262">
        <w:rPr/>
        <w:t>was morally</w:t>
      </w:r>
      <w:r w:rsidR="25CBEB20">
        <w:rPr/>
        <w:t>,</w:t>
      </w:r>
      <w:r w:rsidR="53EF3262">
        <w:rPr/>
        <w:t xml:space="preserve"> </w:t>
      </w:r>
      <w:r w:rsidR="2CFBA19D">
        <w:rPr/>
        <w:t xml:space="preserve">culturally or biologically intrinsic </w:t>
      </w:r>
      <w:r w:rsidR="2572BAC4">
        <w:rPr/>
        <w:t xml:space="preserve">to portray </w:t>
      </w:r>
      <w:r w:rsidR="2CFBA19D">
        <w:rPr/>
        <w:t>modernism</w:t>
      </w:r>
      <w:r w:rsidR="2CFBA19D">
        <w:rPr/>
        <w:t>.</w:t>
      </w:r>
      <w:r w:rsidR="7F14645E">
        <w:rPr/>
        <w:t xml:space="preserve"> </w:t>
      </w:r>
    </w:p>
    <w:p w:rsidR="655C2E1E" w:rsidRDefault="655C2E1E" w14:paraId="0387EED1" w14:textId="20260FB9"/>
    <w:p w:rsidR="5CD0E7D1" w:rsidRDefault="1681240B" w14:paraId="393C4055" w14:textId="31AD2E64">
      <w:r>
        <w:rPr>
          <w:noProof/>
        </w:rPr>
        <w:drawing>
          <wp:inline distT="0" distB="0" distL="0" distR="0" wp14:anchorId="32D4930C" wp14:editId="6088ECFC">
            <wp:extent cx="4152900" cy="5724524"/>
            <wp:effectExtent l="0" t="0" r="0" b="0"/>
            <wp:docPr id="2082292076" name="Picture 20822920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0E7D1" w:rsidRDefault="4028C2C5" w14:paraId="2D536181" w14:textId="44751859">
      <w:r>
        <w:t>Fig. 3</w:t>
      </w:r>
      <w:r w:rsidR="001F31BF">
        <w:t xml:space="preserve"> </w:t>
      </w:r>
      <w:r w:rsidR="07FAC4DA">
        <w:t>Urn and Burner</w:t>
      </w:r>
      <w:r w:rsidR="00805FDE">
        <w:t xml:space="preserve"> (</w:t>
      </w:r>
      <w:r w:rsidR="76B40AD4">
        <w:t xml:space="preserve">Saarinen, </w:t>
      </w:r>
      <w:r w:rsidR="00805FDE">
        <w:t>1934)</w:t>
      </w:r>
    </w:p>
    <w:p w:rsidRPr="00456A6E" w:rsidR="00625753" w:rsidP="3981D5C3" w:rsidRDefault="7C8B0392" w14:paraId="7CEB5024" w14:textId="43DA3568">
      <w:pPr>
        <w:spacing w:line="360" w:lineRule="auto"/>
      </w:pPr>
      <w:r w:rsidR="7C8B0392">
        <w:rPr/>
        <w:t>B</w:t>
      </w:r>
      <w:r w:rsidR="00625753">
        <w:rPr/>
        <w:t>ringing modernism to metalwork</w:t>
      </w:r>
      <w:r w:rsidR="005F563B">
        <w:rPr/>
        <w:t xml:space="preserve"> </w:t>
      </w:r>
      <w:r w:rsidR="0C6C9D1C">
        <w:rPr/>
        <w:t xml:space="preserve">can </w:t>
      </w:r>
      <w:r w:rsidR="0C6C9D1C">
        <w:rPr/>
        <w:t>indicate</w:t>
      </w:r>
      <w:r w:rsidR="005F563B">
        <w:rPr/>
        <w:t xml:space="preserve"> </w:t>
      </w:r>
      <w:r w:rsidR="00625753">
        <w:rPr/>
        <w:t xml:space="preserve">violence and </w:t>
      </w:r>
      <w:r w:rsidR="00B101BE">
        <w:rPr/>
        <w:t>troubled times</w:t>
      </w:r>
      <w:r w:rsidR="00625753">
        <w:rPr/>
        <w:t xml:space="preserve"> with metal work designs</w:t>
      </w:r>
      <w:r w:rsidR="00B101BE">
        <w:rPr/>
        <w:t xml:space="preserve"> to portray </w:t>
      </w:r>
      <w:r w:rsidR="00625753">
        <w:rPr/>
        <w:t xml:space="preserve">a technological innovation used for military vehicles </w:t>
      </w:r>
      <w:r w:rsidR="02341576">
        <w:rPr/>
        <w:t>and warfare</w:t>
      </w:r>
      <w:r w:rsidR="00625753">
        <w:rPr/>
        <w:t xml:space="preserve">. </w:t>
      </w:r>
      <w:r w:rsidR="00625753">
        <w:rPr/>
        <w:t>Eliel</w:t>
      </w:r>
      <w:r w:rsidR="00625753">
        <w:rPr/>
        <w:t xml:space="preserve"> Saarinen</w:t>
      </w:r>
      <w:r w:rsidR="104B66B2">
        <w:rPr/>
        <w:t>’s</w:t>
      </w:r>
      <w:r w:rsidR="00625753">
        <w:rPr/>
        <w:t xml:space="preserve"> </w:t>
      </w:r>
      <w:r w:rsidR="508A29CA">
        <w:rPr/>
        <w:t>Urn and Burner</w:t>
      </w:r>
      <w:r w:rsidR="00625753">
        <w:rPr/>
        <w:t xml:space="preserve"> in 1934 </w:t>
      </w:r>
      <w:r w:rsidR="3D4A7EFE">
        <w:rPr/>
        <w:t>shows</w:t>
      </w:r>
      <w:r w:rsidR="00D43B7F">
        <w:rPr/>
        <w:t xml:space="preserve"> this with a</w:t>
      </w:r>
      <w:r w:rsidR="234AFCB6">
        <w:rPr/>
        <w:t xml:space="preserve"> </w:t>
      </w:r>
      <w:r w:rsidR="00D43B7F">
        <w:rPr/>
        <w:t>mine-like</w:t>
      </w:r>
      <w:r w:rsidR="234AFCB6">
        <w:rPr/>
        <w:t xml:space="preserve"> structure</w:t>
      </w:r>
      <w:r w:rsidR="63493273">
        <w:rPr/>
        <w:t>,</w:t>
      </w:r>
      <w:r w:rsidR="234AFCB6">
        <w:rPr/>
        <w:t xml:space="preserve"> </w:t>
      </w:r>
      <w:r w:rsidR="7EAC132D">
        <w:rPr/>
        <w:t>like</w:t>
      </w:r>
      <w:r w:rsidR="234AFCB6">
        <w:rPr/>
        <w:t xml:space="preserve"> those </w:t>
      </w:r>
      <w:r w:rsidR="4EF647E9">
        <w:rPr/>
        <w:t>used</w:t>
      </w:r>
      <w:r w:rsidR="234AFCB6">
        <w:rPr/>
        <w:t xml:space="preserve"> at sea</w:t>
      </w:r>
      <w:r w:rsidR="008F03D5">
        <w:rPr/>
        <w:t xml:space="preserve"> during wartime situations</w:t>
      </w:r>
      <w:r w:rsidR="00625753">
        <w:rPr/>
        <w:t>.</w:t>
      </w:r>
      <w:r w:rsidR="00E92BA8">
        <w:rPr/>
        <w:t xml:space="preserve"> However, despite it</w:t>
      </w:r>
      <w:r w:rsidR="00456A6E">
        <w:rPr/>
        <w:t>s</w:t>
      </w:r>
      <w:r w:rsidR="00E92BA8">
        <w:rPr/>
        <w:t xml:space="preserve"> intimidating </w:t>
      </w:r>
      <w:r w:rsidR="00E33A2E">
        <w:rPr/>
        <w:t xml:space="preserve">structure, it is a </w:t>
      </w:r>
      <w:r w:rsidR="00456A6E">
        <w:rPr/>
        <w:t>silver-plated</w:t>
      </w:r>
      <w:r w:rsidR="00E33A2E">
        <w:rPr/>
        <w:t xml:space="preserve"> </w:t>
      </w:r>
      <w:r w:rsidR="0007008C">
        <w:rPr/>
        <w:t xml:space="preserve">spherical </w:t>
      </w:r>
      <w:r w:rsidR="00EE6180">
        <w:rPr/>
        <w:t>oil urn burner</w:t>
      </w:r>
      <w:r w:rsidR="0007008C">
        <w:rPr/>
        <w:t xml:space="preserve"> </w:t>
      </w:r>
      <w:r w:rsidR="00735E85">
        <w:rPr/>
        <w:t xml:space="preserve">that is supposed to </w:t>
      </w:r>
      <w:r w:rsidR="00456A6E">
        <w:rPr/>
        <w:t>create</w:t>
      </w:r>
      <w:r w:rsidR="00735E85">
        <w:rPr/>
        <w:t xml:space="preserve"> hot water</w:t>
      </w:r>
      <w:r w:rsidR="008F03D5">
        <w:rPr/>
        <w:t xml:space="preserve"> instead of an explosion t</w:t>
      </w:r>
      <w:r w:rsidR="7DE2F528">
        <w:rPr/>
        <w:t>hat could</w:t>
      </w:r>
      <w:r w:rsidR="008F03D5">
        <w:rPr/>
        <w:t xml:space="preserve"> </w:t>
      </w:r>
      <w:r w:rsidR="00057BD4">
        <w:rPr/>
        <w:t xml:space="preserve">result in </w:t>
      </w:r>
      <w:r w:rsidR="5B1729CC">
        <w:rPr/>
        <w:t>many deaths.</w:t>
      </w:r>
    </w:p>
    <w:p w:rsidR="5CD0E7D1" w:rsidP="3981D5C3" w:rsidRDefault="5CD0E7D1" w14:paraId="298145B7" w14:textId="7301ECFF">
      <w:pPr>
        <w:spacing w:line="360" w:lineRule="auto"/>
      </w:pPr>
    </w:p>
    <w:p w:rsidR="006615BB" w:rsidP="3981D5C3" w:rsidRDefault="006615BB" w14:paraId="33178D13" w14:textId="77777777">
      <w:pPr>
        <w:spacing w:line="360" w:lineRule="auto"/>
      </w:pPr>
    </w:p>
    <w:p w:rsidR="5ADE1149" w:rsidP="3981D5C3" w:rsidRDefault="525173FD" w14:paraId="695181E0" w14:textId="54ACF0A7">
      <w:pPr>
        <w:spacing w:line="360" w:lineRule="auto"/>
      </w:pPr>
      <w:r w:rsidR="525173FD">
        <w:rPr/>
        <w:t>The 2 objects</w:t>
      </w:r>
      <w:r w:rsidR="008C0E73">
        <w:rPr/>
        <w:t xml:space="preserve"> </w:t>
      </w:r>
      <w:r w:rsidR="7988B103">
        <w:rPr/>
        <w:t>imply</w:t>
      </w:r>
      <w:r w:rsidR="661B7FEA">
        <w:rPr/>
        <w:t xml:space="preserve"> </w:t>
      </w:r>
      <w:r w:rsidR="008C0E73">
        <w:rPr/>
        <w:t xml:space="preserve">maritime </w:t>
      </w:r>
      <w:r w:rsidR="0376D848">
        <w:rPr/>
        <w:t>weapons</w:t>
      </w:r>
      <w:r w:rsidR="00512667">
        <w:rPr/>
        <w:t xml:space="preserve"> </w:t>
      </w:r>
      <w:r w:rsidR="00F97222">
        <w:rPr/>
        <w:t>used in</w:t>
      </w:r>
      <w:r w:rsidR="00512667">
        <w:rPr/>
        <w:t xml:space="preserve"> battle in the early 20</w:t>
      </w:r>
      <w:r w:rsidRPr="3981D5C3" w:rsidR="00512667">
        <w:rPr>
          <w:vertAlign w:val="superscript"/>
        </w:rPr>
        <w:t>th</w:t>
      </w:r>
      <w:r w:rsidR="00512667">
        <w:rPr/>
        <w:t xml:space="preserve"> century.</w:t>
      </w:r>
      <w:r w:rsidR="70D730CD">
        <w:rPr/>
        <w:t xml:space="preserve"> The</w:t>
      </w:r>
      <w:r w:rsidR="3D812150">
        <w:rPr/>
        <w:t xml:space="preserve"> </w:t>
      </w:r>
      <w:r w:rsidR="318F7AB1">
        <w:rPr/>
        <w:t>u</w:t>
      </w:r>
      <w:r w:rsidR="3D812150">
        <w:rPr/>
        <w:t>rn</w:t>
      </w:r>
      <w:r w:rsidR="4843D556">
        <w:rPr/>
        <w:t xml:space="preserve"> and </w:t>
      </w:r>
      <w:r w:rsidR="1FC95531">
        <w:rPr/>
        <w:t xml:space="preserve">burner </w:t>
      </w:r>
      <w:bookmarkStart w:name="_Int_AsJJTFZe" w:id="712046659"/>
      <w:r w:rsidR="00512667">
        <w:rPr/>
        <w:t>represents</w:t>
      </w:r>
      <w:bookmarkEnd w:id="712046659"/>
      <w:r w:rsidR="00512667">
        <w:rPr/>
        <w:t xml:space="preserve"> a </w:t>
      </w:r>
      <w:r w:rsidR="5F66B432">
        <w:rPr/>
        <w:t>mine used at sea</w:t>
      </w:r>
      <w:r w:rsidR="00DC4DC6">
        <w:rPr/>
        <w:t xml:space="preserve"> </w:t>
      </w:r>
      <w:r w:rsidR="2CABC8E4">
        <w:rPr/>
        <w:t>planted</w:t>
      </w:r>
      <w:r w:rsidR="00A43B48">
        <w:rPr/>
        <w:t xml:space="preserve"> from</w:t>
      </w:r>
      <w:r w:rsidR="00DC4DC6">
        <w:rPr/>
        <w:t xml:space="preserve"> a warship or a submarine and </w:t>
      </w:r>
      <w:r w:rsidR="3632CE13">
        <w:rPr/>
        <w:t>both artefacts 3 and 4</w:t>
      </w:r>
      <w:r w:rsidR="00DC4DC6">
        <w:rPr/>
        <w:t xml:space="preserve"> </w:t>
      </w:r>
      <w:r w:rsidR="7D8A6E9A">
        <w:rPr/>
        <w:t>have a relationship</w:t>
      </w:r>
      <w:r w:rsidR="2CEA413F">
        <w:rPr/>
        <w:t xml:space="preserve"> to</w:t>
      </w:r>
      <w:r w:rsidR="00DC4DC6">
        <w:rPr/>
        <w:t xml:space="preserve"> a</w:t>
      </w:r>
      <w:r w:rsidR="00914FFB">
        <w:rPr/>
        <w:t>n early 20</w:t>
      </w:r>
      <w:r w:rsidRPr="3981D5C3" w:rsidR="00914FFB">
        <w:rPr>
          <w:vertAlign w:val="superscript"/>
        </w:rPr>
        <w:t>th</w:t>
      </w:r>
      <w:r w:rsidR="00914FFB">
        <w:rPr/>
        <w:t xml:space="preserve"> century maritime map</w:t>
      </w:r>
      <w:r w:rsidR="7D07718A">
        <w:rPr/>
        <w:t xml:space="preserve"> with red dots </w:t>
      </w:r>
      <w:r w:rsidR="006E0E57">
        <w:rPr/>
        <w:t>to</w:t>
      </w:r>
      <w:r w:rsidR="7D07718A">
        <w:rPr/>
        <w:t xml:space="preserve"> </w:t>
      </w:r>
      <w:r w:rsidR="19C7D71F">
        <w:rPr/>
        <w:t>denote</w:t>
      </w:r>
      <w:r w:rsidR="7D07718A">
        <w:rPr/>
        <w:t xml:space="preserve"> </w:t>
      </w:r>
      <w:r w:rsidR="3498793C">
        <w:rPr/>
        <w:t>danger,</w:t>
      </w:r>
      <w:r w:rsidR="7D07718A">
        <w:rPr/>
        <w:t xml:space="preserve"> </w:t>
      </w:r>
      <w:r w:rsidR="244DC182">
        <w:rPr/>
        <w:t>therefore</w:t>
      </w:r>
      <w:r w:rsidR="5E2E191A">
        <w:rPr/>
        <w:t xml:space="preserve"> an enemy ship</w:t>
      </w:r>
      <w:r w:rsidR="244DC182">
        <w:rPr/>
        <w:t>.</w:t>
      </w:r>
      <w:r w:rsidR="777EEA21">
        <w:rPr/>
        <w:t xml:space="preserve"> As a result, both are used in a deadly water environment </w:t>
      </w:r>
      <w:r w:rsidR="0FF2E6D7">
        <w:rPr/>
        <w:t>to</w:t>
      </w:r>
      <w:r w:rsidR="2841163D">
        <w:rPr/>
        <w:t xml:space="preserve"> </w:t>
      </w:r>
      <w:r w:rsidR="27643324">
        <w:rPr/>
        <w:t>denot</w:t>
      </w:r>
      <w:r w:rsidR="0E9A3C3D">
        <w:rPr/>
        <w:t>e</w:t>
      </w:r>
      <w:r w:rsidR="2841163D">
        <w:rPr/>
        <w:t xml:space="preserve"> our anxiety about the world we live in.</w:t>
      </w:r>
      <w:r w:rsidR="33E9F4F9">
        <w:rPr/>
        <w:t xml:space="preserve"> </w:t>
      </w:r>
      <w:r w:rsidR="28F933F1">
        <w:rPr/>
        <w:t xml:space="preserve">The </w:t>
      </w:r>
      <w:r w:rsidR="052A4FA9">
        <w:rPr/>
        <w:t xml:space="preserve">Anthropocene </w:t>
      </w:r>
      <w:r w:rsidR="5F9E68C9">
        <w:rPr/>
        <w:t xml:space="preserve">is </w:t>
      </w:r>
      <w:r w:rsidR="7B1A8876">
        <w:rPr/>
        <w:t xml:space="preserve">shown </w:t>
      </w:r>
      <w:r w:rsidR="5F9E68C9">
        <w:rPr/>
        <w:t xml:space="preserve">as a link with modernism in this theme </w:t>
      </w:r>
      <w:r w:rsidR="113A5D64">
        <w:rPr/>
        <w:t>due to the human developments of deformations and disturbances</w:t>
      </w:r>
      <w:r w:rsidR="41C13DED">
        <w:rPr/>
        <w:t>,</w:t>
      </w:r>
      <w:r w:rsidR="3669673B">
        <w:rPr/>
        <w:t xml:space="preserve"> which is well studied in The Waste Land</w:t>
      </w:r>
      <w:r w:rsidR="2D3007DD">
        <w:rPr/>
        <w:t xml:space="preserve"> (T.S. Eliot 1922)</w:t>
      </w:r>
      <w:r w:rsidR="3669673B">
        <w:rPr/>
        <w:t xml:space="preserve">, </w:t>
      </w:r>
      <w:r w:rsidR="6EF388E5">
        <w:rPr/>
        <w:t>it</w:t>
      </w:r>
      <w:r w:rsidR="3669673B">
        <w:rPr/>
        <w:t xml:space="preserve"> </w:t>
      </w:r>
      <w:r w:rsidR="0382CACE">
        <w:rPr/>
        <w:t>explains</w:t>
      </w:r>
      <w:r w:rsidR="7F0FFB6E">
        <w:rPr/>
        <w:t xml:space="preserve"> in detail about the early 20</w:t>
      </w:r>
      <w:r w:rsidRPr="3981D5C3" w:rsidR="7F0FFB6E">
        <w:rPr>
          <w:vertAlign w:val="superscript"/>
        </w:rPr>
        <w:t>th</w:t>
      </w:r>
      <w:r w:rsidR="7F0FFB6E">
        <w:rPr/>
        <w:t xml:space="preserve"> century </w:t>
      </w:r>
      <w:r w:rsidR="1E1CA34F">
        <w:rPr/>
        <w:t>European</w:t>
      </w:r>
      <w:r w:rsidR="7F0FFB6E">
        <w:rPr/>
        <w:t xml:space="preserve"> history</w:t>
      </w:r>
      <w:r w:rsidR="398E8FCD">
        <w:rPr/>
        <w:t xml:space="preserve">, as a period of time to be the </w:t>
      </w:r>
      <w:r w:rsidR="398E8FCD">
        <w:rPr/>
        <w:t>meatgrinder</w:t>
      </w:r>
      <w:r w:rsidR="398E8FCD">
        <w:rPr/>
        <w:t xml:space="preserve"> for 2 wars</w:t>
      </w:r>
      <w:r w:rsidR="7F0FFB6E">
        <w:rPr/>
        <w:t xml:space="preserve"> (</w:t>
      </w:r>
      <w:r w:rsidR="70271CEC">
        <w:rPr/>
        <w:t>Hegglund</w:t>
      </w:r>
      <w:r w:rsidR="70271CEC">
        <w:rPr/>
        <w:t xml:space="preserve"> and McIntyre</w:t>
      </w:r>
      <w:r w:rsidR="4357E502">
        <w:rPr/>
        <w:t>, 2021,</w:t>
      </w:r>
      <w:r w:rsidR="7F0FFB6E">
        <w:rPr/>
        <w:t xml:space="preserve"> p</w:t>
      </w:r>
      <w:r w:rsidR="51B9CDB3">
        <w:rPr/>
        <w:t xml:space="preserve">. </w:t>
      </w:r>
      <w:r w:rsidR="7F0FFB6E">
        <w:rPr/>
        <w:t>xiii)</w:t>
      </w:r>
      <w:r w:rsidR="586A173A">
        <w:rPr/>
        <w:t xml:space="preserve">. </w:t>
      </w:r>
      <w:r w:rsidR="55F414C7">
        <w:rPr/>
        <w:t xml:space="preserve"> 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Modernism is </w:t>
      </w:r>
      <w:r w:rsidRPr="3981D5C3" w:rsidR="7334D1F0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a period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while no longer exists as a cultural force, still acts as a</w:t>
      </w:r>
      <w:r w:rsidRPr="3981D5C3" w:rsidR="30D290FC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historical force to</w:t>
      </w:r>
      <w:r w:rsidRPr="3981D5C3" w:rsidR="5C4DB30A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reflect on</w:t>
      </w:r>
      <w:r w:rsidRPr="3981D5C3" w:rsidR="200F02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our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society, </w:t>
      </w:r>
      <w:r w:rsidRPr="3981D5C3" w:rsidR="2AA74A3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which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makes us anxious about our place in time and the future of our culture</w:t>
      </w:r>
      <w:r w:rsidRPr="3981D5C3" w:rsidR="4C071895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(</w:t>
      </w:r>
      <w:r w:rsidRPr="3981D5C3" w:rsidR="4C071895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Levenson</w:t>
      </w:r>
      <w:r w:rsidRPr="3981D5C3" w:rsidR="4C071895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, 2011,</w:t>
      </w:r>
      <w:r w:rsidRPr="3981D5C3" w:rsidR="687B9586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3981D5C3" w:rsidR="50AF6BBB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p</w:t>
      </w:r>
      <w:r w:rsidRPr="3981D5C3" w:rsidR="089C546E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. </w:t>
      </w:r>
      <w:r w:rsidRPr="3981D5C3" w:rsidR="50AF6BBB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1</w:t>
      </w:r>
      <w:r w:rsidRPr="3981D5C3" w:rsidR="213AEDA8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)</w:t>
      </w:r>
      <w:r w:rsidRPr="3981D5C3" w:rsidR="50AF6BBB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>.</w:t>
      </w:r>
      <w:r w:rsidRPr="3981D5C3" w:rsidR="581E598D">
        <w:rPr>
          <w:rStyle w:val="s1"/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>
        <w:br/>
      </w:r>
    </w:p>
    <w:p w:rsidR="6F6388F9" w:rsidRDefault="4ED98480" w14:paraId="6A4D5559" w14:textId="3600526D">
      <w:r w:rsidR="4ED98480">
        <w:drawing>
          <wp:inline wp14:editId="04E35EF9" wp14:anchorId="04FE684F">
            <wp:extent cx="5724524" cy="4305300"/>
            <wp:effectExtent l="0" t="0" r="0" b="0"/>
            <wp:docPr id="729826636" name="Picture 72982663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729826636"/>
                    <pic:cNvPicPr/>
                  </pic:nvPicPr>
                  <pic:blipFill>
                    <a:blip r:embed="R4fe4ad50678b412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561FF5">
        <w:rPr/>
        <w:t>Fig. 4</w:t>
      </w:r>
      <w:r w:rsidR="001F31BF">
        <w:rPr/>
        <w:t xml:space="preserve"> </w:t>
      </w:r>
      <w:r w:rsidR="007C4AF8">
        <w:rPr/>
        <w:t xml:space="preserve">Jut </w:t>
      </w:r>
      <w:r w:rsidR="5FF8305A">
        <w:rPr/>
        <w:t>Interior</w:t>
      </w:r>
      <w:r w:rsidR="005B232E">
        <w:rPr/>
        <w:t xml:space="preserve"> (2017)</w:t>
      </w:r>
    </w:p>
    <w:p w:rsidR="3C1E79B8" w:rsidRDefault="3C1E79B8" w14:paraId="1EFF9287" w14:textId="6C29F41F">
      <w:r w:rsidR="3C1E79B8">
        <w:drawing>
          <wp:inline wp14:editId="59C435FD" wp14:anchorId="19FFC091">
            <wp:extent cx="5724524" cy="3390900"/>
            <wp:effectExtent l="0" t="0" r="0" b="0"/>
            <wp:docPr id="284506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1d8603eea5480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69E92C">
        <w:rPr/>
        <w:t>Fig. 5 Jut Interior (2017)</w:t>
      </w:r>
    </w:p>
    <w:p w:rsidR="3981D5C3" w:rsidRDefault="3981D5C3" w14:paraId="42E5BEA9" w14:textId="4AF49E6E"/>
    <w:p w:rsidR="48B14020" w:rsidP="3981D5C3" w:rsidRDefault="48B14020" w14:paraId="6934F008" w14:textId="6FBFBFD9">
      <w:pPr>
        <w:spacing w:line="360" w:lineRule="auto"/>
      </w:pPr>
      <w:r w:rsidR="48B14020">
        <w:rPr/>
        <w:t>The Jut Interior design was created for a lecture hall to personify</w:t>
      </w:r>
      <w:r w:rsidR="5CF9AD51">
        <w:rPr/>
        <w:t xml:space="preserve"> the city </w:t>
      </w:r>
      <w:r w:rsidR="176EB056">
        <w:rPr/>
        <w:t>of Taipei’s</w:t>
      </w:r>
      <w:r w:rsidR="2F7F6B51">
        <w:rPr/>
        <w:t xml:space="preserve"> lush </w:t>
      </w:r>
      <w:r w:rsidR="504B5AC7">
        <w:rPr/>
        <w:t xml:space="preserve">vegetation </w:t>
      </w:r>
      <w:r w:rsidR="51C3B144">
        <w:rPr/>
        <w:t xml:space="preserve">and </w:t>
      </w:r>
      <w:r w:rsidR="504B5AC7">
        <w:rPr/>
        <w:t>to</w:t>
      </w:r>
      <w:r w:rsidR="2F7F6B51">
        <w:rPr/>
        <w:t xml:space="preserve"> create a more mindful experience of lea</w:t>
      </w:r>
      <w:r w:rsidR="12D2E6C7">
        <w:rPr/>
        <w:t>rn</w:t>
      </w:r>
      <w:r w:rsidR="2F7F6B51">
        <w:rPr/>
        <w:t>ing.</w:t>
      </w:r>
      <w:r w:rsidR="245AB4D3">
        <w:rPr/>
        <w:t xml:space="preserve"> The material used are </w:t>
      </w:r>
      <w:r w:rsidR="7A7B1F7D">
        <w:rPr/>
        <w:t>recycled</w:t>
      </w:r>
      <w:r w:rsidR="245AB4D3">
        <w:rPr/>
        <w:t xml:space="preserve"> thread</w:t>
      </w:r>
      <w:r w:rsidR="6FC8099C">
        <w:rPr/>
        <w:t>s</w:t>
      </w:r>
      <w:r w:rsidR="245AB4D3">
        <w:rPr/>
        <w:t xml:space="preserve"> designed by </w:t>
      </w:r>
      <w:r w:rsidR="60B5F2F2">
        <w:rPr/>
        <w:t xml:space="preserve">Alexandra </w:t>
      </w:r>
      <w:r w:rsidR="60B5F2F2">
        <w:rPr/>
        <w:t>Kehayoglou</w:t>
      </w:r>
      <w:r w:rsidR="6DC089B1">
        <w:rPr/>
        <w:t xml:space="preserve"> </w:t>
      </w:r>
      <w:r w:rsidR="00396668">
        <w:rPr/>
        <w:t xml:space="preserve">(2017). </w:t>
      </w:r>
      <w:r w:rsidR="390E2B3B">
        <w:rPr/>
        <w:t xml:space="preserve">Figure 4 </w:t>
      </w:r>
      <w:r w:rsidR="00391B99">
        <w:rPr/>
        <w:t xml:space="preserve">is a zoomed in </w:t>
      </w:r>
      <w:r w:rsidR="00391B99">
        <w:rPr/>
        <w:t>portion</w:t>
      </w:r>
      <w:r w:rsidR="00391B99">
        <w:rPr/>
        <w:t xml:space="preserve"> of </w:t>
      </w:r>
      <w:r w:rsidR="005C1C8C">
        <w:rPr/>
        <w:t xml:space="preserve">the design of the lecture hall. However, this </w:t>
      </w:r>
      <w:r w:rsidR="005C1C8C">
        <w:rPr/>
        <w:t>portion</w:t>
      </w:r>
      <w:r w:rsidR="005C1C8C">
        <w:rPr/>
        <w:t xml:space="preserve"> of the hall </w:t>
      </w:r>
      <w:r w:rsidR="4A2A924F">
        <w:rPr/>
        <w:t xml:space="preserve">resembles </w:t>
      </w:r>
      <w:r w:rsidR="6F6388F9">
        <w:rPr/>
        <w:t xml:space="preserve">an early 20th century pre-world </w:t>
      </w:r>
      <w:r w:rsidR="00E24D86">
        <w:rPr/>
        <w:t>War</w:t>
      </w:r>
      <w:r w:rsidR="6F6388F9">
        <w:rPr/>
        <w:t xml:space="preserve"> </w:t>
      </w:r>
      <w:r w:rsidR="0B584528">
        <w:rPr/>
        <w:t xml:space="preserve">II </w:t>
      </w:r>
      <w:r w:rsidR="6F6388F9">
        <w:rPr/>
        <w:t xml:space="preserve">maritime map which </w:t>
      </w:r>
      <w:r w:rsidR="686DED63">
        <w:rPr/>
        <w:t xml:space="preserve">is </w:t>
      </w:r>
      <w:r w:rsidR="0878A66C">
        <w:rPr/>
        <w:t>modernist</w:t>
      </w:r>
      <w:r w:rsidR="148E6819">
        <w:rPr/>
        <w:t xml:space="preserve"> </w:t>
      </w:r>
      <w:r w:rsidR="340E0877">
        <w:rPr/>
        <w:t xml:space="preserve">in </w:t>
      </w:r>
      <w:r w:rsidR="148E6819">
        <w:rPr/>
        <w:t>design</w:t>
      </w:r>
      <w:r w:rsidR="2B706426">
        <w:rPr/>
        <w:t xml:space="preserve"> </w:t>
      </w:r>
      <w:r w:rsidR="12458F7E">
        <w:rPr/>
        <w:t xml:space="preserve">and </w:t>
      </w:r>
      <w:r w:rsidR="3129D197">
        <w:rPr/>
        <w:t>utilises</w:t>
      </w:r>
      <w:r w:rsidR="3117149C">
        <w:rPr/>
        <w:t xml:space="preserve"> the textures and forms of </w:t>
      </w:r>
      <w:r w:rsidR="2B706426">
        <w:rPr/>
        <w:t xml:space="preserve">an </w:t>
      </w:r>
      <w:r w:rsidR="30EDD62F">
        <w:rPr/>
        <w:t xml:space="preserve">overhead </w:t>
      </w:r>
      <w:r w:rsidR="3BC274E8">
        <w:rPr/>
        <w:t>landmass</w:t>
      </w:r>
      <w:r w:rsidR="44DC7328">
        <w:rPr/>
        <w:t>.</w:t>
      </w:r>
      <w:r w:rsidR="00DF67C5">
        <w:rPr/>
        <w:t xml:space="preserve"> This artwork also </w:t>
      </w:r>
      <w:r w:rsidR="00391B99">
        <w:rPr/>
        <w:t xml:space="preserve">has </w:t>
      </w:r>
      <w:r w:rsidR="01167B8C">
        <w:rPr/>
        <w:t xml:space="preserve">portions of flat </w:t>
      </w:r>
      <w:r w:rsidR="00391B99">
        <w:rPr/>
        <w:t xml:space="preserve">smooth surfaces in </w:t>
      </w:r>
      <w:r w:rsidR="00E24D86">
        <w:rPr/>
        <w:t>it</w:t>
      </w:r>
      <w:r w:rsidR="00362FC6">
        <w:rPr/>
        <w:t xml:space="preserve">, </w:t>
      </w:r>
      <w:r w:rsidR="00E24D86">
        <w:rPr/>
        <w:t xml:space="preserve">which </w:t>
      </w:r>
      <w:r w:rsidR="47D7BAEB">
        <w:rPr/>
        <w:t>d</w:t>
      </w:r>
      <w:r w:rsidR="00362FC6">
        <w:rPr/>
        <w:t>es</w:t>
      </w:r>
      <w:r w:rsidR="47D7BAEB">
        <w:rPr/>
        <w:t>ignates</w:t>
      </w:r>
      <w:r w:rsidR="00362FC6">
        <w:rPr/>
        <w:t xml:space="preserve"> </w:t>
      </w:r>
      <w:r w:rsidR="644C650C">
        <w:rPr/>
        <w:t xml:space="preserve">the fact that water surfaces are flat thus </w:t>
      </w:r>
      <w:r w:rsidR="2322BA11">
        <w:rPr/>
        <w:t>denotes</w:t>
      </w:r>
      <w:r w:rsidR="00D74640">
        <w:rPr/>
        <w:t xml:space="preserve"> the ocean.</w:t>
      </w:r>
      <w:r w:rsidR="00D85283">
        <w:rPr/>
        <w:t xml:space="preserve"> Then the red </w:t>
      </w:r>
      <w:bookmarkStart w:name="_Int_TgG9I75j" w:id="1618588089"/>
      <w:r w:rsidR="040355AC">
        <w:rPr/>
        <w:t>dots</w:t>
      </w:r>
      <w:bookmarkEnd w:id="1618588089"/>
      <w:r w:rsidR="00D85283">
        <w:rPr/>
        <w:t xml:space="preserve"> on the artwork </w:t>
      </w:r>
      <w:r w:rsidR="11651286">
        <w:rPr/>
        <w:t xml:space="preserve">implies </w:t>
      </w:r>
      <w:r w:rsidR="003656D1">
        <w:rPr/>
        <w:t xml:space="preserve">danger on </w:t>
      </w:r>
      <w:r w:rsidR="00880FF1">
        <w:rPr/>
        <w:t xml:space="preserve">the map, </w:t>
      </w:r>
      <w:r w:rsidR="0F00C596">
        <w:rPr/>
        <w:t>possibly</w:t>
      </w:r>
      <w:r w:rsidR="00880FF1">
        <w:rPr/>
        <w:t xml:space="preserve"> a</w:t>
      </w:r>
      <w:r w:rsidR="00880FF1">
        <w:rPr/>
        <w:t xml:space="preserve"> wartime vessel. </w:t>
      </w:r>
      <w:r w:rsidR="0235137D">
        <w:rPr/>
        <w:t xml:space="preserve">This </w:t>
      </w:r>
      <w:r w:rsidR="00880FF1">
        <w:rPr/>
        <w:t xml:space="preserve">makes </w:t>
      </w:r>
      <w:r w:rsidR="003656D1">
        <w:rPr/>
        <w:t xml:space="preserve">the design unpredictable </w:t>
      </w:r>
      <w:r w:rsidR="00D30A6B">
        <w:rPr/>
        <w:t xml:space="preserve">but </w:t>
      </w:r>
      <w:r w:rsidR="00063A07">
        <w:rPr/>
        <w:t xml:space="preserve">echoes the fact </w:t>
      </w:r>
      <w:r w:rsidR="00063A07">
        <w:rPr/>
        <w:t xml:space="preserve">that radar </w:t>
      </w:r>
      <w:r w:rsidR="00F231C5">
        <w:rPr/>
        <w:t xml:space="preserve">and good navigation </w:t>
      </w:r>
      <w:r w:rsidR="00063A07">
        <w:rPr/>
        <w:t>was unavailable</w:t>
      </w:r>
      <w:r w:rsidR="00063A07">
        <w:rPr/>
        <w:t xml:space="preserve"> </w:t>
      </w:r>
      <w:r w:rsidR="5365D51A">
        <w:rPr/>
        <w:t xml:space="preserve">and </w:t>
      </w:r>
      <w:r w:rsidR="00F231C5">
        <w:rPr/>
        <w:t xml:space="preserve">could </w:t>
      </w:r>
      <w:r w:rsidR="3A93342D">
        <w:rPr/>
        <w:t>r</w:t>
      </w:r>
      <w:r w:rsidR="00F231C5">
        <w:rPr/>
        <w:t>e</w:t>
      </w:r>
      <w:r w:rsidR="3A93342D">
        <w:rPr/>
        <w:t>present</w:t>
      </w:r>
      <w:r w:rsidR="00F231C5">
        <w:rPr/>
        <w:t xml:space="preserve"> the early 20</w:t>
      </w:r>
      <w:r w:rsidRPr="3981D5C3" w:rsidR="00F231C5">
        <w:rPr>
          <w:vertAlign w:val="superscript"/>
        </w:rPr>
        <w:t>th</w:t>
      </w:r>
      <w:r w:rsidR="00F231C5">
        <w:rPr/>
        <w:t xml:space="preserve"> century</w:t>
      </w:r>
      <w:r w:rsidR="104E31C2">
        <w:rPr/>
        <w:t xml:space="preserve">. </w:t>
      </w:r>
      <w:r w:rsidR="0158C75C">
        <w:rPr/>
        <w:t>T</w:t>
      </w:r>
      <w:r w:rsidR="0158C75C">
        <w:rPr/>
        <w:t>h</w:t>
      </w:r>
      <w:r w:rsidR="0158C75C">
        <w:rPr/>
        <w:t>i</w:t>
      </w:r>
      <w:r w:rsidR="0158C75C">
        <w:rPr/>
        <w:t>s</w:t>
      </w:r>
      <w:r w:rsidR="00F231C5">
        <w:rPr/>
        <w:t xml:space="preserve"> war time environment </w:t>
      </w:r>
      <w:r w:rsidR="003B382A">
        <w:rPr/>
        <w:t>represent</w:t>
      </w:r>
      <w:r w:rsidR="42FBF2B6">
        <w:rPr/>
        <w:t>s</w:t>
      </w:r>
      <w:r w:rsidR="003B382A">
        <w:rPr/>
        <w:t xml:space="preserve"> chaos</w:t>
      </w:r>
      <w:r w:rsidR="01000D06">
        <w:rPr/>
        <w:t xml:space="preserve"> </w:t>
      </w:r>
      <w:r w:rsidR="520DCB4C">
        <w:rPr/>
        <w:t>within</w:t>
      </w:r>
      <w:r w:rsidR="003B382A">
        <w:rPr/>
        <w:t xml:space="preserve"> </w:t>
      </w:r>
      <w:r w:rsidR="67F1DDCD">
        <w:rPr/>
        <w:t xml:space="preserve">the </w:t>
      </w:r>
      <w:r w:rsidR="003B382A">
        <w:rPr/>
        <w:t>modernis</w:t>
      </w:r>
      <w:r w:rsidR="650C6283">
        <w:rPr/>
        <w:t>t period</w:t>
      </w:r>
      <w:r w:rsidR="003B382A">
        <w:rPr/>
        <w:t>.</w:t>
      </w:r>
    </w:p>
    <w:p w:rsidR="00D457D1" w:rsidP="3981D5C3" w:rsidRDefault="00D457D1" w14:paraId="19E72BA0" w14:textId="77777777">
      <w:pPr>
        <w:spacing w:line="360" w:lineRule="auto"/>
      </w:pPr>
    </w:p>
    <w:p w:rsidR="1AA37BDE" w:rsidP="3981D5C3" w:rsidRDefault="4178C45F" w14:paraId="305285EB" w14:textId="787E590B">
      <w:pPr>
        <w:spacing w:line="360" w:lineRule="auto"/>
      </w:pPr>
      <w:r w:rsidR="4178C45F">
        <w:rPr/>
        <w:t>The silver turquoise pendent necklace</w:t>
      </w:r>
      <w:r w:rsidR="001C6734">
        <w:rPr/>
        <w:t xml:space="preserve"> re</w:t>
      </w:r>
      <w:r w:rsidR="1778CD2B">
        <w:rPr/>
        <w:t>sembles</w:t>
      </w:r>
      <w:r w:rsidR="001C6734">
        <w:rPr/>
        <w:t xml:space="preserve"> </w:t>
      </w:r>
      <w:r w:rsidR="5811E18B">
        <w:rPr/>
        <w:t xml:space="preserve">futile </w:t>
      </w:r>
      <w:r w:rsidR="6F14F86B">
        <w:rPr/>
        <w:t>peace;</w:t>
      </w:r>
      <w:r w:rsidR="001C6734">
        <w:rPr/>
        <w:t xml:space="preserve"> the </w:t>
      </w:r>
      <w:r w:rsidR="6884FAB3">
        <w:rPr/>
        <w:t>Jut Interior</w:t>
      </w:r>
      <w:r w:rsidR="001C6734">
        <w:rPr/>
        <w:t xml:space="preserve"> </w:t>
      </w:r>
      <w:r w:rsidR="001C6734">
        <w:rPr/>
        <w:t>represents</w:t>
      </w:r>
      <w:r w:rsidR="001C6734">
        <w:rPr/>
        <w:t xml:space="preserve"> war</w:t>
      </w:r>
      <w:r w:rsidR="1439008F">
        <w:rPr/>
        <w:t xml:space="preserve">. </w:t>
      </w:r>
      <w:r w:rsidR="130480C4">
        <w:rPr/>
        <w:t xml:space="preserve">Which </w:t>
      </w:r>
      <w:r w:rsidR="795DAFB2">
        <w:rPr/>
        <w:t>closely</w:t>
      </w:r>
      <w:r w:rsidR="130480C4">
        <w:rPr/>
        <w:t xml:space="preserve"> </w:t>
      </w:r>
      <w:r w:rsidR="036AF67C">
        <w:rPr/>
        <w:t>indicates</w:t>
      </w:r>
      <w:r w:rsidR="130480C4">
        <w:rPr/>
        <w:t xml:space="preserve"> a </w:t>
      </w:r>
      <w:r w:rsidR="02929B58">
        <w:rPr/>
        <w:t>d</w:t>
      </w:r>
      <w:r w:rsidR="130480C4">
        <w:rPr/>
        <w:t xml:space="preserve">ichotomy </w:t>
      </w:r>
      <w:r w:rsidR="35D9FC73">
        <w:rPr/>
        <w:t>within modernism</w:t>
      </w:r>
      <w:r w:rsidR="1965C46E">
        <w:rPr/>
        <w:t xml:space="preserve">, although by an invisible law within </w:t>
      </w:r>
      <w:r w:rsidR="3B394DDD">
        <w:rPr/>
        <w:t xml:space="preserve">the entire history of human existence since the fall of Adam, </w:t>
      </w:r>
      <w:r w:rsidR="44145D7D">
        <w:rPr/>
        <w:t>h</w:t>
      </w:r>
      <w:r w:rsidR="3B394DDD">
        <w:rPr/>
        <w:t>um</w:t>
      </w:r>
      <w:r w:rsidR="7F4941FD">
        <w:rPr/>
        <w:t xml:space="preserve">an nature </w:t>
      </w:r>
      <w:r w:rsidR="142A5312">
        <w:rPr/>
        <w:t>has always remained the same wi</w:t>
      </w:r>
      <w:r w:rsidR="7E8810B7">
        <w:rPr/>
        <w:t xml:space="preserve">th no regard to ages, climate or religion </w:t>
      </w:r>
      <w:r w:rsidR="64E3F72D">
        <w:rPr/>
        <w:t>which</w:t>
      </w:r>
      <w:r w:rsidR="3A30855D">
        <w:rPr/>
        <w:t xml:space="preserve"> is enshrined into the </w:t>
      </w:r>
      <w:r w:rsidR="0B8D438B">
        <w:rPr/>
        <w:t>d</w:t>
      </w:r>
      <w:r w:rsidR="3A30855D">
        <w:rPr/>
        <w:t xml:space="preserve">ichotomy of human </w:t>
      </w:r>
      <w:r w:rsidR="2953361C">
        <w:rPr/>
        <w:t>existence</w:t>
      </w:r>
      <w:r w:rsidR="03E8103F">
        <w:rPr/>
        <w:t xml:space="preserve"> </w:t>
      </w:r>
      <w:r w:rsidR="5E39A6CE">
        <w:rPr/>
        <w:t>which makes</w:t>
      </w:r>
      <w:r w:rsidR="0C2D9F63">
        <w:rPr/>
        <w:t xml:space="preserve"> it unalterable</w:t>
      </w:r>
      <w:r w:rsidR="5E39A6CE">
        <w:rPr/>
        <w:t xml:space="preserve"> </w:t>
      </w:r>
      <w:r w:rsidR="20CA9867">
        <w:rPr/>
        <w:t>(Roughly</w:t>
      </w:r>
      <w:r w:rsidR="26C066D5">
        <w:rPr/>
        <w:t xml:space="preserve">, 2000, </w:t>
      </w:r>
      <w:r w:rsidR="20CA9867">
        <w:rPr/>
        <w:t>p. 81)</w:t>
      </w:r>
      <w:r w:rsidR="1BF20853">
        <w:rPr/>
        <w:t>.</w:t>
      </w:r>
      <w:r w:rsidR="3B394DDD">
        <w:rPr/>
        <w:t xml:space="preserve"> </w:t>
      </w:r>
      <w:r w:rsidR="28EAE14C">
        <w:rPr/>
        <w:t>B</w:t>
      </w:r>
      <w:r w:rsidR="001C6734">
        <w:rPr/>
        <w:t xml:space="preserve">oth </w:t>
      </w:r>
      <w:r w:rsidR="6700CBF8">
        <w:rPr/>
        <w:t>artworks mirror</w:t>
      </w:r>
      <w:r w:rsidR="001C6734">
        <w:rPr/>
        <w:t xml:space="preserve"> modernist 20</w:t>
      </w:r>
      <w:r w:rsidRPr="3981D5C3" w:rsidR="001C6734">
        <w:rPr>
          <w:vertAlign w:val="superscript"/>
        </w:rPr>
        <w:t>th</w:t>
      </w:r>
      <w:r w:rsidR="001C6734">
        <w:rPr/>
        <w:t xml:space="preserve"> century artwork </w:t>
      </w:r>
      <w:r w:rsidR="00DE6567">
        <w:rPr/>
        <w:t xml:space="preserve">and how our society </w:t>
      </w:r>
      <w:r w:rsidR="5D58C4E8">
        <w:rPr/>
        <w:t>managed</w:t>
      </w:r>
      <w:r w:rsidR="00DE6567">
        <w:rPr/>
        <w:t xml:space="preserve"> </w:t>
      </w:r>
      <w:r w:rsidR="00DE6567">
        <w:rPr/>
        <w:t>in the early 20</w:t>
      </w:r>
      <w:r w:rsidRPr="3981D5C3" w:rsidR="00DE6567">
        <w:rPr>
          <w:vertAlign w:val="superscript"/>
        </w:rPr>
        <w:t>th</w:t>
      </w:r>
      <w:r w:rsidR="00DE6567">
        <w:rPr/>
        <w:t xml:space="preserve"> century</w:t>
      </w:r>
      <w:r w:rsidR="67355876">
        <w:rPr/>
        <w:t xml:space="preserve">, </w:t>
      </w:r>
      <w:r w:rsidR="00DE6567">
        <w:rPr/>
        <w:t>when the modernist movement was burning bright.</w:t>
      </w:r>
    </w:p>
    <w:p w:rsidR="74C4E6D0" w:rsidRDefault="74C4E6D0" w14:paraId="6C0735D4" w14:textId="6D6C6623"/>
    <w:p w:rsidR="1AA37BDE" w:rsidRDefault="04E8D767" w14:paraId="30B48317" w14:textId="35F46E24">
      <w:r>
        <w:rPr>
          <w:noProof/>
        </w:rPr>
        <w:drawing>
          <wp:inline distT="0" distB="0" distL="0" distR="0" wp14:anchorId="1557F909" wp14:editId="0B6AFCEA">
            <wp:extent cx="3810000" cy="5724524"/>
            <wp:effectExtent l="0" t="0" r="0" b="0"/>
            <wp:docPr id="273432672" name="Picture 1625876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587686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D08C0" w:rsidP="469EEF26" w:rsidRDefault="25673416" w14:paraId="1DA8332C" w14:textId="6ED208DA">
      <w:r w:rsidR="25673416">
        <w:rPr/>
        <w:t>Fig</w:t>
      </w:r>
      <w:r w:rsidR="57A8FCC7">
        <w:rPr/>
        <w:t>.</w:t>
      </w:r>
      <w:r w:rsidR="1061138A">
        <w:rPr/>
        <w:t>6</w:t>
      </w:r>
      <w:r w:rsidR="7F8E84FD">
        <w:rPr/>
        <w:t xml:space="preserve"> Marg</w:t>
      </w:r>
      <w:r w:rsidR="29B1F5E0">
        <w:rPr/>
        <w:t>a</w:t>
      </w:r>
      <w:r w:rsidR="7F8E84FD">
        <w:rPr/>
        <w:t xml:space="preserve">ret de </w:t>
      </w:r>
      <w:r w:rsidR="7F8E84FD">
        <w:rPr/>
        <w:t>Patte</w:t>
      </w:r>
      <w:r w:rsidR="00805FDE">
        <w:rPr/>
        <w:t xml:space="preserve"> (1930)</w:t>
      </w:r>
    </w:p>
    <w:p w:rsidRPr="009F46C3" w:rsidR="1AA37BDE" w:rsidP="3981D5C3" w:rsidRDefault="25673416" w14:paraId="243BC101" w14:textId="2772C377">
      <w:pPr>
        <w:spacing w:line="360" w:lineRule="auto"/>
        <w:rPr>
          <w:rFonts w:ascii="Aptos" w:hAnsi="Aptos" w:eastAsia="Aptos" w:cs="Aptos"/>
          <w:color w:val="000000" w:themeColor="text1"/>
          <w:lang w:val="en-US"/>
        </w:rPr>
      </w:pP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>Marg</w:t>
      </w:r>
      <w:r w:rsidRPr="3981D5C3" w:rsidR="00914AFC">
        <w:rPr>
          <w:rFonts w:ascii="Aptos" w:hAnsi="Aptos" w:eastAsia="Aptos" w:cs="Aptos"/>
          <w:color w:val="000000" w:themeColor="text1" w:themeTint="FF" w:themeShade="FF"/>
          <w:lang w:val="en-US"/>
        </w:rPr>
        <w:t>a</w:t>
      </w: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ret de </w:t>
      </w: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>Patta’s</w:t>
      </w: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Silver turquoise </w:t>
      </w: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>pendent</w:t>
      </w:r>
      <w:r w:rsidRPr="3981D5C3" w:rsidR="6E8B1D0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necklace in 1930</w:t>
      </w:r>
      <w:r w:rsidRPr="3981D5C3" w:rsidR="20B8207F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has a plain dark background to </w:t>
      </w:r>
      <w:r w:rsidRPr="3981D5C3" w:rsidR="70AC7AA8">
        <w:rPr>
          <w:rFonts w:ascii="Aptos" w:hAnsi="Aptos" w:eastAsia="Aptos" w:cs="Aptos"/>
          <w:color w:val="000000" w:themeColor="text1" w:themeTint="FF" w:themeShade="FF"/>
          <w:lang w:val="en-US"/>
        </w:rPr>
        <w:t>its design</w:t>
      </w:r>
      <w:r w:rsidRPr="3981D5C3" w:rsidR="26DDA9A0">
        <w:rPr>
          <w:rFonts w:ascii="Aptos" w:hAnsi="Aptos" w:eastAsia="Aptos" w:cs="Aptos"/>
          <w:color w:val="000000" w:themeColor="text1" w:themeTint="FF" w:themeShade="FF"/>
          <w:lang w:val="en-US"/>
        </w:rPr>
        <w:t>. Therefore, darkness denotes mystery</w:t>
      </w:r>
      <w:r w:rsidRPr="3981D5C3" w:rsidR="3E8EF7E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and unpredictability. </w:t>
      </w:r>
      <w:r w:rsidRPr="3981D5C3" w:rsidR="43C84FC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With unpredictability comes the chance for something to </w:t>
      </w:r>
      <w:r w:rsidRPr="3981D5C3" w:rsidR="75376161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go </w:t>
      </w:r>
      <w:r w:rsidRPr="3981D5C3" w:rsidR="1859C35E">
        <w:rPr>
          <w:rFonts w:ascii="Aptos" w:hAnsi="Aptos" w:eastAsia="Aptos" w:cs="Aptos"/>
          <w:color w:val="000000" w:themeColor="text1" w:themeTint="FF" w:themeShade="FF"/>
          <w:lang w:val="en-US"/>
        </w:rPr>
        <w:t>wrong,</w:t>
      </w:r>
      <w:r w:rsidRPr="3981D5C3" w:rsidR="435B73D8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which could be peace or violence</w:t>
      </w:r>
      <w:r w:rsidRPr="3981D5C3" w:rsidR="02E9DFE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but holds an unknown outcome. </w:t>
      </w:r>
      <w:r w:rsidRPr="3981D5C3" w:rsidR="30E5D5F7">
        <w:rPr>
          <w:rFonts w:ascii="Aptos" w:hAnsi="Aptos" w:eastAsia="Aptos" w:cs="Aptos"/>
          <w:color w:val="000000" w:themeColor="text1" w:themeTint="FF" w:themeShade="FF"/>
          <w:lang w:val="en-US"/>
        </w:rPr>
        <w:t>The artwork</w:t>
      </w:r>
      <w:r w:rsidRPr="3981D5C3" w:rsidR="6646F22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681C5E35">
        <w:rPr>
          <w:rFonts w:ascii="Aptos" w:hAnsi="Aptos" w:eastAsia="Aptos" w:cs="Aptos"/>
          <w:color w:val="000000" w:themeColor="text1" w:themeTint="FF" w:themeShade="FF"/>
          <w:lang w:val="en-US"/>
        </w:rPr>
        <w:t>holds potential</w:t>
      </w:r>
      <w:r w:rsidRPr="3981D5C3" w:rsidR="7CE50D06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186DD108">
        <w:rPr>
          <w:rFonts w:ascii="Aptos" w:hAnsi="Aptos" w:eastAsia="Aptos" w:cs="Aptos"/>
          <w:color w:val="000000" w:themeColor="text1" w:themeTint="FF" w:themeShade="FF"/>
          <w:lang w:val="en-US"/>
        </w:rPr>
        <w:t>of being</w:t>
      </w:r>
      <w:r w:rsidRPr="3981D5C3" w:rsidR="7CE50D06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 modernist piece</w:t>
      </w:r>
      <w:r w:rsidRPr="3981D5C3" w:rsidR="70639F21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since</w:t>
      </w:r>
      <w:r w:rsidRPr="3981D5C3" w:rsidR="7CE50D06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it was </w:t>
      </w:r>
      <w:r w:rsidRPr="3981D5C3" w:rsidR="6791497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portrayed in 1930 </w:t>
      </w:r>
      <w:r w:rsidRPr="3981D5C3" w:rsidR="2C27D0B6">
        <w:rPr>
          <w:rFonts w:ascii="Aptos" w:hAnsi="Aptos" w:eastAsia="Aptos" w:cs="Aptos"/>
          <w:color w:val="000000" w:themeColor="text1" w:themeTint="FF" w:themeShade="FF"/>
          <w:lang w:val="en-US"/>
        </w:rPr>
        <w:t>during</w:t>
      </w:r>
      <w:r w:rsidRPr="3981D5C3" w:rsidR="6791497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 modernist movement</w:t>
      </w:r>
      <w:r w:rsidRPr="3981D5C3" w:rsidR="2E8851F8">
        <w:rPr>
          <w:rFonts w:ascii="Aptos" w:hAnsi="Aptos" w:eastAsia="Aptos" w:cs="Aptos"/>
          <w:color w:val="000000" w:themeColor="text1" w:themeTint="FF" w:themeShade="FF"/>
          <w:lang w:val="en-US"/>
        </w:rPr>
        <w:t>.</w:t>
      </w:r>
      <w:r w:rsidRPr="3981D5C3" w:rsidR="2DFD7D1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5F6BF7D4">
        <w:rPr>
          <w:rFonts w:ascii="Aptos" w:hAnsi="Aptos" w:eastAsia="Aptos" w:cs="Aptos"/>
          <w:color w:val="000000" w:themeColor="text1" w:themeTint="FF" w:themeShade="FF"/>
          <w:lang w:val="en-US"/>
        </w:rPr>
        <w:t>I</w:t>
      </w:r>
      <w:r w:rsidRPr="3981D5C3" w:rsidR="2DFD7D1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t involved unusual designs of </w:t>
      </w:r>
      <w:r w:rsidRPr="3981D5C3" w:rsidR="53931A0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un-polished silver which </w:t>
      </w:r>
      <w:r w:rsidRPr="3981D5C3" w:rsidR="4D5B70BE">
        <w:rPr>
          <w:rFonts w:ascii="Aptos" w:hAnsi="Aptos" w:eastAsia="Aptos" w:cs="Aptos"/>
          <w:color w:val="000000" w:themeColor="text1" w:themeTint="FF" w:themeShade="FF"/>
          <w:lang w:val="en-US"/>
        </w:rPr>
        <w:t>suggests</w:t>
      </w:r>
      <w:r w:rsidRPr="3981D5C3" w:rsidR="53931A0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that </w:t>
      </w:r>
      <w:r w:rsidRPr="3981D5C3" w:rsidR="2A6A0379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the </w:t>
      </w:r>
      <w:r w:rsidRPr="3981D5C3" w:rsidR="53931A0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polishing technology that is available today was not available in 1930, </w:t>
      </w:r>
      <w:r w:rsidRPr="3981D5C3" w:rsidR="5CA40FFC">
        <w:rPr>
          <w:rFonts w:ascii="Aptos" w:hAnsi="Aptos" w:eastAsia="Aptos" w:cs="Aptos"/>
          <w:color w:val="000000" w:themeColor="text1" w:themeTint="FF" w:themeShade="FF"/>
          <w:lang w:val="en-US"/>
        </w:rPr>
        <w:t>t</w:t>
      </w:r>
      <w:r w:rsidRPr="3981D5C3" w:rsidR="474F9953">
        <w:rPr>
          <w:rFonts w:ascii="Aptos" w:hAnsi="Aptos" w:eastAsia="Aptos" w:cs="Aptos"/>
          <w:color w:val="000000" w:themeColor="text1" w:themeTint="FF" w:themeShade="FF"/>
          <w:lang w:val="en-US"/>
        </w:rPr>
        <w:t>he focus here is on</w:t>
      </w:r>
      <w:r w:rsidRPr="3981D5C3" w:rsidR="53931A0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unique structures</w:t>
      </w:r>
      <w:r w:rsidRPr="3981D5C3" w:rsidR="54E2D99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, </w:t>
      </w:r>
      <w:r w:rsidRPr="3981D5C3" w:rsidR="54E2D99B">
        <w:rPr>
          <w:rFonts w:ascii="Aptos" w:hAnsi="Aptos" w:eastAsia="Aptos" w:cs="Aptos"/>
          <w:color w:val="000000" w:themeColor="text1" w:themeTint="FF" w:themeShade="FF"/>
          <w:lang w:val="en-US"/>
        </w:rPr>
        <w:t>experimentation</w:t>
      </w:r>
      <w:r w:rsidRPr="3981D5C3" w:rsidR="54E2D99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and individualism.</w:t>
      </w:r>
    </w:p>
    <w:p w:rsidR="1AA37BDE" w:rsidP="3981D5C3" w:rsidRDefault="1AA37BDE" w14:paraId="2CFCD0C9" w14:textId="4DE71183">
      <w:pPr>
        <w:spacing w:line="360" w:lineRule="auto"/>
        <w:rPr>
          <w:rFonts w:ascii="Aptos" w:hAnsi="Aptos" w:eastAsia="Aptos" w:cs="Aptos"/>
          <w:color w:val="000000" w:themeColor="text1"/>
          <w:lang w:val="en-US"/>
        </w:rPr>
      </w:pPr>
    </w:p>
    <w:p w:rsidR="30F7194B" w:rsidP="3981D5C3" w:rsidRDefault="7F32D897" w14:paraId="6466F824" w14:textId="21EDD08D">
      <w:pPr>
        <w:spacing w:line="360" w:lineRule="auto"/>
      </w:pPr>
      <w:r w:rsidR="7F32D897">
        <w:rPr/>
        <w:t xml:space="preserve">The </w:t>
      </w:r>
      <w:r w:rsidR="4E77D51C">
        <w:rPr/>
        <w:t>association</w:t>
      </w:r>
      <w:r w:rsidR="1517AA9C">
        <w:rPr/>
        <w:t xml:space="preserve"> between </w:t>
      </w:r>
      <w:r w:rsidR="132B49C8">
        <w:rPr/>
        <w:t>artefacts</w:t>
      </w:r>
      <w:r w:rsidR="1517AA9C">
        <w:rPr/>
        <w:t xml:space="preserve"> </w:t>
      </w:r>
      <w:r w:rsidR="010459BB">
        <w:rPr/>
        <w:t>6</w:t>
      </w:r>
      <w:r w:rsidR="1517AA9C">
        <w:rPr/>
        <w:t xml:space="preserve"> and </w:t>
      </w:r>
      <w:r w:rsidR="6C05BE2B">
        <w:rPr/>
        <w:t>7</w:t>
      </w:r>
      <w:r w:rsidR="1517AA9C">
        <w:rPr/>
        <w:t xml:space="preserve"> </w:t>
      </w:r>
      <w:r w:rsidR="1E0C2D8F">
        <w:rPr/>
        <w:t>symboli</w:t>
      </w:r>
      <w:r w:rsidR="18D63C16">
        <w:rPr/>
        <w:t>s</w:t>
      </w:r>
      <w:r w:rsidR="1E0C2D8F">
        <w:rPr/>
        <w:t>es</w:t>
      </w:r>
      <w:r w:rsidR="1517AA9C">
        <w:rPr/>
        <w:t xml:space="preserve"> </w:t>
      </w:r>
      <w:r w:rsidR="1517AA9C">
        <w:rPr/>
        <w:t xml:space="preserve">a beginning of peace </w:t>
      </w:r>
      <w:r w:rsidR="3653AC74">
        <w:rPr/>
        <w:t xml:space="preserve">within the exhibition </w:t>
      </w:r>
      <w:r w:rsidR="1517AA9C">
        <w:rPr/>
        <w:t>of which modernism in the early 20</w:t>
      </w:r>
      <w:r w:rsidRPr="3981D5C3" w:rsidR="1517AA9C">
        <w:rPr>
          <w:vertAlign w:val="superscript"/>
        </w:rPr>
        <w:t>th</w:t>
      </w:r>
      <w:r w:rsidR="1517AA9C">
        <w:rPr/>
        <w:t xml:space="preserve"> century</w:t>
      </w:r>
      <w:r w:rsidR="4F0A76E2">
        <w:rPr/>
        <w:t xml:space="preserve"> </w:t>
      </w:r>
      <w:r w:rsidR="5702F921">
        <w:rPr/>
        <w:t xml:space="preserve">is </w:t>
      </w:r>
      <w:r w:rsidR="4F0A76E2">
        <w:rPr/>
        <w:t>portrayed.</w:t>
      </w:r>
      <w:r w:rsidR="1517AA9C">
        <w:rPr/>
        <w:t xml:space="preserve"> </w:t>
      </w:r>
      <w:r w:rsidR="2F3E3735">
        <w:rPr/>
        <w:t>T</w:t>
      </w:r>
      <w:r w:rsidR="1517AA9C">
        <w:rPr/>
        <w:t>he c</w:t>
      </w:r>
      <w:r w:rsidR="4C65CD2F">
        <w:rPr/>
        <w:t xml:space="preserve">uratorial relationship heightens this </w:t>
      </w:r>
      <w:r w:rsidR="77F64929">
        <w:rPr/>
        <w:t>tranquillity and</w:t>
      </w:r>
      <w:r w:rsidR="1517AA9C">
        <w:rPr/>
        <w:t xml:space="preserve"> the calm nature</w:t>
      </w:r>
      <w:r w:rsidR="30E69E89">
        <w:rPr/>
        <w:t>,</w:t>
      </w:r>
      <w:r w:rsidR="2DE6D3B9">
        <w:rPr/>
        <w:t xml:space="preserve"> though subtle</w:t>
      </w:r>
      <w:r w:rsidR="7B44BA0C">
        <w:rPr/>
        <w:t>,</w:t>
      </w:r>
      <w:r w:rsidR="1517AA9C">
        <w:rPr/>
        <w:t xml:space="preserve"> </w:t>
      </w:r>
      <w:r w:rsidR="33F8FA06">
        <w:rPr/>
        <w:t>is</w:t>
      </w:r>
      <w:r w:rsidR="1517AA9C">
        <w:rPr/>
        <w:t xml:space="preserve"> designed in an innovative way</w:t>
      </w:r>
      <w:r w:rsidR="0789A491">
        <w:rPr/>
        <w:t xml:space="preserve">. </w:t>
      </w:r>
      <w:r w:rsidR="17114E66">
        <w:rPr/>
        <w:t xml:space="preserve">A </w:t>
      </w:r>
      <w:r w:rsidR="2BC11091">
        <w:rPr/>
        <w:t>r</w:t>
      </w:r>
      <w:r w:rsidR="17114E66">
        <w:rPr/>
        <w:t>econstruction from war require</w:t>
      </w:r>
      <w:r w:rsidR="5F8426FA">
        <w:rPr/>
        <w:t>s</w:t>
      </w:r>
      <w:r w:rsidR="17114E66">
        <w:rPr/>
        <w:t xml:space="preserve"> cultural energy</w:t>
      </w:r>
      <w:r w:rsidR="08FE994D">
        <w:rPr/>
        <w:t xml:space="preserve">, </w:t>
      </w:r>
      <w:r w:rsidR="053FCB14">
        <w:rPr/>
        <w:t xml:space="preserve">of which </w:t>
      </w:r>
      <w:r w:rsidR="0FA14177">
        <w:rPr/>
        <w:t>classicism</w:t>
      </w:r>
      <w:r w:rsidR="053FCB14">
        <w:rPr/>
        <w:t xml:space="preserve"> within </w:t>
      </w:r>
      <w:r w:rsidR="278B68C5">
        <w:rPr/>
        <w:t>peace</w:t>
      </w:r>
      <w:r w:rsidR="45817FFB">
        <w:rPr/>
        <w:t xml:space="preserve"> </w:t>
      </w:r>
      <w:r w:rsidR="3F0E7DE5">
        <w:rPr/>
        <w:t>is used</w:t>
      </w:r>
      <w:r w:rsidR="45817FFB">
        <w:rPr/>
        <w:t xml:space="preserve">, </w:t>
      </w:r>
      <w:r w:rsidR="700A2F18">
        <w:rPr/>
        <w:t>which</w:t>
      </w:r>
      <w:r w:rsidR="053FCB14">
        <w:rPr/>
        <w:t xml:space="preserve"> provide</w:t>
      </w:r>
      <w:r w:rsidR="4D97B256">
        <w:rPr/>
        <w:t>s</w:t>
      </w:r>
      <w:r w:rsidR="59AF0067">
        <w:rPr/>
        <w:t xml:space="preserve"> </w:t>
      </w:r>
      <w:r w:rsidR="3D8FFBC6">
        <w:rPr/>
        <w:t>rebuilding a</w:t>
      </w:r>
      <w:r w:rsidR="6373C2CD">
        <w:rPr/>
        <w:t>nd</w:t>
      </w:r>
      <w:r w:rsidR="3D8FFBC6">
        <w:rPr/>
        <w:t xml:space="preserve"> rehabilitati</w:t>
      </w:r>
      <w:r w:rsidR="7D670806">
        <w:rPr/>
        <w:t>on</w:t>
      </w:r>
      <w:r w:rsidR="3D8FFBC6">
        <w:rPr/>
        <w:t xml:space="preserve"> to take place </w:t>
      </w:r>
      <w:r w:rsidR="053FCB14">
        <w:rPr/>
        <w:t>(</w:t>
      </w:r>
      <w:r w:rsidR="05887F68">
        <w:rPr/>
        <w:t>Carden-Coyne</w:t>
      </w:r>
      <w:r w:rsidR="59A2BB9B">
        <w:rPr/>
        <w:t xml:space="preserve">, 2009, </w:t>
      </w:r>
      <w:r w:rsidR="053FCB14">
        <w:rPr/>
        <w:t xml:space="preserve">p. </w:t>
      </w:r>
      <w:r w:rsidR="4639C5C8">
        <w:rPr/>
        <w:t>3)</w:t>
      </w:r>
      <w:r w:rsidR="6FF878B8">
        <w:rPr/>
        <w:t>.</w:t>
      </w:r>
    </w:p>
    <w:p w:rsidR="686DF197" w:rsidP="3981D5C3" w:rsidRDefault="686DF197" w14:paraId="1BB4A52C" w14:textId="269F132F">
      <w:pPr>
        <w:spacing w:line="360" w:lineRule="auto"/>
      </w:pPr>
    </w:p>
    <w:p w:rsidR="30F7194B" w:rsidRDefault="1FCE9046" w14:paraId="45A5BF6C" w14:textId="7ECACD3B">
      <w:r w:rsidR="1FCE9046">
        <w:drawing>
          <wp:inline wp14:editId="7A656E65" wp14:anchorId="796CB3D5">
            <wp:extent cx="5724524" cy="4752974"/>
            <wp:effectExtent l="0" t="0" r="0" b="0"/>
            <wp:docPr id="2142578286" name="Picture 214257828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142578286"/>
                    <pic:cNvPicPr/>
                  </pic:nvPicPr>
                  <pic:blipFill>
                    <a:blip r:embed="R0205ed0ac307473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752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942C65">
        <w:rPr/>
        <w:t>Fig.</w:t>
      </w:r>
      <w:r w:rsidR="7531E9F5">
        <w:rPr/>
        <w:t>7</w:t>
      </w:r>
      <w:r w:rsidR="534B0BD4">
        <w:rPr/>
        <w:t xml:space="preserve"> Sam Kramer</w:t>
      </w:r>
      <w:r w:rsidR="00C52F79">
        <w:rPr/>
        <w:t xml:space="preserve"> (1949)</w:t>
      </w:r>
    </w:p>
    <w:p w:rsidR="002A22E8" w:rsidP="3981D5C3" w:rsidRDefault="002A22E8" w14:paraId="6F2402DE" w14:textId="3F0E35C0">
      <w:pPr>
        <w:spacing w:line="360" w:lineRule="auto"/>
      </w:pPr>
      <w:r w:rsidR="002A22E8">
        <w:rPr/>
        <w:t xml:space="preserve">Sam Kramer </w:t>
      </w:r>
      <w:r w:rsidR="000B4990">
        <w:rPr/>
        <w:t>named himself the “Fantastic Jeweller for people who are slightly mad”</w:t>
      </w:r>
      <w:r w:rsidR="445033E1">
        <w:rPr/>
        <w:t xml:space="preserve"> (1949).</w:t>
      </w:r>
      <w:r w:rsidR="000B4990">
        <w:rPr/>
        <w:t xml:space="preserve"> </w:t>
      </w:r>
      <w:r w:rsidR="00237BAE">
        <w:rPr/>
        <w:t xml:space="preserve">But the mostly silver </w:t>
      </w:r>
      <w:r w:rsidR="00397581">
        <w:rPr/>
        <w:t xml:space="preserve">brooch has </w:t>
      </w:r>
      <w:r w:rsidR="00606711">
        <w:rPr/>
        <w:t xml:space="preserve">2 bezel set </w:t>
      </w:r>
      <w:r w:rsidR="00543967">
        <w:rPr/>
        <w:t xml:space="preserve">cabochon stones one turquoise and one </w:t>
      </w:r>
      <w:r w:rsidR="00B34D1A">
        <w:rPr/>
        <w:t>garnet</w:t>
      </w:r>
      <w:r w:rsidR="008B5CB0">
        <w:rPr/>
        <w:t xml:space="preserve">, which have been set in a strategically intentional location to resemble “a battle of the sexes” </w:t>
      </w:r>
      <w:r w:rsidR="35580DD7">
        <w:rPr/>
        <w:t>(MFA Boston, 2025).</w:t>
      </w:r>
      <w:r w:rsidR="2B6B2C91">
        <w:rPr/>
        <w:t xml:space="preserve"> This </w:t>
      </w:r>
      <w:r w:rsidR="00BF2440">
        <w:rPr/>
        <w:t>connotes to the troubles of the suffragettes</w:t>
      </w:r>
      <w:r w:rsidR="41E5980C">
        <w:rPr/>
        <w:t xml:space="preserve"> from women’s rights being in ruins </w:t>
      </w:r>
      <w:r w:rsidR="1D354583">
        <w:rPr/>
        <w:t>to the point of</w:t>
      </w:r>
      <w:r w:rsidR="00BF2440">
        <w:rPr/>
        <w:t xml:space="preserve"> </w:t>
      </w:r>
      <w:r w:rsidR="591900F6">
        <w:rPr/>
        <w:t>civil unrest</w:t>
      </w:r>
      <w:r w:rsidR="00BF2440">
        <w:rPr/>
        <w:t xml:space="preserve"> </w:t>
      </w:r>
      <w:r w:rsidR="6BFEA798">
        <w:rPr/>
        <w:t>but</w:t>
      </w:r>
      <w:r w:rsidR="00BF2440">
        <w:rPr/>
        <w:t xml:space="preserve"> </w:t>
      </w:r>
      <w:r w:rsidR="7648B7C5">
        <w:rPr/>
        <w:t>with</w:t>
      </w:r>
      <w:r w:rsidR="00BF2440">
        <w:rPr/>
        <w:t xml:space="preserve"> sexes mentioned</w:t>
      </w:r>
      <w:r w:rsidR="1834E903">
        <w:rPr/>
        <w:t xml:space="preserve"> </w:t>
      </w:r>
      <w:r w:rsidR="6C0C2468">
        <w:rPr/>
        <w:t xml:space="preserve">in this description, this </w:t>
      </w:r>
      <w:r w:rsidR="00BF2440">
        <w:rPr/>
        <w:t>could mirror a level of segregation in our society within modernism.</w:t>
      </w:r>
      <w:r w:rsidR="008D13F2">
        <w:rPr/>
        <w:t xml:space="preserve"> </w:t>
      </w:r>
      <w:r w:rsidR="003876CC">
        <w:rPr/>
        <w:t xml:space="preserve">Although, the structure of the design </w:t>
      </w:r>
      <w:r w:rsidR="69F95FD3">
        <w:rPr/>
        <w:t>reflects</w:t>
      </w:r>
      <w:r w:rsidR="00C80798">
        <w:rPr/>
        <w:t xml:space="preserve"> a calm</w:t>
      </w:r>
      <w:r w:rsidR="00D9380E">
        <w:rPr/>
        <w:t xml:space="preserve"> contemporary </w:t>
      </w:r>
      <w:r w:rsidR="00C80798">
        <w:rPr/>
        <w:t xml:space="preserve">theme </w:t>
      </w:r>
      <w:r w:rsidR="00D81D4F">
        <w:rPr/>
        <w:t>based on how the Jewellery was photographe</w:t>
      </w:r>
      <w:r w:rsidR="00D9380E">
        <w:rPr/>
        <w:t xml:space="preserve">d </w:t>
      </w:r>
      <w:r w:rsidR="00A76CB6">
        <w:rPr/>
        <w:t>with the polished silver</w:t>
      </w:r>
      <w:r w:rsidR="53EDC9FC">
        <w:rPr/>
        <w:t xml:space="preserve">, this works in contrast to </w:t>
      </w:r>
      <w:r w:rsidR="00A76CB6">
        <w:rPr/>
        <w:t xml:space="preserve">Figure </w:t>
      </w:r>
      <w:r w:rsidR="7B432759">
        <w:rPr/>
        <w:t>6</w:t>
      </w:r>
      <w:r w:rsidR="00A76CB6">
        <w:rPr/>
        <w:t>.</w:t>
      </w:r>
    </w:p>
    <w:p w:rsidR="00144346" w:rsidP="3981D5C3" w:rsidRDefault="00144346" w14:paraId="098EA73C" w14:textId="77777777">
      <w:pPr>
        <w:spacing w:line="360" w:lineRule="auto"/>
        <w:rPr>
          <w:rFonts w:ascii="Aptos" w:hAnsi="Aptos" w:eastAsia="Aptos" w:cs="Aptos"/>
          <w:color w:val="000000" w:themeColor="text1"/>
          <w:lang w:val="en-US"/>
        </w:rPr>
      </w:pPr>
    </w:p>
    <w:p w:rsidR="3981D5C3" w:rsidP="3981D5C3" w:rsidRDefault="3981D5C3" w14:paraId="1238F7DB" w14:textId="61C1BA57">
      <w:pPr>
        <w:spacing w:line="360" w:lineRule="auto"/>
        <w:rPr>
          <w:rFonts w:ascii="Aptos" w:hAnsi="Aptos" w:eastAsia="Aptos" w:cs="Aptos"/>
          <w:color w:val="000000" w:themeColor="text1" w:themeTint="FF" w:themeShade="FF"/>
          <w:lang w:val="en-US"/>
        </w:rPr>
      </w:pPr>
    </w:p>
    <w:p w:rsidRPr="0031025D" w:rsidR="003513C7" w:rsidP="3981D5C3" w:rsidRDefault="1A2357A1" w14:paraId="13334FEA" w14:textId="0A1CC48C">
      <w:pPr>
        <w:spacing w:line="360" w:lineRule="auto"/>
        <w:rPr>
          <w:rFonts w:ascii="Aptos" w:hAnsi="Aptos" w:eastAsia="Aptos" w:cs="Aptos"/>
          <w:color w:val="000000" w:themeColor="text1"/>
          <w:lang w:val="en-US"/>
        </w:rPr>
      </w:pPr>
      <w:r w:rsidRPr="3981D5C3" w:rsidR="1A2357A1">
        <w:rPr>
          <w:rFonts w:ascii="Aptos" w:hAnsi="Aptos" w:eastAsia="Aptos" w:cs="Aptos"/>
          <w:color w:val="000000" w:themeColor="text1" w:themeTint="FF" w:themeShade="FF"/>
          <w:lang w:val="en-US"/>
        </w:rPr>
        <w:t>Both</w:t>
      </w:r>
      <w:r w:rsidRPr="3981D5C3" w:rsidR="00C0454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4104F3DC">
        <w:rPr>
          <w:rFonts w:ascii="Aptos" w:hAnsi="Aptos" w:eastAsia="Aptos" w:cs="Aptos"/>
          <w:color w:val="000000" w:themeColor="text1" w:themeTint="FF" w:themeShade="FF"/>
          <w:lang w:val="en-US"/>
        </w:rPr>
        <w:t>artefacts</w:t>
      </w:r>
      <w:r w:rsidRPr="3981D5C3" w:rsidR="4104F3D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63AAD067">
        <w:rPr>
          <w:rFonts w:ascii="Aptos" w:hAnsi="Aptos" w:eastAsia="Aptos" w:cs="Aptos"/>
          <w:color w:val="000000" w:themeColor="text1" w:themeTint="FF" w:themeShade="FF"/>
          <w:lang w:val="en-US"/>
        </w:rPr>
        <w:t>7</w:t>
      </w:r>
      <w:r w:rsidRPr="3981D5C3" w:rsidR="00C0454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00C0454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and </w:t>
      </w:r>
      <w:r w:rsidRPr="3981D5C3" w:rsidR="2F4B6D2F">
        <w:rPr>
          <w:rFonts w:ascii="Aptos" w:hAnsi="Aptos" w:eastAsia="Aptos" w:cs="Aptos"/>
          <w:color w:val="000000" w:themeColor="text1" w:themeTint="FF" w:themeShade="FF"/>
          <w:lang w:val="en-US"/>
        </w:rPr>
        <w:t>8</w:t>
      </w:r>
      <w:r w:rsidRPr="3981D5C3" w:rsidR="00C0454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70F6BFDF">
        <w:rPr>
          <w:rFonts w:ascii="Aptos" w:hAnsi="Aptos" w:eastAsia="Aptos" w:cs="Aptos"/>
          <w:color w:val="000000" w:themeColor="text1" w:themeTint="FF" w:themeShade="FF"/>
          <w:lang w:val="en-US"/>
        </w:rPr>
        <w:t>represent</w:t>
      </w:r>
      <w:r w:rsidRPr="3981D5C3" w:rsidR="70F6BFDF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popular themes</w:t>
      </w:r>
      <w:r w:rsidRPr="3981D5C3" w:rsidR="00EA7A9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2654DB37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while </w:t>
      </w:r>
      <w:r w:rsidRPr="3981D5C3" w:rsidR="18E3C8FE">
        <w:rPr>
          <w:rFonts w:ascii="Aptos" w:hAnsi="Aptos" w:eastAsia="Aptos" w:cs="Aptos"/>
          <w:color w:val="000000" w:themeColor="text1" w:themeTint="FF" w:themeShade="FF"/>
          <w:lang w:val="en-US"/>
        </w:rPr>
        <w:t>portray</w:t>
      </w:r>
      <w:r w:rsidRPr="3981D5C3" w:rsidR="6D2C9B29">
        <w:rPr>
          <w:rFonts w:ascii="Aptos" w:hAnsi="Aptos" w:eastAsia="Aptos" w:cs="Aptos"/>
          <w:color w:val="000000" w:themeColor="text1" w:themeTint="FF" w:themeShade="FF"/>
          <w:lang w:val="en-US"/>
        </w:rPr>
        <w:t>ing</w:t>
      </w:r>
      <w:r w:rsidRPr="3981D5C3" w:rsidR="18E3C8F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 </w:t>
      </w:r>
      <w:r w:rsidRPr="3981D5C3" w:rsidR="4E3070A8">
        <w:rPr>
          <w:rFonts w:ascii="Aptos" w:hAnsi="Aptos" w:eastAsia="Aptos" w:cs="Aptos"/>
          <w:color w:val="000000" w:themeColor="text1" w:themeTint="FF" w:themeShade="FF"/>
          <w:lang w:val="en-US"/>
        </w:rPr>
        <w:t>objects</w:t>
      </w:r>
      <w:r w:rsidRPr="3981D5C3" w:rsidR="18E3C8F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in a</w:t>
      </w:r>
      <w:r w:rsidRPr="3981D5C3" w:rsidR="00CA649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63D3ECB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harmonious </w:t>
      </w:r>
      <w:r w:rsidRPr="3981D5C3" w:rsidR="20FFCF5D">
        <w:rPr>
          <w:rFonts w:ascii="Aptos" w:hAnsi="Aptos" w:eastAsia="Aptos" w:cs="Aptos"/>
          <w:color w:val="000000" w:themeColor="text1" w:themeTint="FF" w:themeShade="FF"/>
          <w:lang w:val="en-US"/>
        </w:rPr>
        <w:t>way</w:t>
      </w:r>
      <w:r w:rsidRPr="3981D5C3" w:rsidR="00EA7A95">
        <w:rPr>
          <w:rFonts w:ascii="Aptos" w:hAnsi="Aptos" w:eastAsia="Aptos" w:cs="Aptos"/>
          <w:color w:val="000000" w:themeColor="text1" w:themeTint="FF" w:themeShade="FF"/>
          <w:lang w:val="en-US"/>
        </w:rPr>
        <w:t>.</w:t>
      </w:r>
      <w:r w:rsidRPr="3981D5C3" w:rsidR="64C45EA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 reason is because both the Silver </w:t>
      </w:r>
      <w:r w:rsidRPr="3981D5C3" w:rsidR="566F6C6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Lover </w:t>
      </w:r>
      <w:r w:rsidRPr="3981D5C3" w:rsidR="64C45EA2">
        <w:rPr>
          <w:rFonts w:ascii="Aptos" w:hAnsi="Aptos" w:eastAsia="Aptos" w:cs="Aptos"/>
          <w:color w:val="000000" w:themeColor="text1" w:themeTint="FF" w:themeShade="FF"/>
          <w:lang w:val="en-US"/>
        </w:rPr>
        <w:t>brooch and the glazed teacup by Russel Wright</w:t>
      </w:r>
      <w:r w:rsidRPr="3981D5C3" w:rsidR="6DC44CFF">
        <w:rPr>
          <w:rFonts w:ascii="Aptos" w:hAnsi="Aptos" w:eastAsia="Aptos" w:cs="Aptos"/>
          <w:color w:val="000000" w:themeColor="text1" w:themeTint="FF" w:themeShade="FF"/>
          <w:lang w:val="en-US"/>
        </w:rPr>
        <w:t>,</w:t>
      </w:r>
      <w:r w:rsidRPr="3981D5C3" w:rsidR="64C45EA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2DB9DAE1">
        <w:rPr>
          <w:rFonts w:ascii="Aptos" w:hAnsi="Aptos" w:eastAsia="Aptos" w:cs="Aptos"/>
          <w:color w:val="000000" w:themeColor="text1" w:themeTint="FF" w:themeShade="FF"/>
          <w:lang w:val="en-US"/>
        </w:rPr>
        <w:t>do</w:t>
      </w:r>
      <w:r w:rsidRPr="3981D5C3" w:rsidR="1472161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not</w:t>
      </w:r>
      <w:r w:rsidRPr="3981D5C3" w:rsidR="2DB9DAE1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resemble war,</w:t>
      </w:r>
      <w:r w:rsidRPr="3981D5C3" w:rsidR="64C45EA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they are </w:t>
      </w:r>
      <w:r w:rsidRPr="3981D5C3" w:rsidR="2DB9DAE1">
        <w:rPr>
          <w:rFonts w:ascii="Aptos" w:hAnsi="Aptos" w:eastAsia="Aptos" w:cs="Aptos"/>
          <w:color w:val="000000" w:themeColor="text1" w:themeTint="FF" w:themeShade="FF"/>
          <w:lang w:val="en-US"/>
        </w:rPr>
        <w:t>instead products that wer</w:t>
      </w:r>
      <w:r w:rsidRPr="3981D5C3" w:rsidR="2AF98D15">
        <w:rPr>
          <w:rFonts w:ascii="Aptos" w:hAnsi="Aptos" w:eastAsia="Aptos" w:cs="Aptos"/>
          <w:color w:val="000000" w:themeColor="text1" w:themeTint="FF" w:themeShade="FF"/>
          <w:lang w:val="en-US"/>
        </w:rPr>
        <w:t>e made</w:t>
      </w:r>
      <w:r w:rsidRPr="3981D5C3" w:rsidR="64C45EA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to be </w:t>
      </w:r>
      <w:r w:rsidRPr="3981D5C3" w:rsidR="119C9EC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accessible to the general </w:t>
      </w:r>
      <w:r w:rsidRPr="3981D5C3" w:rsidR="2420BA11">
        <w:rPr>
          <w:rFonts w:ascii="Aptos" w:hAnsi="Aptos" w:eastAsia="Aptos" w:cs="Aptos"/>
          <w:color w:val="000000" w:themeColor="text1" w:themeTint="FF" w:themeShade="FF"/>
          <w:lang w:val="en-US"/>
        </w:rPr>
        <w:t>population, not</w:t>
      </w:r>
      <w:r w:rsidRPr="3981D5C3" w:rsidR="00B9BC99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to injure them, but to serve their daily lives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>, when good</w:t>
      </w:r>
      <w:r w:rsidRPr="3981D5C3" w:rsidR="1437224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s 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>or service</w:t>
      </w:r>
      <w:r w:rsidRPr="3981D5C3" w:rsidR="4B54BABA">
        <w:rPr>
          <w:rFonts w:ascii="Aptos" w:hAnsi="Aptos" w:eastAsia="Aptos" w:cs="Aptos"/>
          <w:color w:val="000000" w:themeColor="text1" w:themeTint="FF" w:themeShade="FF"/>
          <w:lang w:val="en-US"/>
        </w:rPr>
        <w:t>s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42F64784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move to 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being mass produced </w:t>
      </w:r>
      <w:r w:rsidRPr="3981D5C3" w:rsidR="0C221568">
        <w:rPr>
          <w:rFonts w:ascii="Aptos" w:hAnsi="Aptos" w:eastAsia="Aptos" w:cs="Aptos"/>
          <w:color w:val="000000" w:themeColor="text1" w:themeTint="FF" w:themeShade="FF"/>
          <w:lang w:val="en-US"/>
        </w:rPr>
        <w:t>and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</w:t>
      </w:r>
      <w:r w:rsidRPr="3981D5C3" w:rsidR="7BDA66C6">
        <w:rPr>
          <w:rFonts w:ascii="Aptos" w:hAnsi="Aptos" w:eastAsia="Aptos" w:cs="Aptos"/>
          <w:color w:val="000000" w:themeColor="text1" w:themeTint="FF" w:themeShade="FF"/>
          <w:lang w:val="en-US"/>
        </w:rPr>
        <w:t>ffordable</w:t>
      </w:r>
      <w:r w:rsidRPr="3981D5C3" w:rsidR="1012F985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to the </w:t>
      </w:r>
      <w:r w:rsidRPr="3981D5C3" w:rsidR="0C190448">
        <w:rPr>
          <w:rFonts w:ascii="Aptos" w:hAnsi="Aptos" w:eastAsia="Aptos" w:cs="Aptos"/>
          <w:color w:val="000000" w:themeColor="text1" w:themeTint="FF" w:themeShade="FF"/>
          <w:lang w:val="en-US"/>
        </w:rPr>
        <w:t>general public</w:t>
      </w:r>
      <w:r w:rsidRPr="3981D5C3" w:rsidR="13FA34F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4B7B1D6A">
        <w:rPr>
          <w:rFonts w:ascii="Aptos" w:hAnsi="Aptos" w:eastAsia="Aptos" w:cs="Aptos"/>
          <w:color w:val="000000" w:themeColor="text1" w:themeTint="FF" w:themeShade="FF"/>
          <w:lang w:val="en-US"/>
        </w:rPr>
        <w:t>(Armstrong, 2005, p. 2)</w:t>
      </w:r>
      <w:r w:rsidRPr="3981D5C3" w:rsidR="00B9BC99">
        <w:rPr>
          <w:rFonts w:ascii="Aptos" w:hAnsi="Aptos" w:eastAsia="Aptos" w:cs="Aptos"/>
          <w:color w:val="000000" w:themeColor="text1" w:themeTint="FF" w:themeShade="FF"/>
          <w:lang w:val="en-US"/>
        </w:rPr>
        <w:t>.</w:t>
      </w:r>
    </w:p>
    <w:p w:rsidR="4D0551FC" w:rsidP="3981D5C3" w:rsidRDefault="4D0551FC" w14:paraId="200CFF08" w14:textId="5D1DBD77">
      <w:pPr>
        <w:spacing w:line="360" w:lineRule="auto"/>
        <w:rPr>
          <w:rFonts w:ascii="Aptos" w:hAnsi="Aptos" w:eastAsia="Aptos" w:cs="Aptos"/>
          <w:color w:val="000000" w:themeColor="text1"/>
          <w:lang w:val="en-US"/>
        </w:rPr>
      </w:pPr>
    </w:p>
    <w:p w:rsidR="18404B33" w:rsidP="3981D5C3" w:rsidRDefault="18404B33" w14:paraId="5F4FD293" w14:textId="089E0826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While modernism can 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>represent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violence and an 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>unpleasurable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environment, it also 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>represents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44EA5EF2">
        <w:rPr>
          <w:rFonts w:ascii="Aptos" w:hAnsi="Aptos" w:eastAsia="Aptos" w:cs="Aptos"/>
          <w:color w:val="000000" w:themeColor="text1" w:themeTint="FF" w:themeShade="FF"/>
          <w:lang w:val="en-US"/>
        </w:rPr>
        <w:t>standardizing</w:t>
      </w:r>
      <w:r w:rsidRPr="3981D5C3" w:rsidR="3ACFD5D8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19A3F4CE">
        <w:rPr>
          <w:rFonts w:ascii="Aptos" w:hAnsi="Aptos" w:eastAsia="Aptos" w:cs="Aptos"/>
          <w:color w:val="000000" w:themeColor="text1" w:themeTint="FF" w:themeShade="FF"/>
          <w:lang w:val="en-US"/>
        </w:rPr>
        <w:t>goods</w:t>
      </w:r>
      <w:r w:rsidRPr="3981D5C3" w:rsidR="44EA5EF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to the population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>. Th</w:t>
      </w:r>
      <w:r w:rsidRPr="3981D5C3" w:rsidR="68587F99">
        <w:rPr>
          <w:rFonts w:ascii="Aptos" w:hAnsi="Aptos" w:eastAsia="Aptos" w:cs="Aptos"/>
          <w:color w:val="000000" w:themeColor="text1" w:themeTint="FF" w:themeShade="FF"/>
          <w:lang w:val="en-US"/>
        </w:rPr>
        <w:t>is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is what Russel Wright has portrayed with simpl</w:t>
      </w:r>
      <w:r w:rsidRPr="3981D5C3" w:rsidR="038DB61E">
        <w:rPr>
          <w:rFonts w:ascii="Aptos" w:hAnsi="Aptos" w:eastAsia="Aptos" w:cs="Aptos"/>
          <w:color w:val="000000" w:themeColor="text1" w:themeTint="FF" w:themeShade="FF"/>
          <w:lang w:val="en-US"/>
        </w:rPr>
        <w:t>e</w:t>
      </w:r>
      <w:r w:rsidRPr="3981D5C3" w:rsidR="3E5F16F7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designed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5152092D">
        <w:rPr>
          <w:rFonts w:ascii="Aptos" w:hAnsi="Aptos" w:eastAsia="Aptos" w:cs="Aptos"/>
          <w:color w:val="000000" w:themeColor="text1" w:themeTint="FF" w:themeShade="FF"/>
          <w:lang w:val="en-US"/>
        </w:rPr>
        <w:t>mas</w:t>
      </w:r>
      <w:r w:rsidRPr="3981D5C3" w:rsidR="3E89BEDB">
        <w:rPr>
          <w:rFonts w:ascii="Aptos" w:hAnsi="Aptos" w:eastAsia="Aptos" w:cs="Aptos"/>
          <w:color w:val="000000" w:themeColor="text1" w:themeTint="FF" w:themeShade="FF"/>
          <w:lang w:val="en-US"/>
        </w:rPr>
        <w:t>s-</w:t>
      </w:r>
      <w:r w:rsidRPr="3981D5C3" w:rsidR="5152092D">
        <w:rPr>
          <w:rFonts w:ascii="Aptos" w:hAnsi="Aptos" w:eastAsia="Aptos" w:cs="Aptos"/>
          <w:color w:val="000000" w:themeColor="text1" w:themeTint="FF" w:themeShade="FF"/>
          <w:lang w:val="en-US"/>
        </w:rPr>
        <w:t>produced</w:t>
      </w:r>
      <w:r w:rsidRPr="3981D5C3" w:rsidR="3C1FC384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5152092D">
        <w:rPr>
          <w:rFonts w:ascii="Aptos" w:hAnsi="Aptos" w:eastAsia="Aptos" w:cs="Aptos"/>
          <w:color w:val="000000" w:themeColor="text1" w:themeTint="FF" w:themeShade="FF"/>
          <w:lang w:val="en-US"/>
        </w:rPr>
        <w:t>(</w:t>
      </w:r>
      <w:r w:rsidRPr="3981D5C3" w:rsidR="3A85E311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over </w:t>
      </w:r>
      <w:r w:rsidRPr="3981D5C3" w:rsidR="5152092D">
        <w:rPr>
          <w:rFonts w:ascii="Aptos" w:hAnsi="Aptos" w:eastAsia="Aptos" w:cs="Aptos"/>
          <w:color w:val="000000" w:themeColor="text1" w:themeTint="FF" w:themeShade="FF"/>
          <w:lang w:val="en-US"/>
        </w:rPr>
        <w:t>250 million units</w:t>
      </w:r>
      <w:r w:rsidRPr="3981D5C3" w:rsidR="4AF7514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sold</w:t>
      </w:r>
      <w:r w:rsidRPr="3981D5C3" w:rsidR="5152092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) </w:t>
      </w:r>
      <w:r w:rsidRPr="3981D5C3" w:rsidR="30FFE6D2">
        <w:rPr>
          <w:rFonts w:ascii="Aptos" w:hAnsi="Aptos" w:eastAsia="Aptos" w:cs="Aptos"/>
          <w:color w:val="000000" w:themeColor="text1" w:themeTint="FF" w:themeShade="FF"/>
          <w:lang w:val="en-US"/>
        </w:rPr>
        <w:t>tea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pots w</w:t>
      </w:r>
      <w:r w:rsidRPr="3981D5C3" w:rsidR="007517F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hich he called </w:t>
      </w:r>
      <w:r w:rsidRPr="3981D5C3" w:rsidR="11A9D3A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the </w:t>
      </w:r>
      <w:r w:rsidRPr="3981D5C3" w:rsidR="007517F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“American modern,” </w:t>
      </w:r>
      <w:r w:rsidRPr="3981D5C3" w:rsidR="764C7435">
        <w:rPr>
          <w:rFonts w:ascii="Aptos" w:hAnsi="Aptos" w:eastAsia="Aptos" w:cs="Aptos"/>
          <w:color w:val="000000" w:themeColor="text1" w:themeTint="FF" w:themeShade="FF"/>
          <w:lang w:val="en-US"/>
        </w:rPr>
        <w:t>(</w:t>
      </w:r>
      <w:r w:rsidRPr="3981D5C3" w:rsidR="18102FE6">
        <w:rPr>
          <w:rFonts w:ascii="Aptos" w:hAnsi="Aptos" w:eastAsia="Aptos" w:cs="Aptos"/>
          <w:color w:val="000000" w:themeColor="text1" w:themeTint="FF" w:themeShade="FF"/>
          <w:lang w:val="en-US"/>
        </w:rPr>
        <w:t>Venice Clay Artists</w:t>
      </w:r>
      <w:r w:rsidRPr="3981D5C3" w:rsidR="764C7435">
        <w:rPr>
          <w:rFonts w:ascii="Aptos" w:hAnsi="Aptos" w:eastAsia="Aptos" w:cs="Aptos"/>
          <w:color w:val="000000" w:themeColor="text1" w:themeTint="FF" w:themeShade="FF"/>
          <w:lang w:val="en-US"/>
        </w:rPr>
        <w:t>)</w:t>
      </w:r>
      <w:r w:rsidRPr="3981D5C3" w:rsidR="0024532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. </w:t>
      </w:r>
      <w:r w:rsidRPr="3981D5C3" w:rsidR="46CCCCD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During what is called the second </w:t>
      </w:r>
      <w:r w:rsidRPr="3981D5C3" w:rsidR="68118BDC">
        <w:rPr>
          <w:rFonts w:ascii="Aptos" w:hAnsi="Aptos" w:eastAsia="Aptos" w:cs="Aptos"/>
          <w:color w:val="000000" w:themeColor="text1" w:themeTint="FF" w:themeShade="FF"/>
          <w:lang w:val="en-US"/>
        </w:rPr>
        <w:t>I</w:t>
      </w:r>
      <w:r w:rsidRPr="3981D5C3" w:rsidR="46CCCCD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ndustrial </w:t>
      </w:r>
      <w:r w:rsidRPr="3981D5C3" w:rsidR="1CF83A4F">
        <w:rPr>
          <w:rFonts w:ascii="Aptos" w:hAnsi="Aptos" w:eastAsia="Aptos" w:cs="Aptos"/>
          <w:color w:val="000000" w:themeColor="text1" w:themeTint="FF" w:themeShade="FF"/>
          <w:lang w:val="en-US"/>
        </w:rPr>
        <w:t>R</w:t>
      </w:r>
      <w:r w:rsidRPr="3981D5C3" w:rsidR="46CCCCD2">
        <w:rPr>
          <w:rFonts w:ascii="Aptos" w:hAnsi="Aptos" w:eastAsia="Aptos" w:cs="Aptos"/>
          <w:color w:val="000000" w:themeColor="text1" w:themeTint="FF" w:themeShade="FF"/>
          <w:lang w:val="en-US"/>
        </w:rPr>
        <w:t>evolution, new technological developments were put in place to move from m</w:t>
      </w:r>
      <w:r w:rsidRPr="3981D5C3" w:rsidR="1FBF7884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ass production into standardizing goods and services </w:t>
      </w:r>
      <w:r w:rsidRPr="3981D5C3" w:rsidR="3AA06F4B">
        <w:rPr>
          <w:rFonts w:ascii="Aptos" w:hAnsi="Aptos" w:eastAsia="Aptos" w:cs="Aptos"/>
          <w:color w:val="000000" w:themeColor="text1" w:themeTint="FF" w:themeShade="FF"/>
          <w:lang w:val="en-US"/>
        </w:rPr>
        <w:t>for the general population (Armstrong, 2005, p. 2).</w:t>
      </w:r>
      <w:r w:rsidRPr="3981D5C3" w:rsidR="0024532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 design of the pot</w:t>
      </w:r>
      <w:r w:rsidRPr="3981D5C3" w:rsidR="18404B3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is partially glazed with white glaze on the edges</w:t>
      </w:r>
      <w:r w:rsidRPr="3981D5C3" w:rsidR="0024532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but mostly blue.</w:t>
      </w:r>
      <w:r w:rsidRPr="3981D5C3" w:rsidR="002906E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The </w:t>
      </w:r>
      <w:r w:rsidRPr="3981D5C3" w:rsidR="54A1DAE0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peaceful element of </w:t>
      </w:r>
      <w:r w:rsidRPr="3981D5C3" w:rsidR="002906EE">
        <w:rPr>
          <w:rFonts w:ascii="Aptos" w:hAnsi="Aptos" w:eastAsia="Aptos" w:cs="Aptos"/>
          <w:color w:val="000000" w:themeColor="text1" w:themeTint="FF" w:themeShade="FF"/>
          <w:lang w:val="en-US"/>
        </w:rPr>
        <w:t>modernis</w:t>
      </w:r>
      <w:r w:rsidRPr="3981D5C3" w:rsidR="7E1FBBE7">
        <w:rPr>
          <w:rFonts w:ascii="Aptos" w:hAnsi="Aptos" w:eastAsia="Aptos" w:cs="Aptos"/>
          <w:color w:val="000000" w:themeColor="text1" w:themeTint="FF" w:themeShade="FF"/>
          <w:lang w:val="en-US"/>
        </w:rPr>
        <w:t>m</w:t>
      </w:r>
      <w:r w:rsidRPr="3981D5C3" w:rsidR="001175F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2717EB56">
        <w:rPr>
          <w:rFonts w:ascii="Aptos" w:hAnsi="Aptos" w:eastAsia="Aptos" w:cs="Aptos"/>
          <w:color w:val="000000" w:themeColor="text1" w:themeTint="FF" w:themeShade="FF"/>
          <w:lang w:val="en-US"/>
        </w:rPr>
        <w:t>is represented by</w:t>
      </w:r>
      <w:r w:rsidRPr="3981D5C3" w:rsidR="001175F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something of extraordinary </w:t>
      </w:r>
      <w:r w:rsidRPr="3981D5C3" w:rsidR="22355661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but </w:t>
      </w:r>
      <w:r w:rsidRPr="3981D5C3" w:rsidR="1F2B0E72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simple </w:t>
      </w:r>
      <w:r w:rsidRPr="3981D5C3" w:rsidR="001175F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proportions </w:t>
      </w:r>
      <w:r w:rsidRPr="3981D5C3" w:rsidR="170DC14B">
        <w:rPr>
          <w:rFonts w:ascii="Aptos" w:hAnsi="Aptos" w:eastAsia="Aptos" w:cs="Aptos"/>
          <w:color w:val="000000" w:themeColor="text1" w:themeTint="FF" w:themeShade="FF"/>
          <w:lang w:val="en-US"/>
        </w:rPr>
        <w:t>reminiscent of</w:t>
      </w:r>
      <w:r w:rsidRPr="3981D5C3" w:rsidR="170DC14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170DC14B">
        <w:rPr>
          <w:rFonts w:ascii="Aptos" w:hAnsi="Aptos" w:eastAsia="Aptos" w:cs="Aptos"/>
          <w:color w:val="000000" w:themeColor="text1" w:themeTint="FF" w:themeShade="FF"/>
          <w:lang w:val="en-US"/>
        </w:rPr>
        <w:t>orienta</w:t>
      </w:r>
      <w:r w:rsidRPr="3981D5C3" w:rsidR="170DC14B">
        <w:rPr>
          <w:rFonts w:ascii="Aptos" w:hAnsi="Aptos" w:eastAsia="Aptos" w:cs="Aptos"/>
          <w:color w:val="000000" w:themeColor="text1" w:themeTint="FF" w:themeShade="FF"/>
          <w:lang w:val="en-US"/>
        </w:rPr>
        <w:t>l</w:t>
      </w:r>
      <w:r w:rsidRPr="3981D5C3" w:rsidR="170DC14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design</w:t>
      </w:r>
      <w:r w:rsidRPr="3981D5C3" w:rsidR="5AAC3B1D">
        <w:rPr>
          <w:rFonts w:ascii="Aptos" w:hAnsi="Aptos" w:eastAsia="Aptos" w:cs="Aptos"/>
          <w:color w:val="000000" w:themeColor="text1" w:themeTint="FF" w:themeShade="FF"/>
          <w:lang w:val="en-US"/>
        </w:rPr>
        <w:t>s</w:t>
      </w:r>
      <w:r w:rsidRPr="3981D5C3" w:rsidR="001175FB">
        <w:rPr>
          <w:rFonts w:ascii="Aptos" w:hAnsi="Aptos" w:eastAsia="Aptos" w:cs="Aptos"/>
          <w:color w:val="000000" w:themeColor="text1" w:themeTint="FF" w:themeShade="FF"/>
          <w:lang w:val="en-US"/>
        </w:rPr>
        <w:t>,</w:t>
      </w:r>
      <w:r w:rsidRPr="3981D5C3" w:rsidR="002906EE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as </w:t>
      </w:r>
      <w:r w:rsidRPr="3981D5C3" w:rsidR="008A28E0">
        <w:rPr>
          <w:rFonts w:ascii="Aptos" w:hAnsi="Aptos" w:eastAsia="Aptos" w:cs="Aptos"/>
          <w:color w:val="000000" w:themeColor="text1" w:themeTint="FF" w:themeShade="FF"/>
          <w:lang w:val="en-US"/>
        </w:rPr>
        <w:t>this tea pot was an inexpensive</w:t>
      </w:r>
      <w:r w:rsidRPr="3981D5C3" w:rsidR="76C2791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3981D5C3" w:rsidR="00A6163A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kitchen appliance </w:t>
      </w:r>
      <w:r w:rsidRPr="3981D5C3" w:rsidR="001175FB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that made the American lifestyle easier. </w:t>
      </w:r>
    </w:p>
    <w:p w:rsidR="30F7194B" w:rsidP="3981D5C3" w:rsidRDefault="30F7194B" w14:paraId="07BDD80D" w14:textId="25B20320">
      <w:pPr>
        <w:spacing w:line="360" w:lineRule="auto"/>
        <w:rPr>
          <w:rFonts w:ascii="Aptos" w:hAnsi="Aptos" w:eastAsia="Aptos" w:cs="Aptos"/>
          <w:color w:val="000000" w:themeColor="text1"/>
        </w:rPr>
      </w:pPr>
    </w:p>
    <w:p w:rsidR="30F7194B" w:rsidRDefault="30F7194B" w14:paraId="490E288B" w14:textId="2FCEC35A"/>
    <w:p w:rsidR="4D0551FC" w:rsidP="4B688153" w:rsidRDefault="4AB85089" w14:paraId="707D9A91" w14:textId="596D27D9">
      <w:r w:rsidR="6E14E12F">
        <w:drawing>
          <wp:inline wp14:editId="778D7600" wp14:anchorId="56DC642D">
            <wp:extent cx="4324350" cy="2524125"/>
            <wp:effectExtent l="0" t="0" r="0" b="0"/>
            <wp:docPr id="1616158271" name="Picture 161615827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616158271"/>
                    <pic:cNvPicPr/>
                  </pic:nvPicPr>
                  <pic:blipFill>
                    <a:blip r:embed="R62fc27307c674cd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2435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0551FC" w:rsidP="4B688153" w:rsidRDefault="4AB85089" w14:paraId="1DBE7F35" w14:textId="092D8B44">
      <w:r w:rsidR="4AB85089">
        <w:rPr/>
        <w:t>Fig.</w:t>
      </w:r>
      <w:r w:rsidR="5999FC69">
        <w:rPr/>
        <w:t>8</w:t>
      </w:r>
      <w:r w:rsidR="61E70502">
        <w:rPr/>
        <w:t xml:space="preserve"> </w:t>
      </w:r>
      <w:r w:rsidR="6CCD8CAA">
        <w:rPr/>
        <w:t xml:space="preserve">Russel Wright </w:t>
      </w:r>
      <w:r w:rsidR="004A5D90">
        <w:rPr/>
        <w:t>(</w:t>
      </w:r>
      <w:r w:rsidR="005161C6">
        <w:rPr/>
        <w:t>1937</w:t>
      </w:r>
      <w:r w:rsidR="004A5D90">
        <w:rPr/>
        <w:t>)</w:t>
      </w:r>
    </w:p>
    <w:p w:rsidR="7F0D7819" w:rsidRDefault="7F0D7819" w14:paraId="1B6EA1A6" w14:textId="191ABA69"/>
    <w:p w:rsidR="7F0D7819" w:rsidRDefault="7F0D7819" w14:paraId="0F919322" w14:textId="6FA401DD"/>
    <w:p w:rsidR="7F0D7819" w:rsidP="3981D5C3" w:rsidRDefault="7F0D7819" w14:paraId="6AD8756A" w14:textId="72F412E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1F1F43AA">
        <w:rPr/>
        <w:t>T</w:t>
      </w:r>
      <w:r w:rsidR="17FBE094">
        <w:rPr/>
        <w:t>he</w:t>
      </w:r>
      <w:r w:rsidR="17FBE094">
        <w:rPr/>
        <w:t xml:space="preserve"> entire exhibition illustrates </w:t>
      </w:r>
      <w:r w:rsidR="1F62BB67">
        <w:rPr/>
        <w:t xml:space="preserve">a section of </w:t>
      </w:r>
      <w:r w:rsidR="17FBE094">
        <w:rPr/>
        <w:t>modernism</w:t>
      </w:r>
      <w:r w:rsidR="199F07A5">
        <w:rPr/>
        <w:t xml:space="preserve"> </w:t>
      </w:r>
      <w:r w:rsidR="6E24711D">
        <w:rPr/>
        <w:t>through</w:t>
      </w:r>
      <w:r w:rsidR="26581807">
        <w:rPr/>
        <w:t xml:space="preserve"> art</w:t>
      </w:r>
      <w:r w:rsidR="3E870272">
        <w:rPr/>
        <w:t>.</w:t>
      </w:r>
      <w:r w:rsidR="34AC627A">
        <w:rPr/>
        <w:t xml:space="preserve"> </w:t>
      </w:r>
      <w:r w:rsidR="00BEC48F">
        <w:rPr/>
        <w:t>T</w:t>
      </w:r>
      <w:r w:rsidR="34AC627A">
        <w:rPr/>
        <w:t>his exhib</w:t>
      </w:r>
      <w:r w:rsidR="41501DED">
        <w:rPr/>
        <w:t xml:space="preserve">ition </w:t>
      </w:r>
      <w:r w:rsidR="34AC627A">
        <w:rPr/>
        <w:t xml:space="preserve">has </w:t>
      </w:r>
      <w:r w:rsidR="3E37ABDA">
        <w:rPr/>
        <w:t>narrowed down and focused</w:t>
      </w:r>
      <w:r w:rsidR="34AC627A">
        <w:rPr/>
        <w:t xml:space="preserve"> </w:t>
      </w:r>
      <w:r w:rsidR="3BA64DDB">
        <w:rPr/>
        <w:t>on</w:t>
      </w:r>
      <w:r w:rsidR="34AC627A">
        <w:rPr/>
        <w:t xml:space="preserve"> a controversial side of modernism </w:t>
      </w:r>
      <w:r w:rsidR="57D14AF0">
        <w:rPr/>
        <w:t xml:space="preserve">with </w:t>
      </w:r>
      <w:r w:rsidR="7FE72D20">
        <w:rPr/>
        <w:t>conflicting</w:t>
      </w:r>
      <w:r w:rsidR="57D14AF0">
        <w:rPr/>
        <w:t xml:space="preserve"> points </w:t>
      </w:r>
      <w:r w:rsidR="4321DA49">
        <w:rPr/>
        <w:t>beginning</w:t>
      </w:r>
      <w:r w:rsidR="57D14AF0">
        <w:rPr/>
        <w:t xml:space="preserve"> with </w:t>
      </w:r>
      <w:r w:rsidR="34BDB5CA">
        <w:rPr/>
        <w:t>war then ending in peace</w:t>
      </w:r>
      <w:r w:rsidR="34BDB5CA">
        <w:rPr/>
        <w:t>.</w:t>
      </w:r>
      <w:r w:rsidR="38143C88">
        <w:rPr/>
        <w:t xml:space="preserve"> What is</w:t>
      </w:r>
      <w:r w:rsidR="359A6AA5">
        <w:rPr/>
        <w:t xml:space="preserve"> </w:t>
      </w:r>
      <w:r w:rsidR="359A6AA5">
        <w:rPr/>
        <w:t>observed</w:t>
      </w:r>
      <w:r w:rsidR="5B07602E">
        <w:rPr/>
        <w:t xml:space="preserve"> through the objects </w:t>
      </w:r>
      <w:r w:rsidR="5B07602E">
        <w:rPr/>
        <w:t>selected and</w:t>
      </w:r>
      <w:r w:rsidR="5B07602E">
        <w:rPr/>
        <w:t xml:space="preserve"> </w:t>
      </w:r>
      <w:r w:rsidR="5B07602E">
        <w:rPr/>
        <w:t>curated</w:t>
      </w:r>
      <w:r w:rsidR="38EBEE0C">
        <w:rPr/>
        <w:t>,</w:t>
      </w:r>
      <w:r w:rsidR="359A6AA5">
        <w:rPr/>
        <w:t xml:space="preserve"> is that once you g</w:t>
      </w:r>
      <w:r w:rsidR="25288656">
        <w:rPr/>
        <w:t>et to</w:t>
      </w:r>
      <w:r w:rsidR="359A6AA5">
        <w:rPr/>
        <w:t xml:space="preserve"> the more peace</w:t>
      </w:r>
      <w:r w:rsidR="1548BC2D">
        <w:rPr/>
        <w:t xml:space="preserve">ful </w:t>
      </w:r>
      <w:r w:rsidR="4F441386">
        <w:rPr/>
        <w:t>artefacts</w:t>
      </w:r>
      <w:r w:rsidR="6B99455E">
        <w:rPr/>
        <w:t xml:space="preserve">, you start to forget about </w:t>
      </w:r>
      <w:r w:rsidR="0F75257C">
        <w:rPr/>
        <w:t xml:space="preserve">the </w:t>
      </w:r>
      <w:r w:rsidR="0F75257C">
        <w:rPr/>
        <w:t>ini</w:t>
      </w:r>
      <w:r w:rsidR="0F75257C">
        <w:rPr/>
        <w:t>tial</w:t>
      </w:r>
      <w:r w:rsidR="322CD30E">
        <w:rPr/>
        <w:t xml:space="preserve"> artefacts</w:t>
      </w:r>
      <w:r w:rsidR="322CD30E">
        <w:rPr/>
        <w:t xml:space="preserve"> </w:t>
      </w:r>
      <w:r w:rsidR="322CD30E">
        <w:rPr/>
        <w:t xml:space="preserve">that </w:t>
      </w:r>
      <w:r w:rsidR="1A4D6C00">
        <w:rPr/>
        <w:t>represent</w:t>
      </w:r>
      <w:r w:rsidR="322CD30E">
        <w:rPr/>
        <w:t xml:space="preserve"> </w:t>
      </w:r>
      <w:r w:rsidR="0F75257C">
        <w:rPr/>
        <w:t>conflict</w:t>
      </w:r>
      <w:r w:rsidR="7262EF91">
        <w:rPr/>
        <w:t>. The audience</w:t>
      </w:r>
      <w:r w:rsidR="6B99455E">
        <w:rPr/>
        <w:t xml:space="preserve"> </w:t>
      </w:r>
      <w:r w:rsidR="2EEDD63B">
        <w:rPr/>
        <w:t>may</w:t>
      </w:r>
      <w:r w:rsidR="3C01ACEF">
        <w:rPr/>
        <w:t xml:space="preserve"> remember </w:t>
      </w:r>
      <w:r w:rsidR="657D18D4">
        <w:rPr/>
        <w:t>to</w:t>
      </w:r>
      <w:r w:rsidR="661B96F1">
        <w:rPr/>
        <w:t xml:space="preserve"> </w:t>
      </w:r>
      <w:r w:rsidR="661B96F1">
        <w:rPr/>
        <w:t xml:space="preserve">reflect on </w:t>
      </w:r>
      <w:r w:rsidR="5BA824EB">
        <w:rPr/>
        <w:t>t</w:t>
      </w:r>
      <w:r w:rsidR="497ECF15">
        <w:rPr/>
        <w:t>he conflict</w:t>
      </w:r>
      <w:r w:rsidR="661B96F1">
        <w:rPr/>
        <w:t xml:space="preserve"> in a calm way </w:t>
      </w:r>
      <w:r w:rsidR="1B32594F">
        <w:rPr/>
        <w:t xml:space="preserve">to navigate the </w:t>
      </w:r>
      <w:r w:rsidR="286A6538">
        <w:rPr/>
        <w:t>nerve-wr</w:t>
      </w:r>
      <w:r w:rsidR="300BEA38">
        <w:rPr/>
        <w:t>a</w:t>
      </w:r>
      <w:r w:rsidR="286A6538">
        <w:rPr/>
        <w:t xml:space="preserve">cking </w:t>
      </w:r>
      <w:r w:rsidR="25315D54">
        <w:rPr/>
        <w:t>artefacts</w:t>
      </w:r>
      <w:r w:rsidR="1C015C20">
        <w:rPr/>
        <w:t xml:space="preserve"> in greater </w:t>
      </w:r>
      <w:r w:rsidR="55530AFA">
        <w:rPr/>
        <w:t xml:space="preserve">detail, but it </w:t>
      </w:r>
      <w:r w:rsidR="55530AFA">
        <w:rPr/>
        <w:t>also explains we can a</w:t>
      </w:r>
      <w:r w:rsidR="372722AE">
        <w:rPr/>
        <w:t>dapt and move forward.</w:t>
      </w:r>
      <w:r w:rsidR="0B2C6EE6">
        <w:rPr/>
        <w:t xml:space="preserve"> </w:t>
      </w:r>
      <w:r w:rsidR="52584330">
        <w:rPr/>
        <w:t>Then by stepping back we can see the bigger picture.</w:t>
      </w:r>
    </w:p>
    <w:p w:rsidR="4D0551FC" w:rsidP="4B688153" w:rsidRDefault="4D0551FC" w14:paraId="7B901AD6" w14:textId="4E2A1D33">
      <w:r>
        <w:t xml:space="preserve"> </w:t>
      </w:r>
    </w:p>
    <w:p w:rsidR="7C17B60B" w:rsidRDefault="7C17B60B" w14:paraId="7E9F4D71" w14:textId="43A5DF5B"/>
    <w:p w:rsidR="7AF45748" w:rsidRDefault="7AF45748" w14:paraId="4B8B2D4F" w14:textId="43B2779D"/>
    <w:p w:rsidR="7AF45748" w:rsidRDefault="7AF45748" w14:paraId="558DF928" w14:textId="615A99AA"/>
    <w:p w:rsidR="4D0551FC" w:rsidP="4B688153" w:rsidRDefault="07249095" w14:paraId="1ECC7357" w14:textId="6E8E3076">
      <w:r>
        <w:t xml:space="preserve">List of illustrations </w:t>
      </w:r>
    </w:p>
    <w:p w:rsidR="1F0A2D81" w:rsidRDefault="1F0A2D81" w14:paraId="794F4431" w14:textId="4B5DDC35">
      <w:r>
        <w:t xml:space="preserve">Figure 1: UWTSD (2025) </w:t>
      </w:r>
      <w:r w:rsidRPr="4EAFB1CD" w:rsidR="136A2B01">
        <w:rPr>
          <w:i/>
          <w:iCs/>
        </w:rPr>
        <w:t>I</w:t>
      </w:r>
      <w:r w:rsidRPr="4EAFB1CD">
        <w:rPr>
          <w:i/>
          <w:iCs/>
        </w:rPr>
        <w:t>nterior P</w:t>
      </w:r>
      <w:r w:rsidRPr="4EAFB1CD" w:rsidR="67FB05F1">
        <w:rPr>
          <w:i/>
          <w:iCs/>
        </w:rPr>
        <w:t>l</w:t>
      </w:r>
      <w:r w:rsidRPr="4EAFB1CD">
        <w:rPr>
          <w:i/>
          <w:iCs/>
        </w:rPr>
        <w:t xml:space="preserve">an </w:t>
      </w:r>
      <w:r w:rsidRPr="4EAFB1CD" w:rsidR="628EC988">
        <w:rPr>
          <w:i/>
          <w:iCs/>
        </w:rPr>
        <w:t>Mission Gallery</w:t>
      </w:r>
      <w:r w:rsidRPr="4EAFB1CD" w:rsidR="2DA4FB95">
        <w:rPr>
          <w:i/>
          <w:iCs/>
        </w:rPr>
        <w:t xml:space="preserve"> </w:t>
      </w:r>
      <w:r w:rsidR="2DA4FB95">
        <w:t>[illustration</w:t>
      </w:r>
      <w:r w:rsidR="4AF9737E">
        <w:t xml:space="preserve">, </w:t>
      </w:r>
      <w:r w:rsidR="2DA4FB95">
        <w:t>Ways of Perceiving</w:t>
      </w:r>
      <w:r w:rsidR="1435183A">
        <w:t xml:space="preserve">, </w:t>
      </w:r>
      <w:r w:rsidR="00AA6A92">
        <w:t>ADDA4023</w:t>
      </w:r>
      <w:r w:rsidR="57B97292">
        <w:t>]</w:t>
      </w:r>
      <w:r w:rsidR="00AA6A92">
        <w:t xml:space="preserve">, </w:t>
      </w:r>
      <w:r w:rsidR="4592DD56">
        <w:t xml:space="preserve">UWTSD, </w:t>
      </w:r>
      <w:r w:rsidR="018DC479">
        <w:t>4</w:t>
      </w:r>
      <w:r w:rsidRPr="7AF45748" w:rsidR="018DC479">
        <w:rPr>
          <w:vertAlign w:val="superscript"/>
        </w:rPr>
        <w:t>th</w:t>
      </w:r>
      <w:r w:rsidR="018DC479">
        <w:t xml:space="preserve"> March 2025</w:t>
      </w:r>
      <w:r w:rsidR="4592DD56">
        <w:t>.</w:t>
      </w:r>
    </w:p>
    <w:p w:rsidR="4D0551FC" w:rsidP="4B688153" w:rsidRDefault="07249095" w14:paraId="2902AB28" w14:textId="19DC0312">
      <w:pPr>
        <w:rPr>
          <w:rFonts w:ascii="Arial" w:hAnsi="Arial" w:eastAsia="Arial" w:cs="Arial"/>
        </w:rPr>
      </w:pPr>
      <w:r>
        <w:t>Fig</w:t>
      </w:r>
      <w:r w:rsidR="09E88939">
        <w:t>ure</w:t>
      </w:r>
      <w:r>
        <w:t xml:space="preserve"> 2</w:t>
      </w:r>
      <w:r w:rsidR="65CC4071">
        <w:t>:</w:t>
      </w:r>
      <w:r w:rsidR="22487C5F">
        <w:t xml:space="preserve"> </w:t>
      </w:r>
      <w:r w:rsidRPr="58268875" w:rsidR="22487C5F">
        <w:rPr>
          <w:rFonts w:ascii="Arial" w:hAnsi="Arial" w:eastAsia="Arial" w:cs="Arial"/>
          <w:color w:val="000000" w:themeColor="text1"/>
        </w:rPr>
        <w:t xml:space="preserve">Wright, </w:t>
      </w:r>
      <w:r w:rsidRPr="58268875" w:rsidR="5D441ECB">
        <w:rPr>
          <w:rFonts w:ascii="Arial" w:hAnsi="Arial" w:eastAsia="Arial" w:cs="Arial"/>
          <w:color w:val="000000" w:themeColor="text1"/>
        </w:rPr>
        <w:t>A. (</w:t>
      </w:r>
      <w:r w:rsidRPr="58268875" w:rsidR="22487C5F">
        <w:rPr>
          <w:rFonts w:ascii="Arial" w:hAnsi="Arial" w:eastAsia="Arial" w:cs="Arial"/>
          <w:color w:val="000000" w:themeColor="text1"/>
        </w:rPr>
        <w:t xml:space="preserve">2021) Picking up the Threads [stained glass] Available at: </w:t>
      </w:r>
      <w:hyperlink r:id="rId16">
        <w:r w:rsidRPr="58268875" w:rsidR="22487C5F">
          <w:rPr>
            <w:rStyle w:val="Hyperlink"/>
            <w:rFonts w:ascii="Arial" w:hAnsi="Arial" w:eastAsia="Arial" w:cs="Arial"/>
          </w:rPr>
          <w:t>https://cgs.org.uk/artists/alan-wright-glasswright/</w:t>
        </w:r>
      </w:hyperlink>
      <w:r w:rsidRPr="58268875" w:rsidR="22487C5F">
        <w:rPr>
          <w:rFonts w:ascii="Arial" w:hAnsi="Arial" w:eastAsia="Arial" w:cs="Arial"/>
        </w:rPr>
        <w:t xml:space="preserve"> ( Accessed: 4</w:t>
      </w:r>
      <w:r w:rsidRPr="58268875" w:rsidR="22487C5F">
        <w:rPr>
          <w:rFonts w:ascii="Arial" w:hAnsi="Arial" w:eastAsia="Arial" w:cs="Arial"/>
          <w:vertAlign w:val="superscript"/>
        </w:rPr>
        <w:t>th</w:t>
      </w:r>
      <w:r w:rsidRPr="58268875" w:rsidR="22487C5F">
        <w:rPr>
          <w:rFonts w:ascii="Arial" w:hAnsi="Arial" w:eastAsia="Arial" w:cs="Arial"/>
        </w:rPr>
        <w:t xml:space="preserve"> March 2025)</w:t>
      </w:r>
    </w:p>
    <w:p w:rsidR="4D0551FC" w:rsidP="4B688153" w:rsidRDefault="07249095" w14:paraId="1223C064" w14:textId="6E58D72F">
      <w:pPr>
        <w:rPr>
          <w:rFonts w:ascii="Arial" w:hAnsi="Arial" w:eastAsia="Arial" w:cs="Arial"/>
        </w:rPr>
      </w:pPr>
      <w:r>
        <w:t>Fig</w:t>
      </w:r>
      <w:r w:rsidR="194AE944">
        <w:t xml:space="preserve">ure </w:t>
      </w:r>
      <w:r>
        <w:t>3</w:t>
      </w:r>
      <w:r w:rsidR="26E117ED">
        <w:t>:</w:t>
      </w:r>
      <w:r>
        <w:t xml:space="preserve"> </w:t>
      </w:r>
      <w:r w:rsidRPr="58268875" w:rsidR="759D65C9">
        <w:rPr>
          <w:lang w:val="en-US"/>
        </w:rPr>
        <w:t>Saarinen, E. (1934)</w:t>
      </w:r>
      <w:r w:rsidRPr="58268875" w:rsidR="759D65C9">
        <w:rPr>
          <w:rFonts w:ascii="Corbel" w:hAnsi="Corbel" w:eastAsia="Corbel" w:cs="Corbel"/>
          <w:lang w:val="en-US"/>
        </w:rPr>
        <w:t xml:space="preserve"> Urn</w:t>
      </w:r>
      <w:r w:rsidRPr="58268875" w:rsidR="6AF81165">
        <w:rPr>
          <w:rFonts w:ascii="Corbel" w:hAnsi="Corbel" w:eastAsia="Corbel" w:cs="Corbel"/>
          <w:lang w:val="en-US"/>
        </w:rPr>
        <w:t xml:space="preserve"> and Burner</w:t>
      </w:r>
      <w:r w:rsidRPr="58268875" w:rsidR="759D65C9">
        <w:rPr>
          <w:rFonts w:ascii="Corbel" w:hAnsi="Corbel" w:eastAsia="Corbel" w:cs="Corbel"/>
          <w:lang w:val="en-US"/>
        </w:rPr>
        <w:t xml:space="preserve"> [</w:t>
      </w:r>
      <w:r w:rsidRPr="58268875" w:rsidR="0CC7A7AA">
        <w:rPr>
          <w:rFonts w:ascii="Corbel" w:hAnsi="Corbel" w:eastAsia="Corbel" w:cs="Corbel"/>
          <w:lang w:val="en-US"/>
        </w:rPr>
        <w:t>M</w:t>
      </w:r>
      <w:r w:rsidRPr="58268875" w:rsidR="759D65C9">
        <w:rPr>
          <w:rFonts w:ascii="Corbel" w:hAnsi="Corbel" w:eastAsia="Corbel" w:cs="Corbel"/>
          <w:lang w:val="en-US"/>
        </w:rPr>
        <w:t xml:space="preserve">etalwork] Available at: </w:t>
      </w:r>
      <w:hyperlink r:id="rId17">
        <w:r w:rsidRPr="58268875" w:rsidR="759D65C9">
          <w:rPr>
            <w:rStyle w:val="Hyperlink"/>
            <w:rFonts w:ascii="Corbel" w:hAnsi="Corbel" w:eastAsia="Corbel" w:cs="Corbel"/>
            <w:lang w:val="en-US"/>
          </w:rPr>
          <w:t>https://www.britishmuseum.org/collection/object/H_1999-0708-1</w:t>
        </w:r>
      </w:hyperlink>
      <w:r w:rsidRPr="58268875" w:rsidR="759D65C9">
        <w:rPr>
          <w:rFonts w:ascii="Corbel" w:hAnsi="Corbel" w:eastAsia="Corbel" w:cs="Corbel"/>
          <w:lang w:val="en-US"/>
        </w:rPr>
        <w:t xml:space="preserve"> ( Accessed: </w:t>
      </w:r>
      <w:r w:rsidRPr="58268875" w:rsidR="759D65C9">
        <w:rPr>
          <w:rFonts w:ascii="Arial" w:hAnsi="Arial" w:eastAsia="Arial" w:cs="Arial"/>
        </w:rPr>
        <w:t>4</w:t>
      </w:r>
      <w:r w:rsidRPr="58268875" w:rsidR="759D65C9">
        <w:rPr>
          <w:rFonts w:ascii="Arial" w:hAnsi="Arial" w:eastAsia="Arial" w:cs="Arial"/>
          <w:vertAlign w:val="superscript"/>
        </w:rPr>
        <w:t>th</w:t>
      </w:r>
      <w:r w:rsidRPr="58268875" w:rsidR="759D65C9">
        <w:rPr>
          <w:rFonts w:ascii="Arial" w:hAnsi="Arial" w:eastAsia="Arial" w:cs="Arial"/>
        </w:rPr>
        <w:t xml:space="preserve"> March 2025)</w:t>
      </w:r>
    </w:p>
    <w:p w:rsidR="005E30AC" w:rsidP="00F60B38" w:rsidRDefault="00AC372B" w14:paraId="6A086FDE" w14:textId="14118B43">
      <w:pPr>
        <w:rPr>
          <w:rFonts w:ascii="Arial" w:hAnsi="Arial" w:eastAsia="Arial" w:cs="Arial"/>
        </w:rPr>
      </w:pPr>
      <w:r w:rsidR="00AC372B">
        <w:rPr/>
        <w:t xml:space="preserve">Figure 4: </w:t>
      </w:r>
      <w:r w:rsidR="00DB7F6E">
        <w:rPr/>
        <w:t>MVRDV</w:t>
      </w:r>
      <w:r w:rsidR="004565D5">
        <w:rPr/>
        <w:t xml:space="preserve"> (2017)</w:t>
      </w:r>
      <w:r w:rsidR="4CBC9D6C">
        <w:rPr/>
        <w:t xml:space="preserve"> Jut In</w:t>
      </w:r>
      <w:r w:rsidR="14E988BD">
        <w:rPr/>
        <w:t xml:space="preserve">terior [Interior Design] </w:t>
      </w:r>
      <w:r w:rsidR="00C979C6">
        <w:rPr/>
        <w:t>Available</w:t>
      </w:r>
      <w:r w:rsidR="148E9F5E">
        <w:rPr/>
        <w:t xml:space="preserve"> </w:t>
      </w:r>
      <w:r w:rsidR="00C979C6">
        <w:rPr/>
        <w:t>at:</w:t>
      </w:r>
      <w:r w:rsidR="61DDCA97">
        <w:rPr/>
        <w:t xml:space="preserve"> </w:t>
      </w:r>
      <w:hyperlink r:id="R5e98ef27c1b14bbd">
        <w:r w:rsidRPr="3981D5C3" w:rsidR="752FFD44">
          <w:rPr>
            <w:rStyle w:val="Hyperlink"/>
          </w:rPr>
          <w:t>https://mvrdv.com/projects/296/jut-interior?photo=15204</w:t>
        </w:r>
      </w:hyperlink>
      <w:r w:rsidR="4E258941">
        <w:rPr/>
        <w:t xml:space="preserve"> </w:t>
      </w:r>
      <w:r w:rsidR="005E30AC">
        <w:rPr/>
        <w:t>(Accessed: 4</w:t>
      </w:r>
      <w:r w:rsidRPr="3981D5C3" w:rsidR="005E30AC">
        <w:rPr>
          <w:vertAlign w:val="superscript"/>
        </w:rPr>
        <w:t>th</w:t>
      </w:r>
      <w:r w:rsidR="005E30AC">
        <w:rPr/>
        <w:t xml:space="preserve"> March 2025)</w:t>
      </w:r>
    </w:p>
    <w:p w:rsidR="3981D5C3" w:rsidRDefault="3981D5C3" w14:paraId="6741FBE5" w14:textId="417DEBD1"/>
    <w:p w:rsidR="744BCDAA" w:rsidRDefault="744BCDAA" w14:paraId="294B38C6" w14:textId="231E0345">
      <w:r w:rsidR="744BCDAA">
        <w:rPr/>
        <w:t>Figure 5: MVRDV (2017 Jut Interior</w:t>
      </w:r>
      <w:r w:rsidR="38E2CF76">
        <w:rPr/>
        <w:t xml:space="preserve"> [Interior Design] Available at: </w:t>
      </w:r>
      <w:hyperlink r:id="R20115990c14b4154">
        <w:r w:rsidRPr="3981D5C3" w:rsidR="38E2CF76">
          <w:rPr>
            <w:rStyle w:val="Hyperlink"/>
          </w:rPr>
          <w:t>https://mvrdv.com/projects/296/jut-interior?photo=15208</w:t>
        </w:r>
      </w:hyperlink>
      <w:r w:rsidR="38E2CF76">
        <w:rPr/>
        <w:t xml:space="preserve"> (Acce</w:t>
      </w:r>
      <w:r w:rsidR="3C645048">
        <w:rPr/>
        <w:t>ssed: 7</w:t>
      </w:r>
      <w:r w:rsidRPr="3981D5C3" w:rsidR="3C645048">
        <w:rPr>
          <w:vertAlign w:val="superscript"/>
        </w:rPr>
        <w:t>th</w:t>
      </w:r>
      <w:r w:rsidR="3C645048">
        <w:rPr/>
        <w:t xml:space="preserve"> March 2025)</w:t>
      </w:r>
    </w:p>
    <w:p w:rsidR="3981D5C3" w:rsidRDefault="3981D5C3" w14:paraId="3BA2F547" w14:textId="2A7E3B0B"/>
    <w:p w:rsidR="4D0551FC" w:rsidP="4B688153" w:rsidRDefault="07249095" w14:paraId="2DFD9402" w14:textId="3913282A">
      <w:r w:rsidR="07249095">
        <w:rPr/>
        <w:t>Fig</w:t>
      </w:r>
      <w:r w:rsidR="001175FB">
        <w:rPr/>
        <w:t xml:space="preserve">ure </w:t>
      </w:r>
      <w:r w:rsidR="1BDCE46E">
        <w:rPr/>
        <w:t>6</w:t>
      </w:r>
      <w:r w:rsidR="001175FB">
        <w:rPr/>
        <w:t xml:space="preserve">: </w:t>
      </w:r>
      <w:r w:rsidR="001175FB">
        <w:rPr/>
        <w:t>Patte</w:t>
      </w:r>
      <w:r w:rsidR="001175FB">
        <w:rPr/>
        <w:t>, M. (1930) Silver Turquoise Pendant Necklace [</w:t>
      </w:r>
      <w:r w:rsidR="793B2A17">
        <w:rPr/>
        <w:t>J</w:t>
      </w:r>
      <w:r w:rsidR="001175FB">
        <w:rPr/>
        <w:t>ewellery] Available at:</w:t>
      </w:r>
      <w:r w:rsidR="003526E4">
        <w:rPr/>
        <w:t xml:space="preserve"> </w:t>
      </w:r>
      <w:hyperlink r:id="R6cfbc7ae50eb4e99">
        <w:r w:rsidRPr="3981D5C3" w:rsidR="003526E4">
          <w:rPr>
            <w:rStyle w:val="Hyperlink"/>
          </w:rPr>
          <w:t>https://portal.museumca.org/catalog/6683bab2-bf31-4567-ad7c-329b376641d3</w:t>
        </w:r>
      </w:hyperlink>
      <w:r w:rsidR="003526E4">
        <w:rPr/>
        <w:t xml:space="preserve"> (Accessed: 4</w:t>
      </w:r>
      <w:r w:rsidRPr="3981D5C3" w:rsidR="003526E4">
        <w:rPr>
          <w:vertAlign w:val="superscript"/>
        </w:rPr>
        <w:t>th</w:t>
      </w:r>
      <w:r w:rsidR="003526E4">
        <w:rPr/>
        <w:t xml:space="preserve"> March 2025)</w:t>
      </w:r>
      <w:r>
        <w:br/>
      </w:r>
      <w:r>
        <w:br/>
      </w:r>
      <w:r w:rsidR="07249095">
        <w:rPr/>
        <w:t>Fig</w:t>
      </w:r>
      <w:r w:rsidR="005168B9">
        <w:rPr/>
        <w:t xml:space="preserve">ure </w:t>
      </w:r>
      <w:r w:rsidR="73813ADE">
        <w:rPr/>
        <w:t>7</w:t>
      </w:r>
      <w:r w:rsidR="005168B9">
        <w:rPr/>
        <w:t>: Kramer,</w:t>
      </w:r>
      <w:r w:rsidR="080EA5CE">
        <w:rPr/>
        <w:t xml:space="preserve"> </w:t>
      </w:r>
      <w:r w:rsidR="005168B9">
        <w:rPr/>
        <w:t xml:space="preserve">S. (1949) </w:t>
      </w:r>
      <w:r w:rsidR="002E2699">
        <w:rPr/>
        <w:t>Silver Lover’s Brooch [</w:t>
      </w:r>
      <w:r w:rsidR="52B057CF">
        <w:rPr/>
        <w:t>J</w:t>
      </w:r>
      <w:r w:rsidR="002E2699">
        <w:rPr/>
        <w:t xml:space="preserve">ewellery] Available at: </w:t>
      </w:r>
      <w:hyperlink r:id="R1f1f9eaca890430d">
        <w:r w:rsidRPr="3981D5C3" w:rsidR="002E2699">
          <w:rPr>
            <w:rStyle w:val="Hyperlink"/>
          </w:rPr>
          <w:t>https://collections.mfa.org/objects/456446/lovers-brooch?ctx=e1a5580f-5325-498e-9669-95b3b5a97397&amp;idx=1</w:t>
        </w:r>
      </w:hyperlink>
      <w:r w:rsidR="002E2699">
        <w:rPr/>
        <w:t xml:space="preserve"> (Accessed 4</w:t>
      </w:r>
      <w:r w:rsidRPr="3981D5C3" w:rsidR="002E2699">
        <w:rPr>
          <w:vertAlign w:val="superscript"/>
        </w:rPr>
        <w:t>th</w:t>
      </w:r>
      <w:r w:rsidR="002E2699">
        <w:rPr/>
        <w:t xml:space="preserve"> March 2025)</w:t>
      </w:r>
    </w:p>
    <w:p w:rsidR="4D0551FC" w:rsidP="4B688153" w:rsidRDefault="07249095" w14:paraId="6842A56A" w14:textId="056FD01D">
      <w:r w:rsidR="07249095">
        <w:rPr/>
        <w:t>Fig</w:t>
      </w:r>
      <w:r w:rsidR="002E2699">
        <w:rPr/>
        <w:t xml:space="preserve">ure </w:t>
      </w:r>
      <w:r w:rsidR="3352F8C5">
        <w:rPr/>
        <w:t>8</w:t>
      </w:r>
      <w:r w:rsidR="002E2699">
        <w:rPr/>
        <w:t xml:space="preserve">: Wright, R. (1937) </w:t>
      </w:r>
      <w:r w:rsidR="0099750F">
        <w:rPr/>
        <w:t>American Modern [</w:t>
      </w:r>
      <w:r w:rsidR="7EDFEC46">
        <w:rPr/>
        <w:t>C</w:t>
      </w:r>
      <w:r w:rsidR="0099750F">
        <w:rPr/>
        <w:t>eramics] Available at:</w:t>
      </w:r>
      <w:r w:rsidR="1A39838C">
        <w:rPr/>
        <w:t xml:space="preserve"> </w:t>
      </w:r>
      <w:hyperlink r:id="R811770c0e5bc4eeb">
        <w:r w:rsidRPr="3981D5C3" w:rsidR="1A39838C">
          <w:rPr>
            <w:rStyle w:val="Hyperlink"/>
          </w:rPr>
          <w:t>https://www.veniceclayartists.com/russel-wright-retrospective/</w:t>
        </w:r>
      </w:hyperlink>
      <w:r w:rsidR="1A39838C">
        <w:rPr/>
        <w:t xml:space="preserve"> </w:t>
      </w:r>
      <w:r w:rsidR="0099750F">
        <w:rPr/>
        <w:t>(Accessed 4</w:t>
      </w:r>
      <w:r w:rsidRPr="3981D5C3" w:rsidR="0099750F">
        <w:rPr>
          <w:vertAlign w:val="superscript"/>
        </w:rPr>
        <w:t>th</w:t>
      </w:r>
      <w:r w:rsidR="0099750F">
        <w:rPr/>
        <w:t xml:space="preserve"> March 2025)</w:t>
      </w:r>
    </w:p>
    <w:p w:rsidR="4D0551FC" w:rsidP="4B688153" w:rsidRDefault="4D0551FC" w14:paraId="43BE8B76" w14:textId="07BB4BD0"/>
    <w:p w:rsidR="4D0551FC" w:rsidP="4B688153" w:rsidRDefault="554AE892" w14:paraId="278EA006" w14:textId="57D8EF8D">
      <w:pPr>
        <w:rPr>
          <w:u w:val="single"/>
        </w:rPr>
      </w:pPr>
      <w:r w:rsidRPr="7F0D7819" w:rsidR="554AE892">
        <w:rPr>
          <w:u w:val="single"/>
        </w:rPr>
        <w:t>Bibliography</w:t>
      </w:r>
      <w:r w:rsidRPr="7F0D7819" w:rsidR="00F77980">
        <w:rPr>
          <w:u w:val="single"/>
        </w:rPr>
        <w:t>:</w:t>
      </w:r>
    </w:p>
    <w:p w:rsidR="55B7AB48" w:rsidRDefault="55B7AB48" w14:paraId="56F41053" w14:textId="041A82A2">
      <w:pPr>
        <w:rPr>
          <w:u w:val="none"/>
        </w:rPr>
      </w:pPr>
      <w:r w:rsidR="55B7AB48">
        <w:rPr>
          <w:u w:val="none"/>
        </w:rPr>
        <w:t xml:space="preserve">Cambridge University Press (2025) Available from: </w:t>
      </w:r>
      <w:hyperlink r:id="R37c642313dca4cd6">
        <w:r w:rsidRPr="7F0D7819" w:rsidR="6DD9ABCB">
          <w:rPr>
            <w:rStyle w:val="Hyperlink"/>
          </w:rPr>
          <w:t>https://dictionary.cambridge.org/dictionary/english/curation</w:t>
        </w:r>
      </w:hyperlink>
      <w:r w:rsidR="6DD9ABCB">
        <w:rPr>
          <w:u w:val="none"/>
        </w:rPr>
        <w:t xml:space="preserve"> (Accessed 7</w:t>
      </w:r>
      <w:r w:rsidRPr="7F0D7819" w:rsidR="6DD9ABCB">
        <w:rPr>
          <w:u w:val="none"/>
          <w:vertAlign w:val="superscript"/>
        </w:rPr>
        <w:t>th</w:t>
      </w:r>
      <w:r w:rsidR="6DD9ABCB">
        <w:rPr>
          <w:u w:val="none"/>
        </w:rPr>
        <w:t xml:space="preserve"> May 2025)</w:t>
      </w:r>
    </w:p>
    <w:p w:rsidRPr="002237EA" w:rsidR="000760F1" w:rsidP="4B688153" w:rsidRDefault="002237EA" w14:paraId="6AF8DCE3" w14:textId="07512D78">
      <w:r>
        <w:t xml:space="preserve">Armstrong, T. (2005) </w:t>
      </w:r>
      <w:r w:rsidRPr="58268875">
        <w:rPr>
          <w:i/>
          <w:iCs/>
        </w:rPr>
        <w:t>Modernism</w:t>
      </w:r>
      <w:r>
        <w:t xml:space="preserve">. Cambridge: Polity Press </w:t>
      </w:r>
    </w:p>
    <w:p w:rsidR="00B03867" w:rsidP="4B688153" w:rsidRDefault="000760F1" w14:paraId="1B8A7EB3" w14:textId="77777777">
      <w:proofErr w:type="spellStart"/>
      <w:r>
        <w:t>Carden-Coyne</w:t>
      </w:r>
      <w:proofErr w:type="spellEnd"/>
      <w:r>
        <w:t xml:space="preserve">, A. (2009) </w:t>
      </w:r>
      <w:r w:rsidRPr="58268875">
        <w:rPr>
          <w:i/>
          <w:iCs/>
        </w:rPr>
        <w:t>Reconstructing the Body</w:t>
      </w:r>
      <w:r>
        <w:t>. Oxford: OUP Oxford</w:t>
      </w:r>
    </w:p>
    <w:p w:rsidR="000760F1" w:rsidP="4B688153" w:rsidRDefault="000760F1" w14:paraId="1038F7B5" w14:textId="31CDB9AC">
      <w:r>
        <w:t xml:space="preserve"> </w:t>
      </w:r>
      <w:proofErr w:type="spellStart"/>
      <w:r w:rsidR="00B03867">
        <w:t>Hegglund</w:t>
      </w:r>
      <w:proofErr w:type="spellEnd"/>
      <w:r w:rsidR="00B03867">
        <w:t xml:space="preserve">, J. and McIntyre, J. (2021) </w:t>
      </w:r>
      <w:r w:rsidRPr="58268875" w:rsidR="00B03867">
        <w:rPr>
          <w:i/>
          <w:iCs/>
        </w:rPr>
        <w:t>Modernism and the Anthropocene</w:t>
      </w:r>
      <w:r w:rsidR="00B03867">
        <w:t xml:space="preserve">. Maryland: Lexington Books </w:t>
      </w:r>
    </w:p>
    <w:p w:rsidR="00C74D6D" w:rsidP="00391174" w:rsidRDefault="00C74D6D" w14:paraId="7A4394E1" w14:textId="77777777">
      <w:proofErr w:type="spellStart"/>
      <w:r>
        <w:t>Levenson</w:t>
      </w:r>
      <w:proofErr w:type="spellEnd"/>
      <w:r>
        <w:t xml:space="preserve">, M. (2011) </w:t>
      </w:r>
      <w:r w:rsidRPr="58268875">
        <w:rPr>
          <w:i/>
          <w:iCs/>
        </w:rPr>
        <w:t>Modernism</w:t>
      </w:r>
      <w:r>
        <w:t xml:space="preserve">. London: Yale University Press </w:t>
      </w:r>
    </w:p>
    <w:p w:rsidRPr="005C4228" w:rsidR="00C74D6D" w:rsidP="005C4228" w:rsidRDefault="00C74D6D" w14:paraId="1994BDD7" w14:textId="62BF28D7">
      <w:pPr>
        <w:spacing w:before="240" w:after="240"/>
        <w:rPr>
          <w:rFonts w:ascii="Helvetica" w:hAnsi="Helvetica" w:eastAsia="Helvetica" w:cs="Helvetica"/>
          <w:color w:val="343332"/>
        </w:rPr>
      </w:pPr>
      <w:r w:rsidRPr="7C17B60B">
        <w:rPr>
          <w:rFonts w:ascii="Aptos" w:hAnsi="Aptos" w:eastAsia="Aptos" w:cs="Aptos"/>
        </w:rPr>
        <w:t xml:space="preserve">Piper, A. (1993) The Logic of Modernism. </w:t>
      </w:r>
      <w:hyperlink r:id="rId22">
        <w:r w:rsidRPr="7C17B60B">
          <w:rPr>
            <w:rStyle w:val="Hyperlink"/>
            <w:rFonts w:ascii="Helvetica" w:hAnsi="Helvetica" w:eastAsia="Helvetica" w:cs="Helvetica"/>
            <w:i/>
            <w:iCs/>
            <w:color w:val="000000" w:themeColor="text1"/>
          </w:rPr>
          <w:t>Callaloo</w:t>
        </w:r>
      </w:hyperlink>
      <w:r w:rsidRPr="7C17B60B">
        <w:rPr>
          <w:rFonts w:ascii="Helvetica" w:hAnsi="Helvetica" w:eastAsia="Helvetica" w:cs="Helvetica"/>
          <w:color w:val="343332"/>
        </w:rPr>
        <w:t xml:space="preserve">, Vol. 16, No. 3, pp. 574-578 (5 pages) Available at: </w:t>
      </w:r>
      <w:hyperlink r:id="rId23">
        <w:r w:rsidRPr="7C17B60B">
          <w:rPr>
            <w:rStyle w:val="Hyperlink"/>
            <w:rFonts w:ascii="Helvetica" w:hAnsi="Helvetica" w:eastAsia="Helvetica" w:cs="Helvetica"/>
          </w:rPr>
          <w:t>https://www.jstor.org/stable/2932257</w:t>
        </w:r>
      </w:hyperlink>
      <w:r w:rsidRPr="7C17B60B">
        <w:rPr>
          <w:rFonts w:ascii="Helvetica" w:hAnsi="Helvetica" w:eastAsia="Helvetica" w:cs="Helvetica"/>
          <w:color w:val="343332"/>
        </w:rPr>
        <w:t xml:space="preserve"> (Accessed: 11</w:t>
      </w:r>
      <w:r w:rsidRPr="7C17B60B">
        <w:rPr>
          <w:rFonts w:ascii="Helvetica" w:hAnsi="Helvetica" w:eastAsia="Helvetica" w:cs="Helvetica"/>
          <w:color w:val="343332"/>
          <w:vertAlign w:val="superscript"/>
        </w:rPr>
        <w:t>th</w:t>
      </w:r>
      <w:r w:rsidRPr="7C17B60B">
        <w:rPr>
          <w:rFonts w:ascii="Helvetica" w:hAnsi="Helvetica" w:eastAsia="Helvetica" w:cs="Helvetica"/>
          <w:color w:val="343332"/>
        </w:rPr>
        <w:t xml:space="preserve"> April 2025)</w:t>
      </w:r>
    </w:p>
    <w:p w:rsidR="30F7194B" w:rsidP="58268875" w:rsidRDefault="20975988" w14:paraId="3FDCFCE0" w14:textId="4F6D7332">
      <w:pPr>
        <w:spacing w:before="240" w:after="240"/>
        <w:rPr>
          <w:rFonts w:ascii="Aptos" w:hAnsi="Aptos" w:eastAsia="Aptos" w:cs="Aptos"/>
        </w:rPr>
      </w:pPr>
      <w:r>
        <w:t>Rosen, M</w:t>
      </w:r>
      <w:r w:rsidR="510AD25A">
        <w:t xml:space="preserve">. (1992) </w:t>
      </w:r>
      <w:r w:rsidRPr="58268875" w:rsidR="1AD6C4A7">
        <w:rPr>
          <w:i/>
          <w:iCs/>
        </w:rPr>
        <w:t>Modernism and the Two Traditions in Philosophy</w:t>
      </w:r>
      <w:r w:rsidR="0AD1336B">
        <w:t>.</w:t>
      </w:r>
      <w:r w:rsidR="1AD6C4A7">
        <w:t xml:space="preserve"> Available at:</w:t>
      </w:r>
      <w:r w:rsidR="7E6E1384">
        <w:t xml:space="preserve"> </w:t>
      </w:r>
      <w:hyperlink r:id="rId24">
        <w:r w:rsidRPr="58268875" w:rsidR="1AD6C4A7">
          <w:rPr>
            <w:rStyle w:val="Hyperlink"/>
            <w:rFonts w:ascii="Aptos" w:hAnsi="Aptos" w:eastAsia="Aptos" w:cs="Aptos"/>
          </w:rPr>
          <w:t>https://scholar.harvard.edu/sites/scholar.harvard.edu/files/michaelrosen/files/modernism_and_the_two_traditions_in_philosophy.pdf</w:t>
        </w:r>
      </w:hyperlink>
      <w:r w:rsidRPr="58268875" w:rsidR="1951E9F2">
        <w:rPr>
          <w:rFonts w:ascii="Aptos" w:hAnsi="Aptos" w:eastAsia="Aptos" w:cs="Aptos"/>
        </w:rPr>
        <w:t xml:space="preserve"> </w:t>
      </w:r>
    </w:p>
    <w:p w:rsidRPr="005C4228" w:rsidR="005C4228" w:rsidP="005C4228" w:rsidRDefault="005C4228" w14:paraId="5DE0E03E" w14:textId="1DD9CFAE">
      <w:proofErr w:type="spellStart"/>
      <w:r>
        <w:t>Roughley</w:t>
      </w:r>
      <w:proofErr w:type="spellEnd"/>
      <w:r>
        <w:t xml:space="preserve">, N. (2000) </w:t>
      </w:r>
      <w:r w:rsidRPr="58268875">
        <w:rPr>
          <w:i/>
          <w:iCs/>
        </w:rPr>
        <w:t>Being Humans</w:t>
      </w:r>
      <w:r>
        <w:t xml:space="preserve">. Berlin: Walter de Gruyter </w:t>
      </w:r>
    </w:p>
    <w:p w:rsidR="00FB1635" w:rsidP="4B688153" w:rsidRDefault="71D23851" w14:paraId="7AD40DCC" w14:textId="2B3E6BAA">
      <w:r>
        <w:t xml:space="preserve">Weinberg, L. (2014) </w:t>
      </w:r>
      <w:r w:rsidRPr="58268875">
        <w:rPr>
          <w:i/>
          <w:iCs/>
        </w:rPr>
        <w:t>Curating Immateriality</w:t>
      </w:r>
      <w:r>
        <w:t>.</w:t>
      </w:r>
      <w:r w:rsidR="57B9A0F5">
        <w:t xml:space="preserve"> London: Goldsmiths, Department of Art </w:t>
      </w:r>
    </w:p>
    <w:p w:rsidR="30F7194B" w:rsidP="7F0D7819" w:rsidRDefault="30F7194B" w14:paraId="01DDF68F" w14:noSpellErr="1" w14:textId="25F821C7">
      <w:pPr>
        <w:pStyle w:val="Normal"/>
      </w:pPr>
    </w:p>
    <w:p w:rsidR="7AF45748" w:rsidRDefault="7AF45748" w14:paraId="3AE08EFE" w14:textId="3AF461E5"/>
    <w:p w:rsidR="469EEF26" w:rsidP="4B688153" w:rsidRDefault="469EEF26" w14:paraId="2288CD99" w14:textId="1F152657"/>
    <w:sectPr w:rsidR="469EEF26">
      <w:headerReference w:type="default" r:id="rId25"/>
      <w:footerReference w:type="default" r:id="rId2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F1090" w:rsidRDefault="00EF1090" w14:paraId="35EB0249" w14:textId="77777777">
      <w:pPr>
        <w:spacing w:after="0" w:line="240" w:lineRule="auto"/>
      </w:pPr>
      <w:r>
        <w:separator/>
      </w:r>
    </w:p>
  </w:endnote>
  <w:endnote w:type="continuationSeparator" w:id="0">
    <w:p w:rsidR="00EF1090" w:rsidRDefault="00EF1090" w14:paraId="4F0FCB37" w14:textId="77777777">
      <w:pPr>
        <w:spacing w:after="0" w:line="240" w:lineRule="auto"/>
      </w:pPr>
      <w:r>
        <w:continuationSeparator/>
      </w:r>
    </w:p>
  </w:endnote>
  <w:endnote w:type="continuationNotice" w:id="1">
    <w:p w:rsidR="00EF1090" w:rsidRDefault="00EF1090" w14:paraId="432C177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F7194B" w:rsidTr="30F7194B" w14:paraId="6674ECEB" w14:textId="77777777">
      <w:trPr>
        <w:trHeight w:val="300"/>
      </w:trPr>
      <w:tc>
        <w:tcPr>
          <w:tcW w:w="3005" w:type="dxa"/>
        </w:tcPr>
        <w:p w:rsidR="30F7194B" w:rsidP="30F7194B" w:rsidRDefault="30F7194B" w14:paraId="4235D6CE" w14:textId="109BDC6A">
          <w:pPr>
            <w:pStyle w:val="Header"/>
            <w:ind w:left="-115"/>
          </w:pPr>
        </w:p>
      </w:tc>
      <w:tc>
        <w:tcPr>
          <w:tcW w:w="3005" w:type="dxa"/>
        </w:tcPr>
        <w:p w:rsidR="30F7194B" w:rsidP="30F7194B" w:rsidRDefault="30F7194B" w14:paraId="75D552B8" w14:textId="105B7EB9">
          <w:pPr>
            <w:pStyle w:val="Header"/>
            <w:jc w:val="center"/>
          </w:pPr>
        </w:p>
      </w:tc>
      <w:tc>
        <w:tcPr>
          <w:tcW w:w="3005" w:type="dxa"/>
        </w:tcPr>
        <w:p w:rsidR="30F7194B" w:rsidP="30F7194B" w:rsidRDefault="30F7194B" w14:paraId="6618DCF1" w14:textId="388978A1">
          <w:pPr>
            <w:pStyle w:val="Header"/>
            <w:ind w:right="-115"/>
            <w:jc w:val="right"/>
          </w:pPr>
        </w:p>
      </w:tc>
    </w:tr>
  </w:tbl>
  <w:p w:rsidR="30F7194B" w:rsidP="30F7194B" w:rsidRDefault="30F7194B" w14:paraId="03CE203C" w14:textId="1DA68C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F1090" w:rsidRDefault="00EF1090" w14:paraId="1E1E26FA" w14:textId="77777777">
      <w:pPr>
        <w:spacing w:after="0" w:line="240" w:lineRule="auto"/>
      </w:pPr>
      <w:r>
        <w:separator/>
      </w:r>
    </w:p>
  </w:footnote>
  <w:footnote w:type="continuationSeparator" w:id="0">
    <w:p w:rsidR="00EF1090" w:rsidRDefault="00EF1090" w14:paraId="34D938A6" w14:textId="77777777">
      <w:pPr>
        <w:spacing w:after="0" w:line="240" w:lineRule="auto"/>
      </w:pPr>
      <w:r>
        <w:continuationSeparator/>
      </w:r>
    </w:p>
  </w:footnote>
  <w:footnote w:type="continuationNotice" w:id="1">
    <w:p w:rsidR="00EF1090" w:rsidRDefault="00EF1090" w14:paraId="3211F79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F7194B" w:rsidTr="30F7194B" w14:paraId="26CFEBC3" w14:textId="77777777">
      <w:trPr>
        <w:trHeight w:val="300"/>
      </w:trPr>
      <w:tc>
        <w:tcPr>
          <w:tcW w:w="3005" w:type="dxa"/>
        </w:tcPr>
        <w:p w:rsidR="30F7194B" w:rsidP="30F7194B" w:rsidRDefault="30F7194B" w14:paraId="5DCE11F8" w14:textId="4605E552">
          <w:pPr>
            <w:pStyle w:val="Header"/>
            <w:ind w:left="-115"/>
          </w:pPr>
        </w:p>
      </w:tc>
      <w:tc>
        <w:tcPr>
          <w:tcW w:w="3005" w:type="dxa"/>
        </w:tcPr>
        <w:p w:rsidR="30F7194B" w:rsidP="30F7194B" w:rsidRDefault="30F7194B" w14:paraId="0A0934CF" w14:textId="2681380F">
          <w:pPr>
            <w:pStyle w:val="Header"/>
            <w:jc w:val="center"/>
          </w:pPr>
        </w:p>
      </w:tc>
      <w:tc>
        <w:tcPr>
          <w:tcW w:w="3005" w:type="dxa"/>
        </w:tcPr>
        <w:p w:rsidR="30F7194B" w:rsidP="30F7194B" w:rsidRDefault="30F7194B" w14:paraId="2CBE0FBA" w14:textId="3F9AFB8C">
          <w:pPr>
            <w:pStyle w:val="Header"/>
            <w:ind w:right="-115"/>
            <w:jc w:val="right"/>
          </w:pPr>
        </w:p>
      </w:tc>
    </w:tr>
  </w:tbl>
  <w:p w:rsidR="30F7194B" w:rsidP="30F7194B" w:rsidRDefault="30F7194B" w14:paraId="39A1C89B" w14:textId="50AD864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glrQyHcgaFAl7" int2:id="RXQDyLfb">
      <int2:state int2:type="AugLoop_Text_Critique" int2:value="Rejected"/>
    </int2:textHash>
    <int2:textHash int2:hashCode="CVFJfYUaChz47v" int2:id="mU56srC6">
      <int2:state int2:type="AugLoop_Text_Critique" int2:value="Rejected"/>
    </int2:textHash>
    <int2:textHash int2:hashCode="edQaR+j+xVhWpq" int2:id="xm0h7l20">
      <int2:state int2:type="AugLoop_Text_Critique" int2:value="Rejected"/>
    </int2:textHash>
    <int2:bookmark int2:bookmarkName="_Int_TgG9I75j" int2:invalidationBookmarkName="" int2:hashCode="xAwR3QqOQtv/AP" int2:id="N9CNYITh">
      <int2:state int2:type="AugLoop_Text_Critique" int2:value="Rejected"/>
    </int2:bookmark>
    <int2:bookmark int2:bookmarkName="_Int_AsJJTFZe" int2:invalidationBookmarkName="" int2:hashCode="20lmumeNxO0dfa" int2:id="Yiomvjef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65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A9345B"/>
    <w:rsid w:val="000448C7"/>
    <w:rsid w:val="00057BD4"/>
    <w:rsid w:val="00063A07"/>
    <w:rsid w:val="0007008C"/>
    <w:rsid w:val="00072D31"/>
    <w:rsid w:val="000760F1"/>
    <w:rsid w:val="00076767"/>
    <w:rsid w:val="00083B17"/>
    <w:rsid w:val="000B4990"/>
    <w:rsid w:val="00103ABE"/>
    <w:rsid w:val="001175FB"/>
    <w:rsid w:val="00122599"/>
    <w:rsid w:val="001255AB"/>
    <w:rsid w:val="00144346"/>
    <w:rsid w:val="0018A058"/>
    <w:rsid w:val="001A32F9"/>
    <w:rsid w:val="001C3607"/>
    <w:rsid w:val="001C6734"/>
    <w:rsid w:val="001D295C"/>
    <w:rsid w:val="001F02E1"/>
    <w:rsid w:val="001F0836"/>
    <w:rsid w:val="001F31BF"/>
    <w:rsid w:val="001F368D"/>
    <w:rsid w:val="002023F8"/>
    <w:rsid w:val="0022345E"/>
    <w:rsid w:val="002237EA"/>
    <w:rsid w:val="00236383"/>
    <w:rsid w:val="00237BAE"/>
    <w:rsid w:val="00244A82"/>
    <w:rsid w:val="0024532D"/>
    <w:rsid w:val="0026341D"/>
    <w:rsid w:val="00273012"/>
    <w:rsid w:val="002829A0"/>
    <w:rsid w:val="002906EE"/>
    <w:rsid w:val="00293B78"/>
    <w:rsid w:val="002A22E8"/>
    <w:rsid w:val="002C14BD"/>
    <w:rsid w:val="002C31B7"/>
    <w:rsid w:val="002C3905"/>
    <w:rsid w:val="002C4343"/>
    <w:rsid w:val="002C50A9"/>
    <w:rsid w:val="002C6A7A"/>
    <w:rsid w:val="002C7498"/>
    <w:rsid w:val="002D1AED"/>
    <w:rsid w:val="002D2FC7"/>
    <w:rsid w:val="002E2699"/>
    <w:rsid w:val="002E41C4"/>
    <w:rsid w:val="002F4D2B"/>
    <w:rsid w:val="00305B42"/>
    <w:rsid w:val="0031025D"/>
    <w:rsid w:val="00315DFC"/>
    <w:rsid w:val="0032214F"/>
    <w:rsid w:val="00336D8C"/>
    <w:rsid w:val="003513C7"/>
    <w:rsid w:val="003526E4"/>
    <w:rsid w:val="00361059"/>
    <w:rsid w:val="00362FC6"/>
    <w:rsid w:val="00364ABD"/>
    <w:rsid w:val="003656D1"/>
    <w:rsid w:val="003876CC"/>
    <w:rsid w:val="00391B99"/>
    <w:rsid w:val="00392C26"/>
    <w:rsid w:val="00394B31"/>
    <w:rsid w:val="00395929"/>
    <w:rsid w:val="00396668"/>
    <w:rsid w:val="00397581"/>
    <w:rsid w:val="003A0C4A"/>
    <w:rsid w:val="003B382A"/>
    <w:rsid w:val="003D1B2F"/>
    <w:rsid w:val="003D2981"/>
    <w:rsid w:val="003E03D1"/>
    <w:rsid w:val="003F4241"/>
    <w:rsid w:val="00416B7B"/>
    <w:rsid w:val="004565D5"/>
    <w:rsid w:val="00456A6E"/>
    <w:rsid w:val="00460B2E"/>
    <w:rsid w:val="00462238"/>
    <w:rsid w:val="00470874"/>
    <w:rsid w:val="004907AD"/>
    <w:rsid w:val="00494292"/>
    <w:rsid w:val="004A03B5"/>
    <w:rsid w:val="004A5D90"/>
    <w:rsid w:val="004A75E2"/>
    <w:rsid w:val="004C6C07"/>
    <w:rsid w:val="004E25FA"/>
    <w:rsid w:val="004E3A5F"/>
    <w:rsid w:val="004E66C3"/>
    <w:rsid w:val="005029E5"/>
    <w:rsid w:val="00512667"/>
    <w:rsid w:val="00514E36"/>
    <w:rsid w:val="005161C6"/>
    <w:rsid w:val="005168B9"/>
    <w:rsid w:val="0052108D"/>
    <w:rsid w:val="0052282E"/>
    <w:rsid w:val="0054191D"/>
    <w:rsid w:val="0054307D"/>
    <w:rsid w:val="00543967"/>
    <w:rsid w:val="0057538A"/>
    <w:rsid w:val="00586C97"/>
    <w:rsid w:val="005B232E"/>
    <w:rsid w:val="005C1C8C"/>
    <w:rsid w:val="005C4228"/>
    <w:rsid w:val="005C4AF6"/>
    <w:rsid w:val="005E30AC"/>
    <w:rsid w:val="005F035D"/>
    <w:rsid w:val="005F206A"/>
    <w:rsid w:val="005F563B"/>
    <w:rsid w:val="00606711"/>
    <w:rsid w:val="00625753"/>
    <w:rsid w:val="006615BB"/>
    <w:rsid w:val="00676313"/>
    <w:rsid w:val="006A33BB"/>
    <w:rsid w:val="006B4C32"/>
    <w:rsid w:val="006E0E57"/>
    <w:rsid w:val="006E3896"/>
    <w:rsid w:val="006E5A56"/>
    <w:rsid w:val="00704D8C"/>
    <w:rsid w:val="00731C01"/>
    <w:rsid w:val="00735E85"/>
    <w:rsid w:val="007517F2"/>
    <w:rsid w:val="00757309"/>
    <w:rsid w:val="007918F2"/>
    <w:rsid w:val="007B26BA"/>
    <w:rsid w:val="007C4AF8"/>
    <w:rsid w:val="007D5A1E"/>
    <w:rsid w:val="007E736C"/>
    <w:rsid w:val="007F0E05"/>
    <w:rsid w:val="007F2706"/>
    <w:rsid w:val="007F6B7D"/>
    <w:rsid w:val="007F7F9D"/>
    <w:rsid w:val="00802C6F"/>
    <w:rsid w:val="00805FDE"/>
    <w:rsid w:val="0080799E"/>
    <w:rsid w:val="0082233B"/>
    <w:rsid w:val="00841358"/>
    <w:rsid w:val="00880FF1"/>
    <w:rsid w:val="008A28E0"/>
    <w:rsid w:val="008A3C76"/>
    <w:rsid w:val="008A643A"/>
    <w:rsid w:val="008B5CB0"/>
    <w:rsid w:val="008C0E73"/>
    <w:rsid w:val="008D13F2"/>
    <w:rsid w:val="008F03D5"/>
    <w:rsid w:val="00905EAE"/>
    <w:rsid w:val="00914AFC"/>
    <w:rsid w:val="00914FFB"/>
    <w:rsid w:val="00925BD5"/>
    <w:rsid w:val="009372EB"/>
    <w:rsid w:val="00942D44"/>
    <w:rsid w:val="00954585"/>
    <w:rsid w:val="009700C8"/>
    <w:rsid w:val="0099750F"/>
    <w:rsid w:val="009C4AF5"/>
    <w:rsid w:val="009CE5FB"/>
    <w:rsid w:val="009D08C0"/>
    <w:rsid w:val="009D52F6"/>
    <w:rsid w:val="009D5918"/>
    <w:rsid w:val="009F397D"/>
    <w:rsid w:val="009F46C3"/>
    <w:rsid w:val="00A01D43"/>
    <w:rsid w:val="00A06775"/>
    <w:rsid w:val="00A23207"/>
    <w:rsid w:val="00A43B48"/>
    <w:rsid w:val="00A44A04"/>
    <w:rsid w:val="00A4606A"/>
    <w:rsid w:val="00A46D66"/>
    <w:rsid w:val="00A5204B"/>
    <w:rsid w:val="00A52A40"/>
    <w:rsid w:val="00A6163A"/>
    <w:rsid w:val="00A709BC"/>
    <w:rsid w:val="00A76CB6"/>
    <w:rsid w:val="00AA6A92"/>
    <w:rsid w:val="00AA9158"/>
    <w:rsid w:val="00AC372B"/>
    <w:rsid w:val="00AFA06D"/>
    <w:rsid w:val="00B03867"/>
    <w:rsid w:val="00B101BE"/>
    <w:rsid w:val="00B32680"/>
    <w:rsid w:val="00B34D1A"/>
    <w:rsid w:val="00B87BDC"/>
    <w:rsid w:val="00B9002A"/>
    <w:rsid w:val="00B90B99"/>
    <w:rsid w:val="00B9BC99"/>
    <w:rsid w:val="00BA214B"/>
    <w:rsid w:val="00BA75DB"/>
    <w:rsid w:val="00BD3766"/>
    <w:rsid w:val="00BDBC94"/>
    <w:rsid w:val="00BEB14B"/>
    <w:rsid w:val="00BEC48F"/>
    <w:rsid w:val="00BF008F"/>
    <w:rsid w:val="00BF2440"/>
    <w:rsid w:val="00C04540"/>
    <w:rsid w:val="00C136B6"/>
    <w:rsid w:val="00C17875"/>
    <w:rsid w:val="00C52F79"/>
    <w:rsid w:val="00C74D6D"/>
    <w:rsid w:val="00C76E57"/>
    <w:rsid w:val="00C80798"/>
    <w:rsid w:val="00C979C6"/>
    <w:rsid w:val="00CA6495"/>
    <w:rsid w:val="00CB6886"/>
    <w:rsid w:val="00CC19BF"/>
    <w:rsid w:val="00CC6DB5"/>
    <w:rsid w:val="00CF13CD"/>
    <w:rsid w:val="00D12364"/>
    <w:rsid w:val="00D30A6B"/>
    <w:rsid w:val="00D43B7F"/>
    <w:rsid w:val="00D457D1"/>
    <w:rsid w:val="00D51BEC"/>
    <w:rsid w:val="00D52B5C"/>
    <w:rsid w:val="00D6198F"/>
    <w:rsid w:val="00D7230B"/>
    <w:rsid w:val="00D74640"/>
    <w:rsid w:val="00D770E7"/>
    <w:rsid w:val="00D81D4F"/>
    <w:rsid w:val="00D85283"/>
    <w:rsid w:val="00D9380E"/>
    <w:rsid w:val="00D967B5"/>
    <w:rsid w:val="00DB7F6E"/>
    <w:rsid w:val="00DC068D"/>
    <w:rsid w:val="00DC4DC6"/>
    <w:rsid w:val="00DE3D96"/>
    <w:rsid w:val="00DE6567"/>
    <w:rsid w:val="00DF67C5"/>
    <w:rsid w:val="00E14D4B"/>
    <w:rsid w:val="00E24D86"/>
    <w:rsid w:val="00E33A2E"/>
    <w:rsid w:val="00E42F0D"/>
    <w:rsid w:val="00E46EFB"/>
    <w:rsid w:val="00E47CB5"/>
    <w:rsid w:val="00E50D2C"/>
    <w:rsid w:val="00E85768"/>
    <w:rsid w:val="00E92BA8"/>
    <w:rsid w:val="00EA4E5C"/>
    <w:rsid w:val="00EA7A95"/>
    <w:rsid w:val="00EB5AD1"/>
    <w:rsid w:val="00EB7F7C"/>
    <w:rsid w:val="00EB8351"/>
    <w:rsid w:val="00EC0AEF"/>
    <w:rsid w:val="00EC439F"/>
    <w:rsid w:val="00EC51FB"/>
    <w:rsid w:val="00ED23C3"/>
    <w:rsid w:val="00EE0459"/>
    <w:rsid w:val="00EE6180"/>
    <w:rsid w:val="00EF1090"/>
    <w:rsid w:val="00EF5453"/>
    <w:rsid w:val="00F14CA2"/>
    <w:rsid w:val="00F210AA"/>
    <w:rsid w:val="00F231C5"/>
    <w:rsid w:val="00F375AF"/>
    <w:rsid w:val="00F77980"/>
    <w:rsid w:val="00F91281"/>
    <w:rsid w:val="00F97222"/>
    <w:rsid w:val="00F9EBDA"/>
    <w:rsid w:val="00FB1635"/>
    <w:rsid w:val="00FC7054"/>
    <w:rsid w:val="00FD2694"/>
    <w:rsid w:val="00FE0337"/>
    <w:rsid w:val="01000D06"/>
    <w:rsid w:val="010459BB"/>
    <w:rsid w:val="01067B03"/>
    <w:rsid w:val="01167B8C"/>
    <w:rsid w:val="015113DA"/>
    <w:rsid w:val="0158C75C"/>
    <w:rsid w:val="0164452B"/>
    <w:rsid w:val="016D82F5"/>
    <w:rsid w:val="01703EA9"/>
    <w:rsid w:val="01788CAD"/>
    <w:rsid w:val="018DC479"/>
    <w:rsid w:val="019ED86C"/>
    <w:rsid w:val="01BB90B8"/>
    <w:rsid w:val="020707CD"/>
    <w:rsid w:val="02241A67"/>
    <w:rsid w:val="02341576"/>
    <w:rsid w:val="0235137D"/>
    <w:rsid w:val="02364C07"/>
    <w:rsid w:val="025116FB"/>
    <w:rsid w:val="028C9A6D"/>
    <w:rsid w:val="02929B58"/>
    <w:rsid w:val="0292F5EC"/>
    <w:rsid w:val="02951438"/>
    <w:rsid w:val="0296C522"/>
    <w:rsid w:val="02AF2800"/>
    <w:rsid w:val="02CC1F67"/>
    <w:rsid w:val="02D9316D"/>
    <w:rsid w:val="02E9DFE0"/>
    <w:rsid w:val="02EDACC0"/>
    <w:rsid w:val="033246B2"/>
    <w:rsid w:val="03671146"/>
    <w:rsid w:val="036AF67C"/>
    <w:rsid w:val="036E1726"/>
    <w:rsid w:val="0376D848"/>
    <w:rsid w:val="0382CACE"/>
    <w:rsid w:val="038DB61E"/>
    <w:rsid w:val="039EBA19"/>
    <w:rsid w:val="03A4D8CE"/>
    <w:rsid w:val="03C59594"/>
    <w:rsid w:val="03D00A15"/>
    <w:rsid w:val="03D1916E"/>
    <w:rsid w:val="03D57B6C"/>
    <w:rsid w:val="03D6C1D6"/>
    <w:rsid w:val="03DCA6C8"/>
    <w:rsid w:val="03E8103F"/>
    <w:rsid w:val="03E84EDC"/>
    <w:rsid w:val="03F82D97"/>
    <w:rsid w:val="040355AC"/>
    <w:rsid w:val="0407CA95"/>
    <w:rsid w:val="040C8935"/>
    <w:rsid w:val="04238AA8"/>
    <w:rsid w:val="042CA40F"/>
    <w:rsid w:val="0460A8B4"/>
    <w:rsid w:val="0472DDAC"/>
    <w:rsid w:val="047C1979"/>
    <w:rsid w:val="047CA939"/>
    <w:rsid w:val="04836B9C"/>
    <w:rsid w:val="0497FA8A"/>
    <w:rsid w:val="049D0EAF"/>
    <w:rsid w:val="04A9711B"/>
    <w:rsid w:val="04AAA929"/>
    <w:rsid w:val="04E8D767"/>
    <w:rsid w:val="05130BBD"/>
    <w:rsid w:val="05203A10"/>
    <w:rsid w:val="0521C0F5"/>
    <w:rsid w:val="052A4FA9"/>
    <w:rsid w:val="053FCB14"/>
    <w:rsid w:val="0548C5C9"/>
    <w:rsid w:val="05699A33"/>
    <w:rsid w:val="05887F68"/>
    <w:rsid w:val="0593E454"/>
    <w:rsid w:val="05AADEAA"/>
    <w:rsid w:val="05B535CA"/>
    <w:rsid w:val="05DCA6E9"/>
    <w:rsid w:val="05DDF7F0"/>
    <w:rsid w:val="05E439F5"/>
    <w:rsid w:val="060730BC"/>
    <w:rsid w:val="06106A99"/>
    <w:rsid w:val="06151319"/>
    <w:rsid w:val="066AF3FD"/>
    <w:rsid w:val="066CF1E3"/>
    <w:rsid w:val="068AEB4F"/>
    <w:rsid w:val="06A9A31C"/>
    <w:rsid w:val="06ACB1ED"/>
    <w:rsid w:val="06B1FB3F"/>
    <w:rsid w:val="06B2778E"/>
    <w:rsid w:val="06B62BE5"/>
    <w:rsid w:val="06BA524E"/>
    <w:rsid w:val="06D523C3"/>
    <w:rsid w:val="06EC891D"/>
    <w:rsid w:val="06F4AFD8"/>
    <w:rsid w:val="071A4F12"/>
    <w:rsid w:val="07249095"/>
    <w:rsid w:val="072AD4CF"/>
    <w:rsid w:val="072FAC31"/>
    <w:rsid w:val="073C197E"/>
    <w:rsid w:val="0756EBFC"/>
    <w:rsid w:val="076A9522"/>
    <w:rsid w:val="07737692"/>
    <w:rsid w:val="07752CB3"/>
    <w:rsid w:val="078737AE"/>
    <w:rsid w:val="0789A491"/>
    <w:rsid w:val="07C6122D"/>
    <w:rsid w:val="07C989C5"/>
    <w:rsid w:val="07C9D4CA"/>
    <w:rsid w:val="07F04F54"/>
    <w:rsid w:val="07FAC4DA"/>
    <w:rsid w:val="080EA5CE"/>
    <w:rsid w:val="082FB28D"/>
    <w:rsid w:val="0837E7DD"/>
    <w:rsid w:val="0842E965"/>
    <w:rsid w:val="085545D2"/>
    <w:rsid w:val="0877CD21"/>
    <w:rsid w:val="0878A66C"/>
    <w:rsid w:val="087B7D17"/>
    <w:rsid w:val="08916C68"/>
    <w:rsid w:val="089C546E"/>
    <w:rsid w:val="089F34BB"/>
    <w:rsid w:val="08A5E6BD"/>
    <w:rsid w:val="08A71C25"/>
    <w:rsid w:val="08C46CE5"/>
    <w:rsid w:val="08D044A6"/>
    <w:rsid w:val="08F1F670"/>
    <w:rsid w:val="08FE994D"/>
    <w:rsid w:val="0900B519"/>
    <w:rsid w:val="0912F8A7"/>
    <w:rsid w:val="0929C8F9"/>
    <w:rsid w:val="09473460"/>
    <w:rsid w:val="0947D03F"/>
    <w:rsid w:val="0989E2F1"/>
    <w:rsid w:val="09C4AE9C"/>
    <w:rsid w:val="09CCE736"/>
    <w:rsid w:val="09E4BEA2"/>
    <w:rsid w:val="09E88939"/>
    <w:rsid w:val="09F1CAC2"/>
    <w:rsid w:val="09F8BCEA"/>
    <w:rsid w:val="09FFA672"/>
    <w:rsid w:val="0A123927"/>
    <w:rsid w:val="0A3680B4"/>
    <w:rsid w:val="0A67F59C"/>
    <w:rsid w:val="0A95180B"/>
    <w:rsid w:val="0A97815C"/>
    <w:rsid w:val="0A9DE518"/>
    <w:rsid w:val="0AB1ABDA"/>
    <w:rsid w:val="0AB2D6D3"/>
    <w:rsid w:val="0AD1336B"/>
    <w:rsid w:val="0B0CD912"/>
    <w:rsid w:val="0B0E6423"/>
    <w:rsid w:val="0B2C6EE6"/>
    <w:rsid w:val="0B36AC86"/>
    <w:rsid w:val="0B384A1B"/>
    <w:rsid w:val="0B584528"/>
    <w:rsid w:val="0B78D983"/>
    <w:rsid w:val="0B8812B1"/>
    <w:rsid w:val="0B8C64A2"/>
    <w:rsid w:val="0B8D438B"/>
    <w:rsid w:val="0BA7ACAE"/>
    <w:rsid w:val="0BC77B75"/>
    <w:rsid w:val="0BCA5722"/>
    <w:rsid w:val="0BDC0F43"/>
    <w:rsid w:val="0BF50E31"/>
    <w:rsid w:val="0C02CA45"/>
    <w:rsid w:val="0C0B8914"/>
    <w:rsid w:val="0C190448"/>
    <w:rsid w:val="0C221568"/>
    <w:rsid w:val="0C2B6741"/>
    <w:rsid w:val="0C2D9F63"/>
    <w:rsid w:val="0C3B3DB0"/>
    <w:rsid w:val="0C6C9D1C"/>
    <w:rsid w:val="0C8D985B"/>
    <w:rsid w:val="0CACA382"/>
    <w:rsid w:val="0CBDCA47"/>
    <w:rsid w:val="0CC7A7AA"/>
    <w:rsid w:val="0CCB2656"/>
    <w:rsid w:val="0CDA1938"/>
    <w:rsid w:val="0CE1D76E"/>
    <w:rsid w:val="0D33898D"/>
    <w:rsid w:val="0D3913E6"/>
    <w:rsid w:val="0D3C3227"/>
    <w:rsid w:val="0D47292E"/>
    <w:rsid w:val="0D518A65"/>
    <w:rsid w:val="0D7C04C1"/>
    <w:rsid w:val="0D957801"/>
    <w:rsid w:val="0DAFEE2D"/>
    <w:rsid w:val="0DB470EB"/>
    <w:rsid w:val="0DE107E8"/>
    <w:rsid w:val="0DEE6FB9"/>
    <w:rsid w:val="0E04785D"/>
    <w:rsid w:val="0E200A93"/>
    <w:rsid w:val="0E225EA1"/>
    <w:rsid w:val="0E282136"/>
    <w:rsid w:val="0E457A4E"/>
    <w:rsid w:val="0E514899"/>
    <w:rsid w:val="0E637167"/>
    <w:rsid w:val="0E6E2082"/>
    <w:rsid w:val="0E9A3C3D"/>
    <w:rsid w:val="0E9AA831"/>
    <w:rsid w:val="0ECF2766"/>
    <w:rsid w:val="0EDA12B9"/>
    <w:rsid w:val="0EF743AB"/>
    <w:rsid w:val="0EFED6FE"/>
    <w:rsid w:val="0F00C596"/>
    <w:rsid w:val="0F18FF6C"/>
    <w:rsid w:val="0F1F1B29"/>
    <w:rsid w:val="0F2EAAB6"/>
    <w:rsid w:val="0F2F94DE"/>
    <w:rsid w:val="0F4557AE"/>
    <w:rsid w:val="0F6D0E97"/>
    <w:rsid w:val="0F75257C"/>
    <w:rsid w:val="0F7839A8"/>
    <w:rsid w:val="0F92B727"/>
    <w:rsid w:val="0FA12B4E"/>
    <w:rsid w:val="0FA14177"/>
    <w:rsid w:val="0FF2E6D7"/>
    <w:rsid w:val="0FFEB8C1"/>
    <w:rsid w:val="1012F985"/>
    <w:rsid w:val="10491755"/>
    <w:rsid w:val="104B66B2"/>
    <w:rsid w:val="104E31C2"/>
    <w:rsid w:val="1061138A"/>
    <w:rsid w:val="10A782CB"/>
    <w:rsid w:val="10A78BE8"/>
    <w:rsid w:val="10B52381"/>
    <w:rsid w:val="10D71595"/>
    <w:rsid w:val="10F55B60"/>
    <w:rsid w:val="10F90D6E"/>
    <w:rsid w:val="110208A0"/>
    <w:rsid w:val="111DDB86"/>
    <w:rsid w:val="113A5D64"/>
    <w:rsid w:val="1140BF35"/>
    <w:rsid w:val="1145C374"/>
    <w:rsid w:val="114CA745"/>
    <w:rsid w:val="1154AB64"/>
    <w:rsid w:val="11651286"/>
    <w:rsid w:val="117F4508"/>
    <w:rsid w:val="11969154"/>
    <w:rsid w:val="119C9EC5"/>
    <w:rsid w:val="11A1371A"/>
    <w:rsid w:val="11A9D3A3"/>
    <w:rsid w:val="11AE7C11"/>
    <w:rsid w:val="11CB20EF"/>
    <w:rsid w:val="11CCDB43"/>
    <w:rsid w:val="11D1F31A"/>
    <w:rsid w:val="11FFD7C4"/>
    <w:rsid w:val="12030BED"/>
    <w:rsid w:val="12141DFA"/>
    <w:rsid w:val="1218B3BC"/>
    <w:rsid w:val="12458F7E"/>
    <w:rsid w:val="12533538"/>
    <w:rsid w:val="127BC84B"/>
    <w:rsid w:val="129583EC"/>
    <w:rsid w:val="12A5F0D9"/>
    <w:rsid w:val="12A9B817"/>
    <w:rsid w:val="12AE50D3"/>
    <w:rsid w:val="12D2E6C7"/>
    <w:rsid w:val="130480C4"/>
    <w:rsid w:val="130C7DD6"/>
    <w:rsid w:val="132936A3"/>
    <w:rsid w:val="132B49C8"/>
    <w:rsid w:val="133A8E25"/>
    <w:rsid w:val="136083AB"/>
    <w:rsid w:val="136A2B01"/>
    <w:rsid w:val="13737523"/>
    <w:rsid w:val="137E63F6"/>
    <w:rsid w:val="138743C7"/>
    <w:rsid w:val="13933917"/>
    <w:rsid w:val="13BE244A"/>
    <w:rsid w:val="13CAF3AE"/>
    <w:rsid w:val="13FA34F2"/>
    <w:rsid w:val="1404C542"/>
    <w:rsid w:val="140C5902"/>
    <w:rsid w:val="1427CBE9"/>
    <w:rsid w:val="142A5312"/>
    <w:rsid w:val="1435183A"/>
    <w:rsid w:val="14372242"/>
    <w:rsid w:val="1439008F"/>
    <w:rsid w:val="14416F9E"/>
    <w:rsid w:val="146A09FA"/>
    <w:rsid w:val="1472161E"/>
    <w:rsid w:val="1472C232"/>
    <w:rsid w:val="14874CB0"/>
    <w:rsid w:val="148E6819"/>
    <w:rsid w:val="148E9F5E"/>
    <w:rsid w:val="14A1284F"/>
    <w:rsid w:val="14B4DC4A"/>
    <w:rsid w:val="14E319A6"/>
    <w:rsid w:val="14E988BD"/>
    <w:rsid w:val="15057A96"/>
    <w:rsid w:val="150A213B"/>
    <w:rsid w:val="1513C14A"/>
    <w:rsid w:val="1517AA9C"/>
    <w:rsid w:val="152DE278"/>
    <w:rsid w:val="15364F4B"/>
    <w:rsid w:val="1538875E"/>
    <w:rsid w:val="153CFBEE"/>
    <w:rsid w:val="1546E3FB"/>
    <w:rsid w:val="1548BC2D"/>
    <w:rsid w:val="1565C84C"/>
    <w:rsid w:val="156FD73E"/>
    <w:rsid w:val="157B4534"/>
    <w:rsid w:val="158BD3BF"/>
    <w:rsid w:val="15947D29"/>
    <w:rsid w:val="15958923"/>
    <w:rsid w:val="15B4DEF5"/>
    <w:rsid w:val="15E88629"/>
    <w:rsid w:val="160638DA"/>
    <w:rsid w:val="1624CB2E"/>
    <w:rsid w:val="16281642"/>
    <w:rsid w:val="1630B26E"/>
    <w:rsid w:val="1672B0B7"/>
    <w:rsid w:val="1681240B"/>
    <w:rsid w:val="169109F2"/>
    <w:rsid w:val="16A11625"/>
    <w:rsid w:val="16A125D3"/>
    <w:rsid w:val="16D2249D"/>
    <w:rsid w:val="16D34525"/>
    <w:rsid w:val="170DC14B"/>
    <w:rsid w:val="17114E66"/>
    <w:rsid w:val="173AF90C"/>
    <w:rsid w:val="17423204"/>
    <w:rsid w:val="1764DA66"/>
    <w:rsid w:val="176EB056"/>
    <w:rsid w:val="1778CD2B"/>
    <w:rsid w:val="1788E9CB"/>
    <w:rsid w:val="17A5EE2F"/>
    <w:rsid w:val="17BABBF4"/>
    <w:rsid w:val="17C6BEB9"/>
    <w:rsid w:val="17DFC343"/>
    <w:rsid w:val="17E07149"/>
    <w:rsid w:val="17F68E78"/>
    <w:rsid w:val="17F73B2E"/>
    <w:rsid w:val="17F87D80"/>
    <w:rsid w:val="17FBE094"/>
    <w:rsid w:val="180E5C6D"/>
    <w:rsid w:val="18102FE6"/>
    <w:rsid w:val="1815C86F"/>
    <w:rsid w:val="18191B8B"/>
    <w:rsid w:val="18272A56"/>
    <w:rsid w:val="1831A006"/>
    <w:rsid w:val="1834E903"/>
    <w:rsid w:val="18404B33"/>
    <w:rsid w:val="1852E758"/>
    <w:rsid w:val="1859C35E"/>
    <w:rsid w:val="185AD5A1"/>
    <w:rsid w:val="186DD108"/>
    <w:rsid w:val="1874AD50"/>
    <w:rsid w:val="189199BB"/>
    <w:rsid w:val="18B33592"/>
    <w:rsid w:val="18D07350"/>
    <w:rsid w:val="18D27835"/>
    <w:rsid w:val="18D63C16"/>
    <w:rsid w:val="18E3C8FE"/>
    <w:rsid w:val="19139792"/>
    <w:rsid w:val="19234436"/>
    <w:rsid w:val="192AB4CA"/>
    <w:rsid w:val="194AAFA1"/>
    <w:rsid w:val="194AE944"/>
    <w:rsid w:val="1951E9F2"/>
    <w:rsid w:val="19575EEA"/>
    <w:rsid w:val="1965C46E"/>
    <w:rsid w:val="196F3A01"/>
    <w:rsid w:val="198AB4F9"/>
    <w:rsid w:val="199F07A5"/>
    <w:rsid w:val="19A3F4CE"/>
    <w:rsid w:val="19C7D71F"/>
    <w:rsid w:val="19D537C8"/>
    <w:rsid w:val="19E6557E"/>
    <w:rsid w:val="19E7FCC7"/>
    <w:rsid w:val="19EDBD56"/>
    <w:rsid w:val="1A073615"/>
    <w:rsid w:val="1A0E687B"/>
    <w:rsid w:val="1A0FF6AF"/>
    <w:rsid w:val="1A2357A1"/>
    <w:rsid w:val="1A29DD53"/>
    <w:rsid w:val="1A39838C"/>
    <w:rsid w:val="1A4D6C00"/>
    <w:rsid w:val="1A52A98F"/>
    <w:rsid w:val="1A60DC57"/>
    <w:rsid w:val="1A640F4F"/>
    <w:rsid w:val="1A7785EC"/>
    <w:rsid w:val="1AA37BDE"/>
    <w:rsid w:val="1AA7F781"/>
    <w:rsid w:val="1AD191A1"/>
    <w:rsid w:val="1AD6C4A7"/>
    <w:rsid w:val="1AEBCDB1"/>
    <w:rsid w:val="1AEEB10F"/>
    <w:rsid w:val="1B03E5BD"/>
    <w:rsid w:val="1B1BD818"/>
    <w:rsid w:val="1B2D27C8"/>
    <w:rsid w:val="1B32594F"/>
    <w:rsid w:val="1B5247C4"/>
    <w:rsid w:val="1B680D48"/>
    <w:rsid w:val="1B9DF1E5"/>
    <w:rsid w:val="1BCAE1A0"/>
    <w:rsid w:val="1BDB15A3"/>
    <w:rsid w:val="1BDCE46E"/>
    <w:rsid w:val="1BE0F177"/>
    <w:rsid w:val="1BE77766"/>
    <w:rsid w:val="1BF20853"/>
    <w:rsid w:val="1C015C20"/>
    <w:rsid w:val="1C25AEF8"/>
    <w:rsid w:val="1C35BDA9"/>
    <w:rsid w:val="1C3BD965"/>
    <w:rsid w:val="1C7929BA"/>
    <w:rsid w:val="1C9F1DD6"/>
    <w:rsid w:val="1CECD477"/>
    <w:rsid w:val="1CEF0A57"/>
    <w:rsid w:val="1CF83A4F"/>
    <w:rsid w:val="1CFBBB2D"/>
    <w:rsid w:val="1D049E2A"/>
    <w:rsid w:val="1D0F9A79"/>
    <w:rsid w:val="1D16E7F8"/>
    <w:rsid w:val="1D25A8B6"/>
    <w:rsid w:val="1D354583"/>
    <w:rsid w:val="1D4A96A2"/>
    <w:rsid w:val="1D62D5D1"/>
    <w:rsid w:val="1D8BB204"/>
    <w:rsid w:val="1DA1E945"/>
    <w:rsid w:val="1DA7170C"/>
    <w:rsid w:val="1DD58B17"/>
    <w:rsid w:val="1DDD4B5F"/>
    <w:rsid w:val="1E0C2D8F"/>
    <w:rsid w:val="1E1CA34F"/>
    <w:rsid w:val="1E353F61"/>
    <w:rsid w:val="1E561FF5"/>
    <w:rsid w:val="1E58BE86"/>
    <w:rsid w:val="1E7C6EA5"/>
    <w:rsid w:val="1E8C1A7F"/>
    <w:rsid w:val="1E984040"/>
    <w:rsid w:val="1EB616D1"/>
    <w:rsid w:val="1EBA958A"/>
    <w:rsid w:val="1ED0DA57"/>
    <w:rsid w:val="1EED02A4"/>
    <w:rsid w:val="1EEF18BF"/>
    <w:rsid w:val="1EF05405"/>
    <w:rsid w:val="1F0A2D81"/>
    <w:rsid w:val="1F1F43AA"/>
    <w:rsid w:val="1F29BC1B"/>
    <w:rsid w:val="1F2B0E72"/>
    <w:rsid w:val="1F42E2E2"/>
    <w:rsid w:val="1F524F30"/>
    <w:rsid w:val="1F62BB67"/>
    <w:rsid w:val="1F9BD842"/>
    <w:rsid w:val="1FBF7884"/>
    <w:rsid w:val="1FC95531"/>
    <w:rsid w:val="1FCE9046"/>
    <w:rsid w:val="1FD4CA46"/>
    <w:rsid w:val="1FD857A7"/>
    <w:rsid w:val="1FEAEFF4"/>
    <w:rsid w:val="1FF66CF2"/>
    <w:rsid w:val="200F0286"/>
    <w:rsid w:val="201BD2D5"/>
    <w:rsid w:val="20282C00"/>
    <w:rsid w:val="20772966"/>
    <w:rsid w:val="20821C8A"/>
    <w:rsid w:val="208D03CB"/>
    <w:rsid w:val="20975988"/>
    <w:rsid w:val="20A0BEFD"/>
    <w:rsid w:val="20B8207F"/>
    <w:rsid w:val="20B96AA7"/>
    <w:rsid w:val="20C78A5C"/>
    <w:rsid w:val="20CA9867"/>
    <w:rsid w:val="20E3D804"/>
    <w:rsid w:val="20F03A8F"/>
    <w:rsid w:val="20FB0968"/>
    <w:rsid w:val="20FFCF5D"/>
    <w:rsid w:val="21360016"/>
    <w:rsid w:val="213AEDA8"/>
    <w:rsid w:val="2141F341"/>
    <w:rsid w:val="21514F83"/>
    <w:rsid w:val="2161C093"/>
    <w:rsid w:val="218F1FA9"/>
    <w:rsid w:val="21B2C3BA"/>
    <w:rsid w:val="21B4D079"/>
    <w:rsid w:val="21B66A4A"/>
    <w:rsid w:val="21B9EF60"/>
    <w:rsid w:val="21BEF5D7"/>
    <w:rsid w:val="21EC369F"/>
    <w:rsid w:val="2209BFFC"/>
    <w:rsid w:val="22355661"/>
    <w:rsid w:val="224769BF"/>
    <w:rsid w:val="22487C5F"/>
    <w:rsid w:val="224A916F"/>
    <w:rsid w:val="224EAB39"/>
    <w:rsid w:val="224ED011"/>
    <w:rsid w:val="225A381B"/>
    <w:rsid w:val="2287E5AF"/>
    <w:rsid w:val="22A08753"/>
    <w:rsid w:val="22B907A4"/>
    <w:rsid w:val="22C53836"/>
    <w:rsid w:val="22E53751"/>
    <w:rsid w:val="230DD21B"/>
    <w:rsid w:val="231D7DB0"/>
    <w:rsid w:val="231E5776"/>
    <w:rsid w:val="2322BA11"/>
    <w:rsid w:val="232FBEF9"/>
    <w:rsid w:val="234AFCB6"/>
    <w:rsid w:val="2388C163"/>
    <w:rsid w:val="239DA725"/>
    <w:rsid w:val="23A8CE30"/>
    <w:rsid w:val="23C2E5AD"/>
    <w:rsid w:val="23C60298"/>
    <w:rsid w:val="23E9777A"/>
    <w:rsid w:val="2408438E"/>
    <w:rsid w:val="2420BA11"/>
    <w:rsid w:val="2426FFF7"/>
    <w:rsid w:val="244DC182"/>
    <w:rsid w:val="245AB4D3"/>
    <w:rsid w:val="245E92D9"/>
    <w:rsid w:val="24608506"/>
    <w:rsid w:val="247A8050"/>
    <w:rsid w:val="2484B20A"/>
    <w:rsid w:val="24AB20F1"/>
    <w:rsid w:val="24B01D14"/>
    <w:rsid w:val="24BBC1CC"/>
    <w:rsid w:val="24D4D5DC"/>
    <w:rsid w:val="2517BBF7"/>
    <w:rsid w:val="25288656"/>
    <w:rsid w:val="25315D54"/>
    <w:rsid w:val="254DE8B5"/>
    <w:rsid w:val="25673416"/>
    <w:rsid w:val="256D2F91"/>
    <w:rsid w:val="2572BAC4"/>
    <w:rsid w:val="25C47F6B"/>
    <w:rsid w:val="25C89D26"/>
    <w:rsid w:val="25CBEB20"/>
    <w:rsid w:val="25D61F10"/>
    <w:rsid w:val="25E74765"/>
    <w:rsid w:val="25F24793"/>
    <w:rsid w:val="260A261B"/>
    <w:rsid w:val="260B4B87"/>
    <w:rsid w:val="262429C5"/>
    <w:rsid w:val="2641362D"/>
    <w:rsid w:val="2654DB37"/>
    <w:rsid w:val="26581807"/>
    <w:rsid w:val="26587F1A"/>
    <w:rsid w:val="265B32FE"/>
    <w:rsid w:val="265B32FE"/>
    <w:rsid w:val="266BFFBF"/>
    <w:rsid w:val="26868C06"/>
    <w:rsid w:val="2698F110"/>
    <w:rsid w:val="26AF6FAB"/>
    <w:rsid w:val="26BC0270"/>
    <w:rsid w:val="26C066D5"/>
    <w:rsid w:val="26D9AE60"/>
    <w:rsid w:val="26DDA9A0"/>
    <w:rsid w:val="26DFA930"/>
    <w:rsid w:val="26E117ED"/>
    <w:rsid w:val="26F8B3CB"/>
    <w:rsid w:val="270EA69A"/>
    <w:rsid w:val="270EE640"/>
    <w:rsid w:val="2717EB56"/>
    <w:rsid w:val="274D2D02"/>
    <w:rsid w:val="27643324"/>
    <w:rsid w:val="277DCA53"/>
    <w:rsid w:val="2780A184"/>
    <w:rsid w:val="2785BB35"/>
    <w:rsid w:val="2788841E"/>
    <w:rsid w:val="278B68C5"/>
    <w:rsid w:val="27915B99"/>
    <w:rsid w:val="27AB970F"/>
    <w:rsid w:val="27AF7DB1"/>
    <w:rsid w:val="27C21744"/>
    <w:rsid w:val="27C98145"/>
    <w:rsid w:val="27ECB9DD"/>
    <w:rsid w:val="27F44EC7"/>
    <w:rsid w:val="283ADB65"/>
    <w:rsid w:val="2841163D"/>
    <w:rsid w:val="2845B6D8"/>
    <w:rsid w:val="285D6A84"/>
    <w:rsid w:val="285F2EA9"/>
    <w:rsid w:val="2866F504"/>
    <w:rsid w:val="286A6538"/>
    <w:rsid w:val="287EC997"/>
    <w:rsid w:val="28A88E4D"/>
    <w:rsid w:val="28C3CABF"/>
    <w:rsid w:val="28E2FAAF"/>
    <w:rsid w:val="28EAE14C"/>
    <w:rsid w:val="28ECAD50"/>
    <w:rsid w:val="28F7E241"/>
    <w:rsid w:val="28F933F1"/>
    <w:rsid w:val="292E3391"/>
    <w:rsid w:val="292E4A22"/>
    <w:rsid w:val="2930F874"/>
    <w:rsid w:val="29453A50"/>
    <w:rsid w:val="294EB2BF"/>
    <w:rsid w:val="2953361C"/>
    <w:rsid w:val="2986B9EA"/>
    <w:rsid w:val="298E16ED"/>
    <w:rsid w:val="299F7F28"/>
    <w:rsid w:val="29B1F5E0"/>
    <w:rsid w:val="29B9EB15"/>
    <w:rsid w:val="29CA4CD3"/>
    <w:rsid w:val="29D5E733"/>
    <w:rsid w:val="2A6A0379"/>
    <w:rsid w:val="2A99D4D9"/>
    <w:rsid w:val="2AA74A36"/>
    <w:rsid w:val="2AC6E823"/>
    <w:rsid w:val="2AD91ECA"/>
    <w:rsid w:val="2AE901AE"/>
    <w:rsid w:val="2AF4CA35"/>
    <w:rsid w:val="2AF98D15"/>
    <w:rsid w:val="2AFE1BBE"/>
    <w:rsid w:val="2AFE92F8"/>
    <w:rsid w:val="2B0EEA4C"/>
    <w:rsid w:val="2B2BF36D"/>
    <w:rsid w:val="2B4302BA"/>
    <w:rsid w:val="2B5FD429"/>
    <w:rsid w:val="2B6B2C91"/>
    <w:rsid w:val="2B706426"/>
    <w:rsid w:val="2B7E2674"/>
    <w:rsid w:val="2B973735"/>
    <w:rsid w:val="2BA90760"/>
    <w:rsid w:val="2BC11091"/>
    <w:rsid w:val="2BCC53A2"/>
    <w:rsid w:val="2BD2902C"/>
    <w:rsid w:val="2C0B5E7F"/>
    <w:rsid w:val="2C0EF2E2"/>
    <w:rsid w:val="2C20BA09"/>
    <w:rsid w:val="2C27D0B6"/>
    <w:rsid w:val="2C3CCDCC"/>
    <w:rsid w:val="2C5B71E0"/>
    <w:rsid w:val="2C764688"/>
    <w:rsid w:val="2CABC8E4"/>
    <w:rsid w:val="2CB3CCE1"/>
    <w:rsid w:val="2CEA413F"/>
    <w:rsid w:val="2CFBA19D"/>
    <w:rsid w:val="2D0CAD34"/>
    <w:rsid w:val="2D258C3A"/>
    <w:rsid w:val="2D3007DD"/>
    <w:rsid w:val="2D4293C0"/>
    <w:rsid w:val="2D4C6A75"/>
    <w:rsid w:val="2D55F276"/>
    <w:rsid w:val="2D61489F"/>
    <w:rsid w:val="2D69E92C"/>
    <w:rsid w:val="2D810279"/>
    <w:rsid w:val="2D897D94"/>
    <w:rsid w:val="2D93A396"/>
    <w:rsid w:val="2DA4FB95"/>
    <w:rsid w:val="2DB9DAE1"/>
    <w:rsid w:val="2DBA10D5"/>
    <w:rsid w:val="2DBAA8A1"/>
    <w:rsid w:val="2DD64F41"/>
    <w:rsid w:val="2DDD4DB6"/>
    <w:rsid w:val="2DE6D3B9"/>
    <w:rsid w:val="2DFD7D1B"/>
    <w:rsid w:val="2E1D0CD5"/>
    <w:rsid w:val="2E2F1B17"/>
    <w:rsid w:val="2E432D46"/>
    <w:rsid w:val="2E5317BE"/>
    <w:rsid w:val="2E5D7FCC"/>
    <w:rsid w:val="2E5DC734"/>
    <w:rsid w:val="2E6A7948"/>
    <w:rsid w:val="2E6ABC62"/>
    <w:rsid w:val="2E6C6338"/>
    <w:rsid w:val="2E728375"/>
    <w:rsid w:val="2E8350B8"/>
    <w:rsid w:val="2E8851F8"/>
    <w:rsid w:val="2E9616DC"/>
    <w:rsid w:val="2EC2AD97"/>
    <w:rsid w:val="2EEDD63B"/>
    <w:rsid w:val="2EEE0C6B"/>
    <w:rsid w:val="2EF075C9"/>
    <w:rsid w:val="2F055C8C"/>
    <w:rsid w:val="2F3E3735"/>
    <w:rsid w:val="2F4B6D2F"/>
    <w:rsid w:val="2F51C746"/>
    <w:rsid w:val="2F6B6D94"/>
    <w:rsid w:val="2F70B195"/>
    <w:rsid w:val="2F7F6B51"/>
    <w:rsid w:val="2F8B7844"/>
    <w:rsid w:val="2F8D455F"/>
    <w:rsid w:val="2F8DBC56"/>
    <w:rsid w:val="2F920F20"/>
    <w:rsid w:val="2FE35A8E"/>
    <w:rsid w:val="2FED9FA4"/>
    <w:rsid w:val="2FF8D3C9"/>
    <w:rsid w:val="300BEA38"/>
    <w:rsid w:val="301C6AA7"/>
    <w:rsid w:val="301F1355"/>
    <w:rsid w:val="30255EAB"/>
    <w:rsid w:val="30322E3F"/>
    <w:rsid w:val="30382616"/>
    <w:rsid w:val="304ACFA1"/>
    <w:rsid w:val="30569F79"/>
    <w:rsid w:val="305AFB2D"/>
    <w:rsid w:val="308314C4"/>
    <w:rsid w:val="3083C6AB"/>
    <w:rsid w:val="30C05FBB"/>
    <w:rsid w:val="30D290FC"/>
    <w:rsid w:val="30D39802"/>
    <w:rsid w:val="30E5D5F7"/>
    <w:rsid w:val="30E69E89"/>
    <w:rsid w:val="30EDD62F"/>
    <w:rsid w:val="30F7194B"/>
    <w:rsid w:val="30FFE6D2"/>
    <w:rsid w:val="3113EF84"/>
    <w:rsid w:val="3117149C"/>
    <w:rsid w:val="31221B6B"/>
    <w:rsid w:val="3122AB4B"/>
    <w:rsid w:val="3129D197"/>
    <w:rsid w:val="312D40AD"/>
    <w:rsid w:val="31895072"/>
    <w:rsid w:val="318F7AB1"/>
    <w:rsid w:val="3192E4C2"/>
    <w:rsid w:val="31939D1A"/>
    <w:rsid w:val="31C90132"/>
    <w:rsid w:val="31D4DE86"/>
    <w:rsid w:val="31FEB4B4"/>
    <w:rsid w:val="322952A7"/>
    <w:rsid w:val="322CA75E"/>
    <w:rsid w:val="322CD30E"/>
    <w:rsid w:val="3248BF7E"/>
    <w:rsid w:val="3249DE3B"/>
    <w:rsid w:val="3268135F"/>
    <w:rsid w:val="32A98280"/>
    <w:rsid w:val="32CB3A2D"/>
    <w:rsid w:val="32E6EC88"/>
    <w:rsid w:val="3344ACDE"/>
    <w:rsid w:val="3352F8C5"/>
    <w:rsid w:val="337D06AA"/>
    <w:rsid w:val="339AD357"/>
    <w:rsid w:val="33C85793"/>
    <w:rsid w:val="33DE8D5C"/>
    <w:rsid w:val="33E9F4F9"/>
    <w:rsid w:val="33F8FA06"/>
    <w:rsid w:val="340302DC"/>
    <w:rsid w:val="340E0877"/>
    <w:rsid w:val="3436D919"/>
    <w:rsid w:val="34554C87"/>
    <w:rsid w:val="34593140"/>
    <w:rsid w:val="3498793C"/>
    <w:rsid w:val="34A58F31"/>
    <w:rsid w:val="34AC627A"/>
    <w:rsid w:val="34BDB5CA"/>
    <w:rsid w:val="34C85C68"/>
    <w:rsid w:val="34D4952F"/>
    <w:rsid w:val="34F2FA81"/>
    <w:rsid w:val="34F9C1B9"/>
    <w:rsid w:val="35297D0C"/>
    <w:rsid w:val="35580DD7"/>
    <w:rsid w:val="357E68FC"/>
    <w:rsid w:val="359A6AA5"/>
    <w:rsid w:val="35B71018"/>
    <w:rsid w:val="35C89586"/>
    <w:rsid w:val="35D8FCEF"/>
    <w:rsid w:val="35D9FC73"/>
    <w:rsid w:val="35DDB878"/>
    <w:rsid w:val="35FDE9E2"/>
    <w:rsid w:val="360D4B66"/>
    <w:rsid w:val="36112E75"/>
    <w:rsid w:val="3632CE13"/>
    <w:rsid w:val="3642E1D6"/>
    <w:rsid w:val="3653AC74"/>
    <w:rsid w:val="365793F2"/>
    <w:rsid w:val="365A81AA"/>
    <w:rsid w:val="3669673B"/>
    <w:rsid w:val="36811604"/>
    <w:rsid w:val="36A88CEB"/>
    <w:rsid w:val="36A99E9B"/>
    <w:rsid w:val="36AF5F2A"/>
    <w:rsid w:val="36B76D32"/>
    <w:rsid w:val="36BC98DB"/>
    <w:rsid w:val="3701421F"/>
    <w:rsid w:val="370683B0"/>
    <w:rsid w:val="3708E985"/>
    <w:rsid w:val="370A962C"/>
    <w:rsid w:val="3712391D"/>
    <w:rsid w:val="37244FEC"/>
    <w:rsid w:val="372722AE"/>
    <w:rsid w:val="3731813A"/>
    <w:rsid w:val="3731B21C"/>
    <w:rsid w:val="374876D3"/>
    <w:rsid w:val="375D23FC"/>
    <w:rsid w:val="376AC0FE"/>
    <w:rsid w:val="376B5D1E"/>
    <w:rsid w:val="377825EC"/>
    <w:rsid w:val="378576DC"/>
    <w:rsid w:val="378DB3A3"/>
    <w:rsid w:val="379925FE"/>
    <w:rsid w:val="37B0BA00"/>
    <w:rsid w:val="37F2ACAF"/>
    <w:rsid w:val="380E1719"/>
    <w:rsid w:val="38143C88"/>
    <w:rsid w:val="3819F07A"/>
    <w:rsid w:val="3830590C"/>
    <w:rsid w:val="385046B0"/>
    <w:rsid w:val="38580C21"/>
    <w:rsid w:val="385AB1E5"/>
    <w:rsid w:val="386AD600"/>
    <w:rsid w:val="38942C65"/>
    <w:rsid w:val="389A9F7C"/>
    <w:rsid w:val="38A56A4D"/>
    <w:rsid w:val="38B8561F"/>
    <w:rsid w:val="38BB1E60"/>
    <w:rsid w:val="38D1F90C"/>
    <w:rsid w:val="38E2CF76"/>
    <w:rsid w:val="38EA8143"/>
    <w:rsid w:val="38EBEE0C"/>
    <w:rsid w:val="38F69709"/>
    <w:rsid w:val="390B7047"/>
    <w:rsid w:val="390E2B3B"/>
    <w:rsid w:val="391736CF"/>
    <w:rsid w:val="396E6F53"/>
    <w:rsid w:val="3981D5C3"/>
    <w:rsid w:val="398E8FCD"/>
    <w:rsid w:val="3998FFC5"/>
    <w:rsid w:val="39A60E16"/>
    <w:rsid w:val="39ECA299"/>
    <w:rsid w:val="39EF2D6D"/>
    <w:rsid w:val="39F69A0C"/>
    <w:rsid w:val="3A0DB4A6"/>
    <w:rsid w:val="3A1AB92B"/>
    <w:rsid w:val="3A28D78F"/>
    <w:rsid w:val="3A30855D"/>
    <w:rsid w:val="3A44537F"/>
    <w:rsid w:val="3A457F8E"/>
    <w:rsid w:val="3A4E83C7"/>
    <w:rsid w:val="3A56A935"/>
    <w:rsid w:val="3A71BFC5"/>
    <w:rsid w:val="3A7BCCE5"/>
    <w:rsid w:val="3A85E311"/>
    <w:rsid w:val="3A89DD9B"/>
    <w:rsid w:val="3A93342D"/>
    <w:rsid w:val="3AA06F4B"/>
    <w:rsid w:val="3AA32C09"/>
    <w:rsid w:val="3ACFD5D8"/>
    <w:rsid w:val="3ADBDF43"/>
    <w:rsid w:val="3AEBD35A"/>
    <w:rsid w:val="3B2FA2D5"/>
    <w:rsid w:val="3B300E3E"/>
    <w:rsid w:val="3B3794F1"/>
    <w:rsid w:val="3B394DDD"/>
    <w:rsid w:val="3B539C19"/>
    <w:rsid w:val="3B76510A"/>
    <w:rsid w:val="3B7C37D0"/>
    <w:rsid w:val="3BA64DDB"/>
    <w:rsid w:val="3BB4106C"/>
    <w:rsid w:val="3BBC2FEB"/>
    <w:rsid w:val="3BC274E8"/>
    <w:rsid w:val="3BEA3E62"/>
    <w:rsid w:val="3BED9C8F"/>
    <w:rsid w:val="3C01ACEF"/>
    <w:rsid w:val="3C1E79B8"/>
    <w:rsid w:val="3C1FC384"/>
    <w:rsid w:val="3C645048"/>
    <w:rsid w:val="3C691B51"/>
    <w:rsid w:val="3C6E99FD"/>
    <w:rsid w:val="3C8BE65E"/>
    <w:rsid w:val="3CC2B945"/>
    <w:rsid w:val="3CC9BCE6"/>
    <w:rsid w:val="3CD6C75F"/>
    <w:rsid w:val="3D1158A8"/>
    <w:rsid w:val="3D1A805E"/>
    <w:rsid w:val="3D4A7EFE"/>
    <w:rsid w:val="3D4B7D16"/>
    <w:rsid w:val="3D60943D"/>
    <w:rsid w:val="3D767ACD"/>
    <w:rsid w:val="3D812150"/>
    <w:rsid w:val="3D841005"/>
    <w:rsid w:val="3D8DFFA6"/>
    <w:rsid w:val="3D8FFBC6"/>
    <w:rsid w:val="3DB284CA"/>
    <w:rsid w:val="3DB284CA"/>
    <w:rsid w:val="3DE992E5"/>
    <w:rsid w:val="3DEAB4AC"/>
    <w:rsid w:val="3DEFA2E0"/>
    <w:rsid w:val="3DF352F0"/>
    <w:rsid w:val="3E14E8BF"/>
    <w:rsid w:val="3E2C0E6E"/>
    <w:rsid w:val="3E37ABDA"/>
    <w:rsid w:val="3E3D66C2"/>
    <w:rsid w:val="3E5F16F7"/>
    <w:rsid w:val="3E6E3E93"/>
    <w:rsid w:val="3E8281DA"/>
    <w:rsid w:val="3E870272"/>
    <w:rsid w:val="3E89BEDB"/>
    <w:rsid w:val="3E8EF7ED"/>
    <w:rsid w:val="3EA80E96"/>
    <w:rsid w:val="3EA928CA"/>
    <w:rsid w:val="3ECEF426"/>
    <w:rsid w:val="3EF1FBBA"/>
    <w:rsid w:val="3F0E7DE5"/>
    <w:rsid w:val="3F2256A5"/>
    <w:rsid w:val="3F6EFEEF"/>
    <w:rsid w:val="3F86A686"/>
    <w:rsid w:val="3F98B049"/>
    <w:rsid w:val="3F98B049"/>
    <w:rsid w:val="3FBC6282"/>
    <w:rsid w:val="3FC8CD92"/>
    <w:rsid w:val="3FC8CD92"/>
    <w:rsid w:val="3FD364BB"/>
    <w:rsid w:val="3FD7073D"/>
    <w:rsid w:val="3FF013E8"/>
    <w:rsid w:val="3FFF04FA"/>
    <w:rsid w:val="40123009"/>
    <w:rsid w:val="401E8B1E"/>
    <w:rsid w:val="4022D1AB"/>
    <w:rsid w:val="4028C2C5"/>
    <w:rsid w:val="404A6383"/>
    <w:rsid w:val="40BDC465"/>
    <w:rsid w:val="40EBF884"/>
    <w:rsid w:val="4104F3DC"/>
    <w:rsid w:val="41501DED"/>
    <w:rsid w:val="4178C45F"/>
    <w:rsid w:val="418E8829"/>
    <w:rsid w:val="419D325B"/>
    <w:rsid w:val="41A4A202"/>
    <w:rsid w:val="41B5CFDA"/>
    <w:rsid w:val="41C0E6C0"/>
    <w:rsid w:val="41C13DED"/>
    <w:rsid w:val="41C6736B"/>
    <w:rsid w:val="41CBF7B4"/>
    <w:rsid w:val="41D3F8B3"/>
    <w:rsid w:val="41E5980C"/>
    <w:rsid w:val="41F36C6C"/>
    <w:rsid w:val="420F5AF8"/>
    <w:rsid w:val="422A7D0D"/>
    <w:rsid w:val="42385512"/>
    <w:rsid w:val="4238676A"/>
    <w:rsid w:val="424B8366"/>
    <w:rsid w:val="42507C23"/>
    <w:rsid w:val="42562DAF"/>
    <w:rsid w:val="42770472"/>
    <w:rsid w:val="427D8A9C"/>
    <w:rsid w:val="4284F0F9"/>
    <w:rsid w:val="42A06412"/>
    <w:rsid w:val="42CED840"/>
    <w:rsid w:val="42D0E15A"/>
    <w:rsid w:val="42E25D8A"/>
    <w:rsid w:val="42E5519F"/>
    <w:rsid w:val="42F64784"/>
    <w:rsid w:val="42FBF2B6"/>
    <w:rsid w:val="431C3775"/>
    <w:rsid w:val="4321DA49"/>
    <w:rsid w:val="435505F9"/>
    <w:rsid w:val="4357E502"/>
    <w:rsid w:val="435816CD"/>
    <w:rsid w:val="435B73D8"/>
    <w:rsid w:val="438CB6A3"/>
    <w:rsid w:val="4396CE55"/>
    <w:rsid w:val="43A619F8"/>
    <w:rsid w:val="43BEFBBF"/>
    <w:rsid w:val="43C0E492"/>
    <w:rsid w:val="43C353B4"/>
    <w:rsid w:val="43C84FCB"/>
    <w:rsid w:val="43E3B522"/>
    <w:rsid w:val="43E97943"/>
    <w:rsid w:val="43EC6583"/>
    <w:rsid w:val="43EFA6B6"/>
    <w:rsid w:val="440F1B5C"/>
    <w:rsid w:val="441368AF"/>
    <w:rsid w:val="44145D7D"/>
    <w:rsid w:val="441F4D3C"/>
    <w:rsid w:val="442C8E64"/>
    <w:rsid w:val="4434368F"/>
    <w:rsid w:val="44408EC7"/>
    <w:rsid w:val="4449CBB7"/>
    <w:rsid w:val="445033E1"/>
    <w:rsid w:val="447795CA"/>
    <w:rsid w:val="447DA969"/>
    <w:rsid w:val="447E9E6B"/>
    <w:rsid w:val="448B6C61"/>
    <w:rsid w:val="448D63FA"/>
    <w:rsid w:val="4490FD25"/>
    <w:rsid w:val="449DCCAA"/>
    <w:rsid w:val="44C3AE75"/>
    <w:rsid w:val="44D4C7CA"/>
    <w:rsid w:val="44DC7328"/>
    <w:rsid w:val="44DD3808"/>
    <w:rsid w:val="44EA5EF2"/>
    <w:rsid w:val="44EBB815"/>
    <w:rsid w:val="44FDBE74"/>
    <w:rsid w:val="4543D736"/>
    <w:rsid w:val="4547D467"/>
    <w:rsid w:val="45817FFB"/>
    <w:rsid w:val="458A79DC"/>
    <w:rsid w:val="4592DD56"/>
    <w:rsid w:val="45943339"/>
    <w:rsid w:val="4599245A"/>
    <w:rsid w:val="45A7175C"/>
    <w:rsid w:val="45AB858A"/>
    <w:rsid w:val="45B91410"/>
    <w:rsid w:val="45D2BC42"/>
    <w:rsid w:val="45E42177"/>
    <w:rsid w:val="4617B8D6"/>
    <w:rsid w:val="461EB01F"/>
    <w:rsid w:val="463285E6"/>
    <w:rsid w:val="4639C5C8"/>
    <w:rsid w:val="4654348A"/>
    <w:rsid w:val="46568E91"/>
    <w:rsid w:val="465AC038"/>
    <w:rsid w:val="467FA287"/>
    <w:rsid w:val="469ADDDF"/>
    <w:rsid w:val="469EEF26"/>
    <w:rsid w:val="46A45E51"/>
    <w:rsid w:val="46A574D5"/>
    <w:rsid w:val="46BA5E8C"/>
    <w:rsid w:val="46C10865"/>
    <w:rsid w:val="46CCCCD2"/>
    <w:rsid w:val="46D6C88B"/>
    <w:rsid w:val="46DD4194"/>
    <w:rsid w:val="46EB3C5A"/>
    <w:rsid w:val="46F4D1E6"/>
    <w:rsid w:val="47047004"/>
    <w:rsid w:val="47131F23"/>
    <w:rsid w:val="472660DE"/>
    <w:rsid w:val="474F9953"/>
    <w:rsid w:val="47604D65"/>
    <w:rsid w:val="4769F71F"/>
    <w:rsid w:val="47840978"/>
    <w:rsid w:val="4795586D"/>
    <w:rsid w:val="47985756"/>
    <w:rsid w:val="479C9633"/>
    <w:rsid w:val="47AFFFE4"/>
    <w:rsid w:val="47D7BAEB"/>
    <w:rsid w:val="47EFB2A6"/>
    <w:rsid w:val="47F94B36"/>
    <w:rsid w:val="48193D08"/>
    <w:rsid w:val="4843D556"/>
    <w:rsid w:val="4858D170"/>
    <w:rsid w:val="487D2291"/>
    <w:rsid w:val="488F37CA"/>
    <w:rsid w:val="48927C34"/>
    <w:rsid w:val="48A46291"/>
    <w:rsid w:val="48B14020"/>
    <w:rsid w:val="48B74DBB"/>
    <w:rsid w:val="48C1FA8C"/>
    <w:rsid w:val="48CC5364"/>
    <w:rsid w:val="48D8314E"/>
    <w:rsid w:val="491161FF"/>
    <w:rsid w:val="497ECF15"/>
    <w:rsid w:val="4983FE12"/>
    <w:rsid w:val="49A7AD56"/>
    <w:rsid w:val="49BB328E"/>
    <w:rsid w:val="49BEA8B7"/>
    <w:rsid w:val="49C045F9"/>
    <w:rsid w:val="4A084294"/>
    <w:rsid w:val="4A0A0D70"/>
    <w:rsid w:val="4A20365D"/>
    <w:rsid w:val="4A2A924F"/>
    <w:rsid w:val="4A3C792E"/>
    <w:rsid w:val="4A42BE84"/>
    <w:rsid w:val="4A4720B0"/>
    <w:rsid w:val="4A83599B"/>
    <w:rsid w:val="4A923E10"/>
    <w:rsid w:val="4AA87566"/>
    <w:rsid w:val="4AB02FF5"/>
    <w:rsid w:val="4AB216DE"/>
    <w:rsid w:val="4AB75026"/>
    <w:rsid w:val="4AB85089"/>
    <w:rsid w:val="4AC793E3"/>
    <w:rsid w:val="4AE36900"/>
    <w:rsid w:val="4AF00157"/>
    <w:rsid w:val="4AF7514C"/>
    <w:rsid w:val="4AF9737E"/>
    <w:rsid w:val="4B03E8D0"/>
    <w:rsid w:val="4B04DF7B"/>
    <w:rsid w:val="4B1B9891"/>
    <w:rsid w:val="4B54BABA"/>
    <w:rsid w:val="4B5D510D"/>
    <w:rsid w:val="4B688153"/>
    <w:rsid w:val="4B6F6CB1"/>
    <w:rsid w:val="4B7B1D6A"/>
    <w:rsid w:val="4B7C5954"/>
    <w:rsid w:val="4B7D53F0"/>
    <w:rsid w:val="4B99BC19"/>
    <w:rsid w:val="4B9F071D"/>
    <w:rsid w:val="4BA8A615"/>
    <w:rsid w:val="4BB779FB"/>
    <w:rsid w:val="4BBBD36E"/>
    <w:rsid w:val="4BDC61D4"/>
    <w:rsid w:val="4BED0556"/>
    <w:rsid w:val="4BF6D24F"/>
    <w:rsid w:val="4C03E415"/>
    <w:rsid w:val="4C071895"/>
    <w:rsid w:val="4C0875A0"/>
    <w:rsid w:val="4C3A9AB8"/>
    <w:rsid w:val="4C3F548E"/>
    <w:rsid w:val="4C4D0904"/>
    <w:rsid w:val="4C540F78"/>
    <w:rsid w:val="4C5B2D2E"/>
    <w:rsid w:val="4C5D96F4"/>
    <w:rsid w:val="4C65CD2F"/>
    <w:rsid w:val="4C981961"/>
    <w:rsid w:val="4CB2275D"/>
    <w:rsid w:val="4CB323DD"/>
    <w:rsid w:val="4CBC9D6C"/>
    <w:rsid w:val="4D0551FC"/>
    <w:rsid w:val="4D1CA31E"/>
    <w:rsid w:val="4D27AB27"/>
    <w:rsid w:val="4D5B70BE"/>
    <w:rsid w:val="4D979670"/>
    <w:rsid w:val="4D97B256"/>
    <w:rsid w:val="4D9E64EA"/>
    <w:rsid w:val="4DB900B0"/>
    <w:rsid w:val="4DD50887"/>
    <w:rsid w:val="4DE14C63"/>
    <w:rsid w:val="4DE816A4"/>
    <w:rsid w:val="4E08CF5A"/>
    <w:rsid w:val="4E1B0CC9"/>
    <w:rsid w:val="4E212210"/>
    <w:rsid w:val="4E258941"/>
    <w:rsid w:val="4E3070A8"/>
    <w:rsid w:val="4E35DAF7"/>
    <w:rsid w:val="4E54DC4E"/>
    <w:rsid w:val="4E77D51C"/>
    <w:rsid w:val="4E821B54"/>
    <w:rsid w:val="4E89439C"/>
    <w:rsid w:val="4E919F9B"/>
    <w:rsid w:val="4E9BD15D"/>
    <w:rsid w:val="4EA591B9"/>
    <w:rsid w:val="4EAFB1CD"/>
    <w:rsid w:val="4EB44BA0"/>
    <w:rsid w:val="4ED98480"/>
    <w:rsid w:val="4EE87155"/>
    <w:rsid w:val="4EF46429"/>
    <w:rsid w:val="4EF647E9"/>
    <w:rsid w:val="4EFCA1EF"/>
    <w:rsid w:val="4F0A76E2"/>
    <w:rsid w:val="4F1CD1EF"/>
    <w:rsid w:val="4F2C80F7"/>
    <w:rsid w:val="4F3443F5"/>
    <w:rsid w:val="4F387835"/>
    <w:rsid w:val="4F391554"/>
    <w:rsid w:val="4F3E70D8"/>
    <w:rsid w:val="4F441386"/>
    <w:rsid w:val="4F4430F0"/>
    <w:rsid w:val="4F5A9372"/>
    <w:rsid w:val="4F5D8FE7"/>
    <w:rsid w:val="4F77FEF8"/>
    <w:rsid w:val="4FB1D6AD"/>
    <w:rsid w:val="4FB484B0"/>
    <w:rsid w:val="4FC36796"/>
    <w:rsid w:val="4FC93639"/>
    <w:rsid w:val="4FE7C64C"/>
    <w:rsid w:val="50113987"/>
    <w:rsid w:val="502E0B07"/>
    <w:rsid w:val="5032917E"/>
    <w:rsid w:val="5048404C"/>
    <w:rsid w:val="504B36ED"/>
    <w:rsid w:val="504B5AC7"/>
    <w:rsid w:val="5067A70C"/>
    <w:rsid w:val="508A29CA"/>
    <w:rsid w:val="50AF6BBB"/>
    <w:rsid w:val="50B9547A"/>
    <w:rsid w:val="50C4F1C9"/>
    <w:rsid w:val="50FB6103"/>
    <w:rsid w:val="50FEB328"/>
    <w:rsid w:val="5109F63C"/>
    <w:rsid w:val="510AD25A"/>
    <w:rsid w:val="512E4F45"/>
    <w:rsid w:val="5152092D"/>
    <w:rsid w:val="515B6485"/>
    <w:rsid w:val="51629F54"/>
    <w:rsid w:val="51664F9A"/>
    <w:rsid w:val="5199DC6A"/>
    <w:rsid w:val="51B9CDB3"/>
    <w:rsid w:val="51C3B144"/>
    <w:rsid w:val="51D22BAC"/>
    <w:rsid w:val="51F66DE8"/>
    <w:rsid w:val="520DCB4C"/>
    <w:rsid w:val="52132800"/>
    <w:rsid w:val="522D4AE0"/>
    <w:rsid w:val="525173FD"/>
    <w:rsid w:val="52584330"/>
    <w:rsid w:val="5266E998"/>
    <w:rsid w:val="526B3F38"/>
    <w:rsid w:val="52740423"/>
    <w:rsid w:val="5276FB13"/>
    <w:rsid w:val="529A259F"/>
    <w:rsid w:val="52A2D56E"/>
    <w:rsid w:val="52A8BB6F"/>
    <w:rsid w:val="52B057CF"/>
    <w:rsid w:val="52B94B74"/>
    <w:rsid w:val="531990EC"/>
    <w:rsid w:val="5348E6C8"/>
    <w:rsid w:val="534B0BD4"/>
    <w:rsid w:val="5352A6AE"/>
    <w:rsid w:val="53594577"/>
    <w:rsid w:val="535BED5C"/>
    <w:rsid w:val="535E28F6"/>
    <w:rsid w:val="5365D51A"/>
    <w:rsid w:val="53697FF0"/>
    <w:rsid w:val="53931A0E"/>
    <w:rsid w:val="53B9EC82"/>
    <w:rsid w:val="53E59394"/>
    <w:rsid w:val="53E60E72"/>
    <w:rsid w:val="53EDC9FC"/>
    <w:rsid w:val="53EF3262"/>
    <w:rsid w:val="54021AAE"/>
    <w:rsid w:val="5412F360"/>
    <w:rsid w:val="5423B108"/>
    <w:rsid w:val="546556F3"/>
    <w:rsid w:val="547DC46E"/>
    <w:rsid w:val="548CD8B3"/>
    <w:rsid w:val="54A1DAE0"/>
    <w:rsid w:val="54A2C368"/>
    <w:rsid w:val="54DD7A68"/>
    <w:rsid w:val="54E2D99B"/>
    <w:rsid w:val="55154C70"/>
    <w:rsid w:val="552873DE"/>
    <w:rsid w:val="553FA540"/>
    <w:rsid w:val="5549D243"/>
    <w:rsid w:val="554AE892"/>
    <w:rsid w:val="55513ACE"/>
    <w:rsid w:val="55530AFA"/>
    <w:rsid w:val="5581E1D3"/>
    <w:rsid w:val="55855C9B"/>
    <w:rsid w:val="55B7AB48"/>
    <w:rsid w:val="55F414C7"/>
    <w:rsid w:val="5636CC1E"/>
    <w:rsid w:val="56436064"/>
    <w:rsid w:val="5644803D"/>
    <w:rsid w:val="56454703"/>
    <w:rsid w:val="566F6C60"/>
    <w:rsid w:val="568C4E01"/>
    <w:rsid w:val="56A8FA05"/>
    <w:rsid w:val="56BA1850"/>
    <w:rsid w:val="56DC6ABC"/>
    <w:rsid w:val="56E26325"/>
    <w:rsid w:val="56E2D7EA"/>
    <w:rsid w:val="56FF6E06"/>
    <w:rsid w:val="5702F921"/>
    <w:rsid w:val="570BC9FA"/>
    <w:rsid w:val="57280F4D"/>
    <w:rsid w:val="572FF993"/>
    <w:rsid w:val="573AF5DF"/>
    <w:rsid w:val="576B52B3"/>
    <w:rsid w:val="577622A3"/>
    <w:rsid w:val="577C0464"/>
    <w:rsid w:val="5783F93B"/>
    <w:rsid w:val="57954CB4"/>
    <w:rsid w:val="57A8FCC7"/>
    <w:rsid w:val="57B97292"/>
    <w:rsid w:val="57B9A0F5"/>
    <w:rsid w:val="57BDD4AA"/>
    <w:rsid w:val="57C003DF"/>
    <w:rsid w:val="57D14AF0"/>
    <w:rsid w:val="57F0A6F4"/>
    <w:rsid w:val="5810D1F2"/>
    <w:rsid w:val="5811E18B"/>
    <w:rsid w:val="581E598D"/>
    <w:rsid w:val="58268875"/>
    <w:rsid w:val="5857CFA8"/>
    <w:rsid w:val="585B759C"/>
    <w:rsid w:val="586A173A"/>
    <w:rsid w:val="58763930"/>
    <w:rsid w:val="587C2C77"/>
    <w:rsid w:val="587E6678"/>
    <w:rsid w:val="5889E963"/>
    <w:rsid w:val="58D6A1EC"/>
    <w:rsid w:val="58D6DA47"/>
    <w:rsid w:val="58E5983C"/>
    <w:rsid w:val="58EDD6EB"/>
    <w:rsid w:val="591900F6"/>
    <w:rsid w:val="591EC769"/>
    <w:rsid w:val="5934F685"/>
    <w:rsid w:val="59585647"/>
    <w:rsid w:val="59626C25"/>
    <w:rsid w:val="596C38B3"/>
    <w:rsid w:val="597DEA11"/>
    <w:rsid w:val="598612BE"/>
    <w:rsid w:val="598CABA2"/>
    <w:rsid w:val="5997E500"/>
    <w:rsid w:val="599936E0"/>
    <w:rsid w:val="5999C2B6"/>
    <w:rsid w:val="5999FC69"/>
    <w:rsid w:val="59A2BB9B"/>
    <w:rsid w:val="59AE6E12"/>
    <w:rsid w:val="59AF0067"/>
    <w:rsid w:val="59CF687F"/>
    <w:rsid w:val="5A08154B"/>
    <w:rsid w:val="5A3772C8"/>
    <w:rsid w:val="5A3B0C92"/>
    <w:rsid w:val="5A7BFF0B"/>
    <w:rsid w:val="5A963E9B"/>
    <w:rsid w:val="5AA4A99D"/>
    <w:rsid w:val="5AAC3B1D"/>
    <w:rsid w:val="5ADE1149"/>
    <w:rsid w:val="5ADF345E"/>
    <w:rsid w:val="5AFE58F7"/>
    <w:rsid w:val="5B02F161"/>
    <w:rsid w:val="5B07602E"/>
    <w:rsid w:val="5B1729CC"/>
    <w:rsid w:val="5B18AB3F"/>
    <w:rsid w:val="5B377911"/>
    <w:rsid w:val="5B384641"/>
    <w:rsid w:val="5B89AD24"/>
    <w:rsid w:val="5B90AC98"/>
    <w:rsid w:val="5BA824EB"/>
    <w:rsid w:val="5BE42214"/>
    <w:rsid w:val="5C0FE50D"/>
    <w:rsid w:val="5C29275A"/>
    <w:rsid w:val="5C35A041"/>
    <w:rsid w:val="5C49F661"/>
    <w:rsid w:val="5C4DB30A"/>
    <w:rsid w:val="5C527A9B"/>
    <w:rsid w:val="5C5E3752"/>
    <w:rsid w:val="5CA40FFC"/>
    <w:rsid w:val="5CB443A3"/>
    <w:rsid w:val="5CD0E7D1"/>
    <w:rsid w:val="5CEC2DEB"/>
    <w:rsid w:val="5CF9AD51"/>
    <w:rsid w:val="5D0F4F03"/>
    <w:rsid w:val="5D1A9111"/>
    <w:rsid w:val="5D41C57A"/>
    <w:rsid w:val="5D441ECB"/>
    <w:rsid w:val="5D4646BF"/>
    <w:rsid w:val="5D53F388"/>
    <w:rsid w:val="5D58C4E8"/>
    <w:rsid w:val="5D6BF654"/>
    <w:rsid w:val="5D6F36E0"/>
    <w:rsid w:val="5D796D8F"/>
    <w:rsid w:val="5D7DFBD4"/>
    <w:rsid w:val="5DBEF8E9"/>
    <w:rsid w:val="5E071BC3"/>
    <w:rsid w:val="5E09FAB5"/>
    <w:rsid w:val="5E156429"/>
    <w:rsid w:val="5E1FEAC7"/>
    <w:rsid w:val="5E2048EE"/>
    <w:rsid w:val="5E262CDE"/>
    <w:rsid w:val="5E2E191A"/>
    <w:rsid w:val="5E39A6CE"/>
    <w:rsid w:val="5E5B993D"/>
    <w:rsid w:val="5E69CC3A"/>
    <w:rsid w:val="5E6E0A3C"/>
    <w:rsid w:val="5E7018AF"/>
    <w:rsid w:val="5E777C61"/>
    <w:rsid w:val="5E7B381B"/>
    <w:rsid w:val="5ECD5084"/>
    <w:rsid w:val="5EDA4BE5"/>
    <w:rsid w:val="5EF01B86"/>
    <w:rsid w:val="5F53FE33"/>
    <w:rsid w:val="5F651834"/>
    <w:rsid w:val="5F66B432"/>
    <w:rsid w:val="5F69F7D6"/>
    <w:rsid w:val="5F6BF7D4"/>
    <w:rsid w:val="5F8426FA"/>
    <w:rsid w:val="5F84E1B2"/>
    <w:rsid w:val="5F98E218"/>
    <w:rsid w:val="5F9A50F8"/>
    <w:rsid w:val="5F9E68C9"/>
    <w:rsid w:val="5FB6158E"/>
    <w:rsid w:val="5FF2AABA"/>
    <w:rsid w:val="5FF8305A"/>
    <w:rsid w:val="5FFE8C71"/>
    <w:rsid w:val="6007A79E"/>
    <w:rsid w:val="6028B6C5"/>
    <w:rsid w:val="60397F48"/>
    <w:rsid w:val="6075AC43"/>
    <w:rsid w:val="607933A7"/>
    <w:rsid w:val="608F358E"/>
    <w:rsid w:val="609C521D"/>
    <w:rsid w:val="60B5F2F2"/>
    <w:rsid w:val="60EEF84C"/>
    <w:rsid w:val="610441E1"/>
    <w:rsid w:val="613919FD"/>
    <w:rsid w:val="615C0841"/>
    <w:rsid w:val="61617949"/>
    <w:rsid w:val="6195D8AE"/>
    <w:rsid w:val="619B6B6A"/>
    <w:rsid w:val="619E9338"/>
    <w:rsid w:val="61A649C5"/>
    <w:rsid w:val="61D719C5"/>
    <w:rsid w:val="61DDCA97"/>
    <w:rsid w:val="61E06A74"/>
    <w:rsid w:val="61E70502"/>
    <w:rsid w:val="623C16C9"/>
    <w:rsid w:val="624DE2BE"/>
    <w:rsid w:val="626A66B4"/>
    <w:rsid w:val="627FDA00"/>
    <w:rsid w:val="628EC988"/>
    <w:rsid w:val="629ED450"/>
    <w:rsid w:val="62AF0623"/>
    <w:rsid w:val="62BD9A9E"/>
    <w:rsid w:val="62C876BD"/>
    <w:rsid w:val="62E76FE9"/>
    <w:rsid w:val="63489B56"/>
    <w:rsid w:val="63493273"/>
    <w:rsid w:val="634BB05D"/>
    <w:rsid w:val="6365A981"/>
    <w:rsid w:val="6373C2CD"/>
    <w:rsid w:val="6388E300"/>
    <w:rsid w:val="63AAD067"/>
    <w:rsid w:val="63CE0DD0"/>
    <w:rsid w:val="63D3ECBC"/>
    <w:rsid w:val="6435840F"/>
    <w:rsid w:val="644B3D0E"/>
    <w:rsid w:val="644C650C"/>
    <w:rsid w:val="648F6CAF"/>
    <w:rsid w:val="64A6AC59"/>
    <w:rsid w:val="64B6754E"/>
    <w:rsid w:val="64C45EA2"/>
    <w:rsid w:val="64C7F24C"/>
    <w:rsid w:val="64C91180"/>
    <w:rsid w:val="64DFC8F6"/>
    <w:rsid w:val="64E3F72D"/>
    <w:rsid w:val="64E6AA33"/>
    <w:rsid w:val="650C6283"/>
    <w:rsid w:val="650E35A5"/>
    <w:rsid w:val="6515825C"/>
    <w:rsid w:val="65399C44"/>
    <w:rsid w:val="655C2E1E"/>
    <w:rsid w:val="657D18D4"/>
    <w:rsid w:val="65A95441"/>
    <w:rsid w:val="65CC4071"/>
    <w:rsid w:val="65FD64CA"/>
    <w:rsid w:val="661B7FEA"/>
    <w:rsid w:val="661B96F1"/>
    <w:rsid w:val="6627ED98"/>
    <w:rsid w:val="6646F225"/>
    <w:rsid w:val="6688BBA1"/>
    <w:rsid w:val="66ACFEF0"/>
    <w:rsid w:val="66AE1D7A"/>
    <w:rsid w:val="66B27092"/>
    <w:rsid w:val="66DA6F99"/>
    <w:rsid w:val="6700CBF8"/>
    <w:rsid w:val="6712427B"/>
    <w:rsid w:val="67355876"/>
    <w:rsid w:val="6791497D"/>
    <w:rsid w:val="67ACC794"/>
    <w:rsid w:val="67CED40B"/>
    <w:rsid w:val="67D9CD2A"/>
    <w:rsid w:val="67F1DDCD"/>
    <w:rsid w:val="67F49790"/>
    <w:rsid w:val="67FB05F1"/>
    <w:rsid w:val="68118BDC"/>
    <w:rsid w:val="681C5E35"/>
    <w:rsid w:val="681DB755"/>
    <w:rsid w:val="682F35C4"/>
    <w:rsid w:val="685755AE"/>
    <w:rsid w:val="6857F5B9"/>
    <w:rsid w:val="68587F99"/>
    <w:rsid w:val="685D23B8"/>
    <w:rsid w:val="686DED63"/>
    <w:rsid w:val="686DF197"/>
    <w:rsid w:val="687AA5A5"/>
    <w:rsid w:val="687AF55E"/>
    <w:rsid w:val="687B9586"/>
    <w:rsid w:val="6884FAB3"/>
    <w:rsid w:val="68B8EC7E"/>
    <w:rsid w:val="68C25EAB"/>
    <w:rsid w:val="68C64315"/>
    <w:rsid w:val="68CCDA2C"/>
    <w:rsid w:val="68D31D97"/>
    <w:rsid w:val="68EA59A7"/>
    <w:rsid w:val="68FC7963"/>
    <w:rsid w:val="69820800"/>
    <w:rsid w:val="69A3A479"/>
    <w:rsid w:val="69B66581"/>
    <w:rsid w:val="69D92F50"/>
    <w:rsid w:val="69F95FD3"/>
    <w:rsid w:val="69FBDFA4"/>
    <w:rsid w:val="6A30130A"/>
    <w:rsid w:val="6A351EFF"/>
    <w:rsid w:val="6A366A89"/>
    <w:rsid w:val="6A37C5DB"/>
    <w:rsid w:val="6A80B6DD"/>
    <w:rsid w:val="6A82447E"/>
    <w:rsid w:val="6A89811D"/>
    <w:rsid w:val="6A8ED5E4"/>
    <w:rsid w:val="6A9DE78F"/>
    <w:rsid w:val="6AA99FE0"/>
    <w:rsid w:val="6AE916C8"/>
    <w:rsid w:val="6AF81165"/>
    <w:rsid w:val="6B08A1D7"/>
    <w:rsid w:val="6B303528"/>
    <w:rsid w:val="6B5ADA40"/>
    <w:rsid w:val="6B99455E"/>
    <w:rsid w:val="6BB91D7D"/>
    <w:rsid w:val="6BBA9E06"/>
    <w:rsid w:val="6BD7D840"/>
    <w:rsid w:val="6BE8B8EA"/>
    <w:rsid w:val="6BEC9F8C"/>
    <w:rsid w:val="6BF1006C"/>
    <w:rsid w:val="6BFDA0C7"/>
    <w:rsid w:val="6BFEA798"/>
    <w:rsid w:val="6C05BE2B"/>
    <w:rsid w:val="6C0C2468"/>
    <w:rsid w:val="6C0D365E"/>
    <w:rsid w:val="6C89742F"/>
    <w:rsid w:val="6C930E28"/>
    <w:rsid w:val="6C9793D3"/>
    <w:rsid w:val="6CCA143E"/>
    <w:rsid w:val="6CCAF126"/>
    <w:rsid w:val="6CCAF126"/>
    <w:rsid w:val="6CCD8CAA"/>
    <w:rsid w:val="6CDF6C59"/>
    <w:rsid w:val="6CF156F6"/>
    <w:rsid w:val="6D2C9B29"/>
    <w:rsid w:val="6D30A59B"/>
    <w:rsid w:val="6D3DD291"/>
    <w:rsid w:val="6D4CB89D"/>
    <w:rsid w:val="6D853EF6"/>
    <w:rsid w:val="6D88C719"/>
    <w:rsid w:val="6D8A1447"/>
    <w:rsid w:val="6D90356C"/>
    <w:rsid w:val="6DA46CDE"/>
    <w:rsid w:val="6DA595F7"/>
    <w:rsid w:val="6DB10EAC"/>
    <w:rsid w:val="6DC089B1"/>
    <w:rsid w:val="6DC44CFF"/>
    <w:rsid w:val="6DCDF92B"/>
    <w:rsid w:val="6DD9ABCB"/>
    <w:rsid w:val="6DDED4B3"/>
    <w:rsid w:val="6DFAEBC2"/>
    <w:rsid w:val="6DFD7289"/>
    <w:rsid w:val="6E110D70"/>
    <w:rsid w:val="6E14E12F"/>
    <w:rsid w:val="6E24711D"/>
    <w:rsid w:val="6E25125B"/>
    <w:rsid w:val="6E2F1734"/>
    <w:rsid w:val="6E32A5DD"/>
    <w:rsid w:val="6E3DF4FE"/>
    <w:rsid w:val="6E535FEE"/>
    <w:rsid w:val="6E710C55"/>
    <w:rsid w:val="6E8122DE"/>
    <w:rsid w:val="6E86948D"/>
    <w:rsid w:val="6E8B1D03"/>
    <w:rsid w:val="6EBC9A50"/>
    <w:rsid w:val="6EC6DD07"/>
    <w:rsid w:val="6EDE8A2B"/>
    <w:rsid w:val="6EE31BF3"/>
    <w:rsid w:val="6EF388E5"/>
    <w:rsid w:val="6EF60F9C"/>
    <w:rsid w:val="6EF7FCE5"/>
    <w:rsid w:val="6EF7FCE5"/>
    <w:rsid w:val="6F14F86B"/>
    <w:rsid w:val="6F5D6934"/>
    <w:rsid w:val="6F6388F9"/>
    <w:rsid w:val="6F76F394"/>
    <w:rsid w:val="6F7E934E"/>
    <w:rsid w:val="6F8AF63A"/>
    <w:rsid w:val="6FC3E2B1"/>
    <w:rsid w:val="6FC8099C"/>
    <w:rsid w:val="6FF26493"/>
    <w:rsid w:val="6FF849FF"/>
    <w:rsid w:val="6FF878B8"/>
    <w:rsid w:val="700A2F18"/>
    <w:rsid w:val="7016F11E"/>
    <w:rsid w:val="701D17A4"/>
    <w:rsid w:val="70271CEC"/>
    <w:rsid w:val="702B0743"/>
    <w:rsid w:val="70639F21"/>
    <w:rsid w:val="7079C87D"/>
    <w:rsid w:val="70AC7AA8"/>
    <w:rsid w:val="70ADAA3D"/>
    <w:rsid w:val="70B9B4E3"/>
    <w:rsid w:val="70C31825"/>
    <w:rsid w:val="70D730CD"/>
    <w:rsid w:val="70D93AD5"/>
    <w:rsid w:val="70E0DF8C"/>
    <w:rsid w:val="70E6207B"/>
    <w:rsid w:val="70F6BFDF"/>
    <w:rsid w:val="71047D16"/>
    <w:rsid w:val="71088EF8"/>
    <w:rsid w:val="7134F27F"/>
    <w:rsid w:val="71598CC0"/>
    <w:rsid w:val="716DD0EC"/>
    <w:rsid w:val="71771008"/>
    <w:rsid w:val="71BBA82B"/>
    <w:rsid w:val="71C6EBD3"/>
    <w:rsid w:val="71D0170D"/>
    <w:rsid w:val="71D23851"/>
    <w:rsid w:val="71D2D83F"/>
    <w:rsid w:val="71E6A008"/>
    <w:rsid w:val="72085C00"/>
    <w:rsid w:val="720E62DC"/>
    <w:rsid w:val="7212448D"/>
    <w:rsid w:val="721A3B1C"/>
    <w:rsid w:val="722776A0"/>
    <w:rsid w:val="723A756E"/>
    <w:rsid w:val="7262EF91"/>
    <w:rsid w:val="72CB851E"/>
    <w:rsid w:val="72CE271F"/>
    <w:rsid w:val="72D43B18"/>
    <w:rsid w:val="72E423E7"/>
    <w:rsid w:val="730289D6"/>
    <w:rsid w:val="73117D97"/>
    <w:rsid w:val="732E2FF2"/>
    <w:rsid w:val="73325432"/>
    <w:rsid w:val="7334156E"/>
    <w:rsid w:val="7334D1F0"/>
    <w:rsid w:val="73570E67"/>
    <w:rsid w:val="7357DD18"/>
    <w:rsid w:val="735EAFD4"/>
    <w:rsid w:val="73778EEB"/>
    <w:rsid w:val="737C9E0A"/>
    <w:rsid w:val="737F996D"/>
    <w:rsid w:val="73813ADE"/>
    <w:rsid w:val="73C7FA89"/>
    <w:rsid w:val="73D59A7F"/>
    <w:rsid w:val="73E94E34"/>
    <w:rsid w:val="7424FD52"/>
    <w:rsid w:val="744BCDAA"/>
    <w:rsid w:val="7451F409"/>
    <w:rsid w:val="746294D9"/>
    <w:rsid w:val="74643E11"/>
    <w:rsid w:val="747E2550"/>
    <w:rsid w:val="748010F0"/>
    <w:rsid w:val="74A9345B"/>
    <w:rsid w:val="74C4E6D0"/>
    <w:rsid w:val="74CF6885"/>
    <w:rsid w:val="74D420C8"/>
    <w:rsid w:val="74D91DE3"/>
    <w:rsid w:val="74DFD447"/>
    <w:rsid w:val="751A9CF6"/>
    <w:rsid w:val="752FFD44"/>
    <w:rsid w:val="7531E9F5"/>
    <w:rsid w:val="75376161"/>
    <w:rsid w:val="75596AE9"/>
    <w:rsid w:val="7570461E"/>
    <w:rsid w:val="759D65C9"/>
    <w:rsid w:val="75AF9F2F"/>
    <w:rsid w:val="75BAC6CC"/>
    <w:rsid w:val="75C77011"/>
    <w:rsid w:val="75F2AE3C"/>
    <w:rsid w:val="7635DEBA"/>
    <w:rsid w:val="763EB50B"/>
    <w:rsid w:val="76480B44"/>
    <w:rsid w:val="7648B7C5"/>
    <w:rsid w:val="764C7435"/>
    <w:rsid w:val="766BAF6E"/>
    <w:rsid w:val="768F6824"/>
    <w:rsid w:val="76AC2C4B"/>
    <w:rsid w:val="76B40AD4"/>
    <w:rsid w:val="76B76DAE"/>
    <w:rsid w:val="76C2791C"/>
    <w:rsid w:val="76C826FC"/>
    <w:rsid w:val="76D7BEF6"/>
    <w:rsid w:val="76DD66A6"/>
    <w:rsid w:val="76E20688"/>
    <w:rsid w:val="76F7D4B4"/>
    <w:rsid w:val="7706DC28"/>
    <w:rsid w:val="77093EF0"/>
    <w:rsid w:val="770BBCA0"/>
    <w:rsid w:val="771273CE"/>
    <w:rsid w:val="77179FA3"/>
    <w:rsid w:val="7731267B"/>
    <w:rsid w:val="7752AA9E"/>
    <w:rsid w:val="775F25F6"/>
    <w:rsid w:val="777EEA21"/>
    <w:rsid w:val="7797F0FE"/>
    <w:rsid w:val="77A0F1F0"/>
    <w:rsid w:val="77C1128E"/>
    <w:rsid w:val="77C917F4"/>
    <w:rsid w:val="77CFD41F"/>
    <w:rsid w:val="77D890CE"/>
    <w:rsid w:val="77E7A1DD"/>
    <w:rsid w:val="77F64929"/>
    <w:rsid w:val="78057073"/>
    <w:rsid w:val="7834B90A"/>
    <w:rsid w:val="78425D14"/>
    <w:rsid w:val="7854CC8A"/>
    <w:rsid w:val="78597AA5"/>
    <w:rsid w:val="7880DA71"/>
    <w:rsid w:val="788AC139"/>
    <w:rsid w:val="78B6CE80"/>
    <w:rsid w:val="78CB1627"/>
    <w:rsid w:val="78F00842"/>
    <w:rsid w:val="78F07215"/>
    <w:rsid w:val="78F24AA6"/>
    <w:rsid w:val="7909D588"/>
    <w:rsid w:val="79323A89"/>
    <w:rsid w:val="793B2A17"/>
    <w:rsid w:val="793E23CE"/>
    <w:rsid w:val="795DAFB2"/>
    <w:rsid w:val="7967A9C2"/>
    <w:rsid w:val="7988B103"/>
    <w:rsid w:val="79B73D04"/>
    <w:rsid w:val="79BEC17E"/>
    <w:rsid w:val="79C9EE7F"/>
    <w:rsid w:val="79DC6708"/>
    <w:rsid w:val="7A333418"/>
    <w:rsid w:val="7A37929B"/>
    <w:rsid w:val="7A39CB00"/>
    <w:rsid w:val="7A7B1F7D"/>
    <w:rsid w:val="7A8E9019"/>
    <w:rsid w:val="7A9A8384"/>
    <w:rsid w:val="7AA523C2"/>
    <w:rsid w:val="7AA77158"/>
    <w:rsid w:val="7AB4F8D8"/>
    <w:rsid w:val="7ABE2780"/>
    <w:rsid w:val="7AC63FCD"/>
    <w:rsid w:val="7AC6B518"/>
    <w:rsid w:val="7AD620D5"/>
    <w:rsid w:val="7ADDF97B"/>
    <w:rsid w:val="7AE2C2EB"/>
    <w:rsid w:val="7AF317EC"/>
    <w:rsid w:val="7AF45748"/>
    <w:rsid w:val="7AFD52D7"/>
    <w:rsid w:val="7B06632A"/>
    <w:rsid w:val="7B0CC4A9"/>
    <w:rsid w:val="7B1A8876"/>
    <w:rsid w:val="7B25A84B"/>
    <w:rsid w:val="7B27715D"/>
    <w:rsid w:val="7B432759"/>
    <w:rsid w:val="7B43560C"/>
    <w:rsid w:val="7B44BA0C"/>
    <w:rsid w:val="7B73E91D"/>
    <w:rsid w:val="7B79FC88"/>
    <w:rsid w:val="7BC873D1"/>
    <w:rsid w:val="7BDA66C6"/>
    <w:rsid w:val="7BDCF6F0"/>
    <w:rsid w:val="7BE731E5"/>
    <w:rsid w:val="7BF9E585"/>
    <w:rsid w:val="7C04CBBD"/>
    <w:rsid w:val="7C0EF584"/>
    <w:rsid w:val="7C17B60B"/>
    <w:rsid w:val="7C211280"/>
    <w:rsid w:val="7C211280"/>
    <w:rsid w:val="7C226DBE"/>
    <w:rsid w:val="7C5B92C6"/>
    <w:rsid w:val="7C6F7EE4"/>
    <w:rsid w:val="7C7F1D0E"/>
    <w:rsid w:val="7C835F84"/>
    <w:rsid w:val="7C835F84"/>
    <w:rsid w:val="7C873318"/>
    <w:rsid w:val="7C894BDA"/>
    <w:rsid w:val="7C8B0392"/>
    <w:rsid w:val="7C9A4137"/>
    <w:rsid w:val="7CA87F18"/>
    <w:rsid w:val="7CC0D625"/>
    <w:rsid w:val="7CD9B20E"/>
    <w:rsid w:val="7CE50D06"/>
    <w:rsid w:val="7CE75C21"/>
    <w:rsid w:val="7CEC2EE9"/>
    <w:rsid w:val="7D07718A"/>
    <w:rsid w:val="7D3C9884"/>
    <w:rsid w:val="7D65263F"/>
    <w:rsid w:val="7D670806"/>
    <w:rsid w:val="7D85ECE4"/>
    <w:rsid w:val="7D87AE80"/>
    <w:rsid w:val="7D8A6E9A"/>
    <w:rsid w:val="7D90DA16"/>
    <w:rsid w:val="7D9F8F6B"/>
    <w:rsid w:val="7DBD27AE"/>
    <w:rsid w:val="7DE2F528"/>
    <w:rsid w:val="7DF92FB6"/>
    <w:rsid w:val="7E06C788"/>
    <w:rsid w:val="7E1E4F2B"/>
    <w:rsid w:val="7E1FBBE7"/>
    <w:rsid w:val="7E206086"/>
    <w:rsid w:val="7E2C6226"/>
    <w:rsid w:val="7E6E1384"/>
    <w:rsid w:val="7E7B2D30"/>
    <w:rsid w:val="7E8810B7"/>
    <w:rsid w:val="7EAC132D"/>
    <w:rsid w:val="7EB7C66B"/>
    <w:rsid w:val="7EDFEC46"/>
    <w:rsid w:val="7EEF4F48"/>
    <w:rsid w:val="7EFBA36C"/>
    <w:rsid w:val="7EFD8345"/>
    <w:rsid w:val="7F04FF3F"/>
    <w:rsid w:val="7F0D7819"/>
    <w:rsid w:val="7F0FFB6E"/>
    <w:rsid w:val="7F14645E"/>
    <w:rsid w:val="7F27E66F"/>
    <w:rsid w:val="7F285487"/>
    <w:rsid w:val="7F32D897"/>
    <w:rsid w:val="7F33510A"/>
    <w:rsid w:val="7F4941FD"/>
    <w:rsid w:val="7F79B24B"/>
    <w:rsid w:val="7F8E84FD"/>
    <w:rsid w:val="7F90D347"/>
    <w:rsid w:val="7F91A43A"/>
    <w:rsid w:val="7F996A21"/>
    <w:rsid w:val="7FAB2CCB"/>
    <w:rsid w:val="7FE72D20"/>
    <w:rsid w:val="7FF7B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9345B"/>
  <w15:chartTrackingRefBased/>
  <w15:docId w15:val="{037ED70B-AD42-394D-A260-8B60D70950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0F7194B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30F7194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0F7194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s1" w:customStyle="1">
    <w:name w:val="s1"/>
    <w:basedOn w:val="DefaultParagraphFont"/>
    <w:uiPriority w:val="1"/>
    <w:rsid w:val="00BA214B"/>
    <w:rPr>
      <w:rFonts w:asciiTheme="minorHAnsi" w:hAnsiTheme="minorHAnsi" w:eastAsiaTheme="minorEastAsia" w:cstheme="minorBidi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uiPriority w:val="1"/>
    <w:rsid w:val="00BA214B"/>
    <w:rPr>
      <w:rFonts w:asciiTheme="minorHAnsi" w:hAnsiTheme="minorHAnsi" w:eastAsiaTheme="minorEastAsia" w:cstheme="minorBidi"/>
      <w:sz w:val="24"/>
      <w:szCs w:val="24"/>
    </w:rPr>
  </w:style>
  <w:style w:type="paragraph" w:styleId="p2" w:customStyle="1">
    <w:name w:val="p2"/>
    <w:basedOn w:val="Normal"/>
    <w:uiPriority w:val="1"/>
    <w:rsid w:val="00BA214B"/>
    <w:pPr>
      <w:spacing w:after="0" w:line="240" w:lineRule="auto"/>
    </w:pPr>
    <w:rPr>
      <w:sz w:val="26"/>
      <w:szCs w:val="26"/>
      <w:lang w:eastAsia="en-GB"/>
    </w:rPr>
  </w:style>
  <w:style w:type="paragraph" w:styleId="p1" w:customStyle="1">
    <w:name w:val="p1"/>
    <w:basedOn w:val="Normal"/>
    <w:uiPriority w:val="1"/>
    <w:rsid w:val="00BA214B"/>
    <w:pPr>
      <w:spacing w:after="0" w:line="240" w:lineRule="auto"/>
    </w:pPr>
    <w:rPr>
      <w:sz w:val="26"/>
      <w:szCs w:val="2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B232E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8B9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025D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1025D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31025D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image" Target="media/image5.png" Id="rId13" /><Relationship Type="http://schemas.openxmlformats.org/officeDocument/2006/relationships/footer" Target="footer1.xml" Id="rId26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yperlink" Target="https://www.britishmuseum.org/collection/object/H_1999-0708-1" TargetMode="External" Id="rId17" /><Relationship Type="http://schemas.openxmlformats.org/officeDocument/2006/relationships/header" Target="header1.xml" Id="rId25" /><Relationship Type="http://schemas.openxmlformats.org/officeDocument/2006/relationships/customXml" Target="../customXml/item2.xml" Id="rId2" /><Relationship Type="http://schemas.openxmlformats.org/officeDocument/2006/relationships/hyperlink" Target="https://cgs.org.uk/artists/alan-wright-glasswright/" TargetMode="External" Id="rId16" /><Relationship Type="http://schemas.microsoft.com/office/2020/10/relationships/intelligence" Target="intelligence2.xml" Id="rId29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3.png" Id="rId11" /><Relationship Type="http://schemas.openxmlformats.org/officeDocument/2006/relationships/hyperlink" Target="https://scholar.harvard.edu/sites/scholar.harvard.edu/files/michaelrosen/files/modernism_and_the_two_traditions_in_philosophy.pdf" TargetMode="External" Id="rId24" /><Relationship Type="http://schemas.openxmlformats.org/officeDocument/2006/relationships/settings" Target="settings.xml" Id="rId5" /><Relationship Type="http://schemas.openxmlformats.org/officeDocument/2006/relationships/hyperlink" Target="https://www.jstor.org/stable/2932257" TargetMode="External" Id="rId23" /><Relationship Type="http://schemas.openxmlformats.org/officeDocument/2006/relationships/theme" Target="theme/theme1.xml" Id="rId28" /><Relationship Type="http://schemas.openxmlformats.org/officeDocument/2006/relationships/image" Target="media/image2.png" Id="rId10" /><Relationship Type="http://schemas.openxmlformats.org/officeDocument/2006/relationships/styles" Target="styles.xml" Id="rId4" /><Relationship Type="http://schemas.openxmlformats.org/officeDocument/2006/relationships/hyperlink" Target="https://www.jstor.org/journal/callaloo" TargetMode="External" Id="rId22" /><Relationship Type="http://schemas.openxmlformats.org/officeDocument/2006/relationships/fontTable" Target="fontTable.xml" Id="rId27" /><Relationship Type="http://schemas.openxmlformats.org/officeDocument/2006/relationships/image" Target="/media/image2.jpg" Id="Raad49750f0034e98" /><Relationship Type="http://schemas.openxmlformats.org/officeDocument/2006/relationships/image" Target="/media/image7.png" Id="R4fe4ad50678b412d" /><Relationship Type="http://schemas.openxmlformats.org/officeDocument/2006/relationships/image" Target="/media/image9.png" Id="R62fc27307c674cd8" /><Relationship Type="http://schemas.openxmlformats.org/officeDocument/2006/relationships/hyperlink" Target="https://dictionary.cambridge.org/dictionary/english/curation" TargetMode="External" Id="R37c642313dca4cd6" /><Relationship Type="http://schemas.openxmlformats.org/officeDocument/2006/relationships/image" Target="/media/imagea.png" Id="R1d1d8603eea54806" /><Relationship Type="http://schemas.openxmlformats.org/officeDocument/2006/relationships/image" Target="/media/imageb.png" Id="R0205ed0ac3074730" /><Relationship Type="http://schemas.openxmlformats.org/officeDocument/2006/relationships/hyperlink" Target="https://mvrdv.com/projects/296/jut-interior?photo=15204" TargetMode="External" Id="R5e98ef27c1b14bbd" /><Relationship Type="http://schemas.openxmlformats.org/officeDocument/2006/relationships/hyperlink" Target="https://mvrdv.com/projects/296/jut-interior?photo=15208" TargetMode="External" Id="R20115990c14b4154" /><Relationship Type="http://schemas.openxmlformats.org/officeDocument/2006/relationships/hyperlink" Target="https://portal.museumca.org/catalog/6683bab2-bf31-4567-ad7c-329b376641d3" TargetMode="External" Id="R6cfbc7ae50eb4e99" /><Relationship Type="http://schemas.openxmlformats.org/officeDocument/2006/relationships/hyperlink" Target="https://collections.mfa.org/objects/456446/lovers-brooch?ctx=e1a5580f-5325-498e-9669-95b3b5a97397&amp;idx=1" TargetMode="External" Id="R1f1f9eaca890430d" /><Relationship Type="http://schemas.openxmlformats.org/officeDocument/2006/relationships/hyperlink" Target="https://www.veniceclayartists.com/russel-wright-retrospective/" TargetMode="External" Id="R811770c0e5bc4e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378683-9e0d-4a84-ae6e-71a7028a4873" xsi:nil="true"/>
    <lcf76f155ced4ddcb4097134ff3c332f xmlns="dd20ea85-772b-403f-b47d-371406d4c5eb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12" ma:contentTypeDescription="Create a new document." ma:contentTypeScope="" ma:versionID="47fa0e303f24c7b7cb42516000f746f3">
  <xsd:schema xmlns:xsd="http://www.w3.org/2001/XMLSchema" xmlns:xs="http://www.w3.org/2001/XMLSchema" xmlns:p="http://schemas.microsoft.com/office/2006/metadata/properties" xmlns:ns2="dd20ea85-772b-403f-b47d-371406d4c5eb" xmlns:ns3="99378683-9e0d-4a84-ae6e-71a7028a4873" targetNamespace="http://schemas.microsoft.com/office/2006/metadata/properties" ma:root="true" ma:fieldsID="591b696d29c3f05c8734670d9ee5349e" ns2:_="" ns3:_="">
    <xsd:import namespace="dd20ea85-772b-403f-b47d-371406d4c5eb"/>
    <xsd:import namespace="99378683-9e0d-4a84-ae6e-71a7028a48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378683-9e0d-4a84-ae6e-71a7028a4873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1ad09d0-7562-4872-a6a5-1f759163564a}" ma:internalName="TaxCatchAll" ma:showField="CatchAllData" ma:web="99378683-9e0d-4a84-ae6e-71a7028a487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DC795FE-7C87-42E0-A412-21524632B31A}">
  <ds:schemaRefs>
    <ds:schemaRef ds:uri="http://schemas.microsoft.com/office/2006/metadata/properties"/>
    <ds:schemaRef ds:uri="http://www.w3.org/2000/xmlns/"/>
    <ds:schemaRef ds:uri="99378683-9e0d-4a84-ae6e-71a7028a4873"/>
    <ds:schemaRef ds:uri="http://www.w3.org/2001/XMLSchema-instance"/>
    <ds:schemaRef ds:uri="dd20ea85-772b-403f-b47d-371406d4c5eb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BAAA6D2-313F-40A1-ADAE-083D182453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104635-FFA1-4FF0-B3F0-8676FF7415E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d20ea85-772b-403f-b47d-371406d4c5eb"/>
    <ds:schemaRef ds:uri="99378683-9e0d-4a84-ae6e-71a7028a4873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Keanu Markhoff (2317366)</lastModifiedBy>
  <revision>150</revision>
  <dcterms:created xsi:type="dcterms:W3CDTF">2025-03-26T11:12:00.0000000Z</dcterms:created>
  <dcterms:modified xsi:type="dcterms:W3CDTF">2025-05-14T11:15:05.0705272Z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  <property fmtid="{D5CDD505-2E9C-101B-9397-08002B2CF9AE}" pid="3" name="MediaServiceImageTags">
    <vt:lpwstr/>
  </property>
</Properties>
</file>