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C3E" w:rsidRDefault="00EB3C3E" w:rsidP="008676F6">
      <w:pPr>
        <w:jc w:val="center"/>
        <w:rPr>
          <w:b/>
          <w:sz w:val="36"/>
          <w:szCs w:val="36"/>
        </w:rPr>
      </w:pPr>
    </w:p>
    <w:p w:rsidR="00382CAA" w:rsidRDefault="008676F6" w:rsidP="008676F6">
      <w:pPr>
        <w:jc w:val="center"/>
        <w:rPr>
          <w:b/>
          <w:sz w:val="36"/>
          <w:szCs w:val="36"/>
        </w:rPr>
      </w:pPr>
      <w:r w:rsidRPr="00BF1AFA">
        <w:rPr>
          <w:b/>
          <w:sz w:val="36"/>
          <w:szCs w:val="36"/>
        </w:rPr>
        <w:t>19</w:t>
      </w:r>
      <w:r w:rsidRPr="00BF1AFA">
        <w:rPr>
          <w:b/>
          <w:sz w:val="36"/>
          <w:szCs w:val="36"/>
          <w:vertAlign w:val="superscript"/>
        </w:rPr>
        <w:t>th</w:t>
      </w:r>
      <w:r w:rsidRPr="00BF1AFA">
        <w:rPr>
          <w:b/>
          <w:sz w:val="36"/>
          <w:szCs w:val="36"/>
        </w:rPr>
        <w:t xml:space="preserve"> Century Continental philosophy</w:t>
      </w:r>
    </w:p>
    <w:p w:rsidR="008D7E08" w:rsidRPr="00BA5B42" w:rsidRDefault="00BF1AFA" w:rsidP="008676F6">
      <w:pPr>
        <w:jc w:val="center"/>
        <w:rPr>
          <w:b/>
          <w:sz w:val="32"/>
          <w:szCs w:val="32"/>
        </w:rPr>
      </w:pPr>
      <w:r w:rsidRPr="00BA5B42">
        <w:rPr>
          <w:b/>
          <w:i/>
          <w:sz w:val="32"/>
          <w:szCs w:val="32"/>
        </w:rPr>
        <w:t>Module Handbook</w:t>
      </w:r>
      <w:r w:rsidRPr="00BA5B42">
        <w:rPr>
          <w:b/>
          <w:sz w:val="32"/>
          <w:szCs w:val="32"/>
        </w:rPr>
        <w:t xml:space="preserve"> </w:t>
      </w:r>
      <w:r w:rsidR="008676F6" w:rsidRPr="00BA5B42">
        <w:rPr>
          <w:b/>
          <w:sz w:val="32"/>
          <w:szCs w:val="32"/>
        </w:rPr>
        <w:t>CSPH5026</w:t>
      </w:r>
    </w:p>
    <w:p w:rsidR="00382CAA" w:rsidRPr="00382CAA" w:rsidRDefault="00382CAA" w:rsidP="00382CAA">
      <w:pPr>
        <w:jc w:val="center"/>
        <w:rPr>
          <w:b/>
          <w:sz w:val="28"/>
          <w:szCs w:val="28"/>
        </w:rPr>
      </w:pPr>
      <w:r w:rsidRPr="00382CAA">
        <w:rPr>
          <w:b/>
          <w:sz w:val="28"/>
          <w:szCs w:val="28"/>
        </w:rPr>
        <w:t>Module Convenor</w:t>
      </w:r>
      <w:r>
        <w:rPr>
          <w:b/>
          <w:sz w:val="28"/>
          <w:szCs w:val="28"/>
        </w:rPr>
        <w:t xml:space="preserve">: </w:t>
      </w:r>
      <w:r w:rsidRPr="00382CAA">
        <w:rPr>
          <w:b/>
          <w:sz w:val="28"/>
          <w:szCs w:val="28"/>
        </w:rPr>
        <w:t xml:space="preserve">Dr Adrian Davis </w:t>
      </w:r>
    </w:p>
    <w:p w:rsidR="008676F6" w:rsidRPr="00382CAA" w:rsidRDefault="008676F6" w:rsidP="008676F6">
      <w:pPr>
        <w:jc w:val="center"/>
        <w:rPr>
          <w:sz w:val="24"/>
          <w:szCs w:val="24"/>
        </w:rPr>
      </w:pPr>
      <w:r w:rsidRPr="00382CAA">
        <w:rPr>
          <w:sz w:val="24"/>
          <w:szCs w:val="24"/>
        </w:rPr>
        <w:t xml:space="preserve">Level 5 </w:t>
      </w:r>
    </w:p>
    <w:p w:rsidR="008676F6" w:rsidRPr="00382CAA" w:rsidRDefault="008676F6" w:rsidP="008676F6">
      <w:pPr>
        <w:jc w:val="center"/>
        <w:rPr>
          <w:sz w:val="24"/>
          <w:szCs w:val="24"/>
        </w:rPr>
      </w:pPr>
      <w:r w:rsidRPr="00382CAA">
        <w:rPr>
          <w:sz w:val="24"/>
          <w:szCs w:val="24"/>
        </w:rPr>
        <w:t>20 Credits</w:t>
      </w:r>
    </w:p>
    <w:p w:rsidR="00BF1AFA" w:rsidRPr="00382CAA" w:rsidRDefault="00BF1AFA" w:rsidP="008676F6">
      <w:pPr>
        <w:pBdr>
          <w:bottom w:val="single" w:sz="6" w:space="1" w:color="auto"/>
        </w:pBdr>
        <w:jc w:val="center"/>
        <w:rPr>
          <w:sz w:val="24"/>
          <w:szCs w:val="24"/>
        </w:rPr>
      </w:pPr>
      <w:r w:rsidRPr="00382CAA">
        <w:rPr>
          <w:sz w:val="24"/>
          <w:szCs w:val="24"/>
        </w:rPr>
        <w:t>JACS Code V500</w:t>
      </w:r>
    </w:p>
    <w:p w:rsidR="00394DE8" w:rsidRDefault="00140F83" w:rsidP="00140F83">
      <w:pPr>
        <w:jc w:val="left"/>
      </w:pPr>
      <w:r>
        <w:t xml:space="preserve">By the </w:t>
      </w:r>
      <w:r w:rsidR="00AE2599">
        <w:t xml:space="preserve">early part of the </w:t>
      </w:r>
      <w:r>
        <w:t>19</w:t>
      </w:r>
      <w:r w:rsidRPr="00140F83">
        <w:rPr>
          <w:vertAlign w:val="superscript"/>
        </w:rPr>
        <w:t>th</w:t>
      </w:r>
      <w:r>
        <w:t xml:space="preserve"> century</w:t>
      </w:r>
      <w:r w:rsidR="00AE2599">
        <w:t>,</w:t>
      </w:r>
      <w:r>
        <w:t xml:space="preserve"> philosophy </w:t>
      </w:r>
      <w:r w:rsidR="0011380F">
        <w:t xml:space="preserve">was </w:t>
      </w:r>
      <w:r>
        <w:t>struggling to keep pace with the extraordinary political, economic and scientific change</w:t>
      </w:r>
      <w:r w:rsidR="0014600D">
        <w:t>s</w:t>
      </w:r>
      <w:r>
        <w:t xml:space="preserve"> that </w:t>
      </w:r>
      <w:r w:rsidR="00EA3474">
        <w:t>w</w:t>
      </w:r>
      <w:r w:rsidR="0014600D">
        <w:t xml:space="preserve">ere </w:t>
      </w:r>
      <w:r w:rsidR="00EA3474">
        <w:t xml:space="preserve">to </w:t>
      </w:r>
      <w:r>
        <w:t>mark the advent, maturation and consolidation of the European and American Industrial revolution</w:t>
      </w:r>
      <w:r w:rsidR="00AE0788">
        <w:t>s</w:t>
      </w:r>
      <w:r>
        <w:t xml:space="preserve">. </w:t>
      </w:r>
      <w:r w:rsidR="00AE0788">
        <w:t>I</w:t>
      </w:r>
      <w:r w:rsidR="00AE2599">
        <w:t xml:space="preserve">n </w:t>
      </w:r>
      <w:r w:rsidR="00F03C6B">
        <w:t>particular,</w:t>
      </w:r>
      <w:r w:rsidR="00AE2599">
        <w:t xml:space="preserve"> </w:t>
      </w:r>
      <w:r w:rsidR="00C17A5F">
        <w:t xml:space="preserve">the </w:t>
      </w:r>
      <w:r w:rsidR="00AE0788">
        <w:t xml:space="preserve">intellectual </w:t>
      </w:r>
      <w:r w:rsidR="0014600D">
        <w:t xml:space="preserve">significance </w:t>
      </w:r>
      <w:r w:rsidR="00C17A5F">
        <w:t xml:space="preserve">of pure philosophical enquiry </w:t>
      </w:r>
      <w:r w:rsidR="00AE0788">
        <w:t xml:space="preserve">appeared to be </w:t>
      </w:r>
      <w:r w:rsidR="00C17A5F">
        <w:t xml:space="preserve">losing ground rapidly to the </w:t>
      </w:r>
      <w:r w:rsidR="004E778E">
        <w:t>success</w:t>
      </w:r>
      <w:r w:rsidR="0006701E">
        <w:t>es</w:t>
      </w:r>
      <w:r w:rsidR="004E778E">
        <w:t xml:space="preserve"> of the </w:t>
      </w:r>
      <w:r w:rsidR="00C17A5F">
        <w:t>‘scientific method’</w:t>
      </w:r>
      <w:r w:rsidR="004E778E">
        <w:t xml:space="preserve"> </w:t>
      </w:r>
      <w:r w:rsidR="0011380F">
        <w:t xml:space="preserve">and with it, </w:t>
      </w:r>
      <w:r w:rsidR="0006701E">
        <w:t xml:space="preserve">a </w:t>
      </w:r>
      <w:r w:rsidR="004E778E">
        <w:t>wealth of scientific discoveries that seemed to owe very little at all to outright philosophical speculation</w:t>
      </w:r>
      <w:r w:rsidR="0006701E">
        <w:t xml:space="preserve">. </w:t>
      </w:r>
      <w:r>
        <w:t xml:space="preserve">The metaphysical </w:t>
      </w:r>
      <w:r w:rsidR="0011380F">
        <w:t xml:space="preserve">enquiries </w:t>
      </w:r>
      <w:r>
        <w:t xml:space="preserve">that </w:t>
      </w:r>
      <w:r w:rsidR="004E778E">
        <w:t xml:space="preserve">had </w:t>
      </w:r>
      <w:r w:rsidR="00764603">
        <w:t xml:space="preserve">marked </w:t>
      </w:r>
      <w:r w:rsidR="00394DE8">
        <w:t xml:space="preserve">off </w:t>
      </w:r>
      <w:r>
        <w:t xml:space="preserve">the earlier philosophical epoch </w:t>
      </w:r>
      <w:r w:rsidR="00C17A5F">
        <w:t xml:space="preserve">and </w:t>
      </w:r>
      <w:r w:rsidR="0006701E">
        <w:t xml:space="preserve">had </w:t>
      </w:r>
      <w:r w:rsidR="00C17A5F">
        <w:t xml:space="preserve">served </w:t>
      </w:r>
      <w:r>
        <w:t xml:space="preserve">Descartes </w:t>
      </w:r>
      <w:r w:rsidR="002C71EE">
        <w:t>so well</w:t>
      </w:r>
      <w:r w:rsidR="0006701E">
        <w:t xml:space="preserve"> and </w:t>
      </w:r>
      <w:r w:rsidR="00697E0A">
        <w:t xml:space="preserve">which had lingered </w:t>
      </w:r>
      <w:r w:rsidR="0006701E">
        <w:t xml:space="preserve">on into the </w:t>
      </w:r>
      <w:r w:rsidR="00BA5B42">
        <w:t xml:space="preserve">scepticism of </w:t>
      </w:r>
      <w:r>
        <w:t>Hume</w:t>
      </w:r>
      <w:r w:rsidR="00CC5FD7">
        <w:t>,</w:t>
      </w:r>
      <w:r>
        <w:t xml:space="preserve"> </w:t>
      </w:r>
      <w:r w:rsidR="00DA3810">
        <w:t xml:space="preserve">had </w:t>
      </w:r>
      <w:r w:rsidR="00C17A5F">
        <w:t xml:space="preserve">largely </w:t>
      </w:r>
      <w:r w:rsidR="00DA3810">
        <w:t xml:space="preserve">fallen out of </w:t>
      </w:r>
      <w:r w:rsidR="00E43690">
        <w:t>favour</w:t>
      </w:r>
      <w:r w:rsidR="00B83BB5">
        <w:t xml:space="preserve">. Elsewhere, </w:t>
      </w:r>
      <w:r w:rsidR="00B22D57">
        <w:t>the</w:t>
      </w:r>
      <w:r w:rsidR="00AE0788">
        <w:t xml:space="preserve"> </w:t>
      </w:r>
      <w:r w:rsidR="0014600D">
        <w:t xml:space="preserve">rather </w:t>
      </w:r>
      <w:r w:rsidR="00EA3474">
        <w:t>leisured</w:t>
      </w:r>
      <w:r w:rsidR="00AE2599">
        <w:t xml:space="preserve"> </w:t>
      </w:r>
      <w:r w:rsidR="007F2B4A">
        <w:t xml:space="preserve">and gifted </w:t>
      </w:r>
      <w:r w:rsidR="00AE2599">
        <w:t>essay</w:t>
      </w:r>
      <w:r w:rsidR="007F2B4A">
        <w:t xml:space="preserve">ists </w:t>
      </w:r>
      <w:r w:rsidR="00EA3474">
        <w:t xml:space="preserve">from </w:t>
      </w:r>
      <w:r w:rsidR="004E778E">
        <w:t xml:space="preserve">Hobbes to Berkeley </w:t>
      </w:r>
      <w:r w:rsidR="00B22D57">
        <w:t xml:space="preserve">that </w:t>
      </w:r>
      <w:r w:rsidR="00A86DC0">
        <w:t xml:space="preserve">seemed to </w:t>
      </w:r>
      <w:r w:rsidR="00F03C6B">
        <w:t>typif</w:t>
      </w:r>
      <w:r w:rsidR="00A86DC0">
        <w:t>y the 17</w:t>
      </w:r>
      <w:r w:rsidR="00A86DC0" w:rsidRPr="00A86DC0">
        <w:rPr>
          <w:vertAlign w:val="superscript"/>
        </w:rPr>
        <w:t>th</w:t>
      </w:r>
      <w:r w:rsidR="00A86DC0">
        <w:t xml:space="preserve"> and </w:t>
      </w:r>
      <w:r w:rsidR="00B22D57">
        <w:t>18</w:t>
      </w:r>
      <w:r w:rsidR="00B732A2" w:rsidRPr="00B732A2">
        <w:rPr>
          <w:vertAlign w:val="superscript"/>
        </w:rPr>
        <w:t>th</w:t>
      </w:r>
      <w:r w:rsidR="00B732A2">
        <w:t xml:space="preserve"> </w:t>
      </w:r>
      <w:r w:rsidR="00394DE8">
        <w:t xml:space="preserve">Century </w:t>
      </w:r>
      <w:r w:rsidR="00697E0A">
        <w:t xml:space="preserve">British </w:t>
      </w:r>
      <w:r w:rsidR="00394DE8">
        <w:t>philosophical discourse –</w:t>
      </w:r>
      <w:r w:rsidR="00B22D57">
        <w:t xml:space="preserve"> looked </w:t>
      </w:r>
      <w:r w:rsidR="00E43690">
        <w:t xml:space="preserve">entirely </w:t>
      </w:r>
      <w:r w:rsidR="00AE0788">
        <w:t xml:space="preserve">out of step </w:t>
      </w:r>
      <w:r w:rsidR="00E43690">
        <w:t xml:space="preserve">and </w:t>
      </w:r>
      <w:r w:rsidR="00A571D0">
        <w:t xml:space="preserve">wholly </w:t>
      </w:r>
      <w:r w:rsidR="00B22D57">
        <w:t xml:space="preserve">unsuited to </w:t>
      </w:r>
      <w:r w:rsidR="00764603">
        <w:t xml:space="preserve">explaining </w:t>
      </w:r>
      <w:r w:rsidR="00A71223">
        <w:t>th</w:t>
      </w:r>
      <w:r w:rsidR="00EA3474">
        <w:t xml:space="preserve">e </w:t>
      </w:r>
      <w:r w:rsidR="007F2B4A">
        <w:t xml:space="preserve">political </w:t>
      </w:r>
      <w:r w:rsidR="00EE78E1">
        <w:t xml:space="preserve">and philosophical </w:t>
      </w:r>
      <w:r w:rsidR="00B91646">
        <w:t>upheavals</w:t>
      </w:r>
      <w:r w:rsidR="007F2B4A">
        <w:t xml:space="preserve"> on the continent</w:t>
      </w:r>
      <w:r w:rsidR="00BA5B42">
        <w:t xml:space="preserve">. </w:t>
      </w:r>
      <w:r w:rsidR="00DA3810">
        <w:t xml:space="preserve"> </w:t>
      </w:r>
    </w:p>
    <w:p w:rsidR="00BA5B42" w:rsidRDefault="0011380F" w:rsidP="00140F83">
      <w:pPr>
        <w:jc w:val="left"/>
      </w:pPr>
      <w:r>
        <w:t>However, t</w:t>
      </w:r>
      <w:r w:rsidR="00950C52">
        <w:t xml:space="preserve">his was </w:t>
      </w:r>
      <w:r>
        <w:t>not a</w:t>
      </w:r>
      <w:r w:rsidR="00950C52">
        <w:t xml:space="preserve"> universal philosophical malaise</w:t>
      </w:r>
      <w:r w:rsidR="00A86DC0">
        <w:t xml:space="preserve"> and on the continent in the late 18</w:t>
      </w:r>
      <w:r w:rsidR="00A86DC0" w:rsidRPr="00A86DC0">
        <w:rPr>
          <w:vertAlign w:val="superscript"/>
        </w:rPr>
        <w:t>th</w:t>
      </w:r>
      <w:r w:rsidR="00A86DC0">
        <w:t xml:space="preserve"> century and emerging fully in the </w:t>
      </w:r>
      <w:r w:rsidR="00A571D0">
        <w:t>19</w:t>
      </w:r>
      <w:r w:rsidR="00A571D0" w:rsidRPr="00A571D0">
        <w:rPr>
          <w:vertAlign w:val="superscript"/>
        </w:rPr>
        <w:t>th</w:t>
      </w:r>
      <w:r w:rsidR="00A571D0">
        <w:t xml:space="preserve"> century</w:t>
      </w:r>
      <w:r w:rsidR="00A86DC0">
        <w:t xml:space="preserve">, a distinctive </w:t>
      </w:r>
      <w:r w:rsidR="00F03C6B">
        <w:t>continental professoriate</w:t>
      </w:r>
      <w:r w:rsidR="00A86DC0">
        <w:t xml:space="preserve"> emerged</w:t>
      </w:r>
      <w:r w:rsidR="00EE78E1">
        <w:t xml:space="preserve"> in the </w:t>
      </w:r>
      <w:r w:rsidR="007C463A">
        <w:t>central European u</w:t>
      </w:r>
      <w:r w:rsidR="00EE78E1">
        <w:t>niversities</w:t>
      </w:r>
      <w:r w:rsidR="00A86DC0">
        <w:t xml:space="preserve">. These were professional philosophers </w:t>
      </w:r>
      <w:r w:rsidR="00F03C6B">
        <w:t>whose</w:t>
      </w:r>
      <w:r w:rsidR="00394DE8">
        <w:t xml:space="preserve"> </w:t>
      </w:r>
      <w:r w:rsidR="00F03C6B">
        <w:t>philosophical enquires had</w:t>
      </w:r>
      <w:r w:rsidR="00B22D57">
        <w:t xml:space="preserve"> </w:t>
      </w:r>
      <w:r w:rsidR="0014600D">
        <w:t xml:space="preserve">always been shaped by </w:t>
      </w:r>
      <w:r w:rsidR="00B732A2">
        <w:t xml:space="preserve">the </w:t>
      </w:r>
      <w:r w:rsidR="00772149">
        <w:t xml:space="preserve">long </w:t>
      </w:r>
      <w:r w:rsidR="00B732A2">
        <w:t xml:space="preserve">shadow of </w:t>
      </w:r>
      <w:r w:rsidR="008344B4">
        <w:t xml:space="preserve">revolution and the </w:t>
      </w:r>
      <w:r w:rsidR="00F03C6B">
        <w:t>radical commenta</w:t>
      </w:r>
      <w:r w:rsidR="008344B4">
        <w:t xml:space="preserve">ries of </w:t>
      </w:r>
      <w:r w:rsidR="00C17A5F">
        <w:t xml:space="preserve">essayists like </w:t>
      </w:r>
      <w:r w:rsidR="00764603">
        <w:t xml:space="preserve">Diderot and </w:t>
      </w:r>
      <w:r w:rsidR="00E7226C">
        <w:t>Rousseau</w:t>
      </w:r>
      <w:r w:rsidR="00BA5B42">
        <w:t xml:space="preserve">, rather than </w:t>
      </w:r>
      <w:r w:rsidR="00CC5FD7">
        <w:t xml:space="preserve">the </w:t>
      </w:r>
      <w:r w:rsidR="0014600D">
        <w:t xml:space="preserve">staid </w:t>
      </w:r>
      <w:r w:rsidR="00FE69D7">
        <w:t xml:space="preserve">empiricism of </w:t>
      </w:r>
      <w:r w:rsidR="00BA5B42">
        <w:t xml:space="preserve">Locke or </w:t>
      </w:r>
      <w:r w:rsidR="00CC5FD7">
        <w:t>Hume</w:t>
      </w:r>
      <w:r w:rsidR="00A86DC0">
        <w:t xml:space="preserve">. Moreover, they </w:t>
      </w:r>
      <w:r w:rsidR="00CC5FD7">
        <w:t>seemed</w:t>
      </w:r>
      <w:r w:rsidR="00F03C6B">
        <w:t xml:space="preserve"> </w:t>
      </w:r>
      <w:r w:rsidR="000A4651">
        <w:t xml:space="preserve">far more willing </w:t>
      </w:r>
      <w:r w:rsidR="00E7226C">
        <w:t>and</w:t>
      </w:r>
      <w:r w:rsidR="000A4651">
        <w:t xml:space="preserve"> able to </w:t>
      </w:r>
      <w:r w:rsidR="00BA5B42">
        <w:t xml:space="preserve">adapt </w:t>
      </w:r>
      <w:r w:rsidR="00B22D57">
        <w:t>th</w:t>
      </w:r>
      <w:r w:rsidR="0014600D">
        <w:t xml:space="preserve">eir </w:t>
      </w:r>
      <w:r w:rsidR="00394DE8">
        <w:t xml:space="preserve">critical </w:t>
      </w:r>
      <w:r w:rsidR="0014600D">
        <w:t xml:space="preserve">and </w:t>
      </w:r>
      <w:r w:rsidR="00B22D57">
        <w:t>philosoph</w:t>
      </w:r>
      <w:r w:rsidR="00394DE8">
        <w:t>ical enquir</w:t>
      </w:r>
      <w:r w:rsidR="0014600D">
        <w:t xml:space="preserve">ies </w:t>
      </w:r>
      <w:r w:rsidR="00E7226C">
        <w:t xml:space="preserve">to </w:t>
      </w:r>
      <w:r w:rsidR="00F03C6B">
        <w:t xml:space="preserve">serve </w:t>
      </w:r>
      <w:r w:rsidR="00E7226C">
        <w:t xml:space="preserve">far more </w:t>
      </w:r>
      <w:r w:rsidR="00CC5FD7">
        <w:t>radical</w:t>
      </w:r>
      <w:r w:rsidR="00E7226C">
        <w:t xml:space="preserve"> and emancipatory </w:t>
      </w:r>
      <w:r w:rsidR="00FE69D7">
        <w:t xml:space="preserve">ends. </w:t>
      </w:r>
      <w:r w:rsidR="0014600D">
        <w:t>It seemed that the continental philosophers of the 19</w:t>
      </w:r>
      <w:r w:rsidR="0014600D" w:rsidRPr="0014600D">
        <w:rPr>
          <w:vertAlign w:val="superscript"/>
        </w:rPr>
        <w:t>th</w:t>
      </w:r>
      <w:r w:rsidR="0014600D">
        <w:t xml:space="preserve"> century had </w:t>
      </w:r>
      <w:r w:rsidR="0006701E">
        <w:t xml:space="preserve">determined </w:t>
      </w:r>
      <w:r w:rsidR="004E778E">
        <w:t xml:space="preserve">far better </w:t>
      </w:r>
      <w:r w:rsidR="0014600D">
        <w:t>th</w:t>
      </w:r>
      <w:r w:rsidR="008344B4">
        <w:t xml:space="preserve">an their British and empiricist </w:t>
      </w:r>
      <w:r w:rsidR="004E778E">
        <w:t>counterparts</w:t>
      </w:r>
      <w:r w:rsidR="002C71EE">
        <w:t>,</w:t>
      </w:r>
      <w:r w:rsidR="008344B4">
        <w:t xml:space="preserve"> the </w:t>
      </w:r>
      <w:r w:rsidR="0014600D">
        <w:t xml:space="preserve">existence of a </w:t>
      </w:r>
      <w:r w:rsidR="00FE69D7">
        <w:t>deep sea</w:t>
      </w:r>
      <w:r w:rsidR="0014600D">
        <w:t xml:space="preserve">ted </w:t>
      </w:r>
      <w:r w:rsidR="008344B4">
        <w:t xml:space="preserve">ontological </w:t>
      </w:r>
      <w:r w:rsidR="00C17A5F">
        <w:t>‘</w:t>
      </w:r>
      <w:r w:rsidR="0014600D">
        <w:t>seam</w:t>
      </w:r>
      <w:r w:rsidR="00C17A5F">
        <w:t>’</w:t>
      </w:r>
      <w:r w:rsidR="0014600D">
        <w:t xml:space="preserve"> of </w:t>
      </w:r>
      <w:r w:rsidR="00FE69D7">
        <w:t xml:space="preserve">philosophical </w:t>
      </w:r>
      <w:r w:rsidR="00EB60A8">
        <w:t>‘</w:t>
      </w:r>
      <w:r w:rsidR="00FE69D7">
        <w:t>assumptions</w:t>
      </w:r>
      <w:r w:rsidR="00EB60A8">
        <w:t>’ (Hegel)</w:t>
      </w:r>
      <w:r w:rsidR="00FE69D7">
        <w:t xml:space="preserve"> </w:t>
      </w:r>
      <w:r w:rsidR="0014600D">
        <w:t xml:space="preserve">and </w:t>
      </w:r>
      <w:r w:rsidR="00950C52">
        <w:t xml:space="preserve">experiential </w:t>
      </w:r>
      <w:r w:rsidR="00EB60A8">
        <w:t>‘</w:t>
      </w:r>
      <w:r w:rsidR="0014600D">
        <w:t>categories</w:t>
      </w:r>
      <w:r w:rsidR="00EB60A8">
        <w:t>’ (Kant)</w:t>
      </w:r>
      <w:r w:rsidR="0014600D">
        <w:t xml:space="preserve"> </w:t>
      </w:r>
      <w:r w:rsidR="00FE69D7">
        <w:t>underpinning the harder sciences and elements of political</w:t>
      </w:r>
      <w:r w:rsidR="0071336F">
        <w:t xml:space="preserve">, </w:t>
      </w:r>
      <w:r w:rsidR="00FE69D7">
        <w:t xml:space="preserve">religious </w:t>
      </w:r>
      <w:r w:rsidR="0071336F">
        <w:t xml:space="preserve">and </w:t>
      </w:r>
      <w:r w:rsidR="00FE69D7">
        <w:t>metaphysic</w:t>
      </w:r>
      <w:r w:rsidR="0071336F">
        <w:t>al thinking</w:t>
      </w:r>
      <w:r w:rsidR="004E778E">
        <w:t>,</w:t>
      </w:r>
      <w:r w:rsidR="0071336F">
        <w:t xml:space="preserve"> </w:t>
      </w:r>
      <w:r w:rsidR="00FE69D7">
        <w:t xml:space="preserve">than had hitherto been </w:t>
      </w:r>
      <w:r>
        <w:t xml:space="preserve">fully </w:t>
      </w:r>
      <w:r w:rsidR="00FE69D7">
        <w:t>acknowledged</w:t>
      </w:r>
      <w:r w:rsidR="00C17A5F">
        <w:t xml:space="preserve"> or made </w:t>
      </w:r>
      <w:r w:rsidR="00FE69D7">
        <w:t>explicit.</w:t>
      </w:r>
      <w:r w:rsidR="00E43690">
        <w:t xml:space="preserve"> </w:t>
      </w:r>
    </w:p>
    <w:p w:rsidR="00AF2B63" w:rsidRDefault="00950C52" w:rsidP="00140F83">
      <w:pPr>
        <w:jc w:val="left"/>
      </w:pPr>
      <w:r>
        <w:t xml:space="preserve">Much of the impetus for this ‘critical philosophy’ </w:t>
      </w:r>
      <w:r w:rsidR="0011380F">
        <w:t xml:space="preserve">of discovery </w:t>
      </w:r>
      <w:r>
        <w:t xml:space="preserve">would emerge in </w:t>
      </w:r>
      <w:r w:rsidR="00B732A2">
        <w:t xml:space="preserve">the </w:t>
      </w:r>
      <w:r w:rsidR="002C71EE">
        <w:t xml:space="preserve">altogether </w:t>
      </w:r>
      <w:r w:rsidR="00F03C6B">
        <w:t xml:space="preserve">quieter </w:t>
      </w:r>
      <w:r w:rsidR="00B732A2">
        <w:t xml:space="preserve">but </w:t>
      </w:r>
      <w:r w:rsidR="00394DE8">
        <w:t xml:space="preserve">nonetheless </w:t>
      </w:r>
      <w:r w:rsidR="00B732A2">
        <w:t>equally revolutionary</w:t>
      </w:r>
      <w:r w:rsidR="0071336F">
        <w:t xml:space="preserve"> </w:t>
      </w:r>
      <w:r w:rsidR="002C71EE">
        <w:t>philosophical endeavours</w:t>
      </w:r>
      <w:r w:rsidR="00B732A2">
        <w:t xml:space="preserve"> of </w:t>
      </w:r>
      <w:r w:rsidR="00F82375">
        <w:t>I</w:t>
      </w:r>
      <w:r w:rsidR="00E43690">
        <w:t>mmanuel</w:t>
      </w:r>
      <w:r w:rsidR="00140F83">
        <w:t xml:space="preserve"> </w:t>
      </w:r>
      <w:r w:rsidR="00EA3474">
        <w:t>Kant</w:t>
      </w:r>
      <w:r w:rsidR="00140F83">
        <w:t xml:space="preserve"> </w:t>
      </w:r>
      <w:r w:rsidR="00BA5B42">
        <w:t xml:space="preserve">(1724 - 1804) </w:t>
      </w:r>
      <w:r w:rsidR="0006701E">
        <w:t>in his ‘Copernican revolution’</w:t>
      </w:r>
      <w:r w:rsidR="0011380F">
        <w:t xml:space="preserve">. It was a project that was critiqued and much </w:t>
      </w:r>
      <w:r w:rsidR="0006701E">
        <w:t xml:space="preserve">developed in the work of his </w:t>
      </w:r>
      <w:r>
        <w:t xml:space="preserve">immediate </w:t>
      </w:r>
      <w:r w:rsidR="00F03C6B">
        <w:t>continental successors</w:t>
      </w:r>
      <w:r w:rsidR="0011380F">
        <w:t>,</w:t>
      </w:r>
      <w:r w:rsidR="00EA3474">
        <w:t xml:space="preserve"> </w:t>
      </w:r>
      <w:r w:rsidR="007F2B4A">
        <w:t xml:space="preserve">from </w:t>
      </w:r>
      <w:r w:rsidR="00B91646">
        <w:t xml:space="preserve">Schelling, Fichte and </w:t>
      </w:r>
      <w:r w:rsidR="00EB60A8">
        <w:t xml:space="preserve">particularly </w:t>
      </w:r>
      <w:r w:rsidR="00EA3474">
        <w:t>Hegel</w:t>
      </w:r>
      <w:r w:rsidR="002C71EE">
        <w:t>’;</w:t>
      </w:r>
      <w:r w:rsidR="00394DE8">
        <w:t xml:space="preserve"> </w:t>
      </w:r>
      <w:r w:rsidR="00EB60A8">
        <w:t xml:space="preserve">on </w:t>
      </w:r>
      <w:r w:rsidR="00394DE8">
        <w:t xml:space="preserve">through </w:t>
      </w:r>
      <w:r w:rsidR="00E43690">
        <w:t>Schopenhauer</w:t>
      </w:r>
      <w:r w:rsidR="00A86DC0">
        <w:t xml:space="preserve"> and </w:t>
      </w:r>
      <w:r w:rsidR="00E43690">
        <w:t>Nietzsche</w:t>
      </w:r>
      <w:r w:rsidR="00EB60A8">
        <w:t>,</w:t>
      </w:r>
      <w:r w:rsidR="00B91646">
        <w:t xml:space="preserve"> </w:t>
      </w:r>
      <w:r w:rsidR="0011380F">
        <w:t xml:space="preserve">before </w:t>
      </w:r>
      <w:r w:rsidR="00285AB1">
        <w:t xml:space="preserve">finally </w:t>
      </w:r>
      <w:r w:rsidR="0032695B">
        <w:t xml:space="preserve">being </w:t>
      </w:r>
      <w:r w:rsidR="006C4795">
        <w:t xml:space="preserve">deconstructed within </w:t>
      </w:r>
      <w:r w:rsidR="0011380F">
        <w:t xml:space="preserve">the ‘dialectical materialism’ of </w:t>
      </w:r>
      <w:r w:rsidR="00E43690">
        <w:t>Karl M</w:t>
      </w:r>
      <w:r w:rsidR="00B91646">
        <w:t>arx</w:t>
      </w:r>
      <w:r w:rsidR="0011380F">
        <w:t xml:space="preserve"> and </w:t>
      </w:r>
      <w:r w:rsidR="00A86DC0">
        <w:t xml:space="preserve">Engels. </w:t>
      </w:r>
    </w:p>
    <w:p w:rsidR="0071336F" w:rsidRDefault="00AF2B63" w:rsidP="00140F83">
      <w:pPr>
        <w:jc w:val="left"/>
      </w:pPr>
      <w:r>
        <w:t xml:space="preserve">It was a feature of this </w:t>
      </w:r>
      <w:r w:rsidR="00EB60A8">
        <w:t>incipient</w:t>
      </w:r>
      <w:r>
        <w:t xml:space="preserve"> continental tradition that whilst these</w:t>
      </w:r>
      <w:r w:rsidR="007C463A">
        <w:t xml:space="preserve"> </w:t>
      </w:r>
      <w:r w:rsidR="0032695B">
        <w:t>19</w:t>
      </w:r>
      <w:r w:rsidR="0032695B" w:rsidRPr="0032695B">
        <w:rPr>
          <w:vertAlign w:val="superscript"/>
        </w:rPr>
        <w:t>th</w:t>
      </w:r>
      <w:r w:rsidR="0032695B">
        <w:t xml:space="preserve"> century </w:t>
      </w:r>
      <w:r w:rsidR="007C463A">
        <w:t xml:space="preserve">thinkers were </w:t>
      </w:r>
      <w:r w:rsidR="009E5F36">
        <w:t xml:space="preserve">as disparate and critical of each other’s systems of thought as they were of </w:t>
      </w:r>
      <w:r>
        <w:t xml:space="preserve">any of </w:t>
      </w:r>
      <w:r w:rsidR="009E5F36">
        <w:t xml:space="preserve">their religious </w:t>
      </w:r>
      <w:r w:rsidR="00EE78E1">
        <w:t xml:space="preserve">adversaries </w:t>
      </w:r>
      <w:r w:rsidR="009E5F36">
        <w:t xml:space="preserve">and scientific </w:t>
      </w:r>
      <w:r w:rsidR="00EE78E1">
        <w:t>shibboleths, they</w:t>
      </w:r>
      <w:r w:rsidR="009E5F36">
        <w:t xml:space="preserve"> </w:t>
      </w:r>
      <w:r w:rsidR="00D1592B">
        <w:t xml:space="preserve">seemed </w:t>
      </w:r>
      <w:r w:rsidR="009E5F36">
        <w:t xml:space="preserve">united </w:t>
      </w:r>
      <w:r>
        <w:t xml:space="preserve">at least </w:t>
      </w:r>
      <w:r w:rsidR="00285AB1">
        <w:t xml:space="preserve">in </w:t>
      </w:r>
      <w:r w:rsidR="009E5F36">
        <w:t>sharing</w:t>
      </w:r>
      <w:r w:rsidR="00EE78E1">
        <w:t xml:space="preserve"> </w:t>
      </w:r>
      <w:r w:rsidR="009E5F36">
        <w:t xml:space="preserve">Kant’s famous enlightenment injunction </w:t>
      </w:r>
      <w:r w:rsidR="007C463A">
        <w:t xml:space="preserve">to </w:t>
      </w:r>
      <w:r w:rsidR="00950C52">
        <w:t>‘Dare</w:t>
      </w:r>
      <w:r w:rsidR="00C17A5F">
        <w:t xml:space="preserve"> to think’</w:t>
      </w:r>
      <w:r w:rsidR="009E5F36">
        <w:t xml:space="preserve">. </w:t>
      </w:r>
      <w:r w:rsidR="007C463A">
        <w:t xml:space="preserve">Moreover, </w:t>
      </w:r>
      <w:r w:rsidR="00D1592B">
        <w:t>i</w:t>
      </w:r>
      <w:r w:rsidR="009E5F36">
        <w:t>t was in this critical spirit</w:t>
      </w:r>
      <w:r w:rsidR="007C463A">
        <w:t>,</w:t>
      </w:r>
      <w:r w:rsidR="009E5F36">
        <w:t xml:space="preserve"> that </w:t>
      </w:r>
      <w:r w:rsidR="004E778E">
        <w:t xml:space="preserve">commentators </w:t>
      </w:r>
      <w:r w:rsidR="00362391">
        <w:t xml:space="preserve">from </w:t>
      </w:r>
      <w:r w:rsidR="009E5F36">
        <w:t xml:space="preserve">Schopenhauer </w:t>
      </w:r>
      <w:r w:rsidR="00362391">
        <w:t xml:space="preserve">to Nietzsche </w:t>
      </w:r>
      <w:r w:rsidR="004E778E">
        <w:t xml:space="preserve">began to </w:t>
      </w:r>
      <w:r w:rsidR="00362391">
        <w:t>sh</w:t>
      </w:r>
      <w:r w:rsidR="004E778E">
        <w:t xml:space="preserve">are the </w:t>
      </w:r>
      <w:r>
        <w:t xml:space="preserve">earlier </w:t>
      </w:r>
      <w:r w:rsidR="004E778E">
        <w:t xml:space="preserve">Kantian </w:t>
      </w:r>
      <w:r w:rsidR="00362391">
        <w:t xml:space="preserve">burden of awaking </w:t>
      </w:r>
      <w:r w:rsidR="00140F83">
        <w:t xml:space="preserve">philosophy from its ‘dogmatic slumbers’ and </w:t>
      </w:r>
      <w:r w:rsidR="007F2B4A">
        <w:t xml:space="preserve">to </w:t>
      </w:r>
      <w:r w:rsidR="00B91646">
        <w:t>challenge</w:t>
      </w:r>
      <w:r w:rsidR="00DA3810">
        <w:t xml:space="preserve"> – for better or worse</w:t>
      </w:r>
      <w:r w:rsidR="00B91646">
        <w:t>,</w:t>
      </w:r>
      <w:r w:rsidR="00DA3810">
        <w:t xml:space="preserve"> the </w:t>
      </w:r>
      <w:r w:rsidR="00FE69D7">
        <w:lastRenderedPageBreak/>
        <w:t xml:space="preserve">prevailing </w:t>
      </w:r>
      <w:r w:rsidR="00DA3810">
        <w:t>scientific</w:t>
      </w:r>
      <w:r w:rsidR="00B91646">
        <w:t>, religious a</w:t>
      </w:r>
      <w:r w:rsidR="00DA3810">
        <w:t xml:space="preserve">nd political </w:t>
      </w:r>
      <w:r w:rsidR="00B91646">
        <w:t>elites</w:t>
      </w:r>
      <w:r w:rsidR="00DA3810">
        <w:t xml:space="preserve"> of </w:t>
      </w:r>
      <w:r w:rsidR="004E778E">
        <w:t xml:space="preserve">their </w:t>
      </w:r>
      <w:r w:rsidR="00B91646">
        <w:t>particular milieu</w:t>
      </w:r>
      <w:r w:rsidR="00DA3810">
        <w:t xml:space="preserve">. </w:t>
      </w:r>
      <w:r w:rsidR="0071336F">
        <w:t xml:space="preserve">In </w:t>
      </w:r>
      <w:r w:rsidR="007C463A">
        <w:t xml:space="preserve">doing so, </w:t>
      </w:r>
      <w:r w:rsidR="0071336F">
        <w:t xml:space="preserve">it could be argued with </w:t>
      </w:r>
      <w:r w:rsidR="007C463A">
        <w:t>a measure</w:t>
      </w:r>
      <w:r w:rsidR="00C17A5F">
        <w:t xml:space="preserve"> </w:t>
      </w:r>
      <w:r w:rsidR="00D1592B">
        <w:t>confidence</w:t>
      </w:r>
      <w:r w:rsidR="0032695B">
        <w:t xml:space="preserve">, </w:t>
      </w:r>
      <w:r w:rsidR="00D1592B">
        <w:t>t</w:t>
      </w:r>
      <w:bookmarkStart w:id="0" w:name="_GoBack"/>
      <w:bookmarkEnd w:id="0"/>
      <w:r w:rsidR="00D1592B">
        <w:t xml:space="preserve">hat </w:t>
      </w:r>
      <w:r w:rsidR="00F02FA0">
        <w:t>the 19</w:t>
      </w:r>
      <w:r w:rsidR="00F02FA0" w:rsidRPr="00F02FA0">
        <w:rPr>
          <w:vertAlign w:val="superscript"/>
        </w:rPr>
        <w:t>th</w:t>
      </w:r>
      <w:r w:rsidR="00F02FA0">
        <w:t xml:space="preserve"> century continental tradition h</w:t>
      </w:r>
      <w:r w:rsidR="00A86DC0">
        <w:t xml:space="preserve">elped </w:t>
      </w:r>
      <w:r w:rsidR="00F02FA0">
        <w:t xml:space="preserve">preserve the </w:t>
      </w:r>
      <w:r w:rsidR="00E43690">
        <w:t xml:space="preserve">continuing relevance of independent </w:t>
      </w:r>
      <w:r w:rsidR="00F03C6B">
        <w:t xml:space="preserve">‘critical’ </w:t>
      </w:r>
      <w:r w:rsidR="00E43690">
        <w:t>philosophical enquiry</w:t>
      </w:r>
      <w:r w:rsidR="00DA3810">
        <w:t xml:space="preserve"> </w:t>
      </w:r>
      <w:r w:rsidR="00F02FA0">
        <w:t xml:space="preserve">and put it on a </w:t>
      </w:r>
      <w:r w:rsidR="0071336F">
        <w:t xml:space="preserve">secure footing for </w:t>
      </w:r>
      <w:r w:rsidR="002C71EE">
        <w:t xml:space="preserve">an entire </w:t>
      </w:r>
      <w:r w:rsidR="0071336F">
        <w:t>generation</w:t>
      </w:r>
      <w:r w:rsidR="00C17A5F">
        <w:t xml:space="preserve"> of </w:t>
      </w:r>
      <w:r w:rsidR="002C71EE">
        <w:t>thinkers -</w:t>
      </w:r>
      <w:r w:rsidR="0071336F">
        <w:t xml:space="preserve"> </w:t>
      </w:r>
      <w:r w:rsidR="0004624C">
        <w:t>albeit in a radically different form</w:t>
      </w:r>
      <w:r w:rsidR="00394DE8">
        <w:t>.</w:t>
      </w:r>
      <w:r w:rsidR="00E43690">
        <w:t xml:space="preserve"> </w:t>
      </w:r>
    </w:p>
    <w:p w:rsidR="0071336F" w:rsidRDefault="0071336F" w:rsidP="00140F83">
      <w:pPr>
        <w:jc w:val="left"/>
      </w:pPr>
    </w:p>
    <w:p w:rsidR="00BF1AFA" w:rsidRDefault="00362391" w:rsidP="00140F83">
      <w:pPr>
        <w:jc w:val="left"/>
      </w:pPr>
      <w:r>
        <w:t xml:space="preserve">In the final analysis </w:t>
      </w:r>
      <w:r w:rsidR="004E778E">
        <w:t xml:space="preserve">the continental tradition </w:t>
      </w:r>
      <w:r w:rsidR="007472AC">
        <w:t>and its 19</w:t>
      </w:r>
      <w:r w:rsidR="007472AC" w:rsidRPr="007472AC">
        <w:rPr>
          <w:vertAlign w:val="superscript"/>
        </w:rPr>
        <w:t>th</w:t>
      </w:r>
      <w:r w:rsidR="007472AC">
        <w:t xml:space="preserve"> century legacy continues to </w:t>
      </w:r>
      <w:r w:rsidR="004E778E">
        <w:t xml:space="preserve">prove </w:t>
      </w:r>
      <w:r w:rsidR="003E7E8D">
        <w:t xml:space="preserve">controversial </w:t>
      </w:r>
      <w:r w:rsidR="00F02FA0">
        <w:t xml:space="preserve">and divisive for </w:t>
      </w:r>
      <w:r w:rsidR="003E7E8D">
        <w:t xml:space="preserve">some </w:t>
      </w:r>
      <w:r w:rsidR="00D1592B">
        <w:t xml:space="preserve">in philosophy </w:t>
      </w:r>
      <w:r w:rsidR="003E7E8D">
        <w:t xml:space="preserve">and a source of </w:t>
      </w:r>
      <w:r w:rsidR="00D1592B">
        <w:t xml:space="preserve">critical </w:t>
      </w:r>
      <w:r w:rsidR="003E7E8D">
        <w:t>sustenance for others</w:t>
      </w:r>
      <w:r w:rsidR="00A86DC0">
        <w:t>. B</w:t>
      </w:r>
      <w:r w:rsidR="003E7E8D">
        <w:t xml:space="preserve">ut while </w:t>
      </w:r>
      <w:r w:rsidR="004571C2">
        <w:t xml:space="preserve">there is no doubting the difficulty in reading </w:t>
      </w:r>
      <w:r w:rsidR="00A86DC0">
        <w:t xml:space="preserve">a writer like </w:t>
      </w:r>
      <w:r w:rsidR="004571C2">
        <w:t>Hegel for example</w:t>
      </w:r>
      <w:r w:rsidR="003E7E8D">
        <w:t xml:space="preserve"> </w:t>
      </w:r>
      <w:r w:rsidR="0006701E">
        <w:t xml:space="preserve">- </w:t>
      </w:r>
      <w:r>
        <w:t>there have always been very vocal detractors (</w:t>
      </w:r>
      <w:r w:rsidR="00A86DC0">
        <w:t>e.g</w:t>
      </w:r>
      <w:r>
        <w:t>. Bertrand Russell</w:t>
      </w:r>
      <w:r w:rsidR="00F02FA0">
        <w:t xml:space="preserve"> and </w:t>
      </w:r>
      <w:r w:rsidR="00F02FA0" w:rsidRPr="00F02FA0">
        <w:rPr>
          <w:i/>
        </w:rPr>
        <w:t>even</w:t>
      </w:r>
      <w:r w:rsidR="00F02FA0">
        <w:t xml:space="preserve"> Schopenhauer</w:t>
      </w:r>
      <w:r>
        <w:t xml:space="preserve">) there is very little point in trying to conceive of any form of </w:t>
      </w:r>
      <w:r w:rsidR="004E778E">
        <w:t xml:space="preserve">meaningful </w:t>
      </w:r>
      <w:r w:rsidR="00B91646">
        <w:t>phenomenological</w:t>
      </w:r>
      <w:r w:rsidR="00DA3810">
        <w:t xml:space="preserve"> </w:t>
      </w:r>
      <w:r w:rsidR="00B91646">
        <w:t xml:space="preserve">analysis in the sciences </w:t>
      </w:r>
      <w:r w:rsidR="004E778E">
        <w:t xml:space="preserve">(Husserl) </w:t>
      </w:r>
      <w:r>
        <w:t xml:space="preserve">or </w:t>
      </w:r>
      <w:r w:rsidR="00394DE8">
        <w:t>‘C</w:t>
      </w:r>
      <w:r w:rsidR="00DA3810">
        <w:t xml:space="preserve">ritical </w:t>
      </w:r>
      <w:r w:rsidR="00394DE8">
        <w:t>T</w:t>
      </w:r>
      <w:r w:rsidR="00DA3810">
        <w:t>h</w:t>
      </w:r>
      <w:r w:rsidR="00B91646">
        <w:t>eor</w:t>
      </w:r>
      <w:r w:rsidR="00394DE8">
        <w:t xml:space="preserve">y’ </w:t>
      </w:r>
      <w:r>
        <w:t xml:space="preserve">in </w:t>
      </w:r>
      <w:r w:rsidR="00E43690">
        <w:t xml:space="preserve">contemporary </w:t>
      </w:r>
      <w:r w:rsidR="00B91646">
        <w:t xml:space="preserve">political and social thought </w:t>
      </w:r>
      <w:r w:rsidR="002C71EE">
        <w:t xml:space="preserve">in the mid to late </w:t>
      </w:r>
      <w:r w:rsidR="00A71223">
        <w:t>20th</w:t>
      </w:r>
      <w:r w:rsidR="00DA3810">
        <w:t xml:space="preserve"> and </w:t>
      </w:r>
      <w:r w:rsidR="00B91646">
        <w:t xml:space="preserve">early </w:t>
      </w:r>
      <w:r w:rsidR="00DA3810">
        <w:t>21</w:t>
      </w:r>
      <w:r w:rsidR="00DA3810" w:rsidRPr="00DA3810">
        <w:rPr>
          <w:vertAlign w:val="superscript"/>
        </w:rPr>
        <w:t>st</w:t>
      </w:r>
      <w:r w:rsidR="00DA3810">
        <w:t xml:space="preserve"> century</w:t>
      </w:r>
      <w:r w:rsidR="00E43690">
        <w:t xml:space="preserve"> – from </w:t>
      </w:r>
      <w:r w:rsidR="00A71223">
        <w:t>Heidegger</w:t>
      </w:r>
      <w:r w:rsidR="00E43690">
        <w:t xml:space="preserve"> to Habermas</w:t>
      </w:r>
      <w:r w:rsidR="00A71223">
        <w:t>,</w:t>
      </w:r>
      <w:r w:rsidR="00E43690">
        <w:t xml:space="preserve"> without first acknowledging</w:t>
      </w:r>
      <w:r w:rsidR="00DA3810">
        <w:t xml:space="preserve"> the</w:t>
      </w:r>
      <w:r w:rsidR="00B91646">
        <w:t xml:space="preserve"> </w:t>
      </w:r>
      <w:r w:rsidR="00A71223">
        <w:t>undoubted</w:t>
      </w:r>
      <w:r w:rsidR="00E43690">
        <w:t xml:space="preserve"> </w:t>
      </w:r>
      <w:r>
        <w:t xml:space="preserve">and enduring </w:t>
      </w:r>
      <w:r w:rsidR="00B91646">
        <w:t>i</w:t>
      </w:r>
      <w:r w:rsidR="00E43690">
        <w:t>nfluence o</w:t>
      </w:r>
      <w:r w:rsidR="00B91646">
        <w:t xml:space="preserve">f their </w:t>
      </w:r>
      <w:r w:rsidR="00DA3810">
        <w:t>19</w:t>
      </w:r>
      <w:r w:rsidR="00DA3810" w:rsidRPr="00DA3810">
        <w:rPr>
          <w:vertAlign w:val="superscript"/>
        </w:rPr>
        <w:t>th</w:t>
      </w:r>
      <w:r w:rsidR="00DA3810">
        <w:t xml:space="preserve"> century </w:t>
      </w:r>
      <w:r w:rsidR="00B91646">
        <w:t xml:space="preserve">continental </w:t>
      </w:r>
      <w:r w:rsidR="00DA3810">
        <w:t xml:space="preserve">forebears. </w:t>
      </w:r>
      <w:r w:rsidR="007F2B4A">
        <w:t xml:space="preserve">  </w:t>
      </w:r>
    </w:p>
    <w:p w:rsidR="00DA3810" w:rsidRDefault="00DA3810" w:rsidP="00BF1AFA">
      <w:pPr>
        <w:jc w:val="left"/>
        <w:rPr>
          <w:b/>
          <w:sz w:val="28"/>
          <w:szCs w:val="28"/>
        </w:rPr>
      </w:pPr>
    </w:p>
    <w:p w:rsidR="00BF1AFA" w:rsidRPr="00511A23" w:rsidRDefault="00BF1AFA" w:rsidP="00BF1AFA">
      <w:pPr>
        <w:jc w:val="left"/>
        <w:rPr>
          <w:b/>
          <w:sz w:val="28"/>
          <w:szCs w:val="28"/>
        </w:rPr>
      </w:pPr>
      <w:r w:rsidRPr="00511A23">
        <w:rPr>
          <w:b/>
          <w:sz w:val="28"/>
          <w:szCs w:val="28"/>
        </w:rPr>
        <w:t>Course Aim(s)</w:t>
      </w:r>
    </w:p>
    <w:p w:rsidR="00BD2017" w:rsidRDefault="00BD2017" w:rsidP="00BF1AFA">
      <w:pPr>
        <w:jc w:val="left"/>
        <w:rPr>
          <w:b/>
        </w:rPr>
      </w:pPr>
    </w:p>
    <w:p w:rsidR="00BF1AFA" w:rsidRDefault="00BF1AFA" w:rsidP="00BF1AFA">
      <w:pPr>
        <w:pStyle w:val="ListParagraph"/>
        <w:numPr>
          <w:ilvl w:val="0"/>
          <w:numId w:val="1"/>
        </w:numPr>
        <w:jc w:val="left"/>
        <w:rPr>
          <w:b/>
        </w:rPr>
      </w:pPr>
      <w:r>
        <w:rPr>
          <w:b/>
        </w:rPr>
        <w:t xml:space="preserve">To critically explore </w:t>
      </w:r>
      <w:r w:rsidR="002629F2">
        <w:rPr>
          <w:b/>
        </w:rPr>
        <w:t xml:space="preserve">the </w:t>
      </w:r>
      <w:r>
        <w:rPr>
          <w:b/>
        </w:rPr>
        <w:t>core terms and concepts of 19</w:t>
      </w:r>
      <w:r w:rsidRPr="00BF1AFA">
        <w:rPr>
          <w:b/>
          <w:vertAlign w:val="superscript"/>
        </w:rPr>
        <w:t>th</w:t>
      </w:r>
      <w:r>
        <w:rPr>
          <w:b/>
        </w:rPr>
        <w:t xml:space="preserve"> Century Continental philosophy</w:t>
      </w:r>
      <w:r w:rsidR="002629F2">
        <w:rPr>
          <w:b/>
        </w:rPr>
        <w:t xml:space="preserve"> and their historical and political context</w:t>
      </w:r>
      <w:r w:rsidR="00BD2017">
        <w:rPr>
          <w:b/>
        </w:rPr>
        <w:t>.</w:t>
      </w:r>
    </w:p>
    <w:p w:rsidR="00BF1AFA" w:rsidRDefault="00BF1AFA" w:rsidP="00BF1AFA">
      <w:pPr>
        <w:pStyle w:val="ListParagraph"/>
        <w:numPr>
          <w:ilvl w:val="0"/>
          <w:numId w:val="1"/>
        </w:numPr>
        <w:jc w:val="left"/>
        <w:rPr>
          <w:b/>
        </w:rPr>
      </w:pPr>
      <w:r>
        <w:rPr>
          <w:b/>
        </w:rPr>
        <w:t>To engage you, the student, in the analysis of 19</w:t>
      </w:r>
      <w:r w:rsidRPr="00BF1AFA">
        <w:rPr>
          <w:b/>
          <w:vertAlign w:val="superscript"/>
        </w:rPr>
        <w:t>th</w:t>
      </w:r>
      <w:r>
        <w:rPr>
          <w:b/>
        </w:rPr>
        <w:t xml:space="preserve"> Century Continental Philosophy </w:t>
      </w:r>
      <w:r w:rsidR="002629F2">
        <w:rPr>
          <w:b/>
        </w:rPr>
        <w:t xml:space="preserve">– its key thinkers </w:t>
      </w:r>
      <w:r>
        <w:rPr>
          <w:b/>
        </w:rPr>
        <w:t xml:space="preserve">and </w:t>
      </w:r>
      <w:r w:rsidR="009046EE">
        <w:rPr>
          <w:b/>
        </w:rPr>
        <w:t xml:space="preserve">critics, and </w:t>
      </w:r>
      <w:r>
        <w:rPr>
          <w:b/>
        </w:rPr>
        <w:t xml:space="preserve">assess </w:t>
      </w:r>
      <w:r w:rsidR="002629F2">
        <w:rPr>
          <w:b/>
        </w:rPr>
        <w:t xml:space="preserve">their enduring </w:t>
      </w:r>
      <w:r>
        <w:rPr>
          <w:b/>
        </w:rPr>
        <w:t>impact upon contemporary philosophical issues and existence.</w:t>
      </w:r>
    </w:p>
    <w:p w:rsidR="008676F6" w:rsidRPr="002629F2" w:rsidRDefault="00BF1AFA" w:rsidP="00764603">
      <w:pPr>
        <w:pStyle w:val="ListParagraph"/>
        <w:numPr>
          <w:ilvl w:val="0"/>
          <w:numId w:val="1"/>
        </w:numPr>
        <w:jc w:val="left"/>
      </w:pPr>
      <w:r w:rsidRPr="00BD2017">
        <w:rPr>
          <w:b/>
        </w:rPr>
        <w:t>To raise a</w:t>
      </w:r>
      <w:r w:rsidR="002629F2">
        <w:rPr>
          <w:b/>
        </w:rPr>
        <w:t xml:space="preserve"> critical aw</w:t>
      </w:r>
      <w:r w:rsidRPr="00BD2017">
        <w:rPr>
          <w:b/>
        </w:rPr>
        <w:t>areness of wh</w:t>
      </w:r>
      <w:r w:rsidR="002629F2">
        <w:rPr>
          <w:b/>
        </w:rPr>
        <w:t xml:space="preserve">ich philosophers and what </w:t>
      </w:r>
      <w:r w:rsidRPr="00BD2017">
        <w:rPr>
          <w:b/>
        </w:rPr>
        <w:t xml:space="preserve">contemporary </w:t>
      </w:r>
      <w:r w:rsidR="002629F2">
        <w:rPr>
          <w:b/>
        </w:rPr>
        <w:t xml:space="preserve">philosophical and political </w:t>
      </w:r>
      <w:r w:rsidRPr="00BD2017">
        <w:rPr>
          <w:b/>
        </w:rPr>
        <w:t xml:space="preserve">issues </w:t>
      </w:r>
      <w:r w:rsidR="002629F2">
        <w:rPr>
          <w:b/>
        </w:rPr>
        <w:t>are most indebted to the</w:t>
      </w:r>
      <w:r w:rsidR="00BD2017" w:rsidRPr="00BD2017">
        <w:rPr>
          <w:b/>
        </w:rPr>
        <w:t xml:space="preserve"> </w:t>
      </w:r>
      <w:r w:rsidR="00BD2017">
        <w:rPr>
          <w:b/>
        </w:rPr>
        <w:t xml:space="preserve">enduring </w:t>
      </w:r>
      <w:r w:rsidR="00BD2017" w:rsidRPr="00BD2017">
        <w:rPr>
          <w:b/>
        </w:rPr>
        <w:t>epistemological and ontological legacy of 19</w:t>
      </w:r>
      <w:r w:rsidR="00BD2017" w:rsidRPr="00BD2017">
        <w:rPr>
          <w:b/>
          <w:vertAlign w:val="superscript"/>
        </w:rPr>
        <w:t>th</w:t>
      </w:r>
      <w:r w:rsidR="00BD2017" w:rsidRPr="00BD2017">
        <w:rPr>
          <w:b/>
        </w:rPr>
        <w:t xml:space="preserve"> Century </w:t>
      </w:r>
      <w:r w:rsidR="00BD2017">
        <w:rPr>
          <w:b/>
        </w:rPr>
        <w:t>Continental philosophy.</w:t>
      </w:r>
    </w:p>
    <w:p w:rsidR="002629F2" w:rsidRDefault="002629F2" w:rsidP="002629F2">
      <w:pPr>
        <w:jc w:val="left"/>
      </w:pPr>
    </w:p>
    <w:p w:rsidR="002629F2" w:rsidRPr="00511A23" w:rsidRDefault="002629F2" w:rsidP="002629F2">
      <w:pPr>
        <w:jc w:val="left"/>
        <w:rPr>
          <w:b/>
          <w:sz w:val="28"/>
          <w:szCs w:val="28"/>
        </w:rPr>
      </w:pPr>
      <w:r w:rsidRPr="00511A23">
        <w:rPr>
          <w:b/>
          <w:sz w:val="28"/>
          <w:szCs w:val="28"/>
        </w:rPr>
        <w:t xml:space="preserve">Learning outcomes </w:t>
      </w:r>
    </w:p>
    <w:p w:rsidR="009046EE" w:rsidRDefault="002629F2" w:rsidP="002629F2">
      <w:pPr>
        <w:jc w:val="left"/>
        <w:rPr>
          <w:b/>
        </w:rPr>
      </w:pPr>
      <w:r>
        <w:rPr>
          <w:b/>
        </w:rPr>
        <w:t xml:space="preserve">By the end of this module, you the student, </w:t>
      </w:r>
      <w:r w:rsidR="009046EE">
        <w:rPr>
          <w:b/>
        </w:rPr>
        <w:t>should be able to:</w:t>
      </w:r>
    </w:p>
    <w:p w:rsidR="009046EE" w:rsidRDefault="009046EE" w:rsidP="002629F2">
      <w:pPr>
        <w:jc w:val="left"/>
        <w:rPr>
          <w:b/>
        </w:rPr>
      </w:pPr>
    </w:p>
    <w:p w:rsidR="009046EE" w:rsidRDefault="009046EE" w:rsidP="009046EE">
      <w:pPr>
        <w:pStyle w:val="ListParagraph"/>
        <w:numPr>
          <w:ilvl w:val="0"/>
          <w:numId w:val="2"/>
        </w:numPr>
        <w:jc w:val="left"/>
        <w:rPr>
          <w:b/>
        </w:rPr>
      </w:pPr>
      <w:r>
        <w:rPr>
          <w:b/>
        </w:rPr>
        <w:t>Demonstrate an emerging ability to critically analyse and evaluate the relevant concepts and core ideas within the mainstream of 19</w:t>
      </w:r>
      <w:r w:rsidRPr="009046EE">
        <w:rPr>
          <w:b/>
          <w:vertAlign w:val="superscript"/>
        </w:rPr>
        <w:t>th</w:t>
      </w:r>
      <w:r>
        <w:rPr>
          <w:b/>
        </w:rPr>
        <w:t xml:space="preserve"> Century Continental philosophy.</w:t>
      </w:r>
    </w:p>
    <w:p w:rsidR="009046EE" w:rsidRDefault="009046EE" w:rsidP="009046EE">
      <w:pPr>
        <w:pStyle w:val="ListParagraph"/>
        <w:numPr>
          <w:ilvl w:val="0"/>
          <w:numId w:val="2"/>
        </w:numPr>
        <w:jc w:val="left"/>
        <w:rPr>
          <w:b/>
        </w:rPr>
      </w:pPr>
      <w:r>
        <w:rPr>
          <w:b/>
        </w:rPr>
        <w:t>Demonstrate a sound understanding of the overarching scope and historical context of 19</w:t>
      </w:r>
      <w:r w:rsidRPr="009046EE">
        <w:rPr>
          <w:b/>
          <w:vertAlign w:val="superscript"/>
        </w:rPr>
        <w:t>th</w:t>
      </w:r>
      <w:r>
        <w:rPr>
          <w:b/>
        </w:rPr>
        <w:t xml:space="preserve"> Century Continental philosophy.</w:t>
      </w:r>
    </w:p>
    <w:p w:rsidR="00D7555A" w:rsidRDefault="009046EE" w:rsidP="009046EE">
      <w:pPr>
        <w:pStyle w:val="ListParagraph"/>
        <w:numPr>
          <w:ilvl w:val="0"/>
          <w:numId w:val="2"/>
        </w:numPr>
        <w:jc w:val="left"/>
        <w:rPr>
          <w:b/>
        </w:rPr>
      </w:pPr>
      <w:r>
        <w:rPr>
          <w:b/>
        </w:rPr>
        <w:t>Demonstrate a sound grasp of the differing perspectives</w:t>
      </w:r>
      <w:r w:rsidR="00D7555A">
        <w:rPr>
          <w:b/>
        </w:rPr>
        <w:t xml:space="preserve"> and conceptual approaches of </w:t>
      </w:r>
      <w:r w:rsidR="00EB3C3E">
        <w:rPr>
          <w:b/>
        </w:rPr>
        <w:t xml:space="preserve">prominent </w:t>
      </w:r>
      <w:r w:rsidR="00D7555A">
        <w:rPr>
          <w:b/>
        </w:rPr>
        <w:t>19th Century Continental thinkers, their associated schools of thought and the collective impact on more peripheral but nonetheless important secondary issues in 19</w:t>
      </w:r>
      <w:r w:rsidR="00D7555A" w:rsidRPr="00D7555A">
        <w:rPr>
          <w:b/>
          <w:vertAlign w:val="superscript"/>
        </w:rPr>
        <w:t>th</w:t>
      </w:r>
      <w:r w:rsidR="00D7555A">
        <w:rPr>
          <w:b/>
        </w:rPr>
        <w:t xml:space="preserve"> Century Continental Philosophy.</w:t>
      </w:r>
    </w:p>
    <w:p w:rsidR="00437F4E" w:rsidRDefault="00D7555A" w:rsidP="009046EE">
      <w:pPr>
        <w:pStyle w:val="ListParagraph"/>
        <w:numPr>
          <w:ilvl w:val="0"/>
          <w:numId w:val="2"/>
        </w:numPr>
        <w:jc w:val="left"/>
        <w:rPr>
          <w:b/>
        </w:rPr>
      </w:pPr>
      <w:r>
        <w:rPr>
          <w:b/>
        </w:rPr>
        <w:t xml:space="preserve">Demonstrate the ability to identify </w:t>
      </w:r>
      <w:r w:rsidR="00437F4E">
        <w:rPr>
          <w:b/>
        </w:rPr>
        <w:t xml:space="preserve">and critically evaluate </w:t>
      </w:r>
      <w:r>
        <w:rPr>
          <w:b/>
        </w:rPr>
        <w:t xml:space="preserve">the </w:t>
      </w:r>
      <w:r w:rsidR="00437F4E">
        <w:rPr>
          <w:b/>
        </w:rPr>
        <w:t>reoccurring</w:t>
      </w:r>
      <w:r>
        <w:rPr>
          <w:b/>
        </w:rPr>
        <w:t xml:space="preserve"> philosophical themes </w:t>
      </w:r>
      <w:r w:rsidR="00437F4E">
        <w:rPr>
          <w:b/>
        </w:rPr>
        <w:t>and complex problems which have typically fallen within the scope and overall a</w:t>
      </w:r>
      <w:r w:rsidR="00EB3C3E">
        <w:rPr>
          <w:b/>
        </w:rPr>
        <w:t>e</w:t>
      </w:r>
      <w:r w:rsidR="00437F4E">
        <w:rPr>
          <w:b/>
        </w:rPr>
        <w:t>g</w:t>
      </w:r>
      <w:r w:rsidR="005C1624">
        <w:rPr>
          <w:b/>
        </w:rPr>
        <w:t>is</w:t>
      </w:r>
      <w:r w:rsidR="00437F4E">
        <w:rPr>
          <w:b/>
        </w:rPr>
        <w:t xml:space="preserve"> of 19</w:t>
      </w:r>
      <w:r w:rsidR="00437F4E" w:rsidRPr="00437F4E">
        <w:rPr>
          <w:b/>
          <w:vertAlign w:val="superscript"/>
        </w:rPr>
        <w:t>th</w:t>
      </w:r>
      <w:r w:rsidR="00437F4E">
        <w:rPr>
          <w:b/>
        </w:rPr>
        <w:t xml:space="preserve"> Century Continental philosophy.</w:t>
      </w:r>
    </w:p>
    <w:p w:rsidR="00EB3C3E" w:rsidRDefault="00437F4E" w:rsidP="009046EE">
      <w:pPr>
        <w:pStyle w:val="ListParagraph"/>
        <w:numPr>
          <w:ilvl w:val="0"/>
          <w:numId w:val="2"/>
        </w:numPr>
        <w:jc w:val="left"/>
        <w:rPr>
          <w:b/>
        </w:rPr>
      </w:pPr>
      <w:r>
        <w:rPr>
          <w:b/>
        </w:rPr>
        <w:t>Demonstrate an emerging understanding of the enduring legacy of 19</w:t>
      </w:r>
      <w:r w:rsidRPr="00437F4E">
        <w:rPr>
          <w:b/>
          <w:vertAlign w:val="superscript"/>
        </w:rPr>
        <w:t>th</w:t>
      </w:r>
      <w:r>
        <w:rPr>
          <w:b/>
        </w:rPr>
        <w:t xml:space="preserve"> Century Continental Philosophy and its </w:t>
      </w:r>
      <w:r w:rsidR="005C1624">
        <w:rPr>
          <w:b/>
        </w:rPr>
        <w:t xml:space="preserve">particular </w:t>
      </w:r>
      <w:r>
        <w:rPr>
          <w:b/>
        </w:rPr>
        <w:t>influence on the ‘Critical Th</w:t>
      </w:r>
      <w:r w:rsidR="005C1624">
        <w:rPr>
          <w:b/>
        </w:rPr>
        <w:t>eory’</w:t>
      </w:r>
      <w:r>
        <w:rPr>
          <w:b/>
        </w:rPr>
        <w:t xml:space="preserve"> of more contemporaneous social, cultural and political </w:t>
      </w:r>
      <w:r w:rsidR="00EB3C3E">
        <w:rPr>
          <w:b/>
        </w:rPr>
        <w:t>commentators</w:t>
      </w:r>
      <w:r>
        <w:rPr>
          <w:b/>
        </w:rPr>
        <w:t xml:space="preserve">. </w:t>
      </w:r>
    </w:p>
    <w:p w:rsidR="00EB3C3E" w:rsidRPr="00511A23" w:rsidRDefault="00EB3C3E" w:rsidP="00EB3C3E">
      <w:pPr>
        <w:jc w:val="left"/>
        <w:rPr>
          <w:b/>
          <w:sz w:val="28"/>
          <w:szCs w:val="28"/>
        </w:rPr>
      </w:pPr>
      <w:r w:rsidRPr="00511A23">
        <w:rPr>
          <w:b/>
          <w:sz w:val="28"/>
          <w:szCs w:val="28"/>
        </w:rPr>
        <w:lastRenderedPageBreak/>
        <w:t>Indicative Content</w:t>
      </w:r>
      <w:r w:rsidR="00437F4E" w:rsidRPr="00511A23">
        <w:rPr>
          <w:b/>
          <w:sz w:val="28"/>
          <w:szCs w:val="28"/>
        </w:rPr>
        <w:t xml:space="preserve"> </w:t>
      </w:r>
    </w:p>
    <w:p w:rsidR="00EB3C3E" w:rsidRDefault="00EB3C3E" w:rsidP="00EB3C3E">
      <w:pPr>
        <w:jc w:val="left"/>
        <w:rPr>
          <w:b/>
        </w:rPr>
      </w:pPr>
    </w:p>
    <w:p w:rsidR="0022295E" w:rsidRDefault="00EB3C3E" w:rsidP="00EB3C3E">
      <w:pPr>
        <w:jc w:val="left"/>
        <w:rPr>
          <w:b/>
        </w:rPr>
      </w:pPr>
      <w:r>
        <w:rPr>
          <w:b/>
        </w:rPr>
        <w:t xml:space="preserve">The module will introduce the student to some of the central themes and key questions in the tradition </w:t>
      </w:r>
      <w:r w:rsidR="0022295E">
        <w:rPr>
          <w:b/>
        </w:rPr>
        <w:t xml:space="preserve">of </w:t>
      </w:r>
      <w:r>
        <w:rPr>
          <w:b/>
        </w:rPr>
        <w:t xml:space="preserve">Continental philosophy with particular </w:t>
      </w:r>
      <w:r w:rsidR="0022295E">
        <w:rPr>
          <w:b/>
        </w:rPr>
        <w:t xml:space="preserve">emphasis being placed </w:t>
      </w:r>
      <w:r>
        <w:rPr>
          <w:b/>
        </w:rPr>
        <w:t xml:space="preserve">upon the philosophical </w:t>
      </w:r>
      <w:r w:rsidR="0022295E">
        <w:rPr>
          <w:b/>
        </w:rPr>
        <w:t>systemi</w:t>
      </w:r>
      <w:r w:rsidR="007472AC">
        <w:rPr>
          <w:b/>
        </w:rPr>
        <w:t>s</w:t>
      </w:r>
      <w:r w:rsidR="0022295E">
        <w:rPr>
          <w:b/>
        </w:rPr>
        <w:t>ing</w:t>
      </w:r>
      <w:r w:rsidR="0036492E">
        <w:rPr>
          <w:b/>
        </w:rPr>
        <w:t xml:space="preserve"> (and anti-</w:t>
      </w:r>
      <w:r w:rsidR="007472AC">
        <w:rPr>
          <w:b/>
        </w:rPr>
        <w:t>systemising</w:t>
      </w:r>
      <w:r w:rsidR="0036492E">
        <w:rPr>
          <w:b/>
        </w:rPr>
        <w:t>)</w:t>
      </w:r>
      <w:r w:rsidR="0022295E">
        <w:rPr>
          <w:b/>
        </w:rPr>
        <w:t xml:space="preserve"> of some of its most important figures. </w:t>
      </w:r>
    </w:p>
    <w:p w:rsidR="00511A23" w:rsidRDefault="007472AC" w:rsidP="00EB3C3E">
      <w:pPr>
        <w:jc w:val="left"/>
        <w:rPr>
          <w:b/>
        </w:rPr>
      </w:pPr>
      <w:r>
        <w:rPr>
          <w:b/>
        </w:rPr>
        <w:t xml:space="preserve">Beginning </w:t>
      </w:r>
      <w:r w:rsidR="0022295E">
        <w:rPr>
          <w:b/>
        </w:rPr>
        <w:t xml:space="preserve">with an examination of Kant’s somewhat immodest but nonetheless influential claim that he had perfected </w:t>
      </w:r>
      <w:r w:rsidR="00511A23">
        <w:rPr>
          <w:b/>
        </w:rPr>
        <w:t xml:space="preserve">a ‘Copernican revolution’ in </w:t>
      </w:r>
      <w:r w:rsidR="0036492E">
        <w:rPr>
          <w:b/>
        </w:rPr>
        <w:t xml:space="preserve">his ‘Critical </w:t>
      </w:r>
      <w:r w:rsidR="00511A23">
        <w:rPr>
          <w:b/>
        </w:rPr>
        <w:t>philosophy</w:t>
      </w:r>
      <w:r w:rsidR="0036492E">
        <w:rPr>
          <w:b/>
        </w:rPr>
        <w:t>’</w:t>
      </w:r>
      <w:r w:rsidR="00511A23">
        <w:rPr>
          <w:b/>
        </w:rPr>
        <w:t xml:space="preserve"> </w:t>
      </w:r>
      <w:r>
        <w:rPr>
          <w:b/>
        </w:rPr>
        <w:t xml:space="preserve">the module focus </w:t>
      </w:r>
      <w:r w:rsidR="00511A23">
        <w:rPr>
          <w:b/>
        </w:rPr>
        <w:t>moves into the post-Kantian p</w:t>
      </w:r>
      <w:r w:rsidR="0036492E">
        <w:rPr>
          <w:b/>
        </w:rPr>
        <w:t xml:space="preserve">eriod </w:t>
      </w:r>
      <w:r w:rsidR="00511A23">
        <w:rPr>
          <w:b/>
        </w:rPr>
        <w:t xml:space="preserve"> wherein the very idea of </w:t>
      </w:r>
      <w:r w:rsidR="0036492E">
        <w:rPr>
          <w:b/>
        </w:rPr>
        <w:t xml:space="preserve">a distinct </w:t>
      </w:r>
      <w:r w:rsidR="00511A23">
        <w:rPr>
          <w:b/>
        </w:rPr>
        <w:t>19</w:t>
      </w:r>
      <w:r w:rsidR="00511A23" w:rsidRPr="00511A23">
        <w:rPr>
          <w:b/>
          <w:vertAlign w:val="superscript"/>
        </w:rPr>
        <w:t>th</w:t>
      </w:r>
      <w:r w:rsidR="00511A23">
        <w:rPr>
          <w:b/>
        </w:rPr>
        <w:t xml:space="preserve"> Century Continental </w:t>
      </w:r>
      <w:r w:rsidR="0036492E">
        <w:rPr>
          <w:b/>
        </w:rPr>
        <w:t xml:space="preserve">form </w:t>
      </w:r>
      <w:r w:rsidR="00692E51">
        <w:rPr>
          <w:b/>
        </w:rPr>
        <w:t xml:space="preserve">of </w:t>
      </w:r>
      <w:r w:rsidR="00511A23">
        <w:rPr>
          <w:b/>
        </w:rPr>
        <w:t>philosoph</w:t>
      </w:r>
      <w:r w:rsidR="0036492E">
        <w:rPr>
          <w:b/>
        </w:rPr>
        <w:t>ical enquiry begin in earnest</w:t>
      </w:r>
      <w:r w:rsidR="00511A23">
        <w:rPr>
          <w:b/>
        </w:rPr>
        <w:t>. From the</w:t>
      </w:r>
      <w:r w:rsidR="0036492E">
        <w:rPr>
          <w:b/>
        </w:rPr>
        <w:t xml:space="preserve">re the module content will address and </w:t>
      </w:r>
      <w:r w:rsidR="00511A23">
        <w:rPr>
          <w:b/>
        </w:rPr>
        <w:t xml:space="preserve">examine the philosophical and historical development </w:t>
      </w:r>
      <w:r w:rsidR="00187157">
        <w:rPr>
          <w:b/>
        </w:rPr>
        <w:t xml:space="preserve">of </w:t>
      </w:r>
      <w:r w:rsidR="0004624C">
        <w:rPr>
          <w:b/>
        </w:rPr>
        <w:t xml:space="preserve">Kant’s philosophical </w:t>
      </w:r>
      <w:r w:rsidR="00187157">
        <w:rPr>
          <w:b/>
        </w:rPr>
        <w:t xml:space="preserve">legacy </w:t>
      </w:r>
      <w:r w:rsidR="0036492E">
        <w:rPr>
          <w:b/>
        </w:rPr>
        <w:t xml:space="preserve">as it undergoes a protracted critique </w:t>
      </w:r>
      <w:r w:rsidR="00187157">
        <w:rPr>
          <w:b/>
        </w:rPr>
        <w:t xml:space="preserve">through </w:t>
      </w:r>
      <w:r w:rsidR="0036492E">
        <w:rPr>
          <w:b/>
        </w:rPr>
        <w:t xml:space="preserve">the interventions of </w:t>
      </w:r>
      <w:r w:rsidR="00511A23">
        <w:rPr>
          <w:b/>
        </w:rPr>
        <w:t xml:space="preserve">such </w:t>
      </w:r>
      <w:r w:rsidR="0036492E">
        <w:rPr>
          <w:b/>
        </w:rPr>
        <w:t xml:space="preserve">eminent continental </w:t>
      </w:r>
      <w:r w:rsidR="00511A23">
        <w:rPr>
          <w:b/>
        </w:rPr>
        <w:t xml:space="preserve">thinkers as Hegel, Schopenhauer, Nietzsche and Marx and </w:t>
      </w:r>
      <w:r w:rsidR="0036492E">
        <w:rPr>
          <w:b/>
        </w:rPr>
        <w:t xml:space="preserve">in particular Marx and Engel’s </w:t>
      </w:r>
      <w:r w:rsidR="00511A23">
        <w:rPr>
          <w:b/>
        </w:rPr>
        <w:t xml:space="preserve">materialist critique of philosophical idealism and subsequent influence on the development </w:t>
      </w:r>
      <w:r w:rsidR="0004624C">
        <w:rPr>
          <w:b/>
        </w:rPr>
        <w:t>of 20th</w:t>
      </w:r>
      <w:r w:rsidR="00511A23">
        <w:rPr>
          <w:b/>
        </w:rPr>
        <w:t xml:space="preserve"> </w:t>
      </w:r>
      <w:r w:rsidR="0036492E">
        <w:rPr>
          <w:b/>
        </w:rPr>
        <w:t>and 21</w:t>
      </w:r>
      <w:r w:rsidR="0036492E" w:rsidRPr="0036492E">
        <w:rPr>
          <w:b/>
          <w:vertAlign w:val="superscript"/>
        </w:rPr>
        <w:t>st</w:t>
      </w:r>
      <w:r w:rsidR="0036492E">
        <w:rPr>
          <w:b/>
        </w:rPr>
        <w:t xml:space="preserve"> </w:t>
      </w:r>
      <w:r w:rsidR="00511A23">
        <w:rPr>
          <w:b/>
        </w:rPr>
        <w:t xml:space="preserve">Century’s </w:t>
      </w:r>
      <w:r w:rsidR="0036492E">
        <w:rPr>
          <w:b/>
        </w:rPr>
        <w:t>‘C</w:t>
      </w:r>
      <w:r w:rsidR="00511A23">
        <w:rPr>
          <w:b/>
        </w:rPr>
        <w:t xml:space="preserve">ritical </w:t>
      </w:r>
      <w:r w:rsidR="0036492E">
        <w:rPr>
          <w:b/>
        </w:rPr>
        <w:t>Theory’</w:t>
      </w:r>
      <w:r w:rsidR="00511A23">
        <w:rPr>
          <w:b/>
        </w:rPr>
        <w:t xml:space="preserve">. </w:t>
      </w:r>
    </w:p>
    <w:p w:rsidR="00187157" w:rsidRDefault="00187157" w:rsidP="00EB3C3E">
      <w:pPr>
        <w:jc w:val="left"/>
        <w:rPr>
          <w:b/>
        </w:rPr>
      </w:pPr>
      <w:r>
        <w:rPr>
          <w:b/>
        </w:rPr>
        <w:t xml:space="preserve">The module will </w:t>
      </w:r>
      <w:r w:rsidR="0036492E">
        <w:rPr>
          <w:b/>
        </w:rPr>
        <w:t xml:space="preserve">also </w:t>
      </w:r>
      <w:r>
        <w:rPr>
          <w:b/>
        </w:rPr>
        <w:t xml:space="preserve">place particular emphasis in the </w:t>
      </w:r>
      <w:r w:rsidR="0036492E">
        <w:rPr>
          <w:b/>
        </w:rPr>
        <w:t>lectures</w:t>
      </w:r>
      <w:r>
        <w:rPr>
          <w:b/>
        </w:rPr>
        <w:t xml:space="preserve"> and tutorials on examining the critical and </w:t>
      </w:r>
      <w:r w:rsidR="0004624C">
        <w:rPr>
          <w:b/>
        </w:rPr>
        <w:t xml:space="preserve">very distinct </w:t>
      </w:r>
      <w:r>
        <w:rPr>
          <w:b/>
        </w:rPr>
        <w:t xml:space="preserve">emancipatory temper and </w:t>
      </w:r>
      <w:r w:rsidR="0036492E">
        <w:rPr>
          <w:b/>
        </w:rPr>
        <w:t>methods</w:t>
      </w:r>
      <w:r>
        <w:rPr>
          <w:b/>
        </w:rPr>
        <w:t xml:space="preserve"> of these </w:t>
      </w:r>
      <w:r w:rsidR="0036492E">
        <w:rPr>
          <w:b/>
        </w:rPr>
        <w:t>disparate</w:t>
      </w:r>
      <w:r>
        <w:rPr>
          <w:b/>
        </w:rPr>
        <w:t xml:space="preserve"> philosophical thinkers</w:t>
      </w:r>
      <w:r w:rsidR="003F1438">
        <w:rPr>
          <w:b/>
        </w:rPr>
        <w:t xml:space="preserve"> towards key concepts and problems </w:t>
      </w:r>
      <w:r w:rsidR="00E6325D">
        <w:rPr>
          <w:b/>
        </w:rPr>
        <w:t>– that still exercise philosophical debates today</w:t>
      </w:r>
      <w:r w:rsidR="007472AC">
        <w:rPr>
          <w:b/>
        </w:rPr>
        <w:t xml:space="preserve">. </w:t>
      </w:r>
      <w:r w:rsidR="00E6325D">
        <w:rPr>
          <w:b/>
        </w:rPr>
        <w:t xml:space="preserve"> These </w:t>
      </w:r>
      <w:r w:rsidR="007472AC">
        <w:rPr>
          <w:b/>
        </w:rPr>
        <w:t xml:space="preserve">concepts and problems </w:t>
      </w:r>
      <w:r w:rsidR="00E6325D">
        <w:rPr>
          <w:b/>
        </w:rPr>
        <w:t xml:space="preserve">would include </w:t>
      </w:r>
      <w:r w:rsidR="003F1438">
        <w:rPr>
          <w:b/>
        </w:rPr>
        <w:t xml:space="preserve">the </w:t>
      </w:r>
      <w:r w:rsidR="0090410E">
        <w:rPr>
          <w:b/>
        </w:rPr>
        <w:t xml:space="preserve">emerging idea of </w:t>
      </w:r>
      <w:r w:rsidR="003F1438">
        <w:rPr>
          <w:b/>
        </w:rPr>
        <w:t>the ‘noumenon</w:t>
      </w:r>
      <w:r w:rsidR="0090410E">
        <w:rPr>
          <w:b/>
        </w:rPr>
        <w:t>’</w:t>
      </w:r>
      <w:r w:rsidR="003F1438">
        <w:rPr>
          <w:b/>
        </w:rPr>
        <w:t xml:space="preserve"> or ‘thing in itself’; </w:t>
      </w:r>
      <w:r w:rsidR="00E6325D">
        <w:rPr>
          <w:b/>
        </w:rPr>
        <w:t xml:space="preserve">the validity (or otherwise) of </w:t>
      </w:r>
      <w:r w:rsidR="00F02FA0">
        <w:rPr>
          <w:b/>
        </w:rPr>
        <w:t>‘</w:t>
      </w:r>
      <w:r w:rsidR="00E6325D">
        <w:rPr>
          <w:b/>
        </w:rPr>
        <w:t>analyticity’</w:t>
      </w:r>
      <w:r w:rsidR="0090410E">
        <w:rPr>
          <w:b/>
        </w:rPr>
        <w:t xml:space="preserve"> </w:t>
      </w:r>
      <w:r w:rsidR="00E6325D">
        <w:rPr>
          <w:b/>
        </w:rPr>
        <w:t xml:space="preserve">and or </w:t>
      </w:r>
      <w:r w:rsidR="00F02FA0">
        <w:rPr>
          <w:b/>
        </w:rPr>
        <w:t>‘</w:t>
      </w:r>
      <w:r w:rsidR="00E6325D">
        <w:rPr>
          <w:b/>
        </w:rPr>
        <w:t>aprior</w:t>
      </w:r>
      <w:r w:rsidR="0006701E">
        <w:rPr>
          <w:b/>
        </w:rPr>
        <w:t>ism</w:t>
      </w:r>
      <w:r w:rsidR="00F02FA0">
        <w:rPr>
          <w:b/>
        </w:rPr>
        <w:t>’</w:t>
      </w:r>
      <w:r w:rsidR="00E6325D">
        <w:rPr>
          <w:b/>
        </w:rPr>
        <w:t xml:space="preserve">, </w:t>
      </w:r>
      <w:r w:rsidR="003F1438">
        <w:rPr>
          <w:b/>
        </w:rPr>
        <w:t>the notion of the ‘Will and freedom</w:t>
      </w:r>
      <w:r w:rsidR="0006701E">
        <w:rPr>
          <w:b/>
        </w:rPr>
        <w:t>’</w:t>
      </w:r>
      <w:r w:rsidR="003F1438">
        <w:rPr>
          <w:b/>
        </w:rPr>
        <w:t xml:space="preserve"> (voluntarism) </w:t>
      </w:r>
      <w:r w:rsidR="0006701E">
        <w:rPr>
          <w:b/>
        </w:rPr>
        <w:t>and putative</w:t>
      </w:r>
      <w:r w:rsidR="003F1438">
        <w:rPr>
          <w:b/>
        </w:rPr>
        <w:t xml:space="preserve"> </w:t>
      </w:r>
      <w:r w:rsidR="0090410E">
        <w:rPr>
          <w:b/>
        </w:rPr>
        <w:t xml:space="preserve">approaches toward enquiring into the </w:t>
      </w:r>
      <w:r w:rsidR="007472AC">
        <w:rPr>
          <w:b/>
        </w:rPr>
        <w:t>‘</w:t>
      </w:r>
      <w:r w:rsidR="0006701E">
        <w:rPr>
          <w:b/>
        </w:rPr>
        <w:t>phenomenological</w:t>
      </w:r>
      <w:r w:rsidR="007472AC">
        <w:rPr>
          <w:b/>
        </w:rPr>
        <w:t>’</w:t>
      </w:r>
      <w:r w:rsidR="0006701E">
        <w:rPr>
          <w:b/>
        </w:rPr>
        <w:t xml:space="preserve"> nature</w:t>
      </w:r>
      <w:r w:rsidR="003F1438">
        <w:rPr>
          <w:b/>
        </w:rPr>
        <w:t xml:space="preserve"> of ‘consciousness’ and ‘being’‘</w:t>
      </w:r>
      <w:r w:rsidR="0090410E">
        <w:rPr>
          <w:b/>
        </w:rPr>
        <w:t>. What is clear when examining these thinkers</w:t>
      </w:r>
      <w:r w:rsidR="00F02FA0">
        <w:rPr>
          <w:b/>
        </w:rPr>
        <w:t>,</w:t>
      </w:r>
      <w:r w:rsidR="0090410E">
        <w:rPr>
          <w:b/>
        </w:rPr>
        <w:t xml:space="preserve"> on these and other </w:t>
      </w:r>
      <w:r w:rsidR="00E6325D">
        <w:rPr>
          <w:b/>
        </w:rPr>
        <w:t xml:space="preserve">related </w:t>
      </w:r>
      <w:r w:rsidR="0090410E">
        <w:rPr>
          <w:b/>
        </w:rPr>
        <w:t xml:space="preserve">philosophical </w:t>
      </w:r>
      <w:r w:rsidR="007472AC">
        <w:rPr>
          <w:b/>
        </w:rPr>
        <w:t>issues</w:t>
      </w:r>
      <w:r w:rsidR="00F02FA0">
        <w:rPr>
          <w:b/>
        </w:rPr>
        <w:t>,</w:t>
      </w:r>
      <w:r w:rsidR="0090410E">
        <w:rPr>
          <w:b/>
        </w:rPr>
        <w:t xml:space="preserve"> is that they </w:t>
      </w:r>
      <w:r>
        <w:rPr>
          <w:b/>
        </w:rPr>
        <w:t xml:space="preserve">had all quite </w:t>
      </w:r>
      <w:r w:rsidR="0036492E">
        <w:rPr>
          <w:b/>
        </w:rPr>
        <w:t>clearly</w:t>
      </w:r>
      <w:r>
        <w:rPr>
          <w:b/>
        </w:rPr>
        <w:t xml:space="preserve"> embraced </w:t>
      </w:r>
      <w:r w:rsidR="0036492E">
        <w:rPr>
          <w:b/>
        </w:rPr>
        <w:t>Kant’s</w:t>
      </w:r>
      <w:r>
        <w:rPr>
          <w:b/>
        </w:rPr>
        <w:t xml:space="preserve"> </w:t>
      </w:r>
      <w:r w:rsidR="0036492E">
        <w:rPr>
          <w:b/>
        </w:rPr>
        <w:t>enlightenment injunction:</w:t>
      </w:r>
      <w:r>
        <w:rPr>
          <w:b/>
        </w:rPr>
        <w:t xml:space="preserve"> ‘</w:t>
      </w:r>
      <w:r w:rsidR="0004624C">
        <w:rPr>
          <w:b/>
        </w:rPr>
        <w:t>D</w:t>
      </w:r>
      <w:r>
        <w:rPr>
          <w:b/>
        </w:rPr>
        <w:t>are to think’ and who</w:t>
      </w:r>
      <w:r w:rsidR="0036492E">
        <w:rPr>
          <w:b/>
        </w:rPr>
        <w:t xml:space="preserve">se collective </w:t>
      </w:r>
      <w:r>
        <w:rPr>
          <w:b/>
        </w:rPr>
        <w:t>motto</w:t>
      </w:r>
      <w:r w:rsidR="0036492E">
        <w:rPr>
          <w:b/>
        </w:rPr>
        <w:t>,</w:t>
      </w:r>
      <w:r>
        <w:rPr>
          <w:b/>
        </w:rPr>
        <w:t xml:space="preserve"> </w:t>
      </w:r>
      <w:r w:rsidR="0036492E">
        <w:rPr>
          <w:b/>
        </w:rPr>
        <w:t>despite</w:t>
      </w:r>
      <w:r>
        <w:rPr>
          <w:b/>
        </w:rPr>
        <w:t xml:space="preserve"> </w:t>
      </w:r>
      <w:r w:rsidR="0036492E">
        <w:rPr>
          <w:b/>
        </w:rPr>
        <w:t>excoriating</w:t>
      </w:r>
      <w:r>
        <w:rPr>
          <w:b/>
        </w:rPr>
        <w:t xml:space="preserve"> personal </w:t>
      </w:r>
      <w:r w:rsidR="0036492E">
        <w:rPr>
          <w:b/>
        </w:rPr>
        <w:t>differences</w:t>
      </w:r>
      <w:r>
        <w:rPr>
          <w:b/>
        </w:rPr>
        <w:t xml:space="preserve"> as well </w:t>
      </w:r>
      <w:r w:rsidR="0004624C">
        <w:rPr>
          <w:b/>
        </w:rPr>
        <w:t xml:space="preserve">as </w:t>
      </w:r>
      <w:r w:rsidR="0036492E">
        <w:rPr>
          <w:b/>
        </w:rPr>
        <w:t xml:space="preserve">deep </w:t>
      </w:r>
      <w:r>
        <w:rPr>
          <w:b/>
        </w:rPr>
        <w:t xml:space="preserve">philosophical </w:t>
      </w:r>
      <w:r w:rsidR="0036492E">
        <w:rPr>
          <w:b/>
        </w:rPr>
        <w:t xml:space="preserve">disagreements </w:t>
      </w:r>
      <w:r w:rsidR="003F1438">
        <w:rPr>
          <w:b/>
        </w:rPr>
        <w:t xml:space="preserve">toward resolving such </w:t>
      </w:r>
      <w:r w:rsidR="0090410E">
        <w:rPr>
          <w:b/>
        </w:rPr>
        <w:t>problems</w:t>
      </w:r>
      <w:r w:rsidR="003F1438">
        <w:rPr>
          <w:b/>
        </w:rPr>
        <w:t xml:space="preserve">, </w:t>
      </w:r>
      <w:r>
        <w:rPr>
          <w:b/>
        </w:rPr>
        <w:t>could be summarised positively as</w:t>
      </w:r>
      <w:r w:rsidR="007472AC">
        <w:rPr>
          <w:b/>
        </w:rPr>
        <w:t>,</w:t>
      </w:r>
      <w:r>
        <w:rPr>
          <w:b/>
        </w:rPr>
        <w:t xml:space="preserve"> ‘we agree to disagree’.</w:t>
      </w:r>
    </w:p>
    <w:p w:rsidR="00511A23" w:rsidRDefault="00511A23" w:rsidP="00EB3C3E">
      <w:pPr>
        <w:jc w:val="left"/>
        <w:rPr>
          <w:b/>
        </w:rPr>
      </w:pPr>
    </w:p>
    <w:p w:rsidR="0036492E" w:rsidRDefault="007472AC" w:rsidP="00EB3C3E">
      <w:pPr>
        <w:jc w:val="left"/>
        <w:rPr>
          <w:b/>
        </w:rPr>
      </w:pPr>
      <w:r>
        <w:rPr>
          <w:b/>
        </w:rPr>
        <w:t xml:space="preserve"> </w:t>
      </w:r>
    </w:p>
    <w:p w:rsidR="0004624C" w:rsidRPr="00106740" w:rsidRDefault="00511A23" w:rsidP="00EB3C3E">
      <w:pPr>
        <w:jc w:val="left"/>
        <w:rPr>
          <w:b/>
          <w:sz w:val="28"/>
          <w:szCs w:val="28"/>
        </w:rPr>
      </w:pPr>
      <w:r w:rsidRPr="00106740">
        <w:rPr>
          <w:b/>
          <w:sz w:val="28"/>
          <w:szCs w:val="28"/>
        </w:rPr>
        <w:t>Learning</w:t>
      </w:r>
      <w:r w:rsidR="0036492E" w:rsidRPr="00106740">
        <w:rPr>
          <w:b/>
          <w:sz w:val="28"/>
          <w:szCs w:val="28"/>
        </w:rPr>
        <w:t xml:space="preserve"> and Teaching strategy </w:t>
      </w:r>
    </w:p>
    <w:p w:rsidR="0004624C" w:rsidRDefault="0004624C" w:rsidP="00EB3C3E">
      <w:pPr>
        <w:jc w:val="left"/>
        <w:rPr>
          <w:b/>
        </w:rPr>
      </w:pPr>
    </w:p>
    <w:p w:rsidR="0006701E" w:rsidRDefault="0004624C" w:rsidP="00EB3C3E">
      <w:pPr>
        <w:jc w:val="left"/>
        <w:rPr>
          <w:b/>
        </w:rPr>
      </w:pPr>
      <w:r>
        <w:rPr>
          <w:b/>
        </w:rPr>
        <w:t xml:space="preserve">Lectures will introduce the students to the concepts, principles and practices of the topics </w:t>
      </w:r>
      <w:r w:rsidR="003F1438">
        <w:rPr>
          <w:b/>
        </w:rPr>
        <w:t>studie</w:t>
      </w:r>
      <w:r w:rsidR="0006701E">
        <w:rPr>
          <w:b/>
        </w:rPr>
        <w:t>d</w:t>
      </w:r>
      <w:r w:rsidR="003F1438">
        <w:rPr>
          <w:b/>
        </w:rPr>
        <w:t xml:space="preserve"> for the module. Cas</w:t>
      </w:r>
      <w:r w:rsidR="0006701E">
        <w:rPr>
          <w:b/>
        </w:rPr>
        <w:t>e</w:t>
      </w:r>
      <w:r w:rsidR="003F1438">
        <w:rPr>
          <w:b/>
        </w:rPr>
        <w:t xml:space="preserve">r studies may be used to provide </w:t>
      </w:r>
      <w:r w:rsidR="0006701E">
        <w:rPr>
          <w:b/>
        </w:rPr>
        <w:t>examples and will be used to develop further understanding of what has been learned.</w:t>
      </w:r>
    </w:p>
    <w:p w:rsidR="0006701E" w:rsidRDefault="0006701E" w:rsidP="00EB3C3E">
      <w:pPr>
        <w:jc w:val="left"/>
        <w:rPr>
          <w:b/>
        </w:rPr>
      </w:pPr>
      <w:r>
        <w:rPr>
          <w:b/>
        </w:rPr>
        <w:t>Tutorials and seminars are used to support the discussion and critical evaluation of what has been learned, normally in a smaller group size than lecture.</w:t>
      </w:r>
    </w:p>
    <w:p w:rsidR="00F02FA0" w:rsidRDefault="0006701E" w:rsidP="00EB3C3E">
      <w:pPr>
        <w:jc w:val="left"/>
        <w:rPr>
          <w:b/>
        </w:rPr>
      </w:pPr>
      <w:r>
        <w:rPr>
          <w:b/>
        </w:rPr>
        <w:t xml:space="preserve">Guided </w:t>
      </w:r>
      <w:r w:rsidR="00F02FA0">
        <w:rPr>
          <w:b/>
        </w:rPr>
        <w:t>Independent Study allows students to further their independent learning skills with appropriate support provided by the module tutor(s) (e.g. preparation for lectures and seminars, follow -up work, background reading, revision, and completion of assessment tasks).</w:t>
      </w:r>
    </w:p>
    <w:p w:rsidR="00697E0A" w:rsidRDefault="00697E0A" w:rsidP="00EB3C3E">
      <w:pPr>
        <w:jc w:val="left"/>
        <w:rPr>
          <w:b/>
        </w:rPr>
      </w:pPr>
    </w:p>
    <w:p w:rsidR="00AA1950" w:rsidRDefault="00AA1950" w:rsidP="00EB3C3E">
      <w:pPr>
        <w:jc w:val="left"/>
        <w:rPr>
          <w:b/>
        </w:rPr>
      </w:pPr>
    </w:p>
    <w:p w:rsidR="00AA1950" w:rsidRDefault="00AA1950" w:rsidP="00EB3C3E">
      <w:pPr>
        <w:jc w:val="left"/>
        <w:rPr>
          <w:b/>
        </w:rPr>
      </w:pPr>
    </w:p>
    <w:p w:rsidR="00F02FA0" w:rsidRDefault="00F02FA0" w:rsidP="00EB3C3E">
      <w:pPr>
        <w:jc w:val="left"/>
        <w:rPr>
          <w:b/>
        </w:rPr>
      </w:pPr>
      <w:r>
        <w:rPr>
          <w:b/>
        </w:rPr>
        <w:lastRenderedPageBreak/>
        <w:t>Allocation of teaching to deliver the module are;</w:t>
      </w:r>
    </w:p>
    <w:p w:rsidR="004D390D" w:rsidRDefault="00F02FA0" w:rsidP="00EB3C3E">
      <w:pPr>
        <w:jc w:val="left"/>
        <w:rPr>
          <w:b/>
        </w:rPr>
      </w:pPr>
      <w:r>
        <w:rPr>
          <w:b/>
        </w:rPr>
        <w:t xml:space="preserve"> </w:t>
      </w:r>
      <w:r w:rsidR="0006701E">
        <w:rPr>
          <w:b/>
        </w:rPr>
        <w:t xml:space="preserve"> </w:t>
      </w:r>
      <w:r w:rsidR="0004624C">
        <w:rPr>
          <w:b/>
        </w:rPr>
        <w:t xml:space="preserve"> </w:t>
      </w:r>
      <w:r w:rsidR="00511A23">
        <w:rPr>
          <w:b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D390D" w:rsidTr="004D390D">
        <w:tc>
          <w:tcPr>
            <w:tcW w:w="3005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Activity type</w:t>
            </w:r>
          </w:p>
        </w:tc>
        <w:tc>
          <w:tcPr>
            <w:tcW w:w="3005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Hours</w:t>
            </w:r>
          </w:p>
        </w:tc>
        <w:tc>
          <w:tcPr>
            <w:tcW w:w="3006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Percentage</w:t>
            </w:r>
          </w:p>
        </w:tc>
      </w:tr>
      <w:tr w:rsidR="004D390D" w:rsidTr="004D390D">
        <w:tc>
          <w:tcPr>
            <w:tcW w:w="3005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Scheduled learning</w:t>
            </w:r>
          </w:p>
        </w:tc>
        <w:tc>
          <w:tcPr>
            <w:tcW w:w="3005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3006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15%</w:t>
            </w:r>
          </w:p>
        </w:tc>
      </w:tr>
      <w:tr w:rsidR="004D390D" w:rsidTr="004D390D">
        <w:tc>
          <w:tcPr>
            <w:tcW w:w="3005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Independent learning</w:t>
            </w:r>
          </w:p>
        </w:tc>
        <w:tc>
          <w:tcPr>
            <w:tcW w:w="3005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170</w:t>
            </w:r>
          </w:p>
        </w:tc>
        <w:tc>
          <w:tcPr>
            <w:tcW w:w="3006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85%</w:t>
            </w:r>
          </w:p>
        </w:tc>
      </w:tr>
      <w:tr w:rsidR="004D390D" w:rsidTr="004D390D">
        <w:tc>
          <w:tcPr>
            <w:tcW w:w="3005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Placement Learning</w:t>
            </w:r>
          </w:p>
        </w:tc>
        <w:tc>
          <w:tcPr>
            <w:tcW w:w="3005" w:type="dxa"/>
          </w:tcPr>
          <w:p w:rsidR="004D390D" w:rsidRDefault="004D390D" w:rsidP="00EB3C3E">
            <w:pPr>
              <w:jc w:val="left"/>
              <w:rPr>
                <w:b/>
              </w:rPr>
            </w:pPr>
          </w:p>
        </w:tc>
        <w:tc>
          <w:tcPr>
            <w:tcW w:w="3006" w:type="dxa"/>
          </w:tcPr>
          <w:p w:rsidR="004D390D" w:rsidRDefault="004D390D" w:rsidP="00EB3C3E">
            <w:pPr>
              <w:jc w:val="left"/>
              <w:rPr>
                <w:b/>
              </w:rPr>
            </w:pPr>
          </w:p>
        </w:tc>
      </w:tr>
      <w:tr w:rsidR="004D390D" w:rsidTr="004D390D">
        <w:tc>
          <w:tcPr>
            <w:tcW w:w="3005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3005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3006" w:type="dxa"/>
          </w:tcPr>
          <w:p w:rsidR="004D390D" w:rsidRDefault="004D390D" w:rsidP="00EB3C3E">
            <w:pPr>
              <w:jc w:val="left"/>
              <w:rPr>
                <w:b/>
              </w:rPr>
            </w:pPr>
            <w:r>
              <w:rPr>
                <w:b/>
              </w:rPr>
              <w:t>100%</w:t>
            </w:r>
          </w:p>
        </w:tc>
      </w:tr>
    </w:tbl>
    <w:p w:rsidR="00697E0A" w:rsidRDefault="00697E0A" w:rsidP="00EB3C3E">
      <w:pPr>
        <w:jc w:val="left"/>
        <w:rPr>
          <w:b/>
        </w:rPr>
      </w:pPr>
    </w:p>
    <w:p w:rsidR="00697E0A" w:rsidRDefault="00697E0A" w:rsidP="00EB3C3E">
      <w:pPr>
        <w:jc w:val="left"/>
        <w:rPr>
          <w:b/>
        </w:rPr>
      </w:pPr>
      <w:r>
        <w:rPr>
          <w:b/>
        </w:rPr>
        <w:t>ASSESSMENT</w:t>
      </w:r>
    </w:p>
    <w:p w:rsidR="00697E0A" w:rsidRDefault="00697E0A" w:rsidP="00EB3C3E">
      <w:pPr>
        <w:jc w:val="left"/>
        <w:rPr>
          <w:b/>
        </w:rPr>
      </w:pPr>
    </w:p>
    <w:p w:rsidR="00697E0A" w:rsidRDefault="00697E0A" w:rsidP="00EB3C3E">
      <w:pPr>
        <w:jc w:val="left"/>
        <w:rPr>
          <w:b/>
        </w:rPr>
      </w:pPr>
      <w:r>
        <w:rPr>
          <w:b/>
        </w:rPr>
        <w:t>Assessment Component 1- 50%</w:t>
      </w:r>
    </w:p>
    <w:p w:rsidR="00697E0A" w:rsidRDefault="00697E0A" w:rsidP="00EB3C3E">
      <w:pPr>
        <w:jc w:val="left"/>
        <w:rPr>
          <w:b/>
        </w:rPr>
      </w:pPr>
      <w:r>
        <w:rPr>
          <w:b/>
        </w:rPr>
        <w:t>2,000 word assignment (Essay)</w:t>
      </w:r>
    </w:p>
    <w:p w:rsidR="005A0E64" w:rsidRDefault="005A0E64" w:rsidP="00EB3C3E">
      <w:pPr>
        <w:jc w:val="left"/>
        <w:rPr>
          <w:b/>
        </w:rPr>
      </w:pPr>
      <w:r>
        <w:rPr>
          <w:b/>
        </w:rPr>
        <w:t>Deadline TBC</w:t>
      </w:r>
    </w:p>
    <w:p w:rsidR="00697E0A" w:rsidRDefault="00697E0A" w:rsidP="00EB3C3E">
      <w:pPr>
        <w:jc w:val="left"/>
        <w:rPr>
          <w:b/>
        </w:rPr>
      </w:pPr>
    </w:p>
    <w:p w:rsidR="00697E0A" w:rsidRDefault="00697E0A" w:rsidP="00EB3C3E">
      <w:pPr>
        <w:jc w:val="left"/>
        <w:rPr>
          <w:b/>
        </w:rPr>
      </w:pPr>
      <w:r>
        <w:rPr>
          <w:b/>
        </w:rPr>
        <w:t>Assessment Component 2</w:t>
      </w:r>
      <w:r w:rsidR="00511A23">
        <w:rPr>
          <w:b/>
        </w:rPr>
        <w:t xml:space="preserve"> </w:t>
      </w:r>
      <w:r>
        <w:rPr>
          <w:b/>
        </w:rPr>
        <w:t>–</w:t>
      </w:r>
      <w:r w:rsidR="00511A23">
        <w:rPr>
          <w:b/>
        </w:rPr>
        <w:t xml:space="preserve"> </w:t>
      </w:r>
      <w:r>
        <w:rPr>
          <w:b/>
        </w:rPr>
        <w:t>50%</w:t>
      </w:r>
    </w:p>
    <w:p w:rsidR="005A0E64" w:rsidRDefault="005A0E64" w:rsidP="00EB3C3E">
      <w:pPr>
        <w:jc w:val="left"/>
        <w:rPr>
          <w:b/>
        </w:rPr>
      </w:pPr>
      <w:r>
        <w:rPr>
          <w:b/>
        </w:rPr>
        <w:t>2 Hour seen examination</w:t>
      </w:r>
    </w:p>
    <w:p w:rsidR="005A0E64" w:rsidRDefault="005A0E64" w:rsidP="00EB3C3E">
      <w:pPr>
        <w:jc w:val="left"/>
        <w:rPr>
          <w:b/>
        </w:rPr>
      </w:pPr>
      <w:r>
        <w:rPr>
          <w:b/>
        </w:rPr>
        <w:t>Deadline – exam timetable TBC</w:t>
      </w:r>
    </w:p>
    <w:p w:rsidR="005A0E64" w:rsidRDefault="005A0E64" w:rsidP="00EB3C3E">
      <w:pPr>
        <w:jc w:val="left"/>
        <w:rPr>
          <w:b/>
        </w:rPr>
      </w:pPr>
    </w:p>
    <w:p w:rsidR="00AF2B63" w:rsidRDefault="005A0E64" w:rsidP="00EB3C3E">
      <w:pPr>
        <w:jc w:val="left"/>
        <w:rPr>
          <w:b/>
        </w:rPr>
      </w:pPr>
      <w:r>
        <w:rPr>
          <w:b/>
        </w:rPr>
        <w:t xml:space="preserve">Exemplar assignment question: ‘Schopenhauer’s philosophy can legitimately be described as metaphysical pessimism’ Assess and examine this claim, by reviewing the possibility of defending </w:t>
      </w:r>
      <w:r w:rsidR="00AF2B63">
        <w:rPr>
          <w:b/>
        </w:rPr>
        <w:t>Schopenhauer</w:t>
      </w:r>
      <w:r>
        <w:rPr>
          <w:b/>
        </w:rPr>
        <w:t xml:space="preserve"> against such a charge</w:t>
      </w:r>
      <w:r w:rsidR="00AF2B63">
        <w:rPr>
          <w:b/>
        </w:rPr>
        <w:t>.</w:t>
      </w:r>
    </w:p>
    <w:p w:rsidR="00AF2B63" w:rsidRDefault="00AF2B63" w:rsidP="00EB3C3E">
      <w:pPr>
        <w:jc w:val="left"/>
        <w:rPr>
          <w:b/>
        </w:rPr>
      </w:pPr>
    </w:p>
    <w:p w:rsidR="00AF2B63" w:rsidRDefault="00AF2B63" w:rsidP="00EB3C3E">
      <w:pPr>
        <w:jc w:val="left"/>
        <w:rPr>
          <w:b/>
        </w:rPr>
      </w:pPr>
      <w:r>
        <w:rPr>
          <w:b/>
        </w:rPr>
        <w:t>Assessment Summary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2695B" w:rsidTr="0032695B">
        <w:tc>
          <w:tcPr>
            <w:tcW w:w="4508" w:type="dxa"/>
          </w:tcPr>
          <w:p w:rsidR="0032695B" w:rsidRDefault="0032695B" w:rsidP="00EB3C3E">
            <w:pPr>
              <w:jc w:val="left"/>
              <w:rPr>
                <w:b/>
              </w:rPr>
            </w:pPr>
            <w:r>
              <w:rPr>
                <w:b/>
              </w:rPr>
              <w:t>Activity type</w:t>
            </w:r>
          </w:p>
        </w:tc>
        <w:tc>
          <w:tcPr>
            <w:tcW w:w="4508" w:type="dxa"/>
          </w:tcPr>
          <w:p w:rsidR="0032695B" w:rsidRDefault="0032695B" w:rsidP="0032695B">
            <w:pPr>
              <w:jc w:val="left"/>
              <w:rPr>
                <w:b/>
              </w:rPr>
            </w:pPr>
            <w:r>
              <w:rPr>
                <w:b/>
              </w:rPr>
              <w:t>Percentage</w:t>
            </w:r>
          </w:p>
        </w:tc>
      </w:tr>
      <w:tr w:rsidR="0032695B" w:rsidTr="0032695B">
        <w:tc>
          <w:tcPr>
            <w:tcW w:w="4508" w:type="dxa"/>
          </w:tcPr>
          <w:p w:rsidR="0032695B" w:rsidRDefault="0032695B" w:rsidP="00EB3C3E">
            <w:pPr>
              <w:jc w:val="left"/>
              <w:rPr>
                <w:b/>
              </w:rPr>
            </w:pPr>
            <w:r>
              <w:rPr>
                <w:b/>
              </w:rPr>
              <w:t>Written</w:t>
            </w:r>
          </w:p>
        </w:tc>
        <w:tc>
          <w:tcPr>
            <w:tcW w:w="4508" w:type="dxa"/>
          </w:tcPr>
          <w:p w:rsidR="0032695B" w:rsidRDefault="0032695B" w:rsidP="00EB3C3E">
            <w:pPr>
              <w:jc w:val="left"/>
              <w:rPr>
                <w:b/>
              </w:rPr>
            </w:pPr>
          </w:p>
        </w:tc>
      </w:tr>
      <w:tr w:rsidR="0032695B" w:rsidTr="0032695B">
        <w:tc>
          <w:tcPr>
            <w:tcW w:w="4508" w:type="dxa"/>
          </w:tcPr>
          <w:p w:rsidR="0032695B" w:rsidRDefault="0032695B" w:rsidP="00EB3C3E">
            <w:pPr>
              <w:jc w:val="left"/>
              <w:rPr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4508" w:type="dxa"/>
          </w:tcPr>
          <w:p w:rsidR="0032695B" w:rsidRDefault="0032695B" w:rsidP="00EB3C3E">
            <w:pPr>
              <w:jc w:val="left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32695B" w:rsidTr="0032695B">
        <w:tc>
          <w:tcPr>
            <w:tcW w:w="4508" w:type="dxa"/>
          </w:tcPr>
          <w:p w:rsidR="0032695B" w:rsidRDefault="006C4795" w:rsidP="00EB3C3E">
            <w:pPr>
              <w:jc w:val="left"/>
              <w:rPr>
                <w:b/>
              </w:rPr>
            </w:pPr>
            <w:r>
              <w:rPr>
                <w:b/>
              </w:rPr>
              <w:t xml:space="preserve">Practical </w:t>
            </w:r>
          </w:p>
        </w:tc>
        <w:tc>
          <w:tcPr>
            <w:tcW w:w="4508" w:type="dxa"/>
          </w:tcPr>
          <w:p w:rsidR="0032695B" w:rsidRDefault="0032695B" w:rsidP="00EB3C3E">
            <w:pPr>
              <w:jc w:val="left"/>
              <w:rPr>
                <w:b/>
              </w:rPr>
            </w:pPr>
          </w:p>
        </w:tc>
      </w:tr>
      <w:tr w:rsidR="0032695B" w:rsidTr="0032695B">
        <w:tc>
          <w:tcPr>
            <w:tcW w:w="4508" w:type="dxa"/>
          </w:tcPr>
          <w:p w:rsidR="0032695B" w:rsidRDefault="006C4795" w:rsidP="00EB3C3E">
            <w:pPr>
              <w:jc w:val="left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508" w:type="dxa"/>
          </w:tcPr>
          <w:p w:rsidR="0032695B" w:rsidRDefault="006C4795" w:rsidP="00EB3C3E">
            <w:pPr>
              <w:jc w:val="left"/>
              <w:rPr>
                <w:b/>
              </w:rPr>
            </w:pPr>
            <w:r>
              <w:rPr>
                <w:b/>
              </w:rPr>
              <w:t>100%</w:t>
            </w:r>
          </w:p>
        </w:tc>
      </w:tr>
    </w:tbl>
    <w:p w:rsidR="0032695B" w:rsidRDefault="0032695B" w:rsidP="00EB3C3E">
      <w:pPr>
        <w:jc w:val="left"/>
        <w:rPr>
          <w:b/>
        </w:rPr>
      </w:pPr>
    </w:p>
    <w:p w:rsidR="006C4795" w:rsidRDefault="006C4795" w:rsidP="00EB3C3E">
      <w:pPr>
        <w:jc w:val="left"/>
        <w:rPr>
          <w:b/>
        </w:rPr>
      </w:pPr>
    </w:p>
    <w:p w:rsidR="006C4795" w:rsidRDefault="006C4795" w:rsidP="00EB3C3E">
      <w:pPr>
        <w:jc w:val="left"/>
        <w:rPr>
          <w:b/>
        </w:rPr>
      </w:pPr>
      <w:r>
        <w:rPr>
          <w:b/>
        </w:rPr>
        <w:t>BIBLIOGRAPHY</w:t>
      </w:r>
    </w:p>
    <w:p w:rsidR="006C4795" w:rsidRDefault="006C4795" w:rsidP="00EB3C3E">
      <w:pPr>
        <w:jc w:val="left"/>
        <w:rPr>
          <w:b/>
        </w:rPr>
      </w:pPr>
    </w:p>
    <w:p w:rsidR="006C4795" w:rsidRPr="00011396" w:rsidRDefault="006C4795" w:rsidP="00EB3C3E">
      <w:pPr>
        <w:jc w:val="left"/>
        <w:rPr>
          <w:b/>
          <w:u w:val="single"/>
        </w:rPr>
      </w:pPr>
      <w:r w:rsidRPr="00011396">
        <w:rPr>
          <w:b/>
          <w:u w:val="single"/>
        </w:rPr>
        <w:t xml:space="preserve">Essential </w:t>
      </w:r>
    </w:p>
    <w:p w:rsidR="006C4795" w:rsidRDefault="006C4795" w:rsidP="00EB3C3E">
      <w:pPr>
        <w:jc w:val="left"/>
        <w:rPr>
          <w:b/>
        </w:rPr>
      </w:pPr>
      <w:r>
        <w:rPr>
          <w:b/>
        </w:rPr>
        <w:t xml:space="preserve">Simon Critchley, </w:t>
      </w:r>
      <w:r w:rsidRPr="006C4795">
        <w:rPr>
          <w:b/>
          <w:i/>
        </w:rPr>
        <w:t>Continental Philosophy: A Very Short Introduction</w:t>
      </w:r>
      <w:r>
        <w:rPr>
          <w:b/>
        </w:rPr>
        <w:t xml:space="preserve"> (Oxford University Press, 2001)</w:t>
      </w:r>
    </w:p>
    <w:p w:rsidR="006C4795" w:rsidRDefault="006C4795" w:rsidP="00EB3C3E">
      <w:pPr>
        <w:jc w:val="left"/>
        <w:rPr>
          <w:b/>
        </w:rPr>
      </w:pPr>
      <w:r>
        <w:rPr>
          <w:b/>
        </w:rPr>
        <w:t xml:space="preserve">Andrew Cutrofello, </w:t>
      </w:r>
      <w:r w:rsidRPr="006C4795">
        <w:rPr>
          <w:b/>
          <w:i/>
        </w:rPr>
        <w:t>Continental Philosophy: A Contemporary Introduction</w:t>
      </w:r>
      <w:r>
        <w:rPr>
          <w:b/>
        </w:rPr>
        <w:t xml:space="preserve"> (Routledge, 2005)</w:t>
      </w:r>
    </w:p>
    <w:p w:rsidR="006C4795" w:rsidRDefault="006C4795" w:rsidP="00EB3C3E">
      <w:pPr>
        <w:jc w:val="left"/>
        <w:rPr>
          <w:b/>
        </w:rPr>
      </w:pPr>
      <w:r>
        <w:rPr>
          <w:b/>
        </w:rPr>
        <w:lastRenderedPageBreak/>
        <w:t xml:space="preserve">M. Rosen ‘Continental Philosophy from Hegel’ in A.C Grayling (ed.), </w:t>
      </w:r>
      <w:r w:rsidRPr="006C4795">
        <w:rPr>
          <w:b/>
          <w:i/>
        </w:rPr>
        <w:t>Philosophy 2: Further Through the Subject</w:t>
      </w:r>
      <w:r>
        <w:rPr>
          <w:b/>
        </w:rPr>
        <w:t xml:space="preserve"> (Oxford University Press, 1998)</w:t>
      </w:r>
    </w:p>
    <w:p w:rsidR="006C4795" w:rsidRDefault="006C4795" w:rsidP="00EB3C3E">
      <w:pPr>
        <w:jc w:val="left"/>
        <w:rPr>
          <w:b/>
        </w:rPr>
      </w:pPr>
      <w:r>
        <w:rPr>
          <w:b/>
        </w:rPr>
        <w:t xml:space="preserve">Peter Sedgwick. </w:t>
      </w:r>
      <w:r w:rsidRPr="006C4795">
        <w:rPr>
          <w:b/>
          <w:i/>
        </w:rPr>
        <w:t>Descartes to Derrida</w:t>
      </w:r>
      <w:r>
        <w:rPr>
          <w:b/>
        </w:rPr>
        <w:t xml:space="preserve"> (Blackwell, Oxford, 2001)</w:t>
      </w:r>
    </w:p>
    <w:p w:rsidR="006C4795" w:rsidRDefault="006C4795" w:rsidP="00EB3C3E">
      <w:pPr>
        <w:jc w:val="left"/>
        <w:rPr>
          <w:b/>
        </w:rPr>
      </w:pPr>
      <w:r>
        <w:rPr>
          <w:b/>
        </w:rPr>
        <w:t xml:space="preserve">Jenny Teichman and Graham White (eds.), </w:t>
      </w:r>
      <w:r w:rsidRPr="006C4795">
        <w:rPr>
          <w:b/>
          <w:i/>
        </w:rPr>
        <w:t>An Introduction to Modern European Philosophy</w:t>
      </w:r>
      <w:r>
        <w:rPr>
          <w:b/>
        </w:rPr>
        <w:t>, (Palgrave Macmillan)</w:t>
      </w:r>
    </w:p>
    <w:p w:rsidR="00011396" w:rsidRDefault="006C4795" w:rsidP="00EB3C3E">
      <w:pPr>
        <w:jc w:val="left"/>
        <w:rPr>
          <w:b/>
        </w:rPr>
      </w:pPr>
      <w:r>
        <w:rPr>
          <w:b/>
        </w:rPr>
        <w:t xml:space="preserve">David, West, </w:t>
      </w:r>
      <w:r w:rsidRPr="00011396">
        <w:rPr>
          <w:b/>
          <w:i/>
        </w:rPr>
        <w:t>An Introduction</w:t>
      </w:r>
      <w:r w:rsidR="00FB0F51" w:rsidRPr="00011396">
        <w:rPr>
          <w:b/>
          <w:i/>
        </w:rPr>
        <w:t xml:space="preserve"> to Continental Philosophy</w:t>
      </w:r>
      <w:r>
        <w:rPr>
          <w:b/>
        </w:rPr>
        <w:t xml:space="preserve"> </w:t>
      </w:r>
      <w:r w:rsidR="00011396">
        <w:rPr>
          <w:b/>
        </w:rPr>
        <w:t>(Polity Press, 2000)</w:t>
      </w:r>
    </w:p>
    <w:p w:rsidR="00011396" w:rsidRDefault="00011396" w:rsidP="00EB3C3E">
      <w:pPr>
        <w:jc w:val="left"/>
        <w:rPr>
          <w:b/>
        </w:rPr>
      </w:pPr>
    </w:p>
    <w:p w:rsidR="00011396" w:rsidRPr="00011396" w:rsidRDefault="00011396" w:rsidP="00EB3C3E">
      <w:pPr>
        <w:jc w:val="left"/>
        <w:rPr>
          <w:b/>
          <w:u w:val="single"/>
        </w:rPr>
      </w:pPr>
      <w:r w:rsidRPr="00011396">
        <w:rPr>
          <w:b/>
          <w:u w:val="single"/>
        </w:rPr>
        <w:t>Recommended</w:t>
      </w:r>
    </w:p>
    <w:p w:rsidR="00011396" w:rsidRDefault="00011396" w:rsidP="00EB3C3E">
      <w:pPr>
        <w:jc w:val="left"/>
        <w:rPr>
          <w:b/>
        </w:rPr>
      </w:pPr>
      <w:r>
        <w:rPr>
          <w:b/>
        </w:rPr>
        <w:t>Fredrick Engels, Socialism: Utopian and Scientific’ (Multiple editions)</w:t>
      </w:r>
    </w:p>
    <w:p w:rsidR="00011396" w:rsidRDefault="00011396" w:rsidP="00EB3C3E">
      <w:pPr>
        <w:jc w:val="left"/>
        <w:rPr>
          <w:b/>
        </w:rPr>
      </w:pPr>
      <w:r>
        <w:rPr>
          <w:b/>
        </w:rPr>
        <w:t>Sebastion Gardner</w:t>
      </w:r>
      <w:r w:rsidRPr="00011396">
        <w:rPr>
          <w:b/>
          <w:i/>
        </w:rPr>
        <w:t>, Kant and the Critique of Pure Reason</w:t>
      </w:r>
      <w:r>
        <w:rPr>
          <w:b/>
        </w:rPr>
        <w:t xml:space="preserve">, (2007, </w:t>
      </w:r>
      <w:r w:rsidR="00BD4CEF">
        <w:rPr>
          <w:b/>
        </w:rPr>
        <w:t>Routledge London</w:t>
      </w:r>
      <w:r>
        <w:rPr>
          <w:b/>
        </w:rPr>
        <w:t>)</w:t>
      </w:r>
    </w:p>
    <w:p w:rsidR="00011396" w:rsidRDefault="00011396" w:rsidP="00EB3C3E">
      <w:pPr>
        <w:jc w:val="left"/>
        <w:rPr>
          <w:b/>
        </w:rPr>
      </w:pPr>
      <w:r>
        <w:rPr>
          <w:b/>
        </w:rPr>
        <w:t xml:space="preserve">Raymond Geuss, </w:t>
      </w:r>
      <w:r w:rsidRPr="00011396">
        <w:rPr>
          <w:b/>
          <w:i/>
        </w:rPr>
        <w:t>The idea of critical theory: Habermas and the Frankfurt School</w:t>
      </w:r>
      <w:r>
        <w:rPr>
          <w:b/>
        </w:rPr>
        <w:t xml:space="preserve"> (1981, Cambridge University Press)</w:t>
      </w:r>
    </w:p>
    <w:p w:rsidR="00011396" w:rsidRDefault="00011396" w:rsidP="00011396">
      <w:pPr>
        <w:jc w:val="left"/>
        <w:rPr>
          <w:b/>
        </w:rPr>
      </w:pPr>
      <w:r>
        <w:rPr>
          <w:b/>
        </w:rPr>
        <w:t xml:space="preserve">Simon Glendinning, </w:t>
      </w:r>
      <w:r w:rsidRPr="00011396">
        <w:rPr>
          <w:b/>
          <w:i/>
        </w:rPr>
        <w:t>The idea of Continental philosophy: a philosophical chronicle</w:t>
      </w:r>
      <w:r>
        <w:rPr>
          <w:b/>
        </w:rPr>
        <w:t xml:space="preserve"> (2006, Edinburgh University Press: Edinburgh)</w:t>
      </w:r>
    </w:p>
    <w:p w:rsidR="00011396" w:rsidRDefault="00011396" w:rsidP="00011396">
      <w:pPr>
        <w:jc w:val="left"/>
        <w:rPr>
          <w:b/>
        </w:rPr>
      </w:pPr>
      <w:r>
        <w:rPr>
          <w:b/>
        </w:rPr>
        <w:t xml:space="preserve">Stephen Houlgate, </w:t>
      </w:r>
      <w:r w:rsidRPr="00011396">
        <w:rPr>
          <w:b/>
          <w:i/>
        </w:rPr>
        <w:t>An Introduction to Hegel,</w:t>
      </w:r>
      <w:r>
        <w:rPr>
          <w:b/>
        </w:rPr>
        <w:t xml:space="preserve"> (2005, Routledge: Oxford) </w:t>
      </w:r>
    </w:p>
    <w:p w:rsidR="00011396" w:rsidRDefault="00011396" w:rsidP="00011396">
      <w:pPr>
        <w:jc w:val="left"/>
        <w:rPr>
          <w:b/>
        </w:rPr>
      </w:pPr>
      <w:r>
        <w:rPr>
          <w:b/>
        </w:rPr>
        <w:t>Immanuel Kant</w:t>
      </w:r>
      <w:r w:rsidRPr="00011396">
        <w:rPr>
          <w:b/>
          <w:i/>
        </w:rPr>
        <w:t>, Prolegomena to Any Future Metaphysics,</w:t>
      </w:r>
      <w:r>
        <w:rPr>
          <w:b/>
        </w:rPr>
        <w:t xml:space="preserve"> trans James Ellington, (1977, Hackett Publishing: Cambridge)</w:t>
      </w:r>
    </w:p>
    <w:p w:rsidR="00011396" w:rsidRDefault="00011396" w:rsidP="00011396">
      <w:pPr>
        <w:jc w:val="left"/>
        <w:rPr>
          <w:b/>
        </w:rPr>
      </w:pPr>
      <w:r>
        <w:rPr>
          <w:b/>
        </w:rPr>
        <w:t xml:space="preserve">H.Marcuse, </w:t>
      </w:r>
      <w:r w:rsidRPr="00011396">
        <w:rPr>
          <w:b/>
          <w:i/>
        </w:rPr>
        <w:t>One-Dimensional Man: Studies in the ideology of advanced industrial society</w:t>
      </w:r>
      <w:r>
        <w:rPr>
          <w:b/>
        </w:rPr>
        <w:t xml:space="preserve"> (1964 Routledge &amp; Kegan Paul: London)</w:t>
      </w:r>
    </w:p>
    <w:p w:rsidR="00011396" w:rsidRDefault="00011396" w:rsidP="00011396">
      <w:pPr>
        <w:jc w:val="left"/>
        <w:rPr>
          <w:b/>
          <w:i/>
        </w:rPr>
      </w:pPr>
      <w:r>
        <w:rPr>
          <w:b/>
        </w:rPr>
        <w:t xml:space="preserve">Karl Marx, </w:t>
      </w:r>
      <w:r w:rsidRPr="00011396">
        <w:rPr>
          <w:b/>
          <w:i/>
        </w:rPr>
        <w:t xml:space="preserve">‘Economic and Philosophical manuscripts’ </w:t>
      </w:r>
    </w:p>
    <w:p w:rsidR="00011396" w:rsidRDefault="00011396" w:rsidP="00011396">
      <w:pPr>
        <w:jc w:val="left"/>
        <w:rPr>
          <w:b/>
        </w:rPr>
      </w:pPr>
      <w:r>
        <w:rPr>
          <w:b/>
        </w:rPr>
        <w:t xml:space="preserve">Roger Scruton, </w:t>
      </w:r>
      <w:r w:rsidRPr="00BD4CEF">
        <w:rPr>
          <w:b/>
          <w:i/>
        </w:rPr>
        <w:t xml:space="preserve">A Short History of Modern </w:t>
      </w:r>
      <w:r w:rsidR="00BD4CEF" w:rsidRPr="00BD4CEF">
        <w:rPr>
          <w:b/>
          <w:i/>
        </w:rPr>
        <w:t>Philosophy:</w:t>
      </w:r>
      <w:r w:rsidRPr="00BD4CEF">
        <w:rPr>
          <w:b/>
          <w:i/>
        </w:rPr>
        <w:t xml:space="preserve"> from Descartes to Wittgenstein</w:t>
      </w:r>
      <w:r>
        <w:rPr>
          <w:b/>
        </w:rPr>
        <w:t xml:space="preserve"> (Routledge</w:t>
      </w:r>
      <w:r w:rsidR="00BD4CEF">
        <w:rPr>
          <w:b/>
        </w:rPr>
        <w:t>, 2001)</w:t>
      </w:r>
    </w:p>
    <w:p w:rsidR="00BD4CEF" w:rsidRDefault="00BD4CEF" w:rsidP="00011396">
      <w:pPr>
        <w:jc w:val="left"/>
        <w:rPr>
          <w:b/>
        </w:rPr>
      </w:pPr>
      <w:r>
        <w:rPr>
          <w:b/>
        </w:rPr>
        <w:t xml:space="preserve">Peter Singer, </w:t>
      </w:r>
      <w:r w:rsidRPr="00BD4CEF">
        <w:rPr>
          <w:b/>
          <w:i/>
        </w:rPr>
        <w:t>Hegel</w:t>
      </w:r>
      <w:r>
        <w:rPr>
          <w:b/>
        </w:rPr>
        <w:t xml:space="preserve"> (2003 OUP: Oxford)</w:t>
      </w:r>
    </w:p>
    <w:p w:rsidR="00BD4CEF" w:rsidRDefault="00BD4CEF" w:rsidP="00011396">
      <w:pPr>
        <w:jc w:val="left"/>
        <w:rPr>
          <w:b/>
        </w:rPr>
      </w:pPr>
      <w:r>
        <w:rPr>
          <w:b/>
        </w:rPr>
        <w:t xml:space="preserve">Robert, C Solomon, </w:t>
      </w:r>
      <w:r w:rsidRPr="00BD4CEF">
        <w:rPr>
          <w:b/>
          <w:i/>
        </w:rPr>
        <w:t>Continental Philosophy since 1750: the rise and fall of the self</w:t>
      </w:r>
      <w:r>
        <w:rPr>
          <w:b/>
        </w:rPr>
        <w:t xml:space="preserve"> (1988, OUP: Oxford)</w:t>
      </w:r>
    </w:p>
    <w:p w:rsidR="00AA6EA3" w:rsidRDefault="00AA6EA3" w:rsidP="00AA6EA3">
      <w:pPr>
        <w:pStyle w:val="ListParagraph"/>
        <w:numPr>
          <w:ilvl w:val="0"/>
          <w:numId w:val="3"/>
        </w:numPr>
        <w:jc w:val="left"/>
        <w:rPr>
          <w:b/>
        </w:rPr>
      </w:pPr>
      <w:r>
        <w:rPr>
          <w:b/>
        </w:rPr>
        <w:t>Living with Nietzsche: what the great ‘immoralist’ has to teach us (2003, Oxford University Press)</w:t>
      </w:r>
    </w:p>
    <w:p w:rsidR="00AA6EA3" w:rsidRDefault="00AA6EA3" w:rsidP="00AA6EA3">
      <w:pPr>
        <w:jc w:val="left"/>
        <w:rPr>
          <w:b/>
        </w:rPr>
      </w:pPr>
      <w:r>
        <w:rPr>
          <w:b/>
        </w:rPr>
        <w:t xml:space="preserve">M. Tanner, </w:t>
      </w:r>
      <w:r w:rsidRPr="00AA6EA3">
        <w:rPr>
          <w:b/>
          <w:i/>
        </w:rPr>
        <w:t>Nietzsche : A Very Short Introduction</w:t>
      </w:r>
      <w:r>
        <w:rPr>
          <w:b/>
        </w:rPr>
        <w:t xml:space="preserve"> (1995, OUP: Oxford)</w:t>
      </w:r>
    </w:p>
    <w:p w:rsidR="00AA6EA3" w:rsidRDefault="00AA6EA3" w:rsidP="00AA6EA3">
      <w:pPr>
        <w:jc w:val="left"/>
        <w:rPr>
          <w:b/>
        </w:rPr>
      </w:pPr>
      <w:r>
        <w:rPr>
          <w:b/>
        </w:rPr>
        <w:t xml:space="preserve">Goren Therborn, </w:t>
      </w:r>
      <w:r w:rsidRPr="00AA6EA3">
        <w:rPr>
          <w:b/>
          <w:i/>
        </w:rPr>
        <w:t>From Marxism to Post – Marxism</w:t>
      </w:r>
      <w:r>
        <w:rPr>
          <w:b/>
        </w:rPr>
        <w:t xml:space="preserve"> (2008 Verso: London)</w:t>
      </w:r>
    </w:p>
    <w:p w:rsidR="00AA6EA3" w:rsidRDefault="00AA6EA3" w:rsidP="00AA6EA3">
      <w:pPr>
        <w:jc w:val="left"/>
        <w:rPr>
          <w:b/>
        </w:rPr>
      </w:pPr>
      <w:r>
        <w:rPr>
          <w:b/>
        </w:rPr>
        <w:t>Francis Wheen, ‘</w:t>
      </w:r>
      <w:r w:rsidRPr="00AA6EA3">
        <w:rPr>
          <w:b/>
          <w:i/>
        </w:rPr>
        <w:t>Karl Marx’</w:t>
      </w:r>
      <w:r>
        <w:rPr>
          <w:b/>
        </w:rPr>
        <w:t xml:space="preserve"> (2010 Fourth Estate: London)</w:t>
      </w:r>
    </w:p>
    <w:p w:rsidR="00AA6EA3" w:rsidRPr="00AA6EA3" w:rsidRDefault="00AA6EA3" w:rsidP="00AA6EA3">
      <w:pPr>
        <w:jc w:val="left"/>
        <w:rPr>
          <w:b/>
        </w:rPr>
      </w:pPr>
      <w:r>
        <w:rPr>
          <w:b/>
        </w:rPr>
        <w:t xml:space="preserve">Allen Wood, </w:t>
      </w:r>
      <w:r w:rsidRPr="00AA6EA3">
        <w:rPr>
          <w:b/>
          <w:i/>
        </w:rPr>
        <w:t>Kant,</w:t>
      </w:r>
      <w:r>
        <w:rPr>
          <w:b/>
        </w:rPr>
        <w:t xml:space="preserve"> (2005, Blackwell: Oxford)</w:t>
      </w:r>
    </w:p>
    <w:p w:rsidR="00BD4CEF" w:rsidRPr="00011396" w:rsidRDefault="00BD4CEF" w:rsidP="00011396">
      <w:pPr>
        <w:jc w:val="left"/>
        <w:rPr>
          <w:b/>
        </w:rPr>
      </w:pPr>
      <w:r>
        <w:rPr>
          <w:b/>
        </w:rPr>
        <w:t xml:space="preserve"> </w:t>
      </w:r>
    </w:p>
    <w:p w:rsidR="006C4795" w:rsidRDefault="00011396" w:rsidP="00EB3C3E">
      <w:pPr>
        <w:jc w:val="left"/>
        <w:rPr>
          <w:b/>
        </w:rPr>
      </w:pPr>
      <w:r>
        <w:rPr>
          <w:b/>
        </w:rPr>
        <w:t xml:space="preserve"> </w:t>
      </w:r>
      <w:r w:rsidR="006C4795">
        <w:rPr>
          <w:b/>
        </w:rPr>
        <w:t xml:space="preserve"> </w:t>
      </w:r>
    </w:p>
    <w:p w:rsidR="006C4795" w:rsidRDefault="006C4795" w:rsidP="00EB3C3E">
      <w:pPr>
        <w:jc w:val="left"/>
        <w:rPr>
          <w:b/>
        </w:rPr>
      </w:pPr>
    </w:p>
    <w:p w:rsidR="006C4795" w:rsidRDefault="006C4795" w:rsidP="00EB3C3E">
      <w:pPr>
        <w:jc w:val="left"/>
        <w:rPr>
          <w:b/>
        </w:rPr>
      </w:pPr>
      <w:r>
        <w:rPr>
          <w:b/>
        </w:rPr>
        <w:t xml:space="preserve">  </w:t>
      </w:r>
    </w:p>
    <w:p w:rsidR="00AF2B63" w:rsidRDefault="00AF2B63" w:rsidP="00EB3C3E">
      <w:pPr>
        <w:jc w:val="left"/>
        <w:rPr>
          <w:b/>
        </w:rPr>
      </w:pPr>
    </w:p>
    <w:p w:rsidR="005A0E64" w:rsidRDefault="005A0E64" w:rsidP="00EB3C3E">
      <w:pPr>
        <w:jc w:val="left"/>
        <w:rPr>
          <w:b/>
        </w:rPr>
      </w:pPr>
      <w:r>
        <w:rPr>
          <w:b/>
        </w:rPr>
        <w:t xml:space="preserve"> </w:t>
      </w:r>
      <w:r w:rsidR="00AF2B63">
        <w:rPr>
          <w:b/>
        </w:rPr>
        <w:t xml:space="preserve"> </w:t>
      </w:r>
      <w:r>
        <w:rPr>
          <w:b/>
        </w:rPr>
        <w:t xml:space="preserve">   </w:t>
      </w:r>
    </w:p>
    <w:p w:rsidR="002629F2" w:rsidRPr="00EB3C3E" w:rsidRDefault="00511A23" w:rsidP="00EB3C3E">
      <w:pPr>
        <w:jc w:val="left"/>
        <w:rPr>
          <w:b/>
        </w:rPr>
      </w:pPr>
      <w:r>
        <w:rPr>
          <w:b/>
        </w:rPr>
        <w:t xml:space="preserve"> </w:t>
      </w:r>
      <w:r w:rsidR="0022295E">
        <w:rPr>
          <w:b/>
        </w:rPr>
        <w:t xml:space="preserve">  </w:t>
      </w:r>
      <w:r w:rsidR="00EB3C3E">
        <w:rPr>
          <w:b/>
        </w:rPr>
        <w:t xml:space="preserve"> </w:t>
      </w:r>
      <w:r w:rsidR="00437F4E" w:rsidRPr="00EB3C3E">
        <w:rPr>
          <w:b/>
        </w:rPr>
        <w:t xml:space="preserve"> </w:t>
      </w:r>
      <w:r w:rsidR="00D7555A" w:rsidRPr="00EB3C3E">
        <w:rPr>
          <w:b/>
          <w:vertAlign w:val="superscript"/>
        </w:rPr>
        <w:t xml:space="preserve">  </w:t>
      </w:r>
      <w:r w:rsidR="00D7555A" w:rsidRPr="00EB3C3E">
        <w:rPr>
          <w:b/>
        </w:rPr>
        <w:t xml:space="preserve"> </w:t>
      </w:r>
      <w:r w:rsidR="009046EE" w:rsidRPr="00EB3C3E">
        <w:rPr>
          <w:b/>
        </w:rPr>
        <w:t xml:space="preserve">  </w:t>
      </w:r>
    </w:p>
    <w:sectPr w:rsidR="002629F2" w:rsidRPr="00EB3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0BC" w:rsidRDefault="007F40BC" w:rsidP="008676F6">
      <w:pPr>
        <w:spacing w:after="0" w:line="240" w:lineRule="auto"/>
      </w:pPr>
      <w:r>
        <w:separator/>
      </w:r>
    </w:p>
  </w:endnote>
  <w:endnote w:type="continuationSeparator" w:id="0">
    <w:p w:rsidR="007F40BC" w:rsidRDefault="007F40BC" w:rsidP="00867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0BC" w:rsidRDefault="007F40BC" w:rsidP="008676F6">
      <w:pPr>
        <w:spacing w:after="0" w:line="240" w:lineRule="auto"/>
      </w:pPr>
      <w:r>
        <w:separator/>
      </w:r>
    </w:p>
  </w:footnote>
  <w:footnote w:type="continuationSeparator" w:id="0">
    <w:p w:rsidR="007F40BC" w:rsidRDefault="007F40BC" w:rsidP="008676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FA22D6"/>
    <w:multiLevelType w:val="hybridMultilevel"/>
    <w:tmpl w:val="723A99A6"/>
    <w:lvl w:ilvl="0" w:tplc="8D84832A">
      <w:start w:val="8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951D15"/>
    <w:multiLevelType w:val="hybridMultilevel"/>
    <w:tmpl w:val="DEAC2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673D66"/>
    <w:multiLevelType w:val="hybridMultilevel"/>
    <w:tmpl w:val="751073EE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F6"/>
    <w:rsid w:val="00011396"/>
    <w:rsid w:val="0004624C"/>
    <w:rsid w:val="0006701E"/>
    <w:rsid w:val="000A4651"/>
    <w:rsid w:val="00106740"/>
    <w:rsid w:val="0011380F"/>
    <w:rsid w:val="00115D5D"/>
    <w:rsid w:val="00140F83"/>
    <w:rsid w:val="0014600D"/>
    <w:rsid w:val="00187157"/>
    <w:rsid w:val="00194A7B"/>
    <w:rsid w:val="001F4A1B"/>
    <w:rsid w:val="0022295E"/>
    <w:rsid w:val="002629F2"/>
    <w:rsid w:val="00285AB1"/>
    <w:rsid w:val="002A33E3"/>
    <w:rsid w:val="002C71EE"/>
    <w:rsid w:val="0032695B"/>
    <w:rsid w:val="00362391"/>
    <w:rsid w:val="0036492E"/>
    <w:rsid w:val="00382CAA"/>
    <w:rsid w:val="00394DE8"/>
    <w:rsid w:val="003958AF"/>
    <w:rsid w:val="003E7E8D"/>
    <w:rsid w:val="003F1438"/>
    <w:rsid w:val="00437F4E"/>
    <w:rsid w:val="004571C2"/>
    <w:rsid w:val="004D390D"/>
    <w:rsid w:val="004E778E"/>
    <w:rsid w:val="00511A23"/>
    <w:rsid w:val="0054243E"/>
    <w:rsid w:val="005A0E64"/>
    <w:rsid w:val="005C1624"/>
    <w:rsid w:val="00692E51"/>
    <w:rsid w:val="00697E0A"/>
    <w:rsid w:val="006C4795"/>
    <w:rsid w:val="0071336F"/>
    <w:rsid w:val="007472AC"/>
    <w:rsid w:val="00764603"/>
    <w:rsid w:val="00772149"/>
    <w:rsid w:val="007C463A"/>
    <w:rsid w:val="007D3100"/>
    <w:rsid w:val="007F2B4A"/>
    <w:rsid w:val="007F40BC"/>
    <w:rsid w:val="008344B4"/>
    <w:rsid w:val="008676F6"/>
    <w:rsid w:val="008D7E08"/>
    <w:rsid w:val="0090410E"/>
    <w:rsid w:val="009046EE"/>
    <w:rsid w:val="00950C52"/>
    <w:rsid w:val="009E5F36"/>
    <w:rsid w:val="00A571D0"/>
    <w:rsid w:val="00A71223"/>
    <w:rsid w:val="00A86DC0"/>
    <w:rsid w:val="00AA1950"/>
    <w:rsid w:val="00AA6EA3"/>
    <w:rsid w:val="00AE0788"/>
    <w:rsid w:val="00AE2599"/>
    <w:rsid w:val="00AF2B63"/>
    <w:rsid w:val="00B22D57"/>
    <w:rsid w:val="00B732A2"/>
    <w:rsid w:val="00B83BB5"/>
    <w:rsid w:val="00B91646"/>
    <w:rsid w:val="00BA5B42"/>
    <w:rsid w:val="00BD2017"/>
    <w:rsid w:val="00BD4CEF"/>
    <w:rsid w:val="00BF1AFA"/>
    <w:rsid w:val="00C17A5F"/>
    <w:rsid w:val="00CC5FD7"/>
    <w:rsid w:val="00D1592B"/>
    <w:rsid w:val="00D7555A"/>
    <w:rsid w:val="00D83269"/>
    <w:rsid w:val="00DA3810"/>
    <w:rsid w:val="00E43690"/>
    <w:rsid w:val="00E6325D"/>
    <w:rsid w:val="00E65E16"/>
    <w:rsid w:val="00E7226C"/>
    <w:rsid w:val="00E75ABD"/>
    <w:rsid w:val="00EA3474"/>
    <w:rsid w:val="00EB3C3E"/>
    <w:rsid w:val="00EB60A8"/>
    <w:rsid w:val="00EE78E1"/>
    <w:rsid w:val="00F02FA0"/>
    <w:rsid w:val="00F03C6B"/>
    <w:rsid w:val="00F33A3B"/>
    <w:rsid w:val="00F82375"/>
    <w:rsid w:val="00FB0F51"/>
    <w:rsid w:val="00F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B81B1E-954C-4B4A-8FC7-74144AAD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6F6"/>
  </w:style>
  <w:style w:type="paragraph" w:styleId="Heading1">
    <w:name w:val="heading 1"/>
    <w:basedOn w:val="Normal"/>
    <w:next w:val="Normal"/>
    <w:link w:val="Heading1Char"/>
    <w:uiPriority w:val="9"/>
    <w:qFormat/>
    <w:rsid w:val="008676F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76F6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76F6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76F6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76F6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76F6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76F6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76F6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76F6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76F6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76F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76F6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76F6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76F6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76F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76F6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76F6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76F6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676F6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676F6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676F6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76F6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676F6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676F6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8676F6"/>
    <w:rPr>
      <w:i/>
      <w:iCs/>
      <w:color w:val="auto"/>
    </w:rPr>
  </w:style>
  <w:style w:type="paragraph" w:styleId="NoSpacing">
    <w:name w:val="No Spacing"/>
    <w:uiPriority w:val="1"/>
    <w:qFormat/>
    <w:rsid w:val="008676F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676F6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676F6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76F6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76F6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8676F6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676F6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676F6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676F6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8676F6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676F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7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6F6"/>
  </w:style>
  <w:style w:type="paragraph" w:styleId="Footer">
    <w:name w:val="footer"/>
    <w:basedOn w:val="Normal"/>
    <w:link w:val="FooterChar"/>
    <w:uiPriority w:val="99"/>
    <w:unhideWhenUsed/>
    <w:rsid w:val="00867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6F6"/>
  </w:style>
  <w:style w:type="paragraph" w:styleId="ListParagraph">
    <w:name w:val="List Paragraph"/>
    <w:basedOn w:val="Normal"/>
    <w:uiPriority w:val="34"/>
    <w:qFormat/>
    <w:rsid w:val="00BF1A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632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32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32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32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325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32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25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D3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1721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21</cp:revision>
  <dcterms:created xsi:type="dcterms:W3CDTF">2015-01-25T14:47:00Z</dcterms:created>
  <dcterms:modified xsi:type="dcterms:W3CDTF">2015-02-01T22:39:00Z</dcterms:modified>
</cp:coreProperties>
</file>