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3A1E" w:rsidRPr="00113A1E" w:rsidRDefault="00113A1E" w:rsidP="00BC0E15">
      <w:pPr>
        <w:ind w:left="-709"/>
        <w:jc w:val="center"/>
        <w:rPr>
          <w:rFonts w:ascii="Arial" w:hAnsi="Arial" w:cs="Arial"/>
          <w:b/>
          <w:bCs/>
          <w:sz w:val="72"/>
          <w:szCs w:val="72"/>
          <w:lang w:val="en-GB"/>
        </w:rPr>
      </w:pPr>
      <w:r w:rsidRPr="00113A1E">
        <w:rPr>
          <w:rFonts w:ascii="Arial" w:hAnsi="Arial" w:cs="Arial"/>
          <w:b/>
          <w:bCs/>
          <w:sz w:val="72"/>
          <w:szCs w:val="72"/>
          <w:lang w:val="en-GB"/>
        </w:rPr>
        <w:t>GO CAPSULE HOTEL</w:t>
      </w:r>
    </w:p>
    <w:p w:rsidR="00113A1E" w:rsidRDefault="00113A1E" w:rsidP="00BC0E15">
      <w:pPr>
        <w:ind w:left="-709"/>
        <w:jc w:val="center"/>
        <w:rPr>
          <w:rFonts w:ascii="Arial" w:hAnsi="Arial" w:cs="Arial"/>
          <w:lang w:val="en-GB"/>
        </w:rPr>
      </w:pPr>
    </w:p>
    <w:p w:rsidR="00113A1E" w:rsidRDefault="00113A1E" w:rsidP="00BC0E15">
      <w:pPr>
        <w:ind w:left="-709"/>
        <w:jc w:val="center"/>
        <w:rPr>
          <w:rFonts w:ascii="Arial" w:hAnsi="Arial" w:cs="Arial"/>
          <w:lang w:val="en-GB"/>
        </w:rPr>
      </w:pPr>
    </w:p>
    <w:p w:rsidR="00113A1E" w:rsidRDefault="00113A1E" w:rsidP="00BC0E15">
      <w:pPr>
        <w:ind w:left="-709"/>
        <w:jc w:val="center"/>
        <w:rPr>
          <w:rFonts w:ascii="Arial" w:hAnsi="Arial" w:cs="Arial"/>
          <w:lang w:val="en-GB"/>
        </w:rPr>
      </w:pPr>
    </w:p>
    <w:p w:rsidR="00113A1E" w:rsidRPr="00113A1E" w:rsidRDefault="00113A1E" w:rsidP="00BC0E15">
      <w:pPr>
        <w:ind w:left="-709"/>
        <w:jc w:val="center"/>
        <w:rPr>
          <w:rFonts w:ascii="Arial" w:hAnsi="Arial" w:cs="Arial"/>
          <w:b/>
          <w:bCs/>
          <w:sz w:val="36"/>
          <w:szCs w:val="36"/>
          <w:lang w:val="en-GB"/>
        </w:rPr>
      </w:pPr>
    </w:p>
    <w:p w:rsidR="00113A1E" w:rsidRDefault="00113A1E" w:rsidP="00BC0E15">
      <w:pPr>
        <w:ind w:left="-709"/>
        <w:jc w:val="center"/>
        <w:rPr>
          <w:rFonts w:ascii="Arial" w:hAnsi="Arial" w:cs="Arial"/>
          <w:b/>
          <w:bCs/>
          <w:sz w:val="36"/>
          <w:szCs w:val="36"/>
          <w:lang w:val="en-GB"/>
        </w:rPr>
      </w:pPr>
    </w:p>
    <w:p w:rsidR="00113A1E" w:rsidRDefault="00113A1E" w:rsidP="00BC0E15">
      <w:pPr>
        <w:ind w:left="-709"/>
        <w:jc w:val="center"/>
        <w:rPr>
          <w:rFonts w:ascii="Arial" w:hAnsi="Arial" w:cs="Arial"/>
          <w:b/>
          <w:bCs/>
          <w:sz w:val="36"/>
          <w:szCs w:val="36"/>
          <w:lang w:val="en-GB"/>
        </w:rPr>
      </w:pPr>
      <w:r w:rsidRPr="00113A1E">
        <w:rPr>
          <w:rFonts w:ascii="Arial" w:hAnsi="Arial" w:cs="Arial"/>
          <w:b/>
          <w:bCs/>
          <w:sz w:val="36"/>
          <w:szCs w:val="36"/>
          <w:lang w:val="en-GB"/>
        </w:rPr>
        <w:t>CREATED BY:</w:t>
      </w:r>
    </w:p>
    <w:p w:rsidR="00113A1E" w:rsidRPr="00113A1E" w:rsidRDefault="00113A1E" w:rsidP="00BC0E15">
      <w:pPr>
        <w:ind w:left="-709"/>
        <w:jc w:val="center"/>
        <w:rPr>
          <w:rFonts w:ascii="Arial" w:hAnsi="Arial" w:cs="Arial"/>
          <w:b/>
          <w:bCs/>
          <w:sz w:val="28"/>
          <w:szCs w:val="28"/>
          <w:lang w:val="en-GB"/>
        </w:rPr>
      </w:pPr>
    </w:p>
    <w:p w:rsidR="00113A1E" w:rsidRPr="00113A1E" w:rsidRDefault="00113A1E" w:rsidP="00113A1E">
      <w:pPr>
        <w:pStyle w:val="ListParagraph"/>
        <w:numPr>
          <w:ilvl w:val="0"/>
          <w:numId w:val="15"/>
        </w:numPr>
        <w:spacing w:after="0" w:line="240" w:lineRule="auto"/>
        <w:rPr>
          <w:rFonts w:ascii="Times New Roman" w:eastAsia="Times New Roman" w:hAnsi="Times New Roman" w:cs="Times New Roman"/>
          <w:sz w:val="28"/>
          <w:szCs w:val="28"/>
          <w:lang w:eastAsia="bg-BG"/>
        </w:rPr>
      </w:pPr>
      <w:r w:rsidRPr="00113A1E">
        <w:rPr>
          <w:rFonts w:ascii="Times New Roman" w:eastAsia="Times New Roman" w:hAnsi="Times New Roman" w:cs="Times New Roman"/>
          <w:b/>
          <w:bCs/>
          <w:sz w:val="28"/>
          <w:szCs w:val="28"/>
          <w:lang w:val="en-US" w:eastAsia="bg-BG"/>
        </w:rPr>
        <w:t>Executive summary</w:t>
      </w:r>
      <w:r w:rsidRPr="00113A1E">
        <w:rPr>
          <w:rFonts w:ascii="Times New Roman" w:eastAsia="Times New Roman" w:hAnsi="Times New Roman" w:cs="Times New Roman"/>
          <w:sz w:val="28"/>
          <w:szCs w:val="28"/>
          <w:lang w:val="en-US" w:eastAsia="bg-BG"/>
        </w:rPr>
        <w:t xml:space="preserve"> – Dzheylyan Basrieva 2023967</w:t>
      </w:r>
    </w:p>
    <w:p w:rsidR="00113A1E" w:rsidRPr="00113A1E" w:rsidRDefault="00113A1E" w:rsidP="00113A1E">
      <w:pPr>
        <w:pStyle w:val="ListParagraph"/>
        <w:numPr>
          <w:ilvl w:val="0"/>
          <w:numId w:val="15"/>
        </w:numPr>
        <w:spacing w:after="0" w:line="240" w:lineRule="auto"/>
        <w:rPr>
          <w:rFonts w:ascii="Times New Roman" w:eastAsia="Times New Roman" w:hAnsi="Times New Roman" w:cs="Times New Roman"/>
          <w:sz w:val="28"/>
          <w:szCs w:val="28"/>
          <w:lang w:eastAsia="bg-BG"/>
        </w:rPr>
      </w:pPr>
      <w:r w:rsidRPr="00113A1E">
        <w:rPr>
          <w:rFonts w:ascii="Times New Roman" w:eastAsia="Times New Roman" w:hAnsi="Times New Roman" w:cs="Times New Roman"/>
          <w:b/>
          <w:bCs/>
          <w:sz w:val="28"/>
          <w:szCs w:val="28"/>
          <w:lang w:val="en-US" w:eastAsia="bg-BG"/>
        </w:rPr>
        <w:t xml:space="preserve">Opportunity </w:t>
      </w:r>
      <w:r w:rsidRPr="00113A1E">
        <w:rPr>
          <w:rFonts w:ascii="Times New Roman" w:eastAsia="Times New Roman" w:hAnsi="Times New Roman" w:cs="Times New Roman"/>
          <w:sz w:val="28"/>
          <w:szCs w:val="28"/>
          <w:lang w:val="en-US" w:eastAsia="bg-BG"/>
        </w:rPr>
        <w:t>– Michaela Dunova 2023970</w:t>
      </w:r>
    </w:p>
    <w:p w:rsidR="00113A1E" w:rsidRPr="00113A1E" w:rsidRDefault="00113A1E" w:rsidP="00113A1E">
      <w:pPr>
        <w:pStyle w:val="ListParagraph"/>
        <w:numPr>
          <w:ilvl w:val="0"/>
          <w:numId w:val="15"/>
        </w:numPr>
        <w:spacing w:after="0" w:line="240" w:lineRule="auto"/>
        <w:rPr>
          <w:rFonts w:ascii="Times New Roman" w:eastAsia="Times New Roman" w:hAnsi="Times New Roman" w:cs="Times New Roman"/>
          <w:sz w:val="28"/>
          <w:szCs w:val="28"/>
          <w:lang w:eastAsia="bg-BG"/>
        </w:rPr>
      </w:pPr>
      <w:r w:rsidRPr="00113A1E">
        <w:rPr>
          <w:rFonts w:ascii="Times New Roman" w:eastAsia="Times New Roman" w:hAnsi="Times New Roman" w:cs="Times New Roman"/>
          <w:b/>
          <w:bCs/>
          <w:sz w:val="28"/>
          <w:szCs w:val="28"/>
          <w:lang w:val="en-US" w:eastAsia="bg-BG"/>
        </w:rPr>
        <w:t>Market analysis summary</w:t>
      </w:r>
      <w:r w:rsidRPr="00113A1E">
        <w:rPr>
          <w:rFonts w:ascii="Times New Roman" w:eastAsia="Times New Roman" w:hAnsi="Times New Roman" w:cs="Times New Roman"/>
          <w:sz w:val="28"/>
          <w:szCs w:val="28"/>
          <w:lang w:val="en-US" w:eastAsia="bg-BG"/>
        </w:rPr>
        <w:t xml:space="preserve"> – Stefan Chakarov 2023959</w:t>
      </w:r>
    </w:p>
    <w:p w:rsidR="00113A1E" w:rsidRPr="00113A1E" w:rsidRDefault="00113A1E" w:rsidP="00113A1E">
      <w:pPr>
        <w:pStyle w:val="ListParagraph"/>
        <w:numPr>
          <w:ilvl w:val="0"/>
          <w:numId w:val="15"/>
        </w:numPr>
        <w:spacing w:after="0" w:line="240" w:lineRule="auto"/>
        <w:rPr>
          <w:rFonts w:ascii="Times New Roman" w:eastAsia="Times New Roman" w:hAnsi="Times New Roman" w:cs="Times New Roman"/>
          <w:sz w:val="28"/>
          <w:szCs w:val="28"/>
          <w:lang w:eastAsia="bg-BG"/>
        </w:rPr>
      </w:pPr>
      <w:r w:rsidRPr="00113A1E">
        <w:rPr>
          <w:rFonts w:ascii="Times New Roman" w:eastAsia="Times New Roman" w:hAnsi="Times New Roman" w:cs="Times New Roman"/>
          <w:b/>
          <w:bCs/>
          <w:sz w:val="28"/>
          <w:szCs w:val="28"/>
          <w:lang w:val="en-US" w:eastAsia="bg-BG"/>
        </w:rPr>
        <w:t>Execution</w:t>
      </w:r>
      <w:r w:rsidRPr="00113A1E">
        <w:rPr>
          <w:rFonts w:ascii="Times New Roman" w:eastAsia="Times New Roman" w:hAnsi="Times New Roman" w:cs="Times New Roman"/>
          <w:sz w:val="28"/>
          <w:szCs w:val="28"/>
          <w:lang w:val="en-US" w:eastAsia="bg-BG"/>
        </w:rPr>
        <w:t xml:space="preserve"> – Andrea Valentina Pineda Vega 2020201</w:t>
      </w:r>
    </w:p>
    <w:p w:rsidR="00113A1E" w:rsidRPr="00113A1E" w:rsidRDefault="00113A1E" w:rsidP="00113A1E">
      <w:pPr>
        <w:pStyle w:val="ListParagraph"/>
        <w:numPr>
          <w:ilvl w:val="0"/>
          <w:numId w:val="15"/>
        </w:numPr>
        <w:spacing w:after="0" w:line="240" w:lineRule="auto"/>
        <w:rPr>
          <w:rFonts w:ascii="Times New Roman" w:eastAsia="Times New Roman" w:hAnsi="Times New Roman" w:cs="Times New Roman"/>
          <w:sz w:val="28"/>
          <w:szCs w:val="28"/>
          <w:lang w:eastAsia="bg-BG"/>
        </w:rPr>
      </w:pPr>
      <w:r w:rsidRPr="00113A1E">
        <w:rPr>
          <w:rFonts w:ascii="Times New Roman" w:eastAsia="Times New Roman" w:hAnsi="Times New Roman" w:cs="Times New Roman"/>
          <w:b/>
          <w:bCs/>
          <w:sz w:val="28"/>
          <w:szCs w:val="28"/>
          <w:lang w:val="en-US" w:eastAsia="bg-BG"/>
        </w:rPr>
        <w:t>Company and Management summary</w:t>
      </w:r>
      <w:r w:rsidRPr="00113A1E">
        <w:rPr>
          <w:rFonts w:ascii="Times New Roman" w:eastAsia="Times New Roman" w:hAnsi="Times New Roman" w:cs="Times New Roman"/>
          <w:sz w:val="28"/>
          <w:szCs w:val="28"/>
          <w:lang w:val="en-US" w:eastAsia="bg-BG"/>
        </w:rPr>
        <w:t xml:space="preserve"> – Plamen Krastev 2023964</w:t>
      </w:r>
    </w:p>
    <w:p w:rsidR="00113A1E" w:rsidRPr="00113A1E" w:rsidRDefault="00113A1E" w:rsidP="00113A1E">
      <w:pPr>
        <w:pStyle w:val="ListParagraph"/>
        <w:numPr>
          <w:ilvl w:val="0"/>
          <w:numId w:val="15"/>
        </w:numPr>
        <w:spacing w:after="0" w:line="240" w:lineRule="auto"/>
        <w:rPr>
          <w:rFonts w:ascii="Times New Roman" w:eastAsia="Times New Roman" w:hAnsi="Times New Roman" w:cs="Times New Roman"/>
          <w:sz w:val="28"/>
          <w:szCs w:val="28"/>
          <w:lang w:eastAsia="bg-BG"/>
        </w:rPr>
      </w:pPr>
      <w:r w:rsidRPr="00113A1E">
        <w:rPr>
          <w:rFonts w:ascii="Times New Roman" w:eastAsia="Times New Roman" w:hAnsi="Times New Roman" w:cs="Times New Roman"/>
          <w:b/>
          <w:bCs/>
          <w:sz w:val="28"/>
          <w:szCs w:val="28"/>
          <w:lang w:val="en-US" w:eastAsia="bg-BG"/>
        </w:rPr>
        <w:t>Financial plan</w:t>
      </w:r>
      <w:r w:rsidRPr="00113A1E">
        <w:rPr>
          <w:rFonts w:ascii="Times New Roman" w:eastAsia="Times New Roman" w:hAnsi="Times New Roman" w:cs="Times New Roman"/>
          <w:sz w:val="28"/>
          <w:szCs w:val="28"/>
          <w:lang w:val="en-US" w:eastAsia="bg-BG"/>
        </w:rPr>
        <w:t xml:space="preserve"> – </w:t>
      </w:r>
      <w:proofErr w:type="spellStart"/>
      <w:r w:rsidRPr="00113A1E">
        <w:rPr>
          <w:rFonts w:ascii="Times New Roman" w:eastAsia="Times New Roman" w:hAnsi="Times New Roman" w:cs="Times New Roman"/>
          <w:sz w:val="28"/>
          <w:szCs w:val="28"/>
          <w:lang w:val="en-US" w:eastAsia="bg-BG"/>
        </w:rPr>
        <w:t>Rentina</w:t>
      </w:r>
      <w:proofErr w:type="spellEnd"/>
      <w:r w:rsidRPr="00113A1E">
        <w:rPr>
          <w:rFonts w:ascii="Times New Roman" w:eastAsia="Times New Roman" w:hAnsi="Times New Roman" w:cs="Times New Roman"/>
          <w:sz w:val="28"/>
          <w:szCs w:val="28"/>
          <w:lang w:val="en-US" w:eastAsia="bg-BG"/>
        </w:rPr>
        <w:t xml:space="preserve"> </w:t>
      </w:r>
      <w:proofErr w:type="spellStart"/>
      <w:r w:rsidRPr="00113A1E">
        <w:rPr>
          <w:rFonts w:ascii="Times New Roman" w:eastAsia="Times New Roman" w:hAnsi="Times New Roman" w:cs="Times New Roman"/>
          <w:sz w:val="28"/>
          <w:szCs w:val="28"/>
          <w:lang w:val="en-US" w:eastAsia="bg-BG"/>
        </w:rPr>
        <w:t>Kavali</w:t>
      </w:r>
      <w:proofErr w:type="spellEnd"/>
      <w:r w:rsidRPr="00113A1E">
        <w:rPr>
          <w:rFonts w:ascii="Times New Roman" w:eastAsia="Times New Roman" w:hAnsi="Times New Roman" w:cs="Times New Roman"/>
          <w:sz w:val="28"/>
          <w:szCs w:val="28"/>
          <w:lang w:val="en-US" w:eastAsia="bg-BG"/>
        </w:rPr>
        <w:t xml:space="preserve"> 2023969</w:t>
      </w:r>
    </w:p>
    <w:p w:rsidR="00113A1E" w:rsidRPr="00113A1E" w:rsidRDefault="00113A1E" w:rsidP="00113A1E">
      <w:pPr>
        <w:spacing w:after="0" w:line="240" w:lineRule="auto"/>
        <w:ind w:left="360"/>
        <w:contextualSpacing/>
        <w:jc w:val="center"/>
        <w:rPr>
          <w:rFonts w:ascii="Times New Roman" w:eastAsia="Times New Roman" w:hAnsi="Times New Roman" w:cs="Times New Roman"/>
          <w:sz w:val="28"/>
          <w:szCs w:val="28"/>
          <w:lang w:eastAsia="bg-BG"/>
        </w:rPr>
      </w:pPr>
    </w:p>
    <w:p w:rsidR="00113A1E" w:rsidRPr="00113A1E" w:rsidRDefault="00113A1E" w:rsidP="00113A1E">
      <w:pPr>
        <w:spacing w:after="0" w:line="240" w:lineRule="auto"/>
        <w:ind w:left="360"/>
        <w:contextualSpacing/>
        <w:jc w:val="center"/>
        <w:rPr>
          <w:rFonts w:ascii="Times New Roman" w:eastAsia="Times New Roman" w:hAnsi="Times New Roman" w:cs="Times New Roman"/>
          <w:sz w:val="28"/>
          <w:szCs w:val="28"/>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P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r w:rsidRPr="00113A1E">
        <w:rPr>
          <w:rFonts w:ascii="Times New Roman" w:eastAsia="Times New Roman" w:hAnsi="Times New Roman" w:cs="Times New Roman"/>
          <w:sz w:val="24"/>
          <w:szCs w:val="24"/>
          <w:lang w:val="en-US" w:eastAsia="bg-BG"/>
        </w:rPr>
        <w:t>BMSW4006</w:t>
      </w:r>
    </w:p>
    <w:p w:rsidR="00113A1E" w:rsidRP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r w:rsidRPr="00113A1E">
        <w:rPr>
          <w:rFonts w:ascii="Times New Roman" w:eastAsia="Times New Roman" w:hAnsi="Times New Roman" w:cs="Times New Roman"/>
          <w:sz w:val="24"/>
          <w:szCs w:val="24"/>
          <w:lang w:val="en-US" w:eastAsia="bg-BG"/>
        </w:rPr>
        <w:t>Lecture: Mohammad Rahman</w:t>
      </w:r>
    </w:p>
    <w:p w:rsid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Pr="00113A1E" w:rsidRDefault="00113A1E" w:rsidP="00113A1E">
      <w:pPr>
        <w:spacing w:after="0" w:line="240" w:lineRule="auto"/>
        <w:ind w:left="360"/>
        <w:contextualSpacing/>
        <w:jc w:val="center"/>
        <w:rPr>
          <w:rFonts w:ascii="Times New Roman" w:eastAsia="Times New Roman" w:hAnsi="Times New Roman" w:cs="Times New Roman"/>
          <w:sz w:val="24"/>
          <w:szCs w:val="24"/>
          <w:lang w:eastAsia="bg-BG"/>
        </w:rPr>
      </w:pPr>
    </w:p>
    <w:p w:rsidR="00113A1E" w:rsidRPr="00113A1E" w:rsidRDefault="00113A1E" w:rsidP="00113A1E">
      <w:pPr>
        <w:pStyle w:val="ListParagraph"/>
        <w:spacing w:after="0" w:line="240" w:lineRule="auto"/>
        <w:rPr>
          <w:rFonts w:ascii="Times New Roman" w:eastAsia="Times New Roman" w:hAnsi="Times New Roman" w:cs="Times New Roman"/>
          <w:sz w:val="24"/>
          <w:szCs w:val="24"/>
          <w:lang w:eastAsia="bg-BG"/>
        </w:rPr>
      </w:pPr>
    </w:p>
    <w:p w:rsidR="00113A1E" w:rsidRPr="00113A1E" w:rsidRDefault="00113A1E" w:rsidP="00113A1E">
      <w:pPr>
        <w:spacing w:after="0" w:line="240" w:lineRule="auto"/>
        <w:ind w:left="1267"/>
        <w:contextualSpacing/>
        <w:rPr>
          <w:rFonts w:ascii="Times New Roman" w:eastAsia="Times New Roman" w:hAnsi="Times New Roman" w:cs="Times New Roman"/>
          <w:sz w:val="24"/>
          <w:szCs w:val="24"/>
          <w:lang w:eastAsia="bg-BG"/>
        </w:rPr>
      </w:pPr>
    </w:p>
    <w:p w:rsidR="00BC0E15" w:rsidRPr="00CE3313" w:rsidRDefault="00BC0E15" w:rsidP="00BC0E15">
      <w:pPr>
        <w:ind w:left="-709"/>
        <w:jc w:val="center"/>
        <w:rPr>
          <w:rFonts w:ascii="Arial" w:eastAsiaTheme="majorEastAsia" w:hAnsi="Arial" w:cs="Arial"/>
          <w:b/>
          <w:bCs/>
          <w:lang w:val="en-GB"/>
        </w:rPr>
      </w:pPr>
    </w:p>
    <w:sdt>
      <w:sdtPr>
        <w:rPr>
          <w:rFonts w:ascii="Arial" w:eastAsiaTheme="minorHAnsi" w:hAnsi="Arial" w:cs="Arial"/>
          <w:b w:val="0"/>
          <w:bCs w:val="0"/>
          <w:color w:val="auto"/>
          <w:sz w:val="22"/>
          <w:szCs w:val="22"/>
          <w:lang w:val="en-GB"/>
        </w:rPr>
        <w:id w:val="1370313391"/>
        <w:docPartObj>
          <w:docPartGallery w:val="Table of Contents"/>
          <w:docPartUnique/>
        </w:docPartObj>
      </w:sdtPr>
      <w:sdtContent>
        <w:p w:rsidR="00BC0E15" w:rsidRPr="00CE3313" w:rsidRDefault="00D8643E" w:rsidP="00B97719">
          <w:pPr>
            <w:pStyle w:val="TOCHeading"/>
            <w:spacing w:line="360" w:lineRule="auto"/>
            <w:jc w:val="center"/>
            <w:rPr>
              <w:rFonts w:ascii="Arial" w:hAnsi="Arial" w:cs="Arial"/>
              <w:sz w:val="22"/>
              <w:szCs w:val="22"/>
              <w:lang w:val="en-GB"/>
            </w:rPr>
          </w:pPr>
          <w:r w:rsidRPr="00CE3313">
            <w:rPr>
              <w:rFonts w:ascii="Arial" w:hAnsi="Arial" w:cs="Arial"/>
              <w:color w:val="000000" w:themeColor="text1"/>
              <w:sz w:val="22"/>
              <w:szCs w:val="22"/>
              <w:lang w:val="en-GB"/>
            </w:rPr>
            <w:t>Table of Contents</w:t>
          </w:r>
        </w:p>
        <w:p w:rsidR="008649AD" w:rsidRPr="00CE3313" w:rsidRDefault="0078729C" w:rsidP="008649AD">
          <w:pPr>
            <w:pStyle w:val="TOC1"/>
            <w:tabs>
              <w:tab w:val="right" w:leader="dot" w:pos="9062"/>
            </w:tabs>
            <w:spacing w:line="360" w:lineRule="auto"/>
            <w:rPr>
              <w:rFonts w:ascii="Arial" w:eastAsiaTheme="minorEastAsia" w:hAnsi="Arial" w:cs="Arial"/>
              <w:noProof/>
              <w:lang w:val="en-GB"/>
            </w:rPr>
          </w:pPr>
          <w:r w:rsidRPr="00CE3313">
            <w:rPr>
              <w:rFonts w:ascii="Arial" w:hAnsi="Arial" w:cs="Arial"/>
              <w:lang w:val="en-GB"/>
            </w:rPr>
            <w:fldChar w:fldCharType="begin"/>
          </w:r>
          <w:r w:rsidR="00BC0E15" w:rsidRPr="00CE3313">
            <w:rPr>
              <w:rFonts w:ascii="Arial" w:hAnsi="Arial" w:cs="Arial"/>
              <w:lang w:val="en-GB"/>
            </w:rPr>
            <w:instrText xml:space="preserve"> TOC \o "1-3" \h \z \u </w:instrText>
          </w:r>
          <w:r w:rsidRPr="00CE3313">
            <w:rPr>
              <w:rFonts w:ascii="Arial" w:hAnsi="Arial" w:cs="Arial"/>
              <w:lang w:val="en-GB"/>
            </w:rPr>
            <w:fldChar w:fldCharType="separate"/>
          </w:r>
          <w:hyperlink w:anchor="_Toc79846310" w:history="1">
            <w:r w:rsidR="00D8643E" w:rsidRPr="00CE3313">
              <w:rPr>
                <w:rStyle w:val="Hyperlink"/>
                <w:rFonts w:ascii="Arial" w:hAnsi="Arial" w:cs="Arial"/>
                <w:noProof/>
                <w:lang w:val="en-GB"/>
              </w:rPr>
              <w:t>1. Executive Summary</w:t>
            </w:r>
            <w:r w:rsidR="00D8643E" w:rsidRPr="00CE3313">
              <w:rPr>
                <w:rFonts w:ascii="Arial" w:hAnsi="Arial" w:cs="Arial"/>
                <w:noProof/>
                <w:webHidden/>
                <w:lang w:val="en-GB"/>
              </w:rPr>
              <w:tab/>
            </w:r>
            <w:r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_Toc79846310 \h </w:instrText>
            </w:r>
            <w:r w:rsidRPr="00CE3313">
              <w:rPr>
                <w:rFonts w:ascii="Arial" w:hAnsi="Arial" w:cs="Arial"/>
                <w:noProof/>
                <w:webHidden/>
                <w:lang w:val="en-GB"/>
              </w:rPr>
            </w:r>
            <w:r w:rsidRPr="00CE3313">
              <w:rPr>
                <w:rFonts w:ascii="Arial" w:hAnsi="Arial" w:cs="Arial"/>
                <w:noProof/>
                <w:webHidden/>
                <w:lang w:val="en-GB"/>
              </w:rPr>
              <w:fldChar w:fldCharType="separate"/>
            </w:r>
            <w:r w:rsidR="00D8643E" w:rsidRPr="00CE3313">
              <w:rPr>
                <w:rFonts w:ascii="Arial" w:hAnsi="Arial" w:cs="Arial"/>
                <w:noProof/>
                <w:webHidden/>
                <w:lang w:val="en-GB"/>
              </w:rPr>
              <w:t>4</w:t>
            </w:r>
            <w:r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11" w:history="1">
            <w:r w:rsidR="00D8643E" w:rsidRPr="00CE3313">
              <w:rPr>
                <w:rStyle w:val="Hyperlink"/>
                <w:rFonts w:ascii="Arial" w:hAnsi="Arial" w:cs="Arial"/>
                <w:noProof/>
                <w:lang w:val="en-GB"/>
              </w:rPr>
              <w:t>1.1 Problem</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_Toc79846311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4</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12" w:history="1">
            <w:r w:rsidR="00D8643E" w:rsidRPr="00CE3313">
              <w:rPr>
                <w:rStyle w:val="Hyperlink"/>
                <w:rFonts w:ascii="Arial" w:hAnsi="Arial" w:cs="Arial"/>
                <w:noProof/>
                <w:lang w:val="en-GB"/>
              </w:rPr>
              <w:t>1.2 Solution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_Toc79846312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4</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13" w:history="1">
            <w:r w:rsidR="00D8643E" w:rsidRPr="00CE3313">
              <w:rPr>
                <w:rStyle w:val="Hyperlink"/>
                <w:rFonts w:ascii="Arial" w:hAnsi="Arial" w:cs="Arial"/>
                <w:noProof/>
                <w:lang w:val="en-GB"/>
              </w:rPr>
              <w:t>1.3 Market</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_Toc79846313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5</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14" w:history="1">
            <w:r w:rsidR="00D8643E" w:rsidRPr="00CE3313">
              <w:rPr>
                <w:rStyle w:val="Hyperlink"/>
                <w:rFonts w:ascii="Arial" w:hAnsi="Arial" w:cs="Arial"/>
                <w:noProof/>
                <w:lang w:val="en-GB"/>
              </w:rPr>
              <w:t>1.4 Competition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_Toc79846314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6</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15" w:history="1">
            <w:r w:rsidR="00D8643E" w:rsidRPr="00CE3313">
              <w:rPr>
                <w:rStyle w:val="Hyperlink"/>
                <w:rFonts w:ascii="Arial" w:hAnsi="Arial" w:cs="Arial"/>
                <w:noProof/>
                <w:lang w:val="en-GB"/>
              </w:rPr>
              <w:t>Financial Highlights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_Toc79846315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7</w:t>
            </w:r>
            <w:r w:rsidR="0078729C" w:rsidRPr="00CE3313">
              <w:rPr>
                <w:rFonts w:ascii="Arial" w:hAnsi="Arial" w:cs="Arial"/>
                <w:noProof/>
                <w:webHidden/>
                <w:lang w:val="en-GB"/>
              </w:rPr>
              <w:fldChar w:fldCharType="end"/>
            </w:r>
          </w:hyperlink>
        </w:p>
        <w:p w:rsidR="008649AD" w:rsidRPr="00CE3313" w:rsidRDefault="00F07164" w:rsidP="008649AD">
          <w:pPr>
            <w:pStyle w:val="TOC1"/>
            <w:tabs>
              <w:tab w:val="right" w:leader="dot" w:pos="9062"/>
            </w:tabs>
            <w:spacing w:line="360" w:lineRule="auto"/>
            <w:rPr>
              <w:rFonts w:ascii="Arial" w:eastAsiaTheme="minorEastAsia" w:hAnsi="Arial" w:cs="Arial"/>
              <w:noProof/>
              <w:lang w:val="en-GB"/>
            </w:rPr>
          </w:pPr>
          <w:hyperlink w:anchor="_Toc79846316" w:history="1">
            <w:r w:rsidR="00D8643E" w:rsidRPr="00CE3313">
              <w:rPr>
                <w:rStyle w:val="Hyperlink"/>
                <w:rFonts w:ascii="Arial" w:hAnsi="Arial" w:cs="Arial"/>
                <w:noProof/>
                <w:lang w:val="en-GB"/>
              </w:rPr>
              <w:t>2. Opportunity</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_Toc79846316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9</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17" w:history="1">
            <w:r w:rsidR="00D8643E" w:rsidRPr="00CE3313">
              <w:rPr>
                <w:rStyle w:val="Hyperlink"/>
                <w:rFonts w:ascii="Arial" w:hAnsi="Arial" w:cs="Arial"/>
                <w:noProof/>
                <w:lang w:val="en-GB"/>
              </w:rPr>
              <w:t>2.1 Problem Worth Solving</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_Toc79846317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9</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18" w:history="1">
            <w:r w:rsidR="00D8643E" w:rsidRPr="00CE3313">
              <w:rPr>
                <w:rStyle w:val="Hyperlink"/>
                <w:rFonts w:ascii="Arial" w:hAnsi="Arial" w:cs="Arial"/>
                <w:noProof/>
                <w:lang w:val="en-GB"/>
              </w:rPr>
              <w:t>2.2 Our Solution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_Toc79846318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9</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19" w:history="1">
            <w:r w:rsidR="00D8643E" w:rsidRPr="00CE3313">
              <w:rPr>
                <w:rStyle w:val="Hyperlink"/>
                <w:rFonts w:ascii="Arial" w:hAnsi="Arial" w:cs="Arial"/>
                <w:noProof/>
                <w:lang w:val="en-GB"/>
              </w:rPr>
              <w:t>2.3 Validation of Problem and Solution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_Toc79846319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10</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0" w:history="1">
            <w:r w:rsidR="00D8643E" w:rsidRPr="00CE3313">
              <w:rPr>
                <w:rStyle w:val="Hyperlink"/>
                <w:rFonts w:ascii="Arial" w:hAnsi="Arial" w:cs="Arial"/>
                <w:noProof/>
                <w:lang w:val="en-GB"/>
              </w:rPr>
              <w:t>2.4 Roadmap/Future Plans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_Toc79846320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11</w:t>
            </w:r>
            <w:r w:rsidR="0078729C" w:rsidRPr="00CE3313">
              <w:rPr>
                <w:rFonts w:ascii="Arial" w:hAnsi="Arial" w:cs="Arial"/>
                <w:noProof/>
                <w:webHidden/>
                <w:lang w:val="en-GB"/>
              </w:rPr>
              <w:fldChar w:fldCharType="end"/>
            </w:r>
          </w:hyperlink>
        </w:p>
        <w:p w:rsidR="008649AD" w:rsidRPr="00CE3313" w:rsidRDefault="00F07164" w:rsidP="008649AD">
          <w:pPr>
            <w:pStyle w:val="TOC1"/>
            <w:tabs>
              <w:tab w:val="right" w:leader="dot" w:pos="9062"/>
            </w:tabs>
            <w:spacing w:line="360" w:lineRule="auto"/>
            <w:rPr>
              <w:rFonts w:ascii="Arial" w:eastAsiaTheme="minorEastAsia" w:hAnsi="Arial" w:cs="Arial"/>
              <w:noProof/>
              <w:lang w:val="en-GB"/>
            </w:rPr>
          </w:pPr>
          <w:hyperlink w:anchor="_Toc79846321" w:history="1">
            <w:r w:rsidR="00D8643E" w:rsidRPr="00CE3313">
              <w:rPr>
                <w:rStyle w:val="Hyperlink"/>
                <w:rFonts w:ascii="Arial" w:hAnsi="Arial" w:cs="Arial"/>
                <w:noProof/>
                <w:lang w:val="en-GB"/>
              </w:rPr>
              <w:t>3. Market Analysis Summary</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_Toc79846321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15</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2" w:history="1">
            <w:r w:rsidR="00D8643E" w:rsidRPr="00CE3313">
              <w:rPr>
                <w:rStyle w:val="Hyperlink"/>
                <w:rFonts w:ascii="Arial" w:hAnsi="Arial" w:cs="Arial"/>
                <w:noProof/>
                <w:lang w:val="en-GB"/>
              </w:rPr>
              <w:t>3.1 Market Segmentation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_Toc79846322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15</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3" w:history="1">
            <w:r w:rsidR="00D8643E" w:rsidRPr="00CE3313">
              <w:rPr>
                <w:rStyle w:val="Hyperlink"/>
                <w:rFonts w:ascii="Arial" w:hAnsi="Arial" w:cs="Arial"/>
                <w:noProof/>
                <w:lang w:val="en-GB"/>
              </w:rPr>
              <w:t>3.2 Target Market Segment Strategy</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_Toc79846323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15</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4" w:history="1">
            <w:r w:rsidR="00D8643E" w:rsidRPr="00CE3313">
              <w:rPr>
                <w:rStyle w:val="Hyperlink"/>
                <w:rFonts w:ascii="Arial" w:hAnsi="Arial" w:cs="Arial"/>
                <w:noProof/>
                <w:lang w:val="en-GB"/>
              </w:rPr>
              <w:t>3.2.1 Market Needs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_Toc79846324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16</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5" w:history="1">
            <w:r w:rsidR="00D8643E" w:rsidRPr="00CE3313">
              <w:rPr>
                <w:rStyle w:val="Hyperlink"/>
                <w:rFonts w:ascii="Arial" w:hAnsi="Arial" w:cs="Arial"/>
                <w:noProof/>
                <w:lang w:val="en-GB"/>
              </w:rPr>
              <w:t>3.2.2 Market Trends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_Toc79846325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17</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6" w:history="1">
            <w:r w:rsidR="00D8643E" w:rsidRPr="00CE3313">
              <w:rPr>
                <w:rStyle w:val="Hyperlink"/>
                <w:rFonts w:ascii="Arial" w:hAnsi="Arial" w:cs="Arial"/>
                <w:noProof/>
                <w:lang w:val="en-GB"/>
              </w:rPr>
              <w:t>3.2.3 Market Growth</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_Toc79846326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18</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7" w:history="1">
            <w:r w:rsidR="00D8643E" w:rsidRPr="00CE3313">
              <w:rPr>
                <w:rStyle w:val="Hyperlink"/>
                <w:rFonts w:ascii="Arial" w:hAnsi="Arial" w:cs="Arial"/>
                <w:noProof/>
                <w:lang w:val="en-GB"/>
              </w:rPr>
              <w:t>3.3 Key Customers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_Toc79846327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18</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8" w:history="1">
            <w:r w:rsidR="00D8643E" w:rsidRPr="00CE3313">
              <w:rPr>
                <w:rStyle w:val="Hyperlink"/>
                <w:rFonts w:ascii="Arial" w:hAnsi="Arial" w:cs="Arial"/>
                <w:noProof/>
                <w:lang w:val="en-GB"/>
              </w:rPr>
              <w:t>3.4 Future Markets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_Toc79846328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18</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29" w:history="1">
            <w:r w:rsidR="00D8643E" w:rsidRPr="00CE3313">
              <w:rPr>
                <w:rStyle w:val="Hyperlink"/>
                <w:rFonts w:ascii="Arial" w:hAnsi="Arial" w:cs="Arial"/>
                <w:noProof/>
                <w:lang w:val="en-GB"/>
              </w:rPr>
              <w:t>3.5 Competition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_Toc79846329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19</w:t>
            </w:r>
            <w:r w:rsidR="0078729C" w:rsidRPr="00CE3313">
              <w:rPr>
                <w:rFonts w:ascii="Arial" w:hAnsi="Arial" w:cs="Arial"/>
                <w:noProof/>
                <w:webHidden/>
                <w:lang w:val="en-GB"/>
              </w:rPr>
              <w:fldChar w:fldCharType="end"/>
            </w:r>
          </w:hyperlink>
        </w:p>
        <w:p w:rsidR="008649AD" w:rsidRPr="00CE3313" w:rsidRDefault="00F07164" w:rsidP="008649AD">
          <w:pPr>
            <w:pStyle w:val="TOC1"/>
            <w:tabs>
              <w:tab w:val="right" w:leader="dot" w:pos="9062"/>
            </w:tabs>
            <w:spacing w:line="360" w:lineRule="auto"/>
            <w:rPr>
              <w:rFonts w:ascii="Arial" w:eastAsiaTheme="minorEastAsia" w:hAnsi="Arial" w:cs="Arial"/>
              <w:noProof/>
              <w:lang w:val="en-GB"/>
            </w:rPr>
          </w:pPr>
          <w:hyperlink w:anchor="_Toc79846330" w:history="1">
            <w:r w:rsidR="00D8643E" w:rsidRPr="00CE3313">
              <w:rPr>
                <w:rStyle w:val="Hyperlink"/>
                <w:rFonts w:ascii="Arial" w:hAnsi="Arial" w:cs="Arial"/>
                <w:noProof/>
                <w:lang w:val="en-GB"/>
              </w:rPr>
              <w:t>4. Execution- ANDREA VEGA</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_Toc79846330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21</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31" w:history="1">
            <w:r w:rsidR="00D8643E" w:rsidRPr="00CE3313">
              <w:rPr>
                <w:rStyle w:val="Hyperlink"/>
                <w:rFonts w:ascii="Arial" w:hAnsi="Arial" w:cs="Arial"/>
                <w:noProof/>
                <w:lang w:val="en-GB"/>
              </w:rPr>
              <w:t>4.1 Marketing Plan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_Toc79846331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21</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32" w:history="1">
            <w:r w:rsidR="00D8643E" w:rsidRPr="00CE3313">
              <w:rPr>
                <w:rStyle w:val="Hyperlink"/>
                <w:rFonts w:ascii="Arial" w:hAnsi="Arial" w:cs="Arial"/>
                <w:noProof/>
                <w:lang w:val="en-GB"/>
              </w:rPr>
              <w:t>4.2 Sales Plan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_Toc79846332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23</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33" w:history="1">
            <w:r w:rsidR="00D8643E" w:rsidRPr="00CE3313">
              <w:rPr>
                <w:rStyle w:val="Hyperlink"/>
                <w:rFonts w:ascii="Arial" w:hAnsi="Arial" w:cs="Arial"/>
                <w:noProof/>
                <w:lang w:val="en-GB"/>
              </w:rPr>
              <w:t>4.3 Location and Facilities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_Toc79846333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24</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34" w:history="1">
            <w:r w:rsidR="00D8643E" w:rsidRPr="00CE3313">
              <w:rPr>
                <w:rStyle w:val="Hyperlink"/>
                <w:rFonts w:ascii="Arial" w:hAnsi="Arial" w:cs="Arial"/>
                <w:noProof/>
                <w:lang w:val="en-GB"/>
              </w:rPr>
              <w:t>4.4 Technology</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_Toc79846334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25</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35" w:history="1">
            <w:r w:rsidR="00D8643E" w:rsidRPr="00CE3313">
              <w:rPr>
                <w:rStyle w:val="Hyperlink"/>
                <w:rFonts w:ascii="Arial" w:hAnsi="Arial" w:cs="Arial"/>
                <w:noProof/>
                <w:lang w:val="en-GB"/>
              </w:rPr>
              <w:t>4.5 Equipment and Tools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_Toc79846335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25</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36" w:history="1">
            <w:r w:rsidR="00D8643E" w:rsidRPr="00CE3313">
              <w:rPr>
                <w:rStyle w:val="Hyperlink"/>
                <w:rFonts w:ascii="Arial" w:hAnsi="Arial" w:cs="Arial"/>
                <w:noProof/>
                <w:lang w:val="en-GB"/>
              </w:rPr>
              <w:t>4.6 Milestones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_Toc79846336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26</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37" w:history="1">
            <w:r w:rsidR="00D8643E" w:rsidRPr="00CE3313">
              <w:rPr>
                <w:rStyle w:val="Hyperlink"/>
                <w:rFonts w:ascii="Arial" w:hAnsi="Arial" w:cs="Arial"/>
                <w:noProof/>
                <w:lang w:val="en-GB"/>
              </w:rPr>
              <w:t>4.7 Key Metrics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_Toc79846337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27</w:t>
            </w:r>
            <w:r w:rsidR="0078729C" w:rsidRPr="00CE3313">
              <w:rPr>
                <w:rFonts w:ascii="Arial" w:hAnsi="Arial" w:cs="Arial"/>
                <w:noProof/>
                <w:webHidden/>
                <w:lang w:val="en-GB"/>
              </w:rPr>
              <w:fldChar w:fldCharType="end"/>
            </w:r>
          </w:hyperlink>
        </w:p>
        <w:p w:rsidR="008649AD" w:rsidRPr="00CE3313" w:rsidRDefault="00F07164" w:rsidP="008649AD">
          <w:pPr>
            <w:pStyle w:val="TOC1"/>
            <w:tabs>
              <w:tab w:val="right" w:leader="dot" w:pos="9062"/>
            </w:tabs>
            <w:spacing w:line="360" w:lineRule="auto"/>
            <w:rPr>
              <w:rFonts w:ascii="Arial" w:eastAsiaTheme="minorEastAsia" w:hAnsi="Arial" w:cs="Arial"/>
              <w:noProof/>
              <w:lang w:val="en-GB"/>
            </w:rPr>
          </w:pPr>
          <w:hyperlink w:anchor="_Toc79846338" w:history="1">
            <w:r w:rsidR="00D8643E" w:rsidRPr="00CE3313">
              <w:rPr>
                <w:rStyle w:val="Hyperlink"/>
                <w:rFonts w:ascii="Arial" w:hAnsi="Arial" w:cs="Arial"/>
                <w:noProof/>
                <w:lang w:val="en-GB"/>
              </w:rPr>
              <w:t>5. Company and Management Summary</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_Toc79846338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28</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39" w:history="1">
            <w:r w:rsidR="00D8643E" w:rsidRPr="00CE3313">
              <w:rPr>
                <w:rStyle w:val="Hyperlink"/>
                <w:rFonts w:ascii="Arial" w:hAnsi="Arial" w:cs="Arial"/>
                <w:noProof/>
                <w:lang w:val="en-GB"/>
              </w:rPr>
              <w:t>5.1 Organizational Structure</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_Toc79846339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28</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0" w:history="1">
            <w:r w:rsidR="00D8643E" w:rsidRPr="00CE3313">
              <w:rPr>
                <w:rStyle w:val="Hyperlink"/>
                <w:rFonts w:ascii="Arial" w:hAnsi="Arial" w:cs="Arial"/>
                <w:noProof/>
                <w:lang w:val="en-GB"/>
              </w:rPr>
              <w:t>5.2 Management Team</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_Toc79846340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29</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1" w:history="1">
            <w:r w:rsidR="00D8643E" w:rsidRPr="00CE3313">
              <w:rPr>
                <w:rStyle w:val="Hyperlink"/>
                <w:rFonts w:ascii="Arial" w:hAnsi="Arial" w:cs="Arial"/>
                <w:noProof/>
                <w:lang w:val="en-GB"/>
              </w:rPr>
              <w:t>5.3 Management Team Gaps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_Toc79846341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30</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2" w:history="1">
            <w:r w:rsidR="00D8643E" w:rsidRPr="00CE3313">
              <w:rPr>
                <w:rStyle w:val="Hyperlink"/>
                <w:rFonts w:ascii="Arial" w:hAnsi="Arial" w:cs="Arial"/>
                <w:noProof/>
                <w:lang w:val="en-GB"/>
              </w:rPr>
              <w:t>5.4 Personnel Plan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_Toc79846342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31</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3" w:history="1">
            <w:r w:rsidR="00D8643E" w:rsidRPr="00CE3313">
              <w:rPr>
                <w:rStyle w:val="Hyperlink"/>
                <w:rFonts w:ascii="Arial" w:hAnsi="Arial" w:cs="Arial"/>
                <w:noProof/>
                <w:lang w:val="en-GB"/>
              </w:rPr>
              <w:t>5.5 Company History and Ownership</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_Toc79846343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33</w:t>
            </w:r>
            <w:r w:rsidR="0078729C" w:rsidRPr="00CE3313">
              <w:rPr>
                <w:rFonts w:ascii="Arial" w:hAnsi="Arial" w:cs="Arial"/>
                <w:noProof/>
                <w:webHidden/>
                <w:lang w:val="en-GB"/>
              </w:rPr>
              <w:fldChar w:fldCharType="end"/>
            </w:r>
          </w:hyperlink>
        </w:p>
        <w:p w:rsidR="008649AD" w:rsidRPr="00CE3313" w:rsidRDefault="00F07164" w:rsidP="008649AD">
          <w:pPr>
            <w:pStyle w:val="TOC1"/>
            <w:tabs>
              <w:tab w:val="right" w:leader="dot" w:pos="9062"/>
            </w:tabs>
            <w:spacing w:line="360" w:lineRule="auto"/>
            <w:rPr>
              <w:rFonts w:ascii="Arial" w:eastAsiaTheme="minorEastAsia" w:hAnsi="Arial" w:cs="Arial"/>
              <w:noProof/>
              <w:lang w:val="en-GB"/>
            </w:rPr>
          </w:pPr>
          <w:hyperlink w:anchor="_Toc79846344" w:history="1">
            <w:r w:rsidR="00D8643E" w:rsidRPr="00CE3313">
              <w:rPr>
                <w:rStyle w:val="Hyperlink"/>
                <w:rFonts w:ascii="Arial" w:hAnsi="Arial" w:cs="Arial"/>
                <w:noProof/>
                <w:lang w:val="en-GB"/>
              </w:rPr>
              <w:t>6. Financial Plan</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_Toc79846344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34</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5" w:history="1">
            <w:r w:rsidR="00D8643E" w:rsidRPr="00CE3313">
              <w:rPr>
                <w:rStyle w:val="Hyperlink"/>
                <w:rFonts w:ascii="Arial" w:hAnsi="Arial" w:cs="Arial"/>
                <w:noProof/>
                <w:lang w:val="en-GB"/>
              </w:rPr>
              <w:t>6.1 Revenue/Sales Forecast</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_Toc79846345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34</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6" w:history="1">
            <w:r w:rsidR="00D8643E" w:rsidRPr="00CE3313">
              <w:rPr>
                <w:rStyle w:val="Hyperlink"/>
                <w:rFonts w:ascii="Arial" w:hAnsi="Arial" w:cs="Arial"/>
                <w:noProof/>
                <w:lang w:val="en-GB"/>
              </w:rPr>
              <w:t>6.2 Expenses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_Toc79846346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34</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7" w:history="1">
            <w:r w:rsidR="00D8643E" w:rsidRPr="00CE3313">
              <w:rPr>
                <w:rStyle w:val="Hyperlink"/>
                <w:rFonts w:ascii="Arial" w:hAnsi="Arial" w:cs="Arial"/>
                <w:noProof/>
                <w:lang w:val="en-GB"/>
              </w:rPr>
              <w:t>6.3 Projected Profit and Loss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_Toc79846347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36</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8" w:history="1">
            <w:r w:rsidR="00D8643E" w:rsidRPr="00CE3313">
              <w:rPr>
                <w:rStyle w:val="Hyperlink"/>
                <w:rFonts w:ascii="Arial" w:hAnsi="Arial" w:cs="Arial"/>
                <w:noProof/>
                <w:lang w:val="en-GB"/>
              </w:rPr>
              <w:t>6.4 Projected Cash Flow</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_Toc79846348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37</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49" w:history="1">
            <w:r w:rsidR="00D8643E" w:rsidRPr="00CE3313">
              <w:rPr>
                <w:rStyle w:val="Hyperlink"/>
                <w:rFonts w:ascii="Arial" w:hAnsi="Arial" w:cs="Arial"/>
                <w:noProof/>
                <w:lang w:val="en-GB"/>
              </w:rPr>
              <w:t>6.5 Projected Balance Sheet</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_Toc79846349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40</w:t>
            </w:r>
            <w:r w:rsidR="0078729C" w:rsidRPr="00CE3313">
              <w:rPr>
                <w:rFonts w:ascii="Arial" w:hAnsi="Arial" w:cs="Arial"/>
                <w:noProof/>
                <w:webHidden/>
                <w:lang w:val="en-GB"/>
              </w:rPr>
              <w:fldChar w:fldCharType="end"/>
            </w:r>
          </w:hyperlink>
        </w:p>
        <w:p w:rsidR="008649AD" w:rsidRPr="00CE3313" w:rsidRDefault="00F07164" w:rsidP="008649AD">
          <w:pPr>
            <w:pStyle w:val="TOC2"/>
            <w:tabs>
              <w:tab w:val="right" w:leader="dot" w:pos="9062"/>
            </w:tabs>
            <w:spacing w:line="360" w:lineRule="auto"/>
            <w:rPr>
              <w:rFonts w:ascii="Arial" w:eastAsiaTheme="minorEastAsia" w:hAnsi="Arial" w:cs="Arial"/>
              <w:noProof/>
              <w:lang w:val="en-GB"/>
            </w:rPr>
          </w:pPr>
          <w:hyperlink w:anchor="_Toc79846350" w:history="1">
            <w:r w:rsidR="00D8643E" w:rsidRPr="00CE3313">
              <w:rPr>
                <w:rStyle w:val="Hyperlink"/>
                <w:rFonts w:ascii="Arial" w:hAnsi="Arial" w:cs="Arial"/>
                <w:noProof/>
                <w:lang w:val="en-GB"/>
              </w:rPr>
              <w:t>6.7 Business Ratios/Break Even Analysis</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_Toc79846350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42</w:t>
            </w:r>
            <w:r w:rsidR="0078729C" w:rsidRPr="00CE3313">
              <w:rPr>
                <w:rFonts w:ascii="Arial" w:hAnsi="Arial" w:cs="Arial"/>
                <w:noProof/>
                <w:webHidden/>
                <w:lang w:val="en-GB"/>
              </w:rPr>
              <w:fldChar w:fldCharType="end"/>
            </w:r>
          </w:hyperlink>
        </w:p>
        <w:p w:rsidR="008649AD" w:rsidRPr="00CE3313" w:rsidRDefault="00F07164" w:rsidP="008649AD">
          <w:pPr>
            <w:pStyle w:val="TOC1"/>
            <w:tabs>
              <w:tab w:val="right" w:leader="dot" w:pos="9062"/>
            </w:tabs>
            <w:spacing w:line="360" w:lineRule="auto"/>
            <w:rPr>
              <w:rFonts w:ascii="Arial" w:eastAsiaTheme="minorEastAsia" w:hAnsi="Arial" w:cs="Arial"/>
              <w:noProof/>
              <w:lang w:val="en-GB"/>
            </w:rPr>
          </w:pPr>
          <w:hyperlink w:anchor="_Toc79846351" w:history="1">
            <w:r w:rsidR="00D8643E" w:rsidRPr="00CE3313">
              <w:rPr>
                <w:rStyle w:val="Hyperlink"/>
                <w:rFonts w:ascii="Arial" w:hAnsi="Arial" w:cs="Arial"/>
                <w:noProof/>
                <w:lang w:val="en-GB"/>
              </w:rPr>
              <w:t>Reference list</w:t>
            </w:r>
            <w:r w:rsidR="00D8643E" w:rsidRPr="00CE3313">
              <w:rPr>
                <w:rFonts w:ascii="Arial" w:hAnsi="Arial" w:cs="Arial"/>
                <w:noProof/>
                <w:webHidden/>
                <w:lang w:val="en-GB"/>
              </w:rPr>
              <w:tab/>
            </w:r>
            <w:r w:rsidR="0078729C" w:rsidRPr="00CE3313">
              <w:rPr>
                <w:rFonts w:ascii="Arial" w:hAnsi="Arial" w:cs="Arial"/>
                <w:noProof/>
                <w:webHidden/>
                <w:lang w:val="en-GB"/>
              </w:rPr>
              <w:fldChar w:fldCharType="begin"/>
            </w:r>
            <w:r w:rsidR="00D8643E" w:rsidRPr="00CE3313">
              <w:rPr>
                <w:rFonts w:ascii="Arial" w:hAnsi="Arial" w:cs="Arial"/>
                <w:noProof/>
                <w:webHidden/>
                <w:lang w:val="en-GB"/>
              </w:rPr>
              <w:instrText xml:space="preserve"> PAGEREF _Toc79846351 \h </w:instrText>
            </w:r>
            <w:r w:rsidR="0078729C" w:rsidRPr="00CE3313">
              <w:rPr>
                <w:rFonts w:ascii="Arial" w:hAnsi="Arial" w:cs="Arial"/>
                <w:noProof/>
                <w:webHidden/>
                <w:lang w:val="en-GB"/>
              </w:rPr>
            </w:r>
            <w:r w:rsidR="0078729C" w:rsidRPr="00CE3313">
              <w:rPr>
                <w:rFonts w:ascii="Arial" w:hAnsi="Arial" w:cs="Arial"/>
                <w:noProof/>
                <w:webHidden/>
                <w:lang w:val="en-GB"/>
              </w:rPr>
              <w:fldChar w:fldCharType="separate"/>
            </w:r>
            <w:r w:rsidR="00D8643E" w:rsidRPr="00CE3313">
              <w:rPr>
                <w:rFonts w:ascii="Arial" w:hAnsi="Arial" w:cs="Arial"/>
                <w:noProof/>
                <w:webHidden/>
                <w:lang w:val="en-GB"/>
              </w:rPr>
              <w:t>44</w:t>
            </w:r>
            <w:r w:rsidR="0078729C" w:rsidRPr="00CE3313">
              <w:rPr>
                <w:rFonts w:ascii="Arial" w:hAnsi="Arial" w:cs="Arial"/>
                <w:noProof/>
                <w:webHidden/>
                <w:lang w:val="en-GB"/>
              </w:rPr>
              <w:fldChar w:fldCharType="end"/>
            </w:r>
          </w:hyperlink>
        </w:p>
        <w:p w:rsidR="00BC0E15" w:rsidRPr="00CE3313" w:rsidRDefault="0078729C" w:rsidP="008649AD">
          <w:pPr>
            <w:spacing w:line="360" w:lineRule="auto"/>
            <w:jc w:val="both"/>
            <w:rPr>
              <w:rFonts w:ascii="Arial" w:hAnsi="Arial" w:cs="Arial"/>
              <w:lang w:val="en-GB"/>
            </w:rPr>
          </w:pPr>
          <w:r w:rsidRPr="00CE3313">
            <w:rPr>
              <w:rFonts w:ascii="Arial" w:hAnsi="Arial" w:cs="Arial"/>
              <w:lang w:val="en-GB"/>
            </w:rPr>
            <w:fldChar w:fldCharType="end"/>
          </w:r>
        </w:p>
      </w:sdtContent>
    </w:sdt>
    <w:p w:rsidR="00A82B46" w:rsidRPr="00CE3313" w:rsidRDefault="00A82B46" w:rsidP="00671048">
      <w:pPr>
        <w:spacing w:line="360" w:lineRule="auto"/>
        <w:jc w:val="both"/>
        <w:rPr>
          <w:rFonts w:ascii="Arial" w:hAnsi="Arial" w:cs="Arial"/>
          <w:b/>
          <w:bCs/>
          <w:lang w:val="en-GB"/>
        </w:rPr>
      </w:pPr>
    </w:p>
    <w:p w:rsidR="006C4103" w:rsidRPr="00CE3313" w:rsidRDefault="00D8643E">
      <w:pPr>
        <w:rPr>
          <w:rFonts w:ascii="Arial" w:hAnsi="Arial" w:cs="Arial"/>
          <w:b/>
          <w:bCs/>
          <w:highlight w:val="lightGray"/>
          <w:lang w:val="en-GB"/>
        </w:rPr>
      </w:pPr>
      <w:r w:rsidRPr="00CE3313">
        <w:rPr>
          <w:rFonts w:ascii="Arial" w:hAnsi="Arial" w:cs="Arial"/>
          <w:b/>
          <w:bCs/>
          <w:highlight w:val="lightGray"/>
          <w:lang w:val="en-GB"/>
        </w:rPr>
        <w:br w:type="page"/>
      </w:r>
    </w:p>
    <w:p w:rsidR="00671048" w:rsidRPr="00CE3313" w:rsidRDefault="00D8643E" w:rsidP="008649AD">
      <w:pPr>
        <w:pStyle w:val="Heading1"/>
      </w:pPr>
      <w:bookmarkStart w:id="0" w:name="_Toc79846310"/>
      <w:r w:rsidRPr="00CE3313">
        <w:lastRenderedPageBreak/>
        <w:t>1. Executive Summary</w:t>
      </w:r>
      <w:bookmarkEnd w:id="0"/>
      <w:r w:rsidRPr="00CE3313">
        <w:t xml:space="preserve"> </w:t>
      </w:r>
    </w:p>
    <w:p w:rsidR="00671048" w:rsidRPr="00CE3313" w:rsidRDefault="00D8643E" w:rsidP="008649AD">
      <w:pPr>
        <w:pStyle w:val="Heading2"/>
      </w:pPr>
      <w:bookmarkStart w:id="1" w:name="_Toc79846311"/>
      <w:r w:rsidRPr="00CE3313">
        <w:t>1.1 Problem</w:t>
      </w:r>
      <w:bookmarkEnd w:id="1"/>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problem of a small residence in </w:t>
      </w:r>
      <w:proofErr w:type="gramStart"/>
      <w:r w:rsidRPr="00CE3313">
        <w:rPr>
          <w:rFonts w:ascii="Arial" w:hAnsi="Arial" w:cs="Arial"/>
          <w:lang w:val="en-GB"/>
        </w:rPr>
        <w:t>the majority of</w:t>
      </w:r>
      <w:proofErr w:type="gramEnd"/>
      <w:r w:rsidRPr="00CE3313">
        <w:rPr>
          <w:rFonts w:ascii="Arial" w:hAnsi="Arial" w:cs="Arial"/>
          <w:lang w:val="en-GB"/>
        </w:rPr>
        <w:t xml:space="preserve"> the locations in Australia is considered to be the issue faced by the population. The major problem that has been encountered with the development of new business is related to the customer's trust and acceptability within the market. In recent days, it is seen that most of the people are interested in the short term stay and the reason is due to the cost affordability. In this context, the number of affordable hotels is limited that tends to reduce the convenience of the travellers during their </w:t>
      </w:r>
      <w:proofErr w:type="gramStart"/>
      <w:r w:rsidRPr="00CE3313">
        <w:rPr>
          <w:rFonts w:ascii="Arial" w:hAnsi="Arial" w:cs="Arial"/>
          <w:lang w:val="en-GB"/>
        </w:rPr>
        <w:t>short term</w:t>
      </w:r>
      <w:proofErr w:type="gramEnd"/>
      <w:r w:rsidRPr="00CE3313">
        <w:rPr>
          <w:rFonts w:ascii="Arial" w:hAnsi="Arial" w:cs="Arial"/>
          <w:lang w:val="en-GB"/>
        </w:rPr>
        <w:t xml:space="preserve"> stay. In multiple tourist locations, the charges of multi-star hotels tend to overpass the affordability criteria of the travellers. Additionally, the issues that have been encountered within the Australian market are related to the cost of the hotels for staying. It is observed that the lack of inexpensive hotels near airports and railway stations be a major concern for travellers. Delay of trains and cancellation of flights are also considered to be a major concern that tends to increase the expense of the population concerning their temporary stay for a small duration. In </w:t>
      </w:r>
      <w:proofErr w:type="gramStart"/>
      <w:r w:rsidRPr="00CE3313">
        <w:rPr>
          <w:rFonts w:ascii="Arial" w:hAnsi="Arial" w:cs="Arial"/>
          <w:lang w:val="en-GB"/>
        </w:rPr>
        <w:t>the majority of</w:t>
      </w:r>
      <w:proofErr w:type="gramEnd"/>
      <w:r w:rsidRPr="00CE3313">
        <w:rPr>
          <w:rFonts w:ascii="Arial" w:hAnsi="Arial" w:cs="Arial"/>
          <w:lang w:val="en-GB"/>
        </w:rPr>
        <w:t xml:space="preserve"> the cases, students that migrate from different locations also face the issue regarding the lack of sustainable location in Australia.  In some of the cases, it is seen that students are unable to pay more rent for staying one-two night and it will become difficult for them to afford the same  </w:t>
      </w:r>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As per the recent trends, it has been observed that most of the white-collar employees are also searching for a small stay because they need rooms for few hours and for that they are not interested to pay high taxes. A major section of their expenses is utilised over transportation charges that gradually reduces the availability of disposable income which duly prevents them from practising sustainable living. It is considered a major problem of the employees who need to attend multiple meetings in a different location </w:t>
      </w:r>
      <w:proofErr w:type="gramStart"/>
      <w:r w:rsidRPr="00CE3313">
        <w:rPr>
          <w:rFonts w:ascii="Arial" w:hAnsi="Arial" w:cs="Arial"/>
          <w:lang w:val="en-GB"/>
        </w:rPr>
        <w:t>and also</w:t>
      </w:r>
      <w:proofErr w:type="gramEnd"/>
      <w:r w:rsidRPr="00CE3313">
        <w:rPr>
          <w:rFonts w:ascii="Arial" w:hAnsi="Arial" w:cs="Arial"/>
          <w:lang w:val="en-GB"/>
        </w:rPr>
        <w:t xml:space="preserve"> plans to return on the same date. The hotels significantly charge the rent for the entire day which hamper the decision-making process of the employees for staying in such expensive hotels for a few hours.   Apart from that, substantial issues are also faced by the bachelors of the country during their short trips on the weekends. The lack of hotels that can provide a highly affordable residential place for a short period also prevents them from framing any plans. Additionally, bachelors are also observed to prefer adventurous outings whereas the chances of finding any accommodation in that location </w:t>
      </w:r>
      <w:proofErr w:type="gramStart"/>
      <w:r w:rsidRPr="00CE3313">
        <w:rPr>
          <w:rFonts w:ascii="Arial" w:hAnsi="Arial" w:cs="Arial"/>
          <w:lang w:val="en-GB"/>
        </w:rPr>
        <w:t>are considered to be</w:t>
      </w:r>
      <w:proofErr w:type="gramEnd"/>
      <w:r w:rsidRPr="00CE3313">
        <w:rPr>
          <w:rFonts w:ascii="Arial" w:hAnsi="Arial" w:cs="Arial"/>
          <w:lang w:val="en-GB"/>
        </w:rPr>
        <w:t xml:space="preserve"> minimal. </w:t>
      </w:r>
    </w:p>
    <w:p w:rsidR="00671048" w:rsidRPr="00CE3313" w:rsidRDefault="00D8643E" w:rsidP="008649AD">
      <w:pPr>
        <w:pStyle w:val="Heading2"/>
      </w:pPr>
      <w:bookmarkStart w:id="2" w:name="_Toc79846312"/>
      <w:r w:rsidRPr="00CE3313">
        <w:t>1.2 Solution</w:t>
      </w:r>
      <w:bookmarkEnd w:id="2"/>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solution to the identified problem is initiated by </w:t>
      </w:r>
      <w:r w:rsidR="00B97719" w:rsidRPr="00CE3313">
        <w:rPr>
          <w:rFonts w:ascii="Arial" w:hAnsi="Arial" w:cs="Arial"/>
          <w:lang w:val="en-GB"/>
        </w:rPr>
        <w:t>GO CAPSULE organisation</w:t>
      </w:r>
      <w:r w:rsidRPr="00CE3313">
        <w:rPr>
          <w:rFonts w:ascii="Arial" w:hAnsi="Arial" w:cs="Arial"/>
          <w:lang w:val="en-GB"/>
        </w:rPr>
        <w:t xml:space="preserve"> with the introduction of Capsule hotels that highlights the ability to deliver cost-effective stay to the population. The factor of cost-effectiveness is highly preferred by the customers of the </w:t>
      </w:r>
      <w:r w:rsidRPr="00CE3313">
        <w:rPr>
          <w:rFonts w:ascii="Arial" w:hAnsi="Arial" w:cs="Arial"/>
          <w:lang w:val="en-GB"/>
        </w:rPr>
        <w:lastRenderedPageBreak/>
        <w:t xml:space="preserve">hospitality industry as it helps to optimise the expense of the customers to a great extent. It is observed that </w:t>
      </w:r>
      <w:proofErr w:type="gramStart"/>
      <w:r w:rsidRPr="00CE3313">
        <w:rPr>
          <w:rFonts w:ascii="Arial" w:hAnsi="Arial" w:cs="Arial"/>
          <w:lang w:val="en-GB"/>
        </w:rPr>
        <w:t>the majority of</w:t>
      </w:r>
      <w:proofErr w:type="gramEnd"/>
      <w:r w:rsidRPr="00CE3313">
        <w:rPr>
          <w:rFonts w:ascii="Arial" w:hAnsi="Arial" w:cs="Arial"/>
          <w:lang w:val="en-GB"/>
        </w:rPr>
        <w:t xml:space="preserve"> the population tends to avail the most inexpensive hotels for their stay in a location. Hence, the present organisation tends to deliver the most effective service to the customers by charging minimum for enhancing the convenience of their clients. It can also be considered that maintaining the aspect of cleanliness can gradually enable the organisation to attract a wide section of customers. Attracting and influencing the customers is an essential organisational behaviour that enables the company to enhance its sustainability and brand image in the competitive market scenario. The measure of cleanliness will also ensure the enhancement of customer satisfaction during their short time stay within the respective capsule hotel. Apart from that,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can</w:t>
      </w:r>
      <w:proofErr w:type="gramEnd"/>
      <w:r w:rsidRPr="00CE3313">
        <w:rPr>
          <w:rFonts w:ascii="Arial" w:hAnsi="Arial" w:cs="Arial"/>
          <w:lang w:val="en-GB"/>
        </w:rPr>
        <w:t xml:space="preserve"> also implement integrated baths for the daily customers that can gradually enhance the perceived value of the customers to the maximum point. </w:t>
      </w:r>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availability of capsule hotels will be also considered as a major factor that will be maintained by the present organisation for improving the usability of the product. The issue of lack of accommodation in every location is analysed as the major problem faced by travellers and white-collar employees during their trip. Delivering an easy accommodation facility to the customers gradually reduces their stress during the journey which will enhance their satisfaction and loyalty to the service. It can be added that capsule hotels will also provide the facility of cooked food to their guest for delivering complete integrated services. This measure will also increase the convenience of the customers as their efforts for searching for quality-maintained hygienic food will also be preserved. In most of the scenarios, the travellers also wish to avail themselves of the service of laundry and access to vending machines during the time of stay. Hence, delivering the </w:t>
      </w:r>
      <w:proofErr w:type="gramStart"/>
      <w:r w:rsidRPr="00CE3313">
        <w:rPr>
          <w:rFonts w:ascii="Arial" w:hAnsi="Arial" w:cs="Arial"/>
          <w:lang w:val="en-GB"/>
        </w:rPr>
        <w:t>aforementioned services</w:t>
      </w:r>
      <w:proofErr w:type="gramEnd"/>
      <w:r w:rsidRPr="00CE3313">
        <w:rPr>
          <w:rFonts w:ascii="Arial" w:hAnsi="Arial" w:cs="Arial"/>
          <w:lang w:val="en-GB"/>
        </w:rPr>
        <w:t xml:space="preserve"> will be considered as the prime concern for </w:t>
      </w:r>
      <w:r w:rsidR="00B97719" w:rsidRPr="00CE3313">
        <w:rPr>
          <w:rFonts w:ascii="Arial" w:hAnsi="Arial" w:cs="Arial"/>
          <w:lang w:val="en-GB"/>
        </w:rPr>
        <w:t>GO CAPSULE to</w:t>
      </w:r>
      <w:r w:rsidRPr="00CE3313">
        <w:rPr>
          <w:rFonts w:ascii="Arial" w:hAnsi="Arial" w:cs="Arial"/>
          <w:lang w:val="en-GB"/>
        </w:rPr>
        <w:t xml:space="preserve"> entertain the interest of the customers. The present organisation will also proceed to deliver compact television in the rooms with free </w:t>
      </w:r>
      <w:proofErr w:type="spellStart"/>
      <w:r w:rsidRPr="00CE3313">
        <w:rPr>
          <w:rFonts w:ascii="Arial" w:hAnsi="Arial" w:cs="Arial"/>
          <w:lang w:val="en-GB"/>
        </w:rPr>
        <w:t>Wifi</w:t>
      </w:r>
      <w:proofErr w:type="spellEnd"/>
      <w:r w:rsidRPr="00CE3313">
        <w:rPr>
          <w:rFonts w:ascii="Arial" w:hAnsi="Arial" w:cs="Arial"/>
          <w:lang w:val="en-GB"/>
        </w:rPr>
        <w:t xml:space="preserve"> access for the customers. These measures can act as a strategy to deliver high state entertainment to the guest that will focus on positively improving the brand image. </w:t>
      </w:r>
    </w:p>
    <w:p w:rsidR="00671048" w:rsidRPr="00CE3313" w:rsidRDefault="00D8643E" w:rsidP="008649AD">
      <w:pPr>
        <w:pStyle w:val="Heading2"/>
      </w:pPr>
      <w:bookmarkStart w:id="3" w:name="_Toc79846313"/>
      <w:r w:rsidRPr="00CE3313">
        <w:t>1.3 Market</w:t>
      </w:r>
      <w:bookmarkEnd w:id="3"/>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Australian market will be selected for delivering the service of Capsule Hotel to the customers that mostly intends to attain the service of cost-effective hotels. It is observed that the economic standard of the population in Australia is considerably high where </w:t>
      </w:r>
      <w:proofErr w:type="gramStart"/>
      <w:r w:rsidRPr="00CE3313">
        <w:rPr>
          <w:rFonts w:ascii="Arial" w:hAnsi="Arial" w:cs="Arial"/>
          <w:lang w:val="en-GB"/>
        </w:rPr>
        <w:t>the majority of</w:t>
      </w:r>
      <w:proofErr w:type="gramEnd"/>
      <w:r w:rsidRPr="00CE3313">
        <w:rPr>
          <w:rFonts w:ascii="Arial" w:hAnsi="Arial" w:cs="Arial"/>
          <w:lang w:val="en-GB"/>
        </w:rPr>
        <w:t xml:space="preserve"> the population tends to earn more than $ 1,000 per week. The availability of the high monetary resource in the hands of the population tends to enhance the interest of </w:t>
      </w:r>
      <w:r w:rsidR="00B97719" w:rsidRPr="00CE3313">
        <w:rPr>
          <w:rFonts w:ascii="Arial" w:hAnsi="Arial" w:cs="Arial"/>
          <w:lang w:val="en-GB"/>
        </w:rPr>
        <w:t>GO CAPSULE to</w:t>
      </w:r>
      <w:r w:rsidRPr="00CE3313">
        <w:rPr>
          <w:rFonts w:ascii="Arial" w:hAnsi="Arial" w:cs="Arial"/>
          <w:lang w:val="en-GB"/>
        </w:rPr>
        <w:t xml:space="preserve"> introduce their business idea and attain a sustainable position within the </w:t>
      </w:r>
      <w:r w:rsidRPr="00CE3313">
        <w:rPr>
          <w:rFonts w:ascii="Arial" w:hAnsi="Arial" w:cs="Arial"/>
          <w:lang w:val="en-GB"/>
        </w:rPr>
        <w:lastRenderedPageBreak/>
        <w:t xml:space="preserve">hospitality career. Apart from that, </w:t>
      </w:r>
      <w:proofErr w:type="gramStart"/>
      <w:r w:rsidRPr="00CE3313">
        <w:rPr>
          <w:rFonts w:ascii="Arial" w:hAnsi="Arial" w:cs="Arial"/>
          <w:lang w:val="en-GB"/>
        </w:rPr>
        <w:t>the majority of</w:t>
      </w:r>
      <w:proofErr w:type="gramEnd"/>
      <w:r w:rsidRPr="00CE3313">
        <w:rPr>
          <w:rFonts w:ascii="Arial" w:hAnsi="Arial" w:cs="Arial"/>
          <w:lang w:val="en-GB"/>
        </w:rPr>
        <w:t xml:space="preserve"> the population in the markets of Australia is considered to be employed under any business organisation that tends to enhance the economic margin and standards of living for the population. In 2021, the rate of employment increased by 6.3 % which indicates a massive growth of 1.2 % from the year 2020. However, a major section of the population reflects an earning of less than $ 500 per week. Hence, the current statistics </w:t>
      </w:r>
      <w:r w:rsidR="00B97719" w:rsidRPr="00CE3313">
        <w:rPr>
          <w:rFonts w:ascii="Arial" w:hAnsi="Arial" w:cs="Arial"/>
          <w:lang w:val="en-GB"/>
        </w:rPr>
        <w:t>highlight that GO CAPSULE s can target the lower section of the community with the aspect of cost-effectiveness whiles</w:t>
      </w:r>
      <w:r w:rsidRPr="00CE3313">
        <w:rPr>
          <w:rFonts w:ascii="Arial" w:hAnsi="Arial" w:cs="Arial"/>
          <w:lang w:val="en-GB"/>
        </w:rPr>
        <w:t xml:space="preserve"> the niche section by preserving the factor of availability. </w:t>
      </w:r>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basic expectations of the Australian customers are evaluated as the need for a hotel or motel for catering to the need for accommodation during a journey. The most effective interest of the Australians is evaluated as short trips in the nearby tourist spot. This majorly proves the need for small cubical that can deliver short time comfort to the customers. The approach made by the </w:t>
      </w:r>
      <w:r w:rsidR="00B97719" w:rsidRPr="00CE3313">
        <w:rPr>
          <w:rFonts w:ascii="Arial" w:hAnsi="Arial" w:cs="Arial"/>
          <w:lang w:val="en-GB"/>
        </w:rPr>
        <w:t>GO CAPSULE organisation</w:t>
      </w:r>
      <w:r w:rsidRPr="00CE3313">
        <w:rPr>
          <w:rFonts w:ascii="Arial" w:hAnsi="Arial" w:cs="Arial"/>
          <w:lang w:val="en-GB"/>
        </w:rPr>
        <w:t xml:space="preserve"> tends to enhance their interest in approaching a wider section of the community by delivering the facility of accommodation in the most remote locations. Apart from that, enhancing the availability of rooms in remote places tends to enhance the satisfaction of customers along with their expectation to reside in their preferred location. Moreover, it is seen that the population in the Australian region tends to accept good quality services that are delivered at an inexpensive rate. Thus, for penetrating the hospitality sector in Australia,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needs</w:t>
      </w:r>
      <w:proofErr w:type="gramEnd"/>
      <w:r w:rsidRPr="00CE3313">
        <w:rPr>
          <w:rFonts w:ascii="Arial" w:hAnsi="Arial" w:cs="Arial"/>
          <w:lang w:val="en-GB"/>
        </w:rPr>
        <w:t xml:space="preserve"> to maintain either a competitive pricing strategy or a penetration pricing strategy to strengthen its market sustainability. It is also evident from the statistics that, on average Australians tend to spend more than 400 million nights in a location distant from their native surroundings. Thus, delivering an accommodation space in the desired location of the customers will be considered as the most effective strategy that will help the organisation to increase its customer base and profitability at the same time.</w:t>
      </w:r>
    </w:p>
    <w:p w:rsidR="00671048" w:rsidRPr="00CE3313" w:rsidRDefault="00D8643E" w:rsidP="008649AD">
      <w:pPr>
        <w:pStyle w:val="Heading2"/>
      </w:pPr>
      <w:bookmarkStart w:id="4" w:name="_Toc79846314"/>
      <w:r w:rsidRPr="00CE3313">
        <w:t>1.4 Competition</w:t>
      </w:r>
      <w:bookmarkEnd w:id="4"/>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Competitors are an essential element for any organisation that tends to influence the behaviour of an organisation. In the present scenario, competitors for the present organisation are evaluated as the prime hoteliers that tend to deliver room services to the guest for a </w:t>
      </w:r>
      <w:proofErr w:type="gramStart"/>
      <w:r w:rsidRPr="00CE3313">
        <w:rPr>
          <w:rFonts w:ascii="Arial" w:hAnsi="Arial" w:cs="Arial"/>
          <w:lang w:val="en-GB"/>
        </w:rPr>
        <w:t>short term</w:t>
      </w:r>
      <w:proofErr w:type="gramEnd"/>
      <w:r w:rsidRPr="00CE3313">
        <w:rPr>
          <w:rFonts w:ascii="Arial" w:hAnsi="Arial" w:cs="Arial"/>
          <w:lang w:val="en-GB"/>
        </w:rPr>
        <w:t xml:space="preserve"> stay. The competitive analysis for </w:t>
      </w:r>
      <w:r w:rsidR="00B97719" w:rsidRPr="00CE3313">
        <w:rPr>
          <w:rFonts w:ascii="Arial" w:hAnsi="Arial" w:cs="Arial"/>
          <w:lang w:val="en-GB"/>
        </w:rPr>
        <w:t>GO CAPSULE highlights</w:t>
      </w:r>
      <w:r w:rsidRPr="00CE3313">
        <w:rPr>
          <w:rFonts w:ascii="Arial" w:hAnsi="Arial" w:cs="Arial"/>
          <w:lang w:val="en-GB"/>
        </w:rPr>
        <w:t xml:space="preserve"> the involvement of mid-range hotels that tends to deliver distance accommodation to the customers. The small organisations tend to deliver much-intensified facilities to their guest, thereby including air conditioners and entertainment systems for enhancing the satisfaction of their customers. The competition from the new firms is observed to be in a state of cost-effectiveness that will deliver intense competition in attracting and retaining the loyalty of the </w:t>
      </w:r>
      <w:r w:rsidRPr="00CE3313">
        <w:rPr>
          <w:rFonts w:ascii="Arial" w:hAnsi="Arial" w:cs="Arial"/>
          <w:lang w:val="en-GB"/>
        </w:rPr>
        <w:lastRenderedPageBreak/>
        <w:t xml:space="preserve">customers. Apart from that, major competitors also involve </w:t>
      </w:r>
      <w:r w:rsidR="00D46B2F" w:rsidRPr="00CE3313">
        <w:rPr>
          <w:rFonts w:ascii="Arial" w:hAnsi="Arial" w:cs="Arial"/>
          <w:lang w:val="en-GB"/>
        </w:rPr>
        <w:t>Pod Sydney, Blue on Blue Studio Room</w:t>
      </w:r>
      <w:r w:rsidR="00BC0E15" w:rsidRPr="00CE3313">
        <w:rPr>
          <w:rFonts w:ascii="Arial" w:hAnsi="Arial" w:cs="Arial"/>
          <w:lang w:val="en-GB"/>
        </w:rPr>
        <w:t xml:space="preserve"> </w:t>
      </w:r>
      <w:r w:rsidRPr="00CE3313">
        <w:rPr>
          <w:rFonts w:ascii="Arial" w:hAnsi="Arial" w:cs="Arial"/>
          <w:lang w:val="en-GB"/>
        </w:rPr>
        <w:t xml:space="preserve">that </w:t>
      </w:r>
      <w:r w:rsidR="00D46B2F" w:rsidRPr="00CE3313">
        <w:rPr>
          <w:rFonts w:ascii="Arial" w:hAnsi="Arial" w:cs="Arial"/>
          <w:lang w:val="en-GB"/>
        </w:rPr>
        <w:t xml:space="preserve">and Pod Inn that </w:t>
      </w:r>
      <w:r w:rsidRPr="00CE3313">
        <w:rPr>
          <w:rFonts w:ascii="Arial" w:hAnsi="Arial" w:cs="Arial"/>
          <w:lang w:val="en-GB"/>
        </w:rPr>
        <w:t xml:space="preserve">holds great control over the hospitality industry. Engaging in direct competition can gradually affect the present organisation negatively as the major hotelier’s gains adequate resources for retaining their market position irrespective of the market fluctuation. The state of competition is also seen as the giant hoteliers also hold a relative capacity of innovating their services and implement the idea of capsule hotels. This measure can gradually affect </w:t>
      </w:r>
      <w:r w:rsidR="00B97719" w:rsidRPr="00CE3313">
        <w:rPr>
          <w:rFonts w:ascii="Arial" w:hAnsi="Arial" w:cs="Arial"/>
          <w:lang w:val="en-GB"/>
        </w:rPr>
        <w:t>GO CAPSULE organisation</w:t>
      </w:r>
      <w:r w:rsidRPr="00CE3313">
        <w:rPr>
          <w:rFonts w:ascii="Arial" w:hAnsi="Arial" w:cs="Arial"/>
          <w:lang w:val="en-GB"/>
        </w:rPr>
        <w:t xml:space="preserve"> with a substantial increase of competition as they will compete against some of the most popular brands within the industry. This will also increase the challenge for </w:t>
      </w:r>
      <w:r w:rsidR="00B97719" w:rsidRPr="00CE3313">
        <w:rPr>
          <w:rFonts w:ascii="Arial" w:hAnsi="Arial" w:cs="Arial"/>
          <w:lang w:val="en-GB"/>
        </w:rPr>
        <w:t>GO CAPSULE to</w:t>
      </w:r>
      <w:r w:rsidRPr="00CE3313">
        <w:rPr>
          <w:rFonts w:ascii="Arial" w:hAnsi="Arial" w:cs="Arial"/>
          <w:lang w:val="en-GB"/>
        </w:rPr>
        <w:t xml:space="preserve"> attract the attention of the customers and enhance their market sustainability. </w:t>
      </w:r>
    </w:p>
    <w:p w:rsidR="00671048" w:rsidRPr="00CE3313" w:rsidRDefault="00D8643E" w:rsidP="008649AD">
      <w:pPr>
        <w:pStyle w:val="Heading2"/>
      </w:pPr>
      <w:bookmarkStart w:id="5" w:name="_Toc79846315"/>
      <w:r w:rsidRPr="00CE3313">
        <w:t>Financial Highlights</w:t>
      </w:r>
      <w:bookmarkEnd w:id="5"/>
      <w:r w:rsidRPr="00CE3313">
        <w:t xml:space="preserve"> </w:t>
      </w:r>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expense for the implementation of Capsule hotels will be predicted to be in the range </w:t>
      </w:r>
      <w:proofErr w:type="gramStart"/>
      <w:r w:rsidRPr="00CE3313">
        <w:rPr>
          <w:rFonts w:ascii="Arial" w:hAnsi="Arial" w:cs="Arial"/>
          <w:lang w:val="en-GB"/>
        </w:rPr>
        <w:t>of  $</w:t>
      </w:r>
      <w:proofErr w:type="gramEnd"/>
      <w:r w:rsidRPr="00CE3313">
        <w:rPr>
          <w:rFonts w:ascii="Arial" w:hAnsi="Arial" w:cs="Arial"/>
          <w:lang w:val="en-GB"/>
        </w:rPr>
        <w:t xml:space="preserve"> 2,96,580.00 in the first year, $  2,06</w:t>
      </w:r>
      <w:r w:rsidR="00B97719" w:rsidRPr="00CE3313">
        <w:rPr>
          <w:rFonts w:ascii="Arial" w:hAnsi="Arial" w:cs="Arial"/>
          <w:lang w:val="en-GB"/>
        </w:rPr>
        <w:t xml:space="preserve">,700.00 in the second year and </w:t>
      </w:r>
      <w:r w:rsidRPr="00CE3313">
        <w:rPr>
          <w:rFonts w:ascii="Arial" w:hAnsi="Arial" w:cs="Arial"/>
          <w:lang w:val="en-GB"/>
        </w:rPr>
        <w:t xml:space="preserve">$ 2,11,070.00 in the third year. The cost-benefit structure presented for the current business initiative is seen to be a little higher in the initial stage rather than the following years. The increased expenses are due to the heavy cost of initialising the project that also included the cost of implementing the architecture of the hotels. The main expense for the organisation is associated with the investment in furniture and fittings along with the additional cost of equipment that costs around $ 60,000. In the case of fixed expenses, the cost of managing the human resources is evaluated as the significant management aspect and includes a total investment of $ 96,000 annually. Apart from that, the maintenance cost of $ 24,000 is also associated with the implementation of the </w:t>
      </w:r>
      <w:r w:rsidR="00B97719" w:rsidRPr="00CE3313">
        <w:rPr>
          <w:rFonts w:ascii="Arial" w:hAnsi="Arial" w:cs="Arial"/>
          <w:lang w:val="en-GB"/>
        </w:rPr>
        <w:t>GO CAPSULE which</w:t>
      </w:r>
      <w:r w:rsidRPr="00CE3313">
        <w:rPr>
          <w:rFonts w:ascii="Arial" w:hAnsi="Arial" w:cs="Arial"/>
          <w:lang w:val="en-GB"/>
        </w:rPr>
        <w:t xml:space="preserve"> increases the expense for the organisation to great extent.</w:t>
      </w:r>
    </w:p>
    <w:p w:rsidR="00671048"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In the following context of cost analysis, the implementation of </w:t>
      </w:r>
      <w:r w:rsidR="00B97719" w:rsidRPr="00CE3313">
        <w:rPr>
          <w:rFonts w:ascii="Arial" w:hAnsi="Arial" w:cs="Arial"/>
          <w:lang w:val="en-GB"/>
        </w:rPr>
        <w:t xml:space="preserve">GO </w:t>
      </w:r>
      <w:r w:rsidR="00380F7D" w:rsidRPr="00CE3313">
        <w:rPr>
          <w:rFonts w:ascii="Arial" w:hAnsi="Arial" w:cs="Arial"/>
          <w:lang w:val="en-GB"/>
        </w:rPr>
        <w:t>CAPSULE is</w:t>
      </w:r>
      <w:r w:rsidRPr="00CE3313">
        <w:rPr>
          <w:rFonts w:ascii="Arial" w:hAnsi="Arial" w:cs="Arial"/>
          <w:lang w:val="en-GB"/>
        </w:rPr>
        <w:t xml:space="preserve"> evaluated which indicates a profit statement that can be achieved exponentially. The expected revenue margin in the basic years is considered as $ 3, 06,400.00 while the expected revenue margin is observed to be 3,49,00 that indicates an overall increase of $ 43,000 that indicates a wide increase in profit margin. Moreover, a similar rate of growth is also observed in the case of the following year that similarly depicted a wide increase of $ 40,000 in the third year. The gross profit earned in the respective years is observed to be $ 286,400 in the first year which indicated a rapid increase of more than $80,000 after the end of the 3</w:t>
      </w:r>
      <w:r w:rsidRPr="00CE3313">
        <w:rPr>
          <w:rFonts w:ascii="Arial" w:hAnsi="Arial" w:cs="Arial"/>
          <w:vertAlign w:val="superscript"/>
          <w:lang w:val="en-GB"/>
        </w:rPr>
        <w:t>rd</w:t>
      </w:r>
      <w:r w:rsidRPr="00CE3313">
        <w:rPr>
          <w:rFonts w:ascii="Arial" w:hAnsi="Arial" w:cs="Arial"/>
          <w:lang w:val="en-GB"/>
        </w:rPr>
        <w:t xml:space="preserve"> fiscal year. Apart from that, the operating profit is estimated to be $ 116,000 in the initial stage of business execution that simultaneously jumps to $ 186,000 during the end of 3</w:t>
      </w:r>
      <w:r w:rsidRPr="00CE3313">
        <w:rPr>
          <w:rFonts w:ascii="Arial" w:hAnsi="Arial" w:cs="Arial"/>
          <w:vertAlign w:val="superscript"/>
          <w:lang w:val="en-GB"/>
        </w:rPr>
        <w:t>rd</w:t>
      </w:r>
      <w:r w:rsidRPr="00CE3313">
        <w:rPr>
          <w:rFonts w:ascii="Arial" w:hAnsi="Arial" w:cs="Arial"/>
          <w:lang w:val="en-GB"/>
        </w:rPr>
        <w:t xml:space="preserve"> operational year. </w:t>
      </w:r>
    </w:p>
    <w:p w:rsidR="00162327"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In the present scenario, the cash flow analysis is also evaluated considering the performance in a single fiscal year. From the </w:t>
      </w:r>
      <w:r w:rsidR="00380F7D" w:rsidRPr="00CE3313">
        <w:rPr>
          <w:rFonts w:ascii="Arial" w:hAnsi="Arial" w:cs="Arial"/>
          <w:lang w:val="en-GB"/>
        </w:rPr>
        <w:t>analysis</w:t>
      </w:r>
      <w:r w:rsidRPr="00CE3313">
        <w:rPr>
          <w:rFonts w:ascii="Arial" w:hAnsi="Arial" w:cs="Arial"/>
          <w:lang w:val="en-GB"/>
        </w:rPr>
        <w:t xml:space="preserve"> method, it is observed that marketing cost, </w:t>
      </w:r>
      <w:r w:rsidRPr="00CE3313">
        <w:rPr>
          <w:rFonts w:ascii="Arial" w:hAnsi="Arial" w:cs="Arial"/>
          <w:lang w:val="en-GB"/>
        </w:rPr>
        <w:lastRenderedPageBreak/>
        <w:t xml:space="preserve">maintenance cost as well as miscellaneous charges are all analysed in detail that reflects an effective balance between the inflow and outflow of resources. The evaluation of sales revenue analysis is bounded within the range of 35,000 and goes up to 292,300 with the passing days. </w:t>
      </w:r>
      <w:r w:rsidR="00380F7D" w:rsidRPr="00CE3313">
        <w:rPr>
          <w:rFonts w:ascii="Arial" w:hAnsi="Arial" w:cs="Arial"/>
          <w:lang w:val="en-GB"/>
        </w:rPr>
        <w:t>Most of</w:t>
      </w:r>
      <w:r w:rsidRPr="00CE3313">
        <w:rPr>
          <w:rFonts w:ascii="Arial" w:hAnsi="Arial" w:cs="Arial"/>
          <w:lang w:val="en-GB"/>
        </w:rPr>
        <w:t xml:space="preserve"> the cost is associated with the disbursements of the available monetary resources that enable the organisation to ensure effective management of cash outflow. Similarly, the breakeven point graph also highlights an effective balance and highlights that the initial margin of profit will be lower and </w:t>
      </w:r>
      <w:r w:rsidR="00B97719" w:rsidRPr="00CE3313">
        <w:rPr>
          <w:rFonts w:ascii="Arial" w:hAnsi="Arial" w:cs="Arial"/>
          <w:lang w:val="en-GB"/>
        </w:rPr>
        <w:t>GO CAPSULE needs</w:t>
      </w:r>
      <w:r w:rsidRPr="00CE3313">
        <w:rPr>
          <w:rFonts w:ascii="Arial" w:hAnsi="Arial" w:cs="Arial"/>
          <w:lang w:val="en-GB"/>
        </w:rPr>
        <w:t xml:space="preserve"> to deliver service to 6768 customers in the first year. The number significantly decreases to 6266 and 5640 in the 2</w:t>
      </w:r>
      <w:r w:rsidRPr="00CE3313">
        <w:rPr>
          <w:rFonts w:ascii="Arial" w:hAnsi="Arial" w:cs="Arial"/>
          <w:vertAlign w:val="superscript"/>
          <w:lang w:val="en-GB"/>
        </w:rPr>
        <w:t>nd</w:t>
      </w:r>
      <w:r w:rsidRPr="00CE3313">
        <w:rPr>
          <w:rFonts w:ascii="Arial" w:hAnsi="Arial" w:cs="Arial"/>
          <w:lang w:val="en-GB"/>
        </w:rPr>
        <w:t xml:space="preserve"> and 3</w:t>
      </w:r>
      <w:r w:rsidRPr="00CE3313">
        <w:rPr>
          <w:rFonts w:ascii="Arial" w:hAnsi="Arial" w:cs="Arial"/>
          <w:vertAlign w:val="superscript"/>
          <w:lang w:val="en-GB"/>
        </w:rPr>
        <w:t>rd</w:t>
      </w:r>
      <w:r w:rsidRPr="00CE3313">
        <w:rPr>
          <w:rFonts w:ascii="Arial" w:hAnsi="Arial" w:cs="Arial"/>
          <w:lang w:val="en-GB"/>
        </w:rPr>
        <w:t xml:space="preserve"> years respectively.</w:t>
      </w:r>
    </w:p>
    <w:p w:rsidR="00671048" w:rsidRPr="00CE3313" w:rsidRDefault="00D8643E">
      <w:pPr>
        <w:rPr>
          <w:rFonts w:ascii="Arial" w:hAnsi="Arial" w:cs="Arial"/>
          <w:b/>
          <w:bCs/>
          <w:lang w:val="en-GB"/>
        </w:rPr>
      </w:pPr>
      <w:r w:rsidRPr="00CE3313">
        <w:rPr>
          <w:rFonts w:ascii="Arial" w:hAnsi="Arial" w:cs="Arial"/>
          <w:b/>
          <w:bCs/>
          <w:lang w:val="en-GB"/>
        </w:rPr>
        <w:br w:type="page"/>
      </w:r>
    </w:p>
    <w:p w:rsidR="003B06EC" w:rsidRPr="00CE3313" w:rsidRDefault="00D8643E" w:rsidP="008649AD">
      <w:pPr>
        <w:pStyle w:val="Heading1"/>
      </w:pPr>
      <w:bookmarkStart w:id="6" w:name="_Toc79846316"/>
      <w:r w:rsidRPr="00CE3313">
        <w:lastRenderedPageBreak/>
        <w:t>2. Opportunity</w:t>
      </w:r>
      <w:bookmarkEnd w:id="6"/>
      <w:r w:rsidRPr="00CE3313">
        <w:t xml:space="preserve"> </w:t>
      </w:r>
    </w:p>
    <w:p w:rsidR="003B06EC" w:rsidRPr="00CE3313" w:rsidRDefault="00D8643E" w:rsidP="008649AD">
      <w:pPr>
        <w:pStyle w:val="Heading2"/>
      </w:pPr>
      <w:bookmarkStart w:id="7" w:name="_Toc79846317"/>
      <w:r w:rsidRPr="00CE3313">
        <w:t>2.1 Problem Worth Solving</w:t>
      </w:r>
      <w:bookmarkEnd w:id="7"/>
    </w:p>
    <w:p w:rsidR="00B97719" w:rsidRPr="00CE3313" w:rsidRDefault="00D8643E" w:rsidP="00671048">
      <w:pPr>
        <w:spacing w:line="360" w:lineRule="auto"/>
        <w:jc w:val="both"/>
        <w:rPr>
          <w:rFonts w:ascii="Arial" w:hAnsi="Arial" w:cs="Arial"/>
          <w:lang w:val="en-GB"/>
        </w:rPr>
      </w:pPr>
      <w:r w:rsidRPr="00CE3313">
        <w:rPr>
          <w:rFonts w:ascii="Arial" w:hAnsi="Arial" w:cs="Arial"/>
          <w:lang w:val="en-GB"/>
        </w:rPr>
        <w:t>The capsule hotels will fill the gaps in the hospitality industry.  The problem is worth solving since it includes different reasons.</w:t>
      </w:r>
      <w:r w:rsidR="004F290D" w:rsidRPr="00CE3313">
        <w:rPr>
          <w:rFonts w:ascii="Arial" w:hAnsi="Arial" w:cs="Arial"/>
          <w:lang w:val="en-GB"/>
        </w:rPr>
        <w:t xml:space="preserve"> It will help the Business tourist to get a place to stay at </w:t>
      </w:r>
      <w:r w:rsidR="008649AD" w:rsidRPr="00CE3313">
        <w:rPr>
          <w:rFonts w:ascii="Arial" w:hAnsi="Arial" w:cs="Arial"/>
          <w:lang w:val="en-GB"/>
        </w:rPr>
        <w:t xml:space="preserve">a </w:t>
      </w:r>
      <w:r w:rsidR="004F290D" w:rsidRPr="00CE3313">
        <w:rPr>
          <w:rFonts w:ascii="Arial" w:hAnsi="Arial" w:cs="Arial"/>
          <w:lang w:val="en-GB"/>
        </w:rPr>
        <w:t xml:space="preserve">much cheaper </w:t>
      </w:r>
      <w:r w:rsidR="00C37BDF" w:rsidRPr="00CE3313">
        <w:rPr>
          <w:rFonts w:ascii="Arial" w:hAnsi="Arial" w:cs="Arial"/>
          <w:lang w:val="en-GB"/>
        </w:rPr>
        <w:t>rate rather</w:t>
      </w:r>
      <w:r w:rsidR="004F290D" w:rsidRPr="00CE3313">
        <w:rPr>
          <w:rFonts w:ascii="Arial" w:hAnsi="Arial" w:cs="Arial"/>
          <w:lang w:val="en-GB"/>
        </w:rPr>
        <w:t xml:space="preserve"> depending much on the expensive hotels. </w:t>
      </w:r>
      <w:r w:rsidR="00671048" w:rsidRPr="00CE3313">
        <w:rPr>
          <w:rFonts w:ascii="Arial" w:hAnsi="Arial" w:cs="Arial"/>
          <w:lang w:val="en-GB"/>
        </w:rPr>
        <w:t xml:space="preserve">To avoid the hassle of </w:t>
      </w:r>
      <w:r w:rsidR="008649AD" w:rsidRPr="00CE3313">
        <w:rPr>
          <w:rFonts w:ascii="Arial" w:hAnsi="Arial" w:cs="Arial"/>
          <w:lang w:val="en-GB"/>
        </w:rPr>
        <w:t xml:space="preserve">a </w:t>
      </w:r>
      <w:r w:rsidR="00671048" w:rsidRPr="00CE3313">
        <w:rPr>
          <w:rFonts w:ascii="Arial" w:hAnsi="Arial" w:cs="Arial"/>
          <w:lang w:val="en-GB"/>
        </w:rPr>
        <w:t xml:space="preserve">long journey in the trains, the travellers and passengers gradually highlight a need for a short term stay in a nearby location (Jacobson </w:t>
      </w:r>
      <w:r w:rsidR="00671048" w:rsidRPr="00CE3313">
        <w:rPr>
          <w:rFonts w:ascii="Arial" w:hAnsi="Arial" w:cs="Arial"/>
          <w:i/>
          <w:lang w:val="en-GB"/>
        </w:rPr>
        <w:t xml:space="preserve">et al., </w:t>
      </w:r>
      <w:r w:rsidR="00671048" w:rsidRPr="00CE3313">
        <w:rPr>
          <w:rFonts w:ascii="Arial" w:hAnsi="Arial" w:cs="Arial"/>
          <w:lang w:val="en-GB"/>
        </w:rPr>
        <w:t xml:space="preserve">2020).  </w:t>
      </w:r>
    </w:p>
    <w:p w:rsidR="00BE68EA"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Second Australia is home to numerous numbers of </w:t>
      </w:r>
      <w:proofErr w:type="gramStart"/>
      <w:r w:rsidRPr="00CE3313">
        <w:rPr>
          <w:rFonts w:ascii="Arial" w:hAnsi="Arial" w:cs="Arial"/>
          <w:lang w:val="en-GB"/>
        </w:rPr>
        <w:t>students</w:t>
      </w:r>
      <w:proofErr w:type="gramEnd"/>
      <w:r w:rsidRPr="00CE3313">
        <w:rPr>
          <w:rFonts w:ascii="Arial" w:hAnsi="Arial" w:cs="Arial"/>
          <w:lang w:val="en-GB"/>
        </w:rPr>
        <w:t xml:space="preserve"> and everyone cannot afford to stay at hotels </w:t>
      </w:r>
      <w:r w:rsidR="008649AD" w:rsidRPr="00CE3313">
        <w:rPr>
          <w:rFonts w:ascii="Arial" w:hAnsi="Arial" w:cs="Arial"/>
          <w:lang w:val="en-GB"/>
        </w:rPr>
        <w:t>regularly</w:t>
      </w:r>
      <w:r w:rsidRPr="00CE3313">
        <w:rPr>
          <w:rFonts w:ascii="Arial" w:hAnsi="Arial" w:cs="Arial"/>
          <w:lang w:val="en-GB"/>
        </w:rPr>
        <w:t xml:space="preserve"> or even for one day. The prices of </w:t>
      </w:r>
      <w:r w:rsidR="008649AD" w:rsidRPr="00CE3313">
        <w:rPr>
          <w:rFonts w:ascii="Arial" w:hAnsi="Arial" w:cs="Arial"/>
          <w:lang w:val="en-GB"/>
        </w:rPr>
        <w:t xml:space="preserve">the </w:t>
      </w:r>
      <w:r w:rsidRPr="00CE3313">
        <w:rPr>
          <w:rFonts w:ascii="Arial" w:hAnsi="Arial" w:cs="Arial"/>
          <w:lang w:val="en-GB"/>
        </w:rPr>
        <w:t>hotel are pricey and finding a reasonable hotel at all location</w:t>
      </w:r>
      <w:r w:rsidR="008649AD" w:rsidRPr="00CE3313">
        <w:rPr>
          <w:rFonts w:ascii="Arial" w:hAnsi="Arial" w:cs="Arial"/>
          <w:lang w:val="en-GB"/>
        </w:rPr>
        <w:t>s</w:t>
      </w:r>
      <w:r w:rsidRPr="00CE3313">
        <w:rPr>
          <w:rFonts w:ascii="Arial" w:hAnsi="Arial" w:cs="Arial"/>
          <w:lang w:val="en-GB"/>
        </w:rPr>
        <w:t xml:space="preserve"> is difficult.   To </w:t>
      </w:r>
      <w:r w:rsidR="008649AD" w:rsidRPr="00CE3313">
        <w:rPr>
          <w:rFonts w:ascii="Arial" w:hAnsi="Arial" w:cs="Arial"/>
          <w:lang w:val="en-GB"/>
        </w:rPr>
        <w:t xml:space="preserve">the </w:t>
      </w:r>
      <w:proofErr w:type="spellStart"/>
      <w:proofErr w:type="gramStart"/>
      <w:r w:rsidR="000C6A03" w:rsidRPr="00CE3313">
        <w:rPr>
          <w:rFonts w:ascii="Arial" w:hAnsi="Arial" w:cs="Arial"/>
          <w:lang w:val="en-GB"/>
        </w:rPr>
        <w:t>student</w:t>
      </w:r>
      <w:r w:rsidR="008649AD" w:rsidRPr="00CE3313">
        <w:rPr>
          <w:rFonts w:ascii="Arial" w:hAnsi="Arial" w:cs="Arial"/>
          <w:lang w:val="en-GB"/>
        </w:rPr>
        <w:t>s,s</w:t>
      </w:r>
      <w:proofErr w:type="spellEnd"/>
      <w:proofErr w:type="gramEnd"/>
      <w:r w:rsidR="000C6A03" w:rsidRPr="00CE3313">
        <w:rPr>
          <w:rFonts w:ascii="Arial" w:hAnsi="Arial" w:cs="Arial"/>
          <w:lang w:val="en-GB"/>
        </w:rPr>
        <w:t xml:space="preserve"> the</w:t>
      </w:r>
      <w:r w:rsidRPr="00CE3313">
        <w:rPr>
          <w:rFonts w:ascii="Arial" w:hAnsi="Arial" w:cs="Arial"/>
          <w:lang w:val="en-GB"/>
        </w:rPr>
        <w:t xml:space="preserve"> price of </w:t>
      </w:r>
      <w:r w:rsidR="008649AD" w:rsidRPr="00CE3313">
        <w:rPr>
          <w:rFonts w:ascii="Arial" w:hAnsi="Arial" w:cs="Arial"/>
          <w:lang w:val="en-GB"/>
        </w:rPr>
        <w:t xml:space="preserve">the </w:t>
      </w:r>
      <w:r w:rsidRPr="00CE3313">
        <w:rPr>
          <w:rFonts w:ascii="Arial" w:hAnsi="Arial" w:cs="Arial"/>
          <w:lang w:val="en-GB"/>
        </w:rPr>
        <w:t xml:space="preserve">capsule is similar to that of staying in </w:t>
      </w:r>
      <w:r w:rsidR="008649AD" w:rsidRPr="00CE3313">
        <w:rPr>
          <w:rFonts w:ascii="Arial" w:hAnsi="Arial" w:cs="Arial"/>
          <w:lang w:val="en-GB"/>
        </w:rPr>
        <w:t xml:space="preserve">a </w:t>
      </w:r>
      <w:r w:rsidRPr="00CE3313">
        <w:rPr>
          <w:rFonts w:ascii="Arial" w:hAnsi="Arial" w:cs="Arial"/>
          <w:lang w:val="en-GB"/>
        </w:rPr>
        <w:t xml:space="preserve">hostel rather they will get a bit more privacy.  </w:t>
      </w:r>
      <w:r w:rsidR="0088771E" w:rsidRPr="00CE3313">
        <w:rPr>
          <w:rFonts w:ascii="Arial" w:hAnsi="Arial" w:cs="Arial"/>
          <w:lang w:val="en-GB"/>
        </w:rPr>
        <w:t xml:space="preserve"> </w:t>
      </w:r>
      <w:proofErr w:type="gramStart"/>
      <w:r w:rsidR="0088771E" w:rsidRPr="00CE3313">
        <w:rPr>
          <w:rFonts w:ascii="Arial" w:hAnsi="Arial" w:cs="Arial"/>
          <w:lang w:val="en-GB"/>
        </w:rPr>
        <w:t xml:space="preserve">In regards </w:t>
      </w:r>
      <w:r w:rsidR="008649AD" w:rsidRPr="00CE3313">
        <w:rPr>
          <w:rFonts w:ascii="Arial" w:hAnsi="Arial" w:cs="Arial"/>
          <w:lang w:val="en-GB"/>
        </w:rPr>
        <w:t>to</w:t>
      </w:r>
      <w:proofErr w:type="gramEnd"/>
      <w:r w:rsidR="0088771E" w:rsidRPr="00CE3313">
        <w:rPr>
          <w:rFonts w:ascii="Arial" w:hAnsi="Arial" w:cs="Arial"/>
          <w:lang w:val="en-GB"/>
        </w:rPr>
        <w:t xml:space="preserve"> </w:t>
      </w:r>
      <w:r w:rsidR="006B4C02" w:rsidRPr="00CE3313">
        <w:rPr>
          <w:rFonts w:ascii="Arial" w:hAnsi="Arial" w:cs="Arial"/>
          <w:lang w:val="en-GB"/>
        </w:rPr>
        <w:t>travellers,</w:t>
      </w:r>
      <w:r w:rsidR="0088771E" w:rsidRPr="00CE3313">
        <w:rPr>
          <w:rFonts w:ascii="Arial" w:hAnsi="Arial" w:cs="Arial"/>
          <w:lang w:val="en-GB"/>
        </w:rPr>
        <w:t xml:space="preserve"> they do not always get proper hotels at every location and within the budget.   This will also help all </w:t>
      </w:r>
      <w:r w:rsidR="000C6A03" w:rsidRPr="00CE3313">
        <w:rPr>
          <w:rFonts w:ascii="Arial" w:hAnsi="Arial" w:cs="Arial"/>
          <w:lang w:val="en-GB"/>
        </w:rPr>
        <w:t>those daily wage earners of Australia</w:t>
      </w:r>
      <w:r w:rsidR="0088771E" w:rsidRPr="00CE3313">
        <w:rPr>
          <w:rFonts w:ascii="Arial" w:hAnsi="Arial" w:cs="Arial"/>
          <w:lang w:val="en-GB"/>
        </w:rPr>
        <w:t xml:space="preserve"> who just needs a bed and clean shower in the morning to pass one night.  </w:t>
      </w:r>
      <w:r w:rsidR="000C6A03" w:rsidRPr="00CE3313">
        <w:rPr>
          <w:rFonts w:ascii="Arial" w:hAnsi="Arial" w:cs="Arial"/>
          <w:lang w:val="en-GB"/>
        </w:rPr>
        <w:t xml:space="preserve"> The problem will be worth solving since a paradigm shift in the hospitality industry will be noticed.  This </w:t>
      </w:r>
      <w:r w:rsidR="006B4C02" w:rsidRPr="00CE3313">
        <w:rPr>
          <w:rFonts w:ascii="Arial" w:hAnsi="Arial" w:cs="Arial"/>
          <w:lang w:val="en-GB"/>
        </w:rPr>
        <w:t xml:space="preserve">will solve the problem of space crunch, overpriced hotels and unavailability of hotels </w:t>
      </w:r>
      <w:r w:rsidR="008649AD" w:rsidRPr="00CE3313">
        <w:rPr>
          <w:rFonts w:ascii="Arial" w:hAnsi="Arial" w:cs="Arial"/>
          <w:lang w:val="en-GB"/>
        </w:rPr>
        <w:t>in</w:t>
      </w:r>
      <w:r w:rsidR="006B4C02" w:rsidRPr="00CE3313">
        <w:rPr>
          <w:rFonts w:ascii="Arial" w:hAnsi="Arial" w:cs="Arial"/>
          <w:lang w:val="en-GB"/>
        </w:rPr>
        <w:t xml:space="preserve"> different </w:t>
      </w:r>
      <w:r w:rsidR="00F22A6C" w:rsidRPr="00CE3313">
        <w:rPr>
          <w:rFonts w:ascii="Arial" w:hAnsi="Arial" w:cs="Arial"/>
          <w:lang w:val="en-GB"/>
        </w:rPr>
        <w:t>regions.</w:t>
      </w:r>
      <w:r w:rsidR="006B4C02" w:rsidRPr="00CE3313">
        <w:rPr>
          <w:rFonts w:ascii="Arial" w:hAnsi="Arial" w:cs="Arial"/>
          <w:lang w:val="en-GB"/>
        </w:rPr>
        <w:t xml:space="preserve"> This is entirely </w:t>
      </w:r>
      <w:r w:rsidR="00F22A6C" w:rsidRPr="00CE3313">
        <w:rPr>
          <w:rFonts w:ascii="Arial" w:hAnsi="Arial" w:cs="Arial"/>
          <w:lang w:val="en-GB"/>
        </w:rPr>
        <w:t>a</w:t>
      </w:r>
      <w:r w:rsidR="006B4C02" w:rsidRPr="00CE3313">
        <w:rPr>
          <w:rFonts w:ascii="Arial" w:hAnsi="Arial" w:cs="Arial"/>
          <w:lang w:val="en-GB"/>
        </w:rPr>
        <w:t xml:space="preserve"> new concept and hence will attract numerous customers. As it is known that accommodation is the first thing that people thin</w:t>
      </w:r>
      <w:r w:rsidR="008649AD" w:rsidRPr="00CE3313">
        <w:rPr>
          <w:rFonts w:ascii="Arial" w:hAnsi="Arial" w:cs="Arial"/>
          <w:lang w:val="en-GB"/>
        </w:rPr>
        <w:t>k</w:t>
      </w:r>
      <w:r w:rsidR="006B4C02" w:rsidRPr="00CE3313">
        <w:rPr>
          <w:rFonts w:ascii="Arial" w:hAnsi="Arial" w:cs="Arial"/>
          <w:lang w:val="en-GB"/>
        </w:rPr>
        <w:t xml:space="preserve"> </w:t>
      </w:r>
      <w:r w:rsidR="008649AD" w:rsidRPr="00CE3313">
        <w:rPr>
          <w:rFonts w:ascii="Arial" w:hAnsi="Arial" w:cs="Arial"/>
          <w:lang w:val="en-GB"/>
        </w:rPr>
        <w:t xml:space="preserve">about </w:t>
      </w:r>
      <w:r w:rsidR="006B4C02" w:rsidRPr="00CE3313">
        <w:rPr>
          <w:rFonts w:ascii="Arial" w:hAnsi="Arial" w:cs="Arial"/>
          <w:lang w:val="en-GB"/>
        </w:rPr>
        <w:t>while trave</w:t>
      </w:r>
      <w:r w:rsidR="008649AD" w:rsidRPr="00CE3313">
        <w:rPr>
          <w:rFonts w:ascii="Arial" w:hAnsi="Arial" w:cs="Arial"/>
          <w:lang w:val="en-GB"/>
        </w:rPr>
        <w:t>l</w:t>
      </w:r>
      <w:r w:rsidR="006B4C02" w:rsidRPr="00CE3313">
        <w:rPr>
          <w:rFonts w:ascii="Arial" w:hAnsi="Arial" w:cs="Arial"/>
          <w:lang w:val="en-GB"/>
        </w:rPr>
        <w:t>ling a long</w:t>
      </w:r>
      <w:r w:rsidR="008649AD" w:rsidRPr="00CE3313">
        <w:rPr>
          <w:rFonts w:ascii="Arial" w:hAnsi="Arial" w:cs="Arial"/>
          <w:lang w:val="en-GB"/>
        </w:rPr>
        <w:t>-</w:t>
      </w:r>
      <w:r w:rsidR="006B4C02" w:rsidRPr="00CE3313">
        <w:rPr>
          <w:rFonts w:ascii="Arial" w:hAnsi="Arial" w:cs="Arial"/>
          <w:lang w:val="en-GB"/>
        </w:rPr>
        <w:t xml:space="preserve">distance or overnight. The main purpose of the capsule hotels will be </w:t>
      </w:r>
      <w:r w:rsidR="008649AD" w:rsidRPr="00CE3313">
        <w:rPr>
          <w:rFonts w:ascii="Arial" w:hAnsi="Arial" w:cs="Arial"/>
          <w:lang w:val="en-GB"/>
        </w:rPr>
        <w:t>to give</w:t>
      </w:r>
      <w:r w:rsidR="006B4C02" w:rsidRPr="00CE3313">
        <w:rPr>
          <w:rFonts w:ascii="Arial" w:hAnsi="Arial" w:cs="Arial"/>
          <w:lang w:val="en-GB"/>
        </w:rPr>
        <w:t xml:space="preserve"> these </w:t>
      </w:r>
      <w:r w:rsidR="00F22A6C" w:rsidRPr="00CE3313">
        <w:rPr>
          <w:rFonts w:ascii="Arial" w:hAnsi="Arial" w:cs="Arial"/>
          <w:lang w:val="en-GB"/>
        </w:rPr>
        <w:t>above-mentioned</w:t>
      </w:r>
      <w:r w:rsidR="006B4C02" w:rsidRPr="00CE3313">
        <w:rPr>
          <w:rFonts w:ascii="Arial" w:hAnsi="Arial" w:cs="Arial"/>
          <w:lang w:val="en-GB"/>
        </w:rPr>
        <w:t xml:space="preserve"> people a place to stay who are on </w:t>
      </w:r>
      <w:r w:rsidR="008649AD" w:rsidRPr="00CE3313">
        <w:rPr>
          <w:rFonts w:ascii="Arial" w:hAnsi="Arial" w:cs="Arial"/>
          <w:lang w:val="en-GB"/>
        </w:rPr>
        <w:t xml:space="preserve">a </w:t>
      </w:r>
      <w:r w:rsidR="006B4C02" w:rsidRPr="00CE3313">
        <w:rPr>
          <w:rFonts w:ascii="Arial" w:hAnsi="Arial" w:cs="Arial"/>
          <w:lang w:val="en-GB"/>
        </w:rPr>
        <w:t xml:space="preserve">strict budget and required a place to stay the night. </w:t>
      </w:r>
      <w:r w:rsidR="000F7DBA" w:rsidRPr="00CE3313">
        <w:rPr>
          <w:rFonts w:ascii="Arial" w:hAnsi="Arial" w:cs="Arial"/>
          <w:lang w:val="en-GB"/>
        </w:rPr>
        <w:t xml:space="preserve"> The solution by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0094033B" w:rsidRPr="00CE3313">
        <w:rPr>
          <w:rFonts w:ascii="Arial" w:hAnsi="Arial" w:cs="Arial"/>
          <w:lang w:val="en-GB"/>
        </w:rPr>
        <w:t xml:space="preserve"> will</w:t>
      </w:r>
      <w:proofErr w:type="gramEnd"/>
      <w:r w:rsidR="000F7DBA" w:rsidRPr="00CE3313">
        <w:rPr>
          <w:rFonts w:ascii="Arial" w:hAnsi="Arial" w:cs="Arial"/>
          <w:lang w:val="en-GB"/>
        </w:rPr>
        <w:t xml:space="preserve"> cater to the need of train missing business people as it will be conveniently </w:t>
      </w:r>
      <w:r w:rsidR="008649AD" w:rsidRPr="00CE3313">
        <w:rPr>
          <w:rFonts w:ascii="Arial" w:hAnsi="Arial" w:cs="Arial"/>
          <w:lang w:val="en-GB"/>
        </w:rPr>
        <w:t>near</w:t>
      </w:r>
      <w:r w:rsidR="000F7DBA" w:rsidRPr="00CE3313">
        <w:rPr>
          <w:rFonts w:ascii="Arial" w:hAnsi="Arial" w:cs="Arial"/>
          <w:lang w:val="en-GB"/>
        </w:rPr>
        <w:t xml:space="preserve"> any public transport and it will be easy for </w:t>
      </w:r>
      <w:r w:rsidR="0094033B" w:rsidRPr="00CE3313">
        <w:rPr>
          <w:rFonts w:ascii="Arial" w:hAnsi="Arial" w:cs="Arial"/>
          <w:lang w:val="en-GB"/>
        </w:rPr>
        <w:t>travellers to</w:t>
      </w:r>
      <w:r w:rsidR="000F7DBA" w:rsidRPr="00CE3313">
        <w:rPr>
          <w:rFonts w:ascii="Arial" w:hAnsi="Arial" w:cs="Arial"/>
          <w:lang w:val="en-GB"/>
        </w:rPr>
        <w:t xml:space="preserve"> get around. </w:t>
      </w:r>
      <w:r w:rsidR="008649AD" w:rsidRPr="00CE3313">
        <w:rPr>
          <w:rFonts w:ascii="Arial" w:hAnsi="Arial" w:cs="Arial"/>
          <w:lang w:val="en-GB"/>
        </w:rPr>
        <w:t>For p</w:t>
      </w:r>
      <w:r w:rsidR="0094033B" w:rsidRPr="00CE3313">
        <w:rPr>
          <w:rFonts w:ascii="Arial" w:hAnsi="Arial" w:cs="Arial"/>
          <w:lang w:val="en-GB"/>
        </w:rPr>
        <w:t>eople who get stuck in the city for a night and for those women who are not carrying any overnight bag</w:t>
      </w:r>
      <w:r w:rsidR="008649AD" w:rsidRPr="00CE3313">
        <w:rPr>
          <w:rFonts w:ascii="Arial" w:hAnsi="Arial" w:cs="Arial"/>
          <w:lang w:val="en-GB"/>
        </w:rPr>
        <w:t>s</w:t>
      </w:r>
      <w:r w:rsidR="0094033B" w:rsidRPr="00CE3313">
        <w:rPr>
          <w:rFonts w:ascii="Arial" w:hAnsi="Arial" w:cs="Arial"/>
          <w:lang w:val="en-GB"/>
        </w:rPr>
        <w:t>, capsule hotel</w:t>
      </w:r>
      <w:r w:rsidR="008649AD" w:rsidRPr="00CE3313">
        <w:rPr>
          <w:rFonts w:ascii="Arial" w:hAnsi="Arial" w:cs="Arial"/>
          <w:lang w:val="en-GB"/>
        </w:rPr>
        <w:t>s</w:t>
      </w:r>
      <w:r w:rsidR="0094033B" w:rsidRPr="00CE3313">
        <w:rPr>
          <w:rFonts w:ascii="Arial" w:hAnsi="Arial" w:cs="Arial"/>
          <w:lang w:val="en-GB"/>
        </w:rPr>
        <w:t xml:space="preserve"> will help them in time of need</w:t>
      </w:r>
      <w:r w:rsidR="00671048" w:rsidRPr="00CE3313">
        <w:rPr>
          <w:rFonts w:ascii="Arial" w:hAnsi="Arial" w:cs="Arial"/>
          <w:lang w:val="en-GB"/>
        </w:rPr>
        <w:t xml:space="preserve"> (Chen </w:t>
      </w:r>
      <w:r w:rsidR="00671048" w:rsidRPr="00CE3313">
        <w:rPr>
          <w:rFonts w:ascii="Arial" w:hAnsi="Arial" w:cs="Arial"/>
          <w:i/>
          <w:lang w:val="en-GB"/>
        </w:rPr>
        <w:t xml:space="preserve">et al., </w:t>
      </w:r>
      <w:r w:rsidR="00671048" w:rsidRPr="00CE3313">
        <w:rPr>
          <w:rFonts w:ascii="Arial" w:hAnsi="Arial" w:cs="Arial"/>
          <w:lang w:val="en-GB"/>
        </w:rPr>
        <w:t>2020)</w:t>
      </w:r>
      <w:r w:rsidR="0094033B" w:rsidRPr="00CE3313">
        <w:rPr>
          <w:rFonts w:ascii="Arial" w:hAnsi="Arial" w:cs="Arial"/>
          <w:lang w:val="en-GB"/>
        </w:rPr>
        <w:t xml:space="preserve">. Therefore, </w:t>
      </w:r>
      <w:r w:rsidR="00B97719" w:rsidRPr="00CE3313">
        <w:rPr>
          <w:rFonts w:ascii="Arial" w:hAnsi="Arial" w:cs="Arial"/>
          <w:lang w:val="en-GB"/>
        </w:rPr>
        <w:t>GO CAPSULE will</w:t>
      </w:r>
      <w:r w:rsidR="0094033B" w:rsidRPr="00CE3313">
        <w:rPr>
          <w:rFonts w:ascii="Arial" w:hAnsi="Arial" w:cs="Arial"/>
          <w:lang w:val="en-GB"/>
        </w:rPr>
        <w:t xml:space="preserve"> solve the problems of the people living in Australia and hence will bring </w:t>
      </w:r>
      <w:r w:rsidR="008649AD" w:rsidRPr="00CE3313">
        <w:rPr>
          <w:rFonts w:ascii="Arial" w:hAnsi="Arial" w:cs="Arial"/>
          <w:lang w:val="en-GB"/>
        </w:rPr>
        <w:t xml:space="preserve">a </w:t>
      </w:r>
      <w:r w:rsidR="0094033B" w:rsidRPr="00CE3313">
        <w:rPr>
          <w:rFonts w:ascii="Arial" w:hAnsi="Arial" w:cs="Arial"/>
          <w:lang w:val="en-GB"/>
        </w:rPr>
        <w:t xml:space="preserve">new dimension to the hospitality sector. </w:t>
      </w:r>
      <w:r w:rsidR="00D8309E" w:rsidRPr="00CE3313">
        <w:rPr>
          <w:rFonts w:ascii="Arial" w:hAnsi="Arial" w:cs="Arial"/>
          <w:lang w:val="en-GB"/>
        </w:rPr>
        <w:t xml:space="preserve"> This business idea will be </w:t>
      </w:r>
      <w:r w:rsidR="00C37BDF" w:rsidRPr="00CE3313">
        <w:rPr>
          <w:rFonts w:ascii="Arial" w:hAnsi="Arial" w:cs="Arial"/>
          <w:lang w:val="en-GB"/>
        </w:rPr>
        <w:t>providing</w:t>
      </w:r>
      <w:r w:rsidR="00D8309E" w:rsidRPr="00CE3313">
        <w:rPr>
          <w:rFonts w:ascii="Arial" w:hAnsi="Arial" w:cs="Arial"/>
          <w:lang w:val="en-GB"/>
        </w:rPr>
        <w:t xml:space="preserve"> Australian citizen</w:t>
      </w:r>
      <w:r w:rsidR="008649AD" w:rsidRPr="00CE3313">
        <w:rPr>
          <w:rFonts w:ascii="Arial" w:hAnsi="Arial" w:cs="Arial"/>
          <w:lang w:val="en-GB"/>
        </w:rPr>
        <w:t>s</w:t>
      </w:r>
      <w:r w:rsidR="00D8309E" w:rsidRPr="00CE3313">
        <w:rPr>
          <w:rFonts w:ascii="Arial" w:hAnsi="Arial" w:cs="Arial"/>
          <w:lang w:val="en-GB"/>
        </w:rPr>
        <w:t xml:space="preserve"> with all the amenities that a person can get </w:t>
      </w:r>
      <w:r w:rsidR="00C37BDF" w:rsidRPr="00CE3313">
        <w:rPr>
          <w:rFonts w:ascii="Arial" w:hAnsi="Arial" w:cs="Arial"/>
          <w:lang w:val="en-GB"/>
        </w:rPr>
        <w:t>i</w:t>
      </w:r>
      <w:r w:rsidR="00D8309E" w:rsidRPr="00CE3313">
        <w:rPr>
          <w:rFonts w:ascii="Arial" w:hAnsi="Arial" w:cs="Arial"/>
          <w:lang w:val="en-GB"/>
        </w:rPr>
        <w:t xml:space="preserve">n </w:t>
      </w:r>
      <w:r w:rsidR="008649AD" w:rsidRPr="00CE3313">
        <w:rPr>
          <w:rFonts w:ascii="Arial" w:hAnsi="Arial" w:cs="Arial"/>
          <w:lang w:val="en-GB"/>
        </w:rPr>
        <w:t>m</w:t>
      </w:r>
      <w:r w:rsidR="00D8309E" w:rsidRPr="00CE3313">
        <w:rPr>
          <w:rFonts w:ascii="Arial" w:hAnsi="Arial" w:cs="Arial"/>
          <w:lang w:val="en-GB"/>
        </w:rPr>
        <w:t>any hotel</w:t>
      </w:r>
      <w:r w:rsidR="008649AD" w:rsidRPr="00CE3313">
        <w:rPr>
          <w:rFonts w:ascii="Arial" w:hAnsi="Arial" w:cs="Arial"/>
          <w:lang w:val="en-GB"/>
        </w:rPr>
        <w:t>s</w:t>
      </w:r>
      <w:r w:rsidR="00D8309E" w:rsidRPr="00CE3313">
        <w:rPr>
          <w:rFonts w:ascii="Arial" w:hAnsi="Arial" w:cs="Arial"/>
          <w:lang w:val="en-GB"/>
        </w:rPr>
        <w:t xml:space="preserve"> but at a cheaper </w:t>
      </w:r>
      <w:r w:rsidR="00BF476D" w:rsidRPr="00CE3313">
        <w:rPr>
          <w:rFonts w:ascii="Arial" w:hAnsi="Arial" w:cs="Arial"/>
          <w:lang w:val="en-GB"/>
        </w:rPr>
        <w:t>rate.</w:t>
      </w:r>
      <w:r w:rsidR="00D8309E" w:rsidRPr="00CE3313">
        <w:rPr>
          <w:rFonts w:ascii="Arial" w:hAnsi="Arial" w:cs="Arial"/>
          <w:lang w:val="en-GB"/>
        </w:rPr>
        <w:t xml:space="preserve"> </w:t>
      </w:r>
    </w:p>
    <w:p w:rsidR="003B06EC" w:rsidRPr="00CE3313" w:rsidRDefault="00D8643E" w:rsidP="008649AD">
      <w:pPr>
        <w:pStyle w:val="Heading2"/>
      </w:pPr>
      <w:bookmarkStart w:id="8" w:name="_Toc79846318"/>
      <w:r w:rsidRPr="00CE3313">
        <w:t>2.2 Our Solution</w:t>
      </w:r>
      <w:bookmarkEnd w:id="8"/>
      <w:r w:rsidR="00D8309E" w:rsidRPr="00CE3313">
        <w:t xml:space="preserve"> </w:t>
      </w:r>
    </w:p>
    <w:p w:rsidR="00B97719" w:rsidRPr="00CE3313" w:rsidRDefault="00B97719" w:rsidP="00671048">
      <w:pPr>
        <w:spacing w:line="360" w:lineRule="auto"/>
        <w:jc w:val="both"/>
        <w:rPr>
          <w:rFonts w:ascii="Arial" w:hAnsi="Arial" w:cs="Arial"/>
          <w:lang w:val="en-GB"/>
        </w:rPr>
      </w:pPr>
      <w:r w:rsidRPr="00CE3313">
        <w:rPr>
          <w:rFonts w:ascii="Arial" w:hAnsi="Arial" w:cs="Arial"/>
          <w:lang w:val="en-GB"/>
        </w:rPr>
        <w:t xml:space="preserve">GO </w:t>
      </w:r>
      <w:proofErr w:type="gramStart"/>
      <w:r w:rsidRPr="00CE3313">
        <w:rPr>
          <w:rFonts w:ascii="Arial" w:hAnsi="Arial" w:cs="Arial"/>
          <w:lang w:val="en-GB"/>
        </w:rPr>
        <w:t xml:space="preserve">CAPSULE </w:t>
      </w:r>
      <w:r w:rsidR="00D8643E" w:rsidRPr="00CE3313">
        <w:rPr>
          <w:rFonts w:ascii="Arial" w:hAnsi="Arial" w:cs="Arial"/>
          <w:lang w:val="en-GB"/>
        </w:rPr>
        <w:t xml:space="preserve"> is</w:t>
      </w:r>
      <w:proofErr w:type="gramEnd"/>
      <w:r w:rsidR="00D8643E" w:rsidRPr="00CE3313">
        <w:rPr>
          <w:rFonts w:ascii="Arial" w:hAnsi="Arial" w:cs="Arial"/>
          <w:lang w:val="en-GB"/>
        </w:rPr>
        <w:t xml:space="preserve"> bringing </w:t>
      </w:r>
      <w:r w:rsidR="008649AD" w:rsidRPr="00CE3313">
        <w:rPr>
          <w:rFonts w:ascii="Arial" w:hAnsi="Arial" w:cs="Arial"/>
          <w:lang w:val="en-GB"/>
        </w:rPr>
        <w:t xml:space="preserve">a </w:t>
      </w:r>
      <w:r w:rsidR="00D8643E" w:rsidRPr="00CE3313">
        <w:rPr>
          <w:rFonts w:ascii="Arial" w:hAnsi="Arial" w:cs="Arial"/>
          <w:lang w:val="en-GB"/>
        </w:rPr>
        <w:t xml:space="preserve">new dimension to the Australian market and its people.  The concept of </w:t>
      </w:r>
      <w:r w:rsidR="008649AD" w:rsidRPr="00CE3313">
        <w:rPr>
          <w:rFonts w:ascii="Arial" w:hAnsi="Arial" w:cs="Arial"/>
          <w:lang w:val="en-GB"/>
        </w:rPr>
        <w:t xml:space="preserve">the </w:t>
      </w:r>
      <w:r w:rsidR="00D8643E" w:rsidRPr="00CE3313">
        <w:rPr>
          <w:rFonts w:ascii="Arial" w:hAnsi="Arial" w:cs="Arial"/>
          <w:lang w:val="en-GB"/>
        </w:rPr>
        <w:t xml:space="preserve">capsule is not an entirely new </w:t>
      </w:r>
      <w:proofErr w:type="gramStart"/>
      <w:r w:rsidR="00D8643E" w:rsidRPr="00CE3313">
        <w:rPr>
          <w:rFonts w:ascii="Arial" w:hAnsi="Arial" w:cs="Arial"/>
          <w:lang w:val="en-GB"/>
        </w:rPr>
        <w:t>phenomenon</w:t>
      </w:r>
      <w:proofErr w:type="gramEnd"/>
      <w:r w:rsidR="00D8643E" w:rsidRPr="00CE3313">
        <w:rPr>
          <w:rFonts w:ascii="Arial" w:hAnsi="Arial" w:cs="Arial"/>
          <w:lang w:val="en-GB"/>
        </w:rPr>
        <w:t xml:space="preserve"> but it is </w:t>
      </w:r>
      <w:r w:rsidR="008649AD" w:rsidRPr="00CE3313">
        <w:rPr>
          <w:rFonts w:ascii="Arial" w:hAnsi="Arial" w:cs="Arial"/>
          <w:lang w:val="en-GB"/>
        </w:rPr>
        <w:t xml:space="preserve">a </w:t>
      </w:r>
      <w:r w:rsidR="00D8643E" w:rsidRPr="00CE3313">
        <w:rPr>
          <w:rFonts w:ascii="Arial" w:hAnsi="Arial" w:cs="Arial"/>
          <w:lang w:val="en-GB"/>
        </w:rPr>
        <w:t>brand new business plan in Australia. It will fill all those gap</w:t>
      </w:r>
      <w:r w:rsidR="008649AD" w:rsidRPr="00CE3313">
        <w:rPr>
          <w:rFonts w:ascii="Arial" w:hAnsi="Arial" w:cs="Arial"/>
          <w:lang w:val="en-GB"/>
        </w:rPr>
        <w:t>s</w:t>
      </w:r>
      <w:r w:rsidR="00D8643E" w:rsidRPr="00CE3313">
        <w:rPr>
          <w:rFonts w:ascii="Arial" w:hAnsi="Arial" w:cs="Arial"/>
          <w:lang w:val="en-GB"/>
        </w:rPr>
        <w:t xml:space="preserve"> that the hospitality industry has in Australia.   </w:t>
      </w:r>
      <w:r w:rsidRPr="00CE3313">
        <w:rPr>
          <w:rFonts w:ascii="Arial" w:hAnsi="Arial" w:cs="Arial"/>
          <w:lang w:val="en-GB"/>
        </w:rPr>
        <w:t xml:space="preserve">GO </w:t>
      </w:r>
      <w:proofErr w:type="gramStart"/>
      <w:r w:rsidRPr="00CE3313">
        <w:rPr>
          <w:rFonts w:ascii="Arial" w:hAnsi="Arial" w:cs="Arial"/>
          <w:lang w:val="en-GB"/>
        </w:rPr>
        <w:t xml:space="preserve">CAPSULE </w:t>
      </w:r>
      <w:r w:rsidR="00D8643E" w:rsidRPr="00CE3313">
        <w:rPr>
          <w:rFonts w:ascii="Arial" w:hAnsi="Arial" w:cs="Arial"/>
          <w:lang w:val="en-GB"/>
        </w:rPr>
        <w:t xml:space="preserve"> is</w:t>
      </w:r>
      <w:proofErr w:type="gramEnd"/>
      <w:r w:rsidR="00D8643E" w:rsidRPr="00CE3313">
        <w:rPr>
          <w:rFonts w:ascii="Arial" w:hAnsi="Arial" w:cs="Arial"/>
          <w:lang w:val="en-GB"/>
        </w:rPr>
        <w:t xml:space="preserve"> offering the </w:t>
      </w:r>
      <w:r w:rsidR="00831D2C" w:rsidRPr="00CE3313">
        <w:rPr>
          <w:rFonts w:ascii="Arial" w:hAnsi="Arial" w:cs="Arial"/>
          <w:lang w:val="en-GB"/>
        </w:rPr>
        <w:t xml:space="preserve">customer </w:t>
      </w:r>
      <w:r w:rsidR="00D8643E" w:rsidRPr="00CE3313">
        <w:rPr>
          <w:rFonts w:ascii="Arial" w:hAnsi="Arial" w:cs="Arial"/>
          <w:lang w:val="en-GB"/>
        </w:rPr>
        <w:t xml:space="preserve">small but incredible </w:t>
      </w:r>
      <w:r w:rsidR="00831D2C" w:rsidRPr="00CE3313">
        <w:rPr>
          <w:rFonts w:ascii="Arial" w:hAnsi="Arial" w:cs="Arial"/>
          <w:lang w:val="en-GB"/>
        </w:rPr>
        <w:t>rooms.</w:t>
      </w:r>
      <w:r w:rsidR="00D8643E" w:rsidRPr="00CE3313">
        <w:rPr>
          <w:rFonts w:ascii="Arial" w:hAnsi="Arial" w:cs="Arial"/>
          <w:lang w:val="en-GB"/>
        </w:rPr>
        <w:t xml:space="preserve">  </w:t>
      </w:r>
      <w:r w:rsidR="00831D2C" w:rsidRPr="00CE3313">
        <w:rPr>
          <w:rFonts w:ascii="Arial" w:hAnsi="Arial" w:cs="Arial"/>
          <w:lang w:val="en-GB"/>
        </w:rPr>
        <w:t>W</w:t>
      </w:r>
      <w:r w:rsidR="00D8643E" w:rsidRPr="00CE3313">
        <w:rPr>
          <w:rFonts w:ascii="Arial" w:hAnsi="Arial" w:cs="Arial"/>
          <w:lang w:val="en-GB"/>
        </w:rPr>
        <w:t xml:space="preserve">ith the arrival of </w:t>
      </w:r>
      <w:r w:rsidR="008649AD" w:rsidRPr="00CE3313">
        <w:rPr>
          <w:rFonts w:ascii="Arial" w:hAnsi="Arial" w:cs="Arial"/>
          <w:lang w:val="en-GB"/>
        </w:rPr>
        <w:t xml:space="preserve">the </w:t>
      </w:r>
      <w:r w:rsidR="00D8643E" w:rsidRPr="00CE3313">
        <w:rPr>
          <w:rFonts w:ascii="Arial" w:hAnsi="Arial" w:cs="Arial"/>
          <w:lang w:val="en-GB"/>
        </w:rPr>
        <w:t>21</w:t>
      </w:r>
      <w:r w:rsidR="00D8643E" w:rsidRPr="00CE3313">
        <w:rPr>
          <w:rFonts w:ascii="Arial" w:hAnsi="Arial" w:cs="Arial"/>
          <w:vertAlign w:val="superscript"/>
          <w:lang w:val="en-GB"/>
        </w:rPr>
        <w:t>st</w:t>
      </w:r>
      <w:r w:rsidR="00D8643E" w:rsidRPr="00CE3313">
        <w:rPr>
          <w:rFonts w:ascii="Arial" w:hAnsi="Arial" w:cs="Arial"/>
          <w:lang w:val="en-GB"/>
        </w:rPr>
        <w:t xml:space="preserve"> </w:t>
      </w:r>
      <w:r w:rsidR="00831D2C" w:rsidRPr="00CE3313">
        <w:rPr>
          <w:rFonts w:ascii="Arial" w:hAnsi="Arial" w:cs="Arial"/>
          <w:lang w:val="en-GB"/>
        </w:rPr>
        <w:t>century</w:t>
      </w:r>
      <w:r w:rsidR="008649AD" w:rsidRPr="00CE3313">
        <w:rPr>
          <w:rFonts w:ascii="Arial" w:hAnsi="Arial" w:cs="Arial"/>
          <w:lang w:val="en-GB"/>
        </w:rPr>
        <w:t>,</w:t>
      </w:r>
      <w:r w:rsidR="00831D2C" w:rsidRPr="00CE3313">
        <w:rPr>
          <w:rFonts w:ascii="Arial" w:hAnsi="Arial" w:cs="Arial"/>
          <w:lang w:val="en-GB"/>
        </w:rPr>
        <w:t xml:space="preserve"> </w:t>
      </w:r>
      <w:r w:rsidR="00D8643E" w:rsidRPr="00CE3313">
        <w:rPr>
          <w:rFonts w:ascii="Arial" w:hAnsi="Arial" w:cs="Arial"/>
          <w:lang w:val="en-GB"/>
        </w:rPr>
        <w:t>cap</w:t>
      </w:r>
      <w:r w:rsidR="00831D2C" w:rsidRPr="00CE3313">
        <w:rPr>
          <w:rFonts w:ascii="Arial" w:hAnsi="Arial" w:cs="Arial"/>
          <w:lang w:val="en-GB"/>
        </w:rPr>
        <w:t xml:space="preserve">sule hotels </w:t>
      </w:r>
      <w:r w:rsidR="008649AD" w:rsidRPr="00CE3313">
        <w:rPr>
          <w:rFonts w:ascii="Arial" w:hAnsi="Arial" w:cs="Arial"/>
          <w:lang w:val="en-GB"/>
        </w:rPr>
        <w:t xml:space="preserve">have </w:t>
      </w:r>
      <w:r w:rsidR="00831D2C" w:rsidRPr="00CE3313">
        <w:rPr>
          <w:rFonts w:ascii="Arial" w:hAnsi="Arial" w:cs="Arial"/>
          <w:lang w:val="en-GB"/>
        </w:rPr>
        <w:t>become of great significance.  As the name suggests the capsule hotels are made of modular plastics or fib</w:t>
      </w:r>
      <w:r w:rsidR="008649AD" w:rsidRPr="00CE3313">
        <w:rPr>
          <w:rFonts w:ascii="Arial" w:hAnsi="Arial" w:cs="Arial"/>
          <w:lang w:val="en-GB"/>
        </w:rPr>
        <w:t>re</w:t>
      </w:r>
      <w:r w:rsidR="00831D2C" w:rsidRPr="00CE3313">
        <w:rPr>
          <w:rFonts w:ascii="Arial" w:hAnsi="Arial" w:cs="Arial"/>
          <w:lang w:val="en-GB"/>
        </w:rPr>
        <w:t>glass measuring 2m</w:t>
      </w:r>
      <w:r w:rsidR="004F290D" w:rsidRPr="00CE3313">
        <w:rPr>
          <w:rFonts w:ascii="Arial" w:hAnsi="Arial" w:cs="Arial"/>
          <w:lang w:val="en-GB"/>
        </w:rPr>
        <w:t xml:space="preserve"> </w:t>
      </w:r>
      <w:r w:rsidR="00831D2C" w:rsidRPr="00CE3313">
        <w:rPr>
          <w:rFonts w:ascii="Arial" w:hAnsi="Arial" w:cs="Arial"/>
          <w:lang w:val="en-GB"/>
        </w:rPr>
        <w:t>x1m</w:t>
      </w:r>
      <w:r w:rsidR="004F290D" w:rsidRPr="00CE3313">
        <w:rPr>
          <w:rFonts w:ascii="Arial" w:hAnsi="Arial" w:cs="Arial"/>
          <w:lang w:val="en-GB"/>
        </w:rPr>
        <w:t xml:space="preserve"> </w:t>
      </w:r>
      <w:r w:rsidR="00831D2C" w:rsidRPr="00CE3313">
        <w:rPr>
          <w:rFonts w:ascii="Arial" w:hAnsi="Arial" w:cs="Arial"/>
          <w:lang w:val="en-GB"/>
        </w:rPr>
        <w:t>x</w:t>
      </w:r>
      <w:r w:rsidR="004F290D" w:rsidRPr="00CE3313">
        <w:rPr>
          <w:rFonts w:ascii="Arial" w:hAnsi="Arial" w:cs="Arial"/>
          <w:lang w:val="en-GB"/>
        </w:rPr>
        <w:t xml:space="preserve"> </w:t>
      </w:r>
      <w:r w:rsidR="00831D2C" w:rsidRPr="00CE3313">
        <w:rPr>
          <w:rFonts w:ascii="Arial" w:hAnsi="Arial" w:cs="Arial"/>
          <w:lang w:val="en-GB"/>
        </w:rPr>
        <w:t xml:space="preserve">1.25m.   This will only provide a place for sleeping and some other amenities. </w:t>
      </w:r>
      <w:r w:rsidR="004F290D" w:rsidRPr="00CE3313">
        <w:rPr>
          <w:rFonts w:ascii="Arial" w:hAnsi="Arial" w:cs="Arial"/>
          <w:lang w:val="en-GB"/>
        </w:rPr>
        <w:t xml:space="preserve"> The other facilities that are </w:t>
      </w:r>
      <w:r w:rsidR="004F290D" w:rsidRPr="00CE3313">
        <w:rPr>
          <w:rFonts w:ascii="Arial" w:hAnsi="Arial" w:cs="Arial"/>
          <w:lang w:val="en-GB"/>
        </w:rPr>
        <w:lastRenderedPageBreak/>
        <w:t xml:space="preserve">being offered </w:t>
      </w:r>
      <w:r w:rsidR="00BF476D" w:rsidRPr="00CE3313">
        <w:rPr>
          <w:rFonts w:ascii="Arial" w:hAnsi="Arial" w:cs="Arial"/>
          <w:lang w:val="en-GB"/>
        </w:rPr>
        <w:t>are television,</w:t>
      </w:r>
      <w:r w:rsidR="004F290D" w:rsidRPr="00CE3313">
        <w:rPr>
          <w:rFonts w:ascii="Arial" w:hAnsi="Arial" w:cs="Arial"/>
          <w:lang w:val="en-GB"/>
        </w:rPr>
        <w:t xml:space="preserve"> internet access, a</w:t>
      </w:r>
      <w:r w:rsidR="008649AD" w:rsidRPr="00CE3313">
        <w:rPr>
          <w:rFonts w:ascii="Arial" w:hAnsi="Arial" w:cs="Arial"/>
          <w:lang w:val="en-GB"/>
        </w:rPr>
        <w:t>ero</w:t>
      </w:r>
      <w:r w:rsidR="004F290D" w:rsidRPr="00CE3313">
        <w:rPr>
          <w:rFonts w:ascii="Arial" w:hAnsi="Arial" w:cs="Arial"/>
          <w:lang w:val="en-GB"/>
        </w:rPr>
        <w:t xml:space="preserve">plane style air </w:t>
      </w:r>
      <w:r w:rsidR="00BF476D" w:rsidRPr="00CE3313">
        <w:rPr>
          <w:rFonts w:ascii="Arial" w:hAnsi="Arial" w:cs="Arial"/>
          <w:lang w:val="en-GB"/>
        </w:rPr>
        <w:t>nozzle,</w:t>
      </w:r>
      <w:r w:rsidR="004F290D" w:rsidRPr="00CE3313">
        <w:rPr>
          <w:rFonts w:ascii="Arial" w:hAnsi="Arial" w:cs="Arial"/>
          <w:lang w:val="en-GB"/>
        </w:rPr>
        <w:t xml:space="preserve"> reading light, bed and mattress</w:t>
      </w:r>
      <w:r w:rsidR="00671048" w:rsidRPr="00CE3313">
        <w:rPr>
          <w:rFonts w:ascii="Arial" w:hAnsi="Arial" w:cs="Arial"/>
          <w:lang w:val="en-GB"/>
        </w:rPr>
        <w:t xml:space="preserve"> (Lee </w:t>
      </w:r>
      <w:r w:rsidR="00671048" w:rsidRPr="00CE3313">
        <w:rPr>
          <w:rFonts w:ascii="Arial" w:hAnsi="Arial" w:cs="Arial"/>
          <w:i/>
          <w:lang w:val="en-GB"/>
        </w:rPr>
        <w:t xml:space="preserve">et al., </w:t>
      </w:r>
      <w:r w:rsidR="00671048" w:rsidRPr="00CE3313">
        <w:rPr>
          <w:rFonts w:ascii="Arial" w:hAnsi="Arial" w:cs="Arial"/>
          <w:lang w:val="en-GB"/>
        </w:rPr>
        <w:t>2018)</w:t>
      </w:r>
      <w:r w:rsidR="004F290D" w:rsidRPr="00CE3313">
        <w:rPr>
          <w:rFonts w:ascii="Arial" w:hAnsi="Arial" w:cs="Arial"/>
          <w:lang w:val="en-GB"/>
        </w:rPr>
        <w:t xml:space="preserve">.   The capsule </w:t>
      </w:r>
      <w:r w:rsidR="00BF476D" w:rsidRPr="00CE3313">
        <w:rPr>
          <w:rFonts w:ascii="Arial" w:hAnsi="Arial" w:cs="Arial"/>
          <w:lang w:val="en-GB"/>
        </w:rPr>
        <w:t>hotels will ha</w:t>
      </w:r>
      <w:r w:rsidR="00C37BDF" w:rsidRPr="00CE3313">
        <w:rPr>
          <w:rFonts w:ascii="Arial" w:hAnsi="Arial" w:cs="Arial"/>
          <w:lang w:val="en-GB"/>
        </w:rPr>
        <w:t>ve</w:t>
      </w:r>
      <w:r w:rsidR="00BF476D" w:rsidRPr="00CE3313">
        <w:rPr>
          <w:rFonts w:ascii="Arial" w:hAnsi="Arial" w:cs="Arial"/>
          <w:lang w:val="en-GB"/>
        </w:rPr>
        <w:t xml:space="preserve"> </w:t>
      </w:r>
      <w:r w:rsidR="008649AD" w:rsidRPr="00CE3313">
        <w:rPr>
          <w:rFonts w:ascii="Arial" w:hAnsi="Arial" w:cs="Arial"/>
          <w:lang w:val="en-GB"/>
        </w:rPr>
        <w:t xml:space="preserve">a </w:t>
      </w:r>
      <w:r w:rsidR="00BF476D" w:rsidRPr="00CE3313">
        <w:rPr>
          <w:rFonts w:ascii="Arial" w:hAnsi="Arial" w:cs="Arial"/>
          <w:lang w:val="en-GB"/>
        </w:rPr>
        <w:t>separate section for male</w:t>
      </w:r>
      <w:r w:rsidR="008649AD" w:rsidRPr="00CE3313">
        <w:rPr>
          <w:rFonts w:ascii="Arial" w:hAnsi="Arial" w:cs="Arial"/>
          <w:lang w:val="en-GB"/>
        </w:rPr>
        <w:t>s</w:t>
      </w:r>
      <w:r w:rsidR="00BF476D" w:rsidRPr="00CE3313">
        <w:rPr>
          <w:rFonts w:ascii="Arial" w:hAnsi="Arial" w:cs="Arial"/>
          <w:lang w:val="en-GB"/>
        </w:rPr>
        <w:t xml:space="preserve"> and females.  </w:t>
      </w:r>
      <w:r w:rsidR="008649AD" w:rsidRPr="00CE3313">
        <w:rPr>
          <w:rFonts w:ascii="Arial" w:hAnsi="Arial" w:cs="Arial"/>
          <w:lang w:val="en-GB"/>
        </w:rPr>
        <w:t>A b</w:t>
      </w:r>
      <w:r w:rsidR="00BF476D" w:rsidRPr="00CE3313">
        <w:rPr>
          <w:rFonts w:ascii="Arial" w:hAnsi="Arial" w:cs="Arial"/>
          <w:lang w:val="en-GB"/>
        </w:rPr>
        <w:t xml:space="preserve">athrobe, pair of </w:t>
      </w:r>
      <w:r w:rsidR="008B0699" w:rsidRPr="00CE3313">
        <w:rPr>
          <w:rFonts w:ascii="Arial" w:hAnsi="Arial" w:cs="Arial"/>
          <w:lang w:val="en-GB"/>
        </w:rPr>
        <w:t>slippers,</w:t>
      </w:r>
      <w:r w:rsidR="00BF476D" w:rsidRPr="00CE3313">
        <w:rPr>
          <w:rFonts w:ascii="Arial" w:hAnsi="Arial" w:cs="Arial"/>
          <w:lang w:val="en-GB"/>
        </w:rPr>
        <w:t xml:space="preserve"> towels </w:t>
      </w:r>
      <w:r w:rsidR="00C37BDF" w:rsidRPr="00CE3313">
        <w:rPr>
          <w:rFonts w:ascii="Arial" w:hAnsi="Arial" w:cs="Arial"/>
          <w:lang w:val="en-GB"/>
        </w:rPr>
        <w:t>and some</w:t>
      </w:r>
      <w:r w:rsidR="00BF476D" w:rsidRPr="00CE3313">
        <w:rPr>
          <w:rFonts w:ascii="Arial" w:hAnsi="Arial" w:cs="Arial"/>
          <w:lang w:val="en-GB"/>
        </w:rPr>
        <w:t xml:space="preserve"> other items are </w:t>
      </w:r>
      <w:r w:rsidR="00C37BDF" w:rsidRPr="00CE3313">
        <w:rPr>
          <w:rFonts w:ascii="Arial" w:hAnsi="Arial" w:cs="Arial"/>
          <w:lang w:val="en-GB"/>
        </w:rPr>
        <w:t>also provided</w:t>
      </w:r>
      <w:r w:rsidR="00BF476D" w:rsidRPr="00CE3313">
        <w:rPr>
          <w:rFonts w:ascii="Arial" w:hAnsi="Arial" w:cs="Arial"/>
          <w:lang w:val="en-GB"/>
        </w:rPr>
        <w:t xml:space="preserve">. </w:t>
      </w:r>
      <w:r w:rsidR="008B0699" w:rsidRPr="00CE3313">
        <w:rPr>
          <w:rFonts w:ascii="Arial" w:hAnsi="Arial" w:cs="Arial"/>
          <w:lang w:val="en-GB"/>
        </w:rPr>
        <w:t xml:space="preserve"> </w:t>
      </w:r>
      <w:r w:rsidR="00CE45C1" w:rsidRPr="00CE3313">
        <w:rPr>
          <w:rFonts w:ascii="Arial" w:hAnsi="Arial" w:cs="Arial"/>
          <w:lang w:val="en-GB"/>
        </w:rPr>
        <w:t>The compact hotel's additional amenities, like washrooms, toilets, and showering, are common by all visitors. Several capsule hotels both have spacious public bathtubs where people may relax before going to bed. Restaurants, coffee shops, laundry service, computer kiosks, lounges, amusement rooms, playrooms, even also may be found inside the amenities.</w:t>
      </w:r>
      <w:r w:rsidR="003B0CF7" w:rsidRPr="00CE3313">
        <w:rPr>
          <w:rFonts w:ascii="Arial" w:hAnsi="Arial" w:cs="Arial"/>
          <w:lang w:val="en-GB"/>
        </w:rPr>
        <w:t xml:space="preserve"> They </w:t>
      </w:r>
      <w:r w:rsidR="008649AD" w:rsidRPr="00CE3313">
        <w:rPr>
          <w:rFonts w:ascii="Arial" w:hAnsi="Arial" w:cs="Arial"/>
          <w:lang w:val="en-GB"/>
        </w:rPr>
        <w:t xml:space="preserve">were </w:t>
      </w:r>
      <w:r w:rsidR="003B0CF7" w:rsidRPr="00CE3313">
        <w:rPr>
          <w:rFonts w:ascii="Arial" w:hAnsi="Arial" w:cs="Arial"/>
          <w:lang w:val="en-GB"/>
        </w:rPr>
        <w:t>initially designed to be functional as well as practical basic areas to sleep for the night not extravagant, but they also have expanded and grown over time</w:t>
      </w:r>
      <w:r w:rsidR="00671048" w:rsidRPr="00CE3313">
        <w:rPr>
          <w:rFonts w:ascii="Arial" w:hAnsi="Arial" w:cs="Arial"/>
          <w:lang w:val="en-GB"/>
        </w:rPr>
        <w:t xml:space="preserve"> (</w:t>
      </w:r>
      <w:proofErr w:type="spellStart"/>
      <w:r w:rsidR="00671048" w:rsidRPr="00CE3313">
        <w:rPr>
          <w:rFonts w:ascii="Arial" w:hAnsi="Arial" w:cs="Arial"/>
          <w:lang w:val="en-GB"/>
        </w:rPr>
        <w:t>Subakti</w:t>
      </w:r>
      <w:proofErr w:type="spellEnd"/>
      <w:r w:rsidR="00671048" w:rsidRPr="00CE3313">
        <w:rPr>
          <w:rFonts w:ascii="Arial" w:hAnsi="Arial" w:cs="Arial"/>
          <w:lang w:val="en-GB"/>
        </w:rPr>
        <w:t xml:space="preserve"> </w:t>
      </w:r>
      <w:r w:rsidR="00671048" w:rsidRPr="00CE3313">
        <w:rPr>
          <w:rFonts w:ascii="Arial" w:hAnsi="Arial" w:cs="Arial"/>
          <w:i/>
          <w:lang w:val="en-GB"/>
        </w:rPr>
        <w:t xml:space="preserve">et al., </w:t>
      </w:r>
      <w:r w:rsidR="00671048" w:rsidRPr="00CE3313">
        <w:rPr>
          <w:rFonts w:ascii="Arial" w:hAnsi="Arial" w:cs="Arial"/>
          <w:lang w:val="en-GB"/>
        </w:rPr>
        <w:t>2020)</w:t>
      </w:r>
      <w:r w:rsidR="003B0CF7" w:rsidRPr="00CE3313">
        <w:rPr>
          <w:rFonts w:ascii="Arial" w:hAnsi="Arial" w:cs="Arial"/>
          <w:lang w:val="en-GB"/>
        </w:rPr>
        <w:t xml:space="preserve">. </w:t>
      </w:r>
    </w:p>
    <w:p w:rsidR="00D8309E" w:rsidRPr="00CE3313" w:rsidRDefault="00671048" w:rsidP="00671048">
      <w:pPr>
        <w:spacing w:line="360" w:lineRule="auto"/>
        <w:jc w:val="both"/>
        <w:rPr>
          <w:rFonts w:ascii="Arial" w:hAnsi="Arial" w:cs="Arial"/>
          <w:lang w:val="en-GB"/>
        </w:rPr>
      </w:pPr>
      <w:r w:rsidRPr="00CE3313">
        <w:rPr>
          <w:rFonts w:ascii="Arial" w:hAnsi="Arial" w:cs="Arial"/>
          <w:lang w:val="en-GB"/>
        </w:rPr>
        <w:t>The initiative is to launch a combined and integrated hotel service that can deliver accommodation to females and well couples depending on the expectations of the guests</w:t>
      </w:r>
      <w:r w:rsidR="003B0CF7" w:rsidRPr="00CE3313">
        <w:rPr>
          <w:rFonts w:ascii="Arial" w:hAnsi="Arial" w:cs="Arial"/>
          <w:lang w:val="en-GB"/>
        </w:rPr>
        <w:t>.</w:t>
      </w:r>
      <w:r w:rsidR="002C0FE5" w:rsidRPr="00CE3313">
        <w:rPr>
          <w:rFonts w:ascii="Arial" w:hAnsi="Arial" w:cs="Arial"/>
          <w:lang w:val="en-GB"/>
        </w:rPr>
        <w:t xml:space="preserve"> They are substantially less expensive than hotels, with nightly rates ranging from $17 to $35. As a result, if people are not claustrophobic, they can become a viable substitute </w:t>
      </w:r>
      <w:r w:rsidR="008649AD" w:rsidRPr="00CE3313">
        <w:rPr>
          <w:rFonts w:ascii="Arial" w:hAnsi="Arial" w:cs="Arial"/>
          <w:lang w:val="en-GB"/>
        </w:rPr>
        <w:t>for</w:t>
      </w:r>
      <w:r w:rsidR="002C0FE5" w:rsidRPr="00CE3313">
        <w:rPr>
          <w:rFonts w:ascii="Arial" w:hAnsi="Arial" w:cs="Arial"/>
          <w:lang w:val="en-GB"/>
        </w:rPr>
        <w:t xml:space="preserve"> hostels. The extra room is due to the removal of the upper row of capsules, resulting </w:t>
      </w:r>
      <w:r w:rsidR="008649AD" w:rsidRPr="00CE3313">
        <w:rPr>
          <w:rFonts w:ascii="Arial" w:hAnsi="Arial" w:cs="Arial"/>
          <w:lang w:val="en-GB"/>
        </w:rPr>
        <w:t>in</w:t>
      </w:r>
      <w:r w:rsidR="002C0FE5" w:rsidRPr="00CE3313">
        <w:rPr>
          <w:rFonts w:ascii="Arial" w:hAnsi="Arial" w:cs="Arial"/>
          <w:lang w:val="en-GB"/>
        </w:rPr>
        <w:t xml:space="preserve"> each capsule being twice as tall as before. It even ha</w:t>
      </w:r>
      <w:r w:rsidR="008649AD" w:rsidRPr="00CE3313">
        <w:rPr>
          <w:rFonts w:ascii="Arial" w:hAnsi="Arial" w:cs="Arial"/>
          <w:lang w:val="en-GB"/>
        </w:rPr>
        <w:t>s</w:t>
      </w:r>
      <w:r w:rsidR="002C0FE5" w:rsidRPr="00CE3313">
        <w:rPr>
          <w:rFonts w:ascii="Arial" w:hAnsi="Arial" w:cs="Arial"/>
          <w:lang w:val="en-GB"/>
        </w:rPr>
        <w:t xml:space="preserve"> inside-lockers, which increases the breadth slightly. The benefits, on the other hand, come at a cost. The capsule hotels will be loosely located to the airport providing people inside the airport to have some rest</w:t>
      </w:r>
      <w:r w:rsidRPr="00CE3313">
        <w:rPr>
          <w:rFonts w:ascii="Arial" w:hAnsi="Arial" w:cs="Arial"/>
          <w:lang w:val="en-GB"/>
        </w:rPr>
        <w:t xml:space="preserve"> (Yang </w:t>
      </w:r>
      <w:r w:rsidRPr="00CE3313">
        <w:rPr>
          <w:rFonts w:ascii="Arial" w:hAnsi="Arial" w:cs="Arial"/>
          <w:i/>
          <w:lang w:val="en-GB"/>
        </w:rPr>
        <w:t xml:space="preserve">et al., </w:t>
      </w:r>
      <w:r w:rsidRPr="00CE3313">
        <w:rPr>
          <w:rFonts w:ascii="Arial" w:hAnsi="Arial" w:cs="Arial"/>
          <w:lang w:val="en-GB"/>
        </w:rPr>
        <w:t>2018)</w:t>
      </w:r>
      <w:r w:rsidR="002C0FE5" w:rsidRPr="00CE3313">
        <w:rPr>
          <w:rFonts w:ascii="Arial" w:hAnsi="Arial" w:cs="Arial"/>
          <w:lang w:val="en-GB"/>
        </w:rPr>
        <w:t xml:space="preserve">.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002C0FE5" w:rsidRPr="00CE3313">
        <w:rPr>
          <w:rFonts w:ascii="Arial" w:hAnsi="Arial" w:cs="Arial"/>
          <w:lang w:val="en-GB"/>
        </w:rPr>
        <w:t xml:space="preserve"> will</w:t>
      </w:r>
      <w:proofErr w:type="gramEnd"/>
      <w:r w:rsidR="002C0FE5" w:rsidRPr="00CE3313">
        <w:rPr>
          <w:rFonts w:ascii="Arial" w:hAnsi="Arial" w:cs="Arial"/>
          <w:lang w:val="en-GB"/>
        </w:rPr>
        <w:t xml:space="preserve"> also provide the</w:t>
      </w:r>
      <w:r w:rsidRPr="00CE3313">
        <w:rPr>
          <w:rFonts w:ascii="Arial" w:hAnsi="Arial" w:cs="Arial"/>
          <w:lang w:val="en-GB"/>
        </w:rPr>
        <w:t>ir services to needed companies</w:t>
      </w:r>
      <w:r w:rsidR="002C0FE5" w:rsidRPr="00CE3313">
        <w:rPr>
          <w:rFonts w:ascii="Arial" w:hAnsi="Arial" w:cs="Arial"/>
          <w:lang w:val="en-GB"/>
        </w:rPr>
        <w:t xml:space="preserve">. they are portable and can transport outside. Apart from this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w:t>
      </w:r>
      <w:r w:rsidR="000F1089" w:rsidRPr="00CE3313">
        <w:rPr>
          <w:rFonts w:ascii="Arial" w:hAnsi="Arial" w:cs="Arial"/>
          <w:lang w:val="en-GB"/>
        </w:rPr>
        <w:t>will</w:t>
      </w:r>
      <w:proofErr w:type="gramEnd"/>
      <w:r w:rsidR="000F1089" w:rsidRPr="00CE3313">
        <w:rPr>
          <w:rFonts w:ascii="Arial" w:hAnsi="Arial" w:cs="Arial"/>
          <w:lang w:val="en-GB"/>
        </w:rPr>
        <w:t xml:space="preserve"> </w:t>
      </w:r>
      <w:r w:rsidRPr="00CE3313">
        <w:rPr>
          <w:rFonts w:ascii="Arial" w:hAnsi="Arial" w:cs="Arial"/>
          <w:lang w:val="en-GB"/>
        </w:rPr>
        <w:t xml:space="preserve">hire </w:t>
      </w:r>
      <w:r w:rsidR="008649AD" w:rsidRPr="00CE3313">
        <w:rPr>
          <w:rFonts w:ascii="Arial" w:hAnsi="Arial" w:cs="Arial"/>
          <w:lang w:val="en-GB"/>
        </w:rPr>
        <w:t xml:space="preserve">a </w:t>
      </w:r>
      <w:r w:rsidRPr="00CE3313">
        <w:rPr>
          <w:rFonts w:ascii="Arial" w:hAnsi="Arial" w:cs="Arial"/>
          <w:lang w:val="en-GB"/>
        </w:rPr>
        <w:t>famous</w:t>
      </w:r>
      <w:r w:rsidR="000F1089" w:rsidRPr="00CE3313">
        <w:rPr>
          <w:rFonts w:ascii="Arial" w:hAnsi="Arial" w:cs="Arial"/>
          <w:lang w:val="en-GB"/>
        </w:rPr>
        <w:t xml:space="preserve"> designer to design the capsules.  At the end of the service</w:t>
      </w:r>
      <w:r w:rsidR="008649AD" w:rsidRPr="00CE3313">
        <w:rPr>
          <w:rFonts w:ascii="Arial" w:hAnsi="Arial" w:cs="Arial"/>
          <w:lang w:val="en-GB"/>
        </w:rPr>
        <w:t>,</w:t>
      </w:r>
      <w:r w:rsidR="000F1089" w:rsidRPr="00CE3313">
        <w:rPr>
          <w:rFonts w:ascii="Arial" w:hAnsi="Arial" w:cs="Arial"/>
          <w:lang w:val="en-GB"/>
        </w:rPr>
        <w:t xml:space="preserve"> they will also ask the guest about feedback so that they can improve the services.   The business </w:t>
      </w:r>
      <w:r w:rsidR="008649AD" w:rsidRPr="00CE3313">
        <w:rPr>
          <w:rFonts w:ascii="Arial" w:hAnsi="Arial" w:cs="Arial"/>
          <w:lang w:val="en-GB"/>
        </w:rPr>
        <w:t xml:space="preserve">is </w:t>
      </w:r>
      <w:r w:rsidR="000F1089" w:rsidRPr="00CE3313">
        <w:rPr>
          <w:rFonts w:ascii="Arial" w:hAnsi="Arial" w:cs="Arial"/>
          <w:lang w:val="en-GB"/>
        </w:rPr>
        <w:t xml:space="preserve">also </w:t>
      </w:r>
      <w:proofErr w:type="gramStart"/>
      <w:r w:rsidR="000F1089" w:rsidRPr="00CE3313">
        <w:rPr>
          <w:rFonts w:ascii="Arial" w:hAnsi="Arial" w:cs="Arial"/>
          <w:lang w:val="en-GB"/>
        </w:rPr>
        <w:t>has</w:t>
      </w:r>
      <w:proofErr w:type="gramEnd"/>
      <w:r w:rsidR="000F1089" w:rsidRPr="00CE3313">
        <w:rPr>
          <w:rFonts w:ascii="Arial" w:hAnsi="Arial" w:cs="Arial"/>
          <w:lang w:val="en-GB"/>
        </w:rPr>
        <w:t xml:space="preserve"> planning </w:t>
      </w:r>
      <w:r w:rsidRPr="00CE3313">
        <w:rPr>
          <w:rFonts w:ascii="Arial" w:hAnsi="Arial" w:cs="Arial"/>
          <w:lang w:val="en-GB"/>
        </w:rPr>
        <w:t>to expand</w:t>
      </w:r>
      <w:r w:rsidR="000F1089" w:rsidRPr="00CE3313">
        <w:rPr>
          <w:rFonts w:ascii="Arial" w:hAnsi="Arial" w:cs="Arial"/>
          <w:lang w:val="en-GB"/>
        </w:rPr>
        <w:t xml:space="preserve">. Professional employees will be recruited to give the guest </w:t>
      </w:r>
      <w:r w:rsidR="008649AD" w:rsidRPr="00CE3313">
        <w:rPr>
          <w:rFonts w:ascii="Arial" w:hAnsi="Arial" w:cs="Arial"/>
          <w:lang w:val="en-GB"/>
        </w:rPr>
        <w:t xml:space="preserve">the </w:t>
      </w:r>
      <w:r w:rsidR="000F1089" w:rsidRPr="00CE3313">
        <w:rPr>
          <w:rFonts w:ascii="Arial" w:hAnsi="Arial" w:cs="Arial"/>
          <w:lang w:val="en-GB"/>
        </w:rPr>
        <w:t xml:space="preserve">best services.  </w:t>
      </w:r>
      <w:r w:rsidR="008649AD" w:rsidRPr="00CE3313">
        <w:rPr>
          <w:rFonts w:ascii="Arial" w:hAnsi="Arial" w:cs="Arial"/>
          <w:lang w:val="en-GB"/>
        </w:rPr>
        <w:t>W</w:t>
      </w:r>
      <w:r w:rsidR="000F1089" w:rsidRPr="00CE3313">
        <w:rPr>
          <w:rFonts w:ascii="Arial" w:hAnsi="Arial" w:cs="Arial"/>
          <w:lang w:val="en-GB"/>
        </w:rPr>
        <w:t>e s</w:t>
      </w:r>
      <w:r w:rsidR="008649AD" w:rsidRPr="00CE3313">
        <w:rPr>
          <w:rFonts w:ascii="Arial" w:hAnsi="Arial" w:cs="Arial"/>
          <w:lang w:val="en-GB"/>
        </w:rPr>
        <w:t>t</w:t>
      </w:r>
      <w:r w:rsidR="000F1089" w:rsidRPr="00CE3313">
        <w:rPr>
          <w:rFonts w:ascii="Arial" w:hAnsi="Arial" w:cs="Arial"/>
          <w:lang w:val="en-GB"/>
        </w:rPr>
        <w:t>ill have capsule hotels for event purposes so that people who are attending the festivals do not have</w:t>
      </w:r>
      <w:r w:rsidR="008649AD" w:rsidRPr="00CE3313">
        <w:rPr>
          <w:rFonts w:ascii="Arial" w:hAnsi="Arial" w:cs="Arial"/>
          <w:lang w:val="en-GB"/>
        </w:rPr>
        <w:t xml:space="preserve"> to</w:t>
      </w:r>
      <w:r w:rsidR="000F1089" w:rsidRPr="00CE3313">
        <w:rPr>
          <w:rFonts w:ascii="Arial" w:hAnsi="Arial" w:cs="Arial"/>
          <w:lang w:val="en-GB"/>
        </w:rPr>
        <w:t xml:space="preserve"> go far looking for hotels. </w:t>
      </w:r>
    </w:p>
    <w:p w:rsidR="003B06EC" w:rsidRPr="00CE3313" w:rsidRDefault="00D8643E" w:rsidP="008649AD">
      <w:pPr>
        <w:pStyle w:val="Heading2"/>
      </w:pPr>
      <w:bookmarkStart w:id="9" w:name="_Toc79846319"/>
      <w:r w:rsidRPr="00CE3313">
        <w:t>2.3 Validation of Problem and Solution</w:t>
      </w:r>
      <w:bookmarkEnd w:id="9"/>
    </w:p>
    <w:p w:rsidR="000F1089"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 With the rise in </w:t>
      </w:r>
      <w:r w:rsidR="008649AD" w:rsidRPr="00CE3313">
        <w:rPr>
          <w:rFonts w:ascii="Arial" w:hAnsi="Arial" w:cs="Arial"/>
          <w:lang w:val="en-GB"/>
        </w:rPr>
        <w:t xml:space="preserve">the </w:t>
      </w:r>
      <w:r w:rsidRPr="00CE3313">
        <w:rPr>
          <w:rFonts w:ascii="Arial" w:hAnsi="Arial" w:cs="Arial"/>
          <w:lang w:val="en-GB"/>
        </w:rPr>
        <w:t xml:space="preserve">number population, expenses </w:t>
      </w:r>
      <w:r w:rsidR="008649AD" w:rsidRPr="00CE3313">
        <w:rPr>
          <w:rFonts w:ascii="Arial" w:hAnsi="Arial" w:cs="Arial"/>
          <w:lang w:val="en-GB"/>
        </w:rPr>
        <w:t xml:space="preserve">for </w:t>
      </w:r>
      <w:r w:rsidRPr="00CE3313">
        <w:rPr>
          <w:rFonts w:ascii="Arial" w:hAnsi="Arial" w:cs="Arial"/>
          <w:lang w:val="en-GB"/>
        </w:rPr>
        <w:t xml:space="preserve">people not </w:t>
      </w:r>
      <w:r w:rsidR="008649AD" w:rsidRPr="00CE3313">
        <w:rPr>
          <w:rFonts w:ascii="Arial" w:hAnsi="Arial" w:cs="Arial"/>
          <w:lang w:val="en-GB"/>
        </w:rPr>
        <w:t xml:space="preserve">being </w:t>
      </w:r>
      <w:r w:rsidRPr="00CE3313">
        <w:rPr>
          <w:rFonts w:ascii="Arial" w:hAnsi="Arial" w:cs="Arial"/>
          <w:lang w:val="en-GB"/>
        </w:rPr>
        <w:t>able to find a budget hotel In Australia is a serious issue.   The solution to this problem is capsule hot</w:t>
      </w:r>
      <w:r w:rsidR="00671048" w:rsidRPr="00CE3313">
        <w:rPr>
          <w:rFonts w:ascii="Arial" w:hAnsi="Arial" w:cs="Arial"/>
          <w:lang w:val="en-GB"/>
        </w:rPr>
        <w:t xml:space="preserve">els which are to be introduced </w:t>
      </w:r>
      <w:r w:rsidRPr="00CE3313">
        <w:rPr>
          <w:rFonts w:ascii="Arial" w:hAnsi="Arial" w:cs="Arial"/>
          <w:lang w:val="en-GB"/>
        </w:rPr>
        <w:t xml:space="preserve">to the Australian market, </w:t>
      </w:r>
      <w:r w:rsidR="008649AD" w:rsidRPr="00CE3313">
        <w:rPr>
          <w:rFonts w:ascii="Arial" w:hAnsi="Arial" w:cs="Arial"/>
          <w:lang w:val="en-GB"/>
        </w:rPr>
        <w:t xml:space="preserve">which </w:t>
      </w:r>
      <w:r w:rsidRPr="00CE3313">
        <w:rPr>
          <w:rFonts w:ascii="Arial" w:hAnsi="Arial" w:cs="Arial"/>
          <w:lang w:val="en-GB"/>
        </w:rPr>
        <w:t xml:space="preserve">seems to </w:t>
      </w:r>
      <w:r w:rsidR="008649AD" w:rsidRPr="00CE3313">
        <w:rPr>
          <w:rFonts w:ascii="Arial" w:hAnsi="Arial" w:cs="Arial"/>
          <w:lang w:val="en-GB"/>
        </w:rPr>
        <w:t xml:space="preserve">be </w:t>
      </w:r>
      <w:r w:rsidRPr="00CE3313">
        <w:rPr>
          <w:rFonts w:ascii="Arial" w:hAnsi="Arial" w:cs="Arial"/>
          <w:lang w:val="en-GB"/>
        </w:rPr>
        <w:t xml:space="preserve">valid. Savings are almost always assured at prices that are half that of traditional motels! The average cost of an overnight in a </w:t>
      </w:r>
      <w:r w:rsidR="00A038DF" w:rsidRPr="00CE3313">
        <w:rPr>
          <w:rFonts w:ascii="Arial" w:hAnsi="Arial" w:cs="Arial"/>
          <w:lang w:val="en-GB"/>
        </w:rPr>
        <w:t>capsule hotel range</w:t>
      </w:r>
      <w:r w:rsidR="00671048" w:rsidRPr="00CE3313">
        <w:rPr>
          <w:rFonts w:ascii="Arial" w:hAnsi="Arial" w:cs="Arial"/>
          <w:lang w:val="en-GB"/>
        </w:rPr>
        <w:t xml:space="preserve"> from </w:t>
      </w:r>
      <w:r w:rsidRPr="00CE3313">
        <w:rPr>
          <w:rFonts w:ascii="Arial" w:hAnsi="Arial" w:cs="Arial"/>
          <w:lang w:val="en-GB"/>
        </w:rPr>
        <w:t xml:space="preserve">$31 to </w:t>
      </w:r>
      <w:r w:rsidR="00A038DF" w:rsidRPr="00CE3313">
        <w:rPr>
          <w:rFonts w:ascii="Arial" w:hAnsi="Arial" w:cs="Arial"/>
          <w:lang w:val="en-GB"/>
        </w:rPr>
        <w:t>$ 28</w:t>
      </w:r>
      <w:r w:rsidRPr="00CE3313">
        <w:rPr>
          <w:rFonts w:ascii="Arial" w:hAnsi="Arial" w:cs="Arial"/>
          <w:lang w:val="en-GB"/>
        </w:rPr>
        <w:t>. A pod bed</w:t>
      </w:r>
      <w:r w:rsidR="008649AD" w:rsidRPr="00CE3313">
        <w:rPr>
          <w:rFonts w:ascii="Arial" w:hAnsi="Arial" w:cs="Arial"/>
          <w:lang w:val="en-GB"/>
        </w:rPr>
        <w:t>, as well as bathroom facilities,</w:t>
      </w:r>
      <w:r w:rsidRPr="00CE3313">
        <w:rPr>
          <w:rFonts w:ascii="Arial" w:hAnsi="Arial" w:cs="Arial"/>
          <w:lang w:val="en-GB"/>
        </w:rPr>
        <w:t xml:space="preserve"> are provided, which is an excellent deal for lone trave</w:t>
      </w:r>
      <w:r w:rsidR="008649AD" w:rsidRPr="00CE3313">
        <w:rPr>
          <w:rFonts w:ascii="Arial" w:hAnsi="Arial" w:cs="Arial"/>
          <w:lang w:val="en-GB"/>
        </w:rPr>
        <w:t>l</w:t>
      </w:r>
      <w:r w:rsidRPr="00CE3313">
        <w:rPr>
          <w:rFonts w:ascii="Arial" w:hAnsi="Arial" w:cs="Arial"/>
          <w:lang w:val="en-GB"/>
        </w:rPr>
        <w:t xml:space="preserve">lers. </w:t>
      </w:r>
      <w:proofErr w:type="gramStart"/>
      <w:r w:rsidRPr="00CE3313">
        <w:rPr>
          <w:rFonts w:ascii="Arial" w:hAnsi="Arial" w:cs="Arial"/>
          <w:lang w:val="en-GB"/>
        </w:rPr>
        <w:t>The majority of</w:t>
      </w:r>
      <w:proofErr w:type="gramEnd"/>
      <w:r w:rsidRPr="00CE3313">
        <w:rPr>
          <w:rFonts w:ascii="Arial" w:hAnsi="Arial" w:cs="Arial"/>
          <w:lang w:val="en-GB"/>
        </w:rPr>
        <w:t xml:space="preserve"> capsule hotels are located within walking distance of railway stations, making them quite convenient for trave</w:t>
      </w:r>
      <w:r w:rsidR="008649AD" w:rsidRPr="00CE3313">
        <w:rPr>
          <w:rFonts w:ascii="Arial" w:hAnsi="Arial" w:cs="Arial"/>
          <w:lang w:val="en-GB"/>
        </w:rPr>
        <w:t>l</w:t>
      </w:r>
      <w:r w:rsidRPr="00CE3313">
        <w:rPr>
          <w:rFonts w:ascii="Arial" w:hAnsi="Arial" w:cs="Arial"/>
          <w:lang w:val="en-GB"/>
        </w:rPr>
        <w:t>lers. students or tourist</w:t>
      </w:r>
      <w:r w:rsidR="008649AD" w:rsidRPr="00CE3313">
        <w:rPr>
          <w:rFonts w:ascii="Arial" w:hAnsi="Arial" w:cs="Arial"/>
          <w:lang w:val="en-GB"/>
        </w:rPr>
        <w:t>s</w:t>
      </w:r>
      <w:r w:rsidRPr="00CE3313">
        <w:rPr>
          <w:rFonts w:ascii="Arial" w:hAnsi="Arial" w:cs="Arial"/>
          <w:lang w:val="en-GB"/>
        </w:rPr>
        <w:t xml:space="preserve"> save valuable vacation money and time by not relying on bu</w:t>
      </w:r>
      <w:r w:rsidR="008649AD" w:rsidRPr="00CE3313">
        <w:rPr>
          <w:rFonts w:ascii="Arial" w:hAnsi="Arial" w:cs="Arial"/>
          <w:lang w:val="en-GB"/>
        </w:rPr>
        <w:t>se</w:t>
      </w:r>
      <w:r w:rsidRPr="00CE3313">
        <w:rPr>
          <w:rFonts w:ascii="Arial" w:hAnsi="Arial" w:cs="Arial"/>
          <w:lang w:val="en-GB"/>
        </w:rPr>
        <w:t xml:space="preserve">s, cabs, or even travelling to get to the closest transport hubs. Many capsule hotels </w:t>
      </w:r>
      <w:r w:rsidRPr="00CE3313">
        <w:rPr>
          <w:rFonts w:ascii="Arial" w:hAnsi="Arial" w:cs="Arial"/>
          <w:lang w:val="en-GB"/>
        </w:rPr>
        <w:lastRenderedPageBreak/>
        <w:t xml:space="preserve">additionally feature a 24-hour front desk to assist visitors, although if visitors arrive in the middle of the night. This is especially crucial if people are flying budget airlines with unusual schedules to save money – they do not have to worry about skipping the check-in time. Due to the requirement that </w:t>
      </w:r>
      <w:r w:rsidR="00B856B0" w:rsidRPr="00CE3313">
        <w:rPr>
          <w:rFonts w:ascii="Arial" w:hAnsi="Arial" w:cs="Arial"/>
          <w:lang w:val="en-GB"/>
        </w:rPr>
        <w:t>trave</w:t>
      </w:r>
      <w:r w:rsidR="008649AD" w:rsidRPr="00CE3313">
        <w:rPr>
          <w:rFonts w:ascii="Arial" w:hAnsi="Arial" w:cs="Arial"/>
          <w:lang w:val="en-GB"/>
        </w:rPr>
        <w:t>l</w:t>
      </w:r>
      <w:r w:rsidR="00B856B0" w:rsidRPr="00CE3313">
        <w:rPr>
          <w:rFonts w:ascii="Arial" w:hAnsi="Arial" w:cs="Arial"/>
          <w:lang w:val="en-GB"/>
        </w:rPr>
        <w:t>lers</w:t>
      </w:r>
      <w:r w:rsidRPr="00CE3313">
        <w:rPr>
          <w:rFonts w:ascii="Arial" w:hAnsi="Arial" w:cs="Arial"/>
          <w:lang w:val="en-GB"/>
        </w:rPr>
        <w:t xml:space="preserve"> check</w:t>
      </w:r>
      <w:r w:rsidR="008649AD" w:rsidRPr="00CE3313">
        <w:rPr>
          <w:rFonts w:ascii="Arial" w:hAnsi="Arial" w:cs="Arial"/>
          <w:lang w:val="en-GB"/>
        </w:rPr>
        <w:t xml:space="preserve"> </w:t>
      </w:r>
      <w:r w:rsidRPr="00CE3313">
        <w:rPr>
          <w:rFonts w:ascii="Arial" w:hAnsi="Arial" w:cs="Arial"/>
          <w:lang w:val="en-GB"/>
        </w:rPr>
        <w:t xml:space="preserve">out each day, each capsule hotel pod is sanitized and cleaned </w:t>
      </w:r>
      <w:r w:rsidR="008649AD" w:rsidRPr="00CE3313">
        <w:rPr>
          <w:rFonts w:ascii="Arial" w:hAnsi="Arial" w:cs="Arial"/>
          <w:lang w:val="en-GB"/>
        </w:rPr>
        <w:t>regularly</w:t>
      </w:r>
      <w:r w:rsidRPr="00CE3313">
        <w:rPr>
          <w:rFonts w:ascii="Arial" w:hAnsi="Arial" w:cs="Arial"/>
          <w:lang w:val="en-GB"/>
        </w:rPr>
        <w:t xml:space="preserve">. Communal showering amenities also are cleaned </w:t>
      </w:r>
      <w:r w:rsidR="008649AD" w:rsidRPr="00CE3313">
        <w:rPr>
          <w:rFonts w:ascii="Arial" w:hAnsi="Arial" w:cs="Arial"/>
          <w:lang w:val="en-GB"/>
        </w:rPr>
        <w:t>regularly</w:t>
      </w:r>
      <w:r w:rsidRPr="00CE3313">
        <w:rPr>
          <w:rFonts w:ascii="Arial" w:hAnsi="Arial" w:cs="Arial"/>
          <w:lang w:val="en-GB"/>
        </w:rPr>
        <w:t>, as well as the accommodation provides free items such as individually wrapped soap and towels sets</w:t>
      </w:r>
      <w:r w:rsidR="00671048" w:rsidRPr="00CE3313">
        <w:rPr>
          <w:rFonts w:ascii="Arial" w:hAnsi="Arial" w:cs="Arial"/>
          <w:lang w:val="en-GB"/>
        </w:rPr>
        <w:t xml:space="preserve"> (</w:t>
      </w:r>
      <w:proofErr w:type="spellStart"/>
      <w:r w:rsidR="00671048" w:rsidRPr="00CE3313">
        <w:rPr>
          <w:rFonts w:ascii="Arial" w:hAnsi="Arial" w:cs="Arial"/>
          <w:lang w:val="en-GB"/>
        </w:rPr>
        <w:t>Sihite</w:t>
      </w:r>
      <w:proofErr w:type="spellEnd"/>
      <w:r w:rsidR="00671048" w:rsidRPr="00CE3313">
        <w:rPr>
          <w:rFonts w:ascii="Arial" w:hAnsi="Arial" w:cs="Arial"/>
          <w:lang w:val="en-GB"/>
        </w:rPr>
        <w:t>, 2020)</w:t>
      </w:r>
      <w:r w:rsidRPr="00CE3313">
        <w:rPr>
          <w:rFonts w:ascii="Arial" w:hAnsi="Arial" w:cs="Arial"/>
          <w:lang w:val="en-GB"/>
        </w:rPr>
        <w:t>. Many hotels do not have changing rooms, whereas capsule hotels do, given part of their facilities.</w:t>
      </w:r>
      <w:r w:rsidR="00B856B0" w:rsidRPr="00CE3313">
        <w:rPr>
          <w:rFonts w:ascii="Arial" w:hAnsi="Arial" w:cs="Arial"/>
          <w:lang w:val="en-GB"/>
        </w:rPr>
        <w:t xml:space="preserve"> However, the lockers are adequate in space and will accommodate most items. </w:t>
      </w:r>
      <w:r w:rsidR="00A038DF" w:rsidRPr="00CE3313">
        <w:rPr>
          <w:rFonts w:ascii="Arial" w:hAnsi="Arial" w:cs="Arial"/>
          <w:lang w:val="en-GB"/>
        </w:rPr>
        <w:t>The Capsule Hotels are new to them, and that they also come at a reasonable price, allowing them to keep up with the big resorts. The Capsule Hotel</w:t>
      </w:r>
      <w:proofErr w:type="gramStart"/>
      <w:r w:rsidR="00A038DF" w:rsidRPr="00CE3313">
        <w:rPr>
          <w:rFonts w:ascii="Arial" w:hAnsi="Arial" w:cs="Arial"/>
          <w:lang w:val="en-GB"/>
        </w:rPr>
        <w:t>, in particular, is</w:t>
      </w:r>
      <w:proofErr w:type="gramEnd"/>
      <w:r w:rsidR="00A038DF" w:rsidRPr="00CE3313">
        <w:rPr>
          <w:rFonts w:ascii="Arial" w:hAnsi="Arial" w:cs="Arial"/>
          <w:lang w:val="en-GB"/>
        </w:rPr>
        <w:t xml:space="preserve"> an environmentally conscious business. </w:t>
      </w:r>
      <w:r w:rsidR="00B97719" w:rsidRPr="00CE3313">
        <w:rPr>
          <w:rFonts w:ascii="Arial" w:hAnsi="Arial" w:cs="Arial"/>
          <w:lang w:val="en-GB"/>
        </w:rPr>
        <w:t>GO CAPSULE is</w:t>
      </w:r>
      <w:r w:rsidR="00A038DF" w:rsidRPr="00CE3313">
        <w:rPr>
          <w:rFonts w:ascii="Arial" w:hAnsi="Arial" w:cs="Arial"/>
          <w:lang w:val="en-GB"/>
        </w:rPr>
        <w:t> dedicated to a future that is both natural and sustainable. They will adhere to the principle of "pure Australia." The Capsule Hotel will provide anyone with a low-cost, high-quality service. It is designed to serve consumers on a limited budget as well as teenagers. Guests can use lean devices at the Capsules Hotel. Within the hotel, guests have the option of using the suitably austere lounge, which includes free Wi-Fi. The solution to the problem is absolute justified as with a minimum cost and tight budget trave</w:t>
      </w:r>
      <w:r w:rsidR="008649AD" w:rsidRPr="00CE3313">
        <w:rPr>
          <w:rFonts w:ascii="Arial" w:hAnsi="Arial" w:cs="Arial"/>
          <w:lang w:val="en-GB"/>
        </w:rPr>
        <w:t>l</w:t>
      </w:r>
      <w:r w:rsidR="00A038DF" w:rsidRPr="00CE3313">
        <w:rPr>
          <w:rFonts w:ascii="Arial" w:hAnsi="Arial" w:cs="Arial"/>
          <w:lang w:val="en-GB"/>
        </w:rPr>
        <w:t xml:space="preserve">lers are getting amenities that is more than enough. The striking feature is their location and it can </w:t>
      </w:r>
      <w:r w:rsidR="008649AD" w:rsidRPr="00CE3313">
        <w:rPr>
          <w:rFonts w:ascii="Arial" w:hAnsi="Arial" w:cs="Arial"/>
          <w:lang w:val="en-GB"/>
        </w:rPr>
        <w:t xml:space="preserve">be </w:t>
      </w:r>
      <w:r w:rsidR="00A038DF" w:rsidRPr="00CE3313">
        <w:rPr>
          <w:rFonts w:ascii="Arial" w:hAnsi="Arial" w:cs="Arial"/>
          <w:lang w:val="en-GB"/>
        </w:rPr>
        <w:t xml:space="preserve">set up anywhere in the world. Hence it reduces the time of searching for </w:t>
      </w:r>
      <w:r w:rsidR="008649AD" w:rsidRPr="00CE3313">
        <w:rPr>
          <w:rFonts w:ascii="Arial" w:hAnsi="Arial" w:cs="Arial"/>
          <w:lang w:val="en-GB"/>
        </w:rPr>
        <w:t xml:space="preserve">a </w:t>
      </w:r>
      <w:r w:rsidR="00A038DF" w:rsidRPr="00CE3313">
        <w:rPr>
          <w:rFonts w:ascii="Arial" w:hAnsi="Arial" w:cs="Arial"/>
          <w:lang w:val="en-GB"/>
        </w:rPr>
        <w:t xml:space="preserve">good place. </w:t>
      </w:r>
    </w:p>
    <w:p w:rsidR="003B06EC" w:rsidRPr="00CE3313" w:rsidRDefault="00D8643E" w:rsidP="008649AD">
      <w:pPr>
        <w:pStyle w:val="Heading2"/>
      </w:pPr>
      <w:bookmarkStart w:id="10" w:name="_Toc79846320"/>
      <w:r w:rsidRPr="00CE3313">
        <w:t>2.4 Roadmap/</w:t>
      </w:r>
      <w:proofErr w:type="gramStart"/>
      <w:r w:rsidRPr="00CE3313">
        <w:t>Future Plans</w:t>
      </w:r>
      <w:bookmarkEnd w:id="10"/>
      <w:proofErr w:type="gramEnd"/>
      <w:r w:rsidRPr="00CE3313">
        <w:t xml:space="preserve"> </w:t>
      </w:r>
      <w:r w:rsidR="00BE68EA" w:rsidRPr="00CE3313">
        <w:t xml:space="preserve"> </w:t>
      </w:r>
    </w:p>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It becomes necessary for entrepreneurs to consider a roadmap to devise plans for a business to sustain itself in the competitive market segment. The significance behind developing a roadmap provides a visualised demonstration </w:t>
      </w:r>
      <w:r w:rsidR="008649AD" w:rsidRPr="00CE3313">
        <w:rPr>
          <w:rFonts w:ascii="Arial" w:hAnsi="Arial" w:cs="Arial"/>
          <w:lang w:val="en-GB"/>
        </w:rPr>
        <w:t>of</w:t>
      </w:r>
      <w:r w:rsidRPr="00CE3313">
        <w:rPr>
          <w:rFonts w:ascii="Arial" w:hAnsi="Arial" w:cs="Arial"/>
          <w:lang w:val="en-GB"/>
        </w:rPr>
        <w:t xml:space="preserve"> the various activities that are to be performed in favour of the business. This could be considered as a concept of business sustainability in terms of strategic implementation and infrastructure design. The following road map has been designed by considering the current business statistics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under</w:t>
      </w:r>
      <w:proofErr w:type="gramEnd"/>
      <w:r w:rsidRPr="00CE3313">
        <w:rPr>
          <w:rFonts w:ascii="Arial" w:hAnsi="Arial" w:cs="Arial"/>
          <w:lang w:val="en-GB"/>
        </w:rPr>
        <w:t xml:space="preserve"> the hospitality segment. With the help of this roadmap</w:t>
      </w:r>
      <w:r w:rsidR="008649AD" w:rsidRPr="00CE3313">
        <w:rPr>
          <w:rFonts w:ascii="Arial" w:hAnsi="Arial" w:cs="Arial"/>
          <w:lang w:val="en-GB"/>
        </w:rPr>
        <w:t>,</w:t>
      </w:r>
      <w:r w:rsidRPr="00CE3313">
        <w:rPr>
          <w:rFonts w:ascii="Arial" w:hAnsi="Arial" w:cs="Arial"/>
          <w:lang w:val="en-GB"/>
        </w:rPr>
        <w:t xml:space="preserve"> it is expected that the organisation would be able to maintain </w:t>
      </w:r>
      <w:r w:rsidR="008649AD" w:rsidRPr="00CE3313">
        <w:rPr>
          <w:rFonts w:ascii="Arial" w:hAnsi="Arial" w:cs="Arial"/>
          <w:lang w:val="en-GB"/>
        </w:rPr>
        <w:t>its</w:t>
      </w:r>
      <w:r w:rsidRPr="00CE3313">
        <w:rPr>
          <w:rFonts w:ascii="Arial" w:hAnsi="Arial" w:cs="Arial"/>
          <w:lang w:val="en-GB"/>
        </w:rPr>
        <w:t xml:space="preserve"> business scope by advertising suitable strategies in the market addressing customers and competitors significantly.</w:t>
      </w:r>
    </w:p>
    <w:p w:rsidR="00620F1C" w:rsidRPr="00CE3313" w:rsidRDefault="00D8643E" w:rsidP="00671048">
      <w:pPr>
        <w:spacing w:line="360" w:lineRule="auto"/>
        <w:jc w:val="center"/>
        <w:rPr>
          <w:rFonts w:ascii="Arial" w:hAnsi="Arial" w:cs="Arial"/>
          <w:lang w:val="en-GB"/>
        </w:rPr>
      </w:pPr>
      <w:r w:rsidRPr="00CE3313">
        <w:rPr>
          <w:rFonts w:ascii="Arial" w:hAnsi="Arial" w:cs="Arial"/>
          <w:noProof/>
          <w:lang w:val="en-GB" w:eastAsia="en-IN"/>
        </w:rPr>
        <w:lastRenderedPageBreak/>
        <w:drawing>
          <wp:inline distT="0" distB="0" distL="0" distR="0">
            <wp:extent cx="5615940" cy="5669280"/>
            <wp:effectExtent l="76200" t="76200" r="137160" b="140970"/>
            <wp:docPr id="1" name="Picture 1" descr="C:\Users\Rahul\Downloads\Business-Architecture-Roadmap-Training-Course-01.png"/>
            <wp:cNvGraphicFramePr/>
            <a:graphic xmlns:a="http://schemas.openxmlformats.org/drawingml/2006/main">
              <a:graphicData uri="http://schemas.openxmlformats.org/drawingml/2006/picture">
                <pic:pic xmlns:pic="http://schemas.openxmlformats.org/drawingml/2006/picture">
                  <pic:nvPicPr>
                    <pic:cNvPr id="1" name="Picture 1" descr="C:\Users\Rahul\Downloads\Business-Architecture-Roadmap-Training-Course-01.png"/>
                    <pic:cNvPicPr/>
                  </pic:nvPicPr>
                  <pic:blipFill>
                    <a:blip r:embed="rId8" cstate="print">
                      <a:extLst>
                        <a:ext uri="{28A0092B-C50C-407E-A947-70E740481C1C}">
                          <a14:useLocalDpi xmlns:a14="http://schemas.microsoft.com/office/drawing/2010/main" val="0"/>
                        </a:ext>
                      </a:extLst>
                    </a:blip>
                    <a:srcRect l="5622"/>
                    <a:stretch>
                      <a:fillRect/>
                    </a:stretch>
                  </pic:blipFill>
                  <pic:spPr bwMode="auto">
                    <a:xfrm>
                      <a:off x="0" y="0"/>
                      <a:ext cx="5436235" cy="549338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bl>
      <w:tblPr>
        <w:tblStyle w:val="TableGrid"/>
        <w:tblW w:w="11065" w:type="dxa"/>
        <w:jc w:val="center"/>
        <w:tblLook w:val="04A0" w:firstRow="1" w:lastRow="0" w:firstColumn="1" w:lastColumn="0" w:noHBand="0" w:noVBand="1"/>
      </w:tblPr>
      <w:tblGrid>
        <w:gridCol w:w="1842"/>
        <w:gridCol w:w="1704"/>
        <w:gridCol w:w="7519"/>
      </w:tblGrid>
      <w:tr w:rsidR="0078729C" w:rsidRPr="00CE3313" w:rsidTr="00620F1C">
        <w:trPr>
          <w:jc w:val="center"/>
        </w:trPr>
        <w:tc>
          <w:tcPr>
            <w:tcW w:w="1790" w:type="dxa"/>
            <w:vMerge w:val="restart"/>
            <w:tcBorders>
              <w:top w:val="single" w:sz="4" w:space="0" w:color="auto"/>
              <w:left w:val="single" w:sz="4" w:space="0" w:color="auto"/>
              <w:bottom w:val="single" w:sz="4" w:space="0" w:color="auto"/>
              <w:right w:val="single" w:sz="4" w:space="0" w:color="auto"/>
            </w:tcBorders>
            <w:vAlign w:val="center"/>
            <w:hideMark/>
          </w:tcPr>
          <w:p w:rsidR="00620F1C" w:rsidRPr="00CE3313" w:rsidRDefault="00D8643E" w:rsidP="00671048">
            <w:pPr>
              <w:spacing w:line="360" w:lineRule="auto"/>
              <w:jc w:val="center"/>
              <w:rPr>
                <w:rFonts w:ascii="Arial" w:hAnsi="Arial" w:cs="Arial"/>
                <w:lang w:val="en-GB"/>
              </w:rPr>
            </w:pPr>
            <w:r w:rsidRPr="00CE3313">
              <w:rPr>
                <w:rFonts w:ascii="Arial" w:hAnsi="Arial" w:cs="Arial"/>
                <w:b/>
                <w:i/>
                <w:lang w:val="en-GB"/>
              </w:rPr>
              <w:t>Value Identification (Competition</w:t>
            </w:r>
            <w:r w:rsidRPr="00CE3313">
              <w:rPr>
                <w:rFonts w:ascii="Arial" w:hAnsi="Arial" w:cs="Arial"/>
                <w:lang w:val="en-GB"/>
              </w:rPr>
              <w:t xml:space="preserve"> </w:t>
            </w:r>
            <w:r w:rsidRPr="00CE3313">
              <w:rPr>
                <w:rFonts w:ascii="Arial" w:hAnsi="Arial" w:cs="Arial"/>
                <w:b/>
                <w:i/>
                <w:lang w:val="en-GB"/>
              </w:rPr>
              <w:t>and differentiation)</w:t>
            </w: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1. Understand strategy</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8649AD">
            <w:pPr>
              <w:spacing w:line="360" w:lineRule="auto"/>
              <w:jc w:val="both"/>
              <w:rPr>
                <w:rFonts w:ascii="Arial" w:hAnsi="Arial" w:cs="Arial"/>
                <w:lang w:val="en-GB"/>
              </w:rPr>
            </w:pPr>
            <w:r w:rsidRPr="00CE3313">
              <w:rPr>
                <w:rFonts w:ascii="Arial" w:hAnsi="Arial" w:cs="Arial"/>
                <w:lang w:val="en-GB"/>
              </w:rPr>
              <w:t>The first and foremost thing that entrepreneurs are required to acknowledge is the strategy based on which the business would explode in the market</w:t>
            </w:r>
            <w:r w:rsidR="00671048" w:rsidRPr="00CE3313">
              <w:rPr>
                <w:rFonts w:ascii="Arial" w:hAnsi="Arial" w:cs="Arial"/>
                <w:lang w:val="en-GB"/>
              </w:rPr>
              <w:t xml:space="preserve"> (Smith </w:t>
            </w:r>
            <w:r w:rsidR="00671048" w:rsidRPr="00CE3313">
              <w:rPr>
                <w:rFonts w:ascii="Arial" w:hAnsi="Arial" w:cs="Arial"/>
                <w:i/>
                <w:lang w:val="en-GB"/>
              </w:rPr>
              <w:t xml:space="preserve">et al., </w:t>
            </w:r>
            <w:r w:rsidR="00671048" w:rsidRPr="00CE3313">
              <w:rPr>
                <w:rFonts w:ascii="Arial" w:hAnsi="Arial" w:cs="Arial"/>
                <w:lang w:val="en-GB"/>
              </w:rPr>
              <w:t>2018)</w:t>
            </w:r>
            <w:r w:rsidRPr="00CE3313">
              <w:rPr>
                <w:rFonts w:ascii="Arial" w:hAnsi="Arial" w:cs="Arial"/>
                <w:lang w:val="en-GB"/>
              </w:rPr>
              <w:t xml:space="preserve">. In this context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would</w:t>
            </w:r>
            <w:proofErr w:type="gramEnd"/>
            <w:r w:rsidRPr="00CE3313">
              <w:rPr>
                <w:rFonts w:ascii="Arial" w:hAnsi="Arial" w:cs="Arial"/>
                <w:lang w:val="en-GB"/>
              </w:rPr>
              <w:t xml:space="preserve"> be required to identify the major criteri</w:t>
            </w:r>
            <w:r w:rsidR="008649AD" w:rsidRPr="00CE3313">
              <w:rPr>
                <w:rFonts w:ascii="Arial" w:hAnsi="Arial" w:cs="Arial"/>
                <w:lang w:val="en-GB"/>
              </w:rPr>
              <w:t>a</w:t>
            </w:r>
            <w:r w:rsidRPr="00CE3313">
              <w:rPr>
                <w:rFonts w:ascii="Arial" w:hAnsi="Arial" w:cs="Arial"/>
                <w:lang w:val="en-GB"/>
              </w:rPr>
              <w:t xml:space="preserve"> of the hospitality segment and thereafter strategi</w:t>
            </w:r>
            <w:r w:rsidR="008649AD" w:rsidRPr="00CE3313">
              <w:rPr>
                <w:rFonts w:ascii="Arial" w:hAnsi="Arial" w:cs="Arial"/>
                <w:lang w:val="en-GB"/>
              </w:rPr>
              <w:t>se</w:t>
            </w:r>
            <w:r w:rsidRPr="00CE3313">
              <w:rPr>
                <w:rFonts w:ascii="Arial" w:hAnsi="Arial" w:cs="Arial"/>
                <w:lang w:val="en-GB"/>
              </w:rPr>
              <w:t xml:space="preserve"> their operations accordingly to execute business in a suitable way</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2. Identification of relevant pain points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8649AD">
            <w:pPr>
              <w:spacing w:line="360" w:lineRule="auto"/>
              <w:jc w:val="both"/>
              <w:rPr>
                <w:rFonts w:ascii="Arial" w:hAnsi="Arial" w:cs="Arial"/>
                <w:lang w:val="en-GB"/>
              </w:rPr>
            </w:pPr>
            <w:r w:rsidRPr="00CE3313">
              <w:rPr>
                <w:rFonts w:ascii="Arial" w:hAnsi="Arial" w:cs="Arial"/>
                <w:lang w:val="en-GB"/>
              </w:rPr>
              <w:t xml:space="preserve">To achieve some pre-established targets every business has been observed to face issues that let them encounter obstacles towards their goal. Similarly,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being</w:t>
            </w:r>
            <w:proofErr w:type="gramEnd"/>
            <w:r w:rsidRPr="00CE3313">
              <w:rPr>
                <w:rFonts w:ascii="Arial" w:hAnsi="Arial" w:cs="Arial"/>
                <w:lang w:val="en-GB"/>
              </w:rPr>
              <w:t xml:space="preserve"> a completely new organisation in the hospitality segment would face several drawbacks in establishing their current position</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3. Mapping relevant capabilities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8649AD">
            <w:pPr>
              <w:spacing w:line="360" w:lineRule="auto"/>
              <w:jc w:val="both"/>
              <w:rPr>
                <w:rFonts w:ascii="Arial" w:hAnsi="Arial" w:cs="Arial"/>
                <w:lang w:val="en-GB"/>
              </w:rPr>
            </w:pPr>
            <w:r w:rsidRPr="00CE3313">
              <w:rPr>
                <w:rFonts w:ascii="Arial" w:hAnsi="Arial" w:cs="Arial"/>
                <w:lang w:val="en-GB"/>
              </w:rPr>
              <w:t>The capabilities of an organisation define their strengths based on which market retention is attained. Similarly</w:t>
            </w:r>
            <w:r w:rsidR="008649AD" w:rsidRPr="00CE3313">
              <w:rPr>
                <w:rFonts w:ascii="Arial" w:hAnsi="Arial" w:cs="Arial"/>
                <w:lang w:val="en-GB"/>
              </w:rPr>
              <w:t>,</w:t>
            </w:r>
            <w:r w:rsidRPr="00CE3313">
              <w:rPr>
                <w:rFonts w:ascii="Arial" w:hAnsi="Arial" w:cs="Arial"/>
                <w:lang w:val="en-GB"/>
              </w:rPr>
              <w:t xml:space="preserve"> the entrepreneurs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would</w:t>
            </w:r>
            <w:proofErr w:type="gramEnd"/>
            <w:r w:rsidRPr="00CE3313">
              <w:rPr>
                <w:rFonts w:ascii="Arial" w:hAnsi="Arial" w:cs="Arial"/>
                <w:lang w:val="en-GB"/>
              </w:rPr>
              <w:t xml:space="preserve"> be required to identify the strength they pose and thereafter utilise them to execute market operations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4. Identification of critical capabilities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8649AD">
            <w:pPr>
              <w:spacing w:line="360" w:lineRule="auto"/>
              <w:jc w:val="both"/>
              <w:rPr>
                <w:rFonts w:ascii="Arial" w:hAnsi="Arial" w:cs="Arial"/>
                <w:lang w:val="en-GB"/>
              </w:rPr>
            </w:pPr>
            <w:r w:rsidRPr="00CE3313">
              <w:rPr>
                <w:rFonts w:ascii="Arial" w:hAnsi="Arial" w:cs="Arial"/>
                <w:lang w:val="en-GB"/>
              </w:rPr>
              <w:t xml:space="preserve">There exist several capabilities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that</w:t>
            </w:r>
            <w:proofErr w:type="gramEnd"/>
            <w:r w:rsidRPr="00CE3313">
              <w:rPr>
                <w:rFonts w:ascii="Arial" w:hAnsi="Arial" w:cs="Arial"/>
                <w:lang w:val="en-GB"/>
              </w:rPr>
              <w:t xml:space="preserve"> might lead them to gain a surplus benefit towards establishing their business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5. Specification of non-core capabilities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Generalist capabilities of an organisation are basic business ideas and ethics that are necessary to be maintained throughout operations. Henceforth being an organisation under the hospitality segment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would</w:t>
            </w:r>
            <w:proofErr w:type="gramEnd"/>
            <w:r w:rsidRPr="00CE3313">
              <w:rPr>
                <w:rFonts w:ascii="Arial" w:hAnsi="Arial" w:cs="Arial"/>
                <w:lang w:val="en-GB"/>
              </w:rPr>
              <w:t xml:space="preserve"> also be required to maintain ethics while offering services in the market</w:t>
            </w:r>
          </w:p>
        </w:tc>
      </w:tr>
      <w:tr w:rsidR="0078729C" w:rsidRPr="00CE3313" w:rsidTr="00620F1C">
        <w:trPr>
          <w:jc w:val="center"/>
        </w:trPr>
        <w:tc>
          <w:tcPr>
            <w:tcW w:w="1790" w:type="dxa"/>
            <w:vMerge w:val="restart"/>
            <w:tcBorders>
              <w:top w:val="single" w:sz="4" w:space="0" w:color="auto"/>
              <w:left w:val="single" w:sz="4" w:space="0" w:color="auto"/>
              <w:bottom w:val="single" w:sz="4" w:space="0" w:color="auto"/>
              <w:right w:val="single" w:sz="4" w:space="0" w:color="auto"/>
            </w:tcBorders>
            <w:vAlign w:val="center"/>
            <w:hideMark/>
          </w:tcPr>
          <w:p w:rsidR="00620F1C" w:rsidRPr="00CE3313" w:rsidRDefault="00D8643E" w:rsidP="00671048">
            <w:pPr>
              <w:spacing w:line="360" w:lineRule="auto"/>
              <w:jc w:val="center"/>
              <w:rPr>
                <w:rFonts w:ascii="Arial" w:hAnsi="Arial" w:cs="Arial"/>
                <w:b/>
                <w:i/>
                <w:lang w:val="en-GB"/>
              </w:rPr>
            </w:pPr>
            <w:r w:rsidRPr="00CE3313">
              <w:rPr>
                <w:rFonts w:ascii="Arial" w:hAnsi="Arial" w:cs="Arial"/>
                <w:b/>
                <w:i/>
                <w:lang w:val="en-GB"/>
              </w:rPr>
              <w:t>Value Planning</w:t>
            </w:r>
          </w:p>
          <w:p w:rsidR="00620F1C" w:rsidRPr="00CE3313" w:rsidRDefault="00D8643E" w:rsidP="00671048">
            <w:pPr>
              <w:spacing w:line="360" w:lineRule="auto"/>
              <w:jc w:val="center"/>
              <w:rPr>
                <w:rFonts w:ascii="Arial" w:hAnsi="Arial" w:cs="Arial"/>
                <w:lang w:val="en-GB"/>
              </w:rPr>
            </w:pPr>
            <w:r w:rsidRPr="00CE3313">
              <w:rPr>
                <w:rFonts w:ascii="Arial" w:hAnsi="Arial" w:cs="Arial"/>
                <w:b/>
                <w:i/>
                <w:lang w:val="en-GB"/>
              </w:rPr>
              <w:t>(Identification of performance and values)</w:t>
            </w: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6. Analysis and Benchmarking AS-IS capabilities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8649AD">
            <w:pPr>
              <w:spacing w:line="360" w:lineRule="auto"/>
              <w:jc w:val="both"/>
              <w:rPr>
                <w:rFonts w:ascii="Arial" w:hAnsi="Arial" w:cs="Arial"/>
                <w:lang w:val="en-GB"/>
              </w:rPr>
            </w:pPr>
            <w:r w:rsidRPr="00CE3313">
              <w:rPr>
                <w:rFonts w:ascii="Arial" w:hAnsi="Arial" w:cs="Arial"/>
                <w:lang w:val="en-GB"/>
              </w:rPr>
              <w:t xml:space="preserve">The utilisation of an AS-IS process model would allow the entrepreneur was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to</w:t>
            </w:r>
            <w:proofErr w:type="gramEnd"/>
            <w:r w:rsidRPr="00CE3313">
              <w:rPr>
                <w:rFonts w:ascii="Arial" w:hAnsi="Arial" w:cs="Arial"/>
                <w:lang w:val="en-GB"/>
              </w:rPr>
              <w:t xml:space="preserve"> identify the current operations and their internal links within their processes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7. Defining To – Be capabilities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Changes in the AS-IS process model could be deployed by utilising a TO-BE process model addressing their current operational capabilities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8. Identification of performance and value drivers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8649AD">
            <w:pPr>
              <w:spacing w:line="360" w:lineRule="auto"/>
              <w:jc w:val="both"/>
              <w:rPr>
                <w:rFonts w:ascii="Arial" w:hAnsi="Arial" w:cs="Arial"/>
                <w:lang w:val="en-GB"/>
              </w:rPr>
            </w:pPr>
            <w:r w:rsidRPr="00CE3313">
              <w:rPr>
                <w:rFonts w:ascii="Arial" w:hAnsi="Arial" w:cs="Arial"/>
                <w:lang w:val="en-GB"/>
              </w:rPr>
              <w:t>Drivers of an organisation are identified as parameters that enable analysing performance metrics which in turn helps in handling the capabilities with higher accuracy maintaining factors affecting the market</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9. Prioritization</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8649AD">
            <w:pPr>
              <w:spacing w:line="360" w:lineRule="auto"/>
              <w:jc w:val="both"/>
              <w:rPr>
                <w:rFonts w:ascii="Arial" w:hAnsi="Arial" w:cs="Arial"/>
                <w:lang w:val="en-GB"/>
              </w:rPr>
            </w:pPr>
            <w:r w:rsidRPr="00CE3313">
              <w:rPr>
                <w:rFonts w:ascii="Arial" w:hAnsi="Arial" w:cs="Arial"/>
                <w:lang w:val="en-GB"/>
              </w:rPr>
              <w:t xml:space="preserve">The business executive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need</w:t>
            </w:r>
            <w:r w:rsidR="008649AD" w:rsidRPr="00CE3313">
              <w:rPr>
                <w:rFonts w:ascii="Arial" w:hAnsi="Arial" w:cs="Arial"/>
                <w:lang w:val="en-GB"/>
              </w:rPr>
              <w:t>s</w:t>
            </w:r>
            <w:proofErr w:type="gramEnd"/>
            <w:r w:rsidRPr="00CE3313">
              <w:rPr>
                <w:rFonts w:ascii="Arial" w:hAnsi="Arial" w:cs="Arial"/>
                <w:lang w:val="en-GB"/>
              </w:rPr>
              <w:t xml:space="preserve"> to prioritise their operations based on their necessity in the market full stop this might include customer satisfaction, service delivery, resource balance and many more hospitality</w:t>
            </w:r>
            <w:r w:rsidR="008649AD" w:rsidRPr="00CE3313">
              <w:rPr>
                <w:rFonts w:ascii="Arial" w:hAnsi="Arial" w:cs="Arial"/>
                <w:lang w:val="en-GB"/>
              </w:rPr>
              <w:t>-</w:t>
            </w:r>
            <w:r w:rsidRPr="00CE3313">
              <w:rPr>
                <w:rFonts w:ascii="Arial" w:hAnsi="Arial" w:cs="Arial"/>
                <w:lang w:val="en-GB"/>
              </w:rPr>
              <w:t>based parameters.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10. Sorting </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Having privatised each of the operations that are associated with the business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the</w:t>
            </w:r>
            <w:proofErr w:type="gramEnd"/>
            <w:r w:rsidRPr="00CE3313">
              <w:rPr>
                <w:rFonts w:ascii="Arial" w:hAnsi="Arial" w:cs="Arial"/>
                <w:lang w:val="en-GB"/>
              </w:rPr>
              <w:t xml:space="preserve"> business executive would now be required to sort them in a particular sequence such that hierarchical progression of the operations are executed</w:t>
            </w:r>
          </w:p>
        </w:tc>
      </w:tr>
      <w:tr w:rsidR="0078729C" w:rsidRPr="00CE3313" w:rsidTr="00620F1C">
        <w:trPr>
          <w:jc w:val="center"/>
        </w:trPr>
        <w:tc>
          <w:tcPr>
            <w:tcW w:w="1790" w:type="dxa"/>
            <w:vMerge w:val="restart"/>
            <w:tcBorders>
              <w:top w:val="single" w:sz="4" w:space="0" w:color="auto"/>
              <w:left w:val="single" w:sz="4" w:space="0" w:color="auto"/>
              <w:bottom w:val="single" w:sz="4" w:space="0" w:color="auto"/>
              <w:right w:val="single" w:sz="4" w:space="0" w:color="auto"/>
            </w:tcBorders>
            <w:vAlign w:val="center"/>
            <w:hideMark/>
          </w:tcPr>
          <w:p w:rsidR="00620F1C" w:rsidRPr="00CE3313" w:rsidRDefault="00D8643E" w:rsidP="00671048">
            <w:pPr>
              <w:spacing w:line="360" w:lineRule="auto"/>
              <w:jc w:val="center"/>
              <w:rPr>
                <w:rFonts w:ascii="Arial" w:hAnsi="Arial" w:cs="Arial"/>
                <w:b/>
                <w:i/>
                <w:lang w:val="en-GB"/>
              </w:rPr>
            </w:pPr>
            <w:r w:rsidRPr="00CE3313">
              <w:rPr>
                <w:rFonts w:ascii="Arial" w:hAnsi="Arial" w:cs="Arial"/>
                <w:b/>
                <w:i/>
                <w:lang w:val="en-GB"/>
              </w:rPr>
              <w:t>Value Creation</w:t>
            </w:r>
          </w:p>
          <w:p w:rsidR="00620F1C" w:rsidRPr="00CE3313" w:rsidRDefault="00D8643E" w:rsidP="00671048">
            <w:pPr>
              <w:spacing w:line="360" w:lineRule="auto"/>
              <w:jc w:val="center"/>
              <w:rPr>
                <w:rFonts w:ascii="Arial" w:hAnsi="Arial" w:cs="Arial"/>
                <w:lang w:val="en-GB"/>
              </w:rPr>
            </w:pPr>
            <w:r w:rsidRPr="00CE3313">
              <w:rPr>
                <w:rFonts w:ascii="Arial" w:hAnsi="Arial" w:cs="Arial"/>
                <w:b/>
                <w:i/>
                <w:lang w:val="en-GB"/>
              </w:rPr>
              <w:t>(Innovation and transformation)</w:t>
            </w: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11. Creation of value stream mapping</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application of a value stream mapping is expected to allow the entrepreneurs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to</w:t>
            </w:r>
            <w:proofErr w:type="gramEnd"/>
            <w:r w:rsidRPr="00CE3313">
              <w:rPr>
                <w:rFonts w:ascii="Arial" w:hAnsi="Arial" w:cs="Arial"/>
                <w:lang w:val="en-GB"/>
              </w:rPr>
              <w:t xml:space="preserve"> identify the needs of the customers as well as the values provided through their products and services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12. </w:t>
            </w:r>
            <w:r w:rsidRPr="00CE3313">
              <w:rPr>
                <w:rFonts w:ascii="Arial" w:hAnsi="Arial" w:cs="Arial"/>
                <w:lang w:val="en-GB"/>
              </w:rPr>
              <w:lastRenderedPageBreak/>
              <w:t>Interrelating service components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lastRenderedPageBreak/>
              <w:t xml:space="preserve">As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is</w:t>
            </w:r>
            <w:proofErr w:type="gramEnd"/>
            <w:r w:rsidRPr="00CE3313">
              <w:rPr>
                <w:rFonts w:ascii="Arial" w:hAnsi="Arial" w:cs="Arial"/>
                <w:lang w:val="en-GB"/>
              </w:rPr>
              <w:t xml:space="preserve"> subject to provide hospitality services to its </w:t>
            </w:r>
            <w:r w:rsidRPr="00CE3313">
              <w:rPr>
                <w:rFonts w:ascii="Arial" w:hAnsi="Arial" w:cs="Arial"/>
                <w:lang w:val="en-GB"/>
              </w:rPr>
              <w:lastRenderedPageBreak/>
              <w:t>customers it is expected that the entrepreneur would identify the components that enhance their service providing capabilities with higher relevant constraints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13. Defining performance components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identification of performance components for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would</w:t>
            </w:r>
            <w:proofErr w:type="gramEnd"/>
            <w:r w:rsidRPr="00CE3313">
              <w:rPr>
                <w:rFonts w:ascii="Arial" w:hAnsi="Arial" w:cs="Arial"/>
                <w:lang w:val="en-GB"/>
              </w:rPr>
              <w:t xml:space="preserve"> allow the organisation to make changes within their currently causes operational segments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14. Identification of value components</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8649AD">
            <w:pPr>
              <w:spacing w:line="360" w:lineRule="auto"/>
              <w:jc w:val="both"/>
              <w:rPr>
                <w:rFonts w:ascii="Arial" w:hAnsi="Arial" w:cs="Arial"/>
                <w:lang w:val="en-GB"/>
              </w:rPr>
            </w:pPr>
            <w:r w:rsidRPr="00CE3313">
              <w:rPr>
                <w:rFonts w:ascii="Arial" w:hAnsi="Arial" w:cs="Arial"/>
                <w:lang w:val="en-GB"/>
              </w:rPr>
              <w:t>The hospitality segment is highly prone to value proposition from the customer's perspective based on the services they provide. Similarly</w:t>
            </w:r>
            <w:r w:rsidR="008649AD" w:rsidRPr="00CE3313">
              <w:rPr>
                <w:rFonts w:ascii="Arial" w:hAnsi="Arial" w:cs="Arial"/>
                <w:lang w:val="en-GB"/>
              </w:rPr>
              <w:t>,</w:t>
            </w:r>
            <w:r w:rsidRPr="00CE3313">
              <w:rPr>
                <w:rFonts w:ascii="Arial" w:hAnsi="Arial" w:cs="Arial"/>
                <w:lang w:val="en-GB"/>
              </w:rPr>
              <w:t xml:space="preserve">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would</w:t>
            </w:r>
            <w:proofErr w:type="gramEnd"/>
            <w:r w:rsidRPr="00CE3313">
              <w:rPr>
                <w:rFonts w:ascii="Arial" w:hAnsi="Arial" w:cs="Arial"/>
                <w:lang w:val="en-GB"/>
              </w:rPr>
              <w:t xml:space="preserve"> be required to identify their value components such their proper service delivery to the customers are attained</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15. Defining </w:t>
            </w:r>
            <w:r w:rsidR="008649AD" w:rsidRPr="00CE3313">
              <w:rPr>
                <w:rFonts w:ascii="Arial" w:hAnsi="Arial" w:cs="Arial"/>
                <w:lang w:val="en-GB"/>
              </w:rPr>
              <w:t xml:space="preserve">the </w:t>
            </w:r>
            <w:r w:rsidRPr="00CE3313">
              <w:rPr>
                <w:rFonts w:ascii="Arial" w:hAnsi="Arial" w:cs="Arial"/>
                <w:lang w:val="en-GB"/>
              </w:rPr>
              <w:t>business model</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Utilising a business model would allow visualising the major components of the infrastructure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with</w:t>
            </w:r>
            <w:proofErr w:type="gramEnd"/>
            <w:r w:rsidRPr="00CE3313">
              <w:rPr>
                <w:rFonts w:ascii="Arial" w:hAnsi="Arial" w:cs="Arial"/>
                <w:lang w:val="en-GB"/>
              </w:rPr>
              <w:t xml:space="preserve"> significant metrics</w:t>
            </w:r>
          </w:p>
        </w:tc>
      </w:tr>
      <w:tr w:rsidR="0078729C" w:rsidRPr="00CE3313" w:rsidTr="00620F1C">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0F1C" w:rsidRPr="00CE3313" w:rsidRDefault="00620F1C" w:rsidP="00671048">
            <w:pPr>
              <w:spacing w:line="360" w:lineRule="auto"/>
              <w:rPr>
                <w:rFonts w:ascii="Arial" w:hAnsi="Arial" w:cs="Arial"/>
                <w:lang w:val="en-GB"/>
              </w:rPr>
            </w:pPr>
          </w:p>
        </w:tc>
        <w:tc>
          <w:tcPr>
            <w:tcW w:w="1705"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16. Specification of impact over </w:t>
            </w:r>
            <w:r w:rsidR="008649AD" w:rsidRPr="00CE3313">
              <w:rPr>
                <w:rFonts w:ascii="Arial" w:hAnsi="Arial" w:cs="Arial"/>
                <w:lang w:val="en-GB"/>
              </w:rPr>
              <w:t xml:space="preserve">the </w:t>
            </w:r>
            <w:r w:rsidRPr="00CE3313">
              <w:rPr>
                <w:rFonts w:ascii="Arial" w:hAnsi="Arial" w:cs="Arial"/>
                <w:lang w:val="en-GB"/>
              </w:rPr>
              <w:t>operational model</w:t>
            </w:r>
          </w:p>
        </w:tc>
        <w:tc>
          <w:tcPr>
            <w:tcW w:w="7570" w:type="dxa"/>
            <w:tcBorders>
              <w:top w:val="single" w:sz="4" w:space="0" w:color="auto"/>
              <w:left w:val="single" w:sz="4" w:space="0" w:color="auto"/>
              <w:bottom w:val="single" w:sz="4" w:space="0" w:color="auto"/>
              <w:right w:val="single" w:sz="4" w:space="0" w:color="auto"/>
            </w:tcBorders>
            <w:hideMark/>
          </w:tcPr>
          <w:p w:rsidR="00620F1C" w:rsidRPr="00CE3313" w:rsidRDefault="00D8643E" w:rsidP="00671048">
            <w:pPr>
              <w:spacing w:line="360" w:lineRule="auto"/>
              <w:jc w:val="both"/>
              <w:rPr>
                <w:rFonts w:ascii="Arial" w:hAnsi="Arial" w:cs="Arial"/>
                <w:lang w:val="en-GB"/>
              </w:rPr>
            </w:pPr>
            <w:r w:rsidRPr="00CE3313">
              <w:rPr>
                <w:rFonts w:ascii="Arial" w:hAnsi="Arial" w:cs="Arial"/>
                <w:lang w:val="en-GB"/>
              </w:rPr>
              <w:t xml:space="preserve">The impacts that would be poised upon the operational segments of </w:t>
            </w:r>
            <w:r w:rsidR="00B97719" w:rsidRPr="00CE3313">
              <w:rPr>
                <w:rFonts w:ascii="Arial" w:hAnsi="Arial" w:cs="Arial"/>
                <w:lang w:val="en-GB"/>
              </w:rPr>
              <w:t xml:space="preserve">GO </w:t>
            </w:r>
            <w:proofErr w:type="gramStart"/>
            <w:r w:rsidR="00B97719" w:rsidRPr="00CE3313">
              <w:rPr>
                <w:rFonts w:ascii="Arial" w:hAnsi="Arial" w:cs="Arial"/>
                <w:lang w:val="en-GB"/>
              </w:rPr>
              <w:t xml:space="preserve">CAPSULE </w:t>
            </w:r>
            <w:r w:rsidRPr="00CE3313">
              <w:rPr>
                <w:rFonts w:ascii="Arial" w:hAnsi="Arial" w:cs="Arial"/>
                <w:lang w:val="en-GB"/>
              </w:rPr>
              <w:t xml:space="preserve"> needs</w:t>
            </w:r>
            <w:proofErr w:type="gramEnd"/>
            <w:r w:rsidRPr="00CE3313">
              <w:rPr>
                <w:rFonts w:ascii="Arial" w:hAnsi="Arial" w:cs="Arial"/>
                <w:lang w:val="en-GB"/>
              </w:rPr>
              <w:t xml:space="preserve"> to be identified and address with proper strategies such that stabilization of business is attained while executing in the hospitality market segment</w:t>
            </w:r>
          </w:p>
        </w:tc>
      </w:tr>
    </w:tbl>
    <w:p w:rsidR="00620F1C" w:rsidRPr="00CE3313" w:rsidRDefault="00620F1C" w:rsidP="00671048">
      <w:pPr>
        <w:spacing w:line="360" w:lineRule="auto"/>
        <w:jc w:val="both"/>
        <w:rPr>
          <w:rFonts w:ascii="Arial" w:hAnsi="Arial" w:cs="Arial"/>
          <w:lang w:val="en-GB"/>
        </w:rPr>
      </w:pPr>
    </w:p>
    <w:p w:rsidR="006C4103" w:rsidRPr="00CE3313" w:rsidRDefault="00D8643E">
      <w:pPr>
        <w:rPr>
          <w:rFonts w:ascii="Arial" w:hAnsi="Arial" w:cs="Arial"/>
          <w:b/>
          <w:bCs/>
          <w:lang w:val="en-GB"/>
        </w:rPr>
      </w:pPr>
      <w:r w:rsidRPr="00CE3313">
        <w:rPr>
          <w:rFonts w:ascii="Arial" w:hAnsi="Arial" w:cs="Arial"/>
          <w:b/>
          <w:bCs/>
          <w:lang w:val="en-GB"/>
        </w:rPr>
        <w:br w:type="page"/>
      </w:r>
    </w:p>
    <w:p w:rsidR="006C4103" w:rsidRPr="00CE3313" w:rsidRDefault="00D8643E" w:rsidP="008649AD">
      <w:pPr>
        <w:pStyle w:val="Heading1"/>
      </w:pPr>
      <w:bookmarkStart w:id="11" w:name="_Toc79846321"/>
      <w:r w:rsidRPr="00CE3313">
        <w:lastRenderedPageBreak/>
        <w:t>3. Market Analysis Summary</w:t>
      </w:r>
      <w:bookmarkEnd w:id="11"/>
      <w:r w:rsidRPr="00CE3313">
        <w:t xml:space="preserve"> </w:t>
      </w:r>
    </w:p>
    <w:p w:rsidR="006C4103" w:rsidRPr="00CE3313" w:rsidRDefault="00D8643E" w:rsidP="008649AD">
      <w:pPr>
        <w:pStyle w:val="Heading2"/>
      </w:pPr>
      <w:bookmarkStart w:id="12" w:name="_Toc79846322"/>
      <w:r w:rsidRPr="00CE3313">
        <w:t>3.1 Market Segmentation</w:t>
      </w:r>
      <w:bookmarkEnd w:id="12"/>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Market segmentation is the principal division of an entire market into small units to understand the changing trends and purchasing behavio</w:t>
      </w:r>
      <w:r w:rsidR="00BC0E15" w:rsidRPr="00CE3313">
        <w:rPr>
          <w:rFonts w:ascii="Arial" w:eastAsia="Calibri" w:hAnsi="Arial" w:cs="Arial"/>
          <w:lang w:val="en-GB"/>
        </w:rPr>
        <w:t>u</w:t>
      </w:r>
      <w:r w:rsidRPr="00CE3313">
        <w:rPr>
          <w:rFonts w:ascii="Arial" w:eastAsia="Calibri" w:hAnsi="Arial" w:cs="Arial"/>
          <w:lang w:val="en-GB"/>
        </w:rPr>
        <w:t>r of consumers (</w:t>
      </w:r>
      <w:proofErr w:type="spellStart"/>
      <w:r w:rsidRPr="00CE3313">
        <w:rPr>
          <w:rFonts w:ascii="Arial" w:eastAsia="Calibri" w:hAnsi="Arial" w:cs="Arial"/>
          <w:color w:val="222222"/>
          <w:shd w:val="clear" w:color="auto" w:fill="FFFFFF"/>
          <w:lang w:val="en-GB"/>
        </w:rPr>
        <w:t>Rahardjo</w:t>
      </w:r>
      <w:proofErr w:type="spellEnd"/>
      <w:r w:rsidRPr="00CE3313">
        <w:rPr>
          <w:rFonts w:ascii="Arial" w:eastAsia="Calibri" w:hAnsi="Arial" w:cs="Arial"/>
          <w:color w:val="222222"/>
          <w:shd w:val="clear" w:color="auto" w:fill="FFFFFF"/>
          <w:lang w:val="en-GB"/>
        </w:rPr>
        <w:t>, 2020)</w:t>
      </w:r>
      <w:r w:rsidRPr="00CE3313">
        <w:rPr>
          <w:rFonts w:ascii="Arial" w:eastAsia="Calibri" w:hAnsi="Arial" w:cs="Arial"/>
          <w:lang w:val="en-GB"/>
        </w:rPr>
        <w:t xml:space="preserve">. </w:t>
      </w:r>
      <w:r w:rsidR="00B97719" w:rsidRPr="00CE3313">
        <w:rPr>
          <w:rFonts w:ascii="Arial" w:eastAsia="Calibri" w:hAnsi="Arial" w:cs="Arial"/>
          <w:lang w:val="en-GB"/>
        </w:rPr>
        <w:t>GO CAPSULE follows</w:t>
      </w:r>
      <w:r w:rsidRPr="00CE3313">
        <w:rPr>
          <w:rFonts w:ascii="Arial" w:eastAsia="Calibri" w:hAnsi="Arial" w:cs="Arial"/>
          <w:lang w:val="en-GB"/>
        </w:rPr>
        <w:t xml:space="preserve"> </w:t>
      </w:r>
      <w:r w:rsidRPr="00CE3313">
        <w:rPr>
          <w:rFonts w:ascii="Arial" w:eastAsia="Calibri" w:hAnsi="Arial" w:cs="Arial"/>
          <w:b/>
          <w:i/>
          <w:lang w:val="en-GB"/>
        </w:rPr>
        <w:t>demographic, psychographic, behavio</w:t>
      </w:r>
      <w:r w:rsidR="00BC0E15" w:rsidRPr="00CE3313">
        <w:rPr>
          <w:rFonts w:ascii="Arial" w:eastAsia="Calibri" w:hAnsi="Arial" w:cs="Arial"/>
          <w:b/>
          <w:i/>
          <w:lang w:val="en-GB"/>
        </w:rPr>
        <w:t>u</w:t>
      </w:r>
      <w:r w:rsidRPr="00CE3313">
        <w:rPr>
          <w:rFonts w:ascii="Arial" w:eastAsia="Calibri" w:hAnsi="Arial" w:cs="Arial"/>
          <w:b/>
          <w:i/>
          <w:lang w:val="en-GB"/>
        </w:rPr>
        <w:t>ral, and geographic segmentation</w:t>
      </w:r>
      <w:r w:rsidRPr="00CE3313">
        <w:rPr>
          <w:rFonts w:ascii="Arial" w:eastAsia="Calibri" w:hAnsi="Arial" w:cs="Arial"/>
          <w:lang w:val="en-GB"/>
        </w:rPr>
        <w:t xml:space="preserve">. The company targets the people who come to the city for a short duration of time. </w:t>
      </w:r>
      <w:r w:rsidRPr="00CE3313">
        <w:rPr>
          <w:rFonts w:ascii="Arial" w:eastAsia="Calibri" w:hAnsi="Arial" w:cs="Arial"/>
          <w:b/>
          <w:i/>
          <w:lang w:val="en-GB"/>
        </w:rPr>
        <w:t>Demographic segmentation</w:t>
      </w:r>
      <w:r w:rsidRPr="00CE3313">
        <w:rPr>
          <w:rFonts w:ascii="Arial" w:eastAsia="Calibri" w:hAnsi="Arial" w:cs="Arial"/>
          <w:lang w:val="en-GB"/>
        </w:rPr>
        <w:t xml:space="preserve"> is the division of a market into small units based on the age, education, and gender of the individuals. The demographic segmentation helps in analyzing its exact target consumers. This segmentation will help the managers to target different aged people and provide necessary amenities to them during their stay.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i/>
          <w:lang w:val="en-GB"/>
        </w:rPr>
        <w:t>Psychographic segmentation</w:t>
      </w:r>
      <w:r w:rsidRPr="00CE3313">
        <w:rPr>
          <w:rFonts w:ascii="Arial" w:eastAsia="Calibri" w:hAnsi="Arial" w:cs="Arial"/>
          <w:lang w:val="en-GB"/>
        </w:rPr>
        <w:t xml:space="preserve"> is the strategically dividing the people with similar characteristics and purchasing behavio</w:t>
      </w:r>
      <w:r w:rsidR="00BC0E15" w:rsidRPr="00CE3313">
        <w:rPr>
          <w:rFonts w:ascii="Arial" w:eastAsia="Calibri" w:hAnsi="Arial" w:cs="Arial"/>
          <w:lang w:val="en-GB"/>
        </w:rPr>
        <w:t>u</w:t>
      </w:r>
      <w:r w:rsidRPr="00CE3313">
        <w:rPr>
          <w:rFonts w:ascii="Arial" w:eastAsia="Calibri" w:hAnsi="Arial" w:cs="Arial"/>
          <w:lang w:val="en-GB"/>
        </w:rPr>
        <w:t>rs into the group in one segment. This segmentation will help the managers to address the lifestyle of different people based on ages and their occupation (</w:t>
      </w:r>
      <w:r w:rsidRPr="00CE3313">
        <w:rPr>
          <w:rFonts w:ascii="Arial" w:eastAsia="Calibri" w:hAnsi="Arial" w:cs="Arial"/>
          <w:color w:val="222222"/>
          <w:shd w:val="clear" w:color="auto" w:fill="FFFFFF"/>
          <w:lang w:val="en-GB"/>
        </w:rPr>
        <w:t xml:space="preserve">Liu </w:t>
      </w:r>
      <w:r w:rsidRPr="00CE3313">
        <w:rPr>
          <w:rFonts w:ascii="Arial" w:eastAsia="Calibri" w:hAnsi="Arial" w:cs="Arial"/>
          <w:i/>
          <w:color w:val="222222"/>
          <w:shd w:val="clear" w:color="auto" w:fill="FFFFFF"/>
          <w:lang w:val="en-GB"/>
        </w:rPr>
        <w:t xml:space="preserve">et al., </w:t>
      </w:r>
      <w:r w:rsidRPr="00CE3313">
        <w:rPr>
          <w:rFonts w:ascii="Arial" w:eastAsia="Calibri" w:hAnsi="Arial" w:cs="Arial"/>
          <w:color w:val="222222"/>
          <w:shd w:val="clear" w:color="auto" w:fill="FFFFFF"/>
          <w:lang w:val="en-GB"/>
        </w:rPr>
        <w:t>2019)</w:t>
      </w:r>
      <w:r w:rsidRPr="00CE3313">
        <w:rPr>
          <w:rFonts w:ascii="Arial" w:eastAsia="Calibri" w:hAnsi="Arial" w:cs="Arial"/>
          <w:lang w:val="en-GB"/>
        </w:rPr>
        <w:t xml:space="preserve">. For instance, the priorities of a student and a businessman will be different. Hence, psychographic segmentation will help the managers of </w:t>
      </w:r>
      <w:r w:rsidR="00B97719" w:rsidRPr="00CE3313">
        <w:rPr>
          <w:rFonts w:ascii="Arial" w:eastAsia="Calibri" w:hAnsi="Arial" w:cs="Arial"/>
          <w:lang w:val="en-GB"/>
        </w:rPr>
        <w:t>GO CAPSULE to</w:t>
      </w:r>
      <w:r w:rsidRPr="00CE3313">
        <w:rPr>
          <w:rFonts w:ascii="Arial" w:eastAsia="Calibri" w:hAnsi="Arial" w:cs="Arial"/>
          <w:lang w:val="en-GB"/>
        </w:rPr>
        <w:t xml:space="preserve"> address the lifestyle and priorities of consumers. </w:t>
      </w:r>
      <w:r w:rsidRPr="00CE3313">
        <w:rPr>
          <w:rFonts w:ascii="Arial" w:eastAsia="Calibri" w:hAnsi="Arial" w:cs="Arial"/>
          <w:b/>
          <w:i/>
          <w:lang w:val="en-GB"/>
        </w:rPr>
        <w:t>Geographic segmentation</w:t>
      </w:r>
      <w:r w:rsidRPr="00CE3313">
        <w:rPr>
          <w:rFonts w:ascii="Arial" w:eastAsia="Calibri" w:hAnsi="Arial" w:cs="Arial"/>
          <w:lang w:val="en-GB"/>
        </w:rPr>
        <w:t xml:space="preserve"> is the marketing strategy to evaluate the products that are preferred by the consumers of a </w:t>
      </w:r>
      <w:proofErr w:type="gramStart"/>
      <w:r w:rsidRPr="00CE3313">
        <w:rPr>
          <w:rFonts w:ascii="Arial" w:eastAsia="Calibri" w:hAnsi="Arial" w:cs="Arial"/>
          <w:lang w:val="en-GB"/>
        </w:rPr>
        <w:t>particular location</w:t>
      </w:r>
      <w:proofErr w:type="gramEnd"/>
      <w:r w:rsidRPr="00CE3313">
        <w:rPr>
          <w:rFonts w:ascii="Arial" w:eastAsia="Calibri" w:hAnsi="Arial" w:cs="Arial"/>
          <w:lang w:val="en-GB"/>
        </w:rPr>
        <w:t xml:space="preserve">. The benefits of implementing this segmentation are that it is the most cost-effective method to run the business operations in a specific location and focus on marketing efforts. This segmentation will help the managers of </w:t>
      </w:r>
      <w:r w:rsidR="00B97719" w:rsidRPr="00CE3313">
        <w:rPr>
          <w:rFonts w:ascii="Arial" w:eastAsia="Calibri" w:hAnsi="Arial" w:cs="Arial"/>
          <w:lang w:val="en-GB"/>
        </w:rPr>
        <w:t>GO CAPSULE to</w:t>
      </w:r>
      <w:r w:rsidRPr="00CE3313">
        <w:rPr>
          <w:rFonts w:ascii="Arial" w:eastAsia="Calibri" w:hAnsi="Arial" w:cs="Arial"/>
          <w:lang w:val="en-GB"/>
        </w:rPr>
        <w:t xml:space="preserve"> split the entire audience based on their location that plays a part in deciding their purchase.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i/>
          <w:lang w:val="en-GB"/>
        </w:rPr>
        <w:t>Behavio</w:t>
      </w:r>
      <w:r w:rsidR="00BC0E15" w:rsidRPr="00CE3313">
        <w:rPr>
          <w:rFonts w:ascii="Arial" w:eastAsia="Calibri" w:hAnsi="Arial" w:cs="Arial"/>
          <w:b/>
          <w:i/>
          <w:lang w:val="en-GB"/>
        </w:rPr>
        <w:t>u</w:t>
      </w:r>
      <w:r w:rsidRPr="00CE3313">
        <w:rPr>
          <w:rFonts w:ascii="Arial" w:eastAsia="Calibri" w:hAnsi="Arial" w:cs="Arial"/>
          <w:b/>
          <w:i/>
          <w:lang w:val="en-GB"/>
        </w:rPr>
        <w:t>ral segmentation</w:t>
      </w:r>
      <w:r w:rsidRPr="00CE3313">
        <w:rPr>
          <w:rFonts w:ascii="Arial" w:eastAsia="Calibri" w:hAnsi="Arial" w:cs="Arial"/>
          <w:lang w:val="en-GB"/>
        </w:rPr>
        <w:t xml:space="preserve"> is dividing the consumers based on their purchasing behavio</w:t>
      </w:r>
      <w:r w:rsidR="00BC0E15" w:rsidRPr="00CE3313">
        <w:rPr>
          <w:rFonts w:ascii="Arial" w:eastAsia="Calibri" w:hAnsi="Arial" w:cs="Arial"/>
          <w:lang w:val="en-GB"/>
        </w:rPr>
        <w:t>u</w:t>
      </w:r>
      <w:r w:rsidRPr="00CE3313">
        <w:rPr>
          <w:rFonts w:ascii="Arial" w:eastAsia="Calibri" w:hAnsi="Arial" w:cs="Arial"/>
          <w:lang w:val="en-GB"/>
        </w:rPr>
        <w:t>r (</w:t>
      </w:r>
      <w:proofErr w:type="spellStart"/>
      <w:r w:rsidRPr="00CE3313">
        <w:rPr>
          <w:rFonts w:ascii="Arial" w:eastAsia="Calibri" w:hAnsi="Arial" w:cs="Arial"/>
          <w:color w:val="222222"/>
          <w:shd w:val="clear" w:color="auto" w:fill="FFFFFF"/>
          <w:lang w:val="en-GB"/>
        </w:rPr>
        <w:t>Maccarrone-Eaglen</w:t>
      </w:r>
      <w:proofErr w:type="spellEnd"/>
      <w:r w:rsidRPr="00CE3313">
        <w:rPr>
          <w:rFonts w:ascii="Arial" w:eastAsia="Calibri" w:hAnsi="Arial" w:cs="Arial"/>
          <w:color w:val="222222"/>
          <w:shd w:val="clear" w:color="auto" w:fill="FFFFFF"/>
          <w:lang w:val="en-GB"/>
        </w:rPr>
        <w:t xml:space="preserve"> &amp; Schofield, 2020)</w:t>
      </w:r>
      <w:r w:rsidRPr="00CE3313">
        <w:rPr>
          <w:rFonts w:ascii="Arial" w:eastAsia="Calibri" w:hAnsi="Arial" w:cs="Arial"/>
          <w:lang w:val="en-GB"/>
        </w:rPr>
        <w:t xml:space="preserve">. This will help the managers to maintain low price ranges that will suitable for the students and businessman who comes in that </w:t>
      </w:r>
      <w:proofErr w:type="gramStart"/>
      <w:r w:rsidRPr="00CE3313">
        <w:rPr>
          <w:rFonts w:ascii="Arial" w:eastAsia="Calibri" w:hAnsi="Arial" w:cs="Arial"/>
          <w:lang w:val="en-GB"/>
        </w:rPr>
        <w:t>particular place</w:t>
      </w:r>
      <w:proofErr w:type="gramEnd"/>
      <w:r w:rsidRPr="00CE3313">
        <w:rPr>
          <w:rFonts w:ascii="Arial" w:eastAsia="Calibri" w:hAnsi="Arial" w:cs="Arial"/>
          <w:lang w:val="en-GB"/>
        </w:rPr>
        <w:t xml:space="preserve"> for few days. The managers can easily implement new menus for the people who come from different regions by understanding their personal preferences and purchasing patterns.</w:t>
      </w:r>
    </w:p>
    <w:p w:rsidR="006C4103" w:rsidRPr="00CE3313" w:rsidRDefault="00D8643E" w:rsidP="008649AD">
      <w:pPr>
        <w:pStyle w:val="Heading2"/>
      </w:pPr>
      <w:bookmarkStart w:id="13" w:name="_Toc79846323"/>
      <w:r w:rsidRPr="00CE3313">
        <w:t>3.2 Target Market Segment Strategy</w:t>
      </w:r>
      <w:bookmarkEnd w:id="13"/>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The target market is the strategy adopted by the companies to focus on their potential audiences and understand their purchasing behavio</w:t>
      </w:r>
      <w:r w:rsidR="00BC0E15" w:rsidRPr="00CE3313">
        <w:rPr>
          <w:rFonts w:ascii="Arial" w:eastAsia="Calibri" w:hAnsi="Arial" w:cs="Arial"/>
          <w:lang w:val="en-GB"/>
        </w:rPr>
        <w:t>u</w:t>
      </w:r>
      <w:r w:rsidRPr="00CE3313">
        <w:rPr>
          <w:rFonts w:ascii="Arial" w:eastAsia="Calibri" w:hAnsi="Arial" w:cs="Arial"/>
          <w:lang w:val="en-GB"/>
        </w:rPr>
        <w:t xml:space="preserve">r.  This strategy will help </w:t>
      </w:r>
      <w:r w:rsidR="00B97719" w:rsidRPr="00CE3313">
        <w:rPr>
          <w:rFonts w:ascii="Arial" w:eastAsia="Calibri" w:hAnsi="Arial" w:cs="Arial"/>
          <w:lang w:val="en-GB"/>
        </w:rPr>
        <w:t>GO CAPSULE to</w:t>
      </w:r>
      <w:r w:rsidRPr="00CE3313">
        <w:rPr>
          <w:rFonts w:ascii="Arial" w:eastAsia="Calibri" w:hAnsi="Arial" w:cs="Arial"/>
          <w:lang w:val="en-GB"/>
        </w:rPr>
        <w:t xml:space="preserve"> increase its market position and resources accordingly.  Four market target strategies will help the company to find out its potential audiences. The strategies are undifferentiated, differentiated, concentrated and micromarketing. Undifferentiated marketing strategy is the principle where the companies generally ignore the segmentation policies and unite the whole market with an offer. The companies believe that everyone in the market is their </w:t>
      </w:r>
      <w:r w:rsidRPr="00CE3313">
        <w:rPr>
          <w:rFonts w:ascii="Arial" w:eastAsia="Calibri" w:hAnsi="Arial" w:cs="Arial"/>
          <w:lang w:val="en-GB"/>
        </w:rPr>
        <w:lastRenderedPageBreak/>
        <w:t>potential audience (</w:t>
      </w:r>
      <w:proofErr w:type="spellStart"/>
      <w:r w:rsidRPr="00CE3313">
        <w:rPr>
          <w:rFonts w:ascii="Arial" w:eastAsia="Calibri" w:hAnsi="Arial" w:cs="Arial"/>
          <w:color w:val="222222"/>
          <w:shd w:val="clear" w:color="auto" w:fill="FFFFFF"/>
          <w:lang w:val="en-GB"/>
        </w:rPr>
        <w:t>Bondarenko</w:t>
      </w:r>
      <w:proofErr w:type="spellEnd"/>
      <w:r w:rsidRPr="00CE3313">
        <w:rPr>
          <w:rFonts w:ascii="Arial" w:eastAsia="Calibri" w:hAnsi="Arial" w:cs="Arial"/>
          <w:color w:val="222222"/>
          <w:shd w:val="clear" w:color="auto" w:fill="FFFFFF"/>
          <w:lang w:val="en-GB"/>
        </w:rPr>
        <w:t xml:space="preserve"> </w:t>
      </w:r>
      <w:r w:rsidRPr="00CE3313">
        <w:rPr>
          <w:rFonts w:ascii="Arial" w:eastAsia="Calibri" w:hAnsi="Arial" w:cs="Arial"/>
          <w:i/>
          <w:color w:val="222222"/>
          <w:shd w:val="clear" w:color="auto" w:fill="FFFFFF"/>
          <w:lang w:val="en-GB"/>
        </w:rPr>
        <w:t xml:space="preserve">et al., </w:t>
      </w:r>
      <w:r w:rsidRPr="00CE3313">
        <w:rPr>
          <w:rFonts w:ascii="Arial" w:eastAsia="Calibri" w:hAnsi="Arial" w:cs="Arial"/>
          <w:color w:val="222222"/>
          <w:shd w:val="clear" w:color="auto" w:fill="FFFFFF"/>
          <w:lang w:val="en-GB"/>
        </w:rPr>
        <w:t>2019)</w:t>
      </w:r>
      <w:r w:rsidRPr="00CE3313">
        <w:rPr>
          <w:rFonts w:ascii="Arial" w:eastAsia="Calibri" w:hAnsi="Arial" w:cs="Arial"/>
          <w:lang w:val="en-GB"/>
        </w:rPr>
        <w:t>.  The benefits of implementing undifferentiated marketing principles are it is cost-effective and no need of changing the market strategies. The disadvantages of implementing this marketing strategy are it may provide loyal consumers and may increase the risk of competitors.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Differentiated marketing is the principle of companies to divide the entire market into small units that will provide more clarity in the marketing techniques of a </w:t>
      </w:r>
      <w:proofErr w:type="gramStart"/>
      <w:r w:rsidRPr="00CE3313">
        <w:rPr>
          <w:rFonts w:ascii="Arial" w:eastAsia="Calibri" w:hAnsi="Arial" w:cs="Arial"/>
          <w:lang w:val="en-GB"/>
        </w:rPr>
        <w:t>particular organization</w:t>
      </w:r>
      <w:proofErr w:type="gramEnd"/>
      <w:r w:rsidRPr="00CE3313">
        <w:rPr>
          <w:rFonts w:ascii="Arial" w:eastAsia="Calibri" w:hAnsi="Arial" w:cs="Arial"/>
          <w:lang w:val="en-GB"/>
        </w:rPr>
        <w:t>. The benefits of implementing a differentiated marketing strategy are it helps in fulfilling the demands of the consumers and increase sales rate. The disadvantages of this marketing strategy are it may increase expense in promotional mechanism and limits the growth of the business operations.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Concentrated marketing is a merchandising tool that enables companies to focus on a specific group of people in a </w:t>
      </w:r>
      <w:proofErr w:type="gramStart"/>
      <w:r w:rsidRPr="00CE3313">
        <w:rPr>
          <w:rFonts w:ascii="Arial" w:eastAsia="Calibri" w:hAnsi="Arial" w:cs="Arial"/>
          <w:lang w:val="en-GB"/>
        </w:rPr>
        <w:t>particular location</w:t>
      </w:r>
      <w:proofErr w:type="gramEnd"/>
      <w:r w:rsidRPr="00CE3313">
        <w:rPr>
          <w:rFonts w:ascii="Arial" w:eastAsia="Calibri" w:hAnsi="Arial" w:cs="Arial"/>
          <w:lang w:val="en-GB"/>
        </w:rPr>
        <w:t xml:space="preserve">. The benefits of concentrated marketing are it helps in personalizing the services and is cost-effective. The disadvantage of such a marketing tool is that the companies </w:t>
      </w:r>
      <w:proofErr w:type="gramStart"/>
      <w:r w:rsidRPr="00CE3313">
        <w:rPr>
          <w:rFonts w:ascii="Arial" w:eastAsia="Calibri" w:hAnsi="Arial" w:cs="Arial"/>
          <w:lang w:val="en-GB"/>
        </w:rPr>
        <w:t>have to</w:t>
      </w:r>
      <w:proofErr w:type="gramEnd"/>
      <w:r w:rsidRPr="00CE3313">
        <w:rPr>
          <w:rFonts w:ascii="Arial" w:eastAsia="Calibri" w:hAnsi="Arial" w:cs="Arial"/>
          <w:lang w:val="en-GB"/>
        </w:rPr>
        <w:t xml:space="preserve"> constantly produce new products based on the changing demands of the consumers (</w:t>
      </w:r>
      <w:r w:rsidRPr="00CE3313">
        <w:rPr>
          <w:rFonts w:ascii="Arial" w:eastAsia="Calibri" w:hAnsi="Arial" w:cs="Arial"/>
          <w:color w:val="222222"/>
          <w:shd w:val="clear" w:color="auto" w:fill="FFFFFF"/>
          <w:lang w:val="en-GB"/>
        </w:rPr>
        <w:t>Camilleri, 2018)</w:t>
      </w:r>
      <w:r w:rsidRPr="00CE3313">
        <w:rPr>
          <w:rFonts w:ascii="Arial" w:eastAsia="Calibri" w:hAnsi="Arial" w:cs="Arial"/>
          <w:lang w:val="en-GB"/>
        </w:rPr>
        <w:t xml:space="preserve">. Lastly, micromarketing is the principle where the companies select a specific group of people from the niche market. The benefits of implementing this marketing tool are it helps in narrowing the target market of the companies and save expenses. The disadvantages of the micromarketing principle are it increases the chances of choosing the wrong potential consumers and is time-consuming. </w:t>
      </w:r>
    </w:p>
    <w:p w:rsidR="006C4103" w:rsidRPr="00CE3313" w:rsidRDefault="00B97719" w:rsidP="006C4103">
      <w:pPr>
        <w:spacing w:line="360" w:lineRule="auto"/>
        <w:jc w:val="both"/>
        <w:rPr>
          <w:rFonts w:ascii="Arial" w:eastAsia="Calibri" w:hAnsi="Arial" w:cs="Arial"/>
          <w:lang w:val="en-GB"/>
        </w:rPr>
      </w:pPr>
      <w:r w:rsidRPr="00CE3313">
        <w:rPr>
          <w:rFonts w:ascii="Arial" w:eastAsia="Calibri" w:hAnsi="Arial" w:cs="Arial"/>
          <w:lang w:val="en-GB"/>
        </w:rPr>
        <w:t xml:space="preserve">GO </w:t>
      </w:r>
      <w:proofErr w:type="gramStart"/>
      <w:r w:rsidRPr="00CE3313">
        <w:rPr>
          <w:rFonts w:ascii="Arial" w:eastAsia="Calibri" w:hAnsi="Arial" w:cs="Arial"/>
          <w:lang w:val="en-GB"/>
        </w:rPr>
        <w:t xml:space="preserve">CAPSULE </w:t>
      </w:r>
      <w:r w:rsidR="00D8643E" w:rsidRPr="00CE3313">
        <w:rPr>
          <w:rFonts w:ascii="Arial" w:eastAsia="Calibri" w:hAnsi="Arial" w:cs="Arial"/>
          <w:lang w:val="en-GB"/>
        </w:rPr>
        <w:t xml:space="preserve"> provides</w:t>
      </w:r>
      <w:proofErr w:type="gramEnd"/>
      <w:r w:rsidR="00D8643E" w:rsidRPr="00CE3313">
        <w:rPr>
          <w:rFonts w:ascii="Arial" w:eastAsia="Calibri" w:hAnsi="Arial" w:cs="Arial"/>
          <w:lang w:val="en-GB"/>
        </w:rPr>
        <w:t xml:space="preserve"> cost-effective shelter to the tourists who are students, blue-collar employees, businessmen, and college-going who come from different locations. The company maintains a concentrated marketing strategy where the managers focus on the tourists and homeless persons who are present in the market.</w:t>
      </w:r>
    </w:p>
    <w:p w:rsidR="006C4103" w:rsidRPr="00CE3313" w:rsidRDefault="00D8643E" w:rsidP="008649AD">
      <w:pPr>
        <w:pStyle w:val="Heading2"/>
      </w:pPr>
      <w:bookmarkStart w:id="14" w:name="_Toc79846324"/>
      <w:r w:rsidRPr="00CE3313">
        <w:t>3.2.1 Market Needs</w:t>
      </w:r>
      <w:bookmarkEnd w:id="14"/>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Australia has witnessed 6.7 million international visitors in 2020 which accounts for the need for hotels that are affordable and provides all the necessary amenities (</w:t>
      </w:r>
      <w:r w:rsidRPr="00CE3313">
        <w:rPr>
          <w:rFonts w:ascii="Arial" w:eastAsia="Calibri" w:hAnsi="Arial" w:cs="Arial"/>
          <w:color w:val="222222"/>
          <w:shd w:val="clear" w:color="auto" w:fill="FFFFFF"/>
          <w:lang w:val="en-GB"/>
        </w:rPr>
        <w:t>Campercham.co.au, 2021)</w:t>
      </w:r>
      <w:r w:rsidRPr="00CE3313">
        <w:rPr>
          <w:rFonts w:ascii="Arial" w:eastAsia="Calibri" w:hAnsi="Arial" w:cs="Arial"/>
          <w:lang w:val="en-GB"/>
        </w:rPr>
        <w:t xml:space="preserve">. Due to the emergence of the </w:t>
      </w:r>
      <w:proofErr w:type="spellStart"/>
      <w:r w:rsidRPr="00CE3313">
        <w:rPr>
          <w:rFonts w:ascii="Arial" w:eastAsia="Calibri" w:hAnsi="Arial" w:cs="Arial"/>
          <w:lang w:val="en-GB"/>
        </w:rPr>
        <w:t>Covid</w:t>
      </w:r>
      <w:proofErr w:type="spellEnd"/>
      <w:r w:rsidRPr="00CE3313">
        <w:rPr>
          <w:rFonts w:ascii="Arial" w:eastAsia="Calibri" w:hAnsi="Arial" w:cs="Arial"/>
          <w:lang w:val="en-GB"/>
        </w:rPr>
        <w:t xml:space="preserve"> virus, many people have become cost-sensitive especially tourists like students and businessmen who come for a short tour. The global unemployment rate rose to 6.47% during the pandemic situation which indicates that many companies have terminated </w:t>
      </w:r>
      <w:proofErr w:type="gramStart"/>
      <w:r w:rsidRPr="00CE3313">
        <w:rPr>
          <w:rFonts w:ascii="Arial" w:eastAsia="Calibri" w:hAnsi="Arial" w:cs="Arial"/>
          <w:lang w:val="en-GB"/>
        </w:rPr>
        <w:t>the majority of</w:t>
      </w:r>
      <w:proofErr w:type="gramEnd"/>
      <w:r w:rsidRPr="00CE3313">
        <w:rPr>
          <w:rFonts w:ascii="Arial" w:eastAsia="Calibri" w:hAnsi="Arial" w:cs="Arial"/>
          <w:lang w:val="en-GB"/>
        </w:rPr>
        <w:t xml:space="preserve"> their working community to decrease their expenses. This is where the need for </w:t>
      </w:r>
      <w:r w:rsidR="00B97719" w:rsidRPr="00CE3313">
        <w:rPr>
          <w:rFonts w:ascii="Arial" w:eastAsia="Calibri" w:hAnsi="Arial" w:cs="Arial"/>
          <w:lang w:val="en-GB"/>
        </w:rPr>
        <w:t>GO CAPSULE becomes</w:t>
      </w:r>
      <w:r w:rsidRPr="00CE3313">
        <w:rPr>
          <w:rFonts w:ascii="Arial" w:eastAsia="Calibri" w:hAnsi="Arial" w:cs="Arial"/>
          <w:lang w:val="en-GB"/>
        </w:rPr>
        <w:t xml:space="preserve"> flexible options for the consumers to get the required services at a low cost.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basic needs of tourists that are understood through the in-depth study are accommodation, travel services, recreation and entertainment, and food services. These all </w:t>
      </w:r>
      <w:r w:rsidRPr="00CE3313">
        <w:rPr>
          <w:rFonts w:ascii="Arial" w:eastAsia="Calibri" w:hAnsi="Arial" w:cs="Arial"/>
          <w:lang w:val="en-GB"/>
        </w:rPr>
        <w:lastRenderedPageBreak/>
        <w:t xml:space="preserve">requirements are fulfilled by </w:t>
      </w:r>
      <w:r w:rsidR="00B97719" w:rsidRPr="00CE3313">
        <w:rPr>
          <w:rFonts w:ascii="Arial" w:eastAsia="Calibri" w:hAnsi="Arial" w:cs="Arial"/>
          <w:lang w:val="en-GB"/>
        </w:rPr>
        <w:t>GO CAPSULE management</w:t>
      </w:r>
      <w:r w:rsidRPr="00CE3313">
        <w:rPr>
          <w:rFonts w:ascii="Arial" w:eastAsia="Calibri" w:hAnsi="Arial" w:cs="Arial"/>
          <w:lang w:val="en-GB"/>
        </w:rPr>
        <w:t xml:space="preserve"> at a low price which may enable the consumers to avail their services. The fifth basic need is a destination environment where the consumers can get a pleasant and relaxing atmosphere so that they can take a rest and enjoy their stay. </w:t>
      </w:r>
      <w:r w:rsidR="00B97719" w:rsidRPr="00CE3313">
        <w:rPr>
          <w:rFonts w:ascii="Arial" w:eastAsia="Calibri" w:hAnsi="Arial" w:cs="Arial"/>
          <w:lang w:val="en-GB"/>
        </w:rPr>
        <w:t>GO CAPSULE consists</w:t>
      </w:r>
      <w:r w:rsidRPr="00CE3313">
        <w:rPr>
          <w:rFonts w:ascii="Arial" w:eastAsia="Calibri" w:hAnsi="Arial" w:cs="Arial"/>
          <w:lang w:val="en-GB"/>
        </w:rPr>
        <w:t xml:space="preserve"> of big windows and pleasant garden sights that will provide a calm environment to the consumers. These are the market needs of tourists that are usually implemented by the company to provide a safe and secure experience inside the hotels. Even the local people may live in these hotels to minimize their expenses and change their ambi</w:t>
      </w:r>
      <w:r w:rsidR="00BC0E15" w:rsidRPr="00CE3313">
        <w:rPr>
          <w:rFonts w:ascii="Arial" w:eastAsia="Calibri" w:hAnsi="Arial" w:cs="Arial"/>
          <w:lang w:val="en-GB"/>
        </w:rPr>
        <w:t>e</w:t>
      </w:r>
      <w:r w:rsidRPr="00CE3313">
        <w:rPr>
          <w:rFonts w:ascii="Arial" w:eastAsia="Calibri" w:hAnsi="Arial" w:cs="Arial"/>
          <w:lang w:val="en-GB"/>
        </w:rPr>
        <w:t>nce for a period.</w:t>
      </w:r>
    </w:p>
    <w:p w:rsidR="006C4103" w:rsidRPr="00CE3313" w:rsidRDefault="00D8643E" w:rsidP="008649AD">
      <w:pPr>
        <w:pStyle w:val="Heading2"/>
      </w:pPr>
      <w:bookmarkStart w:id="15" w:name="_Toc79846325"/>
      <w:r w:rsidRPr="00CE3313">
        <w:t>3.2.2 Market Trends</w:t>
      </w:r>
      <w:bookmarkEnd w:id="15"/>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market trends that are generally prevailing in the hospitality market of Australia are contactless services, sustainability, staycations, unique experiences, and automation. After the breakthrough of the </w:t>
      </w:r>
      <w:proofErr w:type="spellStart"/>
      <w:r w:rsidRPr="00CE3313">
        <w:rPr>
          <w:rFonts w:ascii="Arial" w:eastAsia="Calibri" w:hAnsi="Arial" w:cs="Arial"/>
          <w:lang w:val="en-GB"/>
        </w:rPr>
        <w:t>Covid</w:t>
      </w:r>
      <w:proofErr w:type="spellEnd"/>
      <w:r w:rsidRPr="00CE3313">
        <w:rPr>
          <w:rFonts w:ascii="Arial" w:eastAsia="Calibri" w:hAnsi="Arial" w:cs="Arial"/>
          <w:lang w:val="en-GB"/>
        </w:rPr>
        <w:t xml:space="preserve"> situation, contactless services have become the most prior solution to prevent the spread of the virus (</w:t>
      </w:r>
      <w:r w:rsidRPr="00CE3313">
        <w:rPr>
          <w:rFonts w:ascii="Arial" w:eastAsia="Calibri" w:hAnsi="Arial" w:cs="Arial"/>
          <w:color w:val="222222"/>
          <w:shd w:val="clear" w:color="auto" w:fill="FFFFFF"/>
          <w:lang w:val="en-GB"/>
        </w:rPr>
        <w:t>Saito &amp; Pham, 2019)</w:t>
      </w:r>
      <w:r w:rsidRPr="00CE3313">
        <w:rPr>
          <w:rFonts w:ascii="Arial" w:eastAsia="Calibri" w:hAnsi="Arial" w:cs="Arial"/>
          <w:lang w:val="en-GB"/>
        </w:rPr>
        <w:t>. The contactless services have been implemented by all the hospitality industries such as virtual check-in, pre-order from a mobile application and online payment are the mandatory rules in all accommodation services.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Sustainability is the first business policy that companies have adopted to maintain their operational units and processes during the pandemic situation. According to the market survey, consumers are getting more prone to environmental and social issues. The companies need to implement safety norms and different environmental practices to increase their sustainability rate for a longer duration (</w:t>
      </w:r>
      <w:proofErr w:type="spellStart"/>
      <w:r w:rsidRPr="00CE3313">
        <w:rPr>
          <w:rFonts w:ascii="Arial" w:eastAsia="Calibri" w:hAnsi="Arial" w:cs="Arial"/>
          <w:color w:val="222222"/>
          <w:shd w:val="clear" w:color="auto" w:fill="FFFFFF"/>
          <w:lang w:val="en-GB"/>
        </w:rPr>
        <w:t>Kourtzidis</w:t>
      </w:r>
      <w:proofErr w:type="spellEnd"/>
      <w:r w:rsidRPr="00CE3313">
        <w:rPr>
          <w:rFonts w:ascii="Arial" w:eastAsia="Calibri" w:hAnsi="Arial" w:cs="Arial"/>
          <w:color w:val="222222"/>
          <w:shd w:val="clear" w:color="auto" w:fill="FFFFFF"/>
          <w:lang w:val="en-GB"/>
        </w:rPr>
        <w:t xml:space="preserve"> </w:t>
      </w:r>
      <w:r w:rsidRPr="00CE3313">
        <w:rPr>
          <w:rFonts w:ascii="Arial" w:eastAsia="Calibri" w:hAnsi="Arial" w:cs="Arial"/>
          <w:i/>
          <w:color w:val="222222"/>
          <w:shd w:val="clear" w:color="auto" w:fill="FFFFFF"/>
          <w:lang w:val="en-GB"/>
        </w:rPr>
        <w:t xml:space="preserve">et al., </w:t>
      </w:r>
      <w:r w:rsidRPr="00CE3313">
        <w:rPr>
          <w:rFonts w:ascii="Arial" w:eastAsia="Calibri" w:hAnsi="Arial" w:cs="Arial"/>
          <w:color w:val="222222"/>
          <w:shd w:val="clear" w:color="auto" w:fill="FFFFFF"/>
          <w:lang w:val="en-GB"/>
        </w:rPr>
        <w:t>2018)</w:t>
      </w:r>
      <w:r w:rsidRPr="00CE3313">
        <w:rPr>
          <w:rFonts w:ascii="Arial" w:eastAsia="Calibri" w:hAnsi="Arial" w:cs="Arial"/>
          <w:lang w:val="en-GB"/>
        </w:rPr>
        <w:t>. Most of the companies have provided medical assistant for their potential consumers and contribute to the social affairs of Australia.</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When the tourists come to a new place, they mostly want a staycation where they will get a homely atmosphere. The hospitality companies need to increase their branding to provide a more informal and homely atmosphere where the consumers can enjoy their staycation away from their venues. Most of the tourists travel to a new city for certain purposes, for example, businessmen visit a new place for its company while students go for vacation or examination. The hotels should divide their service quality for guests and locals so that tourists can again choose their amenities. Even the local people who live in rented houses may leave their places and stay in cost-effective hotels till they find a suitable home with fewer expenses.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Automation is the new trend in the hospitality industry to facilitate contactless services in hotels. To facilitate virtual check-in, sanitizing techniques, and pre-order from the mobile applications, the companies may integrate omnichannel to maintain communication and safety norms within the organization. These market trends are required to implement by the </w:t>
      </w:r>
      <w:r w:rsidRPr="00CE3313">
        <w:rPr>
          <w:rFonts w:ascii="Arial" w:eastAsia="Calibri" w:hAnsi="Arial" w:cs="Arial"/>
          <w:lang w:val="en-GB"/>
        </w:rPr>
        <w:lastRenderedPageBreak/>
        <w:t xml:space="preserve">managers of </w:t>
      </w:r>
      <w:r w:rsidR="00B97719" w:rsidRPr="00CE3313">
        <w:rPr>
          <w:rFonts w:ascii="Arial" w:eastAsia="Calibri" w:hAnsi="Arial" w:cs="Arial"/>
          <w:lang w:val="en-GB"/>
        </w:rPr>
        <w:t>GO CAPSULE to</w:t>
      </w:r>
      <w:r w:rsidRPr="00CE3313">
        <w:rPr>
          <w:rFonts w:ascii="Arial" w:eastAsia="Calibri" w:hAnsi="Arial" w:cs="Arial"/>
          <w:lang w:val="en-GB"/>
        </w:rPr>
        <w:t xml:space="preserve"> retain its customers. The trending market policies will help the company to attract tourists especially red-collar and white-collar businessmen who are very particular about their health.</w:t>
      </w:r>
    </w:p>
    <w:p w:rsidR="006C4103" w:rsidRPr="00CE3313" w:rsidRDefault="00D8643E" w:rsidP="008649AD">
      <w:pPr>
        <w:pStyle w:val="Heading2"/>
      </w:pPr>
      <w:bookmarkStart w:id="16" w:name="_Toc79846326"/>
      <w:r w:rsidRPr="00CE3313">
        <w:t>3.2.3 Market Growth</w:t>
      </w:r>
      <w:bookmarkEnd w:id="16"/>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market growth that will increase the profit margin of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can</w:t>
      </w:r>
      <w:proofErr w:type="gramEnd"/>
      <w:r w:rsidRPr="00CE3313">
        <w:rPr>
          <w:rFonts w:ascii="Arial" w:eastAsia="Calibri" w:hAnsi="Arial" w:cs="Arial"/>
          <w:lang w:val="en-GB"/>
        </w:rPr>
        <w:t xml:space="preserve"> be estimated from the table:</w:t>
      </w:r>
    </w:p>
    <w:tbl>
      <w:tblPr>
        <w:tblStyle w:val="TableGrid1"/>
        <w:tblW w:w="0" w:type="auto"/>
        <w:tblLook w:val="04A0" w:firstRow="1" w:lastRow="0" w:firstColumn="1" w:lastColumn="0" w:noHBand="0" w:noVBand="1"/>
      </w:tblPr>
      <w:tblGrid>
        <w:gridCol w:w="1857"/>
        <w:gridCol w:w="1857"/>
        <w:gridCol w:w="1858"/>
        <w:gridCol w:w="1858"/>
        <w:gridCol w:w="1858"/>
      </w:tblGrid>
      <w:tr w:rsidR="0078729C" w:rsidRPr="00CE3313" w:rsidTr="00D236E5">
        <w:tc>
          <w:tcPr>
            <w:tcW w:w="1857"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Year</w:t>
            </w:r>
          </w:p>
        </w:tc>
        <w:tc>
          <w:tcPr>
            <w:tcW w:w="1857"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2021</w:t>
            </w:r>
          </w:p>
        </w:tc>
        <w:tc>
          <w:tcPr>
            <w:tcW w:w="1858"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2020</w:t>
            </w:r>
          </w:p>
        </w:tc>
        <w:tc>
          <w:tcPr>
            <w:tcW w:w="1858"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2019</w:t>
            </w:r>
          </w:p>
        </w:tc>
        <w:tc>
          <w:tcPr>
            <w:tcW w:w="1858"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2018</w:t>
            </w:r>
          </w:p>
        </w:tc>
      </w:tr>
      <w:tr w:rsidR="0078729C" w:rsidRPr="00CE3313" w:rsidTr="00D236E5">
        <w:tc>
          <w:tcPr>
            <w:tcW w:w="1857"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No. of people visited </w:t>
            </w:r>
          </w:p>
        </w:tc>
        <w:tc>
          <w:tcPr>
            <w:tcW w:w="1857"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8.2 million</w:t>
            </w:r>
          </w:p>
        </w:tc>
        <w:tc>
          <w:tcPr>
            <w:tcW w:w="1858"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7.6 million</w:t>
            </w:r>
          </w:p>
        </w:tc>
        <w:tc>
          <w:tcPr>
            <w:tcW w:w="1858"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9.4 million</w:t>
            </w:r>
          </w:p>
        </w:tc>
        <w:tc>
          <w:tcPr>
            <w:tcW w:w="1858" w:type="dxa"/>
          </w:tcPr>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9.2 million</w:t>
            </w:r>
          </w:p>
        </w:tc>
      </w:tr>
    </w:tbl>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This indicates that the company witnessed a decline in its market growth when the number of visitors dropped down in 2020 due to the pandemic situation (</w:t>
      </w:r>
      <w:r w:rsidRPr="00CE3313">
        <w:rPr>
          <w:rFonts w:ascii="Arial" w:eastAsia="Calibri" w:hAnsi="Arial" w:cs="Arial"/>
          <w:color w:val="222222"/>
          <w:shd w:val="clear" w:color="auto" w:fill="FFFFFF"/>
          <w:lang w:val="en-GB"/>
        </w:rPr>
        <w:t>Campercham.co.au, 2021)</w:t>
      </w:r>
      <w:r w:rsidRPr="00CE3313">
        <w:rPr>
          <w:rFonts w:ascii="Arial" w:eastAsia="Calibri" w:hAnsi="Arial" w:cs="Arial"/>
          <w:lang w:val="en-GB"/>
        </w:rPr>
        <w:t xml:space="preserve">. This indicates before the </w:t>
      </w:r>
      <w:proofErr w:type="spellStart"/>
      <w:r w:rsidRPr="00CE3313">
        <w:rPr>
          <w:rFonts w:ascii="Arial" w:eastAsia="Calibri" w:hAnsi="Arial" w:cs="Arial"/>
          <w:lang w:val="en-GB"/>
        </w:rPr>
        <w:t>Covid</w:t>
      </w:r>
      <w:proofErr w:type="spellEnd"/>
      <w:r w:rsidRPr="00CE3313">
        <w:rPr>
          <w:rFonts w:ascii="Arial" w:eastAsia="Calibri" w:hAnsi="Arial" w:cs="Arial"/>
          <w:lang w:val="en-GB"/>
        </w:rPr>
        <w:t xml:space="preserve"> situation, there was a gradual increase in customer rate that declined eventually during the global lockdown period. </w:t>
      </w:r>
      <w:r w:rsidR="00B97719" w:rsidRPr="00CE3313">
        <w:rPr>
          <w:rFonts w:ascii="Arial" w:eastAsia="Calibri" w:hAnsi="Arial" w:cs="Arial"/>
          <w:lang w:val="en-GB"/>
        </w:rPr>
        <w:t>GO CAPSULE will</w:t>
      </w:r>
      <w:r w:rsidRPr="00CE3313">
        <w:rPr>
          <w:rFonts w:ascii="Arial" w:eastAsia="Calibri" w:hAnsi="Arial" w:cs="Arial"/>
          <w:lang w:val="en-GB"/>
        </w:rPr>
        <w:t xml:space="preserve"> regain its market position in 2021 as tourists have started coming to Australia and they are more price sensitive.</w:t>
      </w:r>
    </w:p>
    <w:p w:rsidR="006C4103" w:rsidRPr="00CE3313" w:rsidRDefault="00D8643E" w:rsidP="008649AD">
      <w:pPr>
        <w:pStyle w:val="Heading2"/>
      </w:pPr>
      <w:bookmarkStart w:id="17" w:name="_Toc79846327"/>
      <w:r w:rsidRPr="00CE3313">
        <w:t>3.3 Key Customers</w:t>
      </w:r>
      <w:bookmarkEnd w:id="17"/>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key customers that </w:t>
      </w:r>
      <w:r w:rsidR="00B97719" w:rsidRPr="00CE3313">
        <w:rPr>
          <w:rFonts w:ascii="Arial" w:eastAsia="Calibri" w:hAnsi="Arial" w:cs="Arial"/>
          <w:lang w:val="en-GB"/>
        </w:rPr>
        <w:t>GO CAPSULE may</w:t>
      </w:r>
      <w:r w:rsidRPr="00CE3313">
        <w:rPr>
          <w:rFonts w:ascii="Arial" w:eastAsia="Calibri" w:hAnsi="Arial" w:cs="Arial"/>
          <w:lang w:val="en-GB"/>
        </w:rPr>
        <w:t xml:space="preserve"> target first are the incoming tourists such as businessmen and students who travel for their jobs, study, or leisure. Secondly, the company will target the local people who may want to change their ambi</w:t>
      </w:r>
      <w:r w:rsidR="00BC0E15" w:rsidRPr="00CE3313">
        <w:rPr>
          <w:rFonts w:ascii="Arial" w:eastAsia="Calibri" w:hAnsi="Arial" w:cs="Arial"/>
          <w:lang w:val="en-GB"/>
        </w:rPr>
        <w:t>e</w:t>
      </w:r>
      <w:r w:rsidRPr="00CE3313">
        <w:rPr>
          <w:rFonts w:ascii="Arial" w:eastAsia="Calibri" w:hAnsi="Arial" w:cs="Arial"/>
          <w:lang w:val="en-GB"/>
        </w:rPr>
        <w:t xml:space="preserve">nce and especially the homeless persons. Australia has witnessed a major increase in homeless persons, especially during the pandemic situation. Hence, the managers of </w:t>
      </w:r>
      <w:r w:rsidR="00B97719" w:rsidRPr="00CE3313">
        <w:rPr>
          <w:rFonts w:ascii="Arial" w:eastAsia="Calibri" w:hAnsi="Arial" w:cs="Arial"/>
          <w:lang w:val="en-GB"/>
        </w:rPr>
        <w:t>GO CAPSULE can</w:t>
      </w:r>
      <w:r w:rsidRPr="00CE3313">
        <w:rPr>
          <w:rFonts w:ascii="Arial" w:eastAsia="Calibri" w:hAnsi="Arial" w:cs="Arial"/>
          <w:lang w:val="en-GB"/>
        </w:rPr>
        <w:t xml:space="preserve"> target these people as their key customers.</w:t>
      </w:r>
    </w:p>
    <w:p w:rsidR="006C4103" w:rsidRPr="00CE3313" w:rsidRDefault="00D8643E" w:rsidP="008649AD">
      <w:pPr>
        <w:pStyle w:val="Heading2"/>
      </w:pPr>
      <w:bookmarkStart w:id="18" w:name="_Toc79846328"/>
      <w:r w:rsidRPr="00CE3313">
        <w:t>3.4 Future Markets</w:t>
      </w:r>
      <w:bookmarkEnd w:id="18"/>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future market trends that </w:t>
      </w:r>
      <w:r w:rsidR="00B97719" w:rsidRPr="00CE3313">
        <w:rPr>
          <w:rFonts w:ascii="Arial" w:eastAsia="Calibri" w:hAnsi="Arial" w:cs="Arial"/>
          <w:lang w:val="en-GB"/>
        </w:rPr>
        <w:t>GO CAPSULE will</w:t>
      </w:r>
      <w:r w:rsidRPr="00CE3313">
        <w:rPr>
          <w:rFonts w:ascii="Arial" w:eastAsia="Calibri" w:hAnsi="Arial" w:cs="Arial"/>
          <w:lang w:val="en-GB"/>
        </w:rPr>
        <w:t xml:space="preserve"> implement to run their business operations successfully improve sanitation and cleanliness standards, use of outdoor spaces, locally produced products, and a new type of hospitality. Improving the sanitation and cleanliness standards will help the managers of </w:t>
      </w:r>
      <w:r w:rsidR="00B97719" w:rsidRPr="00CE3313">
        <w:rPr>
          <w:rFonts w:ascii="Arial" w:eastAsia="Calibri" w:hAnsi="Arial" w:cs="Arial"/>
          <w:lang w:val="en-GB"/>
        </w:rPr>
        <w:t>GO CAPSULE to</w:t>
      </w:r>
      <w:r w:rsidRPr="00CE3313">
        <w:rPr>
          <w:rFonts w:ascii="Arial" w:eastAsia="Calibri" w:hAnsi="Arial" w:cs="Arial"/>
          <w:lang w:val="en-GB"/>
        </w:rPr>
        <w:t xml:space="preserve"> attract consumers especially the businessmen who prefer five-star services. They may implement thermal screeners that will measure the temperature of the consumers without contact and infusing machine saniti</w:t>
      </w:r>
      <w:r w:rsidR="00BC0E15" w:rsidRPr="00CE3313">
        <w:rPr>
          <w:rFonts w:ascii="Arial" w:eastAsia="Calibri" w:hAnsi="Arial" w:cs="Arial"/>
          <w:lang w:val="en-GB"/>
        </w:rPr>
        <w:t>s</w:t>
      </w:r>
      <w:r w:rsidRPr="00CE3313">
        <w:rPr>
          <w:rFonts w:ascii="Arial" w:eastAsia="Calibri" w:hAnsi="Arial" w:cs="Arial"/>
          <w:lang w:val="en-GB"/>
        </w:rPr>
        <w:t>ers that will disinfect the virus (</w:t>
      </w:r>
      <w:r w:rsidRPr="00CE3313">
        <w:rPr>
          <w:rFonts w:ascii="Arial" w:eastAsia="Calibri" w:hAnsi="Arial" w:cs="Arial"/>
          <w:color w:val="222222"/>
          <w:shd w:val="clear" w:color="auto" w:fill="FFFFFF"/>
          <w:lang w:val="en-GB"/>
        </w:rPr>
        <w:t xml:space="preserve">Healy </w:t>
      </w:r>
      <w:r w:rsidRPr="00CE3313">
        <w:rPr>
          <w:rFonts w:ascii="Arial" w:eastAsia="Calibri" w:hAnsi="Arial" w:cs="Arial"/>
          <w:i/>
          <w:color w:val="222222"/>
          <w:shd w:val="clear" w:color="auto" w:fill="FFFFFF"/>
          <w:lang w:val="en-GB"/>
        </w:rPr>
        <w:t xml:space="preserve">et al., </w:t>
      </w:r>
      <w:r w:rsidRPr="00CE3313">
        <w:rPr>
          <w:rFonts w:ascii="Arial" w:eastAsia="Calibri" w:hAnsi="Arial" w:cs="Arial"/>
          <w:color w:val="222222"/>
          <w:shd w:val="clear" w:color="auto" w:fill="FFFFFF"/>
          <w:lang w:val="en-GB"/>
        </w:rPr>
        <w:t>2017)</w:t>
      </w:r>
      <w:r w:rsidRPr="00CE3313">
        <w:rPr>
          <w:rFonts w:ascii="Arial" w:eastAsia="Calibri" w:hAnsi="Arial" w:cs="Arial"/>
          <w:lang w:val="en-GB"/>
        </w:rPr>
        <w:t xml:space="preserve">.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According to market research, tourists prefer outdoor services more than indoor ones like meetings, events, and lunch and dinners. The managers should also initiate sight-seeing policies where they will provide safe and sanitized vehicles and food and beverages during </w:t>
      </w:r>
      <w:r w:rsidRPr="00CE3313">
        <w:rPr>
          <w:rFonts w:ascii="Arial" w:eastAsia="Calibri" w:hAnsi="Arial" w:cs="Arial"/>
          <w:lang w:val="en-GB"/>
        </w:rPr>
        <w:lastRenderedPageBreak/>
        <w:t xml:space="preserve">their travel. Secondly, the managers of </w:t>
      </w:r>
      <w:r w:rsidR="00B97719" w:rsidRPr="00CE3313">
        <w:rPr>
          <w:rFonts w:ascii="Arial" w:eastAsia="Calibri" w:hAnsi="Arial" w:cs="Arial"/>
          <w:lang w:val="en-GB"/>
        </w:rPr>
        <w:t>GO CAPSULE can</w:t>
      </w:r>
      <w:r w:rsidRPr="00CE3313">
        <w:rPr>
          <w:rFonts w:ascii="Arial" w:eastAsia="Calibri" w:hAnsi="Arial" w:cs="Arial"/>
          <w:lang w:val="en-GB"/>
        </w:rPr>
        <w:t xml:space="preserve"> provide food materials from the local markets and farms that will provide knowledge to the tourists. The tourists are also becoming conscious about the locally authentic experiences with the support of local people (</w:t>
      </w:r>
      <w:proofErr w:type="spellStart"/>
      <w:r w:rsidRPr="00CE3313">
        <w:rPr>
          <w:rFonts w:ascii="Arial" w:eastAsia="Calibri" w:hAnsi="Arial" w:cs="Arial"/>
          <w:color w:val="222222"/>
          <w:shd w:val="clear" w:color="auto" w:fill="FFFFFF"/>
          <w:lang w:val="en-GB"/>
        </w:rPr>
        <w:t>Castelnuovo</w:t>
      </w:r>
      <w:proofErr w:type="spellEnd"/>
      <w:r w:rsidRPr="00CE3313">
        <w:rPr>
          <w:rFonts w:ascii="Arial" w:eastAsia="Calibri" w:hAnsi="Arial" w:cs="Arial"/>
          <w:color w:val="222222"/>
          <w:shd w:val="clear" w:color="auto" w:fill="FFFFFF"/>
          <w:lang w:val="en-GB"/>
        </w:rPr>
        <w:t xml:space="preserve"> &amp; Tran, 2017)</w:t>
      </w:r>
      <w:r w:rsidRPr="00CE3313">
        <w:rPr>
          <w:rFonts w:ascii="Arial" w:eastAsia="Calibri" w:hAnsi="Arial" w:cs="Arial"/>
          <w:lang w:val="en-GB"/>
        </w:rPr>
        <w:t xml:space="preserve">. Lastly, implementing a new type of hospitality is the new form of service that managers of </w:t>
      </w:r>
      <w:r w:rsidR="00B97719" w:rsidRPr="00CE3313">
        <w:rPr>
          <w:rFonts w:ascii="Arial" w:eastAsia="Calibri" w:hAnsi="Arial" w:cs="Arial"/>
          <w:lang w:val="en-GB"/>
        </w:rPr>
        <w:t>GO CAPSULE can</w:t>
      </w:r>
      <w:r w:rsidRPr="00CE3313">
        <w:rPr>
          <w:rFonts w:ascii="Arial" w:eastAsia="Calibri" w:hAnsi="Arial" w:cs="Arial"/>
          <w:lang w:val="en-GB"/>
        </w:rPr>
        <w:t xml:space="preserve"> infuse in their service units. The services that they can implement that are managers may get maximum revenue for the guests who take it for months.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In addition to these new trends, the managers of </w:t>
      </w:r>
      <w:r w:rsidR="00B97719" w:rsidRPr="00CE3313">
        <w:rPr>
          <w:rFonts w:ascii="Arial" w:eastAsia="Calibri" w:hAnsi="Arial" w:cs="Arial"/>
          <w:lang w:val="en-GB"/>
        </w:rPr>
        <w:t>GO CAPSULE can</w:t>
      </w:r>
      <w:r w:rsidRPr="00CE3313">
        <w:rPr>
          <w:rFonts w:ascii="Arial" w:eastAsia="Calibri" w:hAnsi="Arial" w:cs="Arial"/>
          <w:lang w:val="en-GB"/>
        </w:rPr>
        <w:t xml:space="preserve"> implement some new policies that will increase the value of the consumers in the hotels. The new policies such as cancellation and refund policies, trip insurance, and lift and rebooking options. These principles will attract students with fewer budgets and pocket-money may avail the service of </w:t>
      </w:r>
      <w:r w:rsidR="00B97719" w:rsidRPr="00CE3313">
        <w:rPr>
          <w:rFonts w:ascii="Arial" w:eastAsia="Calibri" w:hAnsi="Arial" w:cs="Arial"/>
          <w:lang w:val="en-GB"/>
        </w:rPr>
        <w:t xml:space="preserve">GO CAPSULE. </w:t>
      </w:r>
      <w:r w:rsidRPr="00CE3313">
        <w:rPr>
          <w:rFonts w:ascii="Arial" w:eastAsia="Calibri" w:hAnsi="Arial" w:cs="Arial"/>
          <w:lang w:val="en-GB"/>
        </w:rPr>
        <w:t>Eventually, the managers should implement sustainable norms that will grab the attention of the local communities and reduce the use of plastics.  They should also implement eco-friendly equipment to impact less on the environment.</w:t>
      </w:r>
    </w:p>
    <w:p w:rsidR="006C4103" w:rsidRPr="00CE3313" w:rsidRDefault="00D8643E" w:rsidP="008649AD">
      <w:pPr>
        <w:pStyle w:val="Heading2"/>
      </w:pPr>
      <w:bookmarkStart w:id="19" w:name="_Toc79846329"/>
      <w:r w:rsidRPr="00CE3313">
        <w:t>3.5 Competition</w:t>
      </w:r>
      <w:bookmarkEnd w:id="19"/>
    </w:p>
    <w:p w:rsidR="006C4103" w:rsidRPr="00CE3313" w:rsidRDefault="00D8643E" w:rsidP="006C4103">
      <w:pPr>
        <w:spacing w:line="360" w:lineRule="auto"/>
        <w:jc w:val="both"/>
        <w:rPr>
          <w:rFonts w:ascii="Arial" w:eastAsia="Calibri" w:hAnsi="Arial" w:cs="Arial"/>
          <w:b/>
          <w:i/>
          <w:lang w:val="en-GB"/>
        </w:rPr>
      </w:pPr>
      <w:r w:rsidRPr="00CE3313">
        <w:rPr>
          <w:rFonts w:ascii="Arial" w:eastAsia="Calibri" w:hAnsi="Arial" w:cs="Arial"/>
          <w:b/>
          <w:i/>
          <w:lang w:val="en-GB"/>
        </w:rPr>
        <w:t>3.5.1 Competitors and Alternatives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competitors of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hotels</w:t>
      </w:r>
      <w:proofErr w:type="gramEnd"/>
      <w:r w:rsidRPr="00CE3313">
        <w:rPr>
          <w:rFonts w:ascii="Arial" w:eastAsia="Calibri" w:hAnsi="Arial" w:cs="Arial"/>
          <w:lang w:val="en-GB"/>
        </w:rPr>
        <w:t xml:space="preserve"> are Pod Sydney, Pod Inn, and Blue on Blue Studio Room 1272 (</w:t>
      </w:r>
      <w:r w:rsidRPr="00CE3313">
        <w:rPr>
          <w:rFonts w:ascii="Arial" w:eastAsia="Calibri" w:hAnsi="Arial" w:cs="Arial"/>
          <w:color w:val="222222"/>
          <w:shd w:val="clear" w:color="auto" w:fill="FFFFFF"/>
          <w:lang w:val="en-GB"/>
        </w:rPr>
        <w:t>Booking.com, 2021)</w:t>
      </w:r>
      <w:r w:rsidRPr="00CE3313">
        <w:rPr>
          <w:rFonts w:ascii="Arial" w:eastAsia="Calibri" w:hAnsi="Arial" w:cs="Arial"/>
          <w:lang w:val="en-GB"/>
        </w:rPr>
        <w:t>. The company's major competitors are also the new firms that are evolving with new technologies and services at a cost-effective budget may put a major threat to the organization.</w:t>
      </w:r>
    </w:p>
    <w:p w:rsidR="006C4103" w:rsidRPr="00CE3313" w:rsidRDefault="00D8643E" w:rsidP="006C4103">
      <w:pPr>
        <w:spacing w:line="360" w:lineRule="auto"/>
        <w:jc w:val="both"/>
        <w:rPr>
          <w:rFonts w:ascii="Arial" w:eastAsia="Calibri" w:hAnsi="Arial" w:cs="Arial"/>
          <w:b/>
          <w:i/>
          <w:lang w:val="en-GB"/>
        </w:rPr>
      </w:pPr>
      <w:r w:rsidRPr="00CE3313">
        <w:rPr>
          <w:rFonts w:ascii="Arial" w:eastAsia="Calibri" w:hAnsi="Arial" w:cs="Arial"/>
          <w:b/>
          <w:i/>
          <w:lang w:val="en-GB"/>
        </w:rPr>
        <w:t>3.5.2 Our Advantages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The advantage that Capsule hotel has is its exclusive texture and positioning that provides a pleasant view to the consumers. The unique size of accommodation makes the tourists remember about small Pandora box that consists of many things. The front view that is covered with greeneries and beautiful flowers will provide an aesthetic experience to the consumers (</w:t>
      </w:r>
      <w:r w:rsidRPr="00CE3313">
        <w:rPr>
          <w:rFonts w:ascii="Arial" w:eastAsia="Calibri" w:hAnsi="Arial" w:cs="Arial"/>
          <w:color w:val="222222"/>
          <w:shd w:val="clear" w:color="auto" w:fill="FFFFFF"/>
          <w:lang w:val="en-GB"/>
        </w:rPr>
        <w:t>Wibisono, 2019)</w:t>
      </w:r>
      <w:r w:rsidRPr="00CE3313">
        <w:rPr>
          <w:rFonts w:ascii="Arial" w:eastAsia="Calibri" w:hAnsi="Arial" w:cs="Arial"/>
          <w:lang w:val="en-GB"/>
        </w:rPr>
        <w:t>. The next principle of Capsule hotel is its low pricing strategy that enables homeless persons and tourists of different classes to avail their services. The managers provide all the basic amenities and follow all the safety norms at a low price to grab the attention of the consumers.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Capsule hotels are situated in a central point that makes it portable for the consumers to use their open gardens for campaigns, events, and meetings by the local people. The hotels provide all the main services that are given by the five-star hotels. The services that are provided by </w:t>
      </w:r>
      <w:r w:rsidR="00B97719" w:rsidRPr="00CE3313">
        <w:rPr>
          <w:rFonts w:ascii="Arial" w:eastAsia="Calibri" w:hAnsi="Arial" w:cs="Arial"/>
          <w:lang w:val="en-GB"/>
        </w:rPr>
        <w:t>GO CAPSULE are</w:t>
      </w:r>
      <w:r w:rsidRPr="00CE3313">
        <w:rPr>
          <w:rFonts w:ascii="Arial" w:eastAsia="Calibri" w:hAnsi="Arial" w:cs="Arial"/>
          <w:lang w:val="en-GB"/>
        </w:rPr>
        <w:t xml:space="preserve"> </w:t>
      </w:r>
      <w:proofErr w:type="spellStart"/>
      <w:r w:rsidRPr="00CE3313">
        <w:rPr>
          <w:rFonts w:ascii="Arial" w:eastAsia="Calibri" w:hAnsi="Arial" w:cs="Arial"/>
          <w:lang w:val="en-GB"/>
        </w:rPr>
        <w:t>WiFi</w:t>
      </w:r>
      <w:proofErr w:type="spellEnd"/>
      <w:r w:rsidRPr="00CE3313">
        <w:rPr>
          <w:rFonts w:ascii="Arial" w:eastAsia="Calibri" w:hAnsi="Arial" w:cs="Arial"/>
          <w:lang w:val="en-GB"/>
        </w:rPr>
        <w:t xml:space="preserve">, swimming pools, contactless check-in, different breakfast-lunch-dinner menus, and gyms at low prices. Hence, these services and policies </w:t>
      </w:r>
      <w:r w:rsidRPr="00CE3313">
        <w:rPr>
          <w:rFonts w:ascii="Arial" w:eastAsia="Calibri" w:hAnsi="Arial" w:cs="Arial"/>
          <w:lang w:val="en-GB"/>
        </w:rPr>
        <w:lastRenderedPageBreak/>
        <w:t>will enable the company to achieve a competitive advantage over the new firms and its competitors.</w:t>
      </w:r>
    </w:p>
    <w:p w:rsidR="006C4103" w:rsidRPr="00CE3313" w:rsidRDefault="00D8643E">
      <w:pPr>
        <w:rPr>
          <w:rFonts w:ascii="Arial" w:eastAsia="Calibri" w:hAnsi="Arial" w:cs="Arial"/>
          <w:lang w:val="en-GB"/>
        </w:rPr>
      </w:pPr>
      <w:r w:rsidRPr="00CE3313">
        <w:rPr>
          <w:rFonts w:ascii="Arial" w:eastAsia="Calibri" w:hAnsi="Arial" w:cs="Arial"/>
          <w:lang w:val="en-GB"/>
        </w:rPr>
        <w:br w:type="page"/>
      </w:r>
    </w:p>
    <w:p w:rsidR="006C4103" w:rsidRPr="00CE3313" w:rsidRDefault="00D8643E" w:rsidP="008649AD">
      <w:pPr>
        <w:pStyle w:val="Heading1"/>
      </w:pPr>
      <w:bookmarkStart w:id="20" w:name="_Toc79846330"/>
      <w:r w:rsidRPr="00CE3313">
        <w:lastRenderedPageBreak/>
        <w:t>4. Execution- ANDREA VEGA</w:t>
      </w:r>
      <w:bookmarkEnd w:id="20"/>
    </w:p>
    <w:p w:rsidR="006C4103" w:rsidRPr="00CE3313" w:rsidRDefault="00D8643E" w:rsidP="008649AD">
      <w:pPr>
        <w:pStyle w:val="Heading2"/>
      </w:pPr>
      <w:bookmarkStart w:id="21" w:name="_Toc79846331"/>
      <w:r w:rsidRPr="00CE3313">
        <w:t>4.1 Marketing Plan</w:t>
      </w:r>
      <w:bookmarkEnd w:id="21"/>
    </w:p>
    <w:tbl>
      <w:tblPr>
        <w:tblStyle w:val="TableGrid"/>
        <w:tblW w:w="0" w:type="auto"/>
        <w:tblLook w:val="04A0" w:firstRow="1" w:lastRow="0" w:firstColumn="1" w:lastColumn="0" w:noHBand="0" w:noVBand="1"/>
      </w:tblPr>
      <w:tblGrid>
        <w:gridCol w:w="9062"/>
      </w:tblGrid>
      <w:tr w:rsidR="0078729C" w:rsidRPr="00CE3313" w:rsidTr="00D236E5">
        <w:tc>
          <w:tcPr>
            <w:tcW w:w="9062" w:type="dxa"/>
          </w:tcPr>
          <w:p w:rsidR="006C4103" w:rsidRPr="00CE3313" w:rsidRDefault="00D8643E" w:rsidP="006C4103">
            <w:pPr>
              <w:spacing w:after="160" w:line="360" w:lineRule="auto"/>
              <w:jc w:val="both"/>
              <w:rPr>
                <w:rFonts w:ascii="Arial" w:eastAsia="Calibri" w:hAnsi="Arial" w:cs="Arial"/>
                <w:b/>
                <w:bCs/>
                <w:lang w:val="en-GB"/>
              </w:rPr>
            </w:pPr>
            <w:r w:rsidRPr="00CE3313">
              <w:rPr>
                <w:rFonts w:ascii="Arial" w:eastAsia="Calibri" w:hAnsi="Arial" w:cs="Arial"/>
                <w:b/>
                <w:bCs/>
                <w:lang w:val="en-GB"/>
              </w:rPr>
              <w:t>Executive Summary</w:t>
            </w:r>
          </w:p>
          <w:p w:rsidR="006C4103" w:rsidRPr="00CE3313" w:rsidRDefault="00D8643E" w:rsidP="006C4103">
            <w:pPr>
              <w:spacing w:after="160" w:line="360" w:lineRule="auto"/>
              <w:jc w:val="both"/>
              <w:rPr>
                <w:rFonts w:ascii="Arial" w:eastAsia="Calibri" w:hAnsi="Arial" w:cs="Arial"/>
                <w:b/>
                <w:bCs/>
                <w:lang w:val="en-GB"/>
              </w:rPr>
            </w:pPr>
            <w:r w:rsidRPr="00CE3313">
              <w:rPr>
                <w:rFonts w:ascii="Arial" w:eastAsia="Calibri" w:hAnsi="Arial" w:cs="Arial"/>
                <w:lang w:val="en-GB"/>
              </w:rPr>
              <w:t xml:space="preserve">The hotels of Australia are being redefined and the entrepreneurs are providing new and innovative solutions to the major problems faced by tourists and travellers.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is</w:t>
            </w:r>
            <w:proofErr w:type="gramEnd"/>
            <w:r w:rsidRPr="00CE3313">
              <w:rPr>
                <w:rFonts w:ascii="Arial" w:eastAsia="Calibri" w:hAnsi="Arial" w:cs="Arial"/>
                <w:lang w:val="en-GB"/>
              </w:rPr>
              <w:t xml:space="preserve"> making use of cutting-edge technology and is providing enriched experiences to the customers at very reasonable prices. Each room is for individuals and is fitted with the latest technologies like Wi-Fi and Speakers for the increased convenience of the customers.</w:t>
            </w:r>
          </w:p>
          <w:p w:rsidR="006C4103" w:rsidRPr="00CE3313" w:rsidRDefault="00D8643E" w:rsidP="006C4103">
            <w:pPr>
              <w:spacing w:after="160" w:line="360" w:lineRule="auto"/>
              <w:jc w:val="both"/>
              <w:rPr>
                <w:rFonts w:ascii="Arial" w:eastAsia="Calibri" w:hAnsi="Arial" w:cs="Arial"/>
                <w:b/>
                <w:bCs/>
                <w:lang w:val="en-GB"/>
              </w:rPr>
            </w:pPr>
            <w:r w:rsidRPr="00CE3313">
              <w:rPr>
                <w:rFonts w:ascii="Arial" w:eastAsia="Calibri" w:hAnsi="Arial" w:cs="Arial"/>
                <w:b/>
                <w:bCs/>
                <w:lang w:val="en-GB"/>
              </w:rPr>
              <w:t xml:space="preserve">Marketing Scope </w:t>
            </w:r>
          </w:p>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The plan aims to improve the market for portable capsule hotels in the Australian markets and providing the customers with a new experience. The marketing function of </w:t>
            </w:r>
            <w:r w:rsidR="00B97719" w:rsidRPr="00CE3313">
              <w:rPr>
                <w:rFonts w:ascii="Arial" w:eastAsia="Calibri" w:hAnsi="Arial" w:cs="Arial"/>
                <w:lang w:val="en-GB"/>
              </w:rPr>
              <w:t>GO CAPSULE will</w:t>
            </w:r>
            <w:r w:rsidRPr="00CE3313">
              <w:rPr>
                <w:rFonts w:ascii="Arial" w:eastAsia="Calibri" w:hAnsi="Arial" w:cs="Arial"/>
                <w:lang w:val="en-GB"/>
              </w:rPr>
              <w:t xml:space="preserve"> provide an opportunity to increase sales and brand recognition for the organisation. </w:t>
            </w:r>
          </w:p>
          <w:p w:rsidR="006C4103" w:rsidRPr="00CE3313" w:rsidRDefault="00D8643E" w:rsidP="006C4103">
            <w:pPr>
              <w:spacing w:after="160" w:line="360" w:lineRule="auto"/>
              <w:jc w:val="both"/>
              <w:rPr>
                <w:rFonts w:ascii="Arial" w:eastAsia="Calibri" w:hAnsi="Arial" w:cs="Arial"/>
                <w:b/>
                <w:bCs/>
                <w:lang w:val="en-GB"/>
              </w:rPr>
            </w:pPr>
            <w:r w:rsidRPr="00CE3313">
              <w:rPr>
                <w:rFonts w:ascii="Arial" w:eastAsia="Calibri" w:hAnsi="Arial" w:cs="Arial"/>
                <w:b/>
                <w:bCs/>
                <w:lang w:val="en-GB"/>
              </w:rPr>
              <w:t>Aim</w:t>
            </w:r>
          </w:p>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To develop a marketing plan for an increase in the sales revenue of </w:t>
            </w:r>
            <w:r w:rsidR="00B97719" w:rsidRPr="00CE3313">
              <w:rPr>
                <w:rFonts w:ascii="Arial" w:eastAsia="Calibri" w:hAnsi="Arial" w:cs="Arial"/>
                <w:lang w:val="en-GB"/>
              </w:rPr>
              <w:t xml:space="preserve">GO CAPSULE </w:t>
            </w:r>
          </w:p>
          <w:p w:rsidR="006C4103" w:rsidRPr="00CE3313" w:rsidRDefault="00D8643E" w:rsidP="006C4103">
            <w:pPr>
              <w:spacing w:after="160" w:line="360" w:lineRule="auto"/>
              <w:jc w:val="both"/>
              <w:rPr>
                <w:rFonts w:ascii="Arial" w:eastAsia="Calibri" w:hAnsi="Arial" w:cs="Arial"/>
                <w:b/>
                <w:bCs/>
                <w:lang w:val="en-GB"/>
              </w:rPr>
            </w:pPr>
            <w:r w:rsidRPr="00CE3313">
              <w:rPr>
                <w:rFonts w:ascii="Arial" w:eastAsia="Calibri" w:hAnsi="Arial" w:cs="Arial"/>
                <w:b/>
                <w:bCs/>
                <w:lang w:val="en-GB"/>
              </w:rPr>
              <w:t>Objectives</w:t>
            </w:r>
          </w:p>
          <w:p w:rsidR="006C4103" w:rsidRPr="00CE3313" w:rsidRDefault="00D8643E" w:rsidP="006C4103">
            <w:pPr>
              <w:numPr>
                <w:ilvl w:val="0"/>
                <w:numId w:val="2"/>
              </w:numPr>
              <w:spacing w:after="160" w:line="360" w:lineRule="auto"/>
              <w:jc w:val="both"/>
              <w:rPr>
                <w:rFonts w:ascii="Arial" w:eastAsia="Calibri" w:hAnsi="Arial" w:cs="Arial"/>
                <w:lang w:val="en-GB"/>
              </w:rPr>
            </w:pPr>
            <w:r w:rsidRPr="00CE3313">
              <w:rPr>
                <w:rFonts w:ascii="Arial" w:eastAsia="Calibri" w:hAnsi="Arial" w:cs="Arial"/>
                <w:lang w:val="en-GB"/>
              </w:rPr>
              <w:t>To determine the needs of the customers of the Hotels</w:t>
            </w:r>
          </w:p>
          <w:p w:rsidR="006C4103" w:rsidRPr="00CE3313" w:rsidRDefault="00D8643E" w:rsidP="006C4103">
            <w:pPr>
              <w:numPr>
                <w:ilvl w:val="0"/>
                <w:numId w:val="2"/>
              </w:numPr>
              <w:spacing w:after="160" w:line="360" w:lineRule="auto"/>
              <w:jc w:val="both"/>
              <w:rPr>
                <w:rFonts w:ascii="Arial" w:eastAsia="Calibri" w:hAnsi="Arial" w:cs="Arial"/>
                <w:lang w:val="en-GB"/>
              </w:rPr>
            </w:pPr>
            <w:r w:rsidRPr="00CE3313">
              <w:rPr>
                <w:rFonts w:ascii="Arial" w:eastAsia="Calibri" w:hAnsi="Arial" w:cs="Arial"/>
                <w:lang w:val="en-GB"/>
              </w:rPr>
              <w:t>To develop a capsule hotel in the Australian market</w:t>
            </w:r>
          </w:p>
          <w:p w:rsidR="006C4103" w:rsidRPr="00CE3313" w:rsidRDefault="00D8643E" w:rsidP="006C4103">
            <w:pPr>
              <w:numPr>
                <w:ilvl w:val="0"/>
                <w:numId w:val="2"/>
              </w:numPr>
              <w:spacing w:after="160" w:line="360" w:lineRule="auto"/>
              <w:jc w:val="both"/>
              <w:rPr>
                <w:rFonts w:ascii="Arial" w:eastAsia="Calibri" w:hAnsi="Arial" w:cs="Arial"/>
                <w:lang w:val="en-GB"/>
              </w:rPr>
            </w:pPr>
            <w:r w:rsidRPr="00CE3313">
              <w:rPr>
                <w:rFonts w:ascii="Arial" w:eastAsia="Calibri" w:hAnsi="Arial" w:cs="Arial"/>
                <w:lang w:val="en-GB"/>
              </w:rPr>
              <w:t>To increase awareness of the services provided by the brand</w:t>
            </w:r>
          </w:p>
          <w:p w:rsidR="006C4103" w:rsidRPr="00CE3313" w:rsidRDefault="00D8643E" w:rsidP="006C4103">
            <w:pPr>
              <w:spacing w:after="160" w:line="360" w:lineRule="auto"/>
              <w:jc w:val="both"/>
              <w:rPr>
                <w:rFonts w:ascii="Arial" w:eastAsia="Calibri" w:hAnsi="Arial" w:cs="Arial"/>
                <w:b/>
                <w:bCs/>
                <w:lang w:val="en-GB"/>
              </w:rPr>
            </w:pPr>
            <w:r w:rsidRPr="00CE3313">
              <w:rPr>
                <w:rFonts w:ascii="Arial" w:eastAsia="Calibri" w:hAnsi="Arial" w:cs="Arial"/>
                <w:b/>
                <w:bCs/>
                <w:lang w:val="en-GB"/>
              </w:rPr>
              <w:t>STP and Strategy</w:t>
            </w:r>
          </w:p>
          <w:tbl>
            <w:tblPr>
              <w:tblStyle w:val="TableGrid"/>
              <w:tblW w:w="0" w:type="auto"/>
              <w:tblLook w:val="04A0" w:firstRow="1" w:lastRow="0" w:firstColumn="1" w:lastColumn="0" w:noHBand="0" w:noVBand="1"/>
            </w:tblPr>
            <w:tblGrid>
              <w:gridCol w:w="2945"/>
              <w:gridCol w:w="2945"/>
              <w:gridCol w:w="2946"/>
            </w:tblGrid>
            <w:tr w:rsidR="0078729C" w:rsidRPr="00CE3313" w:rsidTr="00D236E5">
              <w:tc>
                <w:tcPr>
                  <w:tcW w:w="2945"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Segmentation</w:t>
                  </w:r>
                </w:p>
              </w:tc>
              <w:tc>
                <w:tcPr>
                  <w:tcW w:w="2945"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Targeting</w:t>
                  </w:r>
                </w:p>
              </w:tc>
              <w:tc>
                <w:tcPr>
                  <w:tcW w:w="2946"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Positioning</w:t>
                  </w:r>
                </w:p>
              </w:tc>
            </w:tr>
            <w:tr w:rsidR="0078729C" w:rsidRPr="00CE3313" w:rsidTr="00D236E5">
              <w:tc>
                <w:tcPr>
                  <w:tcW w:w="2945" w:type="dxa"/>
                </w:tcPr>
                <w:p w:rsidR="006C4103" w:rsidRPr="00CE3313" w:rsidRDefault="00D8643E" w:rsidP="00BC0E15">
                  <w:pPr>
                    <w:spacing w:after="160" w:line="360" w:lineRule="auto"/>
                    <w:jc w:val="both"/>
                    <w:rPr>
                      <w:rFonts w:ascii="Arial" w:eastAsia="Calibri" w:hAnsi="Arial" w:cs="Arial"/>
                      <w:lang w:val="en-GB"/>
                    </w:rPr>
                  </w:pPr>
                  <w:r w:rsidRPr="00CE3313">
                    <w:rPr>
                      <w:rFonts w:ascii="Arial" w:eastAsia="Calibri" w:hAnsi="Arial" w:cs="Arial"/>
                      <w:lang w:val="en-GB"/>
                    </w:rPr>
                    <w:t xml:space="preserve">The market segment for </w:t>
                  </w:r>
                  <w:r w:rsidR="00B97719" w:rsidRPr="00CE3313">
                    <w:rPr>
                      <w:rFonts w:ascii="Arial" w:eastAsia="Calibri" w:hAnsi="Arial" w:cs="Arial"/>
                      <w:lang w:val="en-GB"/>
                    </w:rPr>
                    <w:t>GO CAPSULE is</w:t>
                  </w:r>
                  <w:r w:rsidRPr="00CE3313">
                    <w:rPr>
                      <w:rFonts w:ascii="Arial" w:eastAsia="Calibri" w:hAnsi="Arial" w:cs="Arial"/>
                      <w:lang w:val="en-GB"/>
                    </w:rPr>
                    <w:t xml:space="preserve"> largely the travellers looking for economic lodging service for a short period. </w:t>
                  </w:r>
                </w:p>
              </w:tc>
              <w:tc>
                <w:tcPr>
                  <w:tcW w:w="2945"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The target customers of </w:t>
                  </w:r>
                  <w:r w:rsidR="00B97719" w:rsidRPr="00CE3313">
                    <w:rPr>
                      <w:rFonts w:ascii="Arial" w:eastAsia="Calibri" w:hAnsi="Arial" w:cs="Arial"/>
                      <w:lang w:val="en-GB"/>
                    </w:rPr>
                    <w:t>GO CAPSULE are</w:t>
                  </w:r>
                  <w:r w:rsidRPr="00CE3313">
                    <w:rPr>
                      <w:rFonts w:ascii="Arial" w:eastAsia="Calibri" w:hAnsi="Arial" w:cs="Arial"/>
                      <w:lang w:val="en-GB"/>
                    </w:rPr>
                    <w:t xml:space="preserve"> the students, working-class people and tourists who are looking for a single night's stay at a low cost. </w:t>
                  </w:r>
                </w:p>
              </w:tc>
              <w:tc>
                <w:tcPr>
                  <w:tcW w:w="2946"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The management of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can</w:t>
                  </w:r>
                  <w:proofErr w:type="gramEnd"/>
                  <w:r w:rsidRPr="00CE3313">
                    <w:rPr>
                      <w:rFonts w:ascii="Arial" w:eastAsia="Calibri" w:hAnsi="Arial" w:cs="Arial"/>
                      <w:lang w:val="en-GB"/>
                    </w:rPr>
                    <w:t xml:space="preserve"> position its services as a necessity and a place of comfort at a very low price for its customers</w:t>
                  </w:r>
                </w:p>
              </w:tc>
            </w:tr>
          </w:tbl>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b/>
                <w:bCs/>
                <w:i/>
                <w:iCs/>
                <w:lang w:val="en-GB"/>
              </w:rPr>
              <w:t>Strategy:</w:t>
            </w:r>
            <w:r w:rsidRPr="00CE3313">
              <w:rPr>
                <w:rFonts w:ascii="Arial" w:eastAsia="Calibri" w:hAnsi="Arial" w:cs="Arial"/>
                <w:lang w:val="en-GB"/>
              </w:rPr>
              <w:t xml:space="preserve"> The strategy that must be developed by the organisation is to find the people who are the target customers and make use of Omni-channel marketing to increase the </w:t>
            </w:r>
            <w:r w:rsidRPr="00CE3313">
              <w:rPr>
                <w:rFonts w:ascii="Arial" w:eastAsia="Calibri" w:hAnsi="Arial" w:cs="Arial"/>
                <w:lang w:val="en-GB"/>
              </w:rPr>
              <w:lastRenderedPageBreak/>
              <w:t>recognition and sales of their services.</w:t>
            </w:r>
          </w:p>
          <w:p w:rsidR="006C4103" w:rsidRPr="00CE3313" w:rsidRDefault="00D8643E" w:rsidP="006C4103">
            <w:pPr>
              <w:spacing w:after="160" w:line="360" w:lineRule="auto"/>
              <w:jc w:val="both"/>
              <w:rPr>
                <w:rFonts w:ascii="Arial" w:eastAsia="Calibri" w:hAnsi="Arial" w:cs="Arial"/>
                <w:b/>
                <w:bCs/>
                <w:lang w:val="en-GB"/>
              </w:rPr>
            </w:pPr>
            <w:r w:rsidRPr="00CE3313">
              <w:rPr>
                <w:rFonts w:ascii="Arial" w:eastAsia="Calibri" w:hAnsi="Arial" w:cs="Arial"/>
                <w:b/>
                <w:bCs/>
                <w:lang w:val="en-GB"/>
              </w:rPr>
              <w:t>4Ps of Marketing</w:t>
            </w:r>
          </w:p>
          <w:tbl>
            <w:tblPr>
              <w:tblStyle w:val="TableGrid"/>
              <w:tblW w:w="0" w:type="auto"/>
              <w:tblLook w:val="04A0" w:firstRow="1" w:lastRow="0" w:firstColumn="1" w:lastColumn="0" w:noHBand="0" w:noVBand="1"/>
            </w:tblPr>
            <w:tblGrid>
              <w:gridCol w:w="1860"/>
              <w:gridCol w:w="6976"/>
            </w:tblGrid>
            <w:tr w:rsidR="0078729C" w:rsidRPr="00CE3313" w:rsidTr="00D236E5">
              <w:tc>
                <w:tcPr>
                  <w:tcW w:w="1860"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Price</w:t>
                  </w:r>
                </w:p>
              </w:tc>
              <w:tc>
                <w:tcPr>
                  <w:tcW w:w="6976"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The organisation should follow competitive pricing and provide flexible hourly deals to the customers </w:t>
                  </w:r>
                </w:p>
              </w:tc>
            </w:tr>
            <w:tr w:rsidR="0078729C" w:rsidRPr="00CE3313" w:rsidTr="00D236E5">
              <w:tc>
                <w:tcPr>
                  <w:tcW w:w="1860"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Product</w:t>
                  </w:r>
                </w:p>
              </w:tc>
              <w:tc>
                <w:tcPr>
                  <w:tcW w:w="6976" w:type="dxa"/>
                </w:tcPr>
                <w:p w:rsidR="006C4103" w:rsidRPr="00CE3313" w:rsidRDefault="00B97719" w:rsidP="006C4103">
                  <w:pPr>
                    <w:spacing w:after="160" w:line="360" w:lineRule="auto"/>
                    <w:jc w:val="both"/>
                    <w:rPr>
                      <w:rFonts w:ascii="Arial" w:eastAsia="Calibri" w:hAnsi="Arial" w:cs="Arial"/>
                      <w:lang w:val="en-GB"/>
                    </w:rPr>
                  </w:pPr>
                  <w:r w:rsidRPr="00CE3313">
                    <w:rPr>
                      <w:rFonts w:ascii="Arial" w:eastAsia="Calibri" w:hAnsi="Arial" w:cs="Arial"/>
                      <w:lang w:val="en-GB"/>
                    </w:rPr>
                    <w:t>GO CAPSULE provides</w:t>
                  </w:r>
                  <w:r w:rsidR="00D8643E" w:rsidRPr="00CE3313">
                    <w:rPr>
                      <w:rFonts w:ascii="Arial" w:eastAsia="Calibri" w:hAnsi="Arial" w:cs="Arial"/>
                      <w:lang w:val="en-GB"/>
                    </w:rPr>
                    <w:t xml:space="preserve"> portable capsule living spaces with smart amenities for their customers. </w:t>
                  </w:r>
                </w:p>
              </w:tc>
            </w:tr>
            <w:tr w:rsidR="0078729C" w:rsidRPr="00CE3313" w:rsidTr="00D236E5">
              <w:tc>
                <w:tcPr>
                  <w:tcW w:w="1860"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Place</w:t>
                  </w:r>
                </w:p>
              </w:tc>
              <w:tc>
                <w:tcPr>
                  <w:tcW w:w="6976"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The hotels need to be developed in the Australian markets and near the service buildings like Airports and Railway Stations. </w:t>
                  </w:r>
                </w:p>
              </w:tc>
            </w:tr>
            <w:tr w:rsidR="0078729C" w:rsidRPr="00CE3313" w:rsidTr="00D236E5">
              <w:tc>
                <w:tcPr>
                  <w:tcW w:w="1860"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Promotion</w:t>
                  </w:r>
                </w:p>
              </w:tc>
              <w:tc>
                <w:tcPr>
                  <w:tcW w:w="6976"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The company should use Omni Channel marketing to develop their presence and gain customers. </w:t>
                  </w:r>
                </w:p>
              </w:tc>
            </w:tr>
          </w:tbl>
          <w:p w:rsidR="006C4103" w:rsidRPr="00CE3313" w:rsidRDefault="00D8643E" w:rsidP="006C4103">
            <w:pPr>
              <w:spacing w:after="160" w:line="360" w:lineRule="auto"/>
              <w:jc w:val="both"/>
              <w:rPr>
                <w:rFonts w:ascii="Arial" w:eastAsia="Calibri" w:hAnsi="Arial" w:cs="Arial"/>
                <w:b/>
                <w:bCs/>
                <w:lang w:val="en-GB"/>
              </w:rPr>
            </w:pPr>
            <w:r w:rsidRPr="00CE3313">
              <w:rPr>
                <w:rFonts w:ascii="Arial" w:eastAsia="Calibri" w:hAnsi="Arial" w:cs="Arial"/>
                <w:b/>
                <w:bCs/>
                <w:lang w:val="en-GB"/>
              </w:rPr>
              <w:t>Action Plan</w:t>
            </w:r>
          </w:p>
          <w:tbl>
            <w:tblPr>
              <w:tblStyle w:val="TableGrid"/>
              <w:tblW w:w="0" w:type="auto"/>
              <w:tblLook w:val="04A0" w:firstRow="1" w:lastRow="0" w:firstColumn="1" w:lastColumn="0" w:noHBand="0" w:noVBand="1"/>
            </w:tblPr>
            <w:tblGrid>
              <w:gridCol w:w="2209"/>
              <w:gridCol w:w="2209"/>
              <w:gridCol w:w="2209"/>
              <w:gridCol w:w="2209"/>
            </w:tblGrid>
            <w:tr w:rsidR="0078729C" w:rsidRPr="00CE3313" w:rsidTr="00D236E5">
              <w:tc>
                <w:tcPr>
                  <w:tcW w:w="2209"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Objectives</w:t>
                  </w:r>
                </w:p>
              </w:tc>
              <w:tc>
                <w:tcPr>
                  <w:tcW w:w="2209"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Description</w:t>
                  </w:r>
                </w:p>
              </w:tc>
              <w:tc>
                <w:tcPr>
                  <w:tcW w:w="2209"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Action</w:t>
                  </w:r>
                </w:p>
              </w:tc>
              <w:tc>
                <w:tcPr>
                  <w:tcW w:w="2209" w:type="dxa"/>
                </w:tcPr>
                <w:p w:rsidR="006C4103" w:rsidRPr="00CE3313" w:rsidRDefault="00D8643E" w:rsidP="006C4103">
                  <w:pPr>
                    <w:spacing w:after="160" w:line="360" w:lineRule="auto"/>
                    <w:jc w:val="both"/>
                    <w:rPr>
                      <w:rFonts w:ascii="Arial" w:eastAsia="Calibri" w:hAnsi="Arial" w:cs="Arial"/>
                      <w:b/>
                      <w:bCs/>
                      <w:i/>
                      <w:iCs/>
                      <w:lang w:val="en-GB"/>
                    </w:rPr>
                  </w:pPr>
                  <w:r w:rsidRPr="00CE3313">
                    <w:rPr>
                      <w:rFonts w:ascii="Arial" w:eastAsia="Calibri" w:hAnsi="Arial" w:cs="Arial"/>
                      <w:b/>
                      <w:bCs/>
                      <w:i/>
                      <w:iCs/>
                      <w:lang w:val="en-GB"/>
                    </w:rPr>
                    <w:t>Estimated Time</w:t>
                  </w:r>
                </w:p>
              </w:tc>
            </w:tr>
            <w:tr w:rsidR="0078729C" w:rsidRPr="00CE3313" w:rsidTr="00D236E5">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Needs of the customers </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To understand the requirement of the customers and provide a better service at lower costs</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Conduct a comprehensive strategy</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4 weeks</w:t>
                  </w:r>
                </w:p>
              </w:tc>
            </w:tr>
            <w:tr w:rsidR="0078729C" w:rsidRPr="00CE3313" w:rsidTr="00D236E5">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Develop the concept Capsule Hotel</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To create a better understanding in the minds of the audiences about the necessities and benefits of Capsule Hotels</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Making use of Omni Channel marketing to market the product through digitals as well as offline channels.</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12 weeks</w:t>
                  </w:r>
                </w:p>
              </w:tc>
            </w:tr>
            <w:tr w:rsidR="0078729C" w:rsidRPr="00CE3313" w:rsidTr="00D236E5">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Increase Awareness</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To provide better information to develop the business</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The organisation needs to make posters, blogs, infographics and informational videos. </w:t>
                  </w:r>
                </w:p>
              </w:tc>
              <w:tc>
                <w:tcPr>
                  <w:tcW w:w="2209"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8 weeks</w:t>
                  </w:r>
                </w:p>
              </w:tc>
            </w:tr>
          </w:tbl>
          <w:p w:rsidR="006C4103" w:rsidRPr="00CE3313" w:rsidRDefault="006C4103" w:rsidP="006C4103">
            <w:pPr>
              <w:spacing w:after="160" w:line="360" w:lineRule="auto"/>
              <w:jc w:val="both"/>
              <w:rPr>
                <w:rFonts w:ascii="Arial" w:eastAsia="Calibri" w:hAnsi="Arial" w:cs="Arial"/>
                <w:lang w:val="en-GB"/>
              </w:rPr>
            </w:pPr>
          </w:p>
        </w:tc>
      </w:tr>
    </w:tbl>
    <w:p w:rsidR="006C4103" w:rsidRPr="00CE3313" w:rsidRDefault="006C4103" w:rsidP="006C4103">
      <w:pPr>
        <w:spacing w:line="360" w:lineRule="auto"/>
        <w:jc w:val="both"/>
        <w:rPr>
          <w:rFonts w:ascii="Arial" w:eastAsia="Calibri" w:hAnsi="Arial" w:cs="Arial"/>
          <w:lang w:val="en-GB"/>
        </w:rPr>
      </w:pPr>
    </w:p>
    <w:p w:rsidR="006C4103" w:rsidRPr="00CE3313" w:rsidRDefault="00D8643E" w:rsidP="008649AD">
      <w:pPr>
        <w:pStyle w:val="Heading2"/>
      </w:pPr>
      <w:bookmarkStart w:id="22" w:name="_Toc79846332"/>
      <w:r w:rsidRPr="00CE3313">
        <w:lastRenderedPageBreak/>
        <w:t>4.2 Sales Plan</w:t>
      </w:r>
      <w:bookmarkEnd w:id="22"/>
    </w:p>
    <w:tbl>
      <w:tblPr>
        <w:tblStyle w:val="TableGrid"/>
        <w:tblW w:w="0" w:type="auto"/>
        <w:tblLook w:val="04A0" w:firstRow="1" w:lastRow="0" w:firstColumn="1" w:lastColumn="0" w:noHBand="0" w:noVBand="1"/>
      </w:tblPr>
      <w:tblGrid>
        <w:gridCol w:w="9062"/>
      </w:tblGrid>
      <w:tr w:rsidR="0078729C" w:rsidRPr="00CE3313" w:rsidTr="00D236E5">
        <w:tc>
          <w:tcPr>
            <w:tcW w:w="9062" w:type="dxa"/>
          </w:tcPr>
          <w:p w:rsidR="006C4103" w:rsidRPr="00CE3313" w:rsidRDefault="00D8643E" w:rsidP="006C4103">
            <w:pPr>
              <w:spacing w:after="160" w:line="360" w:lineRule="auto"/>
              <w:jc w:val="both"/>
              <w:rPr>
                <w:rFonts w:ascii="Arial" w:eastAsia="Calibri" w:hAnsi="Arial" w:cs="Arial"/>
                <w:b/>
                <w:i/>
                <w:lang w:val="en-GB"/>
              </w:rPr>
            </w:pPr>
            <w:r w:rsidRPr="00CE3313">
              <w:rPr>
                <w:rFonts w:ascii="Arial" w:eastAsia="Calibri" w:hAnsi="Arial" w:cs="Arial"/>
                <w:b/>
                <w:i/>
                <w:lang w:val="en-GB"/>
              </w:rPr>
              <w:t xml:space="preserve">Description of Sales Plan of </w:t>
            </w:r>
            <w:r w:rsidR="00B97719" w:rsidRPr="00CE3313">
              <w:rPr>
                <w:rFonts w:ascii="Arial" w:eastAsia="Calibri" w:hAnsi="Arial" w:cs="Arial"/>
                <w:b/>
                <w:i/>
                <w:lang w:val="en-GB"/>
              </w:rPr>
              <w:t xml:space="preserve">GO CAPSULE </w:t>
            </w:r>
          </w:p>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The Sales plan projects the yearly sales targets for the company for the current and the next three years. It also selects a proper sales approach and determines the major tactics. It also determines the barriers of the project and frames a plan of action for mitigating the barriers. </w:t>
            </w:r>
          </w:p>
          <w:p w:rsidR="006C4103" w:rsidRPr="00CE3313" w:rsidRDefault="00D8643E" w:rsidP="006C4103">
            <w:pPr>
              <w:spacing w:after="160" w:line="360" w:lineRule="auto"/>
              <w:jc w:val="both"/>
              <w:rPr>
                <w:rFonts w:ascii="Arial" w:eastAsia="Calibri" w:hAnsi="Arial" w:cs="Arial"/>
                <w:b/>
                <w:i/>
                <w:lang w:val="en-GB"/>
              </w:rPr>
            </w:pPr>
            <w:r w:rsidRPr="00CE3313">
              <w:rPr>
                <w:rFonts w:ascii="Arial" w:eastAsia="Calibri" w:hAnsi="Arial" w:cs="Arial"/>
                <w:b/>
                <w:i/>
                <w:lang w:val="en-GB"/>
              </w:rPr>
              <w:t xml:space="preserve">Define the sets of Sales targets: </w:t>
            </w:r>
          </w:p>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The target sales are projected in terms of yearly revenue collected. </w:t>
            </w:r>
          </w:p>
          <w:tbl>
            <w:tblPr>
              <w:tblStyle w:val="TableGrid"/>
              <w:tblW w:w="0" w:type="auto"/>
              <w:tblLook w:val="04A0" w:firstRow="1" w:lastRow="0" w:firstColumn="1" w:lastColumn="0" w:noHBand="0" w:noVBand="1"/>
            </w:tblPr>
            <w:tblGrid>
              <w:gridCol w:w="2285"/>
              <w:gridCol w:w="1637"/>
              <w:gridCol w:w="1638"/>
              <w:gridCol w:w="1638"/>
              <w:gridCol w:w="1638"/>
            </w:tblGrid>
            <w:tr w:rsidR="0078729C" w:rsidRPr="00CE3313" w:rsidTr="00D236E5">
              <w:trPr>
                <w:trHeight w:val="276"/>
              </w:trPr>
              <w:tc>
                <w:tcPr>
                  <w:tcW w:w="2285" w:type="dxa"/>
                  <w:tcBorders>
                    <w:top w:val="single" w:sz="4" w:space="0" w:color="auto"/>
                    <w:left w:val="single" w:sz="4" w:space="0" w:color="auto"/>
                    <w:bottom w:val="single" w:sz="4" w:space="0" w:color="auto"/>
                    <w:right w:val="single" w:sz="4" w:space="0" w:color="auto"/>
                  </w:tcBorders>
                  <w:hideMark/>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 xml:space="preserve">Year </w:t>
                  </w:r>
                </w:p>
              </w:tc>
              <w:tc>
                <w:tcPr>
                  <w:tcW w:w="1637" w:type="dxa"/>
                  <w:tcBorders>
                    <w:top w:val="single" w:sz="4" w:space="0" w:color="auto"/>
                    <w:left w:val="single" w:sz="4" w:space="0" w:color="auto"/>
                    <w:bottom w:val="single" w:sz="4" w:space="0" w:color="auto"/>
                    <w:right w:val="single" w:sz="4" w:space="0" w:color="auto"/>
                  </w:tcBorders>
                  <w:hideMark/>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2021</w:t>
                  </w:r>
                </w:p>
              </w:tc>
              <w:tc>
                <w:tcPr>
                  <w:tcW w:w="1638" w:type="dxa"/>
                  <w:tcBorders>
                    <w:top w:val="single" w:sz="4" w:space="0" w:color="auto"/>
                    <w:left w:val="single" w:sz="4" w:space="0" w:color="auto"/>
                    <w:bottom w:val="single" w:sz="4" w:space="0" w:color="auto"/>
                    <w:right w:val="single" w:sz="4" w:space="0" w:color="auto"/>
                  </w:tcBorders>
                  <w:hideMark/>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2022</w:t>
                  </w:r>
                </w:p>
              </w:tc>
              <w:tc>
                <w:tcPr>
                  <w:tcW w:w="1638" w:type="dxa"/>
                  <w:tcBorders>
                    <w:top w:val="single" w:sz="4" w:space="0" w:color="auto"/>
                    <w:left w:val="single" w:sz="4" w:space="0" w:color="auto"/>
                    <w:bottom w:val="single" w:sz="4" w:space="0" w:color="auto"/>
                    <w:right w:val="single" w:sz="4" w:space="0" w:color="auto"/>
                  </w:tcBorders>
                  <w:hideMark/>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2023</w:t>
                  </w:r>
                </w:p>
              </w:tc>
              <w:tc>
                <w:tcPr>
                  <w:tcW w:w="1638" w:type="dxa"/>
                  <w:tcBorders>
                    <w:top w:val="single" w:sz="4" w:space="0" w:color="auto"/>
                    <w:left w:val="single" w:sz="4" w:space="0" w:color="auto"/>
                    <w:bottom w:val="single" w:sz="4" w:space="0" w:color="auto"/>
                    <w:right w:val="single" w:sz="4" w:space="0" w:color="auto"/>
                  </w:tcBorders>
                  <w:hideMark/>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2024</w:t>
                  </w:r>
                </w:p>
              </w:tc>
            </w:tr>
            <w:tr w:rsidR="0078729C" w:rsidRPr="00CE3313" w:rsidTr="00D236E5">
              <w:trPr>
                <w:trHeight w:val="276"/>
              </w:trPr>
              <w:tc>
                <w:tcPr>
                  <w:tcW w:w="2285" w:type="dxa"/>
                  <w:tcBorders>
                    <w:top w:val="single" w:sz="4" w:space="0" w:color="auto"/>
                    <w:left w:val="single" w:sz="4" w:space="0" w:color="auto"/>
                    <w:bottom w:val="single" w:sz="4" w:space="0" w:color="auto"/>
                    <w:right w:val="single" w:sz="4" w:space="0" w:color="auto"/>
                  </w:tcBorders>
                  <w:hideMark/>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 xml:space="preserve">Sales </w:t>
                  </w:r>
                  <w:proofErr w:type="gramStart"/>
                  <w:r w:rsidRPr="00CE3313">
                    <w:rPr>
                      <w:rFonts w:ascii="Arial" w:eastAsia="Calibri" w:hAnsi="Arial" w:cs="Arial"/>
                      <w:b/>
                      <w:lang w:val="en-GB"/>
                    </w:rPr>
                    <w:t>Target(</w:t>
                  </w:r>
                  <w:proofErr w:type="gramEnd"/>
                  <w:r w:rsidRPr="00CE3313">
                    <w:rPr>
                      <w:rFonts w:ascii="Arial" w:eastAsia="Calibri" w:hAnsi="Arial" w:cs="Arial"/>
                      <w:b/>
                      <w:lang w:val="en-GB"/>
                    </w:rPr>
                    <w:t xml:space="preserve">AUD) </w:t>
                  </w:r>
                </w:p>
              </w:tc>
              <w:tc>
                <w:tcPr>
                  <w:tcW w:w="1637" w:type="dxa"/>
                  <w:tcBorders>
                    <w:top w:val="single" w:sz="4" w:space="0" w:color="auto"/>
                    <w:left w:val="single" w:sz="4" w:space="0" w:color="auto"/>
                    <w:bottom w:val="single" w:sz="4" w:space="0" w:color="auto"/>
                    <w:right w:val="single" w:sz="4" w:space="0" w:color="auto"/>
                  </w:tcBorders>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500,000</w:t>
                  </w:r>
                </w:p>
              </w:tc>
              <w:tc>
                <w:tcPr>
                  <w:tcW w:w="1638" w:type="dxa"/>
                  <w:tcBorders>
                    <w:top w:val="single" w:sz="4" w:space="0" w:color="auto"/>
                    <w:left w:val="single" w:sz="4" w:space="0" w:color="auto"/>
                    <w:bottom w:val="single" w:sz="4" w:space="0" w:color="auto"/>
                    <w:right w:val="single" w:sz="4" w:space="0" w:color="auto"/>
                  </w:tcBorders>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750,000</w:t>
                  </w:r>
                </w:p>
              </w:tc>
              <w:tc>
                <w:tcPr>
                  <w:tcW w:w="1638" w:type="dxa"/>
                  <w:tcBorders>
                    <w:top w:val="single" w:sz="4" w:space="0" w:color="auto"/>
                    <w:left w:val="single" w:sz="4" w:space="0" w:color="auto"/>
                    <w:bottom w:val="single" w:sz="4" w:space="0" w:color="auto"/>
                    <w:right w:val="single" w:sz="4" w:space="0" w:color="auto"/>
                  </w:tcBorders>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1,000,000</w:t>
                  </w:r>
                </w:p>
              </w:tc>
              <w:tc>
                <w:tcPr>
                  <w:tcW w:w="1638" w:type="dxa"/>
                  <w:tcBorders>
                    <w:top w:val="single" w:sz="4" w:space="0" w:color="auto"/>
                    <w:left w:val="single" w:sz="4" w:space="0" w:color="auto"/>
                    <w:bottom w:val="single" w:sz="4" w:space="0" w:color="auto"/>
                    <w:right w:val="single" w:sz="4" w:space="0" w:color="auto"/>
                  </w:tcBorders>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1,250,000</w:t>
                  </w:r>
                </w:p>
              </w:tc>
            </w:tr>
          </w:tbl>
          <w:p w:rsidR="006C4103" w:rsidRPr="00CE3313" w:rsidRDefault="006C4103" w:rsidP="006C4103">
            <w:pPr>
              <w:spacing w:after="160" w:line="360" w:lineRule="auto"/>
              <w:jc w:val="both"/>
              <w:rPr>
                <w:rFonts w:ascii="Arial" w:eastAsia="Calibri" w:hAnsi="Arial" w:cs="Arial"/>
                <w:lang w:val="en-GB"/>
              </w:rPr>
            </w:pPr>
          </w:p>
          <w:p w:rsidR="006C4103" w:rsidRPr="00CE3313" w:rsidRDefault="00D8643E" w:rsidP="006C4103">
            <w:pPr>
              <w:spacing w:after="160" w:line="360" w:lineRule="auto"/>
              <w:jc w:val="both"/>
              <w:rPr>
                <w:rFonts w:ascii="Arial" w:eastAsia="Calibri" w:hAnsi="Arial" w:cs="Arial"/>
                <w:b/>
                <w:i/>
                <w:lang w:val="en-GB"/>
              </w:rPr>
            </w:pPr>
            <w:r w:rsidRPr="00CE3313">
              <w:rPr>
                <w:rFonts w:ascii="Arial" w:eastAsia="Calibri" w:hAnsi="Arial" w:cs="Arial"/>
                <w:b/>
                <w:i/>
                <w:lang w:val="en-GB"/>
              </w:rPr>
              <w:t>Selection of sales approaches that suit the market</w:t>
            </w:r>
          </w:p>
          <w:p w:rsidR="006C4103" w:rsidRPr="00CE3313" w:rsidRDefault="00D8643E" w:rsidP="006C4103">
            <w:pPr>
              <w:spacing w:after="160" w:line="360" w:lineRule="auto"/>
              <w:jc w:val="both"/>
              <w:rPr>
                <w:rFonts w:ascii="Arial" w:eastAsia="Calibri" w:hAnsi="Arial" w:cs="Arial"/>
                <w:b/>
                <w:i/>
                <w:lang w:val="en-GB"/>
              </w:rPr>
            </w:pPr>
            <w:r w:rsidRPr="00CE3313">
              <w:rPr>
                <w:rFonts w:ascii="Arial" w:eastAsia="Calibri" w:hAnsi="Arial" w:cs="Arial"/>
                <w:bCs/>
                <w:iCs/>
                <w:lang w:val="en-GB"/>
              </w:rPr>
              <w:t xml:space="preserve">The approaches that should be followed by the managers of </w:t>
            </w:r>
            <w:r w:rsidR="00B97719" w:rsidRPr="00CE3313">
              <w:rPr>
                <w:rFonts w:ascii="Arial" w:eastAsia="Calibri" w:hAnsi="Arial" w:cs="Arial"/>
                <w:bCs/>
                <w:iCs/>
                <w:lang w:val="en-GB"/>
              </w:rPr>
              <w:t>GO CAPSULE to</w:t>
            </w:r>
            <w:r w:rsidRPr="00CE3313">
              <w:rPr>
                <w:rFonts w:ascii="Arial" w:eastAsia="Calibri" w:hAnsi="Arial" w:cs="Arial"/>
                <w:bCs/>
                <w:iCs/>
                <w:lang w:val="en-GB"/>
              </w:rPr>
              <w:t xml:space="preserve"> achieve the target sales are direct booking and guest reward strategies to endorse </w:t>
            </w:r>
            <w:r w:rsidR="00BC0E15" w:rsidRPr="00CE3313">
              <w:rPr>
                <w:rFonts w:ascii="Arial" w:eastAsia="Calibri" w:hAnsi="Arial" w:cs="Arial"/>
                <w:bCs/>
                <w:iCs/>
                <w:lang w:val="en-GB"/>
              </w:rPr>
              <w:t>revenue growth</w:t>
            </w:r>
            <w:r w:rsidRPr="00CE3313">
              <w:rPr>
                <w:rFonts w:ascii="Arial" w:eastAsia="Calibri" w:hAnsi="Arial" w:cs="Arial"/>
                <w:bCs/>
                <w:iCs/>
                <w:lang w:val="en-GB"/>
              </w:rPr>
              <w:t xml:space="preserve">. The customers will get reward points and get discounts on their next stay. </w:t>
            </w:r>
          </w:p>
          <w:p w:rsidR="006C4103" w:rsidRPr="00CE3313" w:rsidRDefault="00D8643E" w:rsidP="006C4103">
            <w:pPr>
              <w:spacing w:after="160" w:line="360" w:lineRule="auto"/>
              <w:jc w:val="both"/>
              <w:rPr>
                <w:rFonts w:ascii="Arial" w:eastAsia="Calibri" w:hAnsi="Arial" w:cs="Arial"/>
                <w:b/>
                <w:i/>
                <w:lang w:val="en-GB"/>
              </w:rPr>
            </w:pPr>
            <w:r w:rsidRPr="00CE3313">
              <w:rPr>
                <w:rFonts w:ascii="Arial" w:eastAsia="Calibri" w:hAnsi="Arial" w:cs="Arial"/>
                <w:b/>
                <w:i/>
                <w:lang w:val="en-GB"/>
              </w:rPr>
              <w:t>Determination of sales tactics</w:t>
            </w:r>
          </w:p>
          <w:p w:rsidR="006C4103" w:rsidRPr="00CE3313" w:rsidRDefault="00D8643E" w:rsidP="006C4103">
            <w:pPr>
              <w:numPr>
                <w:ilvl w:val="0"/>
                <w:numId w:val="6"/>
              </w:numPr>
              <w:spacing w:after="160" w:line="360" w:lineRule="auto"/>
              <w:jc w:val="both"/>
              <w:rPr>
                <w:rFonts w:ascii="Arial" w:eastAsia="Calibri" w:hAnsi="Arial" w:cs="Arial"/>
                <w:bCs/>
                <w:iCs/>
                <w:lang w:val="en-GB"/>
              </w:rPr>
            </w:pPr>
            <w:r w:rsidRPr="00CE3313">
              <w:rPr>
                <w:rFonts w:ascii="Arial" w:eastAsia="Calibri" w:hAnsi="Arial" w:cs="Arial"/>
                <w:bCs/>
                <w:iCs/>
                <w:lang w:val="en-GB"/>
              </w:rPr>
              <w:t>The organisation should provide special offers to the customers during lean periods</w:t>
            </w:r>
          </w:p>
          <w:p w:rsidR="006C4103" w:rsidRPr="00CE3313" w:rsidRDefault="00D8643E" w:rsidP="006C4103">
            <w:pPr>
              <w:numPr>
                <w:ilvl w:val="0"/>
                <w:numId w:val="6"/>
              </w:num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The management of </w:t>
            </w:r>
            <w:r w:rsidR="00B97719" w:rsidRPr="00CE3313">
              <w:rPr>
                <w:rFonts w:ascii="Arial" w:eastAsia="Calibri" w:hAnsi="Arial" w:cs="Arial"/>
                <w:bCs/>
                <w:iCs/>
                <w:lang w:val="en-GB"/>
              </w:rPr>
              <w:t>GO CAPSULE should</w:t>
            </w:r>
            <w:r w:rsidRPr="00CE3313">
              <w:rPr>
                <w:rFonts w:ascii="Arial" w:eastAsia="Calibri" w:hAnsi="Arial" w:cs="Arial"/>
                <w:bCs/>
                <w:iCs/>
                <w:lang w:val="en-GB"/>
              </w:rPr>
              <w:t xml:space="preserve"> take advantage of the tourist seasons. </w:t>
            </w:r>
          </w:p>
          <w:p w:rsidR="006C4103" w:rsidRPr="00CE3313" w:rsidRDefault="00D8643E" w:rsidP="006C4103">
            <w:pPr>
              <w:numPr>
                <w:ilvl w:val="0"/>
                <w:numId w:val="6"/>
              </w:num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The </w:t>
            </w:r>
            <w:r w:rsidR="00B97719" w:rsidRPr="00CE3313">
              <w:rPr>
                <w:rFonts w:ascii="Arial" w:eastAsia="Calibri" w:hAnsi="Arial" w:cs="Arial"/>
                <w:bCs/>
                <w:iCs/>
                <w:lang w:val="en-GB"/>
              </w:rPr>
              <w:t>managers of GO CAPSULE need</w:t>
            </w:r>
            <w:r w:rsidRPr="00CE3313">
              <w:rPr>
                <w:rFonts w:ascii="Arial" w:eastAsia="Calibri" w:hAnsi="Arial" w:cs="Arial"/>
                <w:bCs/>
                <w:iCs/>
                <w:lang w:val="en-GB"/>
              </w:rPr>
              <w:t xml:space="preserve"> to establish a social media presence to directly engage with the existing and potential customers. </w:t>
            </w:r>
          </w:p>
          <w:p w:rsidR="006C4103" w:rsidRPr="00CE3313" w:rsidRDefault="00D8643E" w:rsidP="006C4103">
            <w:pPr>
              <w:spacing w:after="160" w:line="360" w:lineRule="auto"/>
              <w:jc w:val="both"/>
              <w:rPr>
                <w:rFonts w:ascii="Arial" w:eastAsia="Calibri" w:hAnsi="Arial" w:cs="Arial"/>
                <w:b/>
                <w:i/>
                <w:lang w:val="en-GB"/>
              </w:rPr>
            </w:pPr>
            <w:r w:rsidRPr="00CE3313">
              <w:rPr>
                <w:rFonts w:ascii="Arial" w:eastAsia="Calibri" w:hAnsi="Arial" w:cs="Arial"/>
                <w:b/>
                <w:i/>
                <w:lang w:val="en-GB"/>
              </w:rPr>
              <w:t>List of barriers</w:t>
            </w:r>
          </w:p>
          <w:p w:rsidR="006C4103" w:rsidRPr="00CE3313" w:rsidRDefault="00D8643E" w:rsidP="006C4103">
            <w:pPr>
              <w:numPr>
                <w:ilvl w:val="0"/>
                <w:numId w:val="5"/>
              </w:num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The orthodox marketing methods and channels are becoming more and more inefficient. </w:t>
            </w:r>
          </w:p>
          <w:p w:rsidR="006C4103" w:rsidRPr="00CE3313" w:rsidRDefault="00D8643E" w:rsidP="006C4103">
            <w:pPr>
              <w:numPr>
                <w:ilvl w:val="0"/>
                <w:numId w:val="5"/>
              </w:num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Less amount allocated for marketing. </w:t>
            </w:r>
          </w:p>
          <w:p w:rsidR="006C4103" w:rsidRPr="00CE3313" w:rsidRDefault="00D8643E" w:rsidP="006C4103">
            <w:pPr>
              <w:numPr>
                <w:ilvl w:val="0"/>
                <w:numId w:val="5"/>
              </w:num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Improper marketing Campaigns can lead to reduced growth of the organisation. </w:t>
            </w:r>
          </w:p>
          <w:p w:rsidR="006C4103" w:rsidRPr="00CE3313" w:rsidRDefault="00D8643E" w:rsidP="006C4103">
            <w:pPr>
              <w:spacing w:after="160" w:line="360" w:lineRule="auto"/>
              <w:jc w:val="both"/>
              <w:rPr>
                <w:rFonts w:ascii="Arial" w:eastAsia="Calibri" w:hAnsi="Arial" w:cs="Arial"/>
                <w:b/>
                <w:i/>
                <w:lang w:val="en-GB"/>
              </w:rPr>
            </w:pPr>
            <w:r w:rsidRPr="00CE3313">
              <w:rPr>
                <w:rFonts w:ascii="Arial" w:eastAsia="Calibri" w:hAnsi="Arial" w:cs="Arial"/>
                <w:b/>
                <w:i/>
                <w:lang w:val="en-GB"/>
              </w:rPr>
              <w:t>Action plan</w:t>
            </w:r>
          </w:p>
          <w:tbl>
            <w:tblPr>
              <w:tblStyle w:val="TableGrid"/>
              <w:tblW w:w="0" w:type="auto"/>
              <w:tblLook w:val="04A0" w:firstRow="1" w:lastRow="0" w:firstColumn="1" w:lastColumn="0" w:noHBand="0" w:noVBand="1"/>
            </w:tblPr>
            <w:tblGrid>
              <w:gridCol w:w="2209"/>
              <w:gridCol w:w="2209"/>
              <w:gridCol w:w="2209"/>
              <w:gridCol w:w="2209"/>
            </w:tblGrid>
            <w:tr w:rsidR="0078729C" w:rsidRPr="00CE3313" w:rsidTr="00D236E5">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
                      <w:bCs/>
                      <w:i/>
                      <w:iCs/>
                      <w:lang w:val="en-GB"/>
                    </w:rPr>
                    <w:t>Barriers</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
                      <w:bCs/>
                      <w:i/>
                      <w:iCs/>
                      <w:lang w:val="en-GB"/>
                    </w:rPr>
                    <w:t>Description</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
                      <w:bCs/>
                      <w:i/>
                      <w:iCs/>
                      <w:lang w:val="en-GB"/>
                    </w:rPr>
                    <w:t>Action</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
                      <w:bCs/>
                      <w:i/>
                      <w:iCs/>
                      <w:lang w:val="en-GB"/>
                    </w:rPr>
                    <w:t>Estimated Time</w:t>
                  </w:r>
                </w:p>
              </w:tc>
            </w:tr>
            <w:tr w:rsidR="0078729C" w:rsidRPr="00CE3313" w:rsidTr="00D236E5">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lastRenderedPageBreak/>
                    <w:t>Inefficient Orthodox marketing</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The use of traditional marketing methods </w:t>
                  </w:r>
                  <w:proofErr w:type="gramStart"/>
                  <w:r w:rsidRPr="00CE3313">
                    <w:rPr>
                      <w:rFonts w:ascii="Arial" w:eastAsia="Calibri" w:hAnsi="Arial" w:cs="Arial"/>
                      <w:bCs/>
                      <w:iCs/>
                      <w:lang w:val="en-GB"/>
                    </w:rPr>
                    <w:t>are</w:t>
                  </w:r>
                  <w:proofErr w:type="gramEnd"/>
                  <w:r w:rsidRPr="00CE3313">
                    <w:rPr>
                      <w:rFonts w:ascii="Arial" w:eastAsia="Calibri" w:hAnsi="Arial" w:cs="Arial"/>
                      <w:bCs/>
                      <w:iCs/>
                      <w:lang w:val="en-GB"/>
                    </w:rPr>
                    <w:t xml:space="preserve"> becoming less efficient to reach the target customers </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Influences from online forums and digital marketing need to be increased. </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26 weeks</w:t>
                  </w:r>
                </w:p>
              </w:tc>
            </w:tr>
            <w:tr w:rsidR="0078729C" w:rsidRPr="00CE3313" w:rsidTr="00D236E5">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Less amount allocated for marketing</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The budget for marketing is reduced and needs to be increased </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With a reduced budget, the company needs to make use of digital marketing and social media marketing to increase the reach to a maximum level. </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52 weeks</w:t>
                  </w:r>
                </w:p>
              </w:tc>
            </w:tr>
            <w:tr w:rsidR="0078729C" w:rsidRPr="00CE3313" w:rsidTr="00D236E5">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Improper marketing Campaigns</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Digital marketing campaigns can be inefficient if there are not designed carefully.</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 xml:space="preserve">The managers of </w:t>
                  </w:r>
                  <w:r w:rsidR="00B97719" w:rsidRPr="00CE3313">
                    <w:rPr>
                      <w:rFonts w:ascii="Arial" w:eastAsia="Calibri" w:hAnsi="Arial" w:cs="Arial"/>
                      <w:bCs/>
                      <w:iCs/>
                      <w:lang w:val="en-GB"/>
                    </w:rPr>
                    <w:t>GO CAPSULE can</w:t>
                  </w:r>
                  <w:r w:rsidRPr="00CE3313">
                    <w:rPr>
                      <w:rFonts w:ascii="Arial" w:eastAsia="Calibri" w:hAnsi="Arial" w:cs="Arial"/>
                      <w:bCs/>
                      <w:iCs/>
                      <w:lang w:val="en-GB"/>
                    </w:rPr>
                    <w:t xml:space="preserve"> take help from consultants and third-party digital marketers for maximum benefits. </w:t>
                  </w:r>
                </w:p>
              </w:tc>
              <w:tc>
                <w:tcPr>
                  <w:tcW w:w="2209" w:type="dxa"/>
                </w:tcPr>
                <w:p w:rsidR="006C4103" w:rsidRPr="00CE3313" w:rsidRDefault="00D8643E" w:rsidP="006C4103">
                  <w:pPr>
                    <w:spacing w:after="160" w:line="360" w:lineRule="auto"/>
                    <w:jc w:val="both"/>
                    <w:rPr>
                      <w:rFonts w:ascii="Arial" w:eastAsia="Calibri" w:hAnsi="Arial" w:cs="Arial"/>
                      <w:bCs/>
                      <w:iCs/>
                      <w:lang w:val="en-GB"/>
                    </w:rPr>
                  </w:pPr>
                  <w:r w:rsidRPr="00CE3313">
                    <w:rPr>
                      <w:rFonts w:ascii="Arial" w:eastAsia="Calibri" w:hAnsi="Arial" w:cs="Arial"/>
                      <w:bCs/>
                      <w:iCs/>
                      <w:lang w:val="en-GB"/>
                    </w:rPr>
                    <w:t>12 weeks</w:t>
                  </w:r>
                </w:p>
              </w:tc>
            </w:tr>
          </w:tbl>
          <w:p w:rsidR="006C4103" w:rsidRPr="00CE3313" w:rsidRDefault="006C4103" w:rsidP="006C4103">
            <w:pPr>
              <w:spacing w:after="160" w:line="360" w:lineRule="auto"/>
              <w:jc w:val="both"/>
              <w:rPr>
                <w:rFonts w:ascii="Arial" w:eastAsia="Calibri" w:hAnsi="Arial" w:cs="Arial"/>
                <w:b/>
                <w:bCs/>
                <w:lang w:val="en-GB"/>
              </w:rPr>
            </w:pPr>
          </w:p>
        </w:tc>
      </w:tr>
    </w:tbl>
    <w:p w:rsidR="006C4103" w:rsidRPr="00CE3313" w:rsidRDefault="006C4103" w:rsidP="006C4103">
      <w:pPr>
        <w:spacing w:line="360" w:lineRule="auto"/>
        <w:jc w:val="both"/>
        <w:rPr>
          <w:rFonts w:ascii="Arial" w:eastAsia="Calibri" w:hAnsi="Arial" w:cs="Arial"/>
          <w:b/>
          <w:bCs/>
          <w:lang w:val="en-GB"/>
        </w:rPr>
      </w:pPr>
    </w:p>
    <w:p w:rsidR="006C4103" w:rsidRPr="00CE3313" w:rsidRDefault="00D8643E" w:rsidP="008649AD">
      <w:pPr>
        <w:pStyle w:val="Heading2"/>
      </w:pPr>
      <w:bookmarkStart w:id="23" w:name="_Toc79846333"/>
      <w:r w:rsidRPr="00CE3313">
        <w:t>4.3 Location and Facilities</w:t>
      </w:r>
      <w:bookmarkEnd w:id="23"/>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capsule hotels are efficient and affordable staying alternatives to hotels and are gaining popularity in major cities </w:t>
      </w:r>
      <w:proofErr w:type="gramStart"/>
      <w:r w:rsidRPr="00CE3313">
        <w:rPr>
          <w:rFonts w:ascii="Arial" w:eastAsia="Calibri" w:hAnsi="Arial" w:cs="Arial"/>
          <w:lang w:val="en-GB"/>
        </w:rPr>
        <w:t>all across</w:t>
      </w:r>
      <w:proofErr w:type="gramEnd"/>
      <w:r w:rsidRPr="00CE3313">
        <w:rPr>
          <w:rFonts w:ascii="Arial" w:eastAsia="Calibri" w:hAnsi="Arial" w:cs="Arial"/>
          <w:lang w:val="en-GB"/>
        </w:rPr>
        <w:t xml:space="preserve"> the globe. There are several uses and benefits of a capsule hotel. According to Popovic </w:t>
      </w:r>
      <w:r w:rsidRPr="00CE3313">
        <w:rPr>
          <w:rFonts w:ascii="Arial" w:eastAsia="Calibri" w:hAnsi="Arial" w:cs="Arial"/>
          <w:i/>
          <w:iCs/>
          <w:lang w:val="en-GB"/>
        </w:rPr>
        <w:t xml:space="preserve">et al., </w:t>
      </w:r>
      <w:r w:rsidRPr="00CE3313">
        <w:rPr>
          <w:rFonts w:ascii="Arial" w:eastAsia="Calibri" w:hAnsi="Arial" w:cs="Arial"/>
          <w:lang w:val="en-GB"/>
        </w:rPr>
        <w:t xml:space="preserve">(2019), the high cost of hotels and real estate in the major cities are the primary reason behind the growth of capsule hotels. In this section, the facilities provided by the </w:t>
      </w:r>
      <w:r w:rsidR="00B97719" w:rsidRPr="00CE3313">
        <w:rPr>
          <w:rFonts w:ascii="Arial" w:eastAsia="Calibri" w:hAnsi="Arial" w:cs="Arial"/>
          <w:lang w:val="en-GB"/>
        </w:rPr>
        <w:t>GO CAPSULE hotels</w:t>
      </w:r>
      <w:r w:rsidRPr="00CE3313">
        <w:rPr>
          <w:rFonts w:ascii="Arial" w:eastAsia="Calibri" w:hAnsi="Arial" w:cs="Arial"/>
          <w:lang w:val="en-GB"/>
        </w:rPr>
        <w:t xml:space="preserve"> and the best-suited location for the development of the hotels are discussed.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t>Locations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capsule hotels of </w:t>
      </w:r>
      <w:r w:rsidR="00B97719" w:rsidRPr="00CE3313">
        <w:rPr>
          <w:rFonts w:ascii="Arial" w:eastAsia="Calibri" w:hAnsi="Arial" w:cs="Arial"/>
          <w:lang w:val="en-GB"/>
        </w:rPr>
        <w:t>GO CAPSULE will</w:t>
      </w:r>
      <w:r w:rsidRPr="00CE3313">
        <w:rPr>
          <w:rFonts w:ascii="Arial" w:eastAsia="Calibri" w:hAnsi="Arial" w:cs="Arial"/>
          <w:lang w:val="en-GB"/>
        </w:rPr>
        <w:t xml:space="preserve"> be the unique kinds of lodging facility that will cater to the needs of the travellers looking for a short stay and for the day to day workers and students who need a place to crash. These hotels will be located near the airports and the </w:t>
      </w:r>
      <w:r w:rsidRPr="00CE3313">
        <w:rPr>
          <w:rFonts w:ascii="Arial" w:eastAsia="Calibri" w:hAnsi="Arial" w:cs="Arial"/>
          <w:lang w:val="en-GB"/>
        </w:rPr>
        <w:lastRenderedPageBreak/>
        <w:t xml:space="preserve">railway stations for an easy commute of the passengers. The portable living spaces can also be set up near the office hubs and universities. These will provide easy lodging for the students and the employees looking for a space with a lower budget. These locations will be most suited for finding potential customers and serving them. </w:t>
      </w:r>
    </w:p>
    <w:p w:rsidR="006C4103" w:rsidRPr="00CE3313" w:rsidRDefault="00D8643E" w:rsidP="006C4103">
      <w:pPr>
        <w:spacing w:line="360" w:lineRule="auto"/>
        <w:jc w:val="both"/>
        <w:rPr>
          <w:rFonts w:ascii="Arial" w:eastAsia="Calibri" w:hAnsi="Arial" w:cs="Arial"/>
          <w:b/>
          <w:bCs/>
          <w:i/>
          <w:iCs/>
          <w:lang w:val="en-GB"/>
        </w:rPr>
      </w:pPr>
      <w:r w:rsidRPr="00CE3313">
        <w:rPr>
          <w:rFonts w:ascii="Arial" w:eastAsia="Calibri" w:hAnsi="Arial" w:cs="Arial"/>
          <w:b/>
          <w:bCs/>
          <w:i/>
          <w:iCs/>
          <w:lang w:val="en-GB"/>
        </w:rPr>
        <w:t>Facilities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It can be easily understood that the capsule hotels have a scarcity of extra spaces and it only has enough for the customers to have a comfortable stay or sleep. Hence, the most required amenities like a small television for entertainment, a data connection for the professionals and students, noise-cancelling headphones and a futon mattress for a good night's sleep and a small built-in door for privacy to the customers may be provided. </w:t>
      </w:r>
    </w:p>
    <w:p w:rsidR="006C4103" w:rsidRPr="00CE3313" w:rsidRDefault="00D8643E" w:rsidP="008649AD">
      <w:pPr>
        <w:pStyle w:val="Heading2"/>
      </w:pPr>
      <w:bookmarkStart w:id="24" w:name="_Toc79846334"/>
      <w:r w:rsidRPr="00CE3313">
        <w:t>4.4 Technology</w:t>
      </w:r>
      <w:bookmarkEnd w:id="24"/>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Capsule hotels are ergonomically designed </w:t>
      </w:r>
      <w:proofErr w:type="gramStart"/>
      <w:r w:rsidRPr="00CE3313">
        <w:rPr>
          <w:rFonts w:ascii="Arial" w:eastAsia="Calibri" w:hAnsi="Arial" w:cs="Arial"/>
          <w:lang w:val="en-GB"/>
        </w:rPr>
        <w:t>pre-fabricated</w:t>
      </w:r>
      <w:proofErr w:type="gramEnd"/>
      <w:r w:rsidRPr="00CE3313">
        <w:rPr>
          <w:rFonts w:ascii="Arial" w:eastAsia="Calibri" w:hAnsi="Arial" w:cs="Arial"/>
          <w:lang w:val="en-GB"/>
        </w:rPr>
        <w:t xml:space="preserve"> chambers that provide affordable living solutions for the customers for a short </w:t>
      </w:r>
      <w:r w:rsidR="00BC0E15" w:rsidRPr="00CE3313">
        <w:rPr>
          <w:rFonts w:ascii="Arial" w:eastAsia="Calibri" w:hAnsi="Arial" w:cs="Arial"/>
          <w:lang w:val="en-GB"/>
        </w:rPr>
        <w:t>period</w:t>
      </w:r>
      <w:r w:rsidRPr="00CE3313">
        <w:rPr>
          <w:rFonts w:ascii="Arial" w:eastAsia="Calibri" w:hAnsi="Arial" w:cs="Arial"/>
          <w:lang w:val="en-GB"/>
        </w:rPr>
        <w:t xml:space="preserve">. The outer frame is primarily created out of metals like iron or aluminium or fibre glasses. These capsules are pod-like structures stacked vertically and generally, will have enough space to accommodate a single mattress. Based on the amount paid by the customers, there can be variations in the type of pods. For instance, in deluxe Capsule rooms, there can be double beds, wooden interior finishing, glass furniture, and private washrooms. The capsules also need to be integrated with the regularly used technologies and should contain a TV screen, Wi-Fi and a small foldable table for personal use. The management of </w:t>
      </w:r>
      <w:r w:rsidR="00B97719" w:rsidRPr="00CE3313">
        <w:rPr>
          <w:rFonts w:ascii="Arial" w:eastAsia="Calibri" w:hAnsi="Arial" w:cs="Arial"/>
          <w:lang w:val="en-GB"/>
        </w:rPr>
        <w:t>GO CAPSULE can</w:t>
      </w:r>
      <w:r w:rsidRPr="00CE3313">
        <w:rPr>
          <w:rFonts w:ascii="Arial" w:eastAsia="Calibri" w:hAnsi="Arial" w:cs="Arial"/>
          <w:lang w:val="en-GB"/>
        </w:rPr>
        <w:t xml:space="preserve"> easily integrate the overall facilities by providing an application for easy booking and controlling the temperature and lights within the pods. The controls of these pods will be connected through the Wi-Fi of the hotel. </w:t>
      </w:r>
    </w:p>
    <w:p w:rsidR="006C4103" w:rsidRPr="00CE3313" w:rsidRDefault="00D8643E" w:rsidP="008649AD">
      <w:pPr>
        <w:pStyle w:val="Heading2"/>
      </w:pPr>
      <w:bookmarkStart w:id="25" w:name="_Toc79846335"/>
      <w:r w:rsidRPr="00CE3313">
        <w:t>4.5 Equipment and Tools</w:t>
      </w:r>
      <w:bookmarkEnd w:id="25"/>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The production process of the pods will primarily depend on the three main processes namely cutting bending and assembling. It can be stated that the outer frame will be constituted of iron or aluminium. The pods will be fabricated in a workshop and then they will be assembled on site. The fabrication of the aluminium or steel pods will require the following equipment and tools:</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t>Furnace:</w:t>
      </w:r>
      <w:r w:rsidRPr="00CE3313">
        <w:rPr>
          <w:rFonts w:ascii="Arial" w:eastAsia="Calibri" w:hAnsi="Arial" w:cs="Arial"/>
          <w:lang w:val="en-GB"/>
        </w:rPr>
        <w:t xml:space="preserve"> for melting or shaping the metal</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t>Hammer:</w:t>
      </w:r>
      <w:r w:rsidRPr="00CE3313">
        <w:rPr>
          <w:rFonts w:ascii="Arial" w:eastAsia="Calibri" w:hAnsi="Arial" w:cs="Arial"/>
          <w:lang w:val="en-GB"/>
        </w:rPr>
        <w:t xml:space="preserve"> To give shape to the metal.</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t xml:space="preserve">Beam Drill Line: </w:t>
      </w:r>
      <w:r w:rsidRPr="00CE3313">
        <w:rPr>
          <w:rFonts w:ascii="Arial" w:eastAsia="Calibri" w:hAnsi="Arial" w:cs="Arial"/>
          <w:lang w:val="en-GB"/>
        </w:rPr>
        <w:t>for drilling holes and fitting</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t>Guillotine:</w:t>
      </w:r>
      <w:r w:rsidRPr="00CE3313">
        <w:rPr>
          <w:rFonts w:ascii="Arial" w:eastAsia="Calibri" w:hAnsi="Arial" w:cs="Arial"/>
          <w:lang w:val="en-GB"/>
        </w:rPr>
        <w:t xml:space="preserve"> For cutting metal Sheets</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lastRenderedPageBreak/>
        <w:t xml:space="preserve">Gas Axe: </w:t>
      </w:r>
      <w:r w:rsidRPr="00CE3313">
        <w:rPr>
          <w:rFonts w:ascii="Arial" w:eastAsia="Calibri" w:hAnsi="Arial" w:cs="Arial"/>
          <w:lang w:val="en-GB"/>
        </w:rPr>
        <w:t>This is a gas torch that helps to cut the metals.</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t>Arc Welding:</w:t>
      </w:r>
      <w:r w:rsidRPr="00CE3313">
        <w:rPr>
          <w:rFonts w:ascii="Arial" w:eastAsia="Calibri" w:hAnsi="Arial" w:cs="Arial"/>
          <w:lang w:val="en-GB"/>
        </w:rPr>
        <w:t xml:space="preserve"> Arc welding is an instrument that helps to join metal. </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t>Grinder:</w:t>
      </w:r>
      <w:r w:rsidRPr="00CE3313">
        <w:rPr>
          <w:rFonts w:ascii="Arial" w:eastAsia="Calibri" w:hAnsi="Arial" w:cs="Arial"/>
          <w:lang w:val="en-GB"/>
        </w:rPr>
        <w:t xml:space="preserve"> To smoothen up surfaces and shape the metal. </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t>Punching Tools:</w:t>
      </w:r>
      <w:r w:rsidRPr="00CE3313">
        <w:rPr>
          <w:rFonts w:ascii="Arial" w:eastAsia="Calibri" w:hAnsi="Arial" w:cs="Arial"/>
          <w:lang w:val="en-GB"/>
        </w:rPr>
        <w:t xml:space="preserve"> To inscribe details of every part of their body.</w:t>
      </w:r>
    </w:p>
    <w:p w:rsidR="006C4103" w:rsidRPr="00CE3313" w:rsidRDefault="00D8643E" w:rsidP="006C4103">
      <w:pPr>
        <w:numPr>
          <w:ilvl w:val="0"/>
          <w:numId w:val="4"/>
        </w:numPr>
        <w:spacing w:line="360" w:lineRule="auto"/>
        <w:jc w:val="both"/>
        <w:rPr>
          <w:rFonts w:ascii="Arial" w:eastAsia="Calibri" w:hAnsi="Arial" w:cs="Arial"/>
          <w:lang w:val="en-GB"/>
        </w:rPr>
      </w:pPr>
      <w:r w:rsidRPr="00CE3313">
        <w:rPr>
          <w:rFonts w:ascii="Arial" w:eastAsia="Calibri" w:hAnsi="Arial" w:cs="Arial"/>
          <w:i/>
          <w:iCs/>
          <w:lang w:val="en-GB"/>
        </w:rPr>
        <w:t>CNC Lathe:</w:t>
      </w:r>
      <w:r w:rsidRPr="00CE3313">
        <w:rPr>
          <w:rFonts w:ascii="Arial" w:eastAsia="Calibri" w:hAnsi="Arial" w:cs="Arial"/>
          <w:lang w:val="en-GB"/>
        </w:rPr>
        <w:t xml:space="preserve"> to create rivets, nuts and bolts and other pieces.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On the site, the assembly process will be carried out. The major equipment required on site are: </w:t>
      </w:r>
    </w:p>
    <w:p w:rsidR="006C4103" w:rsidRPr="00CE3313" w:rsidRDefault="00D8643E" w:rsidP="006C4103">
      <w:pPr>
        <w:numPr>
          <w:ilvl w:val="0"/>
          <w:numId w:val="3"/>
        </w:numPr>
        <w:spacing w:line="360" w:lineRule="auto"/>
        <w:jc w:val="both"/>
        <w:rPr>
          <w:rFonts w:ascii="Arial" w:eastAsia="Calibri" w:hAnsi="Arial" w:cs="Arial"/>
          <w:lang w:val="en-GB"/>
        </w:rPr>
      </w:pPr>
      <w:r w:rsidRPr="00CE3313">
        <w:rPr>
          <w:rFonts w:ascii="Arial" w:eastAsia="Calibri" w:hAnsi="Arial" w:cs="Arial"/>
          <w:i/>
          <w:iCs/>
          <w:lang w:val="en-GB"/>
        </w:rPr>
        <w:t>Crane:</w:t>
      </w:r>
      <w:r w:rsidRPr="00CE3313">
        <w:rPr>
          <w:rFonts w:ascii="Arial" w:eastAsia="Calibri" w:hAnsi="Arial" w:cs="Arial"/>
          <w:lang w:val="en-GB"/>
        </w:rPr>
        <w:t xml:space="preserve"> To carry the sections into their locations. </w:t>
      </w:r>
    </w:p>
    <w:p w:rsidR="006C4103" w:rsidRPr="00CE3313" w:rsidRDefault="00D8643E" w:rsidP="006C4103">
      <w:pPr>
        <w:numPr>
          <w:ilvl w:val="0"/>
          <w:numId w:val="3"/>
        </w:numPr>
        <w:spacing w:line="360" w:lineRule="auto"/>
        <w:jc w:val="both"/>
        <w:rPr>
          <w:rFonts w:ascii="Arial" w:eastAsia="Calibri" w:hAnsi="Arial" w:cs="Arial"/>
          <w:lang w:val="en-GB"/>
        </w:rPr>
      </w:pPr>
      <w:r w:rsidRPr="00CE3313">
        <w:rPr>
          <w:rFonts w:ascii="Arial" w:eastAsia="Calibri" w:hAnsi="Arial" w:cs="Arial"/>
          <w:i/>
          <w:iCs/>
          <w:lang w:val="en-GB"/>
        </w:rPr>
        <w:t>Hydraulic jack:</w:t>
      </w:r>
      <w:r w:rsidRPr="00CE3313">
        <w:rPr>
          <w:rFonts w:ascii="Arial" w:eastAsia="Calibri" w:hAnsi="Arial" w:cs="Arial"/>
          <w:lang w:val="en-GB"/>
        </w:rPr>
        <w:t xml:space="preserve"> For lifting the heavy sections temporarily.</w:t>
      </w:r>
    </w:p>
    <w:p w:rsidR="006C4103" w:rsidRPr="00CE3313" w:rsidRDefault="00D8643E" w:rsidP="006C4103">
      <w:pPr>
        <w:numPr>
          <w:ilvl w:val="0"/>
          <w:numId w:val="3"/>
        </w:numPr>
        <w:spacing w:line="360" w:lineRule="auto"/>
        <w:jc w:val="both"/>
        <w:rPr>
          <w:rFonts w:ascii="Arial" w:eastAsia="Calibri" w:hAnsi="Arial" w:cs="Arial"/>
          <w:lang w:val="en-GB"/>
        </w:rPr>
      </w:pPr>
      <w:r w:rsidRPr="00CE3313">
        <w:rPr>
          <w:rFonts w:ascii="Arial" w:eastAsia="Calibri" w:hAnsi="Arial" w:cs="Arial"/>
          <w:i/>
          <w:iCs/>
          <w:lang w:val="en-GB"/>
        </w:rPr>
        <w:t>Wrench:</w:t>
      </w:r>
      <w:r w:rsidRPr="00CE3313">
        <w:rPr>
          <w:rFonts w:ascii="Arial" w:eastAsia="Calibri" w:hAnsi="Arial" w:cs="Arial"/>
          <w:lang w:val="en-GB"/>
        </w:rPr>
        <w:t xml:space="preserve"> To tighten the nuts and bolts and affix them in place.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These are the major list of tools required for making the capsules. </w:t>
      </w:r>
    </w:p>
    <w:p w:rsidR="006C4103" w:rsidRPr="00CE3313" w:rsidRDefault="00D8643E" w:rsidP="008649AD">
      <w:pPr>
        <w:pStyle w:val="Heading2"/>
      </w:pPr>
      <w:bookmarkStart w:id="26" w:name="_Toc79846336"/>
      <w:r w:rsidRPr="00CE3313">
        <w:t>4.6 Milestones</w:t>
      </w:r>
      <w:bookmarkEnd w:id="26"/>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There are many milestones that the management of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needs</w:t>
      </w:r>
      <w:proofErr w:type="gramEnd"/>
      <w:r w:rsidRPr="00CE3313">
        <w:rPr>
          <w:rFonts w:ascii="Arial" w:eastAsia="Calibri" w:hAnsi="Arial" w:cs="Arial"/>
          <w:lang w:val="en-GB"/>
        </w:rPr>
        <w:t xml:space="preserve"> to achieve before their business can be considered to be a successful one. The major milestones that the managers should always look out for are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t>Guest Accommodation:</w:t>
      </w:r>
      <w:r w:rsidRPr="00CE3313">
        <w:rPr>
          <w:rFonts w:ascii="Arial" w:eastAsia="Calibri" w:hAnsi="Arial" w:cs="Arial"/>
          <w:lang w:val="en-GB"/>
        </w:rPr>
        <w:t xml:space="preserve"> Since the pods will be located near the airports and the railway stations, it can be expected that large volumes of customers will turn up. This is especially due to the lower cost of the capsule hotels. The management of </w:t>
      </w:r>
      <w:r w:rsidR="00B97719" w:rsidRPr="00CE3313">
        <w:rPr>
          <w:rFonts w:ascii="Arial" w:eastAsia="Calibri" w:hAnsi="Arial" w:cs="Arial"/>
          <w:lang w:val="en-GB"/>
        </w:rPr>
        <w:t>GO CAPSULE should</w:t>
      </w:r>
      <w:r w:rsidRPr="00CE3313">
        <w:rPr>
          <w:rFonts w:ascii="Arial" w:eastAsia="Calibri" w:hAnsi="Arial" w:cs="Arial"/>
          <w:lang w:val="en-GB"/>
        </w:rPr>
        <w:t xml:space="preserve"> ensure that the organisation has </w:t>
      </w:r>
      <w:proofErr w:type="gramStart"/>
      <w:r w:rsidRPr="00CE3313">
        <w:rPr>
          <w:rFonts w:ascii="Arial" w:eastAsia="Calibri" w:hAnsi="Arial" w:cs="Arial"/>
          <w:lang w:val="en-GB"/>
        </w:rPr>
        <w:t>sufficient</w:t>
      </w:r>
      <w:proofErr w:type="gramEnd"/>
      <w:r w:rsidRPr="00CE3313">
        <w:rPr>
          <w:rFonts w:ascii="Arial" w:eastAsia="Calibri" w:hAnsi="Arial" w:cs="Arial"/>
          <w:lang w:val="en-GB"/>
        </w:rPr>
        <w:t xml:space="preserve"> pods to meet the demands of the customers throughout the year.</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t>Satisfaction of the Customers:</w:t>
      </w:r>
      <w:r w:rsidRPr="00CE3313">
        <w:rPr>
          <w:rFonts w:ascii="Arial" w:eastAsia="Calibri" w:hAnsi="Arial" w:cs="Arial"/>
          <w:lang w:val="en-GB"/>
        </w:rPr>
        <w:t xml:space="preserve"> The managers of </w:t>
      </w:r>
      <w:r w:rsidR="00B97719" w:rsidRPr="00CE3313">
        <w:rPr>
          <w:rFonts w:ascii="Arial" w:eastAsia="Calibri" w:hAnsi="Arial" w:cs="Arial"/>
          <w:lang w:val="en-GB"/>
        </w:rPr>
        <w:t>GO CAPSULE should</w:t>
      </w:r>
      <w:r w:rsidRPr="00CE3313">
        <w:rPr>
          <w:rFonts w:ascii="Arial" w:eastAsia="Calibri" w:hAnsi="Arial" w:cs="Arial"/>
          <w:lang w:val="en-GB"/>
        </w:rPr>
        <w:t xml:space="preserve"> consider customer satisfaction as one of their major milestones. With the increase in customer satisfaction, the business can easily grow in revenue. As opined by </w:t>
      </w:r>
      <w:proofErr w:type="spellStart"/>
      <w:r w:rsidRPr="00CE3313">
        <w:rPr>
          <w:rFonts w:ascii="Arial" w:eastAsia="Calibri" w:hAnsi="Arial" w:cs="Arial"/>
          <w:lang w:val="en-GB"/>
        </w:rPr>
        <w:t>Yarza</w:t>
      </w:r>
      <w:proofErr w:type="spellEnd"/>
      <w:r w:rsidRPr="00CE3313">
        <w:rPr>
          <w:rFonts w:ascii="Arial" w:eastAsia="Calibri" w:hAnsi="Arial" w:cs="Arial"/>
          <w:lang w:val="en-GB"/>
        </w:rPr>
        <w:t xml:space="preserve"> </w:t>
      </w:r>
      <w:r w:rsidRPr="00CE3313">
        <w:rPr>
          <w:rFonts w:ascii="Arial" w:eastAsia="Calibri" w:hAnsi="Arial" w:cs="Arial"/>
          <w:i/>
          <w:iCs/>
          <w:lang w:val="en-GB"/>
        </w:rPr>
        <w:t xml:space="preserve">et al., </w:t>
      </w:r>
      <w:r w:rsidRPr="00CE3313">
        <w:rPr>
          <w:rFonts w:ascii="Arial" w:eastAsia="Calibri" w:hAnsi="Arial" w:cs="Arial"/>
          <w:lang w:val="en-GB"/>
        </w:rPr>
        <w:t xml:space="preserve">(2018), the employees of the hotels should try to provide such services to the customers which would lead them to recommend the hotel to their friends and relatives. This also includes the company getting good reviews on the travel websites.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t>Restaurant and Bar:</w:t>
      </w:r>
      <w:r w:rsidRPr="00CE3313">
        <w:rPr>
          <w:rFonts w:ascii="Arial" w:eastAsia="Calibri" w:hAnsi="Arial" w:cs="Arial"/>
          <w:lang w:val="en-GB"/>
        </w:rPr>
        <w:t xml:space="preserve"> After setting up the sleeping pods, the management of </w:t>
      </w:r>
      <w:r w:rsidR="00B97719" w:rsidRPr="00CE3313">
        <w:rPr>
          <w:rFonts w:ascii="Arial" w:eastAsia="Calibri" w:hAnsi="Arial" w:cs="Arial"/>
          <w:lang w:val="en-GB"/>
        </w:rPr>
        <w:t>GO CAPSULE should</w:t>
      </w:r>
      <w:r w:rsidRPr="00CE3313">
        <w:rPr>
          <w:rFonts w:ascii="Arial" w:eastAsia="Calibri" w:hAnsi="Arial" w:cs="Arial"/>
          <w:lang w:val="en-GB"/>
        </w:rPr>
        <w:t xml:space="preserve"> try to provide restaurant and bar facilities to their customers. This would increase their business and help them to increase the satisfaction of the customers. The customers can order food and get the products delivered directly to their capsules.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lastRenderedPageBreak/>
        <w:t>Health and Hygiene:</w:t>
      </w:r>
      <w:r w:rsidRPr="00CE3313">
        <w:rPr>
          <w:rFonts w:ascii="Arial" w:eastAsia="Calibri" w:hAnsi="Arial" w:cs="Arial"/>
          <w:lang w:val="en-GB"/>
        </w:rPr>
        <w:t xml:space="preserve"> Hygiene plays a crucial role in the hotel business especially after the coronavirus pandemic. The managers of </w:t>
      </w:r>
      <w:r w:rsidR="00B97719" w:rsidRPr="00CE3313">
        <w:rPr>
          <w:rFonts w:ascii="Arial" w:eastAsia="Calibri" w:hAnsi="Arial" w:cs="Arial"/>
          <w:lang w:val="en-GB"/>
        </w:rPr>
        <w:t>GO CAPSULE must</w:t>
      </w:r>
      <w:r w:rsidRPr="00CE3313">
        <w:rPr>
          <w:rFonts w:ascii="Arial" w:eastAsia="Calibri" w:hAnsi="Arial" w:cs="Arial"/>
          <w:lang w:val="en-GB"/>
        </w:rPr>
        <w:t xml:space="preserve"> ensure the implementation of proper hygiene practices and adhere to all the guidelines to improve their business. </w:t>
      </w:r>
    </w:p>
    <w:p w:rsidR="006C4103" w:rsidRPr="00CE3313" w:rsidRDefault="00D8643E" w:rsidP="008649AD">
      <w:pPr>
        <w:pStyle w:val="Heading2"/>
      </w:pPr>
      <w:bookmarkStart w:id="27" w:name="_Toc79846337"/>
      <w:r w:rsidRPr="00CE3313">
        <w:t>4.7 Key Metrics</w:t>
      </w:r>
      <w:bookmarkEnd w:id="27"/>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There are several metrics that the managers of </w:t>
      </w:r>
      <w:r w:rsidR="00B97719" w:rsidRPr="00CE3313">
        <w:rPr>
          <w:rFonts w:ascii="Arial" w:eastAsia="Calibri" w:hAnsi="Arial" w:cs="Arial"/>
          <w:lang w:val="en-GB"/>
        </w:rPr>
        <w:t>GO CAPSULE can</w:t>
      </w:r>
      <w:r w:rsidRPr="00CE3313">
        <w:rPr>
          <w:rFonts w:ascii="Arial" w:eastAsia="Calibri" w:hAnsi="Arial" w:cs="Arial"/>
          <w:lang w:val="en-GB"/>
        </w:rPr>
        <w:t xml:space="preserve"> implement within their business to track the performance of the organisation. As suggested by </w:t>
      </w:r>
      <w:proofErr w:type="spellStart"/>
      <w:r w:rsidRPr="00CE3313">
        <w:rPr>
          <w:rFonts w:ascii="Arial" w:eastAsia="Calibri" w:hAnsi="Arial" w:cs="Arial"/>
          <w:lang w:val="en-GB"/>
        </w:rPr>
        <w:t>Xie</w:t>
      </w:r>
      <w:proofErr w:type="spellEnd"/>
      <w:r w:rsidRPr="00CE3313">
        <w:rPr>
          <w:rFonts w:ascii="Arial" w:eastAsia="Calibri" w:hAnsi="Arial" w:cs="Arial"/>
          <w:lang w:val="en-GB"/>
        </w:rPr>
        <w:t xml:space="preserve"> and So, (2018), These metrics help the managers to evaluate their performance with their yearly set targets. Based on the results of the metrics, the organisation will be able to create strategies to mitigate the faced difficulties and optimise their overall performance. The major metrics that will help the managers to improve the business and gain more customers for </w:t>
      </w:r>
      <w:r w:rsidR="00B97719" w:rsidRPr="00CE3313">
        <w:rPr>
          <w:rFonts w:ascii="Arial" w:eastAsia="Calibri" w:hAnsi="Arial" w:cs="Arial"/>
          <w:lang w:val="en-GB"/>
        </w:rPr>
        <w:t>GO CAPSULE are</w:t>
      </w:r>
      <w:r w:rsidRPr="00CE3313">
        <w:rPr>
          <w:rFonts w:ascii="Arial" w:eastAsia="Calibri" w:hAnsi="Arial" w:cs="Arial"/>
          <w:lang w:val="en-GB"/>
        </w:rPr>
        <w:t xml:space="preserve"> as follows: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t xml:space="preserve">Average Daily Rate: </w:t>
      </w:r>
      <w:r w:rsidRPr="00CE3313">
        <w:rPr>
          <w:rFonts w:ascii="Arial" w:eastAsia="Calibri" w:hAnsi="Arial" w:cs="Arial"/>
          <w:lang w:val="en-GB"/>
        </w:rPr>
        <w:t xml:space="preserve">The average daily rate is a very common term used in the hotel business and is also a major metric in determining the performance of a hotel. It is represented as the simple average of all the rates paid by the guests for a single night during their stay. The average daily rate can be calculated by calculating the total room revenue for the capsules and then dividing it by the number of capsules in the hotel.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t xml:space="preserve">Average Length of Stay: </w:t>
      </w:r>
      <w:r w:rsidRPr="00CE3313">
        <w:rPr>
          <w:rFonts w:ascii="Arial" w:eastAsia="Calibri" w:hAnsi="Arial" w:cs="Arial"/>
          <w:lang w:val="en-GB"/>
        </w:rPr>
        <w:t>The average length of helps the managers to identify the average time the guests are spending in the capsule hotels. It can be calculated by dividing the total occupied room nights by the total number of bookings. The greater the value is, the higher is the performance of the business.</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t>Comp Set:</w:t>
      </w:r>
      <w:r w:rsidRPr="00CE3313">
        <w:rPr>
          <w:rFonts w:ascii="Arial" w:eastAsia="Calibri" w:hAnsi="Arial" w:cs="Arial"/>
          <w:lang w:val="en-GB"/>
        </w:rPr>
        <w:t xml:space="preserve"> Comp Set can be defined as selecting a perfect set of metrics that the competitors in the market use. This will reveal the performance of </w:t>
      </w:r>
      <w:r w:rsidR="00B97719" w:rsidRPr="00CE3313">
        <w:rPr>
          <w:rFonts w:ascii="Arial" w:eastAsia="Calibri" w:hAnsi="Arial" w:cs="Arial"/>
          <w:lang w:val="en-GB"/>
        </w:rPr>
        <w:t>GO CAPSULE concerning</w:t>
      </w:r>
      <w:r w:rsidRPr="00CE3313">
        <w:rPr>
          <w:rFonts w:ascii="Arial" w:eastAsia="Calibri" w:hAnsi="Arial" w:cs="Arial"/>
          <w:lang w:val="en-GB"/>
        </w:rPr>
        <w:t xml:space="preserve"> their competitor organisations. Usually, the hotel's metrics like the type of hotel, facilities available, ADR and type of neighbourhood determine their performance. In the views of Haywood </w:t>
      </w:r>
      <w:r w:rsidRPr="00CE3313">
        <w:rPr>
          <w:rFonts w:ascii="Arial" w:eastAsia="Calibri" w:hAnsi="Arial" w:cs="Arial"/>
          <w:i/>
          <w:iCs/>
          <w:lang w:val="en-GB"/>
        </w:rPr>
        <w:t xml:space="preserve">et al., </w:t>
      </w:r>
      <w:r w:rsidRPr="00CE3313">
        <w:rPr>
          <w:rFonts w:ascii="Arial" w:eastAsia="Calibri" w:hAnsi="Arial" w:cs="Arial"/>
          <w:lang w:val="en-GB"/>
        </w:rPr>
        <w:t xml:space="preserve">(2017), the Comp set metrics can also act as a reference frame in the initial phase of the business.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b/>
          <w:bCs/>
          <w:i/>
          <w:iCs/>
          <w:lang w:val="en-GB"/>
        </w:rPr>
        <w:t xml:space="preserve">Occupancy: </w:t>
      </w:r>
      <w:r w:rsidRPr="00CE3313">
        <w:rPr>
          <w:rFonts w:ascii="Arial" w:eastAsia="Calibri" w:hAnsi="Arial" w:cs="Arial"/>
          <w:lang w:val="en-GB"/>
        </w:rPr>
        <w:t xml:space="preserve">This helps the business managers to understand the percentage of rooms available and vacant and occupied over a given </w:t>
      </w:r>
      <w:proofErr w:type="gramStart"/>
      <w:r w:rsidRPr="00CE3313">
        <w:rPr>
          <w:rFonts w:ascii="Arial" w:eastAsia="Calibri" w:hAnsi="Arial" w:cs="Arial"/>
          <w:lang w:val="en-GB"/>
        </w:rPr>
        <w:t>period of time</w:t>
      </w:r>
      <w:proofErr w:type="gramEnd"/>
      <w:r w:rsidRPr="00CE3313">
        <w:rPr>
          <w:rFonts w:ascii="Arial" w:eastAsia="Calibri" w:hAnsi="Arial" w:cs="Arial"/>
          <w:lang w:val="en-GB"/>
        </w:rPr>
        <w:t xml:space="preserve">. It can be computed by dividing the number of Pods sold by the total number of pods available in the capsule hotel. It is also a very crucial metric that is calculated by the hotel managers on a yearly, monthly and even daily basis,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These metrics will not only act as performance indicators but will also create scope for the managers to define their targets for the future years. Based on the data collected from the </w:t>
      </w:r>
      <w:r w:rsidRPr="00CE3313">
        <w:rPr>
          <w:rFonts w:ascii="Arial" w:eastAsia="Calibri" w:hAnsi="Arial" w:cs="Arial"/>
          <w:lang w:val="en-GB"/>
        </w:rPr>
        <w:lastRenderedPageBreak/>
        <w:t>business and the Comp Set, the company can easily make better decisions and ensure growth and increase revenue</w:t>
      </w:r>
    </w:p>
    <w:p w:rsidR="006C4103" w:rsidRPr="00CE3313" w:rsidRDefault="00D8643E" w:rsidP="008649AD">
      <w:pPr>
        <w:pStyle w:val="Heading1"/>
      </w:pPr>
      <w:bookmarkStart w:id="28" w:name="_Toc79846338"/>
      <w:r w:rsidRPr="00CE3313">
        <w:t>5. Company and Management Summary</w:t>
      </w:r>
      <w:bookmarkEnd w:id="28"/>
    </w:p>
    <w:p w:rsidR="006C4103" w:rsidRPr="00CE3313" w:rsidRDefault="00D8643E" w:rsidP="008649AD">
      <w:pPr>
        <w:pStyle w:val="Heading2"/>
      </w:pPr>
      <w:bookmarkStart w:id="29" w:name="_Toc79846339"/>
      <w:r w:rsidRPr="00CE3313">
        <w:t>5.1 Organizational Structure</w:t>
      </w:r>
      <w:bookmarkEnd w:id="29"/>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organisational structures are referred to as the system which </w:t>
      </w:r>
      <w:r w:rsidR="00BC0E15" w:rsidRPr="00CE3313">
        <w:rPr>
          <w:rFonts w:ascii="Arial" w:eastAsia="Calibri" w:hAnsi="Arial" w:cs="Arial"/>
          <w:lang w:val="en-GB"/>
        </w:rPr>
        <w:t>outlines</w:t>
      </w:r>
      <w:r w:rsidRPr="00CE3313">
        <w:rPr>
          <w:rFonts w:ascii="Arial" w:eastAsia="Calibri" w:hAnsi="Arial" w:cs="Arial"/>
          <w:lang w:val="en-GB"/>
        </w:rPr>
        <w:t xml:space="preserve"> the procedures that are directed to accomplish the goals of an organisation. The activities that fall under the organisational Structure involve roles and responsibilities. The organisational structure takes the charge of the flow of information among the different levels within the company. The company,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w:t>
      </w:r>
      <w:proofErr w:type="gramEnd"/>
      <w:r w:rsidRPr="00CE3313">
        <w:rPr>
          <w:rFonts w:ascii="Arial" w:eastAsia="Calibri" w:hAnsi="Arial" w:cs="Arial"/>
          <w:lang w:val="en-GB"/>
        </w:rPr>
        <w:t xml:space="preserve"> also possesses a comprehensive organisational structure that provides them with an authorisation to manage operations hierarchically. The structure in the organisation includes each member from the aspect of the front desk executive to the room service department. </w:t>
      </w:r>
      <w:r w:rsidRPr="00CE3313">
        <w:rPr>
          <w:rFonts w:ascii="Arial" w:eastAsia="Calibri" w:hAnsi="Arial" w:cs="Arial"/>
          <w:b/>
          <w:bCs/>
          <w:lang w:val="en-GB"/>
        </w:rPr>
        <w:t xml:space="preserve"> </w:t>
      </w:r>
      <w:r w:rsidRPr="00CE3313">
        <w:rPr>
          <w:rFonts w:ascii="Arial" w:eastAsia="Calibri" w:hAnsi="Arial" w:cs="Arial"/>
          <w:lang w:val="en-GB"/>
        </w:rPr>
        <w:t>It is the responsibility of the management that they need to develop such an organisational structure that helps them to fetch profitability from every room. The divisional organisation structure is preferable for the company to grow efficiently. The organisation of the hotel is structured in the hierarchy levels as that will maintain the flow of information in a better manner (</w:t>
      </w:r>
      <w:proofErr w:type="spellStart"/>
      <w:r w:rsidRPr="00CE3313">
        <w:rPr>
          <w:rFonts w:ascii="Arial" w:eastAsia="Calibri" w:hAnsi="Arial" w:cs="Arial"/>
          <w:lang w:val="en-GB"/>
        </w:rPr>
        <w:t>Freiwirth</w:t>
      </w:r>
      <w:proofErr w:type="spellEnd"/>
      <w:r w:rsidRPr="00CE3313">
        <w:rPr>
          <w:rFonts w:ascii="Arial" w:eastAsia="Calibri" w:hAnsi="Arial" w:cs="Arial"/>
          <w:lang w:val="en-GB"/>
        </w:rPr>
        <w:t xml:space="preserve"> </w:t>
      </w:r>
      <w:r w:rsidRPr="00CE3313">
        <w:rPr>
          <w:rFonts w:ascii="Arial" w:eastAsia="Calibri" w:hAnsi="Arial" w:cs="Arial"/>
          <w:i/>
          <w:iCs/>
          <w:lang w:val="en-GB"/>
        </w:rPr>
        <w:t>et al</w:t>
      </w:r>
      <w:r w:rsidRPr="00CE3313">
        <w:rPr>
          <w:rFonts w:ascii="Arial" w:eastAsia="Calibri" w:hAnsi="Arial" w:cs="Arial"/>
          <w:lang w:val="en-GB"/>
        </w:rPr>
        <w:t>., 2017). The owner of the hotel takes the responsibility to organise the workforce and the general managers then look after the departments with sincerity and care. The next hierarchy comes as the financial Director, as this post hold on the function of the amounts and handle the accounts of the hotel.</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 The next level of employees is the departmental managers who serve the responsibility to look over various departments. The department that the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is</w:t>
      </w:r>
      <w:proofErr w:type="gramEnd"/>
      <w:r w:rsidRPr="00CE3313">
        <w:rPr>
          <w:rFonts w:ascii="Arial" w:eastAsia="Calibri" w:hAnsi="Arial" w:cs="Arial"/>
          <w:lang w:val="en-GB"/>
        </w:rPr>
        <w:t xml:space="preserve"> having is the Front desk, Housekeeping, Food and beverage, Facility management and marketing. The front desk managers are responsible for the communication with the customers and handling bookings for any customers. The housekeeping and service manager have the responsibility to clean up the rooms and to maintain the hygiene of the capsule rooms. The company should maintain the cleanliness of the hotel to attract customers. The department food and the beverages with the dining, restaurant and bar are supervised by the manager of the department (Chang </w:t>
      </w:r>
      <w:r w:rsidRPr="00CE3313">
        <w:rPr>
          <w:rFonts w:ascii="Arial" w:eastAsia="Calibri" w:hAnsi="Arial" w:cs="Arial"/>
          <w:i/>
          <w:iCs/>
          <w:lang w:val="en-GB"/>
        </w:rPr>
        <w:t>et al</w:t>
      </w:r>
      <w:r w:rsidRPr="00CE3313">
        <w:rPr>
          <w:rFonts w:ascii="Arial" w:eastAsia="Calibri" w:hAnsi="Arial" w:cs="Arial"/>
          <w:lang w:val="en-GB"/>
        </w:rPr>
        <w:t xml:space="preserve">., 2021). The responsibility from the flooding and the room service everything falls under the responsibility of the dining manager. The facilities of the </w:t>
      </w:r>
      <w:r w:rsidR="00B97719" w:rsidRPr="00CE3313">
        <w:rPr>
          <w:rFonts w:ascii="Arial" w:eastAsia="Calibri" w:hAnsi="Arial" w:cs="Arial"/>
          <w:lang w:val="en-GB"/>
        </w:rPr>
        <w:t>GO CAPSULE are</w:t>
      </w:r>
      <w:r w:rsidRPr="00CE3313">
        <w:rPr>
          <w:rFonts w:ascii="Arial" w:eastAsia="Calibri" w:hAnsi="Arial" w:cs="Arial"/>
          <w:lang w:val="en-GB"/>
        </w:rPr>
        <w:t xml:space="preserve"> managed by the general manager under whose supervision and instruction all the managers are working. The utilisation of the organisational structures has given the organisation several benefits. The primary benefit is the decision making is faster while the organisational structure is utilized. The multiple different locations can be handled while allowing the executives to work remotely (Plank </w:t>
      </w:r>
      <w:r w:rsidRPr="00CE3313">
        <w:rPr>
          <w:rFonts w:ascii="Arial" w:eastAsia="Calibri" w:hAnsi="Arial" w:cs="Arial"/>
          <w:i/>
          <w:iCs/>
          <w:lang w:val="en-GB"/>
        </w:rPr>
        <w:t>et al</w:t>
      </w:r>
      <w:r w:rsidRPr="00CE3313">
        <w:rPr>
          <w:rFonts w:ascii="Arial" w:eastAsia="Calibri" w:hAnsi="Arial" w:cs="Arial"/>
          <w:lang w:val="en-GB"/>
        </w:rPr>
        <w:t xml:space="preserve">., 2018). The operating efficiency is increased with the use of organisational behaviour. The company also receive the greater </w:t>
      </w:r>
      <w:r w:rsidRPr="00CE3313">
        <w:rPr>
          <w:rFonts w:ascii="Arial" w:eastAsia="Calibri" w:hAnsi="Arial" w:cs="Arial"/>
          <w:lang w:val="en-GB"/>
        </w:rPr>
        <w:lastRenderedPageBreak/>
        <w:t xml:space="preserve">employee performance as the executives are getting the advice, guideline and the supervisor. </w:t>
      </w:r>
    </w:p>
    <w:p w:rsidR="006C4103" w:rsidRPr="00CE3313" w:rsidRDefault="00D8643E" w:rsidP="008649AD">
      <w:pPr>
        <w:spacing w:line="360" w:lineRule="auto"/>
        <w:jc w:val="center"/>
        <w:rPr>
          <w:rFonts w:ascii="Arial" w:eastAsia="Calibri" w:hAnsi="Arial" w:cs="Arial"/>
          <w:b/>
          <w:bCs/>
          <w:lang w:val="en-GB"/>
        </w:rPr>
      </w:pPr>
      <w:r w:rsidRPr="00CE3313">
        <w:rPr>
          <w:rFonts w:ascii="Arial" w:eastAsia="Calibri" w:hAnsi="Arial" w:cs="Arial"/>
          <w:b/>
          <w:bCs/>
          <w:noProof/>
          <w:lang w:val="en-GB" w:eastAsia="en-IN"/>
        </w:rPr>
        <w:drawing>
          <wp:inline distT="0" distB="0" distL="0" distR="0">
            <wp:extent cx="5086350" cy="4552950"/>
            <wp:effectExtent l="38100" t="57150" r="114300" b="9525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9" cstate="print"/>
                    <a:stretch>
                      <a:fillRect/>
                    </a:stretch>
                  </pic:blipFill>
                  <pic:spPr bwMode="auto">
                    <a:xfrm>
                      <a:off x="0" y="0"/>
                      <a:ext cx="5086350" cy="4552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C4103" w:rsidRPr="00CE3313" w:rsidRDefault="00D8643E" w:rsidP="006C4103">
      <w:pPr>
        <w:spacing w:line="360" w:lineRule="auto"/>
        <w:jc w:val="center"/>
        <w:rPr>
          <w:rFonts w:ascii="Arial" w:eastAsia="Calibri" w:hAnsi="Arial" w:cs="Arial"/>
          <w:b/>
          <w:bCs/>
          <w:lang w:val="en-GB"/>
        </w:rPr>
      </w:pPr>
      <w:r w:rsidRPr="00CE3313">
        <w:rPr>
          <w:rFonts w:ascii="Arial" w:eastAsia="Calibri" w:hAnsi="Arial" w:cs="Arial"/>
          <w:b/>
          <w:bCs/>
          <w:lang w:val="en-GB"/>
        </w:rPr>
        <w:t xml:space="preserve">Figure 1: Organisational Structure of the </w:t>
      </w:r>
      <w:r w:rsidR="00B97719" w:rsidRPr="00CE3313">
        <w:rPr>
          <w:rFonts w:ascii="Arial" w:eastAsia="Calibri" w:hAnsi="Arial" w:cs="Arial"/>
          <w:b/>
          <w:bCs/>
          <w:lang w:val="en-GB"/>
        </w:rPr>
        <w:t xml:space="preserve">GO CAPSULE </w:t>
      </w:r>
    </w:p>
    <w:p w:rsidR="00B97719" w:rsidRPr="00CE3313" w:rsidRDefault="00B97719" w:rsidP="006C4103">
      <w:pPr>
        <w:spacing w:line="360" w:lineRule="auto"/>
        <w:jc w:val="center"/>
        <w:rPr>
          <w:rFonts w:ascii="Arial" w:eastAsia="Calibri" w:hAnsi="Arial" w:cs="Arial"/>
          <w:bCs/>
          <w:lang w:val="en-GB"/>
        </w:rPr>
      </w:pPr>
      <w:r w:rsidRPr="00CE3313">
        <w:rPr>
          <w:rFonts w:ascii="Arial" w:eastAsia="Calibri" w:hAnsi="Arial" w:cs="Arial"/>
          <w:bCs/>
          <w:lang w:val="en-GB"/>
        </w:rPr>
        <w:t>(Source: Created by Learner)</w:t>
      </w:r>
    </w:p>
    <w:p w:rsidR="006C4103" w:rsidRPr="00CE3313" w:rsidRDefault="00D8643E" w:rsidP="008649AD">
      <w:pPr>
        <w:pStyle w:val="Heading2"/>
      </w:pPr>
      <w:bookmarkStart w:id="30" w:name="_Toc79846340"/>
      <w:r w:rsidRPr="00CE3313">
        <w:t>5.2 Management Team</w:t>
      </w:r>
      <w:bookmarkEnd w:id="30"/>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collection of the various supervisors is making the management team that includes the managers from various teams of the operations. The management team can directly report to the top leader. The goal of the management team is to make a proper evaluated plan for the future of the company. In the present, they manage to make the operations work smoothly. The company focuses on the managers as they provide instruction to the employees. The purpose of the management team also includes the creation and communication to a fitting strategy. The </w:t>
      </w:r>
      <w:r w:rsidR="00BC0E15" w:rsidRPr="00CE3313">
        <w:rPr>
          <w:rFonts w:ascii="Arial" w:eastAsia="Calibri" w:hAnsi="Arial" w:cs="Arial"/>
          <w:lang w:val="en-GB"/>
        </w:rPr>
        <w:t>organisation in Management Teamers aim</w:t>
      </w:r>
      <w:r w:rsidRPr="00CE3313">
        <w:rPr>
          <w:rFonts w:ascii="Arial" w:eastAsia="Calibri" w:hAnsi="Arial" w:cs="Arial"/>
          <w:lang w:val="en-GB"/>
        </w:rPr>
        <w:t xml:space="preserve">s to maintain the maintain and keep on the hard work to sort out the critical rationale that comes in the path of the management team. The management teams ensure the proper governance models and the structures of the company while using some of the transactional and bureaucratic approaches. The risk </w:t>
      </w:r>
      <w:r w:rsidRPr="00CE3313">
        <w:rPr>
          <w:rFonts w:ascii="Arial" w:eastAsia="Calibri" w:hAnsi="Arial" w:cs="Arial"/>
          <w:lang w:val="en-GB"/>
        </w:rPr>
        <w:lastRenderedPageBreak/>
        <w:t>assessment, analysis and mitigation of the risky facts are the responsibility of the managers in the management team (</w:t>
      </w:r>
      <w:proofErr w:type="spellStart"/>
      <w:r w:rsidRPr="00CE3313">
        <w:rPr>
          <w:rFonts w:ascii="Arial" w:eastAsia="Calibri" w:hAnsi="Arial" w:cs="Arial"/>
          <w:lang w:val="en-GB"/>
        </w:rPr>
        <w:t>Vaid</w:t>
      </w:r>
      <w:proofErr w:type="spellEnd"/>
      <w:r w:rsidRPr="00CE3313">
        <w:rPr>
          <w:rFonts w:ascii="Arial" w:eastAsia="Calibri" w:hAnsi="Arial" w:cs="Arial"/>
          <w:lang w:val="en-GB"/>
        </w:rPr>
        <w:t xml:space="preserve"> </w:t>
      </w:r>
      <w:r w:rsidRPr="00CE3313">
        <w:rPr>
          <w:rFonts w:ascii="Arial" w:eastAsia="Calibri" w:hAnsi="Arial" w:cs="Arial"/>
          <w:i/>
          <w:iCs/>
          <w:lang w:val="en-GB"/>
        </w:rPr>
        <w:t>et al</w:t>
      </w:r>
      <w:r w:rsidRPr="00CE3313">
        <w:rPr>
          <w:rFonts w:ascii="Arial" w:eastAsia="Calibri" w:hAnsi="Arial" w:cs="Arial"/>
          <w:lang w:val="en-GB"/>
        </w:rPr>
        <w:t>., 2020).</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 The management team is structured as a group of managers from the various department in the </w:t>
      </w:r>
      <w:r w:rsidR="00B97719" w:rsidRPr="00CE3313">
        <w:rPr>
          <w:rFonts w:ascii="Arial" w:eastAsia="Calibri" w:hAnsi="Arial" w:cs="Arial"/>
          <w:lang w:val="en-GB"/>
        </w:rPr>
        <w:t>GO CAPSULE hotel</w:t>
      </w:r>
      <w:r w:rsidRPr="00CE3313">
        <w:rPr>
          <w:rFonts w:ascii="Arial" w:eastAsia="Calibri" w:hAnsi="Arial" w:cs="Arial"/>
          <w:lang w:val="en-GB"/>
        </w:rPr>
        <w:t xml:space="preserve"> and let the customers feel comfortable and relaxed.  The management team is very essential in a company like </w:t>
      </w:r>
      <w:r w:rsidR="00B97719" w:rsidRPr="00CE3313">
        <w:rPr>
          <w:rFonts w:ascii="Arial" w:eastAsia="Calibri" w:hAnsi="Arial" w:cs="Arial"/>
          <w:lang w:val="en-GB"/>
        </w:rPr>
        <w:t>GO CAPSULE because</w:t>
      </w:r>
      <w:r w:rsidRPr="00CE3313">
        <w:rPr>
          <w:rFonts w:ascii="Arial" w:eastAsia="Calibri" w:hAnsi="Arial" w:cs="Arial"/>
          <w:lang w:val="en-GB"/>
        </w:rPr>
        <w:t xml:space="preserve"> the team provide the company with the workforce power and as the group becomes efficient and provide the best performance as the team. The management team boost the productivity of the whole company and provide the customers with a</w:t>
      </w:r>
      <w:r w:rsidR="00BC0E15" w:rsidRPr="00CE3313">
        <w:rPr>
          <w:rFonts w:ascii="Arial" w:eastAsia="Calibri" w:hAnsi="Arial" w:cs="Arial"/>
          <w:lang w:val="en-GB"/>
        </w:rPr>
        <w:t>n</w:t>
      </w:r>
      <w:r w:rsidRPr="00CE3313">
        <w:rPr>
          <w:rFonts w:ascii="Arial" w:eastAsia="Calibri" w:hAnsi="Arial" w:cs="Arial"/>
          <w:lang w:val="en-GB"/>
        </w:rPr>
        <w:t xml:space="preserve"> excellent experience in the company. The company targets the customers who are travellers, or the people who can’t afford premium hotels. The management provides a comfortable and excellent experience to the employees. Team management help to boost the performance of another member as if one manager works well the other one gets motivation and inspiration from them (Kaufmann </w:t>
      </w:r>
      <w:r w:rsidRPr="00CE3313">
        <w:rPr>
          <w:rFonts w:ascii="Arial" w:eastAsia="Calibri" w:hAnsi="Arial" w:cs="Arial"/>
          <w:i/>
          <w:iCs/>
          <w:lang w:val="en-GB"/>
        </w:rPr>
        <w:t>et al</w:t>
      </w:r>
      <w:r w:rsidRPr="00CE3313">
        <w:rPr>
          <w:rFonts w:ascii="Arial" w:eastAsia="Calibri" w:hAnsi="Arial" w:cs="Arial"/>
          <w:lang w:val="en-GB"/>
        </w:rPr>
        <w:t xml:space="preserve">., 2019). The overall performance enhances in the respect of effectiveness. The departments of the hotel capsule have the requirement for the managers in each operation. The departments are housekeeping, Front desk, marketing and accounting. The management team also increases the knowledge as the managers discuss their issues among themselves and get solutions of respective rationale to maintain a well-equipped capsule hotel. The better performance will enhance the employee satisfaction as the promotion and increment will be provided to them for the encouragement for their contribution in running organisation. </w:t>
      </w:r>
    </w:p>
    <w:p w:rsidR="006C4103" w:rsidRPr="00CE3313" w:rsidRDefault="00D8643E" w:rsidP="008649AD">
      <w:pPr>
        <w:pStyle w:val="Heading2"/>
      </w:pPr>
      <w:bookmarkStart w:id="31" w:name="_Toc79846341"/>
      <w:r w:rsidRPr="00CE3313">
        <w:t>5.3 Management Team Gaps</w:t>
      </w:r>
      <w:bookmarkEnd w:id="31"/>
    </w:p>
    <w:p w:rsidR="00B97719"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 xml:space="preserve">The management team is the most powerful resource of the hotel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w:t>
      </w:r>
      <w:proofErr w:type="gramEnd"/>
      <w:r w:rsidRPr="00CE3313">
        <w:rPr>
          <w:rFonts w:ascii="Arial" w:eastAsia="Calibri" w:hAnsi="Arial" w:cs="Arial"/>
          <w:lang w:val="en-GB"/>
        </w:rPr>
        <w:t xml:space="preserve"> as the management team supervises every action of the company. The communication in the management team must have a good flow to avoid any clash between the company. The management team if worked </w:t>
      </w:r>
      <w:r w:rsidR="00BC0E15" w:rsidRPr="00CE3313">
        <w:rPr>
          <w:rFonts w:ascii="Arial" w:eastAsia="Calibri" w:hAnsi="Arial" w:cs="Arial"/>
          <w:lang w:val="en-GB"/>
        </w:rPr>
        <w:t>properly</w:t>
      </w:r>
      <w:r w:rsidRPr="00CE3313">
        <w:rPr>
          <w:rFonts w:ascii="Arial" w:eastAsia="Calibri" w:hAnsi="Arial" w:cs="Arial"/>
          <w:lang w:val="en-GB"/>
        </w:rPr>
        <w:t xml:space="preserve"> along with the team can provide the best contribution to the company. </w:t>
      </w:r>
      <w:r w:rsidR="00BC0E15" w:rsidRPr="00CE3313">
        <w:rPr>
          <w:rFonts w:ascii="Arial" w:eastAsia="Calibri" w:hAnsi="Arial" w:cs="Arial"/>
          <w:lang w:val="en-GB"/>
        </w:rPr>
        <w:t>T</w:t>
      </w:r>
      <w:r w:rsidRPr="00CE3313">
        <w:rPr>
          <w:rFonts w:ascii="Arial" w:eastAsia="Calibri" w:hAnsi="Arial" w:cs="Arial"/>
          <w:lang w:val="en-GB"/>
        </w:rPr>
        <w:t xml:space="preserve">o start a hotel, the management team has the requirement of some of the experienced executives to fill up the position gaps in the company. The Product Manager is the primary requirement of the company. The product manager will define the product vision, strategy and roadmap of the company. The product manager has the responsibility to gather manage and prioritise the customer need and the market requirements. The project manager also needs to act as the advocate of the customers conveying the customer and the society needs into the product (Joseph </w:t>
      </w:r>
      <w:r w:rsidRPr="00CE3313">
        <w:rPr>
          <w:rFonts w:ascii="Arial" w:eastAsia="Calibri" w:hAnsi="Arial" w:cs="Arial"/>
          <w:i/>
          <w:iCs/>
          <w:lang w:val="en-GB"/>
        </w:rPr>
        <w:t>et al</w:t>
      </w:r>
      <w:r w:rsidRPr="00CE3313">
        <w:rPr>
          <w:rFonts w:ascii="Arial" w:eastAsia="Calibri" w:hAnsi="Arial" w:cs="Arial"/>
          <w:lang w:val="en-GB"/>
        </w:rPr>
        <w:t>., 2020). The product manager must have a clear idea ho</w:t>
      </w:r>
      <w:r w:rsidR="00BC0E15" w:rsidRPr="00CE3313">
        <w:rPr>
          <w:rFonts w:ascii="Arial" w:eastAsia="Calibri" w:hAnsi="Arial" w:cs="Arial"/>
          <w:lang w:val="en-GB"/>
        </w:rPr>
        <w:t>w</w:t>
      </w:r>
      <w:r w:rsidRPr="00CE3313">
        <w:rPr>
          <w:rFonts w:ascii="Arial" w:eastAsia="Calibri" w:hAnsi="Arial" w:cs="Arial"/>
          <w:lang w:val="en-GB"/>
        </w:rPr>
        <w:t xml:space="preserve"> the final product will look like and the knowledge of how to develop the product and services that the customers have high demand in.  </w:t>
      </w:r>
    </w:p>
    <w:p w:rsidR="006C4103"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lastRenderedPageBreak/>
        <w:t>The new company need to have a grip on the market through marketing. The marketing should be done in both ways online and offline. Online marketing targets a vast audience and as a result, the company need to take the help of digital platforms (</w:t>
      </w:r>
      <w:proofErr w:type="spellStart"/>
      <w:r w:rsidRPr="00CE3313">
        <w:rPr>
          <w:rFonts w:ascii="Arial" w:eastAsia="Calibri" w:hAnsi="Arial" w:cs="Arial"/>
          <w:lang w:val="en-GB"/>
        </w:rPr>
        <w:t>Soderstrom</w:t>
      </w:r>
      <w:proofErr w:type="spellEnd"/>
      <w:r w:rsidRPr="00CE3313">
        <w:rPr>
          <w:rFonts w:ascii="Arial" w:eastAsia="Calibri" w:hAnsi="Arial" w:cs="Arial"/>
          <w:lang w:val="en-GB"/>
        </w:rPr>
        <w:t xml:space="preserve"> </w:t>
      </w:r>
      <w:r w:rsidRPr="00CE3313">
        <w:rPr>
          <w:rFonts w:ascii="Arial" w:eastAsia="Calibri" w:hAnsi="Arial" w:cs="Arial"/>
          <w:i/>
          <w:iCs/>
          <w:lang w:val="en-GB"/>
        </w:rPr>
        <w:t>et al</w:t>
      </w:r>
      <w:r w:rsidRPr="00CE3313">
        <w:rPr>
          <w:rFonts w:ascii="Arial" w:eastAsia="Calibri" w:hAnsi="Arial" w:cs="Arial"/>
          <w:lang w:val="en-GB"/>
        </w:rPr>
        <w:t xml:space="preserve">., 2020). The digital marketing manager is very essential position gap that the company need to fill up as soon as possible. The company need to choose the candidates very carefully so that the employee must go through the norms, culture and vision of the company. </w:t>
      </w:r>
      <w:r w:rsidR="00BC0E15" w:rsidRPr="00CE3313">
        <w:rPr>
          <w:rFonts w:ascii="Arial" w:eastAsia="Calibri" w:hAnsi="Arial" w:cs="Arial"/>
          <w:lang w:val="en-GB"/>
        </w:rPr>
        <w:t>T</w:t>
      </w:r>
      <w:r w:rsidRPr="00CE3313">
        <w:rPr>
          <w:rFonts w:ascii="Arial" w:eastAsia="Calibri" w:hAnsi="Arial" w:cs="Arial"/>
          <w:lang w:val="en-GB"/>
        </w:rPr>
        <w:t xml:space="preserve">o hire these posts, the company need to appoint a good HR Manager and a team that can hire the perfect candidates for the position gaps in the company. Website management is a very important aspect of digital marketing. The website should be attractive so that the customers can rely on this new concept of the Capsule hotel (El </w:t>
      </w:r>
      <w:proofErr w:type="spellStart"/>
      <w:r w:rsidRPr="00CE3313">
        <w:rPr>
          <w:rFonts w:ascii="Arial" w:eastAsia="Calibri" w:hAnsi="Arial" w:cs="Arial"/>
          <w:lang w:val="en-GB"/>
        </w:rPr>
        <w:t>Talla</w:t>
      </w:r>
      <w:proofErr w:type="spellEnd"/>
      <w:r w:rsidRPr="00CE3313">
        <w:rPr>
          <w:rFonts w:ascii="Arial" w:eastAsia="Calibri" w:hAnsi="Arial" w:cs="Arial"/>
          <w:lang w:val="en-GB"/>
        </w:rPr>
        <w:t xml:space="preserve"> </w:t>
      </w:r>
      <w:r w:rsidRPr="00CE3313">
        <w:rPr>
          <w:rFonts w:ascii="Arial" w:eastAsia="Calibri" w:hAnsi="Arial" w:cs="Arial"/>
          <w:i/>
          <w:iCs/>
          <w:lang w:val="en-GB"/>
        </w:rPr>
        <w:t>et al</w:t>
      </w:r>
      <w:r w:rsidRPr="00CE3313">
        <w:rPr>
          <w:rFonts w:ascii="Arial" w:eastAsia="Calibri" w:hAnsi="Arial" w:cs="Arial"/>
          <w:lang w:val="en-GB"/>
        </w:rPr>
        <w:t xml:space="preserve">., 2018). </w:t>
      </w:r>
    </w:p>
    <w:p w:rsidR="006C4103" w:rsidRPr="00CE3313" w:rsidRDefault="00D8643E" w:rsidP="008649AD">
      <w:pPr>
        <w:pStyle w:val="Heading2"/>
      </w:pPr>
      <w:bookmarkStart w:id="32" w:name="_Toc79846342"/>
      <w:r w:rsidRPr="00CE3313">
        <w:t>5.4 Personnel Plan</w:t>
      </w:r>
      <w:bookmarkEnd w:id="32"/>
    </w:p>
    <w:tbl>
      <w:tblPr>
        <w:tblStyle w:val="TableGrid"/>
        <w:tblW w:w="0" w:type="auto"/>
        <w:tblLook w:val="04A0" w:firstRow="1" w:lastRow="0" w:firstColumn="1" w:lastColumn="0" w:noHBand="0" w:noVBand="1"/>
      </w:tblPr>
      <w:tblGrid>
        <w:gridCol w:w="1271"/>
        <w:gridCol w:w="6804"/>
        <w:gridCol w:w="987"/>
      </w:tblGrid>
      <w:tr w:rsidR="0078729C" w:rsidRPr="00CE3313" w:rsidTr="00D236E5">
        <w:tc>
          <w:tcPr>
            <w:tcW w:w="1271" w:type="dxa"/>
          </w:tcPr>
          <w:p w:rsidR="006C4103" w:rsidRPr="00CE3313" w:rsidRDefault="006C4103" w:rsidP="006C4103">
            <w:pPr>
              <w:spacing w:after="160" w:line="360" w:lineRule="auto"/>
              <w:jc w:val="both"/>
              <w:rPr>
                <w:rFonts w:ascii="Arial" w:eastAsia="Calibri" w:hAnsi="Arial" w:cs="Arial"/>
                <w:lang w:val="en-GB"/>
              </w:rPr>
            </w:pPr>
          </w:p>
        </w:tc>
        <w:tc>
          <w:tcPr>
            <w:tcW w:w="6804" w:type="dxa"/>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Roles and Responsibility</w:t>
            </w:r>
          </w:p>
        </w:tc>
        <w:tc>
          <w:tcPr>
            <w:tcW w:w="987" w:type="dxa"/>
          </w:tcPr>
          <w:p w:rsidR="006C4103" w:rsidRPr="00CE3313" w:rsidRDefault="00D8643E" w:rsidP="006C4103">
            <w:pPr>
              <w:spacing w:after="160" w:line="360" w:lineRule="auto"/>
              <w:jc w:val="both"/>
              <w:rPr>
                <w:rFonts w:ascii="Arial" w:eastAsia="Calibri" w:hAnsi="Arial" w:cs="Arial"/>
                <w:b/>
                <w:lang w:val="en-GB"/>
              </w:rPr>
            </w:pPr>
            <w:r w:rsidRPr="00CE3313">
              <w:rPr>
                <w:rFonts w:ascii="Arial" w:eastAsia="Calibri" w:hAnsi="Arial" w:cs="Arial"/>
                <w:b/>
                <w:lang w:val="en-GB"/>
              </w:rPr>
              <w:t>Priority</w:t>
            </w:r>
          </w:p>
        </w:tc>
      </w:tr>
      <w:tr w:rsidR="0078729C" w:rsidRPr="00CE3313" w:rsidTr="00D236E5">
        <w:tc>
          <w:tcPr>
            <w:tcW w:w="1271"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VP of Sales</w:t>
            </w:r>
          </w:p>
        </w:tc>
        <w:tc>
          <w:tcPr>
            <w:tcW w:w="6804" w:type="dxa"/>
          </w:tcPr>
          <w:p w:rsidR="006C4103" w:rsidRPr="00CE3313" w:rsidRDefault="00D8643E" w:rsidP="006C4103">
            <w:pPr>
              <w:numPr>
                <w:ilvl w:val="0"/>
                <w:numId w:val="10"/>
              </w:numPr>
              <w:spacing w:after="160" w:line="360" w:lineRule="auto"/>
              <w:jc w:val="both"/>
              <w:rPr>
                <w:rFonts w:ascii="Arial" w:eastAsia="Calibri" w:hAnsi="Arial" w:cs="Arial"/>
                <w:lang w:val="en-GB"/>
              </w:rPr>
            </w:pPr>
            <w:r w:rsidRPr="00CE3313">
              <w:rPr>
                <w:rFonts w:ascii="Arial" w:eastAsia="Calibri" w:hAnsi="Arial" w:cs="Arial"/>
                <w:lang w:val="en-GB"/>
              </w:rPr>
              <w:t xml:space="preserve">Achieving the commercial targets and the budget and driving the sales aim. </w:t>
            </w:r>
          </w:p>
          <w:p w:rsidR="006C4103" w:rsidRPr="00CE3313" w:rsidRDefault="00D8643E" w:rsidP="006C4103">
            <w:pPr>
              <w:numPr>
                <w:ilvl w:val="0"/>
                <w:numId w:val="10"/>
              </w:numPr>
              <w:spacing w:after="160" w:line="360" w:lineRule="auto"/>
              <w:jc w:val="both"/>
              <w:rPr>
                <w:rFonts w:ascii="Arial" w:eastAsia="Calibri" w:hAnsi="Arial" w:cs="Arial"/>
                <w:lang w:val="en-GB"/>
              </w:rPr>
            </w:pPr>
            <w:r w:rsidRPr="00CE3313">
              <w:rPr>
                <w:rFonts w:ascii="Arial" w:eastAsia="Calibri" w:hAnsi="Arial" w:cs="Arial"/>
                <w:lang w:val="en-GB"/>
              </w:rPr>
              <w:t xml:space="preserve">The new sales opportunities are identified by the VP of sales. </w:t>
            </w:r>
          </w:p>
          <w:p w:rsidR="006C4103" w:rsidRPr="00CE3313" w:rsidRDefault="00D8643E" w:rsidP="006C4103">
            <w:pPr>
              <w:numPr>
                <w:ilvl w:val="0"/>
                <w:numId w:val="10"/>
              </w:numPr>
              <w:spacing w:after="160" w:line="360" w:lineRule="auto"/>
              <w:jc w:val="both"/>
              <w:rPr>
                <w:rFonts w:ascii="Arial" w:eastAsia="Calibri" w:hAnsi="Arial" w:cs="Arial"/>
                <w:lang w:val="en-GB"/>
              </w:rPr>
            </w:pPr>
            <w:r w:rsidRPr="00CE3313">
              <w:rPr>
                <w:rFonts w:ascii="Arial" w:eastAsia="Calibri" w:hAnsi="Arial" w:cs="Arial"/>
                <w:lang w:val="en-GB"/>
              </w:rPr>
              <w:t>The VP sales officer remains in charge of controlling all the marketing and sales-based operations of the organizations and overviews necessary undertakings that need to be governed for improved functioning of the business (</w:t>
            </w:r>
            <w:proofErr w:type="spellStart"/>
            <w:r w:rsidRPr="00CE3313">
              <w:rPr>
                <w:rFonts w:ascii="Arial" w:eastAsia="Calibri" w:hAnsi="Arial" w:cs="Arial"/>
                <w:lang w:val="en-GB"/>
              </w:rPr>
              <w:t>Vaid</w:t>
            </w:r>
            <w:proofErr w:type="spellEnd"/>
            <w:r w:rsidRPr="00CE3313">
              <w:rPr>
                <w:rFonts w:ascii="Arial" w:eastAsia="Calibri" w:hAnsi="Arial" w:cs="Arial"/>
                <w:lang w:val="en-GB"/>
              </w:rPr>
              <w:t xml:space="preserve"> </w:t>
            </w:r>
            <w:r w:rsidRPr="00CE3313">
              <w:rPr>
                <w:rFonts w:ascii="Arial" w:eastAsia="Calibri" w:hAnsi="Arial" w:cs="Arial"/>
                <w:i/>
                <w:iCs/>
                <w:lang w:val="en-GB"/>
              </w:rPr>
              <w:t>et al</w:t>
            </w:r>
            <w:r w:rsidRPr="00CE3313">
              <w:rPr>
                <w:rFonts w:ascii="Arial" w:eastAsia="Calibri" w:hAnsi="Arial" w:cs="Arial"/>
                <w:lang w:val="en-GB"/>
              </w:rPr>
              <w:t xml:space="preserve">., 2020). </w:t>
            </w:r>
          </w:p>
          <w:p w:rsidR="006C4103" w:rsidRPr="00CE3313" w:rsidRDefault="00D8643E" w:rsidP="00BC0E15">
            <w:pPr>
              <w:numPr>
                <w:ilvl w:val="0"/>
                <w:numId w:val="10"/>
              </w:numPr>
              <w:spacing w:after="160" w:line="360" w:lineRule="auto"/>
              <w:jc w:val="both"/>
              <w:rPr>
                <w:rFonts w:ascii="Arial" w:eastAsia="Calibri" w:hAnsi="Arial" w:cs="Arial"/>
                <w:lang w:val="en-GB"/>
              </w:rPr>
            </w:pPr>
            <w:r w:rsidRPr="00CE3313">
              <w:rPr>
                <w:rFonts w:ascii="Arial" w:eastAsia="Calibri" w:hAnsi="Arial" w:cs="Arial"/>
                <w:lang w:val="en-GB"/>
              </w:rPr>
              <w:t>The responsibility of the sales VP remains centred around gathering valuable information regarding customer profiling and the different strategies that can be implemented to gain a stable inflow of consumers.</w:t>
            </w:r>
          </w:p>
        </w:tc>
        <w:tc>
          <w:tcPr>
            <w:tcW w:w="987"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High priority</w:t>
            </w:r>
          </w:p>
        </w:tc>
      </w:tr>
      <w:tr w:rsidR="0078729C" w:rsidRPr="00CE3313" w:rsidTr="00D236E5">
        <w:tc>
          <w:tcPr>
            <w:tcW w:w="1271"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UX Designer / Manager</w:t>
            </w:r>
          </w:p>
        </w:tc>
        <w:tc>
          <w:tcPr>
            <w:tcW w:w="6804" w:type="dxa"/>
          </w:tcPr>
          <w:p w:rsidR="006C4103" w:rsidRPr="00CE3313" w:rsidRDefault="00D8643E" w:rsidP="006C4103">
            <w:pPr>
              <w:numPr>
                <w:ilvl w:val="0"/>
                <w:numId w:val="9"/>
              </w:numPr>
              <w:spacing w:after="160" w:line="360" w:lineRule="auto"/>
              <w:jc w:val="both"/>
              <w:rPr>
                <w:rFonts w:ascii="Arial" w:eastAsia="Calibri" w:hAnsi="Arial" w:cs="Arial"/>
                <w:lang w:val="en-GB"/>
              </w:rPr>
            </w:pPr>
            <w:r w:rsidRPr="00CE3313">
              <w:rPr>
                <w:rFonts w:ascii="Arial" w:eastAsia="Calibri" w:hAnsi="Arial" w:cs="Arial"/>
                <w:lang w:val="en-GB"/>
              </w:rPr>
              <w:t xml:space="preserve">The digital platform has many advantages. The website or the application should be made user friendly, interactive and attractive. </w:t>
            </w:r>
          </w:p>
          <w:p w:rsidR="006C4103" w:rsidRPr="00CE3313" w:rsidRDefault="00D8643E" w:rsidP="006C4103">
            <w:pPr>
              <w:numPr>
                <w:ilvl w:val="0"/>
                <w:numId w:val="9"/>
              </w:numPr>
              <w:spacing w:after="160" w:line="360" w:lineRule="auto"/>
              <w:jc w:val="both"/>
              <w:rPr>
                <w:rFonts w:ascii="Arial" w:eastAsia="Calibri" w:hAnsi="Arial" w:cs="Arial"/>
                <w:lang w:val="en-GB"/>
              </w:rPr>
            </w:pPr>
            <w:r w:rsidRPr="00CE3313">
              <w:rPr>
                <w:rFonts w:ascii="Arial" w:eastAsia="Calibri" w:hAnsi="Arial" w:cs="Arial"/>
                <w:lang w:val="en-GB"/>
              </w:rPr>
              <w:t xml:space="preserve">The collaboration of the information and the marketing strategy is used in the company to handle website and application designing. </w:t>
            </w:r>
          </w:p>
          <w:p w:rsidR="006C4103" w:rsidRPr="00CE3313" w:rsidRDefault="00D8643E" w:rsidP="006C4103">
            <w:pPr>
              <w:numPr>
                <w:ilvl w:val="0"/>
                <w:numId w:val="9"/>
              </w:numPr>
              <w:spacing w:after="160" w:line="360" w:lineRule="auto"/>
              <w:jc w:val="both"/>
              <w:rPr>
                <w:rFonts w:ascii="Arial" w:eastAsia="Calibri" w:hAnsi="Arial" w:cs="Arial"/>
                <w:lang w:val="en-GB"/>
              </w:rPr>
            </w:pPr>
            <w:r w:rsidRPr="00CE3313">
              <w:rPr>
                <w:rFonts w:ascii="Arial" w:eastAsia="Calibri" w:hAnsi="Arial" w:cs="Arial"/>
                <w:lang w:val="en-GB"/>
              </w:rPr>
              <w:t xml:space="preserve">The entire frontend architecture approval remains the </w:t>
            </w:r>
            <w:r w:rsidRPr="00CE3313">
              <w:rPr>
                <w:rFonts w:ascii="Arial" w:eastAsia="Calibri" w:hAnsi="Arial" w:cs="Arial"/>
                <w:lang w:val="en-GB"/>
              </w:rPr>
              <w:lastRenderedPageBreak/>
              <w:t xml:space="preserve">responsibility of the UI /UX manager operating within the firm. The UI /UX manager also overviews the minor tweaks that are necessary for the increasing convenience of the user in the aspect of utility (Chang and Lu, 2021). </w:t>
            </w:r>
          </w:p>
          <w:p w:rsidR="006C4103" w:rsidRPr="00CE3313" w:rsidRDefault="00D8643E" w:rsidP="006C4103">
            <w:pPr>
              <w:numPr>
                <w:ilvl w:val="0"/>
                <w:numId w:val="9"/>
              </w:numPr>
              <w:spacing w:after="160" w:line="360" w:lineRule="auto"/>
              <w:jc w:val="both"/>
              <w:rPr>
                <w:rFonts w:ascii="Arial" w:eastAsia="Calibri" w:hAnsi="Arial" w:cs="Arial"/>
                <w:lang w:val="en-GB"/>
              </w:rPr>
            </w:pPr>
            <w:r w:rsidRPr="00CE3313">
              <w:rPr>
                <w:rFonts w:ascii="Arial" w:eastAsia="Calibri" w:hAnsi="Arial" w:cs="Arial"/>
                <w:lang w:val="en-GB"/>
              </w:rPr>
              <w:t xml:space="preserve">The front-end management and design approval of specific projects are some of the roles that </w:t>
            </w:r>
            <w:proofErr w:type="gramStart"/>
            <w:r w:rsidRPr="00CE3313">
              <w:rPr>
                <w:rFonts w:ascii="Arial" w:eastAsia="Calibri" w:hAnsi="Arial" w:cs="Arial"/>
                <w:lang w:val="en-GB"/>
              </w:rPr>
              <w:t>have to</w:t>
            </w:r>
            <w:proofErr w:type="gramEnd"/>
            <w:r w:rsidRPr="00CE3313">
              <w:rPr>
                <w:rFonts w:ascii="Arial" w:eastAsia="Calibri" w:hAnsi="Arial" w:cs="Arial"/>
                <w:lang w:val="en-GB"/>
              </w:rPr>
              <w:t xml:space="preserve"> be followed up by the UI/UX manager.</w:t>
            </w:r>
          </w:p>
        </w:tc>
        <w:tc>
          <w:tcPr>
            <w:tcW w:w="987"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lastRenderedPageBreak/>
              <w:t>Low Priority</w:t>
            </w:r>
          </w:p>
        </w:tc>
      </w:tr>
      <w:tr w:rsidR="0078729C" w:rsidRPr="00CE3313" w:rsidTr="00D236E5">
        <w:tc>
          <w:tcPr>
            <w:tcW w:w="1271"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Sales Manager</w:t>
            </w:r>
          </w:p>
        </w:tc>
        <w:tc>
          <w:tcPr>
            <w:tcW w:w="6804" w:type="dxa"/>
          </w:tcPr>
          <w:p w:rsidR="006C4103" w:rsidRPr="00CE3313" w:rsidRDefault="00D8643E" w:rsidP="006C4103">
            <w:pPr>
              <w:numPr>
                <w:ilvl w:val="0"/>
                <w:numId w:val="7"/>
              </w:numPr>
              <w:spacing w:after="160" w:line="360" w:lineRule="auto"/>
              <w:jc w:val="both"/>
              <w:rPr>
                <w:rFonts w:ascii="Arial" w:eastAsia="Calibri" w:hAnsi="Arial" w:cs="Arial"/>
                <w:lang w:val="en-GB"/>
              </w:rPr>
            </w:pPr>
            <w:r w:rsidRPr="00CE3313">
              <w:rPr>
                <w:rFonts w:ascii="Arial" w:eastAsia="Calibri" w:hAnsi="Arial" w:cs="Arial"/>
                <w:lang w:val="en-GB"/>
              </w:rPr>
              <w:t>The sales manager has the responsibility of meeting the sales target of the company through efficient budgeting and planning.</w:t>
            </w:r>
          </w:p>
          <w:p w:rsidR="006C4103" w:rsidRPr="00CE3313" w:rsidRDefault="00D8643E" w:rsidP="006C4103">
            <w:pPr>
              <w:numPr>
                <w:ilvl w:val="0"/>
                <w:numId w:val="7"/>
              </w:numPr>
              <w:spacing w:after="160" w:line="360" w:lineRule="auto"/>
              <w:jc w:val="both"/>
              <w:rPr>
                <w:rFonts w:ascii="Arial" w:eastAsia="Calibri" w:hAnsi="Arial" w:cs="Arial"/>
                <w:lang w:val="en-GB"/>
              </w:rPr>
            </w:pPr>
            <w:r w:rsidRPr="00CE3313">
              <w:rPr>
                <w:rFonts w:ascii="Arial" w:eastAsia="Calibri" w:hAnsi="Arial" w:cs="Arial"/>
                <w:lang w:val="en-GB"/>
              </w:rPr>
              <w:t xml:space="preserve">The main role of the sales manager is to maintain constant control on the scheduling aspect of any marketplace functions that are undertaken by the sales department. The sales manager remains responsible for orienting multiple operations relating to the promotional and advertising content of the organization (Plank </w:t>
            </w:r>
            <w:r w:rsidRPr="00CE3313">
              <w:rPr>
                <w:rFonts w:ascii="Arial" w:eastAsia="Calibri" w:hAnsi="Arial" w:cs="Arial"/>
                <w:i/>
                <w:iCs/>
                <w:lang w:val="en-GB"/>
              </w:rPr>
              <w:t>et al</w:t>
            </w:r>
            <w:r w:rsidRPr="00CE3313">
              <w:rPr>
                <w:rFonts w:ascii="Arial" w:eastAsia="Calibri" w:hAnsi="Arial" w:cs="Arial"/>
                <w:lang w:val="en-GB"/>
              </w:rPr>
              <w:t xml:space="preserve">., 2018). </w:t>
            </w:r>
          </w:p>
          <w:p w:rsidR="006C4103" w:rsidRPr="00CE3313" w:rsidRDefault="00D8643E" w:rsidP="006C4103">
            <w:pPr>
              <w:numPr>
                <w:ilvl w:val="0"/>
                <w:numId w:val="7"/>
              </w:numPr>
              <w:spacing w:after="160" w:line="360" w:lineRule="auto"/>
              <w:jc w:val="both"/>
              <w:rPr>
                <w:rFonts w:ascii="Arial" w:eastAsia="Calibri" w:hAnsi="Arial" w:cs="Arial"/>
                <w:lang w:val="en-GB"/>
              </w:rPr>
            </w:pPr>
            <w:r w:rsidRPr="00CE3313">
              <w:rPr>
                <w:rFonts w:ascii="Arial" w:eastAsia="Calibri" w:hAnsi="Arial" w:cs="Arial"/>
                <w:lang w:val="en-GB"/>
              </w:rPr>
              <w:t xml:space="preserve">The constant identification of different changes that need to be incorporated within the marketing strategy of the organization </w:t>
            </w:r>
            <w:r w:rsidR="00BC0E15" w:rsidRPr="00CE3313">
              <w:rPr>
                <w:rFonts w:ascii="Arial" w:eastAsia="Calibri" w:hAnsi="Arial" w:cs="Arial"/>
                <w:lang w:val="en-GB"/>
              </w:rPr>
              <w:t>is</w:t>
            </w:r>
            <w:r w:rsidRPr="00CE3313">
              <w:rPr>
                <w:rFonts w:ascii="Arial" w:eastAsia="Calibri" w:hAnsi="Arial" w:cs="Arial"/>
                <w:lang w:val="en-GB"/>
              </w:rPr>
              <w:t xml:space="preserve"> usually highlighted by the sales manager of the company to improve the conversion ratio maintained by the firm. </w:t>
            </w:r>
          </w:p>
          <w:p w:rsidR="006C4103" w:rsidRPr="00CE3313" w:rsidRDefault="00D8643E" w:rsidP="00BC0E15">
            <w:pPr>
              <w:numPr>
                <w:ilvl w:val="0"/>
                <w:numId w:val="7"/>
              </w:numPr>
              <w:spacing w:after="160" w:line="360" w:lineRule="auto"/>
              <w:jc w:val="both"/>
              <w:rPr>
                <w:rFonts w:ascii="Arial" w:eastAsia="Calibri" w:hAnsi="Arial" w:cs="Arial"/>
                <w:lang w:val="en-GB"/>
              </w:rPr>
            </w:pPr>
            <w:r w:rsidRPr="00CE3313">
              <w:rPr>
                <w:rFonts w:ascii="Arial" w:eastAsia="Calibri" w:hAnsi="Arial" w:cs="Arial"/>
                <w:lang w:val="en-GB"/>
              </w:rPr>
              <w:t xml:space="preserve">The concept of dealing with the lead generation aspects of the clients also operates to be a major portion of the responsibility that </w:t>
            </w:r>
            <w:r w:rsidR="00BC0E15" w:rsidRPr="00CE3313">
              <w:rPr>
                <w:rFonts w:ascii="Arial" w:eastAsia="Calibri" w:hAnsi="Arial" w:cs="Arial"/>
                <w:lang w:val="en-GB"/>
              </w:rPr>
              <w:t>is</w:t>
            </w:r>
            <w:r w:rsidRPr="00CE3313">
              <w:rPr>
                <w:rFonts w:ascii="Arial" w:eastAsia="Calibri" w:hAnsi="Arial" w:cs="Arial"/>
                <w:lang w:val="en-GB"/>
              </w:rPr>
              <w:t xml:space="preserve"> handled by the sales manager of the organization.</w:t>
            </w:r>
          </w:p>
        </w:tc>
        <w:tc>
          <w:tcPr>
            <w:tcW w:w="987"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 xml:space="preserve">High priority </w:t>
            </w:r>
          </w:p>
        </w:tc>
      </w:tr>
      <w:tr w:rsidR="0078729C" w:rsidRPr="00CE3313" w:rsidTr="00D236E5">
        <w:tc>
          <w:tcPr>
            <w:tcW w:w="1271"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t>Chief Executive Officer</w:t>
            </w:r>
          </w:p>
        </w:tc>
        <w:tc>
          <w:tcPr>
            <w:tcW w:w="6804" w:type="dxa"/>
          </w:tcPr>
          <w:p w:rsidR="006C4103" w:rsidRPr="00CE3313" w:rsidRDefault="00D8643E" w:rsidP="006C4103">
            <w:pPr>
              <w:numPr>
                <w:ilvl w:val="0"/>
                <w:numId w:val="8"/>
              </w:numPr>
              <w:spacing w:after="160" w:line="360" w:lineRule="auto"/>
              <w:jc w:val="both"/>
              <w:rPr>
                <w:rFonts w:ascii="Arial" w:eastAsia="Calibri" w:hAnsi="Arial" w:cs="Arial"/>
                <w:lang w:val="en-GB"/>
              </w:rPr>
            </w:pPr>
            <w:r w:rsidRPr="00CE3313">
              <w:rPr>
                <w:rFonts w:ascii="Arial" w:eastAsia="Calibri" w:hAnsi="Arial" w:cs="Arial"/>
                <w:lang w:val="en-GB"/>
              </w:rPr>
              <w:t xml:space="preserve">The CEO of a company provides the marketing strategy and operates as the key leadership aspect that governs the different operational aspects of the organization. </w:t>
            </w:r>
          </w:p>
          <w:p w:rsidR="006C4103" w:rsidRPr="00CE3313" w:rsidRDefault="00D8643E" w:rsidP="006C4103">
            <w:pPr>
              <w:numPr>
                <w:ilvl w:val="0"/>
                <w:numId w:val="8"/>
              </w:numPr>
              <w:spacing w:after="160" w:line="360" w:lineRule="auto"/>
              <w:jc w:val="both"/>
              <w:rPr>
                <w:rFonts w:ascii="Arial" w:eastAsia="Calibri" w:hAnsi="Arial" w:cs="Arial"/>
                <w:lang w:val="en-GB"/>
              </w:rPr>
            </w:pPr>
            <w:r w:rsidRPr="00CE3313">
              <w:rPr>
                <w:rFonts w:ascii="Arial" w:eastAsia="Calibri" w:hAnsi="Arial" w:cs="Arial"/>
                <w:lang w:val="en-GB"/>
              </w:rPr>
              <w:t xml:space="preserve">The CEO of the organization remains responsible for understanding the overall changes that need to be brought very in the company for an improved business functioning of the organization within its operating market system. </w:t>
            </w:r>
          </w:p>
          <w:p w:rsidR="006C4103" w:rsidRPr="00CE3313" w:rsidRDefault="00D8643E" w:rsidP="006C4103">
            <w:pPr>
              <w:numPr>
                <w:ilvl w:val="0"/>
                <w:numId w:val="8"/>
              </w:numPr>
              <w:spacing w:after="160" w:line="360" w:lineRule="auto"/>
              <w:jc w:val="both"/>
              <w:rPr>
                <w:rFonts w:ascii="Arial" w:eastAsia="Calibri" w:hAnsi="Arial" w:cs="Arial"/>
                <w:lang w:val="en-GB"/>
              </w:rPr>
            </w:pPr>
            <w:r w:rsidRPr="00CE3313">
              <w:rPr>
                <w:rFonts w:ascii="Arial" w:eastAsia="Calibri" w:hAnsi="Arial" w:cs="Arial"/>
                <w:lang w:val="en-GB"/>
              </w:rPr>
              <w:t xml:space="preserve">The CEO of the company usually remains related with </w:t>
            </w:r>
            <w:r w:rsidRPr="00CE3313">
              <w:rPr>
                <w:rFonts w:ascii="Arial" w:eastAsia="Calibri" w:hAnsi="Arial" w:cs="Arial"/>
                <w:lang w:val="en-GB"/>
              </w:rPr>
              <w:lastRenderedPageBreak/>
              <w:t>providing the key decision to different forms of strategies that must be implemented within the organization for observing specific progression under certain domains within the business (</w:t>
            </w:r>
            <w:proofErr w:type="spellStart"/>
            <w:r w:rsidRPr="00CE3313">
              <w:rPr>
                <w:rFonts w:ascii="Arial" w:eastAsia="Calibri" w:hAnsi="Arial" w:cs="Arial"/>
                <w:lang w:val="en-GB"/>
              </w:rPr>
              <w:t>Freiwirth</w:t>
            </w:r>
            <w:proofErr w:type="spellEnd"/>
            <w:r w:rsidRPr="00CE3313">
              <w:rPr>
                <w:rFonts w:ascii="Arial" w:eastAsia="Calibri" w:hAnsi="Arial" w:cs="Arial"/>
                <w:lang w:val="en-GB"/>
              </w:rPr>
              <w:t xml:space="preserve"> </w:t>
            </w:r>
            <w:r w:rsidRPr="00CE3313">
              <w:rPr>
                <w:rFonts w:ascii="Arial" w:eastAsia="Calibri" w:hAnsi="Arial" w:cs="Arial"/>
                <w:i/>
                <w:iCs/>
                <w:lang w:val="en-GB"/>
              </w:rPr>
              <w:t>et al</w:t>
            </w:r>
            <w:r w:rsidRPr="00CE3313">
              <w:rPr>
                <w:rFonts w:ascii="Arial" w:eastAsia="Calibri" w:hAnsi="Arial" w:cs="Arial"/>
                <w:lang w:val="en-GB"/>
              </w:rPr>
              <w:t xml:space="preserve">., 2017). </w:t>
            </w:r>
          </w:p>
          <w:p w:rsidR="006C4103" w:rsidRPr="00CE3313" w:rsidRDefault="00D8643E" w:rsidP="006C4103">
            <w:pPr>
              <w:numPr>
                <w:ilvl w:val="0"/>
                <w:numId w:val="8"/>
              </w:numPr>
              <w:spacing w:after="160" w:line="360" w:lineRule="auto"/>
              <w:jc w:val="both"/>
              <w:rPr>
                <w:rFonts w:ascii="Arial" w:eastAsia="Calibri" w:hAnsi="Arial" w:cs="Arial"/>
                <w:lang w:val="en-GB"/>
              </w:rPr>
            </w:pPr>
            <w:r w:rsidRPr="00CE3313">
              <w:rPr>
                <w:rFonts w:ascii="Arial" w:eastAsia="Calibri" w:hAnsi="Arial" w:cs="Arial"/>
                <w:lang w:val="en-GB"/>
              </w:rPr>
              <w:t xml:space="preserve">The capability and the potential of the organization to improve its competitive ratio against forms operating in similar domain alliance with the concept of the CEO being able to provide key decisions operational and sales strategy. </w:t>
            </w:r>
          </w:p>
          <w:p w:rsidR="006C4103" w:rsidRPr="00CE3313" w:rsidRDefault="00D8643E" w:rsidP="006C4103">
            <w:pPr>
              <w:numPr>
                <w:ilvl w:val="0"/>
                <w:numId w:val="8"/>
              </w:numPr>
              <w:spacing w:after="160" w:line="360" w:lineRule="auto"/>
              <w:jc w:val="both"/>
              <w:rPr>
                <w:rFonts w:ascii="Arial" w:eastAsia="Calibri" w:hAnsi="Arial" w:cs="Arial"/>
                <w:lang w:val="en-GB"/>
              </w:rPr>
            </w:pPr>
            <w:r w:rsidRPr="00CE3313">
              <w:rPr>
                <w:rFonts w:ascii="Arial" w:eastAsia="Calibri" w:hAnsi="Arial" w:cs="Arial"/>
                <w:lang w:val="en-GB"/>
              </w:rPr>
              <w:t xml:space="preserve">The major responsibility of the CEO lies with the constant vigilance over the specific developments that have been maintained by the organizations over time because of several business strategies implemented by the CEO at a suitable time with proper precision. </w:t>
            </w:r>
          </w:p>
          <w:p w:rsidR="006C4103" w:rsidRPr="00CE3313" w:rsidRDefault="00D8643E" w:rsidP="006C4103">
            <w:pPr>
              <w:numPr>
                <w:ilvl w:val="0"/>
                <w:numId w:val="8"/>
              </w:numPr>
              <w:spacing w:after="160" w:line="360" w:lineRule="auto"/>
              <w:jc w:val="both"/>
              <w:rPr>
                <w:rFonts w:ascii="Arial" w:eastAsia="Calibri" w:hAnsi="Arial" w:cs="Arial"/>
                <w:lang w:val="en-GB"/>
              </w:rPr>
            </w:pPr>
            <w:r w:rsidRPr="00CE3313">
              <w:rPr>
                <w:rFonts w:ascii="Arial" w:eastAsia="Calibri" w:hAnsi="Arial" w:cs="Arial"/>
                <w:lang w:val="en-GB"/>
              </w:rPr>
              <w:t>The CEO of the organization remains responsible for the entire state of business that is displayed by the organization within its operating area.</w:t>
            </w:r>
          </w:p>
        </w:tc>
        <w:tc>
          <w:tcPr>
            <w:tcW w:w="987" w:type="dxa"/>
          </w:tcPr>
          <w:p w:rsidR="006C4103" w:rsidRPr="00CE3313" w:rsidRDefault="00D8643E" w:rsidP="006C4103">
            <w:pPr>
              <w:spacing w:after="160" w:line="360" w:lineRule="auto"/>
              <w:jc w:val="both"/>
              <w:rPr>
                <w:rFonts w:ascii="Arial" w:eastAsia="Calibri" w:hAnsi="Arial" w:cs="Arial"/>
                <w:lang w:val="en-GB"/>
              </w:rPr>
            </w:pPr>
            <w:r w:rsidRPr="00CE3313">
              <w:rPr>
                <w:rFonts w:ascii="Arial" w:eastAsia="Calibri" w:hAnsi="Arial" w:cs="Arial"/>
                <w:lang w:val="en-GB"/>
              </w:rPr>
              <w:lastRenderedPageBreak/>
              <w:t>High priority</w:t>
            </w:r>
          </w:p>
        </w:tc>
      </w:tr>
    </w:tbl>
    <w:p w:rsidR="006C4103" w:rsidRPr="00CE3313" w:rsidRDefault="006C4103" w:rsidP="006C4103">
      <w:pPr>
        <w:spacing w:line="360" w:lineRule="auto"/>
        <w:jc w:val="both"/>
        <w:rPr>
          <w:rFonts w:ascii="Arial" w:eastAsia="Calibri" w:hAnsi="Arial" w:cs="Arial"/>
          <w:lang w:val="en-GB"/>
        </w:rPr>
      </w:pPr>
    </w:p>
    <w:p w:rsidR="006C4103" w:rsidRPr="00CE3313" w:rsidRDefault="00D8643E" w:rsidP="008649AD">
      <w:pPr>
        <w:pStyle w:val="Heading2"/>
      </w:pPr>
      <w:bookmarkStart w:id="33" w:name="_Toc79846343"/>
      <w:r w:rsidRPr="00CE3313">
        <w:t>5.5 Company History and Ownership</w:t>
      </w:r>
      <w:bookmarkEnd w:id="33"/>
    </w:p>
    <w:p w:rsidR="008649AD" w:rsidRPr="00CE3313" w:rsidRDefault="00D8643E" w:rsidP="006C4103">
      <w:pPr>
        <w:spacing w:line="360" w:lineRule="auto"/>
        <w:jc w:val="both"/>
        <w:rPr>
          <w:rFonts w:ascii="Arial" w:eastAsia="Calibri" w:hAnsi="Arial" w:cs="Arial"/>
          <w:lang w:val="en-GB"/>
        </w:rPr>
      </w:pPr>
      <w:r w:rsidRPr="00CE3313">
        <w:rPr>
          <w:rFonts w:ascii="Arial" w:eastAsia="Calibri" w:hAnsi="Arial" w:cs="Arial"/>
          <w:lang w:val="en-GB"/>
        </w:rPr>
        <w:t>The hotel may be of different style, quality and style with various changes in the factors. The only thing that remains common in any kind of hotel is that they provide the customers with a proper place to stay. One of the different types of hotel concepts in the global market is the capsule hotel. This concept was originated in Japan in the year 1979 (</w:t>
      </w:r>
      <w:proofErr w:type="spellStart"/>
      <w:r w:rsidRPr="00CE3313">
        <w:rPr>
          <w:rFonts w:ascii="Arial" w:eastAsia="Calibri" w:hAnsi="Arial" w:cs="Arial"/>
          <w:lang w:val="en-GB"/>
        </w:rPr>
        <w:t>Fitria</w:t>
      </w:r>
      <w:proofErr w:type="spellEnd"/>
      <w:r w:rsidRPr="00CE3313">
        <w:rPr>
          <w:rFonts w:ascii="Arial" w:eastAsia="Calibri" w:hAnsi="Arial" w:cs="Arial"/>
          <w:lang w:val="en-GB"/>
        </w:rPr>
        <w:t xml:space="preserve"> </w:t>
      </w:r>
      <w:r w:rsidRPr="00CE3313">
        <w:rPr>
          <w:rFonts w:ascii="Arial" w:eastAsia="Calibri" w:hAnsi="Arial" w:cs="Arial"/>
          <w:i/>
          <w:iCs/>
          <w:lang w:val="en-GB"/>
        </w:rPr>
        <w:t>et al</w:t>
      </w:r>
      <w:r w:rsidRPr="00CE3313">
        <w:rPr>
          <w:rFonts w:ascii="Arial" w:eastAsia="Calibri" w:hAnsi="Arial" w:cs="Arial"/>
          <w:lang w:val="en-GB"/>
        </w:rPr>
        <w:t xml:space="preserve">., 2017). These hotels are prepared to serve the travellers and the people who cannot afford a premium hotel. The company </w:t>
      </w:r>
      <w:r w:rsidR="00B97719" w:rsidRPr="00CE3313">
        <w:rPr>
          <w:rFonts w:ascii="Arial" w:eastAsia="Calibri" w:hAnsi="Arial" w:cs="Arial"/>
          <w:lang w:val="en-GB"/>
        </w:rPr>
        <w:t>GO CAPSULE wants</w:t>
      </w:r>
      <w:r w:rsidRPr="00CE3313">
        <w:rPr>
          <w:rFonts w:ascii="Arial" w:eastAsia="Calibri" w:hAnsi="Arial" w:cs="Arial"/>
          <w:lang w:val="en-GB"/>
        </w:rPr>
        <w:t xml:space="preserve"> to use these ide</w:t>
      </w:r>
      <w:r w:rsidR="00BC0E15" w:rsidRPr="00CE3313">
        <w:rPr>
          <w:rFonts w:ascii="Arial" w:eastAsia="Calibri" w:hAnsi="Arial" w:cs="Arial"/>
          <w:lang w:val="en-GB"/>
        </w:rPr>
        <w:t>a</w:t>
      </w:r>
      <w:r w:rsidRPr="00CE3313">
        <w:rPr>
          <w:rFonts w:ascii="Arial" w:eastAsia="Calibri" w:hAnsi="Arial" w:cs="Arial"/>
          <w:lang w:val="en-GB"/>
        </w:rPr>
        <w:t xml:space="preserve">s of the hotel to serve a more no of people than some fixed customers. The company is providing the customers with capsule-shaped chord rooms with the facility of air conditioning. The </w:t>
      </w:r>
      <w:proofErr w:type="spellStart"/>
      <w:r w:rsidRPr="00CE3313">
        <w:rPr>
          <w:rFonts w:ascii="Arial" w:eastAsia="Calibri" w:hAnsi="Arial" w:cs="Arial"/>
          <w:lang w:val="en-GB"/>
        </w:rPr>
        <w:t>fooding</w:t>
      </w:r>
      <w:proofErr w:type="spellEnd"/>
      <w:r w:rsidRPr="00CE3313">
        <w:rPr>
          <w:rFonts w:ascii="Arial" w:eastAsia="Calibri" w:hAnsi="Arial" w:cs="Arial"/>
          <w:lang w:val="en-GB"/>
        </w:rPr>
        <w:t xml:space="preserve"> is also provided by the company to the customers. The benefit that the owner of the company is providing to the customers is that the number of accommodations in the hotel is incremented than any other normal hotel. The owner is the company was himself a traveller, for this reason, he wanted to serve the travellers with food and accommodation. The idea of the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is</w:t>
      </w:r>
      <w:proofErr w:type="gramEnd"/>
      <w:r w:rsidRPr="00CE3313">
        <w:rPr>
          <w:rFonts w:ascii="Arial" w:eastAsia="Calibri" w:hAnsi="Arial" w:cs="Arial"/>
          <w:lang w:val="en-GB"/>
        </w:rPr>
        <w:t xml:space="preserve"> very interesting and has a good scope shortly. </w:t>
      </w:r>
    </w:p>
    <w:p w:rsidR="008649AD" w:rsidRPr="00CE3313" w:rsidRDefault="00D8643E">
      <w:pPr>
        <w:rPr>
          <w:rFonts w:ascii="Arial" w:eastAsia="Calibri" w:hAnsi="Arial" w:cs="Arial"/>
          <w:lang w:val="en-GB"/>
        </w:rPr>
      </w:pPr>
      <w:r w:rsidRPr="00CE3313">
        <w:rPr>
          <w:rFonts w:ascii="Arial" w:eastAsia="Calibri" w:hAnsi="Arial" w:cs="Arial"/>
          <w:lang w:val="en-GB"/>
        </w:rPr>
        <w:br w:type="page"/>
      </w:r>
    </w:p>
    <w:p w:rsidR="008649AD" w:rsidRPr="00CE3313" w:rsidRDefault="00D8643E" w:rsidP="008649AD">
      <w:pPr>
        <w:pStyle w:val="Heading1"/>
      </w:pPr>
      <w:bookmarkStart w:id="34" w:name="_Toc79846344"/>
      <w:r w:rsidRPr="00CE3313">
        <w:lastRenderedPageBreak/>
        <w:t>6. Financial Plan</w:t>
      </w:r>
      <w:bookmarkEnd w:id="34"/>
    </w:p>
    <w:p w:rsidR="008649AD" w:rsidRPr="00CE3313" w:rsidRDefault="00D8643E" w:rsidP="008649AD">
      <w:pPr>
        <w:pStyle w:val="Heading2"/>
      </w:pPr>
      <w:bookmarkStart w:id="35" w:name="_Toc79846345"/>
      <w:r w:rsidRPr="00CE3313">
        <w:t>6.1 Revenue/Sales Forecast</w:t>
      </w:r>
      <w:bookmarkEnd w:id="35"/>
    </w:p>
    <w:p w:rsidR="008649AD" w:rsidRPr="00CE3313" w:rsidRDefault="00D8643E" w:rsidP="008649AD">
      <w:pPr>
        <w:spacing w:line="360" w:lineRule="auto"/>
        <w:jc w:val="both"/>
        <w:rPr>
          <w:rFonts w:ascii="Arial" w:eastAsia="Calibri" w:hAnsi="Arial" w:cs="Arial"/>
          <w:b/>
          <w:bCs/>
          <w:lang w:val="en-GB"/>
        </w:rPr>
      </w:pPr>
      <w:r w:rsidRPr="00CE3313">
        <w:rPr>
          <w:rFonts w:ascii="Arial" w:eastAsia="Calibri" w:hAnsi="Arial" w:cs="Arial"/>
          <w:b/>
          <w:bCs/>
          <w:lang w:val="en-GB"/>
        </w:rPr>
        <w:t xml:space="preserve">Revenue forecast of </w:t>
      </w:r>
      <w:r w:rsidR="00B97719" w:rsidRPr="00CE3313">
        <w:rPr>
          <w:rFonts w:ascii="Arial" w:eastAsia="Calibri" w:hAnsi="Arial" w:cs="Arial"/>
          <w:b/>
          <w:bCs/>
          <w:lang w:val="en-GB"/>
        </w:rPr>
        <w:t xml:space="preserve">GO CAPSULE </w:t>
      </w:r>
    </w:p>
    <w:tbl>
      <w:tblPr>
        <w:tblStyle w:val="TableGrid"/>
        <w:tblW w:w="5000" w:type="pct"/>
        <w:tblLook w:val="04A0" w:firstRow="1" w:lastRow="0" w:firstColumn="1" w:lastColumn="0" w:noHBand="0" w:noVBand="1"/>
      </w:tblPr>
      <w:tblGrid>
        <w:gridCol w:w="4067"/>
        <w:gridCol w:w="1757"/>
        <w:gridCol w:w="1757"/>
        <w:gridCol w:w="1707"/>
      </w:tblGrid>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Details </w:t>
            </w:r>
          </w:p>
        </w:tc>
        <w:tc>
          <w:tcPr>
            <w:tcW w:w="94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1</w:t>
            </w:r>
          </w:p>
        </w:tc>
        <w:tc>
          <w:tcPr>
            <w:tcW w:w="94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2</w:t>
            </w:r>
          </w:p>
        </w:tc>
        <w:tc>
          <w:tcPr>
            <w:tcW w:w="919"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3</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b/>
                <w:bCs/>
                <w:i/>
                <w:iCs/>
                <w:lang w:val="en-GB"/>
              </w:rPr>
            </w:pPr>
            <w:r w:rsidRPr="00CE3313">
              <w:rPr>
                <w:rFonts w:ascii="Arial" w:eastAsia="Calibri" w:hAnsi="Arial" w:cs="Arial"/>
                <w:b/>
                <w:bCs/>
                <w:i/>
                <w:iCs/>
                <w:lang w:val="en-GB"/>
              </w:rPr>
              <w:t xml:space="preserve"> Revenue from room </w:t>
            </w:r>
          </w:p>
        </w:tc>
        <w:tc>
          <w:tcPr>
            <w:tcW w:w="946" w:type="pct"/>
            <w:noWrap/>
            <w:hideMark/>
          </w:tcPr>
          <w:p w:rsidR="008649AD" w:rsidRPr="00CE3313" w:rsidRDefault="008649AD" w:rsidP="008649AD">
            <w:pPr>
              <w:spacing w:after="160" w:line="360" w:lineRule="auto"/>
              <w:jc w:val="both"/>
              <w:rPr>
                <w:rFonts w:ascii="Arial" w:eastAsia="Calibri" w:hAnsi="Arial" w:cs="Arial"/>
                <w:b/>
                <w:bCs/>
                <w:lang w:val="en-GB"/>
              </w:rPr>
            </w:pPr>
          </w:p>
        </w:tc>
        <w:tc>
          <w:tcPr>
            <w:tcW w:w="946" w:type="pct"/>
            <w:noWrap/>
            <w:hideMark/>
          </w:tcPr>
          <w:p w:rsidR="008649AD" w:rsidRPr="00CE3313" w:rsidRDefault="008649AD" w:rsidP="008649AD">
            <w:pPr>
              <w:spacing w:after="160" w:line="360" w:lineRule="auto"/>
              <w:jc w:val="both"/>
              <w:rPr>
                <w:rFonts w:ascii="Arial" w:eastAsia="Calibri" w:hAnsi="Arial" w:cs="Arial"/>
                <w:b/>
                <w:bCs/>
                <w:lang w:val="en-GB"/>
              </w:rPr>
            </w:pPr>
          </w:p>
        </w:tc>
        <w:tc>
          <w:tcPr>
            <w:tcW w:w="919" w:type="pct"/>
            <w:noWrap/>
            <w:hideMark/>
          </w:tcPr>
          <w:p w:rsidR="008649AD" w:rsidRPr="00CE3313" w:rsidRDefault="008649AD" w:rsidP="008649AD">
            <w:pPr>
              <w:spacing w:after="160" w:line="360" w:lineRule="auto"/>
              <w:jc w:val="both"/>
              <w:rPr>
                <w:rFonts w:ascii="Arial" w:eastAsia="Calibri" w:hAnsi="Arial" w:cs="Arial"/>
                <w:b/>
                <w:bCs/>
                <w:lang w:val="en-GB"/>
              </w:rPr>
            </w:pP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Average daily room rate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$ 35</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$ 40</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Total room revenue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$ 225,000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$ 267,750</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$ 312,000</w:t>
            </w:r>
          </w:p>
        </w:tc>
      </w:tr>
      <w:tr w:rsidR="0078729C" w:rsidRPr="00CE3313" w:rsidTr="00D236E5">
        <w:trPr>
          <w:trHeight w:val="300"/>
        </w:trPr>
        <w:tc>
          <w:tcPr>
            <w:tcW w:w="2189" w:type="pct"/>
            <w:noWrap/>
            <w:hideMark/>
          </w:tcPr>
          <w:p w:rsidR="008649AD" w:rsidRPr="00CE3313" w:rsidRDefault="008649AD" w:rsidP="008649AD">
            <w:pPr>
              <w:spacing w:after="160" w:line="360" w:lineRule="auto"/>
              <w:rPr>
                <w:rFonts w:ascii="Arial" w:eastAsia="Calibri" w:hAnsi="Arial" w:cs="Arial"/>
                <w:lang w:val="en-GB"/>
              </w:rPr>
            </w:pP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$ 225,000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$ 267,750</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$ 312,000</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b/>
                <w:bCs/>
                <w:i/>
                <w:iCs/>
                <w:lang w:val="en-GB"/>
              </w:rPr>
            </w:pPr>
            <w:r w:rsidRPr="00CE3313">
              <w:rPr>
                <w:rFonts w:ascii="Arial" w:eastAsia="Calibri" w:hAnsi="Arial" w:cs="Arial"/>
                <w:b/>
                <w:bCs/>
                <w:i/>
                <w:iCs/>
                <w:lang w:val="en-GB"/>
              </w:rPr>
              <w:t xml:space="preserve"> Revenue from other sources </w:t>
            </w:r>
          </w:p>
        </w:tc>
        <w:tc>
          <w:tcPr>
            <w:tcW w:w="946"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6"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9"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Food and beverages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$ 40,000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$ 42,000</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$ 43,000</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Others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$ 43,900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$ 39,750</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$ 32,000</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Total other revenue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$ 83,900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$ 81,750</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$ 75,000</w:t>
            </w:r>
          </w:p>
        </w:tc>
      </w:tr>
      <w:tr w:rsidR="0078729C" w:rsidRPr="00CE3313" w:rsidTr="00D236E5">
        <w:trPr>
          <w:trHeight w:val="300"/>
        </w:trPr>
        <w:tc>
          <w:tcPr>
            <w:tcW w:w="2189" w:type="pct"/>
            <w:noWrap/>
            <w:hideMark/>
          </w:tcPr>
          <w:p w:rsidR="008649AD" w:rsidRPr="00CE3313" w:rsidRDefault="008649AD" w:rsidP="008649AD">
            <w:pPr>
              <w:spacing w:after="160" w:line="360" w:lineRule="auto"/>
              <w:rPr>
                <w:rFonts w:ascii="Arial" w:eastAsia="Calibri" w:hAnsi="Arial" w:cs="Arial"/>
                <w:lang w:val="en-GB"/>
              </w:rPr>
            </w:pPr>
          </w:p>
        </w:tc>
        <w:tc>
          <w:tcPr>
            <w:tcW w:w="946"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6"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9"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Total revenue or sales forecasted </w:t>
            </w:r>
          </w:p>
        </w:tc>
        <w:tc>
          <w:tcPr>
            <w:tcW w:w="94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$ 308,900</w:t>
            </w:r>
          </w:p>
        </w:tc>
        <w:tc>
          <w:tcPr>
            <w:tcW w:w="94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$ 349,500</w:t>
            </w:r>
          </w:p>
        </w:tc>
        <w:tc>
          <w:tcPr>
            <w:tcW w:w="919"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$ 387,000</w:t>
            </w:r>
          </w:p>
        </w:tc>
      </w:tr>
    </w:tbl>
    <w:p w:rsidR="008649AD" w:rsidRPr="00CE3313" w:rsidRDefault="008649AD" w:rsidP="008649AD">
      <w:pPr>
        <w:spacing w:line="360" w:lineRule="auto"/>
        <w:jc w:val="both"/>
        <w:rPr>
          <w:rFonts w:ascii="Arial" w:eastAsia="Calibri" w:hAnsi="Arial" w:cs="Arial"/>
          <w:lang w:val="en-GB"/>
        </w:rPr>
      </w:pPr>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The total revenue or sales forecasted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shows</w:t>
      </w:r>
      <w:proofErr w:type="gramEnd"/>
      <w:r w:rsidRPr="00CE3313">
        <w:rPr>
          <w:rFonts w:ascii="Arial" w:eastAsia="Calibri" w:hAnsi="Arial" w:cs="Arial"/>
          <w:lang w:val="en-GB"/>
        </w:rPr>
        <w:t xml:space="preserve"> an increase in the revenues of the business over the first three years.</w:t>
      </w:r>
    </w:p>
    <w:p w:rsidR="008649AD" w:rsidRPr="00CE3313" w:rsidRDefault="00D8643E" w:rsidP="008649AD">
      <w:pPr>
        <w:pStyle w:val="Heading2"/>
      </w:pPr>
      <w:bookmarkStart w:id="36" w:name="_Toc79846346"/>
      <w:r w:rsidRPr="00CE3313">
        <w:t>6.2 Expenses</w:t>
      </w:r>
      <w:bookmarkEnd w:id="36"/>
    </w:p>
    <w:p w:rsidR="008649AD" w:rsidRPr="00CE3313" w:rsidRDefault="00D8643E" w:rsidP="008649AD">
      <w:pPr>
        <w:spacing w:line="360" w:lineRule="auto"/>
        <w:jc w:val="both"/>
        <w:rPr>
          <w:rFonts w:ascii="Arial" w:eastAsia="Calibri" w:hAnsi="Arial" w:cs="Arial"/>
          <w:b/>
          <w:bCs/>
          <w:lang w:val="en-GB"/>
        </w:rPr>
      </w:pPr>
      <w:r w:rsidRPr="00CE3313">
        <w:rPr>
          <w:rFonts w:ascii="Arial" w:eastAsia="Calibri" w:hAnsi="Arial" w:cs="Arial"/>
          <w:b/>
          <w:bCs/>
          <w:lang w:val="en-GB"/>
        </w:rPr>
        <w:t xml:space="preserve">Expenses forecast of </w:t>
      </w:r>
      <w:r w:rsidR="00B97719" w:rsidRPr="00CE3313">
        <w:rPr>
          <w:rFonts w:ascii="Arial" w:eastAsia="Calibri" w:hAnsi="Arial" w:cs="Arial"/>
          <w:b/>
          <w:bCs/>
          <w:lang w:val="en-GB"/>
        </w:rPr>
        <w:t xml:space="preserve">GO CAPSULE </w:t>
      </w:r>
    </w:p>
    <w:tbl>
      <w:tblPr>
        <w:tblStyle w:val="TableGrid"/>
        <w:tblW w:w="5000" w:type="pct"/>
        <w:tblLook w:val="04A0" w:firstRow="1" w:lastRow="0" w:firstColumn="1" w:lastColumn="0" w:noHBand="0" w:noVBand="1"/>
      </w:tblPr>
      <w:tblGrid>
        <w:gridCol w:w="4436"/>
        <w:gridCol w:w="1633"/>
        <w:gridCol w:w="1633"/>
        <w:gridCol w:w="1586"/>
      </w:tblGrid>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Details </w:t>
            </w:r>
          </w:p>
        </w:tc>
        <w:tc>
          <w:tcPr>
            <w:tcW w:w="87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Year 1 </w:t>
            </w:r>
          </w:p>
        </w:tc>
        <w:tc>
          <w:tcPr>
            <w:tcW w:w="87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Year 2 </w:t>
            </w:r>
          </w:p>
        </w:tc>
        <w:tc>
          <w:tcPr>
            <w:tcW w:w="85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Year 3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b/>
                <w:bCs/>
                <w:i/>
                <w:iCs/>
                <w:lang w:val="en-GB"/>
              </w:rPr>
            </w:pPr>
            <w:r w:rsidRPr="00CE3313">
              <w:rPr>
                <w:rFonts w:ascii="Arial" w:eastAsia="Calibri" w:hAnsi="Arial" w:cs="Arial"/>
                <w:b/>
                <w:bCs/>
                <w:i/>
                <w:iCs/>
                <w:lang w:val="en-GB"/>
              </w:rPr>
              <w:t xml:space="preserve"> Start up expenses </w:t>
            </w: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54" w:type="pct"/>
            <w:noWrap/>
            <w:hideMark/>
          </w:tcPr>
          <w:p w:rsidR="008649AD" w:rsidRPr="00CE3313" w:rsidRDefault="008649AD" w:rsidP="008649AD">
            <w:pPr>
              <w:spacing w:after="160" w:line="360" w:lineRule="auto"/>
              <w:rPr>
                <w:rFonts w:ascii="Arial" w:eastAsia="Calibri" w:hAnsi="Arial" w:cs="Arial"/>
                <w:lang w:val="en-GB"/>
              </w:rPr>
            </w:pP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Start up inventories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Hiring and recruitment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Business registration and licenses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Pre-launch advertisements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Furniture and fittings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$ 35,000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Equipment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Utensils and tools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Linen, toiletries and cleaning products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$ 14,500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$ 97,000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b/>
                <w:bCs/>
                <w:i/>
                <w:iCs/>
                <w:lang w:val="en-GB"/>
              </w:rPr>
            </w:pPr>
            <w:r w:rsidRPr="00CE3313">
              <w:rPr>
                <w:rFonts w:ascii="Arial" w:eastAsia="Calibri" w:hAnsi="Arial" w:cs="Arial"/>
                <w:b/>
                <w:bCs/>
                <w:i/>
                <w:iCs/>
                <w:lang w:val="en-GB"/>
              </w:rPr>
              <w:t xml:space="preserve"> Fixed expenses </w:t>
            </w: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54" w:type="pct"/>
            <w:noWrap/>
            <w:hideMark/>
          </w:tcPr>
          <w:p w:rsidR="008649AD" w:rsidRPr="00CE3313" w:rsidRDefault="008649AD" w:rsidP="008649AD">
            <w:pPr>
              <w:spacing w:after="160" w:line="360" w:lineRule="auto"/>
              <w:rPr>
                <w:rFonts w:ascii="Arial" w:eastAsia="Calibri" w:hAnsi="Arial" w:cs="Arial"/>
                <w:lang w:val="en-GB"/>
              </w:rPr>
            </w:pP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Insurance premium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Internet and cable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Staff salaries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$ 96,000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Other payroll costs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Health insurance premiums of employees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Other utilities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Marketing expenses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Distribution costs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Leasehold expenses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Legal and accounting charges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Interest on loan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r>
      <w:tr w:rsidR="0078729C" w:rsidRPr="00CE3313" w:rsidTr="00D236E5">
        <w:trPr>
          <w:trHeight w:val="300"/>
        </w:trPr>
        <w:tc>
          <w:tcPr>
            <w:tcW w:w="2388"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54" w:type="pct"/>
            <w:noWrap/>
            <w:hideMark/>
          </w:tcPr>
          <w:p w:rsidR="008649AD" w:rsidRPr="00CE3313" w:rsidRDefault="008649AD" w:rsidP="008649AD">
            <w:pPr>
              <w:spacing w:after="160" w:line="360" w:lineRule="auto"/>
              <w:rPr>
                <w:rFonts w:ascii="Arial" w:eastAsia="Calibri" w:hAnsi="Arial" w:cs="Arial"/>
                <w:lang w:val="en-GB"/>
              </w:rPr>
            </w:pPr>
          </w:p>
        </w:tc>
      </w:tr>
      <w:tr w:rsidR="0078729C" w:rsidRPr="00CE3313" w:rsidTr="00D236E5">
        <w:trPr>
          <w:trHeight w:val="300"/>
        </w:trPr>
        <w:tc>
          <w:tcPr>
            <w:tcW w:w="2388"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$ 169,200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$ 169,200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$ 169,200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b/>
                <w:bCs/>
                <w:i/>
                <w:iCs/>
                <w:lang w:val="en-GB"/>
              </w:rPr>
            </w:pPr>
            <w:r w:rsidRPr="00CE3313">
              <w:rPr>
                <w:rFonts w:ascii="Arial" w:eastAsia="Calibri" w:hAnsi="Arial" w:cs="Arial"/>
                <w:b/>
                <w:bCs/>
                <w:i/>
                <w:iCs/>
                <w:lang w:val="en-GB"/>
              </w:rPr>
              <w:t xml:space="preserve"> Variable expenses </w:t>
            </w: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54" w:type="pct"/>
            <w:noWrap/>
            <w:hideMark/>
          </w:tcPr>
          <w:p w:rsidR="008649AD" w:rsidRPr="00CE3313" w:rsidRDefault="008649AD" w:rsidP="008649AD">
            <w:pPr>
              <w:spacing w:after="160" w:line="360" w:lineRule="auto"/>
              <w:rPr>
                <w:rFonts w:ascii="Arial" w:eastAsia="Calibri" w:hAnsi="Arial" w:cs="Arial"/>
                <w:lang w:val="en-GB"/>
              </w:rPr>
            </w:pP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Inventory maintenance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$ 24,300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$ 26,000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Electricity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$ 4,530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$ 5,850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$ 7,020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Other miscellaneous expenses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$ 5,850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$ 7,350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$ 8,850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Taxes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$ 34,596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$ 44,674.20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$ 54,364.20 </w:t>
            </w:r>
          </w:p>
        </w:tc>
      </w:tr>
      <w:tr w:rsidR="0078729C" w:rsidRPr="00CE3313" w:rsidTr="00D236E5">
        <w:trPr>
          <w:trHeight w:val="300"/>
        </w:trPr>
        <w:tc>
          <w:tcPr>
            <w:tcW w:w="2388"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$ 64,976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$ 37,500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$ 41,870 </w:t>
            </w:r>
          </w:p>
        </w:tc>
      </w:tr>
      <w:tr w:rsidR="0078729C" w:rsidRPr="00CE3313" w:rsidTr="00D236E5">
        <w:trPr>
          <w:trHeight w:val="300"/>
        </w:trPr>
        <w:tc>
          <w:tcPr>
            <w:tcW w:w="2388"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Total expenses </w:t>
            </w:r>
          </w:p>
        </w:tc>
        <w:tc>
          <w:tcPr>
            <w:tcW w:w="87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$ 331,176 </w:t>
            </w:r>
          </w:p>
        </w:tc>
        <w:tc>
          <w:tcPr>
            <w:tcW w:w="87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$ 206,700 </w:t>
            </w:r>
          </w:p>
        </w:tc>
        <w:tc>
          <w:tcPr>
            <w:tcW w:w="85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$ 211,070 </w:t>
            </w:r>
          </w:p>
        </w:tc>
      </w:tr>
    </w:tbl>
    <w:p w:rsidR="008649AD" w:rsidRPr="00CE3313" w:rsidRDefault="008649AD" w:rsidP="008649AD">
      <w:pPr>
        <w:spacing w:line="360" w:lineRule="auto"/>
        <w:jc w:val="both"/>
        <w:rPr>
          <w:rFonts w:ascii="Arial" w:eastAsia="Calibri" w:hAnsi="Arial" w:cs="Arial"/>
          <w:lang w:val="en-GB"/>
        </w:rPr>
      </w:pPr>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lastRenderedPageBreak/>
        <w:t xml:space="preserve">The expenses that have been forecasted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show</w:t>
      </w:r>
      <w:proofErr w:type="gramEnd"/>
      <w:r w:rsidRPr="00CE3313">
        <w:rPr>
          <w:rFonts w:ascii="Arial" w:eastAsia="Calibri" w:hAnsi="Arial" w:cs="Arial"/>
          <w:lang w:val="en-GB"/>
        </w:rPr>
        <w:t xml:space="preserve"> that the expenses of the business will be extremely high during Year 1, due to its start-up costs. However, the expenses will decrease in Year 2 and rise again in Year 3.</w:t>
      </w:r>
    </w:p>
    <w:p w:rsidR="008649AD" w:rsidRPr="00CE3313" w:rsidRDefault="00D8643E" w:rsidP="008649AD">
      <w:pPr>
        <w:pStyle w:val="Heading2"/>
      </w:pPr>
      <w:bookmarkStart w:id="37" w:name="_Toc79846347"/>
      <w:r w:rsidRPr="00CE3313">
        <w:t>6.3 Projected Profit and Loss</w:t>
      </w:r>
      <w:bookmarkEnd w:id="37"/>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According to </w:t>
      </w:r>
      <w:proofErr w:type="spellStart"/>
      <w:r w:rsidRPr="00CE3313">
        <w:rPr>
          <w:rFonts w:ascii="Arial" w:eastAsia="Calibri" w:hAnsi="Arial" w:cs="Arial"/>
          <w:lang w:val="en-GB"/>
        </w:rPr>
        <w:t>Čech</w:t>
      </w:r>
      <w:proofErr w:type="spellEnd"/>
      <w:r w:rsidRPr="00CE3313">
        <w:rPr>
          <w:rFonts w:ascii="Arial" w:eastAsia="Calibri" w:hAnsi="Arial" w:cs="Arial"/>
          <w:lang w:val="en-GB"/>
        </w:rPr>
        <w:t xml:space="preserve"> and </w:t>
      </w:r>
      <w:proofErr w:type="spellStart"/>
      <w:r w:rsidRPr="00CE3313">
        <w:rPr>
          <w:rFonts w:ascii="Arial" w:eastAsia="Calibri" w:hAnsi="Arial" w:cs="Arial"/>
          <w:lang w:val="en-GB"/>
        </w:rPr>
        <w:t>Šofranko</w:t>
      </w:r>
      <w:proofErr w:type="spellEnd"/>
      <w:r w:rsidRPr="00CE3313">
        <w:rPr>
          <w:rFonts w:ascii="Arial" w:eastAsia="Calibri" w:hAnsi="Arial" w:cs="Arial"/>
          <w:lang w:val="en-GB"/>
        </w:rPr>
        <w:t xml:space="preserve"> (2018), the projected profit and loss of a business is useful for projecting how much money is going to be earned within it from its sales. The following is the projected profit and loss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w:t>
      </w:r>
      <w:proofErr w:type="gramEnd"/>
    </w:p>
    <w:p w:rsidR="008649AD" w:rsidRPr="00CE3313" w:rsidRDefault="00D8643E" w:rsidP="008649AD">
      <w:pPr>
        <w:spacing w:line="360" w:lineRule="auto"/>
        <w:jc w:val="both"/>
        <w:rPr>
          <w:rFonts w:ascii="Arial" w:eastAsia="Calibri" w:hAnsi="Arial" w:cs="Arial"/>
          <w:b/>
          <w:bCs/>
          <w:lang w:val="en-GB"/>
        </w:rPr>
      </w:pPr>
      <w:r w:rsidRPr="00CE3313">
        <w:rPr>
          <w:rFonts w:ascii="Arial" w:eastAsia="Calibri" w:hAnsi="Arial" w:cs="Arial"/>
          <w:b/>
          <w:bCs/>
          <w:lang w:val="en-GB"/>
        </w:rPr>
        <w:t xml:space="preserve">Profit and Loss forecast of </w:t>
      </w:r>
      <w:r w:rsidR="00B97719" w:rsidRPr="00CE3313">
        <w:rPr>
          <w:rFonts w:ascii="Arial" w:eastAsia="Calibri" w:hAnsi="Arial" w:cs="Arial"/>
          <w:b/>
          <w:bCs/>
          <w:lang w:val="en-GB"/>
        </w:rPr>
        <w:t xml:space="preserve">GO CAPSULE </w:t>
      </w:r>
    </w:p>
    <w:tbl>
      <w:tblPr>
        <w:tblStyle w:val="TableGrid"/>
        <w:tblW w:w="4829" w:type="pct"/>
        <w:tblLook w:val="04A0" w:firstRow="1" w:lastRow="0" w:firstColumn="1" w:lastColumn="0" w:noHBand="0" w:noVBand="1"/>
      </w:tblPr>
      <w:tblGrid>
        <w:gridCol w:w="4325"/>
        <w:gridCol w:w="1521"/>
        <w:gridCol w:w="1562"/>
        <w:gridCol w:w="1562"/>
      </w:tblGrid>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Details </w:t>
            </w:r>
          </w:p>
        </w:tc>
        <w:tc>
          <w:tcPr>
            <w:tcW w:w="87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Year 1 </w:t>
            </w:r>
          </w:p>
        </w:tc>
        <w:tc>
          <w:tcPr>
            <w:tcW w:w="87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Year 2 </w:t>
            </w:r>
          </w:p>
        </w:tc>
        <w:tc>
          <w:tcPr>
            <w:tcW w:w="85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Year 3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Sales revenue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$ 308,900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$ 349,500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$ 387,000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Less: Cost of Goods Sold (COGS)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$ 24,300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$ 26,000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Gross profit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$ 288,900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$ 325,200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$ 361,000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Less: Operating expenses </w:t>
            </w: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8649AD" w:rsidP="008649AD">
            <w:pPr>
              <w:spacing w:after="160" w:line="360" w:lineRule="auto"/>
              <w:rPr>
                <w:rFonts w:ascii="Arial" w:eastAsia="Calibri" w:hAnsi="Arial" w:cs="Arial"/>
                <w:lang w:val="en-GB"/>
              </w:rPr>
            </w:pPr>
          </w:p>
        </w:tc>
        <w:tc>
          <w:tcPr>
            <w:tcW w:w="854" w:type="pct"/>
            <w:noWrap/>
            <w:hideMark/>
          </w:tcPr>
          <w:p w:rsidR="008649AD" w:rsidRPr="00CE3313" w:rsidRDefault="008649AD" w:rsidP="008649AD">
            <w:pPr>
              <w:spacing w:after="160" w:line="360" w:lineRule="auto"/>
              <w:rPr>
                <w:rFonts w:ascii="Arial" w:eastAsia="Calibri" w:hAnsi="Arial" w:cs="Arial"/>
                <w:lang w:val="en-GB"/>
              </w:rPr>
            </w:pP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Internet and cable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Staff salaries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$ 96,000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Other payroll costs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Health insurance premiums of employees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Other utilities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Marketing expenses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Distribution costs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Leasehold expenses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Legal and accounting charges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Electricity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$ 4,530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$ 5,436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$ 6,936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Other miscellaneous expenses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$ 5,850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$ 7,650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$ 9,650 </w:t>
            </w:r>
          </w:p>
        </w:tc>
      </w:tr>
      <w:tr w:rsidR="0078729C" w:rsidRPr="00CE3313" w:rsidTr="006B1D83">
        <w:trPr>
          <w:trHeight w:val="288"/>
        </w:trPr>
        <w:tc>
          <w:tcPr>
            <w:tcW w:w="2388" w:type="pct"/>
            <w:noWrap/>
            <w:hideMark/>
          </w:tcPr>
          <w:p w:rsidR="008649AD" w:rsidRPr="00CE3313" w:rsidRDefault="008649AD" w:rsidP="008649AD">
            <w:pPr>
              <w:spacing w:after="160" w:line="360" w:lineRule="auto"/>
              <w:rPr>
                <w:rFonts w:ascii="Arial" w:eastAsia="Calibri" w:hAnsi="Arial" w:cs="Arial"/>
                <w:lang w:val="en-GB"/>
              </w:rPr>
            </w:pP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$ 169,980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$ 172,686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$ 176,186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Operating profit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$ 118,920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$ 152,514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$ 184,814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Less: Interest on loan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Profit before taxes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$ 115,320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$ 148,914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$ 181,214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Less: Taxes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$ 34,596 </w:t>
            </w:r>
          </w:p>
        </w:tc>
        <w:tc>
          <w:tcPr>
            <w:tcW w:w="87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$ 44,674.20 </w:t>
            </w:r>
          </w:p>
        </w:tc>
        <w:tc>
          <w:tcPr>
            <w:tcW w:w="85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$ 54,364.20 </w:t>
            </w:r>
          </w:p>
        </w:tc>
      </w:tr>
      <w:tr w:rsidR="0078729C" w:rsidRPr="00CE3313" w:rsidTr="006B1D83">
        <w:trPr>
          <w:trHeight w:val="288"/>
        </w:trPr>
        <w:tc>
          <w:tcPr>
            <w:tcW w:w="2388"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Net profit (Profit after taxes) </w:t>
            </w:r>
          </w:p>
        </w:tc>
        <w:tc>
          <w:tcPr>
            <w:tcW w:w="87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$ 80,724 </w:t>
            </w:r>
          </w:p>
        </w:tc>
        <w:tc>
          <w:tcPr>
            <w:tcW w:w="87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$ 104,239.80 </w:t>
            </w:r>
          </w:p>
        </w:tc>
        <w:tc>
          <w:tcPr>
            <w:tcW w:w="85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 $ 126,849.80 </w:t>
            </w:r>
          </w:p>
        </w:tc>
      </w:tr>
    </w:tbl>
    <w:p w:rsidR="008649AD" w:rsidRPr="00CE3313" w:rsidRDefault="008649AD" w:rsidP="008649AD">
      <w:pPr>
        <w:spacing w:line="360" w:lineRule="auto"/>
        <w:jc w:val="both"/>
        <w:rPr>
          <w:rFonts w:ascii="Arial" w:eastAsia="Calibri" w:hAnsi="Arial" w:cs="Arial"/>
          <w:lang w:val="en-GB"/>
        </w:rPr>
      </w:pPr>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The profit and loss forecast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show</w:t>
      </w:r>
      <w:proofErr w:type="gramEnd"/>
      <w:r w:rsidRPr="00CE3313">
        <w:rPr>
          <w:rFonts w:ascii="Arial" w:eastAsia="Calibri" w:hAnsi="Arial" w:cs="Arial"/>
          <w:lang w:val="en-GB"/>
        </w:rPr>
        <w:t xml:space="preserve"> that there is going to be a significant rise in the profits earned within the business from Year 1 to Year 3.</w:t>
      </w:r>
    </w:p>
    <w:p w:rsidR="008649AD" w:rsidRPr="00CE3313" w:rsidRDefault="00D8643E" w:rsidP="008649AD">
      <w:pPr>
        <w:pStyle w:val="Heading2"/>
      </w:pPr>
      <w:bookmarkStart w:id="38" w:name="_Toc79846348"/>
      <w:r w:rsidRPr="00CE3313">
        <w:t>6.4 Projected Cash Flow</w:t>
      </w:r>
      <w:bookmarkEnd w:id="38"/>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Cash flow projection refers to the anticipation of how much cash a business is going to have at the end of an accounting period (Hornung, 2017). The following is the projected cash flow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w:t>
      </w:r>
      <w:proofErr w:type="gramEnd"/>
    </w:p>
    <w:p w:rsidR="008649AD" w:rsidRPr="00CE3313" w:rsidRDefault="00D8643E" w:rsidP="008649AD">
      <w:pPr>
        <w:spacing w:line="360" w:lineRule="auto"/>
        <w:jc w:val="both"/>
        <w:rPr>
          <w:rFonts w:ascii="Arial" w:eastAsia="Calibri" w:hAnsi="Arial" w:cs="Arial"/>
          <w:b/>
          <w:bCs/>
          <w:lang w:val="en-GB"/>
        </w:rPr>
      </w:pPr>
      <w:r w:rsidRPr="00CE3313">
        <w:rPr>
          <w:rFonts w:ascii="Arial" w:eastAsia="Calibri" w:hAnsi="Arial" w:cs="Arial"/>
          <w:b/>
          <w:bCs/>
          <w:lang w:val="en-GB"/>
        </w:rPr>
        <w:t xml:space="preserve">Projected Cash Flow of </w:t>
      </w:r>
      <w:r w:rsidR="00B97719" w:rsidRPr="00CE3313">
        <w:rPr>
          <w:rFonts w:ascii="Arial" w:eastAsia="Calibri" w:hAnsi="Arial" w:cs="Arial"/>
          <w:b/>
          <w:bCs/>
          <w:lang w:val="en-GB"/>
        </w:rPr>
        <w:t xml:space="preserve">GO CAPSULE </w:t>
      </w:r>
    </w:p>
    <w:tbl>
      <w:tblPr>
        <w:tblStyle w:val="TableGrid"/>
        <w:tblW w:w="5000" w:type="pct"/>
        <w:tblLook w:val="04A0" w:firstRow="1" w:lastRow="0" w:firstColumn="1" w:lastColumn="0" w:noHBand="0" w:noVBand="1"/>
      </w:tblPr>
      <w:tblGrid>
        <w:gridCol w:w="1870"/>
        <w:gridCol w:w="629"/>
        <w:gridCol w:w="560"/>
        <w:gridCol w:w="560"/>
        <w:gridCol w:w="560"/>
        <w:gridCol w:w="560"/>
        <w:gridCol w:w="560"/>
        <w:gridCol w:w="560"/>
        <w:gridCol w:w="560"/>
        <w:gridCol w:w="560"/>
        <w:gridCol w:w="560"/>
        <w:gridCol w:w="560"/>
        <w:gridCol w:w="560"/>
        <w:gridCol w:w="629"/>
      </w:tblGrid>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Details</w:t>
            </w:r>
          </w:p>
        </w:tc>
        <w:tc>
          <w:tcPr>
            <w:tcW w:w="351"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Oct-21</w:t>
            </w:r>
          </w:p>
        </w:tc>
        <w:tc>
          <w:tcPr>
            <w:tcW w:w="351"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Nov-21</w:t>
            </w:r>
          </w:p>
        </w:tc>
        <w:tc>
          <w:tcPr>
            <w:tcW w:w="342"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Dec-21</w:t>
            </w:r>
          </w:p>
        </w:tc>
        <w:tc>
          <w:tcPr>
            <w:tcW w:w="32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Jan-22</w:t>
            </w:r>
          </w:p>
        </w:tc>
        <w:tc>
          <w:tcPr>
            <w:tcW w:w="32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Feb-22</w:t>
            </w:r>
          </w:p>
        </w:tc>
        <w:tc>
          <w:tcPr>
            <w:tcW w:w="32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Mar-22</w:t>
            </w:r>
          </w:p>
        </w:tc>
        <w:tc>
          <w:tcPr>
            <w:tcW w:w="32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Apr-22</w:t>
            </w:r>
          </w:p>
        </w:tc>
        <w:tc>
          <w:tcPr>
            <w:tcW w:w="32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May-22</w:t>
            </w:r>
          </w:p>
        </w:tc>
        <w:tc>
          <w:tcPr>
            <w:tcW w:w="324"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Jun-22</w:t>
            </w:r>
          </w:p>
        </w:tc>
        <w:tc>
          <w:tcPr>
            <w:tcW w:w="315"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Jul-22</w:t>
            </w:r>
          </w:p>
        </w:tc>
        <w:tc>
          <w:tcPr>
            <w:tcW w:w="315"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Aug-22</w:t>
            </w:r>
          </w:p>
        </w:tc>
        <w:tc>
          <w:tcPr>
            <w:tcW w:w="315"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Sep-22</w:t>
            </w:r>
          </w:p>
        </w:tc>
        <w:tc>
          <w:tcPr>
            <w:tcW w:w="351"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Total</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b/>
                <w:bCs/>
                <w:i/>
                <w:iCs/>
                <w:lang w:val="en-GB"/>
              </w:rPr>
            </w:pPr>
            <w:r w:rsidRPr="00CE3313">
              <w:rPr>
                <w:rFonts w:ascii="Arial" w:eastAsia="Calibri" w:hAnsi="Arial" w:cs="Arial"/>
                <w:b/>
                <w:bCs/>
                <w:i/>
                <w:iCs/>
                <w:lang w:val="en-GB"/>
              </w:rPr>
              <w:t>Receipts of cash:</w:t>
            </w:r>
          </w:p>
        </w:tc>
        <w:tc>
          <w:tcPr>
            <w:tcW w:w="351" w:type="pct"/>
            <w:noWrap/>
            <w:hideMark/>
          </w:tcPr>
          <w:p w:rsidR="008649AD" w:rsidRPr="00CE3313" w:rsidRDefault="008649AD" w:rsidP="008649AD">
            <w:pPr>
              <w:spacing w:after="160" w:line="360" w:lineRule="auto"/>
              <w:rPr>
                <w:rFonts w:ascii="Arial" w:eastAsia="Calibri" w:hAnsi="Arial" w:cs="Arial"/>
                <w:lang w:val="en-GB"/>
              </w:rPr>
            </w:pPr>
          </w:p>
        </w:tc>
        <w:tc>
          <w:tcPr>
            <w:tcW w:w="351" w:type="pct"/>
            <w:noWrap/>
            <w:hideMark/>
          </w:tcPr>
          <w:p w:rsidR="008649AD" w:rsidRPr="00CE3313" w:rsidRDefault="008649AD" w:rsidP="008649AD">
            <w:pPr>
              <w:spacing w:after="160" w:line="360" w:lineRule="auto"/>
              <w:rPr>
                <w:rFonts w:ascii="Arial" w:eastAsia="Calibri" w:hAnsi="Arial" w:cs="Arial"/>
                <w:lang w:val="en-GB"/>
              </w:rPr>
            </w:pPr>
          </w:p>
        </w:tc>
        <w:tc>
          <w:tcPr>
            <w:tcW w:w="342"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15" w:type="pct"/>
            <w:noWrap/>
            <w:hideMark/>
          </w:tcPr>
          <w:p w:rsidR="008649AD" w:rsidRPr="00CE3313" w:rsidRDefault="008649AD" w:rsidP="008649AD">
            <w:pPr>
              <w:spacing w:after="160" w:line="360" w:lineRule="auto"/>
              <w:rPr>
                <w:rFonts w:ascii="Arial" w:eastAsia="Calibri" w:hAnsi="Arial" w:cs="Arial"/>
                <w:lang w:val="en-GB"/>
              </w:rPr>
            </w:pPr>
          </w:p>
        </w:tc>
        <w:tc>
          <w:tcPr>
            <w:tcW w:w="315" w:type="pct"/>
            <w:noWrap/>
            <w:hideMark/>
          </w:tcPr>
          <w:p w:rsidR="008649AD" w:rsidRPr="00CE3313" w:rsidRDefault="008649AD" w:rsidP="008649AD">
            <w:pPr>
              <w:spacing w:after="160" w:line="360" w:lineRule="auto"/>
              <w:rPr>
                <w:rFonts w:ascii="Arial" w:eastAsia="Calibri" w:hAnsi="Arial" w:cs="Arial"/>
                <w:lang w:val="en-GB"/>
              </w:rPr>
            </w:pPr>
          </w:p>
        </w:tc>
        <w:tc>
          <w:tcPr>
            <w:tcW w:w="315" w:type="pct"/>
            <w:noWrap/>
            <w:hideMark/>
          </w:tcPr>
          <w:p w:rsidR="008649AD" w:rsidRPr="00CE3313" w:rsidRDefault="008649AD" w:rsidP="008649AD">
            <w:pPr>
              <w:spacing w:after="160" w:line="360" w:lineRule="auto"/>
              <w:rPr>
                <w:rFonts w:ascii="Arial" w:eastAsia="Calibri" w:hAnsi="Arial" w:cs="Arial"/>
                <w:lang w:val="en-GB"/>
              </w:rPr>
            </w:pPr>
          </w:p>
        </w:tc>
        <w:tc>
          <w:tcPr>
            <w:tcW w:w="351" w:type="pct"/>
            <w:noWrap/>
            <w:hideMark/>
          </w:tcPr>
          <w:p w:rsidR="008649AD" w:rsidRPr="00CE3313" w:rsidRDefault="008649AD" w:rsidP="008649AD">
            <w:pPr>
              <w:spacing w:after="160" w:line="360" w:lineRule="auto"/>
              <w:rPr>
                <w:rFonts w:ascii="Arial" w:eastAsia="Calibri" w:hAnsi="Arial" w:cs="Arial"/>
                <w:lang w:val="en-GB"/>
              </w:rPr>
            </w:pP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Sales made in cash</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$ 5,600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$ 10,400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$ 12,800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$ 19,200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$ 22,400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$ 25,600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$ 28,800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$ 32,000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$ 35,200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$ 38,400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$ 254,400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Collection of trade receivables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$ 7,000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$ 49,500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Bank loan</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Owners' investment</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lastRenderedPageBreak/>
              <w:t>Total receipts of cash</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$ 85,600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$ 12,900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$ 15,800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$ 19,500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$ 23,200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$ 26,900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$ 30,600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$ 34,300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$ 38,000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$ 41,700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$ 45,400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$ 383,900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b/>
                <w:bCs/>
                <w:i/>
                <w:iCs/>
                <w:lang w:val="en-GB"/>
              </w:rPr>
            </w:pPr>
            <w:r w:rsidRPr="00CE3313">
              <w:rPr>
                <w:rFonts w:ascii="Arial" w:eastAsia="Calibri" w:hAnsi="Arial" w:cs="Arial"/>
                <w:b/>
                <w:bCs/>
                <w:i/>
                <w:iCs/>
                <w:lang w:val="en-GB"/>
              </w:rPr>
              <w:t>Disbursements of cash:</w:t>
            </w:r>
          </w:p>
        </w:tc>
        <w:tc>
          <w:tcPr>
            <w:tcW w:w="351" w:type="pct"/>
            <w:noWrap/>
            <w:hideMark/>
          </w:tcPr>
          <w:p w:rsidR="008649AD" w:rsidRPr="00CE3313" w:rsidRDefault="008649AD" w:rsidP="008649AD">
            <w:pPr>
              <w:spacing w:after="160" w:line="360" w:lineRule="auto"/>
              <w:rPr>
                <w:rFonts w:ascii="Arial" w:eastAsia="Calibri" w:hAnsi="Arial" w:cs="Arial"/>
                <w:lang w:val="en-GB"/>
              </w:rPr>
            </w:pPr>
          </w:p>
        </w:tc>
        <w:tc>
          <w:tcPr>
            <w:tcW w:w="351" w:type="pct"/>
            <w:noWrap/>
            <w:hideMark/>
          </w:tcPr>
          <w:p w:rsidR="008649AD" w:rsidRPr="00CE3313" w:rsidRDefault="008649AD" w:rsidP="008649AD">
            <w:pPr>
              <w:spacing w:after="160" w:line="360" w:lineRule="auto"/>
              <w:rPr>
                <w:rFonts w:ascii="Arial" w:eastAsia="Calibri" w:hAnsi="Arial" w:cs="Arial"/>
                <w:lang w:val="en-GB"/>
              </w:rPr>
            </w:pPr>
          </w:p>
        </w:tc>
        <w:tc>
          <w:tcPr>
            <w:tcW w:w="342"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24" w:type="pct"/>
            <w:noWrap/>
            <w:hideMark/>
          </w:tcPr>
          <w:p w:rsidR="008649AD" w:rsidRPr="00CE3313" w:rsidRDefault="008649AD" w:rsidP="008649AD">
            <w:pPr>
              <w:spacing w:after="160" w:line="360" w:lineRule="auto"/>
              <w:rPr>
                <w:rFonts w:ascii="Arial" w:eastAsia="Calibri" w:hAnsi="Arial" w:cs="Arial"/>
                <w:lang w:val="en-GB"/>
              </w:rPr>
            </w:pPr>
          </w:p>
        </w:tc>
        <w:tc>
          <w:tcPr>
            <w:tcW w:w="315" w:type="pct"/>
            <w:noWrap/>
            <w:hideMark/>
          </w:tcPr>
          <w:p w:rsidR="008649AD" w:rsidRPr="00CE3313" w:rsidRDefault="008649AD" w:rsidP="008649AD">
            <w:pPr>
              <w:spacing w:after="160" w:line="360" w:lineRule="auto"/>
              <w:rPr>
                <w:rFonts w:ascii="Arial" w:eastAsia="Calibri" w:hAnsi="Arial" w:cs="Arial"/>
                <w:lang w:val="en-GB"/>
              </w:rPr>
            </w:pPr>
          </w:p>
        </w:tc>
        <w:tc>
          <w:tcPr>
            <w:tcW w:w="315" w:type="pct"/>
            <w:noWrap/>
            <w:hideMark/>
          </w:tcPr>
          <w:p w:rsidR="008649AD" w:rsidRPr="00CE3313" w:rsidRDefault="008649AD" w:rsidP="008649AD">
            <w:pPr>
              <w:spacing w:after="160" w:line="360" w:lineRule="auto"/>
              <w:rPr>
                <w:rFonts w:ascii="Arial" w:eastAsia="Calibri" w:hAnsi="Arial" w:cs="Arial"/>
                <w:lang w:val="en-GB"/>
              </w:rPr>
            </w:pPr>
          </w:p>
        </w:tc>
        <w:tc>
          <w:tcPr>
            <w:tcW w:w="315" w:type="pct"/>
            <w:noWrap/>
            <w:hideMark/>
          </w:tcPr>
          <w:p w:rsidR="008649AD" w:rsidRPr="00CE3313" w:rsidRDefault="008649AD" w:rsidP="008649AD">
            <w:pPr>
              <w:spacing w:after="160" w:line="360" w:lineRule="auto"/>
              <w:rPr>
                <w:rFonts w:ascii="Arial" w:eastAsia="Calibri" w:hAnsi="Arial" w:cs="Arial"/>
                <w:lang w:val="en-GB"/>
              </w:rPr>
            </w:pPr>
          </w:p>
        </w:tc>
        <w:tc>
          <w:tcPr>
            <w:tcW w:w="351" w:type="pct"/>
            <w:noWrap/>
            <w:hideMark/>
          </w:tcPr>
          <w:p w:rsidR="008649AD" w:rsidRPr="00CE3313" w:rsidRDefault="008649AD" w:rsidP="008649AD">
            <w:pPr>
              <w:spacing w:after="160" w:line="360" w:lineRule="auto"/>
              <w:rPr>
                <w:rFonts w:ascii="Arial" w:eastAsia="Calibri" w:hAnsi="Arial" w:cs="Arial"/>
                <w:lang w:val="en-GB"/>
              </w:rPr>
            </w:pP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Insurance premium</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Taxes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Start up inventories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Inventory maintenance</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$ 17,500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Hiring and recruitment</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Business registration and licenses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Internet and cable</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Staff salaries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$ 96,000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Other payroll </w:t>
            </w:r>
            <w:r w:rsidRPr="00CE3313">
              <w:rPr>
                <w:rFonts w:ascii="Arial" w:eastAsia="Calibri" w:hAnsi="Arial" w:cs="Arial"/>
                <w:lang w:val="en-GB"/>
              </w:rPr>
              <w:lastRenderedPageBreak/>
              <w:t>costs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w:t>
            </w:r>
            <w:r w:rsidRPr="00CE3313">
              <w:rPr>
                <w:rFonts w:ascii="Arial" w:eastAsia="Calibri" w:hAnsi="Arial" w:cs="Arial"/>
                <w:lang w:val="en-GB"/>
              </w:rPr>
              <w:lastRenderedPageBreak/>
              <w:t xml:space="preserve">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$ 50</w:t>
            </w:r>
            <w:r w:rsidRPr="00CE3313">
              <w:rPr>
                <w:rFonts w:ascii="Arial" w:eastAsia="Calibri" w:hAnsi="Arial" w:cs="Arial"/>
                <w:lang w:val="en-GB"/>
              </w:rPr>
              <w:lastRenderedPageBreak/>
              <w:t xml:space="preserve">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$ 6,0</w:t>
            </w:r>
            <w:r w:rsidRPr="00CE3313">
              <w:rPr>
                <w:rFonts w:ascii="Arial" w:eastAsia="Calibri" w:hAnsi="Arial" w:cs="Arial"/>
                <w:lang w:val="en-GB"/>
              </w:rPr>
              <w:lastRenderedPageBreak/>
              <w:t xml:space="preserve">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Health insurance premiums of employees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Electricity</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$ 390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$ 390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$ 4,530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Other utilities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Pre-launch advertisements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Marketing expenses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Distribution costs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$ 12,000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Legal and accounting charges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Linen, toiletries and cleaning products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$ 14,500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$ 14,500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Leasehold expenses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$ 24,000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Interest on loan</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$ 3,600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Furniture and fittings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$ 35,000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$ 35,000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Equipment</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$ 25,000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Utensils and tools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$ 8,000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Other miscellaneous expenses</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$ 450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$ 600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$ 300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$ 900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$ 5,850 </w:t>
            </w:r>
          </w:p>
        </w:tc>
      </w:tr>
      <w:tr w:rsidR="0078729C" w:rsidRPr="00CE3313" w:rsidTr="00D236E5">
        <w:trPr>
          <w:trHeight w:val="300"/>
        </w:trPr>
        <w:tc>
          <w:tcPr>
            <w:tcW w:w="71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Total disbursements of cash</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$ 1,13,650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$ 16,700 </w:t>
            </w:r>
          </w:p>
        </w:tc>
        <w:tc>
          <w:tcPr>
            <w:tcW w:w="342"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$ 15,700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$ 15,200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$ 15,200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$ 15,700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$ 15,790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$ 16,790 </w:t>
            </w:r>
          </w:p>
        </w:tc>
        <w:tc>
          <w:tcPr>
            <w:tcW w:w="324"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$ 16,850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$ 16,850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$ 16,850 </w:t>
            </w:r>
          </w:p>
        </w:tc>
        <w:tc>
          <w:tcPr>
            <w:tcW w:w="315"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$ 16,850 </w:t>
            </w:r>
          </w:p>
        </w:tc>
        <w:tc>
          <w:tcPr>
            <w:tcW w:w="351"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$ 2,92,130 </w:t>
            </w:r>
          </w:p>
        </w:tc>
      </w:tr>
      <w:tr w:rsidR="0078729C" w:rsidRPr="00CE3313" w:rsidTr="00D236E5">
        <w:trPr>
          <w:trHeight w:val="300"/>
        </w:trPr>
        <w:tc>
          <w:tcPr>
            <w:tcW w:w="71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xml:space="preserve">Net changes in cash and cash equivalents </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28,050</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6,700</w:t>
            </w:r>
          </w:p>
        </w:tc>
        <w:tc>
          <w:tcPr>
            <w:tcW w:w="342"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2,800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600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4,300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7,500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11,110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13,810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17,450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21,150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24,850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28,550</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91,770</w:t>
            </w:r>
          </w:p>
        </w:tc>
      </w:tr>
      <w:tr w:rsidR="0078729C" w:rsidRPr="00CE3313" w:rsidTr="00D236E5">
        <w:trPr>
          <w:trHeight w:val="300"/>
        </w:trPr>
        <w:tc>
          <w:tcPr>
            <w:tcW w:w="71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xml:space="preserve"> Add: Opening cash and cash equivalents </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28050</w:t>
            </w:r>
          </w:p>
        </w:tc>
        <w:tc>
          <w:tcPr>
            <w:tcW w:w="342"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34750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37550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36950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32650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25150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14040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230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17220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38370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63220</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90560</w:t>
            </w:r>
          </w:p>
        </w:tc>
      </w:tr>
      <w:tr w:rsidR="0078729C" w:rsidRPr="00CE3313" w:rsidTr="00D236E5">
        <w:trPr>
          <w:trHeight w:val="300"/>
        </w:trPr>
        <w:tc>
          <w:tcPr>
            <w:tcW w:w="71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xml:space="preserve"> Closing cash and cash equivalents </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28050</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34750</w:t>
            </w:r>
          </w:p>
        </w:tc>
        <w:tc>
          <w:tcPr>
            <w:tcW w:w="342"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37550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36950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32650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25150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14040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w:t>
            </w:r>
            <w:r w:rsidRPr="00CE3313">
              <w:rPr>
                <w:rFonts w:ascii="Arial" w:eastAsia="Calibri" w:hAnsi="Arial" w:cs="Arial"/>
                <w:lang w:val="en-GB"/>
              </w:rPr>
              <w:t xml:space="preserve">$ </w:t>
            </w:r>
            <w:r w:rsidRPr="00CE3313">
              <w:rPr>
                <w:rFonts w:ascii="Arial" w:eastAsia="Calibri" w:hAnsi="Arial" w:cs="Arial"/>
                <w:b/>
                <w:bCs/>
                <w:lang w:val="en-GB"/>
              </w:rPr>
              <w:t>230</w:t>
            </w:r>
          </w:p>
        </w:tc>
        <w:tc>
          <w:tcPr>
            <w:tcW w:w="324"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17220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38370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63220</w:t>
            </w:r>
          </w:p>
        </w:tc>
        <w:tc>
          <w:tcPr>
            <w:tcW w:w="315"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91770</w:t>
            </w:r>
          </w:p>
        </w:tc>
        <w:tc>
          <w:tcPr>
            <w:tcW w:w="351"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lang w:val="en-GB"/>
              </w:rPr>
              <w:t xml:space="preserve">$ </w:t>
            </w:r>
            <w:r w:rsidRPr="00CE3313">
              <w:rPr>
                <w:rFonts w:ascii="Arial" w:eastAsia="Calibri" w:hAnsi="Arial" w:cs="Arial"/>
                <w:b/>
                <w:bCs/>
                <w:lang w:val="en-GB"/>
              </w:rPr>
              <w:t>1210</w:t>
            </w:r>
          </w:p>
        </w:tc>
      </w:tr>
    </w:tbl>
    <w:p w:rsidR="008649AD" w:rsidRPr="00CE3313" w:rsidRDefault="008649AD" w:rsidP="008649AD">
      <w:pPr>
        <w:spacing w:line="360" w:lineRule="auto"/>
        <w:jc w:val="both"/>
        <w:rPr>
          <w:rFonts w:ascii="Arial" w:eastAsia="Calibri" w:hAnsi="Arial" w:cs="Arial"/>
          <w:lang w:val="en-GB"/>
        </w:rPr>
      </w:pPr>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The cash flow projected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is</w:t>
      </w:r>
      <w:proofErr w:type="gramEnd"/>
      <w:r w:rsidRPr="00CE3313">
        <w:rPr>
          <w:rFonts w:ascii="Arial" w:eastAsia="Calibri" w:hAnsi="Arial" w:cs="Arial"/>
          <w:lang w:val="en-GB"/>
        </w:rPr>
        <w:t xml:space="preserve"> noticed to be negative in the first few months but is anticipated to turn out to be positive after the first 8 months only.</w:t>
      </w:r>
    </w:p>
    <w:p w:rsidR="008649AD" w:rsidRPr="00CE3313" w:rsidRDefault="00D8643E" w:rsidP="008649AD">
      <w:pPr>
        <w:pStyle w:val="Heading2"/>
      </w:pPr>
      <w:bookmarkStart w:id="39" w:name="_Toc79846349"/>
      <w:r w:rsidRPr="00CE3313">
        <w:t>6.5 Projected Balance Sheet</w:t>
      </w:r>
      <w:bookmarkEnd w:id="39"/>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lastRenderedPageBreak/>
        <w:t xml:space="preserve">A balance sheet projection is the estimation of a business’s total assets, liabilities and equity for an upcoming period (Espejo </w:t>
      </w:r>
      <w:r w:rsidRPr="00CE3313">
        <w:rPr>
          <w:rFonts w:ascii="Arial" w:eastAsia="Calibri" w:hAnsi="Arial" w:cs="Arial"/>
          <w:i/>
          <w:iCs/>
          <w:lang w:val="en-GB"/>
        </w:rPr>
        <w:t>et al</w:t>
      </w:r>
      <w:r w:rsidRPr="00CE3313">
        <w:rPr>
          <w:rFonts w:ascii="Arial" w:eastAsia="Calibri" w:hAnsi="Arial" w:cs="Arial"/>
          <w:lang w:val="en-GB"/>
        </w:rPr>
        <w:t xml:space="preserve">., 2019). The following is the balance sheet projected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w:t>
      </w:r>
      <w:proofErr w:type="gramEnd"/>
    </w:p>
    <w:p w:rsidR="008649AD" w:rsidRPr="00CE3313" w:rsidRDefault="00D8643E" w:rsidP="008649AD">
      <w:pPr>
        <w:spacing w:line="360" w:lineRule="auto"/>
        <w:jc w:val="both"/>
        <w:rPr>
          <w:rFonts w:ascii="Arial" w:eastAsia="Calibri" w:hAnsi="Arial" w:cs="Arial"/>
          <w:b/>
          <w:bCs/>
          <w:lang w:val="en-GB"/>
        </w:rPr>
      </w:pPr>
      <w:bookmarkStart w:id="40" w:name="_Hlk80373267"/>
      <w:r w:rsidRPr="00CE3313">
        <w:rPr>
          <w:rFonts w:ascii="Arial" w:eastAsia="Calibri" w:hAnsi="Arial" w:cs="Arial"/>
          <w:b/>
          <w:bCs/>
          <w:lang w:val="en-GB"/>
        </w:rPr>
        <w:t xml:space="preserve">Projected Balance Sheet of </w:t>
      </w:r>
      <w:r w:rsidR="00B97719" w:rsidRPr="00CE3313">
        <w:rPr>
          <w:rFonts w:ascii="Arial" w:eastAsia="Calibri" w:hAnsi="Arial" w:cs="Arial"/>
          <w:b/>
          <w:bCs/>
          <w:lang w:val="en-GB"/>
        </w:rPr>
        <w:t xml:space="preserve">GO CAPSULE </w:t>
      </w:r>
    </w:p>
    <w:tbl>
      <w:tblPr>
        <w:tblStyle w:val="TableGrid"/>
        <w:tblW w:w="5000" w:type="pct"/>
        <w:tblLook w:val="04A0" w:firstRow="1" w:lastRow="0" w:firstColumn="1" w:lastColumn="0" w:noHBand="0" w:noVBand="1"/>
      </w:tblPr>
      <w:tblGrid>
        <w:gridCol w:w="4062"/>
        <w:gridCol w:w="1762"/>
        <w:gridCol w:w="1761"/>
        <w:gridCol w:w="1703"/>
      </w:tblGrid>
      <w:tr w:rsidR="0078729C" w:rsidRPr="00CE3313" w:rsidTr="00D236E5">
        <w:trPr>
          <w:trHeight w:val="300"/>
        </w:trPr>
        <w:tc>
          <w:tcPr>
            <w:tcW w:w="2186" w:type="pct"/>
            <w:noWrap/>
            <w:hideMark/>
          </w:tcPr>
          <w:bookmarkEnd w:id="40"/>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Items </w:t>
            </w:r>
          </w:p>
        </w:tc>
        <w:tc>
          <w:tcPr>
            <w:tcW w:w="948"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1</w:t>
            </w:r>
          </w:p>
        </w:tc>
        <w:tc>
          <w:tcPr>
            <w:tcW w:w="948"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2</w:t>
            </w:r>
          </w:p>
        </w:tc>
        <w:tc>
          <w:tcPr>
            <w:tcW w:w="917"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3</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Assets </w:t>
            </w: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7"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I. Current Assets </w:t>
            </w: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7"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Cash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$ 1,210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$ 20,000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$ 35,000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Petty Cash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$ 3,000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$ 5,000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$ 2,500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Accounts receivables (debtors)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$ 5,000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$ 4,500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$ 6,500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Stock in trade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$ 42,686</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$ 19,200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$ 17,155</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Other prepaid expenses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Total Current Assets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$ 51,896</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$ 48,700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$ 61,155</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II. Non-Current Assets  </w:t>
            </w: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7"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Furniture and fittings at cost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$ 35,000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$ 33,250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$ 31,587.50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Less: Depreciation @ 5%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$ 1,750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$ 1,662.50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$ 1,579.38</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Value of Furniture and fittings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$ 33,250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$ 31,587.50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$ 30,008.13</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Equipment at cost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$ 25,000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$ 22,500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$ 20,250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Less: Depreciation @ 10%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$ 2,500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$ 2,250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$ 2,025</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Value of Equipment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$ 22,500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$ 20,250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$ 18,225</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Utensils and tools at cost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$ 8,000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$ 7,600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$ 7,220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Less: Depreciation @ 5%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$ 380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$ 361</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Value of Utensils and tools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$ 7,600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$ 7,220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$ 6,859</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Total Non-Current Assets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$ 55,500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$ 50,350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$ 45,695</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Total Assets </w:t>
            </w:r>
          </w:p>
        </w:tc>
        <w:tc>
          <w:tcPr>
            <w:tcW w:w="948"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$ 107,396</w:t>
            </w:r>
          </w:p>
        </w:tc>
        <w:tc>
          <w:tcPr>
            <w:tcW w:w="948"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$ 99,050</w:t>
            </w:r>
          </w:p>
        </w:tc>
        <w:tc>
          <w:tcPr>
            <w:tcW w:w="917"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$ 106,850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Liabilities and Equity </w:t>
            </w: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7"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lastRenderedPageBreak/>
              <w:t xml:space="preserve">I. Current Liabilities </w:t>
            </w: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7"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Accounts payables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$ 5,000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$ 7,000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Deferred tax liabilities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$ 30,996</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$ 1,250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$ 650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Total Current Liabilities</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$ 30,996</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$ 6,250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$ 7,650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II. Non-Current Liabilities </w:t>
            </w: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7"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Loans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$ 56,400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$ 52,800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$ 49,200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Total Non-Current Liabilities</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$ 56,400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$ 52,800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$ 49,200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III. Shareholder's funds </w:t>
            </w: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48" w:type="pct"/>
            <w:noWrap/>
            <w:hideMark/>
          </w:tcPr>
          <w:p w:rsidR="008649AD" w:rsidRPr="00CE3313" w:rsidRDefault="008649AD" w:rsidP="008649AD">
            <w:pPr>
              <w:spacing w:after="160" w:line="360" w:lineRule="auto"/>
              <w:jc w:val="both"/>
              <w:rPr>
                <w:rFonts w:ascii="Arial" w:eastAsia="Calibri" w:hAnsi="Arial" w:cs="Arial"/>
                <w:lang w:val="en-GB"/>
              </w:rPr>
            </w:pPr>
          </w:p>
        </w:tc>
        <w:tc>
          <w:tcPr>
            <w:tcW w:w="917" w:type="pct"/>
            <w:noWrap/>
            <w:hideMark/>
          </w:tcPr>
          <w:p w:rsidR="008649AD" w:rsidRPr="00CE3313" w:rsidRDefault="008649AD" w:rsidP="008649AD">
            <w:pPr>
              <w:spacing w:after="160" w:line="360" w:lineRule="auto"/>
              <w:jc w:val="both"/>
              <w:rPr>
                <w:rFonts w:ascii="Arial" w:eastAsia="Calibri" w:hAnsi="Arial" w:cs="Arial"/>
                <w:lang w:val="en-GB"/>
              </w:rPr>
            </w:pP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Capital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$ 20,000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$ 20,000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$ 20,000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Retained profit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$ 20,000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$ 30,000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Total Shareholder's funds</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$ 20,000</w:t>
            </w:r>
          </w:p>
        </w:tc>
        <w:tc>
          <w:tcPr>
            <w:tcW w:w="948"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$ 40,000</w:t>
            </w:r>
          </w:p>
        </w:tc>
        <w:tc>
          <w:tcPr>
            <w:tcW w:w="917"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$ 50,000</w:t>
            </w:r>
          </w:p>
        </w:tc>
      </w:tr>
      <w:tr w:rsidR="0078729C" w:rsidRPr="00CE3313" w:rsidTr="00D236E5">
        <w:trPr>
          <w:trHeight w:val="300"/>
        </w:trPr>
        <w:tc>
          <w:tcPr>
            <w:tcW w:w="2186"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Total Liabilities and Equity </w:t>
            </w:r>
          </w:p>
        </w:tc>
        <w:tc>
          <w:tcPr>
            <w:tcW w:w="948"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$ 107,396</w:t>
            </w:r>
          </w:p>
        </w:tc>
        <w:tc>
          <w:tcPr>
            <w:tcW w:w="948"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$ 99,050</w:t>
            </w:r>
          </w:p>
        </w:tc>
        <w:tc>
          <w:tcPr>
            <w:tcW w:w="917"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$ 106,850</w:t>
            </w:r>
          </w:p>
        </w:tc>
      </w:tr>
    </w:tbl>
    <w:p w:rsidR="008649AD" w:rsidRPr="00CE3313" w:rsidRDefault="008649AD" w:rsidP="008649AD">
      <w:pPr>
        <w:spacing w:line="360" w:lineRule="auto"/>
        <w:jc w:val="both"/>
        <w:rPr>
          <w:rFonts w:ascii="Arial" w:eastAsia="Calibri" w:hAnsi="Arial" w:cs="Arial"/>
          <w:lang w:val="en-GB"/>
        </w:rPr>
      </w:pPr>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The balance sheet projected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shows</w:t>
      </w:r>
      <w:proofErr w:type="gramEnd"/>
      <w:r w:rsidRPr="00CE3313">
        <w:rPr>
          <w:rFonts w:ascii="Arial" w:eastAsia="Calibri" w:hAnsi="Arial" w:cs="Arial"/>
          <w:lang w:val="en-GB"/>
        </w:rPr>
        <w:t xml:space="preserve"> that the total assets of the business are anticipated to rise from Year 1 to Year 3 along with its shareholders’ funds. Contrastingly, total liabilities are forecasted to decrease from Year 1 to Year 3, thereby showing its good financial position.</w:t>
      </w:r>
    </w:p>
    <w:p w:rsidR="008649AD" w:rsidRPr="00CE3313" w:rsidRDefault="00D8643E" w:rsidP="008649AD">
      <w:pPr>
        <w:pStyle w:val="Heading2"/>
      </w:pPr>
      <w:bookmarkStart w:id="41" w:name="_Toc79846350"/>
      <w:r w:rsidRPr="00CE3313">
        <w:t>6.7 Business Ratios/Break Even Analysis</w:t>
      </w:r>
      <w:bookmarkEnd w:id="41"/>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According to Dance and </w:t>
      </w:r>
      <w:proofErr w:type="spellStart"/>
      <w:r w:rsidRPr="00CE3313">
        <w:rPr>
          <w:rFonts w:ascii="Arial" w:eastAsia="Calibri" w:hAnsi="Arial" w:cs="Arial"/>
          <w:lang w:val="en-GB"/>
        </w:rPr>
        <w:t>Imade</w:t>
      </w:r>
      <w:proofErr w:type="spellEnd"/>
      <w:r w:rsidRPr="00CE3313">
        <w:rPr>
          <w:rFonts w:ascii="Arial" w:eastAsia="Calibri" w:hAnsi="Arial" w:cs="Arial"/>
          <w:lang w:val="en-GB"/>
        </w:rPr>
        <w:t xml:space="preserve"> (2019), ratios are one of the best metrics for the evaluation of a company’s financial performance and its financial position. The below is the anticipated business ratios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w:t>
      </w:r>
      <w:proofErr w:type="gramEnd"/>
    </w:p>
    <w:p w:rsidR="008649AD" w:rsidRPr="00CE3313" w:rsidRDefault="00D8643E" w:rsidP="008649AD">
      <w:pPr>
        <w:spacing w:line="360" w:lineRule="auto"/>
        <w:jc w:val="both"/>
        <w:rPr>
          <w:rFonts w:ascii="Arial" w:eastAsia="Calibri" w:hAnsi="Arial" w:cs="Arial"/>
          <w:b/>
          <w:bCs/>
          <w:lang w:val="en-GB"/>
        </w:rPr>
      </w:pPr>
      <w:r w:rsidRPr="00CE3313">
        <w:rPr>
          <w:rFonts w:ascii="Arial" w:eastAsia="Calibri" w:hAnsi="Arial" w:cs="Arial"/>
          <w:b/>
          <w:bCs/>
          <w:lang w:val="en-GB"/>
        </w:rPr>
        <w:t xml:space="preserve">Business Ratios of </w:t>
      </w:r>
      <w:r w:rsidR="00B97719" w:rsidRPr="00CE3313">
        <w:rPr>
          <w:rFonts w:ascii="Arial" w:eastAsia="Calibri" w:hAnsi="Arial" w:cs="Arial"/>
          <w:b/>
          <w:bCs/>
          <w:lang w:val="en-GB"/>
        </w:rPr>
        <w:t xml:space="preserve">GO CAPSULE </w:t>
      </w:r>
    </w:p>
    <w:tbl>
      <w:tblPr>
        <w:tblStyle w:val="TableGrid"/>
        <w:tblW w:w="5000" w:type="pct"/>
        <w:tblLook w:val="04A0" w:firstRow="1" w:lastRow="0" w:firstColumn="1" w:lastColumn="0" w:noHBand="0" w:noVBand="1"/>
      </w:tblPr>
      <w:tblGrid>
        <w:gridCol w:w="4067"/>
        <w:gridCol w:w="1757"/>
        <w:gridCol w:w="1757"/>
        <w:gridCol w:w="1707"/>
      </w:tblGrid>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Details </w:t>
            </w:r>
          </w:p>
        </w:tc>
        <w:tc>
          <w:tcPr>
            <w:tcW w:w="94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1</w:t>
            </w:r>
          </w:p>
        </w:tc>
        <w:tc>
          <w:tcPr>
            <w:tcW w:w="94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2</w:t>
            </w:r>
          </w:p>
        </w:tc>
        <w:tc>
          <w:tcPr>
            <w:tcW w:w="919"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3</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Current ratio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1.67</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7.79</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7.99</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Quick ratio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0.30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4.72</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5.75</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Gross profit ratio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93.53%</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93.05%</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93.28%</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Net profit ratio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26.13%</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29.83%</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32.78%</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lastRenderedPageBreak/>
              <w:t xml:space="preserve"> Receivables turnover days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5.91 days</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4.70 days</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6.13 days</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Asset turnover ratio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2.88 times</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3.53 times</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3.62 times</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Debt to equity ratio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4.37</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1.48</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1.14</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Debt to asset ratio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0.81</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0.60</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0.53</w:t>
            </w:r>
          </w:p>
        </w:tc>
      </w:tr>
    </w:tbl>
    <w:p w:rsidR="008649AD" w:rsidRPr="00CE3313" w:rsidRDefault="008649AD" w:rsidP="008649AD">
      <w:pPr>
        <w:spacing w:line="360" w:lineRule="auto"/>
        <w:jc w:val="both"/>
        <w:rPr>
          <w:rFonts w:ascii="Arial" w:eastAsia="Calibri" w:hAnsi="Arial" w:cs="Arial"/>
          <w:lang w:val="en-GB"/>
        </w:rPr>
      </w:pPr>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The analysis of the current ratio and quick ratio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shows</w:t>
      </w:r>
      <w:proofErr w:type="gramEnd"/>
      <w:r w:rsidRPr="00CE3313">
        <w:rPr>
          <w:rFonts w:ascii="Arial" w:eastAsia="Calibri" w:hAnsi="Arial" w:cs="Arial"/>
          <w:lang w:val="en-GB"/>
        </w:rPr>
        <w:t xml:space="preserve"> that the liquid position of the business is going to be high and stable at the end of Year 3. Conversely, the gross profit ratio and net profit ratio of the business venture will also be increasing and are going to end up indicating the good financial performance of the business. The receivable turnover days and asset turnover ratio indicate that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is</w:t>
      </w:r>
      <w:proofErr w:type="gramEnd"/>
      <w:r w:rsidRPr="00CE3313">
        <w:rPr>
          <w:rFonts w:ascii="Arial" w:eastAsia="Calibri" w:hAnsi="Arial" w:cs="Arial"/>
          <w:lang w:val="en-GB"/>
        </w:rPr>
        <w:t xml:space="preserve"> going to have good operational efficiency in terms of managing receivables along with assets. Contrastingly, the debt to equity ratio shows slightly poor solvency of the business but its debt to asset ratio indicates good solvency. According to </w:t>
      </w:r>
      <w:proofErr w:type="spellStart"/>
      <w:r w:rsidRPr="00CE3313">
        <w:rPr>
          <w:rFonts w:ascii="Arial" w:eastAsia="Calibri" w:hAnsi="Arial" w:cs="Arial"/>
          <w:lang w:val="en-GB"/>
        </w:rPr>
        <w:t>Sintha</w:t>
      </w:r>
      <w:proofErr w:type="spellEnd"/>
      <w:r w:rsidRPr="00CE3313">
        <w:rPr>
          <w:rFonts w:ascii="Arial" w:eastAsia="Calibri" w:hAnsi="Arial" w:cs="Arial"/>
          <w:lang w:val="en-GB"/>
        </w:rPr>
        <w:t xml:space="preserve"> (2020), the breakeven analysis is also an important financial planning metric for new businesses, as it indicates the point at which a business is going to become profitable. The following is the breakeven analysis conducted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w:t>
      </w:r>
      <w:proofErr w:type="gramEnd"/>
    </w:p>
    <w:p w:rsidR="008649AD" w:rsidRPr="00CE3313" w:rsidRDefault="00D8643E" w:rsidP="008649AD">
      <w:pPr>
        <w:spacing w:line="360" w:lineRule="auto"/>
        <w:jc w:val="both"/>
        <w:rPr>
          <w:rFonts w:ascii="Arial" w:eastAsia="Calibri" w:hAnsi="Arial" w:cs="Arial"/>
          <w:lang w:val="en-GB"/>
        </w:rPr>
      </w:pPr>
      <w:r w:rsidRPr="00CE3313">
        <w:rPr>
          <w:rFonts w:ascii="Arial" w:eastAsia="Calibri" w:hAnsi="Arial" w:cs="Arial"/>
          <w:b/>
          <w:bCs/>
          <w:lang w:val="en-GB"/>
        </w:rPr>
        <w:t xml:space="preserve">Breakeven Analysis of </w:t>
      </w:r>
      <w:r w:rsidR="00B97719" w:rsidRPr="00CE3313">
        <w:rPr>
          <w:rFonts w:ascii="Arial" w:eastAsia="Calibri" w:hAnsi="Arial" w:cs="Arial"/>
          <w:b/>
          <w:bCs/>
          <w:lang w:val="en-GB"/>
        </w:rPr>
        <w:t xml:space="preserve">GO CAPSULE </w:t>
      </w:r>
    </w:p>
    <w:tbl>
      <w:tblPr>
        <w:tblStyle w:val="TableGrid"/>
        <w:tblW w:w="5000" w:type="pct"/>
        <w:tblLook w:val="04A0" w:firstRow="1" w:lastRow="0" w:firstColumn="1" w:lastColumn="0" w:noHBand="0" w:noVBand="1"/>
      </w:tblPr>
      <w:tblGrid>
        <w:gridCol w:w="4067"/>
        <w:gridCol w:w="1757"/>
        <w:gridCol w:w="1757"/>
        <w:gridCol w:w="1707"/>
      </w:tblGrid>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b/>
                <w:bCs/>
                <w:lang w:val="en-GB"/>
              </w:rPr>
            </w:pPr>
            <w:r w:rsidRPr="00CE3313">
              <w:rPr>
                <w:rFonts w:ascii="Arial" w:eastAsia="Calibri" w:hAnsi="Arial" w:cs="Arial"/>
                <w:b/>
                <w:bCs/>
                <w:lang w:val="en-GB"/>
              </w:rPr>
              <w:t xml:space="preserve">Items </w:t>
            </w:r>
          </w:p>
        </w:tc>
        <w:tc>
          <w:tcPr>
            <w:tcW w:w="94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1</w:t>
            </w:r>
          </w:p>
        </w:tc>
        <w:tc>
          <w:tcPr>
            <w:tcW w:w="946"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2</w:t>
            </w:r>
          </w:p>
        </w:tc>
        <w:tc>
          <w:tcPr>
            <w:tcW w:w="919" w:type="pct"/>
            <w:noWrap/>
            <w:hideMark/>
          </w:tcPr>
          <w:p w:rsidR="008649AD" w:rsidRPr="00CE3313" w:rsidRDefault="00D8643E" w:rsidP="008649AD">
            <w:pPr>
              <w:spacing w:after="160" w:line="360" w:lineRule="auto"/>
              <w:jc w:val="both"/>
              <w:rPr>
                <w:rFonts w:ascii="Arial" w:eastAsia="Calibri" w:hAnsi="Arial" w:cs="Arial"/>
                <w:b/>
                <w:bCs/>
                <w:lang w:val="en-GB"/>
              </w:rPr>
            </w:pPr>
            <w:r w:rsidRPr="00CE3313">
              <w:rPr>
                <w:rFonts w:ascii="Arial" w:eastAsia="Calibri" w:hAnsi="Arial" w:cs="Arial"/>
                <w:b/>
                <w:bCs/>
                <w:lang w:val="en-GB"/>
              </w:rPr>
              <w:t>Year 3</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Total Fixed Costs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$ 169,200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$ 169,200</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$ 169,200</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Variable costs per unit</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$ 15</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$ 18</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$ 20</w:t>
            </w:r>
          </w:p>
        </w:tc>
      </w:tr>
      <w:tr w:rsidR="0078729C" w:rsidRPr="00CE3313" w:rsidTr="00D236E5">
        <w:trPr>
          <w:trHeight w:val="77"/>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Selling prices per unit</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$ 40</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$ 45</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$ 50</w:t>
            </w:r>
          </w:p>
        </w:tc>
      </w:tr>
      <w:tr w:rsidR="0078729C" w:rsidRPr="00CE3313" w:rsidTr="00D236E5">
        <w:trPr>
          <w:trHeight w:val="300"/>
        </w:trPr>
        <w:tc>
          <w:tcPr>
            <w:tcW w:w="2189" w:type="pct"/>
            <w:noWrap/>
            <w:hideMark/>
          </w:tcPr>
          <w:p w:rsidR="008649AD" w:rsidRPr="00CE3313" w:rsidRDefault="00D8643E" w:rsidP="008649AD">
            <w:pPr>
              <w:spacing w:after="160" w:line="360" w:lineRule="auto"/>
              <w:rPr>
                <w:rFonts w:ascii="Arial" w:eastAsia="Calibri" w:hAnsi="Arial" w:cs="Arial"/>
                <w:lang w:val="en-GB"/>
              </w:rPr>
            </w:pPr>
            <w:r w:rsidRPr="00CE3313">
              <w:rPr>
                <w:rFonts w:ascii="Arial" w:eastAsia="Calibri" w:hAnsi="Arial" w:cs="Arial"/>
                <w:lang w:val="en-GB"/>
              </w:rPr>
              <w:t xml:space="preserve"> Breakeven point </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6,768 units</w:t>
            </w:r>
          </w:p>
        </w:tc>
        <w:tc>
          <w:tcPr>
            <w:tcW w:w="946"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6,266.67 units</w:t>
            </w:r>
          </w:p>
        </w:tc>
        <w:tc>
          <w:tcPr>
            <w:tcW w:w="919" w:type="pct"/>
            <w:noWrap/>
            <w:hideMark/>
          </w:tcPr>
          <w:p w:rsidR="008649AD" w:rsidRPr="00CE3313" w:rsidRDefault="00D8643E" w:rsidP="008649AD">
            <w:pPr>
              <w:spacing w:after="160" w:line="360" w:lineRule="auto"/>
              <w:jc w:val="both"/>
              <w:rPr>
                <w:rFonts w:ascii="Arial" w:eastAsia="Calibri" w:hAnsi="Arial" w:cs="Arial"/>
                <w:lang w:val="en-GB"/>
              </w:rPr>
            </w:pPr>
            <w:r w:rsidRPr="00CE3313">
              <w:rPr>
                <w:rFonts w:ascii="Arial" w:eastAsia="Calibri" w:hAnsi="Arial" w:cs="Arial"/>
                <w:lang w:val="en-GB"/>
              </w:rPr>
              <w:t>5,640 units</w:t>
            </w:r>
          </w:p>
        </w:tc>
      </w:tr>
    </w:tbl>
    <w:p w:rsidR="008649AD" w:rsidRPr="00CE3313" w:rsidRDefault="008649AD" w:rsidP="008649AD">
      <w:pPr>
        <w:spacing w:line="360" w:lineRule="auto"/>
        <w:jc w:val="both"/>
        <w:rPr>
          <w:rFonts w:ascii="Arial" w:eastAsia="Calibri" w:hAnsi="Arial" w:cs="Arial"/>
          <w:lang w:val="en-GB"/>
        </w:rPr>
      </w:pPr>
    </w:p>
    <w:p w:rsidR="006C4103" w:rsidRPr="00CE3313" w:rsidRDefault="00D8643E" w:rsidP="008649AD">
      <w:pPr>
        <w:spacing w:line="360" w:lineRule="auto"/>
        <w:jc w:val="both"/>
        <w:rPr>
          <w:rFonts w:ascii="Arial" w:eastAsia="Calibri" w:hAnsi="Arial" w:cs="Arial"/>
          <w:lang w:val="en-GB"/>
        </w:rPr>
      </w:pPr>
      <w:r w:rsidRPr="00CE3313">
        <w:rPr>
          <w:rFonts w:ascii="Arial" w:eastAsia="Calibri" w:hAnsi="Arial" w:cs="Arial"/>
          <w:lang w:val="en-GB"/>
        </w:rPr>
        <w:t xml:space="preserve">The breakeven analysis conducted for </w:t>
      </w:r>
      <w:r w:rsidR="00B97719" w:rsidRPr="00CE3313">
        <w:rPr>
          <w:rFonts w:ascii="Arial" w:eastAsia="Calibri" w:hAnsi="Arial" w:cs="Arial"/>
          <w:lang w:val="en-GB"/>
        </w:rPr>
        <w:t xml:space="preserve">GO </w:t>
      </w:r>
      <w:proofErr w:type="gramStart"/>
      <w:r w:rsidR="00B97719" w:rsidRPr="00CE3313">
        <w:rPr>
          <w:rFonts w:ascii="Arial" w:eastAsia="Calibri" w:hAnsi="Arial" w:cs="Arial"/>
          <w:lang w:val="en-GB"/>
        </w:rPr>
        <w:t xml:space="preserve">CAPSULE </w:t>
      </w:r>
      <w:r w:rsidRPr="00CE3313">
        <w:rPr>
          <w:rFonts w:ascii="Arial" w:eastAsia="Calibri" w:hAnsi="Arial" w:cs="Arial"/>
          <w:lang w:val="en-GB"/>
        </w:rPr>
        <w:t xml:space="preserve"> shows</w:t>
      </w:r>
      <w:proofErr w:type="gramEnd"/>
      <w:r w:rsidRPr="00CE3313">
        <w:rPr>
          <w:rFonts w:ascii="Arial" w:eastAsia="Calibri" w:hAnsi="Arial" w:cs="Arial"/>
          <w:lang w:val="en-GB"/>
        </w:rPr>
        <w:t xml:space="preserve"> that with every passing year, the number of rooms that the business needs to sell for achieving the breakeven point is going to decrease.</w:t>
      </w:r>
    </w:p>
    <w:p w:rsidR="00671048" w:rsidRPr="00CE3313" w:rsidRDefault="00D8643E">
      <w:pPr>
        <w:rPr>
          <w:rFonts w:ascii="Arial" w:hAnsi="Arial" w:cs="Arial"/>
          <w:b/>
          <w:bCs/>
          <w:lang w:val="en-GB"/>
        </w:rPr>
      </w:pPr>
      <w:r w:rsidRPr="00CE3313">
        <w:rPr>
          <w:rFonts w:ascii="Arial" w:hAnsi="Arial" w:cs="Arial"/>
          <w:b/>
          <w:bCs/>
          <w:lang w:val="en-GB"/>
        </w:rPr>
        <w:br w:type="page"/>
      </w:r>
    </w:p>
    <w:p w:rsidR="006C4103" w:rsidRPr="00CE3313" w:rsidRDefault="00D8643E" w:rsidP="008649AD">
      <w:pPr>
        <w:pStyle w:val="Heading1"/>
      </w:pPr>
      <w:bookmarkStart w:id="42" w:name="_Toc79846351"/>
      <w:r w:rsidRPr="00CE3313">
        <w:lastRenderedPageBreak/>
        <w:t>Reference list</w:t>
      </w:r>
      <w:bookmarkEnd w:id="42"/>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Bondarenko</w:t>
      </w:r>
      <w:proofErr w:type="spellEnd"/>
      <w:r w:rsidRPr="00CE3313">
        <w:rPr>
          <w:rFonts w:ascii="Arial" w:hAnsi="Arial" w:cs="Arial"/>
          <w:bCs/>
          <w:lang w:val="en-GB"/>
        </w:rPr>
        <w:t xml:space="preserve">, V.A., </w:t>
      </w:r>
      <w:proofErr w:type="spellStart"/>
      <w:r w:rsidRPr="00CE3313">
        <w:rPr>
          <w:rFonts w:ascii="Arial" w:hAnsi="Arial" w:cs="Arial"/>
          <w:bCs/>
          <w:lang w:val="en-GB"/>
        </w:rPr>
        <w:t>Efremenko</w:t>
      </w:r>
      <w:proofErr w:type="spellEnd"/>
      <w:r w:rsidRPr="00CE3313">
        <w:rPr>
          <w:rFonts w:ascii="Arial" w:hAnsi="Arial" w:cs="Arial"/>
          <w:bCs/>
          <w:lang w:val="en-GB"/>
        </w:rPr>
        <w:t>, I.N. &amp; Larionov, V.A., (2019). Marketing strategy for hotel and tourist complex companies.</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Booking.com (2021) </w:t>
      </w:r>
      <w:r w:rsidRPr="00CE3313">
        <w:rPr>
          <w:rFonts w:ascii="Arial" w:hAnsi="Arial" w:cs="Arial"/>
          <w:bCs/>
          <w:i/>
          <w:lang w:val="en-GB"/>
        </w:rPr>
        <w:t>Capsule Hotels in Australia</w:t>
      </w:r>
      <w:r w:rsidRPr="00CE3313">
        <w:rPr>
          <w:rFonts w:ascii="Arial" w:hAnsi="Arial" w:cs="Arial"/>
          <w:bCs/>
          <w:lang w:val="en-GB"/>
        </w:rPr>
        <w:t xml:space="preserve"> [Online] Available at: https://www.booking.com/capsule-hotel/country/au.en-gb.html?aid=356980;label=gog235jc-1DCAIYlQQoDzgFSDNYA2hsiAEBmAEJuAEXyAEM2AED6AEBiAIBqAIDuAK75N2IBsACAdICJGM0ZmVmNzliLTliZWItNDdhNS04YzUzLTY5ZGZkZTlhMjk4NNgCBOACAQ;sid=b004bc05ebe876d2831fce2f24f1b167;keep_landing=1&amp; [Accessed 14</w:t>
      </w:r>
      <w:r w:rsidRPr="00CE3313">
        <w:rPr>
          <w:rFonts w:ascii="Arial" w:hAnsi="Arial" w:cs="Arial"/>
          <w:bCs/>
          <w:vertAlign w:val="superscript"/>
          <w:lang w:val="en-GB"/>
        </w:rPr>
        <w:t>th</w:t>
      </w:r>
      <w:r w:rsidRPr="00CE3313">
        <w:rPr>
          <w:rFonts w:ascii="Arial" w:hAnsi="Arial" w:cs="Arial"/>
          <w:bCs/>
          <w:lang w:val="en-GB"/>
        </w:rPr>
        <w:t xml:space="preserve"> August]</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Camilleri, M.A., (2018). Market segmentation, targeting and positioning. In </w:t>
      </w:r>
      <w:r w:rsidRPr="00CE3313">
        <w:rPr>
          <w:rFonts w:ascii="Arial" w:hAnsi="Arial" w:cs="Arial"/>
          <w:bCs/>
          <w:i/>
          <w:iCs/>
          <w:lang w:val="en-GB"/>
        </w:rPr>
        <w:t>Travel marketing, tourism economics and the airline product</w:t>
      </w:r>
      <w:r w:rsidRPr="00CE3313">
        <w:rPr>
          <w:rFonts w:ascii="Arial" w:hAnsi="Arial" w:cs="Arial"/>
          <w:bCs/>
          <w:lang w:val="en-GB"/>
        </w:rPr>
        <w:t> (pp. 69-83). Springer, Cham.</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Campercham.co.au (2021) </w:t>
      </w:r>
      <w:r w:rsidRPr="00CE3313">
        <w:rPr>
          <w:rFonts w:ascii="Arial" w:hAnsi="Arial" w:cs="Arial"/>
          <w:bCs/>
          <w:i/>
          <w:lang w:val="en-GB"/>
        </w:rPr>
        <w:t>Australian Tourism Statistics</w:t>
      </w:r>
      <w:r w:rsidRPr="00CE3313">
        <w:rPr>
          <w:rFonts w:ascii="Arial" w:hAnsi="Arial" w:cs="Arial"/>
          <w:bCs/>
          <w:lang w:val="en-GB"/>
        </w:rPr>
        <w:t xml:space="preserve"> [Online] Available at: https://camperchamp.com.au/statistics/australia/ [Accessed 14</w:t>
      </w:r>
      <w:r w:rsidRPr="00CE3313">
        <w:rPr>
          <w:rFonts w:ascii="Arial" w:hAnsi="Arial" w:cs="Arial"/>
          <w:bCs/>
          <w:vertAlign w:val="superscript"/>
          <w:lang w:val="en-GB"/>
        </w:rPr>
        <w:t>th</w:t>
      </w:r>
      <w:r w:rsidRPr="00CE3313">
        <w:rPr>
          <w:rFonts w:ascii="Arial" w:hAnsi="Arial" w:cs="Arial"/>
          <w:bCs/>
          <w:lang w:val="en-GB"/>
        </w:rPr>
        <w:t xml:space="preserve"> August]</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Castelnuovo</w:t>
      </w:r>
      <w:proofErr w:type="spellEnd"/>
      <w:r w:rsidRPr="00CE3313">
        <w:rPr>
          <w:rFonts w:ascii="Arial" w:hAnsi="Arial" w:cs="Arial"/>
          <w:bCs/>
          <w:lang w:val="en-GB"/>
        </w:rPr>
        <w:t>, E., &amp; Tran, T. D. (2017). Google it up! A google trends-based uncertainty index for the United States and Australia. </w:t>
      </w:r>
      <w:r w:rsidRPr="00CE3313">
        <w:rPr>
          <w:rFonts w:ascii="Arial" w:hAnsi="Arial" w:cs="Arial"/>
          <w:bCs/>
          <w:i/>
          <w:iCs/>
          <w:lang w:val="en-GB"/>
        </w:rPr>
        <w:t>Economics Letters</w:t>
      </w:r>
      <w:r w:rsidRPr="00CE3313">
        <w:rPr>
          <w:rFonts w:ascii="Arial" w:hAnsi="Arial" w:cs="Arial"/>
          <w:bCs/>
          <w:lang w:val="en-GB"/>
        </w:rPr>
        <w:t>, </w:t>
      </w:r>
      <w:r w:rsidRPr="00CE3313">
        <w:rPr>
          <w:rFonts w:ascii="Arial" w:hAnsi="Arial" w:cs="Arial"/>
          <w:bCs/>
          <w:i/>
          <w:iCs/>
          <w:lang w:val="en-GB"/>
        </w:rPr>
        <w:t>161</w:t>
      </w:r>
      <w:r w:rsidRPr="00CE3313">
        <w:rPr>
          <w:rFonts w:ascii="Arial" w:hAnsi="Arial" w:cs="Arial"/>
          <w:bCs/>
          <w:lang w:val="en-GB"/>
        </w:rPr>
        <w:t>, 149-153.</w:t>
      </w:r>
    </w:p>
    <w:p w:rsidR="008649AD" w:rsidRPr="00CE3313" w:rsidRDefault="00D8643E" w:rsidP="008649AD">
      <w:pPr>
        <w:spacing w:line="360" w:lineRule="auto"/>
        <w:jc w:val="both"/>
        <w:rPr>
          <w:rFonts w:ascii="Arial" w:hAnsi="Arial" w:cs="Arial"/>
          <w:bCs/>
          <w:lang w:val="en-GB"/>
        </w:rPr>
      </w:pPr>
      <w:proofErr w:type="spellStart"/>
      <w:r w:rsidRPr="00CE3313">
        <w:rPr>
          <w:rFonts w:ascii="Arial" w:hAnsi="Arial" w:cs="Arial"/>
          <w:bCs/>
          <w:lang w:val="en-GB"/>
        </w:rPr>
        <w:t>Čech</w:t>
      </w:r>
      <w:proofErr w:type="spellEnd"/>
      <w:r w:rsidRPr="00CE3313">
        <w:rPr>
          <w:rFonts w:ascii="Arial" w:hAnsi="Arial" w:cs="Arial"/>
          <w:bCs/>
          <w:lang w:val="en-GB"/>
        </w:rPr>
        <w:t xml:space="preserve">, J. and </w:t>
      </w:r>
      <w:proofErr w:type="spellStart"/>
      <w:r w:rsidRPr="00CE3313">
        <w:rPr>
          <w:rFonts w:ascii="Arial" w:hAnsi="Arial" w:cs="Arial"/>
          <w:bCs/>
          <w:lang w:val="en-GB"/>
        </w:rPr>
        <w:t>Šofranko</w:t>
      </w:r>
      <w:proofErr w:type="spellEnd"/>
      <w:r w:rsidRPr="00CE3313">
        <w:rPr>
          <w:rFonts w:ascii="Arial" w:hAnsi="Arial" w:cs="Arial"/>
          <w:bCs/>
          <w:lang w:val="en-GB"/>
        </w:rPr>
        <w:t>, M., 2018. Economic projection and evaluation of mining venture.</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Chang, W.L. and Lu, W.H., 2021, July. Building Common Ground: Applying Mutual Learning in the UI/UX Education. In </w:t>
      </w:r>
      <w:r w:rsidRPr="00CE3313">
        <w:rPr>
          <w:rFonts w:ascii="Arial" w:hAnsi="Arial" w:cs="Arial"/>
          <w:bCs/>
          <w:i/>
          <w:iCs/>
          <w:lang w:val="en-GB"/>
        </w:rPr>
        <w:t>International Conference on Human-Computer Interaction</w:t>
      </w:r>
      <w:r w:rsidRPr="00CE3313">
        <w:rPr>
          <w:rFonts w:ascii="Arial" w:hAnsi="Arial" w:cs="Arial"/>
          <w:bCs/>
          <w:lang w:val="en-GB"/>
        </w:rPr>
        <w:t> (pp. 66-76). Springer, Cham.</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Chen, H.J., Wong, S.W., </w:t>
      </w:r>
      <w:proofErr w:type="spellStart"/>
      <w:r w:rsidRPr="00CE3313">
        <w:rPr>
          <w:rFonts w:ascii="Arial" w:hAnsi="Arial" w:cs="Arial"/>
          <w:bCs/>
          <w:lang w:val="en-GB"/>
        </w:rPr>
        <w:t>Bilgihan</w:t>
      </w:r>
      <w:proofErr w:type="spellEnd"/>
      <w:r w:rsidRPr="00CE3313">
        <w:rPr>
          <w:rFonts w:ascii="Arial" w:hAnsi="Arial" w:cs="Arial"/>
          <w:bCs/>
          <w:lang w:val="en-GB"/>
        </w:rPr>
        <w:t xml:space="preserve">, A. and </w:t>
      </w:r>
      <w:proofErr w:type="spellStart"/>
      <w:r w:rsidRPr="00CE3313">
        <w:rPr>
          <w:rFonts w:ascii="Arial" w:hAnsi="Arial" w:cs="Arial"/>
          <w:bCs/>
          <w:lang w:val="en-GB"/>
        </w:rPr>
        <w:t>Okumus</w:t>
      </w:r>
      <w:proofErr w:type="spellEnd"/>
      <w:r w:rsidRPr="00CE3313">
        <w:rPr>
          <w:rFonts w:ascii="Arial" w:hAnsi="Arial" w:cs="Arial"/>
          <w:bCs/>
          <w:lang w:val="en-GB"/>
        </w:rPr>
        <w:t>, F., 2020. Capsule hotels: Offering Experiential Value or perceived as risky by tourists? An optimum stimulation level model. </w:t>
      </w:r>
      <w:r w:rsidRPr="00CE3313">
        <w:rPr>
          <w:rFonts w:ascii="Arial" w:hAnsi="Arial" w:cs="Arial"/>
          <w:bCs/>
          <w:i/>
          <w:iCs/>
          <w:lang w:val="en-GB"/>
        </w:rPr>
        <w:t>International Journal of Hospitality Management</w:t>
      </w:r>
      <w:r w:rsidRPr="00CE3313">
        <w:rPr>
          <w:rFonts w:ascii="Arial" w:hAnsi="Arial" w:cs="Arial"/>
          <w:bCs/>
          <w:lang w:val="en-GB"/>
        </w:rPr>
        <w:t>, </w:t>
      </w:r>
      <w:r w:rsidRPr="00CE3313">
        <w:rPr>
          <w:rFonts w:ascii="Arial" w:hAnsi="Arial" w:cs="Arial"/>
          <w:bCs/>
          <w:i/>
          <w:iCs/>
          <w:lang w:val="en-GB"/>
        </w:rPr>
        <w:t>86</w:t>
      </w:r>
      <w:r w:rsidRPr="00CE3313">
        <w:rPr>
          <w:rFonts w:ascii="Arial" w:hAnsi="Arial" w:cs="Arial"/>
          <w:bCs/>
          <w:lang w:val="en-GB"/>
        </w:rPr>
        <w:t>, p.102434.</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Chen, Y., </w:t>
      </w:r>
      <w:proofErr w:type="spellStart"/>
      <w:r w:rsidRPr="00CE3313">
        <w:rPr>
          <w:rFonts w:ascii="Arial" w:hAnsi="Arial" w:cs="Arial"/>
          <w:bCs/>
          <w:lang w:val="en-GB"/>
        </w:rPr>
        <w:t>Bretschneider</w:t>
      </w:r>
      <w:proofErr w:type="spellEnd"/>
      <w:r w:rsidRPr="00CE3313">
        <w:rPr>
          <w:rFonts w:ascii="Arial" w:hAnsi="Arial" w:cs="Arial"/>
          <w:bCs/>
          <w:lang w:val="en-GB"/>
        </w:rPr>
        <w:t>, S., Stritch, J.M., Darnall, N. and Hsueh, L., 2021. E-procurement system adoption in local governments: the role of procurement complexity and organizational structure. </w:t>
      </w:r>
      <w:r w:rsidRPr="00CE3313">
        <w:rPr>
          <w:rFonts w:ascii="Arial" w:hAnsi="Arial" w:cs="Arial"/>
          <w:bCs/>
          <w:i/>
          <w:iCs/>
          <w:lang w:val="en-GB"/>
        </w:rPr>
        <w:t>Public Management Review</w:t>
      </w:r>
      <w:r w:rsidRPr="00CE3313">
        <w:rPr>
          <w:rFonts w:ascii="Arial" w:hAnsi="Arial" w:cs="Arial"/>
          <w:bCs/>
          <w:lang w:val="en-GB"/>
        </w:rPr>
        <w:t>, pp.1-23.</w:t>
      </w:r>
    </w:p>
    <w:p w:rsidR="008649AD" w:rsidRPr="00CE3313" w:rsidRDefault="00D8643E" w:rsidP="008649AD">
      <w:pPr>
        <w:spacing w:line="360" w:lineRule="auto"/>
        <w:jc w:val="both"/>
        <w:rPr>
          <w:rFonts w:ascii="Arial" w:hAnsi="Arial" w:cs="Arial"/>
          <w:bCs/>
          <w:lang w:val="en-GB"/>
        </w:rPr>
      </w:pPr>
      <w:r w:rsidRPr="00CE3313">
        <w:rPr>
          <w:rFonts w:ascii="Arial" w:hAnsi="Arial" w:cs="Arial"/>
          <w:bCs/>
          <w:lang w:val="en-GB"/>
        </w:rPr>
        <w:t>Dance, M. and I made, S., 2019. Financial ratio analysis in predicting financial conditions distress in Indonesia Stock Exchange. </w:t>
      </w:r>
      <w:r w:rsidRPr="00CE3313">
        <w:rPr>
          <w:rFonts w:ascii="Arial" w:hAnsi="Arial" w:cs="Arial"/>
          <w:bCs/>
          <w:i/>
          <w:iCs/>
          <w:lang w:val="en-GB"/>
        </w:rPr>
        <w:t>Russian Journal of Agricultural and Socio-Economic Sciences</w:t>
      </w:r>
      <w:r w:rsidRPr="00CE3313">
        <w:rPr>
          <w:rFonts w:ascii="Arial" w:hAnsi="Arial" w:cs="Arial"/>
          <w:bCs/>
          <w:lang w:val="en-GB"/>
        </w:rPr>
        <w:t>, </w:t>
      </w:r>
      <w:r w:rsidRPr="00CE3313">
        <w:rPr>
          <w:rFonts w:ascii="Arial" w:hAnsi="Arial" w:cs="Arial"/>
          <w:bCs/>
          <w:i/>
          <w:iCs/>
          <w:lang w:val="en-GB"/>
        </w:rPr>
        <w:t>86</w:t>
      </w:r>
      <w:r w:rsidRPr="00CE3313">
        <w:rPr>
          <w:rFonts w:ascii="Arial" w:hAnsi="Arial" w:cs="Arial"/>
          <w:bCs/>
          <w:lang w:val="en-GB"/>
        </w:rPr>
        <w:t>(2).</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El </w:t>
      </w:r>
      <w:proofErr w:type="spellStart"/>
      <w:r w:rsidRPr="00CE3313">
        <w:rPr>
          <w:rFonts w:ascii="Arial" w:hAnsi="Arial" w:cs="Arial"/>
          <w:bCs/>
          <w:lang w:val="en-GB"/>
        </w:rPr>
        <w:t>Talla</w:t>
      </w:r>
      <w:proofErr w:type="spellEnd"/>
      <w:r w:rsidRPr="00CE3313">
        <w:rPr>
          <w:rFonts w:ascii="Arial" w:hAnsi="Arial" w:cs="Arial"/>
          <w:bCs/>
          <w:lang w:val="en-GB"/>
        </w:rPr>
        <w:t xml:space="preserve">, S.A., Al </w:t>
      </w:r>
      <w:proofErr w:type="spellStart"/>
      <w:r w:rsidRPr="00CE3313">
        <w:rPr>
          <w:rFonts w:ascii="Arial" w:hAnsi="Arial" w:cs="Arial"/>
          <w:bCs/>
          <w:lang w:val="en-GB"/>
        </w:rPr>
        <w:t>Shobaki</w:t>
      </w:r>
      <w:proofErr w:type="spellEnd"/>
      <w:r w:rsidRPr="00CE3313">
        <w:rPr>
          <w:rFonts w:ascii="Arial" w:hAnsi="Arial" w:cs="Arial"/>
          <w:bCs/>
          <w:lang w:val="en-GB"/>
        </w:rPr>
        <w:t xml:space="preserve">, M.J., Abu-Naser, S.S. and Abu </w:t>
      </w:r>
      <w:proofErr w:type="spellStart"/>
      <w:r w:rsidRPr="00CE3313">
        <w:rPr>
          <w:rFonts w:ascii="Arial" w:hAnsi="Arial" w:cs="Arial"/>
          <w:bCs/>
          <w:lang w:val="en-GB"/>
        </w:rPr>
        <w:t>Amuna</w:t>
      </w:r>
      <w:proofErr w:type="spellEnd"/>
      <w:r w:rsidRPr="00CE3313">
        <w:rPr>
          <w:rFonts w:ascii="Arial" w:hAnsi="Arial" w:cs="Arial"/>
          <w:bCs/>
          <w:lang w:val="en-GB"/>
        </w:rPr>
        <w:t>, Y.M., 2018. The Nature of the Organizational Structure in the Palestinian Governmental Universities-Al-Aqsa University as A Model.</w:t>
      </w:r>
    </w:p>
    <w:p w:rsidR="008649AD" w:rsidRPr="00CE3313" w:rsidRDefault="00D8643E" w:rsidP="008649AD">
      <w:pPr>
        <w:spacing w:line="360" w:lineRule="auto"/>
        <w:jc w:val="both"/>
        <w:rPr>
          <w:rFonts w:ascii="Arial" w:hAnsi="Arial" w:cs="Arial"/>
          <w:bCs/>
          <w:lang w:val="en-GB"/>
        </w:rPr>
      </w:pPr>
      <w:r w:rsidRPr="00CE3313">
        <w:rPr>
          <w:rFonts w:ascii="Arial" w:hAnsi="Arial" w:cs="Arial"/>
          <w:bCs/>
          <w:lang w:val="en-GB"/>
        </w:rPr>
        <w:t xml:space="preserve">Espejo, M.D.S., </w:t>
      </w:r>
      <w:proofErr w:type="spellStart"/>
      <w:r w:rsidRPr="00CE3313">
        <w:rPr>
          <w:rFonts w:ascii="Arial" w:hAnsi="Arial" w:cs="Arial"/>
          <w:bCs/>
          <w:lang w:val="en-GB"/>
        </w:rPr>
        <w:t>Rozas</w:t>
      </w:r>
      <w:proofErr w:type="spellEnd"/>
      <w:r w:rsidRPr="00CE3313">
        <w:rPr>
          <w:rFonts w:ascii="Arial" w:hAnsi="Arial" w:cs="Arial"/>
          <w:bCs/>
          <w:lang w:val="en-GB"/>
        </w:rPr>
        <w:t>, M. and Silveira, N.F., 2019. Financial projection of a fertilizer industry from the agribusiness perspective. </w:t>
      </w:r>
      <w:r w:rsidRPr="00CE3313">
        <w:rPr>
          <w:rFonts w:ascii="Arial" w:hAnsi="Arial" w:cs="Arial"/>
          <w:bCs/>
          <w:i/>
          <w:iCs/>
          <w:lang w:val="en-GB"/>
        </w:rPr>
        <w:t>CEP</w:t>
      </w:r>
      <w:r w:rsidRPr="00CE3313">
        <w:rPr>
          <w:rFonts w:ascii="Arial" w:hAnsi="Arial" w:cs="Arial"/>
          <w:bCs/>
          <w:lang w:val="en-GB"/>
        </w:rPr>
        <w:t>, </w:t>
      </w:r>
      <w:r w:rsidRPr="00CE3313">
        <w:rPr>
          <w:rFonts w:ascii="Arial" w:hAnsi="Arial" w:cs="Arial"/>
          <w:bCs/>
          <w:i/>
          <w:iCs/>
          <w:lang w:val="en-GB"/>
        </w:rPr>
        <w:t>79070</w:t>
      </w:r>
      <w:r w:rsidRPr="00CE3313">
        <w:rPr>
          <w:rFonts w:ascii="Arial" w:hAnsi="Arial" w:cs="Arial"/>
          <w:bCs/>
          <w:lang w:val="en-GB"/>
        </w:rPr>
        <w:t>, p.900.</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lastRenderedPageBreak/>
        <w:t>Fitria</w:t>
      </w:r>
      <w:proofErr w:type="spellEnd"/>
      <w:r w:rsidRPr="00CE3313">
        <w:rPr>
          <w:rFonts w:ascii="Arial" w:hAnsi="Arial" w:cs="Arial"/>
          <w:bCs/>
          <w:lang w:val="en-GB"/>
        </w:rPr>
        <w:t xml:space="preserve">, H., Mukhtar, M. and Akbar, M., 2017. The Effect of Organizational Structure </w:t>
      </w:r>
      <w:proofErr w:type="gramStart"/>
      <w:r w:rsidRPr="00CE3313">
        <w:rPr>
          <w:rFonts w:ascii="Arial" w:hAnsi="Arial" w:cs="Arial"/>
          <w:bCs/>
          <w:lang w:val="en-GB"/>
        </w:rPr>
        <w:t>And</w:t>
      </w:r>
      <w:proofErr w:type="gramEnd"/>
      <w:r w:rsidRPr="00CE3313">
        <w:rPr>
          <w:rFonts w:ascii="Arial" w:hAnsi="Arial" w:cs="Arial"/>
          <w:bCs/>
          <w:lang w:val="en-GB"/>
        </w:rPr>
        <w:t xml:space="preserve"> Leadership Style on Teacher Performance In Private Secondary School. </w:t>
      </w:r>
      <w:r w:rsidRPr="00CE3313">
        <w:rPr>
          <w:rFonts w:ascii="Arial" w:hAnsi="Arial" w:cs="Arial"/>
          <w:bCs/>
          <w:i/>
          <w:iCs/>
          <w:lang w:val="en-GB"/>
        </w:rPr>
        <w:t>IJHCM (International Journal of Human Capital Management)</w:t>
      </w:r>
      <w:r w:rsidRPr="00CE3313">
        <w:rPr>
          <w:rFonts w:ascii="Arial" w:hAnsi="Arial" w:cs="Arial"/>
          <w:bCs/>
          <w:lang w:val="en-GB"/>
        </w:rPr>
        <w:t>, </w:t>
      </w:r>
      <w:r w:rsidRPr="00CE3313">
        <w:rPr>
          <w:rFonts w:ascii="Arial" w:hAnsi="Arial" w:cs="Arial"/>
          <w:bCs/>
          <w:i/>
          <w:iCs/>
          <w:lang w:val="en-GB"/>
        </w:rPr>
        <w:t>1</w:t>
      </w:r>
      <w:r w:rsidRPr="00CE3313">
        <w:rPr>
          <w:rFonts w:ascii="Arial" w:hAnsi="Arial" w:cs="Arial"/>
          <w:bCs/>
          <w:lang w:val="en-GB"/>
        </w:rPr>
        <w:t>(02), pp.101-112.</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Freiwirth</w:t>
      </w:r>
      <w:proofErr w:type="spellEnd"/>
      <w:r w:rsidRPr="00CE3313">
        <w:rPr>
          <w:rFonts w:ascii="Arial" w:hAnsi="Arial" w:cs="Arial"/>
          <w:bCs/>
          <w:lang w:val="en-GB"/>
        </w:rPr>
        <w:t xml:space="preserve">, J., Burns, M., Gifford, G., </w:t>
      </w:r>
      <w:proofErr w:type="spellStart"/>
      <w:r w:rsidRPr="00CE3313">
        <w:rPr>
          <w:rFonts w:ascii="Arial" w:hAnsi="Arial" w:cs="Arial"/>
          <w:bCs/>
          <w:lang w:val="en-GB"/>
        </w:rPr>
        <w:t>Hiland</w:t>
      </w:r>
      <w:proofErr w:type="spellEnd"/>
      <w:r w:rsidRPr="00CE3313">
        <w:rPr>
          <w:rFonts w:ascii="Arial" w:hAnsi="Arial" w:cs="Arial"/>
          <w:bCs/>
          <w:lang w:val="en-GB"/>
        </w:rPr>
        <w:t xml:space="preserve">, M. and Beck, D., 2017. Voices of Board Chairs: A National Study on the Perspectives of </w:t>
      </w:r>
      <w:proofErr w:type="spellStart"/>
      <w:r w:rsidRPr="00CE3313">
        <w:rPr>
          <w:rFonts w:ascii="Arial" w:hAnsi="Arial" w:cs="Arial"/>
          <w:bCs/>
          <w:lang w:val="en-GB"/>
        </w:rPr>
        <w:t>Nonprofit</w:t>
      </w:r>
      <w:proofErr w:type="spellEnd"/>
      <w:r w:rsidRPr="00CE3313">
        <w:rPr>
          <w:rFonts w:ascii="Arial" w:hAnsi="Arial" w:cs="Arial"/>
          <w:bCs/>
          <w:lang w:val="en-GB"/>
        </w:rPr>
        <w:t xml:space="preserve"> Board Chairs-How They Prepare for and Perceive Their Role in Relation to the Board, Community, and CEO. </w:t>
      </w:r>
      <w:r w:rsidRPr="00CE3313">
        <w:rPr>
          <w:rFonts w:ascii="Arial" w:hAnsi="Arial" w:cs="Arial"/>
          <w:bCs/>
          <w:i/>
          <w:iCs/>
          <w:lang w:val="en-GB"/>
        </w:rPr>
        <w:t xml:space="preserve">The Journal of </w:t>
      </w:r>
      <w:proofErr w:type="spellStart"/>
      <w:r w:rsidRPr="00CE3313">
        <w:rPr>
          <w:rFonts w:ascii="Arial" w:hAnsi="Arial" w:cs="Arial"/>
          <w:bCs/>
          <w:i/>
          <w:iCs/>
          <w:lang w:val="en-GB"/>
        </w:rPr>
        <w:t>Nonprofit</w:t>
      </w:r>
      <w:proofErr w:type="spellEnd"/>
      <w:r w:rsidRPr="00CE3313">
        <w:rPr>
          <w:rFonts w:ascii="Arial" w:hAnsi="Arial" w:cs="Arial"/>
          <w:bCs/>
          <w:i/>
          <w:iCs/>
          <w:lang w:val="en-GB"/>
        </w:rPr>
        <w:t xml:space="preserve"> Education and Leadership</w:t>
      </w:r>
      <w:r w:rsidRPr="00CE3313">
        <w:rPr>
          <w:rFonts w:ascii="Arial" w:hAnsi="Arial" w:cs="Arial"/>
          <w:bCs/>
          <w:lang w:val="en-GB"/>
        </w:rPr>
        <w:t>, </w:t>
      </w:r>
      <w:r w:rsidRPr="00CE3313">
        <w:rPr>
          <w:rFonts w:ascii="Arial" w:hAnsi="Arial" w:cs="Arial"/>
          <w:bCs/>
          <w:i/>
          <w:iCs/>
          <w:lang w:val="en-GB"/>
        </w:rPr>
        <w:t>7</w:t>
      </w:r>
      <w:r w:rsidRPr="00CE3313">
        <w:rPr>
          <w:rFonts w:ascii="Arial" w:hAnsi="Arial" w:cs="Arial"/>
          <w:bCs/>
          <w:lang w:val="en-GB"/>
        </w:rPr>
        <w:t>(4).</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Haywood, J., </w:t>
      </w:r>
      <w:proofErr w:type="spellStart"/>
      <w:r w:rsidRPr="00CE3313">
        <w:rPr>
          <w:rFonts w:ascii="Arial" w:hAnsi="Arial" w:cs="Arial"/>
          <w:bCs/>
          <w:lang w:val="en-GB"/>
        </w:rPr>
        <w:t>Mayock</w:t>
      </w:r>
      <w:proofErr w:type="spellEnd"/>
      <w:r w:rsidRPr="00CE3313">
        <w:rPr>
          <w:rFonts w:ascii="Arial" w:hAnsi="Arial" w:cs="Arial"/>
          <w:bCs/>
          <w:lang w:val="en-GB"/>
        </w:rPr>
        <w:t xml:space="preserve">, P., Freitag, J., </w:t>
      </w:r>
      <w:proofErr w:type="spellStart"/>
      <w:r w:rsidRPr="00CE3313">
        <w:rPr>
          <w:rFonts w:ascii="Arial" w:hAnsi="Arial" w:cs="Arial"/>
          <w:bCs/>
          <w:lang w:val="en-GB"/>
        </w:rPr>
        <w:t>Owoo</w:t>
      </w:r>
      <w:proofErr w:type="spellEnd"/>
      <w:r w:rsidRPr="00CE3313">
        <w:rPr>
          <w:rFonts w:ascii="Arial" w:hAnsi="Arial" w:cs="Arial"/>
          <w:bCs/>
          <w:lang w:val="en-GB"/>
        </w:rPr>
        <w:t xml:space="preserve">, K.A. and </w:t>
      </w:r>
      <w:proofErr w:type="spellStart"/>
      <w:r w:rsidRPr="00CE3313">
        <w:rPr>
          <w:rFonts w:ascii="Arial" w:hAnsi="Arial" w:cs="Arial"/>
          <w:bCs/>
          <w:lang w:val="en-GB"/>
        </w:rPr>
        <w:t>Fiorilla</w:t>
      </w:r>
      <w:proofErr w:type="spellEnd"/>
      <w:r w:rsidRPr="00CE3313">
        <w:rPr>
          <w:rFonts w:ascii="Arial" w:hAnsi="Arial" w:cs="Arial"/>
          <w:bCs/>
          <w:lang w:val="en-GB"/>
        </w:rPr>
        <w:t>, B., 2017. Airbnb &amp; hotel performance. </w:t>
      </w:r>
      <w:r w:rsidRPr="00CE3313">
        <w:rPr>
          <w:rFonts w:ascii="Arial" w:hAnsi="Arial" w:cs="Arial"/>
          <w:bCs/>
          <w:i/>
          <w:iCs/>
          <w:lang w:val="en-GB"/>
        </w:rPr>
        <w:t>STR publication</w:t>
      </w:r>
      <w:r w:rsidRPr="00CE3313">
        <w:rPr>
          <w:rFonts w:ascii="Arial" w:hAnsi="Arial" w:cs="Arial"/>
          <w:bCs/>
          <w:lang w:val="en-GB"/>
        </w:rPr>
        <w:t>.</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Healy, J., Nicholson, D. &amp; Gahan, P., (2017). </w:t>
      </w:r>
      <w:r w:rsidRPr="00CE3313">
        <w:rPr>
          <w:rFonts w:ascii="Arial" w:hAnsi="Arial" w:cs="Arial"/>
          <w:bCs/>
          <w:i/>
          <w:iCs/>
          <w:lang w:val="en-GB"/>
        </w:rPr>
        <w:t>The future of work in Australia: anticipating how new technologies will reshape labour markets, occupations and skill requirements</w:t>
      </w:r>
      <w:r w:rsidRPr="00CE3313">
        <w:rPr>
          <w:rFonts w:ascii="Arial" w:hAnsi="Arial" w:cs="Arial"/>
          <w:bCs/>
          <w:lang w:val="en-GB"/>
        </w:rPr>
        <w:t>. Sydney: Department of Education.</w:t>
      </w:r>
    </w:p>
    <w:p w:rsidR="008649AD" w:rsidRPr="00CE3313" w:rsidRDefault="00D8643E" w:rsidP="008649AD">
      <w:pPr>
        <w:spacing w:line="360" w:lineRule="auto"/>
        <w:jc w:val="both"/>
        <w:rPr>
          <w:rFonts w:ascii="Arial" w:hAnsi="Arial" w:cs="Arial"/>
          <w:bCs/>
          <w:lang w:val="en-GB"/>
        </w:rPr>
      </w:pPr>
      <w:r w:rsidRPr="00CE3313">
        <w:rPr>
          <w:rFonts w:ascii="Arial" w:hAnsi="Arial" w:cs="Arial"/>
          <w:bCs/>
          <w:lang w:val="en-GB"/>
        </w:rPr>
        <w:t>Hornung, M., 2017. </w:t>
      </w:r>
      <w:r w:rsidRPr="00CE3313">
        <w:rPr>
          <w:rFonts w:ascii="Arial" w:hAnsi="Arial" w:cs="Arial"/>
          <w:bCs/>
          <w:i/>
          <w:iCs/>
          <w:lang w:val="en-GB"/>
        </w:rPr>
        <w:t>Heuristic reasoning in the setting of hurdle rates and in the projection of cash flows in investment appraisal</w:t>
      </w:r>
      <w:r w:rsidRPr="00CE3313">
        <w:rPr>
          <w:rFonts w:ascii="Arial" w:hAnsi="Arial" w:cs="Arial"/>
          <w:bCs/>
          <w:lang w:val="en-GB"/>
        </w:rPr>
        <w:t> (Doctoral dissertation, University of the West of England).</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Jacobson, L., </w:t>
      </w:r>
      <w:proofErr w:type="spellStart"/>
      <w:r w:rsidRPr="00CE3313">
        <w:rPr>
          <w:rFonts w:ascii="Arial" w:hAnsi="Arial" w:cs="Arial"/>
          <w:bCs/>
          <w:lang w:val="en-GB"/>
        </w:rPr>
        <w:t>Åkerman</w:t>
      </w:r>
      <w:proofErr w:type="spellEnd"/>
      <w:r w:rsidRPr="00CE3313">
        <w:rPr>
          <w:rFonts w:ascii="Arial" w:hAnsi="Arial" w:cs="Arial"/>
          <w:bCs/>
          <w:lang w:val="en-GB"/>
        </w:rPr>
        <w:t xml:space="preserve">, J., Giusti, M. and Bhowmik, A.K., 2020. Tipping to staying on the ground: Internalized knowledge of climate change crucial for transformed air travel </w:t>
      </w:r>
      <w:proofErr w:type="spellStart"/>
      <w:r w:rsidRPr="00CE3313">
        <w:rPr>
          <w:rFonts w:ascii="Arial" w:hAnsi="Arial" w:cs="Arial"/>
          <w:bCs/>
          <w:lang w:val="en-GB"/>
        </w:rPr>
        <w:t>behavior</w:t>
      </w:r>
      <w:proofErr w:type="spellEnd"/>
      <w:r w:rsidRPr="00CE3313">
        <w:rPr>
          <w:rFonts w:ascii="Arial" w:hAnsi="Arial" w:cs="Arial"/>
          <w:bCs/>
          <w:lang w:val="en-GB"/>
        </w:rPr>
        <w:t>. </w:t>
      </w:r>
      <w:r w:rsidRPr="00CE3313">
        <w:rPr>
          <w:rFonts w:ascii="Arial" w:hAnsi="Arial" w:cs="Arial"/>
          <w:bCs/>
          <w:i/>
          <w:iCs/>
          <w:lang w:val="en-GB"/>
        </w:rPr>
        <w:t>Sustainability</w:t>
      </w:r>
      <w:r w:rsidRPr="00CE3313">
        <w:rPr>
          <w:rFonts w:ascii="Arial" w:hAnsi="Arial" w:cs="Arial"/>
          <w:bCs/>
          <w:lang w:val="en-GB"/>
        </w:rPr>
        <w:t>, </w:t>
      </w:r>
      <w:r w:rsidRPr="00CE3313">
        <w:rPr>
          <w:rFonts w:ascii="Arial" w:hAnsi="Arial" w:cs="Arial"/>
          <w:bCs/>
          <w:i/>
          <w:iCs/>
          <w:lang w:val="en-GB"/>
        </w:rPr>
        <w:t>12</w:t>
      </w:r>
      <w:r w:rsidRPr="00CE3313">
        <w:rPr>
          <w:rFonts w:ascii="Arial" w:hAnsi="Arial" w:cs="Arial"/>
          <w:bCs/>
          <w:lang w:val="en-GB"/>
        </w:rPr>
        <w:t>(5), p.1994.</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Joseph, J. and Gaba, V., 2020. Organizational structure, information processing, and decision-making: a retrospective and road map for research. </w:t>
      </w:r>
      <w:r w:rsidRPr="00CE3313">
        <w:rPr>
          <w:rFonts w:ascii="Arial" w:hAnsi="Arial" w:cs="Arial"/>
          <w:bCs/>
          <w:i/>
          <w:iCs/>
          <w:lang w:val="en-GB"/>
        </w:rPr>
        <w:t>Academy of Management Annals</w:t>
      </w:r>
      <w:r w:rsidRPr="00CE3313">
        <w:rPr>
          <w:rFonts w:ascii="Arial" w:hAnsi="Arial" w:cs="Arial"/>
          <w:bCs/>
          <w:lang w:val="en-GB"/>
        </w:rPr>
        <w:t>, </w:t>
      </w:r>
      <w:r w:rsidRPr="00CE3313">
        <w:rPr>
          <w:rFonts w:ascii="Arial" w:hAnsi="Arial" w:cs="Arial"/>
          <w:bCs/>
          <w:i/>
          <w:iCs/>
          <w:lang w:val="en-GB"/>
        </w:rPr>
        <w:t>14</w:t>
      </w:r>
      <w:r w:rsidRPr="00CE3313">
        <w:rPr>
          <w:rFonts w:ascii="Arial" w:hAnsi="Arial" w:cs="Arial"/>
          <w:bCs/>
          <w:lang w:val="en-GB"/>
        </w:rPr>
        <w:t>(1), pp.267-302.</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Kaufmann, W., </w:t>
      </w:r>
      <w:proofErr w:type="spellStart"/>
      <w:r w:rsidRPr="00CE3313">
        <w:rPr>
          <w:rFonts w:ascii="Arial" w:hAnsi="Arial" w:cs="Arial"/>
          <w:bCs/>
          <w:lang w:val="en-GB"/>
        </w:rPr>
        <w:t>Borry</w:t>
      </w:r>
      <w:proofErr w:type="spellEnd"/>
      <w:r w:rsidRPr="00CE3313">
        <w:rPr>
          <w:rFonts w:ascii="Arial" w:hAnsi="Arial" w:cs="Arial"/>
          <w:bCs/>
          <w:lang w:val="en-GB"/>
        </w:rPr>
        <w:t>, E.L. and DeHart‐Davis, L., 2019. More than pathological formalization: Understanding organizational structure and red tape. </w:t>
      </w:r>
      <w:r w:rsidRPr="00CE3313">
        <w:rPr>
          <w:rFonts w:ascii="Arial" w:hAnsi="Arial" w:cs="Arial"/>
          <w:bCs/>
          <w:i/>
          <w:iCs/>
          <w:lang w:val="en-GB"/>
        </w:rPr>
        <w:t>Public Administration Review</w:t>
      </w:r>
      <w:r w:rsidRPr="00CE3313">
        <w:rPr>
          <w:rFonts w:ascii="Arial" w:hAnsi="Arial" w:cs="Arial"/>
          <w:bCs/>
          <w:lang w:val="en-GB"/>
        </w:rPr>
        <w:t>, </w:t>
      </w:r>
      <w:r w:rsidRPr="00CE3313">
        <w:rPr>
          <w:rFonts w:ascii="Arial" w:hAnsi="Arial" w:cs="Arial"/>
          <w:bCs/>
          <w:i/>
          <w:iCs/>
          <w:lang w:val="en-GB"/>
        </w:rPr>
        <w:t>79</w:t>
      </w:r>
      <w:r w:rsidRPr="00CE3313">
        <w:rPr>
          <w:rFonts w:ascii="Arial" w:hAnsi="Arial" w:cs="Arial"/>
          <w:bCs/>
          <w:lang w:val="en-GB"/>
        </w:rPr>
        <w:t>(2), pp.236-245.</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Kourtzidis</w:t>
      </w:r>
      <w:proofErr w:type="spellEnd"/>
      <w:r w:rsidRPr="00CE3313">
        <w:rPr>
          <w:rFonts w:ascii="Arial" w:hAnsi="Arial" w:cs="Arial"/>
          <w:bCs/>
          <w:lang w:val="en-GB"/>
        </w:rPr>
        <w:t xml:space="preserve">, S. A., </w:t>
      </w:r>
      <w:proofErr w:type="spellStart"/>
      <w:r w:rsidRPr="00CE3313">
        <w:rPr>
          <w:rFonts w:ascii="Arial" w:hAnsi="Arial" w:cs="Arial"/>
          <w:bCs/>
          <w:lang w:val="en-GB"/>
        </w:rPr>
        <w:t>Tzeremes</w:t>
      </w:r>
      <w:proofErr w:type="spellEnd"/>
      <w:r w:rsidRPr="00CE3313">
        <w:rPr>
          <w:rFonts w:ascii="Arial" w:hAnsi="Arial" w:cs="Arial"/>
          <w:bCs/>
          <w:lang w:val="en-GB"/>
        </w:rPr>
        <w:t xml:space="preserve">, P., </w:t>
      </w:r>
      <w:proofErr w:type="spellStart"/>
      <w:r w:rsidRPr="00CE3313">
        <w:rPr>
          <w:rFonts w:ascii="Arial" w:hAnsi="Arial" w:cs="Arial"/>
          <w:bCs/>
          <w:lang w:val="en-GB"/>
        </w:rPr>
        <w:t>Tzeremes</w:t>
      </w:r>
      <w:proofErr w:type="spellEnd"/>
      <w:r w:rsidRPr="00CE3313">
        <w:rPr>
          <w:rFonts w:ascii="Arial" w:hAnsi="Arial" w:cs="Arial"/>
          <w:bCs/>
          <w:lang w:val="en-GB"/>
        </w:rPr>
        <w:t xml:space="preserve">, N. G., &amp; </w:t>
      </w:r>
      <w:proofErr w:type="spellStart"/>
      <w:r w:rsidRPr="00CE3313">
        <w:rPr>
          <w:rFonts w:ascii="Arial" w:hAnsi="Arial" w:cs="Arial"/>
          <w:bCs/>
          <w:lang w:val="en-GB"/>
        </w:rPr>
        <w:t>Heryán</w:t>
      </w:r>
      <w:proofErr w:type="spellEnd"/>
      <w:r w:rsidRPr="00CE3313">
        <w:rPr>
          <w:rFonts w:ascii="Arial" w:hAnsi="Arial" w:cs="Arial"/>
          <w:bCs/>
          <w:lang w:val="en-GB"/>
        </w:rPr>
        <w:t>, T. (2018). Integration of tourism markets in Australia: An international visitor arrivals’ convergence assessment. </w:t>
      </w:r>
      <w:r w:rsidRPr="00CE3313">
        <w:rPr>
          <w:rFonts w:ascii="Arial" w:hAnsi="Arial" w:cs="Arial"/>
          <w:bCs/>
          <w:i/>
          <w:iCs/>
          <w:lang w:val="en-GB"/>
        </w:rPr>
        <w:t>Tourism Economics</w:t>
      </w:r>
      <w:r w:rsidRPr="00CE3313">
        <w:rPr>
          <w:rFonts w:ascii="Arial" w:hAnsi="Arial" w:cs="Arial"/>
          <w:bCs/>
          <w:lang w:val="en-GB"/>
        </w:rPr>
        <w:t>, </w:t>
      </w:r>
      <w:r w:rsidRPr="00CE3313">
        <w:rPr>
          <w:rFonts w:ascii="Arial" w:hAnsi="Arial" w:cs="Arial"/>
          <w:bCs/>
          <w:i/>
          <w:iCs/>
          <w:lang w:val="en-GB"/>
        </w:rPr>
        <w:t>24</w:t>
      </w:r>
      <w:r w:rsidRPr="00CE3313">
        <w:rPr>
          <w:rFonts w:ascii="Arial" w:hAnsi="Arial" w:cs="Arial"/>
          <w:bCs/>
          <w:lang w:val="en-GB"/>
        </w:rPr>
        <w:t>(7), 901-907.</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Lacerenza</w:t>
      </w:r>
      <w:proofErr w:type="spellEnd"/>
      <w:r w:rsidRPr="00CE3313">
        <w:rPr>
          <w:rFonts w:ascii="Arial" w:hAnsi="Arial" w:cs="Arial"/>
          <w:bCs/>
          <w:lang w:val="en-GB"/>
        </w:rPr>
        <w:t>, C.N., Marlow, S.L., Tannenbaum, S.I. &amp; Salas, E., (2018). Team development interventions: Evidence-based approaches for improving teamwork. </w:t>
      </w:r>
      <w:r w:rsidRPr="00CE3313">
        <w:rPr>
          <w:rFonts w:ascii="Arial" w:hAnsi="Arial" w:cs="Arial"/>
          <w:bCs/>
          <w:i/>
          <w:iCs/>
          <w:lang w:val="en-GB"/>
        </w:rPr>
        <w:t>American Psychologist</w:t>
      </w:r>
      <w:r w:rsidRPr="00CE3313">
        <w:rPr>
          <w:rFonts w:ascii="Arial" w:hAnsi="Arial" w:cs="Arial"/>
          <w:bCs/>
          <w:lang w:val="en-GB"/>
        </w:rPr>
        <w:t>, </w:t>
      </w:r>
      <w:r w:rsidRPr="00CE3313">
        <w:rPr>
          <w:rFonts w:ascii="Arial" w:hAnsi="Arial" w:cs="Arial"/>
          <w:bCs/>
          <w:i/>
          <w:iCs/>
          <w:lang w:val="en-GB"/>
        </w:rPr>
        <w:t>73</w:t>
      </w:r>
      <w:r w:rsidRPr="00CE3313">
        <w:rPr>
          <w:rFonts w:ascii="Arial" w:hAnsi="Arial" w:cs="Arial"/>
          <w:bCs/>
          <w:lang w:val="en-GB"/>
        </w:rPr>
        <w:t>(4), p.517</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Lee, W.S., Lee, J.K. and Moon, J., 2018. Study on the preference for capsule hotel attributes using a choice experiment. </w:t>
      </w:r>
      <w:r w:rsidRPr="00CE3313">
        <w:rPr>
          <w:rFonts w:ascii="Arial" w:hAnsi="Arial" w:cs="Arial"/>
          <w:bCs/>
          <w:i/>
          <w:iCs/>
          <w:lang w:val="en-GB"/>
        </w:rPr>
        <w:t>Tourism Economics</w:t>
      </w:r>
      <w:r w:rsidRPr="00CE3313">
        <w:rPr>
          <w:rFonts w:ascii="Arial" w:hAnsi="Arial" w:cs="Arial"/>
          <w:bCs/>
          <w:lang w:val="en-GB"/>
        </w:rPr>
        <w:t>, </w:t>
      </w:r>
      <w:r w:rsidRPr="00CE3313">
        <w:rPr>
          <w:rFonts w:ascii="Arial" w:hAnsi="Arial" w:cs="Arial"/>
          <w:bCs/>
          <w:i/>
          <w:iCs/>
          <w:lang w:val="en-GB"/>
        </w:rPr>
        <w:t>24</w:t>
      </w:r>
      <w:r w:rsidRPr="00CE3313">
        <w:rPr>
          <w:rFonts w:ascii="Arial" w:hAnsi="Arial" w:cs="Arial"/>
          <w:bCs/>
          <w:lang w:val="en-GB"/>
        </w:rPr>
        <w:t>(4), pp.492-499.</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lastRenderedPageBreak/>
        <w:t>Liu, H., Huang, Y., Wang, Z., Liu, K., Hu, X. &amp; Wang, W., (2019). Personality or value: A comparative study of psychographic segmentation based on an online review enhanced recommender system. </w:t>
      </w:r>
      <w:r w:rsidRPr="00CE3313">
        <w:rPr>
          <w:rFonts w:ascii="Arial" w:hAnsi="Arial" w:cs="Arial"/>
          <w:bCs/>
          <w:i/>
          <w:iCs/>
          <w:lang w:val="en-GB"/>
        </w:rPr>
        <w:t>Applied Sciences</w:t>
      </w:r>
      <w:r w:rsidRPr="00CE3313">
        <w:rPr>
          <w:rFonts w:ascii="Arial" w:hAnsi="Arial" w:cs="Arial"/>
          <w:bCs/>
          <w:lang w:val="en-GB"/>
        </w:rPr>
        <w:t>, </w:t>
      </w:r>
      <w:r w:rsidRPr="00CE3313">
        <w:rPr>
          <w:rFonts w:ascii="Arial" w:hAnsi="Arial" w:cs="Arial"/>
          <w:bCs/>
          <w:i/>
          <w:iCs/>
          <w:lang w:val="en-GB"/>
        </w:rPr>
        <w:t>9</w:t>
      </w:r>
      <w:r w:rsidRPr="00CE3313">
        <w:rPr>
          <w:rFonts w:ascii="Arial" w:hAnsi="Arial" w:cs="Arial"/>
          <w:bCs/>
          <w:lang w:val="en-GB"/>
        </w:rPr>
        <w:t>(10), p.1992.</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Maccarrone-Eaglen</w:t>
      </w:r>
      <w:proofErr w:type="spellEnd"/>
      <w:r w:rsidRPr="00CE3313">
        <w:rPr>
          <w:rFonts w:ascii="Arial" w:hAnsi="Arial" w:cs="Arial"/>
          <w:bCs/>
          <w:lang w:val="en-GB"/>
        </w:rPr>
        <w:t>, A. &amp; Schofield, P., (2020). Compulsive buying among young adults: a behavioural segmentation. </w:t>
      </w:r>
      <w:r w:rsidRPr="00CE3313">
        <w:rPr>
          <w:rFonts w:ascii="Arial" w:hAnsi="Arial" w:cs="Arial"/>
          <w:bCs/>
          <w:i/>
          <w:iCs/>
          <w:lang w:val="en-GB"/>
        </w:rPr>
        <w:t>Young Consumers</w:t>
      </w:r>
      <w:r w:rsidRPr="00CE3313">
        <w:rPr>
          <w:rFonts w:ascii="Arial" w:hAnsi="Arial" w:cs="Arial"/>
          <w:bCs/>
          <w:lang w:val="en-GB"/>
        </w:rPr>
        <w:t>.</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Peralta, C. F., </w:t>
      </w:r>
      <w:proofErr w:type="spellStart"/>
      <w:r w:rsidRPr="00CE3313">
        <w:rPr>
          <w:rFonts w:ascii="Arial" w:hAnsi="Arial" w:cs="Arial"/>
          <w:bCs/>
          <w:lang w:val="en-GB"/>
        </w:rPr>
        <w:t>Lourenço</w:t>
      </w:r>
      <w:proofErr w:type="spellEnd"/>
      <w:r w:rsidRPr="00CE3313">
        <w:rPr>
          <w:rFonts w:ascii="Arial" w:hAnsi="Arial" w:cs="Arial"/>
          <w:bCs/>
          <w:lang w:val="en-GB"/>
        </w:rPr>
        <w:t xml:space="preserve">, P. R., Lopes, P. N., Baptista, C., &amp; </w:t>
      </w:r>
      <w:proofErr w:type="spellStart"/>
      <w:r w:rsidRPr="00CE3313">
        <w:rPr>
          <w:rFonts w:ascii="Arial" w:hAnsi="Arial" w:cs="Arial"/>
          <w:bCs/>
          <w:lang w:val="en-GB"/>
        </w:rPr>
        <w:t>Pais</w:t>
      </w:r>
      <w:proofErr w:type="spellEnd"/>
      <w:r w:rsidRPr="00CE3313">
        <w:rPr>
          <w:rFonts w:ascii="Arial" w:hAnsi="Arial" w:cs="Arial"/>
          <w:bCs/>
          <w:lang w:val="en-GB"/>
        </w:rPr>
        <w:t>, L. (2018). Team development: definition, measurement and relationships with team effectiveness. </w:t>
      </w:r>
      <w:r w:rsidRPr="00CE3313">
        <w:rPr>
          <w:rFonts w:ascii="Arial" w:hAnsi="Arial" w:cs="Arial"/>
          <w:bCs/>
          <w:i/>
          <w:iCs/>
          <w:lang w:val="en-GB"/>
        </w:rPr>
        <w:t>Human Performance</w:t>
      </w:r>
      <w:r w:rsidRPr="00CE3313">
        <w:rPr>
          <w:rFonts w:ascii="Arial" w:hAnsi="Arial" w:cs="Arial"/>
          <w:bCs/>
          <w:lang w:val="en-GB"/>
        </w:rPr>
        <w:t>, </w:t>
      </w:r>
      <w:r w:rsidRPr="00CE3313">
        <w:rPr>
          <w:rFonts w:ascii="Arial" w:hAnsi="Arial" w:cs="Arial"/>
          <w:bCs/>
          <w:i/>
          <w:iCs/>
          <w:lang w:val="en-GB"/>
        </w:rPr>
        <w:t>31</w:t>
      </w:r>
      <w:r w:rsidRPr="00CE3313">
        <w:rPr>
          <w:rFonts w:ascii="Arial" w:hAnsi="Arial" w:cs="Arial"/>
          <w:bCs/>
          <w:lang w:val="en-GB"/>
        </w:rPr>
        <w:t>(2), 97-124.</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Plank, R.E., Reid, D.A., </w:t>
      </w:r>
      <w:proofErr w:type="spellStart"/>
      <w:r w:rsidRPr="00CE3313">
        <w:rPr>
          <w:rFonts w:ascii="Arial" w:hAnsi="Arial" w:cs="Arial"/>
          <w:bCs/>
          <w:lang w:val="en-GB"/>
        </w:rPr>
        <w:t>Koppitsch</w:t>
      </w:r>
      <w:proofErr w:type="spellEnd"/>
      <w:r w:rsidRPr="00CE3313">
        <w:rPr>
          <w:rFonts w:ascii="Arial" w:hAnsi="Arial" w:cs="Arial"/>
          <w:bCs/>
          <w:lang w:val="en-GB"/>
        </w:rPr>
        <w:t>, S.E. and Meyer, J., 2018. The sales manager as a unit of analysis: a review and directions for future research. </w:t>
      </w:r>
      <w:r w:rsidRPr="00CE3313">
        <w:rPr>
          <w:rFonts w:ascii="Arial" w:hAnsi="Arial" w:cs="Arial"/>
          <w:bCs/>
          <w:i/>
          <w:iCs/>
          <w:lang w:val="en-GB"/>
        </w:rPr>
        <w:t>Journal of Personal Selling &amp; Sales Management</w:t>
      </w:r>
      <w:r w:rsidRPr="00CE3313">
        <w:rPr>
          <w:rFonts w:ascii="Arial" w:hAnsi="Arial" w:cs="Arial"/>
          <w:bCs/>
          <w:lang w:val="en-GB"/>
        </w:rPr>
        <w:t>, </w:t>
      </w:r>
      <w:r w:rsidRPr="00CE3313">
        <w:rPr>
          <w:rFonts w:ascii="Arial" w:hAnsi="Arial" w:cs="Arial"/>
          <w:bCs/>
          <w:i/>
          <w:iCs/>
          <w:lang w:val="en-GB"/>
        </w:rPr>
        <w:t>38</w:t>
      </w:r>
      <w:r w:rsidRPr="00CE3313">
        <w:rPr>
          <w:rFonts w:ascii="Arial" w:hAnsi="Arial" w:cs="Arial"/>
          <w:bCs/>
          <w:lang w:val="en-GB"/>
        </w:rPr>
        <w:t>(1), pp.78-91.</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Popovic, G., </w:t>
      </w:r>
      <w:proofErr w:type="spellStart"/>
      <w:r w:rsidRPr="00CE3313">
        <w:rPr>
          <w:rFonts w:ascii="Arial" w:hAnsi="Arial" w:cs="Arial"/>
          <w:bCs/>
          <w:lang w:val="en-GB"/>
        </w:rPr>
        <w:t>Stanujkic</w:t>
      </w:r>
      <w:proofErr w:type="spellEnd"/>
      <w:r w:rsidRPr="00CE3313">
        <w:rPr>
          <w:rFonts w:ascii="Arial" w:hAnsi="Arial" w:cs="Arial"/>
          <w:bCs/>
          <w:lang w:val="en-GB"/>
        </w:rPr>
        <w:t xml:space="preserve">, D., </w:t>
      </w:r>
      <w:proofErr w:type="spellStart"/>
      <w:r w:rsidRPr="00CE3313">
        <w:rPr>
          <w:rFonts w:ascii="Arial" w:hAnsi="Arial" w:cs="Arial"/>
          <w:bCs/>
          <w:lang w:val="en-GB"/>
        </w:rPr>
        <w:t>Brzakovic</w:t>
      </w:r>
      <w:proofErr w:type="spellEnd"/>
      <w:r w:rsidRPr="00CE3313">
        <w:rPr>
          <w:rFonts w:ascii="Arial" w:hAnsi="Arial" w:cs="Arial"/>
          <w:bCs/>
          <w:lang w:val="en-GB"/>
        </w:rPr>
        <w:t xml:space="preserve">, M. and </w:t>
      </w:r>
      <w:proofErr w:type="spellStart"/>
      <w:r w:rsidRPr="00CE3313">
        <w:rPr>
          <w:rFonts w:ascii="Arial" w:hAnsi="Arial" w:cs="Arial"/>
          <w:bCs/>
          <w:lang w:val="en-GB"/>
        </w:rPr>
        <w:t>Karabasevic</w:t>
      </w:r>
      <w:proofErr w:type="spellEnd"/>
      <w:r w:rsidRPr="00CE3313">
        <w:rPr>
          <w:rFonts w:ascii="Arial" w:hAnsi="Arial" w:cs="Arial"/>
          <w:bCs/>
          <w:lang w:val="en-GB"/>
        </w:rPr>
        <w:t>, D., 2019. A multiple-criteria decision-making model for the selection of a hotel location. </w:t>
      </w:r>
      <w:r w:rsidRPr="00CE3313">
        <w:rPr>
          <w:rFonts w:ascii="Arial" w:hAnsi="Arial" w:cs="Arial"/>
          <w:bCs/>
          <w:i/>
          <w:iCs/>
          <w:lang w:val="en-GB"/>
        </w:rPr>
        <w:t>Land use policy</w:t>
      </w:r>
      <w:r w:rsidRPr="00CE3313">
        <w:rPr>
          <w:rFonts w:ascii="Arial" w:hAnsi="Arial" w:cs="Arial"/>
          <w:bCs/>
          <w:lang w:val="en-GB"/>
        </w:rPr>
        <w:t>, </w:t>
      </w:r>
      <w:r w:rsidRPr="00CE3313">
        <w:rPr>
          <w:rFonts w:ascii="Arial" w:hAnsi="Arial" w:cs="Arial"/>
          <w:bCs/>
          <w:i/>
          <w:iCs/>
          <w:lang w:val="en-GB"/>
        </w:rPr>
        <w:t>84</w:t>
      </w:r>
      <w:r w:rsidRPr="00CE3313">
        <w:rPr>
          <w:rFonts w:ascii="Arial" w:hAnsi="Arial" w:cs="Arial"/>
          <w:bCs/>
          <w:lang w:val="en-GB"/>
        </w:rPr>
        <w:t>, pp.49-58.</w:t>
      </w:r>
    </w:p>
    <w:p w:rsidR="008649AD" w:rsidRPr="00CE3313" w:rsidRDefault="00D8643E" w:rsidP="006C4103">
      <w:pPr>
        <w:spacing w:line="360" w:lineRule="auto"/>
        <w:jc w:val="both"/>
        <w:rPr>
          <w:rFonts w:ascii="Arial" w:hAnsi="Arial" w:cs="Arial"/>
          <w:b/>
          <w:bCs/>
          <w:lang w:val="en-GB"/>
        </w:rPr>
      </w:pPr>
      <w:proofErr w:type="spellStart"/>
      <w:r w:rsidRPr="00CE3313">
        <w:rPr>
          <w:rFonts w:ascii="Arial" w:hAnsi="Arial" w:cs="Arial"/>
          <w:bCs/>
          <w:lang w:val="en-GB"/>
        </w:rPr>
        <w:t>Rahardjo</w:t>
      </w:r>
      <w:proofErr w:type="spellEnd"/>
      <w:r w:rsidRPr="00CE3313">
        <w:rPr>
          <w:rFonts w:ascii="Arial" w:hAnsi="Arial" w:cs="Arial"/>
          <w:bCs/>
          <w:lang w:val="en-GB"/>
        </w:rPr>
        <w:t>, S., (2020). Design strategies in the market competition of capsule hostels. In </w:t>
      </w:r>
      <w:r w:rsidRPr="00CE3313">
        <w:rPr>
          <w:rFonts w:ascii="Arial" w:hAnsi="Arial" w:cs="Arial"/>
          <w:bCs/>
          <w:i/>
          <w:iCs/>
          <w:lang w:val="en-GB"/>
        </w:rPr>
        <w:t>Understanding Digital Industry</w:t>
      </w:r>
      <w:r w:rsidRPr="00CE3313">
        <w:rPr>
          <w:rFonts w:ascii="Arial" w:hAnsi="Arial" w:cs="Arial"/>
          <w:bCs/>
          <w:lang w:val="en-GB"/>
        </w:rPr>
        <w:t> (pp. 311-315). Routledge.</w:t>
      </w:r>
      <w:r w:rsidRPr="00CE3313">
        <w:rPr>
          <w:rFonts w:ascii="Arial" w:hAnsi="Arial" w:cs="Arial"/>
          <w:b/>
          <w:bCs/>
          <w:lang w:val="en-GB"/>
        </w:rPr>
        <w:t xml:space="preserve"> </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Rahim, M.A., (2017). </w:t>
      </w:r>
      <w:r w:rsidRPr="00CE3313">
        <w:rPr>
          <w:rFonts w:ascii="Arial" w:hAnsi="Arial" w:cs="Arial"/>
          <w:bCs/>
          <w:i/>
          <w:iCs/>
          <w:lang w:val="en-GB"/>
        </w:rPr>
        <w:t>Managing conflict in organizations</w:t>
      </w:r>
      <w:r w:rsidRPr="00CE3313">
        <w:rPr>
          <w:rFonts w:ascii="Arial" w:hAnsi="Arial" w:cs="Arial"/>
          <w:bCs/>
          <w:lang w:val="en-GB"/>
        </w:rPr>
        <w:t>. Routledge.</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Rahmani</w:t>
      </w:r>
      <w:proofErr w:type="spellEnd"/>
      <w:r w:rsidRPr="00CE3313">
        <w:rPr>
          <w:rFonts w:ascii="Arial" w:hAnsi="Arial" w:cs="Arial"/>
          <w:bCs/>
          <w:lang w:val="en-GB"/>
        </w:rPr>
        <w:t xml:space="preserve">, F., Scott-Young, C., </w:t>
      </w:r>
      <w:proofErr w:type="spellStart"/>
      <w:r w:rsidRPr="00CE3313">
        <w:rPr>
          <w:rFonts w:ascii="Arial" w:hAnsi="Arial" w:cs="Arial"/>
          <w:bCs/>
          <w:lang w:val="en-GB"/>
        </w:rPr>
        <w:t>Tadayon</w:t>
      </w:r>
      <w:proofErr w:type="spellEnd"/>
      <w:r w:rsidRPr="00CE3313">
        <w:rPr>
          <w:rFonts w:ascii="Arial" w:hAnsi="Arial" w:cs="Arial"/>
          <w:bCs/>
          <w:lang w:val="en-GB"/>
        </w:rPr>
        <w:t>, A., &amp; van der Walt, J. D. (2021). Team composition in relational contracting (RC) in large infrastructure projects: a Belbin’s team roles model approach. </w:t>
      </w:r>
      <w:r w:rsidRPr="00CE3313">
        <w:rPr>
          <w:rFonts w:ascii="Arial" w:hAnsi="Arial" w:cs="Arial"/>
          <w:bCs/>
          <w:i/>
          <w:iCs/>
          <w:lang w:val="en-GB"/>
        </w:rPr>
        <w:t>Engineering, Construction and Architectural Management</w:t>
      </w:r>
      <w:r w:rsidRPr="00CE3313">
        <w:rPr>
          <w:rFonts w:ascii="Arial" w:hAnsi="Arial" w:cs="Arial"/>
          <w:bCs/>
          <w:lang w:val="en-GB"/>
        </w:rPr>
        <w:t>.</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Rosenshield</w:t>
      </w:r>
      <w:proofErr w:type="spellEnd"/>
      <w:r w:rsidRPr="00CE3313">
        <w:rPr>
          <w:rFonts w:ascii="Arial" w:hAnsi="Arial" w:cs="Arial"/>
          <w:bCs/>
          <w:lang w:val="en-GB"/>
        </w:rPr>
        <w:t>, G., (2020). Crime &amp; Punishment, Napoleon, and the Great Man Theory. </w:t>
      </w:r>
      <w:r w:rsidRPr="00CE3313">
        <w:rPr>
          <w:rFonts w:ascii="Arial" w:hAnsi="Arial" w:cs="Arial"/>
          <w:bCs/>
          <w:i/>
          <w:iCs/>
          <w:lang w:val="en-GB"/>
        </w:rPr>
        <w:t>Dostoevsky Studies</w:t>
      </w:r>
      <w:r w:rsidRPr="00CE3313">
        <w:rPr>
          <w:rFonts w:ascii="Arial" w:hAnsi="Arial" w:cs="Arial"/>
          <w:bCs/>
          <w:lang w:val="en-GB"/>
        </w:rPr>
        <w:t>, </w:t>
      </w:r>
      <w:r w:rsidRPr="00CE3313">
        <w:rPr>
          <w:rFonts w:ascii="Arial" w:hAnsi="Arial" w:cs="Arial"/>
          <w:bCs/>
          <w:i/>
          <w:iCs/>
          <w:lang w:val="en-GB"/>
        </w:rPr>
        <w:t>23</w:t>
      </w:r>
      <w:r w:rsidRPr="00CE3313">
        <w:rPr>
          <w:rFonts w:ascii="Arial" w:hAnsi="Arial" w:cs="Arial"/>
          <w:bCs/>
          <w:lang w:val="en-GB"/>
        </w:rPr>
        <w:t>.</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Saito, E., &amp; Pham, T. (2019). A comparative institutional analysis on strategies that graduates use to show they are ‘employable’: A critical discussion on the cases of Australia, Japan, and Vietnam. </w:t>
      </w:r>
      <w:r w:rsidRPr="00CE3313">
        <w:rPr>
          <w:rFonts w:ascii="Arial" w:hAnsi="Arial" w:cs="Arial"/>
          <w:bCs/>
          <w:i/>
          <w:iCs/>
          <w:lang w:val="en-GB"/>
        </w:rPr>
        <w:t>Higher Education Research &amp; Development</w:t>
      </w:r>
      <w:r w:rsidRPr="00CE3313">
        <w:rPr>
          <w:rFonts w:ascii="Arial" w:hAnsi="Arial" w:cs="Arial"/>
          <w:bCs/>
          <w:lang w:val="en-GB"/>
        </w:rPr>
        <w:t>, </w:t>
      </w:r>
      <w:r w:rsidRPr="00CE3313">
        <w:rPr>
          <w:rFonts w:ascii="Arial" w:hAnsi="Arial" w:cs="Arial"/>
          <w:bCs/>
          <w:i/>
          <w:iCs/>
          <w:lang w:val="en-GB"/>
        </w:rPr>
        <w:t>38</w:t>
      </w:r>
      <w:r w:rsidRPr="00CE3313">
        <w:rPr>
          <w:rFonts w:ascii="Arial" w:hAnsi="Arial" w:cs="Arial"/>
          <w:bCs/>
          <w:lang w:val="en-GB"/>
        </w:rPr>
        <w:t>(2), 369-382.</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Schöttle</w:t>
      </w:r>
      <w:proofErr w:type="spellEnd"/>
      <w:r w:rsidRPr="00CE3313">
        <w:rPr>
          <w:rFonts w:ascii="Arial" w:hAnsi="Arial" w:cs="Arial"/>
          <w:bCs/>
          <w:lang w:val="en-GB"/>
        </w:rPr>
        <w:t xml:space="preserve">, A., &amp; </w:t>
      </w:r>
      <w:proofErr w:type="spellStart"/>
      <w:r w:rsidRPr="00CE3313">
        <w:rPr>
          <w:rFonts w:ascii="Arial" w:hAnsi="Arial" w:cs="Arial"/>
          <w:bCs/>
          <w:lang w:val="en-GB"/>
        </w:rPr>
        <w:t>Tillmann</w:t>
      </w:r>
      <w:proofErr w:type="spellEnd"/>
      <w:r w:rsidRPr="00CE3313">
        <w:rPr>
          <w:rFonts w:ascii="Arial" w:hAnsi="Arial" w:cs="Arial"/>
          <w:bCs/>
          <w:lang w:val="en-GB"/>
        </w:rPr>
        <w:t>, P. A. (2018). Explaining the benefits of team goals to support collaboration. In </w:t>
      </w:r>
      <w:r w:rsidRPr="00CE3313">
        <w:rPr>
          <w:rFonts w:ascii="Arial" w:hAnsi="Arial" w:cs="Arial"/>
          <w:bCs/>
          <w:i/>
          <w:iCs/>
          <w:lang w:val="en-GB"/>
        </w:rPr>
        <w:t>Proc. 26th Annual Conference of the International Group for Lean Construction</w:t>
      </w:r>
      <w:r w:rsidRPr="00CE3313">
        <w:rPr>
          <w:rFonts w:ascii="Arial" w:hAnsi="Arial" w:cs="Arial"/>
          <w:bCs/>
          <w:lang w:val="en-GB"/>
        </w:rPr>
        <w:t>.</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Sihite</w:t>
      </w:r>
      <w:proofErr w:type="spellEnd"/>
      <w:r w:rsidRPr="00CE3313">
        <w:rPr>
          <w:rFonts w:ascii="Arial" w:hAnsi="Arial" w:cs="Arial"/>
          <w:bCs/>
          <w:lang w:val="en-GB"/>
        </w:rPr>
        <w:t xml:space="preserve">, J., 2020. The Reliability of </w:t>
      </w:r>
      <w:proofErr w:type="spellStart"/>
      <w:r w:rsidRPr="00CE3313">
        <w:rPr>
          <w:rFonts w:ascii="Arial" w:hAnsi="Arial" w:cs="Arial"/>
          <w:bCs/>
          <w:lang w:val="en-GB"/>
        </w:rPr>
        <w:t>Tripadvisor</w:t>
      </w:r>
      <w:proofErr w:type="spellEnd"/>
      <w:r w:rsidRPr="00CE3313">
        <w:rPr>
          <w:rFonts w:ascii="Arial" w:hAnsi="Arial" w:cs="Arial"/>
          <w:bCs/>
          <w:lang w:val="en-GB"/>
        </w:rPr>
        <w:t xml:space="preserve"> Filter Search. A Case Study@ </w:t>
      </w:r>
      <w:proofErr w:type="spellStart"/>
      <w:r w:rsidRPr="00CE3313">
        <w:rPr>
          <w:rFonts w:ascii="Arial" w:hAnsi="Arial" w:cs="Arial"/>
          <w:bCs/>
          <w:lang w:val="en-GB"/>
        </w:rPr>
        <w:t>alevavilla</w:t>
      </w:r>
      <w:proofErr w:type="spellEnd"/>
      <w:r w:rsidRPr="00CE3313">
        <w:rPr>
          <w:rFonts w:ascii="Arial" w:hAnsi="Arial" w:cs="Arial"/>
          <w:bCs/>
          <w:lang w:val="en-GB"/>
        </w:rPr>
        <w:t xml:space="preserve"> Hotel Bali.</w:t>
      </w:r>
    </w:p>
    <w:p w:rsidR="008649AD" w:rsidRPr="00CE3313" w:rsidRDefault="00D8643E" w:rsidP="008649AD">
      <w:pPr>
        <w:spacing w:line="360" w:lineRule="auto"/>
        <w:jc w:val="both"/>
        <w:rPr>
          <w:rFonts w:ascii="Arial" w:hAnsi="Arial" w:cs="Arial"/>
          <w:bCs/>
          <w:lang w:val="en-GB"/>
        </w:rPr>
      </w:pPr>
      <w:proofErr w:type="spellStart"/>
      <w:r w:rsidRPr="00CE3313">
        <w:rPr>
          <w:rFonts w:ascii="Arial" w:hAnsi="Arial" w:cs="Arial"/>
          <w:bCs/>
          <w:lang w:val="en-GB"/>
        </w:rPr>
        <w:t>Sintha</w:t>
      </w:r>
      <w:proofErr w:type="spellEnd"/>
      <w:r w:rsidRPr="00CE3313">
        <w:rPr>
          <w:rFonts w:ascii="Arial" w:hAnsi="Arial" w:cs="Arial"/>
          <w:bCs/>
          <w:lang w:val="en-GB"/>
        </w:rPr>
        <w:t>, L., 2020. Importance of Break-Even Analysis for the Micro, Small and Medium Enterprises. </w:t>
      </w:r>
      <w:r w:rsidRPr="00CE3313">
        <w:rPr>
          <w:rFonts w:ascii="Arial" w:hAnsi="Arial" w:cs="Arial"/>
          <w:bCs/>
          <w:i/>
          <w:iCs/>
          <w:lang w:val="en-GB"/>
        </w:rPr>
        <w:t>International Journal of Research-</w:t>
      </w:r>
      <w:proofErr w:type="spellStart"/>
      <w:r w:rsidRPr="00CE3313">
        <w:rPr>
          <w:rFonts w:ascii="Arial" w:hAnsi="Arial" w:cs="Arial"/>
          <w:bCs/>
          <w:i/>
          <w:iCs/>
          <w:lang w:val="en-GB"/>
        </w:rPr>
        <w:t>Granthaalayah</w:t>
      </w:r>
      <w:proofErr w:type="spellEnd"/>
      <w:r w:rsidRPr="00CE3313">
        <w:rPr>
          <w:rFonts w:ascii="Arial" w:hAnsi="Arial" w:cs="Arial"/>
          <w:bCs/>
          <w:lang w:val="en-GB"/>
        </w:rPr>
        <w:t>, </w:t>
      </w:r>
      <w:r w:rsidRPr="00CE3313">
        <w:rPr>
          <w:rFonts w:ascii="Arial" w:hAnsi="Arial" w:cs="Arial"/>
          <w:bCs/>
          <w:i/>
          <w:iCs/>
          <w:lang w:val="en-GB"/>
        </w:rPr>
        <w:t>8</w:t>
      </w:r>
      <w:r w:rsidRPr="00CE3313">
        <w:rPr>
          <w:rFonts w:ascii="Arial" w:hAnsi="Arial" w:cs="Arial"/>
          <w:bCs/>
          <w:lang w:val="en-GB"/>
        </w:rPr>
        <w:t>(6).</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lastRenderedPageBreak/>
        <w:t xml:space="preserve">Smith, R.O., Scherer, M.J., Cooper, R., Bell, D., Hobbs, D.A., </w:t>
      </w:r>
      <w:proofErr w:type="spellStart"/>
      <w:r w:rsidRPr="00CE3313">
        <w:rPr>
          <w:rFonts w:ascii="Arial" w:hAnsi="Arial" w:cs="Arial"/>
          <w:bCs/>
          <w:lang w:val="en-GB"/>
        </w:rPr>
        <w:t>Pettersson</w:t>
      </w:r>
      <w:proofErr w:type="spellEnd"/>
      <w:r w:rsidRPr="00CE3313">
        <w:rPr>
          <w:rFonts w:ascii="Arial" w:hAnsi="Arial" w:cs="Arial"/>
          <w:bCs/>
          <w:lang w:val="en-GB"/>
        </w:rPr>
        <w:t>, C., Seymour, N., Borg, J., Johnson, M.J., Lane, J.P. and Sujatha, S., 2018. Assistive technology products: a position paper from the first global research, innovation, and education on assistive technology (GREAT) summit. </w:t>
      </w:r>
      <w:r w:rsidRPr="00CE3313">
        <w:rPr>
          <w:rFonts w:ascii="Arial" w:hAnsi="Arial" w:cs="Arial"/>
          <w:bCs/>
          <w:i/>
          <w:iCs/>
          <w:lang w:val="en-GB"/>
        </w:rPr>
        <w:t>Disability and Rehabilitation: Assistive Technology</w:t>
      </w:r>
      <w:r w:rsidRPr="00CE3313">
        <w:rPr>
          <w:rFonts w:ascii="Arial" w:hAnsi="Arial" w:cs="Arial"/>
          <w:bCs/>
          <w:lang w:val="en-GB"/>
        </w:rPr>
        <w:t>, </w:t>
      </w:r>
      <w:r w:rsidRPr="00CE3313">
        <w:rPr>
          <w:rFonts w:ascii="Arial" w:hAnsi="Arial" w:cs="Arial"/>
          <w:bCs/>
          <w:i/>
          <w:iCs/>
          <w:lang w:val="en-GB"/>
        </w:rPr>
        <w:t>13</w:t>
      </w:r>
      <w:r w:rsidRPr="00CE3313">
        <w:rPr>
          <w:rFonts w:ascii="Arial" w:hAnsi="Arial" w:cs="Arial"/>
          <w:bCs/>
          <w:lang w:val="en-GB"/>
        </w:rPr>
        <w:t>(5), pp.473-485.</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Soderstrom</w:t>
      </w:r>
      <w:proofErr w:type="spellEnd"/>
      <w:r w:rsidRPr="00CE3313">
        <w:rPr>
          <w:rFonts w:ascii="Arial" w:hAnsi="Arial" w:cs="Arial"/>
          <w:bCs/>
          <w:lang w:val="en-GB"/>
        </w:rPr>
        <w:t>, S.B. and Weber, K., 2020. Organizational structure from interaction: Evidence from corporate sustainability efforts. </w:t>
      </w:r>
      <w:r w:rsidRPr="00CE3313">
        <w:rPr>
          <w:rFonts w:ascii="Arial" w:hAnsi="Arial" w:cs="Arial"/>
          <w:bCs/>
          <w:i/>
          <w:iCs/>
          <w:lang w:val="en-GB"/>
        </w:rPr>
        <w:t>Administrative Science Quarterly</w:t>
      </w:r>
      <w:r w:rsidRPr="00CE3313">
        <w:rPr>
          <w:rFonts w:ascii="Arial" w:hAnsi="Arial" w:cs="Arial"/>
          <w:bCs/>
          <w:lang w:val="en-GB"/>
        </w:rPr>
        <w:t>, </w:t>
      </w:r>
      <w:r w:rsidRPr="00CE3313">
        <w:rPr>
          <w:rFonts w:ascii="Arial" w:hAnsi="Arial" w:cs="Arial"/>
          <w:bCs/>
          <w:i/>
          <w:iCs/>
          <w:lang w:val="en-GB"/>
        </w:rPr>
        <w:t>65</w:t>
      </w:r>
      <w:r w:rsidRPr="00CE3313">
        <w:rPr>
          <w:rFonts w:ascii="Arial" w:hAnsi="Arial" w:cs="Arial"/>
          <w:bCs/>
          <w:lang w:val="en-GB"/>
        </w:rPr>
        <w:t>(1), pp.226-271.</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Subakti</w:t>
      </w:r>
      <w:proofErr w:type="spellEnd"/>
      <w:r w:rsidRPr="00CE3313">
        <w:rPr>
          <w:rFonts w:ascii="Arial" w:hAnsi="Arial" w:cs="Arial"/>
          <w:bCs/>
          <w:lang w:val="en-GB"/>
        </w:rPr>
        <w:t xml:space="preserve">, A.G., Anita, T.L. and </w:t>
      </w:r>
      <w:proofErr w:type="spellStart"/>
      <w:r w:rsidRPr="00CE3313">
        <w:rPr>
          <w:rFonts w:ascii="Arial" w:hAnsi="Arial" w:cs="Arial"/>
          <w:bCs/>
          <w:lang w:val="en-GB"/>
        </w:rPr>
        <w:t>Triana</w:t>
      </w:r>
      <w:proofErr w:type="spellEnd"/>
      <w:r w:rsidRPr="00CE3313">
        <w:rPr>
          <w:rFonts w:ascii="Arial" w:hAnsi="Arial" w:cs="Arial"/>
          <w:bCs/>
          <w:lang w:val="en-GB"/>
        </w:rPr>
        <w:t xml:space="preserve">, I., 2020, August. The Impact of Consumer perceptions to Technology-based facilities at </w:t>
      </w:r>
      <w:proofErr w:type="spellStart"/>
      <w:r w:rsidRPr="00CE3313">
        <w:rPr>
          <w:rFonts w:ascii="Arial" w:hAnsi="Arial" w:cs="Arial"/>
          <w:bCs/>
          <w:lang w:val="en-GB"/>
        </w:rPr>
        <w:t>Bobobox</w:t>
      </w:r>
      <w:proofErr w:type="spellEnd"/>
      <w:r w:rsidRPr="00CE3313">
        <w:rPr>
          <w:rFonts w:ascii="Arial" w:hAnsi="Arial" w:cs="Arial"/>
          <w:bCs/>
          <w:lang w:val="en-GB"/>
        </w:rPr>
        <w:t xml:space="preserve"> Capsule Hotel, Jakarta. In </w:t>
      </w:r>
      <w:r w:rsidRPr="00CE3313">
        <w:rPr>
          <w:rFonts w:ascii="Arial" w:hAnsi="Arial" w:cs="Arial"/>
          <w:bCs/>
          <w:i/>
          <w:iCs/>
          <w:lang w:val="en-GB"/>
        </w:rPr>
        <w:t>2020 International Conference on Information Management and Technology (</w:t>
      </w:r>
      <w:proofErr w:type="spellStart"/>
      <w:r w:rsidRPr="00CE3313">
        <w:rPr>
          <w:rFonts w:ascii="Arial" w:hAnsi="Arial" w:cs="Arial"/>
          <w:bCs/>
          <w:i/>
          <w:iCs/>
          <w:lang w:val="en-GB"/>
        </w:rPr>
        <w:t>ICIMTech</w:t>
      </w:r>
      <w:proofErr w:type="spellEnd"/>
      <w:r w:rsidRPr="00CE3313">
        <w:rPr>
          <w:rFonts w:ascii="Arial" w:hAnsi="Arial" w:cs="Arial"/>
          <w:bCs/>
          <w:i/>
          <w:iCs/>
          <w:lang w:val="en-GB"/>
        </w:rPr>
        <w:t>)</w:t>
      </w:r>
      <w:r w:rsidRPr="00CE3313">
        <w:rPr>
          <w:rFonts w:ascii="Arial" w:hAnsi="Arial" w:cs="Arial"/>
          <w:bCs/>
          <w:lang w:val="en-GB"/>
        </w:rPr>
        <w:t> (pp. 233-237). IEEE.</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Vaid</w:t>
      </w:r>
      <w:proofErr w:type="spellEnd"/>
      <w:r w:rsidRPr="00CE3313">
        <w:rPr>
          <w:rFonts w:ascii="Arial" w:hAnsi="Arial" w:cs="Arial"/>
          <w:bCs/>
          <w:lang w:val="en-GB"/>
        </w:rPr>
        <w:t>, S.S., Ahearne, M. and Krause, R., 2020. Joint marketing and sales appointment: Uncertainty from the intertwining of marketing and sales in one position. </w:t>
      </w:r>
      <w:r w:rsidRPr="00CE3313">
        <w:rPr>
          <w:rFonts w:ascii="Arial" w:hAnsi="Arial" w:cs="Arial"/>
          <w:bCs/>
          <w:i/>
          <w:iCs/>
          <w:lang w:val="en-GB"/>
        </w:rPr>
        <w:t>Industrial Marketing Management</w:t>
      </w:r>
      <w:r w:rsidRPr="00CE3313">
        <w:rPr>
          <w:rFonts w:ascii="Arial" w:hAnsi="Arial" w:cs="Arial"/>
          <w:bCs/>
          <w:lang w:val="en-GB"/>
        </w:rPr>
        <w:t>, </w:t>
      </w:r>
      <w:r w:rsidRPr="00CE3313">
        <w:rPr>
          <w:rFonts w:ascii="Arial" w:hAnsi="Arial" w:cs="Arial"/>
          <w:bCs/>
          <w:i/>
          <w:iCs/>
          <w:lang w:val="en-GB"/>
        </w:rPr>
        <w:t>85</w:t>
      </w:r>
      <w:r w:rsidRPr="00CE3313">
        <w:rPr>
          <w:rFonts w:ascii="Arial" w:hAnsi="Arial" w:cs="Arial"/>
          <w:bCs/>
          <w:lang w:val="en-GB"/>
        </w:rPr>
        <w:t>, pp.221-239.</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Wibisono, I. P. (2019). Making Digital Marketing Strategies in the Hotel Industry: Case Study of Implementation of New Wave Marketing on Budget Hotel. </w:t>
      </w:r>
      <w:r w:rsidRPr="00CE3313">
        <w:rPr>
          <w:rFonts w:ascii="Arial" w:hAnsi="Arial" w:cs="Arial"/>
          <w:bCs/>
          <w:i/>
          <w:iCs/>
          <w:lang w:val="en-GB"/>
        </w:rPr>
        <w:t xml:space="preserve">Indonesian Journal </w:t>
      </w:r>
      <w:proofErr w:type="gramStart"/>
      <w:r w:rsidRPr="00CE3313">
        <w:rPr>
          <w:rFonts w:ascii="Arial" w:hAnsi="Arial" w:cs="Arial"/>
          <w:bCs/>
          <w:i/>
          <w:iCs/>
          <w:lang w:val="en-GB"/>
        </w:rPr>
        <w:t>Of</w:t>
      </w:r>
      <w:proofErr w:type="gramEnd"/>
      <w:r w:rsidRPr="00CE3313">
        <w:rPr>
          <w:rFonts w:ascii="Arial" w:hAnsi="Arial" w:cs="Arial"/>
          <w:bCs/>
          <w:i/>
          <w:iCs/>
          <w:lang w:val="en-GB"/>
        </w:rPr>
        <w:t xml:space="preserve"> Business And Economics</w:t>
      </w:r>
      <w:r w:rsidRPr="00CE3313">
        <w:rPr>
          <w:rFonts w:ascii="Arial" w:hAnsi="Arial" w:cs="Arial"/>
          <w:bCs/>
          <w:lang w:val="en-GB"/>
        </w:rPr>
        <w:t>, </w:t>
      </w:r>
      <w:r w:rsidRPr="00CE3313">
        <w:rPr>
          <w:rFonts w:ascii="Arial" w:hAnsi="Arial" w:cs="Arial"/>
          <w:bCs/>
          <w:i/>
          <w:iCs/>
          <w:lang w:val="en-GB"/>
        </w:rPr>
        <w:t>2</w:t>
      </w:r>
      <w:r w:rsidRPr="00CE3313">
        <w:rPr>
          <w:rFonts w:ascii="Arial" w:hAnsi="Arial" w:cs="Arial"/>
          <w:bCs/>
          <w:lang w:val="en-GB"/>
        </w:rPr>
        <w:t>(2).</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Xie</w:t>
      </w:r>
      <w:proofErr w:type="spellEnd"/>
      <w:r w:rsidRPr="00CE3313">
        <w:rPr>
          <w:rFonts w:ascii="Arial" w:hAnsi="Arial" w:cs="Arial"/>
          <w:bCs/>
          <w:lang w:val="en-GB"/>
        </w:rPr>
        <w:t xml:space="preserve">, K.L. and So, K.K.F., 2018. The effects of reviewer expertise on future reputation, popularity, and financial performance of hotels: Insights from data analytics. </w:t>
      </w:r>
      <w:r w:rsidRPr="00CE3313">
        <w:rPr>
          <w:rFonts w:ascii="Arial" w:hAnsi="Arial" w:cs="Arial"/>
          <w:bCs/>
          <w:i/>
          <w:iCs/>
          <w:lang w:val="en-GB"/>
        </w:rPr>
        <w:t>Journal of Hospitality &amp; Tourism Research</w:t>
      </w:r>
      <w:r w:rsidRPr="00CE3313">
        <w:rPr>
          <w:rFonts w:ascii="Arial" w:hAnsi="Arial" w:cs="Arial"/>
          <w:bCs/>
          <w:lang w:val="en-GB"/>
        </w:rPr>
        <w:t>, </w:t>
      </w:r>
      <w:r w:rsidRPr="00CE3313">
        <w:rPr>
          <w:rFonts w:ascii="Arial" w:hAnsi="Arial" w:cs="Arial"/>
          <w:bCs/>
          <w:i/>
          <w:iCs/>
          <w:lang w:val="en-GB"/>
        </w:rPr>
        <w:t>42</w:t>
      </w:r>
      <w:r w:rsidRPr="00CE3313">
        <w:rPr>
          <w:rFonts w:ascii="Arial" w:hAnsi="Arial" w:cs="Arial"/>
          <w:bCs/>
          <w:lang w:val="en-GB"/>
        </w:rPr>
        <w:t>(8), pp.1187-1209.</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Yang, Y., Mao, Z. and Tang, J., 2018. Understanding guest satisfaction with urban hotel location. </w:t>
      </w:r>
      <w:r w:rsidRPr="00CE3313">
        <w:rPr>
          <w:rFonts w:ascii="Arial" w:hAnsi="Arial" w:cs="Arial"/>
          <w:bCs/>
          <w:i/>
          <w:iCs/>
          <w:lang w:val="en-GB"/>
        </w:rPr>
        <w:t>Journal of Travel Research</w:t>
      </w:r>
      <w:r w:rsidRPr="00CE3313">
        <w:rPr>
          <w:rFonts w:ascii="Arial" w:hAnsi="Arial" w:cs="Arial"/>
          <w:bCs/>
          <w:lang w:val="en-GB"/>
        </w:rPr>
        <w:t>, </w:t>
      </w:r>
      <w:r w:rsidRPr="00CE3313">
        <w:rPr>
          <w:rFonts w:ascii="Arial" w:hAnsi="Arial" w:cs="Arial"/>
          <w:bCs/>
          <w:i/>
          <w:iCs/>
          <w:lang w:val="en-GB"/>
        </w:rPr>
        <w:t>57</w:t>
      </w:r>
      <w:r w:rsidRPr="00CE3313">
        <w:rPr>
          <w:rFonts w:ascii="Arial" w:hAnsi="Arial" w:cs="Arial"/>
          <w:bCs/>
          <w:lang w:val="en-GB"/>
        </w:rPr>
        <w:t>(2), pp.243-259.</w:t>
      </w:r>
    </w:p>
    <w:p w:rsidR="008649AD" w:rsidRPr="00CE3313" w:rsidRDefault="00D8643E" w:rsidP="006C4103">
      <w:pPr>
        <w:spacing w:line="360" w:lineRule="auto"/>
        <w:jc w:val="both"/>
        <w:rPr>
          <w:rFonts w:ascii="Arial" w:hAnsi="Arial" w:cs="Arial"/>
          <w:bCs/>
          <w:lang w:val="en-GB"/>
        </w:rPr>
      </w:pPr>
      <w:proofErr w:type="spellStart"/>
      <w:r w:rsidRPr="00CE3313">
        <w:rPr>
          <w:rFonts w:ascii="Arial" w:hAnsi="Arial" w:cs="Arial"/>
          <w:bCs/>
          <w:lang w:val="en-GB"/>
        </w:rPr>
        <w:t>Yarza</w:t>
      </w:r>
      <w:proofErr w:type="spellEnd"/>
      <w:r w:rsidRPr="00CE3313">
        <w:rPr>
          <w:rFonts w:ascii="Arial" w:hAnsi="Arial" w:cs="Arial"/>
          <w:bCs/>
          <w:lang w:val="en-GB"/>
        </w:rPr>
        <w:t xml:space="preserve">, P.A.R., </w:t>
      </w:r>
      <w:proofErr w:type="spellStart"/>
      <w:r w:rsidRPr="00CE3313">
        <w:rPr>
          <w:rFonts w:ascii="Arial" w:hAnsi="Arial" w:cs="Arial"/>
          <w:bCs/>
          <w:lang w:val="en-GB"/>
        </w:rPr>
        <w:t>Cladera</w:t>
      </w:r>
      <w:proofErr w:type="spellEnd"/>
      <w:r w:rsidRPr="00CE3313">
        <w:rPr>
          <w:rFonts w:ascii="Arial" w:hAnsi="Arial" w:cs="Arial"/>
          <w:bCs/>
          <w:lang w:val="en-GB"/>
        </w:rPr>
        <w:t xml:space="preserve">, R.C. and </w:t>
      </w:r>
      <w:proofErr w:type="spellStart"/>
      <w:r w:rsidRPr="00CE3313">
        <w:rPr>
          <w:rFonts w:ascii="Arial" w:hAnsi="Arial" w:cs="Arial"/>
          <w:bCs/>
          <w:lang w:val="en-GB"/>
        </w:rPr>
        <w:t>Moriana</w:t>
      </w:r>
      <w:proofErr w:type="spellEnd"/>
      <w:r w:rsidRPr="00CE3313">
        <w:rPr>
          <w:rFonts w:ascii="Arial" w:hAnsi="Arial" w:cs="Arial"/>
          <w:bCs/>
          <w:lang w:val="en-GB"/>
        </w:rPr>
        <w:t>, M.V.D., 2018. Strategic growth decisions in family firms: Evidence from the hotel industry. </w:t>
      </w:r>
      <w:r w:rsidRPr="00CE3313">
        <w:rPr>
          <w:rFonts w:ascii="Arial" w:hAnsi="Arial" w:cs="Arial"/>
          <w:bCs/>
          <w:i/>
          <w:iCs/>
          <w:lang w:val="en-GB"/>
        </w:rPr>
        <w:t>Proceedings Book</w:t>
      </w:r>
      <w:r w:rsidRPr="00CE3313">
        <w:rPr>
          <w:rFonts w:ascii="Arial" w:hAnsi="Arial" w:cs="Arial"/>
          <w:bCs/>
          <w:lang w:val="en-GB"/>
        </w:rPr>
        <w:t>, p.52.</w:t>
      </w:r>
    </w:p>
    <w:p w:rsidR="008649AD" w:rsidRPr="00CE3313" w:rsidRDefault="00D8643E" w:rsidP="006C4103">
      <w:pPr>
        <w:spacing w:line="360" w:lineRule="auto"/>
        <w:jc w:val="both"/>
        <w:rPr>
          <w:rFonts w:ascii="Arial" w:hAnsi="Arial" w:cs="Arial"/>
          <w:bCs/>
          <w:lang w:val="en-GB"/>
        </w:rPr>
      </w:pPr>
      <w:r w:rsidRPr="00CE3313">
        <w:rPr>
          <w:rFonts w:ascii="Arial" w:hAnsi="Arial" w:cs="Arial"/>
          <w:bCs/>
          <w:lang w:val="en-GB"/>
        </w:rPr>
        <w:t xml:space="preserve">Yoon, S., 2020. Organizational culture, organizational structure and emotional </w:t>
      </w:r>
      <w:proofErr w:type="spellStart"/>
      <w:r w:rsidRPr="00CE3313">
        <w:rPr>
          <w:rFonts w:ascii="Arial" w:hAnsi="Arial" w:cs="Arial"/>
          <w:bCs/>
          <w:lang w:val="en-GB"/>
        </w:rPr>
        <w:t>labor</w:t>
      </w:r>
      <w:proofErr w:type="spellEnd"/>
      <w:r w:rsidRPr="00CE3313">
        <w:rPr>
          <w:rFonts w:ascii="Arial" w:hAnsi="Arial" w:cs="Arial"/>
          <w:bCs/>
          <w:lang w:val="en-GB"/>
        </w:rPr>
        <w:t xml:space="preserve"> of dental workers impact of convergence on job satisfaction. </w:t>
      </w:r>
      <w:r w:rsidRPr="00CE3313">
        <w:rPr>
          <w:rFonts w:ascii="Arial" w:hAnsi="Arial" w:cs="Arial"/>
          <w:bCs/>
          <w:i/>
          <w:iCs/>
          <w:lang w:val="en-GB"/>
        </w:rPr>
        <w:t>Journal of Convergence for Information Technology</w:t>
      </w:r>
      <w:r w:rsidRPr="00CE3313">
        <w:rPr>
          <w:rFonts w:ascii="Arial" w:hAnsi="Arial" w:cs="Arial"/>
          <w:bCs/>
          <w:lang w:val="en-GB"/>
        </w:rPr>
        <w:t>, </w:t>
      </w:r>
      <w:r w:rsidRPr="00CE3313">
        <w:rPr>
          <w:rFonts w:ascii="Arial" w:hAnsi="Arial" w:cs="Arial"/>
          <w:bCs/>
          <w:i/>
          <w:iCs/>
          <w:lang w:val="en-GB"/>
        </w:rPr>
        <w:t>10</w:t>
      </w:r>
      <w:r w:rsidRPr="00CE3313">
        <w:rPr>
          <w:rFonts w:ascii="Arial" w:hAnsi="Arial" w:cs="Arial"/>
          <w:bCs/>
          <w:lang w:val="en-GB"/>
        </w:rPr>
        <w:t>(1), pp.187-194.</w:t>
      </w:r>
    </w:p>
    <w:p w:rsidR="00671048" w:rsidRPr="00CE3313" w:rsidRDefault="00671048" w:rsidP="00671048">
      <w:pPr>
        <w:spacing w:line="360" w:lineRule="auto"/>
        <w:jc w:val="both"/>
        <w:rPr>
          <w:rFonts w:ascii="Arial" w:hAnsi="Arial" w:cs="Arial"/>
          <w:bCs/>
          <w:lang w:val="en-GB"/>
        </w:rPr>
      </w:pPr>
    </w:p>
    <w:p w:rsidR="003B06EC" w:rsidRPr="00CE3313" w:rsidRDefault="003B06EC" w:rsidP="00671048">
      <w:pPr>
        <w:spacing w:line="360" w:lineRule="auto"/>
        <w:jc w:val="both"/>
        <w:rPr>
          <w:rFonts w:ascii="Arial" w:hAnsi="Arial" w:cs="Arial"/>
          <w:lang w:val="en-GB"/>
        </w:rPr>
      </w:pPr>
    </w:p>
    <w:p w:rsidR="002546D6" w:rsidRPr="00CE3313" w:rsidRDefault="002546D6" w:rsidP="00671048">
      <w:pPr>
        <w:spacing w:line="360" w:lineRule="auto"/>
        <w:jc w:val="both"/>
        <w:rPr>
          <w:rFonts w:ascii="Arial" w:hAnsi="Arial" w:cs="Arial"/>
          <w:b/>
          <w:bCs/>
          <w:lang w:val="en-GB"/>
        </w:rPr>
      </w:pPr>
    </w:p>
    <w:bookmarkStart w:id="43" w:name="_GoBack"/>
    <w:p w:rsidR="00BE68EA" w:rsidRPr="00CE3313" w:rsidRDefault="00F07164" w:rsidP="00671048">
      <w:pPr>
        <w:spacing w:line="360" w:lineRule="auto"/>
        <w:jc w:val="both"/>
        <w:rPr>
          <w:rFonts w:ascii="Arial" w:hAnsi="Arial" w:cs="Arial"/>
          <w:b/>
          <w:bCs/>
          <w:lang w:val="en-GB"/>
        </w:rPr>
      </w:pPr>
      <w:r>
        <w:rPr>
          <w:rFonts w:ascii="Arial" w:hAnsi="Arial" w:cs="Arial"/>
          <w:b/>
          <w:bCs/>
          <w:lang w:val="en-GB"/>
        </w:rPr>
        <w:object w:dxaOrig="14401" w:dyaOrig="81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in;height:405pt" o:ole="">
            <v:imagedata r:id="rId10" o:title=""/>
          </v:shape>
          <o:OLEObject Type="Embed" ProgID="AcroExch.Document.7" ShapeID="_x0000_i1025" DrawAspect="Content" ObjectID="_1691006241" r:id="rId11"/>
        </w:object>
      </w:r>
      <w:bookmarkEnd w:id="43"/>
    </w:p>
    <w:sectPr w:rsidR="00BE68EA" w:rsidRPr="00CE3313" w:rsidSect="00BC0E15">
      <w:footerReference w:type="default" r:id="rId12"/>
      <w:footerReference w:type="first" r:id="rId1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79BC" w:rsidRDefault="005479BC" w:rsidP="0078729C">
      <w:pPr>
        <w:spacing w:after="0" w:line="240" w:lineRule="auto"/>
      </w:pPr>
      <w:r>
        <w:separator/>
      </w:r>
    </w:p>
  </w:endnote>
  <w:endnote w:type="continuationSeparator" w:id="0">
    <w:p w:rsidR="005479BC" w:rsidRDefault="005479BC" w:rsidP="00787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313398"/>
      <w:docPartObj>
        <w:docPartGallery w:val="Page Numbers (Bottom of Page)"/>
        <w:docPartUnique/>
      </w:docPartObj>
    </w:sdtPr>
    <w:sdtContent>
      <w:p w:rsidR="00F07164" w:rsidRDefault="00F07164">
        <w:pPr>
          <w:pStyle w:val="Footer"/>
          <w:jc w:val="right"/>
        </w:pPr>
        <w:r>
          <w:fldChar w:fldCharType="begin"/>
        </w:r>
        <w:r>
          <w:instrText xml:space="preserve"> PAGE   \* MERGEFORMAT </w:instrText>
        </w:r>
        <w:r>
          <w:fldChar w:fldCharType="separate"/>
        </w:r>
        <w:r>
          <w:rPr>
            <w:noProof/>
          </w:rPr>
          <w:t>35</w:t>
        </w:r>
        <w:r>
          <w:rPr>
            <w:noProof/>
          </w:rPr>
          <w:fldChar w:fldCharType="end"/>
        </w:r>
      </w:p>
    </w:sdtContent>
  </w:sdt>
  <w:p w:rsidR="00F07164" w:rsidRDefault="00F071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504739"/>
      <w:docPartObj>
        <w:docPartGallery w:val="Page Numbers (Bottom of Page)"/>
        <w:docPartUnique/>
      </w:docPartObj>
    </w:sdtPr>
    <w:sdtContent>
      <w:p w:rsidR="00F07164" w:rsidRDefault="00F0716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F07164" w:rsidRDefault="00F07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79BC" w:rsidRDefault="005479BC" w:rsidP="0078729C">
      <w:pPr>
        <w:spacing w:after="0" w:line="240" w:lineRule="auto"/>
      </w:pPr>
      <w:r>
        <w:separator/>
      </w:r>
    </w:p>
  </w:footnote>
  <w:footnote w:type="continuationSeparator" w:id="0">
    <w:p w:rsidR="005479BC" w:rsidRDefault="005479BC" w:rsidP="007872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34020"/>
    <w:multiLevelType w:val="hybridMultilevel"/>
    <w:tmpl w:val="B95213AC"/>
    <w:lvl w:ilvl="0" w:tplc="24D21852">
      <w:start w:val="1"/>
      <w:numFmt w:val="bullet"/>
      <w:lvlText w:val="•"/>
      <w:lvlJc w:val="left"/>
      <w:pPr>
        <w:tabs>
          <w:tab w:val="num" w:pos="720"/>
        </w:tabs>
        <w:ind w:left="720" w:hanging="360"/>
      </w:pPr>
      <w:rPr>
        <w:rFonts w:ascii="Times New Roman" w:hAnsi="Times New Roman" w:hint="default"/>
      </w:rPr>
    </w:lvl>
    <w:lvl w:ilvl="1" w:tplc="84229C9C" w:tentative="1">
      <w:start w:val="1"/>
      <w:numFmt w:val="bullet"/>
      <w:lvlText w:val="•"/>
      <w:lvlJc w:val="left"/>
      <w:pPr>
        <w:tabs>
          <w:tab w:val="num" w:pos="1440"/>
        </w:tabs>
        <w:ind w:left="1440" w:hanging="360"/>
      </w:pPr>
      <w:rPr>
        <w:rFonts w:ascii="Times New Roman" w:hAnsi="Times New Roman" w:hint="default"/>
      </w:rPr>
    </w:lvl>
    <w:lvl w:ilvl="2" w:tplc="7A1E377A" w:tentative="1">
      <w:start w:val="1"/>
      <w:numFmt w:val="bullet"/>
      <w:lvlText w:val="•"/>
      <w:lvlJc w:val="left"/>
      <w:pPr>
        <w:tabs>
          <w:tab w:val="num" w:pos="2160"/>
        </w:tabs>
        <w:ind w:left="2160" w:hanging="360"/>
      </w:pPr>
      <w:rPr>
        <w:rFonts w:ascii="Times New Roman" w:hAnsi="Times New Roman" w:hint="default"/>
      </w:rPr>
    </w:lvl>
    <w:lvl w:ilvl="3" w:tplc="9BAC9B7A" w:tentative="1">
      <w:start w:val="1"/>
      <w:numFmt w:val="bullet"/>
      <w:lvlText w:val="•"/>
      <w:lvlJc w:val="left"/>
      <w:pPr>
        <w:tabs>
          <w:tab w:val="num" w:pos="2880"/>
        </w:tabs>
        <w:ind w:left="2880" w:hanging="360"/>
      </w:pPr>
      <w:rPr>
        <w:rFonts w:ascii="Times New Roman" w:hAnsi="Times New Roman" w:hint="default"/>
      </w:rPr>
    </w:lvl>
    <w:lvl w:ilvl="4" w:tplc="016002B6" w:tentative="1">
      <w:start w:val="1"/>
      <w:numFmt w:val="bullet"/>
      <w:lvlText w:val="•"/>
      <w:lvlJc w:val="left"/>
      <w:pPr>
        <w:tabs>
          <w:tab w:val="num" w:pos="3600"/>
        </w:tabs>
        <w:ind w:left="3600" w:hanging="360"/>
      </w:pPr>
      <w:rPr>
        <w:rFonts w:ascii="Times New Roman" w:hAnsi="Times New Roman" w:hint="default"/>
      </w:rPr>
    </w:lvl>
    <w:lvl w:ilvl="5" w:tplc="76147764" w:tentative="1">
      <w:start w:val="1"/>
      <w:numFmt w:val="bullet"/>
      <w:lvlText w:val="•"/>
      <w:lvlJc w:val="left"/>
      <w:pPr>
        <w:tabs>
          <w:tab w:val="num" w:pos="4320"/>
        </w:tabs>
        <w:ind w:left="4320" w:hanging="360"/>
      </w:pPr>
      <w:rPr>
        <w:rFonts w:ascii="Times New Roman" w:hAnsi="Times New Roman" w:hint="default"/>
      </w:rPr>
    </w:lvl>
    <w:lvl w:ilvl="6" w:tplc="CD164904" w:tentative="1">
      <w:start w:val="1"/>
      <w:numFmt w:val="bullet"/>
      <w:lvlText w:val="•"/>
      <w:lvlJc w:val="left"/>
      <w:pPr>
        <w:tabs>
          <w:tab w:val="num" w:pos="5040"/>
        </w:tabs>
        <w:ind w:left="5040" w:hanging="360"/>
      </w:pPr>
      <w:rPr>
        <w:rFonts w:ascii="Times New Roman" w:hAnsi="Times New Roman" w:hint="default"/>
      </w:rPr>
    </w:lvl>
    <w:lvl w:ilvl="7" w:tplc="7CB23C0E" w:tentative="1">
      <w:start w:val="1"/>
      <w:numFmt w:val="bullet"/>
      <w:lvlText w:val="•"/>
      <w:lvlJc w:val="left"/>
      <w:pPr>
        <w:tabs>
          <w:tab w:val="num" w:pos="5760"/>
        </w:tabs>
        <w:ind w:left="5760" w:hanging="360"/>
      </w:pPr>
      <w:rPr>
        <w:rFonts w:ascii="Times New Roman" w:hAnsi="Times New Roman" w:hint="default"/>
      </w:rPr>
    </w:lvl>
    <w:lvl w:ilvl="8" w:tplc="78061DF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A81208E"/>
    <w:multiLevelType w:val="hybridMultilevel"/>
    <w:tmpl w:val="481229F0"/>
    <w:lvl w:ilvl="0" w:tplc="44D4E50C">
      <w:start w:val="1"/>
      <w:numFmt w:val="bullet"/>
      <w:lvlText w:val="•"/>
      <w:lvlJc w:val="left"/>
      <w:pPr>
        <w:tabs>
          <w:tab w:val="num" w:pos="720"/>
        </w:tabs>
        <w:ind w:left="720" w:hanging="360"/>
      </w:pPr>
      <w:rPr>
        <w:rFonts w:ascii="Times New Roman" w:hAnsi="Times New Roman" w:hint="default"/>
      </w:rPr>
    </w:lvl>
    <w:lvl w:ilvl="1" w:tplc="AB34762E" w:tentative="1">
      <w:start w:val="1"/>
      <w:numFmt w:val="bullet"/>
      <w:lvlText w:val="•"/>
      <w:lvlJc w:val="left"/>
      <w:pPr>
        <w:tabs>
          <w:tab w:val="num" w:pos="1440"/>
        </w:tabs>
        <w:ind w:left="1440" w:hanging="360"/>
      </w:pPr>
      <w:rPr>
        <w:rFonts w:ascii="Times New Roman" w:hAnsi="Times New Roman" w:hint="default"/>
      </w:rPr>
    </w:lvl>
    <w:lvl w:ilvl="2" w:tplc="2FF40ED6" w:tentative="1">
      <w:start w:val="1"/>
      <w:numFmt w:val="bullet"/>
      <w:lvlText w:val="•"/>
      <w:lvlJc w:val="left"/>
      <w:pPr>
        <w:tabs>
          <w:tab w:val="num" w:pos="2160"/>
        </w:tabs>
        <w:ind w:left="2160" w:hanging="360"/>
      </w:pPr>
      <w:rPr>
        <w:rFonts w:ascii="Times New Roman" w:hAnsi="Times New Roman" w:hint="default"/>
      </w:rPr>
    </w:lvl>
    <w:lvl w:ilvl="3" w:tplc="81C86710" w:tentative="1">
      <w:start w:val="1"/>
      <w:numFmt w:val="bullet"/>
      <w:lvlText w:val="•"/>
      <w:lvlJc w:val="left"/>
      <w:pPr>
        <w:tabs>
          <w:tab w:val="num" w:pos="2880"/>
        </w:tabs>
        <w:ind w:left="2880" w:hanging="360"/>
      </w:pPr>
      <w:rPr>
        <w:rFonts w:ascii="Times New Roman" w:hAnsi="Times New Roman" w:hint="default"/>
      </w:rPr>
    </w:lvl>
    <w:lvl w:ilvl="4" w:tplc="488A2D2A" w:tentative="1">
      <w:start w:val="1"/>
      <w:numFmt w:val="bullet"/>
      <w:lvlText w:val="•"/>
      <w:lvlJc w:val="left"/>
      <w:pPr>
        <w:tabs>
          <w:tab w:val="num" w:pos="3600"/>
        </w:tabs>
        <w:ind w:left="3600" w:hanging="360"/>
      </w:pPr>
      <w:rPr>
        <w:rFonts w:ascii="Times New Roman" w:hAnsi="Times New Roman" w:hint="default"/>
      </w:rPr>
    </w:lvl>
    <w:lvl w:ilvl="5" w:tplc="318ACAA8" w:tentative="1">
      <w:start w:val="1"/>
      <w:numFmt w:val="bullet"/>
      <w:lvlText w:val="•"/>
      <w:lvlJc w:val="left"/>
      <w:pPr>
        <w:tabs>
          <w:tab w:val="num" w:pos="4320"/>
        </w:tabs>
        <w:ind w:left="4320" w:hanging="360"/>
      </w:pPr>
      <w:rPr>
        <w:rFonts w:ascii="Times New Roman" w:hAnsi="Times New Roman" w:hint="default"/>
      </w:rPr>
    </w:lvl>
    <w:lvl w:ilvl="6" w:tplc="1478BDC0" w:tentative="1">
      <w:start w:val="1"/>
      <w:numFmt w:val="bullet"/>
      <w:lvlText w:val="•"/>
      <w:lvlJc w:val="left"/>
      <w:pPr>
        <w:tabs>
          <w:tab w:val="num" w:pos="5040"/>
        </w:tabs>
        <w:ind w:left="5040" w:hanging="360"/>
      </w:pPr>
      <w:rPr>
        <w:rFonts w:ascii="Times New Roman" w:hAnsi="Times New Roman" w:hint="default"/>
      </w:rPr>
    </w:lvl>
    <w:lvl w:ilvl="7" w:tplc="223EE8FE" w:tentative="1">
      <w:start w:val="1"/>
      <w:numFmt w:val="bullet"/>
      <w:lvlText w:val="•"/>
      <w:lvlJc w:val="left"/>
      <w:pPr>
        <w:tabs>
          <w:tab w:val="num" w:pos="5760"/>
        </w:tabs>
        <w:ind w:left="5760" w:hanging="360"/>
      </w:pPr>
      <w:rPr>
        <w:rFonts w:ascii="Times New Roman" w:hAnsi="Times New Roman" w:hint="default"/>
      </w:rPr>
    </w:lvl>
    <w:lvl w:ilvl="8" w:tplc="D67833A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EA6C6D"/>
    <w:multiLevelType w:val="multilevel"/>
    <w:tmpl w:val="3580E9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9BD1C1F"/>
    <w:multiLevelType w:val="hybridMultilevel"/>
    <w:tmpl w:val="05ECB11C"/>
    <w:lvl w:ilvl="0" w:tplc="116CB0D6">
      <w:start w:val="1"/>
      <w:numFmt w:val="bullet"/>
      <w:lvlText w:val="•"/>
      <w:lvlJc w:val="left"/>
      <w:pPr>
        <w:tabs>
          <w:tab w:val="num" w:pos="720"/>
        </w:tabs>
        <w:ind w:left="720" w:hanging="360"/>
      </w:pPr>
      <w:rPr>
        <w:rFonts w:ascii="Times New Roman" w:hAnsi="Times New Roman" w:hint="default"/>
      </w:rPr>
    </w:lvl>
    <w:lvl w:ilvl="1" w:tplc="99CA7048" w:tentative="1">
      <w:start w:val="1"/>
      <w:numFmt w:val="bullet"/>
      <w:lvlText w:val="•"/>
      <w:lvlJc w:val="left"/>
      <w:pPr>
        <w:tabs>
          <w:tab w:val="num" w:pos="1440"/>
        </w:tabs>
        <w:ind w:left="1440" w:hanging="360"/>
      </w:pPr>
      <w:rPr>
        <w:rFonts w:ascii="Times New Roman" w:hAnsi="Times New Roman" w:hint="default"/>
      </w:rPr>
    </w:lvl>
    <w:lvl w:ilvl="2" w:tplc="F5A452A6" w:tentative="1">
      <w:start w:val="1"/>
      <w:numFmt w:val="bullet"/>
      <w:lvlText w:val="•"/>
      <w:lvlJc w:val="left"/>
      <w:pPr>
        <w:tabs>
          <w:tab w:val="num" w:pos="2160"/>
        </w:tabs>
        <w:ind w:left="2160" w:hanging="360"/>
      </w:pPr>
      <w:rPr>
        <w:rFonts w:ascii="Times New Roman" w:hAnsi="Times New Roman" w:hint="default"/>
      </w:rPr>
    </w:lvl>
    <w:lvl w:ilvl="3" w:tplc="2C562CF6" w:tentative="1">
      <w:start w:val="1"/>
      <w:numFmt w:val="bullet"/>
      <w:lvlText w:val="•"/>
      <w:lvlJc w:val="left"/>
      <w:pPr>
        <w:tabs>
          <w:tab w:val="num" w:pos="2880"/>
        </w:tabs>
        <w:ind w:left="2880" w:hanging="360"/>
      </w:pPr>
      <w:rPr>
        <w:rFonts w:ascii="Times New Roman" w:hAnsi="Times New Roman" w:hint="default"/>
      </w:rPr>
    </w:lvl>
    <w:lvl w:ilvl="4" w:tplc="4008F2C4" w:tentative="1">
      <w:start w:val="1"/>
      <w:numFmt w:val="bullet"/>
      <w:lvlText w:val="•"/>
      <w:lvlJc w:val="left"/>
      <w:pPr>
        <w:tabs>
          <w:tab w:val="num" w:pos="3600"/>
        </w:tabs>
        <w:ind w:left="3600" w:hanging="360"/>
      </w:pPr>
      <w:rPr>
        <w:rFonts w:ascii="Times New Roman" w:hAnsi="Times New Roman" w:hint="default"/>
      </w:rPr>
    </w:lvl>
    <w:lvl w:ilvl="5" w:tplc="EBFA9F52" w:tentative="1">
      <w:start w:val="1"/>
      <w:numFmt w:val="bullet"/>
      <w:lvlText w:val="•"/>
      <w:lvlJc w:val="left"/>
      <w:pPr>
        <w:tabs>
          <w:tab w:val="num" w:pos="4320"/>
        </w:tabs>
        <w:ind w:left="4320" w:hanging="360"/>
      </w:pPr>
      <w:rPr>
        <w:rFonts w:ascii="Times New Roman" w:hAnsi="Times New Roman" w:hint="default"/>
      </w:rPr>
    </w:lvl>
    <w:lvl w:ilvl="6" w:tplc="78C8F0BA" w:tentative="1">
      <w:start w:val="1"/>
      <w:numFmt w:val="bullet"/>
      <w:lvlText w:val="•"/>
      <w:lvlJc w:val="left"/>
      <w:pPr>
        <w:tabs>
          <w:tab w:val="num" w:pos="5040"/>
        </w:tabs>
        <w:ind w:left="5040" w:hanging="360"/>
      </w:pPr>
      <w:rPr>
        <w:rFonts w:ascii="Times New Roman" w:hAnsi="Times New Roman" w:hint="default"/>
      </w:rPr>
    </w:lvl>
    <w:lvl w:ilvl="7" w:tplc="CC265D58" w:tentative="1">
      <w:start w:val="1"/>
      <w:numFmt w:val="bullet"/>
      <w:lvlText w:val="•"/>
      <w:lvlJc w:val="left"/>
      <w:pPr>
        <w:tabs>
          <w:tab w:val="num" w:pos="5760"/>
        </w:tabs>
        <w:ind w:left="5760" w:hanging="360"/>
      </w:pPr>
      <w:rPr>
        <w:rFonts w:ascii="Times New Roman" w:hAnsi="Times New Roman" w:hint="default"/>
      </w:rPr>
    </w:lvl>
    <w:lvl w:ilvl="8" w:tplc="6BF6561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AC10930"/>
    <w:multiLevelType w:val="hybridMultilevel"/>
    <w:tmpl w:val="619AD74E"/>
    <w:lvl w:ilvl="0" w:tplc="AA7CCCE8">
      <w:start w:val="1"/>
      <w:numFmt w:val="bullet"/>
      <w:lvlText w:val=""/>
      <w:lvlJc w:val="left"/>
      <w:pPr>
        <w:ind w:left="720" w:hanging="360"/>
      </w:pPr>
      <w:rPr>
        <w:rFonts w:ascii="Symbol" w:hAnsi="Symbol" w:hint="default"/>
      </w:rPr>
    </w:lvl>
    <w:lvl w:ilvl="1" w:tplc="89062918" w:tentative="1">
      <w:start w:val="1"/>
      <w:numFmt w:val="bullet"/>
      <w:lvlText w:val="o"/>
      <w:lvlJc w:val="left"/>
      <w:pPr>
        <w:ind w:left="1440" w:hanging="360"/>
      </w:pPr>
      <w:rPr>
        <w:rFonts w:ascii="Courier New" w:hAnsi="Courier New" w:cs="Courier New" w:hint="default"/>
      </w:rPr>
    </w:lvl>
    <w:lvl w:ilvl="2" w:tplc="09848332" w:tentative="1">
      <w:start w:val="1"/>
      <w:numFmt w:val="bullet"/>
      <w:lvlText w:val=""/>
      <w:lvlJc w:val="left"/>
      <w:pPr>
        <w:ind w:left="2160" w:hanging="360"/>
      </w:pPr>
      <w:rPr>
        <w:rFonts w:ascii="Wingdings" w:hAnsi="Wingdings" w:hint="default"/>
      </w:rPr>
    </w:lvl>
    <w:lvl w:ilvl="3" w:tplc="8CA63CDA" w:tentative="1">
      <w:start w:val="1"/>
      <w:numFmt w:val="bullet"/>
      <w:lvlText w:val=""/>
      <w:lvlJc w:val="left"/>
      <w:pPr>
        <w:ind w:left="2880" w:hanging="360"/>
      </w:pPr>
      <w:rPr>
        <w:rFonts w:ascii="Symbol" w:hAnsi="Symbol" w:hint="default"/>
      </w:rPr>
    </w:lvl>
    <w:lvl w:ilvl="4" w:tplc="F6CE0884" w:tentative="1">
      <w:start w:val="1"/>
      <w:numFmt w:val="bullet"/>
      <w:lvlText w:val="o"/>
      <w:lvlJc w:val="left"/>
      <w:pPr>
        <w:ind w:left="3600" w:hanging="360"/>
      </w:pPr>
      <w:rPr>
        <w:rFonts w:ascii="Courier New" w:hAnsi="Courier New" w:cs="Courier New" w:hint="default"/>
      </w:rPr>
    </w:lvl>
    <w:lvl w:ilvl="5" w:tplc="31783906" w:tentative="1">
      <w:start w:val="1"/>
      <w:numFmt w:val="bullet"/>
      <w:lvlText w:val=""/>
      <w:lvlJc w:val="left"/>
      <w:pPr>
        <w:ind w:left="4320" w:hanging="360"/>
      </w:pPr>
      <w:rPr>
        <w:rFonts w:ascii="Wingdings" w:hAnsi="Wingdings" w:hint="default"/>
      </w:rPr>
    </w:lvl>
    <w:lvl w:ilvl="6" w:tplc="F9025C90" w:tentative="1">
      <w:start w:val="1"/>
      <w:numFmt w:val="bullet"/>
      <w:lvlText w:val=""/>
      <w:lvlJc w:val="left"/>
      <w:pPr>
        <w:ind w:left="5040" w:hanging="360"/>
      </w:pPr>
      <w:rPr>
        <w:rFonts w:ascii="Symbol" w:hAnsi="Symbol" w:hint="default"/>
      </w:rPr>
    </w:lvl>
    <w:lvl w:ilvl="7" w:tplc="6916FC9E" w:tentative="1">
      <w:start w:val="1"/>
      <w:numFmt w:val="bullet"/>
      <w:lvlText w:val="o"/>
      <w:lvlJc w:val="left"/>
      <w:pPr>
        <w:ind w:left="5760" w:hanging="360"/>
      </w:pPr>
      <w:rPr>
        <w:rFonts w:ascii="Courier New" w:hAnsi="Courier New" w:cs="Courier New" w:hint="default"/>
      </w:rPr>
    </w:lvl>
    <w:lvl w:ilvl="8" w:tplc="D99EFC00" w:tentative="1">
      <w:start w:val="1"/>
      <w:numFmt w:val="bullet"/>
      <w:lvlText w:val=""/>
      <w:lvlJc w:val="left"/>
      <w:pPr>
        <w:ind w:left="6480" w:hanging="360"/>
      </w:pPr>
      <w:rPr>
        <w:rFonts w:ascii="Wingdings" w:hAnsi="Wingdings" w:hint="default"/>
      </w:rPr>
    </w:lvl>
  </w:abstractNum>
  <w:abstractNum w:abstractNumId="5" w15:restartNumberingAfterBreak="0">
    <w:nsid w:val="24CC6834"/>
    <w:multiLevelType w:val="hybridMultilevel"/>
    <w:tmpl w:val="A91C146A"/>
    <w:lvl w:ilvl="0" w:tplc="CE147964">
      <w:start w:val="1"/>
      <w:numFmt w:val="decimal"/>
      <w:lvlText w:val="%1."/>
      <w:lvlJc w:val="left"/>
      <w:pPr>
        <w:ind w:left="720" w:hanging="360"/>
      </w:pPr>
    </w:lvl>
    <w:lvl w:ilvl="1" w:tplc="7C38F42E" w:tentative="1">
      <w:start w:val="1"/>
      <w:numFmt w:val="lowerLetter"/>
      <w:lvlText w:val="%2."/>
      <w:lvlJc w:val="left"/>
      <w:pPr>
        <w:ind w:left="1440" w:hanging="360"/>
      </w:pPr>
    </w:lvl>
    <w:lvl w:ilvl="2" w:tplc="45FA1796" w:tentative="1">
      <w:start w:val="1"/>
      <w:numFmt w:val="lowerRoman"/>
      <w:lvlText w:val="%3."/>
      <w:lvlJc w:val="right"/>
      <w:pPr>
        <w:ind w:left="2160" w:hanging="180"/>
      </w:pPr>
    </w:lvl>
    <w:lvl w:ilvl="3" w:tplc="5A4A2C94" w:tentative="1">
      <w:start w:val="1"/>
      <w:numFmt w:val="decimal"/>
      <w:lvlText w:val="%4."/>
      <w:lvlJc w:val="left"/>
      <w:pPr>
        <w:ind w:left="2880" w:hanging="360"/>
      </w:pPr>
    </w:lvl>
    <w:lvl w:ilvl="4" w:tplc="73EA5B10" w:tentative="1">
      <w:start w:val="1"/>
      <w:numFmt w:val="lowerLetter"/>
      <w:lvlText w:val="%5."/>
      <w:lvlJc w:val="left"/>
      <w:pPr>
        <w:ind w:left="3600" w:hanging="360"/>
      </w:pPr>
    </w:lvl>
    <w:lvl w:ilvl="5" w:tplc="12B0579E" w:tentative="1">
      <w:start w:val="1"/>
      <w:numFmt w:val="lowerRoman"/>
      <w:lvlText w:val="%6."/>
      <w:lvlJc w:val="right"/>
      <w:pPr>
        <w:ind w:left="4320" w:hanging="180"/>
      </w:pPr>
    </w:lvl>
    <w:lvl w:ilvl="6" w:tplc="D240771A" w:tentative="1">
      <w:start w:val="1"/>
      <w:numFmt w:val="decimal"/>
      <w:lvlText w:val="%7."/>
      <w:lvlJc w:val="left"/>
      <w:pPr>
        <w:ind w:left="5040" w:hanging="360"/>
      </w:pPr>
    </w:lvl>
    <w:lvl w:ilvl="7" w:tplc="897E1022" w:tentative="1">
      <w:start w:val="1"/>
      <w:numFmt w:val="lowerLetter"/>
      <w:lvlText w:val="%8."/>
      <w:lvlJc w:val="left"/>
      <w:pPr>
        <w:ind w:left="5760" w:hanging="360"/>
      </w:pPr>
    </w:lvl>
    <w:lvl w:ilvl="8" w:tplc="612406C6" w:tentative="1">
      <w:start w:val="1"/>
      <w:numFmt w:val="lowerRoman"/>
      <w:lvlText w:val="%9."/>
      <w:lvlJc w:val="right"/>
      <w:pPr>
        <w:ind w:left="6480" w:hanging="180"/>
      </w:pPr>
    </w:lvl>
  </w:abstractNum>
  <w:abstractNum w:abstractNumId="6" w15:restartNumberingAfterBreak="0">
    <w:nsid w:val="25335960"/>
    <w:multiLevelType w:val="hybridMultilevel"/>
    <w:tmpl w:val="0DD638BC"/>
    <w:lvl w:ilvl="0" w:tplc="EA9CFD58">
      <w:start w:val="1"/>
      <w:numFmt w:val="bullet"/>
      <w:lvlText w:val=""/>
      <w:lvlJc w:val="left"/>
      <w:pPr>
        <w:ind w:left="720" w:hanging="360"/>
      </w:pPr>
      <w:rPr>
        <w:rFonts w:ascii="Symbol" w:hAnsi="Symbol" w:hint="default"/>
      </w:rPr>
    </w:lvl>
    <w:lvl w:ilvl="1" w:tplc="BCE2CBFE" w:tentative="1">
      <w:start w:val="1"/>
      <w:numFmt w:val="bullet"/>
      <w:lvlText w:val="o"/>
      <w:lvlJc w:val="left"/>
      <w:pPr>
        <w:ind w:left="1440" w:hanging="360"/>
      </w:pPr>
      <w:rPr>
        <w:rFonts w:ascii="Courier New" w:hAnsi="Courier New" w:cs="Courier New" w:hint="default"/>
      </w:rPr>
    </w:lvl>
    <w:lvl w:ilvl="2" w:tplc="599E9184" w:tentative="1">
      <w:start w:val="1"/>
      <w:numFmt w:val="bullet"/>
      <w:lvlText w:val=""/>
      <w:lvlJc w:val="left"/>
      <w:pPr>
        <w:ind w:left="2160" w:hanging="360"/>
      </w:pPr>
      <w:rPr>
        <w:rFonts w:ascii="Wingdings" w:hAnsi="Wingdings" w:hint="default"/>
      </w:rPr>
    </w:lvl>
    <w:lvl w:ilvl="3" w:tplc="EA9014CC" w:tentative="1">
      <w:start w:val="1"/>
      <w:numFmt w:val="bullet"/>
      <w:lvlText w:val=""/>
      <w:lvlJc w:val="left"/>
      <w:pPr>
        <w:ind w:left="2880" w:hanging="360"/>
      </w:pPr>
      <w:rPr>
        <w:rFonts w:ascii="Symbol" w:hAnsi="Symbol" w:hint="default"/>
      </w:rPr>
    </w:lvl>
    <w:lvl w:ilvl="4" w:tplc="45425026" w:tentative="1">
      <w:start w:val="1"/>
      <w:numFmt w:val="bullet"/>
      <w:lvlText w:val="o"/>
      <w:lvlJc w:val="left"/>
      <w:pPr>
        <w:ind w:left="3600" w:hanging="360"/>
      </w:pPr>
      <w:rPr>
        <w:rFonts w:ascii="Courier New" w:hAnsi="Courier New" w:cs="Courier New" w:hint="default"/>
      </w:rPr>
    </w:lvl>
    <w:lvl w:ilvl="5" w:tplc="22F44118" w:tentative="1">
      <w:start w:val="1"/>
      <w:numFmt w:val="bullet"/>
      <w:lvlText w:val=""/>
      <w:lvlJc w:val="left"/>
      <w:pPr>
        <w:ind w:left="4320" w:hanging="360"/>
      </w:pPr>
      <w:rPr>
        <w:rFonts w:ascii="Wingdings" w:hAnsi="Wingdings" w:hint="default"/>
      </w:rPr>
    </w:lvl>
    <w:lvl w:ilvl="6" w:tplc="8A9281FA" w:tentative="1">
      <w:start w:val="1"/>
      <w:numFmt w:val="bullet"/>
      <w:lvlText w:val=""/>
      <w:lvlJc w:val="left"/>
      <w:pPr>
        <w:ind w:left="5040" w:hanging="360"/>
      </w:pPr>
      <w:rPr>
        <w:rFonts w:ascii="Symbol" w:hAnsi="Symbol" w:hint="default"/>
      </w:rPr>
    </w:lvl>
    <w:lvl w:ilvl="7" w:tplc="D3505766" w:tentative="1">
      <w:start w:val="1"/>
      <w:numFmt w:val="bullet"/>
      <w:lvlText w:val="o"/>
      <w:lvlJc w:val="left"/>
      <w:pPr>
        <w:ind w:left="5760" w:hanging="360"/>
      </w:pPr>
      <w:rPr>
        <w:rFonts w:ascii="Courier New" w:hAnsi="Courier New" w:cs="Courier New" w:hint="default"/>
      </w:rPr>
    </w:lvl>
    <w:lvl w:ilvl="8" w:tplc="6A5E1952" w:tentative="1">
      <w:start w:val="1"/>
      <w:numFmt w:val="bullet"/>
      <w:lvlText w:val=""/>
      <w:lvlJc w:val="left"/>
      <w:pPr>
        <w:ind w:left="6480" w:hanging="360"/>
      </w:pPr>
      <w:rPr>
        <w:rFonts w:ascii="Wingdings" w:hAnsi="Wingdings" w:hint="default"/>
      </w:rPr>
    </w:lvl>
  </w:abstractNum>
  <w:abstractNum w:abstractNumId="7" w15:restartNumberingAfterBreak="0">
    <w:nsid w:val="261817E3"/>
    <w:multiLevelType w:val="hybridMultilevel"/>
    <w:tmpl w:val="BE8A4E4C"/>
    <w:lvl w:ilvl="0" w:tplc="25F0F4D4">
      <w:start w:val="1"/>
      <w:numFmt w:val="bullet"/>
      <w:lvlText w:val="•"/>
      <w:lvlJc w:val="left"/>
      <w:pPr>
        <w:tabs>
          <w:tab w:val="num" w:pos="720"/>
        </w:tabs>
        <w:ind w:left="720" w:hanging="360"/>
      </w:pPr>
      <w:rPr>
        <w:rFonts w:ascii="Times New Roman" w:hAnsi="Times New Roman" w:hint="default"/>
      </w:rPr>
    </w:lvl>
    <w:lvl w:ilvl="1" w:tplc="1374B0C6" w:tentative="1">
      <w:start w:val="1"/>
      <w:numFmt w:val="bullet"/>
      <w:lvlText w:val="•"/>
      <w:lvlJc w:val="left"/>
      <w:pPr>
        <w:tabs>
          <w:tab w:val="num" w:pos="1440"/>
        </w:tabs>
        <w:ind w:left="1440" w:hanging="360"/>
      </w:pPr>
      <w:rPr>
        <w:rFonts w:ascii="Times New Roman" w:hAnsi="Times New Roman" w:hint="default"/>
      </w:rPr>
    </w:lvl>
    <w:lvl w:ilvl="2" w:tplc="118C7AA0" w:tentative="1">
      <w:start w:val="1"/>
      <w:numFmt w:val="bullet"/>
      <w:lvlText w:val="•"/>
      <w:lvlJc w:val="left"/>
      <w:pPr>
        <w:tabs>
          <w:tab w:val="num" w:pos="2160"/>
        </w:tabs>
        <w:ind w:left="2160" w:hanging="360"/>
      </w:pPr>
      <w:rPr>
        <w:rFonts w:ascii="Times New Roman" w:hAnsi="Times New Roman" w:hint="default"/>
      </w:rPr>
    </w:lvl>
    <w:lvl w:ilvl="3" w:tplc="E232436A" w:tentative="1">
      <w:start w:val="1"/>
      <w:numFmt w:val="bullet"/>
      <w:lvlText w:val="•"/>
      <w:lvlJc w:val="left"/>
      <w:pPr>
        <w:tabs>
          <w:tab w:val="num" w:pos="2880"/>
        </w:tabs>
        <w:ind w:left="2880" w:hanging="360"/>
      </w:pPr>
      <w:rPr>
        <w:rFonts w:ascii="Times New Roman" w:hAnsi="Times New Roman" w:hint="default"/>
      </w:rPr>
    </w:lvl>
    <w:lvl w:ilvl="4" w:tplc="CDA85E5E" w:tentative="1">
      <w:start w:val="1"/>
      <w:numFmt w:val="bullet"/>
      <w:lvlText w:val="•"/>
      <w:lvlJc w:val="left"/>
      <w:pPr>
        <w:tabs>
          <w:tab w:val="num" w:pos="3600"/>
        </w:tabs>
        <w:ind w:left="3600" w:hanging="360"/>
      </w:pPr>
      <w:rPr>
        <w:rFonts w:ascii="Times New Roman" w:hAnsi="Times New Roman" w:hint="default"/>
      </w:rPr>
    </w:lvl>
    <w:lvl w:ilvl="5" w:tplc="CA96584E" w:tentative="1">
      <w:start w:val="1"/>
      <w:numFmt w:val="bullet"/>
      <w:lvlText w:val="•"/>
      <w:lvlJc w:val="left"/>
      <w:pPr>
        <w:tabs>
          <w:tab w:val="num" w:pos="4320"/>
        </w:tabs>
        <w:ind w:left="4320" w:hanging="360"/>
      </w:pPr>
      <w:rPr>
        <w:rFonts w:ascii="Times New Roman" w:hAnsi="Times New Roman" w:hint="default"/>
      </w:rPr>
    </w:lvl>
    <w:lvl w:ilvl="6" w:tplc="28849A66" w:tentative="1">
      <w:start w:val="1"/>
      <w:numFmt w:val="bullet"/>
      <w:lvlText w:val="•"/>
      <w:lvlJc w:val="left"/>
      <w:pPr>
        <w:tabs>
          <w:tab w:val="num" w:pos="5040"/>
        </w:tabs>
        <w:ind w:left="5040" w:hanging="360"/>
      </w:pPr>
      <w:rPr>
        <w:rFonts w:ascii="Times New Roman" w:hAnsi="Times New Roman" w:hint="default"/>
      </w:rPr>
    </w:lvl>
    <w:lvl w:ilvl="7" w:tplc="AC0A786A" w:tentative="1">
      <w:start w:val="1"/>
      <w:numFmt w:val="bullet"/>
      <w:lvlText w:val="•"/>
      <w:lvlJc w:val="left"/>
      <w:pPr>
        <w:tabs>
          <w:tab w:val="num" w:pos="5760"/>
        </w:tabs>
        <w:ind w:left="5760" w:hanging="360"/>
      </w:pPr>
      <w:rPr>
        <w:rFonts w:ascii="Times New Roman" w:hAnsi="Times New Roman" w:hint="default"/>
      </w:rPr>
    </w:lvl>
    <w:lvl w:ilvl="8" w:tplc="1F8CB9F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D2F1B4C"/>
    <w:multiLevelType w:val="hybridMultilevel"/>
    <w:tmpl w:val="87F8AB36"/>
    <w:lvl w:ilvl="0" w:tplc="058AFDF4">
      <w:start w:val="1"/>
      <w:numFmt w:val="decimal"/>
      <w:lvlText w:val="%1."/>
      <w:lvlJc w:val="left"/>
      <w:pPr>
        <w:ind w:left="720" w:hanging="360"/>
      </w:pPr>
      <w:rPr>
        <w:rFonts w:hint="default"/>
      </w:rPr>
    </w:lvl>
    <w:lvl w:ilvl="1" w:tplc="1DA23BC2" w:tentative="1">
      <w:start w:val="1"/>
      <w:numFmt w:val="lowerLetter"/>
      <w:lvlText w:val="%2."/>
      <w:lvlJc w:val="left"/>
      <w:pPr>
        <w:ind w:left="1440" w:hanging="360"/>
      </w:pPr>
    </w:lvl>
    <w:lvl w:ilvl="2" w:tplc="FC04D9A2" w:tentative="1">
      <w:start w:val="1"/>
      <w:numFmt w:val="lowerRoman"/>
      <w:lvlText w:val="%3."/>
      <w:lvlJc w:val="right"/>
      <w:pPr>
        <w:ind w:left="2160" w:hanging="180"/>
      </w:pPr>
    </w:lvl>
    <w:lvl w:ilvl="3" w:tplc="ACAEFBC2" w:tentative="1">
      <w:start w:val="1"/>
      <w:numFmt w:val="decimal"/>
      <w:lvlText w:val="%4."/>
      <w:lvlJc w:val="left"/>
      <w:pPr>
        <w:ind w:left="2880" w:hanging="360"/>
      </w:pPr>
    </w:lvl>
    <w:lvl w:ilvl="4" w:tplc="D02830B6" w:tentative="1">
      <w:start w:val="1"/>
      <w:numFmt w:val="lowerLetter"/>
      <w:lvlText w:val="%5."/>
      <w:lvlJc w:val="left"/>
      <w:pPr>
        <w:ind w:left="3600" w:hanging="360"/>
      </w:pPr>
    </w:lvl>
    <w:lvl w:ilvl="5" w:tplc="2394639C" w:tentative="1">
      <w:start w:val="1"/>
      <w:numFmt w:val="lowerRoman"/>
      <w:lvlText w:val="%6."/>
      <w:lvlJc w:val="right"/>
      <w:pPr>
        <w:ind w:left="4320" w:hanging="180"/>
      </w:pPr>
    </w:lvl>
    <w:lvl w:ilvl="6" w:tplc="E9B8E502" w:tentative="1">
      <w:start w:val="1"/>
      <w:numFmt w:val="decimal"/>
      <w:lvlText w:val="%7."/>
      <w:lvlJc w:val="left"/>
      <w:pPr>
        <w:ind w:left="5040" w:hanging="360"/>
      </w:pPr>
    </w:lvl>
    <w:lvl w:ilvl="7" w:tplc="05F6EBE6" w:tentative="1">
      <w:start w:val="1"/>
      <w:numFmt w:val="lowerLetter"/>
      <w:lvlText w:val="%8."/>
      <w:lvlJc w:val="left"/>
      <w:pPr>
        <w:ind w:left="5760" w:hanging="360"/>
      </w:pPr>
    </w:lvl>
    <w:lvl w:ilvl="8" w:tplc="5DC25414" w:tentative="1">
      <w:start w:val="1"/>
      <w:numFmt w:val="lowerRoman"/>
      <w:lvlText w:val="%9."/>
      <w:lvlJc w:val="right"/>
      <w:pPr>
        <w:ind w:left="6480" w:hanging="180"/>
      </w:pPr>
    </w:lvl>
  </w:abstractNum>
  <w:abstractNum w:abstractNumId="9" w15:restartNumberingAfterBreak="0">
    <w:nsid w:val="3CDD260E"/>
    <w:multiLevelType w:val="hybridMultilevel"/>
    <w:tmpl w:val="5F3E50B2"/>
    <w:lvl w:ilvl="0" w:tplc="F5DCB4D4">
      <w:start w:val="1"/>
      <w:numFmt w:val="bullet"/>
      <w:lvlText w:val=""/>
      <w:lvlJc w:val="left"/>
      <w:pPr>
        <w:ind w:left="720" w:hanging="360"/>
      </w:pPr>
      <w:rPr>
        <w:rFonts w:ascii="Symbol" w:hAnsi="Symbol" w:hint="default"/>
      </w:rPr>
    </w:lvl>
    <w:lvl w:ilvl="1" w:tplc="A120AF30" w:tentative="1">
      <w:start w:val="1"/>
      <w:numFmt w:val="bullet"/>
      <w:lvlText w:val="o"/>
      <w:lvlJc w:val="left"/>
      <w:pPr>
        <w:ind w:left="1440" w:hanging="360"/>
      </w:pPr>
      <w:rPr>
        <w:rFonts w:ascii="Courier New" w:hAnsi="Courier New" w:cs="Courier New" w:hint="default"/>
      </w:rPr>
    </w:lvl>
    <w:lvl w:ilvl="2" w:tplc="4E069978" w:tentative="1">
      <w:start w:val="1"/>
      <w:numFmt w:val="bullet"/>
      <w:lvlText w:val=""/>
      <w:lvlJc w:val="left"/>
      <w:pPr>
        <w:ind w:left="2160" w:hanging="360"/>
      </w:pPr>
      <w:rPr>
        <w:rFonts w:ascii="Wingdings" w:hAnsi="Wingdings" w:hint="default"/>
      </w:rPr>
    </w:lvl>
    <w:lvl w:ilvl="3" w:tplc="130E43D0" w:tentative="1">
      <w:start w:val="1"/>
      <w:numFmt w:val="bullet"/>
      <w:lvlText w:val=""/>
      <w:lvlJc w:val="left"/>
      <w:pPr>
        <w:ind w:left="2880" w:hanging="360"/>
      </w:pPr>
      <w:rPr>
        <w:rFonts w:ascii="Symbol" w:hAnsi="Symbol" w:hint="default"/>
      </w:rPr>
    </w:lvl>
    <w:lvl w:ilvl="4" w:tplc="D980A230" w:tentative="1">
      <w:start w:val="1"/>
      <w:numFmt w:val="bullet"/>
      <w:lvlText w:val="o"/>
      <w:lvlJc w:val="left"/>
      <w:pPr>
        <w:ind w:left="3600" w:hanging="360"/>
      </w:pPr>
      <w:rPr>
        <w:rFonts w:ascii="Courier New" w:hAnsi="Courier New" w:cs="Courier New" w:hint="default"/>
      </w:rPr>
    </w:lvl>
    <w:lvl w:ilvl="5" w:tplc="738AF52A" w:tentative="1">
      <w:start w:val="1"/>
      <w:numFmt w:val="bullet"/>
      <w:lvlText w:val=""/>
      <w:lvlJc w:val="left"/>
      <w:pPr>
        <w:ind w:left="4320" w:hanging="360"/>
      </w:pPr>
      <w:rPr>
        <w:rFonts w:ascii="Wingdings" w:hAnsi="Wingdings" w:hint="default"/>
      </w:rPr>
    </w:lvl>
    <w:lvl w:ilvl="6" w:tplc="D52E0472" w:tentative="1">
      <w:start w:val="1"/>
      <w:numFmt w:val="bullet"/>
      <w:lvlText w:val=""/>
      <w:lvlJc w:val="left"/>
      <w:pPr>
        <w:ind w:left="5040" w:hanging="360"/>
      </w:pPr>
      <w:rPr>
        <w:rFonts w:ascii="Symbol" w:hAnsi="Symbol" w:hint="default"/>
      </w:rPr>
    </w:lvl>
    <w:lvl w:ilvl="7" w:tplc="E6E0CC04" w:tentative="1">
      <w:start w:val="1"/>
      <w:numFmt w:val="bullet"/>
      <w:lvlText w:val="o"/>
      <w:lvlJc w:val="left"/>
      <w:pPr>
        <w:ind w:left="5760" w:hanging="360"/>
      </w:pPr>
      <w:rPr>
        <w:rFonts w:ascii="Courier New" w:hAnsi="Courier New" w:cs="Courier New" w:hint="default"/>
      </w:rPr>
    </w:lvl>
    <w:lvl w:ilvl="8" w:tplc="72546804" w:tentative="1">
      <w:start w:val="1"/>
      <w:numFmt w:val="bullet"/>
      <w:lvlText w:val=""/>
      <w:lvlJc w:val="left"/>
      <w:pPr>
        <w:ind w:left="6480" w:hanging="360"/>
      </w:pPr>
      <w:rPr>
        <w:rFonts w:ascii="Wingdings" w:hAnsi="Wingdings" w:hint="default"/>
      </w:rPr>
    </w:lvl>
  </w:abstractNum>
  <w:abstractNum w:abstractNumId="10" w15:restartNumberingAfterBreak="0">
    <w:nsid w:val="46945DDB"/>
    <w:multiLevelType w:val="multilevel"/>
    <w:tmpl w:val="DB3E6F2E"/>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7A83D0D"/>
    <w:multiLevelType w:val="hybridMultilevel"/>
    <w:tmpl w:val="A2A4E2F2"/>
    <w:lvl w:ilvl="0" w:tplc="4FB8D42C">
      <w:start w:val="1"/>
      <w:numFmt w:val="bullet"/>
      <w:lvlText w:val=""/>
      <w:lvlJc w:val="left"/>
      <w:pPr>
        <w:ind w:left="720" w:hanging="360"/>
      </w:pPr>
      <w:rPr>
        <w:rFonts w:ascii="Symbol" w:hAnsi="Symbol" w:hint="default"/>
      </w:rPr>
    </w:lvl>
    <w:lvl w:ilvl="1" w:tplc="2CE6BF1E" w:tentative="1">
      <w:start w:val="1"/>
      <w:numFmt w:val="bullet"/>
      <w:lvlText w:val="o"/>
      <w:lvlJc w:val="left"/>
      <w:pPr>
        <w:ind w:left="1440" w:hanging="360"/>
      </w:pPr>
      <w:rPr>
        <w:rFonts w:ascii="Courier New" w:hAnsi="Courier New" w:cs="Courier New" w:hint="default"/>
      </w:rPr>
    </w:lvl>
    <w:lvl w:ilvl="2" w:tplc="9760EBE6" w:tentative="1">
      <w:start w:val="1"/>
      <w:numFmt w:val="bullet"/>
      <w:lvlText w:val=""/>
      <w:lvlJc w:val="left"/>
      <w:pPr>
        <w:ind w:left="2160" w:hanging="360"/>
      </w:pPr>
      <w:rPr>
        <w:rFonts w:ascii="Wingdings" w:hAnsi="Wingdings" w:hint="default"/>
      </w:rPr>
    </w:lvl>
    <w:lvl w:ilvl="3" w:tplc="829AC1EA" w:tentative="1">
      <w:start w:val="1"/>
      <w:numFmt w:val="bullet"/>
      <w:lvlText w:val=""/>
      <w:lvlJc w:val="left"/>
      <w:pPr>
        <w:ind w:left="2880" w:hanging="360"/>
      </w:pPr>
      <w:rPr>
        <w:rFonts w:ascii="Symbol" w:hAnsi="Symbol" w:hint="default"/>
      </w:rPr>
    </w:lvl>
    <w:lvl w:ilvl="4" w:tplc="A6DA9EE0" w:tentative="1">
      <w:start w:val="1"/>
      <w:numFmt w:val="bullet"/>
      <w:lvlText w:val="o"/>
      <w:lvlJc w:val="left"/>
      <w:pPr>
        <w:ind w:left="3600" w:hanging="360"/>
      </w:pPr>
      <w:rPr>
        <w:rFonts w:ascii="Courier New" w:hAnsi="Courier New" w:cs="Courier New" w:hint="default"/>
      </w:rPr>
    </w:lvl>
    <w:lvl w:ilvl="5" w:tplc="7E02B328" w:tentative="1">
      <w:start w:val="1"/>
      <w:numFmt w:val="bullet"/>
      <w:lvlText w:val=""/>
      <w:lvlJc w:val="left"/>
      <w:pPr>
        <w:ind w:left="4320" w:hanging="360"/>
      </w:pPr>
      <w:rPr>
        <w:rFonts w:ascii="Wingdings" w:hAnsi="Wingdings" w:hint="default"/>
      </w:rPr>
    </w:lvl>
    <w:lvl w:ilvl="6" w:tplc="B17A24D8" w:tentative="1">
      <w:start w:val="1"/>
      <w:numFmt w:val="bullet"/>
      <w:lvlText w:val=""/>
      <w:lvlJc w:val="left"/>
      <w:pPr>
        <w:ind w:left="5040" w:hanging="360"/>
      </w:pPr>
      <w:rPr>
        <w:rFonts w:ascii="Symbol" w:hAnsi="Symbol" w:hint="default"/>
      </w:rPr>
    </w:lvl>
    <w:lvl w:ilvl="7" w:tplc="C0922A08" w:tentative="1">
      <w:start w:val="1"/>
      <w:numFmt w:val="bullet"/>
      <w:lvlText w:val="o"/>
      <w:lvlJc w:val="left"/>
      <w:pPr>
        <w:ind w:left="5760" w:hanging="360"/>
      </w:pPr>
      <w:rPr>
        <w:rFonts w:ascii="Courier New" w:hAnsi="Courier New" w:cs="Courier New" w:hint="default"/>
      </w:rPr>
    </w:lvl>
    <w:lvl w:ilvl="8" w:tplc="ED6622EE" w:tentative="1">
      <w:start w:val="1"/>
      <w:numFmt w:val="bullet"/>
      <w:lvlText w:val=""/>
      <w:lvlJc w:val="left"/>
      <w:pPr>
        <w:ind w:left="6480" w:hanging="360"/>
      </w:pPr>
      <w:rPr>
        <w:rFonts w:ascii="Wingdings" w:hAnsi="Wingdings" w:hint="default"/>
      </w:rPr>
    </w:lvl>
  </w:abstractNum>
  <w:abstractNum w:abstractNumId="12" w15:restartNumberingAfterBreak="0">
    <w:nsid w:val="47DF0660"/>
    <w:multiLevelType w:val="hybridMultilevel"/>
    <w:tmpl w:val="68781E84"/>
    <w:lvl w:ilvl="0" w:tplc="FE524E84">
      <w:start w:val="1"/>
      <w:numFmt w:val="bullet"/>
      <w:lvlText w:val="•"/>
      <w:lvlJc w:val="left"/>
      <w:pPr>
        <w:tabs>
          <w:tab w:val="num" w:pos="720"/>
        </w:tabs>
        <w:ind w:left="720" w:hanging="360"/>
      </w:pPr>
      <w:rPr>
        <w:rFonts w:ascii="Times New Roman" w:hAnsi="Times New Roman" w:hint="default"/>
      </w:rPr>
    </w:lvl>
    <w:lvl w:ilvl="1" w:tplc="B36A8A06" w:tentative="1">
      <w:start w:val="1"/>
      <w:numFmt w:val="bullet"/>
      <w:lvlText w:val="•"/>
      <w:lvlJc w:val="left"/>
      <w:pPr>
        <w:tabs>
          <w:tab w:val="num" w:pos="1440"/>
        </w:tabs>
        <w:ind w:left="1440" w:hanging="360"/>
      </w:pPr>
      <w:rPr>
        <w:rFonts w:ascii="Times New Roman" w:hAnsi="Times New Roman" w:hint="default"/>
      </w:rPr>
    </w:lvl>
    <w:lvl w:ilvl="2" w:tplc="758628D4" w:tentative="1">
      <w:start w:val="1"/>
      <w:numFmt w:val="bullet"/>
      <w:lvlText w:val="•"/>
      <w:lvlJc w:val="left"/>
      <w:pPr>
        <w:tabs>
          <w:tab w:val="num" w:pos="2160"/>
        </w:tabs>
        <w:ind w:left="2160" w:hanging="360"/>
      </w:pPr>
      <w:rPr>
        <w:rFonts w:ascii="Times New Roman" w:hAnsi="Times New Roman" w:hint="default"/>
      </w:rPr>
    </w:lvl>
    <w:lvl w:ilvl="3" w:tplc="BD2CC9C0" w:tentative="1">
      <w:start w:val="1"/>
      <w:numFmt w:val="bullet"/>
      <w:lvlText w:val="•"/>
      <w:lvlJc w:val="left"/>
      <w:pPr>
        <w:tabs>
          <w:tab w:val="num" w:pos="2880"/>
        </w:tabs>
        <w:ind w:left="2880" w:hanging="360"/>
      </w:pPr>
      <w:rPr>
        <w:rFonts w:ascii="Times New Roman" w:hAnsi="Times New Roman" w:hint="default"/>
      </w:rPr>
    </w:lvl>
    <w:lvl w:ilvl="4" w:tplc="6AE07738" w:tentative="1">
      <w:start w:val="1"/>
      <w:numFmt w:val="bullet"/>
      <w:lvlText w:val="•"/>
      <w:lvlJc w:val="left"/>
      <w:pPr>
        <w:tabs>
          <w:tab w:val="num" w:pos="3600"/>
        </w:tabs>
        <w:ind w:left="3600" w:hanging="360"/>
      </w:pPr>
      <w:rPr>
        <w:rFonts w:ascii="Times New Roman" w:hAnsi="Times New Roman" w:hint="default"/>
      </w:rPr>
    </w:lvl>
    <w:lvl w:ilvl="5" w:tplc="3D1E00C2" w:tentative="1">
      <w:start w:val="1"/>
      <w:numFmt w:val="bullet"/>
      <w:lvlText w:val="•"/>
      <w:lvlJc w:val="left"/>
      <w:pPr>
        <w:tabs>
          <w:tab w:val="num" w:pos="4320"/>
        </w:tabs>
        <w:ind w:left="4320" w:hanging="360"/>
      </w:pPr>
      <w:rPr>
        <w:rFonts w:ascii="Times New Roman" w:hAnsi="Times New Roman" w:hint="default"/>
      </w:rPr>
    </w:lvl>
    <w:lvl w:ilvl="6" w:tplc="8B8E385E" w:tentative="1">
      <w:start w:val="1"/>
      <w:numFmt w:val="bullet"/>
      <w:lvlText w:val="•"/>
      <w:lvlJc w:val="left"/>
      <w:pPr>
        <w:tabs>
          <w:tab w:val="num" w:pos="5040"/>
        </w:tabs>
        <w:ind w:left="5040" w:hanging="360"/>
      </w:pPr>
      <w:rPr>
        <w:rFonts w:ascii="Times New Roman" w:hAnsi="Times New Roman" w:hint="default"/>
      </w:rPr>
    </w:lvl>
    <w:lvl w:ilvl="7" w:tplc="F5C06310" w:tentative="1">
      <w:start w:val="1"/>
      <w:numFmt w:val="bullet"/>
      <w:lvlText w:val="•"/>
      <w:lvlJc w:val="left"/>
      <w:pPr>
        <w:tabs>
          <w:tab w:val="num" w:pos="5760"/>
        </w:tabs>
        <w:ind w:left="5760" w:hanging="360"/>
      </w:pPr>
      <w:rPr>
        <w:rFonts w:ascii="Times New Roman" w:hAnsi="Times New Roman" w:hint="default"/>
      </w:rPr>
    </w:lvl>
    <w:lvl w:ilvl="8" w:tplc="F14C938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A671672"/>
    <w:multiLevelType w:val="hybridMultilevel"/>
    <w:tmpl w:val="882803CC"/>
    <w:lvl w:ilvl="0" w:tplc="21422ECA">
      <w:start w:val="1"/>
      <w:numFmt w:val="bullet"/>
      <w:lvlText w:val=""/>
      <w:lvlJc w:val="left"/>
      <w:pPr>
        <w:ind w:left="720" w:hanging="360"/>
      </w:pPr>
      <w:rPr>
        <w:rFonts w:ascii="Symbol" w:hAnsi="Symbol" w:hint="default"/>
      </w:rPr>
    </w:lvl>
    <w:lvl w:ilvl="1" w:tplc="720EFD6A" w:tentative="1">
      <w:start w:val="1"/>
      <w:numFmt w:val="bullet"/>
      <w:lvlText w:val="o"/>
      <w:lvlJc w:val="left"/>
      <w:pPr>
        <w:ind w:left="1440" w:hanging="360"/>
      </w:pPr>
      <w:rPr>
        <w:rFonts w:ascii="Courier New" w:hAnsi="Courier New" w:cs="Courier New" w:hint="default"/>
      </w:rPr>
    </w:lvl>
    <w:lvl w:ilvl="2" w:tplc="9940ABF4" w:tentative="1">
      <w:start w:val="1"/>
      <w:numFmt w:val="bullet"/>
      <w:lvlText w:val=""/>
      <w:lvlJc w:val="left"/>
      <w:pPr>
        <w:ind w:left="2160" w:hanging="360"/>
      </w:pPr>
      <w:rPr>
        <w:rFonts w:ascii="Wingdings" w:hAnsi="Wingdings" w:hint="default"/>
      </w:rPr>
    </w:lvl>
    <w:lvl w:ilvl="3" w:tplc="503EE62C" w:tentative="1">
      <w:start w:val="1"/>
      <w:numFmt w:val="bullet"/>
      <w:lvlText w:val=""/>
      <w:lvlJc w:val="left"/>
      <w:pPr>
        <w:ind w:left="2880" w:hanging="360"/>
      </w:pPr>
      <w:rPr>
        <w:rFonts w:ascii="Symbol" w:hAnsi="Symbol" w:hint="default"/>
      </w:rPr>
    </w:lvl>
    <w:lvl w:ilvl="4" w:tplc="AC444F00" w:tentative="1">
      <w:start w:val="1"/>
      <w:numFmt w:val="bullet"/>
      <w:lvlText w:val="o"/>
      <w:lvlJc w:val="left"/>
      <w:pPr>
        <w:ind w:left="3600" w:hanging="360"/>
      </w:pPr>
      <w:rPr>
        <w:rFonts w:ascii="Courier New" w:hAnsi="Courier New" w:cs="Courier New" w:hint="default"/>
      </w:rPr>
    </w:lvl>
    <w:lvl w:ilvl="5" w:tplc="42668FC8" w:tentative="1">
      <w:start w:val="1"/>
      <w:numFmt w:val="bullet"/>
      <w:lvlText w:val=""/>
      <w:lvlJc w:val="left"/>
      <w:pPr>
        <w:ind w:left="4320" w:hanging="360"/>
      </w:pPr>
      <w:rPr>
        <w:rFonts w:ascii="Wingdings" w:hAnsi="Wingdings" w:hint="default"/>
      </w:rPr>
    </w:lvl>
    <w:lvl w:ilvl="6" w:tplc="4FF853B2" w:tentative="1">
      <w:start w:val="1"/>
      <w:numFmt w:val="bullet"/>
      <w:lvlText w:val=""/>
      <w:lvlJc w:val="left"/>
      <w:pPr>
        <w:ind w:left="5040" w:hanging="360"/>
      </w:pPr>
      <w:rPr>
        <w:rFonts w:ascii="Symbol" w:hAnsi="Symbol" w:hint="default"/>
      </w:rPr>
    </w:lvl>
    <w:lvl w:ilvl="7" w:tplc="6B8A1750" w:tentative="1">
      <w:start w:val="1"/>
      <w:numFmt w:val="bullet"/>
      <w:lvlText w:val="o"/>
      <w:lvlJc w:val="left"/>
      <w:pPr>
        <w:ind w:left="5760" w:hanging="360"/>
      </w:pPr>
      <w:rPr>
        <w:rFonts w:ascii="Courier New" w:hAnsi="Courier New" w:cs="Courier New" w:hint="default"/>
      </w:rPr>
    </w:lvl>
    <w:lvl w:ilvl="8" w:tplc="DC089DDA" w:tentative="1">
      <w:start w:val="1"/>
      <w:numFmt w:val="bullet"/>
      <w:lvlText w:val=""/>
      <w:lvlJc w:val="left"/>
      <w:pPr>
        <w:ind w:left="6480" w:hanging="360"/>
      </w:pPr>
      <w:rPr>
        <w:rFonts w:ascii="Wingdings" w:hAnsi="Wingdings" w:hint="default"/>
      </w:rPr>
    </w:lvl>
  </w:abstractNum>
  <w:abstractNum w:abstractNumId="14" w15:restartNumberingAfterBreak="0">
    <w:nsid w:val="5047729F"/>
    <w:multiLevelType w:val="hybridMultilevel"/>
    <w:tmpl w:val="16BA22D0"/>
    <w:lvl w:ilvl="0" w:tplc="3B9AE98C">
      <w:start w:val="1"/>
      <w:numFmt w:val="bullet"/>
      <w:lvlText w:val=""/>
      <w:lvlJc w:val="left"/>
      <w:pPr>
        <w:ind w:left="720" w:hanging="360"/>
      </w:pPr>
      <w:rPr>
        <w:rFonts w:ascii="Symbol" w:hAnsi="Symbol" w:hint="default"/>
      </w:rPr>
    </w:lvl>
    <w:lvl w:ilvl="1" w:tplc="215654BC" w:tentative="1">
      <w:start w:val="1"/>
      <w:numFmt w:val="bullet"/>
      <w:lvlText w:val="o"/>
      <w:lvlJc w:val="left"/>
      <w:pPr>
        <w:ind w:left="1440" w:hanging="360"/>
      </w:pPr>
      <w:rPr>
        <w:rFonts w:ascii="Courier New" w:hAnsi="Courier New" w:cs="Courier New" w:hint="default"/>
      </w:rPr>
    </w:lvl>
    <w:lvl w:ilvl="2" w:tplc="244AA7B6" w:tentative="1">
      <w:start w:val="1"/>
      <w:numFmt w:val="bullet"/>
      <w:lvlText w:val=""/>
      <w:lvlJc w:val="left"/>
      <w:pPr>
        <w:ind w:left="2160" w:hanging="360"/>
      </w:pPr>
      <w:rPr>
        <w:rFonts w:ascii="Wingdings" w:hAnsi="Wingdings" w:hint="default"/>
      </w:rPr>
    </w:lvl>
    <w:lvl w:ilvl="3" w:tplc="65806452" w:tentative="1">
      <w:start w:val="1"/>
      <w:numFmt w:val="bullet"/>
      <w:lvlText w:val=""/>
      <w:lvlJc w:val="left"/>
      <w:pPr>
        <w:ind w:left="2880" w:hanging="360"/>
      </w:pPr>
      <w:rPr>
        <w:rFonts w:ascii="Symbol" w:hAnsi="Symbol" w:hint="default"/>
      </w:rPr>
    </w:lvl>
    <w:lvl w:ilvl="4" w:tplc="26EC911A" w:tentative="1">
      <w:start w:val="1"/>
      <w:numFmt w:val="bullet"/>
      <w:lvlText w:val="o"/>
      <w:lvlJc w:val="left"/>
      <w:pPr>
        <w:ind w:left="3600" w:hanging="360"/>
      </w:pPr>
      <w:rPr>
        <w:rFonts w:ascii="Courier New" w:hAnsi="Courier New" w:cs="Courier New" w:hint="default"/>
      </w:rPr>
    </w:lvl>
    <w:lvl w:ilvl="5" w:tplc="2BFE26E6" w:tentative="1">
      <w:start w:val="1"/>
      <w:numFmt w:val="bullet"/>
      <w:lvlText w:val=""/>
      <w:lvlJc w:val="left"/>
      <w:pPr>
        <w:ind w:left="4320" w:hanging="360"/>
      </w:pPr>
      <w:rPr>
        <w:rFonts w:ascii="Wingdings" w:hAnsi="Wingdings" w:hint="default"/>
      </w:rPr>
    </w:lvl>
    <w:lvl w:ilvl="6" w:tplc="942A765C" w:tentative="1">
      <w:start w:val="1"/>
      <w:numFmt w:val="bullet"/>
      <w:lvlText w:val=""/>
      <w:lvlJc w:val="left"/>
      <w:pPr>
        <w:ind w:left="5040" w:hanging="360"/>
      </w:pPr>
      <w:rPr>
        <w:rFonts w:ascii="Symbol" w:hAnsi="Symbol" w:hint="default"/>
      </w:rPr>
    </w:lvl>
    <w:lvl w:ilvl="7" w:tplc="38AEBDAA" w:tentative="1">
      <w:start w:val="1"/>
      <w:numFmt w:val="bullet"/>
      <w:lvlText w:val="o"/>
      <w:lvlJc w:val="left"/>
      <w:pPr>
        <w:ind w:left="5760" w:hanging="360"/>
      </w:pPr>
      <w:rPr>
        <w:rFonts w:ascii="Courier New" w:hAnsi="Courier New" w:cs="Courier New" w:hint="default"/>
      </w:rPr>
    </w:lvl>
    <w:lvl w:ilvl="8" w:tplc="A0B60482" w:tentative="1">
      <w:start w:val="1"/>
      <w:numFmt w:val="bullet"/>
      <w:lvlText w:val=""/>
      <w:lvlJc w:val="left"/>
      <w:pPr>
        <w:ind w:left="6480" w:hanging="360"/>
      </w:pPr>
      <w:rPr>
        <w:rFonts w:ascii="Wingdings" w:hAnsi="Wingdings" w:hint="default"/>
      </w:rPr>
    </w:lvl>
  </w:abstractNum>
  <w:abstractNum w:abstractNumId="15" w15:restartNumberingAfterBreak="0">
    <w:nsid w:val="50837D36"/>
    <w:multiLevelType w:val="hybridMultilevel"/>
    <w:tmpl w:val="C03AE14A"/>
    <w:lvl w:ilvl="0" w:tplc="6CFC6BDA">
      <w:start w:val="1"/>
      <w:numFmt w:val="bullet"/>
      <w:lvlText w:val="•"/>
      <w:lvlJc w:val="left"/>
      <w:pPr>
        <w:tabs>
          <w:tab w:val="num" w:pos="720"/>
        </w:tabs>
        <w:ind w:left="720" w:hanging="360"/>
      </w:pPr>
      <w:rPr>
        <w:rFonts w:ascii="Times New Roman" w:hAnsi="Times New Roman" w:hint="default"/>
      </w:rPr>
    </w:lvl>
    <w:lvl w:ilvl="1" w:tplc="1CD81312" w:tentative="1">
      <w:start w:val="1"/>
      <w:numFmt w:val="bullet"/>
      <w:lvlText w:val="•"/>
      <w:lvlJc w:val="left"/>
      <w:pPr>
        <w:tabs>
          <w:tab w:val="num" w:pos="1440"/>
        </w:tabs>
        <w:ind w:left="1440" w:hanging="360"/>
      </w:pPr>
      <w:rPr>
        <w:rFonts w:ascii="Times New Roman" w:hAnsi="Times New Roman" w:hint="default"/>
      </w:rPr>
    </w:lvl>
    <w:lvl w:ilvl="2" w:tplc="0886385C" w:tentative="1">
      <w:start w:val="1"/>
      <w:numFmt w:val="bullet"/>
      <w:lvlText w:val="•"/>
      <w:lvlJc w:val="left"/>
      <w:pPr>
        <w:tabs>
          <w:tab w:val="num" w:pos="2160"/>
        </w:tabs>
        <w:ind w:left="2160" w:hanging="360"/>
      </w:pPr>
      <w:rPr>
        <w:rFonts w:ascii="Times New Roman" w:hAnsi="Times New Roman" w:hint="default"/>
      </w:rPr>
    </w:lvl>
    <w:lvl w:ilvl="3" w:tplc="757A2BCA" w:tentative="1">
      <w:start w:val="1"/>
      <w:numFmt w:val="bullet"/>
      <w:lvlText w:val="•"/>
      <w:lvlJc w:val="left"/>
      <w:pPr>
        <w:tabs>
          <w:tab w:val="num" w:pos="2880"/>
        </w:tabs>
        <w:ind w:left="2880" w:hanging="360"/>
      </w:pPr>
      <w:rPr>
        <w:rFonts w:ascii="Times New Roman" w:hAnsi="Times New Roman" w:hint="default"/>
      </w:rPr>
    </w:lvl>
    <w:lvl w:ilvl="4" w:tplc="55D67D40" w:tentative="1">
      <w:start w:val="1"/>
      <w:numFmt w:val="bullet"/>
      <w:lvlText w:val="•"/>
      <w:lvlJc w:val="left"/>
      <w:pPr>
        <w:tabs>
          <w:tab w:val="num" w:pos="3600"/>
        </w:tabs>
        <w:ind w:left="3600" w:hanging="360"/>
      </w:pPr>
      <w:rPr>
        <w:rFonts w:ascii="Times New Roman" w:hAnsi="Times New Roman" w:hint="default"/>
      </w:rPr>
    </w:lvl>
    <w:lvl w:ilvl="5" w:tplc="6C406902" w:tentative="1">
      <w:start w:val="1"/>
      <w:numFmt w:val="bullet"/>
      <w:lvlText w:val="•"/>
      <w:lvlJc w:val="left"/>
      <w:pPr>
        <w:tabs>
          <w:tab w:val="num" w:pos="4320"/>
        </w:tabs>
        <w:ind w:left="4320" w:hanging="360"/>
      </w:pPr>
      <w:rPr>
        <w:rFonts w:ascii="Times New Roman" w:hAnsi="Times New Roman" w:hint="default"/>
      </w:rPr>
    </w:lvl>
    <w:lvl w:ilvl="6" w:tplc="F044EEC4" w:tentative="1">
      <w:start w:val="1"/>
      <w:numFmt w:val="bullet"/>
      <w:lvlText w:val="•"/>
      <w:lvlJc w:val="left"/>
      <w:pPr>
        <w:tabs>
          <w:tab w:val="num" w:pos="5040"/>
        </w:tabs>
        <w:ind w:left="5040" w:hanging="360"/>
      </w:pPr>
      <w:rPr>
        <w:rFonts w:ascii="Times New Roman" w:hAnsi="Times New Roman" w:hint="default"/>
      </w:rPr>
    </w:lvl>
    <w:lvl w:ilvl="7" w:tplc="5E32151E" w:tentative="1">
      <w:start w:val="1"/>
      <w:numFmt w:val="bullet"/>
      <w:lvlText w:val="•"/>
      <w:lvlJc w:val="left"/>
      <w:pPr>
        <w:tabs>
          <w:tab w:val="num" w:pos="5760"/>
        </w:tabs>
        <w:ind w:left="5760" w:hanging="360"/>
      </w:pPr>
      <w:rPr>
        <w:rFonts w:ascii="Times New Roman" w:hAnsi="Times New Roman" w:hint="default"/>
      </w:rPr>
    </w:lvl>
    <w:lvl w:ilvl="8" w:tplc="A118989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55433088"/>
    <w:multiLevelType w:val="multilevel"/>
    <w:tmpl w:val="263058FC"/>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F3827EA"/>
    <w:multiLevelType w:val="hybridMultilevel"/>
    <w:tmpl w:val="00FC3812"/>
    <w:lvl w:ilvl="0" w:tplc="247AE490">
      <w:start w:val="1"/>
      <w:numFmt w:val="decimal"/>
      <w:lvlText w:val="%1."/>
      <w:lvlJc w:val="left"/>
      <w:pPr>
        <w:ind w:left="720" w:hanging="360"/>
      </w:pPr>
    </w:lvl>
    <w:lvl w:ilvl="1" w:tplc="F6B2AB2C" w:tentative="1">
      <w:start w:val="1"/>
      <w:numFmt w:val="lowerLetter"/>
      <w:lvlText w:val="%2."/>
      <w:lvlJc w:val="left"/>
      <w:pPr>
        <w:ind w:left="1440" w:hanging="360"/>
      </w:pPr>
    </w:lvl>
    <w:lvl w:ilvl="2" w:tplc="5E0A0352" w:tentative="1">
      <w:start w:val="1"/>
      <w:numFmt w:val="lowerRoman"/>
      <w:lvlText w:val="%3."/>
      <w:lvlJc w:val="right"/>
      <w:pPr>
        <w:ind w:left="2160" w:hanging="180"/>
      </w:pPr>
    </w:lvl>
    <w:lvl w:ilvl="3" w:tplc="AC861DB2" w:tentative="1">
      <w:start w:val="1"/>
      <w:numFmt w:val="decimal"/>
      <w:lvlText w:val="%4."/>
      <w:lvlJc w:val="left"/>
      <w:pPr>
        <w:ind w:left="2880" w:hanging="360"/>
      </w:pPr>
    </w:lvl>
    <w:lvl w:ilvl="4" w:tplc="757A550E" w:tentative="1">
      <w:start w:val="1"/>
      <w:numFmt w:val="lowerLetter"/>
      <w:lvlText w:val="%5."/>
      <w:lvlJc w:val="left"/>
      <w:pPr>
        <w:ind w:left="3600" w:hanging="360"/>
      </w:pPr>
    </w:lvl>
    <w:lvl w:ilvl="5" w:tplc="61FEEB88" w:tentative="1">
      <w:start w:val="1"/>
      <w:numFmt w:val="lowerRoman"/>
      <w:lvlText w:val="%6."/>
      <w:lvlJc w:val="right"/>
      <w:pPr>
        <w:ind w:left="4320" w:hanging="180"/>
      </w:pPr>
    </w:lvl>
    <w:lvl w:ilvl="6" w:tplc="509E35F4" w:tentative="1">
      <w:start w:val="1"/>
      <w:numFmt w:val="decimal"/>
      <w:lvlText w:val="%7."/>
      <w:lvlJc w:val="left"/>
      <w:pPr>
        <w:ind w:left="5040" w:hanging="360"/>
      </w:pPr>
    </w:lvl>
    <w:lvl w:ilvl="7" w:tplc="23969B04" w:tentative="1">
      <w:start w:val="1"/>
      <w:numFmt w:val="lowerLetter"/>
      <w:lvlText w:val="%8."/>
      <w:lvlJc w:val="left"/>
      <w:pPr>
        <w:ind w:left="5760" w:hanging="360"/>
      </w:pPr>
    </w:lvl>
    <w:lvl w:ilvl="8" w:tplc="4F2CBC00" w:tentative="1">
      <w:start w:val="1"/>
      <w:numFmt w:val="lowerRoman"/>
      <w:lvlText w:val="%9."/>
      <w:lvlJc w:val="right"/>
      <w:pPr>
        <w:ind w:left="6480" w:hanging="180"/>
      </w:pPr>
    </w:lvl>
  </w:abstractNum>
  <w:abstractNum w:abstractNumId="18" w15:restartNumberingAfterBreak="0">
    <w:nsid w:val="6B8A6BEA"/>
    <w:multiLevelType w:val="hybridMultilevel"/>
    <w:tmpl w:val="5CD6D964"/>
    <w:lvl w:ilvl="0" w:tplc="DD4EB656">
      <w:start w:val="1"/>
      <w:numFmt w:val="bullet"/>
      <w:lvlText w:val=""/>
      <w:lvlJc w:val="left"/>
      <w:pPr>
        <w:ind w:left="720" w:hanging="360"/>
      </w:pPr>
      <w:rPr>
        <w:rFonts w:ascii="Symbol" w:hAnsi="Symbol" w:hint="default"/>
      </w:rPr>
    </w:lvl>
    <w:lvl w:ilvl="1" w:tplc="961E6A3C" w:tentative="1">
      <w:start w:val="1"/>
      <w:numFmt w:val="bullet"/>
      <w:lvlText w:val="o"/>
      <w:lvlJc w:val="left"/>
      <w:pPr>
        <w:ind w:left="1440" w:hanging="360"/>
      </w:pPr>
      <w:rPr>
        <w:rFonts w:ascii="Courier New" w:hAnsi="Courier New" w:cs="Courier New" w:hint="default"/>
      </w:rPr>
    </w:lvl>
    <w:lvl w:ilvl="2" w:tplc="F4E22DE4" w:tentative="1">
      <w:start w:val="1"/>
      <w:numFmt w:val="bullet"/>
      <w:lvlText w:val=""/>
      <w:lvlJc w:val="left"/>
      <w:pPr>
        <w:ind w:left="2160" w:hanging="360"/>
      </w:pPr>
      <w:rPr>
        <w:rFonts w:ascii="Wingdings" w:hAnsi="Wingdings" w:hint="default"/>
      </w:rPr>
    </w:lvl>
    <w:lvl w:ilvl="3" w:tplc="CC6C0218" w:tentative="1">
      <w:start w:val="1"/>
      <w:numFmt w:val="bullet"/>
      <w:lvlText w:val=""/>
      <w:lvlJc w:val="left"/>
      <w:pPr>
        <w:ind w:left="2880" w:hanging="360"/>
      </w:pPr>
      <w:rPr>
        <w:rFonts w:ascii="Symbol" w:hAnsi="Symbol" w:hint="default"/>
      </w:rPr>
    </w:lvl>
    <w:lvl w:ilvl="4" w:tplc="9EB65E3A" w:tentative="1">
      <w:start w:val="1"/>
      <w:numFmt w:val="bullet"/>
      <w:lvlText w:val="o"/>
      <w:lvlJc w:val="left"/>
      <w:pPr>
        <w:ind w:left="3600" w:hanging="360"/>
      </w:pPr>
      <w:rPr>
        <w:rFonts w:ascii="Courier New" w:hAnsi="Courier New" w:cs="Courier New" w:hint="default"/>
      </w:rPr>
    </w:lvl>
    <w:lvl w:ilvl="5" w:tplc="7388ABB4" w:tentative="1">
      <w:start w:val="1"/>
      <w:numFmt w:val="bullet"/>
      <w:lvlText w:val=""/>
      <w:lvlJc w:val="left"/>
      <w:pPr>
        <w:ind w:left="4320" w:hanging="360"/>
      </w:pPr>
      <w:rPr>
        <w:rFonts w:ascii="Wingdings" w:hAnsi="Wingdings" w:hint="default"/>
      </w:rPr>
    </w:lvl>
    <w:lvl w:ilvl="6" w:tplc="AF32B0F4" w:tentative="1">
      <w:start w:val="1"/>
      <w:numFmt w:val="bullet"/>
      <w:lvlText w:val=""/>
      <w:lvlJc w:val="left"/>
      <w:pPr>
        <w:ind w:left="5040" w:hanging="360"/>
      </w:pPr>
      <w:rPr>
        <w:rFonts w:ascii="Symbol" w:hAnsi="Symbol" w:hint="default"/>
      </w:rPr>
    </w:lvl>
    <w:lvl w:ilvl="7" w:tplc="02B67A6E" w:tentative="1">
      <w:start w:val="1"/>
      <w:numFmt w:val="bullet"/>
      <w:lvlText w:val="o"/>
      <w:lvlJc w:val="left"/>
      <w:pPr>
        <w:ind w:left="5760" w:hanging="360"/>
      </w:pPr>
      <w:rPr>
        <w:rFonts w:ascii="Courier New" w:hAnsi="Courier New" w:cs="Courier New" w:hint="default"/>
      </w:rPr>
    </w:lvl>
    <w:lvl w:ilvl="8" w:tplc="6D8AA956" w:tentative="1">
      <w:start w:val="1"/>
      <w:numFmt w:val="bullet"/>
      <w:lvlText w:val=""/>
      <w:lvlJc w:val="left"/>
      <w:pPr>
        <w:ind w:left="6480" w:hanging="360"/>
      </w:pPr>
      <w:rPr>
        <w:rFonts w:ascii="Wingdings" w:hAnsi="Wingdings" w:hint="default"/>
      </w:rPr>
    </w:lvl>
  </w:abstractNum>
  <w:abstractNum w:abstractNumId="19" w15:restartNumberingAfterBreak="0">
    <w:nsid w:val="7F6934EA"/>
    <w:multiLevelType w:val="hybridMultilevel"/>
    <w:tmpl w:val="54FA91C4"/>
    <w:lvl w:ilvl="0" w:tplc="69BA7CC0">
      <w:start w:val="1"/>
      <w:numFmt w:val="decimal"/>
      <w:lvlText w:val="%1."/>
      <w:lvlJc w:val="left"/>
      <w:pPr>
        <w:ind w:left="720" w:hanging="360"/>
      </w:pPr>
    </w:lvl>
    <w:lvl w:ilvl="1" w:tplc="4EEC13B2" w:tentative="1">
      <w:start w:val="1"/>
      <w:numFmt w:val="lowerLetter"/>
      <w:lvlText w:val="%2."/>
      <w:lvlJc w:val="left"/>
      <w:pPr>
        <w:ind w:left="1440" w:hanging="360"/>
      </w:pPr>
    </w:lvl>
    <w:lvl w:ilvl="2" w:tplc="1018E3B2" w:tentative="1">
      <w:start w:val="1"/>
      <w:numFmt w:val="lowerRoman"/>
      <w:lvlText w:val="%3."/>
      <w:lvlJc w:val="right"/>
      <w:pPr>
        <w:ind w:left="2160" w:hanging="180"/>
      </w:pPr>
    </w:lvl>
    <w:lvl w:ilvl="3" w:tplc="A8AC4E78" w:tentative="1">
      <w:start w:val="1"/>
      <w:numFmt w:val="decimal"/>
      <w:lvlText w:val="%4."/>
      <w:lvlJc w:val="left"/>
      <w:pPr>
        <w:ind w:left="2880" w:hanging="360"/>
      </w:pPr>
    </w:lvl>
    <w:lvl w:ilvl="4" w:tplc="AFDE5846" w:tentative="1">
      <w:start w:val="1"/>
      <w:numFmt w:val="lowerLetter"/>
      <w:lvlText w:val="%5."/>
      <w:lvlJc w:val="left"/>
      <w:pPr>
        <w:ind w:left="3600" w:hanging="360"/>
      </w:pPr>
    </w:lvl>
    <w:lvl w:ilvl="5" w:tplc="D16231FC" w:tentative="1">
      <w:start w:val="1"/>
      <w:numFmt w:val="lowerRoman"/>
      <w:lvlText w:val="%6."/>
      <w:lvlJc w:val="right"/>
      <w:pPr>
        <w:ind w:left="4320" w:hanging="180"/>
      </w:pPr>
    </w:lvl>
    <w:lvl w:ilvl="6" w:tplc="E51CF476" w:tentative="1">
      <w:start w:val="1"/>
      <w:numFmt w:val="decimal"/>
      <w:lvlText w:val="%7."/>
      <w:lvlJc w:val="left"/>
      <w:pPr>
        <w:ind w:left="5040" w:hanging="360"/>
      </w:pPr>
    </w:lvl>
    <w:lvl w:ilvl="7" w:tplc="D80A8EEE" w:tentative="1">
      <w:start w:val="1"/>
      <w:numFmt w:val="lowerLetter"/>
      <w:lvlText w:val="%8."/>
      <w:lvlJc w:val="left"/>
      <w:pPr>
        <w:ind w:left="5760" w:hanging="360"/>
      </w:pPr>
    </w:lvl>
    <w:lvl w:ilvl="8" w:tplc="E0467D32"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5"/>
  </w:num>
  <w:num w:numId="5">
    <w:abstractNumId w:val="4"/>
  </w:num>
  <w:num w:numId="6">
    <w:abstractNumId w:val="18"/>
  </w:num>
  <w:num w:numId="7">
    <w:abstractNumId w:val="6"/>
  </w:num>
  <w:num w:numId="8">
    <w:abstractNumId w:val="14"/>
  </w:num>
  <w:num w:numId="9">
    <w:abstractNumId w:val="13"/>
  </w:num>
  <w:num w:numId="10">
    <w:abstractNumId w:val="9"/>
  </w:num>
  <w:num w:numId="11">
    <w:abstractNumId w:val="17"/>
  </w:num>
  <w:num w:numId="12">
    <w:abstractNumId w:val="8"/>
  </w:num>
  <w:num w:numId="13">
    <w:abstractNumId w:val="10"/>
  </w:num>
  <w:num w:numId="14">
    <w:abstractNumId w:val="16"/>
  </w:num>
  <w:num w:numId="15">
    <w:abstractNumId w:val="7"/>
  </w:num>
  <w:num w:numId="16">
    <w:abstractNumId w:val="1"/>
  </w:num>
  <w:num w:numId="17">
    <w:abstractNumId w:val="0"/>
  </w:num>
  <w:num w:numId="18">
    <w:abstractNumId w:val="3"/>
  </w:num>
  <w:num w:numId="19">
    <w:abstractNumId w:val="15"/>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YxMDAEM8yMTE2UdJSCU4uLM/PzQAqMagG0mqpVLAAAAA=="/>
  </w:docVars>
  <w:rsids>
    <w:rsidRoot w:val="00162327"/>
    <w:rsid w:val="000C6A03"/>
    <w:rsid w:val="000F1089"/>
    <w:rsid w:val="000F7DBA"/>
    <w:rsid w:val="00113A1E"/>
    <w:rsid w:val="001427E1"/>
    <w:rsid w:val="00162327"/>
    <w:rsid w:val="002546D6"/>
    <w:rsid w:val="002C0FE5"/>
    <w:rsid w:val="00325017"/>
    <w:rsid w:val="003662DF"/>
    <w:rsid w:val="00380F7D"/>
    <w:rsid w:val="00394E5F"/>
    <w:rsid w:val="003A215E"/>
    <w:rsid w:val="003B06EC"/>
    <w:rsid w:val="003B0CF7"/>
    <w:rsid w:val="004F290D"/>
    <w:rsid w:val="005414A6"/>
    <w:rsid w:val="005479BC"/>
    <w:rsid w:val="005564A6"/>
    <w:rsid w:val="00620F1C"/>
    <w:rsid w:val="0063289E"/>
    <w:rsid w:val="00671048"/>
    <w:rsid w:val="006B1D83"/>
    <w:rsid w:val="006B4C02"/>
    <w:rsid w:val="006C4103"/>
    <w:rsid w:val="006D7D97"/>
    <w:rsid w:val="0078729C"/>
    <w:rsid w:val="007A0FC0"/>
    <w:rsid w:val="007C2C28"/>
    <w:rsid w:val="007E41E6"/>
    <w:rsid w:val="008173B8"/>
    <w:rsid w:val="00831D2C"/>
    <w:rsid w:val="0086432E"/>
    <w:rsid w:val="008649AD"/>
    <w:rsid w:val="0088771E"/>
    <w:rsid w:val="008B0699"/>
    <w:rsid w:val="009028B5"/>
    <w:rsid w:val="0094033B"/>
    <w:rsid w:val="00A038DF"/>
    <w:rsid w:val="00A35CEE"/>
    <w:rsid w:val="00A82B46"/>
    <w:rsid w:val="00A84FE7"/>
    <w:rsid w:val="00B856B0"/>
    <w:rsid w:val="00B97719"/>
    <w:rsid w:val="00BC0E15"/>
    <w:rsid w:val="00BE68EA"/>
    <w:rsid w:val="00BF476D"/>
    <w:rsid w:val="00C37BDF"/>
    <w:rsid w:val="00CE3313"/>
    <w:rsid w:val="00CE45C1"/>
    <w:rsid w:val="00D236E5"/>
    <w:rsid w:val="00D46B2F"/>
    <w:rsid w:val="00D8309E"/>
    <w:rsid w:val="00D8643E"/>
    <w:rsid w:val="00F07164"/>
    <w:rsid w:val="00F22A6C"/>
    <w:rsid w:val="00FE27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32652"/>
  <w15:docId w15:val="{80289C8D-0663-4B74-BFB1-E51CAC0D2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4A6"/>
  </w:style>
  <w:style w:type="paragraph" w:styleId="Heading1">
    <w:name w:val="heading 1"/>
    <w:basedOn w:val="Normal"/>
    <w:next w:val="Normal"/>
    <w:link w:val="Heading1Char"/>
    <w:uiPriority w:val="9"/>
    <w:qFormat/>
    <w:rsid w:val="008649AD"/>
    <w:pPr>
      <w:spacing w:line="360" w:lineRule="auto"/>
      <w:jc w:val="both"/>
      <w:outlineLvl w:val="0"/>
    </w:pPr>
    <w:rPr>
      <w:rFonts w:ascii="Arial" w:eastAsia="Calibri" w:hAnsi="Arial" w:cs="Arial"/>
      <w:b/>
      <w:bCs/>
      <w:lang w:val="en-GB"/>
    </w:rPr>
  </w:style>
  <w:style w:type="paragraph" w:styleId="Heading2">
    <w:name w:val="heading 2"/>
    <w:basedOn w:val="Heading1"/>
    <w:next w:val="Normal"/>
    <w:link w:val="Heading2Char"/>
    <w:uiPriority w:val="9"/>
    <w:unhideWhenUsed/>
    <w:qFormat/>
    <w:rsid w:val="008649AD"/>
    <w:pPr>
      <w:outlineLvl w:val="1"/>
    </w:pPr>
  </w:style>
  <w:style w:type="paragraph" w:styleId="Heading3">
    <w:name w:val="heading 3"/>
    <w:basedOn w:val="Normal"/>
    <w:next w:val="Normal"/>
    <w:link w:val="Heading3Char"/>
    <w:uiPriority w:val="9"/>
    <w:unhideWhenUsed/>
    <w:qFormat/>
    <w:rsid w:val="006C410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20F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710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1048"/>
    <w:rPr>
      <w:rFonts w:ascii="Tahoma" w:hAnsi="Tahoma" w:cs="Tahoma"/>
      <w:sz w:val="16"/>
      <w:szCs w:val="16"/>
    </w:rPr>
  </w:style>
  <w:style w:type="table" w:customStyle="1" w:styleId="TableGrid1">
    <w:name w:val="Table Grid1"/>
    <w:basedOn w:val="TableNormal"/>
    <w:next w:val="TableGrid"/>
    <w:uiPriority w:val="39"/>
    <w:rsid w:val="006C4103"/>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basedOn w:val="DefaultParagraphFont"/>
    <w:uiPriority w:val="99"/>
    <w:semiHidden/>
    <w:unhideWhenUsed/>
    <w:rsid w:val="006C4103"/>
    <w:rPr>
      <w:sz w:val="16"/>
      <w:szCs w:val="16"/>
    </w:rPr>
  </w:style>
  <w:style w:type="paragraph" w:styleId="CommentText">
    <w:name w:val="annotation text"/>
    <w:basedOn w:val="Normal"/>
    <w:link w:val="CommentTextChar"/>
    <w:uiPriority w:val="99"/>
    <w:semiHidden/>
    <w:unhideWhenUsed/>
    <w:rsid w:val="006C4103"/>
    <w:pPr>
      <w:spacing w:line="240" w:lineRule="auto"/>
      <w:jc w:val="both"/>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6C4103"/>
    <w:rPr>
      <w:rFonts w:ascii="Times New Roman" w:hAnsi="Times New Roman"/>
      <w:sz w:val="20"/>
      <w:szCs w:val="20"/>
    </w:rPr>
  </w:style>
  <w:style w:type="paragraph" w:styleId="ListParagraph">
    <w:name w:val="List Paragraph"/>
    <w:basedOn w:val="Normal"/>
    <w:uiPriority w:val="34"/>
    <w:qFormat/>
    <w:rsid w:val="006C4103"/>
    <w:pPr>
      <w:ind w:left="720"/>
      <w:contextualSpacing/>
    </w:pPr>
  </w:style>
  <w:style w:type="character" w:customStyle="1" w:styleId="Heading1Char">
    <w:name w:val="Heading 1 Char"/>
    <w:basedOn w:val="DefaultParagraphFont"/>
    <w:link w:val="Heading1"/>
    <w:uiPriority w:val="9"/>
    <w:rsid w:val="008649AD"/>
    <w:rPr>
      <w:rFonts w:ascii="Arial" w:eastAsia="Calibri" w:hAnsi="Arial" w:cs="Arial"/>
      <w:b/>
      <w:bCs/>
      <w:lang w:val="en-GB"/>
    </w:rPr>
  </w:style>
  <w:style w:type="character" w:customStyle="1" w:styleId="Heading2Char">
    <w:name w:val="Heading 2 Char"/>
    <w:basedOn w:val="DefaultParagraphFont"/>
    <w:link w:val="Heading2"/>
    <w:uiPriority w:val="9"/>
    <w:rsid w:val="008649AD"/>
    <w:rPr>
      <w:rFonts w:ascii="Arial" w:eastAsia="Calibri" w:hAnsi="Arial" w:cs="Arial"/>
      <w:b/>
      <w:bCs/>
      <w:lang w:val="en-GB"/>
    </w:rPr>
  </w:style>
  <w:style w:type="character" w:customStyle="1" w:styleId="Heading3Char">
    <w:name w:val="Heading 3 Char"/>
    <w:basedOn w:val="DefaultParagraphFont"/>
    <w:link w:val="Heading3"/>
    <w:uiPriority w:val="9"/>
    <w:rsid w:val="006C4103"/>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BC0E15"/>
    <w:pPr>
      <w:keepNext/>
      <w:keepLines/>
      <w:spacing w:before="480" w:after="0" w:line="276" w:lineRule="auto"/>
      <w:jc w:val="left"/>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BC0E15"/>
    <w:pPr>
      <w:spacing w:after="100"/>
    </w:pPr>
  </w:style>
  <w:style w:type="paragraph" w:styleId="TOC2">
    <w:name w:val="toc 2"/>
    <w:basedOn w:val="Normal"/>
    <w:next w:val="Normal"/>
    <w:autoRedefine/>
    <w:uiPriority w:val="39"/>
    <w:unhideWhenUsed/>
    <w:rsid w:val="00BC0E15"/>
    <w:pPr>
      <w:spacing w:after="100"/>
      <w:ind w:left="220"/>
    </w:pPr>
  </w:style>
  <w:style w:type="character" w:styleId="Hyperlink">
    <w:name w:val="Hyperlink"/>
    <w:basedOn w:val="DefaultParagraphFont"/>
    <w:uiPriority w:val="99"/>
    <w:unhideWhenUsed/>
    <w:rsid w:val="00BC0E15"/>
    <w:rPr>
      <w:color w:val="0563C1" w:themeColor="hyperlink"/>
      <w:u w:val="single"/>
    </w:rPr>
  </w:style>
  <w:style w:type="paragraph" w:styleId="Header">
    <w:name w:val="header"/>
    <w:basedOn w:val="Normal"/>
    <w:link w:val="HeaderChar"/>
    <w:uiPriority w:val="99"/>
    <w:semiHidden/>
    <w:unhideWhenUsed/>
    <w:rsid w:val="00BC0E1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C0E15"/>
  </w:style>
  <w:style w:type="paragraph" w:styleId="Footer">
    <w:name w:val="footer"/>
    <w:basedOn w:val="Normal"/>
    <w:link w:val="FooterChar"/>
    <w:uiPriority w:val="99"/>
    <w:unhideWhenUsed/>
    <w:rsid w:val="00BC0E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0E15"/>
  </w:style>
  <w:style w:type="paragraph" w:styleId="Title">
    <w:name w:val="Title"/>
    <w:basedOn w:val="Normal"/>
    <w:next w:val="Normal"/>
    <w:link w:val="TitleChar"/>
    <w:autoRedefine/>
    <w:uiPriority w:val="10"/>
    <w:qFormat/>
    <w:rsid w:val="008649AD"/>
    <w:pPr>
      <w:pBdr>
        <w:bottom w:val="single" w:sz="8" w:space="4" w:color="4472C4" w:themeColor="accent1"/>
      </w:pBdr>
      <w:spacing w:after="300" w:line="360" w:lineRule="auto"/>
      <w:contextualSpacing/>
      <w:jc w:val="both"/>
    </w:pPr>
    <w:rPr>
      <w:rFonts w:ascii="Times New Roman" w:eastAsiaTheme="majorEastAsia" w:hAnsi="Times New Roman" w:cstheme="majorBidi"/>
      <w:color w:val="323E4F" w:themeColor="text2" w:themeShade="BF"/>
      <w:spacing w:val="5"/>
      <w:kern w:val="28"/>
      <w:sz w:val="36"/>
      <w:szCs w:val="52"/>
      <w:lang w:val="en-GB"/>
    </w:rPr>
  </w:style>
  <w:style w:type="character" w:customStyle="1" w:styleId="TitleChar">
    <w:name w:val="Title Char"/>
    <w:basedOn w:val="DefaultParagraphFont"/>
    <w:link w:val="Title"/>
    <w:uiPriority w:val="10"/>
    <w:rsid w:val="008649AD"/>
    <w:rPr>
      <w:rFonts w:ascii="Times New Roman" w:eastAsiaTheme="majorEastAsia" w:hAnsi="Times New Roman" w:cstheme="majorBidi"/>
      <w:color w:val="323E4F" w:themeColor="text2" w:themeShade="BF"/>
      <w:spacing w:val="5"/>
      <w:kern w:val="28"/>
      <w:sz w:val="36"/>
      <w:szCs w:val="52"/>
      <w:lang w:val="en-GB"/>
    </w:rPr>
  </w:style>
  <w:style w:type="paragraph" w:styleId="Caption">
    <w:name w:val="caption"/>
    <w:basedOn w:val="Normal"/>
    <w:next w:val="Normal"/>
    <w:uiPriority w:val="35"/>
    <w:unhideWhenUsed/>
    <w:qFormat/>
    <w:rsid w:val="008649AD"/>
    <w:pPr>
      <w:spacing w:after="200" w:line="360" w:lineRule="auto"/>
      <w:jc w:val="both"/>
    </w:pPr>
    <w:rPr>
      <w:rFonts w:ascii="Times New Roman" w:hAnsi="Times New Roman"/>
      <w:b/>
      <w:bCs/>
      <w:sz w:val="24"/>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657414">
      <w:bodyDiv w:val="1"/>
      <w:marLeft w:val="0"/>
      <w:marRight w:val="0"/>
      <w:marTop w:val="0"/>
      <w:marBottom w:val="0"/>
      <w:divBdr>
        <w:top w:val="none" w:sz="0" w:space="0" w:color="auto"/>
        <w:left w:val="none" w:sz="0" w:space="0" w:color="auto"/>
        <w:bottom w:val="none" w:sz="0" w:space="0" w:color="auto"/>
        <w:right w:val="none" w:sz="0" w:space="0" w:color="auto"/>
      </w:divBdr>
      <w:divsChild>
        <w:div w:id="1201743528">
          <w:marLeft w:val="547"/>
          <w:marRight w:val="0"/>
          <w:marTop w:val="0"/>
          <w:marBottom w:val="0"/>
          <w:divBdr>
            <w:top w:val="none" w:sz="0" w:space="0" w:color="auto"/>
            <w:left w:val="none" w:sz="0" w:space="0" w:color="auto"/>
            <w:bottom w:val="none" w:sz="0" w:space="0" w:color="auto"/>
            <w:right w:val="none" w:sz="0" w:space="0" w:color="auto"/>
          </w:divBdr>
        </w:div>
      </w:divsChild>
    </w:div>
    <w:div w:id="237129286">
      <w:bodyDiv w:val="1"/>
      <w:marLeft w:val="0"/>
      <w:marRight w:val="0"/>
      <w:marTop w:val="0"/>
      <w:marBottom w:val="0"/>
      <w:divBdr>
        <w:top w:val="none" w:sz="0" w:space="0" w:color="auto"/>
        <w:left w:val="none" w:sz="0" w:space="0" w:color="auto"/>
        <w:bottom w:val="none" w:sz="0" w:space="0" w:color="auto"/>
        <w:right w:val="none" w:sz="0" w:space="0" w:color="auto"/>
      </w:divBdr>
      <w:divsChild>
        <w:div w:id="909533835">
          <w:marLeft w:val="547"/>
          <w:marRight w:val="0"/>
          <w:marTop w:val="0"/>
          <w:marBottom w:val="0"/>
          <w:divBdr>
            <w:top w:val="none" w:sz="0" w:space="0" w:color="auto"/>
            <w:left w:val="none" w:sz="0" w:space="0" w:color="auto"/>
            <w:bottom w:val="none" w:sz="0" w:space="0" w:color="auto"/>
            <w:right w:val="none" w:sz="0" w:space="0" w:color="auto"/>
          </w:divBdr>
        </w:div>
      </w:divsChild>
    </w:div>
    <w:div w:id="421728584">
      <w:bodyDiv w:val="1"/>
      <w:marLeft w:val="0"/>
      <w:marRight w:val="0"/>
      <w:marTop w:val="0"/>
      <w:marBottom w:val="0"/>
      <w:divBdr>
        <w:top w:val="none" w:sz="0" w:space="0" w:color="auto"/>
        <w:left w:val="none" w:sz="0" w:space="0" w:color="auto"/>
        <w:bottom w:val="none" w:sz="0" w:space="0" w:color="auto"/>
        <w:right w:val="none" w:sz="0" w:space="0" w:color="auto"/>
      </w:divBdr>
      <w:divsChild>
        <w:div w:id="130947174">
          <w:marLeft w:val="547"/>
          <w:marRight w:val="0"/>
          <w:marTop w:val="0"/>
          <w:marBottom w:val="0"/>
          <w:divBdr>
            <w:top w:val="none" w:sz="0" w:space="0" w:color="auto"/>
            <w:left w:val="none" w:sz="0" w:space="0" w:color="auto"/>
            <w:bottom w:val="none" w:sz="0" w:space="0" w:color="auto"/>
            <w:right w:val="none" w:sz="0" w:space="0" w:color="auto"/>
          </w:divBdr>
        </w:div>
      </w:divsChild>
    </w:div>
    <w:div w:id="885874279">
      <w:bodyDiv w:val="1"/>
      <w:marLeft w:val="0"/>
      <w:marRight w:val="0"/>
      <w:marTop w:val="0"/>
      <w:marBottom w:val="0"/>
      <w:divBdr>
        <w:top w:val="none" w:sz="0" w:space="0" w:color="auto"/>
        <w:left w:val="none" w:sz="0" w:space="0" w:color="auto"/>
        <w:bottom w:val="none" w:sz="0" w:space="0" w:color="auto"/>
        <w:right w:val="none" w:sz="0" w:space="0" w:color="auto"/>
      </w:divBdr>
      <w:divsChild>
        <w:div w:id="1680811546">
          <w:marLeft w:val="547"/>
          <w:marRight w:val="0"/>
          <w:marTop w:val="0"/>
          <w:marBottom w:val="0"/>
          <w:divBdr>
            <w:top w:val="none" w:sz="0" w:space="0" w:color="auto"/>
            <w:left w:val="none" w:sz="0" w:space="0" w:color="auto"/>
            <w:bottom w:val="none" w:sz="0" w:space="0" w:color="auto"/>
            <w:right w:val="none" w:sz="0" w:space="0" w:color="auto"/>
          </w:divBdr>
        </w:div>
      </w:divsChild>
    </w:div>
    <w:div w:id="1256132116">
      <w:bodyDiv w:val="1"/>
      <w:marLeft w:val="0"/>
      <w:marRight w:val="0"/>
      <w:marTop w:val="0"/>
      <w:marBottom w:val="0"/>
      <w:divBdr>
        <w:top w:val="none" w:sz="0" w:space="0" w:color="auto"/>
        <w:left w:val="none" w:sz="0" w:space="0" w:color="auto"/>
        <w:bottom w:val="none" w:sz="0" w:space="0" w:color="auto"/>
        <w:right w:val="none" w:sz="0" w:space="0" w:color="auto"/>
      </w:divBdr>
      <w:divsChild>
        <w:div w:id="18894962">
          <w:marLeft w:val="547"/>
          <w:marRight w:val="0"/>
          <w:marTop w:val="0"/>
          <w:marBottom w:val="0"/>
          <w:divBdr>
            <w:top w:val="none" w:sz="0" w:space="0" w:color="auto"/>
            <w:left w:val="none" w:sz="0" w:space="0" w:color="auto"/>
            <w:bottom w:val="none" w:sz="0" w:space="0" w:color="auto"/>
            <w:right w:val="none" w:sz="0" w:space="0" w:color="auto"/>
          </w:divBdr>
        </w:div>
      </w:divsChild>
    </w:div>
    <w:div w:id="1321152382">
      <w:bodyDiv w:val="1"/>
      <w:marLeft w:val="0"/>
      <w:marRight w:val="0"/>
      <w:marTop w:val="0"/>
      <w:marBottom w:val="0"/>
      <w:divBdr>
        <w:top w:val="none" w:sz="0" w:space="0" w:color="auto"/>
        <w:left w:val="none" w:sz="0" w:space="0" w:color="auto"/>
        <w:bottom w:val="none" w:sz="0" w:space="0" w:color="auto"/>
        <w:right w:val="none" w:sz="0" w:space="0" w:color="auto"/>
      </w:divBdr>
    </w:div>
    <w:div w:id="1484009841">
      <w:bodyDiv w:val="1"/>
      <w:marLeft w:val="0"/>
      <w:marRight w:val="0"/>
      <w:marTop w:val="0"/>
      <w:marBottom w:val="0"/>
      <w:divBdr>
        <w:top w:val="none" w:sz="0" w:space="0" w:color="auto"/>
        <w:left w:val="none" w:sz="0" w:space="0" w:color="auto"/>
        <w:bottom w:val="none" w:sz="0" w:space="0" w:color="auto"/>
        <w:right w:val="none" w:sz="0" w:space="0" w:color="auto"/>
      </w:divBdr>
      <w:divsChild>
        <w:div w:id="134802526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2DBC1-12A6-4C6A-9A37-41CBB3926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13471</Words>
  <Characters>76786</Characters>
  <Application>Microsoft Office Word</Application>
  <DocSecurity>0</DocSecurity>
  <Lines>639</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Dzheylyan Basrieva (2023967)</cp:lastModifiedBy>
  <cp:revision>2</cp:revision>
  <dcterms:created xsi:type="dcterms:W3CDTF">2021-08-20T22:11:00Z</dcterms:created>
  <dcterms:modified xsi:type="dcterms:W3CDTF">2021-08-20T22:11:00Z</dcterms:modified>
</cp:coreProperties>
</file>