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F85DB" w14:textId="77777777" w:rsidR="00E422C5" w:rsidRPr="009F7117" w:rsidRDefault="00E422C5" w:rsidP="00E422C5">
      <w:pPr>
        <w:spacing w:line="278" w:lineRule="auto"/>
        <w:jc w:val="center"/>
        <w:rPr>
          <w:rFonts w:eastAsia="Aptos" w:cs="Times New Roman"/>
          <w:b/>
          <w:bCs/>
          <w:kern w:val="2"/>
          <w14:ligatures w14:val="standardContextual"/>
        </w:rPr>
      </w:pPr>
      <w:r w:rsidRPr="009F7117">
        <w:rPr>
          <w:rFonts w:eastAsia="Aptos" w:cs="Times New Roman"/>
          <w:b/>
          <w:noProof/>
          <w:kern w:val="2"/>
          <w14:ligatures w14:val="standardContextual"/>
        </w:rPr>
        <w:drawing>
          <wp:inline distT="0" distB="0" distL="0" distR="0" wp14:anchorId="6C8380A4" wp14:editId="0BEB0852">
            <wp:extent cx="2867025" cy="1590675"/>
            <wp:effectExtent l="0" t="0" r="9525" b="9525"/>
            <wp:docPr id="19" name="Picture 19"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logo with text on i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24413960" w14:textId="77777777" w:rsidR="00420E85" w:rsidRPr="009F7117" w:rsidRDefault="00420E85" w:rsidP="00E422C5">
      <w:pPr>
        <w:spacing w:line="278" w:lineRule="auto"/>
        <w:jc w:val="center"/>
      </w:pPr>
      <w:r w:rsidRPr="009F7117">
        <w:t xml:space="preserve">ACFA7004 </w:t>
      </w:r>
    </w:p>
    <w:p w14:paraId="179CF0A4" w14:textId="77777777" w:rsidR="00420E85" w:rsidRPr="009F7117" w:rsidRDefault="00420E85" w:rsidP="00420E85">
      <w:pPr>
        <w:spacing w:line="278" w:lineRule="auto"/>
        <w:jc w:val="center"/>
        <w:rPr>
          <w:rFonts w:eastAsia="Aptos" w:cs="Calibri"/>
          <w:b/>
          <w:bCs/>
          <w:kern w:val="2"/>
          <w14:ligatures w14:val="standardContextual"/>
        </w:rPr>
      </w:pPr>
      <w:r w:rsidRPr="009F7117">
        <w:t>Research Methods and Professional Development</w:t>
      </w:r>
    </w:p>
    <w:p w14:paraId="52668507" w14:textId="7E2FFB48" w:rsidR="00E422C5" w:rsidRPr="009F7117" w:rsidRDefault="00E422C5" w:rsidP="00E422C5">
      <w:pPr>
        <w:spacing w:line="278" w:lineRule="auto"/>
        <w:jc w:val="center"/>
        <w:rPr>
          <w:rFonts w:eastAsia="Aptos" w:cs="Calibri"/>
          <w:kern w:val="2"/>
          <w14:ligatures w14:val="standardContextual"/>
        </w:rPr>
      </w:pPr>
      <w:r w:rsidRPr="009F7117">
        <w:rPr>
          <w:rFonts w:eastAsia="Aptos" w:cs="Calibri"/>
          <w:kern w:val="2"/>
          <w14:ligatures w14:val="standardContextual"/>
        </w:rPr>
        <w:t xml:space="preserve">Lecturer: </w:t>
      </w:r>
      <w:r w:rsidR="005B00F6" w:rsidRPr="009F7117">
        <w:t xml:space="preserve">Dr. Suresh </w:t>
      </w:r>
      <w:proofErr w:type="spellStart"/>
      <w:r w:rsidR="005B00F6" w:rsidRPr="009F7117">
        <w:t>Shanmugasunadaram</w:t>
      </w:r>
      <w:proofErr w:type="spellEnd"/>
    </w:p>
    <w:p w14:paraId="420A337C" w14:textId="77777777" w:rsidR="00E422C5" w:rsidRPr="009F7117" w:rsidRDefault="00E422C5" w:rsidP="00E422C5">
      <w:pPr>
        <w:spacing w:line="278" w:lineRule="auto"/>
        <w:jc w:val="center"/>
        <w:rPr>
          <w:rFonts w:eastAsia="Aptos" w:cs="Calibri"/>
          <w:kern w:val="2"/>
          <w14:ligatures w14:val="standardContextual"/>
        </w:rPr>
      </w:pPr>
    </w:p>
    <w:p w14:paraId="1C660300" w14:textId="77777777" w:rsidR="00E422C5" w:rsidRPr="009F7117" w:rsidRDefault="00E422C5" w:rsidP="00E422C5">
      <w:pPr>
        <w:spacing w:line="278" w:lineRule="auto"/>
        <w:jc w:val="center"/>
        <w:rPr>
          <w:rFonts w:eastAsia="Aptos" w:cs="Calibri"/>
          <w:kern w:val="2"/>
          <w14:ligatures w14:val="standardContextual"/>
        </w:rPr>
      </w:pPr>
    </w:p>
    <w:p w14:paraId="108DE082" w14:textId="308623F2" w:rsidR="00E422C5" w:rsidRPr="009F7117" w:rsidRDefault="00E422C5" w:rsidP="00E422C5">
      <w:pPr>
        <w:spacing w:line="278" w:lineRule="auto"/>
        <w:jc w:val="center"/>
        <w:rPr>
          <w:rFonts w:eastAsia="Aptos" w:cs="Calibri"/>
          <w:b/>
          <w:bCs/>
          <w:kern w:val="2"/>
          <w14:ligatures w14:val="standardContextual"/>
        </w:rPr>
      </w:pPr>
      <w:r w:rsidRPr="009F7117">
        <w:rPr>
          <w:rFonts w:eastAsia="Aptos" w:cs="Calibri"/>
          <w:b/>
          <w:bCs/>
          <w:kern w:val="2"/>
          <w14:ligatures w14:val="standardContextual"/>
        </w:rPr>
        <w:t>Project Name:</w:t>
      </w:r>
      <w:r w:rsidRPr="009F7117">
        <w:rPr>
          <w:rFonts w:eastAsia="Aptos" w:cs="Calibri"/>
          <w:kern w:val="2"/>
          <w14:ligatures w14:val="standardContextual"/>
        </w:rPr>
        <w:t xml:space="preserve"> </w:t>
      </w:r>
      <w:r w:rsidR="00420E85" w:rsidRPr="009F7117">
        <w:rPr>
          <w:rFonts w:eastAsia="Aptos" w:cs="Calibri"/>
          <w:b/>
          <w:bCs/>
          <w:kern w:val="2"/>
          <w14:ligatures w14:val="standardContextual"/>
        </w:rPr>
        <w:t>Enhancing Cyber Security Incident Response through Digital Forensic Readiness.</w:t>
      </w:r>
    </w:p>
    <w:p w14:paraId="2DEA95F9" w14:textId="363B4E30" w:rsidR="00E422C5" w:rsidRPr="009F7117" w:rsidRDefault="00E422C5" w:rsidP="00E422C5">
      <w:pPr>
        <w:spacing w:line="278" w:lineRule="auto"/>
        <w:jc w:val="center"/>
        <w:rPr>
          <w:rFonts w:eastAsia="Aptos" w:cs="Calibri"/>
          <w:kern w:val="2"/>
          <w14:ligatures w14:val="standardContextual"/>
        </w:rPr>
      </w:pPr>
      <w:r w:rsidRPr="009F7117">
        <w:rPr>
          <w:rFonts w:eastAsia="Aptos" w:cs="Calibri"/>
          <w:kern w:val="2"/>
          <w14:ligatures w14:val="standardContextual"/>
        </w:rPr>
        <w:t xml:space="preserve">Submitted </w:t>
      </w:r>
      <w:proofErr w:type="gramStart"/>
      <w:r w:rsidRPr="009F7117">
        <w:rPr>
          <w:rFonts w:eastAsia="Aptos" w:cs="Calibri"/>
          <w:kern w:val="2"/>
          <w14:ligatures w14:val="standardContextual"/>
        </w:rPr>
        <w:t xml:space="preserve">by </w:t>
      </w:r>
      <w:r w:rsidR="000A2A7B">
        <w:rPr>
          <w:rFonts w:eastAsia="Aptos" w:cs="Calibri"/>
          <w:kern w:val="2"/>
          <w14:ligatures w14:val="standardContextual"/>
        </w:rPr>
        <w:t>:</w:t>
      </w:r>
      <w:proofErr w:type="gramEnd"/>
    </w:p>
    <w:p w14:paraId="1B883485" w14:textId="1C3356F0" w:rsidR="00E422C5" w:rsidRPr="009F7117" w:rsidRDefault="00E422C5" w:rsidP="00E422C5">
      <w:pPr>
        <w:spacing w:line="278" w:lineRule="auto"/>
        <w:jc w:val="center"/>
        <w:rPr>
          <w:rFonts w:eastAsia="Aptos" w:cs="Calibri"/>
          <w:kern w:val="2"/>
          <w14:ligatures w14:val="standardContextual"/>
        </w:rPr>
      </w:pPr>
      <w:r w:rsidRPr="009F7117">
        <w:rPr>
          <w:rFonts w:eastAsia="Aptos" w:cs="Calibri"/>
          <w:kern w:val="2"/>
          <w14:ligatures w14:val="standardContextual"/>
        </w:rPr>
        <w:t>MD. Mahmudul Hassan</w:t>
      </w:r>
      <w:r w:rsidR="000A2A7B">
        <w:rPr>
          <w:rFonts w:eastAsia="Aptos" w:cs="Calibri"/>
          <w:kern w:val="2"/>
          <w14:ligatures w14:val="standardContextual"/>
        </w:rPr>
        <w:t>.</w:t>
      </w:r>
    </w:p>
    <w:p w14:paraId="53539B98" w14:textId="6E0143B5" w:rsidR="00E422C5" w:rsidRPr="009F7117" w:rsidRDefault="00E422C5" w:rsidP="00E422C5">
      <w:pPr>
        <w:spacing w:line="278" w:lineRule="auto"/>
        <w:jc w:val="center"/>
        <w:rPr>
          <w:rFonts w:eastAsia="Aptos" w:cs="Calibri"/>
          <w:kern w:val="2"/>
          <w14:ligatures w14:val="standardContextual"/>
        </w:rPr>
      </w:pPr>
      <w:proofErr w:type="gramStart"/>
      <w:r w:rsidRPr="009F7117">
        <w:rPr>
          <w:rFonts w:eastAsia="Aptos" w:cs="Calibri"/>
          <w:kern w:val="2"/>
          <w14:ligatures w14:val="standardContextual"/>
        </w:rPr>
        <w:t xml:space="preserve">ID </w:t>
      </w:r>
      <w:r w:rsidR="000A2A7B">
        <w:rPr>
          <w:rFonts w:eastAsia="Aptos" w:cs="Calibri"/>
          <w:kern w:val="2"/>
          <w14:ligatures w14:val="standardContextual"/>
        </w:rPr>
        <w:t>:</w:t>
      </w:r>
      <w:proofErr w:type="gramEnd"/>
      <w:r w:rsidRPr="009F7117">
        <w:rPr>
          <w:rFonts w:eastAsia="Aptos" w:cs="Calibri"/>
          <w:kern w:val="2"/>
          <w14:ligatures w14:val="standardContextual"/>
        </w:rPr>
        <w:t xml:space="preserve"> 2504534</w:t>
      </w:r>
    </w:p>
    <w:p w14:paraId="498508C9"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0FAED672"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41659B92"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720E06CE"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1F27F3B7"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5ABD7617"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31683C8E"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06E7D228"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0675EF59"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756BE040" w14:textId="77777777" w:rsidR="00E422C5" w:rsidRPr="009F7117" w:rsidRDefault="00E422C5" w:rsidP="00E422C5">
      <w:pPr>
        <w:pStyle w:val="TOCHeading"/>
        <w:spacing w:before="0"/>
        <w:jc w:val="center"/>
        <w:rPr>
          <w:rFonts w:asciiTheme="minorHAnsi" w:eastAsia="Aptos" w:hAnsiTheme="minorHAnsi" w:cs="Calibri"/>
          <w:kern w:val="2"/>
          <w:sz w:val="22"/>
          <w:szCs w:val="22"/>
          <w:lang w:val="en-GB"/>
          <w14:ligatures w14:val="standardContextual"/>
        </w:rPr>
      </w:pPr>
    </w:p>
    <w:p w14:paraId="3E661013" w14:textId="7BF4CDEF" w:rsidR="00E422C5" w:rsidRPr="009F7117" w:rsidRDefault="00E422C5" w:rsidP="00E422C5">
      <w:pPr>
        <w:pStyle w:val="TOCHeading"/>
        <w:spacing w:before="0"/>
        <w:rPr>
          <w:rFonts w:asciiTheme="minorHAnsi" w:eastAsia="Aptos" w:hAnsiTheme="minorHAnsi" w:cs="Calibri"/>
          <w:kern w:val="2"/>
          <w:sz w:val="22"/>
          <w:szCs w:val="22"/>
          <w:lang w:val="en-GB"/>
          <w14:ligatures w14:val="standardContextual"/>
        </w:rPr>
      </w:pPr>
      <w:r w:rsidRPr="009F7117">
        <w:rPr>
          <w:rFonts w:asciiTheme="minorHAnsi" w:eastAsia="Aptos" w:hAnsiTheme="minorHAnsi" w:cs="Calibri"/>
          <w:kern w:val="2"/>
          <w:sz w:val="22"/>
          <w:szCs w:val="22"/>
          <w:lang w:val="en-GB"/>
          <w14:ligatures w14:val="standardContextual"/>
        </w:rPr>
        <w:t xml:space="preserve">                       Submission Deadline</w:t>
      </w:r>
      <w:r w:rsidR="000A2A7B">
        <w:rPr>
          <w:rFonts w:asciiTheme="minorHAnsi" w:eastAsia="Aptos" w:hAnsiTheme="minorHAnsi" w:cs="Calibri"/>
          <w:kern w:val="2"/>
          <w:sz w:val="22"/>
          <w:szCs w:val="22"/>
          <w:lang w:val="en-GB"/>
          <w14:ligatures w14:val="standardContextual"/>
        </w:rPr>
        <w:t xml:space="preserve"> -</w:t>
      </w:r>
      <w:r w:rsidRPr="009F7117">
        <w:rPr>
          <w:rFonts w:asciiTheme="minorHAnsi" w:eastAsia="Aptos" w:hAnsiTheme="minorHAnsi" w:cs="Calibri"/>
          <w:kern w:val="2"/>
          <w:sz w:val="22"/>
          <w:szCs w:val="22"/>
          <w:lang w:val="en-GB"/>
          <w14:ligatures w14:val="standardContextual"/>
        </w:rPr>
        <w:t xml:space="preserve"> </w:t>
      </w:r>
      <w:r w:rsidR="00257225" w:rsidRPr="009F7117">
        <w:rPr>
          <w:rFonts w:asciiTheme="minorHAnsi" w:eastAsia="Aptos" w:hAnsiTheme="minorHAnsi" w:cs="Calibri"/>
          <w:kern w:val="2"/>
          <w:sz w:val="22"/>
          <w:szCs w:val="22"/>
          <w:lang w:val="en-GB"/>
          <w14:ligatures w14:val="standardContextual"/>
        </w:rPr>
        <w:t>Wednesday</w:t>
      </w:r>
      <w:r w:rsidRPr="009F7117">
        <w:rPr>
          <w:rFonts w:asciiTheme="minorHAnsi" w:eastAsia="Aptos" w:hAnsiTheme="minorHAnsi" w:cs="Calibri"/>
          <w:kern w:val="2"/>
          <w:sz w:val="22"/>
          <w:szCs w:val="22"/>
          <w:lang w:val="en-GB"/>
          <w14:ligatures w14:val="standardContextual"/>
        </w:rPr>
        <w:t xml:space="preserve">, </w:t>
      </w:r>
      <w:r w:rsidR="00257225" w:rsidRPr="009F7117">
        <w:rPr>
          <w:rFonts w:asciiTheme="minorHAnsi" w:eastAsia="Aptos" w:hAnsiTheme="minorHAnsi" w:cs="Calibri"/>
          <w:kern w:val="2"/>
          <w:sz w:val="22"/>
          <w:szCs w:val="22"/>
          <w:lang w:val="en-GB"/>
          <w14:ligatures w14:val="standardContextual"/>
        </w:rPr>
        <w:t>29</w:t>
      </w:r>
      <w:r w:rsidR="000A2A7B">
        <w:rPr>
          <w:rFonts w:asciiTheme="minorHAnsi" w:eastAsia="Aptos" w:hAnsiTheme="minorHAnsi" w:cs="Calibri"/>
          <w:kern w:val="2"/>
          <w:sz w:val="22"/>
          <w:szCs w:val="22"/>
          <w:vertAlign w:val="superscript"/>
          <w:lang w:val="en-GB"/>
          <w14:ligatures w14:val="standardContextual"/>
        </w:rPr>
        <w:t xml:space="preserve">TH </w:t>
      </w:r>
      <w:r w:rsidR="00257225" w:rsidRPr="009F7117">
        <w:rPr>
          <w:rFonts w:asciiTheme="minorHAnsi" w:eastAsia="Aptos" w:hAnsiTheme="minorHAnsi" w:cs="Calibri"/>
          <w:kern w:val="2"/>
          <w:sz w:val="22"/>
          <w:szCs w:val="22"/>
          <w:lang w:val="en-GB"/>
          <w14:ligatures w14:val="standardContextual"/>
        </w:rPr>
        <w:t>april</w:t>
      </w:r>
      <w:r w:rsidRPr="009F7117">
        <w:rPr>
          <w:rFonts w:asciiTheme="minorHAnsi" w:eastAsia="Aptos" w:hAnsiTheme="minorHAnsi" w:cs="Calibri"/>
          <w:kern w:val="2"/>
          <w:sz w:val="22"/>
          <w:szCs w:val="22"/>
          <w:lang w:val="en-GB"/>
          <w14:ligatures w14:val="standardContextual"/>
        </w:rPr>
        <w:t xml:space="preserve"> 202</w:t>
      </w:r>
      <w:r w:rsidR="00257225" w:rsidRPr="009F7117">
        <w:rPr>
          <w:rFonts w:asciiTheme="minorHAnsi" w:eastAsia="Aptos" w:hAnsiTheme="minorHAnsi" w:cs="Calibri"/>
          <w:kern w:val="2"/>
          <w:sz w:val="22"/>
          <w:szCs w:val="22"/>
          <w:lang w:val="en-GB"/>
          <w14:ligatures w14:val="standardContextual"/>
        </w:rPr>
        <w:t>6</w:t>
      </w:r>
      <w:r w:rsidR="000A2A7B">
        <w:rPr>
          <w:rFonts w:asciiTheme="minorHAnsi" w:eastAsia="Aptos" w:hAnsiTheme="minorHAnsi" w:cs="Calibri"/>
          <w:kern w:val="2"/>
          <w:sz w:val="22"/>
          <w:szCs w:val="22"/>
          <w:lang w:val="en-GB"/>
          <w14:ligatures w14:val="standardContextual"/>
        </w:rPr>
        <w:t>.</w:t>
      </w:r>
    </w:p>
    <w:p w14:paraId="5D50E728" w14:textId="03C0CB64" w:rsidR="00E422C5" w:rsidRPr="009F7117" w:rsidRDefault="00E422C5" w:rsidP="00E422C5">
      <w:pPr>
        <w:rPr>
          <w:lang w:val="en-GB"/>
        </w:rPr>
      </w:pPr>
    </w:p>
    <w:p w14:paraId="16477759" w14:textId="216CF977" w:rsidR="00E422C5" w:rsidRDefault="00E422C5" w:rsidP="00E422C5">
      <w:pPr>
        <w:rPr>
          <w:lang w:val="en-GB"/>
        </w:rPr>
      </w:pPr>
    </w:p>
    <w:p w14:paraId="6CAB105C" w14:textId="77777777" w:rsidR="009E4369" w:rsidRPr="009F7117" w:rsidRDefault="009E4369" w:rsidP="00E422C5">
      <w:pPr>
        <w:rPr>
          <w:lang w:val="en-GB"/>
        </w:rPr>
      </w:pPr>
    </w:p>
    <w:p w14:paraId="5DC5CA26" w14:textId="77777777" w:rsidR="00E422C5" w:rsidRPr="009F7117" w:rsidRDefault="00E422C5" w:rsidP="00E422C5">
      <w:pPr>
        <w:rPr>
          <w:lang w:val="en-GB"/>
        </w:rPr>
      </w:pPr>
    </w:p>
    <w:sdt>
      <w:sdtPr>
        <w:rPr>
          <w:rFonts w:asciiTheme="minorHAnsi" w:eastAsiaTheme="minorEastAsia" w:hAnsiTheme="minorHAnsi" w:cstheme="majorHAnsi"/>
          <w:b/>
          <w:bCs/>
          <w:caps w:val="0"/>
          <w:sz w:val="22"/>
          <w:szCs w:val="22"/>
        </w:rPr>
        <w:id w:val="-165633498"/>
        <w:docPartObj>
          <w:docPartGallery w:val="Table of Contents"/>
          <w:docPartUnique/>
        </w:docPartObj>
      </w:sdtPr>
      <w:sdtEndPr>
        <w:rPr>
          <w:b w:val="0"/>
          <w:bCs w:val="0"/>
          <w:noProof/>
        </w:rPr>
      </w:sdtEndPr>
      <w:sdtContent>
        <w:p w14:paraId="4CAF0AB3" w14:textId="1356673A" w:rsidR="00A810C9" w:rsidRPr="009F7117" w:rsidRDefault="00A810C9">
          <w:pPr>
            <w:pStyle w:val="TOCHeading"/>
            <w:rPr>
              <w:rFonts w:asciiTheme="minorHAnsi" w:hAnsiTheme="minorHAnsi" w:cstheme="majorHAnsi"/>
              <w:sz w:val="22"/>
              <w:szCs w:val="22"/>
            </w:rPr>
          </w:pPr>
          <w:r w:rsidRPr="009F7117">
            <w:rPr>
              <w:rFonts w:asciiTheme="minorHAnsi" w:hAnsiTheme="minorHAnsi" w:cstheme="majorHAnsi"/>
              <w:sz w:val="22"/>
              <w:szCs w:val="22"/>
            </w:rPr>
            <w:t>Table of Contents</w:t>
          </w:r>
          <w:r w:rsidR="00A27082">
            <w:rPr>
              <w:rFonts w:asciiTheme="minorHAnsi" w:hAnsiTheme="minorHAnsi" w:cstheme="majorHAnsi"/>
              <w:sz w:val="22"/>
              <w:szCs w:val="22"/>
            </w:rPr>
            <w:t>.</w:t>
          </w:r>
        </w:p>
        <w:p w14:paraId="278D4DA4" w14:textId="1413E205" w:rsidR="00BC57AF" w:rsidRDefault="00A810C9">
          <w:pPr>
            <w:pStyle w:val="TOC2"/>
            <w:tabs>
              <w:tab w:val="right" w:leader="dot" w:pos="8630"/>
            </w:tabs>
            <w:rPr>
              <w:noProof/>
              <w:lang w:val="en-GB" w:eastAsia="en-GB"/>
            </w:rPr>
          </w:pPr>
          <w:r w:rsidRPr="009F7117">
            <w:rPr>
              <w:rFonts w:cstheme="majorHAnsi"/>
            </w:rPr>
            <w:fldChar w:fldCharType="begin"/>
          </w:r>
          <w:r w:rsidRPr="009F7117">
            <w:rPr>
              <w:rFonts w:cstheme="majorHAnsi"/>
            </w:rPr>
            <w:instrText xml:space="preserve"> TOC \o "1-3" \h \z \u </w:instrText>
          </w:r>
          <w:r w:rsidRPr="009F7117">
            <w:rPr>
              <w:rFonts w:cstheme="majorHAnsi"/>
            </w:rPr>
            <w:fldChar w:fldCharType="separate"/>
          </w:r>
          <w:hyperlink w:anchor="_Toc228224147" w:history="1">
            <w:r w:rsidR="00BC57AF" w:rsidRPr="003477B5">
              <w:rPr>
                <w:rStyle w:val="Hyperlink"/>
                <w:rFonts w:cstheme="majorHAnsi"/>
                <w:noProof/>
              </w:rPr>
              <w:t>Abstract</w:t>
            </w:r>
            <w:r w:rsidR="00BC57AF">
              <w:rPr>
                <w:noProof/>
                <w:webHidden/>
              </w:rPr>
              <w:tab/>
            </w:r>
            <w:r w:rsidR="00BC57AF">
              <w:rPr>
                <w:noProof/>
                <w:webHidden/>
              </w:rPr>
              <w:fldChar w:fldCharType="begin"/>
            </w:r>
            <w:r w:rsidR="00BC57AF">
              <w:rPr>
                <w:noProof/>
                <w:webHidden/>
              </w:rPr>
              <w:instrText xml:space="preserve"> PAGEREF _Toc228224147 \h </w:instrText>
            </w:r>
            <w:r w:rsidR="00BC57AF">
              <w:rPr>
                <w:noProof/>
                <w:webHidden/>
              </w:rPr>
            </w:r>
            <w:r w:rsidR="00BC57AF">
              <w:rPr>
                <w:noProof/>
                <w:webHidden/>
              </w:rPr>
              <w:fldChar w:fldCharType="separate"/>
            </w:r>
            <w:r w:rsidR="00BC57AF">
              <w:rPr>
                <w:noProof/>
                <w:webHidden/>
              </w:rPr>
              <w:t>3</w:t>
            </w:r>
            <w:r w:rsidR="00BC57AF">
              <w:rPr>
                <w:noProof/>
                <w:webHidden/>
              </w:rPr>
              <w:fldChar w:fldCharType="end"/>
            </w:r>
          </w:hyperlink>
        </w:p>
        <w:p w14:paraId="72E84871" w14:textId="56502D97" w:rsidR="00BC57AF" w:rsidRDefault="00BC57AF">
          <w:pPr>
            <w:pStyle w:val="TOC2"/>
            <w:tabs>
              <w:tab w:val="right" w:leader="dot" w:pos="8630"/>
            </w:tabs>
            <w:rPr>
              <w:noProof/>
              <w:lang w:val="en-GB" w:eastAsia="en-GB"/>
            </w:rPr>
          </w:pPr>
          <w:hyperlink w:anchor="_Toc228224148" w:history="1">
            <w:r w:rsidRPr="003477B5">
              <w:rPr>
                <w:rStyle w:val="Hyperlink"/>
                <w:rFonts w:cstheme="majorHAnsi"/>
                <w:noProof/>
              </w:rPr>
              <w:t>1. Introduction</w:t>
            </w:r>
            <w:r>
              <w:rPr>
                <w:noProof/>
                <w:webHidden/>
              </w:rPr>
              <w:tab/>
            </w:r>
            <w:r>
              <w:rPr>
                <w:noProof/>
                <w:webHidden/>
              </w:rPr>
              <w:fldChar w:fldCharType="begin"/>
            </w:r>
            <w:r>
              <w:rPr>
                <w:noProof/>
                <w:webHidden/>
              </w:rPr>
              <w:instrText xml:space="preserve"> PAGEREF _Toc228224148 \h </w:instrText>
            </w:r>
            <w:r>
              <w:rPr>
                <w:noProof/>
                <w:webHidden/>
              </w:rPr>
            </w:r>
            <w:r>
              <w:rPr>
                <w:noProof/>
                <w:webHidden/>
              </w:rPr>
              <w:fldChar w:fldCharType="separate"/>
            </w:r>
            <w:r>
              <w:rPr>
                <w:noProof/>
                <w:webHidden/>
              </w:rPr>
              <w:t>3</w:t>
            </w:r>
            <w:r>
              <w:rPr>
                <w:noProof/>
                <w:webHidden/>
              </w:rPr>
              <w:fldChar w:fldCharType="end"/>
            </w:r>
          </w:hyperlink>
        </w:p>
        <w:p w14:paraId="54301C46" w14:textId="556ED0F9" w:rsidR="00BC57AF" w:rsidRDefault="00BC57AF">
          <w:pPr>
            <w:pStyle w:val="TOC2"/>
            <w:tabs>
              <w:tab w:val="right" w:leader="dot" w:pos="8630"/>
            </w:tabs>
            <w:rPr>
              <w:noProof/>
              <w:lang w:val="en-GB" w:eastAsia="en-GB"/>
            </w:rPr>
          </w:pPr>
          <w:hyperlink w:anchor="_Toc228224149" w:history="1">
            <w:r w:rsidRPr="003477B5">
              <w:rPr>
                <w:rStyle w:val="Hyperlink"/>
                <w:rFonts w:cstheme="majorHAnsi"/>
                <w:noProof/>
              </w:rPr>
              <w:t>2. Research Aim and Objectives</w:t>
            </w:r>
            <w:r>
              <w:rPr>
                <w:noProof/>
                <w:webHidden/>
              </w:rPr>
              <w:tab/>
            </w:r>
            <w:r>
              <w:rPr>
                <w:noProof/>
                <w:webHidden/>
              </w:rPr>
              <w:fldChar w:fldCharType="begin"/>
            </w:r>
            <w:r>
              <w:rPr>
                <w:noProof/>
                <w:webHidden/>
              </w:rPr>
              <w:instrText xml:space="preserve"> PAGEREF _Toc228224149 \h </w:instrText>
            </w:r>
            <w:r>
              <w:rPr>
                <w:noProof/>
                <w:webHidden/>
              </w:rPr>
            </w:r>
            <w:r>
              <w:rPr>
                <w:noProof/>
                <w:webHidden/>
              </w:rPr>
              <w:fldChar w:fldCharType="separate"/>
            </w:r>
            <w:r>
              <w:rPr>
                <w:noProof/>
                <w:webHidden/>
              </w:rPr>
              <w:t>5</w:t>
            </w:r>
            <w:r>
              <w:rPr>
                <w:noProof/>
                <w:webHidden/>
              </w:rPr>
              <w:fldChar w:fldCharType="end"/>
            </w:r>
          </w:hyperlink>
        </w:p>
        <w:p w14:paraId="54B981C5" w14:textId="076A85D5" w:rsidR="00BC57AF" w:rsidRDefault="00BC57AF">
          <w:pPr>
            <w:pStyle w:val="TOC3"/>
            <w:tabs>
              <w:tab w:val="right" w:leader="dot" w:pos="8630"/>
            </w:tabs>
            <w:rPr>
              <w:noProof/>
              <w:lang w:val="en-GB" w:eastAsia="en-GB"/>
            </w:rPr>
          </w:pPr>
          <w:hyperlink w:anchor="_Toc228224150" w:history="1">
            <w:r w:rsidRPr="003477B5">
              <w:rPr>
                <w:rStyle w:val="Hyperlink"/>
                <w:rFonts w:cstheme="majorHAnsi"/>
                <w:noProof/>
              </w:rPr>
              <w:t>Aim</w:t>
            </w:r>
            <w:r>
              <w:rPr>
                <w:noProof/>
                <w:webHidden/>
              </w:rPr>
              <w:tab/>
            </w:r>
            <w:r>
              <w:rPr>
                <w:noProof/>
                <w:webHidden/>
              </w:rPr>
              <w:fldChar w:fldCharType="begin"/>
            </w:r>
            <w:r>
              <w:rPr>
                <w:noProof/>
                <w:webHidden/>
              </w:rPr>
              <w:instrText xml:space="preserve"> PAGEREF _Toc228224150 \h </w:instrText>
            </w:r>
            <w:r>
              <w:rPr>
                <w:noProof/>
                <w:webHidden/>
              </w:rPr>
            </w:r>
            <w:r>
              <w:rPr>
                <w:noProof/>
                <w:webHidden/>
              </w:rPr>
              <w:fldChar w:fldCharType="separate"/>
            </w:r>
            <w:r>
              <w:rPr>
                <w:noProof/>
                <w:webHidden/>
              </w:rPr>
              <w:t>5</w:t>
            </w:r>
            <w:r>
              <w:rPr>
                <w:noProof/>
                <w:webHidden/>
              </w:rPr>
              <w:fldChar w:fldCharType="end"/>
            </w:r>
          </w:hyperlink>
        </w:p>
        <w:p w14:paraId="6BB44253" w14:textId="7D81EBFB" w:rsidR="00BC57AF" w:rsidRDefault="00BC57AF">
          <w:pPr>
            <w:pStyle w:val="TOC3"/>
            <w:tabs>
              <w:tab w:val="right" w:leader="dot" w:pos="8630"/>
            </w:tabs>
            <w:rPr>
              <w:noProof/>
              <w:lang w:val="en-GB" w:eastAsia="en-GB"/>
            </w:rPr>
          </w:pPr>
          <w:hyperlink w:anchor="_Toc228224151" w:history="1">
            <w:r w:rsidRPr="003477B5">
              <w:rPr>
                <w:rStyle w:val="Hyperlink"/>
                <w:rFonts w:cstheme="majorHAnsi"/>
                <w:noProof/>
              </w:rPr>
              <w:t>Objectives</w:t>
            </w:r>
            <w:r>
              <w:rPr>
                <w:noProof/>
                <w:webHidden/>
              </w:rPr>
              <w:tab/>
            </w:r>
            <w:r>
              <w:rPr>
                <w:noProof/>
                <w:webHidden/>
              </w:rPr>
              <w:fldChar w:fldCharType="begin"/>
            </w:r>
            <w:r>
              <w:rPr>
                <w:noProof/>
                <w:webHidden/>
              </w:rPr>
              <w:instrText xml:space="preserve"> PAGEREF _Toc228224151 \h </w:instrText>
            </w:r>
            <w:r>
              <w:rPr>
                <w:noProof/>
                <w:webHidden/>
              </w:rPr>
            </w:r>
            <w:r>
              <w:rPr>
                <w:noProof/>
                <w:webHidden/>
              </w:rPr>
              <w:fldChar w:fldCharType="separate"/>
            </w:r>
            <w:r>
              <w:rPr>
                <w:noProof/>
                <w:webHidden/>
              </w:rPr>
              <w:t>5</w:t>
            </w:r>
            <w:r>
              <w:rPr>
                <w:noProof/>
                <w:webHidden/>
              </w:rPr>
              <w:fldChar w:fldCharType="end"/>
            </w:r>
          </w:hyperlink>
        </w:p>
        <w:p w14:paraId="7D61493C" w14:textId="31057BB4" w:rsidR="00BC57AF" w:rsidRDefault="00BC57AF">
          <w:pPr>
            <w:pStyle w:val="TOC2"/>
            <w:tabs>
              <w:tab w:val="right" w:leader="dot" w:pos="8630"/>
            </w:tabs>
            <w:rPr>
              <w:noProof/>
              <w:lang w:val="en-GB" w:eastAsia="en-GB"/>
            </w:rPr>
          </w:pPr>
          <w:hyperlink w:anchor="_Toc228224152" w:history="1">
            <w:r w:rsidRPr="003477B5">
              <w:rPr>
                <w:rStyle w:val="Hyperlink"/>
                <w:rFonts w:cstheme="majorHAnsi"/>
                <w:noProof/>
              </w:rPr>
              <w:t>3. Research Questions</w:t>
            </w:r>
            <w:r>
              <w:rPr>
                <w:noProof/>
                <w:webHidden/>
              </w:rPr>
              <w:tab/>
            </w:r>
            <w:r>
              <w:rPr>
                <w:noProof/>
                <w:webHidden/>
              </w:rPr>
              <w:fldChar w:fldCharType="begin"/>
            </w:r>
            <w:r>
              <w:rPr>
                <w:noProof/>
                <w:webHidden/>
              </w:rPr>
              <w:instrText xml:space="preserve"> PAGEREF _Toc228224152 \h </w:instrText>
            </w:r>
            <w:r>
              <w:rPr>
                <w:noProof/>
                <w:webHidden/>
              </w:rPr>
            </w:r>
            <w:r>
              <w:rPr>
                <w:noProof/>
                <w:webHidden/>
              </w:rPr>
              <w:fldChar w:fldCharType="separate"/>
            </w:r>
            <w:r>
              <w:rPr>
                <w:noProof/>
                <w:webHidden/>
              </w:rPr>
              <w:t>5</w:t>
            </w:r>
            <w:r>
              <w:rPr>
                <w:noProof/>
                <w:webHidden/>
              </w:rPr>
              <w:fldChar w:fldCharType="end"/>
            </w:r>
          </w:hyperlink>
        </w:p>
        <w:p w14:paraId="18436FF8" w14:textId="36D58243" w:rsidR="00BC57AF" w:rsidRDefault="00BC57AF">
          <w:pPr>
            <w:pStyle w:val="TOC2"/>
            <w:tabs>
              <w:tab w:val="right" w:leader="dot" w:pos="8630"/>
            </w:tabs>
            <w:rPr>
              <w:noProof/>
              <w:lang w:val="en-GB" w:eastAsia="en-GB"/>
            </w:rPr>
          </w:pPr>
          <w:hyperlink w:anchor="_Toc228224153" w:history="1">
            <w:r w:rsidRPr="003477B5">
              <w:rPr>
                <w:rStyle w:val="Hyperlink"/>
                <w:rFonts w:cstheme="majorHAnsi"/>
                <w:noProof/>
              </w:rPr>
              <w:t>4. Literature Review (Critical Analysis)</w:t>
            </w:r>
            <w:r>
              <w:rPr>
                <w:noProof/>
                <w:webHidden/>
              </w:rPr>
              <w:tab/>
            </w:r>
            <w:r>
              <w:rPr>
                <w:noProof/>
                <w:webHidden/>
              </w:rPr>
              <w:fldChar w:fldCharType="begin"/>
            </w:r>
            <w:r>
              <w:rPr>
                <w:noProof/>
                <w:webHidden/>
              </w:rPr>
              <w:instrText xml:space="preserve"> PAGEREF _Toc228224153 \h </w:instrText>
            </w:r>
            <w:r>
              <w:rPr>
                <w:noProof/>
                <w:webHidden/>
              </w:rPr>
            </w:r>
            <w:r>
              <w:rPr>
                <w:noProof/>
                <w:webHidden/>
              </w:rPr>
              <w:fldChar w:fldCharType="separate"/>
            </w:r>
            <w:r>
              <w:rPr>
                <w:noProof/>
                <w:webHidden/>
              </w:rPr>
              <w:t>5</w:t>
            </w:r>
            <w:r>
              <w:rPr>
                <w:noProof/>
                <w:webHidden/>
              </w:rPr>
              <w:fldChar w:fldCharType="end"/>
            </w:r>
          </w:hyperlink>
        </w:p>
        <w:p w14:paraId="6E2B4998" w14:textId="4222023E" w:rsidR="00BC57AF" w:rsidRDefault="00BC57AF">
          <w:pPr>
            <w:pStyle w:val="TOC2"/>
            <w:tabs>
              <w:tab w:val="right" w:leader="dot" w:pos="8630"/>
            </w:tabs>
            <w:rPr>
              <w:noProof/>
              <w:lang w:val="en-GB" w:eastAsia="en-GB"/>
            </w:rPr>
          </w:pPr>
          <w:hyperlink w:anchor="_Toc228224154" w:history="1">
            <w:r w:rsidRPr="003477B5">
              <w:rPr>
                <w:rStyle w:val="Hyperlink"/>
                <w:rFonts w:cstheme="majorHAnsi"/>
                <w:noProof/>
              </w:rPr>
              <w:t>5. Research Methodology</w:t>
            </w:r>
            <w:r>
              <w:rPr>
                <w:noProof/>
                <w:webHidden/>
              </w:rPr>
              <w:tab/>
            </w:r>
            <w:r>
              <w:rPr>
                <w:noProof/>
                <w:webHidden/>
              </w:rPr>
              <w:fldChar w:fldCharType="begin"/>
            </w:r>
            <w:r>
              <w:rPr>
                <w:noProof/>
                <w:webHidden/>
              </w:rPr>
              <w:instrText xml:space="preserve"> PAGEREF _Toc228224154 \h </w:instrText>
            </w:r>
            <w:r>
              <w:rPr>
                <w:noProof/>
                <w:webHidden/>
              </w:rPr>
            </w:r>
            <w:r>
              <w:rPr>
                <w:noProof/>
                <w:webHidden/>
              </w:rPr>
              <w:fldChar w:fldCharType="separate"/>
            </w:r>
            <w:r>
              <w:rPr>
                <w:noProof/>
                <w:webHidden/>
              </w:rPr>
              <w:t>7</w:t>
            </w:r>
            <w:r>
              <w:rPr>
                <w:noProof/>
                <w:webHidden/>
              </w:rPr>
              <w:fldChar w:fldCharType="end"/>
            </w:r>
          </w:hyperlink>
        </w:p>
        <w:p w14:paraId="0DB33785" w14:textId="5CE1A05C" w:rsidR="00BC57AF" w:rsidRDefault="00BC57AF">
          <w:pPr>
            <w:pStyle w:val="TOC3"/>
            <w:tabs>
              <w:tab w:val="right" w:leader="dot" w:pos="8630"/>
            </w:tabs>
            <w:rPr>
              <w:noProof/>
              <w:lang w:val="en-GB" w:eastAsia="en-GB"/>
            </w:rPr>
          </w:pPr>
          <w:hyperlink w:anchor="_Toc228224155" w:history="1">
            <w:r w:rsidRPr="003477B5">
              <w:rPr>
                <w:rStyle w:val="Hyperlink"/>
                <w:rFonts w:cstheme="majorHAnsi"/>
                <w:noProof/>
              </w:rPr>
              <w:t>5.1 Research Philosophy</w:t>
            </w:r>
            <w:r>
              <w:rPr>
                <w:noProof/>
                <w:webHidden/>
              </w:rPr>
              <w:tab/>
            </w:r>
            <w:r>
              <w:rPr>
                <w:noProof/>
                <w:webHidden/>
              </w:rPr>
              <w:fldChar w:fldCharType="begin"/>
            </w:r>
            <w:r>
              <w:rPr>
                <w:noProof/>
                <w:webHidden/>
              </w:rPr>
              <w:instrText xml:space="preserve"> PAGEREF _Toc228224155 \h </w:instrText>
            </w:r>
            <w:r>
              <w:rPr>
                <w:noProof/>
                <w:webHidden/>
              </w:rPr>
            </w:r>
            <w:r>
              <w:rPr>
                <w:noProof/>
                <w:webHidden/>
              </w:rPr>
              <w:fldChar w:fldCharType="separate"/>
            </w:r>
            <w:r>
              <w:rPr>
                <w:noProof/>
                <w:webHidden/>
              </w:rPr>
              <w:t>7</w:t>
            </w:r>
            <w:r>
              <w:rPr>
                <w:noProof/>
                <w:webHidden/>
              </w:rPr>
              <w:fldChar w:fldCharType="end"/>
            </w:r>
          </w:hyperlink>
        </w:p>
        <w:p w14:paraId="2F65A0FD" w14:textId="46465C23" w:rsidR="00BC57AF" w:rsidRDefault="00BC57AF">
          <w:pPr>
            <w:pStyle w:val="TOC3"/>
            <w:tabs>
              <w:tab w:val="right" w:leader="dot" w:pos="8630"/>
            </w:tabs>
            <w:rPr>
              <w:noProof/>
              <w:lang w:val="en-GB" w:eastAsia="en-GB"/>
            </w:rPr>
          </w:pPr>
          <w:hyperlink w:anchor="_Toc228224156" w:history="1">
            <w:r w:rsidRPr="003477B5">
              <w:rPr>
                <w:rStyle w:val="Hyperlink"/>
                <w:rFonts w:cstheme="majorHAnsi"/>
                <w:noProof/>
              </w:rPr>
              <w:t>5.2 Research Approach</w:t>
            </w:r>
            <w:r>
              <w:rPr>
                <w:noProof/>
                <w:webHidden/>
              </w:rPr>
              <w:tab/>
            </w:r>
            <w:r>
              <w:rPr>
                <w:noProof/>
                <w:webHidden/>
              </w:rPr>
              <w:fldChar w:fldCharType="begin"/>
            </w:r>
            <w:r>
              <w:rPr>
                <w:noProof/>
                <w:webHidden/>
              </w:rPr>
              <w:instrText xml:space="preserve"> PAGEREF _Toc228224156 \h </w:instrText>
            </w:r>
            <w:r>
              <w:rPr>
                <w:noProof/>
                <w:webHidden/>
              </w:rPr>
            </w:r>
            <w:r>
              <w:rPr>
                <w:noProof/>
                <w:webHidden/>
              </w:rPr>
              <w:fldChar w:fldCharType="separate"/>
            </w:r>
            <w:r>
              <w:rPr>
                <w:noProof/>
                <w:webHidden/>
              </w:rPr>
              <w:t>7</w:t>
            </w:r>
            <w:r>
              <w:rPr>
                <w:noProof/>
                <w:webHidden/>
              </w:rPr>
              <w:fldChar w:fldCharType="end"/>
            </w:r>
          </w:hyperlink>
        </w:p>
        <w:p w14:paraId="68DDE22C" w14:textId="27530D58" w:rsidR="00BC57AF" w:rsidRDefault="00BC57AF">
          <w:pPr>
            <w:pStyle w:val="TOC3"/>
            <w:tabs>
              <w:tab w:val="right" w:leader="dot" w:pos="8630"/>
            </w:tabs>
            <w:rPr>
              <w:noProof/>
              <w:lang w:val="en-GB" w:eastAsia="en-GB"/>
            </w:rPr>
          </w:pPr>
          <w:hyperlink w:anchor="_Toc228224157" w:history="1">
            <w:r w:rsidRPr="003477B5">
              <w:rPr>
                <w:rStyle w:val="Hyperlink"/>
                <w:rFonts w:cstheme="majorHAnsi"/>
                <w:noProof/>
              </w:rPr>
              <w:t>5.3 Research Design</w:t>
            </w:r>
            <w:r>
              <w:rPr>
                <w:noProof/>
                <w:webHidden/>
              </w:rPr>
              <w:tab/>
            </w:r>
            <w:r>
              <w:rPr>
                <w:noProof/>
                <w:webHidden/>
              </w:rPr>
              <w:fldChar w:fldCharType="begin"/>
            </w:r>
            <w:r>
              <w:rPr>
                <w:noProof/>
                <w:webHidden/>
              </w:rPr>
              <w:instrText xml:space="preserve"> PAGEREF _Toc228224157 \h </w:instrText>
            </w:r>
            <w:r>
              <w:rPr>
                <w:noProof/>
                <w:webHidden/>
              </w:rPr>
            </w:r>
            <w:r>
              <w:rPr>
                <w:noProof/>
                <w:webHidden/>
              </w:rPr>
              <w:fldChar w:fldCharType="separate"/>
            </w:r>
            <w:r>
              <w:rPr>
                <w:noProof/>
                <w:webHidden/>
              </w:rPr>
              <w:t>7</w:t>
            </w:r>
            <w:r>
              <w:rPr>
                <w:noProof/>
                <w:webHidden/>
              </w:rPr>
              <w:fldChar w:fldCharType="end"/>
            </w:r>
          </w:hyperlink>
        </w:p>
        <w:p w14:paraId="233AB124" w14:textId="3ADB3FFF" w:rsidR="00BC57AF" w:rsidRDefault="00BC57AF">
          <w:pPr>
            <w:pStyle w:val="TOC3"/>
            <w:tabs>
              <w:tab w:val="right" w:leader="dot" w:pos="8630"/>
            </w:tabs>
            <w:rPr>
              <w:noProof/>
              <w:lang w:val="en-GB" w:eastAsia="en-GB"/>
            </w:rPr>
          </w:pPr>
          <w:hyperlink w:anchor="_Toc228224158" w:history="1">
            <w:r w:rsidRPr="003477B5">
              <w:rPr>
                <w:rStyle w:val="Hyperlink"/>
                <w:rFonts w:cstheme="majorHAnsi"/>
                <w:noProof/>
              </w:rPr>
              <w:t>5.4 Data Collection</w:t>
            </w:r>
            <w:r>
              <w:rPr>
                <w:noProof/>
                <w:webHidden/>
              </w:rPr>
              <w:tab/>
            </w:r>
            <w:r>
              <w:rPr>
                <w:noProof/>
                <w:webHidden/>
              </w:rPr>
              <w:fldChar w:fldCharType="begin"/>
            </w:r>
            <w:r>
              <w:rPr>
                <w:noProof/>
                <w:webHidden/>
              </w:rPr>
              <w:instrText xml:space="preserve"> PAGEREF _Toc228224158 \h </w:instrText>
            </w:r>
            <w:r>
              <w:rPr>
                <w:noProof/>
                <w:webHidden/>
              </w:rPr>
            </w:r>
            <w:r>
              <w:rPr>
                <w:noProof/>
                <w:webHidden/>
              </w:rPr>
              <w:fldChar w:fldCharType="separate"/>
            </w:r>
            <w:r>
              <w:rPr>
                <w:noProof/>
                <w:webHidden/>
              </w:rPr>
              <w:t>7</w:t>
            </w:r>
            <w:r>
              <w:rPr>
                <w:noProof/>
                <w:webHidden/>
              </w:rPr>
              <w:fldChar w:fldCharType="end"/>
            </w:r>
          </w:hyperlink>
        </w:p>
        <w:p w14:paraId="1DAA6EEC" w14:textId="66A0BD20" w:rsidR="00BC57AF" w:rsidRDefault="00BC57AF">
          <w:pPr>
            <w:pStyle w:val="TOC3"/>
            <w:tabs>
              <w:tab w:val="right" w:leader="dot" w:pos="8630"/>
            </w:tabs>
            <w:rPr>
              <w:noProof/>
              <w:lang w:val="en-GB" w:eastAsia="en-GB"/>
            </w:rPr>
          </w:pPr>
          <w:hyperlink w:anchor="_Toc228224159" w:history="1">
            <w:r w:rsidRPr="003477B5">
              <w:rPr>
                <w:rStyle w:val="Hyperlink"/>
                <w:rFonts w:cstheme="majorHAnsi"/>
                <w:noProof/>
              </w:rPr>
              <w:t>5.5 Sampling Strategy</w:t>
            </w:r>
            <w:r>
              <w:rPr>
                <w:noProof/>
                <w:webHidden/>
              </w:rPr>
              <w:tab/>
            </w:r>
            <w:r>
              <w:rPr>
                <w:noProof/>
                <w:webHidden/>
              </w:rPr>
              <w:fldChar w:fldCharType="begin"/>
            </w:r>
            <w:r>
              <w:rPr>
                <w:noProof/>
                <w:webHidden/>
              </w:rPr>
              <w:instrText xml:space="preserve"> PAGEREF _Toc228224159 \h </w:instrText>
            </w:r>
            <w:r>
              <w:rPr>
                <w:noProof/>
                <w:webHidden/>
              </w:rPr>
            </w:r>
            <w:r>
              <w:rPr>
                <w:noProof/>
                <w:webHidden/>
              </w:rPr>
              <w:fldChar w:fldCharType="separate"/>
            </w:r>
            <w:r>
              <w:rPr>
                <w:noProof/>
                <w:webHidden/>
              </w:rPr>
              <w:t>7</w:t>
            </w:r>
            <w:r>
              <w:rPr>
                <w:noProof/>
                <w:webHidden/>
              </w:rPr>
              <w:fldChar w:fldCharType="end"/>
            </w:r>
          </w:hyperlink>
        </w:p>
        <w:p w14:paraId="2E6E1A18" w14:textId="47D9339F" w:rsidR="00BC57AF" w:rsidRDefault="00BC57AF">
          <w:pPr>
            <w:pStyle w:val="TOC3"/>
            <w:tabs>
              <w:tab w:val="right" w:leader="dot" w:pos="8630"/>
            </w:tabs>
            <w:rPr>
              <w:noProof/>
              <w:lang w:val="en-GB" w:eastAsia="en-GB"/>
            </w:rPr>
          </w:pPr>
          <w:hyperlink w:anchor="_Toc228224160" w:history="1">
            <w:r w:rsidRPr="003477B5">
              <w:rPr>
                <w:rStyle w:val="Hyperlink"/>
                <w:rFonts w:cstheme="majorHAnsi"/>
                <w:noProof/>
              </w:rPr>
              <w:t>5.7 Reliability and Validity</w:t>
            </w:r>
            <w:r>
              <w:rPr>
                <w:noProof/>
                <w:webHidden/>
              </w:rPr>
              <w:tab/>
            </w:r>
            <w:r>
              <w:rPr>
                <w:noProof/>
                <w:webHidden/>
              </w:rPr>
              <w:fldChar w:fldCharType="begin"/>
            </w:r>
            <w:r>
              <w:rPr>
                <w:noProof/>
                <w:webHidden/>
              </w:rPr>
              <w:instrText xml:space="preserve"> PAGEREF _Toc228224160 \h </w:instrText>
            </w:r>
            <w:r>
              <w:rPr>
                <w:noProof/>
                <w:webHidden/>
              </w:rPr>
            </w:r>
            <w:r>
              <w:rPr>
                <w:noProof/>
                <w:webHidden/>
              </w:rPr>
              <w:fldChar w:fldCharType="separate"/>
            </w:r>
            <w:r>
              <w:rPr>
                <w:noProof/>
                <w:webHidden/>
              </w:rPr>
              <w:t>7</w:t>
            </w:r>
            <w:r>
              <w:rPr>
                <w:noProof/>
                <w:webHidden/>
              </w:rPr>
              <w:fldChar w:fldCharType="end"/>
            </w:r>
          </w:hyperlink>
        </w:p>
        <w:p w14:paraId="50EBD3B3" w14:textId="5B29339F" w:rsidR="00BC57AF" w:rsidRDefault="00BC57AF">
          <w:pPr>
            <w:pStyle w:val="TOC3"/>
            <w:tabs>
              <w:tab w:val="right" w:leader="dot" w:pos="8630"/>
            </w:tabs>
            <w:rPr>
              <w:noProof/>
              <w:lang w:val="en-GB" w:eastAsia="en-GB"/>
            </w:rPr>
          </w:pPr>
          <w:hyperlink w:anchor="_Toc228224161" w:history="1">
            <w:r w:rsidRPr="003477B5">
              <w:rPr>
                <w:rStyle w:val="Hyperlink"/>
                <w:rFonts w:cstheme="majorHAnsi"/>
                <w:noProof/>
              </w:rPr>
              <w:t>5.8 Ethical Considerations</w:t>
            </w:r>
            <w:r>
              <w:rPr>
                <w:noProof/>
                <w:webHidden/>
              </w:rPr>
              <w:tab/>
            </w:r>
            <w:r>
              <w:rPr>
                <w:noProof/>
                <w:webHidden/>
              </w:rPr>
              <w:fldChar w:fldCharType="begin"/>
            </w:r>
            <w:r>
              <w:rPr>
                <w:noProof/>
                <w:webHidden/>
              </w:rPr>
              <w:instrText xml:space="preserve"> PAGEREF _Toc228224161 \h </w:instrText>
            </w:r>
            <w:r>
              <w:rPr>
                <w:noProof/>
                <w:webHidden/>
              </w:rPr>
            </w:r>
            <w:r>
              <w:rPr>
                <w:noProof/>
                <w:webHidden/>
              </w:rPr>
              <w:fldChar w:fldCharType="separate"/>
            </w:r>
            <w:r>
              <w:rPr>
                <w:noProof/>
                <w:webHidden/>
              </w:rPr>
              <w:t>7</w:t>
            </w:r>
            <w:r>
              <w:rPr>
                <w:noProof/>
                <w:webHidden/>
              </w:rPr>
              <w:fldChar w:fldCharType="end"/>
            </w:r>
          </w:hyperlink>
        </w:p>
        <w:p w14:paraId="022550B9" w14:textId="6EE4589D" w:rsidR="00BC57AF" w:rsidRDefault="00BC57AF">
          <w:pPr>
            <w:pStyle w:val="TOC2"/>
            <w:tabs>
              <w:tab w:val="right" w:leader="dot" w:pos="8630"/>
            </w:tabs>
            <w:rPr>
              <w:noProof/>
              <w:lang w:val="en-GB" w:eastAsia="en-GB"/>
            </w:rPr>
          </w:pPr>
          <w:hyperlink w:anchor="_Toc228224162" w:history="1">
            <w:r w:rsidRPr="003477B5">
              <w:rPr>
                <w:rStyle w:val="Hyperlink"/>
                <w:rFonts w:cstheme="majorHAnsi"/>
                <w:noProof/>
              </w:rPr>
              <w:t>6. Expected Contribution</w:t>
            </w:r>
            <w:r>
              <w:rPr>
                <w:noProof/>
                <w:webHidden/>
              </w:rPr>
              <w:tab/>
            </w:r>
            <w:r>
              <w:rPr>
                <w:noProof/>
                <w:webHidden/>
              </w:rPr>
              <w:fldChar w:fldCharType="begin"/>
            </w:r>
            <w:r>
              <w:rPr>
                <w:noProof/>
                <w:webHidden/>
              </w:rPr>
              <w:instrText xml:space="preserve"> PAGEREF _Toc228224162 \h </w:instrText>
            </w:r>
            <w:r>
              <w:rPr>
                <w:noProof/>
                <w:webHidden/>
              </w:rPr>
            </w:r>
            <w:r>
              <w:rPr>
                <w:noProof/>
                <w:webHidden/>
              </w:rPr>
              <w:fldChar w:fldCharType="separate"/>
            </w:r>
            <w:r>
              <w:rPr>
                <w:noProof/>
                <w:webHidden/>
              </w:rPr>
              <w:t>9</w:t>
            </w:r>
            <w:r>
              <w:rPr>
                <w:noProof/>
                <w:webHidden/>
              </w:rPr>
              <w:fldChar w:fldCharType="end"/>
            </w:r>
          </w:hyperlink>
        </w:p>
        <w:p w14:paraId="6C9682C0" w14:textId="1C79910F" w:rsidR="00BC57AF" w:rsidRDefault="00BC57AF">
          <w:pPr>
            <w:pStyle w:val="TOC3"/>
            <w:tabs>
              <w:tab w:val="right" w:leader="dot" w:pos="8630"/>
            </w:tabs>
            <w:rPr>
              <w:noProof/>
              <w:lang w:val="en-GB" w:eastAsia="en-GB"/>
            </w:rPr>
          </w:pPr>
          <w:hyperlink w:anchor="_Toc228224163" w:history="1">
            <w:r w:rsidRPr="003477B5">
              <w:rPr>
                <w:rStyle w:val="Hyperlink"/>
                <w:rFonts w:cstheme="majorHAnsi"/>
                <w:noProof/>
              </w:rPr>
              <w:t>Theoretical Contribution</w:t>
            </w:r>
            <w:r>
              <w:rPr>
                <w:noProof/>
                <w:webHidden/>
              </w:rPr>
              <w:tab/>
            </w:r>
            <w:r>
              <w:rPr>
                <w:noProof/>
                <w:webHidden/>
              </w:rPr>
              <w:fldChar w:fldCharType="begin"/>
            </w:r>
            <w:r>
              <w:rPr>
                <w:noProof/>
                <w:webHidden/>
              </w:rPr>
              <w:instrText xml:space="preserve"> PAGEREF _Toc228224163 \h </w:instrText>
            </w:r>
            <w:r>
              <w:rPr>
                <w:noProof/>
                <w:webHidden/>
              </w:rPr>
            </w:r>
            <w:r>
              <w:rPr>
                <w:noProof/>
                <w:webHidden/>
              </w:rPr>
              <w:fldChar w:fldCharType="separate"/>
            </w:r>
            <w:r>
              <w:rPr>
                <w:noProof/>
                <w:webHidden/>
              </w:rPr>
              <w:t>9</w:t>
            </w:r>
            <w:r>
              <w:rPr>
                <w:noProof/>
                <w:webHidden/>
              </w:rPr>
              <w:fldChar w:fldCharType="end"/>
            </w:r>
          </w:hyperlink>
        </w:p>
        <w:p w14:paraId="6522ECC5" w14:textId="43DA2A82" w:rsidR="00BC57AF" w:rsidRDefault="00BC57AF">
          <w:pPr>
            <w:pStyle w:val="TOC3"/>
            <w:tabs>
              <w:tab w:val="right" w:leader="dot" w:pos="8630"/>
            </w:tabs>
            <w:rPr>
              <w:noProof/>
              <w:lang w:val="en-GB" w:eastAsia="en-GB"/>
            </w:rPr>
          </w:pPr>
          <w:hyperlink w:anchor="_Toc228224164" w:history="1">
            <w:r w:rsidRPr="003477B5">
              <w:rPr>
                <w:rStyle w:val="Hyperlink"/>
                <w:rFonts w:cstheme="majorHAnsi"/>
                <w:noProof/>
              </w:rPr>
              <w:t>Practical Contribution</w:t>
            </w:r>
            <w:r>
              <w:rPr>
                <w:noProof/>
                <w:webHidden/>
              </w:rPr>
              <w:tab/>
            </w:r>
            <w:r>
              <w:rPr>
                <w:noProof/>
                <w:webHidden/>
              </w:rPr>
              <w:fldChar w:fldCharType="begin"/>
            </w:r>
            <w:r>
              <w:rPr>
                <w:noProof/>
                <w:webHidden/>
              </w:rPr>
              <w:instrText xml:space="preserve"> PAGEREF _Toc228224164 \h </w:instrText>
            </w:r>
            <w:r>
              <w:rPr>
                <w:noProof/>
                <w:webHidden/>
              </w:rPr>
            </w:r>
            <w:r>
              <w:rPr>
                <w:noProof/>
                <w:webHidden/>
              </w:rPr>
              <w:fldChar w:fldCharType="separate"/>
            </w:r>
            <w:r>
              <w:rPr>
                <w:noProof/>
                <w:webHidden/>
              </w:rPr>
              <w:t>9</w:t>
            </w:r>
            <w:r>
              <w:rPr>
                <w:noProof/>
                <w:webHidden/>
              </w:rPr>
              <w:fldChar w:fldCharType="end"/>
            </w:r>
          </w:hyperlink>
        </w:p>
        <w:p w14:paraId="07E23D6D" w14:textId="521BB331" w:rsidR="00BC57AF" w:rsidRDefault="00BC57AF">
          <w:pPr>
            <w:pStyle w:val="TOC2"/>
            <w:tabs>
              <w:tab w:val="right" w:leader="dot" w:pos="8630"/>
            </w:tabs>
            <w:rPr>
              <w:noProof/>
              <w:lang w:val="en-GB" w:eastAsia="en-GB"/>
            </w:rPr>
          </w:pPr>
          <w:hyperlink w:anchor="_Toc228224165" w:history="1">
            <w:r w:rsidRPr="003477B5">
              <w:rPr>
                <w:rStyle w:val="Hyperlink"/>
                <w:rFonts w:cstheme="majorHAnsi"/>
                <w:noProof/>
              </w:rPr>
              <w:t>7. Timeline</w:t>
            </w:r>
            <w:r>
              <w:rPr>
                <w:noProof/>
                <w:webHidden/>
              </w:rPr>
              <w:tab/>
            </w:r>
            <w:r>
              <w:rPr>
                <w:noProof/>
                <w:webHidden/>
              </w:rPr>
              <w:fldChar w:fldCharType="begin"/>
            </w:r>
            <w:r>
              <w:rPr>
                <w:noProof/>
                <w:webHidden/>
              </w:rPr>
              <w:instrText xml:space="preserve"> PAGEREF _Toc228224165 \h </w:instrText>
            </w:r>
            <w:r>
              <w:rPr>
                <w:noProof/>
                <w:webHidden/>
              </w:rPr>
            </w:r>
            <w:r>
              <w:rPr>
                <w:noProof/>
                <w:webHidden/>
              </w:rPr>
              <w:fldChar w:fldCharType="separate"/>
            </w:r>
            <w:r>
              <w:rPr>
                <w:noProof/>
                <w:webHidden/>
              </w:rPr>
              <w:t>9</w:t>
            </w:r>
            <w:r>
              <w:rPr>
                <w:noProof/>
                <w:webHidden/>
              </w:rPr>
              <w:fldChar w:fldCharType="end"/>
            </w:r>
          </w:hyperlink>
        </w:p>
        <w:p w14:paraId="0D5B3BBE" w14:textId="71CF3915" w:rsidR="00BC57AF" w:rsidRDefault="00BC57AF">
          <w:pPr>
            <w:pStyle w:val="TOC2"/>
            <w:tabs>
              <w:tab w:val="right" w:leader="dot" w:pos="8630"/>
            </w:tabs>
            <w:rPr>
              <w:noProof/>
              <w:lang w:val="en-GB" w:eastAsia="en-GB"/>
            </w:rPr>
          </w:pPr>
          <w:hyperlink w:anchor="_Toc228224166" w:history="1">
            <w:r w:rsidRPr="003477B5">
              <w:rPr>
                <w:rStyle w:val="Hyperlink"/>
                <w:rFonts w:cstheme="majorHAnsi"/>
                <w:noProof/>
              </w:rPr>
              <w:t>8. Conclusion</w:t>
            </w:r>
            <w:r>
              <w:rPr>
                <w:noProof/>
                <w:webHidden/>
              </w:rPr>
              <w:tab/>
            </w:r>
            <w:r>
              <w:rPr>
                <w:noProof/>
                <w:webHidden/>
              </w:rPr>
              <w:fldChar w:fldCharType="begin"/>
            </w:r>
            <w:r>
              <w:rPr>
                <w:noProof/>
                <w:webHidden/>
              </w:rPr>
              <w:instrText xml:space="preserve"> PAGEREF _Toc228224166 \h </w:instrText>
            </w:r>
            <w:r>
              <w:rPr>
                <w:noProof/>
                <w:webHidden/>
              </w:rPr>
            </w:r>
            <w:r>
              <w:rPr>
                <w:noProof/>
                <w:webHidden/>
              </w:rPr>
              <w:fldChar w:fldCharType="separate"/>
            </w:r>
            <w:r>
              <w:rPr>
                <w:noProof/>
                <w:webHidden/>
              </w:rPr>
              <w:t>10</w:t>
            </w:r>
            <w:r>
              <w:rPr>
                <w:noProof/>
                <w:webHidden/>
              </w:rPr>
              <w:fldChar w:fldCharType="end"/>
            </w:r>
          </w:hyperlink>
        </w:p>
        <w:p w14:paraId="723A55E8" w14:textId="000FA3E5" w:rsidR="00A810C9" w:rsidRPr="009F7117" w:rsidRDefault="00A810C9">
          <w:pPr>
            <w:rPr>
              <w:rFonts w:cstheme="majorHAnsi"/>
            </w:rPr>
          </w:pPr>
          <w:r w:rsidRPr="009F7117">
            <w:rPr>
              <w:rFonts w:cstheme="majorHAnsi"/>
              <w:b/>
              <w:bCs/>
              <w:noProof/>
            </w:rPr>
            <w:fldChar w:fldCharType="end"/>
          </w:r>
        </w:p>
      </w:sdtContent>
    </w:sdt>
    <w:p w14:paraId="6F01437A" w14:textId="77777777" w:rsidR="00A810C9" w:rsidRPr="009F7117" w:rsidRDefault="00A810C9">
      <w:pPr>
        <w:pStyle w:val="Heading1"/>
        <w:rPr>
          <w:rFonts w:asciiTheme="minorHAnsi" w:hAnsiTheme="minorHAnsi" w:cstheme="majorHAnsi"/>
          <w:sz w:val="22"/>
          <w:szCs w:val="22"/>
        </w:rPr>
      </w:pPr>
    </w:p>
    <w:p w14:paraId="2C04BC0D" w14:textId="77777777" w:rsidR="00A810C9" w:rsidRPr="009F7117" w:rsidRDefault="00A810C9">
      <w:pPr>
        <w:pStyle w:val="Heading1"/>
        <w:rPr>
          <w:rFonts w:asciiTheme="minorHAnsi" w:hAnsiTheme="minorHAnsi" w:cstheme="majorHAnsi"/>
          <w:sz w:val="22"/>
          <w:szCs w:val="22"/>
        </w:rPr>
      </w:pPr>
    </w:p>
    <w:p w14:paraId="0C30076B" w14:textId="6035C299" w:rsidR="005E52C7" w:rsidRPr="009F7117" w:rsidRDefault="005E52C7">
      <w:pPr>
        <w:rPr>
          <w:rFonts w:cstheme="majorHAnsi"/>
        </w:rPr>
      </w:pPr>
    </w:p>
    <w:p w14:paraId="09774FBC" w14:textId="413AA535" w:rsidR="007D45B2" w:rsidRPr="009F7117" w:rsidRDefault="007D45B2">
      <w:pPr>
        <w:rPr>
          <w:rFonts w:cstheme="majorHAnsi"/>
        </w:rPr>
      </w:pPr>
    </w:p>
    <w:p w14:paraId="01E0A7CB" w14:textId="77777777" w:rsidR="007D45B2" w:rsidRPr="009F7117" w:rsidRDefault="007D45B2">
      <w:pPr>
        <w:rPr>
          <w:rFonts w:cstheme="majorHAnsi"/>
        </w:rPr>
      </w:pPr>
    </w:p>
    <w:p w14:paraId="6616BE07" w14:textId="54F1B54C" w:rsidR="005E52C7" w:rsidRDefault="005E52C7" w:rsidP="005E52C7">
      <w:pPr>
        <w:rPr>
          <w:rFonts w:cstheme="majorHAnsi"/>
          <w:lang w:val="en-GB"/>
        </w:rPr>
      </w:pPr>
    </w:p>
    <w:p w14:paraId="57C4FEAC" w14:textId="3B6AF310" w:rsidR="00A263AD" w:rsidRDefault="00A263AD" w:rsidP="005E52C7">
      <w:pPr>
        <w:rPr>
          <w:rFonts w:cstheme="majorHAnsi"/>
          <w:lang w:val="en-GB"/>
        </w:rPr>
      </w:pPr>
    </w:p>
    <w:p w14:paraId="10FB79D8" w14:textId="1A7DFC75" w:rsidR="00A263AD" w:rsidRDefault="00A263AD" w:rsidP="005E52C7">
      <w:pPr>
        <w:rPr>
          <w:rFonts w:cstheme="majorHAnsi"/>
          <w:lang w:val="en-GB"/>
        </w:rPr>
      </w:pPr>
    </w:p>
    <w:p w14:paraId="6E4AD5B0" w14:textId="77777777" w:rsidR="00A263AD" w:rsidRPr="009F7117" w:rsidRDefault="00A263AD" w:rsidP="005E52C7">
      <w:pPr>
        <w:rPr>
          <w:rFonts w:cstheme="majorHAnsi"/>
          <w:lang w:val="en-GB"/>
        </w:rPr>
      </w:pPr>
    </w:p>
    <w:p w14:paraId="0365452E" w14:textId="77777777" w:rsidR="007D45B2" w:rsidRPr="009F7117" w:rsidRDefault="007D45B2" w:rsidP="005E52C7">
      <w:pPr>
        <w:pStyle w:val="Heading2"/>
        <w:rPr>
          <w:rStyle w:val="Strong"/>
          <w:rFonts w:asciiTheme="minorHAnsi" w:hAnsiTheme="minorHAnsi" w:cstheme="majorHAnsi"/>
          <w:b w:val="0"/>
          <w:bCs w:val="0"/>
          <w:sz w:val="22"/>
          <w:szCs w:val="22"/>
        </w:rPr>
      </w:pPr>
    </w:p>
    <w:p w14:paraId="118508EF" w14:textId="65583139" w:rsidR="005E52C7" w:rsidRPr="009F7117" w:rsidRDefault="005E52C7" w:rsidP="005E52C7">
      <w:pPr>
        <w:pStyle w:val="Heading2"/>
        <w:rPr>
          <w:rStyle w:val="Strong"/>
          <w:rFonts w:asciiTheme="minorHAnsi" w:hAnsiTheme="minorHAnsi" w:cstheme="majorHAnsi"/>
          <w:b w:val="0"/>
          <w:bCs w:val="0"/>
          <w:sz w:val="22"/>
          <w:szCs w:val="22"/>
        </w:rPr>
      </w:pPr>
      <w:bookmarkStart w:id="0" w:name="_Toc228224147"/>
      <w:r w:rsidRPr="009F7117">
        <w:rPr>
          <w:rStyle w:val="Strong"/>
          <w:rFonts w:asciiTheme="minorHAnsi" w:hAnsiTheme="minorHAnsi" w:cstheme="majorHAnsi"/>
          <w:b w:val="0"/>
          <w:bCs w:val="0"/>
          <w:sz w:val="22"/>
          <w:szCs w:val="22"/>
        </w:rPr>
        <w:t>Abstract</w:t>
      </w:r>
      <w:bookmarkEnd w:id="0"/>
    </w:p>
    <w:p w14:paraId="0DE212B0" w14:textId="77777777" w:rsidR="007D45B2" w:rsidRPr="009F7117" w:rsidRDefault="007D45B2" w:rsidP="007D45B2">
      <w:pPr>
        <w:rPr>
          <w:rFonts w:cstheme="majorHAnsi"/>
        </w:rPr>
      </w:pPr>
    </w:p>
    <w:p w14:paraId="2FDE6671" w14:textId="7A3305AC" w:rsidR="00D749A6" w:rsidRP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t xml:space="preserve">The complexity and frequency of cyber threats have increased, revealing significant limitations in traditional cyber security systems that rely largely on preventive controls. Recent study suggests that businesses should create resilience-based strategies that combine both prevention and reactive capabilities </w:t>
      </w:r>
      <w:r w:rsidR="00B541D1">
        <w:rPr>
          <w:rFonts w:eastAsia="Times New Roman" w:cstheme="majorHAnsi"/>
          <w:lang w:val="en-GB" w:eastAsia="en-GB"/>
        </w:rPr>
        <w:t>[</w:t>
      </w:r>
      <w:r w:rsidR="000403C5">
        <w:rPr>
          <w:rFonts w:eastAsia="Times New Roman" w:cstheme="majorHAnsi"/>
          <w:lang w:val="en-GB" w:eastAsia="en-GB"/>
        </w:rPr>
        <w:t>6</w:t>
      </w:r>
      <w:r w:rsidR="00B541D1">
        <w:rPr>
          <w:rFonts w:eastAsia="Times New Roman" w:cstheme="majorHAnsi"/>
          <w:lang w:val="en-GB" w:eastAsia="en-GB"/>
        </w:rPr>
        <w:t>]</w:t>
      </w:r>
      <w:r w:rsidRPr="009F7117">
        <w:rPr>
          <w:rFonts w:eastAsia="Times New Roman" w:cstheme="majorHAnsi"/>
          <w:lang w:val="en-GB" w:eastAsia="en-GB"/>
        </w:rPr>
        <w:t xml:space="preserve">. This study looks at the role of digital forensic readiness (DFR) in boosting cyber security incident response in UK businesses. While the existing literature acknowledges the significance of cyber security and digital forensics individually, there is a scarcity of integrated frameworks that combine proactive security measures with forensic preparation </w:t>
      </w:r>
      <w:r w:rsidR="00B541D1">
        <w:rPr>
          <w:rFonts w:eastAsia="Times New Roman" w:cstheme="majorHAnsi"/>
          <w:lang w:val="en-GB" w:eastAsia="en-GB"/>
        </w:rPr>
        <w:t>[</w:t>
      </w:r>
      <w:r w:rsidR="006920A8">
        <w:rPr>
          <w:rFonts w:eastAsia="Times New Roman" w:cstheme="majorHAnsi"/>
          <w:lang w:val="en-GB" w:eastAsia="en-GB"/>
        </w:rPr>
        <w:t>5</w:t>
      </w:r>
      <w:r w:rsidR="00B541D1">
        <w:rPr>
          <w:rFonts w:eastAsia="Times New Roman" w:cstheme="majorHAnsi"/>
          <w:lang w:val="en-GB" w:eastAsia="en-GB"/>
        </w:rPr>
        <w:t>]</w:t>
      </w:r>
      <w:r w:rsidRPr="009F7117">
        <w:rPr>
          <w:rFonts w:eastAsia="Times New Roman" w:cstheme="majorHAnsi"/>
          <w:lang w:val="en-GB" w:eastAsia="en-GB"/>
        </w:rPr>
        <w:t>.</w:t>
      </w:r>
    </w:p>
    <w:p w14:paraId="5438E894" w14:textId="77777777" w:rsidR="001046D6" w:rsidRPr="001046D6" w:rsidRDefault="001046D6" w:rsidP="001046D6">
      <w:pPr>
        <w:spacing w:after="0" w:line="240" w:lineRule="auto"/>
        <w:rPr>
          <w:rFonts w:ascii="Times New Roman" w:eastAsia="Times New Roman" w:hAnsi="Times New Roman" w:cs="Times New Roman"/>
          <w:sz w:val="24"/>
          <w:szCs w:val="24"/>
          <w:lang w:val="en-GB" w:eastAsia="en-GB"/>
        </w:rPr>
      </w:pPr>
      <w:r w:rsidRPr="001046D6">
        <w:rPr>
          <w:rFonts w:ascii="Times New Roman" w:eastAsia="Times New Roman" w:hAnsi="Times New Roman" w:cs="Times New Roman"/>
          <w:sz w:val="24"/>
          <w:szCs w:val="24"/>
          <w:lang w:val="en-GB" w:eastAsia="en-GB"/>
        </w:rPr>
        <w:t>A qualitative case study was employed in this investigation.</w:t>
      </w:r>
    </w:p>
    <w:p w14:paraId="696A4390" w14:textId="17226643" w:rsidR="00D749A6" w:rsidRP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t xml:space="preserve">study methodology to </w:t>
      </w:r>
      <w:proofErr w:type="spellStart"/>
      <w:r w:rsidRPr="009F7117">
        <w:rPr>
          <w:rFonts w:eastAsia="Times New Roman" w:cstheme="majorHAnsi"/>
          <w:lang w:val="en-GB" w:eastAsia="en-GB"/>
        </w:rPr>
        <w:t>anal</w:t>
      </w:r>
      <w:r w:rsidR="00C21262">
        <w:rPr>
          <w:rFonts w:eastAsia="Times New Roman" w:cstheme="majorHAnsi"/>
          <w:lang w:val="en-GB" w:eastAsia="en-GB"/>
        </w:rPr>
        <w:t>y</w:t>
      </w:r>
      <w:r w:rsidRPr="009F7117">
        <w:rPr>
          <w:rFonts w:eastAsia="Times New Roman" w:cstheme="majorHAnsi"/>
          <w:lang w:val="en-GB" w:eastAsia="en-GB"/>
        </w:rPr>
        <w:t>ze</w:t>
      </w:r>
      <w:proofErr w:type="spellEnd"/>
      <w:r w:rsidRPr="009F7117">
        <w:rPr>
          <w:rFonts w:eastAsia="Times New Roman" w:cstheme="majorHAnsi"/>
          <w:lang w:val="en-GB" w:eastAsia="en-GB"/>
        </w:rPr>
        <w:t xml:space="preserve"> organizational practices, roadblocks, and strategic gaps in DFR adoption. The findings are expected to demonstrate that forensic readiness is a strategic competency necessary for effective cyber threat management, rather than a reactive strategy.</w:t>
      </w:r>
    </w:p>
    <w:p w14:paraId="487260EB" w14:textId="20A2E7E0" w:rsidR="00374ACB" w:rsidRPr="009F7117" w:rsidRDefault="00374ACB" w:rsidP="00374ACB">
      <w:pPr>
        <w:spacing w:after="0" w:line="240" w:lineRule="auto"/>
        <w:rPr>
          <w:rFonts w:eastAsia="Times New Roman" w:cstheme="majorHAnsi"/>
          <w:lang w:val="en-GB" w:eastAsia="en-GB"/>
        </w:rPr>
      </w:pPr>
    </w:p>
    <w:p w14:paraId="1FA0182A" w14:textId="45612F26" w:rsidR="005E52C7" w:rsidRPr="009F7117" w:rsidRDefault="005E52C7" w:rsidP="005E52C7">
      <w:pPr>
        <w:rPr>
          <w:rFonts w:cstheme="majorHAnsi"/>
        </w:rPr>
      </w:pPr>
    </w:p>
    <w:p w14:paraId="3C5AA876" w14:textId="77777777" w:rsidR="007D45B2" w:rsidRPr="009F7117" w:rsidRDefault="007D45B2" w:rsidP="005E52C7">
      <w:pPr>
        <w:rPr>
          <w:rFonts w:cstheme="majorHAnsi"/>
        </w:rPr>
      </w:pPr>
    </w:p>
    <w:p w14:paraId="5BCBC6C4" w14:textId="77777777" w:rsidR="005E52C7" w:rsidRPr="009F7117" w:rsidRDefault="005E52C7" w:rsidP="005E52C7">
      <w:pPr>
        <w:pStyle w:val="Heading2"/>
        <w:rPr>
          <w:rFonts w:asciiTheme="minorHAnsi" w:hAnsiTheme="minorHAnsi" w:cstheme="majorHAnsi"/>
          <w:b/>
          <w:bCs/>
          <w:sz w:val="22"/>
          <w:szCs w:val="22"/>
        </w:rPr>
      </w:pPr>
      <w:bookmarkStart w:id="1" w:name="_Toc228224148"/>
      <w:r w:rsidRPr="009F7117">
        <w:rPr>
          <w:rStyle w:val="Strong"/>
          <w:rFonts w:asciiTheme="minorHAnsi" w:hAnsiTheme="minorHAnsi" w:cstheme="majorHAnsi"/>
          <w:b w:val="0"/>
          <w:bCs w:val="0"/>
          <w:sz w:val="22"/>
          <w:szCs w:val="22"/>
        </w:rPr>
        <w:t>1. Introduction</w:t>
      </w:r>
      <w:bookmarkEnd w:id="1"/>
    </w:p>
    <w:p w14:paraId="51CA79C3" w14:textId="2BC78616" w:rsidR="00D749A6" w:rsidRP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t xml:space="preserve">The rapid digital transformation of organizations has increased their vulnerability to cyber threats, making cyber security a critical issue for both the public and private sectors </w:t>
      </w:r>
      <w:r w:rsidR="00E210D5">
        <w:rPr>
          <w:rFonts w:eastAsia="Times New Roman" w:cstheme="majorHAnsi"/>
          <w:lang w:val="en-GB" w:eastAsia="en-GB"/>
        </w:rPr>
        <w:t>[</w:t>
      </w:r>
      <w:r w:rsidR="000403C5">
        <w:rPr>
          <w:rFonts w:eastAsia="Times New Roman" w:cstheme="majorHAnsi"/>
          <w:lang w:val="en-GB" w:eastAsia="en-GB"/>
        </w:rPr>
        <w:t>6</w:t>
      </w:r>
      <w:r w:rsidR="00924E5C">
        <w:rPr>
          <w:rFonts w:eastAsia="Times New Roman" w:cstheme="majorHAnsi"/>
          <w:lang w:val="en-GB" w:eastAsia="en-GB"/>
        </w:rPr>
        <w:t>]</w:t>
      </w:r>
      <w:r w:rsidRPr="009F7117">
        <w:rPr>
          <w:rFonts w:eastAsia="Times New Roman" w:cstheme="majorHAnsi"/>
          <w:lang w:val="en-GB" w:eastAsia="en-GB"/>
        </w:rPr>
        <w:t xml:space="preserve">. The growing reliance on interconnected systems, cloud computing, and digital infrastructures has resulted in new vulnerabilities, allowing hackers to exploit system faults more sophisticatedly </w:t>
      </w:r>
      <w:r w:rsidR="00E210D5">
        <w:rPr>
          <w:rFonts w:eastAsia="Times New Roman" w:cstheme="majorHAnsi"/>
          <w:lang w:val="en-GB" w:eastAsia="en-GB"/>
        </w:rPr>
        <w:t>[</w:t>
      </w:r>
      <w:r w:rsidR="006920A8">
        <w:rPr>
          <w:rFonts w:eastAsia="Times New Roman" w:cstheme="majorHAnsi"/>
          <w:lang w:val="en-GB" w:eastAsia="en-GB"/>
        </w:rPr>
        <w:t>5</w:t>
      </w:r>
      <w:r w:rsidR="00E210D5">
        <w:rPr>
          <w:rFonts w:eastAsia="Times New Roman" w:cstheme="majorHAnsi"/>
          <w:lang w:val="en-GB" w:eastAsia="en-GB"/>
        </w:rPr>
        <w:t>]</w:t>
      </w:r>
      <w:r w:rsidRPr="009F7117">
        <w:rPr>
          <w:rFonts w:eastAsia="Times New Roman" w:cstheme="majorHAnsi"/>
          <w:lang w:val="en-GB" w:eastAsia="en-GB"/>
        </w:rPr>
        <w:t xml:space="preserve">. Despite large investments in preventive security measures, </w:t>
      </w:r>
      <w:proofErr w:type="spellStart"/>
      <w:r w:rsidRPr="009F7117">
        <w:rPr>
          <w:rFonts w:eastAsia="Times New Roman" w:cstheme="majorHAnsi"/>
          <w:lang w:val="en-GB" w:eastAsia="en-GB"/>
        </w:rPr>
        <w:t>cyber attacks</w:t>
      </w:r>
      <w:proofErr w:type="spellEnd"/>
      <w:r w:rsidRPr="009F7117">
        <w:rPr>
          <w:rFonts w:eastAsia="Times New Roman" w:cstheme="majorHAnsi"/>
          <w:lang w:val="en-GB" w:eastAsia="en-GB"/>
        </w:rPr>
        <w:t xml:space="preserve"> continue to occur, highlighting the flaws of traditional security approaches.</w:t>
      </w:r>
    </w:p>
    <w:p w14:paraId="14139315" w14:textId="5E444E8A" w:rsidR="00D749A6" w:rsidRPr="009F7117" w:rsidRDefault="00374ACB" w:rsidP="00D749A6">
      <w:pPr>
        <w:rPr>
          <w:rFonts w:eastAsia="Times New Roman" w:cstheme="majorHAnsi"/>
          <w:lang w:val="en-GB" w:eastAsia="en-GB"/>
        </w:rPr>
      </w:pPr>
      <w:r w:rsidRPr="009F7117">
        <w:rPr>
          <w:rFonts w:eastAsia="Times New Roman" w:cstheme="majorHAnsi"/>
          <w:lang w:val="en-GB" w:eastAsia="en-GB"/>
        </w:rPr>
        <w:br/>
      </w:r>
      <w:r w:rsidR="00D749A6" w:rsidRPr="009F7117">
        <w:rPr>
          <w:rFonts w:eastAsia="Times New Roman" w:cstheme="majorHAnsi"/>
          <w:lang w:val="en-GB" w:eastAsia="en-GB"/>
        </w:rPr>
        <w:t xml:space="preserve">Cybersecurity is primarily concerned with preventing unwanted access and attacks on systems, networks, and data, whereas digital forensics is concerned with detecting, preserving, </w:t>
      </w:r>
      <w:proofErr w:type="spellStart"/>
      <w:r w:rsidR="00D749A6" w:rsidRPr="009F7117">
        <w:rPr>
          <w:rFonts w:eastAsia="Times New Roman" w:cstheme="majorHAnsi"/>
          <w:lang w:val="en-GB" w:eastAsia="en-GB"/>
        </w:rPr>
        <w:t>analyzing</w:t>
      </w:r>
      <w:proofErr w:type="spellEnd"/>
      <w:r w:rsidR="00D749A6" w:rsidRPr="009F7117">
        <w:rPr>
          <w:rFonts w:eastAsia="Times New Roman" w:cstheme="majorHAnsi"/>
          <w:lang w:val="en-GB" w:eastAsia="en-GB"/>
        </w:rPr>
        <w:t xml:space="preserve">, and presenting digital evidence following an incident. </w:t>
      </w:r>
      <w:r w:rsidR="00D749A6" w:rsidRPr="009F7117">
        <w:rPr>
          <w:rFonts w:eastAsia="Times New Roman" w:cstheme="majorHAnsi"/>
          <w:lang w:val="en-GB" w:eastAsia="en-GB"/>
        </w:rPr>
        <w:br/>
        <w:t xml:space="preserve">Although these areas are interconnected, they are frequently managed separately within organizational hierarchies, resulting in fragmented security policies and inefficient incident response processes </w:t>
      </w:r>
      <w:r w:rsidR="00E210D5">
        <w:rPr>
          <w:rFonts w:eastAsia="Times New Roman" w:cstheme="majorHAnsi"/>
          <w:lang w:val="en-GB" w:eastAsia="en-GB"/>
        </w:rPr>
        <w:t>[</w:t>
      </w:r>
      <w:r w:rsidR="006920A8">
        <w:rPr>
          <w:rFonts w:eastAsia="Times New Roman" w:cstheme="majorHAnsi"/>
          <w:lang w:val="en-GB" w:eastAsia="en-GB"/>
        </w:rPr>
        <w:t>5</w:t>
      </w:r>
      <w:r w:rsidR="00E210D5">
        <w:rPr>
          <w:rFonts w:eastAsia="Times New Roman" w:cstheme="majorHAnsi"/>
          <w:lang w:val="en-GB" w:eastAsia="en-GB"/>
        </w:rPr>
        <w:t>]</w:t>
      </w:r>
      <w:r w:rsidR="00D749A6" w:rsidRPr="009F7117">
        <w:rPr>
          <w:rFonts w:eastAsia="Times New Roman" w:cstheme="majorHAnsi"/>
          <w:lang w:val="en-GB" w:eastAsia="en-GB"/>
        </w:rPr>
        <w:t>.</w:t>
      </w:r>
      <w:r w:rsidR="00D749A6" w:rsidRPr="009F7117">
        <w:rPr>
          <w:rFonts w:eastAsia="Times New Roman" w:cstheme="majorHAnsi"/>
          <w:lang w:val="en-GB" w:eastAsia="en-GB"/>
        </w:rPr>
        <w:br/>
        <w:t xml:space="preserve">To deal with this fragmentation, the concept of digital forensic readiness (DFR) has emerged. DFR refers to an organization's proactive preparedness to efficiently capture and use digital evidence while minimizing investigative costs. Despite its theoretical importance, many businesses have yet to fully incorporate forensic readiness into their cyber security frameworks </w:t>
      </w:r>
      <w:r w:rsidR="00E210D5">
        <w:rPr>
          <w:rFonts w:eastAsia="Times New Roman" w:cstheme="majorHAnsi"/>
          <w:lang w:val="en-GB" w:eastAsia="en-GB"/>
        </w:rPr>
        <w:t>[</w:t>
      </w:r>
      <w:r w:rsidR="00DE7D89">
        <w:rPr>
          <w:rFonts w:eastAsia="Times New Roman" w:cstheme="majorHAnsi"/>
          <w:lang w:val="en-GB" w:eastAsia="en-GB"/>
        </w:rPr>
        <w:t>4</w:t>
      </w:r>
      <w:r w:rsidR="00E210D5">
        <w:rPr>
          <w:rFonts w:eastAsia="Times New Roman" w:cstheme="majorHAnsi"/>
          <w:lang w:val="en-GB" w:eastAsia="en-GB"/>
        </w:rPr>
        <w:t>]</w:t>
      </w:r>
      <w:r w:rsidR="00D749A6" w:rsidRPr="009F7117">
        <w:rPr>
          <w:rFonts w:eastAsia="Times New Roman" w:cstheme="majorHAnsi"/>
          <w:lang w:val="en-GB" w:eastAsia="en-GB"/>
        </w:rPr>
        <w:t>.</w:t>
      </w:r>
    </w:p>
    <w:p w14:paraId="7DCE3E72" w14:textId="24F4F88A" w:rsidR="00A405DF" w:rsidRPr="00A405DF" w:rsidRDefault="00A405DF" w:rsidP="00A405DF">
      <w:pPr>
        <w:spacing w:after="0" w:line="240" w:lineRule="auto"/>
        <w:rPr>
          <w:rFonts w:eastAsia="Times New Roman" w:cs="Times New Roman"/>
          <w:lang w:val="en-GB" w:eastAsia="en-GB"/>
        </w:rPr>
      </w:pPr>
      <w:r w:rsidRPr="00A405DF">
        <w:rPr>
          <w:rFonts w:eastAsia="Times New Roman" w:cs="Times New Roman"/>
          <w:lang w:val="en-GB" w:eastAsia="en-GB"/>
        </w:rPr>
        <w:t xml:space="preserve">One of the biggest obstacles to DFR implementation is the contradiction between security and privacy. Data protection regulations like the General Data Protection Regulation (GDPR) may be in conflict with enhanced monitoring and data collecting, which are crucial for forensic preparedness </w:t>
      </w:r>
      <w:r w:rsidR="00E210D5">
        <w:rPr>
          <w:rFonts w:eastAsia="Times New Roman" w:cs="Times New Roman"/>
          <w:lang w:val="en-GB" w:eastAsia="en-GB"/>
        </w:rPr>
        <w:t>[</w:t>
      </w:r>
      <w:r w:rsidR="00DE7D89">
        <w:rPr>
          <w:rFonts w:eastAsia="Times New Roman" w:cs="Times New Roman"/>
          <w:lang w:val="en-GB" w:eastAsia="en-GB"/>
        </w:rPr>
        <w:t>4</w:t>
      </w:r>
      <w:r w:rsidR="00E210D5">
        <w:rPr>
          <w:rFonts w:eastAsia="Times New Roman" w:cs="Times New Roman"/>
          <w:lang w:val="en-GB" w:eastAsia="en-GB"/>
        </w:rPr>
        <w:t>]</w:t>
      </w:r>
      <w:r w:rsidRPr="00A405DF">
        <w:rPr>
          <w:rFonts w:eastAsia="Times New Roman" w:cs="Times New Roman"/>
          <w:lang w:val="en-GB" w:eastAsia="en-GB"/>
        </w:rPr>
        <w:t>.</w:t>
      </w:r>
    </w:p>
    <w:p w14:paraId="7C49A784" w14:textId="54E2045D" w:rsidR="00940700" w:rsidRPr="00940700" w:rsidRDefault="00D749A6" w:rsidP="00940700">
      <w:pPr>
        <w:rPr>
          <w:rFonts w:ascii="Times New Roman" w:eastAsia="Times New Roman" w:hAnsi="Times New Roman" w:cs="Times New Roman"/>
          <w:sz w:val="24"/>
          <w:szCs w:val="24"/>
          <w:lang w:val="en-GB" w:eastAsia="en-GB"/>
        </w:rPr>
      </w:pPr>
      <w:r w:rsidRPr="009F7117">
        <w:rPr>
          <w:rFonts w:eastAsia="Times New Roman" w:cstheme="majorHAnsi"/>
          <w:lang w:val="en-GB" w:eastAsia="en-GB"/>
        </w:rPr>
        <w:t xml:space="preserve">This puts firms in a tough position when attempting to balance compliance with effective security procedures. </w:t>
      </w:r>
      <w:r w:rsidRPr="009F7117">
        <w:rPr>
          <w:rFonts w:eastAsia="Times New Roman" w:cstheme="majorHAnsi"/>
          <w:lang w:val="en-GB" w:eastAsia="en-GB"/>
        </w:rPr>
        <w:br/>
        <w:t xml:space="preserve">This study contends that the absence of integration between cyber security and digital </w:t>
      </w:r>
      <w:r w:rsidRPr="009F7117">
        <w:rPr>
          <w:rFonts w:eastAsia="Times New Roman" w:cstheme="majorHAnsi"/>
          <w:lang w:val="en-GB" w:eastAsia="en-GB"/>
        </w:rPr>
        <w:lastRenderedPageBreak/>
        <w:t>forensics is a fundamental gap in current organisational strategy.</w:t>
      </w:r>
      <w:r w:rsidR="00940700">
        <w:rPr>
          <w:rFonts w:eastAsia="Times New Roman" w:cstheme="majorHAnsi"/>
          <w:lang w:val="en-GB" w:eastAsia="en-GB"/>
        </w:rPr>
        <w:t xml:space="preserve"> </w:t>
      </w:r>
      <w:r w:rsidR="00940700" w:rsidRPr="00940700">
        <w:rPr>
          <w:rFonts w:ascii="Times New Roman" w:eastAsia="Times New Roman" w:hAnsi="Times New Roman" w:cs="Times New Roman"/>
          <w:sz w:val="24"/>
          <w:szCs w:val="24"/>
          <w:lang w:val="en-GB" w:eastAsia="en-GB"/>
        </w:rPr>
        <w:t xml:space="preserve">By critically </w:t>
      </w:r>
      <w:proofErr w:type="spellStart"/>
      <w:r w:rsidR="00940700" w:rsidRPr="00940700">
        <w:rPr>
          <w:rFonts w:ascii="Times New Roman" w:eastAsia="Times New Roman" w:hAnsi="Times New Roman" w:cs="Times New Roman"/>
          <w:sz w:val="24"/>
          <w:szCs w:val="24"/>
          <w:lang w:val="en-GB" w:eastAsia="en-GB"/>
        </w:rPr>
        <w:t>analyzing</w:t>
      </w:r>
      <w:proofErr w:type="spellEnd"/>
      <w:r w:rsidR="00940700" w:rsidRPr="00940700">
        <w:rPr>
          <w:rFonts w:ascii="Times New Roman" w:eastAsia="Times New Roman" w:hAnsi="Times New Roman" w:cs="Times New Roman"/>
          <w:sz w:val="24"/>
          <w:szCs w:val="24"/>
          <w:lang w:val="en-GB" w:eastAsia="en-GB"/>
        </w:rPr>
        <w:t xml:space="preserve"> DFR's role, this study aims to help the UK create cyber security regimes that are more robust and effective.</w:t>
      </w:r>
    </w:p>
    <w:p w14:paraId="71F6D9C9" w14:textId="30AC6AD2" w:rsidR="00D749A6" w:rsidRPr="009F7117" w:rsidRDefault="00D749A6" w:rsidP="00D749A6">
      <w:pPr>
        <w:spacing w:after="0" w:line="240" w:lineRule="auto"/>
        <w:rPr>
          <w:rFonts w:eastAsia="Times New Roman" w:cstheme="majorHAnsi"/>
          <w:lang w:val="en-GB" w:eastAsia="en-GB"/>
        </w:rPr>
      </w:pPr>
    </w:p>
    <w:p w14:paraId="26C4F550" w14:textId="4128EB4D" w:rsidR="005E52C7" w:rsidRDefault="00BC57AF" w:rsidP="005E52C7">
      <w:pPr>
        <w:rPr>
          <w:rFonts w:cstheme="majorHAnsi"/>
        </w:rPr>
      </w:pPr>
      <w:r>
        <w:rPr>
          <w:rFonts w:cstheme="majorHAnsi"/>
          <w:noProof/>
        </w:rPr>
        <w:pict w14:anchorId="14EFAA56">
          <v:rect id="_x0000_s1036" style="position:absolute;margin-left:0;margin-top:0;width:0;height:1.5pt;z-index:251659264;mso-position-horizontal:left;mso-position-horizontal-relative:text;mso-position-vertical-relative:text" o:hralign="center" o:hrstd="t" o:hr="t" fillcolor="#a0a0a0" stroked="f">
            <w10:wrap type="square" side="right"/>
          </v:rect>
        </w:pict>
      </w:r>
      <w:r w:rsidR="007D45B2" w:rsidRPr="009F7117">
        <w:rPr>
          <w:rFonts w:cstheme="majorHAnsi"/>
        </w:rPr>
        <w:br w:type="textWrapping" w:clear="all"/>
      </w:r>
    </w:p>
    <w:p w14:paraId="59D7C881" w14:textId="4633ED68" w:rsidR="00791AE9" w:rsidRDefault="00791AE9" w:rsidP="005E52C7">
      <w:pPr>
        <w:rPr>
          <w:rFonts w:cstheme="majorHAnsi"/>
        </w:rPr>
      </w:pPr>
    </w:p>
    <w:p w14:paraId="512781E0" w14:textId="34E7EC88" w:rsidR="00791AE9" w:rsidRDefault="00791AE9" w:rsidP="005E52C7">
      <w:pPr>
        <w:rPr>
          <w:rFonts w:cstheme="majorHAnsi"/>
        </w:rPr>
      </w:pPr>
    </w:p>
    <w:p w14:paraId="4069FA2C" w14:textId="5D667C2C" w:rsidR="00791AE9" w:rsidRDefault="00791AE9" w:rsidP="005E52C7">
      <w:pPr>
        <w:rPr>
          <w:rFonts w:cstheme="majorHAnsi"/>
        </w:rPr>
      </w:pPr>
    </w:p>
    <w:p w14:paraId="3FB67FC6" w14:textId="15B3ADFF" w:rsidR="00791AE9" w:rsidRDefault="00791AE9" w:rsidP="005E52C7">
      <w:pPr>
        <w:rPr>
          <w:rFonts w:cstheme="majorHAnsi"/>
        </w:rPr>
      </w:pPr>
    </w:p>
    <w:p w14:paraId="2926CC8E" w14:textId="38D42CB7" w:rsidR="00791AE9" w:rsidRDefault="00791AE9" w:rsidP="005E52C7">
      <w:pPr>
        <w:rPr>
          <w:rFonts w:cstheme="majorHAnsi"/>
        </w:rPr>
      </w:pPr>
    </w:p>
    <w:p w14:paraId="3EC444DE" w14:textId="558B3E18" w:rsidR="00791AE9" w:rsidRDefault="00791AE9" w:rsidP="005E52C7">
      <w:pPr>
        <w:rPr>
          <w:rFonts w:cstheme="majorHAnsi"/>
        </w:rPr>
      </w:pPr>
    </w:p>
    <w:p w14:paraId="59DA0C30" w14:textId="5395E384" w:rsidR="00791AE9" w:rsidRDefault="00791AE9" w:rsidP="005E52C7">
      <w:pPr>
        <w:rPr>
          <w:rFonts w:cstheme="majorHAnsi"/>
        </w:rPr>
      </w:pPr>
    </w:p>
    <w:p w14:paraId="38462F1F" w14:textId="7D10AC10" w:rsidR="00791AE9" w:rsidRDefault="00791AE9" w:rsidP="005E52C7">
      <w:pPr>
        <w:rPr>
          <w:rFonts w:cstheme="majorHAnsi"/>
        </w:rPr>
      </w:pPr>
    </w:p>
    <w:p w14:paraId="03A5CD44" w14:textId="4543D14B" w:rsidR="00791AE9" w:rsidRDefault="00791AE9" w:rsidP="005E52C7">
      <w:pPr>
        <w:rPr>
          <w:rFonts w:cstheme="majorHAnsi"/>
        </w:rPr>
      </w:pPr>
    </w:p>
    <w:p w14:paraId="55C10728" w14:textId="3B7E5858" w:rsidR="00791AE9" w:rsidRDefault="00791AE9" w:rsidP="005E52C7">
      <w:pPr>
        <w:rPr>
          <w:rFonts w:cstheme="majorHAnsi"/>
        </w:rPr>
      </w:pPr>
    </w:p>
    <w:p w14:paraId="790FFCC9" w14:textId="098DDF02" w:rsidR="00791AE9" w:rsidRDefault="00791AE9" w:rsidP="005E52C7">
      <w:pPr>
        <w:rPr>
          <w:rFonts w:cstheme="majorHAnsi"/>
        </w:rPr>
      </w:pPr>
    </w:p>
    <w:p w14:paraId="22B0FDBC" w14:textId="713C0CD0" w:rsidR="00791AE9" w:rsidRDefault="00791AE9" w:rsidP="005E52C7">
      <w:pPr>
        <w:rPr>
          <w:rFonts w:cstheme="majorHAnsi"/>
        </w:rPr>
      </w:pPr>
    </w:p>
    <w:p w14:paraId="27C46E37" w14:textId="35870111" w:rsidR="00791AE9" w:rsidRDefault="00791AE9" w:rsidP="005E52C7">
      <w:pPr>
        <w:rPr>
          <w:rFonts w:cstheme="majorHAnsi"/>
        </w:rPr>
      </w:pPr>
    </w:p>
    <w:p w14:paraId="1740C14B" w14:textId="033CF605" w:rsidR="00791AE9" w:rsidRDefault="00791AE9" w:rsidP="005E52C7">
      <w:pPr>
        <w:rPr>
          <w:rFonts w:cstheme="majorHAnsi"/>
        </w:rPr>
      </w:pPr>
    </w:p>
    <w:p w14:paraId="54B6C77A" w14:textId="297857CE" w:rsidR="00791AE9" w:rsidRDefault="00791AE9" w:rsidP="005E52C7">
      <w:pPr>
        <w:rPr>
          <w:rFonts w:cstheme="majorHAnsi"/>
        </w:rPr>
      </w:pPr>
    </w:p>
    <w:p w14:paraId="08CD3807" w14:textId="4144724B" w:rsidR="00791AE9" w:rsidRDefault="00791AE9" w:rsidP="005E52C7">
      <w:pPr>
        <w:rPr>
          <w:rFonts w:cstheme="majorHAnsi"/>
        </w:rPr>
      </w:pPr>
    </w:p>
    <w:p w14:paraId="79E16E46" w14:textId="15C02E02" w:rsidR="00791AE9" w:rsidRDefault="00791AE9" w:rsidP="005E52C7">
      <w:pPr>
        <w:rPr>
          <w:rFonts w:cstheme="majorHAnsi"/>
        </w:rPr>
      </w:pPr>
    </w:p>
    <w:p w14:paraId="08B1CBEF" w14:textId="314D456B" w:rsidR="00791AE9" w:rsidRDefault="00791AE9" w:rsidP="005E52C7">
      <w:pPr>
        <w:rPr>
          <w:rFonts w:cstheme="majorHAnsi"/>
        </w:rPr>
      </w:pPr>
    </w:p>
    <w:p w14:paraId="7C6CF428" w14:textId="5D800F72" w:rsidR="00791AE9" w:rsidRDefault="00791AE9" w:rsidP="005E52C7">
      <w:pPr>
        <w:rPr>
          <w:rFonts w:cstheme="majorHAnsi"/>
        </w:rPr>
      </w:pPr>
    </w:p>
    <w:p w14:paraId="14DD6C72" w14:textId="117D5469" w:rsidR="00791AE9" w:rsidRDefault="00791AE9" w:rsidP="005E52C7">
      <w:pPr>
        <w:rPr>
          <w:rFonts w:cstheme="majorHAnsi"/>
        </w:rPr>
      </w:pPr>
    </w:p>
    <w:p w14:paraId="101BE949" w14:textId="77777777" w:rsidR="006522C0" w:rsidRDefault="006522C0" w:rsidP="005E52C7">
      <w:pPr>
        <w:rPr>
          <w:rFonts w:cstheme="majorHAnsi"/>
        </w:rPr>
      </w:pPr>
    </w:p>
    <w:p w14:paraId="41AC16F3" w14:textId="0057D130" w:rsidR="00791AE9" w:rsidRDefault="00791AE9" w:rsidP="005E52C7">
      <w:pPr>
        <w:rPr>
          <w:rFonts w:cstheme="majorHAnsi"/>
        </w:rPr>
      </w:pPr>
    </w:p>
    <w:p w14:paraId="4400D210" w14:textId="6E878F6C" w:rsidR="00924E5C" w:rsidRDefault="00924E5C" w:rsidP="005E52C7">
      <w:pPr>
        <w:rPr>
          <w:rFonts w:cstheme="majorHAnsi"/>
        </w:rPr>
      </w:pPr>
    </w:p>
    <w:p w14:paraId="619601C4" w14:textId="77777777" w:rsidR="00924E5C" w:rsidRPr="009F7117" w:rsidRDefault="00924E5C" w:rsidP="005E52C7">
      <w:pPr>
        <w:rPr>
          <w:rFonts w:cstheme="majorHAnsi"/>
        </w:rPr>
      </w:pPr>
    </w:p>
    <w:p w14:paraId="6D03C6AA" w14:textId="65241421" w:rsidR="005E52C7" w:rsidRDefault="005E52C7" w:rsidP="005E52C7">
      <w:pPr>
        <w:pStyle w:val="Heading2"/>
        <w:rPr>
          <w:rStyle w:val="Strong"/>
          <w:rFonts w:asciiTheme="minorHAnsi" w:hAnsiTheme="minorHAnsi" w:cstheme="majorHAnsi"/>
          <w:b w:val="0"/>
          <w:bCs w:val="0"/>
          <w:sz w:val="22"/>
          <w:szCs w:val="22"/>
        </w:rPr>
      </w:pPr>
      <w:bookmarkStart w:id="2" w:name="_Toc228224149"/>
      <w:r w:rsidRPr="009F7117">
        <w:rPr>
          <w:rStyle w:val="Strong"/>
          <w:rFonts w:asciiTheme="minorHAnsi" w:hAnsiTheme="minorHAnsi" w:cstheme="majorHAnsi"/>
          <w:b w:val="0"/>
          <w:bCs w:val="0"/>
          <w:sz w:val="22"/>
          <w:szCs w:val="22"/>
        </w:rPr>
        <w:lastRenderedPageBreak/>
        <w:t>2. Research Aim and Objectives</w:t>
      </w:r>
      <w:bookmarkEnd w:id="2"/>
    </w:p>
    <w:p w14:paraId="34252EB3" w14:textId="77777777" w:rsidR="006522C0" w:rsidRPr="006522C0" w:rsidRDefault="006522C0" w:rsidP="006522C0"/>
    <w:p w14:paraId="44E96856" w14:textId="77777777" w:rsidR="005E52C7" w:rsidRPr="009F7117" w:rsidRDefault="005E52C7" w:rsidP="005E52C7">
      <w:pPr>
        <w:pStyle w:val="Heading3"/>
        <w:rPr>
          <w:rFonts w:asciiTheme="minorHAnsi" w:hAnsiTheme="minorHAnsi" w:cstheme="majorHAnsi"/>
          <w:b/>
          <w:bCs/>
          <w:sz w:val="22"/>
          <w:szCs w:val="22"/>
        </w:rPr>
      </w:pPr>
      <w:bookmarkStart w:id="3" w:name="_Toc228224150"/>
      <w:r w:rsidRPr="009F7117">
        <w:rPr>
          <w:rStyle w:val="Strong"/>
          <w:rFonts w:asciiTheme="minorHAnsi" w:hAnsiTheme="minorHAnsi" w:cstheme="majorHAnsi"/>
          <w:b w:val="0"/>
          <w:bCs w:val="0"/>
          <w:sz w:val="22"/>
          <w:szCs w:val="22"/>
        </w:rPr>
        <w:t>Aim</w:t>
      </w:r>
      <w:bookmarkEnd w:id="3"/>
    </w:p>
    <w:p w14:paraId="78D45833" w14:textId="77777777" w:rsidR="00D749A6" w:rsidRP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t>To critically evaluate the impact of digital forensic preparation in improving cyber security incident response in UK companies.</w:t>
      </w:r>
    </w:p>
    <w:p w14:paraId="48C1DC7A" w14:textId="77777777" w:rsidR="005E52C7" w:rsidRPr="009F7117" w:rsidRDefault="005E52C7" w:rsidP="005E52C7">
      <w:pPr>
        <w:pStyle w:val="Heading3"/>
        <w:rPr>
          <w:rFonts w:asciiTheme="minorHAnsi" w:hAnsiTheme="minorHAnsi" w:cstheme="majorHAnsi"/>
          <w:b/>
          <w:bCs/>
          <w:sz w:val="22"/>
          <w:szCs w:val="22"/>
        </w:rPr>
      </w:pPr>
      <w:bookmarkStart w:id="4" w:name="_Toc228224151"/>
      <w:r w:rsidRPr="009F7117">
        <w:rPr>
          <w:rStyle w:val="Strong"/>
          <w:rFonts w:asciiTheme="minorHAnsi" w:hAnsiTheme="minorHAnsi" w:cstheme="majorHAnsi"/>
          <w:b w:val="0"/>
          <w:bCs w:val="0"/>
          <w:sz w:val="22"/>
          <w:szCs w:val="22"/>
        </w:rPr>
        <w:t>Objectives</w:t>
      </w:r>
      <w:bookmarkEnd w:id="4"/>
    </w:p>
    <w:p w14:paraId="674ADDD0" w14:textId="3575721B" w:rsid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t xml:space="preserve"> A critical examination of current cyber security threats and response constraints </w:t>
      </w:r>
      <w:r w:rsidR="00E210D5">
        <w:rPr>
          <w:rFonts w:eastAsia="Times New Roman" w:cstheme="majorHAnsi"/>
          <w:lang w:val="en-GB" w:eastAsia="en-GB"/>
        </w:rPr>
        <w:t>[</w:t>
      </w:r>
      <w:r w:rsidR="000403C5">
        <w:rPr>
          <w:rFonts w:eastAsia="Times New Roman" w:cstheme="majorHAnsi"/>
          <w:lang w:val="en-GB" w:eastAsia="en-GB"/>
        </w:rPr>
        <w:t>6</w:t>
      </w:r>
      <w:r w:rsidR="00E210D5">
        <w:rPr>
          <w:rFonts w:eastAsia="Times New Roman" w:cstheme="majorHAnsi"/>
          <w:lang w:val="en-GB" w:eastAsia="en-GB"/>
        </w:rPr>
        <w:t>]</w:t>
      </w:r>
      <w:r w:rsidRPr="009F7117">
        <w:rPr>
          <w:rFonts w:eastAsia="Times New Roman" w:cstheme="majorHAnsi"/>
          <w:lang w:val="en-GB" w:eastAsia="en-GB"/>
        </w:rPr>
        <w:t xml:space="preserve">. </w:t>
      </w:r>
    </w:p>
    <w:p w14:paraId="32B74F90" w14:textId="28B920FB" w:rsid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t xml:space="preserve"> Determine the significance of digital forensic readiness frameworks </w:t>
      </w:r>
      <w:r w:rsidR="00E210D5">
        <w:rPr>
          <w:rFonts w:eastAsia="Times New Roman" w:cstheme="majorHAnsi"/>
          <w:lang w:val="en-GB" w:eastAsia="en-GB"/>
        </w:rPr>
        <w:t>[</w:t>
      </w:r>
      <w:r w:rsidR="00D160F8">
        <w:rPr>
          <w:rFonts w:eastAsia="Times New Roman" w:cstheme="majorHAnsi"/>
          <w:lang w:val="en-GB" w:eastAsia="en-GB"/>
        </w:rPr>
        <w:t>3</w:t>
      </w:r>
      <w:r w:rsidR="00E210D5">
        <w:rPr>
          <w:rFonts w:eastAsia="Times New Roman" w:cstheme="majorHAnsi"/>
          <w:lang w:val="en-GB" w:eastAsia="en-GB"/>
        </w:rPr>
        <w:t>]</w:t>
      </w:r>
      <w:r w:rsidRPr="009F7117">
        <w:rPr>
          <w:rFonts w:eastAsia="Times New Roman" w:cstheme="majorHAnsi"/>
          <w:lang w:val="en-GB" w:eastAsia="en-GB"/>
        </w:rPr>
        <w:t>.</w:t>
      </w:r>
    </w:p>
    <w:p w14:paraId="28517AC8" w14:textId="3DA098B0" w:rsidR="00D749A6" w:rsidRDefault="00E210D5" w:rsidP="00D749A6">
      <w:pPr>
        <w:spacing w:after="0" w:line="240" w:lineRule="auto"/>
        <w:rPr>
          <w:rFonts w:eastAsia="Times New Roman" w:cstheme="majorHAnsi"/>
          <w:lang w:val="en-GB" w:eastAsia="en-GB"/>
        </w:rPr>
      </w:pPr>
      <w:r>
        <w:rPr>
          <w:rFonts w:eastAsia="Times New Roman" w:cstheme="majorHAnsi"/>
          <w:lang w:val="en-GB" w:eastAsia="en-GB"/>
        </w:rPr>
        <w:t>[</w:t>
      </w:r>
      <w:r w:rsidR="006920A8">
        <w:rPr>
          <w:rFonts w:eastAsia="Times New Roman" w:cstheme="majorHAnsi"/>
          <w:lang w:val="en-GB" w:eastAsia="en-GB"/>
        </w:rPr>
        <w:t>5</w:t>
      </w:r>
      <w:r>
        <w:rPr>
          <w:rFonts w:eastAsia="Times New Roman" w:cstheme="majorHAnsi"/>
          <w:lang w:val="en-GB" w:eastAsia="en-GB"/>
        </w:rPr>
        <w:t>]</w:t>
      </w:r>
      <w:r w:rsidR="00D749A6" w:rsidRPr="009F7117">
        <w:rPr>
          <w:rFonts w:eastAsia="Times New Roman" w:cstheme="majorHAnsi"/>
          <w:lang w:val="en-GB" w:eastAsia="en-GB"/>
        </w:rPr>
        <w:t xml:space="preserve"> investigated the use of digital forensics in cyber security methods.  </w:t>
      </w:r>
      <w:r w:rsidR="009F7117">
        <w:rPr>
          <w:rFonts w:eastAsia="Times New Roman" w:cstheme="majorHAnsi"/>
          <w:lang w:val="en-GB" w:eastAsia="en-GB"/>
        </w:rPr>
        <w:t xml:space="preserve">   </w:t>
      </w:r>
      <w:r w:rsidR="00D749A6" w:rsidRPr="009F7117">
        <w:rPr>
          <w:rFonts w:eastAsia="Times New Roman" w:cstheme="majorHAnsi"/>
          <w:lang w:val="en-GB" w:eastAsia="en-GB"/>
        </w:rPr>
        <w:t xml:space="preserve">Identify organizational, legal, and technological barriers </w:t>
      </w:r>
      <w:r>
        <w:rPr>
          <w:rFonts w:eastAsia="Times New Roman" w:cstheme="majorHAnsi"/>
          <w:lang w:val="en-GB" w:eastAsia="en-GB"/>
        </w:rPr>
        <w:t>[</w:t>
      </w:r>
      <w:r w:rsidR="00DE7D89">
        <w:rPr>
          <w:rFonts w:eastAsia="Times New Roman" w:cstheme="majorHAnsi"/>
          <w:lang w:val="en-GB" w:eastAsia="en-GB"/>
        </w:rPr>
        <w:t>4</w:t>
      </w:r>
      <w:r>
        <w:rPr>
          <w:rFonts w:eastAsia="Times New Roman" w:cstheme="majorHAnsi"/>
          <w:lang w:val="en-GB" w:eastAsia="en-GB"/>
        </w:rPr>
        <w:t>]</w:t>
      </w:r>
      <w:r w:rsidR="00D749A6" w:rsidRPr="009F7117">
        <w:rPr>
          <w:rFonts w:eastAsia="Times New Roman" w:cstheme="majorHAnsi"/>
          <w:lang w:val="en-GB" w:eastAsia="en-GB"/>
        </w:rPr>
        <w:t xml:space="preserve">. </w:t>
      </w:r>
      <w:r w:rsidR="00D749A6" w:rsidRPr="009F7117">
        <w:rPr>
          <w:rFonts w:eastAsia="Times New Roman" w:cstheme="majorHAnsi"/>
          <w:lang w:val="en-GB" w:eastAsia="en-GB"/>
        </w:rPr>
        <w:br/>
      </w:r>
      <w:r w:rsidR="00D749A6" w:rsidRPr="009F7117">
        <w:rPr>
          <w:rFonts w:eastAsia="Times New Roman" w:cstheme="majorHAnsi"/>
          <w:lang w:val="en-GB" w:eastAsia="en-GB"/>
        </w:rPr>
        <w:br/>
        <w:t>Provide a framework for improving incident response.</w:t>
      </w:r>
    </w:p>
    <w:p w14:paraId="5A2F7A90" w14:textId="6A7DC671" w:rsidR="00791AE9" w:rsidRDefault="00791AE9" w:rsidP="00D749A6">
      <w:pPr>
        <w:spacing w:after="0" w:line="240" w:lineRule="auto"/>
        <w:rPr>
          <w:rFonts w:eastAsia="Times New Roman" w:cstheme="majorHAnsi"/>
          <w:lang w:val="en-GB" w:eastAsia="en-GB"/>
        </w:rPr>
      </w:pPr>
    </w:p>
    <w:p w14:paraId="7632DEF9" w14:textId="18A0F550" w:rsidR="00791AE9" w:rsidRDefault="00791AE9" w:rsidP="00D749A6">
      <w:pPr>
        <w:spacing w:after="0" w:line="240" w:lineRule="auto"/>
        <w:rPr>
          <w:rFonts w:eastAsia="Times New Roman" w:cstheme="majorHAnsi"/>
          <w:lang w:val="en-GB" w:eastAsia="en-GB"/>
        </w:rPr>
      </w:pPr>
    </w:p>
    <w:p w14:paraId="71EFC577" w14:textId="75F6F9B9" w:rsidR="00791AE9" w:rsidRDefault="00791AE9" w:rsidP="00D749A6">
      <w:pPr>
        <w:spacing w:after="0" w:line="240" w:lineRule="auto"/>
        <w:rPr>
          <w:rFonts w:eastAsia="Times New Roman" w:cstheme="majorHAnsi"/>
          <w:lang w:val="en-GB" w:eastAsia="en-GB"/>
        </w:rPr>
      </w:pPr>
      <w:r>
        <w:rPr>
          <w:rFonts w:eastAsia="Times New Roman" w:cstheme="majorHAnsi"/>
          <w:noProof/>
          <w:lang w:val="en-GB" w:eastAsia="en-GB"/>
        </w:rPr>
        <w:drawing>
          <wp:inline distT="0" distB="0" distL="0" distR="0" wp14:anchorId="57071009" wp14:editId="2C15A7D1">
            <wp:extent cx="3752519" cy="1501642"/>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3787108" cy="1515484"/>
                    </a:xfrm>
                    <a:prstGeom prst="rect">
                      <a:avLst/>
                    </a:prstGeom>
                  </pic:spPr>
                </pic:pic>
              </a:graphicData>
            </a:graphic>
          </wp:inline>
        </w:drawing>
      </w:r>
    </w:p>
    <w:p w14:paraId="1ED71396" w14:textId="3C173231" w:rsidR="006522C0" w:rsidRDefault="006522C0" w:rsidP="00D749A6">
      <w:pPr>
        <w:spacing w:after="0" w:line="240" w:lineRule="auto"/>
        <w:rPr>
          <w:rFonts w:eastAsia="Times New Roman" w:cstheme="majorHAnsi"/>
          <w:lang w:val="en-GB" w:eastAsia="en-GB"/>
        </w:rPr>
      </w:pPr>
    </w:p>
    <w:p w14:paraId="63782798" w14:textId="45B2F891" w:rsidR="006522C0" w:rsidRPr="006522C0" w:rsidRDefault="006522C0" w:rsidP="006522C0">
      <w:pPr>
        <w:spacing w:after="0" w:line="240" w:lineRule="auto"/>
        <w:rPr>
          <w:rFonts w:ascii="Times New Roman" w:eastAsia="Times New Roman" w:hAnsi="Times New Roman" w:cs="Times New Roman"/>
          <w:sz w:val="24"/>
          <w:szCs w:val="24"/>
          <w:lang w:val="en-GB" w:eastAsia="en-GB"/>
        </w:rPr>
      </w:pPr>
      <w:r w:rsidRPr="006522C0">
        <w:rPr>
          <w:rFonts w:ascii="Times New Roman" w:eastAsia="Times New Roman" w:hAnsi="Times New Roman" w:cs="Times New Roman"/>
          <w:sz w:val="24"/>
          <w:szCs w:val="24"/>
          <w:lang w:val="en-GB" w:eastAsia="en-GB"/>
        </w:rPr>
        <w:t>Figure: Research Goals and Project Outcomes Mind Map</w:t>
      </w:r>
    </w:p>
    <w:p w14:paraId="60ED4D54" w14:textId="77777777" w:rsidR="006522C0" w:rsidRDefault="006522C0" w:rsidP="00D749A6">
      <w:pPr>
        <w:spacing w:after="0" w:line="240" w:lineRule="auto"/>
        <w:rPr>
          <w:rFonts w:eastAsia="Times New Roman" w:cstheme="majorHAnsi"/>
          <w:lang w:val="en-GB" w:eastAsia="en-GB"/>
        </w:rPr>
      </w:pPr>
    </w:p>
    <w:p w14:paraId="7E39DB23" w14:textId="0C98D93C" w:rsidR="00791AE9" w:rsidRDefault="00791AE9" w:rsidP="00D749A6">
      <w:pPr>
        <w:spacing w:after="0" w:line="240" w:lineRule="auto"/>
        <w:rPr>
          <w:rFonts w:eastAsia="Times New Roman" w:cstheme="majorHAnsi"/>
          <w:lang w:val="en-GB" w:eastAsia="en-GB"/>
        </w:rPr>
      </w:pPr>
    </w:p>
    <w:p w14:paraId="5ED28EAA" w14:textId="4EB7EE9E" w:rsidR="00791AE9" w:rsidRDefault="00791AE9" w:rsidP="00D749A6">
      <w:pPr>
        <w:spacing w:after="0" w:line="240" w:lineRule="auto"/>
        <w:rPr>
          <w:rFonts w:eastAsia="Times New Roman" w:cstheme="majorHAnsi"/>
          <w:lang w:val="en-GB" w:eastAsia="en-GB"/>
        </w:rPr>
      </w:pPr>
    </w:p>
    <w:p w14:paraId="0149FB98" w14:textId="0E45A1AE" w:rsidR="00791AE9" w:rsidRDefault="00791AE9" w:rsidP="00D749A6">
      <w:pPr>
        <w:spacing w:after="0" w:line="240" w:lineRule="auto"/>
        <w:rPr>
          <w:rFonts w:eastAsia="Times New Roman" w:cstheme="majorHAnsi"/>
          <w:lang w:val="en-GB" w:eastAsia="en-GB"/>
        </w:rPr>
      </w:pPr>
    </w:p>
    <w:p w14:paraId="2058512D" w14:textId="772EFCD4" w:rsidR="00791AE9" w:rsidRDefault="00791AE9" w:rsidP="00D749A6">
      <w:pPr>
        <w:spacing w:after="0" w:line="240" w:lineRule="auto"/>
        <w:rPr>
          <w:rFonts w:eastAsia="Times New Roman" w:cstheme="majorHAnsi"/>
          <w:lang w:val="en-GB" w:eastAsia="en-GB"/>
        </w:rPr>
      </w:pPr>
    </w:p>
    <w:p w14:paraId="1D5B2B81" w14:textId="77777777" w:rsidR="007D45B2" w:rsidRPr="009F7117" w:rsidRDefault="007D45B2" w:rsidP="005E52C7">
      <w:pPr>
        <w:pStyle w:val="Heading2"/>
        <w:rPr>
          <w:rStyle w:val="Strong"/>
          <w:rFonts w:asciiTheme="minorHAnsi" w:hAnsiTheme="minorHAnsi" w:cstheme="majorHAnsi"/>
          <w:b w:val="0"/>
          <w:bCs w:val="0"/>
          <w:sz w:val="22"/>
          <w:szCs w:val="22"/>
        </w:rPr>
      </w:pPr>
    </w:p>
    <w:p w14:paraId="567F361D" w14:textId="27DB265B" w:rsidR="005E52C7" w:rsidRPr="009F7117" w:rsidRDefault="005E52C7" w:rsidP="005E52C7">
      <w:pPr>
        <w:pStyle w:val="Heading2"/>
        <w:rPr>
          <w:rFonts w:asciiTheme="minorHAnsi" w:hAnsiTheme="minorHAnsi" w:cstheme="majorHAnsi"/>
          <w:b/>
          <w:bCs/>
          <w:sz w:val="22"/>
          <w:szCs w:val="22"/>
          <w:lang w:val="en-GB"/>
        </w:rPr>
      </w:pPr>
      <w:bookmarkStart w:id="5" w:name="_Toc228224152"/>
      <w:r w:rsidRPr="009F7117">
        <w:rPr>
          <w:rStyle w:val="Strong"/>
          <w:rFonts w:asciiTheme="minorHAnsi" w:hAnsiTheme="minorHAnsi" w:cstheme="majorHAnsi"/>
          <w:b w:val="0"/>
          <w:bCs w:val="0"/>
          <w:sz w:val="22"/>
          <w:szCs w:val="22"/>
        </w:rPr>
        <w:t>3. Research Questions</w:t>
      </w:r>
      <w:bookmarkEnd w:id="5"/>
    </w:p>
    <w:p w14:paraId="37E14FE1" w14:textId="385AF6E6" w:rsidR="00D749A6" w:rsidRP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t xml:space="preserve"> How much do current cyber security strategies consider digital forensic </w:t>
      </w:r>
      <w:proofErr w:type="gramStart"/>
      <w:r w:rsidRPr="009F7117">
        <w:rPr>
          <w:rFonts w:eastAsia="Times New Roman" w:cstheme="majorHAnsi"/>
          <w:lang w:val="en-GB" w:eastAsia="en-GB"/>
        </w:rPr>
        <w:t>readiness ?</w:t>
      </w:r>
      <w:proofErr w:type="gramEnd"/>
      <w:r w:rsidRPr="009F7117">
        <w:rPr>
          <w:rFonts w:eastAsia="Times New Roman" w:cstheme="majorHAnsi"/>
          <w:lang w:val="en-GB" w:eastAsia="en-GB"/>
        </w:rPr>
        <w:t xml:space="preserve"> </w:t>
      </w:r>
      <w:r w:rsidRPr="009F7117">
        <w:rPr>
          <w:rFonts w:eastAsia="Times New Roman" w:cstheme="majorHAnsi"/>
          <w:lang w:val="en-GB" w:eastAsia="en-GB"/>
        </w:rPr>
        <w:br/>
        <w:t xml:space="preserve"> How does DFR affect incident response efficacy </w:t>
      </w:r>
      <w:r w:rsidR="00E210D5">
        <w:rPr>
          <w:rFonts w:eastAsia="Times New Roman" w:cstheme="majorHAnsi"/>
          <w:lang w:val="en-GB" w:eastAsia="en-GB"/>
        </w:rPr>
        <w:t>[</w:t>
      </w:r>
      <w:r w:rsidR="006920A8">
        <w:rPr>
          <w:rFonts w:eastAsia="Times New Roman" w:cstheme="majorHAnsi"/>
          <w:lang w:val="en-GB" w:eastAsia="en-GB"/>
        </w:rPr>
        <w:t>5</w:t>
      </w:r>
      <w:r w:rsidR="00E210D5">
        <w:rPr>
          <w:rFonts w:eastAsia="Times New Roman" w:cstheme="majorHAnsi"/>
          <w:lang w:val="en-GB" w:eastAsia="en-GB"/>
        </w:rPr>
        <w:t>]</w:t>
      </w:r>
      <w:r w:rsidRPr="009F7117">
        <w:rPr>
          <w:rFonts w:eastAsia="Times New Roman" w:cstheme="majorHAnsi"/>
          <w:lang w:val="en-GB" w:eastAsia="en-GB"/>
        </w:rPr>
        <w:t xml:space="preserve">?  What are the main </w:t>
      </w:r>
      <w:r w:rsidR="00E210D5">
        <w:rPr>
          <w:rFonts w:eastAsia="Times New Roman" w:cstheme="majorHAnsi"/>
          <w:lang w:val="en-GB" w:eastAsia="en-GB"/>
        </w:rPr>
        <w:t xml:space="preserve">    </w:t>
      </w:r>
      <w:r w:rsidRPr="009F7117">
        <w:rPr>
          <w:rFonts w:eastAsia="Times New Roman" w:cstheme="majorHAnsi"/>
          <w:lang w:val="en-GB" w:eastAsia="en-GB"/>
        </w:rPr>
        <w:t xml:space="preserve">hurdles to implementing forensic readiness </w:t>
      </w:r>
      <w:r w:rsidR="00E210D5">
        <w:rPr>
          <w:rFonts w:eastAsia="Times New Roman" w:cstheme="majorHAnsi"/>
          <w:lang w:val="en-GB" w:eastAsia="en-GB"/>
        </w:rPr>
        <w:t>[</w:t>
      </w:r>
      <w:r w:rsidR="00DE7D89">
        <w:rPr>
          <w:rFonts w:eastAsia="Times New Roman" w:cstheme="majorHAnsi"/>
          <w:lang w:val="en-GB" w:eastAsia="en-GB"/>
        </w:rPr>
        <w:t>4</w:t>
      </w:r>
      <w:r w:rsidR="00E210D5">
        <w:rPr>
          <w:rFonts w:eastAsia="Times New Roman" w:cstheme="majorHAnsi"/>
          <w:lang w:val="en-GB" w:eastAsia="en-GB"/>
        </w:rPr>
        <w:t>]</w:t>
      </w:r>
      <w:r w:rsidRPr="009F7117">
        <w:rPr>
          <w:rFonts w:eastAsia="Times New Roman" w:cstheme="majorHAnsi"/>
          <w:lang w:val="en-GB" w:eastAsia="en-GB"/>
        </w:rPr>
        <w:t xml:space="preserve">? </w:t>
      </w:r>
      <w:r w:rsidRPr="009F7117">
        <w:rPr>
          <w:rFonts w:eastAsia="Times New Roman" w:cstheme="majorHAnsi"/>
          <w:lang w:val="en-GB" w:eastAsia="en-GB"/>
        </w:rPr>
        <w:br/>
        <w:t xml:space="preserve"> How should organizations reconcile forensic readiness with legal and ethical standards</w:t>
      </w:r>
      <w:r w:rsidR="00207276">
        <w:rPr>
          <w:rFonts w:eastAsia="Times New Roman" w:cstheme="majorHAnsi"/>
          <w:lang w:val="en-GB" w:eastAsia="en-GB"/>
        </w:rPr>
        <w:t xml:space="preserve"> </w:t>
      </w:r>
      <w:r w:rsidR="00E210D5">
        <w:rPr>
          <w:rFonts w:eastAsia="Times New Roman" w:cstheme="majorHAnsi"/>
          <w:lang w:val="en-GB" w:eastAsia="en-GB"/>
        </w:rPr>
        <w:t>[</w:t>
      </w:r>
      <w:r w:rsidR="0049711A">
        <w:rPr>
          <w:rFonts w:eastAsia="Times New Roman" w:cstheme="majorHAnsi"/>
          <w:lang w:val="en-GB" w:eastAsia="en-GB"/>
        </w:rPr>
        <w:t>2</w:t>
      </w:r>
      <w:r w:rsidR="00E210D5">
        <w:rPr>
          <w:rFonts w:eastAsia="Times New Roman" w:cstheme="majorHAnsi"/>
          <w:lang w:val="en-GB" w:eastAsia="en-GB"/>
        </w:rPr>
        <w:t>]</w:t>
      </w:r>
      <w:r w:rsidRPr="009F7117">
        <w:rPr>
          <w:rFonts w:eastAsia="Times New Roman" w:cstheme="majorHAnsi"/>
          <w:lang w:val="en-GB" w:eastAsia="en-GB"/>
        </w:rPr>
        <w:t>?</w:t>
      </w:r>
    </w:p>
    <w:p w14:paraId="47AFF54A" w14:textId="3985932C" w:rsidR="005E52C7" w:rsidRDefault="00BC57AF" w:rsidP="005E52C7">
      <w:pPr>
        <w:spacing w:after="0"/>
        <w:rPr>
          <w:rFonts w:cstheme="majorHAnsi"/>
        </w:rPr>
      </w:pPr>
      <w:r>
        <w:rPr>
          <w:rFonts w:cstheme="majorHAnsi"/>
          <w:noProof/>
        </w:rPr>
        <w:pict w14:anchorId="597E7EDC">
          <v:rect id="_x0000_s1037" style="position:absolute;margin-left:0;margin-top:0;width:0;height:1.5pt;z-index:251661312;mso-position-horizontal:left;mso-position-horizontal-relative:text;mso-position-vertical-relative:text" o:hralign="center" o:hrstd="t" o:hr="t" fillcolor="#a0a0a0" stroked="f">
            <w10:wrap type="square" side="right"/>
          </v:rect>
        </w:pict>
      </w:r>
      <w:r w:rsidR="007D45B2" w:rsidRPr="009F7117">
        <w:rPr>
          <w:rFonts w:cstheme="majorHAnsi"/>
        </w:rPr>
        <w:br w:type="textWrapping" w:clear="all"/>
      </w:r>
    </w:p>
    <w:p w14:paraId="546BE303" w14:textId="1820EB4D" w:rsidR="00791AE9" w:rsidRDefault="00791AE9" w:rsidP="005E52C7">
      <w:pPr>
        <w:spacing w:after="0"/>
        <w:rPr>
          <w:rFonts w:cstheme="majorHAnsi"/>
        </w:rPr>
      </w:pPr>
    </w:p>
    <w:p w14:paraId="41EFA225" w14:textId="2385F142" w:rsidR="00791AE9" w:rsidRDefault="00791AE9" w:rsidP="005E52C7">
      <w:pPr>
        <w:spacing w:after="0"/>
        <w:rPr>
          <w:rFonts w:cstheme="majorHAnsi"/>
        </w:rPr>
      </w:pPr>
    </w:p>
    <w:p w14:paraId="64853DA0" w14:textId="2106D5FF" w:rsidR="00791AE9" w:rsidRDefault="00791AE9" w:rsidP="005E52C7">
      <w:pPr>
        <w:spacing w:after="0"/>
        <w:rPr>
          <w:rFonts w:cstheme="majorHAnsi"/>
        </w:rPr>
      </w:pPr>
    </w:p>
    <w:p w14:paraId="1E4C6963" w14:textId="77777777" w:rsidR="00791AE9" w:rsidRPr="009F7117" w:rsidRDefault="00791AE9" w:rsidP="005E52C7">
      <w:pPr>
        <w:spacing w:after="0"/>
        <w:rPr>
          <w:rFonts w:cstheme="majorHAnsi"/>
        </w:rPr>
      </w:pPr>
    </w:p>
    <w:p w14:paraId="4461E8F5" w14:textId="5C2E6C3C" w:rsidR="005E52C7" w:rsidRDefault="00C47187" w:rsidP="005E52C7">
      <w:pPr>
        <w:pStyle w:val="Heading2"/>
        <w:rPr>
          <w:rStyle w:val="Strong"/>
          <w:rFonts w:asciiTheme="minorHAnsi" w:hAnsiTheme="minorHAnsi" w:cstheme="majorHAnsi"/>
          <w:b w:val="0"/>
          <w:bCs w:val="0"/>
          <w:sz w:val="22"/>
          <w:szCs w:val="22"/>
        </w:rPr>
      </w:pPr>
      <w:bookmarkStart w:id="6" w:name="_Toc228224153"/>
      <w:r>
        <w:rPr>
          <w:rStyle w:val="Strong"/>
          <w:rFonts w:asciiTheme="minorHAnsi" w:hAnsiTheme="minorHAnsi" w:cstheme="majorHAnsi"/>
          <w:b w:val="0"/>
          <w:bCs w:val="0"/>
          <w:sz w:val="22"/>
          <w:szCs w:val="22"/>
        </w:rPr>
        <w:t>4.</w:t>
      </w:r>
      <w:r w:rsidR="005E52C7" w:rsidRPr="009F7117">
        <w:rPr>
          <w:rStyle w:val="Strong"/>
          <w:rFonts w:asciiTheme="minorHAnsi" w:hAnsiTheme="minorHAnsi" w:cstheme="majorHAnsi"/>
          <w:b w:val="0"/>
          <w:bCs w:val="0"/>
          <w:sz w:val="22"/>
          <w:szCs w:val="22"/>
        </w:rPr>
        <w:t xml:space="preserve"> Literature Review (Critical Analysis)</w:t>
      </w:r>
      <w:bookmarkEnd w:id="6"/>
    </w:p>
    <w:p w14:paraId="0A713A90" w14:textId="77777777" w:rsidR="00A76160" w:rsidRPr="00A76160" w:rsidRDefault="00A76160" w:rsidP="00A76160"/>
    <w:p w14:paraId="72F5A9EF" w14:textId="5B4ED250" w:rsidR="00D749A6" w:rsidRP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lastRenderedPageBreak/>
        <w:t xml:space="preserve">The research indicates a shift away from traditional preventive cyber security strategies in </w:t>
      </w:r>
      <w:proofErr w:type="spellStart"/>
      <w:r w:rsidRPr="009F7117">
        <w:rPr>
          <w:rFonts w:eastAsia="Times New Roman" w:cstheme="majorHAnsi"/>
          <w:lang w:val="en-GB" w:eastAsia="en-GB"/>
        </w:rPr>
        <w:t>favor</w:t>
      </w:r>
      <w:proofErr w:type="spellEnd"/>
      <w:r w:rsidRPr="009F7117">
        <w:rPr>
          <w:rFonts w:eastAsia="Times New Roman" w:cstheme="majorHAnsi"/>
          <w:lang w:val="en-GB" w:eastAsia="en-GB"/>
        </w:rPr>
        <w:t xml:space="preserve"> of more adaptable and resilient approaches. According </w:t>
      </w:r>
      <w:proofErr w:type="gramStart"/>
      <w:r w:rsidRPr="009F7117">
        <w:rPr>
          <w:rFonts w:eastAsia="Times New Roman" w:cstheme="majorHAnsi"/>
          <w:lang w:val="en-GB" w:eastAsia="en-GB"/>
        </w:rPr>
        <w:t>to</w:t>
      </w:r>
      <w:r w:rsidR="006920A8">
        <w:rPr>
          <w:rFonts w:eastAsia="Times New Roman" w:cstheme="majorHAnsi"/>
          <w:lang w:val="en-GB" w:eastAsia="en-GB"/>
        </w:rPr>
        <w:t>[</w:t>
      </w:r>
      <w:proofErr w:type="gramEnd"/>
      <w:r w:rsidR="006920A8">
        <w:rPr>
          <w:rFonts w:eastAsia="Times New Roman" w:cstheme="majorHAnsi"/>
          <w:lang w:val="en-GB" w:eastAsia="en-GB"/>
        </w:rPr>
        <w:t>5]</w:t>
      </w:r>
      <w:r w:rsidRPr="009F7117">
        <w:rPr>
          <w:rFonts w:eastAsia="Times New Roman" w:cstheme="majorHAnsi"/>
          <w:lang w:val="en-GB" w:eastAsia="en-GB"/>
        </w:rPr>
        <w:t xml:space="preserve">, preventive procedures are insufficient to tackle modern hazards such as advanced persistent threats (APTs) and zero-day attacks. Similarly, </w:t>
      </w:r>
      <w:r w:rsidR="00E210D5">
        <w:rPr>
          <w:rFonts w:eastAsia="Times New Roman" w:cstheme="majorHAnsi"/>
          <w:lang w:val="en-GB" w:eastAsia="en-GB"/>
        </w:rPr>
        <w:t>[</w:t>
      </w:r>
      <w:r w:rsidR="000403C5">
        <w:rPr>
          <w:rFonts w:eastAsia="Times New Roman" w:cstheme="majorHAnsi"/>
          <w:lang w:val="en-GB" w:eastAsia="en-GB"/>
        </w:rPr>
        <w:t>6</w:t>
      </w:r>
      <w:r w:rsidR="00E210D5">
        <w:rPr>
          <w:rFonts w:eastAsia="Times New Roman" w:cstheme="majorHAnsi"/>
          <w:lang w:val="en-GB" w:eastAsia="en-GB"/>
        </w:rPr>
        <w:t>]</w:t>
      </w:r>
      <w:r w:rsidRPr="009F7117">
        <w:rPr>
          <w:rFonts w:eastAsia="Times New Roman" w:cstheme="majorHAnsi"/>
          <w:lang w:val="en-GB" w:eastAsia="en-GB"/>
        </w:rPr>
        <w:t xml:space="preserve"> highlights the increasing sophistication of cybercrime and the necessity for more effective incident response systems. </w:t>
      </w:r>
      <w:r w:rsidRPr="009F7117">
        <w:rPr>
          <w:rFonts w:eastAsia="Times New Roman" w:cstheme="majorHAnsi"/>
          <w:lang w:val="en-GB" w:eastAsia="en-GB"/>
        </w:rPr>
        <w:br/>
        <w:t>Digital forensics has emerged as a significant component of cyber incident management.</w:t>
      </w:r>
      <w:r w:rsidR="00E210D5">
        <w:rPr>
          <w:rFonts w:eastAsia="Times New Roman" w:cstheme="majorHAnsi"/>
          <w:lang w:val="en-GB" w:eastAsia="en-GB"/>
        </w:rPr>
        <w:t>[</w:t>
      </w:r>
      <w:r w:rsidR="00DE7D89">
        <w:rPr>
          <w:rFonts w:eastAsia="Times New Roman" w:cstheme="majorHAnsi"/>
          <w:lang w:val="en-GB" w:eastAsia="en-GB"/>
        </w:rPr>
        <w:t>2</w:t>
      </w:r>
      <w:r w:rsidR="00E210D5">
        <w:rPr>
          <w:rFonts w:eastAsia="Times New Roman" w:cstheme="majorHAnsi"/>
          <w:lang w:val="en-GB" w:eastAsia="en-GB"/>
        </w:rPr>
        <w:t>]</w:t>
      </w:r>
      <w:r w:rsidRPr="009F7117">
        <w:rPr>
          <w:rFonts w:eastAsia="Times New Roman" w:cstheme="majorHAnsi"/>
          <w:lang w:val="en-GB" w:eastAsia="en-GB"/>
        </w:rPr>
        <w:t xml:space="preserve"> highlights the need of evidence integrity, particularly in legal contexts, whereas</w:t>
      </w:r>
      <w:r w:rsidR="006920A8">
        <w:rPr>
          <w:rFonts w:eastAsia="Times New Roman" w:cstheme="majorHAnsi"/>
          <w:lang w:val="en-GB" w:eastAsia="en-GB"/>
        </w:rPr>
        <w:t xml:space="preserve"> </w:t>
      </w:r>
      <w:r w:rsidR="00E210D5">
        <w:rPr>
          <w:rFonts w:eastAsia="Times New Roman" w:cstheme="majorHAnsi"/>
          <w:lang w:val="en-GB" w:eastAsia="en-GB"/>
        </w:rPr>
        <w:t>[</w:t>
      </w:r>
      <w:r w:rsidR="006920A8">
        <w:rPr>
          <w:rFonts w:eastAsia="Times New Roman" w:cstheme="majorHAnsi"/>
          <w:lang w:val="en-GB" w:eastAsia="en-GB"/>
        </w:rPr>
        <w:t>5</w:t>
      </w:r>
      <w:r w:rsidR="00E210D5">
        <w:rPr>
          <w:rFonts w:eastAsia="Times New Roman" w:cstheme="majorHAnsi"/>
          <w:lang w:val="en-GB" w:eastAsia="en-GB"/>
        </w:rPr>
        <w:t>]</w:t>
      </w:r>
      <w:r w:rsidRPr="009F7117">
        <w:rPr>
          <w:rFonts w:eastAsia="Times New Roman" w:cstheme="majorHAnsi"/>
          <w:lang w:val="en-GB" w:eastAsia="en-GB"/>
        </w:rPr>
        <w:t xml:space="preserve"> discuss challenges related to cloud-based forensic investigations.</w:t>
      </w:r>
    </w:p>
    <w:p w14:paraId="1BC55062" w14:textId="77777777" w:rsidR="00C4718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t xml:space="preserve">However, these investigations are mostly focused with post-incident analysis, ignoring the proactive potential of forensic preparation. </w:t>
      </w:r>
      <w:r w:rsidRPr="009F7117">
        <w:rPr>
          <w:rFonts w:eastAsia="Times New Roman" w:cstheme="majorHAnsi"/>
          <w:lang w:val="en-GB" w:eastAsia="en-GB"/>
        </w:rPr>
        <w:br/>
      </w:r>
      <w:r w:rsidR="00C47187">
        <w:rPr>
          <w:rFonts w:eastAsia="Times New Roman" w:cstheme="majorHAnsi"/>
          <w:noProof/>
          <w:lang w:val="en-GB" w:eastAsia="en-GB"/>
        </w:rPr>
        <w:drawing>
          <wp:inline distT="0" distB="0" distL="0" distR="0" wp14:anchorId="29AF964B" wp14:editId="542DE861">
            <wp:extent cx="5778500" cy="1374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5806541" cy="1380808"/>
                    </a:xfrm>
                    <a:prstGeom prst="rect">
                      <a:avLst/>
                    </a:prstGeom>
                  </pic:spPr>
                </pic:pic>
              </a:graphicData>
            </a:graphic>
          </wp:inline>
        </w:drawing>
      </w:r>
    </w:p>
    <w:p w14:paraId="76B9FB5F" w14:textId="19948E4D" w:rsidR="00C47187" w:rsidRPr="00C47187" w:rsidRDefault="00C47187" w:rsidP="00C47187">
      <w:pPr>
        <w:rPr>
          <w:rFonts w:ascii="Times New Roman" w:eastAsia="Times New Roman" w:hAnsi="Times New Roman" w:cs="Times New Roman"/>
          <w:sz w:val="24"/>
          <w:szCs w:val="24"/>
          <w:lang w:val="en-GB" w:eastAsia="en-GB"/>
        </w:rPr>
      </w:pPr>
      <w:r>
        <w:rPr>
          <w:rFonts w:eastAsia="Times New Roman" w:cstheme="majorHAnsi"/>
          <w:lang w:val="en-GB" w:eastAsia="en-GB"/>
        </w:rPr>
        <w:t xml:space="preserve"> </w:t>
      </w:r>
      <w:r w:rsidRPr="00C47187">
        <w:rPr>
          <w:rFonts w:ascii="Times New Roman" w:eastAsia="Times New Roman" w:hAnsi="Times New Roman" w:cs="Times New Roman"/>
          <w:sz w:val="24"/>
          <w:szCs w:val="24"/>
          <w:lang w:val="en-GB" w:eastAsia="en-GB"/>
        </w:rPr>
        <w:t>Figure: Comparing Proactive Digital Forensic Readiness (DFR)</w:t>
      </w:r>
      <w:r w:rsidR="00774D63">
        <w:rPr>
          <w:rFonts w:ascii="Times New Roman" w:eastAsia="Times New Roman" w:hAnsi="Times New Roman" w:cs="Times New Roman"/>
          <w:sz w:val="24"/>
          <w:szCs w:val="24"/>
          <w:lang w:val="en-GB" w:eastAsia="en-GB"/>
        </w:rPr>
        <w:t xml:space="preserve"> </w:t>
      </w:r>
      <w:r w:rsidRPr="00C47187">
        <w:rPr>
          <w:rFonts w:ascii="Times New Roman" w:eastAsia="Times New Roman" w:hAnsi="Times New Roman" w:cs="Times New Roman"/>
          <w:sz w:val="24"/>
          <w:szCs w:val="24"/>
          <w:lang w:val="en-GB" w:eastAsia="en-GB"/>
        </w:rPr>
        <w:t>Integration with Conventional Reactive Incident Response</w:t>
      </w:r>
    </w:p>
    <w:p w14:paraId="5D2A0C5B" w14:textId="37DB597F" w:rsidR="00A76160"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br/>
      </w:r>
      <w:r w:rsidR="00E210D5">
        <w:rPr>
          <w:rFonts w:eastAsia="Times New Roman" w:cstheme="majorHAnsi"/>
          <w:lang w:val="en-GB" w:eastAsia="en-GB"/>
        </w:rPr>
        <w:t>[</w:t>
      </w:r>
      <w:r w:rsidR="006920A8">
        <w:rPr>
          <w:rFonts w:eastAsia="Times New Roman" w:cstheme="majorHAnsi"/>
          <w:lang w:val="en-GB" w:eastAsia="en-GB"/>
        </w:rPr>
        <w:t>5</w:t>
      </w:r>
      <w:r w:rsidR="00FC6884">
        <w:rPr>
          <w:rFonts w:eastAsia="Times New Roman" w:cstheme="majorHAnsi"/>
          <w:lang w:val="en-GB" w:eastAsia="en-GB"/>
        </w:rPr>
        <w:t>]</w:t>
      </w:r>
      <w:r w:rsidRPr="009F7117">
        <w:rPr>
          <w:rFonts w:eastAsia="Times New Roman" w:cstheme="majorHAnsi"/>
          <w:lang w:val="en-GB" w:eastAsia="en-GB"/>
        </w:rPr>
        <w:t xml:space="preserve"> introduced the concept of digital forensic readiness, saying that companies should plan ahead of time in order to efficiently manage digital evidence. While this concept has grown in popularity, it has been critiqued for its lack of empirical validation in modern digital environments </w:t>
      </w:r>
      <w:r w:rsidR="00E210D5">
        <w:rPr>
          <w:rFonts w:eastAsia="Times New Roman" w:cstheme="majorHAnsi"/>
          <w:lang w:val="en-GB" w:eastAsia="en-GB"/>
        </w:rPr>
        <w:t>[</w:t>
      </w:r>
      <w:r w:rsidR="006920A8">
        <w:rPr>
          <w:rFonts w:eastAsia="Times New Roman" w:cstheme="majorHAnsi"/>
          <w:lang w:val="en-GB" w:eastAsia="en-GB"/>
        </w:rPr>
        <w:t>5</w:t>
      </w:r>
      <w:r w:rsidR="00E210D5">
        <w:rPr>
          <w:rFonts w:eastAsia="Times New Roman" w:cstheme="majorHAnsi"/>
          <w:lang w:val="en-GB" w:eastAsia="en-GB"/>
        </w:rPr>
        <w:t>]</w:t>
      </w:r>
      <w:r w:rsidRPr="009F7117">
        <w:rPr>
          <w:rFonts w:eastAsia="Times New Roman" w:cstheme="majorHAnsi"/>
          <w:lang w:val="en-GB" w:eastAsia="en-GB"/>
        </w:rPr>
        <w:t xml:space="preserve">. emphasizes the importance of forensic preparation but does not address emerging technologies like IoT or cloud computing. </w:t>
      </w:r>
    </w:p>
    <w:p w14:paraId="7FC75741" w14:textId="1E6DE8FF" w:rsidR="00D749A6" w:rsidRPr="009F7117" w:rsidRDefault="00D749A6" w:rsidP="00D749A6">
      <w:pPr>
        <w:spacing w:after="0" w:line="240" w:lineRule="auto"/>
        <w:rPr>
          <w:rFonts w:eastAsia="Times New Roman" w:cstheme="majorHAnsi"/>
          <w:lang w:val="en-GB" w:eastAsia="en-GB"/>
        </w:rPr>
      </w:pPr>
      <w:r w:rsidRPr="009F7117">
        <w:rPr>
          <w:rFonts w:eastAsia="Times New Roman" w:cstheme="majorHAnsi"/>
          <w:lang w:val="en-GB" w:eastAsia="en-GB"/>
        </w:rPr>
        <w:br/>
        <w:t xml:space="preserve">A major gap in the literature is the lack of collaboration between cyber security and digital forensics. Most studies treat these categories separately, resulting in fragmented strategies that do not address the complete lifespan of cyber incidents </w:t>
      </w:r>
      <w:r w:rsidR="00E210D5">
        <w:rPr>
          <w:rFonts w:eastAsia="Times New Roman" w:cstheme="majorHAnsi"/>
          <w:lang w:val="en-GB" w:eastAsia="en-GB"/>
        </w:rPr>
        <w:t>[</w:t>
      </w:r>
      <w:r w:rsidR="00DE7D89">
        <w:rPr>
          <w:rFonts w:eastAsia="Times New Roman" w:cstheme="majorHAnsi"/>
          <w:lang w:val="en-GB" w:eastAsia="en-GB"/>
        </w:rPr>
        <w:t>4</w:t>
      </w:r>
      <w:r w:rsidR="00E210D5">
        <w:rPr>
          <w:rFonts w:eastAsia="Times New Roman" w:cstheme="majorHAnsi"/>
          <w:lang w:val="en-GB" w:eastAsia="en-GB"/>
        </w:rPr>
        <w:t>]</w:t>
      </w:r>
    </w:p>
    <w:p w14:paraId="349A19E0" w14:textId="39D9AAF9" w:rsidR="00AF6B81" w:rsidRPr="009F7117"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Furthermore, there has been minimal research focused on UK firms, particularly in terms of regulatory compliance and GDPR.</w:t>
      </w:r>
      <w:r w:rsidRPr="009F7117">
        <w:rPr>
          <w:rFonts w:eastAsia="Times New Roman" w:cstheme="majorHAnsi"/>
          <w:lang w:val="en-GB" w:eastAsia="en-GB"/>
        </w:rPr>
        <w:br/>
        <w:t xml:space="preserve">Another hotly disputed issue is the balance between security and privacy. While increased logging and monitoring are necessary for forensic preparation, they may conflict with data protection criteria such as data reduction </w:t>
      </w:r>
      <w:r w:rsidR="00E210D5">
        <w:rPr>
          <w:rFonts w:eastAsia="Times New Roman" w:cstheme="majorHAnsi"/>
          <w:lang w:val="en-GB" w:eastAsia="en-GB"/>
        </w:rPr>
        <w:t>[</w:t>
      </w:r>
      <w:r w:rsidR="00DE7D89">
        <w:rPr>
          <w:rFonts w:eastAsia="Times New Roman" w:cstheme="majorHAnsi"/>
          <w:lang w:val="en-GB" w:eastAsia="en-GB"/>
        </w:rPr>
        <w:t>4</w:t>
      </w:r>
      <w:r w:rsidR="00E210D5">
        <w:rPr>
          <w:rFonts w:eastAsia="Times New Roman" w:cstheme="majorHAnsi"/>
          <w:lang w:val="en-GB" w:eastAsia="en-GB"/>
        </w:rPr>
        <w:t>]</w:t>
      </w:r>
      <w:r w:rsidRPr="009F7117">
        <w:rPr>
          <w:rFonts w:eastAsia="Times New Roman" w:cstheme="majorHAnsi"/>
          <w:lang w:val="en-GB" w:eastAsia="en-GB"/>
        </w:rPr>
        <w:t xml:space="preserve">. This is a major issue for businesses looking to use DFR efficiently. </w:t>
      </w:r>
      <w:r w:rsidRPr="009F7117">
        <w:rPr>
          <w:rFonts w:eastAsia="Times New Roman" w:cstheme="majorHAnsi"/>
          <w:lang w:val="en-GB" w:eastAsia="en-GB"/>
        </w:rPr>
        <w:br/>
        <w:t>This report addresses these shortcomings by undertaking a critical and integrative analysis of cyber security and digital forensic readiness in the UK.</w:t>
      </w:r>
    </w:p>
    <w:p w14:paraId="5EE71094" w14:textId="01AEED2A" w:rsidR="005E52C7" w:rsidRDefault="005E52C7" w:rsidP="005E52C7">
      <w:pPr>
        <w:rPr>
          <w:rFonts w:cstheme="majorHAnsi"/>
        </w:rPr>
      </w:pPr>
    </w:p>
    <w:p w14:paraId="2ECD0D52" w14:textId="13B07E63" w:rsidR="00791AE9" w:rsidRDefault="00791AE9" w:rsidP="005E52C7">
      <w:pPr>
        <w:rPr>
          <w:rFonts w:cstheme="majorHAnsi"/>
        </w:rPr>
      </w:pPr>
    </w:p>
    <w:p w14:paraId="74ED5F53" w14:textId="256F69F3" w:rsidR="00791AE9" w:rsidRDefault="00791AE9" w:rsidP="005E52C7">
      <w:pPr>
        <w:rPr>
          <w:rFonts w:cstheme="majorHAnsi"/>
        </w:rPr>
      </w:pPr>
    </w:p>
    <w:p w14:paraId="3E404740" w14:textId="188B1D8A" w:rsidR="00791AE9" w:rsidRDefault="00791AE9" w:rsidP="005E52C7">
      <w:pPr>
        <w:rPr>
          <w:rFonts w:cstheme="majorHAnsi"/>
        </w:rPr>
      </w:pPr>
    </w:p>
    <w:p w14:paraId="2BF8EF68" w14:textId="2AFBBDA0" w:rsidR="00791AE9" w:rsidRDefault="00791AE9" w:rsidP="005E52C7">
      <w:pPr>
        <w:rPr>
          <w:rFonts w:cstheme="majorHAnsi"/>
        </w:rPr>
      </w:pPr>
    </w:p>
    <w:p w14:paraId="16A673AD" w14:textId="53ACCB48" w:rsidR="00791AE9" w:rsidRDefault="00791AE9" w:rsidP="005E52C7">
      <w:pPr>
        <w:rPr>
          <w:rFonts w:cstheme="majorHAnsi"/>
        </w:rPr>
      </w:pPr>
    </w:p>
    <w:p w14:paraId="26FF6399" w14:textId="4510E434" w:rsidR="00791AE9" w:rsidRDefault="00791AE9" w:rsidP="005E52C7">
      <w:pPr>
        <w:rPr>
          <w:rFonts w:cstheme="majorHAnsi"/>
        </w:rPr>
      </w:pPr>
    </w:p>
    <w:p w14:paraId="340F74D6" w14:textId="0B6D64B6" w:rsidR="00791AE9" w:rsidRDefault="00791AE9" w:rsidP="005E52C7">
      <w:pPr>
        <w:rPr>
          <w:rFonts w:cstheme="majorHAnsi"/>
        </w:rPr>
      </w:pPr>
    </w:p>
    <w:p w14:paraId="7EBD5D2D" w14:textId="76CD697C" w:rsidR="00791AE9" w:rsidRDefault="00791AE9" w:rsidP="005E52C7">
      <w:pPr>
        <w:rPr>
          <w:rFonts w:cstheme="majorHAnsi"/>
        </w:rPr>
      </w:pPr>
    </w:p>
    <w:p w14:paraId="4154A053" w14:textId="4A38E295" w:rsidR="00791AE9" w:rsidRDefault="00791AE9" w:rsidP="005E52C7">
      <w:pPr>
        <w:rPr>
          <w:rFonts w:cstheme="majorHAnsi"/>
        </w:rPr>
      </w:pPr>
    </w:p>
    <w:p w14:paraId="0359577B" w14:textId="77777777" w:rsidR="00791AE9" w:rsidRPr="009F7117" w:rsidRDefault="00791AE9" w:rsidP="005E52C7">
      <w:pPr>
        <w:rPr>
          <w:rFonts w:cstheme="majorHAnsi"/>
        </w:rPr>
      </w:pPr>
    </w:p>
    <w:p w14:paraId="6173DB6D" w14:textId="77777777" w:rsidR="005E52C7" w:rsidRPr="009F7117" w:rsidRDefault="005E52C7" w:rsidP="005E52C7">
      <w:pPr>
        <w:pStyle w:val="Heading2"/>
        <w:rPr>
          <w:rFonts w:asciiTheme="minorHAnsi" w:hAnsiTheme="minorHAnsi" w:cstheme="majorHAnsi"/>
          <w:b/>
          <w:bCs/>
          <w:sz w:val="22"/>
          <w:szCs w:val="22"/>
        </w:rPr>
      </w:pPr>
      <w:bookmarkStart w:id="7" w:name="_Toc228224154"/>
      <w:r w:rsidRPr="009F7117">
        <w:rPr>
          <w:rStyle w:val="Strong"/>
          <w:rFonts w:asciiTheme="minorHAnsi" w:hAnsiTheme="minorHAnsi" w:cstheme="majorHAnsi"/>
          <w:b w:val="0"/>
          <w:bCs w:val="0"/>
          <w:sz w:val="22"/>
          <w:szCs w:val="22"/>
        </w:rPr>
        <w:t>5. Research Methodology</w:t>
      </w:r>
      <w:bookmarkEnd w:id="7"/>
    </w:p>
    <w:p w14:paraId="34B5C063" w14:textId="77777777" w:rsidR="005E52C7" w:rsidRPr="009F7117" w:rsidRDefault="005E52C7" w:rsidP="005E52C7">
      <w:pPr>
        <w:pStyle w:val="Heading3"/>
        <w:rPr>
          <w:rFonts w:asciiTheme="minorHAnsi" w:hAnsiTheme="minorHAnsi" w:cstheme="majorHAnsi"/>
          <w:b/>
          <w:bCs/>
          <w:sz w:val="22"/>
          <w:szCs w:val="22"/>
        </w:rPr>
      </w:pPr>
      <w:bookmarkStart w:id="8" w:name="_Toc228224155"/>
      <w:r w:rsidRPr="009F7117">
        <w:rPr>
          <w:rStyle w:val="Strong"/>
          <w:rFonts w:asciiTheme="minorHAnsi" w:hAnsiTheme="minorHAnsi" w:cstheme="majorHAnsi"/>
          <w:b w:val="0"/>
          <w:bCs w:val="0"/>
          <w:sz w:val="22"/>
          <w:szCs w:val="22"/>
        </w:rPr>
        <w:t>5.1 Research Philosophy</w:t>
      </w:r>
      <w:bookmarkEnd w:id="8"/>
    </w:p>
    <w:p w14:paraId="22430CE8" w14:textId="1716FD42" w:rsidR="00AF6B81" w:rsidRPr="009F7117"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 xml:space="preserve">This study takes an interpretivist approach, acknowledging that organizational practices and human aspects influence cyber security solutions </w:t>
      </w:r>
      <w:r w:rsidR="00E210D5">
        <w:rPr>
          <w:rFonts w:eastAsia="Times New Roman" w:cstheme="majorHAnsi"/>
          <w:lang w:val="en-GB" w:eastAsia="en-GB"/>
        </w:rPr>
        <w:t>[</w:t>
      </w:r>
      <w:r w:rsidR="00DE7D89">
        <w:rPr>
          <w:rFonts w:eastAsia="Times New Roman" w:cstheme="majorHAnsi"/>
          <w:lang w:val="en-GB" w:eastAsia="en-GB"/>
        </w:rPr>
        <w:t>3</w:t>
      </w:r>
      <w:r w:rsidR="00E210D5">
        <w:rPr>
          <w:rFonts w:eastAsia="Times New Roman" w:cstheme="majorHAnsi"/>
          <w:lang w:val="en-GB" w:eastAsia="en-GB"/>
        </w:rPr>
        <w:t>]</w:t>
      </w:r>
      <w:r w:rsidRPr="009F7117">
        <w:rPr>
          <w:rFonts w:eastAsia="Times New Roman" w:cstheme="majorHAnsi"/>
          <w:lang w:val="en-GB" w:eastAsia="en-GB"/>
        </w:rPr>
        <w:t>.</w:t>
      </w:r>
    </w:p>
    <w:p w14:paraId="5ED683F8" w14:textId="77777777" w:rsidR="005E52C7" w:rsidRPr="009F7117" w:rsidRDefault="005E52C7" w:rsidP="005E52C7">
      <w:pPr>
        <w:pStyle w:val="Heading3"/>
        <w:rPr>
          <w:rFonts w:asciiTheme="minorHAnsi" w:hAnsiTheme="minorHAnsi" w:cstheme="majorHAnsi"/>
          <w:b/>
          <w:bCs/>
          <w:sz w:val="22"/>
          <w:szCs w:val="22"/>
        </w:rPr>
      </w:pPr>
      <w:bookmarkStart w:id="9" w:name="_Toc228224156"/>
      <w:r w:rsidRPr="009F7117">
        <w:rPr>
          <w:rStyle w:val="Strong"/>
          <w:rFonts w:asciiTheme="minorHAnsi" w:hAnsiTheme="minorHAnsi" w:cstheme="majorHAnsi"/>
          <w:b w:val="0"/>
          <w:bCs w:val="0"/>
          <w:sz w:val="22"/>
          <w:szCs w:val="22"/>
        </w:rPr>
        <w:t>5.2 Research Approach</w:t>
      </w:r>
      <w:bookmarkEnd w:id="9"/>
    </w:p>
    <w:p w14:paraId="2C2E8EAD" w14:textId="7EEDA6DC" w:rsidR="00AF6B81" w:rsidRPr="009F7117"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 xml:space="preserve">A qualitative technique is chosen to investigate complex organizational </w:t>
      </w:r>
      <w:proofErr w:type="spellStart"/>
      <w:r w:rsidRPr="009F7117">
        <w:rPr>
          <w:rFonts w:eastAsia="Times New Roman" w:cstheme="majorHAnsi"/>
          <w:lang w:val="en-GB" w:eastAsia="en-GB"/>
        </w:rPr>
        <w:t>behaviors</w:t>
      </w:r>
      <w:proofErr w:type="spellEnd"/>
      <w:r w:rsidRPr="009F7117">
        <w:rPr>
          <w:rFonts w:eastAsia="Times New Roman" w:cstheme="majorHAnsi"/>
          <w:lang w:val="en-GB" w:eastAsia="en-GB"/>
        </w:rPr>
        <w:t xml:space="preserve"> and perspectives </w:t>
      </w:r>
      <w:r w:rsidR="00E210D5">
        <w:rPr>
          <w:rFonts w:eastAsia="Times New Roman" w:cstheme="majorHAnsi"/>
          <w:lang w:val="en-GB" w:eastAsia="en-GB"/>
        </w:rPr>
        <w:t>[</w:t>
      </w:r>
      <w:r w:rsidR="00DE7D89">
        <w:rPr>
          <w:rFonts w:eastAsia="Times New Roman" w:cstheme="majorHAnsi"/>
          <w:lang w:val="en-GB" w:eastAsia="en-GB"/>
        </w:rPr>
        <w:t>3</w:t>
      </w:r>
      <w:r w:rsidR="00E210D5">
        <w:rPr>
          <w:rFonts w:eastAsia="Times New Roman" w:cstheme="majorHAnsi"/>
          <w:lang w:val="en-GB" w:eastAsia="en-GB"/>
        </w:rPr>
        <w:t>]</w:t>
      </w:r>
      <w:r w:rsidRPr="009F7117">
        <w:rPr>
          <w:rFonts w:eastAsia="Times New Roman" w:cstheme="majorHAnsi"/>
          <w:lang w:val="en-GB" w:eastAsia="en-GB"/>
        </w:rPr>
        <w:t>.</w:t>
      </w:r>
    </w:p>
    <w:p w14:paraId="7AA9B7BA" w14:textId="3CB01B01" w:rsidR="005E52C7" w:rsidRPr="009F7117" w:rsidRDefault="005E52C7" w:rsidP="005E52C7">
      <w:pPr>
        <w:pStyle w:val="Heading3"/>
        <w:rPr>
          <w:rFonts w:asciiTheme="minorHAnsi" w:hAnsiTheme="minorHAnsi" w:cstheme="majorHAnsi"/>
          <w:b/>
          <w:bCs/>
          <w:sz w:val="22"/>
          <w:szCs w:val="22"/>
        </w:rPr>
      </w:pPr>
      <w:bookmarkStart w:id="10" w:name="_Toc228224157"/>
      <w:r w:rsidRPr="009F7117">
        <w:rPr>
          <w:rStyle w:val="Strong"/>
          <w:rFonts w:asciiTheme="minorHAnsi" w:hAnsiTheme="minorHAnsi" w:cstheme="majorHAnsi"/>
          <w:b w:val="0"/>
          <w:bCs w:val="0"/>
          <w:sz w:val="22"/>
          <w:szCs w:val="22"/>
        </w:rPr>
        <w:t>5.3 Research Design</w:t>
      </w:r>
      <w:bookmarkEnd w:id="10"/>
    </w:p>
    <w:p w14:paraId="0B021301" w14:textId="77777777" w:rsidR="00AF6B81" w:rsidRPr="009F7117"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A multiple case study design will be used to provide detailed insights into organizational practices.</w:t>
      </w:r>
    </w:p>
    <w:p w14:paraId="1766B4EC" w14:textId="5A378265" w:rsidR="00207276" w:rsidRPr="00207276" w:rsidRDefault="005E52C7" w:rsidP="00207276">
      <w:pPr>
        <w:pStyle w:val="Heading3"/>
        <w:rPr>
          <w:rFonts w:asciiTheme="minorHAnsi" w:hAnsiTheme="minorHAnsi" w:cstheme="majorHAnsi"/>
          <w:sz w:val="22"/>
          <w:szCs w:val="22"/>
        </w:rPr>
      </w:pPr>
      <w:bookmarkStart w:id="11" w:name="_Toc228224158"/>
      <w:r w:rsidRPr="009F7117">
        <w:rPr>
          <w:rStyle w:val="Strong"/>
          <w:rFonts w:asciiTheme="minorHAnsi" w:hAnsiTheme="minorHAnsi" w:cstheme="majorHAnsi"/>
          <w:b w:val="0"/>
          <w:bCs w:val="0"/>
          <w:sz w:val="22"/>
          <w:szCs w:val="22"/>
        </w:rPr>
        <w:t>5.4 Data Collection</w:t>
      </w:r>
      <w:bookmarkEnd w:id="11"/>
    </w:p>
    <w:p w14:paraId="77036125" w14:textId="1D3503B9" w:rsidR="00AF6B81" w:rsidRPr="00207276" w:rsidRDefault="00AF6B81" w:rsidP="00207276">
      <w:pPr>
        <w:spacing w:after="0" w:line="240" w:lineRule="auto"/>
        <w:rPr>
          <w:rFonts w:eastAsia="Times New Roman" w:cstheme="majorHAnsi"/>
          <w:lang w:val="en-GB" w:eastAsia="en-GB"/>
        </w:rPr>
      </w:pPr>
      <w:r w:rsidRPr="00207276">
        <w:rPr>
          <w:rFonts w:eastAsia="Times New Roman" w:cstheme="majorHAnsi"/>
          <w:lang w:val="en-GB" w:eastAsia="en-GB"/>
        </w:rPr>
        <w:t xml:space="preserve"> Conduct semi-structured interviews with cyber security specialists </w:t>
      </w:r>
      <w:r w:rsidR="00E210D5" w:rsidRPr="00207276">
        <w:rPr>
          <w:rFonts w:eastAsia="Times New Roman" w:cstheme="majorHAnsi"/>
          <w:lang w:val="en-GB" w:eastAsia="en-GB"/>
        </w:rPr>
        <w:t>[</w:t>
      </w:r>
      <w:r w:rsidR="00DE7D89">
        <w:rPr>
          <w:rFonts w:eastAsia="Times New Roman" w:cstheme="majorHAnsi"/>
          <w:lang w:val="en-GB" w:eastAsia="en-GB"/>
        </w:rPr>
        <w:t>3</w:t>
      </w:r>
      <w:r w:rsidR="00E210D5" w:rsidRPr="00207276">
        <w:rPr>
          <w:rFonts w:eastAsia="Times New Roman" w:cstheme="majorHAnsi"/>
          <w:lang w:val="en-GB" w:eastAsia="en-GB"/>
        </w:rPr>
        <w:t xml:space="preserve">] </w:t>
      </w:r>
      <w:r w:rsidRPr="00207276">
        <w:rPr>
          <w:rFonts w:eastAsia="Times New Roman" w:cstheme="majorHAnsi"/>
          <w:lang w:val="en-GB" w:eastAsia="en-GB"/>
        </w:rPr>
        <w:t xml:space="preserve">recommends </w:t>
      </w:r>
      <w:proofErr w:type="spellStart"/>
      <w:r w:rsidRPr="00207276">
        <w:rPr>
          <w:rFonts w:eastAsia="Times New Roman" w:cstheme="majorHAnsi"/>
          <w:lang w:val="en-GB" w:eastAsia="en-GB"/>
        </w:rPr>
        <w:t>analyzing</w:t>
      </w:r>
      <w:proofErr w:type="spellEnd"/>
      <w:r w:rsidRPr="00207276">
        <w:rPr>
          <w:rFonts w:eastAsia="Times New Roman" w:cstheme="majorHAnsi"/>
          <w:lang w:val="en-GB" w:eastAsia="en-GB"/>
        </w:rPr>
        <w:t xml:space="preserve"> organizational policies using documents.</w:t>
      </w:r>
    </w:p>
    <w:p w14:paraId="2B655F9B" w14:textId="34C7FB60" w:rsidR="005E52C7" w:rsidRPr="009F7117" w:rsidRDefault="005E52C7" w:rsidP="009F7117">
      <w:pPr>
        <w:spacing w:before="100" w:beforeAutospacing="1" w:after="100" w:afterAutospacing="1" w:line="240" w:lineRule="auto"/>
        <w:ind w:left="720"/>
        <w:rPr>
          <w:rFonts w:cstheme="majorHAnsi"/>
        </w:rPr>
      </w:pPr>
    </w:p>
    <w:p w14:paraId="6B1195B9" w14:textId="168E9B54" w:rsidR="005E52C7" w:rsidRPr="009F7117" w:rsidRDefault="005E52C7" w:rsidP="005E52C7">
      <w:pPr>
        <w:pStyle w:val="Heading3"/>
        <w:rPr>
          <w:rFonts w:asciiTheme="minorHAnsi" w:hAnsiTheme="minorHAnsi" w:cstheme="majorHAnsi"/>
          <w:b/>
          <w:bCs/>
          <w:sz w:val="22"/>
          <w:szCs w:val="22"/>
        </w:rPr>
      </w:pPr>
      <w:bookmarkStart w:id="12" w:name="_Toc228224159"/>
      <w:r w:rsidRPr="009F7117">
        <w:rPr>
          <w:rStyle w:val="Strong"/>
          <w:rFonts w:asciiTheme="minorHAnsi" w:hAnsiTheme="minorHAnsi" w:cstheme="majorHAnsi"/>
          <w:b w:val="0"/>
          <w:bCs w:val="0"/>
          <w:sz w:val="22"/>
          <w:szCs w:val="22"/>
        </w:rPr>
        <w:t>5.5 Sampling Strategy</w:t>
      </w:r>
      <w:bookmarkEnd w:id="12"/>
    </w:p>
    <w:p w14:paraId="2709EDD6" w14:textId="6EB7E4E3" w:rsidR="00AF6B81" w:rsidRPr="009F7117"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Purposive sampling will be utilized to identify people with relevant skills.</w:t>
      </w:r>
    </w:p>
    <w:p w14:paraId="1BA4C9A9" w14:textId="77777777" w:rsidR="002D725B" w:rsidRDefault="002D725B" w:rsidP="002D725B">
      <w:pPr>
        <w:spacing w:after="0" w:line="240" w:lineRule="auto"/>
        <w:rPr>
          <w:rFonts w:ascii="Times New Roman" w:eastAsia="Times New Roman" w:hAnsi="Times New Roman" w:cs="Times New Roman"/>
          <w:sz w:val="24"/>
          <w:szCs w:val="24"/>
          <w:lang w:val="en-GB" w:eastAsia="en-GB"/>
        </w:rPr>
      </w:pPr>
    </w:p>
    <w:p w14:paraId="3E14E268" w14:textId="459589BB" w:rsidR="002D725B" w:rsidRDefault="002D725B" w:rsidP="002D725B">
      <w:pPr>
        <w:spacing w:after="0" w:line="240" w:lineRule="auto"/>
        <w:rPr>
          <w:rFonts w:ascii="Times New Roman" w:eastAsia="Times New Roman" w:hAnsi="Times New Roman" w:cs="Times New Roman"/>
          <w:sz w:val="24"/>
          <w:szCs w:val="24"/>
          <w:lang w:val="en-GB" w:eastAsia="en-GB"/>
        </w:rPr>
      </w:pPr>
      <w:r w:rsidRPr="002D725B">
        <w:rPr>
          <w:rFonts w:ascii="Times New Roman" w:eastAsia="Times New Roman" w:hAnsi="Times New Roman" w:cs="Times New Roman"/>
          <w:sz w:val="24"/>
          <w:szCs w:val="24"/>
          <w:lang w:val="en-GB" w:eastAsia="en-GB"/>
        </w:rPr>
        <w:t xml:space="preserve">5.6 Analysis of Data </w:t>
      </w:r>
      <w:r w:rsidRPr="002D725B">
        <w:rPr>
          <w:rFonts w:ascii="Times New Roman" w:eastAsia="Times New Roman" w:hAnsi="Times New Roman" w:cs="Times New Roman"/>
          <w:sz w:val="24"/>
          <w:szCs w:val="24"/>
          <w:lang w:val="en-GB" w:eastAsia="en-GB"/>
        </w:rPr>
        <w:br/>
        <w:t xml:space="preserve">We'll use thematic analysis to identify themes and patterns </w:t>
      </w:r>
      <w:r w:rsidR="00E210D5">
        <w:rPr>
          <w:rFonts w:ascii="Times New Roman" w:eastAsia="Times New Roman" w:hAnsi="Times New Roman" w:cs="Times New Roman"/>
          <w:sz w:val="24"/>
          <w:szCs w:val="24"/>
          <w:lang w:val="en-GB" w:eastAsia="en-GB"/>
        </w:rPr>
        <w:t>[</w:t>
      </w:r>
      <w:r w:rsidR="00C21262">
        <w:rPr>
          <w:rFonts w:ascii="Times New Roman" w:eastAsia="Times New Roman" w:hAnsi="Times New Roman" w:cs="Times New Roman"/>
          <w:sz w:val="24"/>
          <w:szCs w:val="24"/>
          <w:lang w:val="en-GB" w:eastAsia="en-GB"/>
        </w:rPr>
        <w:t>1</w:t>
      </w:r>
      <w:r w:rsidR="00E210D5">
        <w:rPr>
          <w:rFonts w:ascii="Times New Roman" w:eastAsia="Times New Roman" w:hAnsi="Times New Roman" w:cs="Times New Roman"/>
          <w:sz w:val="24"/>
          <w:szCs w:val="24"/>
          <w:lang w:val="en-GB" w:eastAsia="en-GB"/>
        </w:rPr>
        <w:t>]</w:t>
      </w:r>
      <w:r w:rsidRPr="002D725B">
        <w:rPr>
          <w:rFonts w:ascii="Times New Roman" w:eastAsia="Times New Roman" w:hAnsi="Times New Roman" w:cs="Times New Roman"/>
          <w:sz w:val="24"/>
          <w:szCs w:val="24"/>
          <w:lang w:val="en-GB" w:eastAsia="en-GB"/>
        </w:rPr>
        <w:t>.</w:t>
      </w:r>
    </w:p>
    <w:p w14:paraId="74FBE9E4" w14:textId="77777777" w:rsidR="002D725B" w:rsidRPr="002D725B" w:rsidRDefault="002D725B" w:rsidP="002D725B">
      <w:pPr>
        <w:spacing w:after="0" w:line="240" w:lineRule="auto"/>
        <w:rPr>
          <w:rFonts w:ascii="Times New Roman" w:eastAsia="Times New Roman" w:hAnsi="Times New Roman" w:cs="Times New Roman"/>
          <w:sz w:val="24"/>
          <w:szCs w:val="24"/>
          <w:lang w:val="en-GB" w:eastAsia="en-GB"/>
        </w:rPr>
      </w:pPr>
    </w:p>
    <w:p w14:paraId="15976C9B" w14:textId="77777777" w:rsidR="005E52C7" w:rsidRPr="009F7117" w:rsidRDefault="005E52C7" w:rsidP="005E52C7">
      <w:pPr>
        <w:pStyle w:val="Heading3"/>
        <w:rPr>
          <w:rFonts w:asciiTheme="minorHAnsi" w:hAnsiTheme="minorHAnsi" w:cstheme="majorHAnsi"/>
          <w:b/>
          <w:bCs/>
          <w:sz w:val="22"/>
          <w:szCs w:val="22"/>
        </w:rPr>
      </w:pPr>
      <w:bookmarkStart w:id="13" w:name="_Toc228224160"/>
      <w:r w:rsidRPr="009F7117">
        <w:rPr>
          <w:rStyle w:val="Strong"/>
          <w:rFonts w:asciiTheme="minorHAnsi" w:hAnsiTheme="minorHAnsi" w:cstheme="majorHAnsi"/>
          <w:b w:val="0"/>
          <w:bCs w:val="0"/>
          <w:sz w:val="22"/>
          <w:szCs w:val="22"/>
        </w:rPr>
        <w:t>5.7 Reliability and Validity</w:t>
      </w:r>
      <w:bookmarkEnd w:id="13"/>
    </w:p>
    <w:p w14:paraId="5E48DEFF" w14:textId="657D851E" w:rsidR="00AF6B81"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Triangulation improves credibility and validity.</w:t>
      </w:r>
    </w:p>
    <w:p w14:paraId="25424D2C" w14:textId="77777777" w:rsidR="002D725B" w:rsidRPr="009F7117" w:rsidRDefault="002D725B" w:rsidP="00AF6B81">
      <w:pPr>
        <w:spacing w:after="0" w:line="240" w:lineRule="auto"/>
        <w:rPr>
          <w:rFonts w:eastAsia="Times New Roman" w:cstheme="majorHAnsi"/>
          <w:lang w:val="en-GB" w:eastAsia="en-GB"/>
        </w:rPr>
      </w:pPr>
    </w:p>
    <w:p w14:paraId="1E2E3F65" w14:textId="77777777" w:rsidR="005E52C7" w:rsidRPr="009F7117" w:rsidRDefault="005E52C7" w:rsidP="005E52C7">
      <w:pPr>
        <w:pStyle w:val="Heading3"/>
        <w:rPr>
          <w:rFonts w:asciiTheme="minorHAnsi" w:hAnsiTheme="minorHAnsi" w:cstheme="majorHAnsi"/>
          <w:b/>
          <w:bCs/>
          <w:sz w:val="22"/>
          <w:szCs w:val="22"/>
        </w:rPr>
      </w:pPr>
      <w:bookmarkStart w:id="14" w:name="_Toc228224161"/>
      <w:r w:rsidRPr="009F7117">
        <w:rPr>
          <w:rStyle w:val="Strong"/>
          <w:rFonts w:asciiTheme="minorHAnsi" w:hAnsiTheme="minorHAnsi" w:cstheme="majorHAnsi"/>
          <w:b w:val="0"/>
          <w:bCs w:val="0"/>
          <w:sz w:val="22"/>
          <w:szCs w:val="22"/>
        </w:rPr>
        <w:t>5.8 Ethical Considerations</w:t>
      </w:r>
      <w:bookmarkEnd w:id="14"/>
    </w:p>
    <w:p w14:paraId="411527AC" w14:textId="1552A726" w:rsidR="00AF6B81"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 xml:space="preserve"> Informed consent.</w:t>
      </w:r>
      <w:r w:rsidR="009F7117">
        <w:rPr>
          <w:rFonts w:eastAsia="Times New Roman" w:cstheme="majorHAnsi"/>
          <w:lang w:val="en-GB" w:eastAsia="en-GB"/>
        </w:rPr>
        <w:t xml:space="preserve"> </w:t>
      </w:r>
      <w:r w:rsidRPr="009F7117">
        <w:rPr>
          <w:rFonts w:eastAsia="Times New Roman" w:cstheme="majorHAnsi"/>
          <w:lang w:val="en-GB" w:eastAsia="en-GB"/>
        </w:rPr>
        <w:t xml:space="preserve">  Confidentiality. Ensure GDPR compliance </w:t>
      </w:r>
      <w:r w:rsidR="00E210D5">
        <w:rPr>
          <w:rFonts w:eastAsia="Times New Roman" w:cstheme="majorHAnsi"/>
          <w:lang w:val="en-GB" w:eastAsia="en-GB"/>
        </w:rPr>
        <w:t>[</w:t>
      </w:r>
      <w:r w:rsidR="00DE7D89">
        <w:rPr>
          <w:rFonts w:eastAsia="Times New Roman" w:cstheme="majorHAnsi"/>
          <w:lang w:val="en-GB" w:eastAsia="en-GB"/>
        </w:rPr>
        <w:t>4</w:t>
      </w:r>
      <w:r w:rsidR="00E210D5">
        <w:rPr>
          <w:rFonts w:eastAsia="Times New Roman" w:cstheme="majorHAnsi"/>
          <w:lang w:val="en-GB" w:eastAsia="en-GB"/>
        </w:rPr>
        <w:t>]</w:t>
      </w:r>
    </w:p>
    <w:p w14:paraId="5F3AFD8C" w14:textId="13256FD6" w:rsidR="00791AE9" w:rsidRDefault="00791AE9" w:rsidP="00AF6B81">
      <w:pPr>
        <w:spacing w:after="0" w:line="240" w:lineRule="auto"/>
        <w:rPr>
          <w:rFonts w:eastAsia="Times New Roman" w:cstheme="majorHAnsi"/>
          <w:lang w:val="en-GB" w:eastAsia="en-GB"/>
        </w:rPr>
      </w:pPr>
    </w:p>
    <w:p w14:paraId="1E40178C" w14:textId="1BD40F2F" w:rsidR="00791AE9" w:rsidRDefault="00791AE9" w:rsidP="00AF6B81">
      <w:pPr>
        <w:spacing w:after="0" w:line="240" w:lineRule="auto"/>
        <w:rPr>
          <w:rFonts w:eastAsia="Times New Roman" w:cstheme="majorHAnsi"/>
          <w:lang w:val="en-GB" w:eastAsia="en-GB"/>
        </w:rPr>
      </w:pPr>
    </w:p>
    <w:p w14:paraId="31572FD4" w14:textId="00967A9C" w:rsidR="00791AE9" w:rsidRDefault="00A76160" w:rsidP="00AF6B81">
      <w:pPr>
        <w:spacing w:after="0" w:line="240" w:lineRule="auto"/>
        <w:rPr>
          <w:rFonts w:eastAsia="Times New Roman" w:cstheme="majorHAnsi"/>
          <w:lang w:val="en-GB" w:eastAsia="en-GB"/>
        </w:rPr>
      </w:pPr>
      <w:r>
        <w:rPr>
          <w:rFonts w:eastAsia="Times New Roman" w:cstheme="majorHAnsi"/>
          <w:noProof/>
          <w:lang w:val="en-GB" w:eastAsia="en-GB"/>
        </w:rPr>
        <w:lastRenderedPageBreak/>
        <w:drawing>
          <wp:inline distT="0" distB="0" distL="0" distR="0" wp14:anchorId="7B62F2AA" wp14:editId="2566D093">
            <wp:extent cx="1854047" cy="5651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1899842" cy="5791092"/>
                    </a:xfrm>
                    <a:prstGeom prst="rect">
                      <a:avLst/>
                    </a:prstGeom>
                  </pic:spPr>
                </pic:pic>
              </a:graphicData>
            </a:graphic>
          </wp:inline>
        </w:drawing>
      </w:r>
    </w:p>
    <w:p w14:paraId="2C779079" w14:textId="01F0DC57" w:rsidR="00106107" w:rsidRPr="00106107" w:rsidRDefault="00106107" w:rsidP="00106107">
      <w:pPr>
        <w:spacing w:after="0" w:line="240" w:lineRule="auto"/>
        <w:rPr>
          <w:rFonts w:ascii="Times New Roman" w:eastAsia="Times New Roman" w:hAnsi="Times New Roman" w:cs="Times New Roman"/>
          <w:sz w:val="24"/>
          <w:szCs w:val="24"/>
          <w:lang w:val="en-GB" w:eastAsia="en-GB"/>
        </w:rPr>
      </w:pPr>
      <w:r w:rsidRPr="00106107">
        <w:rPr>
          <w:rFonts w:ascii="Times New Roman" w:eastAsia="Times New Roman" w:hAnsi="Times New Roman" w:cs="Times New Roman"/>
          <w:sz w:val="24"/>
          <w:szCs w:val="24"/>
          <w:lang w:val="en-GB" w:eastAsia="en-GB"/>
        </w:rPr>
        <w:t>Figure: The Qualitative Study on Digital Forensic Readiness's Methodological Framework.</w:t>
      </w:r>
    </w:p>
    <w:p w14:paraId="27EA5836" w14:textId="77777777" w:rsidR="00106107" w:rsidRDefault="00106107" w:rsidP="00AF6B81">
      <w:pPr>
        <w:spacing w:after="0" w:line="240" w:lineRule="auto"/>
        <w:rPr>
          <w:rFonts w:eastAsia="Times New Roman" w:cstheme="majorHAnsi"/>
          <w:lang w:val="en-GB" w:eastAsia="en-GB"/>
        </w:rPr>
      </w:pPr>
    </w:p>
    <w:p w14:paraId="43BF0A19" w14:textId="12F326D8" w:rsidR="00791AE9" w:rsidRDefault="00791AE9" w:rsidP="00AF6B81">
      <w:pPr>
        <w:spacing w:after="0" w:line="240" w:lineRule="auto"/>
        <w:rPr>
          <w:rFonts w:eastAsia="Times New Roman" w:cstheme="majorHAnsi"/>
          <w:lang w:val="en-GB" w:eastAsia="en-GB"/>
        </w:rPr>
      </w:pPr>
    </w:p>
    <w:p w14:paraId="1525E412" w14:textId="69AB3179" w:rsidR="00791AE9" w:rsidRDefault="00791AE9" w:rsidP="00AF6B81">
      <w:pPr>
        <w:spacing w:after="0" w:line="240" w:lineRule="auto"/>
        <w:rPr>
          <w:rFonts w:eastAsia="Times New Roman" w:cstheme="majorHAnsi"/>
          <w:lang w:val="en-GB" w:eastAsia="en-GB"/>
        </w:rPr>
      </w:pPr>
    </w:p>
    <w:p w14:paraId="6795CBDE" w14:textId="78BAE67A" w:rsidR="00791AE9" w:rsidRDefault="00791AE9" w:rsidP="00AF6B81">
      <w:pPr>
        <w:spacing w:after="0" w:line="240" w:lineRule="auto"/>
        <w:rPr>
          <w:rFonts w:eastAsia="Times New Roman" w:cstheme="majorHAnsi"/>
          <w:lang w:val="en-GB" w:eastAsia="en-GB"/>
        </w:rPr>
      </w:pPr>
    </w:p>
    <w:p w14:paraId="3528C690" w14:textId="7856600B" w:rsidR="00791AE9" w:rsidRDefault="00791AE9" w:rsidP="00AF6B81">
      <w:pPr>
        <w:spacing w:after="0" w:line="240" w:lineRule="auto"/>
        <w:rPr>
          <w:rFonts w:eastAsia="Times New Roman" w:cstheme="majorHAnsi"/>
          <w:lang w:val="en-GB" w:eastAsia="en-GB"/>
        </w:rPr>
      </w:pPr>
    </w:p>
    <w:p w14:paraId="24AF8F1E" w14:textId="7E1234F5" w:rsidR="00791AE9" w:rsidRDefault="00791AE9" w:rsidP="00AF6B81">
      <w:pPr>
        <w:spacing w:after="0" w:line="240" w:lineRule="auto"/>
        <w:rPr>
          <w:rFonts w:eastAsia="Times New Roman" w:cstheme="majorHAnsi"/>
          <w:lang w:val="en-GB" w:eastAsia="en-GB"/>
        </w:rPr>
      </w:pPr>
    </w:p>
    <w:p w14:paraId="1B868AA6" w14:textId="1381CEA9" w:rsidR="00791AE9" w:rsidRDefault="00791AE9" w:rsidP="00AF6B81">
      <w:pPr>
        <w:spacing w:after="0" w:line="240" w:lineRule="auto"/>
        <w:rPr>
          <w:rFonts w:eastAsia="Times New Roman" w:cstheme="majorHAnsi"/>
          <w:lang w:val="en-GB" w:eastAsia="en-GB"/>
        </w:rPr>
      </w:pPr>
    </w:p>
    <w:p w14:paraId="75E1E064" w14:textId="756A429A" w:rsidR="00791AE9" w:rsidRDefault="00791AE9" w:rsidP="00AF6B81">
      <w:pPr>
        <w:spacing w:after="0" w:line="240" w:lineRule="auto"/>
        <w:rPr>
          <w:rFonts w:eastAsia="Times New Roman" w:cstheme="majorHAnsi"/>
          <w:lang w:val="en-GB" w:eastAsia="en-GB"/>
        </w:rPr>
      </w:pPr>
    </w:p>
    <w:p w14:paraId="088A0BE7" w14:textId="77777777" w:rsidR="00791AE9" w:rsidRPr="009F7117" w:rsidRDefault="00791AE9" w:rsidP="00AF6B81">
      <w:pPr>
        <w:spacing w:after="0" w:line="240" w:lineRule="auto"/>
        <w:rPr>
          <w:rFonts w:eastAsia="Times New Roman" w:cstheme="majorHAnsi"/>
          <w:lang w:val="en-GB" w:eastAsia="en-GB"/>
        </w:rPr>
      </w:pPr>
    </w:p>
    <w:p w14:paraId="14C2B620" w14:textId="54CBCAEB" w:rsidR="005E52C7" w:rsidRPr="009F7117" w:rsidRDefault="00BC57AF" w:rsidP="005E52C7">
      <w:pPr>
        <w:spacing w:after="0"/>
        <w:rPr>
          <w:rFonts w:cstheme="majorHAnsi"/>
        </w:rPr>
      </w:pPr>
      <w:r>
        <w:rPr>
          <w:rFonts w:cstheme="majorHAnsi"/>
          <w:noProof/>
        </w:rPr>
        <w:pict w14:anchorId="22B5D79A">
          <v:rect id="_x0000_s1039" style="position:absolute;margin-left:0;margin-top:0;width:0;height:1.5pt;z-index:251663360;mso-position-horizontal:left;mso-position-horizontal-relative:text;mso-position-vertical-relative:text" o:hralign="center" o:hrstd="t" o:hr="t" fillcolor="#a0a0a0" stroked="f">
            <w10:wrap type="square" side="right"/>
          </v:rect>
        </w:pict>
      </w:r>
      <w:r w:rsidR="007D45B2" w:rsidRPr="009F7117">
        <w:rPr>
          <w:rFonts w:cstheme="majorHAnsi"/>
        </w:rPr>
        <w:br w:type="textWrapping" w:clear="all"/>
      </w:r>
    </w:p>
    <w:p w14:paraId="0CD1AC51" w14:textId="77777777" w:rsidR="005E52C7" w:rsidRPr="009F7117" w:rsidRDefault="005E52C7" w:rsidP="005E52C7">
      <w:pPr>
        <w:pStyle w:val="Heading2"/>
        <w:rPr>
          <w:rFonts w:asciiTheme="minorHAnsi" w:hAnsiTheme="minorHAnsi" w:cstheme="majorHAnsi"/>
          <w:b/>
          <w:bCs/>
          <w:sz w:val="22"/>
          <w:szCs w:val="22"/>
        </w:rPr>
      </w:pPr>
      <w:bookmarkStart w:id="15" w:name="_Toc228224162"/>
      <w:r w:rsidRPr="009F7117">
        <w:rPr>
          <w:rStyle w:val="Strong"/>
          <w:rFonts w:asciiTheme="minorHAnsi" w:hAnsiTheme="minorHAnsi" w:cstheme="majorHAnsi"/>
          <w:b w:val="0"/>
          <w:bCs w:val="0"/>
          <w:sz w:val="22"/>
          <w:szCs w:val="22"/>
        </w:rPr>
        <w:lastRenderedPageBreak/>
        <w:t>6. Expected Contribution</w:t>
      </w:r>
      <w:bookmarkEnd w:id="15"/>
    </w:p>
    <w:p w14:paraId="62CC45DD" w14:textId="77777777" w:rsidR="005E52C7" w:rsidRPr="009F7117" w:rsidRDefault="005E52C7" w:rsidP="005E52C7">
      <w:pPr>
        <w:pStyle w:val="Heading3"/>
        <w:rPr>
          <w:rFonts w:asciiTheme="minorHAnsi" w:hAnsiTheme="minorHAnsi" w:cstheme="majorHAnsi"/>
          <w:sz w:val="22"/>
          <w:szCs w:val="22"/>
        </w:rPr>
      </w:pPr>
      <w:bookmarkStart w:id="16" w:name="_Toc228224163"/>
      <w:r w:rsidRPr="009F7117">
        <w:rPr>
          <w:rStyle w:val="Strong"/>
          <w:rFonts w:asciiTheme="minorHAnsi" w:hAnsiTheme="minorHAnsi" w:cstheme="majorHAnsi"/>
          <w:b w:val="0"/>
          <w:bCs w:val="0"/>
          <w:sz w:val="22"/>
          <w:szCs w:val="22"/>
        </w:rPr>
        <w:t>Theoretical Contribution</w:t>
      </w:r>
      <w:bookmarkEnd w:id="16"/>
    </w:p>
    <w:p w14:paraId="5C1FACEA" w14:textId="23ED7305" w:rsidR="00AF6B81" w:rsidRPr="009F7117"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 xml:space="preserve">This study adds to academic understanding by combining cyber security and digital forensic readiness in a single framework </w:t>
      </w:r>
      <w:r w:rsidR="00E210D5">
        <w:rPr>
          <w:rFonts w:eastAsia="Times New Roman" w:cstheme="majorHAnsi"/>
          <w:lang w:val="en-GB" w:eastAsia="en-GB"/>
        </w:rPr>
        <w:t>[</w:t>
      </w:r>
      <w:r w:rsidR="006920A8">
        <w:rPr>
          <w:rFonts w:eastAsia="Times New Roman" w:cstheme="majorHAnsi"/>
          <w:lang w:val="en-GB" w:eastAsia="en-GB"/>
        </w:rPr>
        <w:t>5</w:t>
      </w:r>
      <w:r w:rsidR="00E210D5">
        <w:rPr>
          <w:rFonts w:eastAsia="Times New Roman" w:cstheme="majorHAnsi"/>
          <w:lang w:val="en-GB" w:eastAsia="en-GB"/>
        </w:rPr>
        <w:t>]</w:t>
      </w:r>
      <w:r w:rsidRPr="009F7117">
        <w:rPr>
          <w:rFonts w:eastAsia="Times New Roman" w:cstheme="majorHAnsi"/>
          <w:lang w:val="en-GB" w:eastAsia="en-GB"/>
        </w:rPr>
        <w:t>.</w:t>
      </w:r>
    </w:p>
    <w:p w14:paraId="2AF33645" w14:textId="77777777" w:rsidR="005E52C7" w:rsidRPr="009F7117" w:rsidRDefault="005E52C7" w:rsidP="005E52C7">
      <w:pPr>
        <w:pStyle w:val="Heading3"/>
        <w:rPr>
          <w:rFonts w:asciiTheme="minorHAnsi" w:hAnsiTheme="minorHAnsi" w:cstheme="majorHAnsi"/>
          <w:b/>
          <w:bCs/>
          <w:sz w:val="22"/>
          <w:szCs w:val="22"/>
        </w:rPr>
      </w:pPr>
      <w:bookmarkStart w:id="17" w:name="_Toc228224164"/>
      <w:r w:rsidRPr="009F7117">
        <w:rPr>
          <w:rStyle w:val="Strong"/>
          <w:rFonts w:asciiTheme="minorHAnsi" w:hAnsiTheme="minorHAnsi" w:cstheme="majorHAnsi"/>
          <w:b w:val="0"/>
          <w:bCs w:val="0"/>
          <w:sz w:val="22"/>
          <w:szCs w:val="22"/>
        </w:rPr>
        <w:t>Practical Contribution</w:t>
      </w:r>
      <w:bookmarkEnd w:id="17"/>
    </w:p>
    <w:p w14:paraId="43A2E287" w14:textId="58654623" w:rsidR="00AF6B81" w:rsidRPr="009F7117"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The study makes practical recommendations for enhancing incident response techniques.</w:t>
      </w:r>
    </w:p>
    <w:p w14:paraId="758C8C14" w14:textId="2002684D" w:rsidR="005E52C7" w:rsidRPr="009F7117" w:rsidRDefault="00BC57AF" w:rsidP="005E52C7">
      <w:pPr>
        <w:rPr>
          <w:rFonts w:cstheme="majorHAnsi"/>
        </w:rPr>
      </w:pPr>
      <w:r>
        <w:rPr>
          <w:rFonts w:cstheme="majorHAnsi"/>
          <w:noProof/>
        </w:rPr>
        <w:pict w14:anchorId="026A6130">
          <v:rect id="_x0000_s1040" style="position:absolute;margin-left:0;margin-top:0;width:0;height:1.5pt;z-index:251665408;mso-position-horizontal:left;mso-position-horizontal-relative:text;mso-position-vertical-relative:text" o:hralign="center" o:hrstd="t" o:hr="t" fillcolor="#a0a0a0" stroked="f">
            <w10:wrap type="square" side="right"/>
          </v:rect>
        </w:pict>
      </w:r>
      <w:r w:rsidR="007D45B2" w:rsidRPr="009F7117">
        <w:rPr>
          <w:rFonts w:cstheme="majorHAnsi"/>
        </w:rPr>
        <w:br w:type="textWrapping" w:clear="all"/>
      </w:r>
    </w:p>
    <w:p w14:paraId="2BE6DF24" w14:textId="77777777" w:rsidR="005E52C7" w:rsidRPr="009F7117" w:rsidRDefault="005E52C7" w:rsidP="005E52C7">
      <w:pPr>
        <w:pStyle w:val="Heading2"/>
        <w:rPr>
          <w:rFonts w:asciiTheme="minorHAnsi" w:hAnsiTheme="minorHAnsi" w:cstheme="majorHAnsi"/>
          <w:b/>
          <w:bCs/>
          <w:sz w:val="22"/>
          <w:szCs w:val="22"/>
        </w:rPr>
      </w:pPr>
      <w:bookmarkStart w:id="18" w:name="_Toc228224165"/>
      <w:r w:rsidRPr="009F7117">
        <w:rPr>
          <w:rStyle w:val="Strong"/>
          <w:rFonts w:asciiTheme="minorHAnsi" w:hAnsiTheme="minorHAnsi" w:cstheme="majorHAnsi"/>
          <w:b w:val="0"/>
          <w:bCs w:val="0"/>
          <w:sz w:val="22"/>
          <w:szCs w:val="22"/>
        </w:rPr>
        <w:t>7. Timeline</w:t>
      </w:r>
      <w:bookmarkEnd w:id="1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1"/>
        <w:gridCol w:w="1009"/>
      </w:tblGrid>
      <w:tr w:rsidR="005E52C7" w:rsidRPr="009F7117" w14:paraId="32A89EE1" w14:textId="77777777" w:rsidTr="00E62FA9">
        <w:trPr>
          <w:tblHeader/>
          <w:tblCellSpacing w:w="15" w:type="dxa"/>
        </w:trPr>
        <w:tc>
          <w:tcPr>
            <w:tcW w:w="0" w:type="auto"/>
            <w:vAlign w:val="center"/>
            <w:hideMark/>
          </w:tcPr>
          <w:p w14:paraId="530B35EE" w14:textId="77777777" w:rsidR="005E52C7" w:rsidRPr="009F7117" w:rsidRDefault="005E52C7">
            <w:pPr>
              <w:jc w:val="center"/>
              <w:rPr>
                <w:rFonts w:cstheme="majorHAnsi"/>
                <w:b/>
                <w:bCs/>
              </w:rPr>
            </w:pPr>
            <w:r w:rsidRPr="009F7117">
              <w:rPr>
                <w:rFonts w:cstheme="majorHAnsi"/>
                <w:b/>
                <w:bCs/>
              </w:rPr>
              <w:t>Phase</w:t>
            </w:r>
          </w:p>
        </w:tc>
        <w:tc>
          <w:tcPr>
            <w:tcW w:w="0" w:type="auto"/>
            <w:vAlign w:val="center"/>
            <w:hideMark/>
          </w:tcPr>
          <w:p w14:paraId="7020BABC" w14:textId="77777777" w:rsidR="005E52C7" w:rsidRPr="009F7117" w:rsidRDefault="005E52C7">
            <w:pPr>
              <w:jc w:val="center"/>
              <w:rPr>
                <w:rFonts w:cstheme="majorHAnsi"/>
                <w:b/>
                <w:bCs/>
              </w:rPr>
            </w:pPr>
            <w:r w:rsidRPr="009F7117">
              <w:rPr>
                <w:rFonts w:cstheme="majorHAnsi"/>
                <w:b/>
                <w:bCs/>
              </w:rPr>
              <w:t>Duration</w:t>
            </w:r>
          </w:p>
        </w:tc>
      </w:tr>
      <w:tr w:rsidR="005E52C7" w:rsidRPr="009F7117" w14:paraId="2A47286D" w14:textId="77777777" w:rsidTr="00E62FA9">
        <w:trPr>
          <w:tblCellSpacing w:w="15" w:type="dxa"/>
        </w:trPr>
        <w:tc>
          <w:tcPr>
            <w:tcW w:w="0" w:type="auto"/>
            <w:vAlign w:val="center"/>
            <w:hideMark/>
          </w:tcPr>
          <w:p w14:paraId="09E3FCD3" w14:textId="77777777" w:rsidR="005E52C7" w:rsidRPr="009F7117" w:rsidRDefault="005E52C7">
            <w:pPr>
              <w:rPr>
                <w:rFonts w:cstheme="majorHAnsi"/>
              </w:rPr>
            </w:pPr>
            <w:r w:rsidRPr="009F7117">
              <w:rPr>
                <w:rFonts w:cstheme="majorHAnsi"/>
              </w:rPr>
              <w:t>Proposal</w:t>
            </w:r>
          </w:p>
        </w:tc>
        <w:tc>
          <w:tcPr>
            <w:tcW w:w="0" w:type="auto"/>
            <w:vAlign w:val="center"/>
            <w:hideMark/>
          </w:tcPr>
          <w:p w14:paraId="0A66F163" w14:textId="77777777" w:rsidR="005E52C7" w:rsidRPr="009F7117" w:rsidRDefault="005E52C7">
            <w:pPr>
              <w:rPr>
                <w:rFonts w:cstheme="majorHAnsi"/>
              </w:rPr>
            </w:pPr>
            <w:r w:rsidRPr="009F7117">
              <w:rPr>
                <w:rFonts w:cstheme="majorHAnsi"/>
              </w:rPr>
              <w:t>2 weeks</w:t>
            </w:r>
          </w:p>
        </w:tc>
      </w:tr>
      <w:tr w:rsidR="005E52C7" w:rsidRPr="009F7117" w14:paraId="15C72479" w14:textId="77777777" w:rsidTr="00E62FA9">
        <w:trPr>
          <w:tblCellSpacing w:w="15" w:type="dxa"/>
        </w:trPr>
        <w:tc>
          <w:tcPr>
            <w:tcW w:w="0" w:type="auto"/>
            <w:vAlign w:val="center"/>
            <w:hideMark/>
          </w:tcPr>
          <w:p w14:paraId="06E69FB0" w14:textId="77777777" w:rsidR="005E52C7" w:rsidRPr="009F7117" w:rsidRDefault="005E52C7">
            <w:pPr>
              <w:rPr>
                <w:rFonts w:cstheme="majorHAnsi"/>
              </w:rPr>
            </w:pPr>
            <w:r w:rsidRPr="009F7117">
              <w:rPr>
                <w:rFonts w:cstheme="majorHAnsi"/>
              </w:rPr>
              <w:t>Literature Review</w:t>
            </w:r>
          </w:p>
        </w:tc>
        <w:tc>
          <w:tcPr>
            <w:tcW w:w="0" w:type="auto"/>
            <w:vAlign w:val="center"/>
            <w:hideMark/>
          </w:tcPr>
          <w:p w14:paraId="5888DE5B" w14:textId="77777777" w:rsidR="005E52C7" w:rsidRPr="009F7117" w:rsidRDefault="005E52C7">
            <w:pPr>
              <w:rPr>
                <w:rFonts w:cstheme="majorHAnsi"/>
              </w:rPr>
            </w:pPr>
            <w:r w:rsidRPr="009F7117">
              <w:rPr>
                <w:rFonts w:cstheme="majorHAnsi"/>
              </w:rPr>
              <w:t>4 weeks</w:t>
            </w:r>
          </w:p>
        </w:tc>
      </w:tr>
      <w:tr w:rsidR="005E52C7" w:rsidRPr="009F7117" w14:paraId="27292E5A" w14:textId="77777777" w:rsidTr="00E62FA9">
        <w:trPr>
          <w:tblCellSpacing w:w="15" w:type="dxa"/>
        </w:trPr>
        <w:tc>
          <w:tcPr>
            <w:tcW w:w="0" w:type="auto"/>
            <w:vAlign w:val="center"/>
            <w:hideMark/>
          </w:tcPr>
          <w:p w14:paraId="13CF0084" w14:textId="77777777" w:rsidR="005E52C7" w:rsidRPr="009F7117" w:rsidRDefault="005E52C7">
            <w:pPr>
              <w:rPr>
                <w:rFonts w:cstheme="majorHAnsi"/>
              </w:rPr>
            </w:pPr>
            <w:r w:rsidRPr="009F7117">
              <w:rPr>
                <w:rFonts w:cstheme="majorHAnsi"/>
              </w:rPr>
              <w:t>Data Collection</w:t>
            </w:r>
          </w:p>
        </w:tc>
        <w:tc>
          <w:tcPr>
            <w:tcW w:w="0" w:type="auto"/>
            <w:vAlign w:val="center"/>
            <w:hideMark/>
          </w:tcPr>
          <w:p w14:paraId="0753712B" w14:textId="77777777" w:rsidR="005E52C7" w:rsidRPr="009F7117" w:rsidRDefault="005E52C7">
            <w:pPr>
              <w:rPr>
                <w:rFonts w:cstheme="majorHAnsi"/>
              </w:rPr>
            </w:pPr>
            <w:r w:rsidRPr="009F7117">
              <w:rPr>
                <w:rFonts w:cstheme="majorHAnsi"/>
              </w:rPr>
              <w:t>4 weeks</w:t>
            </w:r>
          </w:p>
        </w:tc>
      </w:tr>
      <w:tr w:rsidR="005E52C7" w:rsidRPr="009F7117" w14:paraId="1AD21407" w14:textId="77777777" w:rsidTr="00E62FA9">
        <w:trPr>
          <w:tblCellSpacing w:w="15" w:type="dxa"/>
        </w:trPr>
        <w:tc>
          <w:tcPr>
            <w:tcW w:w="0" w:type="auto"/>
            <w:vAlign w:val="center"/>
            <w:hideMark/>
          </w:tcPr>
          <w:p w14:paraId="71E40138" w14:textId="77777777" w:rsidR="005E52C7" w:rsidRPr="009F7117" w:rsidRDefault="005E52C7">
            <w:pPr>
              <w:rPr>
                <w:rFonts w:cstheme="majorHAnsi"/>
              </w:rPr>
            </w:pPr>
            <w:r w:rsidRPr="009F7117">
              <w:rPr>
                <w:rFonts w:cstheme="majorHAnsi"/>
              </w:rPr>
              <w:t>Analysis</w:t>
            </w:r>
          </w:p>
        </w:tc>
        <w:tc>
          <w:tcPr>
            <w:tcW w:w="0" w:type="auto"/>
            <w:vAlign w:val="center"/>
            <w:hideMark/>
          </w:tcPr>
          <w:p w14:paraId="530FA8F8" w14:textId="77777777" w:rsidR="005E52C7" w:rsidRPr="009F7117" w:rsidRDefault="005E52C7">
            <w:pPr>
              <w:rPr>
                <w:rFonts w:cstheme="majorHAnsi"/>
              </w:rPr>
            </w:pPr>
            <w:r w:rsidRPr="009F7117">
              <w:rPr>
                <w:rFonts w:cstheme="majorHAnsi"/>
              </w:rPr>
              <w:t>3 weeks</w:t>
            </w:r>
          </w:p>
        </w:tc>
      </w:tr>
      <w:tr w:rsidR="005E52C7" w:rsidRPr="009F7117" w14:paraId="63C9052A" w14:textId="77777777" w:rsidTr="00E62FA9">
        <w:trPr>
          <w:tblCellSpacing w:w="15" w:type="dxa"/>
        </w:trPr>
        <w:tc>
          <w:tcPr>
            <w:tcW w:w="0" w:type="auto"/>
            <w:vAlign w:val="center"/>
            <w:hideMark/>
          </w:tcPr>
          <w:p w14:paraId="08571388" w14:textId="77777777" w:rsidR="005E52C7" w:rsidRPr="009F7117" w:rsidRDefault="005E52C7">
            <w:pPr>
              <w:rPr>
                <w:rFonts w:cstheme="majorHAnsi"/>
              </w:rPr>
            </w:pPr>
            <w:r w:rsidRPr="009F7117">
              <w:rPr>
                <w:rFonts w:cstheme="majorHAnsi"/>
              </w:rPr>
              <w:t>Writing</w:t>
            </w:r>
          </w:p>
        </w:tc>
        <w:tc>
          <w:tcPr>
            <w:tcW w:w="0" w:type="auto"/>
            <w:vAlign w:val="center"/>
            <w:hideMark/>
          </w:tcPr>
          <w:p w14:paraId="0F950AB9" w14:textId="77777777" w:rsidR="005E52C7" w:rsidRPr="009F7117" w:rsidRDefault="005E52C7">
            <w:pPr>
              <w:rPr>
                <w:rFonts w:cstheme="majorHAnsi"/>
              </w:rPr>
            </w:pPr>
            <w:r w:rsidRPr="009F7117">
              <w:rPr>
                <w:rFonts w:cstheme="majorHAnsi"/>
              </w:rPr>
              <w:t>3 weeks</w:t>
            </w:r>
          </w:p>
        </w:tc>
      </w:tr>
    </w:tbl>
    <w:p w14:paraId="31D811AC" w14:textId="5625B5A5" w:rsidR="005E52C7" w:rsidRDefault="005E52C7" w:rsidP="005E52C7">
      <w:pPr>
        <w:rPr>
          <w:rFonts w:cstheme="majorHAnsi"/>
        </w:rPr>
      </w:pPr>
    </w:p>
    <w:p w14:paraId="51974AE4" w14:textId="6DD09932" w:rsidR="00650751" w:rsidRPr="00DE7D89" w:rsidRDefault="00650751" w:rsidP="00650751">
      <w:pPr>
        <w:rPr>
          <w:rFonts w:eastAsia="Times New Roman" w:cs="Times New Roman"/>
          <w:lang w:val="en-GB" w:eastAsia="en-GB"/>
        </w:rPr>
      </w:pPr>
      <w:r w:rsidRPr="00DE7D89">
        <w:rPr>
          <w:rFonts w:eastAsia="Times New Roman" w:cs="Times New Roman"/>
          <w:lang w:val="en-GB" w:eastAsia="en-GB"/>
        </w:rPr>
        <w:t>During the roughly two-week proposal phase, the research topic, aim, and objectives will be precisely defined and approved.</w:t>
      </w:r>
      <w:r w:rsidRPr="00DE7D89">
        <w:rPr>
          <w:rFonts w:eastAsia="Times New Roman" w:cs="Times New Roman"/>
          <w:lang w:val="en-GB" w:eastAsia="en-GB"/>
        </w:rPr>
        <w:br/>
      </w:r>
      <w:r w:rsidRPr="00DE7D89">
        <w:rPr>
          <w:rFonts w:eastAsia="Times New Roman" w:cs="Times New Roman"/>
          <w:lang w:val="en-GB" w:eastAsia="en-GB"/>
        </w:rPr>
        <w:br/>
        <w:t>After that, a four-week literature review will be carried out in order to evaluate current scholarly research and pinpoint pertinent research gaps. The study's theoretical framework will be formed during this phase.</w:t>
      </w:r>
      <w:r w:rsidRPr="00DE7D89">
        <w:rPr>
          <w:rFonts w:eastAsia="Times New Roman" w:cs="Times New Roman"/>
          <w:lang w:val="en-GB" w:eastAsia="en-GB"/>
        </w:rPr>
        <w:br/>
      </w:r>
      <w:r w:rsidRPr="00DE7D89">
        <w:rPr>
          <w:rFonts w:eastAsia="Times New Roman" w:cs="Times New Roman"/>
          <w:lang w:val="en-GB" w:eastAsia="en-GB"/>
        </w:rPr>
        <w:br/>
        <w:t>After that, the data collection phase will take place over the course of four weeks, during which time pertinent data will be collected using the chosen research techniques. The three-week data analysis phase will come next, during which the gathered data will be methodically reviewed and interpreted to produce insightful conclusions.</w:t>
      </w:r>
      <w:r w:rsidRPr="00DE7D89">
        <w:t xml:space="preserve"> </w:t>
      </w:r>
      <w:r w:rsidRPr="00DE7D89">
        <w:rPr>
          <w:rFonts w:eastAsia="Times New Roman" w:cs="Times New Roman"/>
          <w:lang w:val="en-GB" w:eastAsia="en-GB"/>
        </w:rPr>
        <w:t>Finally, the writing phase will take three weeks, during which the research findings will be compiled into a well-structured academic report, including discussion, conclusions, and recommendations.</w:t>
      </w:r>
    </w:p>
    <w:p w14:paraId="6427CC1A" w14:textId="3420EA7D" w:rsidR="00650751" w:rsidRPr="00650751" w:rsidRDefault="00650751" w:rsidP="00650751">
      <w:pPr>
        <w:spacing w:after="0" w:line="240" w:lineRule="auto"/>
        <w:rPr>
          <w:rFonts w:ascii="Times New Roman" w:eastAsia="Times New Roman" w:hAnsi="Times New Roman" w:cs="Times New Roman"/>
          <w:sz w:val="24"/>
          <w:szCs w:val="24"/>
          <w:lang w:val="en-GB" w:eastAsia="en-GB"/>
        </w:rPr>
      </w:pPr>
    </w:p>
    <w:p w14:paraId="7FB64D82" w14:textId="77777777" w:rsidR="00650751" w:rsidRPr="009F7117" w:rsidRDefault="00650751" w:rsidP="005E52C7">
      <w:pPr>
        <w:rPr>
          <w:rFonts w:cstheme="majorHAnsi"/>
        </w:rPr>
      </w:pPr>
    </w:p>
    <w:p w14:paraId="449A32D8" w14:textId="76402B4A" w:rsidR="007D45B2" w:rsidRPr="009F7117" w:rsidRDefault="007D45B2" w:rsidP="005E52C7">
      <w:pPr>
        <w:rPr>
          <w:rFonts w:cstheme="majorHAnsi"/>
        </w:rPr>
      </w:pPr>
    </w:p>
    <w:p w14:paraId="16C9BFD4" w14:textId="54D0EAED" w:rsidR="00E004C3" w:rsidRPr="009F7117" w:rsidRDefault="00E004C3" w:rsidP="005E52C7">
      <w:pPr>
        <w:rPr>
          <w:rFonts w:cstheme="majorHAnsi"/>
        </w:rPr>
      </w:pPr>
    </w:p>
    <w:p w14:paraId="6DD167CD" w14:textId="15881E48" w:rsidR="00E004C3" w:rsidRPr="009F7117" w:rsidRDefault="00E004C3" w:rsidP="005E52C7">
      <w:pPr>
        <w:rPr>
          <w:rFonts w:cstheme="majorHAnsi"/>
        </w:rPr>
      </w:pPr>
    </w:p>
    <w:p w14:paraId="21FE7EE8" w14:textId="3B576073" w:rsidR="00E004C3" w:rsidRPr="009F7117" w:rsidRDefault="00E004C3" w:rsidP="005E52C7">
      <w:pPr>
        <w:rPr>
          <w:rFonts w:cstheme="majorHAnsi"/>
        </w:rPr>
      </w:pPr>
    </w:p>
    <w:p w14:paraId="221BF146" w14:textId="2503C793" w:rsidR="00E004C3" w:rsidRPr="009F7117" w:rsidRDefault="00E004C3" w:rsidP="005E52C7">
      <w:pPr>
        <w:rPr>
          <w:rFonts w:cstheme="majorHAnsi"/>
        </w:rPr>
      </w:pPr>
    </w:p>
    <w:p w14:paraId="1D0C0E46" w14:textId="77777777" w:rsidR="00E004C3" w:rsidRPr="009F7117" w:rsidRDefault="00E004C3" w:rsidP="005E52C7">
      <w:pPr>
        <w:rPr>
          <w:rFonts w:cstheme="majorHAnsi"/>
        </w:rPr>
      </w:pPr>
    </w:p>
    <w:p w14:paraId="33809A7C" w14:textId="77777777" w:rsidR="007D45B2" w:rsidRPr="009F7117" w:rsidRDefault="007D45B2" w:rsidP="005E52C7">
      <w:pPr>
        <w:rPr>
          <w:rFonts w:cstheme="majorHAnsi"/>
        </w:rPr>
      </w:pPr>
    </w:p>
    <w:p w14:paraId="492ABF29" w14:textId="77777777" w:rsidR="005E52C7" w:rsidRPr="009F7117" w:rsidRDefault="005E52C7" w:rsidP="005E52C7">
      <w:pPr>
        <w:pStyle w:val="Heading2"/>
        <w:rPr>
          <w:rFonts w:asciiTheme="minorHAnsi" w:hAnsiTheme="minorHAnsi" w:cstheme="majorHAnsi"/>
          <w:b/>
          <w:bCs/>
          <w:sz w:val="22"/>
          <w:szCs w:val="22"/>
        </w:rPr>
      </w:pPr>
      <w:bookmarkStart w:id="19" w:name="_Toc228224166"/>
      <w:r w:rsidRPr="009F7117">
        <w:rPr>
          <w:rStyle w:val="Strong"/>
          <w:rFonts w:asciiTheme="minorHAnsi" w:hAnsiTheme="minorHAnsi" w:cstheme="majorHAnsi"/>
          <w:b w:val="0"/>
          <w:bCs w:val="0"/>
          <w:sz w:val="22"/>
          <w:szCs w:val="22"/>
        </w:rPr>
        <w:t>8. Conclusion</w:t>
      </w:r>
      <w:bookmarkEnd w:id="19"/>
    </w:p>
    <w:p w14:paraId="56A658BB" w14:textId="691EB5D4" w:rsidR="00AF6B81" w:rsidRPr="009F7117" w:rsidRDefault="00AF6B81" w:rsidP="00AF6B81">
      <w:pPr>
        <w:spacing w:after="0" w:line="240" w:lineRule="auto"/>
        <w:rPr>
          <w:rFonts w:eastAsia="Times New Roman" w:cstheme="majorHAnsi"/>
          <w:lang w:val="en-GB" w:eastAsia="en-GB"/>
        </w:rPr>
      </w:pPr>
      <w:r w:rsidRPr="009F7117">
        <w:rPr>
          <w:rFonts w:eastAsia="Times New Roman" w:cstheme="majorHAnsi"/>
          <w:lang w:val="en-GB" w:eastAsia="en-GB"/>
        </w:rPr>
        <w:t xml:space="preserve">Cyber threats are always developing, bringing new challenges to existing security measures and stressing the significance of integrated approaches. This study examines the importance of digital forensic readiness in improving cyber security incident response. The study adds to theoretical and practical achievements in cyber security by filling major gaps in the literature and focusing on UK organisational practices. The integration of cyber security and digital forensics is crucial for developing resilient companies capable of responding to modern cyber threats </w:t>
      </w:r>
      <w:r w:rsidR="00E210D5">
        <w:rPr>
          <w:rFonts w:eastAsia="Times New Roman" w:cstheme="majorHAnsi"/>
          <w:lang w:val="en-GB" w:eastAsia="en-GB"/>
        </w:rPr>
        <w:t>[</w:t>
      </w:r>
      <w:r w:rsidR="000403C5">
        <w:rPr>
          <w:rFonts w:eastAsia="Times New Roman" w:cstheme="majorHAnsi"/>
          <w:lang w:val="en-GB" w:eastAsia="en-GB"/>
        </w:rPr>
        <w:t>6</w:t>
      </w:r>
      <w:r w:rsidRPr="009F7117">
        <w:rPr>
          <w:rFonts w:eastAsia="Times New Roman" w:cstheme="majorHAnsi"/>
          <w:lang w:val="en-GB" w:eastAsia="en-GB"/>
        </w:rPr>
        <w:t>;</w:t>
      </w:r>
      <w:r w:rsidR="00DE7D89">
        <w:rPr>
          <w:rFonts w:eastAsia="Times New Roman" w:cstheme="majorHAnsi"/>
          <w:lang w:val="en-GB" w:eastAsia="en-GB"/>
        </w:rPr>
        <w:t xml:space="preserve"> 4</w:t>
      </w:r>
      <w:r w:rsidR="00E210D5">
        <w:rPr>
          <w:rFonts w:eastAsia="Times New Roman" w:cstheme="majorHAnsi"/>
          <w:lang w:val="en-GB" w:eastAsia="en-GB"/>
        </w:rPr>
        <w:t>]</w:t>
      </w:r>
      <w:r w:rsidRPr="009F7117">
        <w:rPr>
          <w:rFonts w:eastAsia="Times New Roman" w:cstheme="majorHAnsi"/>
          <w:lang w:val="en-GB" w:eastAsia="en-GB"/>
        </w:rPr>
        <w:t>.</w:t>
      </w:r>
    </w:p>
    <w:p w14:paraId="534792D4" w14:textId="7BD8AC00" w:rsidR="00B5276A" w:rsidRPr="009F7117" w:rsidRDefault="00B5276A" w:rsidP="00374ACB">
      <w:pPr>
        <w:spacing w:after="0" w:line="240" w:lineRule="auto"/>
        <w:rPr>
          <w:rFonts w:eastAsia="Times New Roman" w:cstheme="majorHAnsi"/>
          <w:lang w:val="en-GB" w:eastAsia="en-GB"/>
        </w:rPr>
      </w:pPr>
    </w:p>
    <w:p w14:paraId="424B65CD" w14:textId="0F699BFE" w:rsidR="00B5276A" w:rsidRPr="009F7117" w:rsidRDefault="00B5276A" w:rsidP="00374ACB">
      <w:pPr>
        <w:spacing w:after="0" w:line="240" w:lineRule="auto"/>
        <w:rPr>
          <w:rFonts w:eastAsia="Times New Roman" w:cstheme="majorHAnsi"/>
          <w:lang w:val="en-GB" w:eastAsia="en-GB"/>
        </w:rPr>
      </w:pPr>
    </w:p>
    <w:p w14:paraId="619215D2" w14:textId="7164FA2A" w:rsidR="00B5276A" w:rsidRPr="009F7117" w:rsidRDefault="00B5276A" w:rsidP="00374ACB">
      <w:pPr>
        <w:spacing w:after="0" w:line="240" w:lineRule="auto"/>
        <w:rPr>
          <w:rFonts w:eastAsia="Times New Roman" w:cstheme="majorHAnsi"/>
          <w:lang w:val="en-GB" w:eastAsia="en-GB"/>
        </w:rPr>
      </w:pPr>
    </w:p>
    <w:p w14:paraId="49DE08EE" w14:textId="77777777" w:rsidR="00B5276A" w:rsidRPr="009F7117" w:rsidRDefault="00B5276A" w:rsidP="00374ACB">
      <w:pPr>
        <w:spacing w:after="0" w:line="240" w:lineRule="auto"/>
        <w:rPr>
          <w:rFonts w:eastAsia="Times New Roman" w:cstheme="majorHAnsi"/>
          <w:lang w:val="en-GB" w:eastAsia="en-GB"/>
        </w:rPr>
      </w:pPr>
    </w:p>
    <w:p w14:paraId="20B45882" w14:textId="34F3A26F" w:rsidR="00B5276A" w:rsidRPr="009F7117" w:rsidRDefault="00B5276A" w:rsidP="00B5276A">
      <w:pPr>
        <w:ind w:left="360"/>
        <w:rPr>
          <w:rStyle w:val="Strong"/>
          <w:rFonts w:cstheme="majorHAnsi"/>
          <w:b w:val="0"/>
          <w:bCs w:val="0"/>
        </w:rPr>
      </w:pPr>
    </w:p>
    <w:p w14:paraId="01AB5485" w14:textId="24D61DC7" w:rsidR="007D45B2" w:rsidRPr="009F7117" w:rsidRDefault="007D45B2" w:rsidP="00B5276A">
      <w:pPr>
        <w:ind w:left="360"/>
        <w:rPr>
          <w:rStyle w:val="Strong"/>
          <w:rFonts w:cstheme="majorHAnsi"/>
          <w:b w:val="0"/>
          <w:bCs w:val="0"/>
        </w:rPr>
      </w:pPr>
    </w:p>
    <w:p w14:paraId="45411C42" w14:textId="6DE5ECF6" w:rsidR="007D45B2" w:rsidRPr="009F7117" w:rsidRDefault="007D45B2" w:rsidP="00B5276A">
      <w:pPr>
        <w:ind w:left="360"/>
        <w:rPr>
          <w:rStyle w:val="Strong"/>
          <w:rFonts w:cstheme="majorHAnsi"/>
          <w:b w:val="0"/>
          <w:bCs w:val="0"/>
        </w:rPr>
      </w:pPr>
    </w:p>
    <w:p w14:paraId="28C0832B" w14:textId="7C74CE60" w:rsidR="007D45B2" w:rsidRPr="009F7117" w:rsidRDefault="007D45B2" w:rsidP="00B5276A">
      <w:pPr>
        <w:ind w:left="360"/>
        <w:rPr>
          <w:rStyle w:val="Strong"/>
          <w:rFonts w:cstheme="majorHAnsi"/>
          <w:b w:val="0"/>
          <w:bCs w:val="0"/>
        </w:rPr>
      </w:pPr>
    </w:p>
    <w:p w14:paraId="281E3D33" w14:textId="2B1E9EFA" w:rsidR="007D45B2" w:rsidRPr="009F7117" w:rsidRDefault="007D45B2" w:rsidP="00B5276A">
      <w:pPr>
        <w:ind w:left="360"/>
        <w:rPr>
          <w:rStyle w:val="Strong"/>
          <w:rFonts w:cstheme="majorHAnsi"/>
          <w:b w:val="0"/>
          <w:bCs w:val="0"/>
        </w:rPr>
      </w:pPr>
    </w:p>
    <w:p w14:paraId="50C5A14E" w14:textId="48CA07ED" w:rsidR="007D45B2" w:rsidRPr="009F7117" w:rsidRDefault="007D45B2" w:rsidP="00B5276A">
      <w:pPr>
        <w:ind w:left="360"/>
        <w:rPr>
          <w:rStyle w:val="Strong"/>
          <w:rFonts w:cstheme="majorHAnsi"/>
          <w:b w:val="0"/>
          <w:bCs w:val="0"/>
        </w:rPr>
      </w:pPr>
    </w:p>
    <w:p w14:paraId="099ED9BB" w14:textId="2E138B1D" w:rsidR="007D45B2" w:rsidRPr="009F7117" w:rsidRDefault="007D45B2" w:rsidP="00B5276A">
      <w:pPr>
        <w:ind w:left="360"/>
        <w:rPr>
          <w:rStyle w:val="Strong"/>
          <w:rFonts w:cstheme="majorHAnsi"/>
          <w:b w:val="0"/>
          <w:bCs w:val="0"/>
        </w:rPr>
      </w:pPr>
    </w:p>
    <w:p w14:paraId="3ECCA982" w14:textId="4C8FAF20" w:rsidR="007D45B2" w:rsidRPr="009F7117" w:rsidRDefault="007D45B2" w:rsidP="00B5276A">
      <w:pPr>
        <w:ind w:left="360"/>
        <w:rPr>
          <w:rStyle w:val="Strong"/>
          <w:rFonts w:cstheme="majorHAnsi"/>
          <w:b w:val="0"/>
          <w:bCs w:val="0"/>
        </w:rPr>
      </w:pPr>
    </w:p>
    <w:p w14:paraId="3F3E42BB" w14:textId="5292CD2F" w:rsidR="007D45B2" w:rsidRPr="009F7117" w:rsidRDefault="007D45B2" w:rsidP="00B5276A">
      <w:pPr>
        <w:ind w:left="360"/>
        <w:rPr>
          <w:rStyle w:val="Strong"/>
          <w:rFonts w:cstheme="majorHAnsi"/>
          <w:b w:val="0"/>
          <w:bCs w:val="0"/>
        </w:rPr>
      </w:pPr>
    </w:p>
    <w:p w14:paraId="12EBCF85" w14:textId="34CB5FD0" w:rsidR="00AF6B81" w:rsidRPr="009F7117" w:rsidRDefault="00AF6B81" w:rsidP="00E6690D">
      <w:pPr>
        <w:rPr>
          <w:rStyle w:val="Strong"/>
          <w:rFonts w:cstheme="majorHAnsi"/>
          <w:b w:val="0"/>
          <w:bCs w:val="0"/>
        </w:rPr>
      </w:pPr>
    </w:p>
    <w:p w14:paraId="79278747" w14:textId="3EC4B726" w:rsidR="00E6690D" w:rsidRDefault="00E6690D" w:rsidP="00E6690D">
      <w:pPr>
        <w:rPr>
          <w:rStyle w:val="Strong"/>
          <w:rFonts w:cstheme="majorHAnsi"/>
          <w:b w:val="0"/>
          <w:bCs w:val="0"/>
        </w:rPr>
      </w:pPr>
    </w:p>
    <w:p w14:paraId="1BB31568" w14:textId="40490023" w:rsidR="00DE3E2F" w:rsidRDefault="00DE3E2F" w:rsidP="00E6690D">
      <w:pPr>
        <w:rPr>
          <w:rStyle w:val="Strong"/>
          <w:rFonts w:cstheme="majorHAnsi"/>
          <w:b w:val="0"/>
          <w:bCs w:val="0"/>
        </w:rPr>
      </w:pPr>
    </w:p>
    <w:p w14:paraId="4B9711E3" w14:textId="7D95FCC4" w:rsidR="00DE3E2F" w:rsidRDefault="00DE3E2F" w:rsidP="00E6690D">
      <w:pPr>
        <w:rPr>
          <w:rStyle w:val="Strong"/>
          <w:rFonts w:cstheme="majorHAnsi"/>
          <w:b w:val="0"/>
          <w:bCs w:val="0"/>
        </w:rPr>
      </w:pPr>
    </w:p>
    <w:p w14:paraId="7E0EDA18" w14:textId="1AD1C454" w:rsidR="00DE3E2F" w:rsidRDefault="00DE3E2F" w:rsidP="00E6690D">
      <w:pPr>
        <w:rPr>
          <w:rStyle w:val="Strong"/>
          <w:rFonts w:cstheme="majorHAnsi"/>
          <w:b w:val="0"/>
          <w:bCs w:val="0"/>
        </w:rPr>
      </w:pPr>
    </w:p>
    <w:p w14:paraId="7C659CDC" w14:textId="613F95A9" w:rsidR="00DE3E2F" w:rsidRDefault="00DE3E2F" w:rsidP="00E6690D">
      <w:pPr>
        <w:rPr>
          <w:rStyle w:val="Strong"/>
          <w:rFonts w:cstheme="majorHAnsi"/>
          <w:b w:val="0"/>
          <w:bCs w:val="0"/>
        </w:rPr>
      </w:pPr>
    </w:p>
    <w:p w14:paraId="5F5D6A68" w14:textId="1DC7F4D8" w:rsidR="00DE3E2F" w:rsidRDefault="00DE3E2F" w:rsidP="00E6690D">
      <w:pPr>
        <w:rPr>
          <w:rStyle w:val="Strong"/>
          <w:rFonts w:cstheme="majorHAnsi"/>
          <w:b w:val="0"/>
          <w:bCs w:val="0"/>
        </w:rPr>
      </w:pPr>
    </w:p>
    <w:p w14:paraId="1B08CCE0" w14:textId="738FC9F3" w:rsidR="00DE3E2F" w:rsidRDefault="00DE3E2F" w:rsidP="00E6690D">
      <w:pPr>
        <w:rPr>
          <w:rStyle w:val="Strong"/>
          <w:rFonts w:cstheme="majorHAnsi"/>
          <w:b w:val="0"/>
          <w:bCs w:val="0"/>
        </w:rPr>
      </w:pPr>
    </w:p>
    <w:p w14:paraId="6E436DFB" w14:textId="2BDF1605" w:rsidR="000403C5" w:rsidRDefault="000403C5" w:rsidP="00E6690D">
      <w:pPr>
        <w:rPr>
          <w:rStyle w:val="Strong"/>
          <w:rFonts w:cstheme="majorHAnsi"/>
          <w:b w:val="0"/>
          <w:bCs w:val="0"/>
        </w:rPr>
      </w:pPr>
    </w:p>
    <w:p w14:paraId="285C7D95" w14:textId="77777777" w:rsidR="000403C5" w:rsidRPr="009F7117" w:rsidRDefault="000403C5" w:rsidP="00E6690D">
      <w:pPr>
        <w:rPr>
          <w:rStyle w:val="Strong"/>
          <w:rFonts w:cstheme="majorHAnsi"/>
          <w:b w:val="0"/>
          <w:bCs w:val="0"/>
        </w:rPr>
      </w:pPr>
    </w:p>
    <w:p w14:paraId="312689F4" w14:textId="77777777" w:rsidR="00AF6B81" w:rsidRPr="009F7117" w:rsidRDefault="00AF6B81" w:rsidP="00B5276A">
      <w:pPr>
        <w:ind w:left="360"/>
        <w:rPr>
          <w:rStyle w:val="Strong"/>
          <w:rFonts w:cstheme="majorHAnsi"/>
          <w:b w:val="0"/>
          <w:bCs w:val="0"/>
        </w:rPr>
      </w:pPr>
    </w:p>
    <w:p w14:paraId="647DDFE5" w14:textId="56C82DDC" w:rsidR="005E52C7" w:rsidRPr="009F7117" w:rsidRDefault="005E52C7" w:rsidP="00B5276A">
      <w:pPr>
        <w:rPr>
          <w:rFonts w:cstheme="majorHAnsi"/>
        </w:rPr>
      </w:pPr>
      <w:r w:rsidRPr="009F7117">
        <w:rPr>
          <w:rStyle w:val="Strong"/>
          <w:rFonts w:cstheme="majorHAnsi"/>
          <w:b w:val="0"/>
          <w:bCs w:val="0"/>
        </w:rPr>
        <w:t>Referen</w:t>
      </w:r>
      <w:r w:rsidR="00791AE9">
        <w:rPr>
          <w:rStyle w:val="Strong"/>
          <w:rFonts w:cstheme="majorHAnsi"/>
          <w:b w:val="0"/>
          <w:bCs w:val="0"/>
        </w:rPr>
        <w:t>ce</w:t>
      </w:r>
      <w:r w:rsidR="009B035A">
        <w:rPr>
          <w:rStyle w:val="Strong"/>
          <w:rFonts w:cstheme="majorHAnsi"/>
          <w:b w:val="0"/>
          <w:bCs w:val="0"/>
        </w:rPr>
        <w:t>:</w:t>
      </w:r>
    </w:p>
    <w:p w14:paraId="2A3C46D0" w14:textId="77777777" w:rsidR="00B5276A" w:rsidRPr="009F7117" w:rsidRDefault="00B5276A" w:rsidP="00B5276A">
      <w:pPr>
        <w:ind w:left="360"/>
        <w:rPr>
          <w:rFonts w:cstheme="majorHAnsi"/>
        </w:rPr>
      </w:pPr>
    </w:p>
    <w:p w14:paraId="07BB8B10" w14:textId="049ED580" w:rsidR="00AF6B81" w:rsidRPr="00A76160" w:rsidRDefault="0015574F" w:rsidP="00B5276A">
      <w:pPr>
        <w:rPr>
          <w:rFonts w:cstheme="majorHAnsi"/>
          <w:shd w:val="clear" w:color="auto" w:fill="FFFFFF"/>
        </w:rPr>
      </w:pPr>
      <w:r>
        <w:t>[</w:t>
      </w:r>
      <w:r w:rsidR="00DC7C1A">
        <w:t>1</w:t>
      </w:r>
      <w:r>
        <w:t>]</w:t>
      </w:r>
      <w:r w:rsidR="00DC7C1A">
        <w:t xml:space="preserve">. </w:t>
      </w:r>
      <w:hyperlink r:id="rId10" w:history="1">
        <w:r w:rsidR="00AF6B81" w:rsidRPr="00A76160">
          <w:rPr>
            <w:rStyle w:val="Hyperlink"/>
            <w:rFonts w:cstheme="majorHAnsi"/>
            <w:color w:val="auto"/>
            <w:u w:val="none"/>
            <w:shd w:val="clear" w:color="auto" w:fill="FFFFFF"/>
          </w:rPr>
          <w:t>V Braun</w:t>
        </w:r>
      </w:hyperlink>
      <w:r w:rsidR="00AF6B81" w:rsidRPr="00A76160">
        <w:rPr>
          <w:rFonts w:cstheme="majorHAnsi"/>
          <w:shd w:val="clear" w:color="auto" w:fill="FFFFFF"/>
        </w:rPr>
        <w:t>, </w:t>
      </w:r>
      <w:hyperlink r:id="rId11" w:history="1">
        <w:r w:rsidR="00AF6B81" w:rsidRPr="00A76160">
          <w:rPr>
            <w:rStyle w:val="Hyperlink"/>
            <w:rFonts w:cstheme="majorHAnsi"/>
            <w:color w:val="auto"/>
            <w:u w:val="none"/>
            <w:shd w:val="clear" w:color="auto" w:fill="FFFFFF"/>
          </w:rPr>
          <w:t>V Clarke</w:t>
        </w:r>
      </w:hyperlink>
      <w:r w:rsidR="00AF6B81" w:rsidRPr="00A76160">
        <w:rPr>
          <w:rFonts w:cstheme="majorHAnsi"/>
          <w:shd w:val="clear" w:color="auto" w:fill="FFFFFF"/>
        </w:rPr>
        <w:t> - Qualitative research in psychology, 2006 - Taylor &amp; Francis</w:t>
      </w:r>
    </w:p>
    <w:p w14:paraId="3A7703AF" w14:textId="02062CC5" w:rsidR="003469DE" w:rsidRDefault="0015574F" w:rsidP="003469DE">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w:t>
      </w:r>
      <w:r w:rsidR="00DC7C1A">
        <w:rPr>
          <w:rFonts w:ascii="Times New Roman" w:eastAsia="Times New Roman" w:hAnsi="Times New Roman" w:cs="Times New Roman"/>
          <w:sz w:val="24"/>
          <w:szCs w:val="24"/>
          <w:lang w:val="en-GB" w:eastAsia="en-GB"/>
        </w:rPr>
        <w:t>2</w:t>
      </w:r>
      <w:r>
        <w:rPr>
          <w:rFonts w:ascii="Times New Roman" w:eastAsia="Times New Roman" w:hAnsi="Times New Roman" w:cs="Times New Roman"/>
          <w:sz w:val="24"/>
          <w:szCs w:val="24"/>
          <w:lang w:val="en-GB" w:eastAsia="en-GB"/>
        </w:rPr>
        <w:t>]</w:t>
      </w:r>
      <w:r w:rsidR="00DC7C1A">
        <w:rPr>
          <w:rFonts w:ascii="Times New Roman" w:eastAsia="Times New Roman" w:hAnsi="Times New Roman" w:cs="Times New Roman"/>
          <w:sz w:val="24"/>
          <w:szCs w:val="24"/>
          <w:lang w:val="en-GB" w:eastAsia="en-GB"/>
        </w:rPr>
        <w:t xml:space="preserve">. </w:t>
      </w:r>
      <w:r w:rsidR="003469DE" w:rsidRPr="003469DE">
        <w:rPr>
          <w:rFonts w:ascii="Times New Roman" w:eastAsia="Times New Roman" w:hAnsi="Times New Roman" w:cs="Times New Roman"/>
          <w:sz w:val="24"/>
          <w:szCs w:val="24"/>
          <w:lang w:val="en-GB" w:eastAsia="en-GB"/>
        </w:rPr>
        <w:t>Casey, E. (2011) Forensic Science, Computers, and the Internet: Digital Evidence and Computer Crime. Third ed. The Academic Press, London.</w:t>
      </w:r>
    </w:p>
    <w:p w14:paraId="2BCD7CFE" w14:textId="77777777" w:rsidR="003469DE" w:rsidRPr="003469DE" w:rsidRDefault="003469DE" w:rsidP="003469DE">
      <w:pPr>
        <w:spacing w:after="0" w:line="240" w:lineRule="auto"/>
        <w:rPr>
          <w:rFonts w:ascii="Times New Roman" w:eastAsia="Times New Roman" w:hAnsi="Times New Roman" w:cs="Times New Roman"/>
          <w:sz w:val="24"/>
          <w:szCs w:val="24"/>
          <w:lang w:val="en-GB" w:eastAsia="en-GB"/>
        </w:rPr>
      </w:pPr>
    </w:p>
    <w:p w14:paraId="4E2B1705" w14:textId="36D97C8D" w:rsidR="00801C8A" w:rsidRPr="009F7117" w:rsidRDefault="00DC7C1A" w:rsidP="003469DE">
      <w:pPr>
        <w:ind w:hanging="360"/>
        <w:rPr>
          <w:rFonts w:cstheme="majorHAnsi"/>
        </w:rPr>
      </w:pPr>
      <w:r>
        <w:rPr>
          <w:rFonts w:cstheme="majorHAnsi"/>
        </w:rPr>
        <w:t xml:space="preserve">       </w:t>
      </w:r>
      <w:r w:rsidR="0015574F">
        <w:rPr>
          <w:rFonts w:cstheme="majorHAnsi"/>
        </w:rPr>
        <w:t>[</w:t>
      </w:r>
      <w:r>
        <w:rPr>
          <w:rFonts w:cstheme="majorHAnsi"/>
        </w:rPr>
        <w:t>3</w:t>
      </w:r>
      <w:r w:rsidR="0015574F">
        <w:rPr>
          <w:rFonts w:cstheme="majorHAnsi"/>
        </w:rPr>
        <w:t>]</w:t>
      </w:r>
      <w:r>
        <w:rPr>
          <w:rFonts w:cstheme="majorHAnsi"/>
        </w:rPr>
        <w:t xml:space="preserve">. </w:t>
      </w:r>
      <w:r w:rsidR="00615B32" w:rsidRPr="009F7117">
        <w:rPr>
          <w:rFonts w:cstheme="majorHAnsi"/>
        </w:rPr>
        <w:t xml:space="preserve">Creswell, J.W. (2014) </w:t>
      </w:r>
      <w:r w:rsidR="00615B32" w:rsidRPr="009F7117">
        <w:rPr>
          <w:rStyle w:val="Emphasis"/>
          <w:rFonts w:cstheme="majorHAnsi"/>
          <w:i w:val="0"/>
          <w:iCs w:val="0"/>
        </w:rPr>
        <w:t>Research Design: Qualitative, Quantitative, and Mixed Methods Approaches</w:t>
      </w:r>
      <w:r w:rsidR="00615B32" w:rsidRPr="009F7117">
        <w:rPr>
          <w:rFonts w:cstheme="majorHAnsi"/>
        </w:rPr>
        <w:t xml:space="preserve">. 4th </w:t>
      </w:r>
      <w:proofErr w:type="spellStart"/>
      <w:r w:rsidR="00615B32" w:rsidRPr="009F7117">
        <w:rPr>
          <w:rFonts w:cstheme="majorHAnsi"/>
        </w:rPr>
        <w:t>edn</w:t>
      </w:r>
      <w:proofErr w:type="spellEnd"/>
      <w:r w:rsidR="00615B32" w:rsidRPr="009F7117">
        <w:rPr>
          <w:rFonts w:cstheme="majorHAnsi"/>
        </w:rPr>
        <w:t>. Thousand Oaks, CA: Sage Publications.</w:t>
      </w:r>
    </w:p>
    <w:p w14:paraId="4FE11D12" w14:textId="77777777" w:rsidR="00801C8A" w:rsidRPr="009F7117" w:rsidRDefault="00801C8A" w:rsidP="005E52C7">
      <w:pPr>
        <w:ind w:hanging="360"/>
        <w:rPr>
          <w:rFonts w:cstheme="majorHAnsi"/>
        </w:rPr>
      </w:pPr>
    </w:p>
    <w:p w14:paraId="0AB76F79" w14:textId="25E0EF08" w:rsidR="00C857F7" w:rsidRPr="00C857F7" w:rsidRDefault="0015574F" w:rsidP="00C857F7">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w:t>
      </w:r>
      <w:r w:rsidR="00DC7C1A">
        <w:rPr>
          <w:rFonts w:ascii="Times New Roman" w:eastAsia="Times New Roman" w:hAnsi="Times New Roman" w:cs="Times New Roman"/>
          <w:sz w:val="24"/>
          <w:szCs w:val="24"/>
          <w:lang w:val="en-GB" w:eastAsia="en-GB"/>
        </w:rPr>
        <w:t>4</w:t>
      </w:r>
      <w:r>
        <w:rPr>
          <w:rFonts w:ascii="Times New Roman" w:eastAsia="Times New Roman" w:hAnsi="Times New Roman" w:cs="Times New Roman"/>
          <w:sz w:val="24"/>
          <w:szCs w:val="24"/>
          <w:lang w:val="en-GB" w:eastAsia="en-GB"/>
        </w:rPr>
        <w:t>]</w:t>
      </w:r>
      <w:r w:rsidR="00DC7C1A">
        <w:rPr>
          <w:rFonts w:ascii="Times New Roman" w:eastAsia="Times New Roman" w:hAnsi="Times New Roman" w:cs="Times New Roman"/>
          <w:sz w:val="24"/>
          <w:szCs w:val="24"/>
          <w:lang w:val="en-GB" w:eastAsia="en-GB"/>
        </w:rPr>
        <w:t xml:space="preserve">. </w:t>
      </w:r>
      <w:r w:rsidR="00C857F7" w:rsidRPr="00C857F7">
        <w:rPr>
          <w:rFonts w:ascii="Times New Roman" w:eastAsia="Times New Roman" w:hAnsi="Times New Roman" w:cs="Times New Roman"/>
          <w:sz w:val="24"/>
          <w:szCs w:val="24"/>
          <w:lang w:val="en-GB" w:eastAsia="en-GB"/>
        </w:rPr>
        <w:t>Threat Landscape 2023, ENISA (2023). Luxembourg: Agency for Cybersecurity, European Union.</w:t>
      </w:r>
    </w:p>
    <w:p w14:paraId="3EB0A690" w14:textId="77777777" w:rsidR="006920A8" w:rsidRDefault="00E6051E" w:rsidP="007A13A4">
      <w:pPr>
        <w:rPr>
          <w:rFonts w:ascii="Times New Roman" w:eastAsia="Times New Roman" w:hAnsi="Times New Roman" w:cs="Times New Roman"/>
          <w:sz w:val="24"/>
          <w:szCs w:val="24"/>
          <w:lang w:val="en-GB" w:eastAsia="en-GB"/>
        </w:rPr>
      </w:pPr>
      <w:r w:rsidRPr="009F7117">
        <w:rPr>
          <w:rFonts w:cstheme="majorHAnsi"/>
        </w:rPr>
        <w:br/>
      </w:r>
      <w:r w:rsidR="0015574F">
        <w:rPr>
          <w:rFonts w:ascii="Times New Roman" w:eastAsia="Times New Roman" w:hAnsi="Times New Roman" w:cs="Times New Roman"/>
          <w:sz w:val="24"/>
          <w:szCs w:val="24"/>
          <w:lang w:val="en-GB" w:eastAsia="en-GB"/>
        </w:rPr>
        <w:t>[</w:t>
      </w:r>
      <w:r w:rsidR="00DE3E2F">
        <w:rPr>
          <w:rFonts w:ascii="Times New Roman" w:eastAsia="Times New Roman" w:hAnsi="Times New Roman" w:cs="Times New Roman"/>
          <w:sz w:val="24"/>
          <w:szCs w:val="24"/>
          <w:lang w:val="en-GB" w:eastAsia="en-GB"/>
        </w:rPr>
        <w:t>5</w:t>
      </w:r>
      <w:r w:rsidR="0015574F">
        <w:rPr>
          <w:rFonts w:ascii="Times New Roman" w:eastAsia="Times New Roman" w:hAnsi="Times New Roman" w:cs="Times New Roman"/>
          <w:sz w:val="24"/>
          <w:szCs w:val="24"/>
          <w:lang w:val="en-GB" w:eastAsia="en-GB"/>
        </w:rPr>
        <w:t>]</w:t>
      </w:r>
      <w:r w:rsidR="00DC7C1A">
        <w:rPr>
          <w:rFonts w:ascii="Times New Roman" w:eastAsia="Times New Roman" w:hAnsi="Times New Roman" w:cs="Times New Roman"/>
          <w:sz w:val="24"/>
          <w:szCs w:val="24"/>
          <w:lang w:val="en-GB" w:eastAsia="en-GB"/>
        </w:rPr>
        <w:t>.</w:t>
      </w:r>
      <w:r w:rsidR="00F54D49">
        <w:rPr>
          <w:rFonts w:ascii="Times New Roman" w:eastAsia="Times New Roman" w:hAnsi="Times New Roman" w:cs="Times New Roman"/>
          <w:sz w:val="24"/>
          <w:szCs w:val="24"/>
          <w:lang w:val="en-GB" w:eastAsia="en-GB"/>
        </w:rPr>
        <w:t xml:space="preserve"> </w:t>
      </w:r>
      <w:proofErr w:type="spellStart"/>
      <w:r w:rsidR="00F54D49" w:rsidRPr="00F54D49">
        <w:rPr>
          <w:rFonts w:ascii="Times New Roman" w:eastAsia="Times New Roman" w:hAnsi="Times New Roman" w:cs="Times New Roman"/>
          <w:sz w:val="24"/>
          <w:szCs w:val="24"/>
          <w:lang w:val="en-GB" w:eastAsia="en-GB"/>
        </w:rPr>
        <w:t>Rowlingson</w:t>
      </w:r>
      <w:proofErr w:type="spellEnd"/>
      <w:r w:rsidR="00F54D49" w:rsidRPr="00F54D49">
        <w:rPr>
          <w:rFonts w:ascii="Times New Roman" w:eastAsia="Times New Roman" w:hAnsi="Times New Roman" w:cs="Times New Roman"/>
          <w:sz w:val="24"/>
          <w:szCs w:val="24"/>
          <w:lang w:val="en-GB" w:eastAsia="en-GB"/>
        </w:rPr>
        <w:t>, R. (2004) International Journal of Digital Evidence, 2(3), pp. 1–28, "A Ten Step Process for Forensic Readiness." Big Digital Forensic Data: Volume 1: Data Reduction Framework and Selective Imaging, Quick, D. and Choo, K.-K.R. (2018). Springer in Singapore.</w:t>
      </w:r>
    </w:p>
    <w:p w14:paraId="1766467B" w14:textId="102BD5B7" w:rsidR="007A13A4" w:rsidRPr="007A13A4" w:rsidRDefault="007A13A4" w:rsidP="007A13A4">
      <w:pPr>
        <w:rPr>
          <w:rFonts w:ascii="Times New Roman" w:eastAsia="Times New Roman" w:hAnsi="Times New Roman" w:cs="Times New Roman"/>
          <w:sz w:val="24"/>
          <w:szCs w:val="24"/>
          <w:lang w:val="en-GB" w:eastAsia="en-GB"/>
        </w:rPr>
      </w:pPr>
      <w:r>
        <w:rPr>
          <w:rFonts w:cstheme="majorHAnsi"/>
          <w:shd w:val="clear" w:color="auto" w:fill="FFFFFF"/>
        </w:rPr>
        <w:t>[</w:t>
      </w:r>
      <w:r w:rsidR="006920A8">
        <w:rPr>
          <w:rFonts w:cstheme="majorHAnsi"/>
          <w:shd w:val="clear" w:color="auto" w:fill="FFFFFF"/>
        </w:rPr>
        <w:t>6</w:t>
      </w:r>
      <w:r>
        <w:rPr>
          <w:rFonts w:cstheme="majorHAnsi"/>
          <w:shd w:val="clear" w:color="auto" w:fill="FFFFFF"/>
        </w:rPr>
        <w:t xml:space="preserve">]. </w:t>
      </w:r>
      <w:r w:rsidRPr="007A13A4">
        <w:rPr>
          <w:rFonts w:ascii="Times New Roman" w:eastAsia="Times New Roman" w:hAnsi="Times New Roman" w:cs="Times New Roman"/>
          <w:sz w:val="24"/>
          <w:szCs w:val="24"/>
          <w:lang w:val="en-GB" w:eastAsia="en-GB"/>
        </w:rPr>
        <w:t xml:space="preserve">Economics of Artificial Intelligence in Cybersecurity," </w:t>
      </w:r>
      <w:proofErr w:type="spellStart"/>
      <w:r w:rsidRPr="007A13A4">
        <w:rPr>
          <w:rFonts w:ascii="Times New Roman" w:eastAsia="Times New Roman" w:hAnsi="Times New Roman" w:cs="Times New Roman"/>
          <w:sz w:val="24"/>
          <w:szCs w:val="24"/>
          <w:lang w:val="en-GB" w:eastAsia="en-GB"/>
        </w:rPr>
        <w:t>Kshetri</w:t>
      </w:r>
      <w:proofErr w:type="spellEnd"/>
      <w:r w:rsidRPr="007A13A4">
        <w:rPr>
          <w:rFonts w:ascii="Times New Roman" w:eastAsia="Times New Roman" w:hAnsi="Times New Roman" w:cs="Times New Roman"/>
          <w:sz w:val="24"/>
          <w:szCs w:val="24"/>
          <w:lang w:val="en-GB" w:eastAsia="en-GB"/>
        </w:rPr>
        <w:t>, N. (2021), IT Professional, 23, pp. 73-77</w:t>
      </w:r>
    </w:p>
    <w:p w14:paraId="79DCC148" w14:textId="49AA8897" w:rsidR="005E52C7" w:rsidRPr="007A13A4" w:rsidRDefault="005E52C7" w:rsidP="007A13A4">
      <w:pPr>
        <w:ind w:hanging="360"/>
        <w:rPr>
          <w:rFonts w:cstheme="majorHAnsi"/>
          <w:shd w:val="clear" w:color="auto" w:fill="FFFFFF"/>
        </w:rPr>
      </w:pPr>
    </w:p>
    <w:sectPr w:rsidR="005E52C7" w:rsidRPr="007A13A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219" style="width:0;height:1.5pt" o:hralign="center" o:bullet="t" o:hrstd="t" o:hr="t" fillcolor="#a0a0a0" stroked="f"/>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7B336AC"/>
    <w:multiLevelType w:val="multilevel"/>
    <w:tmpl w:val="3630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2C60EE"/>
    <w:multiLevelType w:val="multilevel"/>
    <w:tmpl w:val="C342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C2197"/>
    <w:multiLevelType w:val="multilevel"/>
    <w:tmpl w:val="B7D0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3E11DF"/>
    <w:multiLevelType w:val="hybridMultilevel"/>
    <w:tmpl w:val="8B34CE80"/>
    <w:lvl w:ilvl="0" w:tplc="A5D8CC68">
      <w:start w:val="1"/>
      <w:numFmt w:val="bullet"/>
      <w:lvlText w:val=""/>
      <w:lvlPicBulletId w:val="0"/>
      <w:lvlJc w:val="left"/>
      <w:pPr>
        <w:tabs>
          <w:tab w:val="num" w:pos="720"/>
        </w:tabs>
        <w:ind w:left="720" w:hanging="360"/>
      </w:pPr>
      <w:rPr>
        <w:rFonts w:ascii="Symbol" w:hAnsi="Symbol" w:hint="default"/>
      </w:rPr>
    </w:lvl>
    <w:lvl w:ilvl="1" w:tplc="409C24D2" w:tentative="1">
      <w:start w:val="1"/>
      <w:numFmt w:val="bullet"/>
      <w:lvlText w:val=""/>
      <w:lvlJc w:val="left"/>
      <w:pPr>
        <w:tabs>
          <w:tab w:val="num" w:pos="1440"/>
        </w:tabs>
        <w:ind w:left="1440" w:hanging="360"/>
      </w:pPr>
      <w:rPr>
        <w:rFonts w:ascii="Symbol" w:hAnsi="Symbol" w:hint="default"/>
      </w:rPr>
    </w:lvl>
    <w:lvl w:ilvl="2" w:tplc="DD7EB22E" w:tentative="1">
      <w:start w:val="1"/>
      <w:numFmt w:val="bullet"/>
      <w:lvlText w:val=""/>
      <w:lvlJc w:val="left"/>
      <w:pPr>
        <w:tabs>
          <w:tab w:val="num" w:pos="2160"/>
        </w:tabs>
        <w:ind w:left="2160" w:hanging="360"/>
      </w:pPr>
      <w:rPr>
        <w:rFonts w:ascii="Symbol" w:hAnsi="Symbol" w:hint="default"/>
      </w:rPr>
    </w:lvl>
    <w:lvl w:ilvl="3" w:tplc="45C62EC8" w:tentative="1">
      <w:start w:val="1"/>
      <w:numFmt w:val="bullet"/>
      <w:lvlText w:val=""/>
      <w:lvlJc w:val="left"/>
      <w:pPr>
        <w:tabs>
          <w:tab w:val="num" w:pos="2880"/>
        </w:tabs>
        <w:ind w:left="2880" w:hanging="360"/>
      </w:pPr>
      <w:rPr>
        <w:rFonts w:ascii="Symbol" w:hAnsi="Symbol" w:hint="default"/>
      </w:rPr>
    </w:lvl>
    <w:lvl w:ilvl="4" w:tplc="F90260EE" w:tentative="1">
      <w:start w:val="1"/>
      <w:numFmt w:val="bullet"/>
      <w:lvlText w:val=""/>
      <w:lvlJc w:val="left"/>
      <w:pPr>
        <w:tabs>
          <w:tab w:val="num" w:pos="3600"/>
        </w:tabs>
        <w:ind w:left="3600" w:hanging="360"/>
      </w:pPr>
      <w:rPr>
        <w:rFonts w:ascii="Symbol" w:hAnsi="Symbol" w:hint="default"/>
      </w:rPr>
    </w:lvl>
    <w:lvl w:ilvl="5" w:tplc="1E0C3A88" w:tentative="1">
      <w:start w:val="1"/>
      <w:numFmt w:val="bullet"/>
      <w:lvlText w:val=""/>
      <w:lvlJc w:val="left"/>
      <w:pPr>
        <w:tabs>
          <w:tab w:val="num" w:pos="4320"/>
        </w:tabs>
        <w:ind w:left="4320" w:hanging="360"/>
      </w:pPr>
      <w:rPr>
        <w:rFonts w:ascii="Symbol" w:hAnsi="Symbol" w:hint="default"/>
      </w:rPr>
    </w:lvl>
    <w:lvl w:ilvl="6" w:tplc="F6BAE098" w:tentative="1">
      <w:start w:val="1"/>
      <w:numFmt w:val="bullet"/>
      <w:lvlText w:val=""/>
      <w:lvlJc w:val="left"/>
      <w:pPr>
        <w:tabs>
          <w:tab w:val="num" w:pos="5040"/>
        </w:tabs>
        <w:ind w:left="5040" w:hanging="360"/>
      </w:pPr>
      <w:rPr>
        <w:rFonts w:ascii="Symbol" w:hAnsi="Symbol" w:hint="default"/>
      </w:rPr>
    </w:lvl>
    <w:lvl w:ilvl="7" w:tplc="DDCC9910" w:tentative="1">
      <w:start w:val="1"/>
      <w:numFmt w:val="bullet"/>
      <w:lvlText w:val=""/>
      <w:lvlJc w:val="left"/>
      <w:pPr>
        <w:tabs>
          <w:tab w:val="num" w:pos="5760"/>
        </w:tabs>
        <w:ind w:left="5760" w:hanging="360"/>
      </w:pPr>
      <w:rPr>
        <w:rFonts w:ascii="Symbol" w:hAnsi="Symbol" w:hint="default"/>
      </w:rPr>
    </w:lvl>
    <w:lvl w:ilvl="8" w:tplc="A8E6089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7AC43A6"/>
    <w:multiLevelType w:val="multilevel"/>
    <w:tmpl w:val="DDBA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3"/>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03C5"/>
    <w:rsid w:val="0006063C"/>
    <w:rsid w:val="00095D6F"/>
    <w:rsid w:val="000A2A7B"/>
    <w:rsid w:val="000F0715"/>
    <w:rsid w:val="001046D6"/>
    <w:rsid w:val="00106107"/>
    <w:rsid w:val="00140CF2"/>
    <w:rsid w:val="0015074B"/>
    <w:rsid w:val="0015574F"/>
    <w:rsid w:val="00193204"/>
    <w:rsid w:val="001E28AC"/>
    <w:rsid w:val="00207276"/>
    <w:rsid w:val="00257225"/>
    <w:rsid w:val="0029639D"/>
    <w:rsid w:val="002D725B"/>
    <w:rsid w:val="00326F90"/>
    <w:rsid w:val="003469DE"/>
    <w:rsid w:val="00374ACB"/>
    <w:rsid w:val="003B65CA"/>
    <w:rsid w:val="003F7165"/>
    <w:rsid w:val="00420E85"/>
    <w:rsid w:val="0049711A"/>
    <w:rsid w:val="005051AE"/>
    <w:rsid w:val="005210E0"/>
    <w:rsid w:val="005B00F6"/>
    <w:rsid w:val="005D685C"/>
    <w:rsid w:val="005E52C7"/>
    <w:rsid w:val="00615B32"/>
    <w:rsid w:val="00650751"/>
    <w:rsid w:val="006522C0"/>
    <w:rsid w:val="00652C82"/>
    <w:rsid w:val="006920A8"/>
    <w:rsid w:val="006E4480"/>
    <w:rsid w:val="00774D63"/>
    <w:rsid w:val="00786B08"/>
    <w:rsid w:val="00791AE9"/>
    <w:rsid w:val="007A13A4"/>
    <w:rsid w:val="007D45B2"/>
    <w:rsid w:val="00801C8A"/>
    <w:rsid w:val="00813DB8"/>
    <w:rsid w:val="00924E5C"/>
    <w:rsid w:val="00940700"/>
    <w:rsid w:val="009415DF"/>
    <w:rsid w:val="00960824"/>
    <w:rsid w:val="0099459A"/>
    <w:rsid w:val="009B035A"/>
    <w:rsid w:val="009E4369"/>
    <w:rsid w:val="009F7117"/>
    <w:rsid w:val="00A0614A"/>
    <w:rsid w:val="00A263AD"/>
    <w:rsid w:val="00A27082"/>
    <w:rsid w:val="00A405DF"/>
    <w:rsid w:val="00A42B2C"/>
    <w:rsid w:val="00A76160"/>
    <w:rsid w:val="00A810C9"/>
    <w:rsid w:val="00AA1D8D"/>
    <w:rsid w:val="00AF6B81"/>
    <w:rsid w:val="00B04C9D"/>
    <w:rsid w:val="00B47730"/>
    <w:rsid w:val="00B5276A"/>
    <w:rsid w:val="00B541D1"/>
    <w:rsid w:val="00BC57AF"/>
    <w:rsid w:val="00C0662E"/>
    <w:rsid w:val="00C20105"/>
    <w:rsid w:val="00C21262"/>
    <w:rsid w:val="00C350D5"/>
    <w:rsid w:val="00C47187"/>
    <w:rsid w:val="00C857F7"/>
    <w:rsid w:val="00CB0664"/>
    <w:rsid w:val="00D0489F"/>
    <w:rsid w:val="00D160F8"/>
    <w:rsid w:val="00D263CA"/>
    <w:rsid w:val="00D749A6"/>
    <w:rsid w:val="00D920E8"/>
    <w:rsid w:val="00DC7C1A"/>
    <w:rsid w:val="00DE3E2F"/>
    <w:rsid w:val="00DE7D89"/>
    <w:rsid w:val="00E004C3"/>
    <w:rsid w:val="00E210D5"/>
    <w:rsid w:val="00E422C5"/>
    <w:rsid w:val="00E6051E"/>
    <w:rsid w:val="00E62FA9"/>
    <w:rsid w:val="00E6690D"/>
    <w:rsid w:val="00F44B94"/>
    <w:rsid w:val="00F54D49"/>
    <w:rsid w:val="00F62C21"/>
    <w:rsid w:val="00FC688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1"/>
    <o:shapelayout v:ext="edit">
      <o:idmap v:ext="edit" data="1"/>
    </o:shapelayout>
  </w:shapeDefaults>
  <w:decimalSymbol w:val="."/>
  <w:listSeparator w:val=","/>
  <w14:docId w14:val="4B2CDA9B"/>
  <w14:defaultImageDpi w14:val="300"/>
  <w15:docId w15:val="{130275CE-74B4-418D-873F-5A0A06E12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105"/>
  </w:style>
  <w:style w:type="paragraph" w:styleId="Heading1">
    <w:name w:val="heading 1"/>
    <w:basedOn w:val="Normal"/>
    <w:next w:val="Normal"/>
    <w:link w:val="Heading1Char"/>
    <w:uiPriority w:val="9"/>
    <w:qFormat/>
    <w:rsid w:val="00C2010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C20105"/>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C2010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C2010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C2010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C2010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C2010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C2010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C2010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C20105"/>
    <w:pPr>
      <w:spacing w:after="0" w:line="240" w:lineRule="auto"/>
    </w:pPr>
  </w:style>
  <w:style w:type="character" w:customStyle="1" w:styleId="Heading1Char">
    <w:name w:val="Heading 1 Char"/>
    <w:basedOn w:val="DefaultParagraphFont"/>
    <w:link w:val="Heading1"/>
    <w:uiPriority w:val="9"/>
    <w:rsid w:val="00C2010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C2010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C20105"/>
    <w:rPr>
      <w:rFonts w:asciiTheme="majorHAnsi" w:eastAsiaTheme="majorEastAsia" w:hAnsiTheme="majorHAnsi" w:cstheme="majorBidi"/>
      <w:smallCaps/>
      <w:sz w:val="28"/>
      <w:szCs w:val="28"/>
    </w:rPr>
  </w:style>
  <w:style w:type="paragraph" w:styleId="Title">
    <w:name w:val="Title"/>
    <w:basedOn w:val="Normal"/>
    <w:next w:val="Normal"/>
    <w:link w:val="TitleChar"/>
    <w:uiPriority w:val="10"/>
    <w:qFormat/>
    <w:rsid w:val="00C2010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C2010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C2010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C20105"/>
    <w:rPr>
      <w:rFonts w:asciiTheme="majorHAnsi" w:eastAsiaTheme="majorEastAsia" w:hAnsiTheme="majorHAnsi" w:cstheme="majorBidi"/>
      <w:smallCaps/>
      <w:color w:val="595959" w:themeColor="text1" w:themeTint="A6"/>
      <w:sz w:val="28"/>
      <w:szCs w:val="28"/>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C2010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C20105"/>
    <w:rPr>
      <w:rFonts w:asciiTheme="majorHAnsi" w:eastAsiaTheme="majorEastAsia" w:hAnsiTheme="majorHAnsi" w:cstheme="majorBidi"/>
      <w:sz w:val="25"/>
      <w:szCs w:val="25"/>
    </w:rPr>
  </w:style>
  <w:style w:type="character" w:customStyle="1" w:styleId="Heading4Char">
    <w:name w:val="Heading 4 Char"/>
    <w:basedOn w:val="DefaultParagraphFont"/>
    <w:link w:val="Heading4"/>
    <w:uiPriority w:val="9"/>
    <w:semiHidden/>
    <w:rsid w:val="00C2010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C2010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C2010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C2010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C2010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C2010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C20105"/>
    <w:pPr>
      <w:spacing w:line="240" w:lineRule="auto"/>
    </w:pPr>
    <w:rPr>
      <w:b/>
      <w:bCs/>
      <w:smallCaps/>
      <w:color w:val="595959" w:themeColor="text1" w:themeTint="A6"/>
    </w:rPr>
  </w:style>
  <w:style w:type="character" w:styleId="Strong">
    <w:name w:val="Strong"/>
    <w:basedOn w:val="DefaultParagraphFont"/>
    <w:uiPriority w:val="22"/>
    <w:qFormat/>
    <w:rsid w:val="00C20105"/>
    <w:rPr>
      <w:b/>
      <w:bCs/>
    </w:rPr>
  </w:style>
  <w:style w:type="character" w:styleId="Emphasis">
    <w:name w:val="Emphasis"/>
    <w:basedOn w:val="DefaultParagraphFont"/>
    <w:uiPriority w:val="20"/>
    <w:qFormat/>
    <w:rsid w:val="00C20105"/>
    <w:rPr>
      <w:i/>
      <w:iCs/>
    </w:rPr>
  </w:style>
  <w:style w:type="paragraph" w:styleId="IntenseQuote">
    <w:name w:val="Intense Quote"/>
    <w:basedOn w:val="Normal"/>
    <w:next w:val="Normal"/>
    <w:link w:val="IntenseQuoteChar"/>
    <w:uiPriority w:val="30"/>
    <w:qFormat/>
    <w:rsid w:val="00C2010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C20105"/>
    <w:rPr>
      <w:color w:val="404040" w:themeColor="text1" w:themeTint="BF"/>
      <w:sz w:val="32"/>
      <w:szCs w:val="32"/>
    </w:rPr>
  </w:style>
  <w:style w:type="character" w:styleId="SubtleEmphasis">
    <w:name w:val="Subtle Emphasis"/>
    <w:basedOn w:val="DefaultParagraphFont"/>
    <w:uiPriority w:val="19"/>
    <w:qFormat/>
    <w:rsid w:val="00C20105"/>
    <w:rPr>
      <w:i/>
      <w:iCs/>
      <w:color w:val="595959" w:themeColor="text1" w:themeTint="A6"/>
    </w:rPr>
  </w:style>
  <w:style w:type="character" w:styleId="IntenseEmphasis">
    <w:name w:val="Intense Emphasis"/>
    <w:basedOn w:val="DefaultParagraphFont"/>
    <w:uiPriority w:val="21"/>
    <w:qFormat/>
    <w:rsid w:val="00C20105"/>
    <w:rPr>
      <w:b/>
      <w:bCs/>
      <w:i/>
      <w:iCs/>
    </w:rPr>
  </w:style>
  <w:style w:type="character" w:styleId="SubtleReference">
    <w:name w:val="Subtle Reference"/>
    <w:basedOn w:val="DefaultParagraphFont"/>
    <w:uiPriority w:val="31"/>
    <w:qFormat/>
    <w:rsid w:val="00C2010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20105"/>
    <w:rPr>
      <w:b/>
      <w:bCs/>
      <w:caps w:val="0"/>
      <w:smallCaps/>
      <w:color w:val="auto"/>
      <w:spacing w:val="3"/>
      <w:u w:val="single"/>
    </w:rPr>
  </w:style>
  <w:style w:type="character" w:styleId="BookTitle">
    <w:name w:val="Book Title"/>
    <w:basedOn w:val="DefaultParagraphFont"/>
    <w:uiPriority w:val="33"/>
    <w:qFormat/>
    <w:rsid w:val="00C20105"/>
    <w:rPr>
      <w:b/>
      <w:bCs/>
      <w:smallCaps/>
      <w:spacing w:val="7"/>
    </w:rPr>
  </w:style>
  <w:style w:type="paragraph" w:styleId="TOCHeading">
    <w:name w:val="TOC Heading"/>
    <w:basedOn w:val="Heading1"/>
    <w:next w:val="Normal"/>
    <w:uiPriority w:val="39"/>
    <w:unhideWhenUsed/>
    <w:qFormat/>
    <w:rsid w:val="00C20105"/>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E52C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A810C9"/>
    <w:pPr>
      <w:spacing w:after="100"/>
    </w:pPr>
  </w:style>
  <w:style w:type="paragraph" w:styleId="TOC2">
    <w:name w:val="toc 2"/>
    <w:basedOn w:val="Normal"/>
    <w:next w:val="Normal"/>
    <w:autoRedefine/>
    <w:uiPriority w:val="39"/>
    <w:unhideWhenUsed/>
    <w:rsid w:val="00A810C9"/>
    <w:pPr>
      <w:spacing w:after="100"/>
      <w:ind w:left="220"/>
    </w:pPr>
  </w:style>
  <w:style w:type="paragraph" w:styleId="TOC3">
    <w:name w:val="toc 3"/>
    <w:basedOn w:val="Normal"/>
    <w:next w:val="Normal"/>
    <w:autoRedefine/>
    <w:uiPriority w:val="39"/>
    <w:unhideWhenUsed/>
    <w:rsid w:val="00A810C9"/>
    <w:pPr>
      <w:spacing w:after="100"/>
      <w:ind w:left="440"/>
    </w:pPr>
  </w:style>
  <w:style w:type="character" w:styleId="Hyperlink">
    <w:name w:val="Hyperlink"/>
    <w:basedOn w:val="DefaultParagraphFont"/>
    <w:uiPriority w:val="99"/>
    <w:unhideWhenUsed/>
    <w:rsid w:val="00A810C9"/>
    <w:rPr>
      <w:color w:val="0000FF" w:themeColor="hyperlink"/>
      <w:u w:val="single"/>
    </w:rPr>
  </w:style>
  <w:style w:type="character" w:styleId="FollowedHyperlink">
    <w:name w:val="FollowedHyperlink"/>
    <w:basedOn w:val="DefaultParagraphFont"/>
    <w:uiPriority w:val="99"/>
    <w:semiHidden/>
    <w:unhideWhenUsed/>
    <w:rsid w:val="00D920E8"/>
    <w:rPr>
      <w:color w:val="800080" w:themeColor="followedHyperlink"/>
      <w:u w:val="single"/>
    </w:rPr>
  </w:style>
  <w:style w:type="character" w:styleId="UnresolvedMention">
    <w:name w:val="Unresolved Mention"/>
    <w:basedOn w:val="DefaultParagraphFont"/>
    <w:uiPriority w:val="99"/>
    <w:semiHidden/>
    <w:unhideWhenUsed/>
    <w:rsid w:val="00505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5278">
      <w:bodyDiv w:val="1"/>
      <w:marLeft w:val="0"/>
      <w:marRight w:val="0"/>
      <w:marTop w:val="0"/>
      <w:marBottom w:val="0"/>
      <w:divBdr>
        <w:top w:val="none" w:sz="0" w:space="0" w:color="auto"/>
        <w:left w:val="none" w:sz="0" w:space="0" w:color="auto"/>
        <w:bottom w:val="none" w:sz="0" w:space="0" w:color="auto"/>
        <w:right w:val="none" w:sz="0" w:space="0" w:color="auto"/>
      </w:divBdr>
    </w:div>
    <w:div w:id="98381930">
      <w:bodyDiv w:val="1"/>
      <w:marLeft w:val="0"/>
      <w:marRight w:val="0"/>
      <w:marTop w:val="0"/>
      <w:marBottom w:val="0"/>
      <w:divBdr>
        <w:top w:val="none" w:sz="0" w:space="0" w:color="auto"/>
        <w:left w:val="none" w:sz="0" w:space="0" w:color="auto"/>
        <w:bottom w:val="none" w:sz="0" w:space="0" w:color="auto"/>
        <w:right w:val="none" w:sz="0" w:space="0" w:color="auto"/>
      </w:divBdr>
    </w:div>
    <w:div w:id="139808729">
      <w:bodyDiv w:val="1"/>
      <w:marLeft w:val="0"/>
      <w:marRight w:val="0"/>
      <w:marTop w:val="0"/>
      <w:marBottom w:val="0"/>
      <w:divBdr>
        <w:top w:val="none" w:sz="0" w:space="0" w:color="auto"/>
        <w:left w:val="none" w:sz="0" w:space="0" w:color="auto"/>
        <w:bottom w:val="none" w:sz="0" w:space="0" w:color="auto"/>
        <w:right w:val="none" w:sz="0" w:space="0" w:color="auto"/>
      </w:divBdr>
    </w:div>
    <w:div w:id="202593690">
      <w:bodyDiv w:val="1"/>
      <w:marLeft w:val="0"/>
      <w:marRight w:val="0"/>
      <w:marTop w:val="0"/>
      <w:marBottom w:val="0"/>
      <w:divBdr>
        <w:top w:val="none" w:sz="0" w:space="0" w:color="auto"/>
        <w:left w:val="none" w:sz="0" w:space="0" w:color="auto"/>
        <w:bottom w:val="none" w:sz="0" w:space="0" w:color="auto"/>
        <w:right w:val="none" w:sz="0" w:space="0" w:color="auto"/>
      </w:divBdr>
    </w:div>
    <w:div w:id="269746206">
      <w:bodyDiv w:val="1"/>
      <w:marLeft w:val="0"/>
      <w:marRight w:val="0"/>
      <w:marTop w:val="0"/>
      <w:marBottom w:val="0"/>
      <w:divBdr>
        <w:top w:val="none" w:sz="0" w:space="0" w:color="auto"/>
        <w:left w:val="none" w:sz="0" w:space="0" w:color="auto"/>
        <w:bottom w:val="none" w:sz="0" w:space="0" w:color="auto"/>
        <w:right w:val="none" w:sz="0" w:space="0" w:color="auto"/>
      </w:divBdr>
    </w:div>
    <w:div w:id="335347912">
      <w:bodyDiv w:val="1"/>
      <w:marLeft w:val="0"/>
      <w:marRight w:val="0"/>
      <w:marTop w:val="0"/>
      <w:marBottom w:val="0"/>
      <w:divBdr>
        <w:top w:val="none" w:sz="0" w:space="0" w:color="auto"/>
        <w:left w:val="none" w:sz="0" w:space="0" w:color="auto"/>
        <w:bottom w:val="none" w:sz="0" w:space="0" w:color="auto"/>
        <w:right w:val="none" w:sz="0" w:space="0" w:color="auto"/>
      </w:divBdr>
    </w:div>
    <w:div w:id="423648650">
      <w:bodyDiv w:val="1"/>
      <w:marLeft w:val="0"/>
      <w:marRight w:val="0"/>
      <w:marTop w:val="0"/>
      <w:marBottom w:val="0"/>
      <w:divBdr>
        <w:top w:val="none" w:sz="0" w:space="0" w:color="auto"/>
        <w:left w:val="none" w:sz="0" w:space="0" w:color="auto"/>
        <w:bottom w:val="none" w:sz="0" w:space="0" w:color="auto"/>
        <w:right w:val="none" w:sz="0" w:space="0" w:color="auto"/>
      </w:divBdr>
    </w:div>
    <w:div w:id="433286686">
      <w:bodyDiv w:val="1"/>
      <w:marLeft w:val="0"/>
      <w:marRight w:val="0"/>
      <w:marTop w:val="0"/>
      <w:marBottom w:val="0"/>
      <w:divBdr>
        <w:top w:val="none" w:sz="0" w:space="0" w:color="auto"/>
        <w:left w:val="none" w:sz="0" w:space="0" w:color="auto"/>
        <w:bottom w:val="none" w:sz="0" w:space="0" w:color="auto"/>
        <w:right w:val="none" w:sz="0" w:space="0" w:color="auto"/>
      </w:divBdr>
    </w:div>
    <w:div w:id="596794234">
      <w:bodyDiv w:val="1"/>
      <w:marLeft w:val="0"/>
      <w:marRight w:val="0"/>
      <w:marTop w:val="0"/>
      <w:marBottom w:val="0"/>
      <w:divBdr>
        <w:top w:val="none" w:sz="0" w:space="0" w:color="auto"/>
        <w:left w:val="none" w:sz="0" w:space="0" w:color="auto"/>
        <w:bottom w:val="none" w:sz="0" w:space="0" w:color="auto"/>
        <w:right w:val="none" w:sz="0" w:space="0" w:color="auto"/>
      </w:divBdr>
    </w:div>
    <w:div w:id="633100498">
      <w:bodyDiv w:val="1"/>
      <w:marLeft w:val="0"/>
      <w:marRight w:val="0"/>
      <w:marTop w:val="0"/>
      <w:marBottom w:val="0"/>
      <w:divBdr>
        <w:top w:val="none" w:sz="0" w:space="0" w:color="auto"/>
        <w:left w:val="none" w:sz="0" w:space="0" w:color="auto"/>
        <w:bottom w:val="none" w:sz="0" w:space="0" w:color="auto"/>
        <w:right w:val="none" w:sz="0" w:space="0" w:color="auto"/>
      </w:divBdr>
    </w:div>
    <w:div w:id="671685360">
      <w:bodyDiv w:val="1"/>
      <w:marLeft w:val="0"/>
      <w:marRight w:val="0"/>
      <w:marTop w:val="0"/>
      <w:marBottom w:val="0"/>
      <w:divBdr>
        <w:top w:val="none" w:sz="0" w:space="0" w:color="auto"/>
        <w:left w:val="none" w:sz="0" w:space="0" w:color="auto"/>
        <w:bottom w:val="none" w:sz="0" w:space="0" w:color="auto"/>
        <w:right w:val="none" w:sz="0" w:space="0" w:color="auto"/>
      </w:divBdr>
    </w:div>
    <w:div w:id="697899903">
      <w:bodyDiv w:val="1"/>
      <w:marLeft w:val="0"/>
      <w:marRight w:val="0"/>
      <w:marTop w:val="0"/>
      <w:marBottom w:val="0"/>
      <w:divBdr>
        <w:top w:val="none" w:sz="0" w:space="0" w:color="auto"/>
        <w:left w:val="none" w:sz="0" w:space="0" w:color="auto"/>
        <w:bottom w:val="none" w:sz="0" w:space="0" w:color="auto"/>
        <w:right w:val="none" w:sz="0" w:space="0" w:color="auto"/>
      </w:divBdr>
    </w:div>
    <w:div w:id="714888111">
      <w:bodyDiv w:val="1"/>
      <w:marLeft w:val="0"/>
      <w:marRight w:val="0"/>
      <w:marTop w:val="0"/>
      <w:marBottom w:val="0"/>
      <w:divBdr>
        <w:top w:val="none" w:sz="0" w:space="0" w:color="auto"/>
        <w:left w:val="none" w:sz="0" w:space="0" w:color="auto"/>
        <w:bottom w:val="none" w:sz="0" w:space="0" w:color="auto"/>
        <w:right w:val="none" w:sz="0" w:space="0" w:color="auto"/>
      </w:divBdr>
    </w:div>
    <w:div w:id="852651102">
      <w:bodyDiv w:val="1"/>
      <w:marLeft w:val="0"/>
      <w:marRight w:val="0"/>
      <w:marTop w:val="0"/>
      <w:marBottom w:val="0"/>
      <w:divBdr>
        <w:top w:val="none" w:sz="0" w:space="0" w:color="auto"/>
        <w:left w:val="none" w:sz="0" w:space="0" w:color="auto"/>
        <w:bottom w:val="none" w:sz="0" w:space="0" w:color="auto"/>
        <w:right w:val="none" w:sz="0" w:space="0" w:color="auto"/>
      </w:divBdr>
    </w:div>
    <w:div w:id="861480407">
      <w:bodyDiv w:val="1"/>
      <w:marLeft w:val="0"/>
      <w:marRight w:val="0"/>
      <w:marTop w:val="0"/>
      <w:marBottom w:val="0"/>
      <w:divBdr>
        <w:top w:val="none" w:sz="0" w:space="0" w:color="auto"/>
        <w:left w:val="none" w:sz="0" w:space="0" w:color="auto"/>
        <w:bottom w:val="none" w:sz="0" w:space="0" w:color="auto"/>
        <w:right w:val="none" w:sz="0" w:space="0" w:color="auto"/>
      </w:divBdr>
    </w:div>
    <w:div w:id="866530514">
      <w:bodyDiv w:val="1"/>
      <w:marLeft w:val="0"/>
      <w:marRight w:val="0"/>
      <w:marTop w:val="0"/>
      <w:marBottom w:val="0"/>
      <w:divBdr>
        <w:top w:val="none" w:sz="0" w:space="0" w:color="auto"/>
        <w:left w:val="none" w:sz="0" w:space="0" w:color="auto"/>
        <w:bottom w:val="none" w:sz="0" w:space="0" w:color="auto"/>
        <w:right w:val="none" w:sz="0" w:space="0" w:color="auto"/>
      </w:divBdr>
    </w:div>
    <w:div w:id="884758879">
      <w:bodyDiv w:val="1"/>
      <w:marLeft w:val="0"/>
      <w:marRight w:val="0"/>
      <w:marTop w:val="0"/>
      <w:marBottom w:val="0"/>
      <w:divBdr>
        <w:top w:val="none" w:sz="0" w:space="0" w:color="auto"/>
        <w:left w:val="none" w:sz="0" w:space="0" w:color="auto"/>
        <w:bottom w:val="none" w:sz="0" w:space="0" w:color="auto"/>
        <w:right w:val="none" w:sz="0" w:space="0" w:color="auto"/>
      </w:divBdr>
    </w:div>
    <w:div w:id="919607341">
      <w:bodyDiv w:val="1"/>
      <w:marLeft w:val="0"/>
      <w:marRight w:val="0"/>
      <w:marTop w:val="0"/>
      <w:marBottom w:val="0"/>
      <w:divBdr>
        <w:top w:val="none" w:sz="0" w:space="0" w:color="auto"/>
        <w:left w:val="none" w:sz="0" w:space="0" w:color="auto"/>
        <w:bottom w:val="none" w:sz="0" w:space="0" w:color="auto"/>
        <w:right w:val="none" w:sz="0" w:space="0" w:color="auto"/>
      </w:divBdr>
    </w:div>
    <w:div w:id="985664811">
      <w:bodyDiv w:val="1"/>
      <w:marLeft w:val="0"/>
      <w:marRight w:val="0"/>
      <w:marTop w:val="0"/>
      <w:marBottom w:val="0"/>
      <w:divBdr>
        <w:top w:val="none" w:sz="0" w:space="0" w:color="auto"/>
        <w:left w:val="none" w:sz="0" w:space="0" w:color="auto"/>
        <w:bottom w:val="none" w:sz="0" w:space="0" w:color="auto"/>
        <w:right w:val="none" w:sz="0" w:space="0" w:color="auto"/>
      </w:divBdr>
    </w:div>
    <w:div w:id="1068770578">
      <w:bodyDiv w:val="1"/>
      <w:marLeft w:val="0"/>
      <w:marRight w:val="0"/>
      <w:marTop w:val="0"/>
      <w:marBottom w:val="0"/>
      <w:divBdr>
        <w:top w:val="none" w:sz="0" w:space="0" w:color="auto"/>
        <w:left w:val="none" w:sz="0" w:space="0" w:color="auto"/>
        <w:bottom w:val="none" w:sz="0" w:space="0" w:color="auto"/>
        <w:right w:val="none" w:sz="0" w:space="0" w:color="auto"/>
      </w:divBdr>
    </w:div>
    <w:div w:id="1249970591">
      <w:bodyDiv w:val="1"/>
      <w:marLeft w:val="0"/>
      <w:marRight w:val="0"/>
      <w:marTop w:val="0"/>
      <w:marBottom w:val="0"/>
      <w:divBdr>
        <w:top w:val="none" w:sz="0" w:space="0" w:color="auto"/>
        <w:left w:val="none" w:sz="0" w:space="0" w:color="auto"/>
        <w:bottom w:val="none" w:sz="0" w:space="0" w:color="auto"/>
        <w:right w:val="none" w:sz="0" w:space="0" w:color="auto"/>
      </w:divBdr>
    </w:div>
    <w:div w:id="1277758783">
      <w:bodyDiv w:val="1"/>
      <w:marLeft w:val="0"/>
      <w:marRight w:val="0"/>
      <w:marTop w:val="0"/>
      <w:marBottom w:val="0"/>
      <w:divBdr>
        <w:top w:val="none" w:sz="0" w:space="0" w:color="auto"/>
        <w:left w:val="none" w:sz="0" w:space="0" w:color="auto"/>
        <w:bottom w:val="none" w:sz="0" w:space="0" w:color="auto"/>
        <w:right w:val="none" w:sz="0" w:space="0" w:color="auto"/>
      </w:divBdr>
    </w:div>
    <w:div w:id="1279678791">
      <w:bodyDiv w:val="1"/>
      <w:marLeft w:val="0"/>
      <w:marRight w:val="0"/>
      <w:marTop w:val="0"/>
      <w:marBottom w:val="0"/>
      <w:divBdr>
        <w:top w:val="none" w:sz="0" w:space="0" w:color="auto"/>
        <w:left w:val="none" w:sz="0" w:space="0" w:color="auto"/>
        <w:bottom w:val="none" w:sz="0" w:space="0" w:color="auto"/>
        <w:right w:val="none" w:sz="0" w:space="0" w:color="auto"/>
      </w:divBdr>
    </w:div>
    <w:div w:id="1333097565">
      <w:bodyDiv w:val="1"/>
      <w:marLeft w:val="0"/>
      <w:marRight w:val="0"/>
      <w:marTop w:val="0"/>
      <w:marBottom w:val="0"/>
      <w:divBdr>
        <w:top w:val="none" w:sz="0" w:space="0" w:color="auto"/>
        <w:left w:val="none" w:sz="0" w:space="0" w:color="auto"/>
        <w:bottom w:val="none" w:sz="0" w:space="0" w:color="auto"/>
        <w:right w:val="none" w:sz="0" w:space="0" w:color="auto"/>
      </w:divBdr>
    </w:div>
    <w:div w:id="1349602765">
      <w:bodyDiv w:val="1"/>
      <w:marLeft w:val="0"/>
      <w:marRight w:val="0"/>
      <w:marTop w:val="0"/>
      <w:marBottom w:val="0"/>
      <w:divBdr>
        <w:top w:val="none" w:sz="0" w:space="0" w:color="auto"/>
        <w:left w:val="none" w:sz="0" w:space="0" w:color="auto"/>
        <w:bottom w:val="none" w:sz="0" w:space="0" w:color="auto"/>
        <w:right w:val="none" w:sz="0" w:space="0" w:color="auto"/>
      </w:divBdr>
    </w:div>
    <w:div w:id="1367020803">
      <w:bodyDiv w:val="1"/>
      <w:marLeft w:val="0"/>
      <w:marRight w:val="0"/>
      <w:marTop w:val="0"/>
      <w:marBottom w:val="0"/>
      <w:divBdr>
        <w:top w:val="none" w:sz="0" w:space="0" w:color="auto"/>
        <w:left w:val="none" w:sz="0" w:space="0" w:color="auto"/>
        <w:bottom w:val="none" w:sz="0" w:space="0" w:color="auto"/>
        <w:right w:val="none" w:sz="0" w:space="0" w:color="auto"/>
      </w:divBdr>
    </w:div>
    <w:div w:id="1395080168">
      <w:bodyDiv w:val="1"/>
      <w:marLeft w:val="0"/>
      <w:marRight w:val="0"/>
      <w:marTop w:val="0"/>
      <w:marBottom w:val="0"/>
      <w:divBdr>
        <w:top w:val="none" w:sz="0" w:space="0" w:color="auto"/>
        <w:left w:val="none" w:sz="0" w:space="0" w:color="auto"/>
        <w:bottom w:val="none" w:sz="0" w:space="0" w:color="auto"/>
        <w:right w:val="none" w:sz="0" w:space="0" w:color="auto"/>
      </w:divBdr>
    </w:div>
    <w:div w:id="1396971819">
      <w:bodyDiv w:val="1"/>
      <w:marLeft w:val="0"/>
      <w:marRight w:val="0"/>
      <w:marTop w:val="0"/>
      <w:marBottom w:val="0"/>
      <w:divBdr>
        <w:top w:val="none" w:sz="0" w:space="0" w:color="auto"/>
        <w:left w:val="none" w:sz="0" w:space="0" w:color="auto"/>
        <w:bottom w:val="none" w:sz="0" w:space="0" w:color="auto"/>
        <w:right w:val="none" w:sz="0" w:space="0" w:color="auto"/>
      </w:divBdr>
    </w:div>
    <w:div w:id="1398481224">
      <w:bodyDiv w:val="1"/>
      <w:marLeft w:val="0"/>
      <w:marRight w:val="0"/>
      <w:marTop w:val="0"/>
      <w:marBottom w:val="0"/>
      <w:divBdr>
        <w:top w:val="none" w:sz="0" w:space="0" w:color="auto"/>
        <w:left w:val="none" w:sz="0" w:space="0" w:color="auto"/>
        <w:bottom w:val="none" w:sz="0" w:space="0" w:color="auto"/>
        <w:right w:val="none" w:sz="0" w:space="0" w:color="auto"/>
      </w:divBdr>
    </w:div>
    <w:div w:id="1485320623">
      <w:bodyDiv w:val="1"/>
      <w:marLeft w:val="0"/>
      <w:marRight w:val="0"/>
      <w:marTop w:val="0"/>
      <w:marBottom w:val="0"/>
      <w:divBdr>
        <w:top w:val="none" w:sz="0" w:space="0" w:color="auto"/>
        <w:left w:val="none" w:sz="0" w:space="0" w:color="auto"/>
        <w:bottom w:val="none" w:sz="0" w:space="0" w:color="auto"/>
        <w:right w:val="none" w:sz="0" w:space="0" w:color="auto"/>
      </w:divBdr>
    </w:div>
    <w:div w:id="1511217927">
      <w:bodyDiv w:val="1"/>
      <w:marLeft w:val="0"/>
      <w:marRight w:val="0"/>
      <w:marTop w:val="0"/>
      <w:marBottom w:val="0"/>
      <w:divBdr>
        <w:top w:val="none" w:sz="0" w:space="0" w:color="auto"/>
        <w:left w:val="none" w:sz="0" w:space="0" w:color="auto"/>
        <w:bottom w:val="none" w:sz="0" w:space="0" w:color="auto"/>
        <w:right w:val="none" w:sz="0" w:space="0" w:color="auto"/>
      </w:divBdr>
      <w:divsChild>
        <w:div w:id="813910280">
          <w:marLeft w:val="0"/>
          <w:marRight w:val="0"/>
          <w:marTop w:val="0"/>
          <w:marBottom w:val="0"/>
          <w:divBdr>
            <w:top w:val="none" w:sz="0" w:space="0" w:color="auto"/>
            <w:left w:val="none" w:sz="0" w:space="0" w:color="auto"/>
            <w:bottom w:val="none" w:sz="0" w:space="0" w:color="auto"/>
            <w:right w:val="none" w:sz="0" w:space="0" w:color="auto"/>
          </w:divBdr>
          <w:divsChild>
            <w:div w:id="174189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39787">
      <w:bodyDiv w:val="1"/>
      <w:marLeft w:val="0"/>
      <w:marRight w:val="0"/>
      <w:marTop w:val="0"/>
      <w:marBottom w:val="0"/>
      <w:divBdr>
        <w:top w:val="none" w:sz="0" w:space="0" w:color="auto"/>
        <w:left w:val="none" w:sz="0" w:space="0" w:color="auto"/>
        <w:bottom w:val="none" w:sz="0" w:space="0" w:color="auto"/>
        <w:right w:val="none" w:sz="0" w:space="0" w:color="auto"/>
      </w:divBdr>
    </w:div>
    <w:div w:id="1558322771">
      <w:bodyDiv w:val="1"/>
      <w:marLeft w:val="0"/>
      <w:marRight w:val="0"/>
      <w:marTop w:val="0"/>
      <w:marBottom w:val="0"/>
      <w:divBdr>
        <w:top w:val="none" w:sz="0" w:space="0" w:color="auto"/>
        <w:left w:val="none" w:sz="0" w:space="0" w:color="auto"/>
        <w:bottom w:val="none" w:sz="0" w:space="0" w:color="auto"/>
        <w:right w:val="none" w:sz="0" w:space="0" w:color="auto"/>
      </w:divBdr>
    </w:div>
    <w:div w:id="1587105226">
      <w:bodyDiv w:val="1"/>
      <w:marLeft w:val="0"/>
      <w:marRight w:val="0"/>
      <w:marTop w:val="0"/>
      <w:marBottom w:val="0"/>
      <w:divBdr>
        <w:top w:val="none" w:sz="0" w:space="0" w:color="auto"/>
        <w:left w:val="none" w:sz="0" w:space="0" w:color="auto"/>
        <w:bottom w:val="none" w:sz="0" w:space="0" w:color="auto"/>
        <w:right w:val="none" w:sz="0" w:space="0" w:color="auto"/>
      </w:divBdr>
    </w:div>
    <w:div w:id="1643387737">
      <w:bodyDiv w:val="1"/>
      <w:marLeft w:val="0"/>
      <w:marRight w:val="0"/>
      <w:marTop w:val="0"/>
      <w:marBottom w:val="0"/>
      <w:divBdr>
        <w:top w:val="none" w:sz="0" w:space="0" w:color="auto"/>
        <w:left w:val="none" w:sz="0" w:space="0" w:color="auto"/>
        <w:bottom w:val="none" w:sz="0" w:space="0" w:color="auto"/>
        <w:right w:val="none" w:sz="0" w:space="0" w:color="auto"/>
      </w:divBdr>
    </w:div>
    <w:div w:id="1672828749">
      <w:bodyDiv w:val="1"/>
      <w:marLeft w:val="0"/>
      <w:marRight w:val="0"/>
      <w:marTop w:val="0"/>
      <w:marBottom w:val="0"/>
      <w:divBdr>
        <w:top w:val="none" w:sz="0" w:space="0" w:color="auto"/>
        <w:left w:val="none" w:sz="0" w:space="0" w:color="auto"/>
        <w:bottom w:val="none" w:sz="0" w:space="0" w:color="auto"/>
        <w:right w:val="none" w:sz="0" w:space="0" w:color="auto"/>
      </w:divBdr>
    </w:div>
    <w:div w:id="1694963364">
      <w:bodyDiv w:val="1"/>
      <w:marLeft w:val="0"/>
      <w:marRight w:val="0"/>
      <w:marTop w:val="0"/>
      <w:marBottom w:val="0"/>
      <w:divBdr>
        <w:top w:val="none" w:sz="0" w:space="0" w:color="auto"/>
        <w:left w:val="none" w:sz="0" w:space="0" w:color="auto"/>
        <w:bottom w:val="none" w:sz="0" w:space="0" w:color="auto"/>
        <w:right w:val="none" w:sz="0" w:space="0" w:color="auto"/>
      </w:divBdr>
    </w:div>
    <w:div w:id="1706245631">
      <w:bodyDiv w:val="1"/>
      <w:marLeft w:val="0"/>
      <w:marRight w:val="0"/>
      <w:marTop w:val="0"/>
      <w:marBottom w:val="0"/>
      <w:divBdr>
        <w:top w:val="none" w:sz="0" w:space="0" w:color="auto"/>
        <w:left w:val="none" w:sz="0" w:space="0" w:color="auto"/>
        <w:bottom w:val="none" w:sz="0" w:space="0" w:color="auto"/>
        <w:right w:val="none" w:sz="0" w:space="0" w:color="auto"/>
      </w:divBdr>
    </w:div>
    <w:div w:id="1719433932">
      <w:bodyDiv w:val="1"/>
      <w:marLeft w:val="0"/>
      <w:marRight w:val="0"/>
      <w:marTop w:val="0"/>
      <w:marBottom w:val="0"/>
      <w:divBdr>
        <w:top w:val="none" w:sz="0" w:space="0" w:color="auto"/>
        <w:left w:val="none" w:sz="0" w:space="0" w:color="auto"/>
        <w:bottom w:val="none" w:sz="0" w:space="0" w:color="auto"/>
        <w:right w:val="none" w:sz="0" w:space="0" w:color="auto"/>
      </w:divBdr>
    </w:div>
    <w:div w:id="1733388508">
      <w:bodyDiv w:val="1"/>
      <w:marLeft w:val="0"/>
      <w:marRight w:val="0"/>
      <w:marTop w:val="0"/>
      <w:marBottom w:val="0"/>
      <w:divBdr>
        <w:top w:val="none" w:sz="0" w:space="0" w:color="auto"/>
        <w:left w:val="none" w:sz="0" w:space="0" w:color="auto"/>
        <w:bottom w:val="none" w:sz="0" w:space="0" w:color="auto"/>
        <w:right w:val="none" w:sz="0" w:space="0" w:color="auto"/>
      </w:divBdr>
    </w:div>
    <w:div w:id="1774782932">
      <w:bodyDiv w:val="1"/>
      <w:marLeft w:val="0"/>
      <w:marRight w:val="0"/>
      <w:marTop w:val="0"/>
      <w:marBottom w:val="0"/>
      <w:divBdr>
        <w:top w:val="none" w:sz="0" w:space="0" w:color="auto"/>
        <w:left w:val="none" w:sz="0" w:space="0" w:color="auto"/>
        <w:bottom w:val="none" w:sz="0" w:space="0" w:color="auto"/>
        <w:right w:val="none" w:sz="0" w:space="0" w:color="auto"/>
      </w:divBdr>
    </w:div>
    <w:div w:id="1822652026">
      <w:bodyDiv w:val="1"/>
      <w:marLeft w:val="0"/>
      <w:marRight w:val="0"/>
      <w:marTop w:val="0"/>
      <w:marBottom w:val="0"/>
      <w:divBdr>
        <w:top w:val="none" w:sz="0" w:space="0" w:color="auto"/>
        <w:left w:val="none" w:sz="0" w:space="0" w:color="auto"/>
        <w:bottom w:val="none" w:sz="0" w:space="0" w:color="auto"/>
        <w:right w:val="none" w:sz="0" w:space="0" w:color="auto"/>
      </w:divBdr>
    </w:div>
    <w:div w:id="1851796439">
      <w:bodyDiv w:val="1"/>
      <w:marLeft w:val="0"/>
      <w:marRight w:val="0"/>
      <w:marTop w:val="0"/>
      <w:marBottom w:val="0"/>
      <w:divBdr>
        <w:top w:val="none" w:sz="0" w:space="0" w:color="auto"/>
        <w:left w:val="none" w:sz="0" w:space="0" w:color="auto"/>
        <w:bottom w:val="none" w:sz="0" w:space="0" w:color="auto"/>
        <w:right w:val="none" w:sz="0" w:space="0" w:color="auto"/>
      </w:divBdr>
    </w:div>
    <w:div w:id="1864593912">
      <w:bodyDiv w:val="1"/>
      <w:marLeft w:val="0"/>
      <w:marRight w:val="0"/>
      <w:marTop w:val="0"/>
      <w:marBottom w:val="0"/>
      <w:divBdr>
        <w:top w:val="none" w:sz="0" w:space="0" w:color="auto"/>
        <w:left w:val="none" w:sz="0" w:space="0" w:color="auto"/>
        <w:bottom w:val="none" w:sz="0" w:space="0" w:color="auto"/>
        <w:right w:val="none" w:sz="0" w:space="0" w:color="auto"/>
      </w:divBdr>
    </w:div>
    <w:div w:id="1947538799">
      <w:bodyDiv w:val="1"/>
      <w:marLeft w:val="0"/>
      <w:marRight w:val="0"/>
      <w:marTop w:val="0"/>
      <w:marBottom w:val="0"/>
      <w:divBdr>
        <w:top w:val="none" w:sz="0" w:space="0" w:color="auto"/>
        <w:left w:val="none" w:sz="0" w:space="0" w:color="auto"/>
        <w:bottom w:val="none" w:sz="0" w:space="0" w:color="auto"/>
        <w:right w:val="none" w:sz="0" w:space="0" w:color="auto"/>
      </w:divBdr>
    </w:div>
    <w:div w:id="1991641363">
      <w:bodyDiv w:val="1"/>
      <w:marLeft w:val="0"/>
      <w:marRight w:val="0"/>
      <w:marTop w:val="0"/>
      <w:marBottom w:val="0"/>
      <w:divBdr>
        <w:top w:val="none" w:sz="0" w:space="0" w:color="auto"/>
        <w:left w:val="none" w:sz="0" w:space="0" w:color="auto"/>
        <w:bottom w:val="none" w:sz="0" w:space="0" w:color="auto"/>
        <w:right w:val="none" w:sz="0" w:space="0" w:color="auto"/>
      </w:divBdr>
    </w:div>
    <w:div w:id="2010406057">
      <w:bodyDiv w:val="1"/>
      <w:marLeft w:val="0"/>
      <w:marRight w:val="0"/>
      <w:marTop w:val="0"/>
      <w:marBottom w:val="0"/>
      <w:divBdr>
        <w:top w:val="none" w:sz="0" w:space="0" w:color="auto"/>
        <w:left w:val="none" w:sz="0" w:space="0" w:color="auto"/>
        <w:bottom w:val="none" w:sz="0" w:space="0" w:color="auto"/>
        <w:right w:val="none" w:sz="0" w:space="0" w:color="auto"/>
      </w:divBdr>
    </w:div>
    <w:div w:id="2052680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cholar.google.co.uk/citations?user=2zK5essAAAAJ&amp;hl=en&amp;oi=sra" TargetMode="External"/><Relationship Id="rId5" Type="http://schemas.openxmlformats.org/officeDocument/2006/relationships/webSettings" Target="webSettings.xml"/><Relationship Id="rId10" Type="http://schemas.openxmlformats.org/officeDocument/2006/relationships/hyperlink" Target="https://scholar.google.co.uk/citations?user=PahgjSIAAAAJ&amp;hl=en&amp;oi=sra"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11</Pages>
  <Words>1858</Words>
  <Characters>10596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jahidull hassan</cp:lastModifiedBy>
  <cp:revision>75</cp:revision>
  <cp:lastPrinted>2026-04-19T21:47:00Z</cp:lastPrinted>
  <dcterms:created xsi:type="dcterms:W3CDTF">2013-12-23T23:15:00Z</dcterms:created>
  <dcterms:modified xsi:type="dcterms:W3CDTF">2026-04-27T22:15:00Z</dcterms:modified>
  <cp:category/>
</cp:coreProperties>
</file>