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EB175" w14:textId="124673F5" w:rsidR="00EE1C32" w:rsidRDefault="47957244" w:rsidP="04667B92">
      <w:pPr>
        <w:spacing w:before="240" w:after="240"/>
      </w:pPr>
      <w:r w:rsidRPr="4CE76358">
        <w:rPr>
          <w:rFonts w:ascii="Aptos" w:eastAsia="Aptos" w:hAnsi="Aptos" w:cs="Aptos"/>
          <w:sz w:val="44"/>
          <w:szCs w:val="44"/>
        </w:rPr>
        <w:t>Latimah Shoukat</w:t>
      </w:r>
    </w:p>
    <w:p w14:paraId="06ABBE27" w14:textId="7CA14C8B" w:rsidR="00EE1C32" w:rsidRDefault="47957244" w:rsidP="04667B92">
      <w:pPr>
        <w:spacing w:before="240" w:after="240"/>
      </w:pPr>
      <w:r w:rsidRPr="4CE76358">
        <w:rPr>
          <w:rFonts w:ascii="Aptos" w:eastAsia="Aptos" w:hAnsi="Aptos" w:cs="Aptos"/>
          <w:sz w:val="44"/>
          <w:szCs w:val="44"/>
        </w:rPr>
        <w:t>2319062</w:t>
      </w:r>
    </w:p>
    <w:p w14:paraId="3190DCD8" w14:textId="69B60387" w:rsidR="00EE1C32" w:rsidRDefault="5F22C4D9" w:rsidP="04667B92">
      <w:pPr>
        <w:spacing w:before="240" w:after="240"/>
      </w:pPr>
      <w:r w:rsidRPr="4CE76358">
        <w:rPr>
          <w:rFonts w:ascii="Aptos" w:eastAsia="Aptos" w:hAnsi="Aptos" w:cs="Aptos"/>
          <w:sz w:val="44"/>
          <w:szCs w:val="44"/>
        </w:rPr>
        <w:t>BMHP5015</w:t>
      </w:r>
    </w:p>
    <w:p w14:paraId="3DC8FA64" w14:textId="412B00B5" w:rsidR="00EE1C32" w:rsidRDefault="03B1EA0E" w:rsidP="04667B92">
      <w:pPr>
        <w:spacing w:before="240" w:after="240"/>
      </w:pPr>
      <w:r w:rsidRPr="4CE76358">
        <w:rPr>
          <w:rFonts w:ascii="Aptos" w:eastAsia="Aptos" w:hAnsi="Aptos" w:cs="Aptos"/>
          <w:sz w:val="44"/>
          <w:szCs w:val="44"/>
        </w:rPr>
        <w:t xml:space="preserve">Changemakers: </w:t>
      </w:r>
      <w:r w:rsidR="00904DFE">
        <w:rPr>
          <w:rFonts w:ascii="Aptos" w:eastAsia="Aptos" w:hAnsi="Aptos" w:cs="Aptos"/>
          <w:sz w:val="44"/>
          <w:szCs w:val="44"/>
        </w:rPr>
        <w:t>B</w:t>
      </w:r>
      <w:r w:rsidRPr="4CE76358">
        <w:rPr>
          <w:rFonts w:ascii="Aptos" w:eastAsia="Aptos" w:hAnsi="Aptos" w:cs="Aptos"/>
          <w:sz w:val="44"/>
          <w:szCs w:val="44"/>
        </w:rPr>
        <w:t xml:space="preserve">uilding </w:t>
      </w:r>
      <w:r w:rsidR="2DBB6C8A" w:rsidRPr="4CE76358">
        <w:rPr>
          <w:rFonts w:ascii="Aptos" w:eastAsia="Aptos" w:hAnsi="Aptos" w:cs="Aptos"/>
          <w:sz w:val="44"/>
          <w:szCs w:val="44"/>
        </w:rPr>
        <w:t>your personal brand for sustainable employment</w:t>
      </w:r>
    </w:p>
    <w:p w14:paraId="2C3E6F0C" w14:textId="159170AD" w:rsidR="00EE1C32" w:rsidRDefault="592E3742" w:rsidP="04667B92">
      <w:pPr>
        <w:spacing w:before="240" w:after="240"/>
      </w:pPr>
      <w:r w:rsidRPr="4CE76358">
        <w:rPr>
          <w:rFonts w:ascii="Aptos" w:eastAsia="Aptos" w:hAnsi="Aptos" w:cs="Aptos"/>
          <w:sz w:val="44"/>
          <w:szCs w:val="44"/>
        </w:rPr>
        <w:t>Component 1- Portfolio</w:t>
      </w:r>
    </w:p>
    <w:p w14:paraId="6BBF3E93" w14:textId="1AAD4D6B" w:rsidR="00EE1C32" w:rsidRDefault="00EE1C32" w:rsidP="4CE76358">
      <w:pPr>
        <w:spacing w:before="240" w:after="240"/>
        <w:rPr>
          <w:rFonts w:ascii="Aptos" w:eastAsia="Aptos" w:hAnsi="Aptos" w:cs="Aptos"/>
          <w:b/>
          <w:bCs/>
          <w:sz w:val="44"/>
          <w:szCs w:val="44"/>
          <w:u w:val="single"/>
        </w:rPr>
      </w:pPr>
    </w:p>
    <w:p w14:paraId="43298912" w14:textId="04354F96" w:rsidR="00EE1C32" w:rsidRDefault="00EE1C32" w:rsidP="4CE76358">
      <w:pPr>
        <w:spacing w:before="240" w:after="240"/>
        <w:rPr>
          <w:rFonts w:ascii="Aptos" w:eastAsia="Aptos" w:hAnsi="Aptos" w:cs="Aptos"/>
          <w:b/>
          <w:bCs/>
          <w:sz w:val="44"/>
          <w:szCs w:val="44"/>
          <w:u w:val="single"/>
        </w:rPr>
      </w:pPr>
    </w:p>
    <w:p w14:paraId="2C6BAE55" w14:textId="71A173E4" w:rsidR="00EE1C32" w:rsidRDefault="00EE1C32" w:rsidP="4CE76358">
      <w:pPr>
        <w:spacing w:before="240" w:after="240"/>
        <w:rPr>
          <w:rFonts w:ascii="Aptos" w:eastAsia="Aptos" w:hAnsi="Aptos" w:cs="Aptos"/>
          <w:b/>
          <w:bCs/>
          <w:sz w:val="44"/>
          <w:szCs w:val="44"/>
          <w:u w:val="single"/>
        </w:rPr>
      </w:pPr>
    </w:p>
    <w:p w14:paraId="5F0FDCB0" w14:textId="1A6D12A2" w:rsidR="00EE1C32" w:rsidRDefault="00EE1C32" w:rsidP="4CE76358">
      <w:pPr>
        <w:spacing w:before="240" w:after="240"/>
        <w:rPr>
          <w:rFonts w:ascii="Aptos" w:eastAsia="Aptos" w:hAnsi="Aptos" w:cs="Aptos"/>
          <w:b/>
          <w:bCs/>
          <w:sz w:val="44"/>
          <w:szCs w:val="44"/>
          <w:u w:val="single"/>
        </w:rPr>
      </w:pPr>
    </w:p>
    <w:p w14:paraId="039840E1" w14:textId="06847BE7" w:rsidR="00EE1C32" w:rsidRDefault="00EE1C32" w:rsidP="4CE76358">
      <w:pPr>
        <w:spacing w:before="240" w:after="240"/>
        <w:rPr>
          <w:rFonts w:ascii="Aptos" w:eastAsia="Aptos" w:hAnsi="Aptos" w:cs="Aptos"/>
          <w:b/>
          <w:bCs/>
          <w:sz w:val="44"/>
          <w:szCs w:val="44"/>
          <w:u w:val="single"/>
        </w:rPr>
      </w:pPr>
    </w:p>
    <w:p w14:paraId="6619A582" w14:textId="4839B674" w:rsidR="00EE1C32" w:rsidRDefault="00EE1C32" w:rsidP="4CE76358">
      <w:pPr>
        <w:spacing w:before="240" w:after="240"/>
        <w:rPr>
          <w:rFonts w:ascii="Aptos" w:eastAsia="Aptos" w:hAnsi="Aptos" w:cs="Aptos"/>
          <w:b/>
          <w:bCs/>
          <w:sz w:val="44"/>
          <w:szCs w:val="44"/>
          <w:u w:val="single"/>
        </w:rPr>
      </w:pPr>
    </w:p>
    <w:p w14:paraId="1C24DE04" w14:textId="1ED268AC" w:rsidR="00EE1C32" w:rsidRDefault="00EE1C32" w:rsidP="4CE76358">
      <w:pPr>
        <w:spacing w:before="240" w:after="240"/>
        <w:rPr>
          <w:rFonts w:ascii="Aptos" w:eastAsia="Aptos" w:hAnsi="Aptos" w:cs="Aptos"/>
          <w:b/>
          <w:bCs/>
          <w:sz w:val="44"/>
          <w:szCs w:val="44"/>
          <w:u w:val="single"/>
        </w:rPr>
      </w:pPr>
    </w:p>
    <w:p w14:paraId="782155D9" w14:textId="40DB1457" w:rsidR="00EE1C32" w:rsidRDefault="00EE1C32" w:rsidP="4CE76358">
      <w:pPr>
        <w:spacing w:before="240" w:after="240"/>
        <w:rPr>
          <w:rFonts w:ascii="Aptos" w:eastAsia="Aptos" w:hAnsi="Aptos" w:cs="Aptos"/>
          <w:b/>
          <w:bCs/>
          <w:sz w:val="44"/>
          <w:szCs w:val="44"/>
          <w:u w:val="single"/>
        </w:rPr>
      </w:pPr>
    </w:p>
    <w:p w14:paraId="0A9D3800" w14:textId="2423F025" w:rsidR="00EE1C32" w:rsidRDefault="00EE1C32" w:rsidP="4CE76358">
      <w:pPr>
        <w:spacing w:before="240" w:after="240"/>
        <w:rPr>
          <w:rFonts w:ascii="Aptos" w:eastAsia="Aptos" w:hAnsi="Aptos" w:cs="Aptos"/>
          <w:b/>
          <w:bCs/>
          <w:sz w:val="44"/>
          <w:szCs w:val="44"/>
          <w:u w:val="single"/>
        </w:rPr>
      </w:pPr>
    </w:p>
    <w:p w14:paraId="03F732FE" w14:textId="2BF5BB5E" w:rsidR="00EE1C32" w:rsidRDefault="00EE1C32" w:rsidP="4CE76358">
      <w:pPr>
        <w:spacing w:before="240" w:after="240"/>
        <w:rPr>
          <w:rFonts w:ascii="Aptos" w:eastAsia="Aptos" w:hAnsi="Aptos" w:cs="Aptos"/>
          <w:b/>
          <w:bCs/>
          <w:sz w:val="44"/>
          <w:szCs w:val="44"/>
          <w:u w:val="single"/>
        </w:rPr>
      </w:pPr>
    </w:p>
    <w:p w14:paraId="4E86F222" w14:textId="15F0EE3B" w:rsidR="00EE1C32" w:rsidRDefault="57E2B714" w:rsidP="4CE76358">
      <w:pPr>
        <w:spacing w:before="240" w:after="240"/>
        <w:rPr>
          <w:rFonts w:ascii="Aptos" w:eastAsia="Aptos" w:hAnsi="Aptos" w:cs="Aptos"/>
          <w:b/>
          <w:bCs/>
          <w:sz w:val="44"/>
          <w:szCs w:val="44"/>
          <w:u w:val="single"/>
        </w:rPr>
      </w:pPr>
      <w:r w:rsidRPr="4CE76358">
        <w:rPr>
          <w:rFonts w:ascii="Aptos" w:eastAsia="Aptos" w:hAnsi="Aptos" w:cs="Aptos"/>
          <w:b/>
          <w:bCs/>
          <w:sz w:val="44"/>
          <w:szCs w:val="44"/>
          <w:u w:val="single"/>
        </w:rPr>
        <w:t>Task 1-Personal Brand</w:t>
      </w:r>
    </w:p>
    <w:p w14:paraId="7960E7A2" w14:textId="79AD3580" w:rsidR="002A4A60" w:rsidRDefault="00987E5D" w:rsidP="466F6A17">
      <w:pPr>
        <w:spacing w:before="240" w:after="240"/>
        <w:rPr>
          <w:rFonts w:ascii="Aptos" w:eastAsia="Aptos" w:hAnsi="Aptos" w:cs="Aptos"/>
        </w:rPr>
      </w:pPr>
      <w:r>
        <w:rPr>
          <w:rFonts w:ascii="Aptos" w:eastAsia="Aptos" w:hAnsi="Aptos" w:cs="Aptos"/>
        </w:rPr>
        <w:t>The traits, principles, and abilities I can provide as a prospective nurse are reflected in my personal brand. I want to come across as a kind, trustworthy, sympathetic, and competent person who treats everyone equally and respects the dignity of patients. Because nurses work with patients from a variety of backgrounds and engage with other professions, effective communication, teamwork, empathy, and patience are critical characteristics in the health and social care sectors.</w:t>
      </w:r>
    </w:p>
    <w:p w14:paraId="308804A7" w14:textId="00C05069" w:rsidR="000D30B4" w:rsidRDefault="009F06E3" w:rsidP="466F6A17">
      <w:pPr>
        <w:spacing w:before="240" w:after="240"/>
        <w:rPr>
          <w:rFonts w:ascii="Aptos" w:eastAsia="Aptos" w:hAnsi="Aptos" w:cs="Aptos"/>
        </w:rPr>
      </w:pPr>
      <w:r w:rsidRPr="003432B9">
        <w:rPr>
          <w:rFonts w:ascii="Aptos" w:eastAsia="Aptos" w:hAnsi="Aptos" w:cs="Aptos"/>
        </w:rPr>
        <w:t>Compassion, respect and decency, and dedication to high-quality treatment are listed as fundamental NHS principles in the NHS Constitution (Department of Health and Social treatment, 2023). Throughout my nursing career, I hope to establish a professional identity that is reflected in these principles. Additionally, the Nursing and Midwifery Council (NMC, 2018) emphasizes the need of putting people first, practicing successfully, maintaining safety, and fostering professionalism and trust.</w:t>
      </w:r>
    </w:p>
    <w:p w14:paraId="6E70DD8E" w14:textId="418A127E" w:rsidR="00554E13" w:rsidRPr="003432B9" w:rsidRDefault="00AB23DE" w:rsidP="466F6A17">
      <w:pPr>
        <w:spacing w:before="240" w:after="240"/>
        <w:rPr>
          <w:rFonts w:ascii="Aptos" w:eastAsia="Aptos" w:hAnsi="Aptos" w:cs="Aptos"/>
        </w:rPr>
      </w:pPr>
      <w:r>
        <w:rPr>
          <w:rFonts w:ascii="Aptos" w:eastAsia="Aptos" w:hAnsi="Aptos" w:cs="Aptos"/>
        </w:rPr>
        <w:t>I’ll hone my communication abilities, expand my clinical expertise, and take part in pertinent training and job experience to build my own brand. To find areas for improvement, I will ask tutors, coworkers, and placement supervisors for their opinions. In order to show that I am qualified for nursing positions, I will also keep up a professional CV and hone my interviewing techniques. I may interact with healthcare experts and learn about employment opportunities by using professional networking platforms effectively.</w:t>
      </w:r>
    </w:p>
    <w:p w14:paraId="442B514D" w14:textId="1DA917F4" w:rsidR="00D24751" w:rsidRDefault="12AC1491">
      <w:r w:rsidRPr="04667B92">
        <w:rPr>
          <w:rFonts w:eastAsia="Times New Roman"/>
        </w:rPr>
        <w:t xml:space="preserve">In addition, I will think back on my educational experiences and exhibit responsibility, discretion, and a desire to learn. By taking these steps, I will gain confidence and demonstrate to prospective employers my dedication to delivering safe, efficient, and person-centered care. I hope to </w:t>
      </w:r>
      <w:r w:rsidR="03D48C21" w:rsidRPr="04667B92">
        <w:rPr>
          <w:rFonts w:eastAsia="Times New Roman"/>
        </w:rPr>
        <w:t>fulfil</w:t>
      </w:r>
      <w:r w:rsidRPr="04667B92">
        <w:rPr>
          <w:rFonts w:eastAsia="Times New Roman"/>
        </w:rPr>
        <w:t xml:space="preserve"> my career goal of becoming a licensed nurse and improving patients' lives by consistently honing my skills and upholding professional standards.</w:t>
      </w:r>
    </w:p>
    <w:p w14:paraId="5E73B14A" w14:textId="1FE72D27" w:rsidR="04667B92" w:rsidRDefault="04667B92" w:rsidP="04667B92">
      <w:pPr>
        <w:rPr>
          <w:rFonts w:eastAsia="Times New Roman"/>
        </w:rPr>
      </w:pPr>
    </w:p>
    <w:p w14:paraId="70E6AFD7" w14:textId="76CDDF8E" w:rsidR="00D91B99" w:rsidRDefault="4864A8B6" w:rsidP="04667B92">
      <w:pPr>
        <w:rPr>
          <w:rFonts w:eastAsia="Times New Roman"/>
          <w:b/>
          <w:bCs/>
          <w:sz w:val="36"/>
          <w:szCs w:val="36"/>
          <w:u w:val="single"/>
        </w:rPr>
      </w:pPr>
      <w:r w:rsidRPr="04667B92">
        <w:rPr>
          <w:rFonts w:eastAsia="Times New Roman"/>
          <w:b/>
          <w:bCs/>
          <w:sz w:val="36"/>
          <w:szCs w:val="36"/>
          <w:u w:val="single"/>
        </w:rPr>
        <w:t>T</w:t>
      </w:r>
      <w:r w:rsidR="1B90AAFC" w:rsidRPr="04667B92">
        <w:rPr>
          <w:rFonts w:eastAsia="Times New Roman"/>
          <w:b/>
          <w:bCs/>
          <w:sz w:val="36"/>
          <w:szCs w:val="36"/>
          <w:u w:val="single"/>
        </w:rPr>
        <w:t>ask</w:t>
      </w:r>
      <w:r w:rsidRPr="04667B92">
        <w:rPr>
          <w:rFonts w:eastAsia="Times New Roman"/>
          <w:b/>
          <w:bCs/>
          <w:sz w:val="36"/>
          <w:szCs w:val="36"/>
          <w:u w:val="single"/>
        </w:rPr>
        <w:t xml:space="preserve"> 2</w:t>
      </w:r>
    </w:p>
    <w:p w14:paraId="03386E10" w14:textId="0CD7FC34" w:rsidR="726488E9" w:rsidRDefault="726488E9">
      <w:r w:rsidRPr="04667B92">
        <w:rPr>
          <w:rFonts w:eastAsia="Times New Roman"/>
        </w:rPr>
        <w:t xml:space="preserve">                 MY PERSONAL NETWORK MAP</w:t>
      </w:r>
    </w:p>
    <w:p w14:paraId="6B20BEEC" w14:textId="059171B2" w:rsidR="726488E9" w:rsidRDefault="726488E9" w:rsidP="04667B92">
      <w:r w:rsidRPr="04667B92">
        <w:rPr>
          <w:rFonts w:eastAsia="Times New Roman"/>
        </w:rPr>
        <w:t xml:space="preserve">                  My Goal: To Become a Nurse</w:t>
      </w:r>
    </w:p>
    <w:p w14:paraId="484537E8" w14:textId="7BA6DFBD" w:rsidR="726488E9" w:rsidRDefault="726488E9" w:rsidP="04667B92">
      <w:r w:rsidRPr="04667B92">
        <w:rPr>
          <w:rFonts w:eastAsia="Times New Roman"/>
        </w:rPr>
        <w:t xml:space="preserve">                            |</w:t>
      </w:r>
    </w:p>
    <w:p w14:paraId="0136C164" w14:textId="51EDE6CF" w:rsidR="726488E9" w:rsidRDefault="726488E9" w:rsidP="04667B92">
      <w:r w:rsidRPr="04667B92">
        <w:rPr>
          <w:rFonts w:eastAsia="Times New Roman"/>
        </w:rPr>
        <w:t xml:space="preserve">       +--------------------+--------------------+</w:t>
      </w:r>
    </w:p>
    <w:p w14:paraId="6090786C" w14:textId="194E3929" w:rsidR="726488E9" w:rsidRDefault="726488E9" w:rsidP="04667B92">
      <w:r w:rsidRPr="04667B92">
        <w:rPr>
          <w:rFonts w:eastAsia="Times New Roman"/>
        </w:rPr>
        <w:t xml:space="preserve">       |                    |                    |</w:t>
      </w:r>
    </w:p>
    <w:p w14:paraId="70AE09B8" w14:textId="154204F3" w:rsidR="726488E9" w:rsidRDefault="726488E9" w:rsidP="04667B92">
      <w:r w:rsidRPr="04667B92">
        <w:rPr>
          <w:rFonts w:eastAsia="Times New Roman"/>
        </w:rPr>
        <w:t xml:space="preserve">       v                    v                    v</w:t>
      </w:r>
    </w:p>
    <w:p w14:paraId="2F8E677F" w14:textId="7CA8551A" w:rsidR="726488E9" w:rsidRDefault="726488E9" w:rsidP="04667B92">
      <w:r w:rsidRPr="04667B92">
        <w:rPr>
          <w:rFonts w:eastAsia="Times New Roman"/>
        </w:rPr>
        <w:t>+----------------+  +----------------+  +----------------+</w:t>
      </w:r>
    </w:p>
    <w:p w14:paraId="31F57995" w14:textId="2668CDDD" w:rsidR="726488E9" w:rsidRDefault="726488E9" w:rsidP="04667B92">
      <w:r w:rsidRPr="04667B92">
        <w:rPr>
          <w:rFonts w:eastAsia="Times New Roman"/>
        </w:rPr>
        <w:t>| CAREER NETWORK |  | SUPPORT NETWORK|  | SOCIAL NETWORK |</w:t>
      </w:r>
    </w:p>
    <w:p w14:paraId="4DF7A7C0" w14:textId="58C0A9E1" w:rsidR="726488E9" w:rsidRDefault="726488E9" w:rsidP="04667B92">
      <w:r w:rsidRPr="04667B92">
        <w:rPr>
          <w:rFonts w:eastAsia="Times New Roman"/>
        </w:rPr>
        <w:t>+----------------+  +----------------+  +----------------+</w:t>
      </w:r>
    </w:p>
    <w:p w14:paraId="4ABDE5B3" w14:textId="4CAC2939" w:rsidR="726488E9" w:rsidRDefault="726488E9" w:rsidP="04667B92">
      <w:r w:rsidRPr="04667B92">
        <w:rPr>
          <w:rFonts w:eastAsia="Times New Roman"/>
        </w:rPr>
        <w:t>| • Tutors       |  | • Family       |  | • Friends      |</w:t>
      </w:r>
    </w:p>
    <w:p w14:paraId="3F00EC4F" w14:textId="6500FBA8" w:rsidR="726488E9" w:rsidRDefault="726488E9" w:rsidP="04667B92">
      <w:r w:rsidRPr="04667B92">
        <w:rPr>
          <w:rFonts w:eastAsia="Times New Roman"/>
        </w:rPr>
        <w:t>| • Lecturers    |  | • Trusted       |  | • Classmates   |</w:t>
      </w:r>
    </w:p>
    <w:p w14:paraId="3B483540" w14:textId="3294E315" w:rsidR="726488E9" w:rsidRDefault="726488E9" w:rsidP="04667B92">
      <w:r w:rsidRPr="04667B92">
        <w:rPr>
          <w:rFonts w:eastAsia="Times New Roman"/>
        </w:rPr>
        <w:t>| • Nurses       |  |   friends       |  | • Fellow       |</w:t>
      </w:r>
    </w:p>
    <w:p w14:paraId="45FF9905" w14:textId="6EE83480" w:rsidR="726488E9" w:rsidRDefault="726488E9" w:rsidP="04667B92">
      <w:r w:rsidRPr="04667B92">
        <w:rPr>
          <w:rFonts w:eastAsia="Times New Roman"/>
        </w:rPr>
        <w:t>| • Mentors      |  | • Mentors      |  |   students     |</w:t>
      </w:r>
    </w:p>
    <w:p w14:paraId="71AE92E8" w14:textId="33097E09" w:rsidR="726488E9" w:rsidRDefault="726488E9" w:rsidP="04667B92">
      <w:r w:rsidRPr="04667B92">
        <w:rPr>
          <w:rFonts w:eastAsia="Times New Roman"/>
        </w:rPr>
        <w:t>| • Placement    |  | • Academic     |  | • Study groups |</w:t>
      </w:r>
    </w:p>
    <w:p w14:paraId="7CB8902D" w14:textId="11ACA7CE" w:rsidR="726488E9" w:rsidRDefault="726488E9" w:rsidP="04667B92">
      <w:r w:rsidRPr="04667B92">
        <w:rPr>
          <w:rFonts w:eastAsia="Times New Roman"/>
        </w:rPr>
        <w:t xml:space="preserve">|   </w:t>
      </w:r>
      <w:r w:rsidR="62A06DC9" w:rsidRPr="04667B92">
        <w:rPr>
          <w:rFonts w:eastAsia="Times New Roman"/>
        </w:rPr>
        <w:t>supervisors |</w:t>
      </w:r>
      <w:r w:rsidRPr="04667B92">
        <w:rPr>
          <w:rFonts w:eastAsia="Times New Roman"/>
        </w:rPr>
        <w:t xml:space="preserve">  |   support staff|  | • Peers        |</w:t>
      </w:r>
    </w:p>
    <w:p w14:paraId="6993B189" w14:textId="0870FEB2" w:rsidR="726488E9" w:rsidRDefault="726488E9" w:rsidP="04667B92">
      <w:r w:rsidRPr="04667B92">
        <w:rPr>
          <w:rFonts w:eastAsia="Times New Roman"/>
        </w:rPr>
        <w:t>| • Employers    |  |                |  |                |</w:t>
      </w:r>
    </w:p>
    <w:p w14:paraId="2C940ABE" w14:textId="33FD1FA8" w:rsidR="726488E9" w:rsidRDefault="726488E9" w:rsidP="04667B92">
      <w:r w:rsidRPr="04667B92">
        <w:rPr>
          <w:rFonts w:eastAsia="Times New Roman"/>
        </w:rPr>
        <w:t>+----------------+  +----------------+  +----------------+</w:t>
      </w:r>
    </w:p>
    <w:p w14:paraId="0BEE92E1" w14:textId="5A34510B" w:rsidR="726488E9" w:rsidRDefault="726488E9" w:rsidP="04667B92">
      <w:r w:rsidRPr="04667B92">
        <w:rPr>
          <w:rFonts w:eastAsia="Times New Roman"/>
        </w:rPr>
        <w:t xml:space="preserve">       |                    |                    |</w:t>
      </w:r>
    </w:p>
    <w:p w14:paraId="2AC0CE96" w14:textId="75BF94CC" w:rsidR="726488E9" w:rsidRDefault="726488E9" w:rsidP="04667B92">
      <w:r w:rsidRPr="04667B92">
        <w:rPr>
          <w:rFonts w:eastAsia="Times New Roman"/>
        </w:rPr>
        <w:t xml:space="preserve">       v                    v                    v</w:t>
      </w:r>
    </w:p>
    <w:p w14:paraId="08FEDCB8" w14:textId="2D217A65" w:rsidR="726488E9" w:rsidRDefault="726488E9" w:rsidP="04667B92">
      <w:r w:rsidRPr="04667B92">
        <w:rPr>
          <w:rFonts w:eastAsia="Times New Roman"/>
        </w:rPr>
        <w:t xml:space="preserve">Career advice, Emotional </w:t>
      </w:r>
      <w:r w:rsidR="28207690" w:rsidRPr="04667B92">
        <w:rPr>
          <w:rFonts w:eastAsia="Times New Roman"/>
        </w:rPr>
        <w:t xml:space="preserve">support, </w:t>
      </w:r>
      <w:r w:rsidRPr="04667B92">
        <w:rPr>
          <w:rFonts w:eastAsia="Times New Roman"/>
        </w:rPr>
        <w:t>Friendship,</w:t>
      </w:r>
    </w:p>
    <w:p w14:paraId="460BF929" w14:textId="58CAA0D1" w:rsidR="726488E9" w:rsidRDefault="726488E9" w:rsidP="04667B92">
      <w:r w:rsidRPr="04667B92">
        <w:rPr>
          <w:rFonts w:eastAsia="Times New Roman"/>
        </w:rPr>
        <w:t xml:space="preserve">clinical </w:t>
      </w:r>
      <w:r w:rsidR="191B3CB5" w:rsidRPr="04667B92">
        <w:rPr>
          <w:rFonts w:eastAsia="Times New Roman"/>
        </w:rPr>
        <w:t>knowledge, encouragement</w:t>
      </w:r>
      <w:r w:rsidRPr="04667B92">
        <w:rPr>
          <w:rFonts w:eastAsia="Times New Roman"/>
        </w:rPr>
        <w:t>, communication,</w:t>
      </w:r>
    </w:p>
    <w:p w14:paraId="20098D5D" w14:textId="6ECDF7D0" w:rsidR="726488E9" w:rsidRDefault="726488E9" w:rsidP="04667B92">
      <w:r w:rsidRPr="04667B92">
        <w:rPr>
          <w:rFonts w:eastAsia="Times New Roman"/>
        </w:rPr>
        <w:t>experience and, confidence and teamwork and</w:t>
      </w:r>
    </w:p>
    <w:p w14:paraId="5708D803" w14:textId="6CA3FC7D" w:rsidR="726488E9" w:rsidRDefault="726488E9" w:rsidP="04667B92">
      <w:r w:rsidRPr="04667B92">
        <w:rPr>
          <w:rFonts w:eastAsia="Times New Roman"/>
        </w:rPr>
        <w:t>employment motivation belonging</w:t>
      </w:r>
      <w:r w:rsidR="063BB4C3" w:rsidRPr="04667B92">
        <w:rPr>
          <w:rFonts w:eastAsia="Times New Roman"/>
        </w:rPr>
        <w:t xml:space="preserve"> </w:t>
      </w:r>
      <w:r w:rsidRPr="04667B92">
        <w:rPr>
          <w:rFonts w:eastAsia="Times New Roman"/>
        </w:rPr>
        <w:t>opportunities</w:t>
      </w:r>
    </w:p>
    <w:p w14:paraId="7A64014E" w14:textId="4252EC5F" w:rsidR="726488E9" w:rsidRDefault="726488E9" w:rsidP="04667B92">
      <w:r w:rsidRPr="04667B92">
        <w:rPr>
          <w:rFonts w:eastAsia="Times New Roman"/>
        </w:rPr>
        <w:t xml:space="preserve">                            |</w:t>
      </w:r>
    </w:p>
    <w:p w14:paraId="1A926440" w14:textId="70463E32" w:rsidR="726488E9" w:rsidRDefault="726488E9" w:rsidP="04667B92">
      <w:r w:rsidRPr="04667B92">
        <w:rPr>
          <w:rFonts w:eastAsia="Times New Roman"/>
        </w:rPr>
        <w:t xml:space="preserve">                            v</w:t>
      </w:r>
    </w:p>
    <w:p w14:paraId="3C9EF018" w14:textId="041D7839" w:rsidR="726488E9" w:rsidRDefault="726488E9" w:rsidP="04667B92">
      <w:r w:rsidRPr="04667B92">
        <w:rPr>
          <w:rFonts w:eastAsia="Times New Roman"/>
        </w:rPr>
        <w:t xml:space="preserve">                 +----------------------+</w:t>
      </w:r>
    </w:p>
    <w:p w14:paraId="6BF38282" w14:textId="69A758F9" w:rsidR="726488E9" w:rsidRDefault="726488E9" w:rsidP="04667B92">
      <w:r w:rsidRPr="04667B92">
        <w:rPr>
          <w:rFonts w:eastAsia="Times New Roman"/>
        </w:rPr>
        <w:t xml:space="preserve">                 | COMMUNITY NETWORK    |</w:t>
      </w:r>
    </w:p>
    <w:p w14:paraId="7B899C7F" w14:textId="29DDD87A" w:rsidR="726488E9" w:rsidRDefault="726488E9" w:rsidP="04667B92">
      <w:r w:rsidRPr="04667B92">
        <w:rPr>
          <w:rFonts w:eastAsia="Times New Roman"/>
        </w:rPr>
        <w:t xml:space="preserve">                 +----------------------+</w:t>
      </w:r>
    </w:p>
    <w:p w14:paraId="08086DFE" w14:textId="673F5CF5" w:rsidR="726488E9" w:rsidRDefault="726488E9" w:rsidP="04667B92">
      <w:r w:rsidRPr="04667B92">
        <w:rPr>
          <w:rFonts w:eastAsia="Times New Roman"/>
        </w:rPr>
        <w:t xml:space="preserve">                 | • Community </w:t>
      </w:r>
      <w:r w:rsidR="72C6D09D" w:rsidRPr="04667B92">
        <w:rPr>
          <w:rFonts w:eastAsia="Times New Roman"/>
        </w:rPr>
        <w:t>centres |</w:t>
      </w:r>
    </w:p>
    <w:p w14:paraId="0AC284C2" w14:textId="408E97E7" w:rsidR="726488E9" w:rsidRDefault="726488E9" w:rsidP="04667B92">
      <w:r w:rsidRPr="04667B92">
        <w:rPr>
          <w:rFonts w:eastAsia="Times New Roman"/>
        </w:rPr>
        <w:t xml:space="preserve">                 | • Voluntary groups   |</w:t>
      </w:r>
    </w:p>
    <w:p w14:paraId="0A5CAC62" w14:textId="106F4B1B" w:rsidR="726488E9" w:rsidRDefault="726488E9" w:rsidP="04667B92">
      <w:r w:rsidRPr="04667B92">
        <w:rPr>
          <w:rFonts w:eastAsia="Times New Roman"/>
        </w:rPr>
        <w:t xml:space="preserve">                 | • Local charities    |</w:t>
      </w:r>
    </w:p>
    <w:p w14:paraId="12F2D4FF" w14:textId="50B2B6A3" w:rsidR="726488E9" w:rsidRDefault="726488E9" w:rsidP="04667B92">
      <w:r w:rsidRPr="04667B92">
        <w:rPr>
          <w:rFonts w:eastAsia="Times New Roman"/>
        </w:rPr>
        <w:t xml:space="preserve">                 | • Health campaigns   |</w:t>
      </w:r>
    </w:p>
    <w:p w14:paraId="08EE5F3F" w14:textId="18A7532C" w:rsidR="726488E9" w:rsidRDefault="726488E9" w:rsidP="04667B92">
      <w:r w:rsidRPr="04667B92">
        <w:rPr>
          <w:rFonts w:eastAsia="Times New Roman"/>
        </w:rPr>
        <w:t xml:space="preserve">                 | • Community nurses   |</w:t>
      </w:r>
    </w:p>
    <w:p w14:paraId="0924D6AA" w14:textId="3371F460" w:rsidR="726488E9" w:rsidRDefault="726488E9" w:rsidP="04667B92">
      <w:r w:rsidRPr="04667B92">
        <w:rPr>
          <w:rFonts w:eastAsia="Times New Roman"/>
        </w:rPr>
        <w:t xml:space="preserve">                 +----------------------+</w:t>
      </w:r>
    </w:p>
    <w:p w14:paraId="7CE79408" w14:textId="55455D7A" w:rsidR="726488E9" w:rsidRDefault="726488E9" w:rsidP="04667B92">
      <w:r w:rsidRPr="04667B92">
        <w:rPr>
          <w:rFonts w:eastAsia="Times New Roman"/>
        </w:rPr>
        <w:t xml:space="preserve">                            |</w:t>
      </w:r>
    </w:p>
    <w:p w14:paraId="6C24E246" w14:textId="0DA0A01B" w:rsidR="726488E9" w:rsidRDefault="726488E9" w:rsidP="04667B92">
      <w:r w:rsidRPr="04667B92">
        <w:rPr>
          <w:rFonts w:eastAsia="Times New Roman"/>
        </w:rPr>
        <w:t xml:space="preserve">                            v</w:t>
      </w:r>
    </w:p>
    <w:p w14:paraId="3841A038" w14:textId="4B773C53" w:rsidR="726488E9" w:rsidRDefault="726488E9" w:rsidP="04667B92">
      <w:r w:rsidRPr="04667B92">
        <w:rPr>
          <w:rFonts w:eastAsia="Times New Roman"/>
        </w:rPr>
        <w:t xml:space="preserve">                 Community involvement,</w:t>
      </w:r>
    </w:p>
    <w:p w14:paraId="62A0AB62" w14:textId="36730902" w:rsidR="726488E9" w:rsidRDefault="726488E9" w:rsidP="04667B92">
      <w:r w:rsidRPr="04667B92">
        <w:rPr>
          <w:rFonts w:eastAsia="Times New Roman"/>
        </w:rPr>
        <w:t xml:space="preserve">           </w:t>
      </w:r>
      <w:r w:rsidR="50791269" w:rsidRPr="04667B92">
        <w:rPr>
          <w:rFonts w:eastAsia="Times New Roman"/>
        </w:rPr>
        <w:t xml:space="preserve">      </w:t>
      </w:r>
      <w:r w:rsidRPr="04667B92">
        <w:rPr>
          <w:rFonts w:eastAsia="Times New Roman"/>
        </w:rPr>
        <w:t>volunteering, awareness</w:t>
      </w:r>
    </w:p>
    <w:p w14:paraId="6B383B10" w14:textId="798DA85A" w:rsidR="726488E9" w:rsidRDefault="726488E9" w:rsidP="04667B92">
      <w:r w:rsidRPr="04667B92">
        <w:rPr>
          <w:rFonts w:eastAsia="Times New Roman"/>
        </w:rPr>
        <w:t xml:space="preserve">                 of local health needs and</w:t>
      </w:r>
    </w:p>
    <w:p w14:paraId="2DF89E4C" w14:textId="5C745F27" w:rsidR="726488E9" w:rsidRDefault="726488E9" w:rsidP="04667B92">
      <w:r w:rsidRPr="04667B92">
        <w:rPr>
          <w:rFonts w:eastAsia="Times New Roman"/>
        </w:rPr>
        <w:t xml:space="preserve">                 opportunities to support</w:t>
      </w:r>
    </w:p>
    <w:p w14:paraId="122442C5" w14:textId="5FB458D6" w:rsidR="726488E9" w:rsidRDefault="726488E9" w:rsidP="04667B92">
      <w:r w:rsidRPr="04667B92">
        <w:rPr>
          <w:rFonts w:eastAsia="Times New Roman"/>
        </w:rPr>
        <w:t xml:space="preserve">                 diverse individuals</w:t>
      </w:r>
    </w:p>
    <w:p w14:paraId="51268923" w14:textId="02347980" w:rsidR="726488E9" w:rsidRDefault="726488E9" w:rsidP="04667B92">
      <w:r w:rsidRPr="04667B92">
        <w:rPr>
          <w:rFonts w:eastAsia="Times New Roman"/>
        </w:rPr>
        <w:t xml:space="preserve">                            |</w:t>
      </w:r>
    </w:p>
    <w:p w14:paraId="4DEA3302" w14:textId="503F9980" w:rsidR="726488E9" w:rsidRDefault="726488E9" w:rsidP="04667B92">
      <w:r w:rsidRPr="04667B92">
        <w:rPr>
          <w:rFonts w:eastAsia="Times New Roman"/>
        </w:rPr>
        <w:t xml:space="preserve">                            v</w:t>
      </w:r>
    </w:p>
    <w:p w14:paraId="2B464AD0" w14:textId="47819043" w:rsidR="726488E9" w:rsidRDefault="726488E9" w:rsidP="04667B92">
      <w:r w:rsidRPr="04667B92">
        <w:rPr>
          <w:rFonts w:eastAsia="Times New Roman"/>
        </w:rPr>
        <w:t xml:space="preserve">                 +----------------------+</w:t>
      </w:r>
    </w:p>
    <w:p w14:paraId="0F8CD063" w14:textId="0CB63860" w:rsidR="726488E9" w:rsidRDefault="726488E9" w:rsidP="04667B92">
      <w:r w:rsidRPr="04667B92">
        <w:rPr>
          <w:rFonts w:eastAsia="Times New Roman"/>
        </w:rPr>
        <w:t xml:space="preserve">                 | MY FUTURE AS A NURSE |</w:t>
      </w:r>
    </w:p>
    <w:p w14:paraId="71245394" w14:textId="0E2569AC" w:rsidR="726488E9" w:rsidRDefault="726488E9" w:rsidP="04667B92">
      <w:r w:rsidRPr="04667B92">
        <w:rPr>
          <w:rFonts w:eastAsia="Times New Roman"/>
        </w:rPr>
        <w:t xml:space="preserve">                 +----------------------+</w:t>
      </w:r>
    </w:p>
    <w:p w14:paraId="42D67AC9" w14:textId="23325545" w:rsidR="726488E9" w:rsidRDefault="726488E9" w:rsidP="04667B92">
      <w:r w:rsidRPr="04667B92">
        <w:rPr>
          <w:rFonts w:eastAsia="Times New Roman"/>
        </w:rPr>
        <w:t xml:space="preserve">                 | • Professional growth|</w:t>
      </w:r>
    </w:p>
    <w:p w14:paraId="5636A009" w14:textId="1B82C838" w:rsidR="726488E9" w:rsidRDefault="726488E9" w:rsidP="04667B92">
      <w:r w:rsidRPr="04667B92">
        <w:rPr>
          <w:rFonts w:eastAsia="Times New Roman"/>
        </w:rPr>
        <w:t xml:space="preserve">                 | • Improved skills    |</w:t>
      </w:r>
    </w:p>
    <w:p w14:paraId="244FB23A" w14:textId="1B133D61" w:rsidR="726488E9" w:rsidRDefault="726488E9" w:rsidP="04667B92">
      <w:r w:rsidRPr="04667B92">
        <w:rPr>
          <w:rFonts w:eastAsia="Times New Roman"/>
        </w:rPr>
        <w:t xml:space="preserve">                 | • Greater confidence |</w:t>
      </w:r>
    </w:p>
    <w:p w14:paraId="3A02473E" w14:textId="1DB0CBD5" w:rsidR="726488E9" w:rsidRDefault="726488E9" w:rsidP="04667B92">
      <w:r w:rsidRPr="04667B92">
        <w:rPr>
          <w:rFonts w:eastAsia="Times New Roman"/>
        </w:rPr>
        <w:t xml:space="preserve">                 | • Better employability|</w:t>
      </w:r>
    </w:p>
    <w:p w14:paraId="43ACC2D3" w14:textId="7E0C9E7F" w:rsidR="726488E9" w:rsidRDefault="726488E9" w:rsidP="04667B92">
      <w:r w:rsidRPr="04667B92">
        <w:rPr>
          <w:rFonts w:eastAsia="Times New Roman"/>
        </w:rPr>
        <w:t xml:space="preserve">                 | • Person-centred care|</w:t>
      </w:r>
    </w:p>
    <w:p w14:paraId="00E8E35D" w14:textId="1C77F011" w:rsidR="726488E9" w:rsidRDefault="726488E9" w:rsidP="04667B92">
      <w:r w:rsidRPr="04667B92">
        <w:rPr>
          <w:rFonts w:eastAsia="Times New Roman"/>
        </w:rPr>
        <w:t xml:space="preserve">                 +----------------------+</w:t>
      </w:r>
    </w:p>
    <w:p w14:paraId="0996435A" w14:textId="77777777" w:rsidR="00237CD4" w:rsidRDefault="00237CD4">
      <w:pPr>
        <w:rPr>
          <w:rFonts w:eastAsia="Times New Roman"/>
        </w:rPr>
      </w:pPr>
      <w:r>
        <w:rPr>
          <w:rFonts w:eastAsia="Times New Roman"/>
        </w:rPr>
        <w:t>Because it offers job prospects, emotional support, social connections, and chances to give back to my community, my personal network is crucial to my aim of becoming a licensed nurse. A distinct facet of my professional and personal growth is supported by each dimension.</w:t>
      </w:r>
    </w:p>
    <w:p w14:paraId="367C5996" w14:textId="04BF38C0" w:rsidR="00237CD4" w:rsidRDefault="7B862974">
      <w:pPr>
        <w:rPr>
          <w:rFonts w:eastAsia="Times New Roman"/>
        </w:rPr>
      </w:pPr>
      <w:r w:rsidRPr="04667B92">
        <w:rPr>
          <w:rFonts w:eastAsia="Times New Roman"/>
        </w:rPr>
        <w:t xml:space="preserve"> Tutors, nurses, mentors, and placement supervisors make up my professional network; they can offer advice, criticism, and details about nursing prospects. Effective practice, professionalism, and responsibility are prioritized by the Nursing and Midwifery Council (NMC, 2018). Developing professional connections will enable me to cultivate these traits and comprehend healthcare requirements. But instead of depending only on people I already know, I </w:t>
      </w:r>
      <w:r w:rsidR="13B4F32C" w:rsidRPr="04667B92">
        <w:rPr>
          <w:rFonts w:eastAsia="Times New Roman"/>
        </w:rPr>
        <w:t>must</w:t>
      </w:r>
      <w:r w:rsidRPr="04667B92">
        <w:rPr>
          <w:rFonts w:eastAsia="Times New Roman"/>
        </w:rPr>
        <w:t xml:space="preserve"> actively look for networking possibilities.</w:t>
      </w:r>
    </w:p>
    <w:p w14:paraId="4E600DB5" w14:textId="77777777" w:rsidR="000E7554" w:rsidRDefault="00A65AF3">
      <w:pPr>
        <w:rPr>
          <w:rFonts w:eastAsia="Times New Roman"/>
        </w:rPr>
      </w:pPr>
      <w:r>
        <w:rPr>
          <w:rFonts w:eastAsia="Times New Roman"/>
        </w:rPr>
        <w:t>Family and dependable friends make up my support system, and they can help me get through difficult study and placement times. My motivation and resilience might be strengthened by this emotional support. However, in complex clinical or ethical issues, professional guidance cannot be replaced by personal support.</w:t>
      </w:r>
    </w:p>
    <w:p w14:paraId="3FF242B9" w14:textId="316E93B3" w:rsidR="009C1383" w:rsidRDefault="7045C70B" w:rsidP="00D91B99">
      <w:r w:rsidRPr="04667B92">
        <w:rPr>
          <w:rFonts w:eastAsia="Times New Roman"/>
        </w:rPr>
        <w:t xml:space="preserve"> My social network consists of friends and other students who may exchange ideas, share learning experiences, and lessen feelings of loneliness. Relying solely on those with comparable experiences, however, can restrict my comprehension of diverse viewpoints. As a result, I ought to establish connections with individuals from other backgrounds.</w:t>
      </w:r>
    </w:p>
    <w:p w14:paraId="4195D136" w14:textId="7A993727" w:rsidR="009C1383" w:rsidRDefault="1D0AFE03" w:rsidP="00D91B99">
      <w:pPr>
        <w:rPr>
          <w:rFonts w:eastAsia="Times New Roman"/>
        </w:rPr>
      </w:pPr>
      <w:r w:rsidRPr="04667B92">
        <w:rPr>
          <w:rFonts w:eastAsia="Times New Roman"/>
        </w:rPr>
        <w:t xml:space="preserve">Community </w:t>
      </w:r>
      <w:r w:rsidR="423C839B" w:rsidRPr="04667B92">
        <w:rPr>
          <w:rFonts w:eastAsia="Times New Roman"/>
        </w:rPr>
        <w:t>centres</w:t>
      </w:r>
      <w:r w:rsidRPr="04667B92">
        <w:rPr>
          <w:rFonts w:eastAsia="Times New Roman"/>
        </w:rPr>
        <w:t xml:space="preserve">, volunteer organizations, and regional health awareness campaigns are all part of my community network. I can learn about local health issues and improve my communication skills thanks to these relationships. Respect, dignity, and bettering health outcomes are emphasized in the NHS Constitution (Department of Health and Social Care, 2023). </w:t>
      </w:r>
    </w:p>
    <w:p w14:paraId="4623C024" w14:textId="3ED72A79" w:rsidR="00D91B99" w:rsidRDefault="1D0AFE03" w:rsidP="00D91B99">
      <w:r w:rsidRPr="04667B92">
        <w:rPr>
          <w:rFonts w:eastAsia="Times New Roman"/>
        </w:rPr>
        <w:t>All things considered, my network has the potential to enhance my professional growth, confidence, and employability. However, maintaining relationships, making new connections, and upholding professional boundaries and secrecy are all necessary for its efficacy. Through professional gatherings, volunteer work, job placements, and suitable online networking, I will expand my network</w:t>
      </w:r>
      <w:r w:rsidR="7B76C69E" w:rsidRPr="04667B92">
        <w:rPr>
          <w:rFonts w:eastAsia="Times New Roman"/>
        </w:rPr>
        <w:t>.</w:t>
      </w:r>
    </w:p>
    <w:p w14:paraId="024B522F" w14:textId="1852EB4D" w:rsidR="04667B92" w:rsidRDefault="04667B92" w:rsidP="04667B92">
      <w:pPr>
        <w:rPr>
          <w:rFonts w:eastAsia="Times New Roman"/>
        </w:rPr>
      </w:pPr>
    </w:p>
    <w:p w14:paraId="1CB221EE" w14:textId="290F2DF7" w:rsidR="3BA2F23D" w:rsidRDefault="3BA2F23D" w:rsidP="04667B92">
      <w:pPr>
        <w:rPr>
          <w:rFonts w:eastAsia="Times New Roman"/>
          <w:b/>
          <w:bCs/>
          <w:sz w:val="36"/>
          <w:szCs w:val="36"/>
          <w:u w:val="single"/>
        </w:rPr>
      </w:pPr>
      <w:r w:rsidRPr="04667B92">
        <w:rPr>
          <w:rFonts w:eastAsia="Times New Roman"/>
          <w:b/>
          <w:bCs/>
          <w:sz w:val="36"/>
          <w:szCs w:val="36"/>
          <w:u w:val="single"/>
        </w:rPr>
        <w:t>Task 3- Blog</w:t>
      </w:r>
    </w:p>
    <w:p w14:paraId="142ADD99" w14:textId="68BCFA3F" w:rsidR="00885DC7" w:rsidRDefault="00885DC7" w:rsidP="00D91B99">
      <w:pPr>
        <w:rPr>
          <w:rFonts w:eastAsia="Times New Roman"/>
          <w:sz w:val="36"/>
          <w:szCs w:val="36"/>
        </w:rPr>
      </w:pPr>
      <w:r w:rsidRPr="00E62E5A">
        <w:rPr>
          <w:rFonts w:eastAsia="Times New Roman"/>
          <w:sz w:val="36"/>
          <w:szCs w:val="36"/>
        </w:rPr>
        <w:t>Mental Health Matters</w:t>
      </w:r>
      <w:r w:rsidR="004952A3" w:rsidRPr="00E62E5A">
        <w:rPr>
          <w:rFonts w:eastAsia="Times New Roman"/>
          <w:sz w:val="36"/>
          <w:szCs w:val="36"/>
        </w:rPr>
        <w:t>: Improving access to support in the UK</w:t>
      </w:r>
    </w:p>
    <w:p w14:paraId="2863CACE" w14:textId="5C1A7922" w:rsidR="00E62E5A" w:rsidRDefault="00E62E5A" w:rsidP="00D91B99">
      <w:pPr>
        <w:rPr>
          <w:rFonts w:eastAsia="Times New Roman"/>
        </w:rPr>
      </w:pPr>
      <w:r>
        <w:rPr>
          <w:rFonts w:eastAsia="Times New Roman"/>
        </w:rPr>
        <w:t>Target audience</w:t>
      </w:r>
      <w:r w:rsidR="001D775B">
        <w:rPr>
          <w:rFonts w:eastAsia="Times New Roman"/>
        </w:rPr>
        <w:t xml:space="preserve">: Adults experiencing mental health difficulties and </w:t>
      </w:r>
      <w:r w:rsidR="00A26592">
        <w:rPr>
          <w:rFonts w:eastAsia="Times New Roman"/>
        </w:rPr>
        <w:t>health and social</w:t>
      </w:r>
      <w:r w:rsidR="00BB639B">
        <w:rPr>
          <w:rFonts w:eastAsia="Times New Roman"/>
        </w:rPr>
        <w:t xml:space="preserve"> care professionals</w:t>
      </w:r>
      <w:r w:rsidR="008C2B36">
        <w:rPr>
          <w:rFonts w:eastAsia="Times New Roman"/>
        </w:rPr>
        <w:t>.</w:t>
      </w:r>
    </w:p>
    <w:p w14:paraId="417FE7FC" w14:textId="374C40D7" w:rsidR="008C2B36" w:rsidRDefault="008C2B36" w:rsidP="00D91B99">
      <w:pPr>
        <w:rPr>
          <w:rFonts w:eastAsia="Times New Roman"/>
        </w:rPr>
      </w:pPr>
      <w:r>
        <w:rPr>
          <w:rFonts w:eastAsia="Times New Roman"/>
        </w:rPr>
        <w:t xml:space="preserve">Why is mental health support </w:t>
      </w:r>
      <w:r w:rsidR="00B16895">
        <w:rPr>
          <w:rFonts w:eastAsia="Times New Roman"/>
        </w:rPr>
        <w:t>important</w:t>
      </w:r>
      <w:r w:rsidR="00205446">
        <w:rPr>
          <w:rFonts w:eastAsia="Times New Roman"/>
        </w:rPr>
        <w:t>?</w:t>
      </w:r>
    </w:p>
    <w:p w14:paraId="53029205" w14:textId="24A8B0D8" w:rsidR="00C168F7" w:rsidRPr="00E62E5A" w:rsidRDefault="5562FF71" w:rsidP="00D91B99">
      <w:r w:rsidRPr="04667B92">
        <w:rPr>
          <w:rFonts w:eastAsia="Times New Roman"/>
        </w:rPr>
        <w:t>Relationships, work, physical health, and quality of life are all impacted by mental health, which is a crucial component of total wellbeing. But in the UK, getting timely mental health care is still very difficult. The Care Quality Commission (2026) reports that the demand for adult community mental health services in England is still rising, putting strain on the system and perhaps lengthening wait times.</w:t>
      </w:r>
    </w:p>
    <w:p w14:paraId="61063AF6" w14:textId="14DCA0D6" w:rsidR="1D0F9ED4" w:rsidRDefault="1D0F9ED4" w:rsidP="04667B92">
      <w:r w:rsidRPr="04667B92">
        <w:rPr>
          <w:rFonts w:ascii="Aptos" w:eastAsia="Aptos" w:hAnsi="Aptos" w:cs="Aptos"/>
        </w:rPr>
        <w:t>Delays can make daily tasks more difficult for those who suffer from anxiety, sadness, or other mental health issues. Therefore, increasing access and raising knowledge of available support are crucial concerns for social workers and health care providers.</w:t>
      </w:r>
    </w:p>
    <w:p w14:paraId="6A947112" w14:textId="075DCFCA" w:rsidR="1D0F9ED4" w:rsidRDefault="1D0F9ED4" w:rsidP="04667B92">
      <w:pPr>
        <w:rPr>
          <w:rFonts w:ascii="Aptos" w:eastAsia="Aptos" w:hAnsi="Aptos" w:cs="Aptos"/>
          <w:sz w:val="36"/>
          <w:szCs w:val="36"/>
        </w:rPr>
      </w:pPr>
      <w:r w:rsidRPr="04667B92">
        <w:rPr>
          <w:rFonts w:ascii="Aptos" w:eastAsia="Aptos" w:hAnsi="Aptos" w:cs="Aptos"/>
          <w:sz w:val="36"/>
          <w:szCs w:val="36"/>
        </w:rPr>
        <w:t>How can digital mental health support help</w:t>
      </w:r>
      <w:r w:rsidR="2994750A" w:rsidRPr="04667B92">
        <w:rPr>
          <w:rFonts w:ascii="Aptos" w:eastAsia="Aptos" w:hAnsi="Aptos" w:cs="Aptos"/>
          <w:sz w:val="36"/>
          <w:szCs w:val="36"/>
        </w:rPr>
        <w:t>?</w:t>
      </w:r>
    </w:p>
    <w:p w14:paraId="64041D77" w14:textId="15342A91" w:rsidR="33ACC63E" w:rsidRDefault="33ACC63E" w:rsidP="04667B92">
      <w:pPr>
        <w:rPr>
          <w:rFonts w:ascii="Aptos" w:eastAsia="Aptos" w:hAnsi="Aptos" w:cs="Aptos"/>
        </w:rPr>
      </w:pPr>
      <w:r w:rsidRPr="04667B92">
        <w:rPr>
          <w:rFonts w:ascii="Aptos" w:eastAsia="Aptos" w:hAnsi="Aptos" w:cs="Aptos"/>
        </w:rPr>
        <w:t xml:space="preserve">Online </w:t>
      </w:r>
      <w:r w:rsidR="7FF2BA44" w:rsidRPr="04667B92">
        <w:rPr>
          <w:rFonts w:ascii="Aptos" w:eastAsia="Aptos" w:hAnsi="Aptos" w:cs="Aptos"/>
        </w:rPr>
        <w:t>counselling</w:t>
      </w:r>
      <w:r w:rsidRPr="04667B92">
        <w:rPr>
          <w:rFonts w:ascii="Aptos" w:eastAsia="Aptos" w:hAnsi="Aptos" w:cs="Aptos"/>
        </w:rPr>
        <w:t xml:space="preserve">, mental health apps, and internet-based cognitive </w:t>
      </w:r>
      <w:r w:rsidR="1CA9F43C" w:rsidRPr="04667B92">
        <w:rPr>
          <w:rFonts w:ascii="Aptos" w:eastAsia="Aptos" w:hAnsi="Aptos" w:cs="Aptos"/>
        </w:rPr>
        <w:t>behavioural</w:t>
      </w:r>
      <w:r w:rsidRPr="04667B92">
        <w:rPr>
          <w:rFonts w:ascii="Aptos" w:eastAsia="Aptos" w:hAnsi="Aptos" w:cs="Aptos"/>
        </w:rPr>
        <w:t xml:space="preserve"> therapy (CBT) are examples of digital mental health support. Through these programs, individuals can check their mental well-being, do therapeutic exercises, and access resources from home. </w:t>
      </w:r>
    </w:p>
    <w:p w14:paraId="5536EA8A" w14:textId="066A343F" w:rsidR="04667B92" w:rsidRDefault="04667B92" w:rsidP="04667B92"/>
    <w:p w14:paraId="50CAEE5C" w14:textId="425B53D0" w:rsidR="33ACC63E" w:rsidRDefault="33ACC63E">
      <w:r w:rsidRPr="04667B92">
        <w:rPr>
          <w:rFonts w:ascii="Aptos" w:eastAsia="Aptos" w:hAnsi="Aptos" w:cs="Aptos"/>
        </w:rPr>
        <w:t xml:space="preserve">Flexibility is one benefit. People who have trouble traveling, have obligations at work, or find in-person appointments uncomfortable may benefit from online support. By assisting people in creating coping mechanisms and actively participating in their recovery, digital interventions may also supplement traditional treatments. </w:t>
      </w:r>
    </w:p>
    <w:p w14:paraId="1539CA11" w14:textId="34602C2A" w:rsidR="2A427137" w:rsidRDefault="2A427137" w:rsidP="04667B92">
      <w:r w:rsidRPr="04667B92">
        <w:rPr>
          <w:rFonts w:ascii="Aptos" w:eastAsia="Aptos" w:hAnsi="Aptos" w:cs="Aptos"/>
        </w:rPr>
        <w:t>However, not everyone is a good fit for digital help. Individuals who lack adequate gadgets, dependable internet connectivity, or digital abilities may be excluded. Users' confidence may also be impacted by privacy issues and the caliber of certain internet sites. The significance of assisting individuals in identifying appropriate, safe, and effective mental health technologies has been emphasized by the Medicines and Healthcare Products Regulatory Agency (MHRA, 2026).</w:t>
      </w:r>
    </w:p>
    <w:p w14:paraId="5732D716" w14:textId="7534C188" w:rsidR="18B50C83" w:rsidRDefault="18B50C83" w:rsidP="04667B92">
      <w:r w:rsidRPr="04667B92">
        <w:rPr>
          <w:rFonts w:ascii="Aptos" w:eastAsia="Aptos" w:hAnsi="Aptos" w:cs="Aptos"/>
          <w:sz w:val="36"/>
          <w:szCs w:val="36"/>
        </w:rPr>
        <w:t>What can health and social care professionals do?</w:t>
      </w:r>
    </w:p>
    <w:p w14:paraId="0071B45F" w14:textId="05B82AA7" w:rsidR="06C1BC7C" w:rsidRDefault="06C1BC7C" w:rsidP="04667B92">
      <w:pPr>
        <w:rPr>
          <w:rFonts w:ascii="Aptos" w:eastAsia="Aptos" w:hAnsi="Aptos" w:cs="Aptos"/>
        </w:rPr>
      </w:pPr>
      <w:r w:rsidRPr="04667B92">
        <w:rPr>
          <w:rFonts w:ascii="Aptos" w:eastAsia="Aptos" w:hAnsi="Aptos" w:cs="Aptos"/>
        </w:rPr>
        <w:t xml:space="preserve">By talking about available support alternatives, honoring personal preferences, and suggesting suitable, trustworthy services, nurses and other professionals can assist. They should evaluate each person's needs and make sure that digital solutions don't take the place of essential clinical evaluation or in-person care. </w:t>
      </w:r>
    </w:p>
    <w:p w14:paraId="2869CC05" w14:textId="51A4A450" w:rsidR="06C1BC7C" w:rsidRDefault="06C1BC7C" w:rsidP="04667B92">
      <w:pPr>
        <w:rPr>
          <w:rFonts w:ascii="Aptos" w:eastAsia="Aptos" w:hAnsi="Aptos" w:cs="Aptos"/>
        </w:rPr>
      </w:pPr>
      <w:r w:rsidRPr="04667B92">
        <w:rPr>
          <w:rFonts w:ascii="Aptos" w:eastAsia="Aptos" w:hAnsi="Aptos" w:cs="Aptos"/>
        </w:rPr>
        <w:t xml:space="preserve">Additionally, services should offer easily accessible substitutes for those who are unable or unwilling to use technology. Collaborating with patients, families, and community organizations can help raise awareness and lessen stigma. </w:t>
      </w:r>
    </w:p>
    <w:p w14:paraId="1DA682C9" w14:textId="1A89DAB7" w:rsidR="2F77E7A3" w:rsidRDefault="2F77E7A3" w:rsidP="04667B92">
      <w:r w:rsidRPr="04667B92">
        <w:rPr>
          <w:sz w:val="36"/>
          <w:szCs w:val="36"/>
        </w:rPr>
        <w:t>Final thoughts</w:t>
      </w:r>
    </w:p>
    <w:p w14:paraId="7B3A1FDD" w14:textId="62C10CC9" w:rsidR="7325BEA4" w:rsidRDefault="7325BEA4">
      <w:r w:rsidRPr="04667B92">
        <w:rPr>
          <w:rFonts w:ascii="Aptos" w:eastAsia="Aptos" w:hAnsi="Aptos" w:cs="Aptos"/>
        </w:rPr>
        <w:t xml:space="preserve">Although digital mental health assistance presents opportunity to improve the flexibility and accessibility of care, it is not a comprehensive solution to the problems that UK providers face. It is crucial to take a person-centered strategy that incorporates adequate professional support with secure digital options. Everyone should have access to individualized mental health care. </w:t>
      </w:r>
    </w:p>
    <w:p w14:paraId="3B3EBDDC" w14:textId="32D7CDEE" w:rsidR="7325BEA4" w:rsidRDefault="7325BEA4" w:rsidP="04667B92">
      <w:r w:rsidRPr="04667B92">
        <w:rPr>
          <w:rFonts w:ascii="Aptos" w:eastAsia="Aptos" w:hAnsi="Aptos" w:cs="Aptos"/>
        </w:rPr>
        <w:t xml:space="preserve">Remember that there is support accessible and that asking for assistance is a strength. </w:t>
      </w:r>
    </w:p>
    <w:p w14:paraId="0FBDF9B9" w14:textId="2E0D9EC4" w:rsidR="2F534324" w:rsidRDefault="2F534324" w:rsidP="04667B92">
      <w:pPr>
        <w:rPr>
          <w:b/>
          <w:bCs/>
          <w:sz w:val="36"/>
          <w:szCs w:val="36"/>
          <w:u w:val="single"/>
        </w:rPr>
      </w:pPr>
      <w:r w:rsidRPr="04667B92">
        <w:rPr>
          <w:b/>
          <w:bCs/>
          <w:sz w:val="36"/>
          <w:szCs w:val="36"/>
          <w:u w:val="single"/>
        </w:rPr>
        <w:t>Task 4- NHS equality</w:t>
      </w:r>
      <w:r w:rsidR="16B9F3CA" w:rsidRPr="04667B92">
        <w:rPr>
          <w:b/>
          <w:bCs/>
          <w:sz w:val="36"/>
          <w:szCs w:val="36"/>
          <w:u w:val="single"/>
        </w:rPr>
        <w:t>, diversity and inclusion quiz</w:t>
      </w:r>
    </w:p>
    <w:p w14:paraId="2BD728C3" w14:textId="6DCE3C0D" w:rsidR="552AC623" w:rsidRDefault="552AC623">
      <w:r w:rsidRPr="04667B92">
        <w:rPr>
          <w:rFonts w:ascii="Aptos" w:eastAsia="Aptos" w:hAnsi="Aptos" w:cs="Aptos"/>
        </w:rPr>
        <w:t xml:space="preserve">1. What is the NHS Equality, Diversity, and Inclusion Improvement Plan's main objective? </w:t>
      </w:r>
    </w:p>
    <w:p w14:paraId="0037C6F4" w14:textId="4C012BE2" w:rsidR="552AC623" w:rsidRDefault="552AC623" w:rsidP="04667B92">
      <w:r w:rsidRPr="04667B92">
        <w:rPr>
          <w:rFonts w:ascii="Aptos" w:eastAsia="Aptos" w:hAnsi="Aptos" w:cs="Aptos"/>
        </w:rPr>
        <w:t xml:space="preserve">By addressing bias, discrimination, and unjust treatment, the main objective is to increase equity, diversity, and inclusion throughout the NHS workforce. It seeks to establish an inclusive workplace where all employees feel appreciated, respected, and capable of advancing in their professions. </w:t>
      </w:r>
    </w:p>
    <w:p w14:paraId="7D5362C3" w14:textId="0E4C53EE" w:rsidR="04667B92" w:rsidRDefault="04667B92" w:rsidP="04667B92">
      <w:pPr>
        <w:rPr>
          <w:rFonts w:ascii="Aptos" w:eastAsia="Aptos" w:hAnsi="Aptos" w:cs="Aptos"/>
        </w:rPr>
      </w:pPr>
    </w:p>
    <w:p w14:paraId="5FE154B6" w14:textId="41C59CED" w:rsidR="552AC623" w:rsidRDefault="552AC623" w:rsidP="04667B92">
      <w:r w:rsidRPr="04667B92">
        <w:rPr>
          <w:rFonts w:ascii="Aptos" w:eastAsia="Aptos" w:hAnsi="Aptos" w:cs="Aptos"/>
        </w:rPr>
        <w:t xml:space="preserve">2. How is the gender pay gap to be addressed by the NHS EDI Improvement Plan? </w:t>
      </w:r>
    </w:p>
    <w:p w14:paraId="03491D1C" w14:textId="0ECB128B" w:rsidR="552AC623" w:rsidRDefault="552AC623" w:rsidP="04667B92">
      <w:r w:rsidRPr="04667B92">
        <w:rPr>
          <w:rFonts w:ascii="Aptos" w:eastAsia="Aptos" w:hAnsi="Aptos" w:cs="Aptos"/>
        </w:rPr>
        <w:t xml:space="preserve">The plan calls for analyzing salary data, putting the Mend the Gap review's recommendations into practice, and enhancing equitable access to leadership and advancement chances. Additionally, it promotes flexible work schedules to assist employees with varying personal and caregiving obligations. </w:t>
      </w:r>
    </w:p>
    <w:p w14:paraId="66B0E346" w14:textId="75A037A1" w:rsidR="11CD34F7" w:rsidRDefault="11CD34F7">
      <w:r w:rsidRPr="04667B92">
        <w:rPr>
          <w:rFonts w:ascii="Aptos" w:eastAsia="Aptos" w:hAnsi="Aptos" w:cs="Aptos"/>
        </w:rPr>
        <w:t xml:space="preserve">3. What does the NHS EDI Improvement Plan's usage of the term "intersectionality" mean? </w:t>
      </w:r>
    </w:p>
    <w:p w14:paraId="6570B038" w14:textId="05F7E73B" w:rsidR="11CD34F7" w:rsidRDefault="11CD34F7">
      <w:r w:rsidRPr="04667B92">
        <w:rPr>
          <w:rFonts w:ascii="Aptos" w:eastAsia="Aptos" w:hAnsi="Aptos" w:cs="Aptos"/>
        </w:rPr>
        <w:t xml:space="preserve">A person may encounter overlapping types of prejudice due to traits like sex, color, or handicap, which is known as intersectionality. The strategy acknowledges that these combined experiences may result in new obstacles that call for focused action. </w:t>
      </w:r>
    </w:p>
    <w:p w14:paraId="7951F959" w14:textId="343DA296" w:rsidR="04667B92" w:rsidRDefault="04667B92"/>
    <w:p w14:paraId="19738B8D" w14:textId="5F80EC78" w:rsidR="11CD34F7" w:rsidRDefault="11CD34F7">
      <w:r w:rsidRPr="04667B92">
        <w:rPr>
          <w:rFonts w:ascii="Aptos" w:eastAsia="Aptos" w:hAnsi="Aptos" w:cs="Aptos"/>
        </w:rPr>
        <w:t xml:space="preserve">4. Why is it crucial that the NHS provide a psychologically secure workplace? </w:t>
      </w:r>
    </w:p>
    <w:p w14:paraId="1C55C918" w14:textId="5F4CEAC4" w:rsidR="11CD34F7" w:rsidRDefault="11CD34F7" w:rsidP="04667B92">
      <w:r w:rsidRPr="04667B92">
        <w:rPr>
          <w:rFonts w:ascii="Aptos" w:eastAsia="Aptos" w:hAnsi="Aptos" w:cs="Aptos"/>
        </w:rPr>
        <w:t xml:space="preserve">Employees can voice concerns, disclose errors, and exchange ideas without worrying about being treated unfairly or humiliated because to psychological safety. This promotes learning, teamwork, employee well-being, and patient safety. </w:t>
      </w:r>
    </w:p>
    <w:p w14:paraId="3A3E69B8" w14:textId="7D2F35EA" w:rsidR="04667B92" w:rsidRDefault="04667B92" w:rsidP="04667B92"/>
    <w:p w14:paraId="3F208096" w14:textId="1AF82A5D" w:rsidR="1043BEBA" w:rsidRDefault="1043BEBA">
      <w:r w:rsidRPr="04667B92">
        <w:rPr>
          <w:rFonts w:ascii="Aptos" w:eastAsia="Aptos" w:hAnsi="Aptos" w:cs="Aptos"/>
        </w:rPr>
        <w:t xml:space="preserve">5. In what ways does the NHS EDI Improvement Plan recommend enhancing the experience of employees hired from abroad? </w:t>
      </w:r>
    </w:p>
    <w:p w14:paraId="7138E799" w14:textId="1298E678" w:rsidR="1043BEBA" w:rsidRDefault="1043BEBA" w:rsidP="04667B92">
      <w:r w:rsidRPr="04667B92">
        <w:rPr>
          <w:rFonts w:ascii="Aptos" w:eastAsia="Aptos" w:hAnsi="Aptos" w:cs="Aptos"/>
        </w:rPr>
        <w:t xml:space="preserve">The plan suggests thorough induction, pastoral assistance, culturally sensitive management, and explicit information prior to hiring. Additionally, it encourages equal access to opportunities for professional growth, training, and advancement. </w:t>
      </w:r>
    </w:p>
    <w:p w14:paraId="3D24F3BD" w14:textId="52160521" w:rsidR="04667B92" w:rsidRDefault="04667B92"/>
    <w:p w14:paraId="6F51D89D" w14:textId="54CC7EFC" w:rsidR="1043BEBA" w:rsidRDefault="1043BEBA">
      <w:r w:rsidRPr="04667B92">
        <w:rPr>
          <w:rFonts w:ascii="Aptos" w:eastAsia="Aptos" w:hAnsi="Aptos" w:cs="Aptos"/>
        </w:rPr>
        <w:t xml:space="preserve">6. How does leadership contribute to the advancement of EDI goals as outlined in the NHS Improvement Plan? </w:t>
      </w:r>
    </w:p>
    <w:p w14:paraId="63273F74" w14:textId="6937A388" w:rsidR="1043BEBA" w:rsidRDefault="1043BEBA" w:rsidP="04667B92">
      <w:r w:rsidRPr="04667B92">
        <w:rPr>
          <w:rFonts w:ascii="Aptos" w:eastAsia="Aptos" w:hAnsi="Aptos" w:cs="Aptos"/>
        </w:rPr>
        <w:t xml:space="preserve">It is imperative for leaders to establish quantifiable EDI goals, track advancement, and assume accountability for enhancing workplace culture. They should set an example of inclusive </w:t>
      </w:r>
      <w:r w:rsidR="1F190AEA" w:rsidRPr="04667B92">
        <w:rPr>
          <w:rFonts w:ascii="Aptos" w:eastAsia="Aptos" w:hAnsi="Aptos" w:cs="Aptos"/>
        </w:rPr>
        <w:t>behaviour</w:t>
      </w:r>
      <w:r w:rsidRPr="04667B92">
        <w:rPr>
          <w:rFonts w:ascii="Aptos" w:eastAsia="Aptos" w:hAnsi="Aptos" w:cs="Aptos"/>
        </w:rPr>
        <w:t xml:space="preserve"> and make sure that hiring, promotion, and employment procedures are equitable. </w:t>
      </w:r>
    </w:p>
    <w:p w14:paraId="5CB81961" w14:textId="41273CDD" w:rsidR="04667B92" w:rsidRDefault="04667B92" w:rsidP="04667B92">
      <w:pPr>
        <w:rPr>
          <w:rFonts w:ascii="Aptos" w:eastAsia="Aptos" w:hAnsi="Aptos" w:cs="Aptos"/>
        </w:rPr>
      </w:pPr>
    </w:p>
    <w:p w14:paraId="726A9FFF" w14:textId="629793CF" w:rsidR="0B594B1B" w:rsidRDefault="0B594B1B">
      <w:r w:rsidRPr="04667B92">
        <w:rPr>
          <w:rFonts w:ascii="Aptos" w:eastAsia="Aptos" w:hAnsi="Aptos" w:cs="Aptos"/>
        </w:rPr>
        <w:t xml:space="preserve">7. Describe how the NHS EDI Improvement Plan seeks to lessen health disparities among employees. </w:t>
      </w:r>
    </w:p>
    <w:p w14:paraId="464C331B" w14:textId="4281F1C5" w:rsidR="0B594B1B" w:rsidRDefault="0B594B1B" w:rsidP="04667B92">
      <w:r w:rsidRPr="04667B92">
        <w:rPr>
          <w:rFonts w:ascii="Aptos" w:eastAsia="Aptos" w:hAnsi="Aptos" w:cs="Aptos"/>
        </w:rPr>
        <w:t xml:space="preserve">One strategy is to encourage managers to have frequent wellbeing discussions with employees in order to recognize health issues and offer suitable assistance. This can alleviate disparities in workplace experiences and enhance employee wellness. </w:t>
      </w:r>
    </w:p>
    <w:p w14:paraId="34CDA4DF" w14:textId="6FAEC04D" w:rsidR="04667B92" w:rsidRDefault="04667B92"/>
    <w:p w14:paraId="5E36DC26" w14:textId="7BAD10BE" w:rsidR="0B594B1B" w:rsidRDefault="0B594B1B">
      <w:r w:rsidRPr="04667B92">
        <w:rPr>
          <w:rFonts w:ascii="Aptos" w:eastAsia="Aptos" w:hAnsi="Aptos" w:cs="Aptos"/>
        </w:rPr>
        <w:t xml:space="preserve">8. For what reason does the NHS EDI Improvement Plan highlight the significance of gathering and evaluating data on protected characteristics? </w:t>
      </w:r>
    </w:p>
    <w:p w14:paraId="2A512BB0" w14:textId="7A805802" w:rsidR="0B594B1B" w:rsidRDefault="0B594B1B" w:rsidP="04667B92">
      <w:r w:rsidRPr="04667B92">
        <w:rPr>
          <w:rFonts w:ascii="Aptos" w:eastAsia="Aptos" w:hAnsi="Aptos" w:cs="Aptos"/>
        </w:rPr>
        <w:t xml:space="preserve">Data collection and analysis facilitates the identification of trends in discrimination, unfair compensation, and obstacles to career advancement that impact various populations. This data can be used by NHS organizations to create focused changes and assess the success of their initiatives. </w:t>
      </w:r>
    </w:p>
    <w:p w14:paraId="7BA1FBAB" w14:textId="7CF9C17F" w:rsidR="04667B92" w:rsidRDefault="04667B92" w:rsidP="04667B92">
      <w:pPr>
        <w:rPr>
          <w:rFonts w:ascii="Aptos" w:eastAsia="Aptos" w:hAnsi="Aptos" w:cs="Aptos"/>
        </w:rPr>
      </w:pPr>
    </w:p>
    <w:p w14:paraId="5395FBC8" w14:textId="6CF1734C" w:rsidR="1B628600" w:rsidRDefault="1B628600">
      <w:r w:rsidRPr="04667B92">
        <w:rPr>
          <w:rFonts w:ascii="Aptos" w:eastAsia="Aptos" w:hAnsi="Aptos" w:cs="Aptos"/>
        </w:rPr>
        <w:t xml:space="preserve">9. Describe how flexible work arrangements might support inclusion and equality in the NHS workforce. </w:t>
      </w:r>
    </w:p>
    <w:p w14:paraId="02619CEE" w14:textId="79B4635E" w:rsidR="1B628600" w:rsidRDefault="1B628600" w:rsidP="04667B92">
      <w:r w:rsidRPr="04667B92">
        <w:rPr>
          <w:rFonts w:ascii="Aptos" w:eastAsia="Aptos" w:hAnsi="Aptos" w:cs="Aptos"/>
        </w:rPr>
        <w:t xml:space="preserve">Flexible work schedules can assist employees in juggling work with personal obligations, health demands, and caregiving duties. Fair access to flexible scheduling can enhance employee retention, well-being, and prospects for advancement within the NHS. </w:t>
      </w:r>
    </w:p>
    <w:p w14:paraId="4F711E3E" w14:textId="69EA5F89" w:rsidR="04667B92" w:rsidRDefault="04667B92"/>
    <w:p w14:paraId="79D8EC1E" w14:textId="4EA67973" w:rsidR="1B628600" w:rsidRDefault="1B628600">
      <w:r w:rsidRPr="04667B92">
        <w:rPr>
          <w:rFonts w:ascii="Aptos" w:eastAsia="Aptos" w:hAnsi="Aptos" w:cs="Aptos"/>
        </w:rPr>
        <w:t xml:space="preserve">10. What is one tactic to stop workplace bullying and harassment that is included in the NHS EDI Improvement Plan? </w:t>
      </w:r>
    </w:p>
    <w:p w14:paraId="6C19BE1E" w14:textId="55457B02" w:rsidR="4BCDEF57" w:rsidRDefault="4BCDEF57" w:rsidP="04667B92">
      <w:r w:rsidRPr="04667B92">
        <w:rPr>
          <w:rFonts w:ascii="Aptos" w:eastAsia="Aptos" w:hAnsi="Aptos" w:cs="Aptos"/>
        </w:rPr>
        <w:t>Analysing</w:t>
      </w:r>
      <w:r w:rsidR="1B628600" w:rsidRPr="04667B92">
        <w:rPr>
          <w:rFonts w:ascii="Aptos" w:eastAsia="Aptos" w:hAnsi="Aptos" w:cs="Aptos"/>
        </w:rPr>
        <w:t xml:space="preserve"> employee data on bullying, harassment, and discrimination, establishing reduction goals, and acting when issues are found are some tactics. The strategy also suggests offering psychological support to individuals impacted and safeguarding employees who speak up. </w:t>
      </w:r>
    </w:p>
    <w:p w14:paraId="68842583" w14:textId="1E0D389F" w:rsidR="04667B92" w:rsidRDefault="04667B92" w:rsidP="04667B92">
      <w:pPr>
        <w:rPr>
          <w:rFonts w:ascii="Aptos" w:eastAsia="Aptos" w:hAnsi="Aptos" w:cs="Aptos"/>
        </w:rPr>
      </w:pPr>
    </w:p>
    <w:p w14:paraId="367365A7" w14:textId="5B8FEA69" w:rsidR="0AD1FD47" w:rsidRDefault="69850D9E" w:rsidP="4CE76358">
      <w:pPr>
        <w:rPr>
          <w:b/>
          <w:bCs/>
          <w:sz w:val="36"/>
          <w:szCs w:val="36"/>
          <w:u w:val="single"/>
        </w:rPr>
      </w:pPr>
      <w:r w:rsidRPr="4CE76358">
        <w:rPr>
          <w:b/>
          <w:bCs/>
          <w:sz w:val="36"/>
          <w:szCs w:val="36"/>
          <w:u w:val="single"/>
        </w:rPr>
        <w:t>Task 5- A letter to yourself</w:t>
      </w:r>
    </w:p>
    <w:p w14:paraId="57B24ED7" w14:textId="07BFEDC4" w:rsidR="04C194D1" w:rsidRDefault="04C194D1" w:rsidP="04667B92">
      <w:pPr>
        <w:rPr>
          <w:rFonts w:ascii="Aptos" w:eastAsia="Aptos" w:hAnsi="Aptos" w:cs="Aptos"/>
        </w:rPr>
      </w:pPr>
      <w:r w:rsidRPr="04667B92">
        <w:rPr>
          <w:rFonts w:ascii="Aptos" w:eastAsia="Aptos" w:hAnsi="Aptos" w:cs="Aptos"/>
        </w:rPr>
        <w:t xml:space="preserve">Greetings, Younger Me </w:t>
      </w:r>
    </w:p>
    <w:p w14:paraId="6676E33D" w14:textId="20737CFB" w:rsidR="04C194D1" w:rsidRDefault="04C194D1" w:rsidP="04667B92">
      <w:r w:rsidRPr="04667B92">
        <w:rPr>
          <w:rFonts w:ascii="Aptos" w:eastAsia="Aptos" w:hAnsi="Aptos" w:cs="Aptos"/>
        </w:rPr>
        <w:t xml:space="preserve">This letter serves as a reminder that challenging times are a natural part of life and that it's acceptable to feel overburdened, anxious, or unclear about the future. There can be times when you find it difficult to control your emotions or believe that things are not going as planned. However, you can gain valuable skills from these experiences that will aid you in your personal life as well as in your future nursing job. </w:t>
      </w:r>
    </w:p>
    <w:p w14:paraId="7F544867" w14:textId="5845A10E" w:rsidR="070C678A" w:rsidRDefault="070C678A" w:rsidP="04667B92">
      <w:r w:rsidRPr="04667B92">
        <w:rPr>
          <w:rFonts w:ascii="Aptos" w:eastAsia="Aptos" w:hAnsi="Aptos" w:cs="Aptos"/>
        </w:rPr>
        <w:t>The importance of emotional intelligence is one significant thing I've learned. This entails identifying, comprehending, and controlling your own emotions in addition to being aware of how others are experiencing. Gaining emotional intelligence may have improved your ability to express your emotions, maintain composure under pressure, and make wiser choices in trying circumstances. You may have recognized when you needed help and talked honestly to someone you trusted instead of keeping your troubles to yourself.</w:t>
      </w:r>
    </w:p>
    <w:p w14:paraId="46FC9901" w14:textId="3374A342" w:rsidR="19479197" w:rsidRDefault="19479197" w:rsidP="04667B92">
      <w:r w:rsidRPr="04667B92">
        <w:rPr>
          <w:rFonts w:ascii="Aptos" w:eastAsia="Aptos" w:hAnsi="Aptos" w:cs="Aptos"/>
        </w:rPr>
        <w:t xml:space="preserve">Additionally, I've learnt about resilience, which is the capacity to overcome obstacles, adjust to change, and bounce back from failures. You could have been able to see challenges as learning opportunities rather than failures if you had developed resilience. Additionally, it would have inspired you to maintain your drive, gain self-assurance, and realize that asking for assistance is a sign of strength rather than weakness. </w:t>
      </w:r>
    </w:p>
    <w:p w14:paraId="4D25EB42" w14:textId="558326E6" w:rsidR="19479197" w:rsidRDefault="19479197" w:rsidP="04667B92">
      <w:r w:rsidRPr="04667B92">
        <w:rPr>
          <w:rFonts w:ascii="Aptos" w:eastAsia="Aptos" w:hAnsi="Aptos" w:cs="Aptos"/>
        </w:rPr>
        <w:t>These qualities are especially crucial in the fields of health and social care. Emotional intelligence will enable me to show empathy, interact with patients in a sensitive manner, and comprehend their unique requirements as a future nurse. I will be able to</w:t>
      </w:r>
      <w:r w:rsidR="4FB6254D" w:rsidRPr="04667B92">
        <w:rPr>
          <w:rFonts w:ascii="Aptos" w:eastAsia="Aptos" w:hAnsi="Aptos" w:cs="Aptos"/>
        </w:rPr>
        <w:t xml:space="preserve"> </w:t>
      </w:r>
      <w:r w:rsidRPr="04667B92">
        <w:rPr>
          <w:rFonts w:ascii="Aptos" w:eastAsia="Aptos" w:hAnsi="Aptos" w:cs="Aptos"/>
        </w:rPr>
        <w:t xml:space="preserve">handle stressful events, learn from my mistakes, and uphold my professional standards while safeguarding my personal wellness if I am resilient. </w:t>
      </w:r>
    </w:p>
    <w:p w14:paraId="34CF2BA6" w14:textId="798C4CF4" w:rsidR="71F6E3D0" w:rsidRDefault="71F6E3D0">
      <w:r w:rsidRPr="04667B92">
        <w:rPr>
          <w:rFonts w:ascii="Aptos" w:eastAsia="Aptos" w:hAnsi="Aptos" w:cs="Aptos"/>
        </w:rPr>
        <w:t xml:space="preserve">I would advise you to practice self-reflection, be patient with yourself, and keep in mind that personal growth takes time. Never be scared to seek assistance or take care of your mental health. You can learn something worthwhile from every obstacle you encounter. </w:t>
      </w:r>
    </w:p>
    <w:p w14:paraId="759EBE1D" w14:textId="76162884" w:rsidR="04667B92" w:rsidRDefault="04667B92"/>
    <w:p w14:paraId="39AE6A2E" w14:textId="1A5B963D" w:rsidR="71F6E3D0" w:rsidRDefault="71F6E3D0">
      <w:r w:rsidRPr="04667B92">
        <w:rPr>
          <w:rFonts w:ascii="Aptos" w:eastAsia="Aptos" w:hAnsi="Aptos" w:cs="Aptos"/>
        </w:rPr>
        <w:t xml:space="preserve">With love and support, </w:t>
      </w:r>
    </w:p>
    <w:p w14:paraId="142FA645" w14:textId="685E1F3F" w:rsidR="04667B92" w:rsidRDefault="04667B92"/>
    <w:p w14:paraId="2A2C7984" w14:textId="12136881" w:rsidR="71F6E3D0" w:rsidRDefault="71F6E3D0">
      <w:r w:rsidRPr="04667B92">
        <w:rPr>
          <w:rFonts w:ascii="Aptos" w:eastAsia="Aptos" w:hAnsi="Aptos" w:cs="Aptos"/>
        </w:rPr>
        <w:t xml:space="preserve">Your older self </w:t>
      </w:r>
    </w:p>
    <w:p w14:paraId="77DF4447" w14:textId="2AACE999" w:rsidR="04667B92" w:rsidRDefault="04667B92" w:rsidP="04667B92">
      <w:pPr>
        <w:rPr>
          <w:rFonts w:ascii="Aptos" w:eastAsia="Aptos" w:hAnsi="Aptos" w:cs="Aptos"/>
        </w:rPr>
      </w:pPr>
    </w:p>
    <w:p w14:paraId="2F12CC85" w14:textId="6359DE2A" w:rsidR="228B47E1" w:rsidRDefault="180E0470" w:rsidP="4CE76358">
      <w:pPr>
        <w:rPr>
          <w:b/>
          <w:bCs/>
          <w:sz w:val="36"/>
          <w:szCs w:val="36"/>
          <w:u w:val="single"/>
        </w:rPr>
      </w:pPr>
      <w:r w:rsidRPr="4CE76358">
        <w:rPr>
          <w:b/>
          <w:bCs/>
          <w:sz w:val="36"/>
          <w:szCs w:val="36"/>
          <w:u w:val="single"/>
        </w:rPr>
        <w:t xml:space="preserve">Task 6- Gannt chart: my future employment </w:t>
      </w:r>
      <w:r w:rsidR="5ADB04E8" w:rsidRPr="4CE76358">
        <w:rPr>
          <w:b/>
          <w:bCs/>
          <w:sz w:val="36"/>
          <w:szCs w:val="36"/>
          <w:u w:val="single"/>
        </w:rPr>
        <w:t>goal as a nurse</w:t>
      </w:r>
    </w:p>
    <w:p w14:paraId="45F2BEBE" w14:textId="406467F4" w:rsidR="28A25E57" w:rsidRDefault="28A25E57" w:rsidP="04667B92">
      <w:r w:rsidRPr="04667B92">
        <w:rPr>
          <w:rFonts w:ascii="Aptos" w:eastAsia="Aptos" w:hAnsi="Aptos" w:cs="Aptos"/>
        </w:rPr>
        <w:t>Employment objective: To become a licensed nurse by obtaining the necessary credentials, getting real-world experience, and fulfilling the requirements for Nursing and Midwifery Council (NMC) registration.</w:t>
      </w:r>
    </w:p>
    <w:tbl>
      <w:tblPr>
        <w:tblW w:w="0" w:type="auto"/>
        <w:tblLook w:val="06A0" w:firstRow="1" w:lastRow="0" w:firstColumn="1" w:lastColumn="0" w:noHBand="1" w:noVBand="1"/>
      </w:tblPr>
      <w:tblGrid>
        <w:gridCol w:w="1371"/>
        <w:gridCol w:w="1955"/>
        <w:gridCol w:w="950"/>
        <w:gridCol w:w="950"/>
        <w:gridCol w:w="950"/>
        <w:gridCol w:w="950"/>
        <w:gridCol w:w="950"/>
        <w:gridCol w:w="950"/>
      </w:tblGrid>
      <w:tr w:rsidR="04667B92" w14:paraId="4D086B3F" w14:textId="77777777" w:rsidTr="04667B92">
        <w:trPr>
          <w:trHeight w:val="300"/>
        </w:trPr>
        <w:tc>
          <w:tcPr>
            <w:tcW w:w="1141" w:type="dxa"/>
            <w:vAlign w:val="center"/>
          </w:tcPr>
          <w:p w14:paraId="1E0AB7D1" w14:textId="2B87989B" w:rsidR="04667B92" w:rsidRDefault="04667B92" w:rsidP="04667B92">
            <w:pPr>
              <w:spacing w:before="240" w:after="240"/>
              <w:jc w:val="center"/>
            </w:pPr>
            <w:r w:rsidRPr="04667B92">
              <w:rPr>
                <w:b/>
                <w:bCs/>
              </w:rPr>
              <w:t>Task</w:t>
            </w:r>
          </w:p>
        </w:tc>
        <w:tc>
          <w:tcPr>
            <w:tcW w:w="4674" w:type="dxa"/>
            <w:vAlign w:val="center"/>
          </w:tcPr>
          <w:p w14:paraId="6EEE906E" w14:textId="7A1D1F6F" w:rsidR="04667B92" w:rsidRDefault="04667B92" w:rsidP="04667B92">
            <w:pPr>
              <w:spacing w:before="240" w:after="240"/>
              <w:jc w:val="center"/>
            </w:pPr>
            <w:r w:rsidRPr="04667B92">
              <w:rPr>
                <w:b/>
                <w:bCs/>
              </w:rPr>
              <w:t>Description of what I need to achieve</w:t>
            </w:r>
          </w:p>
        </w:tc>
        <w:tc>
          <w:tcPr>
            <w:tcW w:w="509" w:type="dxa"/>
            <w:vAlign w:val="center"/>
          </w:tcPr>
          <w:p w14:paraId="45DE73B1" w14:textId="5DA6975A" w:rsidR="04667B92" w:rsidRDefault="04667B92" w:rsidP="04667B92">
            <w:pPr>
              <w:spacing w:before="240" w:after="240"/>
              <w:jc w:val="center"/>
            </w:pPr>
            <w:r w:rsidRPr="04667B92">
              <w:rPr>
                <w:b/>
                <w:bCs/>
              </w:rPr>
              <w:t>Months 1–2</w:t>
            </w:r>
          </w:p>
        </w:tc>
        <w:tc>
          <w:tcPr>
            <w:tcW w:w="509" w:type="dxa"/>
            <w:vAlign w:val="center"/>
          </w:tcPr>
          <w:p w14:paraId="550F62CD" w14:textId="6291D08B" w:rsidR="04667B92" w:rsidRDefault="04667B92" w:rsidP="04667B92">
            <w:pPr>
              <w:spacing w:before="240" w:after="240"/>
              <w:jc w:val="center"/>
            </w:pPr>
            <w:r w:rsidRPr="04667B92">
              <w:rPr>
                <w:b/>
                <w:bCs/>
              </w:rPr>
              <w:t>Months 3–4</w:t>
            </w:r>
          </w:p>
        </w:tc>
        <w:tc>
          <w:tcPr>
            <w:tcW w:w="509" w:type="dxa"/>
            <w:vAlign w:val="center"/>
          </w:tcPr>
          <w:p w14:paraId="69C2B72C" w14:textId="25E18DAD" w:rsidR="04667B92" w:rsidRDefault="04667B92" w:rsidP="04667B92">
            <w:pPr>
              <w:spacing w:before="240" w:after="240"/>
              <w:jc w:val="center"/>
            </w:pPr>
            <w:r w:rsidRPr="04667B92">
              <w:rPr>
                <w:b/>
                <w:bCs/>
              </w:rPr>
              <w:t>Months 5–6</w:t>
            </w:r>
          </w:p>
        </w:tc>
        <w:tc>
          <w:tcPr>
            <w:tcW w:w="509" w:type="dxa"/>
            <w:vAlign w:val="center"/>
          </w:tcPr>
          <w:p w14:paraId="011F1141" w14:textId="648BE6E6" w:rsidR="04667B92" w:rsidRDefault="04667B92" w:rsidP="04667B92">
            <w:pPr>
              <w:spacing w:before="240" w:after="240"/>
              <w:jc w:val="center"/>
            </w:pPr>
            <w:r w:rsidRPr="04667B92">
              <w:rPr>
                <w:b/>
                <w:bCs/>
              </w:rPr>
              <w:t>Months 7–8</w:t>
            </w:r>
          </w:p>
        </w:tc>
        <w:tc>
          <w:tcPr>
            <w:tcW w:w="560" w:type="dxa"/>
            <w:vAlign w:val="center"/>
          </w:tcPr>
          <w:p w14:paraId="1EDE210C" w14:textId="5ACB4451" w:rsidR="04667B92" w:rsidRDefault="04667B92" w:rsidP="04667B92">
            <w:pPr>
              <w:spacing w:before="240" w:after="240"/>
              <w:jc w:val="center"/>
            </w:pPr>
            <w:r w:rsidRPr="04667B92">
              <w:rPr>
                <w:b/>
                <w:bCs/>
              </w:rPr>
              <w:t>Months 9–10</w:t>
            </w:r>
          </w:p>
        </w:tc>
        <w:tc>
          <w:tcPr>
            <w:tcW w:w="605" w:type="dxa"/>
            <w:vAlign w:val="center"/>
          </w:tcPr>
          <w:p w14:paraId="691E7B93" w14:textId="15B1AE4A" w:rsidR="04667B92" w:rsidRDefault="04667B92" w:rsidP="04667B92">
            <w:pPr>
              <w:spacing w:before="240" w:after="240"/>
              <w:jc w:val="center"/>
            </w:pPr>
            <w:r w:rsidRPr="04667B92">
              <w:rPr>
                <w:b/>
                <w:bCs/>
              </w:rPr>
              <w:t>Months 11–12</w:t>
            </w:r>
          </w:p>
        </w:tc>
      </w:tr>
      <w:tr w:rsidR="04667B92" w14:paraId="4A806E84" w14:textId="77777777" w:rsidTr="04667B92">
        <w:trPr>
          <w:trHeight w:val="300"/>
        </w:trPr>
        <w:tc>
          <w:tcPr>
            <w:tcW w:w="1141" w:type="dxa"/>
            <w:vAlign w:val="center"/>
          </w:tcPr>
          <w:p w14:paraId="42172A38" w14:textId="0F39B3C7" w:rsidR="04667B92" w:rsidRDefault="04667B92" w:rsidP="04667B92">
            <w:pPr>
              <w:spacing w:before="240" w:after="240"/>
            </w:pPr>
            <w:r>
              <w:t>Research nursing careers</w:t>
            </w:r>
          </w:p>
        </w:tc>
        <w:tc>
          <w:tcPr>
            <w:tcW w:w="4674" w:type="dxa"/>
            <w:vAlign w:val="center"/>
          </w:tcPr>
          <w:p w14:paraId="75A0E347" w14:textId="379763DD" w:rsidR="124D7F56" w:rsidRDefault="124D7F56" w:rsidP="04667B92">
            <w:pPr>
              <w:spacing w:before="240" w:after="240"/>
            </w:pPr>
            <w:r w:rsidRPr="04667B92">
              <w:rPr>
                <w:rFonts w:ascii="Aptos" w:eastAsia="Aptos" w:hAnsi="Aptos" w:cs="Aptos"/>
              </w:rPr>
              <w:t>Examine nursing positions, authorized university programs, prerequisites, and employment prospects.</w:t>
            </w:r>
          </w:p>
        </w:tc>
        <w:tc>
          <w:tcPr>
            <w:tcW w:w="509" w:type="dxa"/>
            <w:vAlign w:val="center"/>
          </w:tcPr>
          <w:p w14:paraId="1182EF22" w14:textId="12C13FF7" w:rsidR="04667B92" w:rsidRDefault="04667B92" w:rsidP="04667B92">
            <w:pPr>
              <w:spacing w:before="240" w:after="240"/>
            </w:pPr>
            <w:r>
              <w:t>✓</w:t>
            </w:r>
          </w:p>
        </w:tc>
        <w:tc>
          <w:tcPr>
            <w:tcW w:w="509" w:type="dxa"/>
            <w:vAlign w:val="center"/>
          </w:tcPr>
          <w:p w14:paraId="021ED320" w14:textId="3306ACE7" w:rsidR="04667B92" w:rsidRDefault="04667B92"/>
        </w:tc>
        <w:tc>
          <w:tcPr>
            <w:tcW w:w="509" w:type="dxa"/>
            <w:vAlign w:val="center"/>
          </w:tcPr>
          <w:p w14:paraId="61D993F9" w14:textId="7AA167EA" w:rsidR="04667B92" w:rsidRDefault="04667B92"/>
        </w:tc>
        <w:tc>
          <w:tcPr>
            <w:tcW w:w="509" w:type="dxa"/>
            <w:vAlign w:val="center"/>
          </w:tcPr>
          <w:p w14:paraId="0EC8C9FB" w14:textId="3212AAD1" w:rsidR="04667B92" w:rsidRDefault="04667B92"/>
        </w:tc>
        <w:tc>
          <w:tcPr>
            <w:tcW w:w="560" w:type="dxa"/>
            <w:vAlign w:val="center"/>
          </w:tcPr>
          <w:p w14:paraId="037C7555" w14:textId="0B9E3149" w:rsidR="04667B92" w:rsidRDefault="04667B92"/>
        </w:tc>
        <w:tc>
          <w:tcPr>
            <w:tcW w:w="605" w:type="dxa"/>
            <w:vAlign w:val="center"/>
          </w:tcPr>
          <w:p w14:paraId="05C6378A" w14:textId="7DD53C85" w:rsidR="04667B92" w:rsidRDefault="04667B92"/>
        </w:tc>
      </w:tr>
      <w:tr w:rsidR="04667B92" w14:paraId="5CED6A00" w14:textId="77777777" w:rsidTr="04667B92">
        <w:trPr>
          <w:trHeight w:val="300"/>
        </w:trPr>
        <w:tc>
          <w:tcPr>
            <w:tcW w:w="1141" w:type="dxa"/>
            <w:vAlign w:val="center"/>
          </w:tcPr>
          <w:p w14:paraId="7E99FB95" w14:textId="45AFE098" w:rsidR="04667B92" w:rsidRDefault="04667B92" w:rsidP="04667B92">
            <w:pPr>
              <w:spacing w:before="240" w:after="240"/>
            </w:pPr>
            <w:r>
              <w:t>Develop academ</w:t>
            </w:r>
            <w:r w:rsidR="52F8B452">
              <w:t>i</w:t>
            </w:r>
            <w:r>
              <w:t>c skills</w:t>
            </w:r>
          </w:p>
        </w:tc>
        <w:tc>
          <w:tcPr>
            <w:tcW w:w="4674" w:type="dxa"/>
            <w:vAlign w:val="center"/>
          </w:tcPr>
          <w:p w14:paraId="05A0BE07" w14:textId="58C4590C" w:rsidR="0C1B5727" w:rsidRDefault="0C1B5727" w:rsidP="04667B92">
            <w:pPr>
              <w:spacing w:before="240" w:after="240"/>
            </w:pPr>
            <w:r w:rsidRPr="04667B92">
              <w:rPr>
                <w:rFonts w:ascii="Aptos" w:eastAsia="Aptos" w:hAnsi="Aptos" w:cs="Aptos"/>
              </w:rPr>
              <w:t>Develop my research, study, time management, and written communication abilities.</w:t>
            </w:r>
          </w:p>
        </w:tc>
        <w:tc>
          <w:tcPr>
            <w:tcW w:w="509" w:type="dxa"/>
            <w:vAlign w:val="center"/>
          </w:tcPr>
          <w:p w14:paraId="14F93697" w14:textId="36B7E8DD" w:rsidR="04667B92" w:rsidRDefault="04667B92" w:rsidP="04667B92">
            <w:pPr>
              <w:spacing w:before="240" w:after="240"/>
            </w:pPr>
            <w:r>
              <w:t>✓</w:t>
            </w:r>
          </w:p>
        </w:tc>
        <w:tc>
          <w:tcPr>
            <w:tcW w:w="509" w:type="dxa"/>
            <w:vAlign w:val="center"/>
          </w:tcPr>
          <w:p w14:paraId="40407031" w14:textId="0CF00115" w:rsidR="04667B92" w:rsidRDefault="04667B92" w:rsidP="04667B92">
            <w:pPr>
              <w:spacing w:before="240" w:after="240"/>
            </w:pPr>
            <w:r>
              <w:t>✓</w:t>
            </w:r>
          </w:p>
        </w:tc>
        <w:tc>
          <w:tcPr>
            <w:tcW w:w="509" w:type="dxa"/>
            <w:vAlign w:val="center"/>
          </w:tcPr>
          <w:p w14:paraId="33EC7113" w14:textId="5059FAB3" w:rsidR="04667B92" w:rsidRDefault="04667B92" w:rsidP="04667B92">
            <w:pPr>
              <w:spacing w:before="240" w:after="240"/>
            </w:pPr>
            <w:r>
              <w:t>✓</w:t>
            </w:r>
          </w:p>
        </w:tc>
        <w:tc>
          <w:tcPr>
            <w:tcW w:w="509" w:type="dxa"/>
            <w:vAlign w:val="center"/>
          </w:tcPr>
          <w:p w14:paraId="3D086A9E" w14:textId="6234437F" w:rsidR="04667B92" w:rsidRDefault="04667B92"/>
        </w:tc>
        <w:tc>
          <w:tcPr>
            <w:tcW w:w="560" w:type="dxa"/>
            <w:vAlign w:val="center"/>
          </w:tcPr>
          <w:p w14:paraId="7C630B48" w14:textId="7FE34954" w:rsidR="04667B92" w:rsidRDefault="04667B92"/>
        </w:tc>
        <w:tc>
          <w:tcPr>
            <w:tcW w:w="605" w:type="dxa"/>
            <w:vAlign w:val="center"/>
          </w:tcPr>
          <w:p w14:paraId="78F07A96" w14:textId="075C2E8E" w:rsidR="04667B92" w:rsidRDefault="04667B92"/>
        </w:tc>
      </w:tr>
      <w:tr w:rsidR="04667B92" w14:paraId="54C5CB10" w14:textId="77777777" w:rsidTr="04667B92">
        <w:trPr>
          <w:trHeight w:val="300"/>
        </w:trPr>
        <w:tc>
          <w:tcPr>
            <w:tcW w:w="1141" w:type="dxa"/>
            <w:vAlign w:val="center"/>
          </w:tcPr>
          <w:p w14:paraId="7130C2B9" w14:textId="173D51BB" w:rsidR="04667B92" w:rsidRDefault="04667B92" w:rsidP="04667B92">
            <w:pPr>
              <w:spacing w:before="240" w:after="240"/>
            </w:pPr>
            <w:r>
              <w:t>Apply for nursing courses</w:t>
            </w:r>
          </w:p>
        </w:tc>
        <w:tc>
          <w:tcPr>
            <w:tcW w:w="4674" w:type="dxa"/>
            <w:vAlign w:val="center"/>
          </w:tcPr>
          <w:p w14:paraId="4D0B03EA" w14:textId="158971D1" w:rsidR="38DC9D6E" w:rsidRDefault="38DC9D6E" w:rsidP="04667B92">
            <w:pPr>
              <w:spacing w:before="240" w:after="240"/>
            </w:pPr>
            <w:r w:rsidRPr="04667B92">
              <w:rPr>
                <w:rFonts w:ascii="Aptos" w:eastAsia="Aptos" w:hAnsi="Aptos" w:cs="Aptos"/>
              </w:rPr>
              <w:t>Prepare my personal statement, finish applications, and turn in supporting documentation on time.</w:t>
            </w:r>
          </w:p>
        </w:tc>
        <w:tc>
          <w:tcPr>
            <w:tcW w:w="509" w:type="dxa"/>
            <w:vAlign w:val="center"/>
          </w:tcPr>
          <w:p w14:paraId="53DAEC90" w14:textId="50854BDA" w:rsidR="04667B92" w:rsidRDefault="04667B92" w:rsidP="04667B92">
            <w:pPr>
              <w:spacing w:before="240" w:after="240"/>
            </w:pPr>
            <w:r>
              <w:t>✓</w:t>
            </w:r>
          </w:p>
        </w:tc>
        <w:tc>
          <w:tcPr>
            <w:tcW w:w="509" w:type="dxa"/>
            <w:vAlign w:val="center"/>
          </w:tcPr>
          <w:p w14:paraId="35627C02" w14:textId="1CF24521" w:rsidR="04667B92" w:rsidRDefault="04667B92" w:rsidP="04667B92">
            <w:pPr>
              <w:spacing w:before="240" w:after="240"/>
            </w:pPr>
            <w:r>
              <w:t>✓</w:t>
            </w:r>
          </w:p>
        </w:tc>
        <w:tc>
          <w:tcPr>
            <w:tcW w:w="509" w:type="dxa"/>
            <w:vAlign w:val="center"/>
          </w:tcPr>
          <w:p w14:paraId="2490ED64" w14:textId="564317AB" w:rsidR="04667B92" w:rsidRDefault="04667B92"/>
        </w:tc>
        <w:tc>
          <w:tcPr>
            <w:tcW w:w="509" w:type="dxa"/>
            <w:vAlign w:val="center"/>
          </w:tcPr>
          <w:p w14:paraId="0769E71C" w14:textId="7923CFF3" w:rsidR="04667B92" w:rsidRDefault="04667B92"/>
        </w:tc>
        <w:tc>
          <w:tcPr>
            <w:tcW w:w="560" w:type="dxa"/>
            <w:vAlign w:val="center"/>
          </w:tcPr>
          <w:p w14:paraId="0DAAED8A" w14:textId="4C0D2DE2" w:rsidR="04667B92" w:rsidRDefault="04667B92"/>
        </w:tc>
        <w:tc>
          <w:tcPr>
            <w:tcW w:w="605" w:type="dxa"/>
            <w:vAlign w:val="center"/>
          </w:tcPr>
          <w:p w14:paraId="488BB094" w14:textId="5B9F01B6" w:rsidR="04667B92" w:rsidRDefault="04667B92"/>
        </w:tc>
      </w:tr>
      <w:tr w:rsidR="04667B92" w14:paraId="77B0BA17" w14:textId="77777777" w:rsidTr="04667B92">
        <w:trPr>
          <w:trHeight w:val="300"/>
        </w:trPr>
        <w:tc>
          <w:tcPr>
            <w:tcW w:w="1141" w:type="dxa"/>
            <w:vAlign w:val="center"/>
          </w:tcPr>
          <w:p w14:paraId="44DC0ACB" w14:textId="1F53C9F6" w:rsidR="04667B92" w:rsidRDefault="04667B92" w:rsidP="04667B92">
            <w:pPr>
              <w:spacing w:before="240" w:after="240"/>
            </w:pPr>
            <w:r>
              <w:t>Gain relevant experience</w:t>
            </w:r>
          </w:p>
        </w:tc>
        <w:tc>
          <w:tcPr>
            <w:tcW w:w="4674" w:type="dxa"/>
            <w:vAlign w:val="center"/>
          </w:tcPr>
          <w:p w14:paraId="26257D2E" w14:textId="6784DF85" w:rsidR="4638CF0B" w:rsidRDefault="4638CF0B" w:rsidP="04667B92">
            <w:pPr>
              <w:spacing w:before="240" w:after="240"/>
            </w:pPr>
            <w:r w:rsidRPr="04667B92">
              <w:rPr>
                <w:rFonts w:ascii="Aptos" w:eastAsia="Aptos" w:hAnsi="Aptos" w:cs="Aptos"/>
              </w:rPr>
              <w:t>To improve empathy, teamwork, and knowledge of person-centered care, look for volunteer or caregiving opportunities.</w:t>
            </w:r>
          </w:p>
        </w:tc>
        <w:tc>
          <w:tcPr>
            <w:tcW w:w="509" w:type="dxa"/>
            <w:vAlign w:val="center"/>
          </w:tcPr>
          <w:p w14:paraId="4D0DDD59" w14:textId="20582D31" w:rsidR="04667B92" w:rsidRDefault="04667B92"/>
        </w:tc>
        <w:tc>
          <w:tcPr>
            <w:tcW w:w="509" w:type="dxa"/>
            <w:vAlign w:val="center"/>
          </w:tcPr>
          <w:p w14:paraId="385B9C64" w14:textId="44A19BE4" w:rsidR="04667B92" w:rsidRDefault="04667B92" w:rsidP="04667B92">
            <w:pPr>
              <w:spacing w:before="240" w:after="240"/>
            </w:pPr>
            <w:r>
              <w:t>✓</w:t>
            </w:r>
          </w:p>
        </w:tc>
        <w:tc>
          <w:tcPr>
            <w:tcW w:w="509" w:type="dxa"/>
            <w:vAlign w:val="center"/>
          </w:tcPr>
          <w:p w14:paraId="3166AC06" w14:textId="1CC698DB" w:rsidR="04667B92" w:rsidRDefault="04667B92" w:rsidP="04667B92">
            <w:pPr>
              <w:spacing w:before="240" w:after="240"/>
            </w:pPr>
            <w:r>
              <w:t>✓</w:t>
            </w:r>
          </w:p>
        </w:tc>
        <w:tc>
          <w:tcPr>
            <w:tcW w:w="509" w:type="dxa"/>
            <w:vAlign w:val="center"/>
          </w:tcPr>
          <w:p w14:paraId="56FC3609" w14:textId="211DB72D" w:rsidR="04667B92" w:rsidRDefault="04667B92" w:rsidP="04667B92">
            <w:pPr>
              <w:spacing w:before="240" w:after="240"/>
            </w:pPr>
            <w:r>
              <w:t>✓</w:t>
            </w:r>
          </w:p>
        </w:tc>
        <w:tc>
          <w:tcPr>
            <w:tcW w:w="560" w:type="dxa"/>
            <w:vAlign w:val="center"/>
          </w:tcPr>
          <w:p w14:paraId="39A339CD" w14:textId="60C601CB" w:rsidR="04667B92" w:rsidRDefault="04667B92"/>
        </w:tc>
        <w:tc>
          <w:tcPr>
            <w:tcW w:w="605" w:type="dxa"/>
            <w:vAlign w:val="center"/>
          </w:tcPr>
          <w:p w14:paraId="730C4B91" w14:textId="0C5F8D1A" w:rsidR="04667B92" w:rsidRDefault="04667B92"/>
        </w:tc>
      </w:tr>
      <w:tr w:rsidR="04667B92" w14:paraId="0AD17B26" w14:textId="77777777" w:rsidTr="04667B92">
        <w:trPr>
          <w:trHeight w:val="300"/>
        </w:trPr>
        <w:tc>
          <w:tcPr>
            <w:tcW w:w="1141" w:type="dxa"/>
            <w:vAlign w:val="center"/>
          </w:tcPr>
          <w:p w14:paraId="7E2CCF5A" w14:textId="26870C6D" w:rsidR="04667B92" w:rsidRDefault="04667B92" w:rsidP="04667B92">
            <w:pPr>
              <w:spacing w:before="240" w:after="240"/>
            </w:pPr>
            <w:r>
              <w:t>Complete relevant training</w:t>
            </w:r>
          </w:p>
        </w:tc>
        <w:tc>
          <w:tcPr>
            <w:tcW w:w="4674" w:type="dxa"/>
            <w:vAlign w:val="center"/>
          </w:tcPr>
          <w:p w14:paraId="403F6A56" w14:textId="5EDC8BF6" w:rsidR="1602D8E9" w:rsidRDefault="1602D8E9" w:rsidP="04667B92">
            <w:pPr>
              <w:spacing w:before="240" w:after="240"/>
            </w:pPr>
            <w:r w:rsidRPr="04667B92">
              <w:rPr>
                <w:rFonts w:ascii="Aptos" w:eastAsia="Aptos" w:hAnsi="Aptos" w:cs="Aptos"/>
              </w:rPr>
              <w:t>When available, complete the necessary training in areas including basic life support, infection prevention, and safety.</w:t>
            </w:r>
          </w:p>
        </w:tc>
        <w:tc>
          <w:tcPr>
            <w:tcW w:w="509" w:type="dxa"/>
            <w:vAlign w:val="center"/>
          </w:tcPr>
          <w:p w14:paraId="36F28BA6" w14:textId="5334A3D2" w:rsidR="04667B92" w:rsidRDefault="04667B92"/>
        </w:tc>
        <w:tc>
          <w:tcPr>
            <w:tcW w:w="509" w:type="dxa"/>
            <w:vAlign w:val="center"/>
          </w:tcPr>
          <w:p w14:paraId="28C63D57" w14:textId="3E8ACF0E" w:rsidR="04667B92" w:rsidRDefault="04667B92" w:rsidP="04667B92">
            <w:pPr>
              <w:spacing w:before="240" w:after="240"/>
            </w:pPr>
            <w:r>
              <w:t>✓</w:t>
            </w:r>
          </w:p>
        </w:tc>
        <w:tc>
          <w:tcPr>
            <w:tcW w:w="509" w:type="dxa"/>
            <w:vAlign w:val="center"/>
          </w:tcPr>
          <w:p w14:paraId="6C017A13" w14:textId="05F4B74F" w:rsidR="04667B92" w:rsidRDefault="04667B92" w:rsidP="04667B92">
            <w:pPr>
              <w:spacing w:before="240" w:after="240"/>
            </w:pPr>
            <w:r>
              <w:t>✓</w:t>
            </w:r>
          </w:p>
        </w:tc>
        <w:tc>
          <w:tcPr>
            <w:tcW w:w="509" w:type="dxa"/>
            <w:vAlign w:val="center"/>
          </w:tcPr>
          <w:p w14:paraId="7D8D934D" w14:textId="12E1B022" w:rsidR="04667B92" w:rsidRDefault="04667B92" w:rsidP="04667B92">
            <w:pPr>
              <w:spacing w:before="240" w:after="240"/>
            </w:pPr>
            <w:r>
              <w:t>✓</w:t>
            </w:r>
          </w:p>
        </w:tc>
        <w:tc>
          <w:tcPr>
            <w:tcW w:w="560" w:type="dxa"/>
            <w:vAlign w:val="center"/>
          </w:tcPr>
          <w:p w14:paraId="77D1205C" w14:textId="2B5139D3" w:rsidR="04667B92" w:rsidRDefault="04667B92"/>
        </w:tc>
        <w:tc>
          <w:tcPr>
            <w:tcW w:w="605" w:type="dxa"/>
            <w:vAlign w:val="center"/>
          </w:tcPr>
          <w:p w14:paraId="38CA2B58" w14:textId="69A94169" w:rsidR="04667B92" w:rsidRDefault="04667B92"/>
        </w:tc>
      </w:tr>
      <w:tr w:rsidR="04667B92" w14:paraId="175B6394" w14:textId="77777777" w:rsidTr="04667B92">
        <w:trPr>
          <w:trHeight w:val="300"/>
        </w:trPr>
        <w:tc>
          <w:tcPr>
            <w:tcW w:w="1141" w:type="dxa"/>
            <w:vAlign w:val="center"/>
          </w:tcPr>
          <w:p w14:paraId="6AC4EC25" w14:textId="689E1B0E" w:rsidR="04667B92" w:rsidRDefault="04667B92" w:rsidP="04667B92">
            <w:pPr>
              <w:spacing w:before="240" w:after="240"/>
            </w:pPr>
            <w:r>
              <w:t>Build professional networks</w:t>
            </w:r>
          </w:p>
        </w:tc>
        <w:tc>
          <w:tcPr>
            <w:tcW w:w="4674" w:type="dxa"/>
            <w:vAlign w:val="center"/>
          </w:tcPr>
          <w:p w14:paraId="2FCCA691" w14:textId="7E48C151" w:rsidR="566C859C" w:rsidRDefault="566C859C" w:rsidP="04667B92">
            <w:pPr>
              <w:spacing w:before="240" w:after="240"/>
            </w:pPr>
            <w:r w:rsidRPr="04667B92">
              <w:rPr>
                <w:rFonts w:ascii="Aptos" w:eastAsia="Aptos" w:hAnsi="Aptos" w:cs="Aptos"/>
              </w:rPr>
              <w:t>To get guidance and learn about opportunities, make connections with nurses, mentors, tutors, and other healthcare experts.</w:t>
            </w:r>
          </w:p>
        </w:tc>
        <w:tc>
          <w:tcPr>
            <w:tcW w:w="509" w:type="dxa"/>
            <w:vAlign w:val="center"/>
          </w:tcPr>
          <w:p w14:paraId="737BC6E9" w14:textId="1B268ECC" w:rsidR="04667B92" w:rsidRDefault="04667B92"/>
        </w:tc>
        <w:tc>
          <w:tcPr>
            <w:tcW w:w="509" w:type="dxa"/>
            <w:vAlign w:val="center"/>
          </w:tcPr>
          <w:p w14:paraId="634314AD" w14:textId="13A85450" w:rsidR="04667B92" w:rsidRDefault="04667B92"/>
        </w:tc>
        <w:tc>
          <w:tcPr>
            <w:tcW w:w="509" w:type="dxa"/>
            <w:vAlign w:val="center"/>
          </w:tcPr>
          <w:p w14:paraId="489EDD56" w14:textId="3DAB078E" w:rsidR="04667B92" w:rsidRDefault="04667B92" w:rsidP="04667B92">
            <w:pPr>
              <w:spacing w:before="240" w:after="240"/>
            </w:pPr>
            <w:r>
              <w:t>✓</w:t>
            </w:r>
          </w:p>
        </w:tc>
        <w:tc>
          <w:tcPr>
            <w:tcW w:w="509" w:type="dxa"/>
            <w:vAlign w:val="center"/>
          </w:tcPr>
          <w:p w14:paraId="658559AB" w14:textId="5E99B389" w:rsidR="04667B92" w:rsidRDefault="04667B92" w:rsidP="04667B92">
            <w:pPr>
              <w:spacing w:before="240" w:after="240"/>
            </w:pPr>
            <w:r>
              <w:t>✓</w:t>
            </w:r>
          </w:p>
        </w:tc>
        <w:tc>
          <w:tcPr>
            <w:tcW w:w="560" w:type="dxa"/>
            <w:vAlign w:val="center"/>
          </w:tcPr>
          <w:p w14:paraId="0C4132C5" w14:textId="7F21657D" w:rsidR="04667B92" w:rsidRDefault="04667B92" w:rsidP="04667B92">
            <w:pPr>
              <w:spacing w:before="240" w:after="240"/>
            </w:pPr>
            <w:r>
              <w:t>✓</w:t>
            </w:r>
          </w:p>
        </w:tc>
        <w:tc>
          <w:tcPr>
            <w:tcW w:w="605" w:type="dxa"/>
            <w:vAlign w:val="center"/>
          </w:tcPr>
          <w:p w14:paraId="2A374951" w14:textId="2157B758" w:rsidR="04667B92" w:rsidRDefault="04667B92"/>
        </w:tc>
      </w:tr>
      <w:tr w:rsidR="04667B92" w14:paraId="79C33458" w14:textId="77777777" w:rsidTr="04667B92">
        <w:trPr>
          <w:trHeight w:val="300"/>
        </w:trPr>
        <w:tc>
          <w:tcPr>
            <w:tcW w:w="1141" w:type="dxa"/>
            <w:vAlign w:val="center"/>
          </w:tcPr>
          <w:p w14:paraId="25A675B6" w14:textId="2F5578B2" w:rsidR="04667B92" w:rsidRDefault="04667B92" w:rsidP="04667B92">
            <w:pPr>
              <w:spacing w:before="240" w:after="240"/>
            </w:pPr>
            <w:r>
              <w:t>Develop professional skills</w:t>
            </w:r>
          </w:p>
        </w:tc>
        <w:tc>
          <w:tcPr>
            <w:tcW w:w="4674" w:type="dxa"/>
            <w:vAlign w:val="center"/>
          </w:tcPr>
          <w:p w14:paraId="4BACE0D3" w14:textId="43567FC3" w:rsidR="5DD939F7" w:rsidRDefault="5DD939F7" w:rsidP="04667B92">
            <w:pPr>
              <w:spacing w:before="240" w:after="240"/>
            </w:pPr>
            <w:r w:rsidRPr="04667B92">
              <w:rPr>
                <w:rFonts w:ascii="Aptos" w:eastAsia="Aptos" w:hAnsi="Aptos" w:cs="Aptos"/>
              </w:rPr>
              <w:t>Boost teamwork, emotional intelligence, communication, problem-solving, and resilience</w:t>
            </w:r>
            <w:r w:rsidR="04667B92">
              <w:t>.</w:t>
            </w:r>
          </w:p>
        </w:tc>
        <w:tc>
          <w:tcPr>
            <w:tcW w:w="509" w:type="dxa"/>
            <w:vAlign w:val="center"/>
          </w:tcPr>
          <w:p w14:paraId="2F8A5232" w14:textId="3A2D55DE" w:rsidR="04667B92" w:rsidRDefault="04667B92"/>
        </w:tc>
        <w:tc>
          <w:tcPr>
            <w:tcW w:w="509" w:type="dxa"/>
            <w:vAlign w:val="center"/>
          </w:tcPr>
          <w:p w14:paraId="5D31FDB3" w14:textId="526A6732" w:rsidR="04667B92" w:rsidRDefault="04667B92"/>
        </w:tc>
        <w:tc>
          <w:tcPr>
            <w:tcW w:w="509" w:type="dxa"/>
            <w:vAlign w:val="center"/>
          </w:tcPr>
          <w:p w14:paraId="6929305C" w14:textId="2B560D71" w:rsidR="04667B92" w:rsidRDefault="04667B92" w:rsidP="04667B92">
            <w:pPr>
              <w:spacing w:before="240" w:after="240"/>
            </w:pPr>
            <w:r>
              <w:t>✓</w:t>
            </w:r>
          </w:p>
        </w:tc>
        <w:tc>
          <w:tcPr>
            <w:tcW w:w="509" w:type="dxa"/>
            <w:vAlign w:val="center"/>
          </w:tcPr>
          <w:p w14:paraId="181381F8" w14:textId="74D6BC68" w:rsidR="04667B92" w:rsidRDefault="04667B92" w:rsidP="04667B92">
            <w:pPr>
              <w:spacing w:before="240" w:after="240"/>
            </w:pPr>
            <w:r>
              <w:t>✓</w:t>
            </w:r>
          </w:p>
        </w:tc>
        <w:tc>
          <w:tcPr>
            <w:tcW w:w="560" w:type="dxa"/>
            <w:vAlign w:val="center"/>
          </w:tcPr>
          <w:p w14:paraId="247F7B83" w14:textId="7D43F593" w:rsidR="04667B92" w:rsidRDefault="04667B92" w:rsidP="04667B92">
            <w:pPr>
              <w:spacing w:before="240" w:after="240"/>
            </w:pPr>
            <w:r>
              <w:t>✓</w:t>
            </w:r>
          </w:p>
        </w:tc>
        <w:tc>
          <w:tcPr>
            <w:tcW w:w="605" w:type="dxa"/>
            <w:vAlign w:val="center"/>
          </w:tcPr>
          <w:p w14:paraId="0FDF8D96" w14:textId="6E9A8AB7" w:rsidR="04667B92" w:rsidRDefault="04667B92"/>
        </w:tc>
      </w:tr>
      <w:tr w:rsidR="04667B92" w14:paraId="1C261CF0" w14:textId="77777777" w:rsidTr="04667B92">
        <w:trPr>
          <w:trHeight w:val="300"/>
        </w:trPr>
        <w:tc>
          <w:tcPr>
            <w:tcW w:w="1141" w:type="dxa"/>
            <w:vAlign w:val="center"/>
          </w:tcPr>
          <w:p w14:paraId="599DFFA3" w14:textId="1280D3C9" w:rsidR="04667B92" w:rsidRDefault="04667B92" w:rsidP="04667B92">
            <w:pPr>
              <w:spacing w:before="240" w:after="240"/>
            </w:pPr>
            <w:r>
              <w:t>Prepare for interviews</w:t>
            </w:r>
          </w:p>
        </w:tc>
        <w:tc>
          <w:tcPr>
            <w:tcW w:w="4674" w:type="dxa"/>
            <w:vAlign w:val="center"/>
          </w:tcPr>
          <w:p w14:paraId="1E313199" w14:textId="3C3E4937" w:rsidR="06A6B48C" w:rsidRDefault="06A6B48C" w:rsidP="04667B92">
            <w:pPr>
              <w:spacing w:before="240" w:after="240"/>
            </w:pPr>
            <w:r w:rsidRPr="04667B92">
              <w:rPr>
                <w:rFonts w:ascii="Aptos" w:eastAsia="Aptos" w:hAnsi="Aptos" w:cs="Aptos"/>
              </w:rPr>
              <w:t>Practice interview questions and show that I comprehend the professional obligations and values of nursing.</w:t>
            </w:r>
          </w:p>
        </w:tc>
        <w:tc>
          <w:tcPr>
            <w:tcW w:w="509" w:type="dxa"/>
            <w:vAlign w:val="center"/>
          </w:tcPr>
          <w:p w14:paraId="4F6DAD4C" w14:textId="3E08D09F" w:rsidR="04667B92" w:rsidRDefault="04667B92"/>
        </w:tc>
        <w:tc>
          <w:tcPr>
            <w:tcW w:w="509" w:type="dxa"/>
            <w:vAlign w:val="center"/>
          </w:tcPr>
          <w:p w14:paraId="5639980A" w14:textId="5F2D977C" w:rsidR="04667B92" w:rsidRDefault="04667B92"/>
        </w:tc>
        <w:tc>
          <w:tcPr>
            <w:tcW w:w="509" w:type="dxa"/>
            <w:vAlign w:val="center"/>
          </w:tcPr>
          <w:p w14:paraId="6B4F2DC1" w14:textId="37622279" w:rsidR="04667B92" w:rsidRDefault="04667B92"/>
        </w:tc>
        <w:tc>
          <w:tcPr>
            <w:tcW w:w="509" w:type="dxa"/>
            <w:vAlign w:val="center"/>
          </w:tcPr>
          <w:p w14:paraId="23276F8C" w14:textId="137A0F95" w:rsidR="04667B92" w:rsidRDefault="04667B92" w:rsidP="04667B92">
            <w:pPr>
              <w:spacing w:before="240" w:after="240"/>
            </w:pPr>
            <w:r>
              <w:t>✓</w:t>
            </w:r>
          </w:p>
        </w:tc>
        <w:tc>
          <w:tcPr>
            <w:tcW w:w="560" w:type="dxa"/>
            <w:vAlign w:val="center"/>
          </w:tcPr>
          <w:p w14:paraId="1062D521" w14:textId="65E04152" w:rsidR="04667B92" w:rsidRDefault="04667B92" w:rsidP="04667B92">
            <w:pPr>
              <w:spacing w:before="240" w:after="240"/>
            </w:pPr>
            <w:r>
              <w:t>✓</w:t>
            </w:r>
          </w:p>
        </w:tc>
        <w:tc>
          <w:tcPr>
            <w:tcW w:w="605" w:type="dxa"/>
            <w:vAlign w:val="center"/>
          </w:tcPr>
          <w:p w14:paraId="640B4CC2" w14:textId="3BC8DD13" w:rsidR="04667B92" w:rsidRDefault="04667B92"/>
        </w:tc>
      </w:tr>
      <w:tr w:rsidR="04667B92" w14:paraId="6DC17875" w14:textId="77777777" w:rsidTr="04667B92">
        <w:trPr>
          <w:trHeight w:val="300"/>
        </w:trPr>
        <w:tc>
          <w:tcPr>
            <w:tcW w:w="1141" w:type="dxa"/>
            <w:vAlign w:val="center"/>
          </w:tcPr>
          <w:p w14:paraId="3024D209" w14:textId="1E9F9169" w:rsidR="04667B92" w:rsidRDefault="04667B92" w:rsidP="04667B92">
            <w:pPr>
              <w:spacing w:before="240" w:after="240"/>
            </w:pPr>
            <w:r>
              <w:t>Review my progress</w:t>
            </w:r>
          </w:p>
        </w:tc>
        <w:tc>
          <w:tcPr>
            <w:tcW w:w="4674" w:type="dxa"/>
            <w:vAlign w:val="center"/>
          </w:tcPr>
          <w:p w14:paraId="1F42617F" w14:textId="412252B7" w:rsidR="3ADE0115" w:rsidRDefault="3ADE0115">
            <w:r w:rsidRPr="04667B92">
              <w:rPr>
                <w:rFonts w:ascii="Aptos" w:eastAsia="Aptos" w:hAnsi="Aptos" w:cs="Aptos"/>
              </w:rPr>
              <w:t>To increase my employability, evaluate my accomplishments, pinpoint my skill deficiencies, and ask for criticism.</w:t>
            </w:r>
          </w:p>
        </w:tc>
        <w:tc>
          <w:tcPr>
            <w:tcW w:w="509" w:type="dxa"/>
            <w:vAlign w:val="center"/>
          </w:tcPr>
          <w:p w14:paraId="64595438" w14:textId="7C5D9E68" w:rsidR="04667B92" w:rsidRDefault="04667B92"/>
        </w:tc>
        <w:tc>
          <w:tcPr>
            <w:tcW w:w="509" w:type="dxa"/>
            <w:vAlign w:val="center"/>
          </w:tcPr>
          <w:p w14:paraId="2BDA41FC" w14:textId="2826FC9D" w:rsidR="04667B92" w:rsidRDefault="04667B92"/>
        </w:tc>
        <w:tc>
          <w:tcPr>
            <w:tcW w:w="509" w:type="dxa"/>
            <w:vAlign w:val="center"/>
          </w:tcPr>
          <w:p w14:paraId="7B3DDDAA" w14:textId="66F9AC82" w:rsidR="04667B92" w:rsidRDefault="04667B92"/>
        </w:tc>
        <w:tc>
          <w:tcPr>
            <w:tcW w:w="509" w:type="dxa"/>
            <w:vAlign w:val="center"/>
          </w:tcPr>
          <w:p w14:paraId="184196D4" w14:textId="10A9EF1A" w:rsidR="04667B92" w:rsidRDefault="04667B92"/>
        </w:tc>
        <w:tc>
          <w:tcPr>
            <w:tcW w:w="560" w:type="dxa"/>
            <w:vAlign w:val="center"/>
          </w:tcPr>
          <w:p w14:paraId="00204EA8" w14:textId="5C439FED" w:rsidR="04667B92" w:rsidRDefault="04667B92" w:rsidP="04667B92">
            <w:pPr>
              <w:spacing w:before="240" w:after="240"/>
            </w:pPr>
            <w:r>
              <w:t>✓</w:t>
            </w:r>
          </w:p>
        </w:tc>
        <w:tc>
          <w:tcPr>
            <w:tcW w:w="605" w:type="dxa"/>
            <w:vAlign w:val="center"/>
          </w:tcPr>
          <w:p w14:paraId="3A3F110B" w14:textId="07E4F763" w:rsidR="04667B92" w:rsidRDefault="04667B92" w:rsidP="04667B92">
            <w:pPr>
              <w:spacing w:before="240" w:after="240"/>
            </w:pPr>
            <w:r>
              <w:t>✓</w:t>
            </w:r>
          </w:p>
        </w:tc>
      </w:tr>
      <w:tr w:rsidR="04667B92" w14:paraId="5A7692FA" w14:textId="77777777" w:rsidTr="04667B92">
        <w:trPr>
          <w:trHeight w:val="300"/>
        </w:trPr>
        <w:tc>
          <w:tcPr>
            <w:tcW w:w="1141" w:type="dxa"/>
            <w:vAlign w:val="center"/>
          </w:tcPr>
          <w:p w14:paraId="2079861C" w14:textId="02DC3617" w:rsidR="04667B92" w:rsidRDefault="04667B92" w:rsidP="04667B92">
            <w:pPr>
              <w:spacing w:before="240" w:after="240"/>
            </w:pPr>
            <w:r>
              <w:t>Plan my next career steps</w:t>
            </w:r>
          </w:p>
        </w:tc>
        <w:tc>
          <w:tcPr>
            <w:tcW w:w="4674" w:type="dxa"/>
            <w:vAlign w:val="center"/>
          </w:tcPr>
          <w:p w14:paraId="4E0CDB35" w14:textId="493D9233" w:rsidR="1A16D353" w:rsidRDefault="1A16D353">
            <w:r w:rsidRPr="04667B92">
              <w:rPr>
                <w:rFonts w:ascii="Aptos" w:eastAsia="Aptos" w:hAnsi="Aptos" w:cs="Aptos"/>
              </w:rPr>
              <w:t>Examine the results of your applications and get ready for any necessary nursing education, placements, or additional training.</w:t>
            </w:r>
          </w:p>
        </w:tc>
        <w:tc>
          <w:tcPr>
            <w:tcW w:w="509" w:type="dxa"/>
            <w:vAlign w:val="center"/>
          </w:tcPr>
          <w:p w14:paraId="444D9CCC" w14:textId="0AE3370B" w:rsidR="04667B92" w:rsidRDefault="04667B92"/>
        </w:tc>
        <w:tc>
          <w:tcPr>
            <w:tcW w:w="509" w:type="dxa"/>
            <w:vAlign w:val="center"/>
          </w:tcPr>
          <w:p w14:paraId="170C2F11" w14:textId="6C98DB9D" w:rsidR="04667B92" w:rsidRDefault="04667B92"/>
        </w:tc>
        <w:tc>
          <w:tcPr>
            <w:tcW w:w="509" w:type="dxa"/>
            <w:vAlign w:val="center"/>
          </w:tcPr>
          <w:p w14:paraId="4F50EE81" w14:textId="44E924DF" w:rsidR="04667B92" w:rsidRDefault="04667B92"/>
        </w:tc>
        <w:tc>
          <w:tcPr>
            <w:tcW w:w="509" w:type="dxa"/>
            <w:vAlign w:val="center"/>
          </w:tcPr>
          <w:p w14:paraId="7E1A45C3" w14:textId="00785791" w:rsidR="04667B92" w:rsidRDefault="04667B92"/>
        </w:tc>
        <w:tc>
          <w:tcPr>
            <w:tcW w:w="560" w:type="dxa"/>
            <w:vAlign w:val="center"/>
          </w:tcPr>
          <w:p w14:paraId="5B552A82" w14:textId="4DCD67AA" w:rsidR="04667B92" w:rsidRDefault="04667B92" w:rsidP="04667B92">
            <w:pPr>
              <w:spacing w:before="240" w:after="240"/>
            </w:pPr>
            <w:r>
              <w:t>✓</w:t>
            </w:r>
          </w:p>
        </w:tc>
        <w:tc>
          <w:tcPr>
            <w:tcW w:w="605" w:type="dxa"/>
            <w:vAlign w:val="center"/>
          </w:tcPr>
          <w:p w14:paraId="7CFE7407" w14:textId="60CCEB8D" w:rsidR="04667B92" w:rsidRDefault="04667B92" w:rsidP="04667B92">
            <w:pPr>
              <w:spacing w:before="240" w:after="240"/>
            </w:pPr>
            <w:r>
              <w:t>✓</w:t>
            </w:r>
          </w:p>
        </w:tc>
      </w:tr>
    </w:tbl>
    <w:p w14:paraId="171B6ECC" w14:textId="1A4FDA21" w:rsidR="04667B92" w:rsidRDefault="04667B92" w:rsidP="04667B92">
      <w:pPr>
        <w:rPr>
          <w:sz w:val="36"/>
          <w:szCs w:val="36"/>
        </w:rPr>
      </w:pPr>
    </w:p>
    <w:p w14:paraId="5151A3F8" w14:textId="7A4F6007" w:rsidR="0A53D19D" w:rsidRDefault="0A53D19D" w:rsidP="04667B92">
      <w:r w:rsidRPr="04667B92">
        <w:rPr>
          <w:b/>
          <w:bCs/>
          <w:sz w:val="36"/>
          <w:szCs w:val="36"/>
          <w:u w:val="single"/>
        </w:rPr>
        <w:t xml:space="preserve">Task 7: Making changes: </w:t>
      </w:r>
      <w:r w:rsidR="3E4DCD49" w:rsidRPr="04667B92">
        <w:rPr>
          <w:b/>
          <w:bCs/>
          <w:sz w:val="36"/>
          <w:szCs w:val="36"/>
          <w:u w:val="single"/>
        </w:rPr>
        <w:t>R</w:t>
      </w:r>
      <w:r w:rsidRPr="04667B92">
        <w:rPr>
          <w:b/>
          <w:bCs/>
          <w:sz w:val="36"/>
          <w:szCs w:val="36"/>
          <w:u w:val="single"/>
        </w:rPr>
        <w:t>eport</w:t>
      </w:r>
    </w:p>
    <w:p w14:paraId="5E96C463" w14:textId="3874B941" w:rsidR="5C0A576C" w:rsidRDefault="5C0A576C" w:rsidP="04667B92">
      <w:r w:rsidRPr="04667B92">
        <w:rPr>
          <w:rFonts w:ascii="Aptos" w:eastAsia="Aptos" w:hAnsi="Aptos" w:cs="Aptos"/>
        </w:rPr>
        <w:t xml:space="preserve">Personalized activity programs are suggested as a way to enhance the well-being and standard of living of care home residents. </w:t>
      </w:r>
    </w:p>
    <w:p w14:paraId="02958574" w14:textId="2C5FC27F" w:rsidR="04667B92" w:rsidRDefault="04667B92"/>
    <w:p w14:paraId="74BB8188" w14:textId="5D425516" w:rsidR="5C0A576C" w:rsidRDefault="5C0A576C" w:rsidP="04667B92">
      <w:pPr>
        <w:rPr>
          <w:rFonts w:ascii="Aptos" w:eastAsia="Aptos" w:hAnsi="Aptos" w:cs="Aptos"/>
          <w:b/>
          <w:bCs/>
          <w:u w:val="single"/>
        </w:rPr>
      </w:pPr>
      <w:r w:rsidRPr="04667B92">
        <w:rPr>
          <w:rFonts w:ascii="Aptos" w:eastAsia="Aptos" w:hAnsi="Aptos" w:cs="Aptos"/>
          <w:b/>
          <w:bCs/>
          <w:u w:val="single"/>
        </w:rPr>
        <w:t xml:space="preserve">Introduction </w:t>
      </w:r>
    </w:p>
    <w:p w14:paraId="32B71AB5" w14:textId="02327ACE" w:rsidR="5C0A576C" w:rsidRDefault="5C0A576C" w:rsidP="04667B92">
      <w:r w:rsidRPr="04667B92">
        <w:rPr>
          <w:rFonts w:ascii="Aptos" w:eastAsia="Aptos" w:hAnsi="Aptos" w:cs="Aptos"/>
        </w:rPr>
        <w:t xml:space="preserve">In order to guaranty that residents may engage in worthwhile activities according to their interests, skills, cultural backgrounds, and preferences, as a care home manager I would implement individualized activity programs. This modification seeks to enhance emotional wellbeing, encourage independence, and lessen social isolation. Individuals' needs and choices should be reflected in person-centered care, according to the Care Quality Commission (CQC, 2025). </w:t>
      </w:r>
    </w:p>
    <w:p w14:paraId="7FD68E8F" w14:textId="1BE4F3E7" w:rsidR="687F904E" w:rsidRDefault="687F904E" w:rsidP="04667B92">
      <w:pPr>
        <w:rPr>
          <w:rFonts w:ascii="Aptos" w:eastAsia="Aptos" w:hAnsi="Aptos" w:cs="Aptos"/>
          <w:sz w:val="36"/>
          <w:szCs w:val="36"/>
        </w:rPr>
      </w:pPr>
      <w:r w:rsidRPr="04667B92">
        <w:rPr>
          <w:rFonts w:ascii="Aptos" w:eastAsia="Aptos" w:hAnsi="Aptos" w:cs="Aptos"/>
          <w:sz w:val="36"/>
          <w:szCs w:val="36"/>
        </w:rPr>
        <w:t xml:space="preserve">Change model and implementation strategy </w:t>
      </w:r>
    </w:p>
    <w:p w14:paraId="35134241" w14:textId="27D5E926" w:rsidR="687F904E" w:rsidRDefault="687F904E" w:rsidP="04667B92">
      <w:r w:rsidRPr="04667B92">
        <w:rPr>
          <w:rFonts w:ascii="Aptos" w:eastAsia="Aptos" w:hAnsi="Aptos" w:cs="Aptos"/>
        </w:rPr>
        <w:t xml:space="preserve">Lewin's three-stage Change Management Model is what I would employ: </w:t>
      </w:r>
    </w:p>
    <w:p w14:paraId="2316FEDF" w14:textId="4F298ACF" w:rsidR="04667B92" w:rsidRDefault="04667B92"/>
    <w:p w14:paraId="143BAC4F" w14:textId="48E6DED8" w:rsidR="687F904E" w:rsidRDefault="687F904E">
      <w:r w:rsidRPr="04667B92">
        <w:rPr>
          <w:rFonts w:ascii="Aptos" w:eastAsia="Aptos" w:hAnsi="Aptos" w:cs="Aptos"/>
        </w:rPr>
        <w:t xml:space="preserve">Unfreeze: Talk about the suggested modification with residents, family members, and staff in order to pinpoint existing issues and clarify the necessity of customized activities. </w:t>
      </w:r>
    </w:p>
    <w:p w14:paraId="2D405F9C" w14:textId="508B988B" w:rsidR="04667B92" w:rsidRDefault="04667B92"/>
    <w:p w14:paraId="6EA0517D" w14:textId="5A204713" w:rsidR="687F904E" w:rsidRDefault="687F904E">
      <w:r w:rsidRPr="04667B92">
        <w:rPr>
          <w:rFonts w:ascii="Aptos" w:eastAsia="Aptos" w:hAnsi="Aptos" w:cs="Aptos"/>
        </w:rPr>
        <w:t xml:space="preserve">Modification: Establish personalized activity schedules, train employees, and create events like gardening, music, crafts, and reflection periods. </w:t>
      </w:r>
    </w:p>
    <w:p w14:paraId="53D3ACB8" w14:textId="08377D6E" w:rsidR="04667B92" w:rsidRDefault="04667B92"/>
    <w:p w14:paraId="49C7F156" w14:textId="5847045D" w:rsidR="687F904E" w:rsidRDefault="687F904E">
      <w:r w:rsidRPr="04667B92">
        <w:rPr>
          <w:rFonts w:ascii="Aptos" w:eastAsia="Aptos" w:hAnsi="Aptos" w:cs="Aptos"/>
        </w:rPr>
        <w:t xml:space="preserve">Refreeze: To sustain progress, incorporate successful activities into daily care routines and periodically evaluate programs. </w:t>
      </w:r>
    </w:p>
    <w:p w14:paraId="299B6002" w14:textId="33C45665" w:rsidR="04667B92" w:rsidRDefault="04667B92"/>
    <w:p w14:paraId="7AE9EBA7" w14:textId="0EB69229" w:rsidR="687F904E" w:rsidRDefault="687F904E">
      <w:r w:rsidRPr="04667B92">
        <w:rPr>
          <w:rFonts w:ascii="Aptos" w:eastAsia="Aptos" w:hAnsi="Aptos" w:cs="Aptos"/>
        </w:rPr>
        <w:t xml:space="preserve">Additionally, I would test the change with a small sample of residents using the Plan–Do–Study–Act (PDSA) cycle, assess their input, and make any modifications before implementing it throughout the entire home (NHS England, 2018). </w:t>
      </w:r>
    </w:p>
    <w:p w14:paraId="68BC37B4" w14:textId="63EE74CA" w:rsidR="04667B92" w:rsidRDefault="04667B92" w:rsidP="04667B92"/>
    <w:p w14:paraId="13447E6D" w14:textId="2D7448BD" w:rsidR="0C3EA836" w:rsidRDefault="0C3EA836" w:rsidP="04667B92">
      <w:pPr>
        <w:rPr>
          <w:rFonts w:ascii="Aptos" w:eastAsia="Aptos" w:hAnsi="Aptos" w:cs="Aptos"/>
          <w:b/>
          <w:bCs/>
          <w:u w:val="single"/>
        </w:rPr>
      </w:pPr>
      <w:r w:rsidRPr="04667B92">
        <w:rPr>
          <w:rFonts w:ascii="Aptos" w:eastAsia="Aptos" w:hAnsi="Aptos" w:cs="Aptos"/>
          <w:b/>
          <w:bCs/>
          <w:u w:val="single"/>
        </w:rPr>
        <w:t xml:space="preserve">Competencies needed </w:t>
      </w:r>
    </w:p>
    <w:p w14:paraId="4EC0E9AF" w14:textId="483955B9" w:rsidR="0C3EA836" w:rsidRDefault="0C3EA836" w:rsidP="04667B92">
      <w:r w:rsidRPr="04667B92">
        <w:rPr>
          <w:rFonts w:ascii="Aptos" w:eastAsia="Aptos" w:hAnsi="Aptos" w:cs="Aptos"/>
        </w:rPr>
        <w:t xml:space="preserve">Leadership, communication, teamwork, problem-solving, and emotional intelligence are necessary for successful implementation. In my role as manager, I have to inspire employees, pay attention to residents, and find positive solutions to conflicts. To guaranty that activities are secure and appropriate for every resident, staff members must also possess person-centered care and observation abilities. </w:t>
      </w:r>
    </w:p>
    <w:p w14:paraId="768B0F90" w14:textId="4F46A375" w:rsidR="0C3EA836" w:rsidRDefault="0C3EA836" w:rsidP="04667B92">
      <w:r w:rsidRPr="04667B92">
        <w:rPr>
          <w:rFonts w:ascii="Aptos" w:eastAsia="Aptos" w:hAnsi="Aptos" w:cs="Aptos"/>
        </w:rPr>
        <w:t xml:space="preserve">Potential obstacles and remedies </w:t>
      </w:r>
    </w:p>
    <w:p w14:paraId="4AA5313A" w14:textId="3FB6CB94" w:rsidR="04667B92" w:rsidRDefault="04667B92"/>
    <w:p w14:paraId="1D4DE0B7" w14:textId="082D1D7C" w:rsidR="0C3EA836" w:rsidRDefault="0C3EA836">
      <w:r w:rsidRPr="04667B92">
        <w:rPr>
          <w:rFonts w:ascii="Aptos" w:eastAsia="Aptos" w:hAnsi="Aptos" w:cs="Aptos"/>
        </w:rPr>
        <w:t xml:space="preserve">Staff shortages, tight finances, opposition to change, and residents with varying skills or interests are some potential obstacles. In order to address issues, I would train employees, make use of already-existing resources, and involve them in the planning and customization of activities. When residents choose not to participate in activities, their decisions must be honored. </w:t>
      </w:r>
    </w:p>
    <w:p w14:paraId="21FD3397" w14:textId="76DFEE6B" w:rsidR="77971DDA" w:rsidRDefault="77971DDA">
      <w:r w:rsidRPr="04667B92">
        <w:rPr>
          <w:rFonts w:ascii="Aptos" w:eastAsia="Aptos" w:hAnsi="Aptos" w:cs="Aptos"/>
        </w:rPr>
        <w:t xml:space="preserve">Observation and assessment </w:t>
      </w:r>
    </w:p>
    <w:p w14:paraId="6AE85914" w14:textId="461987DD" w:rsidR="04667B92" w:rsidRDefault="04667B92"/>
    <w:p w14:paraId="6D85979C" w14:textId="59505609" w:rsidR="77971DDA" w:rsidRDefault="77971DDA">
      <w:r w:rsidRPr="04667B92">
        <w:rPr>
          <w:rFonts w:ascii="Aptos" w:eastAsia="Aptos" w:hAnsi="Aptos" w:cs="Aptos"/>
        </w:rPr>
        <w:t xml:space="preserve">After three months, I would assess the change using staff observations, resident feedback, participation records, and conversations with family members. Progress would be demonstrated by increases in wellbeing and engagement. Regulation 9 of the Health and Social Care Act 2008 (Regulated Activities) Regulations 2014, which mandates that care be tailored to residents' needs and preferences, must be followed by the modification (CQC, 2025). </w:t>
      </w:r>
    </w:p>
    <w:p w14:paraId="4561D04A" w14:textId="70A9EEDD" w:rsidR="04667B92" w:rsidRDefault="04667B92"/>
    <w:p w14:paraId="5C657FD7" w14:textId="1CFBAD24" w:rsidR="77971DDA" w:rsidRDefault="77971DDA" w:rsidP="04667B92">
      <w:pPr>
        <w:rPr>
          <w:rFonts w:ascii="Aptos" w:eastAsia="Aptos" w:hAnsi="Aptos" w:cs="Aptos"/>
          <w:b/>
          <w:bCs/>
          <w:u w:val="single"/>
        </w:rPr>
      </w:pPr>
      <w:r w:rsidRPr="04667B92">
        <w:rPr>
          <w:rFonts w:ascii="Aptos" w:eastAsia="Aptos" w:hAnsi="Aptos" w:cs="Aptos"/>
          <w:b/>
          <w:bCs/>
          <w:u w:val="single"/>
        </w:rPr>
        <w:t xml:space="preserve">Conclusion </w:t>
      </w:r>
    </w:p>
    <w:p w14:paraId="2FC5CF0E" w14:textId="09977BC1" w:rsidR="77971DDA" w:rsidRDefault="578F7393" w:rsidP="04667B92">
      <w:r w:rsidRPr="4CE76358">
        <w:rPr>
          <w:rFonts w:ascii="Aptos" w:eastAsia="Aptos" w:hAnsi="Aptos" w:cs="Aptos"/>
        </w:rPr>
        <w:t xml:space="preserve">Personalized activity plans can enhance people' freedom, well-being, and standard of living. Overcoming obstacles and ensuring the change is sustainable will be made possible by effective leadership, staff involvement, and frequent evaluation. </w:t>
      </w:r>
    </w:p>
    <w:p w14:paraId="6BAFD989" w14:textId="1F9E901A" w:rsidR="1555C7A9" w:rsidRDefault="1555C7A9" w:rsidP="4CE76358">
      <w:pPr>
        <w:spacing w:after="0"/>
        <w:rPr>
          <w:rFonts w:ascii="Aptos" w:eastAsia="Aptos" w:hAnsi="Aptos" w:cs="Aptos"/>
        </w:rPr>
      </w:pPr>
    </w:p>
    <w:p w14:paraId="7ADC80B0" w14:textId="5210D9FB" w:rsidR="1555C7A9" w:rsidRDefault="1555C7A9" w:rsidP="4CE76358">
      <w:pPr>
        <w:spacing w:after="0"/>
        <w:rPr>
          <w:rFonts w:ascii="Aptos" w:eastAsia="Aptos" w:hAnsi="Aptos" w:cs="Aptos"/>
        </w:rPr>
      </w:pPr>
    </w:p>
    <w:p w14:paraId="0F1DBE77" w14:textId="5ED3A7CD" w:rsidR="1555C7A9" w:rsidRDefault="1555C7A9" w:rsidP="4CE76358">
      <w:pPr>
        <w:spacing w:after="0"/>
        <w:rPr>
          <w:rFonts w:ascii="Aptos" w:eastAsia="Aptos" w:hAnsi="Aptos" w:cs="Aptos"/>
        </w:rPr>
      </w:pPr>
    </w:p>
    <w:p w14:paraId="2A396F71" w14:textId="2EB9AD7E" w:rsidR="1555C7A9" w:rsidRDefault="1555C7A9" w:rsidP="4CE76358">
      <w:pPr>
        <w:spacing w:after="0"/>
        <w:rPr>
          <w:rFonts w:ascii="Aptos" w:eastAsia="Aptos" w:hAnsi="Aptos" w:cs="Aptos"/>
        </w:rPr>
      </w:pPr>
    </w:p>
    <w:p w14:paraId="702FF166" w14:textId="4837237C" w:rsidR="1555C7A9" w:rsidRDefault="1555C7A9" w:rsidP="4CE76358">
      <w:pPr>
        <w:spacing w:after="0"/>
        <w:rPr>
          <w:rFonts w:ascii="Aptos" w:eastAsia="Aptos" w:hAnsi="Aptos" w:cs="Aptos"/>
        </w:rPr>
      </w:pPr>
    </w:p>
    <w:p w14:paraId="39152182" w14:textId="56657A58" w:rsidR="1555C7A9" w:rsidRDefault="1555C7A9" w:rsidP="4CE76358">
      <w:pPr>
        <w:spacing w:after="0"/>
        <w:rPr>
          <w:rFonts w:ascii="Aptos" w:eastAsia="Aptos" w:hAnsi="Aptos" w:cs="Aptos"/>
        </w:rPr>
      </w:pPr>
    </w:p>
    <w:p w14:paraId="33CF83B4" w14:textId="75B8D7C2" w:rsidR="1555C7A9" w:rsidRDefault="1555C7A9" w:rsidP="4CE76358">
      <w:pPr>
        <w:spacing w:after="0"/>
        <w:rPr>
          <w:rFonts w:ascii="Aptos" w:eastAsia="Aptos" w:hAnsi="Aptos" w:cs="Aptos"/>
        </w:rPr>
      </w:pPr>
    </w:p>
    <w:p w14:paraId="1C802D27" w14:textId="1C9E8476" w:rsidR="1555C7A9" w:rsidRDefault="1555C7A9" w:rsidP="4CE76358">
      <w:pPr>
        <w:spacing w:after="0"/>
        <w:rPr>
          <w:rFonts w:ascii="Aptos" w:eastAsia="Aptos" w:hAnsi="Aptos" w:cs="Aptos"/>
        </w:rPr>
      </w:pPr>
    </w:p>
    <w:p w14:paraId="29F82F86" w14:textId="5FA17147" w:rsidR="1555C7A9" w:rsidRDefault="69FEE53A" w:rsidP="4CE76358">
      <w:pPr>
        <w:spacing w:after="0"/>
        <w:rPr>
          <w:rFonts w:ascii="Aptos" w:eastAsia="Aptos" w:hAnsi="Aptos" w:cs="Aptos"/>
          <w:b/>
          <w:bCs/>
          <w:sz w:val="36"/>
          <w:szCs w:val="36"/>
          <w:u w:val="single"/>
        </w:rPr>
      </w:pPr>
      <w:r w:rsidRPr="4CE76358">
        <w:rPr>
          <w:rFonts w:ascii="Aptos" w:eastAsia="Aptos" w:hAnsi="Aptos" w:cs="Aptos"/>
          <w:b/>
          <w:bCs/>
          <w:sz w:val="36"/>
          <w:szCs w:val="36"/>
          <w:u w:val="single"/>
        </w:rPr>
        <w:t>Havard reference list:</w:t>
      </w:r>
    </w:p>
    <w:p w14:paraId="5E60587A" w14:textId="371906B1" w:rsidR="1555C7A9" w:rsidRDefault="69FEE53A" w:rsidP="4CE76358">
      <w:pPr>
        <w:spacing w:before="240" w:after="240"/>
      </w:pPr>
      <w:r w:rsidRPr="4CE76358">
        <w:rPr>
          <w:rFonts w:ascii="Aptos" w:eastAsia="Aptos" w:hAnsi="Aptos" w:cs="Aptos"/>
        </w:rPr>
        <w:t xml:space="preserve">Care Quality Commission (CQC) (2025) Regulation 9: Person-centred care. Available at: </w:t>
      </w:r>
      <w:hyperlink r:id="rId5">
        <w:r w:rsidRPr="4CE76358">
          <w:rPr>
            <w:rStyle w:val="Hyperlink"/>
          </w:rPr>
          <w:t>https://www.cqc.org.uk/guidance-regulation/providers/regulations-service-providers-and-managers/health-social-care-act/regulation-9</w:t>
        </w:r>
      </w:hyperlink>
      <w:r w:rsidRPr="4CE76358">
        <w:rPr>
          <w:rFonts w:ascii="Aptos" w:eastAsia="Aptos" w:hAnsi="Aptos" w:cs="Aptos"/>
        </w:rPr>
        <w:t xml:space="preserve"> (Accessed: 24 October 2026).</w:t>
      </w:r>
    </w:p>
    <w:p w14:paraId="7A622EEE" w14:textId="280D3AFF" w:rsidR="1555C7A9" w:rsidRDefault="69FEE53A" w:rsidP="4CE76358">
      <w:pPr>
        <w:spacing w:before="240" w:after="240"/>
      </w:pPr>
      <w:r w:rsidRPr="4CE76358">
        <w:rPr>
          <w:rFonts w:ascii="Aptos" w:eastAsia="Aptos" w:hAnsi="Aptos" w:cs="Aptos"/>
        </w:rPr>
        <w:t xml:space="preserve">NHS England (2018) The Change Model Guide. Available at: </w:t>
      </w:r>
      <w:hyperlink r:id="rId6">
        <w:r w:rsidRPr="4CE76358">
          <w:rPr>
            <w:rStyle w:val="Hyperlink"/>
          </w:rPr>
          <w:t>https://www.england.nhs.uk/wp-content/uploads/2018/04/change-model-guide-v5.pdf</w:t>
        </w:r>
      </w:hyperlink>
      <w:r w:rsidRPr="4CE76358">
        <w:rPr>
          <w:rFonts w:ascii="Aptos" w:eastAsia="Aptos" w:hAnsi="Aptos" w:cs="Aptos"/>
        </w:rPr>
        <w:t xml:space="preserve"> (Accessed: 24 October 2026).</w:t>
      </w:r>
    </w:p>
    <w:p w14:paraId="671ACB9A" w14:textId="31F439A1" w:rsidR="1555C7A9" w:rsidRDefault="69FEE53A" w:rsidP="4CE76358">
      <w:pPr>
        <w:spacing w:before="240" w:after="240"/>
      </w:pPr>
      <w:r w:rsidRPr="4CE76358">
        <w:rPr>
          <w:rFonts w:ascii="Aptos" w:eastAsia="Aptos" w:hAnsi="Aptos" w:cs="Aptos"/>
        </w:rPr>
        <w:t xml:space="preserve">NHS England (n.d.) Providing proactive care for people living in care homes – Enhanced health in care homes framework. Available at: </w:t>
      </w:r>
      <w:hyperlink r:id="rId7">
        <w:r w:rsidRPr="4CE76358">
          <w:rPr>
            <w:rStyle w:val="Hyperlink"/>
          </w:rPr>
          <w:t>https://www.england.nhs.uk/long-read/providing-proactive-care-for-people-living-in-care-homes-enhanced-health-in-care-homes-framework/</w:t>
        </w:r>
      </w:hyperlink>
      <w:r w:rsidRPr="4CE76358">
        <w:rPr>
          <w:rFonts w:ascii="Aptos" w:eastAsia="Aptos" w:hAnsi="Aptos" w:cs="Aptos"/>
        </w:rPr>
        <w:t xml:space="preserve"> (Accessed: 24 October 2026).</w:t>
      </w:r>
    </w:p>
    <w:p w14:paraId="5E02D1DC" w14:textId="17A06AB2" w:rsidR="1555C7A9" w:rsidRDefault="69FEE53A" w:rsidP="4CE76358">
      <w:pPr>
        <w:spacing w:before="240" w:after="240"/>
      </w:pPr>
      <w:r w:rsidRPr="4CE76358">
        <w:rPr>
          <w:rFonts w:ascii="Aptos" w:eastAsia="Aptos" w:hAnsi="Aptos" w:cs="Aptos"/>
        </w:rPr>
        <w:t xml:space="preserve">Nursing and Midwifery Council (NMC) (2018) The Code: professional standards of practice and behaviour for nurses, midwives and nursing associates. Available at: </w:t>
      </w:r>
      <w:hyperlink r:id="rId8">
        <w:r w:rsidRPr="4CE76358">
          <w:rPr>
            <w:rStyle w:val="Hyperlink"/>
          </w:rPr>
          <w:t>https://www.nmc.org.uk/standards/code/</w:t>
        </w:r>
      </w:hyperlink>
      <w:r w:rsidRPr="4CE76358">
        <w:rPr>
          <w:rFonts w:ascii="Aptos" w:eastAsia="Aptos" w:hAnsi="Aptos" w:cs="Aptos"/>
        </w:rPr>
        <w:t xml:space="preserve"> (Accessed: 24 October 2026).</w:t>
      </w:r>
    </w:p>
    <w:p w14:paraId="58488209" w14:textId="0B232688" w:rsidR="1555C7A9" w:rsidRDefault="6F3553A9" w:rsidP="4CE76358">
      <w:pPr>
        <w:spacing w:before="240" w:after="240"/>
      </w:pPr>
      <w:r w:rsidRPr="4CE76358">
        <w:rPr>
          <w:rFonts w:ascii="Aptos" w:eastAsia="Aptos" w:hAnsi="Aptos" w:cs="Aptos"/>
        </w:rPr>
        <w:t xml:space="preserve">NHS England (2023) NHS equality, diversity and inclusion improvement plan. Available at: </w:t>
      </w:r>
      <w:hyperlink r:id="rId9">
        <w:r w:rsidRPr="4CE76358">
          <w:rPr>
            <w:rStyle w:val="Hyperlink"/>
          </w:rPr>
          <w:t>https://www.england.nhs.uk/publication/nhs-edi-improvement-plan/</w:t>
        </w:r>
      </w:hyperlink>
      <w:r w:rsidRPr="4CE76358">
        <w:rPr>
          <w:rFonts w:ascii="Aptos" w:eastAsia="Aptos" w:hAnsi="Aptos" w:cs="Aptos"/>
        </w:rPr>
        <w:t xml:space="preserve"> (Accessed: 24 October 2026).</w:t>
      </w:r>
    </w:p>
    <w:p w14:paraId="3617BE3B" w14:textId="5E9A0DF0" w:rsidR="1555C7A9" w:rsidRDefault="6F3553A9" w:rsidP="4CE76358">
      <w:pPr>
        <w:spacing w:before="240" w:after="240"/>
      </w:pPr>
      <w:r w:rsidRPr="4CE76358">
        <w:rPr>
          <w:rFonts w:ascii="Aptos" w:eastAsia="Aptos" w:hAnsi="Aptos" w:cs="Aptos"/>
        </w:rPr>
        <w:t xml:space="preserve">NHS England (2023) NHS equality, diversity and inclusion improvement plan actions. Available at: </w:t>
      </w:r>
      <w:hyperlink r:id="rId10">
        <w:r w:rsidRPr="4CE76358">
          <w:rPr>
            <w:rStyle w:val="Hyperlink"/>
          </w:rPr>
          <w:t>https://www.england.nhs.uk/long-read/nhs-equality-diversity-and-inclusion-improvement-plan-actions/</w:t>
        </w:r>
      </w:hyperlink>
      <w:r w:rsidRPr="4CE76358">
        <w:rPr>
          <w:rFonts w:ascii="Aptos" w:eastAsia="Aptos" w:hAnsi="Aptos" w:cs="Aptos"/>
        </w:rPr>
        <w:t xml:space="preserve"> (Accessed: 24 October 2026).</w:t>
      </w:r>
    </w:p>
    <w:p w14:paraId="66589427" w14:textId="78345362" w:rsidR="1555C7A9" w:rsidRDefault="59AF7130" w:rsidP="4CE76358">
      <w:pPr>
        <w:spacing w:before="240" w:after="240"/>
      </w:pPr>
      <w:r w:rsidRPr="4CE76358">
        <w:rPr>
          <w:rFonts w:ascii="Aptos" w:eastAsia="Aptos" w:hAnsi="Aptos" w:cs="Aptos"/>
        </w:rPr>
        <w:t xml:space="preserve">Care Quality Commission (2026) The state of health care and adult social care in England 2025/26: Access to mental health care. Available at: </w:t>
      </w:r>
      <w:hyperlink r:id="rId11">
        <w:r w:rsidRPr="4CE76358">
          <w:rPr>
            <w:rStyle w:val="Hyperlink"/>
          </w:rPr>
          <w:t>https://www.cqc.org.uk/publications/major-report/state-care/2025-2026/mh/access</w:t>
        </w:r>
      </w:hyperlink>
      <w:r w:rsidRPr="4CE76358">
        <w:rPr>
          <w:rFonts w:ascii="Aptos" w:eastAsia="Aptos" w:hAnsi="Aptos" w:cs="Aptos"/>
        </w:rPr>
        <w:t xml:space="preserve"> (Accessed: 24 October 2026).</w:t>
      </w:r>
    </w:p>
    <w:p w14:paraId="20E49D23" w14:textId="1685CE77" w:rsidR="1555C7A9" w:rsidRDefault="59AF7130" w:rsidP="4CE76358">
      <w:pPr>
        <w:spacing w:before="240" w:after="240"/>
      </w:pPr>
      <w:r w:rsidRPr="4CE76358">
        <w:rPr>
          <w:rFonts w:ascii="Aptos" w:eastAsia="Aptos" w:hAnsi="Aptos" w:cs="Aptos"/>
        </w:rPr>
        <w:t xml:space="preserve">Medicines and Healthcare products Regulatory Agency (MHRA) (2026) MHRA issues new guidance for people using mental health apps and technologies. Available at: </w:t>
      </w:r>
      <w:hyperlink r:id="rId12">
        <w:r w:rsidRPr="4CE76358">
          <w:rPr>
            <w:rStyle w:val="Hyperlink"/>
          </w:rPr>
          <w:t>https://www.gov.uk/government/news/mhra-issues-new-guidance-for-people-using-mental-health-apps-and-technologies</w:t>
        </w:r>
      </w:hyperlink>
      <w:r w:rsidRPr="4CE76358">
        <w:rPr>
          <w:rFonts w:ascii="Aptos" w:eastAsia="Aptos" w:hAnsi="Aptos" w:cs="Aptos"/>
        </w:rPr>
        <w:t xml:space="preserve"> (Accessed: 24 October 2026).</w:t>
      </w:r>
    </w:p>
    <w:p w14:paraId="0A0784B2" w14:textId="1DAC80BB" w:rsidR="1555C7A9" w:rsidRDefault="59AF7130" w:rsidP="4CE76358">
      <w:pPr>
        <w:spacing w:before="240" w:after="240"/>
      </w:pPr>
      <w:r w:rsidRPr="4CE76358">
        <w:rPr>
          <w:rFonts w:ascii="Aptos" w:eastAsia="Aptos" w:hAnsi="Aptos" w:cs="Aptos"/>
        </w:rPr>
        <w:t xml:space="preserve">NHS (no date) How to access mental health services. Available at: </w:t>
      </w:r>
      <w:hyperlink r:id="rId13">
        <w:r w:rsidRPr="4CE76358">
          <w:rPr>
            <w:rStyle w:val="Hyperlink"/>
          </w:rPr>
          <w:t>https://www.nhs.uk/mental-health/social-care-and-your-rights/how-to-access-mental-health-services/</w:t>
        </w:r>
      </w:hyperlink>
      <w:r w:rsidRPr="4CE76358">
        <w:rPr>
          <w:rFonts w:ascii="Aptos" w:eastAsia="Aptos" w:hAnsi="Aptos" w:cs="Aptos"/>
        </w:rPr>
        <w:t xml:space="preserve"> (Accessed: 24 October 2026).</w:t>
      </w:r>
    </w:p>
    <w:p w14:paraId="27329419" w14:textId="59CB0500" w:rsidR="1555C7A9" w:rsidRDefault="259A1790" w:rsidP="4CE76358">
      <w:pPr>
        <w:spacing w:before="240" w:after="240"/>
      </w:pPr>
      <w:r w:rsidRPr="4CE76358">
        <w:rPr>
          <w:rFonts w:ascii="Aptos" w:eastAsia="Aptos" w:hAnsi="Aptos" w:cs="Aptos"/>
        </w:rPr>
        <w:t xml:space="preserve">Department of Health and Social Care (2023) The NHS Constitution for England. Available at: </w:t>
      </w:r>
      <w:hyperlink r:id="rId14">
        <w:r w:rsidRPr="4CE76358">
          <w:rPr>
            <w:rStyle w:val="Hyperlink"/>
          </w:rPr>
          <w:t>https://www.gov.uk/government/publications/the-nhs-constitution-for-england/the-nhs-constitution-for-england</w:t>
        </w:r>
      </w:hyperlink>
      <w:r w:rsidRPr="4CE76358">
        <w:rPr>
          <w:rFonts w:ascii="Aptos" w:eastAsia="Aptos" w:hAnsi="Aptos" w:cs="Aptos"/>
        </w:rPr>
        <w:t xml:space="preserve"> (Accessed: 24 October 2026).</w:t>
      </w:r>
    </w:p>
    <w:sectPr w:rsidR="1555C7A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E0826C"/>
    <w:multiLevelType w:val="hybridMultilevel"/>
    <w:tmpl w:val="FFFFFFFF"/>
    <w:lvl w:ilvl="0" w:tplc="863C380A">
      <w:start w:val="1"/>
      <w:numFmt w:val="decimal"/>
      <w:lvlText w:val="%1."/>
      <w:lvlJc w:val="left"/>
      <w:pPr>
        <w:ind w:left="720" w:hanging="360"/>
      </w:pPr>
    </w:lvl>
    <w:lvl w:ilvl="1" w:tplc="5A3E8482">
      <w:start w:val="1"/>
      <w:numFmt w:val="lowerLetter"/>
      <w:lvlText w:val="%2."/>
      <w:lvlJc w:val="left"/>
      <w:pPr>
        <w:ind w:left="1440" w:hanging="360"/>
      </w:pPr>
    </w:lvl>
    <w:lvl w:ilvl="2" w:tplc="DCD8C9FC">
      <w:start w:val="1"/>
      <w:numFmt w:val="lowerRoman"/>
      <w:lvlText w:val="%3."/>
      <w:lvlJc w:val="right"/>
      <w:pPr>
        <w:ind w:left="2160" w:hanging="180"/>
      </w:pPr>
    </w:lvl>
    <w:lvl w:ilvl="3" w:tplc="6B18D3D6">
      <w:start w:val="1"/>
      <w:numFmt w:val="decimal"/>
      <w:lvlText w:val="%4."/>
      <w:lvlJc w:val="left"/>
      <w:pPr>
        <w:ind w:left="2880" w:hanging="360"/>
      </w:pPr>
    </w:lvl>
    <w:lvl w:ilvl="4" w:tplc="4C2ED8F2">
      <w:start w:val="1"/>
      <w:numFmt w:val="lowerLetter"/>
      <w:lvlText w:val="%5."/>
      <w:lvlJc w:val="left"/>
      <w:pPr>
        <w:ind w:left="3600" w:hanging="360"/>
      </w:pPr>
    </w:lvl>
    <w:lvl w:ilvl="5" w:tplc="489E64F6">
      <w:start w:val="1"/>
      <w:numFmt w:val="lowerRoman"/>
      <w:lvlText w:val="%6."/>
      <w:lvlJc w:val="right"/>
      <w:pPr>
        <w:ind w:left="4320" w:hanging="180"/>
      </w:pPr>
    </w:lvl>
    <w:lvl w:ilvl="6" w:tplc="896A4EE6">
      <w:start w:val="1"/>
      <w:numFmt w:val="decimal"/>
      <w:lvlText w:val="%7."/>
      <w:lvlJc w:val="left"/>
      <w:pPr>
        <w:ind w:left="5040" w:hanging="360"/>
      </w:pPr>
    </w:lvl>
    <w:lvl w:ilvl="7" w:tplc="62C20DF4">
      <w:start w:val="1"/>
      <w:numFmt w:val="lowerLetter"/>
      <w:lvlText w:val="%8."/>
      <w:lvlJc w:val="left"/>
      <w:pPr>
        <w:ind w:left="5760" w:hanging="360"/>
      </w:pPr>
    </w:lvl>
    <w:lvl w:ilvl="8" w:tplc="A3E07738">
      <w:start w:val="1"/>
      <w:numFmt w:val="lowerRoman"/>
      <w:lvlText w:val="%9."/>
      <w:lvlJc w:val="right"/>
      <w:pPr>
        <w:ind w:left="6480" w:hanging="180"/>
      </w:pPr>
    </w:lvl>
  </w:abstractNum>
  <w:abstractNum w:abstractNumId="1" w15:restartNumberingAfterBreak="0">
    <w:nsid w:val="66194A99"/>
    <w:multiLevelType w:val="hybridMultilevel"/>
    <w:tmpl w:val="FFFFFFFF"/>
    <w:lvl w:ilvl="0" w:tplc="B258922E">
      <w:start w:val="1"/>
      <w:numFmt w:val="decimal"/>
      <w:lvlText w:val="%1."/>
      <w:lvlJc w:val="left"/>
      <w:pPr>
        <w:ind w:left="720" w:hanging="360"/>
      </w:pPr>
    </w:lvl>
    <w:lvl w:ilvl="1" w:tplc="60703896">
      <w:start w:val="1"/>
      <w:numFmt w:val="lowerLetter"/>
      <w:lvlText w:val="%2."/>
      <w:lvlJc w:val="left"/>
      <w:pPr>
        <w:ind w:left="1440" w:hanging="360"/>
      </w:pPr>
    </w:lvl>
    <w:lvl w:ilvl="2" w:tplc="328697A4">
      <w:start w:val="1"/>
      <w:numFmt w:val="lowerRoman"/>
      <w:lvlText w:val="%3."/>
      <w:lvlJc w:val="right"/>
      <w:pPr>
        <w:ind w:left="2160" w:hanging="180"/>
      </w:pPr>
    </w:lvl>
    <w:lvl w:ilvl="3" w:tplc="EA9E6D8C">
      <w:start w:val="1"/>
      <w:numFmt w:val="decimal"/>
      <w:lvlText w:val="%4."/>
      <w:lvlJc w:val="left"/>
      <w:pPr>
        <w:ind w:left="2880" w:hanging="360"/>
      </w:pPr>
    </w:lvl>
    <w:lvl w:ilvl="4" w:tplc="FF10C9D4">
      <w:start w:val="1"/>
      <w:numFmt w:val="lowerLetter"/>
      <w:lvlText w:val="%5."/>
      <w:lvlJc w:val="left"/>
      <w:pPr>
        <w:ind w:left="3600" w:hanging="360"/>
      </w:pPr>
    </w:lvl>
    <w:lvl w:ilvl="5" w:tplc="44FCE872">
      <w:start w:val="1"/>
      <w:numFmt w:val="lowerRoman"/>
      <w:lvlText w:val="%6."/>
      <w:lvlJc w:val="right"/>
      <w:pPr>
        <w:ind w:left="4320" w:hanging="180"/>
      </w:pPr>
    </w:lvl>
    <w:lvl w:ilvl="6" w:tplc="EB14DB80">
      <w:start w:val="1"/>
      <w:numFmt w:val="decimal"/>
      <w:lvlText w:val="%7."/>
      <w:lvlJc w:val="left"/>
      <w:pPr>
        <w:ind w:left="5040" w:hanging="360"/>
      </w:pPr>
    </w:lvl>
    <w:lvl w:ilvl="7" w:tplc="57E68F32">
      <w:start w:val="1"/>
      <w:numFmt w:val="lowerLetter"/>
      <w:lvlText w:val="%8."/>
      <w:lvlJc w:val="left"/>
      <w:pPr>
        <w:ind w:left="5760" w:hanging="360"/>
      </w:pPr>
    </w:lvl>
    <w:lvl w:ilvl="8" w:tplc="F0048316">
      <w:start w:val="1"/>
      <w:numFmt w:val="lowerRoman"/>
      <w:lvlText w:val="%9."/>
      <w:lvlJc w:val="right"/>
      <w:pPr>
        <w:ind w:left="6480" w:hanging="180"/>
      </w:pPr>
    </w:lvl>
  </w:abstractNum>
  <w:num w:numId="1" w16cid:durableId="752119529">
    <w:abstractNumId w:val="1"/>
  </w:num>
  <w:num w:numId="2" w16cid:durableId="820579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846859"/>
    <w:rsid w:val="000506DD"/>
    <w:rsid w:val="000D30B4"/>
    <w:rsid w:val="000E7554"/>
    <w:rsid w:val="00150EC0"/>
    <w:rsid w:val="001D775B"/>
    <w:rsid w:val="00205446"/>
    <w:rsid w:val="00237CD4"/>
    <w:rsid w:val="0028324D"/>
    <w:rsid w:val="002A4A60"/>
    <w:rsid w:val="00310EB1"/>
    <w:rsid w:val="003216CD"/>
    <w:rsid w:val="003432B9"/>
    <w:rsid w:val="004952A3"/>
    <w:rsid w:val="00554E13"/>
    <w:rsid w:val="005701E4"/>
    <w:rsid w:val="0087400E"/>
    <w:rsid w:val="00885DC7"/>
    <w:rsid w:val="00893F7B"/>
    <w:rsid w:val="008C2B36"/>
    <w:rsid w:val="00904DFE"/>
    <w:rsid w:val="00987E5D"/>
    <w:rsid w:val="009C1383"/>
    <w:rsid w:val="009F06E3"/>
    <w:rsid w:val="00A26592"/>
    <w:rsid w:val="00A65AF3"/>
    <w:rsid w:val="00A91637"/>
    <w:rsid w:val="00AB23DE"/>
    <w:rsid w:val="00B16895"/>
    <w:rsid w:val="00BB639B"/>
    <w:rsid w:val="00C168F7"/>
    <w:rsid w:val="00C41DD3"/>
    <w:rsid w:val="00CE5DDD"/>
    <w:rsid w:val="00D24751"/>
    <w:rsid w:val="00D91B99"/>
    <w:rsid w:val="00E1432E"/>
    <w:rsid w:val="00E62E5A"/>
    <w:rsid w:val="00EE1C32"/>
    <w:rsid w:val="00F92AFE"/>
    <w:rsid w:val="0208B901"/>
    <w:rsid w:val="032A3C58"/>
    <w:rsid w:val="033717A9"/>
    <w:rsid w:val="034B6468"/>
    <w:rsid w:val="03B1EA0E"/>
    <w:rsid w:val="03D48C21"/>
    <w:rsid w:val="04667B92"/>
    <w:rsid w:val="047734F3"/>
    <w:rsid w:val="04C194D1"/>
    <w:rsid w:val="063BB4C3"/>
    <w:rsid w:val="06A6B48C"/>
    <w:rsid w:val="06C1BC7C"/>
    <w:rsid w:val="070C678A"/>
    <w:rsid w:val="087EC7B9"/>
    <w:rsid w:val="095CBFA7"/>
    <w:rsid w:val="09682756"/>
    <w:rsid w:val="09C096DA"/>
    <w:rsid w:val="0A53D19D"/>
    <w:rsid w:val="0AC83D70"/>
    <w:rsid w:val="0AD1FD47"/>
    <w:rsid w:val="0B594B1B"/>
    <w:rsid w:val="0B5B7541"/>
    <w:rsid w:val="0B85CB0F"/>
    <w:rsid w:val="0C1B5727"/>
    <w:rsid w:val="0C3EA836"/>
    <w:rsid w:val="0C846859"/>
    <w:rsid w:val="0D7E8363"/>
    <w:rsid w:val="0DE0988E"/>
    <w:rsid w:val="0DEC1FD0"/>
    <w:rsid w:val="0E9E1FDE"/>
    <w:rsid w:val="0F216672"/>
    <w:rsid w:val="0F3254FC"/>
    <w:rsid w:val="0F7F2759"/>
    <w:rsid w:val="1043BEBA"/>
    <w:rsid w:val="116F32C3"/>
    <w:rsid w:val="11CD34F7"/>
    <w:rsid w:val="11EDE16C"/>
    <w:rsid w:val="121546CE"/>
    <w:rsid w:val="124D7F56"/>
    <w:rsid w:val="12800266"/>
    <w:rsid w:val="12AC1491"/>
    <w:rsid w:val="13B4F32C"/>
    <w:rsid w:val="143ACD1A"/>
    <w:rsid w:val="1555C7A9"/>
    <w:rsid w:val="1602D8E9"/>
    <w:rsid w:val="16B9F3CA"/>
    <w:rsid w:val="174348FC"/>
    <w:rsid w:val="180E0470"/>
    <w:rsid w:val="181A4998"/>
    <w:rsid w:val="18B50C83"/>
    <w:rsid w:val="191B3CB5"/>
    <w:rsid w:val="19479197"/>
    <w:rsid w:val="1971D45D"/>
    <w:rsid w:val="1A16D353"/>
    <w:rsid w:val="1A645317"/>
    <w:rsid w:val="1AC109BC"/>
    <w:rsid w:val="1B628600"/>
    <w:rsid w:val="1B90AAFC"/>
    <w:rsid w:val="1BED6300"/>
    <w:rsid w:val="1CA5C328"/>
    <w:rsid w:val="1CA9F43C"/>
    <w:rsid w:val="1CB63972"/>
    <w:rsid w:val="1D0AFE03"/>
    <w:rsid w:val="1D0F9ED4"/>
    <w:rsid w:val="1F190AEA"/>
    <w:rsid w:val="214D5B27"/>
    <w:rsid w:val="228B47E1"/>
    <w:rsid w:val="22D491D2"/>
    <w:rsid w:val="2557DD1C"/>
    <w:rsid w:val="259A1790"/>
    <w:rsid w:val="28207690"/>
    <w:rsid w:val="2863A79F"/>
    <w:rsid w:val="28A25E57"/>
    <w:rsid w:val="2994750A"/>
    <w:rsid w:val="2A427137"/>
    <w:rsid w:val="2A913124"/>
    <w:rsid w:val="2C6DB960"/>
    <w:rsid w:val="2DBB6C8A"/>
    <w:rsid w:val="2E53D961"/>
    <w:rsid w:val="2F534324"/>
    <w:rsid w:val="2F77E7A3"/>
    <w:rsid w:val="2F865169"/>
    <w:rsid w:val="2FACDC5A"/>
    <w:rsid w:val="305974A0"/>
    <w:rsid w:val="33ACC63E"/>
    <w:rsid w:val="35F7BF36"/>
    <w:rsid w:val="3685DE47"/>
    <w:rsid w:val="376A6F78"/>
    <w:rsid w:val="386E1505"/>
    <w:rsid w:val="387934F6"/>
    <w:rsid w:val="38DC9D6E"/>
    <w:rsid w:val="3A741CC3"/>
    <w:rsid w:val="3A8A2711"/>
    <w:rsid w:val="3ADE0115"/>
    <w:rsid w:val="3B7A6DC0"/>
    <w:rsid w:val="3BA2F23D"/>
    <w:rsid w:val="3E4DCD49"/>
    <w:rsid w:val="3EB67435"/>
    <w:rsid w:val="3F7D10CD"/>
    <w:rsid w:val="3FA55BFB"/>
    <w:rsid w:val="405367FE"/>
    <w:rsid w:val="417B1A5F"/>
    <w:rsid w:val="41D7C2C4"/>
    <w:rsid w:val="423C839B"/>
    <w:rsid w:val="46318D56"/>
    <w:rsid w:val="4638CF0B"/>
    <w:rsid w:val="46577CE4"/>
    <w:rsid w:val="466F6A17"/>
    <w:rsid w:val="47957244"/>
    <w:rsid w:val="47A007F4"/>
    <w:rsid w:val="4803675F"/>
    <w:rsid w:val="4864A8B6"/>
    <w:rsid w:val="488A8AC3"/>
    <w:rsid w:val="4951130D"/>
    <w:rsid w:val="49696A55"/>
    <w:rsid w:val="4BCDEF57"/>
    <w:rsid w:val="4BEA463E"/>
    <w:rsid w:val="4CE76358"/>
    <w:rsid w:val="4E1EE48E"/>
    <w:rsid w:val="4E411BBB"/>
    <w:rsid w:val="4F0E31BB"/>
    <w:rsid w:val="4F2408BC"/>
    <w:rsid w:val="4FB6254D"/>
    <w:rsid w:val="50791269"/>
    <w:rsid w:val="50912845"/>
    <w:rsid w:val="50C64F0F"/>
    <w:rsid w:val="51035227"/>
    <w:rsid w:val="52F55E5B"/>
    <w:rsid w:val="52F8B452"/>
    <w:rsid w:val="53BC71C5"/>
    <w:rsid w:val="53D1CFB2"/>
    <w:rsid w:val="53EBE319"/>
    <w:rsid w:val="552AC623"/>
    <w:rsid w:val="554E162C"/>
    <w:rsid w:val="5562FF71"/>
    <w:rsid w:val="5578B8E6"/>
    <w:rsid w:val="566C859C"/>
    <w:rsid w:val="56CC7392"/>
    <w:rsid w:val="578F7393"/>
    <w:rsid w:val="5793E207"/>
    <w:rsid w:val="57E2B714"/>
    <w:rsid w:val="5809F5EE"/>
    <w:rsid w:val="58780AFB"/>
    <w:rsid w:val="58CC47E5"/>
    <w:rsid w:val="592E3742"/>
    <w:rsid w:val="5987500D"/>
    <w:rsid w:val="59AF7130"/>
    <w:rsid w:val="5AA86C92"/>
    <w:rsid w:val="5AAAADD9"/>
    <w:rsid w:val="5ADB04E8"/>
    <w:rsid w:val="5AF7C3E8"/>
    <w:rsid w:val="5B00A4AC"/>
    <w:rsid w:val="5C0A576C"/>
    <w:rsid w:val="5DD939F7"/>
    <w:rsid w:val="5EDF7B96"/>
    <w:rsid w:val="5EF9825A"/>
    <w:rsid w:val="5F22C4D9"/>
    <w:rsid w:val="5FBD8D24"/>
    <w:rsid w:val="619F640D"/>
    <w:rsid w:val="62289A90"/>
    <w:rsid w:val="6289B745"/>
    <w:rsid w:val="62A06DC9"/>
    <w:rsid w:val="62BDF91E"/>
    <w:rsid w:val="6310CD57"/>
    <w:rsid w:val="64982DEF"/>
    <w:rsid w:val="6627E1AB"/>
    <w:rsid w:val="666862CA"/>
    <w:rsid w:val="687F904E"/>
    <w:rsid w:val="694454E0"/>
    <w:rsid w:val="69531703"/>
    <w:rsid w:val="69850D9E"/>
    <w:rsid w:val="69C9625A"/>
    <w:rsid w:val="69FEE53A"/>
    <w:rsid w:val="6BD67ACE"/>
    <w:rsid w:val="6CC12AE9"/>
    <w:rsid w:val="6CFF3A2F"/>
    <w:rsid w:val="6DC21B3D"/>
    <w:rsid w:val="6F3553A9"/>
    <w:rsid w:val="700D07BF"/>
    <w:rsid w:val="7045C70B"/>
    <w:rsid w:val="714E3CA3"/>
    <w:rsid w:val="71F6E3D0"/>
    <w:rsid w:val="7244C1DA"/>
    <w:rsid w:val="726488E9"/>
    <w:rsid w:val="72C6D09D"/>
    <w:rsid w:val="7325BEA4"/>
    <w:rsid w:val="7385CEC2"/>
    <w:rsid w:val="742D3945"/>
    <w:rsid w:val="75D1D2B4"/>
    <w:rsid w:val="7607DF29"/>
    <w:rsid w:val="76672F0C"/>
    <w:rsid w:val="77971DDA"/>
    <w:rsid w:val="7805479F"/>
    <w:rsid w:val="7B76C69E"/>
    <w:rsid w:val="7B862974"/>
    <w:rsid w:val="7E4E30F5"/>
    <w:rsid w:val="7EA92515"/>
    <w:rsid w:val="7FF2BA4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837F6"/>
  <w15:chartTrackingRefBased/>
  <w15:docId w15:val="{A17DB336-902D-4C40-84A4-DE775C698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66F6A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66F6A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555C7A9"/>
    <w:rPr>
      <w:color w:val="467886"/>
      <w:u w:val="single"/>
    </w:rPr>
  </w:style>
  <w:style w:type="paragraph" w:styleId="ListParagraph">
    <w:name w:val="List Paragraph"/>
    <w:basedOn w:val="Normal"/>
    <w:uiPriority w:val="34"/>
    <w:qFormat/>
    <w:rsid w:val="1555C7A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standards/code/?utm_source=chatgpt.com" TargetMode="External" /><Relationship Id="rId13" Type="http://schemas.openxmlformats.org/officeDocument/2006/relationships/hyperlink" Target="https://www.nhs.uk/mental-health/social-care-and-your-rights/how-to-access-mental-health-services/?utm_source=chatgpt.com" TargetMode="External" /><Relationship Id="rId3" Type="http://schemas.openxmlformats.org/officeDocument/2006/relationships/settings" Target="settings.xml" /><Relationship Id="rId7" Type="http://schemas.openxmlformats.org/officeDocument/2006/relationships/hyperlink" Target="https://www.england.nhs.uk/long-read/providing-proactive-care-for-people-living-in-care-homes-enhanced-health-in-care-homes-framework/?utm_source=chatgpt.com" TargetMode="External" /><Relationship Id="rId12" Type="http://schemas.openxmlformats.org/officeDocument/2006/relationships/hyperlink" Target="https://www.gov.uk/government/news/mhra-issues-new-guidance-for-people-using-mental-health-apps-and-technologies?utm_source=chatgpt.com"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hyperlink" Target="https://www.england.nhs.uk/wp-content/uploads/2018/04/change-model-guide-v5.pdf?utm_source=chatgpt.com" TargetMode="External" /><Relationship Id="rId11" Type="http://schemas.openxmlformats.org/officeDocument/2006/relationships/hyperlink" Target="https://www.cqc.org.uk/publications/major-report/state-care/2025-2026/mh/access?utm_source=chatgpt.com" TargetMode="External" /><Relationship Id="rId5" Type="http://schemas.openxmlformats.org/officeDocument/2006/relationships/hyperlink" Target="https://www.cqc.org.uk/guidance-regulation/providers/regulations-service-providers-and-managers/health-social-care-act/regulation-9?utm_source=chatgpt.com" TargetMode="External" /><Relationship Id="rId15" Type="http://schemas.openxmlformats.org/officeDocument/2006/relationships/fontTable" Target="fontTable.xml" /><Relationship Id="rId10" Type="http://schemas.openxmlformats.org/officeDocument/2006/relationships/hyperlink" Target="https://www.england.nhs.uk/long-read/nhs-equality-diversity-and-inclusion-improvement-plan-actions/?utm_source=chatgpt.com" TargetMode="External" /><Relationship Id="rId4" Type="http://schemas.openxmlformats.org/officeDocument/2006/relationships/webSettings" Target="webSettings.xml" /><Relationship Id="rId9" Type="http://schemas.openxmlformats.org/officeDocument/2006/relationships/hyperlink" Target="https://www.england.nhs.uk/publication/nhs-edi-improvement-plan/?utm_source=chatgpt.com" TargetMode="External" /><Relationship Id="rId14" Type="http://schemas.openxmlformats.org/officeDocument/2006/relationships/hyperlink" Target="https://www.gov.uk/government/publications/the-nhs-constitution-for-england/the-nhs-constitution-for-england?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3608</Words>
  <Characters>20572</Characters>
  <Application>Microsoft Office Word</Application>
  <DocSecurity>0</DocSecurity>
  <Lines>171</Lines>
  <Paragraphs>48</Paragraphs>
  <ScaleCrop>false</ScaleCrop>
  <Company/>
  <LinksUpToDate>false</LinksUpToDate>
  <CharactersWithSpaces>24132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Latimah Shoukat (2319062)</dc:creator>
  <cp:keywords/>
  <dc:description/>
  <cp:lastModifiedBy>Latimah Shoukat</cp:lastModifiedBy>
  <cp:revision>2</cp:revision>
  <dcterms:created xsi:type="dcterms:W3CDTF">2026-10-26T06:21:00Z</dcterms:created>
  <dcterms:modified xsi:type="dcterms:W3CDTF">2026-10-26T06:21:00Z</dcterms:modified>
</cp:coreProperties>
</file>