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77777777" w:rsidR="003B3F9D" w:rsidRPr="009601B8" w:rsidRDefault="0017512A" w:rsidP="001E57C1">
            <w:pPr>
              <w:spacing w:before="120" w:after="120"/>
              <w:jc w:val="both"/>
              <w:rPr>
                <w:rFonts w:ascii="Arial" w:hAnsi="Arial" w:cs="Arial"/>
                <w:b/>
                <w:sz w:val="22"/>
                <w:szCs w:val="22"/>
              </w:rPr>
            </w:pPr>
            <w:r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Pr="009601B8">
              <w:rPr>
                <w:rFonts w:ascii="Arial" w:hAnsi="Arial" w:cs="Arial"/>
                <w:b/>
                <w:sz w:val="22"/>
                <w:szCs w:val="22"/>
              </w:rPr>
            </w:r>
            <w:r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Pr="009601B8">
              <w:rPr>
                <w:rFonts w:ascii="Arial" w:hAnsi="Arial" w:cs="Arial"/>
                <w:b/>
                <w:sz w:val="22"/>
                <w:szCs w:val="22"/>
              </w:rPr>
              <w:fldChar w:fldCharType="end"/>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77777777" w:rsidR="003B3F9D" w:rsidRPr="009601B8" w:rsidRDefault="003B3F9D" w:rsidP="001E57C1">
            <w:pPr>
              <w:spacing w:before="120" w:after="120"/>
              <w:jc w:val="both"/>
              <w:rPr>
                <w:rFonts w:ascii="Arial" w:hAnsi="Arial" w:cs="Arial"/>
                <w:b/>
                <w:sz w:val="22"/>
                <w:szCs w:val="22"/>
              </w:rPr>
            </w:pP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29B419EE" w:rsidR="00474229" w:rsidRPr="009601B8" w:rsidRDefault="00894D56" w:rsidP="00474229">
            <w:pPr>
              <w:spacing w:before="120" w:after="120"/>
              <w:jc w:val="both"/>
              <w:rPr>
                <w:rFonts w:ascii="Arial" w:eastAsia="Calibri" w:hAnsi="Arial" w:cs="Arial"/>
                <w:b/>
                <w:bCs/>
                <w:sz w:val="22"/>
                <w:szCs w:val="22"/>
              </w:rPr>
            </w:pPr>
            <w:r>
              <w:rPr>
                <w:rFonts w:ascii="Arial" w:hAnsi="Arial" w:cs="Arial"/>
                <w:b/>
                <w:sz w:val="22"/>
                <w:szCs w:val="22"/>
              </w:rPr>
              <w:t xml:space="preserve">Jane Thomas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259E24E2">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70C08F0C" w:rsidR="00474229" w:rsidRPr="009601B8" w:rsidRDefault="00625ADB" w:rsidP="00474229">
            <w:pPr>
              <w:spacing w:before="120" w:after="120"/>
              <w:jc w:val="both"/>
              <w:rPr>
                <w:rFonts w:ascii="Arial" w:hAnsi="Arial" w:cs="Arial"/>
                <w:b/>
                <w:sz w:val="22"/>
                <w:szCs w:val="22"/>
              </w:rPr>
            </w:pPr>
            <w:r>
              <w:rPr>
                <w:rFonts w:ascii="Arial" w:hAnsi="Arial" w:cs="Arial"/>
                <w:b/>
                <w:sz w:val="22"/>
                <w:szCs w:val="22"/>
              </w:rPr>
              <w:t>See below</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30B01C3D" w:rsidR="00474229" w:rsidRPr="009601B8" w:rsidRDefault="00625ADB" w:rsidP="259E24E2">
            <w:pPr>
              <w:spacing w:before="120" w:after="120"/>
              <w:jc w:val="both"/>
              <w:rPr>
                <w:rFonts w:ascii="Arial" w:eastAsia="Calibri" w:hAnsi="Arial" w:cs="Arial"/>
                <w:b/>
                <w:bCs/>
                <w:sz w:val="22"/>
                <w:szCs w:val="22"/>
              </w:rPr>
            </w:pPr>
            <w:r>
              <w:rPr>
                <w:rFonts w:ascii="Arial" w:eastAsia="Calibri" w:hAnsi="Arial" w:cs="Arial"/>
                <w:b/>
                <w:bCs/>
                <w:sz w:val="22"/>
                <w:szCs w:val="22"/>
              </w:rPr>
              <w:t>28</w:t>
            </w:r>
            <w:r w:rsidRPr="00625ADB">
              <w:rPr>
                <w:rFonts w:ascii="Arial" w:eastAsia="Calibri" w:hAnsi="Arial" w:cs="Arial"/>
                <w:b/>
                <w:bCs/>
                <w:sz w:val="22"/>
                <w:szCs w:val="22"/>
                <w:vertAlign w:val="superscript"/>
              </w:rPr>
              <w:t>th</w:t>
            </w:r>
            <w:r>
              <w:rPr>
                <w:rFonts w:ascii="Arial" w:eastAsia="Calibri" w:hAnsi="Arial" w:cs="Arial"/>
                <w:b/>
                <w:bCs/>
                <w:sz w:val="22"/>
                <w:szCs w:val="22"/>
              </w:rPr>
              <w:t xml:space="preserve"> February 2022</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130080" w:rsidRPr="009601B8" w14:paraId="2B8980EF" w14:textId="77777777" w:rsidTr="464F7901">
        <w:tc>
          <w:tcPr>
            <w:tcW w:w="9780" w:type="dxa"/>
          </w:tcPr>
          <w:p w14:paraId="6708F3AF" w14:textId="77777777" w:rsidR="00130080" w:rsidRPr="00D76CF9"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5D7970F7"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16EF9F41" w14:textId="77777777" w:rsidR="00130080" w:rsidRDefault="00130080" w:rsidP="464F7901">
            <w:pPr>
              <w:pStyle w:val="ListParagraph"/>
              <w:overflowPunct w:val="0"/>
              <w:autoSpaceDE w:val="0"/>
              <w:autoSpaceDN w:val="0"/>
              <w:adjustRightInd w:val="0"/>
              <w:spacing w:before="240"/>
              <w:jc w:val="both"/>
              <w:textAlignment w:val="baseline"/>
              <w:rPr>
                <w:rFonts w:ascii="Arial" w:hAnsi="Arial" w:cs="Arial"/>
                <w:sz w:val="24"/>
                <w:szCs w:val="24"/>
              </w:rPr>
            </w:pPr>
          </w:p>
          <w:p w14:paraId="01BD4D32"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56471CB4"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0124FF50" w14:textId="764EC7E8"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national policing strategies</w:t>
            </w:r>
          </w:p>
          <w:p w14:paraId="475812A1" w14:textId="77777777" w:rsidR="00894D56" w:rsidRDefault="00894D56" w:rsidP="00894D56">
            <w:pPr>
              <w:pStyle w:val="ListParagraph"/>
              <w:overflowPunct w:val="0"/>
              <w:autoSpaceDE w:val="0"/>
              <w:autoSpaceDN w:val="0"/>
              <w:adjustRightInd w:val="0"/>
              <w:spacing w:before="240"/>
              <w:jc w:val="both"/>
              <w:textAlignment w:val="baseline"/>
              <w:rPr>
                <w:rFonts w:ascii="Arial" w:hAnsi="Arial" w:cs="Arial"/>
                <w:sz w:val="24"/>
                <w:szCs w:val="24"/>
              </w:rPr>
            </w:pPr>
          </w:p>
          <w:p w14:paraId="036342FC" w14:textId="44E10066" w:rsidR="00130080" w:rsidRDefault="3BDD3DF9"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E</w:t>
            </w:r>
            <w:r w:rsidR="00130080" w:rsidRPr="464F7901">
              <w:rPr>
                <w:rFonts w:ascii="Arial" w:hAnsi="Arial" w:cs="Arial"/>
                <w:sz w:val="24"/>
                <w:szCs w:val="24"/>
              </w:rPr>
              <w:t>videnced Based Policing</w:t>
            </w:r>
          </w:p>
          <w:p w14:paraId="120D636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analyse evidence-based policing and ‘what works’ in policing</w:t>
            </w:r>
          </w:p>
          <w:p w14:paraId="26AAA7E3"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Communication Skills </w:t>
            </w:r>
          </w:p>
          <w:p w14:paraId="7BF77EA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60C2616C"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1C205237" w14:textId="77777777" w:rsidR="00130080" w:rsidRPr="00D3765E"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EFEC3A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2EA39B15"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558132D2"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588772FC"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F531F70"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12E9E92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26DCCF9D" w14:textId="1B7812FC" w:rsidR="2CC25FBB" w:rsidRDefault="2CC25FBB" w:rsidP="464F7901">
            <w:pPr>
              <w:pStyle w:val="ListParagraph"/>
              <w:numPr>
                <w:ilvl w:val="0"/>
                <w:numId w:val="29"/>
              </w:numPr>
              <w:spacing w:before="240"/>
              <w:jc w:val="both"/>
              <w:rPr>
                <w:color w:val="000000" w:themeColor="text1"/>
                <w:sz w:val="24"/>
                <w:szCs w:val="24"/>
              </w:rPr>
            </w:pPr>
            <w:r w:rsidRPr="464F7901">
              <w:rPr>
                <w:rFonts w:ascii="Arial" w:eastAsia="Arial" w:hAnsi="Arial" w:cs="Arial"/>
                <w:color w:val="000000" w:themeColor="text1"/>
                <w:sz w:val="24"/>
                <w:szCs w:val="24"/>
              </w:rPr>
              <w:t>Demonstrate a critical understanding of how to investigate complex internet-related crime and the impact of such crimes</w:t>
            </w:r>
          </w:p>
          <w:p w14:paraId="4639894C" w14:textId="34DAAA31" w:rsidR="04DED357" w:rsidRDefault="04DED357" w:rsidP="464F7901">
            <w:pPr>
              <w:pStyle w:val="ListParagraph"/>
              <w:numPr>
                <w:ilvl w:val="0"/>
                <w:numId w:val="29"/>
              </w:numPr>
              <w:spacing w:before="240"/>
              <w:jc w:val="both"/>
              <w:rPr>
                <w:color w:val="000000" w:themeColor="text1"/>
                <w:sz w:val="24"/>
                <w:szCs w:val="24"/>
                <w:highlight w:val="yellow"/>
              </w:rPr>
            </w:pPr>
            <w:r w:rsidRPr="464F7901">
              <w:rPr>
                <w:rFonts w:ascii="Arial" w:eastAsia="Arial" w:hAnsi="Arial" w:cs="Arial"/>
                <w:color w:val="000000" w:themeColor="text1"/>
                <w:sz w:val="24"/>
                <w:szCs w:val="24"/>
              </w:rPr>
              <w:t xml:space="preserve">Understand procedures for obtaining and processing digital evidence in a policing context </w:t>
            </w:r>
          </w:p>
          <w:p w14:paraId="39198DC4" w14:textId="5BB3151A" w:rsidR="04DED357" w:rsidRDefault="04DED357" w:rsidP="464F7901">
            <w:pPr>
              <w:spacing w:before="240"/>
              <w:jc w:val="both"/>
              <w:rPr>
                <w:rFonts w:ascii="Arial" w:eastAsia="Arial" w:hAnsi="Arial" w:cs="Arial"/>
                <w:color w:val="000000" w:themeColor="text1"/>
                <w:sz w:val="24"/>
                <w:szCs w:val="24"/>
              </w:rPr>
            </w:pPr>
            <w:r w:rsidRPr="464F7901">
              <w:rPr>
                <w:rFonts w:ascii="Arial" w:eastAsia="Arial" w:hAnsi="Arial" w:cs="Arial"/>
                <w:color w:val="000000" w:themeColor="text1"/>
                <w:sz w:val="24"/>
                <w:szCs w:val="24"/>
              </w:rPr>
              <w:t>Counter Terro</w:t>
            </w:r>
            <w:r w:rsidR="057B3CB1" w:rsidRPr="464F7901">
              <w:rPr>
                <w:rFonts w:ascii="Arial" w:eastAsia="Arial" w:hAnsi="Arial" w:cs="Arial"/>
                <w:color w:val="000000" w:themeColor="text1"/>
                <w:sz w:val="24"/>
                <w:szCs w:val="24"/>
              </w:rPr>
              <w:t>r</w:t>
            </w:r>
            <w:r w:rsidRPr="464F7901">
              <w:rPr>
                <w:rFonts w:ascii="Arial" w:eastAsia="Arial" w:hAnsi="Arial" w:cs="Arial"/>
                <w:color w:val="000000" w:themeColor="text1"/>
                <w:sz w:val="24"/>
                <w:szCs w:val="24"/>
              </w:rPr>
              <w:t xml:space="preserve">ism </w:t>
            </w:r>
          </w:p>
          <w:p w14:paraId="6B58A6BA" w14:textId="255D5AAF" w:rsidR="04DED357" w:rsidRDefault="04DED357" w:rsidP="464F7901">
            <w:pPr>
              <w:pStyle w:val="ListParagraph"/>
              <w:numPr>
                <w:ilvl w:val="0"/>
                <w:numId w:val="2"/>
              </w:numPr>
              <w:jc w:val="both"/>
              <w:rPr>
                <w:sz w:val="24"/>
                <w:szCs w:val="24"/>
                <w:highlight w:val="yellow"/>
              </w:rPr>
            </w:pPr>
            <w:r w:rsidRPr="464F7901">
              <w:rPr>
                <w:rFonts w:ascii="Arial" w:eastAsia="Arial" w:hAnsi="Arial" w:cs="Arial"/>
                <w:color w:val="000000" w:themeColor="text1"/>
                <w:sz w:val="24"/>
                <w:szCs w:val="24"/>
              </w:rPr>
              <w:t>Understand and explain the national counter terrorism structure</w:t>
            </w:r>
          </w:p>
          <w:p w14:paraId="5F73B0D2" w14:textId="30CE2816" w:rsidR="04DED357" w:rsidRDefault="04DED357" w:rsidP="464F7901">
            <w:pPr>
              <w:pStyle w:val="ListParagraph"/>
              <w:numPr>
                <w:ilvl w:val="0"/>
                <w:numId w:val="2"/>
              </w:numPr>
              <w:jc w:val="both"/>
              <w:rPr>
                <w:color w:val="000000" w:themeColor="text1"/>
                <w:sz w:val="24"/>
                <w:szCs w:val="24"/>
                <w:highlight w:val="yellow"/>
              </w:rPr>
            </w:pPr>
            <w:r w:rsidRPr="464F7901">
              <w:rPr>
                <w:rFonts w:ascii="Arial" w:eastAsia="Arial" w:hAnsi="Arial" w:cs="Arial"/>
                <w:color w:val="000000" w:themeColor="text1"/>
                <w:sz w:val="24"/>
                <w:szCs w:val="24"/>
              </w:rPr>
              <w:t>Review and understand the insider threat in relation to counter terrorism</w:t>
            </w:r>
            <w:r>
              <w:br/>
            </w:r>
          </w:p>
          <w:p w14:paraId="10A438F9"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Response Policing </w:t>
            </w:r>
          </w:p>
          <w:p w14:paraId="072A64A1"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00632280"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762F29D7"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0A6516CB"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63282B02"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the Roads </w:t>
            </w:r>
          </w:p>
          <w:p w14:paraId="1706CD96"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demonstrate knowledge of legislation and regulations relating to vehicles/drivers</w:t>
            </w:r>
          </w:p>
          <w:p w14:paraId="7B09AF82"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192875C5" w14:textId="77777777" w:rsidR="00130080" w:rsidRPr="009601B8" w:rsidRDefault="00130080" w:rsidP="009601B8">
            <w:pPr>
              <w:jc w:val="both"/>
              <w:rPr>
                <w:sz w:val="24"/>
                <w:szCs w:val="24"/>
              </w:rPr>
            </w:pPr>
          </w:p>
          <w:p w14:paraId="403AD1A5" w14:textId="77777777" w:rsidR="00130080" w:rsidRPr="009601B8" w:rsidRDefault="00130080" w:rsidP="009601B8">
            <w:pPr>
              <w:jc w:val="both"/>
              <w:rPr>
                <w:sz w:val="24"/>
                <w:szCs w:val="24"/>
              </w:rPr>
            </w:pPr>
          </w:p>
        </w:tc>
      </w:tr>
    </w:tbl>
    <w:p w14:paraId="32FBE693" w14:textId="77777777"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687C63F7" w14:textId="70A78418" w:rsidR="464F7901" w:rsidRDefault="464F7901" w:rsidP="464F7901">
      <w:pPr>
        <w:rPr>
          <w:rFonts w:ascii="Arial" w:hAnsi="Arial" w:cs="Arial"/>
          <w:b/>
          <w:bCs/>
        </w:rPr>
      </w:pPr>
    </w:p>
    <w:p w14:paraId="3B42030C" w14:textId="573A0528" w:rsidR="464F7901" w:rsidRDefault="464F7901" w:rsidP="464F7901">
      <w:pPr>
        <w:rPr>
          <w:rFonts w:ascii="Arial" w:hAnsi="Arial" w:cs="Arial"/>
          <w:b/>
          <w:bCs/>
        </w:rPr>
      </w:pPr>
    </w:p>
    <w:p w14:paraId="12CD81C6" w14:textId="605AE2B4" w:rsidR="464F7901" w:rsidRDefault="464F7901" w:rsidP="464F7901">
      <w:pPr>
        <w:rPr>
          <w:rFonts w:ascii="Arial" w:hAnsi="Arial" w:cs="Arial"/>
          <w:b/>
          <w:bCs/>
        </w:rPr>
      </w:pPr>
    </w:p>
    <w:p w14:paraId="3869CDFB" w14:textId="5D6DC359" w:rsidR="464F7901" w:rsidRDefault="464F7901" w:rsidP="464F7901">
      <w:pPr>
        <w:rPr>
          <w:rFonts w:ascii="Arial" w:hAnsi="Arial" w:cs="Arial"/>
          <w:b/>
          <w:bCs/>
        </w:rPr>
      </w:pPr>
    </w:p>
    <w:p w14:paraId="4C91C32B" w14:textId="6CE53371" w:rsidR="464F7901" w:rsidRDefault="464F7901"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39D3C86A" w:rsidR="00454735" w:rsidRPr="00454735" w:rsidRDefault="00454735" w:rsidP="00454735">
      <w:pPr>
        <w:jc w:val="both"/>
        <w:rPr>
          <w:rFonts w:ascii="Calibri" w:eastAsia="Calibri" w:hAnsi="Calibri" w:cs="Calibri"/>
          <w:b/>
          <w:bCs/>
          <w:sz w:val="28"/>
          <w:szCs w:val="28"/>
        </w:rPr>
      </w:pPr>
      <w:r w:rsidRPr="00454735">
        <w:rPr>
          <w:rFonts w:ascii="Calibri" w:eastAsia="Calibri" w:hAnsi="Calibri" w:cs="Calibri"/>
          <w:b/>
          <w:bCs/>
          <w:sz w:val="28"/>
          <w:szCs w:val="28"/>
        </w:rPr>
        <w:t>Students are required to complete</w:t>
      </w:r>
      <w:r w:rsidR="00B810F1">
        <w:rPr>
          <w:rFonts w:ascii="Calibri" w:eastAsia="Calibri" w:hAnsi="Calibri" w:cs="Calibri"/>
          <w:b/>
          <w:bCs/>
          <w:sz w:val="28"/>
          <w:szCs w:val="28"/>
        </w:rPr>
        <w:t>:</w:t>
      </w:r>
    </w:p>
    <w:p w14:paraId="2A71F8EC" w14:textId="77777777" w:rsidR="00454735" w:rsidRPr="00454735" w:rsidRDefault="00454735" w:rsidP="00454735">
      <w:pPr>
        <w:jc w:val="both"/>
        <w:rPr>
          <w:rFonts w:ascii="Calibri" w:eastAsia="Calibri" w:hAnsi="Calibri" w:cs="Calibri"/>
          <w:b/>
          <w:bCs/>
          <w:sz w:val="28"/>
          <w:szCs w:val="28"/>
        </w:rPr>
      </w:pPr>
    </w:p>
    <w:p w14:paraId="716731D3"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Understanding the role of Constable/Maintaining Professional Standards</w:t>
      </w:r>
    </w:p>
    <w:p w14:paraId="1EEF5F6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602C57C6"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203020D9"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Community/Response Policing/Policing roads/Conducting Investigations /Digital Policing</w:t>
      </w:r>
    </w:p>
    <w:p w14:paraId="7168D71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role of the police in </w:t>
      </w:r>
      <w:r w:rsidRPr="00454735">
        <w:rPr>
          <w:rFonts w:ascii="Calibri" w:eastAsia="Calibri" w:hAnsi="Calibri" w:cs="Calibri"/>
          <w:b/>
          <w:bCs/>
          <w:sz w:val="28"/>
          <w:szCs w:val="28"/>
          <w:u w:val="single"/>
        </w:rPr>
        <w:t>one</w:t>
      </w:r>
      <w:r w:rsidRPr="00454735">
        <w:rPr>
          <w:rFonts w:ascii="Calibri" w:eastAsia="Calibri" w:hAnsi="Calibri" w:cs="Calibri"/>
          <w:sz w:val="28"/>
          <w:szCs w:val="28"/>
        </w:rPr>
        <w:t xml:space="preserve"> of the following areas:</w:t>
      </w:r>
    </w:p>
    <w:p w14:paraId="5E112270"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Community policing (strategies and incentives)</w:t>
      </w:r>
    </w:p>
    <w:p w14:paraId="526317CD"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Response policing (public perception and critical/major incidents)</w:t>
      </w:r>
    </w:p>
    <w:p w14:paraId="3E94E9A4"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Policing the roads (application of regulations) </w:t>
      </w:r>
    </w:p>
    <w:p w14:paraId="71D40E12"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Counter Terrorism Policing (Structure/ Risks/Insider threat).  </w:t>
      </w:r>
    </w:p>
    <w:p w14:paraId="6F2CAC0B" w14:textId="77777777" w:rsidR="00454735" w:rsidRPr="00454735" w:rsidRDefault="00454735" w:rsidP="00454735">
      <w:pPr>
        <w:numPr>
          <w:ilvl w:val="0"/>
          <w:numId w:val="1"/>
        </w:numPr>
        <w:contextualSpacing/>
        <w:rPr>
          <w:rFonts w:ascii="Calibri" w:hAnsi="Calibri" w:cs="Calibri"/>
          <w:sz w:val="28"/>
          <w:szCs w:val="28"/>
        </w:rPr>
      </w:pPr>
      <w:r w:rsidRPr="00454735">
        <w:rPr>
          <w:rFonts w:ascii="Calibri" w:eastAsia="Calibri" w:hAnsi="Calibri" w:cs="Calibri"/>
          <w:sz w:val="28"/>
          <w:szCs w:val="28"/>
        </w:rPr>
        <w:t xml:space="preserve">Digital Policing (Internet related crime / Digital evidence retrieval).  </w:t>
      </w:r>
    </w:p>
    <w:p w14:paraId="1FD1043B" w14:textId="77777777" w:rsidR="00454735" w:rsidRPr="00454735" w:rsidRDefault="00454735" w:rsidP="00454735">
      <w:pPr>
        <w:contextualSpacing/>
        <w:rPr>
          <w:rFonts w:ascii="Calibri" w:hAnsi="Calibri" w:cs="Calibri"/>
          <w:sz w:val="28"/>
          <w:szCs w:val="28"/>
        </w:rPr>
      </w:pPr>
    </w:p>
    <w:p w14:paraId="309C0401" w14:textId="77777777" w:rsidR="00454735" w:rsidRPr="00454735" w:rsidRDefault="00454735" w:rsidP="00454735">
      <w:pPr>
        <w:contextualSpacing/>
        <w:rPr>
          <w:rFonts w:ascii="Calibri" w:hAnsi="Calibri" w:cs="Calibri"/>
          <w:sz w:val="28"/>
          <w:szCs w:val="28"/>
        </w:rPr>
      </w:pPr>
      <w:r w:rsidRPr="00454735">
        <w:rPr>
          <w:rFonts w:ascii="Calibri" w:hAnsi="Calibri" w:cs="Calibri"/>
          <w:sz w:val="28"/>
          <w:szCs w:val="28"/>
        </w:rPr>
        <w:t>NB: If you wish to pursue a detective role within the police service, please choose the following option.</w:t>
      </w:r>
    </w:p>
    <w:p w14:paraId="6C527985" w14:textId="77777777" w:rsidR="00454735" w:rsidRPr="00454735" w:rsidRDefault="00454735" w:rsidP="00454735">
      <w:pPr>
        <w:contextualSpacing/>
        <w:rPr>
          <w:rFonts w:ascii="Calibri" w:hAnsi="Calibri" w:cs="Calibri"/>
          <w:sz w:val="28"/>
          <w:szCs w:val="28"/>
        </w:rPr>
      </w:pPr>
    </w:p>
    <w:p w14:paraId="330CD762"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Critically evaluate the role of the police in:</w:t>
      </w:r>
    </w:p>
    <w:p w14:paraId="0EAF8C04"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Conducting Investigations (Volume, serious and complex) </w:t>
      </w:r>
    </w:p>
    <w:p w14:paraId="7F9B3EE1" w14:textId="77777777" w:rsidR="00454735" w:rsidRPr="00454735" w:rsidRDefault="00454735" w:rsidP="00454735">
      <w:pPr>
        <w:jc w:val="both"/>
        <w:rPr>
          <w:rFonts w:ascii="Calibri" w:hAnsi="Calibri" w:cs="Calibri"/>
          <w:sz w:val="28"/>
          <w:szCs w:val="28"/>
        </w:rPr>
      </w:pPr>
    </w:p>
    <w:p w14:paraId="01C83E3F"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Information and Intelligence/Communication Skills</w:t>
      </w:r>
    </w:p>
    <w:p w14:paraId="7A0897C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36B3A388"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24957B1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Public Protection</w:t>
      </w:r>
    </w:p>
    <w:p w14:paraId="159FDD4D"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30F99270"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7173A6C1"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Evidence based policing/criminology and crime prevention/criminal Justice</w:t>
      </w:r>
    </w:p>
    <w:p w14:paraId="7CD132AB" w14:textId="77777777" w:rsidR="00454735" w:rsidRPr="00454735" w:rsidRDefault="00454735" w:rsidP="00454735">
      <w:pPr>
        <w:spacing w:line="257" w:lineRule="auto"/>
        <w:rPr>
          <w:rFonts w:ascii="Calibri" w:hAnsi="Calibri" w:cs="Calibri"/>
          <w:sz w:val="22"/>
          <w:szCs w:val="22"/>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14:paraId="01F2D0F7" w14:textId="58338224" w:rsidR="464F7901" w:rsidRDefault="464F7901" w:rsidP="464F7901">
      <w:pPr>
        <w:spacing w:line="257" w:lineRule="auto"/>
        <w:rPr>
          <w:rFonts w:ascii="Calibri" w:eastAsia="Calibri" w:hAnsi="Calibri" w:cs="Calibri"/>
          <w:sz w:val="28"/>
          <w:szCs w:val="28"/>
        </w:rPr>
      </w:pPr>
    </w:p>
    <w:p w14:paraId="564D9DC7" w14:textId="7AAABB1F" w:rsidR="00795507" w:rsidRDefault="00795507" w:rsidP="00454735">
      <w:pPr>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546646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At level 6 you should be reading extensively on the subject area, your sources should be reliable. Try to limit the quantity of journalistic sources you use and, instead include peer reviewed journal articles or academic sources. The Universities library is 90% available on line this allows you to access journals through the library, make use of this to gain good grades.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00E3F55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4267845C"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Avoid descriptive accounts of subject areas, you should at this level be discussing and arguing points, do not try to discuss too many points, select an area of study and then analyse and discuss this area.  </w:t>
      </w:r>
    </w:p>
    <w:p w14:paraId="053AD7AA" w14:textId="77777777" w:rsidR="00C01A3F" w:rsidRPr="00A406E5" w:rsidRDefault="00C01A3F" w:rsidP="00D22D9C">
      <w:pPr>
        <w:jc w:val="both"/>
        <w:rPr>
          <w:rFonts w:ascii="Arial" w:hAnsi="Arial" w:cs="Arial"/>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4884D4F" w:rsidR="00D22D9C"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0ACD48" w14:textId="77777777" w:rsidR="00795507" w:rsidRPr="00A406E5" w:rsidRDefault="00795507" w:rsidP="00795507">
      <w:pPr>
        <w:ind w:left="360"/>
        <w:jc w:val="both"/>
        <w:rPr>
          <w:rFonts w:ascii="Arial" w:hAnsi="Arial" w:cs="Arial"/>
          <w:b/>
          <w:sz w:val="22"/>
          <w:szCs w:val="22"/>
        </w:rPr>
      </w:pPr>
    </w:p>
    <w:p w14:paraId="39CCE88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3442769D" w14:textId="74CD2FBC" w:rsidR="00045D04" w:rsidRDefault="00045D04" w:rsidP="00D22D9C">
      <w:pPr>
        <w:jc w:val="both"/>
        <w:rPr>
          <w:rFonts w:ascii="Arial" w:hAnsi="Arial" w:cs="Arial"/>
          <w:sz w:val="22"/>
          <w:szCs w:val="22"/>
        </w:rPr>
      </w:pPr>
    </w:p>
    <w:p w14:paraId="2FB72D18" w14:textId="2149B2E9" w:rsidR="00045D04" w:rsidRDefault="00045D04" w:rsidP="00D22D9C">
      <w:pPr>
        <w:jc w:val="both"/>
        <w:rPr>
          <w:rFonts w:ascii="Arial" w:hAnsi="Arial" w:cs="Arial"/>
          <w:sz w:val="22"/>
          <w:szCs w:val="22"/>
        </w:rPr>
      </w:pPr>
    </w:p>
    <w:p w14:paraId="5656FE57" w14:textId="4A178CEA" w:rsidR="464F7901" w:rsidRDefault="464F7901" w:rsidP="464F7901">
      <w:pPr>
        <w:jc w:val="both"/>
        <w:rPr>
          <w:rFonts w:ascii="Arial" w:hAnsi="Arial" w:cs="Arial"/>
          <w:sz w:val="22"/>
          <w:szCs w:val="22"/>
        </w:rPr>
      </w:pPr>
    </w:p>
    <w:p w14:paraId="777D2C21" w14:textId="27802C0D" w:rsidR="464F7901" w:rsidRDefault="464F7901" w:rsidP="464F7901">
      <w:pPr>
        <w:jc w:val="both"/>
        <w:rPr>
          <w:rFonts w:ascii="Arial" w:hAnsi="Arial" w:cs="Arial"/>
          <w:sz w:val="22"/>
          <w:szCs w:val="22"/>
        </w:rPr>
      </w:pPr>
    </w:p>
    <w:p w14:paraId="1B7EFA52" w14:textId="696525D2" w:rsidR="464F7901" w:rsidRDefault="464F7901" w:rsidP="464F7901">
      <w:pPr>
        <w:jc w:val="both"/>
        <w:rPr>
          <w:rFonts w:ascii="Arial" w:hAnsi="Arial" w:cs="Arial"/>
          <w:sz w:val="22"/>
          <w:szCs w:val="22"/>
        </w:rPr>
      </w:pPr>
    </w:p>
    <w:p w14:paraId="10D854BE" w14:textId="505B7625" w:rsidR="464F7901" w:rsidRDefault="464F7901" w:rsidP="464F7901">
      <w:pPr>
        <w:jc w:val="both"/>
        <w:rPr>
          <w:rFonts w:ascii="Arial" w:hAnsi="Arial" w:cs="Arial"/>
          <w:sz w:val="22"/>
          <w:szCs w:val="22"/>
        </w:rPr>
      </w:pPr>
    </w:p>
    <w:p w14:paraId="22E9FA30" w14:textId="21AF73A9" w:rsidR="464F7901" w:rsidRDefault="464F7901" w:rsidP="464F7901">
      <w:pPr>
        <w:jc w:val="both"/>
        <w:rPr>
          <w:rFonts w:ascii="Arial" w:hAnsi="Arial" w:cs="Arial"/>
          <w:sz w:val="22"/>
          <w:szCs w:val="22"/>
        </w:rPr>
      </w:pPr>
    </w:p>
    <w:p w14:paraId="2A690BBA" w14:textId="305E548A" w:rsidR="464F7901" w:rsidRDefault="464F7901" w:rsidP="464F7901">
      <w:pPr>
        <w:jc w:val="both"/>
        <w:rPr>
          <w:rFonts w:ascii="Arial" w:hAnsi="Arial" w:cs="Arial"/>
          <w:sz w:val="22"/>
          <w:szCs w:val="22"/>
        </w:rPr>
      </w:pPr>
    </w:p>
    <w:p w14:paraId="1D9DDC08" w14:textId="5292BE2B" w:rsidR="464F7901" w:rsidRDefault="464F7901" w:rsidP="464F7901">
      <w:pPr>
        <w:jc w:val="both"/>
        <w:rPr>
          <w:rFonts w:ascii="Arial" w:hAnsi="Arial" w:cs="Arial"/>
          <w:sz w:val="22"/>
          <w:szCs w:val="22"/>
        </w:rPr>
      </w:pPr>
    </w:p>
    <w:p w14:paraId="1EBD782F" w14:textId="5197A0E8" w:rsidR="464F7901" w:rsidRDefault="464F7901" w:rsidP="464F7901">
      <w:pPr>
        <w:jc w:val="both"/>
        <w:rPr>
          <w:rFonts w:ascii="Arial" w:hAnsi="Arial" w:cs="Arial"/>
          <w:sz w:val="22"/>
          <w:szCs w:val="22"/>
        </w:rPr>
      </w:pPr>
    </w:p>
    <w:p w14:paraId="123C17B9" w14:textId="617759FE" w:rsidR="464F7901" w:rsidRDefault="464F7901" w:rsidP="464F7901">
      <w:pPr>
        <w:jc w:val="both"/>
        <w:rPr>
          <w:rFonts w:ascii="Arial" w:hAnsi="Arial" w:cs="Arial"/>
          <w:sz w:val="22"/>
          <w:szCs w:val="22"/>
        </w:rPr>
      </w:pPr>
    </w:p>
    <w:p w14:paraId="0CB3BFE1" w14:textId="2E670304" w:rsidR="464F7901" w:rsidRDefault="464F7901" w:rsidP="464F7901">
      <w:pPr>
        <w:jc w:val="both"/>
        <w:rPr>
          <w:rFonts w:ascii="Arial" w:hAnsi="Arial" w:cs="Arial"/>
          <w:sz w:val="22"/>
          <w:szCs w:val="22"/>
        </w:rPr>
      </w:pPr>
    </w:p>
    <w:p w14:paraId="2361492C" w14:textId="77777777" w:rsidR="00045D04" w:rsidRPr="00A406E5" w:rsidRDefault="00045D0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152E9D">
        <w:trPr>
          <w:jc w:val="center"/>
        </w:trPr>
        <w:tc>
          <w:tcPr>
            <w:tcW w:w="10670"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A89075A" w14:textId="77777777" w:rsidR="00C073F1" w:rsidRDefault="00C073F1" w:rsidP="00152E9D">
      <w:pPr>
        <w:rPr>
          <w:rFonts w:ascii="Arial" w:hAnsi="Arial" w:cs="Arial"/>
        </w:rPr>
      </w:pPr>
    </w:p>
    <w:p w14:paraId="55EBF790"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1C2C68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50796C">
            <w:pPr>
              <w:rPr>
                <w:rFonts w:ascii="Arial" w:hAnsi="Arial" w:cs="Arial"/>
              </w:rPr>
            </w:pPr>
          </w:p>
        </w:tc>
        <w:tc>
          <w:tcPr>
            <w:tcW w:w="1736" w:type="dxa"/>
          </w:tcPr>
          <w:p w14:paraId="1E35091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6324B6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50796C">
            <w:pPr>
              <w:rPr>
                <w:rFonts w:ascii="Arial" w:hAnsi="Arial" w:cs="Arial"/>
              </w:rPr>
            </w:pPr>
          </w:p>
        </w:tc>
        <w:tc>
          <w:tcPr>
            <w:tcW w:w="1736" w:type="dxa"/>
          </w:tcPr>
          <w:p w14:paraId="677FE6A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D9E6A9D" w14:textId="77777777" w:rsidR="00C073F1" w:rsidRPr="00795507" w:rsidRDefault="00C073F1" w:rsidP="0050796C">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616CB8C3" w14:textId="77777777" w:rsidR="00C073F1" w:rsidRPr="00B669B1" w:rsidRDefault="00C073F1" w:rsidP="0050796C">
            <w:pPr>
              <w:rPr>
                <w:rFonts w:ascii="Arial" w:hAnsi="Arial" w:cs="Arial"/>
              </w:rPr>
            </w:pPr>
          </w:p>
        </w:tc>
        <w:tc>
          <w:tcPr>
            <w:tcW w:w="1736" w:type="dxa"/>
          </w:tcPr>
          <w:p w14:paraId="22F905B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50796C">
            <w:pPr>
              <w:rPr>
                <w:rFonts w:ascii="Arial" w:hAnsi="Arial" w:cs="Arial"/>
              </w:rPr>
            </w:pPr>
          </w:p>
        </w:tc>
        <w:tc>
          <w:tcPr>
            <w:tcW w:w="1736" w:type="dxa"/>
          </w:tcPr>
          <w:p w14:paraId="0FA4980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50796C">
            <w:pPr>
              <w:rPr>
                <w:rFonts w:ascii="Arial" w:hAnsi="Arial" w:cs="Arial"/>
              </w:rPr>
            </w:pPr>
          </w:p>
          <w:p w14:paraId="70F79EE5" w14:textId="77777777" w:rsidR="00C073F1" w:rsidRPr="00B669B1" w:rsidRDefault="00C073F1" w:rsidP="0050796C">
            <w:pPr>
              <w:rPr>
                <w:rFonts w:ascii="Arial" w:hAnsi="Arial" w:cs="Arial"/>
              </w:rPr>
            </w:pPr>
          </w:p>
        </w:tc>
        <w:tc>
          <w:tcPr>
            <w:tcW w:w="1736" w:type="dxa"/>
          </w:tcPr>
          <w:p w14:paraId="6697BDD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53D45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D06B6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50796C">
            <w:pPr>
              <w:rPr>
                <w:rFonts w:ascii="Arial" w:hAnsi="Arial" w:cs="Arial"/>
              </w:rPr>
            </w:pPr>
          </w:p>
          <w:p w14:paraId="1F6375E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D7784C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A679A78"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6F44E642"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FF76C38"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B6F232D"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F34A6AA"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2792C" w14:textId="77777777" w:rsidR="00A24221" w:rsidRDefault="00A24221">
      <w:r>
        <w:separator/>
      </w:r>
    </w:p>
  </w:endnote>
  <w:endnote w:type="continuationSeparator" w:id="0">
    <w:p w14:paraId="34BE4251" w14:textId="77777777" w:rsidR="00A24221" w:rsidRDefault="00A24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8495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E6AF7">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E6AF7">
      <w:rPr>
        <w:b/>
        <w:noProof/>
      </w:rPr>
      <w:t>10</w:t>
    </w:r>
    <w:r w:rsidR="0017512A">
      <w:rPr>
        <w:b/>
        <w:sz w:val="24"/>
        <w:szCs w:val="24"/>
      </w:rPr>
      <w:fldChar w:fldCharType="end"/>
    </w:r>
  </w:p>
  <w:p w14:paraId="0042A60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ABA8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B7C09" w14:textId="77777777" w:rsidR="00A24221" w:rsidRDefault="00A24221">
      <w:r>
        <w:separator/>
      </w:r>
    </w:p>
  </w:footnote>
  <w:footnote w:type="continuationSeparator" w:id="0">
    <w:p w14:paraId="71AC4E6A" w14:textId="77777777" w:rsidR="00A24221" w:rsidRDefault="00A242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19"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3"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1"/>
  </w:num>
  <w:num w:numId="2">
    <w:abstractNumId w:val="18"/>
  </w:num>
  <w:num w:numId="3">
    <w:abstractNumId w:val="3"/>
  </w:num>
  <w:num w:numId="4">
    <w:abstractNumId w:val="16"/>
  </w:num>
  <w:num w:numId="5">
    <w:abstractNumId w:val="30"/>
  </w:num>
  <w:num w:numId="6">
    <w:abstractNumId w:val="20"/>
  </w:num>
  <w:num w:numId="7">
    <w:abstractNumId w:val="12"/>
  </w:num>
  <w:num w:numId="8">
    <w:abstractNumId w:val="29"/>
  </w:num>
  <w:num w:numId="9">
    <w:abstractNumId w:val="6"/>
  </w:num>
  <w:num w:numId="10">
    <w:abstractNumId w:val="26"/>
  </w:num>
  <w:num w:numId="11">
    <w:abstractNumId w:val="17"/>
  </w:num>
  <w:num w:numId="12">
    <w:abstractNumId w:val="8"/>
  </w:num>
  <w:num w:numId="13">
    <w:abstractNumId w:val="9"/>
  </w:num>
  <w:num w:numId="14">
    <w:abstractNumId w:val="14"/>
  </w:num>
  <w:num w:numId="15">
    <w:abstractNumId w:val="24"/>
  </w:num>
  <w:num w:numId="16">
    <w:abstractNumId w:val="7"/>
  </w:num>
  <w:num w:numId="17">
    <w:abstractNumId w:val="0"/>
  </w:num>
  <w:num w:numId="18">
    <w:abstractNumId w:val="10"/>
  </w:num>
  <w:num w:numId="19">
    <w:abstractNumId w:val="25"/>
  </w:num>
  <w:num w:numId="20">
    <w:abstractNumId w:val="4"/>
  </w:num>
  <w:num w:numId="21">
    <w:abstractNumId w:val="15"/>
  </w:num>
  <w:num w:numId="22">
    <w:abstractNumId w:val="2"/>
  </w:num>
  <w:num w:numId="23">
    <w:abstractNumId w:val="19"/>
  </w:num>
  <w:num w:numId="24">
    <w:abstractNumId w:val="22"/>
  </w:num>
  <w:num w:numId="25">
    <w:abstractNumId w:val="1"/>
  </w:num>
  <w:num w:numId="26">
    <w:abstractNumId w:val="28"/>
  </w:num>
  <w:num w:numId="27">
    <w:abstractNumId w:val="5"/>
  </w:num>
  <w:num w:numId="28">
    <w:abstractNumId w:val="23"/>
  </w:num>
  <w:num w:numId="29">
    <w:abstractNumId w:val="27"/>
  </w:num>
  <w:num w:numId="30">
    <w:abstractNumId w:val="21"/>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ECF"/>
    <w:rsid w:val="00026B02"/>
    <w:rsid w:val="00045D04"/>
    <w:rsid w:val="000822E5"/>
    <w:rsid w:val="000971FC"/>
    <w:rsid w:val="000A2A3A"/>
    <w:rsid w:val="000A492A"/>
    <w:rsid w:val="000D2D4F"/>
    <w:rsid w:val="000D2F80"/>
    <w:rsid w:val="000E413A"/>
    <w:rsid w:val="000F5AA3"/>
    <w:rsid w:val="00100396"/>
    <w:rsid w:val="00100B5C"/>
    <w:rsid w:val="00103507"/>
    <w:rsid w:val="001106E9"/>
    <w:rsid w:val="00116072"/>
    <w:rsid w:val="00124CA5"/>
    <w:rsid w:val="00130080"/>
    <w:rsid w:val="00134F77"/>
    <w:rsid w:val="00152E9D"/>
    <w:rsid w:val="00154487"/>
    <w:rsid w:val="0017512A"/>
    <w:rsid w:val="00196958"/>
    <w:rsid w:val="001A1E39"/>
    <w:rsid w:val="001A24F3"/>
    <w:rsid w:val="001B405C"/>
    <w:rsid w:val="001B4CA3"/>
    <w:rsid w:val="001B5F45"/>
    <w:rsid w:val="001E1050"/>
    <w:rsid w:val="001E1E1F"/>
    <w:rsid w:val="001E2007"/>
    <w:rsid w:val="001E57C1"/>
    <w:rsid w:val="001E6AF7"/>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193C"/>
    <w:rsid w:val="00423934"/>
    <w:rsid w:val="00426244"/>
    <w:rsid w:val="00454735"/>
    <w:rsid w:val="00470A38"/>
    <w:rsid w:val="00474229"/>
    <w:rsid w:val="004874DE"/>
    <w:rsid w:val="004B5334"/>
    <w:rsid w:val="004B6C14"/>
    <w:rsid w:val="004B6C61"/>
    <w:rsid w:val="004C4F19"/>
    <w:rsid w:val="004D5E9B"/>
    <w:rsid w:val="004D63D9"/>
    <w:rsid w:val="004E6585"/>
    <w:rsid w:val="0050249F"/>
    <w:rsid w:val="00524566"/>
    <w:rsid w:val="00530BEF"/>
    <w:rsid w:val="00550080"/>
    <w:rsid w:val="00552351"/>
    <w:rsid w:val="00561F00"/>
    <w:rsid w:val="00562C4E"/>
    <w:rsid w:val="00562DEC"/>
    <w:rsid w:val="00576AB4"/>
    <w:rsid w:val="00577917"/>
    <w:rsid w:val="00590667"/>
    <w:rsid w:val="00592635"/>
    <w:rsid w:val="005969E2"/>
    <w:rsid w:val="005A1689"/>
    <w:rsid w:val="005B61CD"/>
    <w:rsid w:val="005D1D58"/>
    <w:rsid w:val="005D432C"/>
    <w:rsid w:val="005E285E"/>
    <w:rsid w:val="005E72F8"/>
    <w:rsid w:val="005F0579"/>
    <w:rsid w:val="005F3A53"/>
    <w:rsid w:val="006062A3"/>
    <w:rsid w:val="00610E08"/>
    <w:rsid w:val="00611777"/>
    <w:rsid w:val="006140BF"/>
    <w:rsid w:val="006161BE"/>
    <w:rsid w:val="00620787"/>
    <w:rsid w:val="00625ADB"/>
    <w:rsid w:val="00632434"/>
    <w:rsid w:val="0063478F"/>
    <w:rsid w:val="00644256"/>
    <w:rsid w:val="00661D6F"/>
    <w:rsid w:val="006628E9"/>
    <w:rsid w:val="0066725E"/>
    <w:rsid w:val="006716C7"/>
    <w:rsid w:val="00673F98"/>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6406B"/>
    <w:rsid w:val="00770C81"/>
    <w:rsid w:val="00791024"/>
    <w:rsid w:val="00793F0A"/>
    <w:rsid w:val="00795507"/>
    <w:rsid w:val="007A2657"/>
    <w:rsid w:val="007C682C"/>
    <w:rsid w:val="007D2385"/>
    <w:rsid w:val="007E6F99"/>
    <w:rsid w:val="007F214F"/>
    <w:rsid w:val="00800069"/>
    <w:rsid w:val="008042F0"/>
    <w:rsid w:val="008310A0"/>
    <w:rsid w:val="00835D29"/>
    <w:rsid w:val="00842E7F"/>
    <w:rsid w:val="008510CE"/>
    <w:rsid w:val="00852933"/>
    <w:rsid w:val="008566E5"/>
    <w:rsid w:val="008566FE"/>
    <w:rsid w:val="00865B46"/>
    <w:rsid w:val="00894D5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01B8"/>
    <w:rsid w:val="00965881"/>
    <w:rsid w:val="009871FF"/>
    <w:rsid w:val="00990799"/>
    <w:rsid w:val="00995D51"/>
    <w:rsid w:val="009A0631"/>
    <w:rsid w:val="009B10ED"/>
    <w:rsid w:val="009D3EA4"/>
    <w:rsid w:val="009D649C"/>
    <w:rsid w:val="009E4BC1"/>
    <w:rsid w:val="009F5CB2"/>
    <w:rsid w:val="00A03BB8"/>
    <w:rsid w:val="00A24221"/>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431D9"/>
    <w:rsid w:val="00B50EA8"/>
    <w:rsid w:val="00B64082"/>
    <w:rsid w:val="00B72325"/>
    <w:rsid w:val="00B810F1"/>
    <w:rsid w:val="00B81AD3"/>
    <w:rsid w:val="00B829D8"/>
    <w:rsid w:val="00B84B5B"/>
    <w:rsid w:val="00B86446"/>
    <w:rsid w:val="00BA1176"/>
    <w:rsid w:val="00BE0B01"/>
    <w:rsid w:val="00BE79C7"/>
    <w:rsid w:val="00BF3CB5"/>
    <w:rsid w:val="00C01A3F"/>
    <w:rsid w:val="00C073F1"/>
    <w:rsid w:val="00C1285B"/>
    <w:rsid w:val="00C1361B"/>
    <w:rsid w:val="00C14E1F"/>
    <w:rsid w:val="00C256F4"/>
    <w:rsid w:val="00C315AF"/>
    <w:rsid w:val="00C36D9A"/>
    <w:rsid w:val="00C44A72"/>
    <w:rsid w:val="00C61FC2"/>
    <w:rsid w:val="00C64DA0"/>
    <w:rsid w:val="00C705F9"/>
    <w:rsid w:val="00C80F0F"/>
    <w:rsid w:val="00C8667A"/>
    <w:rsid w:val="00C93BCB"/>
    <w:rsid w:val="00CC241A"/>
    <w:rsid w:val="00CD1C26"/>
    <w:rsid w:val="00CE4035"/>
    <w:rsid w:val="00CE65AB"/>
    <w:rsid w:val="00CF4266"/>
    <w:rsid w:val="00D22BAE"/>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7483E"/>
    <w:rsid w:val="00E807D9"/>
    <w:rsid w:val="00EA0F4E"/>
    <w:rsid w:val="00EA295B"/>
    <w:rsid w:val="00EA3B9B"/>
    <w:rsid w:val="00EA6801"/>
    <w:rsid w:val="00EB0611"/>
    <w:rsid w:val="00EB4F96"/>
    <w:rsid w:val="00ED7072"/>
    <w:rsid w:val="00EE3132"/>
    <w:rsid w:val="00EE3D9D"/>
    <w:rsid w:val="00EE6F25"/>
    <w:rsid w:val="00F02126"/>
    <w:rsid w:val="00F03D85"/>
    <w:rsid w:val="00F07C8C"/>
    <w:rsid w:val="00F171F6"/>
    <w:rsid w:val="00F249F1"/>
    <w:rsid w:val="00F25B9D"/>
    <w:rsid w:val="00F2664E"/>
    <w:rsid w:val="00F31163"/>
    <w:rsid w:val="00F31C04"/>
    <w:rsid w:val="00F442A7"/>
    <w:rsid w:val="00F57A89"/>
    <w:rsid w:val="00F61A20"/>
    <w:rsid w:val="00F63DD9"/>
    <w:rsid w:val="00F67644"/>
    <w:rsid w:val="00F8381F"/>
    <w:rsid w:val="00F90BD8"/>
    <w:rsid w:val="00FA04CD"/>
    <w:rsid w:val="00FA25F5"/>
    <w:rsid w:val="00FA2810"/>
    <w:rsid w:val="00FA68F8"/>
    <w:rsid w:val="00FB1DC0"/>
    <w:rsid w:val="00FB3B4E"/>
    <w:rsid w:val="00FB4521"/>
    <w:rsid w:val="00FB4F84"/>
    <w:rsid w:val="00FB5CF8"/>
    <w:rsid w:val="00FD34A3"/>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3.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65</TotalTime>
  <Pages>11</Pages>
  <Words>3654</Words>
  <Characters>22759</Characters>
  <Application>Microsoft Office Word</Application>
  <DocSecurity>0</DocSecurity>
  <Lines>189</Lines>
  <Paragraphs>52</Paragraphs>
  <ScaleCrop>false</ScaleCrop>
  <Company>S.I.H.E.</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Sarah Jones (IMH)</cp:lastModifiedBy>
  <cp:revision>12</cp:revision>
  <cp:lastPrinted>2014-10-10T07:42:00Z</cp:lastPrinted>
  <dcterms:created xsi:type="dcterms:W3CDTF">2020-03-20T10:06:00Z</dcterms:created>
  <dcterms:modified xsi:type="dcterms:W3CDTF">2021-10-26T09:23:00Z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ies>
</file>