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A17ED" w14:textId="3345D97F" w:rsidR="00567D7C" w:rsidRPr="00567D7C" w:rsidRDefault="00567D7C" w:rsidP="00567D7C">
      <w:pPr>
        <w:spacing w:line="259" w:lineRule="auto"/>
        <w:jc w:val="center"/>
        <w:rPr>
          <w:b/>
          <w:bCs/>
          <w:sz w:val="48"/>
          <w:szCs w:val="44"/>
        </w:rPr>
      </w:pPr>
      <w:r w:rsidRPr="00567D7C">
        <w:rPr>
          <w:b/>
          <w:bCs/>
          <w:sz w:val="48"/>
          <w:szCs w:val="44"/>
        </w:rPr>
        <w:t>Marketing Essentials</w:t>
      </w:r>
    </w:p>
    <w:p w14:paraId="25341321" w14:textId="17EADC5C" w:rsidR="00567D7C" w:rsidRDefault="00567D7C" w:rsidP="00567D7C">
      <w:pPr>
        <w:spacing w:line="259" w:lineRule="auto"/>
        <w:jc w:val="center"/>
        <w:rPr>
          <w:rFonts w:eastAsiaTheme="majorEastAsia" w:cstheme="majorBidi"/>
          <w:b/>
          <w:sz w:val="32"/>
          <w:szCs w:val="32"/>
        </w:rPr>
      </w:pPr>
      <w:r w:rsidRPr="00567D7C">
        <w:rPr>
          <w:rFonts w:eastAsiaTheme="majorEastAsia" w:cstheme="majorBidi"/>
          <w:b/>
          <w:sz w:val="32"/>
          <w:szCs w:val="32"/>
        </w:rPr>
        <w:t>BMIH4005 REWORK</w:t>
      </w:r>
    </w:p>
    <w:p w14:paraId="28ECF7CB" w14:textId="261F1C5F" w:rsidR="00567D7C" w:rsidRDefault="00567D7C" w:rsidP="00567D7C">
      <w:pPr>
        <w:spacing w:line="259" w:lineRule="auto"/>
        <w:jc w:val="center"/>
        <w:rPr>
          <w:rFonts w:eastAsiaTheme="majorEastAsia" w:cstheme="majorBidi"/>
          <w:b/>
          <w:sz w:val="32"/>
          <w:szCs w:val="32"/>
        </w:rPr>
      </w:pPr>
      <w:r>
        <w:rPr>
          <w:rFonts w:eastAsiaTheme="majorEastAsia" w:cstheme="majorBidi"/>
          <w:b/>
          <w:sz w:val="32"/>
          <w:szCs w:val="32"/>
        </w:rPr>
        <w:t>Marketing plan of Hotel Premier Inn.</w:t>
      </w:r>
    </w:p>
    <w:p w14:paraId="3F68D53E" w14:textId="3DF8B528" w:rsidR="00567D7C" w:rsidRDefault="001315F5" w:rsidP="00567D7C">
      <w:pPr>
        <w:spacing w:line="259" w:lineRule="auto"/>
        <w:jc w:val="center"/>
        <w:rPr>
          <w:rFonts w:eastAsiaTheme="majorEastAsia" w:cstheme="majorBidi"/>
          <w:b/>
          <w:sz w:val="32"/>
          <w:szCs w:val="32"/>
        </w:rPr>
      </w:pPr>
      <w:r>
        <w:rPr>
          <w:rFonts w:eastAsiaTheme="majorEastAsia" w:cstheme="majorBidi"/>
          <w:b/>
          <w:sz w:val="32"/>
          <w:szCs w:val="32"/>
        </w:rPr>
        <w:t xml:space="preserve">Diana Adriana </w:t>
      </w:r>
      <w:proofErr w:type="spellStart"/>
      <w:r>
        <w:rPr>
          <w:rFonts w:eastAsiaTheme="majorEastAsia" w:cstheme="majorBidi"/>
          <w:b/>
          <w:sz w:val="32"/>
          <w:szCs w:val="32"/>
        </w:rPr>
        <w:t>Katsa</w:t>
      </w:r>
      <w:proofErr w:type="spellEnd"/>
    </w:p>
    <w:p w14:paraId="0BDC9ADB" w14:textId="1FFC1C2C" w:rsidR="001315F5" w:rsidRDefault="001315F5" w:rsidP="00567D7C">
      <w:pPr>
        <w:spacing w:line="259" w:lineRule="auto"/>
        <w:jc w:val="center"/>
        <w:rPr>
          <w:rFonts w:eastAsiaTheme="majorEastAsia" w:cstheme="majorBidi"/>
          <w:b/>
          <w:sz w:val="32"/>
          <w:szCs w:val="32"/>
        </w:rPr>
      </w:pPr>
      <w:r>
        <w:rPr>
          <w:rFonts w:eastAsiaTheme="majorEastAsia" w:cstheme="majorBidi"/>
          <w:b/>
          <w:sz w:val="32"/>
          <w:szCs w:val="32"/>
        </w:rPr>
        <w:t>2222995</w:t>
      </w:r>
    </w:p>
    <w:p w14:paraId="6F84BFAD" w14:textId="32F0C1ED" w:rsidR="001315F5" w:rsidRDefault="001315F5" w:rsidP="00567D7C">
      <w:pPr>
        <w:spacing w:line="259" w:lineRule="auto"/>
        <w:jc w:val="center"/>
        <w:rPr>
          <w:rFonts w:eastAsiaTheme="majorEastAsia" w:cstheme="majorBidi"/>
          <w:b/>
          <w:sz w:val="32"/>
          <w:szCs w:val="32"/>
        </w:rPr>
      </w:pPr>
      <w:r>
        <w:rPr>
          <w:rFonts w:eastAsiaTheme="majorEastAsia" w:cstheme="majorBidi"/>
          <w:b/>
          <w:sz w:val="32"/>
          <w:szCs w:val="32"/>
        </w:rPr>
        <w:t>Luciana Suardi</w:t>
      </w:r>
    </w:p>
    <w:p w14:paraId="569220FF" w14:textId="77777777" w:rsidR="00567D7C" w:rsidRDefault="00567D7C" w:rsidP="00567D7C">
      <w:pPr>
        <w:spacing w:line="259" w:lineRule="auto"/>
        <w:jc w:val="center"/>
        <w:rPr>
          <w:rFonts w:eastAsiaTheme="majorEastAsia" w:cstheme="majorBidi"/>
          <w:b/>
          <w:sz w:val="32"/>
          <w:szCs w:val="32"/>
        </w:rPr>
      </w:pPr>
    </w:p>
    <w:p w14:paraId="4E32C9CA" w14:textId="77777777" w:rsidR="00567D7C" w:rsidRDefault="00567D7C" w:rsidP="00567D7C">
      <w:pPr>
        <w:spacing w:line="259" w:lineRule="auto"/>
        <w:jc w:val="center"/>
        <w:rPr>
          <w:rFonts w:eastAsiaTheme="majorEastAsia" w:cstheme="majorBidi"/>
          <w:b/>
          <w:sz w:val="32"/>
          <w:szCs w:val="32"/>
        </w:rPr>
      </w:pPr>
    </w:p>
    <w:p w14:paraId="3D000079" w14:textId="77777777" w:rsidR="00567D7C" w:rsidRDefault="00567D7C" w:rsidP="00567D7C">
      <w:pPr>
        <w:spacing w:line="259" w:lineRule="auto"/>
        <w:jc w:val="center"/>
        <w:rPr>
          <w:rFonts w:eastAsiaTheme="majorEastAsia" w:cstheme="majorBidi"/>
          <w:b/>
          <w:sz w:val="32"/>
          <w:szCs w:val="32"/>
        </w:rPr>
      </w:pPr>
    </w:p>
    <w:p w14:paraId="726401A7" w14:textId="77777777" w:rsidR="00567D7C" w:rsidRDefault="00567D7C" w:rsidP="00567D7C">
      <w:pPr>
        <w:spacing w:line="259" w:lineRule="auto"/>
        <w:jc w:val="center"/>
        <w:rPr>
          <w:rFonts w:eastAsiaTheme="majorEastAsia" w:cstheme="majorBidi"/>
          <w:b/>
          <w:sz w:val="32"/>
          <w:szCs w:val="32"/>
        </w:rPr>
      </w:pPr>
    </w:p>
    <w:bookmarkStart w:id="0" w:name="_MON_1745607808"/>
    <w:bookmarkEnd w:id="0"/>
    <w:p w14:paraId="7D5B7F6A" w14:textId="6C950FB1" w:rsidR="00567D7C" w:rsidRDefault="008036AF" w:rsidP="00567D7C">
      <w:pPr>
        <w:spacing w:line="259" w:lineRule="auto"/>
        <w:jc w:val="center"/>
        <w:rPr>
          <w:rFonts w:eastAsiaTheme="majorEastAsia" w:cstheme="majorBidi"/>
          <w:b/>
          <w:sz w:val="32"/>
          <w:szCs w:val="32"/>
        </w:rPr>
      </w:pPr>
      <w:r>
        <w:rPr>
          <w:rFonts w:eastAsiaTheme="majorEastAsia" w:cstheme="majorBidi"/>
          <w:b/>
          <w:noProof/>
          <w:sz w:val="32"/>
          <w:szCs w:val="32"/>
        </w:rPr>
        <w:object w:dxaOrig="9360" w:dyaOrig="7440" w14:anchorId="2D87DE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8pt;height:372pt;mso-width-percent:0;mso-height-percent:0;mso-width-percent:0;mso-height-percent:0" o:ole="">
            <v:imagedata r:id="rId5" o:title=""/>
          </v:shape>
          <o:OLEObject Type="Embed" ProgID="Word.Document.12" ShapeID="_x0000_i1025" DrawAspect="Content" ObjectID="_1745608467" r:id="rId6">
            <o:FieldCodes>\s</o:FieldCodes>
          </o:OLEObject>
        </w:object>
      </w:r>
    </w:p>
    <w:p w14:paraId="7639B1F1" w14:textId="5376C77B" w:rsidR="00567D7C" w:rsidRDefault="00567D7C" w:rsidP="00567D7C">
      <w:pPr>
        <w:spacing w:line="259" w:lineRule="auto"/>
        <w:jc w:val="left"/>
        <w:rPr>
          <w:rFonts w:eastAsiaTheme="majorEastAsia" w:cstheme="majorBidi"/>
          <w:b/>
          <w:sz w:val="32"/>
          <w:szCs w:val="32"/>
        </w:rPr>
      </w:pPr>
      <w:r>
        <w:rPr>
          <w:rFonts w:eastAsiaTheme="majorEastAsia" w:cstheme="majorBidi"/>
          <w:b/>
          <w:sz w:val="32"/>
          <w:szCs w:val="32"/>
        </w:rPr>
        <w:t>Word Count:</w:t>
      </w:r>
      <w:r w:rsidR="00573DDD">
        <w:rPr>
          <w:rFonts w:eastAsiaTheme="majorEastAsia" w:cstheme="majorBidi"/>
          <w:b/>
          <w:sz w:val="32"/>
          <w:szCs w:val="32"/>
        </w:rPr>
        <w:t xml:space="preserve"> 1752</w:t>
      </w:r>
    </w:p>
    <w:p w14:paraId="0B764C43" w14:textId="77777777" w:rsidR="00567D7C" w:rsidRDefault="00567D7C">
      <w:pPr>
        <w:spacing w:line="259" w:lineRule="auto"/>
        <w:jc w:val="left"/>
        <w:rPr>
          <w:rFonts w:eastAsiaTheme="majorEastAsia" w:cstheme="majorBidi"/>
          <w:b/>
          <w:sz w:val="32"/>
          <w:szCs w:val="32"/>
        </w:rPr>
      </w:pPr>
      <w:r>
        <w:rPr>
          <w:rFonts w:eastAsiaTheme="majorEastAsia" w:cstheme="majorBidi"/>
          <w:b/>
          <w:sz w:val="32"/>
          <w:szCs w:val="32"/>
        </w:rPr>
        <w:br w:type="page"/>
      </w:r>
    </w:p>
    <w:p w14:paraId="3C5C84A4" w14:textId="77777777" w:rsidR="00B03504" w:rsidRDefault="00B03504" w:rsidP="00B03504">
      <w:pPr>
        <w:spacing w:line="259" w:lineRule="auto"/>
        <w:jc w:val="center"/>
        <w:rPr>
          <w:rFonts w:eastAsiaTheme="majorEastAsia" w:cstheme="majorBidi"/>
          <w:b/>
          <w:sz w:val="32"/>
          <w:szCs w:val="32"/>
        </w:rPr>
      </w:pPr>
      <w:r>
        <w:rPr>
          <w:rFonts w:eastAsiaTheme="majorEastAsia" w:cstheme="majorBidi"/>
          <w:b/>
          <w:sz w:val="32"/>
          <w:szCs w:val="32"/>
        </w:rPr>
        <w:lastRenderedPageBreak/>
        <w:t>Marketing plan of Hotel Premier Inn.</w:t>
      </w:r>
    </w:p>
    <w:p w14:paraId="756EFF3C" w14:textId="05144DB1" w:rsidR="00E37D8F" w:rsidRDefault="00E25F37" w:rsidP="00E25F37">
      <w:r w:rsidRPr="00E25F37">
        <w:t xml:space="preserve">This marketing </w:t>
      </w:r>
      <w:r>
        <w:t>plan</w:t>
      </w:r>
      <w:r w:rsidRPr="00E25F37">
        <w:t xml:space="preserve"> is for Hotel Premier Inn, which is a mid-range hotel that caters to the needs of </w:t>
      </w:r>
      <w:r w:rsidR="00B5265A">
        <w:t xml:space="preserve">the </w:t>
      </w:r>
      <w:r w:rsidRPr="00E25F37">
        <w:t>business as well as leisure tourists by providing accommodations that are both pleasant and economical. This plan's objectives are to (1) define the target market, (2) conduct an analysis of the existing business climate, and (3) provide marketing strategies with the goal of increasing the hotel's visibility as well as its income. This plan of action is being produced for the management team of the hotel as well as any stakeholders. SOSTAC, the marketing mix, and Bowmans are going to be the three marketing frameworks that are used in the execution of this strategy.</w:t>
      </w:r>
    </w:p>
    <w:p w14:paraId="38AE3018" w14:textId="21D26AF6" w:rsidR="00567D7C" w:rsidRDefault="00567D7C" w:rsidP="00567D7C">
      <w:pPr>
        <w:jc w:val="center"/>
      </w:pPr>
      <w:r>
        <w:rPr>
          <w:noProof/>
        </w:rPr>
        <w:drawing>
          <wp:inline distT="0" distB="0" distL="0" distR="0" wp14:anchorId="73E108EB" wp14:editId="74815CCF">
            <wp:extent cx="2164080" cy="2118360"/>
            <wp:effectExtent l="0" t="0" r="7620" b="0"/>
            <wp:docPr id="1143483187" name="Picture 2" descr="Premier Inn Hotels – Logo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er Inn Hotels – Logos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64080" cy="2118360"/>
                    </a:xfrm>
                    <a:prstGeom prst="rect">
                      <a:avLst/>
                    </a:prstGeom>
                    <a:noFill/>
                    <a:ln>
                      <a:noFill/>
                    </a:ln>
                  </pic:spPr>
                </pic:pic>
              </a:graphicData>
            </a:graphic>
          </wp:inline>
        </w:drawing>
      </w:r>
    </w:p>
    <w:p w14:paraId="54FCEF05" w14:textId="16FF697C" w:rsidR="00567D7C" w:rsidRPr="00567D7C" w:rsidRDefault="00567D7C" w:rsidP="00567D7C">
      <w:pPr>
        <w:jc w:val="center"/>
      </w:pPr>
      <w:r>
        <w:t>Figure 1:</w:t>
      </w:r>
      <w:r w:rsidRPr="00567D7C">
        <w:t xml:space="preserve"> </w:t>
      </w:r>
      <w:r w:rsidRPr="00624B9F">
        <w:t>Logo of Hotel Premier Inn</w:t>
      </w:r>
      <w:r w:rsidR="00624B9F" w:rsidRPr="00624B9F">
        <w:t xml:space="preserve"> (Callwood, 2022).</w:t>
      </w:r>
    </w:p>
    <w:p w14:paraId="46E6A8D0" w14:textId="76312B68" w:rsidR="00E25F37" w:rsidRDefault="00E25F37" w:rsidP="00E25F37">
      <w:r>
        <w:t xml:space="preserve">Company: Hotel Premier Inn has a powerful brand image, a devoted client base, and a well-deserved reputation for providing excellent value for its guests' monetary </w:t>
      </w:r>
      <w:r w:rsidRPr="00624B9F">
        <w:t>investments</w:t>
      </w:r>
      <w:r w:rsidR="00624B9F" w:rsidRPr="00624B9F">
        <w:t xml:space="preserve"> (Ziakas, 2023)</w:t>
      </w:r>
      <w:r w:rsidRPr="00624B9F">
        <w:t>. The hotel's pricing and location are two of its strongest selling points. However, the hotel</w:t>
      </w:r>
      <w:r>
        <w:t xml:space="preserve"> is up against severe competition from a variety of other hotels in the same price category.</w:t>
      </w:r>
    </w:p>
    <w:p w14:paraId="19E70E4E" w14:textId="77777777" w:rsidR="00E25F37" w:rsidRDefault="00E25F37" w:rsidP="00E25F37">
      <w:r>
        <w:t xml:space="preserve">Customers: The Hotel Premier Inn caters to the budget-conscious visitor, which might include solitary travelers, families, and those on business trips. Using </w:t>
      </w:r>
      <w:proofErr w:type="spellStart"/>
      <w:r>
        <w:t>SimilarWeb</w:t>
      </w:r>
      <w:proofErr w:type="spellEnd"/>
      <w:r>
        <w:t xml:space="preserve">, we were able to determine that </w:t>
      </w:r>
      <w:proofErr w:type="gramStart"/>
      <w:r>
        <w:t>the majority of</w:t>
      </w:r>
      <w:proofErr w:type="gramEnd"/>
      <w:r>
        <w:t xml:space="preserve"> website visits to the hotel's website come from the United Kingdom, followed by visitors from Germany, Spain, &amp; France. The age range of visitors often falls between 25 and 44 years old on average.</w:t>
      </w:r>
    </w:p>
    <w:p w14:paraId="4AF207AE" w14:textId="42975F8C" w:rsidR="00567D7C" w:rsidRDefault="00567D7C" w:rsidP="00567D7C">
      <w:pPr>
        <w:jc w:val="center"/>
      </w:pPr>
      <w:r>
        <w:rPr>
          <w:noProof/>
        </w:rPr>
        <w:lastRenderedPageBreak/>
        <w:drawing>
          <wp:inline distT="0" distB="0" distL="0" distR="0" wp14:anchorId="22784C88" wp14:editId="2864EAFB">
            <wp:extent cx="2209800" cy="2065020"/>
            <wp:effectExtent l="0" t="0" r="0" b="0"/>
            <wp:docPr id="1891672614" name="Picture 3" descr="5 Cs of Marketing - Meaning, Importance, Components &amp; Example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Cs of Marketing - Meaning, Importance, Components &amp; Example | MBA Sk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2065020"/>
                    </a:xfrm>
                    <a:prstGeom prst="rect">
                      <a:avLst/>
                    </a:prstGeom>
                    <a:noFill/>
                    <a:ln>
                      <a:noFill/>
                    </a:ln>
                  </pic:spPr>
                </pic:pic>
              </a:graphicData>
            </a:graphic>
          </wp:inline>
        </w:drawing>
      </w:r>
    </w:p>
    <w:p w14:paraId="67115DC2" w14:textId="5D354D04" w:rsidR="00567D7C" w:rsidRDefault="00567D7C" w:rsidP="00567D7C">
      <w:pPr>
        <w:jc w:val="center"/>
      </w:pPr>
      <w:r>
        <w:t xml:space="preserve">Figure 2: Analysis of </w:t>
      </w:r>
      <w:r w:rsidRPr="00624B9F">
        <w:t xml:space="preserve">5’s </w:t>
      </w:r>
      <w:r w:rsidR="00624B9F" w:rsidRPr="00624B9F">
        <w:t>(Ziakas, 2023).</w:t>
      </w:r>
    </w:p>
    <w:p w14:paraId="501C788A" w14:textId="77777777" w:rsidR="00E25F37" w:rsidRDefault="00E25F37" w:rsidP="00E25F37">
      <w:r>
        <w:t xml:space="preserve">Competitors: the Travelodge Holiday Inn Express, and Ibis are the three hotels that pose the greatest threat to Hotel Premier Inn's market share. According to a perceptual positioning map, guests at Hotel Premier Inn get the impression that they are getting more for their money than they would at other comparable establishments. However, in comparison to Ibis, the hotel is considered to be less posh, </w:t>
      </w:r>
      <w:proofErr w:type="gramStart"/>
      <w:r>
        <w:t xml:space="preserve">and in comparison </w:t>
      </w:r>
      <w:proofErr w:type="gramEnd"/>
      <w:r>
        <w:t>to Travelodge, it is considered to be less handy.</w:t>
      </w:r>
    </w:p>
    <w:p w14:paraId="6F49146E" w14:textId="1E507110" w:rsidR="00E25F37" w:rsidRDefault="00E25F37" w:rsidP="00E25F37">
      <w:r>
        <w:t xml:space="preserve">Collaborators: Customers may take advantage of the hotel's bundled package deals, which are </w:t>
      </w:r>
      <w:r w:rsidRPr="00624B9F">
        <w:t>made possible thanks to the hotel's partners, which include airlines, car rental businesses, and tour operators</w:t>
      </w:r>
      <w:r w:rsidR="00624B9F" w:rsidRPr="00624B9F">
        <w:t xml:space="preserve"> (</w:t>
      </w:r>
      <w:proofErr w:type="spellStart"/>
      <w:r w:rsidR="00624B9F" w:rsidRPr="00624B9F">
        <w:t>Czinkota</w:t>
      </w:r>
      <w:proofErr w:type="spellEnd"/>
      <w:r w:rsidR="00624B9F" w:rsidRPr="00624B9F">
        <w:t xml:space="preserve"> et al., 2021)</w:t>
      </w:r>
      <w:r w:rsidRPr="00624B9F">
        <w:t>. In addition</w:t>
      </w:r>
      <w:r>
        <w:t>, the hotel works along with other local establishments to provide savings to its customers.</w:t>
      </w:r>
    </w:p>
    <w:p w14:paraId="7EADBFB9" w14:textId="61A1B90B" w:rsidR="00E25F37" w:rsidRDefault="00E25F37" w:rsidP="00E25F37">
      <w:r>
        <w:t>Climate: The PESTLE research found that the hotel business is impacted by political instability, economic volatility, technological development, changes in legal and regulatory requirements, and environmental concerns.</w:t>
      </w:r>
    </w:p>
    <w:p w14:paraId="4E8DAD01" w14:textId="2DA77D80" w:rsidR="00E25F37" w:rsidRDefault="00D23685" w:rsidP="00E25F37">
      <w:r>
        <w:t xml:space="preserve">A company's strategy for promoting and selling its goods or services is known as its "marketing mix," and it is comprised of the many components that make up that strategy. Product, price, </w:t>
      </w:r>
      <w:r w:rsidRPr="00624B9F">
        <w:t>promotion, and place (sometimes referred to as distribution) are the components that make up these aspects</w:t>
      </w:r>
      <w:r w:rsidR="00624B9F" w:rsidRPr="00624B9F">
        <w:t xml:space="preserve"> (Dev, n.d.)</w:t>
      </w:r>
      <w:r w:rsidRPr="00624B9F">
        <w:t>.</w:t>
      </w:r>
    </w:p>
    <w:p w14:paraId="66104C06" w14:textId="64B97BD6" w:rsidR="00567D7C" w:rsidRDefault="00567D7C" w:rsidP="00567D7C">
      <w:pPr>
        <w:jc w:val="center"/>
      </w:pPr>
      <w:r>
        <w:rPr>
          <w:noProof/>
        </w:rPr>
        <w:lastRenderedPageBreak/>
        <w:drawing>
          <wp:inline distT="0" distB="0" distL="0" distR="0" wp14:anchorId="7BF33617" wp14:editId="7AD452A5">
            <wp:extent cx="2133600" cy="2133600"/>
            <wp:effectExtent l="0" t="0" r="0" b="0"/>
            <wp:docPr id="7696862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86238"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133600" cy="2133600"/>
                    </a:xfrm>
                    <a:prstGeom prst="rect">
                      <a:avLst/>
                    </a:prstGeom>
                    <a:noFill/>
                    <a:ln>
                      <a:noFill/>
                    </a:ln>
                  </pic:spPr>
                </pic:pic>
              </a:graphicData>
            </a:graphic>
          </wp:inline>
        </w:drawing>
      </w:r>
    </w:p>
    <w:p w14:paraId="71456699" w14:textId="6DF99BDE" w:rsidR="00567D7C" w:rsidRPr="00E25F37" w:rsidRDefault="00567D7C" w:rsidP="00567D7C">
      <w:pPr>
        <w:jc w:val="center"/>
      </w:pPr>
      <w:r>
        <w:t xml:space="preserve">Figure 3: 4ps of </w:t>
      </w:r>
      <w:r w:rsidRPr="00624B9F">
        <w:t>Marketing Mix</w:t>
      </w:r>
      <w:r w:rsidR="00624B9F" w:rsidRPr="00624B9F">
        <w:t xml:space="preserve"> (Dev, n.d.)</w:t>
      </w:r>
    </w:p>
    <w:p w14:paraId="4B78F9E3" w14:textId="32624ACF" w:rsidR="00E25F37" w:rsidRDefault="00E25F37" w:rsidP="00E25F37">
      <w:r>
        <w:t>Product:</w:t>
      </w:r>
      <w:r w:rsidRPr="00E25F37">
        <w:t xml:space="preserve"> The value proposition of Hotel Premier Inn's marketing mix is that it provides travelers who are watching their spending with accommodations that are both pleasant and inexpensive. </w:t>
      </w:r>
    </w:p>
    <w:p w14:paraId="4BE66D70" w14:textId="6A67609E" w:rsidR="00E25F37" w:rsidRDefault="00E25F37" w:rsidP="00E25F37">
      <w:r>
        <w:t xml:space="preserve">Price: </w:t>
      </w:r>
      <w:r w:rsidRPr="00E25F37">
        <w:t xml:space="preserve">The hotel has reasonable rates, and it provides a variety of lodging options to accommodate guests with varying </w:t>
      </w:r>
      <w:r w:rsidRPr="00624B9F">
        <w:t>spending capacities</w:t>
      </w:r>
      <w:r w:rsidR="00624B9F" w:rsidRPr="00624B9F">
        <w:t xml:space="preserve"> (Page &amp; Connell, 2020)</w:t>
      </w:r>
      <w:r w:rsidRPr="00624B9F">
        <w:t>.</w:t>
      </w:r>
      <w:r w:rsidRPr="00E25F37">
        <w:t xml:space="preserve"> </w:t>
      </w:r>
    </w:p>
    <w:p w14:paraId="279BD465" w14:textId="77777777" w:rsidR="00E25F37" w:rsidRDefault="00E25F37" w:rsidP="00E25F37">
      <w:r>
        <w:t xml:space="preserve">Place: </w:t>
      </w:r>
      <w:r w:rsidRPr="00E25F37">
        <w:t xml:space="preserve">The distribution plan for the hotel involves taking direct reservations via its website in addition to forming agreements with online travel agents. </w:t>
      </w:r>
    </w:p>
    <w:p w14:paraId="3EFE6A98" w14:textId="4EA0CA30" w:rsidR="00E25F37" w:rsidRDefault="00E25F37" w:rsidP="00E25F37">
      <w:r>
        <w:t xml:space="preserve">Promotions: </w:t>
      </w:r>
      <w:r w:rsidRPr="00E25F37">
        <w:t xml:space="preserve">Promotions offered by the hotel include reduced prices for early reservations as well as reward programs for visitors who stay </w:t>
      </w:r>
      <w:r w:rsidRPr="00624B9F">
        <w:t>there often</w:t>
      </w:r>
      <w:r w:rsidR="00624B9F" w:rsidRPr="00624B9F">
        <w:t xml:space="preserve"> (Page, 2019)</w:t>
      </w:r>
      <w:r w:rsidRPr="00624B9F">
        <w:t xml:space="preserve">. </w:t>
      </w:r>
    </w:p>
    <w:p w14:paraId="30A3D08B" w14:textId="0CDDDAD4" w:rsidR="00D23685" w:rsidRDefault="00D23685" w:rsidP="00D23685">
      <w:r>
        <w:t xml:space="preserve">This multinational hotel company, Premier Inn, has set their sights on elevating their customer engagement and brand recognition as the primary goals of their marketing </w:t>
      </w:r>
      <w:r w:rsidRPr="00624B9F">
        <w:t>strategy</w:t>
      </w:r>
      <w:r w:rsidR="00624B9F" w:rsidRPr="00624B9F">
        <w:t xml:space="preserve"> (</w:t>
      </w:r>
      <w:proofErr w:type="spellStart"/>
      <w:r w:rsidR="00624B9F" w:rsidRPr="00624B9F">
        <w:t>Karmoker</w:t>
      </w:r>
      <w:proofErr w:type="spellEnd"/>
      <w:r w:rsidR="00624B9F" w:rsidRPr="00624B9F">
        <w:t>, 2019)</w:t>
      </w:r>
      <w:r w:rsidRPr="00624B9F">
        <w:t>. Within the next year, we will do this by boosting the number of people who visit</w:t>
      </w:r>
      <w:r>
        <w:t xml:space="preserve"> our website by 5,000 and the number of people who follow us on social media by 8,000. The success of the plan will be evaluated with the use of key performance indicators (KPIs), and quarterly progress reviews will be carried out </w:t>
      </w:r>
      <w:proofErr w:type="gramStart"/>
      <w:r>
        <w:t>in order to</w:t>
      </w:r>
      <w:proofErr w:type="gramEnd"/>
      <w:r>
        <w:t xml:space="preserve"> check and make sure that the goals are still on track to be attained. The income of the Hotel Premier Inn is going to be increased by 10% over the course of the following year thanks to the implementation of this marketing strategy. This will be accomplished by increasing the traffic to the website by 20%, the number of followers on social media by 30%, and the number of direct reservations by 15%. </w:t>
      </w:r>
    </w:p>
    <w:p w14:paraId="7A64D66D" w14:textId="35690C79" w:rsidR="00AB2B82" w:rsidRDefault="00AB2B82" w:rsidP="00AB2B82">
      <w:r>
        <w:lastRenderedPageBreak/>
        <w:t>The new value proposition of the business centers on the provision of goods that are environmentally conscious and sustainable in a manner that is congruent with the priorities of the market for which it is targeting</w:t>
      </w:r>
      <w:r w:rsidR="00624B9F">
        <w:t xml:space="preserve"> </w:t>
      </w:r>
      <w:r w:rsidR="00624B9F" w:rsidRPr="00624B9F">
        <w:t>(</w:t>
      </w:r>
      <w:proofErr w:type="spellStart"/>
      <w:r w:rsidR="00624B9F" w:rsidRPr="00624B9F">
        <w:t>Octafilia</w:t>
      </w:r>
      <w:proofErr w:type="spellEnd"/>
      <w:r w:rsidR="00624B9F" w:rsidRPr="00624B9F">
        <w:t xml:space="preserve"> &amp; Amin, 2022)</w:t>
      </w:r>
      <w:r w:rsidRPr="00624B9F">
        <w:t>. The</w:t>
      </w:r>
      <w:r>
        <w:t xml:space="preserve"> Ansoff matrix will be employed, and the company's primary emphasis will be placed on expanding current customer bases by penetrating new markets that place a higher value on ecological responsibility.</w:t>
      </w:r>
    </w:p>
    <w:p w14:paraId="09831A53" w14:textId="50558098" w:rsidR="00AB2B82" w:rsidRDefault="00AB2B82" w:rsidP="00AB2B82">
      <w:pPr>
        <w:jc w:val="center"/>
      </w:pPr>
      <w:r>
        <w:rPr>
          <w:noProof/>
        </w:rPr>
        <w:drawing>
          <wp:inline distT="0" distB="0" distL="0" distR="0" wp14:anchorId="7B3319DD" wp14:editId="72741A89">
            <wp:extent cx="3476445" cy="3070860"/>
            <wp:effectExtent l="0" t="0" r="0" b="0"/>
            <wp:docPr id="1419384642" name="Picture 1"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odel [Marketing strategy matrix] | Smart Insight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1183"/>
                    <a:stretch/>
                  </pic:blipFill>
                  <pic:spPr bwMode="auto">
                    <a:xfrm>
                      <a:off x="0" y="0"/>
                      <a:ext cx="3478721" cy="3072871"/>
                    </a:xfrm>
                    <a:prstGeom prst="rect">
                      <a:avLst/>
                    </a:prstGeom>
                    <a:noFill/>
                    <a:ln>
                      <a:noFill/>
                    </a:ln>
                    <a:extLst>
                      <a:ext uri="{53640926-AAD7-44D8-BBD7-CCE9431645EC}">
                        <a14:shadowObscured xmlns:a14="http://schemas.microsoft.com/office/drawing/2010/main"/>
                      </a:ext>
                    </a:extLst>
                  </pic:spPr>
                </pic:pic>
              </a:graphicData>
            </a:graphic>
          </wp:inline>
        </w:drawing>
      </w:r>
    </w:p>
    <w:p w14:paraId="66C5453E" w14:textId="36F18E5A" w:rsidR="00AB2B82" w:rsidRDefault="00AB2B82" w:rsidP="00AB2B82">
      <w:pPr>
        <w:jc w:val="center"/>
      </w:pPr>
      <w:r>
        <w:t xml:space="preserve">Figure </w:t>
      </w:r>
      <w:r w:rsidR="00567D7C">
        <w:t>4</w:t>
      </w:r>
      <w:r>
        <w:t xml:space="preserve">: Ansoff </w:t>
      </w:r>
      <w:r w:rsidRPr="00624B9F">
        <w:t>matrix</w:t>
      </w:r>
      <w:r w:rsidR="00624B9F" w:rsidRPr="00624B9F">
        <w:t xml:space="preserve"> (</w:t>
      </w:r>
      <w:proofErr w:type="spellStart"/>
      <w:r w:rsidR="00624B9F" w:rsidRPr="00624B9F">
        <w:t>Karomi</w:t>
      </w:r>
      <w:proofErr w:type="spellEnd"/>
      <w:r w:rsidR="00624B9F" w:rsidRPr="00624B9F">
        <w:t xml:space="preserve"> et al., 2020).</w:t>
      </w:r>
    </w:p>
    <w:p w14:paraId="54442E0F" w14:textId="2EBD4C21" w:rsidR="00AB2B82" w:rsidRDefault="00AB2B82" w:rsidP="00AB2B82">
      <w:r>
        <w:t xml:space="preserve">The market penetration approach will be used to overcome the problem posed by a bad brand reputation </w:t>
      </w:r>
      <w:proofErr w:type="gramStart"/>
      <w:r>
        <w:t>as a result of</w:t>
      </w:r>
      <w:proofErr w:type="gramEnd"/>
      <w:r>
        <w:t xml:space="preserve"> unfavorable evaluations</w:t>
      </w:r>
      <w:r w:rsidR="00624B9F">
        <w:t xml:space="preserve"> </w:t>
      </w:r>
      <w:r w:rsidR="00624B9F">
        <w:rPr>
          <w:rFonts w:ascii="Open Sans" w:hAnsi="Open Sans" w:cs="Open Sans"/>
          <w:color w:val="252525"/>
          <w:shd w:val="clear" w:color="auto" w:fill="EDFAFF"/>
        </w:rPr>
        <w:t>(</w:t>
      </w:r>
      <w:proofErr w:type="spellStart"/>
      <w:r w:rsidR="00624B9F" w:rsidRPr="00624B9F">
        <w:t>Minazzi</w:t>
      </w:r>
      <w:proofErr w:type="spellEnd"/>
      <w:r w:rsidR="00624B9F" w:rsidRPr="00624B9F">
        <w:t xml:space="preserve"> &amp; </w:t>
      </w:r>
      <w:proofErr w:type="spellStart"/>
      <w:r w:rsidR="00624B9F" w:rsidRPr="00624B9F">
        <w:t>Panno</w:t>
      </w:r>
      <w:proofErr w:type="spellEnd"/>
      <w:r w:rsidR="00624B9F" w:rsidRPr="00624B9F">
        <w:t>, 2019).</w:t>
      </w:r>
      <w:r w:rsidR="00624B9F">
        <w:rPr>
          <w:rFonts w:ascii="Open Sans" w:hAnsi="Open Sans" w:cs="Open Sans"/>
          <w:color w:val="252525"/>
          <w:shd w:val="clear" w:color="auto" w:fill="EDFAFF"/>
        </w:rPr>
        <w:t xml:space="preserve"> </w:t>
      </w:r>
      <w:r>
        <w:t>This will be accomplished by boosting marketing efforts and putting an emphasis on the sustainable characteristics of the brand. Alterations will be made to the traditional marketing mix, including the introduction of a fresh pricing approach that represents the company's commitment to sustainability as well as an enhanced online presence that will serve to improve distribution channels. These alterations will take place in the coming months.</w:t>
      </w:r>
    </w:p>
    <w:p w14:paraId="21DBC2D3" w14:textId="77777777" w:rsidR="00567D7C" w:rsidRDefault="00AB2B82" w:rsidP="00AB2B82">
      <w:r>
        <w:t xml:space="preserve">In addition, new procedures that place an emphasis on the preservation of the natural environment will be implemented, including the use of recyclable packaging supplies and the decrease of the organization's overall carbon footprint. The goal is to broaden the consumer base by targeting individuals who place high importance on environmental responsibility, all while enhancing the </w:t>
      </w:r>
      <w:r>
        <w:lastRenderedPageBreak/>
        <w:t>company's image and establishing it as a frontrunner in the market for environmentally friendly products.</w:t>
      </w:r>
    </w:p>
    <w:p w14:paraId="56A7DC06" w14:textId="1B526B76" w:rsidR="00AB2B82" w:rsidRDefault="00567D7C" w:rsidP="00AB2B82">
      <w:r w:rsidRPr="00567D7C">
        <w:t xml:space="preserve">The RACE framework is going to be </w:t>
      </w:r>
      <w:r w:rsidR="00624B9F">
        <w:t>utilized</w:t>
      </w:r>
      <w:r w:rsidRPr="00567D7C">
        <w:t xml:space="preserve"> to build new communication methods </w:t>
      </w:r>
      <w:proofErr w:type="gramStart"/>
      <w:r w:rsidRPr="00567D7C">
        <w:t>in order to</w:t>
      </w:r>
      <w:proofErr w:type="gramEnd"/>
      <w:r w:rsidRPr="00567D7C">
        <w:t xml:space="preserve"> address the problems that were found in the situational evaluation. The hotel plans to boost its presence online and improve the number of guests it serves by employing search engine </w:t>
      </w:r>
      <w:r w:rsidR="00624B9F">
        <w:t>optimization</w:t>
      </w:r>
      <w:r w:rsidRPr="00567D7C">
        <w:t xml:space="preserve">, </w:t>
      </w:r>
      <w:r w:rsidRPr="00624B9F">
        <w:t>email marketing, and social media marketing</w:t>
      </w:r>
      <w:r w:rsidR="00624B9F" w:rsidRPr="00624B9F">
        <w:t xml:space="preserve"> (Nishat, 2021)</w:t>
      </w:r>
      <w:r w:rsidRPr="00624B9F">
        <w:t>.</w:t>
      </w:r>
      <w:r w:rsidRPr="00567D7C">
        <w:t xml:space="preserve"> Alterations will be done to the advertising strategy, including the provision of premium room types, the launch of brand-new amenities like a fitness </w:t>
      </w:r>
      <w:proofErr w:type="spellStart"/>
      <w:r w:rsidRPr="00567D7C">
        <w:t>centre</w:t>
      </w:r>
      <w:proofErr w:type="spellEnd"/>
      <w:r w:rsidRPr="00567D7C">
        <w:t xml:space="preserve">, and the enhancement of the website for the hotel and the procedure for making reservations. Advertising on social media platforms, marketing via email, and search engine optimization are all going to be included in the marketing channels calendar that has been prepared. For each channel, </w:t>
      </w:r>
      <w:proofErr w:type="gramStart"/>
      <w:r w:rsidRPr="00567D7C">
        <w:t>metrics</w:t>
      </w:r>
      <w:proofErr w:type="gramEnd"/>
      <w:r w:rsidRPr="00567D7C">
        <w:t xml:space="preserve"> and key performance indicators (KPIs) have been defined, including rates of click-through, rates of opening, and conversion rates.</w:t>
      </w:r>
      <w:r w:rsidR="00446FDB">
        <w:t xml:space="preserve"> </w:t>
      </w:r>
    </w:p>
    <w:p w14:paraId="7002F67B" w14:textId="3DFF514E" w:rsidR="00B5265A" w:rsidRDefault="00B5265A" w:rsidP="00B5265A">
      <w:proofErr w:type="gramStart"/>
      <w:r>
        <w:t>For the purpose of</w:t>
      </w:r>
      <w:proofErr w:type="gramEnd"/>
      <w:r>
        <w:t xml:space="preserve"> efficiently planning and carrying out the marketing plan, a Gantt chart will be used to schedule the various marketing activities. Social media marketing, email marketing, marketing through influencers, and content marketing are some of the marketing methods that will be utilized. The preferences of the target audience served as a primary consideration in choosing one of these channels as the most effective means of communication.</w:t>
      </w:r>
    </w:p>
    <w:tbl>
      <w:tblPr>
        <w:tblpPr w:leftFromText="180" w:rightFromText="180" w:vertAnchor="text" w:horzAnchor="margin" w:tblpYSpec="outside"/>
        <w:tblW w:w="9344" w:type="dxa"/>
        <w:tblCellMar>
          <w:left w:w="0" w:type="dxa"/>
          <w:right w:w="0" w:type="dxa"/>
        </w:tblCellMar>
        <w:tblLook w:val="04A0" w:firstRow="1" w:lastRow="0" w:firstColumn="1" w:lastColumn="0" w:noHBand="0" w:noVBand="1"/>
      </w:tblPr>
      <w:tblGrid>
        <w:gridCol w:w="4165"/>
        <w:gridCol w:w="864"/>
        <w:gridCol w:w="863"/>
        <w:gridCol w:w="863"/>
        <w:gridCol w:w="863"/>
        <w:gridCol w:w="863"/>
        <w:gridCol w:w="863"/>
      </w:tblGrid>
      <w:tr w:rsidR="00B5265A" w:rsidRPr="00CE1EA0" w14:paraId="40A0B386" w14:textId="77777777" w:rsidTr="00B5265A">
        <w:trPr>
          <w:trHeight w:val="315"/>
        </w:trPr>
        <w:tc>
          <w:tcPr>
            <w:tcW w:w="0" w:type="auto"/>
            <w:tcBorders>
              <w:top w:val="single" w:sz="6" w:space="0" w:color="000000"/>
              <w:left w:val="single" w:sz="6" w:space="0" w:color="000000"/>
              <w:bottom w:val="single" w:sz="6" w:space="0" w:color="000000"/>
              <w:right w:val="single" w:sz="6" w:space="0" w:color="000000"/>
            </w:tcBorders>
            <w:shd w:val="clear" w:color="auto" w:fill="FF0000"/>
            <w:tcMar>
              <w:top w:w="30" w:type="dxa"/>
              <w:left w:w="45" w:type="dxa"/>
              <w:bottom w:w="30" w:type="dxa"/>
              <w:right w:w="45" w:type="dxa"/>
            </w:tcMar>
            <w:vAlign w:val="bottom"/>
            <w:hideMark/>
          </w:tcPr>
          <w:p w14:paraId="69F1BDC4" w14:textId="77777777" w:rsidR="00B5265A" w:rsidRPr="00CE1EA0" w:rsidRDefault="00B5265A" w:rsidP="00B5265A">
            <w:pPr>
              <w:spacing w:after="0" w:line="240" w:lineRule="auto"/>
              <w:jc w:val="center"/>
              <w:rPr>
                <w:rFonts w:eastAsia="Times New Roman" w:cs="Times New Roman"/>
                <w:b/>
                <w:bCs/>
                <w:color w:val="FFFFFF"/>
                <w:kern w:val="0"/>
                <w:sz w:val="26"/>
                <w:szCs w:val="26"/>
                <w14:ligatures w14:val="none"/>
              </w:rPr>
            </w:pPr>
            <w:r w:rsidRPr="00CE1EA0">
              <w:rPr>
                <w:rFonts w:eastAsia="Times New Roman" w:cs="Times New Roman"/>
                <w:b/>
                <w:bCs/>
                <w:color w:val="FFFFFF"/>
                <w:kern w:val="0"/>
                <w:sz w:val="26"/>
                <w:szCs w:val="26"/>
                <w14:ligatures w14:val="none"/>
              </w:rPr>
              <w:lastRenderedPageBreak/>
              <w:t>Marketing Task</w:t>
            </w:r>
          </w:p>
        </w:tc>
        <w:tc>
          <w:tcPr>
            <w:tcW w:w="0" w:type="auto"/>
            <w:tcBorders>
              <w:top w:val="single" w:sz="6" w:space="0" w:color="000000"/>
              <w:left w:val="single" w:sz="6" w:space="0" w:color="CCCCCC"/>
              <w:bottom w:val="single" w:sz="6" w:space="0" w:color="000000"/>
              <w:right w:val="single" w:sz="6" w:space="0" w:color="000000"/>
            </w:tcBorders>
            <w:shd w:val="clear" w:color="auto" w:fill="FF0000"/>
            <w:tcMar>
              <w:top w:w="30" w:type="dxa"/>
              <w:left w:w="45" w:type="dxa"/>
              <w:bottom w:w="30" w:type="dxa"/>
              <w:right w:w="45" w:type="dxa"/>
            </w:tcMar>
            <w:vAlign w:val="bottom"/>
            <w:hideMark/>
          </w:tcPr>
          <w:p w14:paraId="7A09EA35" w14:textId="77777777" w:rsidR="00B5265A" w:rsidRPr="00CE1EA0" w:rsidRDefault="00B5265A" w:rsidP="00B5265A">
            <w:pPr>
              <w:spacing w:after="0" w:line="240" w:lineRule="auto"/>
              <w:jc w:val="center"/>
              <w:rPr>
                <w:rFonts w:eastAsia="Times New Roman" w:cs="Times New Roman"/>
                <w:b/>
                <w:bCs/>
                <w:color w:val="FFFFFF"/>
                <w:kern w:val="0"/>
                <w:sz w:val="26"/>
                <w:szCs w:val="26"/>
                <w14:ligatures w14:val="none"/>
              </w:rPr>
            </w:pPr>
            <w:r w:rsidRPr="00CE1EA0">
              <w:rPr>
                <w:rFonts w:eastAsia="Times New Roman" w:cs="Times New Roman"/>
                <w:b/>
                <w:bCs/>
                <w:color w:val="FFFFFF"/>
                <w:kern w:val="0"/>
                <w:sz w:val="26"/>
                <w:szCs w:val="26"/>
                <w14:ligatures w14:val="none"/>
              </w:rPr>
              <w:t>Week 1</w:t>
            </w:r>
          </w:p>
        </w:tc>
        <w:tc>
          <w:tcPr>
            <w:tcW w:w="0" w:type="auto"/>
            <w:tcBorders>
              <w:top w:val="single" w:sz="6" w:space="0" w:color="000000"/>
              <w:left w:val="single" w:sz="6" w:space="0" w:color="CCCCCC"/>
              <w:bottom w:val="single" w:sz="6" w:space="0" w:color="000000"/>
              <w:right w:val="single" w:sz="6" w:space="0" w:color="000000"/>
            </w:tcBorders>
            <w:shd w:val="clear" w:color="auto" w:fill="FF0000"/>
            <w:tcMar>
              <w:top w:w="30" w:type="dxa"/>
              <w:left w:w="45" w:type="dxa"/>
              <w:bottom w:w="30" w:type="dxa"/>
              <w:right w:w="45" w:type="dxa"/>
            </w:tcMar>
            <w:vAlign w:val="bottom"/>
            <w:hideMark/>
          </w:tcPr>
          <w:p w14:paraId="696AE392" w14:textId="77777777" w:rsidR="00B5265A" w:rsidRPr="00CE1EA0" w:rsidRDefault="00B5265A" w:rsidP="00B5265A">
            <w:pPr>
              <w:spacing w:after="0" w:line="240" w:lineRule="auto"/>
              <w:jc w:val="center"/>
              <w:rPr>
                <w:rFonts w:eastAsia="Times New Roman" w:cs="Times New Roman"/>
                <w:b/>
                <w:bCs/>
                <w:color w:val="FFFFFF"/>
                <w:kern w:val="0"/>
                <w:sz w:val="26"/>
                <w:szCs w:val="26"/>
                <w14:ligatures w14:val="none"/>
              </w:rPr>
            </w:pPr>
            <w:r w:rsidRPr="00CE1EA0">
              <w:rPr>
                <w:rFonts w:eastAsia="Times New Roman" w:cs="Times New Roman"/>
                <w:b/>
                <w:bCs/>
                <w:color w:val="FFFFFF"/>
                <w:kern w:val="0"/>
                <w:sz w:val="26"/>
                <w:szCs w:val="26"/>
                <w14:ligatures w14:val="none"/>
              </w:rPr>
              <w:t>Week 2</w:t>
            </w:r>
          </w:p>
        </w:tc>
        <w:tc>
          <w:tcPr>
            <w:tcW w:w="0" w:type="auto"/>
            <w:tcBorders>
              <w:top w:val="single" w:sz="6" w:space="0" w:color="000000"/>
              <w:left w:val="single" w:sz="6" w:space="0" w:color="CCCCCC"/>
              <w:bottom w:val="single" w:sz="6" w:space="0" w:color="000000"/>
              <w:right w:val="single" w:sz="6" w:space="0" w:color="000000"/>
            </w:tcBorders>
            <w:shd w:val="clear" w:color="auto" w:fill="FF0000"/>
            <w:tcMar>
              <w:top w:w="30" w:type="dxa"/>
              <w:left w:w="45" w:type="dxa"/>
              <w:bottom w:w="30" w:type="dxa"/>
              <w:right w:w="45" w:type="dxa"/>
            </w:tcMar>
            <w:vAlign w:val="bottom"/>
            <w:hideMark/>
          </w:tcPr>
          <w:p w14:paraId="44A93CAB" w14:textId="77777777" w:rsidR="00B5265A" w:rsidRPr="00CE1EA0" w:rsidRDefault="00B5265A" w:rsidP="00B5265A">
            <w:pPr>
              <w:spacing w:after="0" w:line="240" w:lineRule="auto"/>
              <w:jc w:val="center"/>
              <w:rPr>
                <w:rFonts w:eastAsia="Times New Roman" w:cs="Times New Roman"/>
                <w:b/>
                <w:bCs/>
                <w:color w:val="FFFFFF"/>
                <w:kern w:val="0"/>
                <w:sz w:val="26"/>
                <w:szCs w:val="26"/>
                <w14:ligatures w14:val="none"/>
              </w:rPr>
            </w:pPr>
            <w:r w:rsidRPr="00CE1EA0">
              <w:rPr>
                <w:rFonts w:eastAsia="Times New Roman" w:cs="Times New Roman"/>
                <w:b/>
                <w:bCs/>
                <w:color w:val="FFFFFF"/>
                <w:kern w:val="0"/>
                <w:sz w:val="26"/>
                <w:szCs w:val="26"/>
                <w14:ligatures w14:val="none"/>
              </w:rPr>
              <w:t>Week 3</w:t>
            </w:r>
          </w:p>
        </w:tc>
        <w:tc>
          <w:tcPr>
            <w:tcW w:w="0" w:type="auto"/>
            <w:tcBorders>
              <w:top w:val="single" w:sz="6" w:space="0" w:color="000000"/>
              <w:left w:val="single" w:sz="6" w:space="0" w:color="CCCCCC"/>
              <w:bottom w:val="single" w:sz="6" w:space="0" w:color="000000"/>
              <w:right w:val="single" w:sz="6" w:space="0" w:color="000000"/>
            </w:tcBorders>
            <w:shd w:val="clear" w:color="auto" w:fill="FF0000"/>
            <w:tcMar>
              <w:top w:w="30" w:type="dxa"/>
              <w:left w:w="45" w:type="dxa"/>
              <w:bottom w:w="30" w:type="dxa"/>
              <w:right w:w="45" w:type="dxa"/>
            </w:tcMar>
            <w:vAlign w:val="bottom"/>
            <w:hideMark/>
          </w:tcPr>
          <w:p w14:paraId="2B8943CA" w14:textId="77777777" w:rsidR="00B5265A" w:rsidRPr="00CE1EA0" w:rsidRDefault="00B5265A" w:rsidP="00B5265A">
            <w:pPr>
              <w:spacing w:after="0" w:line="240" w:lineRule="auto"/>
              <w:jc w:val="center"/>
              <w:rPr>
                <w:rFonts w:eastAsia="Times New Roman" w:cs="Times New Roman"/>
                <w:b/>
                <w:bCs/>
                <w:color w:val="FFFFFF"/>
                <w:kern w:val="0"/>
                <w:sz w:val="26"/>
                <w:szCs w:val="26"/>
                <w14:ligatures w14:val="none"/>
              </w:rPr>
            </w:pPr>
            <w:r w:rsidRPr="00CE1EA0">
              <w:rPr>
                <w:rFonts w:eastAsia="Times New Roman" w:cs="Times New Roman"/>
                <w:b/>
                <w:bCs/>
                <w:color w:val="FFFFFF"/>
                <w:kern w:val="0"/>
                <w:sz w:val="26"/>
                <w:szCs w:val="26"/>
                <w14:ligatures w14:val="none"/>
              </w:rPr>
              <w:t>Week 4</w:t>
            </w:r>
          </w:p>
        </w:tc>
        <w:tc>
          <w:tcPr>
            <w:tcW w:w="0" w:type="auto"/>
            <w:tcBorders>
              <w:top w:val="single" w:sz="6" w:space="0" w:color="000000"/>
              <w:left w:val="single" w:sz="6" w:space="0" w:color="CCCCCC"/>
              <w:bottom w:val="single" w:sz="6" w:space="0" w:color="000000"/>
              <w:right w:val="single" w:sz="6" w:space="0" w:color="000000"/>
            </w:tcBorders>
            <w:shd w:val="clear" w:color="auto" w:fill="FF0000"/>
            <w:tcMar>
              <w:top w:w="30" w:type="dxa"/>
              <w:left w:w="45" w:type="dxa"/>
              <w:bottom w:w="30" w:type="dxa"/>
              <w:right w:w="45" w:type="dxa"/>
            </w:tcMar>
            <w:vAlign w:val="bottom"/>
            <w:hideMark/>
          </w:tcPr>
          <w:p w14:paraId="4BFA63CA" w14:textId="77777777" w:rsidR="00B5265A" w:rsidRPr="00CE1EA0" w:rsidRDefault="00B5265A" w:rsidP="00B5265A">
            <w:pPr>
              <w:spacing w:after="0" w:line="240" w:lineRule="auto"/>
              <w:jc w:val="center"/>
              <w:rPr>
                <w:rFonts w:eastAsia="Times New Roman" w:cs="Times New Roman"/>
                <w:b/>
                <w:bCs/>
                <w:color w:val="FFFFFF"/>
                <w:kern w:val="0"/>
                <w:sz w:val="26"/>
                <w:szCs w:val="26"/>
                <w14:ligatures w14:val="none"/>
              </w:rPr>
            </w:pPr>
            <w:r w:rsidRPr="00CE1EA0">
              <w:rPr>
                <w:rFonts w:eastAsia="Times New Roman" w:cs="Times New Roman"/>
                <w:b/>
                <w:bCs/>
                <w:color w:val="FFFFFF"/>
                <w:kern w:val="0"/>
                <w:sz w:val="26"/>
                <w:szCs w:val="26"/>
                <w14:ligatures w14:val="none"/>
              </w:rPr>
              <w:t>Week 5</w:t>
            </w:r>
          </w:p>
        </w:tc>
        <w:tc>
          <w:tcPr>
            <w:tcW w:w="0" w:type="auto"/>
            <w:tcBorders>
              <w:top w:val="single" w:sz="6" w:space="0" w:color="000000"/>
              <w:left w:val="single" w:sz="6" w:space="0" w:color="CCCCCC"/>
              <w:bottom w:val="single" w:sz="6" w:space="0" w:color="000000"/>
              <w:right w:val="single" w:sz="6" w:space="0" w:color="000000"/>
            </w:tcBorders>
            <w:shd w:val="clear" w:color="auto" w:fill="FF0000"/>
            <w:tcMar>
              <w:top w:w="30" w:type="dxa"/>
              <w:left w:w="45" w:type="dxa"/>
              <w:bottom w:w="30" w:type="dxa"/>
              <w:right w:w="45" w:type="dxa"/>
            </w:tcMar>
            <w:vAlign w:val="bottom"/>
            <w:hideMark/>
          </w:tcPr>
          <w:p w14:paraId="5FD31A31" w14:textId="77777777" w:rsidR="00B5265A" w:rsidRPr="00CE1EA0" w:rsidRDefault="00B5265A" w:rsidP="00B5265A">
            <w:pPr>
              <w:spacing w:after="0" w:line="240" w:lineRule="auto"/>
              <w:jc w:val="center"/>
              <w:rPr>
                <w:rFonts w:eastAsia="Times New Roman" w:cs="Times New Roman"/>
                <w:b/>
                <w:bCs/>
                <w:color w:val="FFFFFF"/>
                <w:kern w:val="0"/>
                <w:sz w:val="26"/>
                <w:szCs w:val="26"/>
                <w14:ligatures w14:val="none"/>
              </w:rPr>
            </w:pPr>
            <w:r w:rsidRPr="00CE1EA0">
              <w:rPr>
                <w:rFonts w:eastAsia="Times New Roman" w:cs="Times New Roman"/>
                <w:b/>
                <w:bCs/>
                <w:color w:val="FFFFFF"/>
                <w:kern w:val="0"/>
                <w:sz w:val="26"/>
                <w:szCs w:val="26"/>
                <w14:ligatures w14:val="none"/>
              </w:rPr>
              <w:t>Week 6</w:t>
            </w:r>
          </w:p>
        </w:tc>
      </w:tr>
      <w:tr w:rsidR="00B5265A" w:rsidRPr="00CE1EA0" w14:paraId="527C9E9C"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701400D5"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Develop social media content strategy</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4A70CD7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6486F8DD"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9061DB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AADB5E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27B43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F3940EC"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3FFC9B91"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11DDB0B3"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Create social media content</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00D0775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587EA31D"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C4125"/>
            <w:tcMar>
              <w:top w:w="30" w:type="dxa"/>
              <w:left w:w="45" w:type="dxa"/>
              <w:bottom w:w="30" w:type="dxa"/>
              <w:right w:w="45" w:type="dxa"/>
            </w:tcMar>
            <w:vAlign w:val="bottom"/>
            <w:hideMark/>
          </w:tcPr>
          <w:p w14:paraId="0D4461F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30" w:type="dxa"/>
              <w:left w:w="45" w:type="dxa"/>
              <w:bottom w:w="30" w:type="dxa"/>
              <w:right w:w="45" w:type="dxa"/>
            </w:tcMar>
            <w:vAlign w:val="bottom"/>
            <w:hideMark/>
          </w:tcPr>
          <w:p w14:paraId="136ED1D1"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74024A"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888FAD"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1238E020"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58E8DA99"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 xml:space="preserve">Launch </w:t>
            </w:r>
            <w:r>
              <w:rPr>
                <w:rFonts w:eastAsia="Times New Roman" w:cs="Times New Roman"/>
                <w:kern w:val="0"/>
                <w:sz w:val="20"/>
                <w:szCs w:val="20"/>
                <w14:ligatures w14:val="none"/>
              </w:rPr>
              <w:t xml:space="preserve">a </w:t>
            </w:r>
            <w:r w:rsidRPr="00CE1EA0">
              <w:rPr>
                <w:rFonts w:eastAsia="Times New Roman" w:cs="Times New Roman"/>
                <w:kern w:val="0"/>
                <w:sz w:val="20"/>
                <w:szCs w:val="20"/>
                <w14:ligatures w14:val="none"/>
              </w:rPr>
              <w:t>social media campaign</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7817000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25686A87"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CB853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C1CC4B"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C7402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6F3CE29"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07CB9FEF"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2AFAEE50"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Monitor and analyze social media metrics</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77953FDC"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33BFE21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C4125"/>
            <w:tcMar>
              <w:top w:w="30" w:type="dxa"/>
              <w:left w:w="45" w:type="dxa"/>
              <w:bottom w:w="30" w:type="dxa"/>
              <w:right w:w="45" w:type="dxa"/>
            </w:tcMar>
            <w:vAlign w:val="bottom"/>
            <w:hideMark/>
          </w:tcPr>
          <w:p w14:paraId="6351804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30" w:type="dxa"/>
              <w:left w:w="45" w:type="dxa"/>
              <w:bottom w:w="30" w:type="dxa"/>
              <w:right w:w="45" w:type="dxa"/>
            </w:tcMar>
            <w:vAlign w:val="bottom"/>
            <w:hideMark/>
          </w:tcPr>
          <w:p w14:paraId="48B2B0D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85200C"/>
            <w:tcMar>
              <w:top w:w="30" w:type="dxa"/>
              <w:left w:w="45" w:type="dxa"/>
              <w:bottom w:w="30" w:type="dxa"/>
              <w:right w:w="45" w:type="dxa"/>
            </w:tcMar>
            <w:vAlign w:val="bottom"/>
            <w:hideMark/>
          </w:tcPr>
          <w:p w14:paraId="0A36A61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434343"/>
            <w:tcMar>
              <w:top w:w="30" w:type="dxa"/>
              <w:left w:w="45" w:type="dxa"/>
              <w:bottom w:w="30" w:type="dxa"/>
              <w:right w:w="45" w:type="dxa"/>
            </w:tcMar>
            <w:vAlign w:val="bottom"/>
            <w:hideMark/>
          </w:tcPr>
          <w:p w14:paraId="6D8E512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78E8F83A"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29C33CD0"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Develop email marketing campaign</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4200B8C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30BC78A4"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6CEBB7"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29BB7E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AEAEC6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17B794C"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45DA65C7"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1C87BBF0"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Create email marketing content</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1E41B6BD"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5A0C2E4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05732EE"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C499A9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BC93A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379771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5E61F13D"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667F5483"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Launch email marketing campaign</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3DDA21E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74533524"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2A95F2"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C7461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2D8F71D"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8CD8B2"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40A7A0B5"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6E70A36C"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Monitor and analyze email marketing metrics</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723A6682"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457B883B"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C4125"/>
            <w:tcMar>
              <w:top w:w="30" w:type="dxa"/>
              <w:left w:w="45" w:type="dxa"/>
              <w:bottom w:w="30" w:type="dxa"/>
              <w:right w:w="45" w:type="dxa"/>
            </w:tcMar>
            <w:vAlign w:val="bottom"/>
            <w:hideMark/>
          </w:tcPr>
          <w:p w14:paraId="2F2614C7"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30" w:type="dxa"/>
              <w:left w:w="45" w:type="dxa"/>
              <w:bottom w:w="30" w:type="dxa"/>
              <w:right w:w="45" w:type="dxa"/>
            </w:tcMar>
            <w:vAlign w:val="bottom"/>
            <w:hideMark/>
          </w:tcPr>
          <w:p w14:paraId="62F7EBDC"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85200C"/>
            <w:tcMar>
              <w:top w:w="30" w:type="dxa"/>
              <w:left w:w="45" w:type="dxa"/>
              <w:bottom w:w="30" w:type="dxa"/>
              <w:right w:w="45" w:type="dxa"/>
            </w:tcMar>
            <w:vAlign w:val="bottom"/>
            <w:hideMark/>
          </w:tcPr>
          <w:p w14:paraId="5C20416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434343"/>
            <w:tcMar>
              <w:top w:w="30" w:type="dxa"/>
              <w:left w:w="45" w:type="dxa"/>
              <w:bottom w:w="30" w:type="dxa"/>
              <w:right w:w="45" w:type="dxa"/>
            </w:tcMar>
            <w:vAlign w:val="bottom"/>
            <w:hideMark/>
          </w:tcPr>
          <w:p w14:paraId="5C799DCD"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53DB95D4"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79CD146B"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Identify and approach potential influencers</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4B9556D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3B3052D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7E6BD7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9FEB93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148E62"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BA714F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5AEA4E24"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2A0FC10E"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Negotiate and finalize influencer partnerships</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396E0429"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4CA27D1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A5162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84E836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13954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51B71A"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0F11E4C3"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69C491EB"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Launch influencer marketing campaign</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351ED23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7A736CC1"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203414"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7AC8CC"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75F24E"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FDD7D0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663A06BF"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3C81CC4E"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Monitor and analyze influencer marketing metrics</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5A87A067"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202187FB"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C4125"/>
            <w:tcMar>
              <w:top w:w="30" w:type="dxa"/>
              <w:left w:w="45" w:type="dxa"/>
              <w:bottom w:w="30" w:type="dxa"/>
              <w:right w:w="45" w:type="dxa"/>
            </w:tcMar>
            <w:vAlign w:val="bottom"/>
            <w:hideMark/>
          </w:tcPr>
          <w:p w14:paraId="416A65A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30" w:type="dxa"/>
              <w:left w:w="45" w:type="dxa"/>
              <w:bottom w:w="30" w:type="dxa"/>
              <w:right w:w="45" w:type="dxa"/>
            </w:tcMar>
            <w:vAlign w:val="bottom"/>
            <w:hideMark/>
          </w:tcPr>
          <w:p w14:paraId="29C982DE"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85200C"/>
            <w:tcMar>
              <w:top w:w="30" w:type="dxa"/>
              <w:left w:w="45" w:type="dxa"/>
              <w:bottom w:w="30" w:type="dxa"/>
              <w:right w:w="45" w:type="dxa"/>
            </w:tcMar>
            <w:vAlign w:val="bottom"/>
            <w:hideMark/>
          </w:tcPr>
          <w:p w14:paraId="32AE4D06"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434343"/>
            <w:tcMar>
              <w:top w:w="30" w:type="dxa"/>
              <w:left w:w="45" w:type="dxa"/>
              <w:bottom w:w="30" w:type="dxa"/>
              <w:right w:w="45" w:type="dxa"/>
            </w:tcMar>
            <w:vAlign w:val="bottom"/>
            <w:hideMark/>
          </w:tcPr>
          <w:p w14:paraId="63CDB8DE"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1BAC0B2B"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5B21AF04"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Develop content marketing strategy</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3644204B"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6E97B00A"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C4964D2"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6ADA96D"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498BF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38B8CFA"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0E8D3315"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32353AE0"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Create content marketing materials (blog posts, infographics, etc.)</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3F207D7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5C791843"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C4125"/>
            <w:tcMar>
              <w:top w:w="30" w:type="dxa"/>
              <w:left w:w="45" w:type="dxa"/>
              <w:bottom w:w="30" w:type="dxa"/>
              <w:right w:w="45" w:type="dxa"/>
            </w:tcMar>
            <w:vAlign w:val="bottom"/>
            <w:hideMark/>
          </w:tcPr>
          <w:p w14:paraId="2CA4B5BB"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30" w:type="dxa"/>
              <w:left w:w="45" w:type="dxa"/>
              <w:bottom w:w="30" w:type="dxa"/>
              <w:right w:w="45" w:type="dxa"/>
            </w:tcMar>
            <w:vAlign w:val="bottom"/>
            <w:hideMark/>
          </w:tcPr>
          <w:p w14:paraId="45DC9648"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85200C"/>
            <w:tcMar>
              <w:top w:w="30" w:type="dxa"/>
              <w:left w:w="45" w:type="dxa"/>
              <w:bottom w:w="30" w:type="dxa"/>
              <w:right w:w="45" w:type="dxa"/>
            </w:tcMar>
            <w:vAlign w:val="bottom"/>
            <w:hideMark/>
          </w:tcPr>
          <w:p w14:paraId="3A7E2FB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434343"/>
            <w:tcMar>
              <w:top w:w="30" w:type="dxa"/>
              <w:left w:w="45" w:type="dxa"/>
              <w:bottom w:w="30" w:type="dxa"/>
              <w:right w:w="45" w:type="dxa"/>
            </w:tcMar>
            <w:vAlign w:val="bottom"/>
            <w:hideMark/>
          </w:tcPr>
          <w:p w14:paraId="15F90DA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12C0E98E"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59ED72B0"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Publish and promote content</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05559D69"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408485F5"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C4125"/>
            <w:tcMar>
              <w:top w:w="30" w:type="dxa"/>
              <w:left w:w="45" w:type="dxa"/>
              <w:bottom w:w="30" w:type="dxa"/>
              <w:right w:w="45" w:type="dxa"/>
            </w:tcMar>
            <w:vAlign w:val="bottom"/>
            <w:hideMark/>
          </w:tcPr>
          <w:p w14:paraId="3713E66A"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30" w:type="dxa"/>
              <w:left w:w="45" w:type="dxa"/>
              <w:bottom w:w="30" w:type="dxa"/>
              <w:right w:w="45" w:type="dxa"/>
            </w:tcMar>
            <w:vAlign w:val="bottom"/>
            <w:hideMark/>
          </w:tcPr>
          <w:p w14:paraId="117B4541"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85200C"/>
            <w:tcMar>
              <w:top w:w="30" w:type="dxa"/>
              <w:left w:w="45" w:type="dxa"/>
              <w:bottom w:w="30" w:type="dxa"/>
              <w:right w:w="45" w:type="dxa"/>
            </w:tcMar>
            <w:vAlign w:val="bottom"/>
            <w:hideMark/>
          </w:tcPr>
          <w:p w14:paraId="411C92CC"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434343"/>
            <w:tcMar>
              <w:top w:w="30" w:type="dxa"/>
              <w:left w:w="45" w:type="dxa"/>
              <w:bottom w:w="30" w:type="dxa"/>
              <w:right w:w="45" w:type="dxa"/>
            </w:tcMar>
            <w:vAlign w:val="bottom"/>
            <w:hideMark/>
          </w:tcPr>
          <w:p w14:paraId="00388131"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r w:rsidR="00B5265A" w:rsidRPr="00CE1EA0" w14:paraId="4AD6B232" w14:textId="77777777" w:rsidTr="00B5265A">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30" w:type="dxa"/>
              <w:left w:w="45" w:type="dxa"/>
              <w:bottom w:w="30" w:type="dxa"/>
              <w:right w:w="45" w:type="dxa"/>
            </w:tcMar>
            <w:vAlign w:val="bottom"/>
            <w:hideMark/>
          </w:tcPr>
          <w:p w14:paraId="0DCC9B45" w14:textId="77777777" w:rsidR="00B5265A" w:rsidRPr="00CE1EA0" w:rsidRDefault="00B5265A" w:rsidP="00B5265A">
            <w:pPr>
              <w:spacing w:after="0" w:line="240" w:lineRule="auto"/>
              <w:jc w:val="left"/>
              <w:rPr>
                <w:rFonts w:eastAsia="Times New Roman" w:cs="Times New Roman"/>
                <w:kern w:val="0"/>
                <w:sz w:val="20"/>
                <w:szCs w:val="20"/>
                <w14:ligatures w14:val="none"/>
              </w:rPr>
            </w:pPr>
            <w:r w:rsidRPr="00CE1EA0">
              <w:rPr>
                <w:rFonts w:eastAsia="Times New Roman" w:cs="Times New Roman"/>
                <w:kern w:val="0"/>
                <w:sz w:val="20"/>
                <w:szCs w:val="20"/>
                <w14:ligatures w14:val="none"/>
              </w:rPr>
              <w:t>Monitor and analyze content marketing metrics</w:t>
            </w:r>
          </w:p>
        </w:tc>
        <w:tc>
          <w:tcPr>
            <w:tcW w:w="0" w:type="auto"/>
            <w:tcBorders>
              <w:top w:val="single" w:sz="6" w:space="0" w:color="CCCCCC"/>
              <w:left w:val="single" w:sz="6" w:space="0" w:color="CCCCCC"/>
              <w:bottom w:val="single" w:sz="6" w:space="0" w:color="000000"/>
              <w:right w:val="single" w:sz="6" w:space="0" w:color="000000"/>
            </w:tcBorders>
            <w:shd w:val="clear" w:color="auto" w:fill="F6B26B"/>
            <w:tcMar>
              <w:top w:w="30" w:type="dxa"/>
              <w:left w:w="45" w:type="dxa"/>
              <w:bottom w:w="30" w:type="dxa"/>
              <w:right w:w="45" w:type="dxa"/>
            </w:tcMar>
            <w:vAlign w:val="bottom"/>
            <w:hideMark/>
          </w:tcPr>
          <w:p w14:paraId="7D6D6E2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4CCCC"/>
            <w:tcMar>
              <w:top w:w="30" w:type="dxa"/>
              <w:left w:w="45" w:type="dxa"/>
              <w:bottom w:w="30" w:type="dxa"/>
              <w:right w:w="45" w:type="dxa"/>
            </w:tcMar>
            <w:vAlign w:val="bottom"/>
            <w:hideMark/>
          </w:tcPr>
          <w:p w14:paraId="6A26BFA2"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C4125"/>
            <w:tcMar>
              <w:top w:w="30" w:type="dxa"/>
              <w:left w:w="45" w:type="dxa"/>
              <w:bottom w:w="30" w:type="dxa"/>
              <w:right w:w="45" w:type="dxa"/>
            </w:tcMar>
            <w:vAlign w:val="bottom"/>
            <w:hideMark/>
          </w:tcPr>
          <w:p w14:paraId="6B929F90"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30" w:type="dxa"/>
              <w:left w:w="45" w:type="dxa"/>
              <w:bottom w:w="30" w:type="dxa"/>
              <w:right w:w="45" w:type="dxa"/>
            </w:tcMar>
            <w:vAlign w:val="bottom"/>
            <w:hideMark/>
          </w:tcPr>
          <w:p w14:paraId="73003EDC"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85200C"/>
            <w:tcMar>
              <w:top w:w="30" w:type="dxa"/>
              <w:left w:w="45" w:type="dxa"/>
              <w:bottom w:w="30" w:type="dxa"/>
              <w:right w:w="45" w:type="dxa"/>
            </w:tcMar>
            <w:vAlign w:val="bottom"/>
            <w:hideMark/>
          </w:tcPr>
          <w:p w14:paraId="6B787F52"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434343"/>
            <w:tcMar>
              <w:top w:w="30" w:type="dxa"/>
              <w:left w:w="45" w:type="dxa"/>
              <w:bottom w:w="30" w:type="dxa"/>
              <w:right w:w="45" w:type="dxa"/>
            </w:tcMar>
            <w:vAlign w:val="bottom"/>
            <w:hideMark/>
          </w:tcPr>
          <w:p w14:paraId="08B9614E" w14:textId="77777777" w:rsidR="00B5265A" w:rsidRPr="00CE1EA0" w:rsidRDefault="00B5265A" w:rsidP="00B5265A">
            <w:pPr>
              <w:spacing w:after="0" w:line="240" w:lineRule="auto"/>
              <w:jc w:val="left"/>
              <w:rPr>
                <w:rFonts w:eastAsia="Times New Roman" w:cs="Times New Roman"/>
                <w:kern w:val="0"/>
                <w:sz w:val="20"/>
                <w:szCs w:val="20"/>
                <w14:ligatures w14:val="none"/>
              </w:rPr>
            </w:pPr>
          </w:p>
        </w:tc>
      </w:tr>
    </w:tbl>
    <w:p w14:paraId="4B70D7F6" w14:textId="0212EA88" w:rsidR="004570B8" w:rsidRDefault="00B5265A" w:rsidP="00B5265A">
      <w:r>
        <w:t xml:space="preserve"> </w:t>
      </w:r>
      <w:proofErr w:type="gramStart"/>
      <w:r>
        <w:t>In order to</w:t>
      </w:r>
      <w:proofErr w:type="gramEnd"/>
      <w:r>
        <w:t xml:space="preserve"> evaluate how well the marketing strategy is working, metrics and key performance indicators have been devised for each channel. The </w:t>
      </w:r>
      <w:proofErr w:type="gramStart"/>
      <w:r>
        <w:t>amount</w:t>
      </w:r>
      <w:proofErr w:type="gramEnd"/>
      <w:r>
        <w:t xml:space="preserve"> of followers, participation rates, and rates of a click-through will all be included as key performance indicators for social media. Open rates, rates of click-through, and conversion rates will be used as metrics to evaluate the effectiveness of email marketing. The effectiveness of influencer advertising will be judged according to the reach of the influencers and their level of interaction with their audiences. When it comes to content marketing, key performance indicators (KPIs) will include things like traffic to the website, engagement rates, and total time spent using the website.</w:t>
      </w:r>
    </w:p>
    <w:p w14:paraId="380B11D4" w14:textId="33A63066" w:rsidR="00B5265A" w:rsidRDefault="00B5265A" w:rsidP="00B5265A">
      <w:r>
        <w:t xml:space="preserve">The effectiveness of the marketing strategy will be evaluated using </w:t>
      </w:r>
      <w:proofErr w:type="gramStart"/>
      <w:r>
        <w:t>a number of</w:t>
      </w:r>
      <w:proofErr w:type="gramEnd"/>
      <w:r>
        <w:t xml:space="preserve"> different measures, such as a growth in the volume of website traffic, the number of new consumers, favorable views towards the company, and </w:t>
      </w:r>
      <w:r w:rsidRPr="00624B9F">
        <w:t>improved revenues</w:t>
      </w:r>
      <w:r w:rsidR="00624B9F" w:rsidRPr="00624B9F">
        <w:t xml:space="preserve"> (George, 2021b)</w:t>
      </w:r>
      <w:r w:rsidRPr="00624B9F">
        <w:t>. The</w:t>
      </w:r>
      <w:r>
        <w:t xml:space="preserve"> metrics and key performance indicators (KPIs) that were selected for every channel were selected </w:t>
      </w:r>
      <w:proofErr w:type="gramStart"/>
      <w:r>
        <w:t>on the basis of</w:t>
      </w:r>
      <w:proofErr w:type="gramEnd"/>
      <w:r>
        <w:t xml:space="preserve"> their capacity to offer relevant insights into the success of the advertising effort.</w:t>
      </w:r>
    </w:p>
    <w:p w14:paraId="00B0C593" w14:textId="164368E1" w:rsidR="00AB2B82" w:rsidRDefault="00B5265A" w:rsidP="00B5265A">
      <w:proofErr w:type="gramStart"/>
      <w:r>
        <w:lastRenderedPageBreak/>
        <w:t>For the purpose of</w:t>
      </w:r>
      <w:proofErr w:type="gramEnd"/>
      <w:r>
        <w:t xml:space="preserve"> determining the level of interest and engagement that the campaign has produced, metrics such as the number of followers, rate of engagement, and rates of click-through will be tracked for social </w:t>
      </w:r>
      <w:r w:rsidRPr="00624B9F">
        <w:t>media</w:t>
      </w:r>
      <w:r w:rsidR="00624B9F" w:rsidRPr="00624B9F">
        <w:t xml:space="preserve"> (Nishat, 2021)</w:t>
      </w:r>
      <w:r w:rsidRPr="00624B9F">
        <w:t>. Open</w:t>
      </w:r>
      <w:r>
        <w:t xml:space="preserve"> rates, rates of click-through, and conversion rates will be used as metrics to determine how successful a marketing effort via email was. The effectiveness of influencer advertising will be judged according to the reach of the influencers and their level of interaction with their audiences. When it comes to content marketing, key performance indicators (KPIs) will include things like website traffic, levels of engagement, and total time spent using the </w:t>
      </w:r>
      <w:proofErr w:type="gramStart"/>
      <w:r>
        <w:t>website as a whole</w:t>
      </w:r>
      <w:proofErr w:type="gramEnd"/>
      <w:r>
        <w:t>. These indicators will be helpful in determining the overall efficacy of the advertising initiative and will provide direction for any revisions or adjustments that are required.</w:t>
      </w:r>
    </w:p>
    <w:p w14:paraId="35ED5EB2" w14:textId="61E1D21E" w:rsidR="00567D7C" w:rsidRDefault="00567D7C" w:rsidP="00B5265A">
      <w:r w:rsidRPr="00567D7C">
        <w:t>In conclusion</w:t>
      </w:r>
      <w:r>
        <w:t xml:space="preserve">, </w:t>
      </w:r>
      <w:r w:rsidRPr="00567D7C">
        <w:t xml:space="preserve">this marketing strategy for Premier Inn attempts to address the current economic situation and target market by applying a variety of contemporary marketing methods. This plan was created with the intention of attracting customers who are interested in staying at hotels. The plan has determined the most important client segments, analyzed the marketplace, and selected the most suitable channels for advertising and metrics </w:t>
      </w:r>
      <w:proofErr w:type="gramStart"/>
      <w:r w:rsidRPr="00567D7C">
        <w:t>in order to</w:t>
      </w:r>
      <w:proofErr w:type="gramEnd"/>
      <w:r w:rsidRPr="00567D7C">
        <w:t xml:space="preserve"> accomplish the SMART goals. The plan aims to develop trust with customers and improve the reputation of the business by putting an emphasis on security and providing reassurance. We will be able to make necessary adjustments to our strategy and make sure we are still on track to reach our objectives if we routinely monitor and assess the metrics of the campaign.</w:t>
      </w:r>
    </w:p>
    <w:p w14:paraId="18984164" w14:textId="77777777" w:rsidR="00AB2B82" w:rsidRDefault="00AB2B82" w:rsidP="00AB2B82"/>
    <w:p w14:paraId="5BF85D44" w14:textId="7DF23C08" w:rsidR="00AB2B82" w:rsidRDefault="00567D7C" w:rsidP="00567D7C">
      <w:pPr>
        <w:pStyle w:val="Heading1"/>
      </w:pPr>
      <w:r>
        <w:t>References</w:t>
      </w:r>
    </w:p>
    <w:p w14:paraId="29039985" w14:textId="77777777" w:rsidR="00624B9F" w:rsidRDefault="00624B9F" w:rsidP="00624B9F">
      <w:pPr>
        <w:rPr>
          <w:shd w:val="clear" w:color="auto" w:fill="FFFFFF"/>
        </w:rPr>
      </w:pPr>
      <w:r>
        <w:rPr>
          <w:shd w:val="clear" w:color="auto" w:fill="FFFFFF"/>
        </w:rPr>
        <w:t>Callwood, R., 2022. Tourism Marketing Strategies to Sustain Small Resorts in the British Virgin Islands (Doctoral dissertation, Walden University).</w:t>
      </w:r>
    </w:p>
    <w:p w14:paraId="060F7B24" w14:textId="77777777" w:rsidR="00624B9F" w:rsidRDefault="00624B9F" w:rsidP="00624B9F">
      <w:pPr>
        <w:rPr>
          <w:shd w:val="clear" w:color="auto" w:fill="FFFFFF"/>
        </w:rPr>
      </w:pPr>
      <w:proofErr w:type="spellStart"/>
      <w:r>
        <w:rPr>
          <w:shd w:val="clear" w:color="auto" w:fill="FFFFFF"/>
        </w:rPr>
        <w:t>Czinkota</w:t>
      </w:r>
      <w:proofErr w:type="spellEnd"/>
      <w:r>
        <w:rPr>
          <w:shd w:val="clear" w:color="auto" w:fill="FFFFFF"/>
        </w:rPr>
        <w:t xml:space="preserve">, M.R., </w:t>
      </w:r>
      <w:proofErr w:type="spellStart"/>
      <w:r>
        <w:rPr>
          <w:shd w:val="clear" w:color="auto" w:fill="FFFFFF"/>
        </w:rPr>
        <w:t>Kotabe</w:t>
      </w:r>
      <w:proofErr w:type="spellEnd"/>
      <w:r>
        <w:rPr>
          <w:shd w:val="clear" w:color="auto" w:fill="FFFFFF"/>
        </w:rPr>
        <w:t xml:space="preserve">, M., </w:t>
      </w:r>
      <w:proofErr w:type="spellStart"/>
      <w:r>
        <w:rPr>
          <w:shd w:val="clear" w:color="auto" w:fill="FFFFFF"/>
        </w:rPr>
        <w:t>Vrontis</w:t>
      </w:r>
      <w:proofErr w:type="spellEnd"/>
      <w:r>
        <w:rPr>
          <w:shd w:val="clear" w:color="auto" w:fill="FFFFFF"/>
        </w:rPr>
        <w:t xml:space="preserve">, D., Shams, S.R., </w:t>
      </w:r>
      <w:proofErr w:type="spellStart"/>
      <w:r>
        <w:rPr>
          <w:shd w:val="clear" w:color="auto" w:fill="FFFFFF"/>
        </w:rPr>
        <w:t>Czinkota</w:t>
      </w:r>
      <w:proofErr w:type="spellEnd"/>
      <w:r>
        <w:rPr>
          <w:shd w:val="clear" w:color="auto" w:fill="FFFFFF"/>
        </w:rPr>
        <w:t xml:space="preserve">, M.R., </w:t>
      </w:r>
      <w:proofErr w:type="spellStart"/>
      <w:r>
        <w:rPr>
          <w:shd w:val="clear" w:color="auto" w:fill="FFFFFF"/>
        </w:rPr>
        <w:t>Kotabe</w:t>
      </w:r>
      <w:proofErr w:type="spellEnd"/>
      <w:r>
        <w:rPr>
          <w:shd w:val="clear" w:color="auto" w:fill="FFFFFF"/>
        </w:rPr>
        <w:t xml:space="preserve">, M., </w:t>
      </w:r>
      <w:proofErr w:type="spellStart"/>
      <w:r>
        <w:rPr>
          <w:shd w:val="clear" w:color="auto" w:fill="FFFFFF"/>
        </w:rPr>
        <w:t>Vrontis</w:t>
      </w:r>
      <w:proofErr w:type="spellEnd"/>
      <w:r>
        <w:rPr>
          <w:shd w:val="clear" w:color="auto" w:fill="FFFFFF"/>
        </w:rPr>
        <w:t>, D. and Shams, S.R., 2021. Marketing Planning. Marketing Management: Past, Present and Future, pp.43-90.</w:t>
      </w:r>
    </w:p>
    <w:p w14:paraId="78DF5707" w14:textId="77777777" w:rsidR="00B03504" w:rsidRDefault="00B03504" w:rsidP="00B03504">
      <w:pPr>
        <w:rPr>
          <w:shd w:val="clear" w:color="auto" w:fill="FFFFFF"/>
        </w:rPr>
      </w:pPr>
      <w:r>
        <w:rPr>
          <w:shd w:val="clear" w:color="auto" w:fill="FFFFFF"/>
        </w:rPr>
        <w:t xml:space="preserve">Clark, M., Kang, </w:t>
      </w:r>
      <w:proofErr w:type="gramStart"/>
      <w:r>
        <w:rPr>
          <w:shd w:val="clear" w:color="auto" w:fill="FFFFFF"/>
        </w:rPr>
        <w:t>B.</w:t>
      </w:r>
      <w:proofErr w:type="gramEnd"/>
      <w:r>
        <w:rPr>
          <w:shd w:val="clear" w:color="auto" w:fill="FFFFFF"/>
        </w:rPr>
        <w:t xml:space="preserve"> and Calhoun, J.R., 2023. Green meets social media: young travelers’ perceptions of hotel environmental sustainability. </w:t>
      </w:r>
      <w:r>
        <w:rPr>
          <w:i/>
          <w:iCs/>
          <w:shd w:val="clear" w:color="auto" w:fill="FFFFFF"/>
        </w:rPr>
        <w:t>Journal of Hospitality and Tourism Insights</w:t>
      </w:r>
      <w:r>
        <w:rPr>
          <w:shd w:val="clear" w:color="auto" w:fill="FFFFFF"/>
        </w:rPr>
        <w:t>, </w:t>
      </w:r>
      <w:r>
        <w:rPr>
          <w:i/>
          <w:iCs/>
          <w:shd w:val="clear" w:color="auto" w:fill="FFFFFF"/>
        </w:rPr>
        <w:t>6</w:t>
      </w:r>
      <w:r>
        <w:rPr>
          <w:shd w:val="clear" w:color="auto" w:fill="FFFFFF"/>
        </w:rPr>
        <w:t>(1), pp.36-51.</w:t>
      </w:r>
    </w:p>
    <w:p w14:paraId="0F67BD88" w14:textId="349FFDFB" w:rsidR="00624B9F" w:rsidRDefault="00624B9F" w:rsidP="00624B9F">
      <w:pPr>
        <w:rPr>
          <w:shd w:val="clear" w:color="auto" w:fill="FFFFFF"/>
        </w:rPr>
      </w:pPr>
      <w:r>
        <w:rPr>
          <w:shd w:val="clear" w:color="auto" w:fill="FFFFFF"/>
        </w:rPr>
        <w:lastRenderedPageBreak/>
        <w:t>Dev, C.S., the International Centre for Hotel and Resort Management at the University of West London.</w:t>
      </w:r>
    </w:p>
    <w:p w14:paraId="17EB3545" w14:textId="77777777" w:rsidR="00624B9F" w:rsidRDefault="00624B9F" w:rsidP="00624B9F">
      <w:pPr>
        <w:rPr>
          <w:shd w:val="clear" w:color="auto" w:fill="FFFFFF"/>
        </w:rPr>
      </w:pPr>
      <w:r>
        <w:rPr>
          <w:shd w:val="clear" w:color="auto" w:fill="FFFFFF"/>
        </w:rPr>
        <w:t>George, R., 2021. Tourism and Hospitality Marketing Planning. In Marketing Tourism and Hospitality: Concepts and Cases (pp. 149-182). Cham: Springer International Publishing.</w:t>
      </w:r>
    </w:p>
    <w:p w14:paraId="3434C83B" w14:textId="35444A82" w:rsidR="00567D7C" w:rsidRDefault="00624B9F" w:rsidP="00624B9F">
      <w:pPr>
        <w:rPr>
          <w:shd w:val="clear" w:color="auto" w:fill="FFFFFF"/>
        </w:rPr>
      </w:pPr>
      <w:r>
        <w:rPr>
          <w:shd w:val="clear" w:color="auto" w:fill="FFFFFF"/>
        </w:rPr>
        <w:t>George, R., 2021. Characteristics of Tourism and Hospitality Marketing. In Marketing Tourism and Hospitality: Concepts and Cases (pp. 33-61). Cham: Springer International Publishing.</w:t>
      </w:r>
    </w:p>
    <w:p w14:paraId="2B7BF25E" w14:textId="77777777" w:rsidR="00624B9F" w:rsidRDefault="00624B9F" w:rsidP="00624B9F">
      <w:pPr>
        <w:rPr>
          <w:shd w:val="clear" w:color="auto" w:fill="FFFFFF"/>
        </w:rPr>
      </w:pPr>
      <w:proofErr w:type="spellStart"/>
      <w:r>
        <w:rPr>
          <w:shd w:val="clear" w:color="auto" w:fill="FFFFFF"/>
        </w:rPr>
        <w:t>Karmoker</w:t>
      </w:r>
      <w:proofErr w:type="spellEnd"/>
      <w:r>
        <w:rPr>
          <w:shd w:val="clear" w:color="auto" w:fill="FFFFFF"/>
        </w:rPr>
        <w:t>, M., 2019. Marketing strategies and communications management at Amari Dhaka.</w:t>
      </w:r>
    </w:p>
    <w:p w14:paraId="100ED46E" w14:textId="77777777" w:rsidR="00624B9F" w:rsidRDefault="00624B9F" w:rsidP="00624B9F">
      <w:pPr>
        <w:rPr>
          <w:shd w:val="clear" w:color="auto" w:fill="FFFFFF"/>
        </w:rPr>
      </w:pPr>
      <w:proofErr w:type="spellStart"/>
      <w:r>
        <w:rPr>
          <w:shd w:val="clear" w:color="auto" w:fill="FFFFFF"/>
        </w:rPr>
        <w:t>Karomi</w:t>
      </w:r>
      <w:proofErr w:type="spellEnd"/>
      <w:r>
        <w:rPr>
          <w:shd w:val="clear" w:color="auto" w:fill="FFFFFF"/>
        </w:rPr>
        <w:t xml:space="preserve">, M.I., </w:t>
      </w:r>
      <w:proofErr w:type="spellStart"/>
      <w:r>
        <w:rPr>
          <w:shd w:val="clear" w:color="auto" w:fill="FFFFFF"/>
        </w:rPr>
        <w:t>Febdilan</w:t>
      </w:r>
      <w:proofErr w:type="spellEnd"/>
      <w:r>
        <w:rPr>
          <w:shd w:val="clear" w:color="auto" w:fill="FFFFFF"/>
        </w:rPr>
        <w:t xml:space="preserve">, F.K., Antoni, Y., Putra, A.N.S. and </w:t>
      </w:r>
      <w:proofErr w:type="spellStart"/>
      <w:r>
        <w:rPr>
          <w:shd w:val="clear" w:color="auto" w:fill="FFFFFF"/>
        </w:rPr>
        <w:t>Lantang</w:t>
      </w:r>
      <w:proofErr w:type="spellEnd"/>
      <w:r>
        <w:rPr>
          <w:shd w:val="clear" w:color="auto" w:fill="FFFFFF"/>
        </w:rPr>
        <w:t xml:space="preserve">, A.G., 2020. Strategi </w:t>
      </w:r>
      <w:proofErr w:type="spellStart"/>
      <w:r>
        <w:rPr>
          <w:shd w:val="clear" w:color="auto" w:fill="FFFFFF"/>
        </w:rPr>
        <w:t>Pemasaran</w:t>
      </w:r>
      <w:proofErr w:type="spellEnd"/>
      <w:r>
        <w:rPr>
          <w:shd w:val="clear" w:color="auto" w:fill="FFFFFF"/>
        </w:rPr>
        <w:t xml:space="preserve"> Hotel </w:t>
      </w:r>
      <w:proofErr w:type="spellStart"/>
      <w:r>
        <w:rPr>
          <w:shd w:val="clear" w:color="auto" w:fill="FFFFFF"/>
        </w:rPr>
        <w:t>Pasca</w:t>
      </w:r>
      <w:proofErr w:type="spellEnd"/>
      <w:r>
        <w:rPr>
          <w:shd w:val="clear" w:color="auto" w:fill="FFFFFF"/>
        </w:rPr>
        <w:t xml:space="preserve"> </w:t>
      </w:r>
      <w:proofErr w:type="spellStart"/>
      <w:r>
        <w:rPr>
          <w:shd w:val="clear" w:color="auto" w:fill="FFFFFF"/>
        </w:rPr>
        <w:t>Bencana</w:t>
      </w:r>
      <w:proofErr w:type="spellEnd"/>
      <w:r>
        <w:rPr>
          <w:shd w:val="clear" w:color="auto" w:fill="FFFFFF"/>
        </w:rPr>
        <w:t xml:space="preserve"> </w:t>
      </w:r>
      <w:proofErr w:type="spellStart"/>
      <w:r>
        <w:rPr>
          <w:shd w:val="clear" w:color="auto" w:fill="FFFFFF"/>
        </w:rPr>
        <w:t>Gempa</w:t>
      </w:r>
      <w:proofErr w:type="spellEnd"/>
      <w:r>
        <w:rPr>
          <w:shd w:val="clear" w:color="auto" w:fill="FFFFFF"/>
        </w:rPr>
        <w:t xml:space="preserve"> </w:t>
      </w:r>
      <w:proofErr w:type="spellStart"/>
      <w:r>
        <w:rPr>
          <w:shd w:val="clear" w:color="auto" w:fill="FFFFFF"/>
        </w:rPr>
        <w:t>Bumi</w:t>
      </w:r>
      <w:proofErr w:type="spellEnd"/>
      <w:r>
        <w:rPr>
          <w:shd w:val="clear" w:color="auto" w:fill="FFFFFF"/>
        </w:rPr>
        <w:t xml:space="preserve"> Di Hotel Kota </w:t>
      </w:r>
      <w:proofErr w:type="spellStart"/>
      <w:r>
        <w:rPr>
          <w:shd w:val="clear" w:color="auto" w:fill="FFFFFF"/>
        </w:rPr>
        <w:t>Mataram</w:t>
      </w:r>
      <w:proofErr w:type="spellEnd"/>
      <w:r>
        <w:rPr>
          <w:shd w:val="clear" w:color="auto" w:fill="FFFFFF"/>
        </w:rPr>
        <w:t xml:space="preserve"> Dan Daerah Istimewa Yogyakarta. </w:t>
      </w:r>
      <w:proofErr w:type="spellStart"/>
      <w:r>
        <w:rPr>
          <w:shd w:val="clear" w:color="auto" w:fill="FFFFFF"/>
        </w:rPr>
        <w:t>Jurnal</w:t>
      </w:r>
      <w:proofErr w:type="spellEnd"/>
      <w:r>
        <w:rPr>
          <w:shd w:val="clear" w:color="auto" w:fill="FFFFFF"/>
        </w:rPr>
        <w:t xml:space="preserve"> </w:t>
      </w:r>
      <w:proofErr w:type="spellStart"/>
      <w:r>
        <w:rPr>
          <w:shd w:val="clear" w:color="auto" w:fill="FFFFFF"/>
        </w:rPr>
        <w:t>Ilmiah</w:t>
      </w:r>
      <w:proofErr w:type="spellEnd"/>
      <w:r>
        <w:rPr>
          <w:shd w:val="clear" w:color="auto" w:fill="FFFFFF"/>
        </w:rPr>
        <w:t xml:space="preserve"> Mandala Education, 6(2).</w:t>
      </w:r>
    </w:p>
    <w:p w14:paraId="1576FFDC" w14:textId="77777777" w:rsidR="00B03504" w:rsidRDefault="00B03504" w:rsidP="00B03504">
      <w:pPr>
        <w:rPr>
          <w:shd w:val="clear" w:color="auto" w:fill="FFFFFF"/>
        </w:rPr>
      </w:pPr>
      <w:r>
        <w:rPr>
          <w:shd w:val="clear" w:color="auto" w:fill="FFFFFF"/>
        </w:rPr>
        <w:t>Li, Z., 2023. Marketing Strategies of Huangshan Hotel Homestay Industry in the Post-Epidemic Period. In </w:t>
      </w:r>
      <w:r>
        <w:rPr>
          <w:i/>
          <w:iCs/>
          <w:shd w:val="clear" w:color="auto" w:fill="FFFFFF"/>
        </w:rPr>
        <w:t>SHS Web of Conferences</w:t>
      </w:r>
      <w:r>
        <w:rPr>
          <w:shd w:val="clear" w:color="auto" w:fill="FFFFFF"/>
        </w:rPr>
        <w:t> (Vol. 155, p. 01014). EDP Sciences.</w:t>
      </w:r>
    </w:p>
    <w:p w14:paraId="44240A6D" w14:textId="1D350113" w:rsidR="00624B9F" w:rsidRDefault="00624B9F" w:rsidP="00624B9F">
      <w:pPr>
        <w:rPr>
          <w:shd w:val="clear" w:color="auto" w:fill="FFFFFF"/>
        </w:rPr>
      </w:pPr>
      <w:proofErr w:type="spellStart"/>
      <w:r>
        <w:rPr>
          <w:shd w:val="clear" w:color="auto" w:fill="FFFFFF"/>
        </w:rPr>
        <w:t>Minazzi</w:t>
      </w:r>
      <w:proofErr w:type="spellEnd"/>
      <w:r>
        <w:rPr>
          <w:shd w:val="clear" w:color="auto" w:fill="FFFFFF"/>
        </w:rPr>
        <w:t>, R. and Panno, A., 2019, July. SOCIAL MEDIA MARKETING IN THE HOSPITALITY INDUSTRY: THE EVOLUTION OF EUROPEAN HOTELS’APPROACHES FROM 2012 TO 2018. In 9th ADVANCES IN HOPITALITY AND TOURISM MARKETING AND MANAGEMENT CONFERENCE (p. 345).</w:t>
      </w:r>
    </w:p>
    <w:p w14:paraId="62F5FDA7" w14:textId="77777777" w:rsidR="00624B9F" w:rsidRDefault="00624B9F" w:rsidP="00624B9F">
      <w:pPr>
        <w:rPr>
          <w:shd w:val="clear" w:color="auto" w:fill="FFFFFF"/>
        </w:rPr>
      </w:pPr>
      <w:r>
        <w:rPr>
          <w:shd w:val="clear" w:color="auto" w:fill="FFFFFF"/>
        </w:rPr>
        <w:t>Nishat, R.I., 2021. Effectiveness of marketing strategies for renaissance Dhaka Gulshan Hotel.</w:t>
      </w:r>
    </w:p>
    <w:p w14:paraId="222AFBF0" w14:textId="77777777" w:rsidR="00624B9F" w:rsidRDefault="00624B9F" w:rsidP="00624B9F">
      <w:pPr>
        <w:rPr>
          <w:shd w:val="clear" w:color="auto" w:fill="FFFFFF"/>
        </w:rPr>
      </w:pPr>
      <w:proofErr w:type="spellStart"/>
      <w:r>
        <w:rPr>
          <w:shd w:val="clear" w:color="auto" w:fill="FFFFFF"/>
        </w:rPr>
        <w:t>Octafilia</w:t>
      </w:r>
      <w:proofErr w:type="spellEnd"/>
      <w:r>
        <w:rPr>
          <w:shd w:val="clear" w:color="auto" w:fill="FFFFFF"/>
        </w:rPr>
        <w:t>, Y. and Amin, A.M., 2022, March. MARKETING STRATEGIES TOWARD DIRECT AND INDIRECT PURCHASING AT THE PREMIERE HOTEL PEKANBARU. In International Conference of Business and Social Sciences (pp. 461-473).</w:t>
      </w:r>
    </w:p>
    <w:p w14:paraId="5EEB941D" w14:textId="5DEE832B" w:rsidR="00624B9F" w:rsidRDefault="00624B9F" w:rsidP="00624B9F">
      <w:pPr>
        <w:rPr>
          <w:shd w:val="clear" w:color="auto" w:fill="FFFFFF"/>
        </w:rPr>
      </w:pPr>
      <w:r>
        <w:rPr>
          <w:shd w:val="clear" w:color="auto" w:fill="FFFFFF"/>
        </w:rPr>
        <w:t>Page, S.J., 2019. Accommodation and hospitality services. In Tourism Management (pp. 205-243). Routledge.</w:t>
      </w:r>
    </w:p>
    <w:p w14:paraId="517472C1" w14:textId="3E317DEB" w:rsidR="00624B9F" w:rsidRDefault="00624B9F" w:rsidP="00624B9F">
      <w:pPr>
        <w:rPr>
          <w:shd w:val="clear" w:color="auto" w:fill="FFFFFF"/>
        </w:rPr>
      </w:pPr>
      <w:r>
        <w:rPr>
          <w:shd w:val="clear" w:color="auto" w:fill="FFFFFF"/>
        </w:rPr>
        <w:t>Page, S.J. and Connell, J., 2020. Tourism accommodation and hospitality services. In Tourism (pp. 216-241). Routledge.</w:t>
      </w:r>
    </w:p>
    <w:p w14:paraId="16267F25" w14:textId="77777777" w:rsidR="00624B9F" w:rsidRDefault="00624B9F" w:rsidP="00624B9F">
      <w:pPr>
        <w:rPr>
          <w:shd w:val="clear" w:color="auto" w:fill="FFFFFF"/>
        </w:rPr>
      </w:pPr>
      <w:proofErr w:type="spellStart"/>
      <w:r>
        <w:rPr>
          <w:shd w:val="clear" w:color="auto" w:fill="FFFFFF"/>
        </w:rPr>
        <w:t>Volodymyrivna</w:t>
      </w:r>
      <w:proofErr w:type="spellEnd"/>
      <w:r>
        <w:rPr>
          <w:shd w:val="clear" w:color="auto" w:fill="FFFFFF"/>
        </w:rPr>
        <w:t xml:space="preserve">, F.S. and </w:t>
      </w:r>
      <w:proofErr w:type="spellStart"/>
      <w:r>
        <w:rPr>
          <w:shd w:val="clear" w:color="auto" w:fill="FFFFFF"/>
        </w:rPr>
        <w:t>Andriyich</w:t>
      </w:r>
      <w:proofErr w:type="spellEnd"/>
      <w:r>
        <w:rPr>
          <w:shd w:val="clear" w:color="auto" w:fill="FFFFFF"/>
        </w:rPr>
        <w:t>, T.S., 2019. DEVELOPMENT TRENDS OF HOTEL CHAINS IN THE UKRAINE. ENTERPRISES IN THE MODERN BUSINESS ENVIRONMENT 9, p.22.</w:t>
      </w:r>
    </w:p>
    <w:p w14:paraId="16B3F352" w14:textId="10EE0445" w:rsidR="00624B9F" w:rsidRDefault="00624B9F" w:rsidP="00624B9F">
      <w:pPr>
        <w:rPr>
          <w:shd w:val="clear" w:color="auto" w:fill="FFFFFF"/>
        </w:rPr>
      </w:pPr>
      <w:r>
        <w:rPr>
          <w:shd w:val="clear" w:color="auto" w:fill="FFFFFF"/>
        </w:rPr>
        <w:lastRenderedPageBreak/>
        <w:t>Ziakas, A., 2023. Metaverse's features and capabilities: transforming the airline’s marketing strategies (</w:t>
      </w:r>
      <w:proofErr w:type="gramStart"/>
      <w:r>
        <w:rPr>
          <w:shd w:val="clear" w:color="auto" w:fill="FFFFFF"/>
        </w:rPr>
        <w:t>Master's</w:t>
      </w:r>
      <w:proofErr w:type="gramEnd"/>
      <w:r>
        <w:rPr>
          <w:shd w:val="clear" w:color="auto" w:fill="FFFFFF"/>
        </w:rPr>
        <w:t xml:space="preserve"> thesis, Πα</w:t>
      </w:r>
      <w:proofErr w:type="spellStart"/>
      <w:r>
        <w:rPr>
          <w:shd w:val="clear" w:color="auto" w:fill="FFFFFF"/>
        </w:rPr>
        <w:t>νε</w:t>
      </w:r>
      <w:proofErr w:type="spellEnd"/>
      <w:r>
        <w:rPr>
          <w:shd w:val="clear" w:color="auto" w:fill="FFFFFF"/>
        </w:rPr>
        <w:t>π</w:t>
      </w:r>
      <w:proofErr w:type="spellStart"/>
      <w:r>
        <w:rPr>
          <w:shd w:val="clear" w:color="auto" w:fill="FFFFFF"/>
        </w:rPr>
        <w:t>ιστήμιο</w:t>
      </w:r>
      <w:proofErr w:type="spellEnd"/>
      <w:r>
        <w:rPr>
          <w:shd w:val="clear" w:color="auto" w:fill="FFFFFF"/>
        </w:rPr>
        <w:t xml:space="preserve"> </w:t>
      </w:r>
      <w:proofErr w:type="spellStart"/>
      <w:r>
        <w:rPr>
          <w:shd w:val="clear" w:color="auto" w:fill="FFFFFF"/>
        </w:rPr>
        <w:t>Πειρ</w:t>
      </w:r>
      <w:proofErr w:type="spellEnd"/>
      <w:r>
        <w:rPr>
          <w:shd w:val="clear" w:color="auto" w:fill="FFFFFF"/>
        </w:rPr>
        <w:t>α</w:t>
      </w:r>
      <w:proofErr w:type="spellStart"/>
      <w:r>
        <w:rPr>
          <w:shd w:val="clear" w:color="auto" w:fill="FFFFFF"/>
        </w:rPr>
        <w:t>ιώς</w:t>
      </w:r>
      <w:proofErr w:type="spellEnd"/>
      <w:r>
        <w:rPr>
          <w:shd w:val="clear" w:color="auto" w:fill="FFFFFF"/>
        </w:rPr>
        <w:t>).</w:t>
      </w:r>
    </w:p>
    <w:p w14:paraId="3BF680AA" w14:textId="77777777" w:rsidR="00624B9F" w:rsidRDefault="00624B9F" w:rsidP="00624B9F">
      <w:pPr>
        <w:rPr>
          <w:shd w:val="clear" w:color="auto" w:fill="FFFFFF"/>
        </w:rPr>
      </w:pPr>
    </w:p>
    <w:p w14:paraId="5C086035" w14:textId="485FB4AF" w:rsidR="00E45050" w:rsidRPr="00E45050" w:rsidRDefault="00E45050" w:rsidP="00E45050">
      <w:pPr>
        <w:pStyle w:val="Heading1"/>
      </w:pPr>
      <w:r>
        <w:t>Appendix</w:t>
      </w:r>
    </w:p>
    <w:p w14:paraId="15DFA7F9" w14:textId="78827698" w:rsidR="00567D7C" w:rsidRDefault="00E45050" w:rsidP="00567D7C">
      <w:r w:rsidRPr="00E45050">
        <w:rPr>
          <w:noProof/>
        </w:rPr>
        <w:drawing>
          <wp:inline distT="0" distB="0" distL="0" distR="0" wp14:anchorId="400CA678" wp14:editId="64CDE73D">
            <wp:extent cx="5943600" cy="3343275"/>
            <wp:effectExtent l="0" t="0" r="0" b="9525"/>
            <wp:docPr id="2349964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99648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7CD5DF2F" w14:textId="71FE099A" w:rsidR="00E45050" w:rsidRDefault="00E45050" w:rsidP="00567D7C">
      <w:r w:rsidRPr="00E45050">
        <w:rPr>
          <w:noProof/>
        </w:rPr>
        <w:lastRenderedPageBreak/>
        <w:drawing>
          <wp:inline distT="0" distB="0" distL="0" distR="0" wp14:anchorId="39C33FE6" wp14:editId="764B7DD9">
            <wp:extent cx="5943600" cy="3343275"/>
            <wp:effectExtent l="0" t="0" r="0" b="9525"/>
            <wp:docPr id="15310530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5309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4B594E85" w14:textId="6A45A1C0" w:rsidR="00E45050" w:rsidRPr="00567D7C" w:rsidRDefault="00E45050" w:rsidP="00567D7C">
      <w:r w:rsidRPr="00E45050">
        <w:rPr>
          <w:noProof/>
        </w:rPr>
        <w:drawing>
          <wp:inline distT="0" distB="0" distL="0" distR="0" wp14:anchorId="0C5B244F" wp14:editId="104E0E0F">
            <wp:extent cx="5943600" cy="3343275"/>
            <wp:effectExtent l="0" t="0" r="0" b="9525"/>
            <wp:docPr id="10551693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16933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1784392B" w14:textId="7F147EE8" w:rsidR="00D23685" w:rsidRDefault="00D23685" w:rsidP="00AB2B82">
      <w:pPr>
        <w:jc w:val="center"/>
      </w:pPr>
    </w:p>
    <w:p w14:paraId="4B523603" w14:textId="604AA482" w:rsidR="00D23685" w:rsidRDefault="00E45050" w:rsidP="00E25F37">
      <w:r w:rsidRPr="00E45050">
        <w:rPr>
          <w:noProof/>
        </w:rPr>
        <w:lastRenderedPageBreak/>
        <w:drawing>
          <wp:inline distT="0" distB="0" distL="0" distR="0" wp14:anchorId="2A95EB17" wp14:editId="4BDD68FA">
            <wp:extent cx="5943600" cy="3343275"/>
            <wp:effectExtent l="0" t="0" r="0" b="9525"/>
            <wp:docPr id="7924259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25979" name="Graphic 1"/>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0A17774" w14:textId="089AD820" w:rsidR="00E45050" w:rsidRDefault="00E45050" w:rsidP="00E25F37">
      <w:r w:rsidRPr="00E45050">
        <w:rPr>
          <w:noProof/>
        </w:rPr>
        <w:drawing>
          <wp:inline distT="0" distB="0" distL="0" distR="0" wp14:anchorId="3761F681" wp14:editId="6CF3C5F8">
            <wp:extent cx="5943600" cy="3343275"/>
            <wp:effectExtent l="0" t="0" r="0" b="9525"/>
            <wp:docPr id="564974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97465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70968CB" w14:textId="4448E867" w:rsidR="00E45050" w:rsidRDefault="00E45050" w:rsidP="00E25F37">
      <w:r w:rsidRPr="00E45050">
        <w:rPr>
          <w:noProof/>
        </w:rPr>
        <w:lastRenderedPageBreak/>
        <w:drawing>
          <wp:inline distT="0" distB="0" distL="0" distR="0" wp14:anchorId="3C0891DB" wp14:editId="440B2E88">
            <wp:extent cx="5943600" cy="3343275"/>
            <wp:effectExtent l="0" t="0" r="0" b="9525"/>
            <wp:docPr id="917939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3979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03073F9A" w14:textId="12742F56" w:rsidR="00E45050" w:rsidRDefault="00E45050" w:rsidP="00E25F37">
      <w:r w:rsidRPr="00E45050">
        <w:rPr>
          <w:noProof/>
        </w:rPr>
        <w:drawing>
          <wp:inline distT="0" distB="0" distL="0" distR="0" wp14:anchorId="0E48BA48" wp14:editId="11C9D278">
            <wp:extent cx="5943600" cy="3343275"/>
            <wp:effectExtent l="0" t="0" r="0" b="9525"/>
            <wp:docPr id="10944127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1278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4E05F896" w14:textId="11C4C92F" w:rsidR="00E45050" w:rsidRDefault="00E45050" w:rsidP="00E25F37">
      <w:r w:rsidRPr="00E45050">
        <w:rPr>
          <w:noProof/>
        </w:rPr>
        <w:lastRenderedPageBreak/>
        <w:drawing>
          <wp:inline distT="0" distB="0" distL="0" distR="0" wp14:anchorId="4566C952" wp14:editId="1068773A">
            <wp:extent cx="5943600" cy="3343275"/>
            <wp:effectExtent l="0" t="0" r="0" b="9525"/>
            <wp:docPr id="16392841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8414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455E900" w14:textId="233EB18D" w:rsidR="00E45050" w:rsidRDefault="00E45050" w:rsidP="00E25F37">
      <w:pPr>
        <w:rPr>
          <w:noProof/>
        </w:rPr>
      </w:pPr>
      <w:r w:rsidRPr="00E45050">
        <w:rPr>
          <w:noProof/>
        </w:rPr>
        <w:lastRenderedPageBreak/>
        <w:drawing>
          <wp:inline distT="0" distB="0" distL="0" distR="0" wp14:anchorId="0E7ED30E" wp14:editId="1CE8D750">
            <wp:extent cx="5943600" cy="3343275"/>
            <wp:effectExtent l="0" t="0" r="0" b="9525"/>
            <wp:docPr id="814245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4599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r w:rsidRPr="00E45050">
        <w:rPr>
          <w:noProof/>
        </w:rPr>
        <w:t xml:space="preserve"> </w:t>
      </w:r>
      <w:r w:rsidRPr="00E45050">
        <w:rPr>
          <w:noProof/>
        </w:rPr>
        <w:drawing>
          <wp:inline distT="0" distB="0" distL="0" distR="0" wp14:anchorId="28083958" wp14:editId="02CA1031">
            <wp:extent cx="5943600" cy="3343275"/>
            <wp:effectExtent l="0" t="0" r="0" b="9525"/>
            <wp:docPr id="20716200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62004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r w:rsidRPr="00E45050">
        <w:rPr>
          <w:noProof/>
        </w:rPr>
        <w:t xml:space="preserve"> </w:t>
      </w:r>
      <w:r w:rsidRPr="00E45050">
        <w:rPr>
          <w:noProof/>
        </w:rPr>
        <w:lastRenderedPageBreak/>
        <w:drawing>
          <wp:inline distT="0" distB="0" distL="0" distR="0" wp14:anchorId="18461D7F" wp14:editId="1FFE295D">
            <wp:extent cx="5943600" cy="3343275"/>
            <wp:effectExtent l="0" t="0" r="0" b="9525"/>
            <wp:docPr id="11040288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028815"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3A4365B6" w14:textId="77777777" w:rsidR="00DB61FD" w:rsidRDefault="00DB61FD" w:rsidP="00E25F37">
      <w:pPr>
        <w:rPr>
          <w:noProof/>
        </w:rPr>
      </w:pPr>
    </w:p>
    <w:p w14:paraId="2A5377B5" w14:textId="77777777" w:rsidR="00DB61FD" w:rsidRDefault="00DB61FD" w:rsidP="00E25F37">
      <w:pPr>
        <w:rPr>
          <w:noProof/>
        </w:rPr>
      </w:pPr>
    </w:p>
    <w:p w14:paraId="09A6AC8B" w14:textId="77777777" w:rsidR="00DB61FD" w:rsidRDefault="00DB61FD" w:rsidP="00E25F37">
      <w:pPr>
        <w:rPr>
          <w:noProof/>
        </w:rPr>
      </w:pPr>
    </w:p>
    <w:p w14:paraId="652F1A08" w14:textId="77777777" w:rsidR="00DB61FD" w:rsidRDefault="00DB61FD" w:rsidP="00E25F37">
      <w:pPr>
        <w:rPr>
          <w:noProof/>
        </w:rPr>
      </w:pPr>
    </w:p>
    <w:p w14:paraId="277AA60C" w14:textId="7DBAAA2D" w:rsidR="00DB61FD" w:rsidRDefault="00DB61FD" w:rsidP="00E25F37">
      <w:r>
        <w:rPr>
          <w:noProof/>
        </w:rPr>
        <w:lastRenderedPageBreak/>
        <w:drawing>
          <wp:inline distT="0" distB="0" distL="0" distR="0" wp14:anchorId="7D1F7A7A" wp14:editId="2AF6570F">
            <wp:extent cx="5943600" cy="3865245"/>
            <wp:effectExtent l="0" t="0" r="0" b="0"/>
            <wp:docPr id="1322632561" name="Picture 2" descr="A picture containing text, sky, clou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32561" name="Picture 2" descr="A picture containing text, sky, cloud, screensho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304B486B" w14:textId="72E09788" w:rsidR="00DB61FD" w:rsidRDefault="00DB61FD" w:rsidP="00E25F37">
      <w:r>
        <w:rPr>
          <w:noProof/>
        </w:rPr>
        <w:drawing>
          <wp:inline distT="0" distB="0" distL="0" distR="0" wp14:anchorId="2D2230EC" wp14:editId="00E8B365">
            <wp:extent cx="5943600" cy="3865245"/>
            <wp:effectExtent l="0" t="0" r="0" b="0"/>
            <wp:docPr id="20934206" name="Picture 3"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206" name="Picture 3" descr="A picture containing text, screenshot, fon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25FAAA5B" w14:textId="17B06470" w:rsidR="00DB61FD" w:rsidRDefault="00DB61FD" w:rsidP="00E25F37">
      <w:r>
        <w:rPr>
          <w:noProof/>
        </w:rPr>
        <w:lastRenderedPageBreak/>
        <w:drawing>
          <wp:inline distT="0" distB="0" distL="0" distR="0" wp14:anchorId="6509E764" wp14:editId="6EB188E2">
            <wp:extent cx="5943600" cy="3865245"/>
            <wp:effectExtent l="0" t="0" r="0" b="0"/>
            <wp:docPr id="753952907" name="Picture 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52907" name="Picture 4" descr="A picture containing text, screenshot, font, numb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62691575" w14:textId="000A8699" w:rsidR="00DB61FD" w:rsidRDefault="00DB61FD" w:rsidP="00E25F37">
      <w:r>
        <w:rPr>
          <w:noProof/>
        </w:rPr>
        <w:drawing>
          <wp:inline distT="0" distB="0" distL="0" distR="0" wp14:anchorId="2EDA38BB" wp14:editId="2BEF4CAD">
            <wp:extent cx="5943600" cy="3865245"/>
            <wp:effectExtent l="0" t="0" r="0" b="0"/>
            <wp:docPr id="1171751192" name="Picture 5" descr="A picture containing text, screenshot, operating system,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751192" name="Picture 5" descr="A picture containing text, screenshot, operating system, bran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17329087" w14:textId="54D5C155" w:rsidR="00DB61FD" w:rsidRDefault="00DB61FD" w:rsidP="00E25F37">
      <w:r>
        <w:rPr>
          <w:noProof/>
        </w:rPr>
        <w:lastRenderedPageBreak/>
        <w:drawing>
          <wp:inline distT="0" distB="0" distL="0" distR="0" wp14:anchorId="2766B85E" wp14:editId="2B456A4A">
            <wp:extent cx="5943600" cy="3865245"/>
            <wp:effectExtent l="0" t="0" r="0" b="0"/>
            <wp:docPr id="887059722" name="Picture 6"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59722" name="Picture 6" descr="A picture containing text, screenshot, font, desig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4F373523" w14:textId="20E960CF" w:rsidR="00DB61FD" w:rsidRDefault="00DB61FD" w:rsidP="00E25F37">
      <w:r>
        <w:rPr>
          <w:noProof/>
        </w:rPr>
        <w:drawing>
          <wp:inline distT="0" distB="0" distL="0" distR="0" wp14:anchorId="3433B7FF" wp14:editId="7ECE9821">
            <wp:extent cx="5943600" cy="3865245"/>
            <wp:effectExtent l="0" t="0" r="0" b="0"/>
            <wp:docPr id="450308993" name="Picture 7"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08993" name="Picture 7" descr="A picture containing text, screenshot, font, design&#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17AABA4B" w14:textId="693D0955" w:rsidR="00DB61FD" w:rsidRDefault="00DB61FD" w:rsidP="00E25F37">
      <w:r>
        <w:rPr>
          <w:noProof/>
        </w:rPr>
        <w:lastRenderedPageBreak/>
        <w:drawing>
          <wp:inline distT="0" distB="0" distL="0" distR="0" wp14:anchorId="659BDFD6" wp14:editId="03ED815A">
            <wp:extent cx="5943600" cy="3865245"/>
            <wp:effectExtent l="0" t="0" r="0" b="0"/>
            <wp:docPr id="437001626" name="Picture 8" descr="A picture containing screenshot, tex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01626" name="Picture 8" descr="A picture containing screenshot, text, software, multimedia softwar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0109DE35" w14:textId="3CE52246" w:rsidR="00DB61FD" w:rsidRDefault="00DB61FD" w:rsidP="00E25F37">
      <w:r>
        <w:rPr>
          <w:noProof/>
        </w:rPr>
        <w:drawing>
          <wp:inline distT="0" distB="0" distL="0" distR="0" wp14:anchorId="3D609DA3" wp14:editId="1B4C4466">
            <wp:extent cx="5943600" cy="3865245"/>
            <wp:effectExtent l="0" t="0" r="0" b="0"/>
            <wp:docPr id="1121297496" name="Picture 9" descr="A picture containing food, meal, text, sn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97496" name="Picture 9" descr="A picture containing food, meal, text, snack&#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17080937" w14:textId="4B5996CF" w:rsidR="00DB61FD" w:rsidRDefault="00DB61FD" w:rsidP="00E25F37">
      <w:r>
        <w:rPr>
          <w:noProof/>
        </w:rPr>
        <w:lastRenderedPageBreak/>
        <w:drawing>
          <wp:inline distT="0" distB="0" distL="0" distR="0" wp14:anchorId="46FB6787" wp14:editId="0B1D062B">
            <wp:extent cx="5943600" cy="3865245"/>
            <wp:effectExtent l="0" t="0" r="0" b="0"/>
            <wp:docPr id="209287951" name="Picture 10" descr="A picture containing text, screenshot, websit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7951" name="Picture 10" descr="A picture containing text, screenshot, website, desig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sectPr w:rsidR="00DB61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FF7"/>
    <w:rsid w:val="00015CED"/>
    <w:rsid w:val="001315F5"/>
    <w:rsid w:val="00346C6A"/>
    <w:rsid w:val="003B7F54"/>
    <w:rsid w:val="003D5788"/>
    <w:rsid w:val="00446FDB"/>
    <w:rsid w:val="004570B8"/>
    <w:rsid w:val="00494AD7"/>
    <w:rsid w:val="00567D7C"/>
    <w:rsid w:val="00573DDD"/>
    <w:rsid w:val="00624B9F"/>
    <w:rsid w:val="007F601F"/>
    <w:rsid w:val="008036AF"/>
    <w:rsid w:val="00867533"/>
    <w:rsid w:val="008C3816"/>
    <w:rsid w:val="00920DB7"/>
    <w:rsid w:val="009F7916"/>
    <w:rsid w:val="00A149B5"/>
    <w:rsid w:val="00A80ED5"/>
    <w:rsid w:val="00AB2B82"/>
    <w:rsid w:val="00B03504"/>
    <w:rsid w:val="00B5265A"/>
    <w:rsid w:val="00CE1EA0"/>
    <w:rsid w:val="00D23685"/>
    <w:rsid w:val="00D52FF7"/>
    <w:rsid w:val="00DB61FD"/>
    <w:rsid w:val="00E25F37"/>
    <w:rsid w:val="00E45050"/>
    <w:rsid w:val="00E67737"/>
    <w:rsid w:val="00E72EAA"/>
    <w:rsid w:val="00F25973"/>
    <w:rsid w:val="00FC64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9CD33"/>
  <w15:chartTrackingRefBased/>
  <w15:docId w15:val="{D7EE5611-6E02-4E81-BC6A-E60929FAE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5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52FF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25F3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FF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25F37"/>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567D7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567D7C"/>
    <w:pPr>
      <w:spacing w:after="100"/>
    </w:pPr>
  </w:style>
  <w:style w:type="paragraph" w:styleId="TOC2">
    <w:name w:val="toc 2"/>
    <w:basedOn w:val="Normal"/>
    <w:next w:val="Normal"/>
    <w:autoRedefine/>
    <w:uiPriority w:val="39"/>
    <w:unhideWhenUsed/>
    <w:rsid w:val="00567D7C"/>
    <w:pPr>
      <w:spacing w:after="100"/>
      <w:ind w:left="240"/>
    </w:pPr>
  </w:style>
  <w:style w:type="character" w:styleId="Hyperlink">
    <w:name w:val="Hyperlink"/>
    <w:basedOn w:val="DefaultParagraphFont"/>
    <w:uiPriority w:val="99"/>
    <w:unhideWhenUsed/>
    <w:rsid w:val="00567D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5849">
      <w:bodyDiv w:val="1"/>
      <w:marLeft w:val="0"/>
      <w:marRight w:val="0"/>
      <w:marTop w:val="0"/>
      <w:marBottom w:val="0"/>
      <w:divBdr>
        <w:top w:val="none" w:sz="0" w:space="0" w:color="auto"/>
        <w:left w:val="none" w:sz="0" w:space="0" w:color="auto"/>
        <w:bottom w:val="none" w:sz="0" w:space="0" w:color="auto"/>
        <w:right w:val="none" w:sz="0" w:space="0" w:color="auto"/>
      </w:divBdr>
    </w:div>
    <w:div w:id="139015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sv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svg"/><Relationship Id="rId20" Type="http://schemas.openxmlformats.org/officeDocument/2006/relationships/image" Target="media/image15.png"/><Relationship Id="rId29" Type="http://schemas.openxmlformats.org/officeDocument/2006/relationships/image" Target="media/image24.sv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package" Target="embeddings/Microsoft_Word_Document.docx"/><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image" Target="media/image1.emf"/><Relationship Id="rId15" Type="http://schemas.openxmlformats.org/officeDocument/2006/relationships/image" Target="media/image10.pn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sv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7864F-4AAF-418B-81A6-EC1E9A719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2101</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marios katsas</cp:lastModifiedBy>
  <cp:revision>5</cp:revision>
  <dcterms:created xsi:type="dcterms:W3CDTF">2023-05-14T21:09:00Z</dcterms:created>
  <dcterms:modified xsi:type="dcterms:W3CDTF">2023-05-14T21:28:00Z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0fc90230-37ba-4832-a098-f3c2196016c1</vt:lpwstr>
  </property>
</Properties>
</file>