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11FA" w:rsidRPr="00BF1313" w:rsidRDefault="00656E7F" w:rsidP="008C681B">
      <w:pPr>
        <w:spacing w:after="200" w:line="480" w:lineRule="auto"/>
        <w:rPr>
          <w:rFonts w:ascii="Arial" w:hAnsi="Arial" w:cs="Arial"/>
          <w:sz w:val="24"/>
          <w:szCs w:val="24"/>
        </w:rPr>
      </w:pPr>
      <w:r>
        <w:rPr>
          <w:rFonts w:ascii="Arial" w:hAnsi="Arial" w:cs="Arial"/>
          <w:sz w:val="24"/>
          <w:szCs w:val="24"/>
        </w:rPr>
        <w:t>28</w:t>
      </w:r>
      <w:r w:rsidRPr="00656E7F">
        <w:rPr>
          <w:rFonts w:ascii="Arial" w:hAnsi="Arial" w:cs="Arial"/>
          <w:sz w:val="24"/>
          <w:szCs w:val="24"/>
          <w:vertAlign w:val="superscript"/>
        </w:rPr>
        <w:t>th</w:t>
      </w:r>
      <w:r>
        <w:rPr>
          <w:rFonts w:ascii="Arial" w:hAnsi="Arial" w:cs="Arial"/>
          <w:sz w:val="24"/>
          <w:szCs w:val="24"/>
        </w:rPr>
        <w:t xml:space="preserve"> April</w:t>
      </w:r>
      <w:r w:rsidR="00BA11FA">
        <w:rPr>
          <w:rFonts w:ascii="Arial" w:hAnsi="Arial" w:cs="Arial"/>
          <w:sz w:val="24"/>
          <w:szCs w:val="24"/>
        </w:rPr>
        <w:t xml:space="preserve"> 201</w:t>
      </w:r>
      <w:r w:rsidR="0037719A">
        <w:rPr>
          <w:rFonts w:ascii="Arial" w:hAnsi="Arial" w:cs="Arial"/>
          <w:sz w:val="24"/>
          <w:szCs w:val="24"/>
        </w:rPr>
        <w:t>8</w:t>
      </w:r>
    </w:p>
    <w:p w:rsidR="00BF1313" w:rsidRPr="00BF1313" w:rsidRDefault="0037719A" w:rsidP="00656E7F">
      <w:pPr>
        <w:spacing w:after="200" w:line="480" w:lineRule="auto"/>
        <w:rPr>
          <w:rFonts w:ascii="Arial" w:hAnsi="Arial" w:cs="Arial"/>
          <w:b/>
          <w:sz w:val="24"/>
          <w:szCs w:val="24"/>
          <w:u w:val="single"/>
        </w:rPr>
      </w:pPr>
      <w:r>
        <w:rPr>
          <w:rFonts w:ascii="Arial" w:hAnsi="Arial" w:cs="Arial"/>
          <w:b/>
          <w:sz w:val="24"/>
          <w:szCs w:val="24"/>
          <w:u w:val="single"/>
        </w:rPr>
        <w:t>An International Business Plan for Cooke Aquaculture to export to China</w:t>
      </w:r>
      <w:r w:rsidR="00BF1313" w:rsidRPr="00BF1313">
        <w:rPr>
          <w:rFonts w:ascii="Arial" w:hAnsi="Arial" w:cs="Arial"/>
          <w:b/>
          <w:sz w:val="24"/>
          <w:szCs w:val="24"/>
          <w:u w:val="single"/>
        </w:rPr>
        <w:t xml:space="preserve">. </w:t>
      </w:r>
    </w:p>
    <w:p w:rsidR="006F0E06" w:rsidRDefault="006F0E06" w:rsidP="00BA11FA">
      <w:pPr>
        <w:spacing w:after="200" w:line="480" w:lineRule="auto"/>
        <w:rPr>
          <w:rFonts w:ascii="Arial" w:hAnsi="Arial" w:cs="Arial"/>
          <w:sz w:val="24"/>
          <w:szCs w:val="24"/>
        </w:rPr>
      </w:pPr>
      <w:r>
        <w:rPr>
          <w:rFonts w:ascii="Arial" w:hAnsi="Arial" w:cs="Arial"/>
          <w:sz w:val="24"/>
          <w:szCs w:val="24"/>
        </w:rPr>
        <w:t>By Fr</w:t>
      </w:r>
      <w:r w:rsidR="00BA11FA">
        <w:rPr>
          <w:rFonts w:ascii="Arial" w:hAnsi="Arial" w:cs="Arial"/>
          <w:sz w:val="24"/>
          <w:szCs w:val="24"/>
        </w:rPr>
        <w:t>ank Bruce, Student no. 1602754</w:t>
      </w:r>
    </w:p>
    <w:p w:rsidR="000F09FA" w:rsidRDefault="000F09FA" w:rsidP="00BA11FA">
      <w:pPr>
        <w:spacing w:after="200" w:line="480" w:lineRule="auto"/>
        <w:rPr>
          <w:rFonts w:ascii="Arial" w:hAnsi="Arial" w:cs="Arial"/>
          <w:sz w:val="24"/>
          <w:szCs w:val="24"/>
        </w:rPr>
      </w:pPr>
    </w:p>
    <w:p w:rsidR="00355A5E" w:rsidRPr="00355A5E" w:rsidRDefault="00355A5E" w:rsidP="00355A5E">
      <w:pPr>
        <w:spacing w:after="200" w:line="480" w:lineRule="auto"/>
        <w:jc w:val="center"/>
        <w:rPr>
          <w:rFonts w:ascii="Arial" w:hAnsi="Arial" w:cs="Arial"/>
          <w:b/>
          <w:bCs/>
          <w:sz w:val="24"/>
          <w:szCs w:val="24"/>
        </w:rPr>
      </w:pPr>
      <w:r w:rsidRPr="00355A5E">
        <w:rPr>
          <w:rFonts w:ascii="Arial" w:hAnsi="Arial" w:cs="Arial"/>
          <w:b/>
          <w:bCs/>
          <w:sz w:val="24"/>
          <w:szCs w:val="24"/>
        </w:rPr>
        <w:t>Contents</w:t>
      </w:r>
    </w:p>
    <w:p w:rsidR="00355A5E" w:rsidRPr="0037719A" w:rsidRDefault="00355A5E" w:rsidP="00C24FA9">
      <w:pPr>
        <w:pStyle w:val="ListParagraph"/>
        <w:numPr>
          <w:ilvl w:val="0"/>
          <w:numId w:val="6"/>
        </w:numPr>
        <w:spacing w:line="480" w:lineRule="auto"/>
        <w:ind w:left="714" w:hanging="357"/>
        <w:rPr>
          <w:rFonts w:ascii="Arial" w:hAnsi="Arial" w:cs="Arial"/>
          <w:b/>
          <w:bCs/>
          <w:sz w:val="24"/>
          <w:szCs w:val="24"/>
        </w:rPr>
      </w:pPr>
      <w:r w:rsidRPr="0037719A">
        <w:rPr>
          <w:rFonts w:ascii="Arial" w:hAnsi="Arial" w:cs="Arial"/>
          <w:b/>
          <w:bCs/>
          <w:sz w:val="24"/>
          <w:szCs w:val="24"/>
        </w:rPr>
        <w:t>Executive Summary</w:t>
      </w:r>
      <w:r w:rsidR="00EF6D2C" w:rsidRPr="0037719A">
        <w:rPr>
          <w:rFonts w:ascii="Arial" w:hAnsi="Arial" w:cs="Arial"/>
          <w:b/>
          <w:bCs/>
          <w:sz w:val="24"/>
          <w:szCs w:val="24"/>
        </w:rPr>
        <w:t>………………………………………..</w:t>
      </w:r>
      <w:r w:rsidR="00EF6D2C" w:rsidRPr="0037719A">
        <w:rPr>
          <w:rFonts w:ascii="Arial" w:hAnsi="Arial" w:cs="Arial"/>
          <w:b/>
          <w:bCs/>
          <w:sz w:val="24"/>
          <w:szCs w:val="24"/>
        </w:rPr>
        <w:tab/>
        <w:t>2</w:t>
      </w:r>
    </w:p>
    <w:p w:rsidR="00355A5E" w:rsidRPr="0037719A" w:rsidRDefault="0037719A"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Corporate Global Vision and Goals…………..</w:t>
      </w:r>
      <w:r w:rsidR="00EF6D2C" w:rsidRPr="0037719A">
        <w:rPr>
          <w:rFonts w:ascii="Arial" w:hAnsi="Arial" w:cs="Arial"/>
          <w:b/>
          <w:bCs/>
          <w:sz w:val="24"/>
          <w:szCs w:val="24"/>
        </w:rPr>
        <w:t>…………</w:t>
      </w:r>
      <w:r w:rsidR="00EF6D2C" w:rsidRPr="0037719A">
        <w:rPr>
          <w:rFonts w:ascii="Arial" w:hAnsi="Arial" w:cs="Arial"/>
          <w:b/>
          <w:bCs/>
          <w:sz w:val="24"/>
          <w:szCs w:val="24"/>
        </w:rPr>
        <w:tab/>
      </w:r>
      <w:r w:rsidR="00544828">
        <w:rPr>
          <w:rFonts w:ascii="Arial" w:hAnsi="Arial" w:cs="Arial"/>
          <w:b/>
          <w:bCs/>
          <w:sz w:val="24"/>
          <w:szCs w:val="24"/>
        </w:rPr>
        <w:t>3</w:t>
      </w:r>
    </w:p>
    <w:p w:rsidR="00355A5E" w:rsidRPr="0037719A" w:rsidRDefault="0037719A"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International Business/ Organisational Structure</w:t>
      </w:r>
      <w:r w:rsidR="00EF6D2C" w:rsidRPr="0037719A">
        <w:rPr>
          <w:rFonts w:ascii="Arial" w:hAnsi="Arial" w:cs="Arial"/>
          <w:b/>
          <w:bCs/>
          <w:sz w:val="24"/>
          <w:szCs w:val="24"/>
        </w:rPr>
        <w:t>……</w:t>
      </w:r>
      <w:r w:rsidR="00EF6D2C" w:rsidRPr="0037719A">
        <w:rPr>
          <w:rFonts w:ascii="Arial" w:hAnsi="Arial" w:cs="Arial"/>
          <w:b/>
          <w:bCs/>
          <w:sz w:val="24"/>
          <w:szCs w:val="24"/>
        </w:rPr>
        <w:tab/>
      </w:r>
      <w:r w:rsidR="00544828">
        <w:rPr>
          <w:rFonts w:ascii="Arial" w:hAnsi="Arial" w:cs="Arial"/>
          <w:b/>
          <w:bCs/>
          <w:sz w:val="24"/>
          <w:szCs w:val="24"/>
        </w:rPr>
        <w:t>6</w:t>
      </w:r>
    </w:p>
    <w:p w:rsidR="00355A5E" w:rsidRDefault="0037719A" w:rsidP="00544828">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Foreign Market Research (from Task 1)……………</w:t>
      </w:r>
      <w:r w:rsidR="00EF6D2C" w:rsidRPr="0037719A">
        <w:rPr>
          <w:rFonts w:ascii="Arial" w:hAnsi="Arial" w:cs="Arial"/>
          <w:b/>
          <w:bCs/>
          <w:sz w:val="24"/>
          <w:szCs w:val="24"/>
        </w:rPr>
        <w:t>…..</w:t>
      </w:r>
      <w:r w:rsidR="00EF6D2C" w:rsidRPr="0037719A">
        <w:rPr>
          <w:rFonts w:ascii="Arial" w:hAnsi="Arial" w:cs="Arial"/>
          <w:b/>
          <w:bCs/>
          <w:sz w:val="24"/>
          <w:szCs w:val="24"/>
        </w:rPr>
        <w:tab/>
      </w:r>
      <w:r w:rsidR="00544828">
        <w:rPr>
          <w:rFonts w:ascii="Arial" w:hAnsi="Arial" w:cs="Arial"/>
          <w:b/>
          <w:bCs/>
          <w:sz w:val="24"/>
          <w:szCs w:val="24"/>
        </w:rPr>
        <w:t>1</w:t>
      </w:r>
      <w:r w:rsidR="00EF6D2C" w:rsidRPr="0037719A">
        <w:rPr>
          <w:rFonts w:ascii="Arial" w:hAnsi="Arial" w:cs="Arial"/>
          <w:b/>
          <w:bCs/>
          <w:sz w:val="24"/>
          <w:szCs w:val="24"/>
        </w:rPr>
        <w:t>2</w:t>
      </w:r>
    </w:p>
    <w:p w:rsidR="00355A5E" w:rsidRPr="0037719A" w:rsidRDefault="0037719A"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Risk Assessment (from Task 1)…………………...</w:t>
      </w:r>
      <w:r w:rsidR="00EF6D2C" w:rsidRPr="0037719A">
        <w:rPr>
          <w:rFonts w:ascii="Arial" w:hAnsi="Arial" w:cs="Arial"/>
          <w:b/>
          <w:bCs/>
          <w:sz w:val="24"/>
          <w:szCs w:val="24"/>
        </w:rPr>
        <w:t>……..</w:t>
      </w:r>
      <w:r w:rsidR="00EF6D2C" w:rsidRPr="0037719A">
        <w:rPr>
          <w:rFonts w:ascii="Arial" w:hAnsi="Arial" w:cs="Arial"/>
          <w:b/>
          <w:bCs/>
          <w:sz w:val="24"/>
          <w:szCs w:val="24"/>
        </w:rPr>
        <w:tab/>
      </w:r>
      <w:r w:rsidR="00544828">
        <w:rPr>
          <w:rFonts w:ascii="Arial" w:hAnsi="Arial" w:cs="Arial"/>
          <w:b/>
          <w:bCs/>
          <w:sz w:val="24"/>
          <w:szCs w:val="24"/>
        </w:rPr>
        <w:t>14</w:t>
      </w:r>
    </w:p>
    <w:p w:rsidR="0037719A" w:rsidRPr="0037719A" w:rsidRDefault="0037719A"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International Business Strategy ………………………..</w:t>
      </w:r>
      <w:r w:rsidRPr="0037719A">
        <w:rPr>
          <w:rFonts w:ascii="Arial" w:hAnsi="Arial" w:cs="Arial"/>
          <w:b/>
          <w:bCs/>
          <w:sz w:val="24"/>
          <w:szCs w:val="24"/>
        </w:rPr>
        <w:tab/>
      </w:r>
      <w:r w:rsidR="00544828">
        <w:rPr>
          <w:rFonts w:ascii="Arial" w:hAnsi="Arial" w:cs="Arial"/>
          <w:b/>
          <w:bCs/>
          <w:sz w:val="24"/>
          <w:szCs w:val="24"/>
        </w:rPr>
        <w:t>17</w:t>
      </w:r>
    </w:p>
    <w:p w:rsidR="0037719A" w:rsidRPr="0037719A" w:rsidRDefault="0037719A"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International Marketing Plan ……………………………</w:t>
      </w:r>
      <w:r w:rsidRPr="0037719A">
        <w:rPr>
          <w:rFonts w:ascii="Arial" w:hAnsi="Arial" w:cs="Arial"/>
          <w:b/>
          <w:bCs/>
          <w:sz w:val="24"/>
          <w:szCs w:val="24"/>
        </w:rPr>
        <w:tab/>
        <w:t>9</w:t>
      </w:r>
    </w:p>
    <w:p w:rsidR="00355A5E" w:rsidRPr="0037719A" w:rsidRDefault="0037719A"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Recommendations………………………</w:t>
      </w:r>
      <w:r w:rsidR="00EF6D2C" w:rsidRPr="0037719A">
        <w:rPr>
          <w:rFonts w:ascii="Arial" w:hAnsi="Arial" w:cs="Arial"/>
          <w:b/>
          <w:bCs/>
          <w:sz w:val="24"/>
          <w:szCs w:val="24"/>
        </w:rPr>
        <w:t>………………</w:t>
      </w:r>
      <w:r w:rsidRPr="0037719A">
        <w:rPr>
          <w:rFonts w:ascii="Arial" w:hAnsi="Arial" w:cs="Arial"/>
          <w:b/>
          <w:bCs/>
          <w:sz w:val="24"/>
          <w:szCs w:val="24"/>
        </w:rPr>
        <w:t>.</w:t>
      </w:r>
      <w:r w:rsidR="00EF6D2C" w:rsidRPr="0037719A">
        <w:rPr>
          <w:rFonts w:ascii="Arial" w:hAnsi="Arial" w:cs="Arial"/>
          <w:b/>
          <w:bCs/>
          <w:sz w:val="24"/>
          <w:szCs w:val="24"/>
        </w:rPr>
        <w:tab/>
        <w:t>6</w:t>
      </w:r>
    </w:p>
    <w:p w:rsidR="00355A5E" w:rsidRPr="0037719A" w:rsidRDefault="00355A5E"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References</w:t>
      </w:r>
      <w:r w:rsidR="00EF6D2C" w:rsidRPr="0037719A">
        <w:rPr>
          <w:rFonts w:ascii="Arial" w:hAnsi="Arial" w:cs="Arial"/>
          <w:b/>
          <w:bCs/>
          <w:sz w:val="24"/>
          <w:szCs w:val="24"/>
        </w:rPr>
        <w:t>…………………………………………………</w:t>
      </w:r>
      <w:r w:rsidR="00EF6D2C" w:rsidRPr="0037719A">
        <w:rPr>
          <w:rFonts w:ascii="Arial" w:hAnsi="Arial" w:cs="Arial"/>
          <w:b/>
          <w:bCs/>
          <w:sz w:val="24"/>
          <w:szCs w:val="24"/>
        </w:rPr>
        <w:tab/>
        <w:t>6</w:t>
      </w:r>
    </w:p>
    <w:p w:rsidR="00355A5E" w:rsidRPr="0037719A" w:rsidRDefault="00355A5E" w:rsidP="0037719A">
      <w:pPr>
        <w:pStyle w:val="ListParagraph"/>
        <w:numPr>
          <w:ilvl w:val="0"/>
          <w:numId w:val="6"/>
        </w:numPr>
        <w:spacing w:line="480" w:lineRule="auto"/>
        <w:rPr>
          <w:rFonts w:ascii="Arial" w:hAnsi="Arial" w:cs="Arial"/>
          <w:b/>
          <w:bCs/>
          <w:sz w:val="24"/>
          <w:szCs w:val="24"/>
        </w:rPr>
      </w:pPr>
      <w:r w:rsidRPr="0037719A">
        <w:rPr>
          <w:rFonts w:ascii="Arial" w:hAnsi="Arial" w:cs="Arial"/>
          <w:b/>
          <w:bCs/>
          <w:sz w:val="24"/>
          <w:szCs w:val="24"/>
        </w:rPr>
        <w:t>Appendices</w:t>
      </w:r>
      <w:r w:rsidR="00EF6D2C" w:rsidRPr="0037719A">
        <w:rPr>
          <w:rFonts w:ascii="Arial" w:hAnsi="Arial" w:cs="Arial"/>
          <w:b/>
          <w:bCs/>
          <w:sz w:val="24"/>
          <w:szCs w:val="24"/>
        </w:rPr>
        <w:t>………………………………………………..</w:t>
      </w:r>
      <w:r w:rsidR="00EF6D2C" w:rsidRPr="0037719A">
        <w:rPr>
          <w:rFonts w:ascii="Arial" w:hAnsi="Arial" w:cs="Arial"/>
          <w:b/>
          <w:bCs/>
          <w:sz w:val="24"/>
          <w:szCs w:val="24"/>
        </w:rPr>
        <w:tab/>
        <w:t>8</w:t>
      </w:r>
    </w:p>
    <w:p w:rsidR="00355A5E" w:rsidRDefault="00355A5E">
      <w:pPr>
        <w:rPr>
          <w:rFonts w:ascii="Arial" w:hAnsi="Arial" w:cs="Arial"/>
          <w:b/>
          <w:bCs/>
          <w:sz w:val="24"/>
          <w:szCs w:val="24"/>
        </w:rPr>
      </w:pPr>
      <w:r>
        <w:rPr>
          <w:rFonts w:ascii="Arial" w:hAnsi="Arial" w:cs="Arial"/>
          <w:b/>
          <w:bCs/>
          <w:sz w:val="24"/>
          <w:szCs w:val="24"/>
        </w:rPr>
        <w:br w:type="page"/>
      </w:r>
    </w:p>
    <w:p w:rsidR="00D04D00" w:rsidRDefault="00D04D00" w:rsidP="0057718D">
      <w:pPr>
        <w:spacing w:after="200" w:line="480" w:lineRule="auto"/>
        <w:jc w:val="center"/>
        <w:rPr>
          <w:rFonts w:ascii="Arial" w:hAnsi="Arial" w:cs="Arial"/>
          <w:b/>
          <w:bCs/>
          <w:sz w:val="24"/>
          <w:szCs w:val="24"/>
        </w:rPr>
      </w:pPr>
    </w:p>
    <w:p w:rsidR="0057718D" w:rsidRPr="00355A5E" w:rsidRDefault="0057718D" w:rsidP="0057718D">
      <w:pPr>
        <w:spacing w:after="200" w:line="480" w:lineRule="auto"/>
        <w:jc w:val="center"/>
        <w:rPr>
          <w:rFonts w:ascii="Arial" w:hAnsi="Arial" w:cs="Arial"/>
          <w:b/>
          <w:bCs/>
          <w:sz w:val="24"/>
          <w:szCs w:val="24"/>
        </w:rPr>
      </w:pPr>
      <w:r>
        <w:rPr>
          <w:rFonts w:ascii="Arial" w:hAnsi="Arial" w:cs="Arial"/>
          <w:b/>
          <w:bCs/>
          <w:sz w:val="24"/>
          <w:szCs w:val="24"/>
        </w:rPr>
        <w:t>List of figures</w:t>
      </w:r>
    </w:p>
    <w:p w:rsidR="00C24FA9" w:rsidRDefault="00C24FA9" w:rsidP="00C24FA9">
      <w:pPr>
        <w:spacing w:after="240"/>
        <w:rPr>
          <w:rFonts w:ascii="Arial" w:hAnsi="Arial" w:cs="Arial"/>
          <w:b/>
          <w:bCs/>
          <w:sz w:val="24"/>
          <w:szCs w:val="24"/>
        </w:rPr>
      </w:pPr>
    </w:p>
    <w:p w:rsidR="0057718D" w:rsidRDefault="0057718D" w:rsidP="00C24FA9">
      <w:pPr>
        <w:spacing w:after="240"/>
        <w:rPr>
          <w:rFonts w:ascii="Arial" w:hAnsi="Arial" w:cs="Arial"/>
          <w:b/>
          <w:bCs/>
          <w:sz w:val="24"/>
          <w:szCs w:val="24"/>
        </w:rPr>
      </w:pPr>
      <w:r w:rsidRPr="0057718D">
        <w:rPr>
          <w:rFonts w:ascii="Arial" w:hAnsi="Arial" w:cs="Arial"/>
          <w:b/>
          <w:bCs/>
          <w:sz w:val="24"/>
          <w:szCs w:val="24"/>
        </w:rPr>
        <w:t>Figure 1: Summar</w:t>
      </w:r>
      <w:r w:rsidR="00C24FA9">
        <w:rPr>
          <w:rFonts w:ascii="Arial" w:hAnsi="Arial" w:cs="Arial"/>
          <w:b/>
          <w:bCs/>
          <w:sz w:val="24"/>
          <w:szCs w:val="24"/>
        </w:rPr>
        <w:t>y of Cooke Aquaculture Scotland………………….</w:t>
      </w:r>
      <w:r w:rsidR="00C24FA9">
        <w:rPr>
          <w:rFonts w:ascii="Arial" w:hAnsi="Arial" w:cs="Arial"/>
          <w:b/>
          <w:bCs/>
          <w:sz w:val="24"/>
          <w:szCs w:val="24"/>
        </w:rPr>
        <w:tab/>
      </w:r>
      <w:r w:rsidR="000719EE">
        <w:rPr>
          <w:rFonts w:ascii="Arial" w:hAnsi="Arial" w:cs="Arial"/>
          <w:b/>
          <w:bCs/>
          <w:sz w:val="24"/>
          <w:szCs w:val="24"/>
        </w:rPr>
        <w:t>5</w:t>
      </w:r>
    </w:p>
    <w:p w:rsidR="00C24FA9" w:rsidRDefault="00C24FA9" w:rsidP="00C24FA9">
      <w:pPr>
        <w:spacing w:after="240"/>
        <w:rPr>
          <w:rFonts w:ascii="Arial" w:hAnsi="Arial" w:cs="Arial"/>
          <w:b/>
          <w:sz w:val="24"/>
          <w:szCs w:val="24"/>
        </w:rPr>
      </w:pPr>
      <w:r>
        <w:rPr>
          <w:rFonts w:ascii="Arial" w:hAnsi="Arial" w:cs="Arial"/>
          <w:b/>
          <w:sz w:val="24"/>
          <w:szCs w:val="24"/>
        </w:rPr>
        <w:t>Figure 2: Criteria for integrating decisions……………………………..</w:t>
      </w:r>
      <w:r>
        <w:rPr>
          <w:rFonts w:ascii="Arial" w:hAnsi="Arial" w:cs="Arial"/>
          <w:b/>
          <w:sz w:val="24"/>
          <w:szCs w:val="24"/>
        </w:rPr>
        <w:tab/>
      </w:r>
      <w:r w:rsidR="000719EE">
        <w:rPr>
          <w:rFonts w:ascii="Arial" w:hAnsi="Arial" w:cs="Arial"/>
          <w:b/>
          <w:sz w:val="24"/>
          <w:szCs w:val="24"/>
        </w:rPr>
        <w:t>8</w:t>
      </w:r>
    </w:p>
    <w:p w:rsidR="00C24FA9" w:rsidRDefault="00C24FA9" w:rsidP="00C24FA9">
      <w:pPr>
        <w:spacing w:after="240"/>
        <w:rPr>
          <w:rFonts w:ascii="Arial" w:hAnsi="Arial" w:cs="Arial"/>
          <w:b/>
          <w:sz w:val="24"/>
          <w:szCs w:val="24"/>
        </w:rPr>
      </w:pPr>
      <w:r>
        <w:rPr>
          <w:rFonts w:ascii="Arial" w:hAnsi="Arial" w:cs="Arial"/>
          <w:b/>
          <w:sz w:val="24"/>
          <w:szCs w:val="24"/>
        </w:rPr>
        <w:t>Figure 3: Vertical market structures……………………………………..</w:t>
      </w:r>
      <w:r>
        <w:rPr>
          <w:rFonts w:ascii="Arial" w:hAnsi="Arial" w:cs="Arial"/>
          <w:b/>
          <w:sz w:val="24"/>
          <w:szCs w:val="24"/>
        </w:rPr>
        <w:tab/>
      </w:r>
      <w:r w:rsidR="000719EE">
        <w:rPr>
          <w:rFonts w:ascii="Arial" w:hAnsi="Arial" w:cs="Arial"/>
          <w:b/>
          <w:sz w:val="24"/>
          <w:szCs w:val="24"/>
        </w:rPr>
        <w:t>8</w:t>
      </w:r>
    </w:p>
    <w:p w:rsidR="00C24FA9" w:rsidRDefault="00C24FA9" w:rsidP="00C24FA9">
      <w:pPr>
        <w:spacing w:after="240"/>
        <w:rPr>
          <w:rFonts w:ascii="Arial" w:hAnsi="Arial" w:cs="Arial"/>
          <w:b/>
          <w:sz w:val="24"/>
          <w:szCs w:val="24"/>
        </w:rPr>
      </w:pPr>
      <w:r>
        <w:rPr>
          <w:rFonts w:ascii="Arial" w:hAnsi="Arial" w:cs="Arial"/>
          <w:b/>
          <w:sz w:val="24"/>
          <w:szCs w:val="24"/>
        </w:rPr>
        <w:t>Figure 4: Salmon consumption over the last 19 years…………….....</w:t>
      </w:r>
      <w:r>
        <w:rPr>
          <w:rFonts w:ascii="Arial" w:hAnsi="Arial" w:cs="Arial"/>
          <w:b/>
          <w:sz w:val="24"/>
          <w:szCs w:val="24"/>
        </w:rPr>
        <w:tab/>
      </w:r>
      <w:r w:rsidR="000719EE">
        <w:rPr>
          <w:rFonts w:ascii="Arial" w:hAnsi="Arial" w:cs="Arial"/>
          <w:b/>
          <w:sz w:val="24"/>
          <w:szCs w:val="24"/>
        </w:rPr>
        <w:t>13</w:t>
      </w:r>
    </w:p>
    <w:p w:rsidR="00C24FA9" w:rsidRDefault="00C24FA9" w:rsidP="00C24FA9">
      <w:pPr>
        <w:spacing w:after="240"/>
        <w:rPr>
          <w:rFonts w:ascii="Arial" w:hAnsi="Arial" w:cs="Arial"/>
          <w:b/>
          <w:sz w:val="24"/>
          <w:szCs w:val="24"/>
        </w:rPr>
      </w:pPr>
      <w:r w:rsidRPr="00FE7EB5">
        <w:rPr>
          <w:rFonts w:ascii="Arial" w:hAnsi="Arial" w:cs="Arial"/>
          <w:b/>
          <w:sz w:val="24"/>
          <w:szCs w:val="24"/>
        </w:rPr>
        <w:t xml:space="preserve">Figure </w:t>
      </w:r>
      <w:r>
        <w:rPr>
          <w:rFonts w:ascii="Arial" w:hAnsi="Arial" w:cs="Arial"/>
          <w:b/>
          <w:sz w:val="24"/>
          <w:szCs w:val="24"/>
        </w:rPr>
        <w:t>5</w:t>
      </w:r>
      <w:r w:rsidRPr="00FE7EB5">
        <w:rPr>
          <w:rFonts w:ascii="Arial" w:hAnsi="Arial" w:cs="Arial"/>
          <w:b/>
          <w:sz w:val="24"/>
          <w:szCs w:val="24"/>
        </w:rPr>
        <w:t xml:space="preserve">: </w:t>
      </w:r>
      <w:r>
        <w:rPr>
          <w:rFonts w:ascii="Arial" w:hAnsi="Arial" w:cs="Arial"/>
          <w:b/>
          <w:sz w:val="24"/>
          <w:szCs w:val="24"/>
        </w:rPr>
        <w:t>Total market and s</w:t>
      </w:r>
      <w:r w:rsidRPr="00FE7EB5">
        <w:rPr>
          <w:rFonts w:ascii="Arial" w:hAnsi="Arial" w:cs="Arial"/>
          <w:b/>
          <w:sz w:val="24"/>
          <w:szCs w:val="24"/>
        </w:rPr>
        <w:t xml:space="preserve">almon consumption </w:t>
      </w:r>
      <w:r>
        <w:rPr>
          <w:rFonts w:ascii="Arial" w:hAnsi="Arial" w:cs="Arial"/>
          <w:b/>
          <w:sz w:val="24"/>
          <w:szCs w:val="24"/>
        </w:rPr>
        <w:t>per capita………..</w:t>
      </w:r>
      <w:r>
        <w:rPr>
          <w:rFonts w:ascii="Arial" w:hAnsi="Arial" w:cs="Arial"/>
          <w:b/>
          <w:sz w:val="24"/>
          <w:szCs w:val="24"/>
        </w:rPr>
        <w:tab/>
      </w:r>
      <w:r w:rsidR="000719EE">
        <w:rPr>
          <w:rFonts w:ascii="Arial" w:hAnsi="Arial" w:cs="Arial"/>
          <w:b/>
          <w:sz w:val="24"/>
          <w:szCs w:val="24"/>
        </w:rPr>
        <w:t>14</w:t>
      </w:r>
    </w:p>
    <w:p w:rsidR="00C24FA9" w:rsidRDefault="00C24FA9" w:rsidP="00C24FA9">
      <w:pPr>
        <w:spacing w:after="240"/>
        <w:rPr>
          <w:rFonts w:ascii="Arial" w:hAnsi="Arial" w:cs="Arial"/>
          <w:b/>
          <w:sz w:val="24"/>
          <w:szCs w:val="24"/>
        </w:rPr>
      </w:pPr>
      <w:r>
        <w:rPr>
          <w:rFonts w:ascii="Arial" w:hAnsi="Arial" w:cs="Arial"/>
          <w:b/>
          <w:sz w:val="24"/>
          <w:szCs w:val="24"/>
        </w:rPr>
        <w:t>Figure 6: Fish products medium term growth prospects in China...</w:t>
      </w:r>
      <w:r>
        <w:rPr>
          <w:rFonts w:ascii="Arial" w:hAnsi="Arial" w:cs="Arial"/>
          <w:b/>
          <w:sz w:val="24"/>
          <w:szCs w:val="24"/>
        </w:rPr>
        <w:tab/>
      </w:r>
      <w:r w:rsidR="000719EE">
        <w:rPr>
          <w:rFonts w:ascii="Arial" w:hAnsi="Arial" w:cs="Arial"/>
          <w:b/>
          <w:sz w:val="24"/>
          <w:szCs w:val="24"/>
        </w:rPr>
        <w:t>15</w:t>
      </w:r>
    </w:p>
    <w:p w:rsidR="00C24FA9" w:rsidRDefault="00C24FA9" w:rsidP="00C24FA9">
      <w:pPr>
        <w:spacing w:after="240"/>
        <w:rPr>
          <w:rFonts w:ascii="Arial" w:hAnsi="Arial" w:cs="Arial"/>
          <w:sz w:val="24"/>
          <w:szCs w:val="24"/>
        </w:rPr>
      </w:pPr>
      <w:r>
        <w:rPr>
          <w:rFonts w:ascii="Arial" w:hAnsi="Arial" w:cs="Arial"/>
          <w:b/>
          <w:sz w:val="24"/>
          <w:szCs w:val="24"/>
        </w:rPr>
        <w:t>Figure 7: Seafood exports to China……………………………………..</w:t>
      </w:r>
      <w:r>
        <w:rPr>
          <w:rFonts w:ascii="Arial" w:hAnsi="Arial" w:cs="Arial"/>
          <w:b/>
          <w:sz w:val="24"/>
          <w:szCs w:val="24"/>
        </w:rPr>
        <w:tab/>
      </w:r>
      <w:r w:rsidR="000719EE">
        <w:rPr>
          <w:rFonts w:ascii="Arial" w:hAnsi="Arial" w:cs="Arial"/>
          <w:b/>
          <w:sz w:val="24"/>
          <w:szCs w:val="24"/>
        </w:rPr>
        <w:t>15</w:t>
      </w:r>
    </w:p>
    <w:p w:rsidR="00C24FA9" w:rsidRDefault="00C24FA9" w:rsidP="00C24FA9">
      <w:pPr>
        <w:spacing w:after="240"/>
        <w:rPr>
          <w:rFonts w:ascii="Arial" w:hAnsi="Arial" w:cs="Arial"/>
          <w:b/>
          <w:sz w:val="24"/>
          <w:szCs w:val="24"/>
        </w:rPr>
      </w:pPr>
      <w:r>
        <w:rPr>
          <w:rFonts w:ascii="Arial" w:hAnsi="Arial" w:cs="Arial"/>
          <w:b/>
          <w:sz w:val="24"/>
          <w:szCs w:val="24"/>
        </w:rPr>
        <w:t>Figure 8: PESTEL analysis………………………………………………..</w:t>
      </w:r>
      <w:r>
        <w:rPr>
          <w:rFonts w:ascii="Arial" w:hAnsi="Arial" w:cs="Arial"/>
          <w:b/>
          <w:sz w:val="24"/>
          <w:szCs w:val="24"/>
        </w:rPr>
        <w:tab/>
      </w:r>
      <w:r w:rsidR="000719EE">
        <w:rPr>
          <w:rFonts w:ascii="Arial" w:hAnsi="Arial" w:cs="Arial"/>
          <w:b/>
          <w:sz w:val="24"/>
          <w:szCs w:val="24"/>
        </w:rPr>
        <w:t>17</w:t>
      </w:r>
    </w:p>
    <w:p w:rsidR="00832C39" w:rsidRDefault="00832C39" w:rsidP="00832C39">
      <w:pPr>
        <w:spacing w:after="240"/>
        <w:rPr>
          <w:rFonts w:ascii="Arial" w:hAnsi="Arial" w:cs="Arial"/>
          <w:b/>
          <w:sz w:val="24"/>
          <w:szCs w:val="24"/>
        </w:rPr>
      </w:pPr>
      <w:r w:rsidRPr="00832C39">
        <w:rPr>
          <w:rFonts w:ascii="Arial" w:hAnsi="Arial" w:cs="Arial"/>
          <w:b/>
          <w:sz w:val="24"/>
          <w:szCs w:val="24"/>
        </w:rPr>
        <w:t xml:space="preserve">Figure 9: Bartlett and </w:t>
      </w:r>
      <w:proofErr w:type="spellStart"/>
      <w:r w:rsidRPr="00832C39">
        <w:rPr>
          <w:rFonts w:ascii="Arial" w:hAnsi="Arial" w:cs="Arial"/>
          <w:b/>
          <w:sz w:val="24"/>
          <w:szCs w:val="24"/>
        </w:rPr>
        <w:t>Ghoshal’s</w:t>
      </w:r>
      <w:proofErr w:type="spellEnd"/>
      <w:r w:rsidRPr="00832C39">
        <w:rPr>
          <w:rFonts w:ascii="Arial" w:hAnsi="Arial" w:cs="Arial"/>
          <w:b/>
          <w:sz w:val="24"/>
          <w:szCs w:val="24"/>
        </w:rPr>
        <w:t xml:space="preserve"> model of Multinational Companies</w:t>
      </w:r>
      <w:r>
        <w:rPr>
          <w:rFonts w:ascii="Arial" w:hAnsi="Arial" w:cs="Arial"/>
          <w:b/>
          <w:sz w:val="24"/>
          <w:szCs w:val="24"/>
        </w:rPr>
        <w:tab/>
        <w:t>21</w:t>
      </w:r>
    </w:p>
    <w:p w:rsidR="00C24FA9" w:rsidRDefault="00C24FA9" w:rsidP="00C24FA9">
      <w:pPr>
        <w:spacing w:after="240"/>
        <w:rPr>
          <w:rFonts w:ascii="Arial" w:hAnsi="Arial" w:cs="Arial"/>
          <w:b/>
          <w:sz w:val="24"/>
          <w:szCs w:val="24"/>
        </w:rPr>
      </w:pPr>
      <w:r>
        <w:rPr>
          <w:rFonts w:ascii="Arial" w:hAnsi="Arial" w:cs="Arial"/>
          <w:b/>
          <w:sz w:val="24"/>
          <w:szCs w:val="24"/>
        </w:rPr>
        <w:t xml:space="preserve">Figure </w:t>
      </w:r>
      <w:r w:rsidR="00832C39">
        <w:rPr>
          <w:rFonts w:ascii="Arial" w:hAnsi="Arial" w:cs="Arial"/>
          <w:b/>
          <w:sz w:val="24"/>
          <w:szCs w:val="24"/>
        </w:rPr>
        <w:t>10</w:t>
      </w:r>
      <w:r>
        <w:rPr>
          <w:rFonts w:ascii="Arial" w:hAnsi="Arial" w:cs="Arial"/>
          <w:b/>
          <w:sz w:val="24"/>
          <w:szCs w:val="24"/>
        </w:rPr>
        <w:t>: International Business Strategy………………………………</w:t>
      </w:r>
      <w:r>
        <w:rPr>
          <w:rFonts w:ascii="Arial" w:hAnsi="Arial" w:cs="Arial"/>
          <w:b/>
          <w:sz w:val="24"/>
          <w:szCs w:val="24"/>
        </w:rPr>
        <w:tab/>
      </w:r>
      <w:r w:rsidR="000719EE">
        <w:rPr>
          <w:rFonts w:ascii="Arial" w:hAnsi="Arial" w:cs="Arial"/>
          <w:b/>
          <w:sz w:val="24"/>
          <w:szCs w:val="24"/>
        </w:rPr>
        <w:t>2</w:t>
      </w:r>
      <w:r w:rsidR="00D80EB8">
        <w:rPr>
          <w:rFonts w:ascii="Arial" w:hAnsi="Arial" w:cs="Arial"/>
          <w:b/>
          <w:sz w:val="24"/>
          <w:szCs w:val="24"/>
        </w:rPr>
        <w:t>4</w:t>
      </w:r>
    </w:p>
    <w:p w:rsidR="000C3ACB" w:rsidRDefault="000C3ACB" w:rsidP="000C3ACB">
      <w:pPr>
        <w:spacing w:after="240"/>
        <w:rPr>
          <w:rFonts w:ascii="Arial" w:hAnsi="Arial" w:cs="Arial"/>
          <w:b/>
          <w:sz w:val="24"/>
          <w:szCs w:val="24"/>
        </w:rPr>
      </w:pPr>
      <w:r>
        <w:rPr>
          <w:rFonts w:ascii="Arial" w:hAnsi="Arial" w:cs="Arial"/>
          <w:b/>
          <w:sz w:val="24"/>
          <w:szCs w:val="24"/>
        </w:rPr>
        <w:t>Figure 1</w:t>
      </w:r>
      <w:r w:rsidR="00832C39">
        <w:rPr>
          <w:rFonts w:ascii="Arial" w:hAnsi="Arial" w:cs="Arial"/>
          <w:b/>
          <w:sz w:val="24"/>
          <w:szCs w:val="24"/>
        </w:rPr>
        <w:t>1</w:t>
      </w:r>
      <w:r>
        <w:rPr>
          <w:rFonts w:ascii="Arial" w:hAnsi="Arial" w:cs="Arial"/>
          <w:b/>
          <w:sz w:val="24"/>
          <w:szCs w:val="24"/>
        </w:rPr>
        <w:t>: Strategy applied to Cooke Aquaculture……………………</w:t>
      </w:r>
      <w:r>
        <w:rPr>
          <w:rFonts w:ascii="Arial" w:hAnsi="Arial" w:cs="Arial"/>
          <w:b/>
          <w:sz w:val="24"/>
          <w:szCs w:val="24"/>
        </w:rPr>
        <w:tab/>
        <w:t>2</w:t>
      </w:r>
      <w:r w:rsidR="00D80EB8">
        <w:rPr>
          <w:rFonts w:ascii="Arial" w:hAnsi="Arial" w:cs="Arial"/>
          <w:b/>
          <w:sz w:val="24"/>
          <w:szCs w:val="24"/>
        </w:rPr>
        <w:t>5</w:t>
      </w:r>
    </w:p>
    <w:p w:rsidR="00FD24D5" w:rsidRPr="00D04D00" w:rsidRDefault="00FD24D5" w:rsidP="00FD24D5">
      <w:pPr>
        <w:spacing w:after="240"/>
        <w:rPr>
          <w:rFonts w:ascii="Arial" w:hAnsi="Arial" w:cs="Arial"/>
          <w:b/>
          <w:sz w:val="24"/>
          <w:szCs w:val="24"/>
        </w:rPr>
      </w:pPr>
      <w:r w:rsidRPr="00D04D00">
        <w:rPr>
          <w:rFonts w:ascii="Arial" w:hAnsi="Arial" w:cs="Arial"/>
          <w:b/>
          <w:sz w:val="24"/>
          <w:szCs w:val="24"/>
        </w:rPr>
        <w:t>Figure 12: The 7Ps of Marketing</w:t>
      </w:r>
      <w:r>
        <w:rPr>
          <w:rFonts w:ascii="Arial" w:hAnsi="Arial" w:cs="Arial"/>
          <w:b/>
          <w:sz w:val="24"/>
          <w:szCs w:val="24"/>
        </w:rPr>
        <w:t>…………………………………………..</w:t>
      </w:r>
      <w:r>
        <w:rPr>
          <w:rFonts w:ascii="Arial" w:hAnsi="Arial" w:cs="Arial"/>
          <w:b/>
          <w:sz w:val="24"/>
          <w:szCs w:val="24"/>
        </w:rPr>
        <w:tab/>
        <w:t>26</w:t>
      </w:r>
    </w:p>
    <w:p w:rsidR="00FD24D5" w:rsidRDefault="00FD24D5" w:rsidP="00FD24D5">
      <w:pPr>
        <w:spacing w:after="240"/>
        <w:rPr>
          <w:rFonts w:ascii="Arial" w:hAnsi="Arial" w:cs="Arial"/>
          <w:b/>
          <w:sz w:val="24"/>
          <w:szCs w:val="24"/>
        </w:rPr>
      </w:pPr>
      <w:r>
        <w:rPr>
          <w:rFonts w:ascii="Arial" w:hAnsi="Arial" w:cs="Arial"/>
          <w:b/>
          <w:sz w:val="24"/>
          <w:szCs w:val="24"/>
        </w:rPr>
        <w:t>Figure 13: Consumer research for Salmon purchases in China……</w:t>
      </w:r>
      <w:r>
        <w:rPr>
          <w:rFonts w:ascii="Arial" w:hAnsi="Arial" w:cs="Arial"/>
          <w:b/>
          <w:sz w:val="24"/>
          <w:szCs w:val="24"/>
        </w:rPr>
        <w:tab/>
        <w:t>29</w:t>
      </w:r>
    </w:p>
    <w:p w:rsidR="00FD24D5" w:rsidRPr="00C72E64" w:rsidRDefault="00FD24D5" w:rsidP="00FD24D5">
      <w:pPr>
        <w:spacing w:after="240"/>
        <w:rPr>
          <w:rFonts w:ascii="Arial" w:hAnsi="Arial" w:cs="Arial"/>
          <w:b/>
          <w:sz w:val="24"/>
          <w:szCs w:val="24"/>
        </w:rPr>
      </w:pPr>
      <w:r w:rsidRPr="00C72E64">
        <w:rPr>
          <w:rFonts w:ascii="Arial" w:hAnsi="Arial" w:cs="Arial"/>
          <w:b/>
          <w:sz w:val="24"/>
          <w:szCs w:val="24"/>
        </w:rPr>
        <w:t>Figure 1</w:t>
      </w:r>
      <w:r>
        <w:rPr>
          <w:rFonts w:ascii="Arial" w:hAnsi="Arial" w:cs="Arial"/>
          <w:b/>
          <w:sz w:val="24"/>
          <w:szCs w:val="24"/>
        </w:rPr>
        <w:t>4</w:t>
      </w:r>
      <w:r w:rsidRPr="00C72E64">
        <w:rPr>
          <w:rFonts w:ascii="Arial" w:hAnsi="Arial" w:cs="Arial"/>
          <w:b/>
          <w:sz w:val="24"/>
          <w:szCs w:val="24"/>
        </w:rPr>
        <w:t>: Brand positioning map (estimated)………………………..</w:t>
      </w:r>
      <w:r w:rsidRPr="00C72E64">
        <w:rPr>
          <w:rFonts w:ascii="Arial" w:hAnsi="Arial" w:cs="Arial"/>
          <w:b/>
          <w:sz w:val="24"/>
          <w:szCs w:val="24"/>
        </w:rPr>
        <w:tab/>
      </w:r>
      <w:r>
        <w:rPr>
          <w:rFonts w:ascii="Arial" w:hAnsi="Arial" w:cs="Arial"/>
          <w:b/>
          <w:sz w:val="24"/>
          <w:szCs w:val="24"/>
        </w:rPr>
        <w:t>30</w:t>
      </w:r>
    </w:p>
    <w:p w:rsidR="00C24FA9" w:rsidRDefault="00C24FA9" w:rsidP="00C24FA9">
      <w:pPr>
        <w:spacing w:after="240"/>
        <w:rPr>
          <w:rFonts w:ascii="Arial" w:hAnsi="Arial" w:cs="Arial"/>
          <w:b/>
          <w:sz w:val="24"/>
          <w:szCs w:val="24"/>
        </w:rPr>
      </w:pPr>
      <w:r>
        <w:rPr>
          <w:rFonts w:ascii="Arial" w:hAnsi="Arial" w:cs="Arial"/>
          <w:b/>
          <w:sz w:val="24"/>
          <w:szCs w:val="24"/>
        </w:rPr>
        <w:t>Figure 1</w:t>
      </w:r>
      <w:r w:rsidR="00FD24D5">
        <w:rPr>
          <w:rFonts w:ascii="Arial" w:hAnsi="Arial" w:cs="Arial"/>
          <w:b/>
          <w:sz w:val="24"/>
          <w:szCs w:val="24"/>
        </w:rPr>
        <w:t>5</w:t>
      </w:r>
      <w:r>
        <w:rPr>
          <w:rFonts w:ascii="Arial" w:hAnsi="Arial" w:cs="Arial"/>
          <w:b/>
          <w:sz w:val="24"/>
          <w:szCs w:val="24"/>
        </w:rPr>
        <w:t>: Four critical success factors for Salmon sales in China.</w:t>
      </w:r>
      <w:r>
        <w:rPr>
          <w:rFonts w:ascii="Arial" w:hAnsi="Arial" w:cs="Arial"/>
          <w:b/>
          <w:sz w:val="24"/>
          <w:szCs w:val="24"/>
        </w:rPr>
        <w:tab/>
      </w:r>
      <w:r w:rsidR="00217B44">
        <w:rPr>
          <w:rFonts w:ascii="Arial" w:hAnsi="Arial" w:cs="Arial"/>
          <w:b/>
          <w:sz w:val="24"/>
          <w:szCs w:val="24"/>
        </w:rPr>
        <w:t>31</w:t>
      </w:r>
    </w:p>
    <w:p w:rsidR="00C24FA9" w:rsidRDefault="00C24FA9" w:rsidP="00C24FA9">
      <w:pPr>
        <w:spacing w:after="240"/>
        <w:rPr>
          <w:rFonts w:ascii="Arial" w:hAnsi="Arial" w:cs="Arial"/>
          <w:b/>
          <w:sz w:val="24"/>
        </w:rPr>
      </w:pPr>
      <w:r>
        <w:rPr>
          <w:rFonts w:ascii="Arial" w:hAnsi="Arial" w:cs="Arial"/>
          <w:b/>
          <w:sz w:val="24"/>
        </w:rPr>
        <w:t>Figure 1</w:t>
      </w:r>
      <w:r w:rsidR="00FD24D5">
        <w:rPr>
          <w:rFonts w:ascii="Arial" w:hAnsi="Arial" w:cs="Arial"/>
          <w:b/>
          <w:sz w:val="24"/>
        </w:rPr>
        <w:t>6</w:t>
      </w:r>
      <w:r>
        <w:rPr>
          <w:rFonts w:ascii="Arial" w:hAnsi="Arial" w:cs="Arial"/>
          <w:b/>
          <w:sz w:val="24"/>
        </w:rPr>
        <w:t>: Marketing online: successful strategies…………………..</w:t>
      </w:r>
      <w:r>
        <w:rPr>
          <w:rFonts w:ascii="Arial" w:hAnsi="Arial" w:cs="Arial"/>
          <w:b/>
          <w:sz w:val="24"/>
        </w:rPr>
        <w:tab/>
      </w:r>
      <w:r w:rsidR="00217B44">
        <w:rPr>
          <w:rFonts w:ascii="Arial" w:hAnsi="Arial" w:cs="Arial"/>
          <w:b/>
          <w:sz w:val="24"/>
        </w:rPr>
        <w:t>31</w:t>
      </w:r>
    </w:p>
    <w:p w:rsidR="0057718D" w:rsidRDefault="0057718D" w:rsidP="00C24FA9">
      <w:pPr>
        <w:spacing w:after="240"/>
        <w:rPr>
          <w:rFonts w:ascii="Arial" w:hAnsi="Arial" w:cs="Arial"/>
          <w:b/>
          <w:bCs/>
          <w:sz w:val="24"/>
          <w:szCs w:val="24"/>
        </w:rPr>
      </w:pPr>
    </w:p>
    <w:p w:rsidR="0057718D" w:rsidRDefault="0057718D">
      <w:pPr>
        <w:rPr>
          <w:rFonts w:ascii="Arial" w:hAnsi="Arial" w:cs="Arial"/>
          <w:b/>
          <w:bCs/>
          <w:sz w:val="24"/>
          <w:szCs w:val="24"/>
        </w:rPr>
      </w:pPr>
    </w:p>
    <w:p w:rsidR="0057718D" w:rsidRDefault="0057718D">
      <w:pPr>
        <w:rPr>
          <w:rFonts w:ascii="Arial" w:eastAsiaTheme="minorEastAsia" w:hAnsi="Arial" w:cs="Arial"/>
          <w:b/>
          <w:bCs/>
          <w:sz w:val="24"/>
          <w:szCs w:val="24"/>
          <w:lang w:eastAsia="en-GB"/>
        </w:rPr>
      </w:pPr>
      <w:r>
        <w:rPr>
          <w:rFonts w:ascii="Arial" w:hAnsi="Arial" w:cs="Arial"/>
          <w:b/>
          <w:bCs/>
          <w:sz w:val="24"/>
          <w:szCs w:val="24"/>
        </w:rPr>
        <w:br w:type="page"/>
      </w:r>
    </w:p>
    <w:p w:rsidR="00D97D53" w:rsidRDefault="00D97D53" w:rsidP="00D97D53">
      <w:pPr>
        <w:pStyle w:val="ListParagraph"/>
        <w:spacing w:line="480" w:lineRule="auto"/>
        <w:rPr>
          <w:rFonts w:ascii="Arial" w:hAnsi="Arial" w:cs="Arial"/>
          <w:b/>
          <w:bCs/>
          <w:sz w:val="24"/>
          <w:szCs w:val="24"/>
        </w:rPr>
      </w:pPr>
    </w:p>
    <w:p w:rsidR="00355A5E" w:rsidRPr="00355A5E" w:rsidRDefault="00355A5E" w:rsidP="00355A5E">
      <w:pPr>
        <w:pStyle w:val="ListParagraph"/>
        <w:numPr>
          <w:ilvl w:val="0"/>
          <w:numId w:val="5"/>
        </w:numPr>
        <w:spacing w:line="480" w:lineRule="auto"/>
        <w:rPr>
          <w:rFonts w:ascii="Arial" w:hAnsi="Arial" w:cs="Arial"/>
          <w:b/>
          <w:bCs/>
          <w:sz w:val="24"/>
          <w:szCs w:val="24"/>
        </w:rPr>
      </w:pPr>
      <w:r w:rsidRPr="00355A5E">
        <w:rPr>
          <w:rFonts w:ascii="Arial" w:hAnsi="Arial" w:cs="Arial"/>
          <w:b/>
          <w:bCs/>
          <w:sz w:val="24"/>
          <w:szCs w:val="24"/>
        </w:rPr>
        <w:t>Executive Summary</w:t>
      </w:r>
    </w:p>
    <w:p w:rsidR="00D97D53" w:rsidRDefault="00D97D53" w:rsidP="00355A5E">
      <w:pPr>
        <w:spacing w:line="480" w:lineRule="auto"/>
        <w:rPr>
          <w:rFonts w:ascii="Arial" w:hAnsi="Arial" w:cs="Arial"/>
          <w:sz w:val="24"/>
          <w:szCs w:val="24"/>
        </w:rPr>
      </w:pPr>
    </w:p>
    <w:p w:rsidR="00355A5E" w:rsidRDefault="00D97D53" w:rsidP="00355A5E">
      <w:pPr>
        <w:spacing w:line="480" w:lineRule="auto"/>
        <w:rPr>
          <w:rFonts w:ascii="Arial" w:hAnsi="Arial" w:cs="Arial"/>
          <w:sz w:val="24"/>
          <w:szCs w:val="24"/>
        </w:rPr>
      </w:pPr>
      <w:r>
        <w:rPr>
          <w:rFonts w:ascii="Arial" w:hAnsi="Arial" w:cs="Arial"/>
          <w:sz w:val="24"/>
          <w:szCs w:val="24"/>
        </w:rPr>
        <w:t xml:space="preserve">Cooke Aquaculture operates a successful salmon exporting business, centralised and vertically integrated in Scotland. It currently exports to the EU and western markets. This study identifies a strong market for its quality brand in China, which is relatively untapped. There is medium risk to this venture, particularly </w:t>
      </w:r>
      <w:r w:rsidR="00A93B3B">
        <w:rPr>
          <w:rFonts w:ascii="Arial" w:hAnsi="Arial" w:cs="Arial"/>
          <w:sz w:val="24"/>
          <w:szCs w:val="24"/>
        </w:rPr>
        <w:t>from</w:t>
      </w:r>
      <w:r>
        <w:rPr>
          <w:rFonts w:ascii="Arial" w:hAnsi="Arial" w:cs="Arial"/>
          <w:sz w:val="24"/>
          <w:szCs w:val="24"/>
        </w:rPr>
        <w:t xml:space="preserve"> political, legal, exchange rate and</w:t>
      </w:r>
      <w:r w:rsidR="00A93B3B">
        <w:rPr>
          <w:rFonts w:ascii="Arial" w:hAnsi="Arial" w:cs="Arial"/>
          <w:sz w:val="24"/>
          <w:szCs w:val="24"/>
        </w:rPr>
        <w:t xml:space="preserve"> </w:t>
      </w:r>
      <w:r>
        <w:rPr>
          <w:rFonts w:ascii="Arial" w:hAnsi="Arial" w:cs="Arial"/>
          <w:sz w:val="24"/>
          <w:szCs w:val="24"/>
        </w:rPr>
        <w:t xml:space="preserve">cultural misunderstandings. Analysis of business strategy suggests a transnational structure with strong local partners and training for cultural awareness at all levels of decision makers would help to avoid mistakes made by other entrants to the Chinese market, such as McDonalds. Marketing should be focused online and begin with </w:t>
      </w:r>
      <w:r w:rsidR="00A93B3B">
        <w:rPr>
          <w:rFonts w:ascii="Arial" w:hAnsi="Arial" w:cs="Arial"/>
          <w:sz w:val="24"/>
          <w:szCs w:val="24"/>
        </w:rPr>
        <w:t>smoked salmon</w:t>
      </w:r>
      <w:r>
        <w:rPr>
          <w:rFonts w:ascii="Arial" w:hAnsi="Arial" w:cs="Arial"/>
          <w:sz w:val="24"/>
          <w:szCs w:val="24"/>
        </w:rPr>
        <w:t xml:space="preserve"> in key cities, using locals to promote and involving them in feedback and adjustment to the product offer</w:t>
      </w:r>
      <w:r w:rsidR="00A93B3B">
        <w:rPr>
          <w:rFonts w:ascii="Arial" w:hAnsi="Arial" w:cs="Arial"/>
          <w:sz w:val="24"/>
          <w:szCs w:val="24"/>
        </w:rPr>
        <w:t xml:space="preserve"> according to Chinese taste</w:t>
      </w:r>
      <w:r>
        <w:rPr>
          <w:rFonts w:ascii="Arial" w:hAnsi="Arial" w:cs="Arial"/>
          <w:sz w:val="24"/>
          <w:szCs w:val="24"/>
        </w:rPr>
        <w:t xml:space="preserve">. An analysis of brand positioning finds a number of exporters may target the same field so Cooke </w:t>
      </w:r>
      <w:r w:rsidR="00A93B3B">
        <w:rPr>
          <w:rFonts w:ascii="Arial" w:hAnsi="Arial" w:cs="Arial"/>
          <w:sz w:val="24"/>
          <w:szCs w:val="24"/>
        </w:rPr>
        <w:t>should</w:t>
      </w:r>
      <w:r>
        <w:rPr>
          <w:rFonts w:ascii="Arial" w:hAnsi="Arial" w:cs="Arial"/>
          <w:sz w:val="24"/>
          <w:szCs w:val="24"/>
        </w:rPr>
        <w:t xml:space="preserve"> </w:t>
      </w:r>
      <w:r w:rsidR="00A93B3B">
        <w:rPr>
          <w:rFonts w:ascii="Arial" w:hAnsi="Arial" w:cs="Arial"/>
          <w:sz w:val="24"/>
          <w:szCs w:val="24"/>
        </w:rPr>
        <w:t>use</w:t>
      </w:r>
      <w:r>
        <w:rPr>
          <w:rFonts w:ascii="Arial" w:hAnsi="Arial" w:cs="Arial"/>
          <w:sz w:val="24"/>
          <w:szCs w:val="24"/>
        </w:rPr>
        <w:t xml:space="preserve"> ethical and environmental standards to differentiate their product. It is advised that Cooke go through the journey of vertical integration by engaging local partners first and managing risk in the first two years of operation, whilst ensuring farming techniques will work in China, before expanding further. </w:t>
      </w:r>
    </w:p>
    <w:p w:rsidR="00F669B0" w:rsidRDefault="00F669B0" w:rsidP="00355A5E">
      <w:pPr>
        <w:spacing w:line="480" w:lineRule="auto"/>
        <w:rPr>
          <w:rFonts w:ascii="Arial" w:hAnsi="Arial" w:cs="Arial"/>
          <w:sz w:val="24"/>
          <w:szCs w:val="24"/>
        </w:rPr>
      </w:pPr>
    </w:p>
    <w:p w:rsidR="00355A5E" w:rsidRDefault="00355A5E">
      <w:pPr>
        <w:rPr>
          <w:rFonts w:ascii="Arial" w:hAnsi="Arial" w:cs="Arial"/>
          <w:b/>
          <w:bCs/>
          <w:sz w:val="24"/>
          <w:szCs w:val="24"/>
        </w:rPr>
      </w:pPr>
      <w:r>
        <w:rPr>
          <w:rFonts w:ascii="Arial" w:hAnsi="Arial" w:cs="Arial"/>
          <w:b/>
          <w:bCs/>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2.</w:t>
      </w:r>
      <w:r w:rsidRPr="0037719A">
        <w:rPr>
          <w:rFonts w:ascii="Arial" w:hAnsi="Arial" w:cs="Arial"/>
          <w:b/>
          <w:bCs/>
          <w:sz w:val="24"/>
          <w:szCs w:val="24"/>
        </w:rPr>
        <w:tab/>
        <w:t>Corporate Global Vision and Goals</w:t>
      </w:r>
    </w:p>
    <w:p w:rsidR="00934ED7" w:rsidRDefault="00934ED7" w:rsidP="00934ED7">
      <w:pPr>
        <w:spacing w:after="200" w:line="480" w:lineRule="auto"/>
        <w:rPr>
          <w:rFonts w:ascii="Arial" w:hAnsi="Arial" w:cs="Arial"/>
          <w:sz w:val="24"/>
          <w:szCs w:val="24"/>
        </w:rPr>
      </w:pPr>
      <w:r>
        <w:rPr>
          <w:rFonts w:ascii="Arial" w:hAnsi="Arial" w:cs="Arial"/>
          <w:sz w:val="24"/>
          <w:szCs w:val="24"/>
        </w:rPr>
        <w:t xml:space="preserve">Cooke Aquaculture is a </w:t>
      </w:r>
      <w:r w:rsidR="00325FD8">
        <w:rPr>
          <w:rFonts w:ascii="Arial" w:hAnsi="Arial" w:cs="Arial"/>
          <w:sz w:val="24"/>
          <w:szCs w:val="24"/>
        </w:rPr>
        <w:t xml:space="preserve">leading </w:t>
      </w:r>
      <w:r>
        <w:rPr>
          <w:rFonts w:ascii="Arial" w:hAnsi="Arial" w:cs="Arial"/>
          <w:sz w:val="24"/>
          <w:szCs w:val="24"/>
        </w:rPr>
        <w:t xml:space="preserve">Scottish </w:t>
      </w:r>
      <w:r w:rsidR="00A21D83">
        <w:rPr>
          <w:rFonts w:ascii="Arial" w:hAnsi="Arial" w:cs="Arial"/>
          <w:sz w:val="24"/>
          <w:szCs w:val="24"/>
        </w:rPr>
        <w:t xml:space="preserve">fish farming </w:t>
      </w:r>
      <w:r w:rsidR="00325FD8">
        <w:rPr>
          <w:rFonts w:ascii="Arial" w:hAnsi="Arial" w:cs="Arial"/>
          <w:sz w:val="24"/>
          <w:szCs w:val="24"/>
        </w:rPr>
        <w:t xml:space="preserve">company. </w:t>
      </w:r>
      <w:r w:rsidR="00C666CA">
        <w:rPr>
          <w:rFonts w:ascii="Arial" w:hAnsi="Arial" w:cs="Arial"/>
          <w:sz w:val="24"/>
          <w:szCs w:val="24"/>
        </w:rPr>
        <w:t>Cooke’s website uses the description</w:t>
      </w:r>
      <w:r w:rsidR="00325FD8">
        <w:rPr>
          <w:rFonts w:ascii="Arial" w:hAnsi="Arial" w:cs="Arial"/>
          <w:sz w:val="24"/>
          <w:szCs w:val="24"/>
        </w:rPr>
        <w:t>: “</w:t>
      </w:r>
      <w:r w:rsidR="00325FD8" w:rsidRPr="00934ED7">
        <w:rPr>
          <w:rFonts w:ascii="Arial" w:hAnsi="Arial" w:cs="Arial"/>
          <w:sz w:val="24"/>
          <w:szCs w:val="24"/>
        </w:rPr>
        <w:t>unique in the Scottish salmon industry, being the only one to propose three product lines: Organic, Label Rou</w:t>
      </w:r>
      <w:r w:rsidR="00325FD8">
        <w:rPr>
          <w:rFonts w:ascii="Arial" w:hAnsi="Arial" w:cs="Arial"/>
          <w:sz w:val="24"/>
          <w:szCs w:val="24"/>
        </w:rPr>
        <w:t xml:space="preserve">ge and Superior Scottish salmon” (Cooke Aquaculture Scotland, 2018). As well as this niche, Cooke value quality, sustainability and environmentally-friendly practices. </w:t>
      </w:r>
      <w:r w:rsidR="00A93B3B">
        <w:rPr>
          <w:rFonts w:ascii="Arial" w:hAnsi="Arial" w:cs="Arial"/>
          <w:sz w:val="24"/>
          <w:szCs w:val="24"/>
        </w:rPr>
        <w:t>Cooke’s</w:t>
      </w:r>
      <w:r w:rsidR="00325FD8">
        <w:rPr>
          <w:rFonts w:ascii="Arial" w:hAnsi="Arial" w:cs="Arial"/>
          <w:sz w:val="24"/>
          <w:szCs w:val="24"/>
        </w:rPr>
        <w:t xml:space="preserve"> mission is:</w:t>
      </w:r>
    </w:p>
    <w:p w:rsidR="00325FD8" w:rsidRPr="00325FD8" w:rsidRDefault="00325FD8" w:rsidP="00325FD8">
      <w:pPr>
        <w:spacing w:before="240"/>
        <w:rPr>
          <w:rFonts w:ascii="Arial" w:hAnsi="Arial" w:cs="Arial"/>
          <w:sz w:val="24"/>
          <w:szCs w:val="24"/>
        </w:rPr>
      </w:pPr>
      <w:r w:rsidRPr="00325FD8">
        <w:rPr>
          <w:rFonts w:ascii="Arial" w:hAnsi="Arial" w:cs="Arial"/>
          <w:sz w:val="24"/>
          <w:szCs w:val="24"/>
        </w:rPr>
        <w:t xml:space="preserve">“To </w:t>
      </w:r>
      <w:r>
        <w:rPr>
          <w:rFonts w:ascii="Arial" w:hAnsi="Arial" w:cs="Arial"/>
          <w:sz w:val="24"/>
          <w:szCs w:val="24"/>
        </w:rPr>
        <w:t>b</w:t>
      </w:r>
      <w:r w:rsidRPr="00325FD8">
        <w:rPr>
          <w:rFonts w:ascii="Arial" w:hAnsi="Arial" w:cs="Arial"/>
          <w:sz w:val="24"/>
          <w:szCs w:val="24"/>
        </w:rPr>
        <w:t>uild an integrated aquaculture company</w:t>
      </w:r>
    </w:p>
    <w:p w:rsidR="00325FD8" w:rsidRPr="00325FD8" w:rsidRDefault="00325FD8" w:rsidP="00325FD8">
      <w:pPr>
        <w:spacing w:before="240"/>
        <w:rPr>
          <w:rFonts w:ascii="Arial" w:hAnsi="Arial" w:cs="Arial"/>
          <w:sz w:val="24"/>
          <w:szCs w:val="24"/>
        </w:rPr>
      </w:pPr>
      <w:r w:rsidRPr="00325FD8">
        <w:rPr>
          <w:rFonts w:ascii="Arial" w:hAnsi="Arial" w:cs="Arial"/>
          <w:sz w:val="24"/>
          <w:szCs w:val="24"/>
        </w:rPr>
        <w:t xml:space="preserve">To </w:t>
      </w:r>
      <w:r>
        <w:rPr>
          <w:rFonts w:ascii="Arial" w:hAnsi="Arial" w:cs="Arial"/>
          <w:sz w:val="24"/>
          <w:szCs w:val="24"/>
        </w:rPr>
        <w:t>d</w:t>
      </w:r>
      <w:r w:rsidRPr="00325FD8">
        <w:rPr>
          <w:rFonts w:ascii="Arial" w:hAnsi="Arial" w:cs="Arial"/>
          <w:sz w:val="24"/>
          <w:szCs w:val="24"/>
        </w:rPr>
        <w:t>eliver value</w:t>
      </w:r>
    </w:p>
    <w:p w:rsidR="00325FD8" w:rsidRDefault="00325FD8" w:rsidP="00325FD8">
      <w:pPr>
        <w:spacing w:before="240"/>
        <w:rPr>
          <w:rFonts w:ascii="Arial" w:hAnsi="Arial" w:cs="Arial"/>
          <w:sz w:val="24"/>
          <w:szCs w:val="24"/>
        </w:rPr>
      </w:pPr>
      <w:r w:rsidRPr="00325FD8">
        <w:rPr>
          <w:rFonts w:ascii="Arial" w:hAnsi="Arial" w:cs="Arial"/>
          <w:sz w:val="24"/>
          <w:szCs w:val="24"/>
        </w:rPr>
        <w:t xml:space="preserve">To </w:t>
      </w:r>
      <w:r>
        <w:rPr>
          <w:rFonts w:ascii="Arial" w:hAnsi="Arial" w:cs="Arial"/>
          <w:sz w:val="24"/>
          <w:szCs w:val="24"/>
        </w:rPr>
        <w:t>p</w:t>
      </w:r>
      <w:r w:rsidRPr="00325FD8">
        <w:rPr>
          <w:rFonts w:ascii="Arial" w:hAnsi="Arial" w:cs="Arial"/>
          <w:sz w:val="24"/>
          <w:szCs w:val="24"/>
        </w:rPr>
        <w:t>rovide high quality products</w:t>
      </w:r>
      <w:r>
        <w:rPr>
          <w:rFonts w:ascii="Arial" w:hAnsi="Arial" w:cs="Arial"/>
          <w:sz w:val="24"/>
          <w:szCs w:val="24"/>
        </w:rPr>
        <w:t>” (Cooke Aquaculture Scotland, 2018).</w:t>
      </w:r>
    </w:p>
    <w:p w:rsidR="00325FD8" w:rsidRDefault="00325FD8" w:rsidP="005D3DC4">
      <w:pPr>
        <w:spacing w:after="200" w:line="480" w:lineRule="auto"/>
        <w:rPr>
          <w:rFonts w:ascii="Arial" w:hAnsi="Arial" w:cs="Arial"/>
          <w:sz w:val="24"/>
          <w:szCs w:val="24"/>
        </w:rPr>
      </w:pPr>
    </w:p>
    <w:p w:rsidR="00325FD8" w:rsidRDefault="00325FD8" w:rsidP="005D3DC4">
      <w:pPr>
        <w:spacing w:after="200" w:line="480" w:lineRule="auto"/>
        <w:rPr>
          <w:rFonts w:ascii="Arial" w:hAnsi="Arial" w:cs="Arial"/>
          <w:sz w:val="24"/>
          <w:szCs w:val="24"/>
        </w:rPr>
      </w:pPr>
      <w:r>
        <w:rPr>
          <w:rFonts w:ascii="Arial" w:hAnsi="Arial" w:cs="Arial"/>
          <w:sz w:val="24"/>
          <w:szCs w:val="24"/>
        </w:rPr>
        <w:t xml:space="preserve">Cooke has world-wide exporting ambitions. </w:t>
      </w:r>
      <w:r w:rsidR="00C666CA">
        <w:rPr>
          <w:rFonts w:ascii="Arial" w:hAnsi="Arial" w:cs="Arial"/>
          <w:sz w:val="24"/>
          <w:szCs w:val="24"/>
        </w:rPr>
        <w:t>This suits the strategy to farm quality, high end products to target small, niche markets</w:t>
      </w:r>
      <w:r w:rsidR="00A93B3B">
        <w:rPr>
          <w:rFonts w:ascii="Arial" w:hAnsi="Arial" w:cs="Arial"/>
          <w:sz w:val="24"/>
          <w:szCs w:val="24"/>
        </w:rPr>
        <w:t>,</w:t>
      </w:r>
      <w:r w:rsidR="00C666CA">
        <w:rPr>
          <w:rFonts w:ascii="Arial" w:hAnsi="Arial" w:cs="Arial"/>
          <w:sz w:val="24"/>
          <w:szCs w:val="24"/>
        </w:rPr>
        <w:t xml:space="preserve"> spread across many countries. A summary of the current trading position and other details can be found in figure 1, which shows the company in a healthy position. </w:t>
      </w:r>
      <w:r w:rsidR="00BB5E1A">
        <w:rPr>
          <w:rFonts w:ascii="Arial" w:hAnsi="Arial" w:cs="Arial"/>
          <w:sz w:val="24"/>
          <w:szCs w:val="24"/>
        </w:rPr>
        <w:t xml:space="preserve">According to the annual report and financial statements, Cooke has strongest growth in European sales, and is making significant financial investments in upgrading fish farm facilities in the north of Scotland (Cooke Aquaculture, 2017). A new focus in exports to China will be a challenge considering so much of the companies’ strategy has been western orientated in recent years. </w:t>
      </w:r>
    </w:p>
    <w:p w:rsidR="00C666CA" w:rsidRDefault="00C666CA" w:rsidP="005D3DC4">
      <w:pPr>
        <w:spacing w:after="200" w:line="480" w:lineRule="auto"/>
        <w:rPr>
          <w:rFonts w:ascii="Arial" w:hAnsi="Arial" w:cs="Arial"/>
          <w:sz w:val="24"/>
          <w:szCs w:val="24"/>
        </w:rPr>
      </w:pPr>
    </w:p>
    <w:p w:rsidR="00BB5E1A" w:rsidRPr="00BB5E1A" w:rsidRDefault="00BB5E1A" w:rsidP="00BB5E1A">
      <w:pPr>
        <w:spacing w:after="200" w:line="480" w:lineRule="auto"/>
        <w:rPr>
          <w:rFonts w:ascii="Arial" w:hAnsi="Arial" w:cs="Arial"/>
          <w:sz w:val="24"/>
          <w:szCs w:val="24"/>
        </w:rPr>
      </w:pPr>
      <w:proofErr w:type="spellStart"/>
      <w:r w:rsidRPr="00BB5E1A">
        <w:rPr>
          <w:rFonts w:ascii="Arial" w:hAnsi="Arial" w:cs="Arial"/>
          <w:sz w:val="24"/>
          <w:szCs w:val="24"/>
        </w:rPr>
        <w:t>Rakvåg</w:t>
      </w:r>
      <w:proofErr w:type="spellEnd"/>
      <w:r w:rsidRPr="00BB5E1A">
        <w:rPr>
          <w:rFonts w:ascii="Arial" w:hAnsi="Arial" w:cs="Arial"/>
          <w:sz w:val="24"/>
          <w:szCs w:val="24"/>
        </w:rPr>
        <w:t xml:space="preserve"> and </w:t>
      </w:r>
      <w:proofErr w:type="spellStart"/>
      <w:r w:rsidRPr="00BB5E1A">
        <w:rPr>
          <w:rFonts w:ascii="Arial" w:hAnsi="Arial" w:cs="Arial"/>
          <w:sz w:val="24"/>
          <w:szCs w:val="24"/>
        </w:rPr>
        <w:t>Sandøy</w:t>
      </w:r>
      <w:proofErr w:type="spellEnd"/>
      <w:r w:rsidRPr="00BB5E1A">
        <w:rPr>
          <w:rFonts w:ascii="Arial" w:hAnsi="Arial" w:cs="Arial"/>
          <w:sz w:val="24"/>
          <w:szCs w:val="24"/>
        </w:rPr>
        <w:t xml:space="preserve">, in an analysis of Norwegian Salmon producers, identify six factors for success when considering corporate culture in regard to exporting to China. These are: presence, relations, </w:t>
      </w:r>
      <w:proofErr w:type="gramStart"/>
      <w:r w:rsidR="00A93B3B" w:rsidRPr="00BB5E1A">
        <w:rPr>
          <w:rFonts w:ascii="Arial" w:hAnsi="Arial" w:cs="Arial"/>
          <w:sz w:val="24"/>
          <w:szCs w:val="24"/>
        </w:rPr>
        <w:t>approach</w:t>
      </w:r>
      <w:proofErr w:type="gramEnd"/>
      <w:r w:rsidRPr="00BB5E1A">
        <w:rPr>
          <w:rFonts w:ascii="Arial" w:hAnsi="Arial" w:cs="Arial"/>
          <w:sz w:val="24"/>
          <w:szCs w:val="24"/>
        </w:rPr>
        <w:t xml:space="preserve"> to new relations, human resources, types of contract, and branding and reputation. </w:t>
      </w:r>
      <w:proofErr w:type="gramStart"/>
      <w:r w:rsidRPr="00BB5E1A">
        <w:rPr>
          <w:rFonts w:ascii="Arial" w:hAnsi="Arial" w:cs="Arial"/>
          <w:sz w:val="24"/>
          <w:szCs w:val="24"/>
        </w:rPr>
        <w:t>(</w:t>
      </w:r>
      <w:proofErr w:type="spellStart"/>
      <w:r w:rsidRPr="00BB5E1A">
        <w:rPr>
          <w:rFonts w:ascii="Arial" w:hAnsi="Arial" w:cs="Arial"/>
          <w:sz w:val="24"/>
          <w:szCs w:val="24"/>
        </w:rPr>
        <w:t>Rakvåg</w:t>
      </w:r>
      <w:proofErr w:type="spellEnd"/>
      <w:r w:rsidRPr="00BB5E1A">
        <w:rPr>
          <w:rFonts w:ascii="Arial" w:hAnsi="Arial" w:cs="Arial"/>
          <w:sz w:val="24"/>
          <w:szCs w:val="24"/>
        </w:rPr>
        <w:t xml:space="preserve"> and </w:t>
      </w:r>
      <w:proofErr w:type="spellStart"/>
      <w:r w:rsidRPr="00BB5E1A">
        <w:rPr>
          <w:rFonts w:ascii="Arial" w:hAnsi="Arial" w:cs="Arial"/>
          <w:sz w:val="24"/>
          <w:szCs w:val="24"/>
        </w:rPr>
        <w:t>Sandøy</w:t>
      </w:r>
      <w:proofErr w:type="spellEnd"/>
      <w:r w:rsidRPr="00BB5E1A">
        <w:rPr>
          <w:rFonts w:ascii="Arial" w:hAnsi="Arial" w:cs="Arial"/>
          <w:sz w:val="24"/>
          <w:szCs w:val="24"/>
        </w:rPr>
        <w:t>, 2017).</w:t>
      </w:r>
      <w:proofErr w:type="gramEnd"/>
      <w:r w:rsidRPr="00BB5E1A">
        <w:rPr>
          <w:rFonts w:ascii="Arial" w:hAnsi="Arial" w:cs="Arial"/>
          <w:sz w:val="24"/>
          <w:szCs w:val="24"/>
        </w:rPr>
        <w:t xml:space="preserve"> </w:t>
      </w:r>
    </w:p>
    <w:p w:rsidR="005D3DC4" w:rsidRPr="005D3DC4" w:rsidRDefault="005D3DC4" w:rsidP="005D3DC4">
      <w:pPr>
        <w:spacing w:after="200" w:line="480" w:lineRule="auto"/>
        <w:rPr>
          <w:rFonts w:ascii="Arial" w:hAnsi="Arial" w:cs="Arial"/>
          <w:b/>
          <w:sz w:val="24"/>
          <w:szCs w:val="24"/>
        </w:rPr>
      </w:pPr>
      <w:r>
        <w:rPr>
          <w:rFonts w:ascii="Arial" w:hAnsi="Arial" w:cs="Arial"/>
          <w:b/>
          <w:sz w:val="24"/>
          <w:szCs w:val="24"/>
        </w:rPr>
        <w:lastRenderedPageBreak/>
        <w:t xml:space="preserve">Figure 1: </w:t>
      </w:r>
      <w:r w:rsidRPr="005D3DC4">
        <w:rPr>
          <w:rFonts w:ascii="Arial" w:hAnsi="Arial" w:cs="Arial"/>
          <w:b/>
          <w:sz w:val="24"/>
          <w:szCs w:val="24"/>
        </w:rPr>
        <w:t xml:space="preserve">Summary of Cooke Aquaculture Scotland </w:t>
      </w:r>
    </w:p>
    <w:tbl>
      <w:tblPr>
        <w:tblStyle w:val="TableGrid"/>
        <w:tblW w:w="0" w:type="auto"/>
        <w:tblLook w:val="04A0" w:firstRow="1" w:lastRow="0" w:firstColumn="1" w:lastColumn="0" w:noHBand="0" w:noVBand="1"/>
      </w:tblPr>
      <w:tblGrid>
        <w:gridCol w:w="1809"/>
        <w:gridCol w:w="4820"/>
        <w:gridCol w:w="2613"/>
      </w:tblGrid>
      <w:tr w:rsidR="005D3DC4" w:rsidTr="005D3DC4">
        <w:tc>
          <w:tcPr>
            <w:tcW w:w="1809" w:type="dxa"/>
          </w:tcPr>
          <w:p w:rsidR="005D3DC4" w:rsidRDefault="005D3DC4" w:rsidP="005D3DC4">
            <w:pPr>
              <w:spacing w:after="200"/>
              <w:rPr>
                <w:rFonts w:ascii="Arial" w:hAnsi="Arial" w:cs="Arial"/>
                <w:sz w:val="24"/>
                <w:szCs w:val="24"/>
              </w:rPr>
            </w:pPr>
            <w:r>
              <w:rPr>
                <w:rFonts w:ascii="Arial" w:hAnsi="Arial" w:cs="Arial"/>
                <w:sz w:val="24"/>
                <w:szCs w:val="24"/>
              </w:rPr>
              <w:t>Products</w:t>
            </w:r>
          </w:p>
        </w:tc>
        <w:tc>
          <w:tcPr>
            <w:tcW w:w="4820" w:type="dxa"/>
          </w:tcPr>
          <w:p w:rsidR="005D3DC4" w:rsidRDefault="005D3DC4" w:rsidP="005D3DC4">
            <w:pPr>
              <w:spacing w:after="200"/>
              <w:rPr>
                <w:rFonts w:ascii="Arial" w:hAnsi="Arial" w:cs="Arial"/>
                <w:sz w:val="24"/>
                <w:szCs w:val="24"/>
              </w:rPr>
            </w:pPr>
            <w:r>
              <w:rPr>
                <w:rFonts w:ascii="Arial" w:hAnsi="Arial" w:cs="Arial"/>
                <w:sz w:val="24"/>
                <w:szCs w:val="24"/>
              </w:rPr>
              <w:t xml:space="preserve">Salmon, whole fish, fillets, </w:t>
            </w:r>
            <w:r w:rsidRPr="005D3DC4">
              <w:rPr>
                <w:rFonts w:ascii="Arial" w:hAnsi="Arial" w:cs="Arial"/>
                <w:sz w:val="24"/>
                <w:szCs w:val="24"/>
              </w:rPr>
              <w:t>portions, fresh and frozen</w:t>
            </w:r>
            <w:r>
              <w:rPr>
                <w:rFonts w:ascii="Arial" w:hAnsi="Arial" w:cs="Arial"/>
                <w:sz w:val="24"/>
                <w:szCs w:val="24"/>
              </w:rPr>
              <w:t>.</w:t>
            </w:r>
          </w:p>
        </w:tc>
        <w:tc>
          <w:tcPr>
            <w:tcW w:w="2613" w:type="dxa"/>
          </w:tcPr>
          <w:p w:rsidR="005D3DC4" w:rsidRDefault="00C666CA" w:rsidP="00C666CA">
            <w:pPr>
              <w:spacing w:after="200"/>
              <w:rPr>
                <w:rFonts w:ascii="Arial" w:hAnsi="Arial" w:cs="Arial"/>
                <w:sz w:val="24"/>
                <w:szCs w:val="24"/>
              </w:rPr>
            </w:pPr>
            <w:r w:rsidRPr="00C666CA">
              <w:rPr>
                <w:rFonts w:ascii="Arial" w:hAnsi="Arial" w:cs="Arial"/>
                <w:sz w:val="24"/>
                <w:szCs w:val="24"/>
              </w:rPr>
              <w:t>Source: Cooke Aquaculture Scotland Limited (201</w:t>
            </w:r>
            <w:r>
              <w:rPr>
                <w:rFonts w:ascii="Arial" w:hAnsi="Arial" w:cs="Arial"/>
                <w:sz w:val="24"/>
                <w:szCs w:val="24"/>
              </w:rPr>
              <w:t>8</w:t>
            </w:r>
            <w:r w:rsidRPr="00C666CA">
              <w:rPr>
                <w:rFonts w:ascii="Arial" w:hAnsi="Arial" w:cs="Arial"/>
                <w:sz w:val="24"/>
                <w:szCs w:val="24"/>
              </w:rPr>
              <w:t>)</w:t>
            </w:r>
          </w:p>
        </w:tc>
      </w:tr>
      <w:tr w:rsidR="005D3DC4" w:rsidTr="005D3DC4">
        <w:tc>
          <w:tcPr>
            <w:tcW w:w="1809" w:type="dxa"/>
          </w:tcPr>
          <w:p w:rsidR="005D3DC4" w:rsidRDefault="005D3DC4" w:rsidP="005D3DC4">
            <w:pPr>
              <w:spacing w:after="200"/>
              <w:rPr>
                <w:rFonts w:ascii="Arial" w:hAnsi="Arial" w:cs="Arial"/>
                <w:sz w:val="24"/>
                <w:szCs w:val="24"/>
              </w:rPr>
            </w:pPr>
            <w:r>
              <w:rPr>
                <w:rFonts w:ascii="Arial" w:hAnsi="Arial" w:cs="Arial"/>
                <w:sz w:val="24"/>
                <w:szCs w:val="24"/>
              </w:rPr>
              <w:t>Markets</w:t>
            </w:r>
          </w:p>
        </w:tc>
        <w:tc>
          <w:tcPr>
            <w:tcW w:w="4820" w:type="dxa"/>
          </w:tcPr>
          <w:p w:rsidR="005D3DC4" w:rsidRDefault="005D3DC4" w:rsidP="005D3DC4">
            <w:pPr>
              <w:spacing w:after="200"/>
              <w:rPr>
                <w:rFonts w:ascii="Arial" w:hAnsi="Arial" w:cs="Arial"/>
                <w:sz w:val="24"/>
                <w:szCs w:val="24"/>
              </w:rPr>
            </w:pPr>
            <w:r>
              <w:rPr>
                <w:rFonts w:ascii="Arial" w:hAnsi="Arial" w:cs="Arial"/>
                <w:sz w:val="24"/>
                <w:szCs w:val="24"/>
              </w:rPr>
              <w:t xml:space="preserve">The UK, </w:t>
            </w:r>
            <w:r w:rsidRPr="005D3DC4">
              <w:rPr>
                <w:rFonts w:ascii="Arial" w:hAnsi="Arial" w:cs="Arial"/>
                <w:sz w:val="24"/>
                <w:szCs w:val="24"/>
              </w:rPr>
              <w:t>USA, Canada, continental Europe – Cooke’s largest market</w:t>
            </w:r>
            <w:r>
              <w:rPr>
                <w:rFonts w:ascii="Arial" w:hAnsi="Arial" w:cs="Arial"/>
                <w:sz w:val="24"/>
                <w:szCs w:val="24"/>
              </w:rPr>
              <w:t xml:space="preserve"> (50% of sales)</w:t>
            </w:r>
            <w:r w:rsidRPr="005D3DC4">
              <w:rPr>
                <w:rFonts w:ascii="Arial" w:hAnsi="Arial" w:cs="Arial"/>
                <w:sz w:val="24"/>
                <w:szCs w:val="24"/>
              </w:rPr>
              <w:t>, Asia and the Middle East.</w:t>
            </w:r>
            <w:r>
              <w:rPr>
                <w:rFonts w:ascii="Arial" w:hAnsi="Arial" w:cs="Arial"/>
                <w:sz w:val="24"/>
                <w:szCs w:val="24"/>
              </w:rPr>
              <w:t xml:space="preserve"> No current sales to China.</w:t>
            </w:r>
          </w:p>
        </w:tc>
        <w:tc>
          <w:tcPr>
            <w:tcW w:w="2613" w:type="dxa"/>
          </w:tcPr>
          <w:p w:rsidR="005D3DC4" w:rsidRDefault="00C666CA" w:rsidP="005D3DC4">
            <w:pPr>
              <w:spacing w:after="200"/>
              <w:rPr>
                <w:rFonts w:ascii="Arial" w:hAnsi="Arial" w:cs="Arial"/>
                <w:sz w:val="24"/>
                <w:szCs w:val="24"/>
              </w:rPr>
            </w:pPr>
            <w:r>
              <w:rPr>
                <w:rFonts w:ascii="Arial" w:hAnsi="Arial" w:cs="Arial"/>
                <w:sz w:val="24"/>
                <w:szCs w:val="24"/>
              </w:rPr>
              <w:t>“      “</w:t>
            </w:r>
          </w:p>
        </w:tc>
      </w:tr>
      <w:tr w:rsidR="005D3DC4" w:rsidTr="005D3DC4">
        <w:tc>
          <w:tcPr>
            <w:tcW w:w="1809" w:type="dxa"/>
          </w:tcPr>
          <w:p w:rsidR="005D3DC4" w:rsidRDefault="005D3DC4" w:rsidP="005D3DC4">
            <w:pPr>
              <w:rPr>
                <w:rFonts w:ascii="Arial" w:hAnsi="Arial" w:cs="Arial"/>
                <w:sz w:val="24"/>
                <w:szCs w:val="24"/>
              </w:rPr>
            </w:pPr>
            <w:r>
              <w:rPr>
                <w:rFonts w:ascii="Arial" w:hAnsi="Arial" w:cs="Arial"/>
                <w:sz w:val="24"/>
                <w:szCs w:val="24"/>
              </w:rPr>
              <w:t>Segment</w:t>
            </w:r>
          </w:p>
        </w:tc>
        <w:tc>
          <w:tcPr>
            <w:tcW w:w="4820" w:type="dxa"/>
          </w:tcPr>
          <w:p w:rsidR="005D3DC4" w:rsidRDefault="00C666CA" w:rsidP="005D3DC4">
            <w:pPr>
              <w:rPr>
                <w:rFonts w:ascii="Arial" w:hAnsi="Arial" w:cs="Arial"/>
                <w:sz w:val="24"/>
                <w:szCs w:val="24"/>
              </w:rPr>
            </w:pPr>
            <w:r>
              <w:rPr>
                <w:rFonts w:ascii="Arial" w:hAnsi="Arial" w:cs="Arial"/>
                <w:sz w:val="24"/>
                <w:szCs w:val="24"/>
              </w:rPr>
              <w:t xml:space="preserve">Fish suppliers. </w:t>
            </w:r>
            <w:r w:rsidR="005D3DC4">
              <w:rPr>
                <w:rFonts w:ascii="Arial" w:hAnsi="Arial" w:cs="Arial"/>
                <w:sz w:val="24"/>
                <w:szCs w:val="24"/>
              </w:rPr>
              <w:t xml:space="preserve">High quality. Premium, niche, high end </w:t>
            </w:r>
            <w:r>
              <w:rPr>
                <w:rFonts w:ascii="Arial" w:hAnsi="Arial" w:cs="Arial"/>
                <w:sz w:val="24"/>
                <w:szCs w:val="24"/>
              </w:rPr>
              <w:t xml:space="preserve">fish </w:t>
            </w:r>
            <w:r w:rsidR="005D3DC4">
              <w:rPr>
                <w:rFonts w:ascii="Arial" w:hAnsi="Arial" w:cs="Arial"/>
                <w:sz w:val="24"/>
                <w:szCs w:val="24"/>
              </w:rPr>
              <w:t>markets.</w:t>
            </w:r>
          </w:p>
          <w:p w:rsidR="005D3DC4" w:rsidRDefault="005D3DC4" w:rsidP="005D3DC4">
            <w:pPr>
              <w:rPr>
                <w:rFonts w:ascii="Arial" w:hAnsi="Arial" w:cs="Arial"/>
                <w:sz w:val="24"/>
                <w:szCs w:val="24"/>
              </w:rPr>
            </w:pPr>
          </w:p>
        </w:tc>
        <w:tc>
          <w:tcPr>
            <w:tcW w:w="2613" w:type="dxa"/>
          </w:tcPr>
          <w:p w:rsidR="005D3DC4" w:rsidRDefault="00C666CA" w:rsidP="005D3DC4">
            <w:pPr>
              <w:spacing w:after="200"/>
              <w:rPr>
                <w:rFonts w:ascii="Arial" w:hAnsi="Arial" w:cs="Arial"/>
                <w:sz w:val="24"/>
                <w:szCs w:val="24"/>
              </w:rPr>
            </w:pPr>
            <w:r>
              <w:rPr>
                <w:rFonts w:ascii="Arial" w:hAnsi="Arial" w:cs="Arial"/>
                <w:sz w:val="24"/>
                <w:szCs w:val="24"/>
              </w:rPr>
              <w:t>“      “</w:t>
            </w:r>
          </w:p>
        </w:tc>
      </w:tr>
      <w:tr w:rsidR="005D3DC4" w:rsidTr="005D3DC4">
        <w:tc>
          <w:tcPr>
            <w:tcW w:w="1809" w:type="dxa"/>
          </w:tcPr>
          <w:p w:rsidR="005D3DC4" w:rsidRDefault="005D3DC4" w:rsidP="005D3DC4">
            <w:pPr>
              <w:spacing w:after="200"/>
              <w:rPr>
                <w:rFonts w:ascii="Arial" w:hAnsi="Arial" w:cs="Arial"/>
                <w:sz w:val="24"/>
                <w:szCs w:val="24"/>
              </w:rPr>
            </w:pPr>
            <w:r>
              <w:rPr>
                <w:rFonts w:ascii="Arial" w:hAnsi="Arial" w:cs="Arial"/>
                <w:sz w:val="24"/>
                <w:szCs w:val="24"/>
              </w:rPr>
              <w:t>Targets</w:t>
            </w:r>
          </w:p>
        </w:tc>
        <w:tc>
          <w:tcPr>
            <w:tcW w:w="4820" w:type="dxa"/>
          </w:tcPr>
          <w:p w:rsidR="005D3DC4" w:rsidRDefault="005D3DC4" w:rsidP="00C666CA">
            <w:pPr>
              <w:spacing w:after="200"/>
              <w:rPr>
                <w:rFonts w:ascii="Arial" w:hAnsi="Arial" w:cs="Arial"/>
                <w:sz w:val="24"/>
                <w:szCs w:val="24"/>
              </w:rPr>
            </w:pPr>
            <w:r w:rsidRPr="005D3DC4">
              <w:rPr>
                <w:rFonts w:ascii="Arial" w:hAnsi="Arial" w:cs="Arial"/>
                <w:sz w:val="24"/>
                <w:szCs w:val="24"/>
              </w:rPr>
              <w:t xml:space="preserve">Increase value of exports; diversity product portfolio; increase market presence and reputation. </w:t>
            </w:r>
          </w:p>
        </w:tc>
        <w:tc>
          <w:tcPr>
            <w:tcW w:w="2613" w:type="dxa"/>
          </w:tcPr>
          <w:p w:rsidR="005D3DC4" w:rsidRDefault="005D3DC4" w:rsidP="005D3DC4">
            <w:pPr>
              <w:spacing w:after="200"/>
              <w:rPr>
                <w:rFonts w:ascii="Arial" w:hAnsi="Arial" w:cs="Arial"/>
                <w:sz w:val="24"/>
                <w:szCs w:val="24"/>
              </w:rPr>
            </w:pPr>
            <w:r w:rsidRPr="005D3DC4">
              <w:rPr>
                <w:rFonts w:ascii="Arial" w:hAnsi="Arial" w:cs="Arial"/>
                <w:sz w:val="24"/>
                <w:szCs w:val="24"/>
              </w:rPr>
              <w:t>Miller (2017)</w:t>
            </w:r>
          </w:p>
        </w:tc>
      </w:tr>
      <w:tr w:rsidR="005D3DC4" w:rsidTr="005D3DC4">
        <w:tc>
          <w:tcPr>
            <w:tcW w:w="1809" w:type="dxa"/>
          </w:tcPr>
          <w:p w:rsidR="005D3DC4" w:rsidRDefault="00C666CA" w:rsidP="00C666CA">
            <w:pPr>
              <w:rPr>
                <w:rFonts w:ascii="Arial" w:hAnsi="Arial" w:cs="Arial"/>
                <w:sz w:val="24"/>
                <w:szCs w:val="24"/>
              </w:rPr>
            </w:pPr>
            <w:r>
              <w:rPr>
                <w:rFonts w:ascii="Arial" w:hAnsi="Arial" w:cs="Arial"/>
                <w:sz w:val="24"/>
                <w:szCs w:val="24"/>
              </w:rPr>
              <w:t>Current debts:</w:t>
            </w:r>
          </w:p>
        </w:tc>
        <w:tc>
          <w:tcPr>
            <w:tcW w:w="4820" w:type="dxa"/>
          </w:tcPr>
          <w:p w:rsidR="00C666CA" w:rsidRDefault="00C666CA" w:rsidP="00C666CA">
            <w:pPr>
              <w:rPr>
                <w:rFonts w:ascii="Arial" w:hAnsi="Arial" w:cs="Arial"/>
                <w:sz w:val="24"/>
                <w:szCs w:val="24"/>
              </w:rPr>
            </w:pPr>
            <w:r>
              <w:rPr>
                <w:rFonts w:ascii="Arial" w:hAnsi="Arial" w:cs="Arial"/>
                <w:sz w:val="24"/>
                <w:szCs w:val="24"/>
              </w:rPr>
              <w:t>Current profits: £64m on Sales of £125m</w:t>
            </w:r>
          </w:p>
          <w:p w:rsidR="00C666CA" w:rsidRDefault="00C666CA" w:rsidP="00C666CA">
            <w:pPr>
              <w:rPr>
                <w:rFonts w:ascii="Arial" w:hAnsi="Arial" w:cs="Arial"/>
                <w:sz w:val="24"/>
                <w:szCs w:val="24"/>
              </w:rPr>
            </w:pPr>
            <w:r>
              <w:rPr>
                <w:rFonts w:ascii="Arial" w:hAnsi="Arial" w:cs="Arial"/>
                <w:sz w:val="24"/>
                <w:szCs w:val="24"/>
              </w:rPr>
              <w:t>Current Debts: £52m held in £ sterling on floating exchange rates.</w:t>
            </w:r>
          </w:p>
          <w:p w:rsidR="005D3DC4" w:rsidRDefault="005D3DC4" w:rsidP="00C666CA">
            <w:pPr>
              <w:rPr>
                <w:rFonts w:ascii="Arial" w:hAnsi="Arial" w:cs="Arial"/>
                <w:sz w:val="24"/>
                <w:szCs w:val="24"/>
              </w:rPr>
            </w:pPr>
          </w:p>
        </w:tc>
        <w:tc>
          <w:tcPr>
            <w:tcW w:w="2613" w:type="dxa"/>
          </w:tcPr>
          <w:p w:rsidR="00C666CA" w:rsidRDefault="00C666CA" w:rsidP="00C666CA">
            <w:pPr>
              <w:rPr>
                <w:rFonts w:ascii="Arial" w:hAnsi="Arial" w:cs="Arial"/>
                <w:sz w:val="24"/>
                <w:szCs w:val="24"/>
              </w:rPr>
            </w:pPr>
            <w:r>
              <w:rPr>
                <w:rFonts w:ascii="Arial" w:hAnsi="Arial" w:cs="Arial"/>
                <w:sz w:val="24"/>
                <w:szCs w:val="24"/>
              </w:rPr>
              <w:t xml:space="preserve">Cooke Aquaculture Scotland Limited (2017) </w:t>
            </w:r>
          </w:p>
          <w:p w:rsidR="005D3DC4" w:rsidRDefault="005D3DC4" w:rsidP="00C666CA">
            <w:pPr>
              <w:rPr>
                <w:rFonts w:ascii="Arial" w:hAnsi="Arial" w:cs="Arial"/>
                <w:sz w:val="24"/>
                <w:szCs w:val="24"/>
              </w:rPr>
            </w:pPr>
          </w:p>
        </w:tc>
      </w:tr>
      <w:tr w:rsidR="005D3DC4" w:rsidTr="005D3DC4">
        <w:tc>
          <w:tcPr>
            <w:tcW w:w="1809" w:type="dxa"/>
          </w:tcPr>
          <w:p w:rsidR="005D3DC4" w:rsidRDefault="00C666CA" w:rsidP="005D3DC4">
            <w:pPr>
              <w:spacing w:after="200"/>
              <w:rPr>
                <w:rFonts w:ascii="Arial" w:hAnsi="Arial" w:cs="Arial"/>
                <w:sz w:val="24"/>
                <w:szCs w:val="24"/>
              </w:rPr>
            </w:pPr>
            <w:r w:rsidRPr="00C666CA">
              <w:rPr>
                <w:rFonts w:ascii="Arial" w:hAnsi="Arial" w:cs="Arial"/>
                <w:sz w:val="24"/>
                <w:szCs w:val="24"/>
              </w:rPr>
              <w:t>Status</w:t>
            </w:r>
          </w:p>
        </w:tc>
        <w:tc>
          <w:tcPr>
            <w:tcW w:w="4820" w:type="dxa"/>
          </w:tcPr>
          <w:p w:rsidR="005D3DC4" w:rsidRDefault="00C666CA" w:rsidP="005D3DC4">
            <w:pPr>
              <w:spacing w:after="200"/>
              <w:rPr>
                <w:rFonts w:ascii="Arial" w:hAnsi="Arial" w:cs="Arial"/>
                <w:sz w:val="24"/>
                <w:szCs w:val="24"/>
              </w:rPr>
            </w:pPr>
            <w:r w:rsidRPr="00C666CA">
              <w:rPr>
                <w:rFonts w:ascii="Arial" w:hAnsi="Arial" w:cs="Arial"/>
                <w:sz w:val="24"/>
                <w:szCs w:val="24"/>
              </w:rPr>
              <w:t>Limited company, owned by Cooke Aquaculture Group, Canada</w:t>
            </w:r>
            <w:r>
              <w:rPr>
                <w:rFonts w:ascii="Arial" w:hAnsi="Arial" w:cs="Arial"/>
                <w:sz w:val="24"/>
                <w:szCs w:val="24"/>
              </w:rPr>
              <w:t>.</w:t>
            </w:r>
          </w:p>
        </w:tc>
        <w:tc>
          <w:tcPr>
            <w:tcW w:w="2613" w:type="dxa"/>
          </w:tcPr>
          <w:p w:rsidR="005D3DC4" w:rsidRDefault="00C666CA" w:rsidP="005D3DC4">
            <w:pPr>
              <w:spacing w:after="200"/>
              <w:rPr>
                <w:rFonts w:ascii="Arial" w:hAnsi="Arial" w:cs="Arial"/>
                <w:sz w:val="24"/>
                <w:szCs w:val="24"/>
              </w:rPr>
            </w:pPr>
            <w:r>
              <w:rPr>
                <w:rFonts w:ascii="Arial" w:hAnsi="Arial" w:cs="Arial"/>
                <w:sz w:val="24"/>
                <w:szCs w:val="24"/>
              </w:rPr>
              <w:t>Miller (2017)</w:t>
            </w:r>
          </w:p>
        </w:tc>
      </w:tr>
    </w:tbl>
    <w:p w:rsidR="00A21D83" w:rsidRDefault="00A21D83" w:rsidP="00BA11FA">
      <w:pPr>
        <w:spacing w:after="200" w:line="480" w:lineRule="auto"/>
        <w:rPr>
          <w:rFonts w:ascii="Arial" w:hAnsi="Arial" w:cs="Arial"/>
          <w:sz w:val="24"/>
          <w:szCs w:val="24"/>
        </w:rPr>
      </w:pPr>
    </w:p>
    <w:p w:rsidR="00BB5E1A" w:rsidRDefault="000C7BF7" w:rsidP="00BB5E1A">
      <w:pPr>
        <w:spacing w:after="200" w:line="480" w:lineRule="auto"/>
        <w:rPr>
          <w:rFonts w:ascii="Arial" w:hAnsi="Arial" w:cs="Arial"/>
          <w:sz w:val="24"/>
          <w:szCs w:val="24"/>
        </w:rPr>
      </w:pPr>
      <w:r>
        <w:rPr>
          <w:rFonts w:ascii="Arial" w:hAnsi="Arial" w:cs="Arial"/>
          <w:sz w:val="24"/>
          <w:szCs w:val="24"/>
        </w:rPr>
        <w:t xml:space="preserve">Underlying corporate culture in China, behind individual </w:t>
      </w:r>
      <w:r w:rsidR="00ED21E1">
        <w:rPr>
          <w:rFonts w:ascii="Arial" w:hAnsi="Arial" w:cs="Arial"/>
          <w:sz w:val="24"/>
          <w:szCs w:val="24"/>
        </w:rPr>
        <w:t>companies’</w:t>
      </w:r>
      <w:r>
        <w:rPr>
          <w:rFonts w:ascii="Arial" w:hAnsi="Arial" w:cs="Arial"/>
          <w:sz w:val="24"/>
          <w:szCs w:val="24"/>
        </w:rPr>
        <w:t xml:space="preserve"> vision and goals, is the concept of </w:t>
      </w:r>
      <w:proofErr w:type="spellStart"/>
      <w:r>
        <w:rPr>
          <w:rFonts w:ascii="Arial" w:hAnsi="Arial" w:cs="Arial"/>
          <w:sz w:val="24"/>
          <w:szCs w:val="24"/>
        </w:rPr>
        <w:t>guanxi</w:t>
      </w:r>
      <w:proofErr w:type="spellEnd"/>
      <w:r>
        <w:rPr>
          <w:rFonts w:ascii="Arial" w:hAnsi="Arial" w:cs="Arial"/>
          <w:sz w:val="24"/>
          <w:szCs w:val="24"/>
        </w:rPr>
        <w:t xml:space="preserve">. </w:t>
      </w:r>
      <w:proofErr w:type="spellStart"/>
      <w:r w:rsidR="00ED21E1">
        <w:rPr>
          <w:rFonts w:ascii="Arial" w:hAnsi="Arial" w:cs="Arial"/>
          <w:sz w:val="24"/>
          <w:szCs w:val="24"/>
        </w:rPr>
        <w:t>Guanxi</w:t>
      </w:r>
      <w:proofErr w:type="spellEnd"/>
      <w:r w:rsidR="00ED21E1">
        <w:rPr>
          <w:rFonts w:ascii="Arial" w:hAnsi="Arial" w:cs="Arial"/>
          <w:sz w:val="24"/>
          <w:szCs w:val="24"/>
        </w:rPr>
        <w:t xml:space="preserve"> in business is about relationships. The Chinese expect to trust their business partners, to discuss with them wider matters such as the long term development of a community where Cooke might open a new processing plant. These personal relationships help with links to government officials as well as suppliers, and feed through in the reputation of the company amongst buyers in the market (</w:t>
      </w:r>
      <w:r w:rsidR="00ED21E1" w:rsidRPr="00ED21E1">
        <w:rPr>
          <w:rFonts w:ascii="Arial" w:hAnsi="Arial" w:cs="Arial"/>
          <w:sz w:val="24"/>
          <w:szCs w:val="24"/>
        </w:rPr>
        <w:t>F</w:t>
      </w:r>
      <w:r w:rsidR="00116860">
        <w:rPr>
          <w:rFonts w:ascii="Arial" w:hAnsi="Arial" w:cs="Arial"/>
          <w:sz w:val="24"/>
          <w:szCs w:val="24"/>
        </w:rPr>
        <w:t xml:space="preserve">oreign and Commonwealth Office, </w:t>
      </w:r>
      <w:r w:rsidR="00ED21E1" w:rsidRPr="00ED21E1">
        <w:rPr>
          <w:rFonts w:ascii="Arial" w:hAnsi="Arial" w:cs="Arial"/>
          <w:sz w:val="24"/>
          <w:szCs w:val="24"/>
        </w:rPr>
        <w:t>2017)</w:t>
      </w:r>
      <w:r w:rsidR="00116860">
        <w:rPr>
          <w:rFonts w:ascii="Arial" w:hAnsi="Arial" w:cs="Arial"/>
          <w:sz w:val="24"/>
          <w:szCs w:val="24"/>
        </w:rPr>
        <w:t>.</w:t>
      </w:r>
      <w:r w:rsidR="00ED21E1">
        <w:rPr>
          <w:rFonts w:ascii="Arial" w:hAnsi="Arial" w:cs="Arial"/>
          <w:sz w:val="24"/>
          <w:szCs w:val="24"/>
        </w:rPr>
        <w:t xml:space="preserve"> </w:t>
      </w:r>
    </w:p>
    <w:p w:rsidR="00ED21E1" w:rsidRDefault="00ED21E1" w:rsidP="00BB5E1A">
      <w:pPr>
        <w:spacing w:after="200" w:line="480" w:lineRule="auto"/>
        <w:rPr>
          <w:rFonts w:ascii="Arial" w:hAnsi="Arial" w:cs="Arial"/>
          <w:sz w:val="24"/>
          <w:szCs w:val="24"/>
        </w:rPr>
      </w:pPr>
      <w:bookmarkStart w:id="0" w:name="_GoBack"/>
      <w:bookmarkEnd w:id="0"/>
    </w:p>
    <w:p w:rsidR="00ED21E1" w:rsidRDefault="00ED21E1" w:rsidP="00BB5E1A">
      <w:pPr>
        <w:spacing w:after="200" w:line="480" w:lineRule="auto"/>
        <w:rPr>
          <w:rFonts w:ascii="Arial" w:hAnsi="Arial" w:cs="Arial"/>
          <w:sz w:val="24"/>
          <w:szCs w:val="24"/>
        </w:rPr>
      </w:pPr>
      <w:r>
        <w:rPr>
          <w:rFonts w:ascii="Arial" w:hAnsi="Arial" w:cs="Arial"/>
          <w:sz w:val="24"/>
          <w:szCs w:val="24"/>
        </w:rPr>
        <w:t xml:space="preserve">The corporate vision of Cooke shows potential for impressing Chinese partners because of the importance given to sustainability. Nevertheless, the operation is currently focused in terms of goals of the company itself. A new strategy for </w:t>
      </w:r>
      <w:r>
        <w:rPr>
          <w:rFonts w:ascii="Arial" w:hAnsi="Arial" w:cs="Arial"/>
          <w:sz w:val="24"/>
          <w:szCs w:val="24"/>
        </w:rPr>
        <w:lastRenderedPageBreak/>
        <w:t>penetrating the Chinese market including recognition of the wider, long terms benefits for the Chinese business and wider communities would help to gain reputation and business partnerships in China.</w:t>
      </w:r>
    </w:p>
    <w:p w:rsidR="004E070D" w:rsidRDefault="004E070D" w:rsidP="00BA11FA">
      <w:pPr>
        <w:spacing w:after="200" w:line="480" w:lineRule="auto"/>
        <w:rPr>
          <w:rFonts w:ascii="Arial" w:hAnsi="Arial" w:cs="Arial"/>
          <w:sz w:val="24"/>
          <w:szCs w:val="24"/>
        </w:rPr>
      </w:pPr>
    </w:p>
    <w:p w:rsidR="00167FD6" w:rsidRDefault="00167FD6">
      <w:pPr>
        <w:rPr>
          <w:rFonts w:ascii="Arial" w:hAnsi="Arial" w:cs="Arial"/>
          <w:b/>
          <w:bCs/>
          <w:sz w:val="24"/>
          <w:szCs w:val="24"/>
        </w:rPr>
      </w:pPr>
      <w:r>
        <w:rPr>
          <w:rFonts w:ascii="Arial" w:hAnsi="Arial" w:cs="Arial"/>
          <w:b/>
          <w:bCs/>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3.</w:t>
      </w:r>
      <w:r w:rsidRPr="0037719A">
        <w:rPr>
          <w:rFonts w:ascii="Arial" w:hAnsi="Arial" w:cs="Arial"/>
          <w:b/>
          <w:bCs/>
          <w:sz w:val="24"/>
          <w:szCs w:val="24"/>
        </w:rPr>
        <w:tab/>
        <w:t>International Business/ Organisational Structure</w:t>
      </w:r>
    </w:p>
    <w:p w:rsidR="00227DDC" w:rsidRDefault="00227DDC" w:rsidP="00BA11FA">
      <w:pPr>
        <w:spacing w:after="200" w:line="480" w:lineRule="auto"/>
        <w:rPr>
          <w:rFonts w:ascii="Arial" w:hAnsi="Arial" w:cs="Arial"/>
          <w:sz w:val="24"/>
          <w:szCs w:val="24"/>
        </w:rPr>
      </w:pPr>
      <w:r>
        <w:rPr>
          <w:rFonts w:ascii="Arial" w:hAnsi="Arial" w:cs="Arial"/>
          <w:sz w:val="24"/>
          <w:szCs w:val="24"/>
        </w:rPr>
        <w:t>The current business structure of Cooke Aquaculture Scotland Limited is vertically integrated (Miller, 2017). Indeed, the company states on its website that its mission is to “build an integrated aquaculture company” (Cooke Aquaculture, 2018). To understand if this is appropriate for the nature of the business and this proposed expansion into the Chinese market, the concept first needs to be understood together with the history of the company.</w:t>
      </w:r>
    </w:p>
    <w:p w:rsidR="00227DDC" w:rsidRDefault="00227DDC" w:rsidP="00BA11FA">
      <w:pPr>
        <w:spacing w:after="200" w:line="480" w:lineRule="auto"/>
        <w:rPr>
          <w:rFonts w:ascii="Arial" w:hAnsi="Arial" w:cs="Arial"/>
          <w:sz w:val="24"/>
          <w:szCs w:val="24"/>
        </w:rPr>
      </w:pPr>
    </w:p>
    <w:p w:rsidR="00227DDC" w:rsidRPr="00566302" w:rsidRDefault="00566302" w:rsidP="00BA11FA">
      <w:pPr>
        <w:spacing w:after="200" w:line="480" w:lineRule="auto"/>
        <w:rPr>
          <w:rFonts w:ascii="Arial" w:hAnsi="Arial" w:cs="Arial"/>
          <w:b/>
          <w:sz w:val="24"/>
          <w:szCs w:val="24"/>
        </w:rPr>
      </w:pPr>
      <w:r>
        <w:rPr>
          <w:rFonts w:ascii="Arial" w:hAnsi="Arial" w:cs="Arial"/>
          <w:b/>
          <w:sz w:val="24"/>
          <w:szCs w:val="24"/>
        </w:rPr>
        <w:t xml:space="preserve">3.1 </w:t>
      </w:r>
      <w:r w:rsidR="00227DDC" w:rsidRPr="00566302">
        <w:rPr>
          <w:rFonts w:ascii="Arial" w:hAnsi="Arial" w:cs="Arial"/>
          <w:b/>
          <w:sz w:val="24"/>
          <w:szCs w:val="24"/>
        </w:rPr>
        <w:t>Concept</w:t>
      </w:r>
      <w:r w:rsidRPr="00566302">
        <w:rPr>
          <w:rFonts w:ascii="Arial" w:hAnsi="Arial" w:cs="Arial"/>
          <w:b/>
          <w:sz w:val="24"/>
          <w:szCs w:val="24"/>
        </w:rPr>
        <w:t xml:space="preserve"> of vertical integration</w:t>
      </w:r>
    </w:p>
    <w:p w:rsidR="00566302" w:rsidRDefault="00C401E0" w:rsidP="00BA11FA">
      <w:pPr>
        <w:spacing w:after="200" w:line="480" w:lineRule="auto"/>
        <w:rPr>
          <w:rFonts w:ascii="Arial" w:hAnsi="Arial" w:cs="Arial"/>
          <w:sz w:val="24"/>
          <w:szCs w:val="24"/>
        </w:rPr>
      </w:pPr>
      <w:r>
        <w:rPr>
          <w:rFonts w:ascii="Arial" w:hAnsi="Arial" w:cs="Arial"/>
          <w:sz w:val="24"/>
          <w:szCs w:val="24"/>
        </w:rPr>
        <w:t>Vertical integration is where the company controls supplies and operations by directly owning them. Usually the management style of the company which is also integrated and reflected in organisations such as corporations (Stuckey and White, 1993).</w:t>
      </w:r>
      <w:r w:rsidR="00953CFC">
        <w:rPr>
          <w:rFonts w:ascii="Arial" w:hAnsi="Arial" w:cs="Arial"/>
          <w:sz w:val="24"/>
          <w:szCs w:val="24"/>
        </w:rPr>
        <w:t xml:space="preserve"> </w:t>
      </w:r>
      <w:r>
        <w:rPr>
          <w:rFonts w:ascii="Arial" w:hAnsi="Arial" w:cs="Arial"/>
          <w:sz w:val="24"/>
          <w:szCs w:val="24"/>
        </w:rPr>
        <w:t xml:space="preserve">Vertical integration may be naturally promoted through trade liberalisation (Bache and </w:t>
      </w:r>
      <w:proofErr w:type="spellStart"/>
      <w:r>
        <w:rPr>
          <w:rFonts w:ascii="Arial" w:hAnsi="Arial" w:cs="Arial"/>
          <w:sz w:val="24"/>
          <w:szCs w:val="24"/>
        </w:rPr>
        <w:t>Laugesen</w:t>
      </w:r>
      <w:proofErr w:type="spellEnd"/>
      <w:r>
        <w:rPr>
          <w:rFonts w:ascii="Arial" w:hAnsi="Arial" w:cs="Arial"/>
          <w:sz w:val="24"/>
          <w:szCs w:val="24"/>
        </w:rPr>
        <w:t xml:space="preserve">, 2016), particularly where headquarters of the integrated parts are concentrated together. However, different patterns were observed in different firms. </w:t>
      </w:r>
      <w:r w:rsidR="007E7E52">
        <w:rPr>
          <w:rFonts w:ascii="Arial" w:hAnsi="Arial" w:cs="Arial"/>
          <w:sz w:val="24"/>
          <w:szCs w:val="24"/>
        </w:rPr>
        <w:t>Some of the important aspects of vertical integration are shown in the figures below and interpreted in the bullet points which follow.</w:t>
      </w:r>
    </w:p>
    <w:p w:rsidR="00A8773E" w:rsidRDefault="00A8773E" w:rsidP="00BA11FA">
      <w:pPr>
        <w:spacing w:after="200" w:line="480" w:lineRule="auto"/>
        <w:rPr>
          <w:rFonts w:ascii="Arial" w:hAnsi="Arial" w:cs="Arial"/>
          <w:sz w:val="24"/>
          <w:szCs w:val="24"/>
        </w:rPr>
      </w:pPr>
    </w:p>
    <w:p w:rsidR="00C401E0" w:rsidRDefault="00C401E0" w:rsidP="00BA11FA">
      <w:pPr>
        <w:spacing w:after="200" w:line="480" w:lineRule="auto"/>
        <w:rPr>
          <w:rFonts w:ascii="Arial" w:hAnsi="Arial" w:cs="Arial"/>
          <w:sz w:val="24"/>
          <w:szCs w:val="24"/>
        </w:rPr>
      </w:pPr>
      <w:r>
        <w:rPr>
          <w:noProof/>
          <w:lang w:eastAsia="en-GB"/>
        </w:rPr>
        <w:lastRenderedPageBreak/>
        <w:drawing>
          <wp:inline distT="0" distB="0" distL="0" distR="0" wp14:anchorId="3A969A53" wp14:editId="3EAB3F37">
            <wp:extent cx="5283399" cy="2647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7293" t="30990" r="35263" b="35648"/>
                    <a:stretch/>
                  </pic:blipFill>
                  <pic:spPr bwMode="auto">
                    <a:xfrm>
                      <a:off x="0" y="0"/>
                      <a:ext cx="5293802" cy="2653164"/>
                    </a:xfrm>
                    <a:prstGeom prst="rect">
                      <a:avLst/>
                    </a:prstGeom>
                    <a:ln>
                      <a:noFill/>
                    </a:ln>
                    <a:extLst>
                      <a:ext uri="{53640926-AAD7-44D8-BBD7-CCE9431645EC}">
                        <a14:shadowObscured xmlns:a14="http://schemas.microsoft.com/office/drawing/2010/main"/>
                      </a:ext>
                    </a:extLst>
                  </pic:spPr>
                </pic:pic>
              </a:graphicData>
            </a:graphic>
          </wp:inline>
        </w:drawing>
      </w:r>
    </w:p>
    <w:p w:rsidR="00C401E0" w:rsidRDefault="00C401E0" w:rsidP="00BA11FA">
      <w:pPr>
        <w:spacing w:after="200" w:line="480" w:lineRule="auto"/>
        <w:rPr>
          <w:rFonts w:ascii="Arial" w:hAnsi="Arial" w:cs="Arial"/>
          <w:b/>
          <w:sz w:val="24"/>
          <w:szCs w:val="24"/>
        </w:rPr>
      </w:pPr>
      <w:r w:rsidRPr="00A8773E">
        <w:rPr>
          <w:rFonts w:ascii="Arial" w:hAnsi="Arial" w:cs="Arial"/>
          <w:b/>
          <w:sz w:val="24"/>
          <w:szCs w:val="24"/>
        </w:rPr>
        <w:t xml:space="preserve">Figure </w:t>
      </w:r>
      <w:r w:rsidR="00BB5E1A">
        <w:rPr>
          <w:rFonts w:ascii="Arial" w:hAnsi="Arial" w:cs="Arial"/>
          <w:b/>
          <w:sz w:val="24"/>
          <w:szCs w:val="24"/>
        </w:rPr>
        <w:t>2</w:t>
      </w:r>
      <w:r w:rsidRPr="00A8773E">
        <w:rPr>
          <w:rFonts w:ascii="Arial" w:hAnsi="Arial" w:cs="Arial"/>
          <w:b/>
          <w:sz w:val="24"/>
          <w:szCs w:val="24"/>
        </w:rPr>
        <w:t>: Criteria for integrating decisions. Source: Stuckey and White, 1993</w:t>
      </w:r>
    </w:p>
    <w:p w:rsidR="007E6A4C" w:rsidRPr="00A8773E" w:rsidRDefault="007E6A4C" w:rsidP="00BA11FA">
      <w:pPr>
        <w:spacing w:after="200" w:line="480" w:lineRule="auto"/>
        <w:rPr>
          <w:rFonts w:ascii="Arial" w:hAnsi="Arial" w:cs="Arial"/>
          <w:b/>
          <w:sz w:val="24"/>
          <w:szCs w:val="24"/>
        </w:rPr>
      </w:pPr>
    </w:p>
    <w:p w:rsidR="00C401E0" w:rsidRDefault="00C401E0" w:rsidP="00BA11FA">
      <w:pPr>
        <w:spacing w:after="200" w:line="480" w:lineRule="auto"/>
        <w:rPr>
          <w:rFonts w:ascii="Arial" w:hAnsi="Arial" w:cs="Arial"/>
          <w:sz w:val="24"/>
          <w:szCs w:val="24"/>
        </w:rPr>
      </w:pPr>
      <w:r>
        <w:rPr>
          <w:noProof/>
          <w:lang w:eastAsia="en-GB"/>
        </w:rPr>
        <w:drawing>
          <wp:inline distT="0" distB="0" distL="0" distR="0" wp14:anchorId="0FC24422" wp14:editId="2ABC8AB2">
            <wp:extent cx="5229225" cy="3613096"/>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32772" t="39132" r="37426" b="24261"/>
                    <a:stretch/>
                  </pic:blipFill>
                  <pic:spPr bwMode="auto">
                    <a:xfrm>
                      <a:off x="0" y="0"/>
                      <a:ext cx="5236575" cy="3618174"/>
                    </a:xfrm>
                    <a:prstGeom prst="rect">
                      <a:avLst/>
                    </a:prstGeom>
                    <a:ln>
                      <a:noFill/>
                    </a:ln>
                    <a:extLst>
                      <a:ext uri="{53640926-AAD7-44D8-BBD7-CCE9431645EC}">
                        <a14:shadowObscured xmlns:a14="http://schemas.microsoft.com/office/drawing/2010/main"/>
                      </a:ext>
                    </a:extLst>
                  </pic:spPr>
                </pic:pic>
              </a:graphicData>
            </a:graphic>
          </wp:inline>
        </w:drawing>
      </w:r>
    </w:p>
    <w:p w:rsidR="00A8773E" w:rsidRPr="007E6A4C" w:rsidRDefault="00C401E0" w:rsidP="00BA11FA">
      <w:pPr>
        <w:spacing w:after="200" w:line="480" w:lineRule="auto"/>
        <w:rPr>
          <w:rFonts w:ascii="Arial" w:hAnsi="Arial" w:cs="Arial"/>
          <w:b/>
          <w:sz w:val="24"/>
          <w:szCs w:val="24"/>
        </w:rPr>
      </w:pPr>
      <w:r w:rsidRPr="00A8773E">
        <w:rPr>
          <w:rFonts w:ascii="Arial" w:hAnsi="Arial" w:cs="Arial"/>
          <w:b/>
          <w:sz w:val="24"/>
          <w:szCs w:val="24"/>
        </w:rPr>
        <w:t xml:space="preserve">Figure </w:t>
      </w:r>
      <w:r w:rsidR="00BB5E1A">
        <w:rPr>
          <w:rFonts w:ascii="Arial" w:hAnsi="Arial" w:cs="Arial"/>
          <w:b/>
          <w:sz w:val="24"/>
          <w:szCs w:val="24"/>
        </w:rPr>
        <w:t>3</w:t>
      </w:r>
      <w:r w:rsidRPr="00A8773E">
        <w:rPr>
          <w:rFonts w:ascii="Arial" w:hAnsi="Arial" w:cs="Arial"/>
          <w:b/>
          <w:sz w:val="24"/>
          <w:szCs w:val="24"/>
        </w:rPr>
        <w:t xml:space="preserve">: </w:t>
      </w:r>
      <w:r w:rsidR="00A8773E" w:rsidRPr="00A8773E">
        <w:rPr>
          <w:rFonts w:ascii="Arial" w:hAnsi="Arial" w:cs="Arial"/>
          <w:b/>
          <w:sz w:val="24"/>
          <w:szCs w:val="24"/>
        </w:rPr>
        <w:t>Vertical market structures</w:t>
      </w:r>
      <w:r w:rsidRPr="00A8773E">
        <w:rPr>
          <w:rFonts w:ascii="Arial" w:hAnsi="Arial" w:cs="Arial"/>
          <w:b/>
          <w:sz w:val="24"/>
          <w:szCs w:val="24"/>
        </w:rPr>
        <w:t xml:space="preserve">. Source: Stuckey </w:t>
      </w:r>
      <w:r w:rsidR="007E6A4C">
        <w:rPr>
          <w:rFonts w:ascii="Arial" w:hAnsi="Arial" w:cs="Arial"/>
          <w:b/>
          <w:sz w:val="24"/>
          <w:szCs w:val="24"/>
        </w:rPr>
        <w:t>and White, 1993</w:t>
      </w:r>
    </w:p>
    <w:p w:rsidR="00A8773E" w:rsidRDefault="00A8773E" w:rsidP="00BA11FA">
      <w:pPr>
        <w:spacing w:after="200" w:line="480" w:lineRule="auto"/>
        <w:rPr>
          <w:rFonts w:ascii="Arial" w:hAnsi="Arial" w:cs="Arial"/>
          <w:sz w:val="24"/>
          <w:szCs w:val="24"/>
        </w:rPr>
      </w:pPr>
    </w:p>
    <w:p w:rsidR="00A8773E" w:rsidRPr="00A8773E" w:rsidRDefault="00A8773E" w:rsidP="00BA11FA">
      <w:pPr>
        <w:spacing w:after="200" w:line="480" w:lineRule="auto"/>
        <w:rPr>
          <w:rFonts w:ascii="Arial" w:hAnsi="Arial" w:cs="Arial"/>
          <w:b/>
          <w:sz w:val="24"/>
          <w:szCs w:val="24"/>
        </w:rPr>
      </w:pPr>
      <w:r w:rsidRPr="00A8773E">
        <w:rPr>
          <w:rFonts w:ascii="Arial" w:hAnsi="Arial" w:cs="Arial"/>
          <w:b/>
          <w:sz w:val="24"/>
          <w:szCs w:val="24"/>
        </w:rPr>
        <w:lastRenderedPageBreak/>
        <w:t>Possible gains from Vertical integrations:</w:t>
      </w:r>
    </w:p>
    <w:p w:rsidR="00A8773E" w:rsidRDefault="00953CFC" w:rsidP="00953CFC">
      <w:pPr>
        <w:pStyle w:val="ListParagraph"/>
        <w:numPr>
          <w:ilvl w:val="0"/>
          <w:numId w:val="8"/>
        </w:numPr>
        <w:spacing w:line="480" w:lineRule="auto"/>
        <w:rPr>
          <w:rFonts w:ascii="Arial" w:hAnsi="Arial" w:cs="Arial"/>
          <w:sz w:val="24"/>
          <w:szCs w:val="24"/>
        </w:rPr>
      </w:pPr>
      <w:r>
        <w:rPr>
          <w:rFonts w:ascii="Arial" w:hAnsi="Arial" w:cs="Arial"/>
          <w:sz w:val="24"/>
          <w:szCs w:val="24"/>
        </w:rPr>
        <w:t>It helps the company forward integrate in a new or young market;</w:t>
      </w:r>
    </w:p>
    <w:p w:rsidR="00953CFC" w:rsidRDefault="00953CFC" w:rsidP="00953CFC">
      <w:pPr>
        <w:pStyle w:val="ListParagraph"/>
        <w:numPr>
          <w:ilvl w:val="0"/>
          <w:numId w:val="8"/>
        </w:numPr>
        <w:spacing w:line="480" w:lineRule="auto"/>
        <w:rPr>
          <w:rFonts w:ascii="Arial" w:hAnsi="Arial" w:cs="Arial"/>
          <w:sz w:val="24"/>
          <w:szCs w:val="24"/>
        </w:rPr>
      </w:pPr>
      <w:r>
        <w:rPr>
          <w:rFonts w:ascii="Arial" w:hAnsi="Arial" w:cs="Arial"/>
          <w:sz w:val="24"/>
          <w:szCs w:val="24"/>
        </w:rPr>
        <w:t>The market is risky or unreliable so integration keeps supplies stable;</w:t>
      </w:r>
    </w:p>
    <w:p w:rsidR="00953CFC" w:rsidRDefault="00953CFC" w:rsidP="00953CF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It helps the company muscle in to a market where others have more market share, or </w:t>
      </w:r>
    </w:p>
    <w:p w:rsidR="00953CFC" w:rsidRPr="00953CFC" w:rsidRDefault="00953CFC" w:rsidP="00953CFC">
      <w:pPr>
        <w:pStyle w:val="ListParagraph"/>
        <w:numPr>
          <w:ilvl w:val="0"/>
          <w:numId w:val="8"/>
        </w:numPr>
        <w:spacing w:line="480" w:lineRule="auto"/>
        <w:rPr>
          <w:rFonts w:ascii="Arial" w:hAnsi="Arial" w:cs="Arial"/>
          <w:sz w:val="24"/>
          <w:szCs w:val="24"/>
        </w:rPr>
      </w:pPr>
      <w:r>
        <w:rPr>
          <w:rFonts w:ascii="Arial" w:hAnsi="Arial" w:cs="Arial"/>
          <w:sz w:val="24"/>
          <w:szCs w:val="24"/>
        </w:rPr>
        <w:t>It could enable the company to dominate the market and make it hard for others to enter.</w:t>
      </w:r>
    </w:p>
    <w:p w:rsidR="00A8773E" w:rsidRDefault="00A8773E" w:rsidP="00BA11FA">
      <w:pPr>
        <w:spacing w:after="200" w:line="480" w:lineRule="auto"/>
        <w:rPr>
          <w:rFonts w:ascii="Arial" w:hAnsi="Arial" w:cs="Arial"/>
          <w:sz w:val="24"/>
          <w:szCs w:val="24"/>
        </w:rPr>
      </w:pPr>
    </w:p>
    <w:p w:rsidR="00A8773E" w:rsidRPr="00A8773E" w:rsidRDefault="00A8773E" w:rsidP="00BA11FA">
      <w:pPr>
        <w:spacing w:after="200" w:line="480" w:lineRule="auto"/>
        <w:rPr>
          <w:rFonts w:ascii="Arial" w:hAnsi="Arial" w:cs="Arial"/>
          <w:b/>
          <w:sz w:val="24"/>
          <w:szCs w:val="24"/>
        </w:rPr>
      </w:pPr>
      <w:r w:rsidRPr="00A8773E">
        <w:rPr>
          <w:rFonts w:ascii="Arial" w:hAnsi="Arial" w:cs="Arial"/>
          <w:b/>
          <w:sz w:val="24"/>
          <w:szCs w:val="24"/>
        </w:rPr>
        <w:t xml:space="preserve">Possible </w:t>
      </w:r>
      <w:r>
        <w:rPr>
          <w:rFonts w:ascii="Arial" w:hAnsi="Arial" w:cs="Arial"/>
          <w:b/>
          <w:sz w:val="24"/>
          <w:szCs w:val="24"/>
        </w:rPr>
        <w:t>problems</w:t>
      </w:r>
      <w:r w:rsidRPr="00A8773E">
        <w:rPr>
          <w:rFonts w:ascii="Arial" w:hAnsi="Arial" w:cs="Arial"/>
          <w:b/>
          <w:sz w:val="24"/>
          <w:szCs w:val="24"/>
        </w:rPr>
        <w:t xml:space="preserve"> from vertical integration:</w:t>
      </w:r>
    </w:p>
    <w:p w:rsidR="00A8773E" w:rsidRDefault="00A8773E" w:rsidP="00A8773E">
      <w:pPr>
        <w:pStyle w:val="ListParagraph"/>
        <w:numPr>
          <w:ilvl w:val="0"/>
          <w:numId w:val="7"/>
        </w:numPr>
        <w:spacing w:line="480" w:lineRule="auto"/>
        <w:rPr>
          <w:rFonts w:ascii="Arial" w:hAnsi="Arial" w:cs="Arial"/>
          <w:sz w:val="24"/>
          <w:szCs w:val="24"/>
        </w:rPr>
      </w:pPr>
      <w:r>
        <w:rPr>
          <w:rFonts w:ascii="Arial" w:hAnsi="Arial" w:cs="Arial"/>
          <w:sz w:val="24"/>
          <w:szCs w:val="24"/>
        </w:rPr>
        <w:t>Contracts to overcome risks are complicated and costly;</w:t>
      </w:r>
    </w:p>
    <w:p w:rsidR="00A8773E" w:rsidRDefault="00A8773E" w:rsidP="00A8773E">
      <w:pPr>
        <w:pStyle w:val="ListParagraph"/>
        <w:numPr>
          <w:ilvl w:val="0"/>
          <w:numId w:val="7"/>
        </w:numPr>
        <w:spacing w:line="480" w:lineRule="auto"/>
        <w:rPr>
          <w:rFonts w:ascii="Arial" w:hAnsi="Arial" w:cs="Arial"/>
          <w:sz w:val="24"/>
          <w:szCs w:val="24"/>
        </w:rPr>
      </w:pPr>
      <w:r>
        <w:rPr>
          <w:rFonts w:ascii="Arial" w:hAnsi="Arial" w:cs="Arial"/>
          <w:sz w:val="24"/>
          <w:szCs w:val="24"/>
        </w:rPr>
        <w:t>Supply/ demand and relationships between buyers/sellers are difficult to predict: vertical structures may find it hard to adapt quickly;</w:t>
      </w:r>
    </w:p>
    <w:p w:rsidR="00A8773E" w:rsidRDefault="00A8773E" w:rsidP="00A8773E">
      <w:pPr>
        <w:pStyle w:val="ListParagraph"/>
        <w:numPr>
          <w:ilvl w:val="0"/>
          <w:numId w:val="7"/>
        </w:numPr>
        <w:spacing w:line="480" w:lineRule="auto"/>
        <w:rPr>
          <w:rFonts w:ascii="Arial" w:hAnsi="Arial" w:cs="Arial"/>
          <w:sz w:val="24"/>
          <w:szCs w:val="24"/>
        </w:rPr>
      </w:pPr>
      <w:r>
        <w:rPr>
          <w:rFonts w:ascii="Arial" w:hAnsi="Arial" w:cs="Arial"/>
          <w:sz w:val="24"/>
          <w:szCs w:val="24"/>
        </w:rPr>
        <w:t>Vertical investments may be hard to change;</w:t>
      </w:r>
    </w:p>
    <w:p w:rsidR="00A8773E" w:rsidRDefault="00A8773E" w:rsidP="00A8773E">
      <w:pPr>
        <w:pStyle w:val="ListParagraph"/>
        <w:numPr>
          <w:ilvl w:val="0"/>
          <w:numId w:val="7"/>
        </w:numPr>
        <w:spacing w:line="480" w:lineRule="auto"/>
        <w:rPr>
          <w:rFonts w:ascii="Arial" w:hAnsi="Arial" w:cs="Arial"/>
          <w:sz w:val="24"/>
          <w:szCs w:val="24"/>
        </w:rPr>
      </w:pPr>
      <w:r>
        <w:rPr>
          <w:rFonts w:ascii="Arial" w:hAnsi="Arial" w:cs="Arial"/>
          <w:sz w:val="24"/>
          <w:szCs w:val="24"/>
        </w:rPr>
        <w:t>Management style associated with vertical structures may be inward focused in the company and insufficiently reflect local management expertise.</w:t>
      </w:r>
    </w:p>
    <w:p w:rsidR="00A8773E" w:rsidRDefault="00A8773E" w:rsidP="00BA11FA">
      <w:pPr>
        <w:spacing w:after="200" w:line="480" w:lineRule="auto"/>
        <w:rPr>
          <w:rFonts w:ascii="Arial" w:hAnsi="Arial" w:cs="Arial"/>
          <w:sz w:val="24"/>
          <w:szCs w:val="24"/>
        </w:rPr>
      </w:pPr>
    </w:p>
    <w:p w:rsidR="00227DDC" w:rsidRPr="00566302" w:rsidRDefault="00566302" w:rsidP="00BA11FA">
      <w:pPr>
        <w:spacing w:after="200" w:line="480" w:lineRule="auto"/>
        <w:rPr>
          <w:rFonts w:ascii="Arial" w:hAnsi="Arial" w:cs="Arial"/>
          <w:b/>
          <w:sz w:val="24"/>
          <w:szCs w:val="24"/>
        </w:rPr>
      </w:pPr>
      <w:r>
        <w:rPr>
          <w:rFonts w:ascii="Arial" w:hAnsi="Arial" w:cs="Arial"/>
          <w:b/>
          <w:sz w:val="24"/>
          <w:szCs w:val="24"/>
        </w:rPr>
        <w:t xml:space="preserve">3.2 </w:t>
      </w:r>
      <w:r w:rsidRPr="00566302">
        <w:rPr>
          <w:rFonts w:ascii="Arial" w:hAnsi="Arial" w:cs="Arial"/>
          <w:b/>
          <w:sz w:val="24"/>
          <w:szCs w:val="24"/>
        </w:rPr>
        <w:t>Cooke Aquaculture’s journey to vertical integration</w:t>
      </w:r>
    </w:p>
    <w:p w:rsidR="00566302" w:rsidRDefault="007E7E52" w:rsidP="00BA11FA">
      <w:pPr>
        <w:spacing w:after="200" w:line="480" w:lineRule="auto"/>
        <w:rPr>
          <w:rFonts w:ascii="Arial" w:hAnsi="Arial" w:cs="Arial"/>
          <w:sz w:val="24"/>
          <w:szCs w:val="24"/>
        </w:rPr>
      </w:pPr>
      <w:r>
        <w:rPr>
          <w:rFonts w:ascii="Arial" w:hAnsi="Arial" w:cs="Arial"/>
          <w:sz w:val="24"/>
          <w:szCs w:val="24"/>
        </w:rPr>
        <w:t xml:space="preserve">Cooke Aquaculture has been on a rapid journey of integration from a series of independent Scottish producers who merged together in 2010, setting up a new, integrated headquarters in Lanarkshire (Miller, 2017). The economies of scale and control over the production process yielded efficiencies over smaller suppliers and helped in ensuring new technologies could be properly and reliably applied. With the integrated company, it was easier to finance more expensive equipment. Export </w:t>
      </w:r>
      <w:r w:rsidR="00116860">
        <w:rPr>
          <w:rFonts w:ascii="Arial" w:hAnsi="Arial" w:cs="Arial"/>
          <w:sz w:val="24"/>
          <w:szCs w:val="24"/>
        </w:rPr>
        <w:lastRenderedPageBreak/>
        <w:t>logistics</w:t>
      </w:r>
      <w:r>
        <w:rPr>
          <w:rFonts w:ascii="Arial" w:hAnsi="Arial" w:cs="Arial"/>
          <w:sz w:val="24"/>
          <w:szCs w:val="24"/>
        </w:rPr>
        <w:t xml:space="preserve"> were centralised with a team organising the export and marketing of products worldwide. In 2014 the company was bought by the Cooke Aquaculture group of Canada, but continued very much as a Scottish concern with distinct products. </w:t>
      </w:r>
    </w:p>
    <w:p w:rsidR="007E7E52" w:rsidRDefault="007E7E52" w:rsidP="00BA11FA">
      <w:pPr>
        <w:spacing w:after="200" w:line="480" w:lineRule="auto"/>
        <w:rPr>
          <w:rFonts w:ascii="Arial" w:hAnsi="Arial" w:cs="Arial"/>
          <w:sz w:val="24"/>
          <w:szCs w:val="24"/>
        </w:rPr>
      </w:pPr>
    </w:p>
    <w:p w:rsidR="00227DDC" w:rsidRPr="00566302" w:rsidRDefault="00566302" w:rsidP="00BA11FA">
      <w:pPr>
        <w:spacing w:after="200" w:line="480" w:lineRule="auto"/>
        <w:rPr>
          <w:rFonts w:ascii="Arial" w:hAnsi="Arial" w:cs="Arial"/>
          <w:b/>
          <w:sz w:val="24"/>
          <w:szCs w:val="24"/>
        </w:rPr>
      </w:pPr>
      <w:r>
        <w:rPr>
          <w:rFonts w:ascii="Arial" w:hAnsi="Arial" w:cs="Arial"/>
          <w:b/>
          <w:sz w:val="24"/>
          <w:szCs w:val="24"/>
        </w:rPr>
        <w:t xml:space="preserve">3.3 </w:t>
      </w:r>
      <w:r w:rsidR="00227DDC" w:rsidRPr="00566302">
        <w:rPr>
          <w:rFonts w:ascii="Arial" w:hAnsi="Arial" w:cs="Arial"/>
          <w:b/>
          <w:sz w:val="24"/>
          <w:szCs w:val="24"/>
        </w:rPr>
        <w:t xml:space="preserve">Is vertical integration appropriate for Salmon producers? </w:t>
      </w:r>
    </w:p>
    <w:p w:rsidR="005C2EB4" w:rsidRDefault="005C2EB4" w:rsidP="005C2EB4">
      <w:pPr>
        <w:spacing w:after="200" w:line="480" w:lineRule="auto"/>
        <w:rPr>
          <w:rFonts w:ascii="Arial" w:hAnsi="Arial" w:cs="Arial"/>
          <w:sz w:val="24"/>
          <w:szCs w:val="24"/>
        </w:rPr>
      </w:pPr>
      <w:r>
        <w:rPr>
          <w:rFonts w:ascii="Arial" w:hAnsi="Arial" w:cs="Arial"/>
          <w:sz w:val="24"/>
          <w:szCs w:val="24"/>
        </w:rPr>
        <w:t xml:space="preserve">Salmon production is almost completely distributed in the North Atlantic and western side of South America. </w:t>
      </w:r>
      <w:r w:rsidRPr="00F541A4">
        <w:rPr>
          <w:rFonts w:ascii="Arial" w:hAnsi="Arial" w:cs="Arial"/>
          <w:sz w:val="24"/>
          <w:szCs w:val="24"/>
        </w:rPr>
        <w:t>There has been a trend towards vertical integration in the Salmon producing industry (</w:t>
      </w:r>
      <w:proofErr w:type="spellStart"/>
      <w:r w:rsidRPr="00F541A4">
        <w:rPr>
          <w:rFonts w:ascii="Arial" w:hAnsi="Arial" w:cs="Arial"/>
          <w:sz w:val="24"/>
          <w:szCs w:val="24"/>
        </w:rPr>
        <w:t>Kvaløy</w:t>
      </w:r>
      <w:proofErr w:type="spellEnd"/>
      <w:r>
        <w:rPr>
          <w:rFonts w:ascii="Arial" w:hAnsi="Arial" w:cs="Arial"/>
          <w:sz w:val="24"/>
          <w:szCs w:val="24"/>
        </w:rPr>
        <w:t xml:space="preserve"> </w:t>
      </w:r>
      <w:r w:rsidRPr="00F541A4">
        <w:rPr>
          <w:rFonts w:ascii="Arial" w:hAnsi="Arial" w:cs="Arial"/>
          <w:sz w:val="24"/>
          <w:szCs w:val="24"/>
        </w:rPr>
        <w:t xml:space="preserve">&amp; </w:t>
      </w:r>
      <w:proofErr w:type="spellStart"/>
      <w:r w:rsidRPr="00F541A4">
        <w:rPr>
          <w:rFonts w:ascii="Arial" w:hAnsi="Arial" w:cs="Arial"/>
          <w:sz w:val="24"/>
          <w:szCs w:val="24"/>
        </w:rPr>
        <w:t>Tveterås</w:t>
      </w:r>
      <w:proofErr w:type="spellEnd"/>
      <w:r w:rsidRPr="00F541A4">
        <w:rPr>
          <w:rFonts w:ascii="Arial" w:hAnsi="Arial" w:cs="Arial"/>
          <w:sz w:val="24"/>
          <w:szCs w:val="24"/>
        </w:rPr>
        <w:t>, 2008). Direct ownership means control of hatcheries, processing and export logistics. With improvements in technology, capital costs have risen which may have encouraged vertical integration.</w:t>
      </w:r>
    </w:p>
    <w:p w:rsidR="00566302" w:rsidRDefault="00566302" w:rsidP="00BA11FA">
      <w:pPr>
        <w:spacing w:after="200" w:line="480" w:lineRule="auto"/>
        <w:rPr>
          <w:rFonts w:ascii="Arial" w:hAnsi="Arial" w:cs="Arial"/>
          <w:sz w:val="24"/>
          <w:szCs w:val="24"/>
        </w:rPr>
      </w:pPr>
    </w:p>
    <w:p w:rsidR="005C2EB4" w:rsidRDefault="00953CFC" w:rsidP="005C2EB4">
      <w:pPr>
        <w:spacing w:after="200" w:line="480" w:lineRule="auto"/>
        <w:rPr>
          <w:rFonts w:ascii="Arial" w:hAnsi="Arial" w:cs="Arial"/>
          <w:sz w:val="24"/>
          <w:szCs w:val="24"/>
        </w:rPr>
      </w:pPr>
      <w:proofErr w:type="spellStart"/>
      <w:r w:rsidRPr="00953CFC">
        <w:rPr>
          <w:rFonts w:ascii="Arial" w:hAnsi="Arial" w:cs="Arial"/>
          <w:sz w:val="24"/>
          <w:szCs w:val="24"/>
        </w:rPr>
        <w:t>Hansman</w:t>
      </w:r>
      <w:proofErr w:type="spellEnd"/>
      <w:r w:rsidRPr="00953CFC">
        <w:rPr>
          <w:rFonts w:ascii="Arial" w:hAnsi="Arial" w:cs="Arial"/>
          <w:sz w:val="24"/>
          <w:szCs w:val="24"/>
        </w:rPr>
        <w:t xml:space="preserve">, </w:t>
      </w:r>
      <w:proofErr w:type="spellStart"/>
      <w:r w:rsidRPr="00953CFC">
        <w:rPr>
          <w:rFonts w:ascii="Arial" w:hAnsi="Arial" w:cs="Arial"/>
          <w:sz w:val="24"/>
          <w:szCs w:val="24"/>
        </w:rPr>
        <w:t>Hjort</w:t>
      </w:r>
      <w:proofErr w:type="spellEnd"/>
      <w:r w:rsidRPr="00953CFC">
        <w:rPr>
          <w:rFonts w:ascii="Arial" w:hAnsi="Arial" w:cs="Arial"/>
          <w:sz w:val="24"/>
          <w:szCs w:val="24"/>
        </w:rPr>
        <w:t xml:space="preserve"> and Leon (2017) found that in Peruvian fishmeal manufacturers, vertical integration causes higher output and holds for exporters, where there is relatively high demand for high grade products.</w:t>
      </w:r>
      <w:r w:rsidR="005C2EB4">
        <w:rPr>
          <w:rFonts w:ascii="Arial" w:hAnsi="Arial" w:cs="Arial"/>
          <w:sz w:val="24"/>
          <w:szCs w:val="24"/>
        </w:rPr>
        <w:t xml:space="preserve"> T</w:t>
      </w:r>
      <w:r w:rsidR="005C2EB4" w:rsidRPr="00953CFC">
        <w:rPr>
          <w:rFonts w:ascii="Arial" w:hAnsi="Arial" w:cs="Arial"/>
          <w:sz w:val="24"/>
          <w:szCs w:val="24"/>
        </w:rPr>
        <w:t xml:space="preserve">he competitive </w:t>
      </w:r>
      <w:proofErr w:type="spellStart"/>
      <w:r w:rsidR="005C2EB4" w:rsidRPr="00953CFC">
        <w:rPr>
          <w:rFonts w:ascii="Arial" w:hAnsi="Arial" w:cs="Arial"/>
          <w:sz w:val="24"/>
          <w:szCs w:val="24"/>
        </w:rPr>
        <w:t>Bakkafrost</w:t>
      </w:r>
      <w:proofErr w:type="spellEnd"/>
      <w:r w:rsidR="005C2EB4" w:rsidRPr="00953CFC">
        <w:rPr>
          <w:rFonts w:ascii="Arial" w:hAnsi="Arial" w:cs="Arial"/>
          <w:sz w:val="24"/>
          <w:szCs w:val="24"/>
        </w:rPr>
        <w:t xml:space="preserve"> exporters of the Faroe Islands have achieved full vertical integration, but have not yet reached out to</w:t>
      </w:r>
      <w:r w:rsidR="005C2EB4">
        <w:rPr>
          <w:rFonts w:ascii="Arial" w:hAnsi="Arial" w:cs="Arial"/>
          <w:sz w:val="24"/>
          <w:szCs w:val="24"/>
        </w:rPr>
        <w:t xml:space="preserve"> the Asian markets. </w:t>
      </w:r>
      <w:proofErr w:type="gramStart"/>
      <w:r w:rsidR="005C2EB4">
        <w:rPr>
          <w:rFonts w:ascii="Arial" w:hAnsi="Arial" w:cs="Arial"/>
          <w:sz w:val="24"/>
          <w:szCs w:val="24"/>
        </w:rPr>
        <w:t>(</w:t>
      </w:r>
      <w:proofErr w:type="spellStart"/>
      <w:r w:rsidR="005C2EB4">
        <w:rPr>
          <w:rFonts w:ascii="Arial" w:hAnsi="Arial" w:cs="Arial"/>
          <w:sz w:val="24"/>
          <w:szCs w:val="24"/>
        </w:rPr>
        <w:t>Bakkafrost</w:t>
      </w:r>
      <w:proofErr w:type="spellEnd"/>
      <w:r w:rsidR="005C2EB4" w:rsidRPr="00953CFC">
        <w:rPr>
          <w:rFonts w:ascii="Arial" w:hAnsi="Arial" w:cs="Arial"/>
          <w:sz w:val="24"/>
          <w:szCs w:val="24"/>
        </w:rPr>
        <w:t>, 2018).</w:t>
      </w:r>
      <w:proofErr w:type="gramEnd"/>
    </w:p>
    <w:p w:rsidR="005C2EB4" w:rsidRDefault="005C2EB4" w:rsidP="005C2EB4">
      <w:pPr>
        <w:spacing w:after="200" w:line="480" w:lineRule="auto"/>
        <w:rPr>
          <w:rFonts w:ascii="Arial" w:hAnsi="Arial" w:cs="Arial"/>
          <w:sz w:val="24"/>
          <w:szCs w:val="24"/>
        </w:rPr>
      </w:pPr>
    </w:p>
    <w:p w:rsidR="004E070D" w:rsidRDefault="0060767A" w:rsidP="00BA11FA">
      <w:pPr>
        <w:spacing w:after="200" w:line="480" w:lineRule="auto"/>
        <w:rPr>
          <w:rFonts w:ascii="Arial" w:hAnsi="Arial" w:cs="Arial"/>
          <w:sz w:val="24"/>
          <w:szCs w:val="24"/>
        </w:rPr>
      </w:pPr>
      <w:r w:rsidRPr="0060767A">
        <w:rPr>
          <w:rFonts w:ascii="Arial" w:hAnsi="Arial" w:cs="Arial"/>
          <w:sz w:val="24"/>
          <w:szCs w:val="24"/>
        </w:rPr>
        <w:t xml:space="preserve">Vertical integration is not the only way to safeguard expensive assets and transactions. In their analysis of Norwegian Salmon production, </w:t>
      </w:r>
      <w:proofErr w:type="spellStart"/>
      <w:r w:rsidRPr="0060767A">
        <w:rPr>
          <w:rFonts w:ascii="Arial" w:hAnsi="Arial" w:cs="Arial"/>
          <w:sz w:val="24"/>
          <w:szCs w:val="24"/>
        </w:rPr>
        <w:t>Rakvåg</w:t>
      </w:r>
      <w:proofErr w:type="spellEnd"/>
      <w:r w:rsidRPr="0060767A">
        <w:rPr>
          <w:rFonts w:ascii="Arial" w:hAnsi="Arial" w:cs="Arial"/>
          <w:sz w:val="24"/>
          <w:szCs w:val="24"/>
        </w:rPr>
        <w:t xml:space="preserve"> and </w:t>
      </w:r>
      <w:proofErr w:type="spellStart"/>
      <w:r w:rsidRPr="0060767A">
        <w:rPr>
          <w:rFonts w:ascii="Arial" w:hAnsi="Arial" w:cs="Arial"/>
          <w:sz w:val="24"/>
          <w:szCs w:val="24"/>
        </w:rPr>
        <w:t>Sandøy</w:t>
      </w:r>
      <w:proofErr w:type="spellEnd"/>
      <w:r w:rsidRPr="0060767A">
        <w:rPr>
          <w:rFonts w:ascii="Arial" w:hAnsi="Arial" w:cs="Arial"/>
          <w:sz w:val="24"/>
          <w:szCs w:val="24"/>
        </w:rPr>
        <w:t xml:space="preserve"> identify contractual solutions (</w:t>
      </w:r>
      <w:proofErr w:type="spellStart"/>
      <w:r w:rsidRPr="0060767A">
        <w:rPr>
          <w:rFonts w:ascii="Arial" w:hAnsi="Arial" w:cs="Arial"/>
          <w:sz w:val="24"/>
          <w:szCs w:val="24"/>
        </w:rPr>
        <w:t>Rakvåg</w:t>
      </w:r>
      <w:proofErr w:type="spellEnd"/>
      <w:r w:rsidRPr="0060767A">
        <w:rPr>
          <w:rFonts w:ascii="Arial" w:hAnsi="Arial" w:cs="Arial"/>
          <w:sz w:val="24"/>
          <w:szCs w:val="24"/>
        </w:rPr>
        <w:t xml:space="preserve"> and </w:t>
      </w:r>
      <w:proofErr w:type="spellStart"/>
      <w:r w:rsidRPr="0060767A">
        <w:rPr>
          <w:rFonts w:ascii="Arial" w:hAnsi="Arial" w:cs="Arial"/>
          <w:sz w:val="24"/>
          <w:szCs w:val="24"/>
        </w:rPr>
        <w:t>Sandøy</w:t>
      </w:r>
      <w:proofErr w:type="spellEnd"/>
      <w:r w:rsidRPr="0060767A">
        <w:rPr>
          <w:rFonts w:ascii="Arial" w:hAnsi="Arial" w:cs="Arial"/>
          <w:sz w:val="24"/>
          <w:szCs w:val="24"/>
        </w:rPr>
        <w:t>, 2017).</w:t>
      </w:r>
      <w:r w:rsidR="005C2EB4">
        <w:rPr>
          <w:rFonts w:ascii="Arial" w:hAnsi="Arial" w:cs="Arial"/>
          <w:sz w:val="24"/>
          <w:szCs w:val="24"/>
        </w:rPr>
        <w:t xml:space="preserve"> So there is a clear but not exclusive trend towards vertical integration in Salmon production. But this does not take into account the largely untried Chinese market and what might work best there. </w:t>
      </w:r>
    </w:p>
    <w:p w:rsidR="00953CFC" w:rsidRDefault="00953CFC" w:rsidP="00BA11FA">
      <w:pPr>
        <w:spacing w:after="200" w:line="480" w:lineRule="auto"/>
        <w:rPr>
          <w:rFonts w:ascii="Arial" w:hAnsi="Arial" w:cs="Arial"/>
          <w:sz w:val="24"/>
          <w:szCs w:val="24"/>
        </w:rPr>
      </w:pPr>
    </w:p>
    <w:p w:rsidR="00227DDC" w:rsidRPr="00566302" w:rsidRDefault="00566302" w:rsidP="00BA11FA">
      <w:pPr>
        <w:spacing w:after="200" w:line="480" w:lineRule="auto"/>
        <w:rPr>
          <w:rFonts w:ascii="Arial" w:hAnsi="Arial" w:cs="Arial"/>
          <w:b/>
          <w:sz w:val="24"/>
          <w:szCs w:val="24"/>
        </w:rPr>
      </w:pPr>
      <w:r>
        <w:rPr>
          <w:rFonts w:ascii="Arial" w:hAnsi="Arial" w:cs="Arial"/>
          <w:b/>
          <w:sz w:val="24"/>
          <w:szCs w:val="24"/>
        </w:rPr>
        <w:t xml:space="preserve">3.4 </w:t>
      </w:r>
      <w:r w:rsidR="00227DDC" w:rsidRPr="00566302">
        <w:rPr>
          <w:rFonts w:ascii="Arial" w:hAnsi="Arial" w:cs="Arial"/>
          <w:b/>
          <w:sz w:val="24"/>
          <w:szCs w:val="24"/>
        </w:rPr>
        <w:t>Is vertical integration appropriate for a company entering the Chinese market?</w:t>
      </w:r>
    </w:p>
    <w:p w:rsidR="00953CFC" w:rsidRDefault="00953CFC" w:rsidP="00BA11FA">
      <w:pPr>
        <w:spacing w:after="200" w:line="480" w:lineRule="auto"/>
        <w:rPr>
          <w:rFonts w:ascii="Arial" w:hAnsi="Arial" w:cs="Arial"/>
          <w:sz w:val="24"/>
          <w:szCs w:val="24"/>
        </w:rPr>
      </w:pPr>
      <w:r w:rsidRPr="00953CFC">
        <w:rPr>
          <w:rFonts w:ascii="Arial" w:hAnsi="Arial" w:cs="Arial"/>
          <w:sz w:val="24"/>
          <w:szCs w:val="24"/>
        </w:rPr>
        <w:t xml:space="preserve">Luck (2016) argues that both looser local partnerships as well as vertical integration for companies entering China can </w:t>
      </w:r>
      <w:r w:rsidR="007E6A4C">
        <w:rPr>
          <w:rFonts w:ascii="Arial" w:hAnsi="Arial" w:cs="Arial"/>
          <w:sz w:val="24"/>
          <w:szCs w:val="24"/>
        </w:rPr>
        <w:t xml:space="preserve">both </w:t>
      </w:r>
      <w:r w:rsidRPr="00953CFC">
        <w:rPr>
          <w:rFonts w:ascii="Arial" w:hAnsi="Arial" w:cs="Arial"/>
          <w:sz w:val="24"/>
          <w:szCs w:val="24"/>
        </w:rPr>
        <w:t>work because with globalisation, organising transportation, supply an</w:t>
      </w:r>
      <w:r w:rsidR="007E6A4C">
        <w:rPr>
          <w:rFonts w:ascii="Arial" w:hAnsi="Arial" w:cs="Arial"/>
          <w:sz w:val="24"/>
          <w:szCs w:val="24"/>
        </w:rPr>
        <w:t xml:space="preserve">d marketing are becoming easier; </w:t>
      </w:r>
      <w:r w:rsidRPr="00953CFC">
        <w:rPr>
          <w:rFonts w:ascii="Arial" w:hAnsi="Arial" w:cs="Arial"/>
          <w:sz w:val="24"/>
          <w:szCs w:val="24"/>
        </w:rPr>
        <w:t xml:space="preserve">especially so after China’s entry into the World Trade Organisation (WTO) and the subsequent relaxation of foreign ownership restrictions. Foreign direct investment (FDI) </w:t>
      </w:r>
      <w:r w:rsidR="007E6A4C">
        <w:rPr>
          <w:rFonts w:ascii="Arial" w:hAnsi="Arial" w:cs="Arial"/>
          <w:sz w:val="24"/>
          <w:szCs w:val="24"/>
        </w:rPr>
        <w:t xml:space="preserve">is increasingly encouraged by </w:t>
      </w:r>
      <w:r w:rsidRPr="00953CFC">
        <w:rPr>
          <w:rFonts w:ascii="Arial" w:hAnsi="Arial" w:cs="Arial"/>
          <w:sz w:val="24"/>
          <w:szCs w:val="24"/>
        </w:rPr>
        <w:t>China.</w:t>
      </w:r>
    </w:p>
    <w:p w:rsidR="007E6A4C" w:rsidRDefault="007E6A4C" w:rsidP="00BA11FA">
      <w:pPr>
        <w:spacing w:after="200" w:line="480" w:lineRule="auto"/>
        <w:rPr>
          <w:rFonts w:ascii="Arial" w:hAnsi="Arial" w:cs="Arial"/>
          <w:sz w:val="24"/>
          <w:szCs w:val="24"/>
        </w:rPr>
      </w:pPr>
    </w:p>
    <w:p w:rsidR="00953CFC" w:rsidRDefault="007E6A4C" w:rsidP="00BA11FA">
      <w:pPr>
        <w:spacing w:after="200" w:line="480" w:lineRule="auto"/>
        <w:rPr>
          <w:rFonts w:ascii="Arial" w:hAnsi="Arial" w:cs="Arial"/>
          <w:sz w:val="24"/>
          <w:szCs w:val="24"/>
        </w:rPr>
      </w:pPr>
      <w:r>
        <w:rPr>
          <w:rFonts w:ascii="Arial" w:hAnsi="Arial" w:cs="Arial"/>
          <w:sz w:val="24"/>
          <w:szCs w:val="24"/>
        </w:rPr>
        <w:t xml:space="preserve">Making local partnerships brings with it </w:t>
      </w:r>
      <w:r w:rsidR="00F541A4" w:rsidRPr="00F541A4">
        <w:rPr>
          <w:rFonts w:ascii="Arial" w:hAnsi="Arial" w:cs="Arial"/>
          <w:sz w:val="24"/>
          <w:szCs w:val="24"/>
        </w:rPr>
        <w:t xml:space="preserve">a risk that Chinese companies might use </w:t>
      </w:r>
      <w:r>
        <w:rPr>
          <w:rFonts w:ascii="Arial" w:hAnsi="Arial" w:cs="Arial"/>
          <w:sz w:val="24"/>
          <w:szCs w:val="24"/>
        </w:rPr>
        <w:t xml:space="preserve">the opportunity </w:t>
      </w:r>
      <w:r w:rsidR="00F541A4" w:rsidRPr="00F541A4">
        <w:rPr>
          <w:rFonts w:ascii="Arial" w:hAnsi="Arial" w:cs="Arial"/>
          <w:sz w:val="24"/>
          <w:szCs w:val="24"/>
        </w:rPr>
        <w:t>to build their own enterprises, first through re-exporting processed fish and then developing their presence in the supply chain. They might follow vertical integration themselves and by acquiring Western processors or by controlling raw material supplies. (Towers, 2012)</w:t>
      </w:r>
    </w:p>
    <w:p w:rsidR="007E6A4C" w:rsidRDefault="007E6A4C" w:rsidP="00BA11FA">
      <w:pPr>
        <w:spacing w:after="200" w:line="480" w:lineRule="auto"/>
        <w:rPr>
          <w:rFonts w:ascii="Arial" w:hAnsi="Arial" w:cs="Arial"/>
          <w:sz w:val="24"/>
          <w:szCs w:val="24"/>
        </w:rPr>
      </w:pPr>
    </w:p>
    <w:p w:rsidR="00F541A4" w:rsidRDefault="004E070D" w:rsidP="00BA11FA">
      <w:pPr>
        <w:spacing w:after="200" w:line="480" w:lineRule="auto"/>
        <w:rPr>
          <w:rFonts w:ascii="Arial" w:hAnsi="Arial" w:cs="Arial"/>
          <w:sz w:val="24"/>
          <w:szCs w:val="24"/>
        </w:rPr>
      </w:pPr>
      <w:proofErr w:type="spellStart"/>
      <w:r w:rsidRPr="004E070D">
        <w:rPr>
          <w:rFonts w:ascii="Arial" w:hAnsi="Arial" w:cs="Arial"/>
          <w:sz w:val="24"/>
          <w:szCs w:val="24"/>
        </w:rPr>
        <w:t>Fishin</w:t>
      </w:r>
      <w:proofErr w:type="spellEnd"/>
      <w:r w:rsidRPr="004E070D">
        <w:rPr>
          <w:rFonts w:ascii="Arial" w:hAnsi="Arial" w:cs="Arial"/>
          <w:sz w:val="24"/>
          <w:szCs w:val="24"/>
        </w:rPr>
        <w:t xml:space="preserve">, </w:t>
      </w:r>
      <w:r w:rsidR="007E6A4C">
        <w:rPr>
          <w:rFonts w:ascii="Arial" w:hAnsi="Arial" w:cs="Arial"/>
          <w:sz w:val="24"/>
          <w:szCs w:val="24"/>
        </w:rPr>
        <w:t xml:space="preserve">a US based fish exporter to China, </w:t>
      </w:r>
      <w:r w:rsidRPr="004E070D">
        <w:rPr>
          <w:rFonts w:ascii="Arial" w:hAnsi="Arial" w:cs="Arial"/>
          <w:sz w:val="24"/>
          <w:szCs w:val="24"/>
        </w:rPr>
        <w:t>has opted for part partnerships and part vertical integration in China (</w:t>
      </w:r>
      <w:proofErr w:type="spellStart"/>
      <w:r w:rsidRPr="004E070D">
        <w:rPr>
          <w:rFonts w:ascii="Arial" w:hAnsi="Arial" w:cs="Arial"/>
          <w:sz w:val="24"/>
          <w:szCs w:val="24"/>
        </w:rPr>
        <w:t>Fishin</w:t>
      </w:r>
      <w:proofErr w:type="spellEnd"/>
      <w:r w:rsidRPr="004E070D">
        <w:rPr>
          <w:rFonts w:ascii="Arial" w:hAnsi="Arial" w:cs="Arial"/>
          <w:sz w:val="24"/>
          <w:szCs w:val="24"/>
        </w:rPr>
        <w:t>, 2018). Teams work directly with independent hatcheries and farms; but the company owns processing plants. The purpose of the partnerships is to: “build relationships that we can trust,” and “to better understand the true cost of production” as well as to facilitate the development of Chinese employee training more quickly, enabling an expansion in plants and production volume as a result (</w:t>
      </w:r>
      <w:proofErr w:type="spellStart"/>
      <w:r w:rsidRPr="004E070D">
        <w:rPr>
          <w:rFonts w:ascii="Arial" w:hAnsi="Arial" w:cs="Arial"/>
          <w:sz w:val="24"/>
          <w:szCs w:val="24"/>
        </w:rPr>
        <w:t>Fishin</w:t>
      </w:r>
      <w:proofErr w:type="spellEnd"/>
      <w:r w:rsidRPr="004E070D">
        <w:rPr>
          <w:rFonts w:ascii="Arial" w:hAnsi="Arial" w:cs="Arial"/>
          <w:sz w:val="24"/>
          <w:szCs w:val="24"/>
        </w:rPr>
        <w:t>, 2018).</w:t>
      </w:r>
    </w:p>
    <w:p w:rsidR="007E6A4C" w:rsidRDefault="007E6A4C" w:rsidP="00BA11FA">
      <w:pPr>
        <w:spacing w:after="200" w:line="480" w:lineRule="auto"/>
        <w:rPr>
          <w:rFonts w:ascii="Arial" w:hAnsi="Arial" w:cs="Arial"/>
          <w:sz w:val="24"/>
          <w:szCs w:val="24"/>
        </w:rPr>
      </w:pPr>
    </w:p>
    <w:p w:rsidR="004E070D" w:rsidRDefault="0060767A" w:rsidP="00BA11FA">
      <w:pPr>
        <w:spacing w:after="200" w:line="480" w:lineRule="auto"/>
        <w:rPr>
          <w:rFonts w:ascii="Arial" w:hAnsi="Arial" w:cs="Arial"/>
          <w:sz w:val="24"/>
          <w:szCs w:val="24"/>
        </w:rPr>
      </w:pPr>
      <w:proofErr w:type="gramStart"/>
      <w:r w:rsidRPr="0060767A">
        <w:rPr>
          <w:rFonts w:ascii="Arial" w:hAnsi="Arial" w:cs="Arial"/>
          <w:sz w:val="24"/>
          <w:szCs w:val="24"/>
        </w:rPr>
        <w:t>Whilst the risks of entering the Chinese market, and the uncertainty of dealing with Chinese firms, might favour vertical integration, many Chinese favour “</w:t>
      </w:r>
      <w:proofErr w:type="spellStart"/>
      <w:r w:rsidRPr="0060767A">
        <w:rPr>
          <w:rFonts w:ascii="Arial" w:hAnsi="Arial" w:cs="Arial"/>
          <w:sz w:val="24"/>
          <w:szCs w:val="24"/>
        </w:rPr>
        <w:t>guanxi</w:t>
      </w:r>
      <w:proofErr w:type="spellEnd"/>
      <w:r w:rsidRPr="0060767A">
        <w:rPr>
          <w:rFonts w:ascii="Arial" w:hAnsi="Arial" w:cs="Arial"/>
          <w:sz w:val="24"/>
          <w:szCs w:val="24"/>
        </w:rPr>
        <w:t xml:space="preserve"> based relationships” (</w:t>
      </w:r>
      <w:proofErr w:type="spellStart"/>
      <w:r w:rsidRPr="0060767A">
        <w:rPr>
          <w:rFonts w:ascii="Arial" w:hAnsi="Arial" w:cs="Arial"/>
          <w:sz w:val="24"/>
          <w:szCs w:val="24"/>
        </w:rPr>
        <w:t>Rakvåg</w:t>
      </w:r>
      <w:proofErr w:type="spellEnd"/>
      <w:r w:rsidRPr="0060767A">
        <w:rPr>
          <w:rFonts w:ascii="Arial" w:hAnsi="Arial" w:cs="Arial"/>
          <w:sz w:val="24"/>
          <w:szCs w:val="24"/>
        </w:rPr>
        <w:t xml:space="preserve"> and </w:t>
      </w:r>
      <w:proofErr w:type="spellStart"/>
      <w:r w:rsidRPr="0060767A">
        <w:rPr>
          <w:rFonts w:ascii="Arial" w:hAnsi="Arial" w:cs="Arial"/>
          <w:sz w:val="24"/>
          <w:szCs w:val="24"/>
        </w:rPr>
        <w:t>Sandøy</w:t>
      </w:r>
      <w:proofErr w:type="spellEnd"/>
      <w:r w:rsidRPr="0060767A">
        <w:rPr>
          <w:rFonts w:ascii="Arial" w:hAnsi="Arial" w:cs="Arial"/>
          <w:sz w:val="24"/>
          <w:szCs w:val="24"/>
        </w:rPr>
        <w:t>, 2017).</w:t>
      </w:r>
      <w:proofErr w:type="gramEnd"/>
      <w:r w:rsidRPr="0060767A">
        <w:rPr>
          <w:rFonts w:ascii="Arial" w:hAnsi="Arial" w:cs="Arial"/>
          <w:sz w:val="24"/>
          <w:szCs w:val="24"/>
        </w:rPr>
        <w:t xml:space="preserve"> The development of long lasting and dependable relationships can be the key to exporting success in China, with flexibility built in to contracts.</w:t>
      </w:r>
      <w:r w:rsidR="00325FD8">
        <w:rPr>
          <w:rFonts w:ascii="Arial" w:hAnsi="Arial" w:cs="Arial"/>
          <w:sz w:val="24"/>
          <w:szCs w:val="24"/>
        </w:rPr>
        <w:t xml:space="preserve"> </w:t>
      </w:r>
    </w:p>
    <w:p w:rsidR="000354B3" w:rsidRDefault="000354B3" w:rsidP="00BA11FA">
      <w:pPr>
        <w:spacing w:after="200" w:line="480" w:lineRule="auto"/>
        <w:rPr>
          <w:rFonts w:ascii="Arial" w:hAnsi="Arial" w:cs="Arial"/>
          <w:sz w:val="24"/>
          <w:szCs w:val="24"/>
        </w:rPr>
      </w:pPr>
    </w:p>
    <w:p w:rsidR="00167FD6" w:rsidRDefault="00167FD6">
      <w:pPr>
        <w:rPr>
          <w:rFonts w:ascii="Arial" w:hAnsi="Arial" w:cs="Arial"/>
          <w:b/>
          <w:bCs/>
          <w:sz w:val="24"/>
          <w:szCs w:val="24"/>
        </w:rPr>
      </w:pPr>
      <w:r>
        <w:rPr>
          <w:rFonts w:ascii="Arial" w:hAnsi="Arial" w:cs="Arial"/>
          <w:b/>
          <w:bCs/>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4.</w:t>
      </w:r>
      <w:r w:rsidRPr="0037719A">
        <w:rPr>
          <w:rFonts w:ascii="Arial" w:hAnsi="Arial" w:cs="Arial"/>
          <w:b/>
          <w:bCs/>
          <w:sz w:val="24"/>
          <w:szCs w:val="24"/>
        </w:rPr>
        <w:tab/>
        <w:t>Foreign Market Research</w:t>
      </w:r>
    </w:p>
    <w:p w:rsidR="00FE7EB5" w:rsidRDefault="00FE7EB5" w:rsidP="00BA11FA">
      <w:pPr>
        <w:spacing w:after="200" w:line="480" w:lineRule="auto"/>
        <w:rPr>
          <w:rFonts w:ascii="Arial" w:hAnsi="Arial" w:cs="Arial"/>
          <w:sz w:val="24"/>
          <w:szCs w:val="24"/>
        </w:rPr>
      </w:pPr>
      <w:r>
        <w:rPr>
          <w:rFonts w:ascii="Arial" w:hAnsi="Arial" w:cs="Arial"/>
          <w:sz w:val="24"/>
          <w:szCs w:val="24"/>
        </w:rPr>
        <w:t xml:space="preserve">The international market for salmon is strong and growing. Figure 4 graphically shows this growth, and it is noticeable that despite its huge population, China accounts for little of it. This suggests it is a large, relatively untapped market. </w:t>
      </w:r>
    </w:p>
    <w:p w:rsidR="00FE7EB5" w:rsidRDefault="00FE7EB5" w:rsidP="00BA11FA">
      <w:pPr>
        <w:spacing w:after="200" w:line="480" w:lineRule="auto"/>
        <w:rPr>
          <w:rFonts w:ascii="Arial" w:hAnsi="Arial" w:cs="Arial"/>
          <w:sz w:val="24"/>
          <w:szCs w:val="24"/>
        </w:rPr>
      </w:pPr>
      <w:r>
        <w:rPr>
          <w:rFonts w:ascii="Arial" w:hAnsi="Arial" w:cs="Arial"/>
          <w:noProof/>
          <w:sz w:val="24"/>
          <w:szCs w:val="24"/>
          <w:lang w:eastAsia="en-GB"/>
        </w:rPr>
        <w:drawing>
          <wp:inline distT="0" distB="0" distL="0" distR="0" wp14:anchorId="6201DA2F">
            <wp:extent cx="6334125" cy="3093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8824" r="4958" b="8824"/>
                    <a:stretch/>
                  </pic:blipFill>
                  <pic:spPr bwMode="auto">
                    <a:xfrm>
                      <a:off x="0" y="0"/>
                      <a:ext cx="6332745" cy="3092736"/>
                    </a:xfrm>
                    <a:prstGeom prst="rect">
                      <a:avLst/>
                    </a:prstGeom>
                    <a:noFill/>
                    <a:ln>
                      <a:noFill/>
                    </a:ln>
                    <a:extLst>
                      <a:ext uri="{53640926-AAD7-44D8-BBD7-CCE9431645EC}">
                        <a14:shadowObscured xmlns:a14="http://schemas.microsoft.com/office/drawing/2010/main"/>
                      </a:ext>
                    </a:extLst>
                  </pic:spPr>
                </pic:pic>
              </a:graphicData>
            </a:graphic>
          </wp:inline>
        </w:drawing>
      </w:r>
    </w:p>
    <w:p w:rsidR="00FE7EB5" w:rsidRDefault="00FE7EB5" w:rsidP="00BA11FA">
      <w:pPr>
        <w:spacing w:after="200" w:line="480" w:lineRule="auto"/>
        <w:rPr>
          <w:rFonts w:ascii="Arial" w:hAnsi="Arial" w:cs="Arial"/>
          <w:b/>
          <w:sz w:val="24"/>
          <w:szCs w:val="24"/>
        </w:rPr>
      </w:pPr>
      <w:r w:rsidRPr="00FE7EB5">
        <w:rPr>
          <w:rFonts w:ascii="Arial" w:hAnsi="Arial" w:cs="Arial"/>
          <w:b/>
          <w:sz w:val="24"/>
          <w:szCs w:val="24"/>
        </w:rPr>
        <w:t>Figure</w:t>
      </w:r>
      <w:r>
        <w:rPr>
          <w:rFonts w:ascii="Arial" w:hAnsi="Arial" w:cs="Arial"/>
          <w:b/>
          <w:sz w:val="24"/>
          <w:szCs w:val="24"/>
        </w:rPr>
        <w:t xml:space="preserve"> 4</w:t>
      </w:r>
      <w:r w:rsidRPr="00FE7EB5">
        <w:rPr>
          <w:rFonts w:ascii="Arial" w:hAnsi="Arial" w:cs="Arial"/>
          <w:b/>
          <w:sz w:val="24"/>
          <w:szCs w:val="24"/>
        </w:rPr>
        <w:t xml:space="preserve">: Salmon consumption over the last 19 years.  Source: </w:t>
      </w:r>
      <w:proofErr w:type="spellStart"/>
      <w:r w:rsidRPr="00FE7EB5">
        <w:rPr>
          <w:rFonts w:ascii="Arial" w:hAnsi="Arial" w:cs="Arial"/>
          <w:b/>
          <w:sz w:val="24"/>
          <w:szCs w:val="24"/>
        </w:rPr>
        <w:t>Brattvoll</w:t>
      </w:r>
      <w:proofErr w:type="spellEnd"/>
      <w:r w:rsidRPr="00FE7EB5">
        <w:rPr>
          <w:rFonts w:ascii="Arial" w:hAnsi="Arial" w:cs="Arial"/>
          <w:b/>
          <w:sz w:val="24"/>
          <w:szCs w:val="24"/>
        </w:rPr>
        <w:t xml:space="preserve"> (2017)</w:t>
      </w:r>
    </w:p>
    <w:p w:rsidR="00FE7EB5" w:rsidRDefault="00FE7EB5" w:rsidP="00BA11FA">
      <w:pPr>
        <w:spacing w:after="200" w:line="480" w:lineRule="auto"/>
        <w:rPr>
          <w:rFonts w:ascii="Arial" w:hAnsi="Arial" w:cs="Arial"/>
          <w:b/>
          <w:sz w:val="24"/>
          <w:szCs w:val="24"/>
        </w:rPr>
      </w:pPr>
    </w:p>
    <w:p w:rsidR="00FE7EB5" w:rsidRPr="00FE7EB5" w:rsidRDefault="00FE7EB5" w:rsidP="00BA11FA">
      <w:pPr>
        <w:spacing w:after="200" w:line="480" w:lineRule="auto"/>
        <w:rPr>
          <w:rFonts w:ascii="Arial" w:hAnsi="Arial" w:cs="Arial"/>
          <w:sz w:val="24"/>
          <w:szCs w:val="24"/>
        </w:rPr>
      </w:pPr>
      <w:r>
        <w:rPr>
          <w:rFonts w:ascii="Arial" w:hAnsi="Arial" w:cs="Arial"/>
          <w:sz w:val="24"/>
          <w:szCs w:val="24"/>
        </w:rPr>
        <w:t xml:space="preserve">Figure 5 shows the overall market in China against the per capita consumption: which is very low. Hong Kong, by contrast, has a higher per capita consumption equivalent to some European markets, suggesting that different cultural tastes need not be a barrier to sales success in China.  </w:t>
      </w:r>
    </w:p>
    <w:p w:rsidR="00FE7EB5" w:rsidRDefault="00FE7EB5" w:rsidP="00BA11FA">
      <w:pPr>
        <w:spacing w:after="200" w:line="480" w:lineRule="auto"/>
        <w:rPr>
          <w:rFonts w:ascii="Arial" w:hAnsi="Arial" w:cs="Arial"/>
          <w:sz w:val="24"/>
          <w:szCs w:val="24"/>
        </w:rPr>
      </w:pPr>
      <w:r>
        <w:rPr>
          <w:rFonts w:ascii="Arial" w:hAnsi="Arial" w:cs="Arial"/>
          <w:noProof/>
          <w:sz w:val="24"/>
          <w:szCs w:val="24"/>
          <w:lang w:eastAsia="en-GB"/>
        </w:rPr>
        <w:lastRenderedPageBreak/>
        <w:drawing>
          <wp:inline distT="0" distB="0" distL="0" distR="0" wp14:anchorId="0F8A4EA6">
            <wp:extent cx="6331088" cy="2876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11111" b="1916"/>
                    <a:stretch/>
                  </pic:blipFill>
                  <pic:spPr bwMode="auto">
                    <a:xfrm>
                      <a:off x="0" y="0"/>
                      <a:ext cx="6334324" cy="2878020"/>
                    </a:xfrm>
                    <a:prstGeom prst="rect">
                      <a:avLst/>
                    </a:prstGeom>
                    <a:noFill/>
                    <a:ln>
                      <a:noFill/>
                    </a:ln>
                    <a:extLst>
                      <a:ext uri="{53640926-AAD7-44D8-BBD7-CCE9431645EC}">
                        <a14:shadowObscured xmlns:a14="http://schemas.microsoft.com/office/drawing/2010/main"/>
                      </a:ext>
                    </a:extLst>
                  </pic:spPr>
                </pic:pic>
              </a:graphicData>
            </a:graphic>
          </wp:inline>
        </w:drawing>
      </w:r>
    </w:p>
    <w:p w:rsidR="00FE7EB5" w:rsidRPr="00FE7EB5" w:rsidRDefault="00FE7EB5" w:rsidP="00BA11FA">
      <w:pPr>
        <w:spacing w:after="200" w:line="480" w:lineRule="auto"/>
        <w:rPr>
          <w:rFonts w:ascii="Arial" w:hAnsi="Arial" w:cs="Arial"/>
          <w:b/>
          <w:sz w:val="24"/>
          <w:szCs w:val="24"/>
        </w:rPr>
      </w:pPr>
      <w:r w:rsidRPr="00FE7EB5">
        <w:rPr>
          <w:rFonts w:ascii="Arial" w:hAnsi="Arial" w:cs="Arial"/>
          <w:b/>
          <w:sz w:val="24"/>
          <w:szCs w:val="24"/>
        </w:rPr>
        <w:t xml:space="preserve">Figure </w:t>
      </w:r>
      <w:r>
        <w:rPr>
          <w:rFonts w:ascii="Arial" w:hAnsi="Arial" w:cs="Arial"/>
          <w:b/>
          <w:sz w:val="24"/>
          <w:szCs w:val="24"/>
        </w:rPr>
        <w:t>5</w:t>
      </w:r>
      <w:r w:rsidRPr="00FE7EB5">
        <w:rPr>
          <w:rFonts w:ascii="Arial" w:hAnsi="Arial" w:cs="Arial"/>
          <w:b/>
          <w:sz w:val="24"/>
          <w:szCs w:val="24"/>
        </w:rPr>
        <w:t xml:space="preserve">: </w:t>
      </w:r>
      <w:r w:rsidR="00C24FA9">
        <w:rPr>
          <w:rFonts w:ascii="Arial" w:hAnsi="Arial" w:cs="Arial"/>
          <w:b/>
          <w:sz w:val="24"/>
          <w:szCs w:val="24"/>
        </w:rPr>
        <w:t>Total market and s</w:t>
      </w:r>
      <w:r w:rsidRPr="00FE7EB5">
        <w:rPr>
          <w:rFonts w:ascii="Arial" w:hAnsi="Arial" w:cs="Arial"/>
          <w:b/>
          <w:sz w:val="24"/>
          <w:szCs w:val="24"/>
        </w:rPr>
        <w:t xml:space="preserve">almon consumption </w:t>
      </w:r>
      <w:r w:rsidR="00C24FA9">
        <w:rPr>
          <w:rFonts w:ascii="Arial" w:hAnsi="Arial" w:cs="Arial"/>
          <w:b/>
          <w:sz w:val="24"/>
          <w:szCs w:val="24"/>
        </w:rPr>
        <w:t>per capita</w:t>
      </w:r>
      <w:r w:rsidRPr="00FE7EB5">
        <w:rPr>
          <w:rFonts w:ascii="Arial" w:hAnsi="Arial" w:cs="Arial"/>
          <w:b/>
          <w:sz w:val="24"/>
          <w:szCs w:val="24"/>
        </w:rPr>
        <w:t xml:space="preserve">.  Source: </w:t>
      </w:r>
      <w:proofErr w:type="spellStart"/>
      <w:r w:rsidRPr="00FE7EB5">
        <w:rPr>
          <w:rFonts w:ascii="Arial" w:hAnsi="Arial" w:cs="Arial"/>
          <w:b/>
          <w:sz w:val="24"/>
          <w:szCs w:val="24"/>
        </w:rPr>
        <w:t>Brattvoll</w:t>
      </w:r>
      <w:proofErr w:type="spellEnd"/>
      <w:r w:rsidRPr="00FE7EB5">
        <w:rPr>
          <w:rFonts w:ascii="Arial" w:hAnsi="Arial" w:cs="Arial"/>
          <w:b/>
          <w:sz w:val="24"/>
          <w:szCs w:val="24"/>
        </w:rPr>
        <w:t xml:space="preserve"> (2017)</w:t>
      </w:r>
    </w:p>
    <w:p w:rsidR="00FE7EB5" w:rsidRDefault="00FE7EB5" w:rsidP="00BA11FA">
      <w:pPr>
        <w:spacing w:after="200" w:line="480" w:lineRule="auto"/>
        <w:rPr>
          <w:rFonts w:ascii="Arial" w:hAnsi="Arial" w:cs="Arial"/>
          <w:sz w:val="24"/>
          <w:szCs w:val="24"/>
        </w:rPr>
      </w:pPr>
    </w:p>
    <w:p w:rsidR="00167FD6" w:rsidRDefault="00F17FF9" w:rsidP="00BA11FA">
      <w:pPr>
        <w:spacing w:after="200" w:line="480" w:lineRule="auto"/>
        <w:rPr>
          <w:rFonts w:ascii="Arial" w:hAnsi="Arial" w:cs="Arial"/>
          <w:sz w:val="24"/>
          <w:szCs w:val="24"/>
        </w:rPr>
      </w:pPr>
      <w:r w:rsidRPr="00F17FF9">
        <w:rPr>
          <w:rFonts w:ascii="Arial" w:hAnsi="Arial" w:cs="Arial"/>
          <w:sz w:val="24"/>
          <w:szCs w:val="24"/>
        </w:rPr>
        <w:t xml:space="preserve">There are strong economic prospects for early entrants into the Chinese Salmon market. Significant risks, particularly political and legal, should be factored into planning. </w:t>
      </w:r>
      <w:r>
        <w:rPr>
          <w:rFonts w:ascii="Arial" w:hAnsi="Arial" w:cs="Arial"/>
          <w:sz w:val="24"/>
          <w:szCs w:val="24"/>
        </w:rPr>
        <w:t>In order to assess the situation a</w:t>
      </w:r>
      <w:r w:rsidRPr="00F17FF9">
        <w:rPr>
          <w:rFonts w:ascii="Arial" w:hAnsi="Arial" w:cs="Arial"/>
          <w:sz w:val="24"/>
          <w:szCs w:val="24"/>
        </w:rPr>
        <w:t xml:space="preserve"> PESTEL analysis was undertaken of relevant recent literature, including OECD, FCO and academic works, to give as broad an analysis as possible of the risks and market</w:t>
      </w:r>
      <w:r>
        <w:rPr>
          <w:rFonts w:ascii="Arial" w:hAnsi="Arial" w:cs="Arial"/>
          <w:sz w:val="24"/>
          <w:szCs w:val="24"/>
        </w:rPr>
        <w:t xml:space="preserve"> opportunities</w:t>
      </w:r>
      <w:r w:rsidRPr="00F17FF9">
        <w:rPr>
          <w:rFonts w:ascii="Arial" w:hAnsi="Arial" w:cs="Arial"/>
          <w:sz w:val="24"/>
          <w:szCs w:val="24"/>
        </w:rPr>
        <w:t>.</w:t>
      </w:r>
    </w:p>
    <w:p w:rsidR="00F17FF9" w:rsidRDefault="00F17FF9" w:rsidP="00BA11FA">
      <w:pPr>
        <w:spacing w:after="200" w:line="480" w:lineRule="auto"/>
        <w:rPr>
          <w:rFonts w:ascii="Arial" w:hAnsi="Arial" w:cs="Arial"/>
          <w:sz w:val="24"/>
          <w:szCs w:val="24"/>
        </w:rPr>
      </w:pPr>
    </w:p>
    <w:p w:rsidR="00B12F27" w:rsidRDefault="00B12F27" w:rsidP="00BA11FA">
      <w:pPr>
        <w:spacing w:after="200" w:line="480" w:lineRule="auto"/>
        <w:rPr>
          <w:rFonts w:ascii="Arial" w:hAnsi="Arial" w:cs="Arial"/>
          <w:sz w:val="24"/>
          <w:szCs w:val="24"/>
        </w:rPr>
      </w:pPr>
      <w:r>
        <w:rPr>
          <w:rFonts w:ascii="Arial" w:hAnsi="Arial" w:cs="Arial"/>
          <w:sz w:val="24"/>
          <w:szCs w:val="24"/>
        </w:rPr>
        <w:t xml:space="preserve">Figure </w:t>
      </w:r>
      <w:r w:rsidR="00FE7EB5">
        <w:rPr>
          <w:rFonts w:ascii="Arial" w:hAnsi="Arial" w:cs="Arial"/>
          <w:sz w:val="24"/>
          <w:szCs w:val="24"/>
        </w:rPr>
        <w:t>6</w:t>
      </w:r>
      <w:r>
        <w:rPr>
          <w:rFonts w:ascii="Arial" w:hAnsi="Arial" w:cs="Arial"/>
          <w:sz w:val="24"/>
          <w:szCs w:val="24"/>
        </w:rPr>
        <w:t xml:space="preserve"> shows current strong growth in consumption in China, but with a warning that in future much lower growth might be expected, particularly hitting exporters. However, in general the seafood sector is in good shape and the demand is high in China, which is not able to be fulfilled currently by domestic supply. </w:t>
      </w:r>
    </w:p>
    <w:p w:rsidR="00A464ED" w:rsidRDefault="00A464ED" w:rsidP="00BA11FA">
      <w:pPr>
        <w:spacing w:after="200" w:line="480" w:lineRule="auto"/>
        <w:rPr>
          <w:rFonts w:ascii="Arial" w:hAnsi="Arial" w:cs="Arial"/>
          <w:sz w:val="24"/>
          <w:szCs w:val="24"/>
        </w:rPr>
      </w:pPr>
    </w:p>
    <w:tbl>
      <w:tblPr>
        <w:tblW w:w="8732" w:type="dxa"/>
        <w:tblCellMar>
          <w:left w:w="0" w:type="dxa"/>
          <w:right w:w="0" w:type="dxa"/>
        </w:tblCellMar>
        <w:tblLook w:val="04A0" w:firstRow="1" w:lastRow="0" w:firstColumn="1" w:lastColumn="0" w:noHBand="0" w:noVBand="1"/>
      </w:tblPr>
      <w:tblGrid>
        <w:gridCol w:w="2262"/>
        <w:gridCol w:w="1290"/>
        <w:gridCol w:w="1335"/>
        <w:gridCol w:w="1335"/>
        <w:gridCol w:w="1255"/>
        <w:gridCol w:w="1255"/>
      </w:tblGrid>
      <w:tr w:rsidR="005F7A0A" w:rsidRPr="005F7A0A" w:rsidTr="005F7A0A">
        <w:trPr>
          <w:trHeight w:val="1021"/>
        </w:trPr>
        <w:tc>
          <w:tcPr>
            <w:tcW w:w="2262"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lastRenderedPageBreak/>
              <w:t> </w:t>
            </w:r>
          </w:p>
        </w:tc>
        <w:tc>
          <w:tcPr>
            <w:tcW w:w="1290"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Average 2014-2016</w:t>
            </w:r>
          </w:p>
        </w:tc>
        <w:tc>
          <w:tcPr>
            <w:tcW w:w="1335"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Estimate</w:t>
            </w:r>
          </w:p>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2021</w:t>
            </w:r>
          </w:p>
        </w:tc>
        <w:tc>
          <w:tcPr>
            <w:tcW w:w="1335"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Estimate</w:t>
            </w:r>
          </w:p>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2026</w:t>
            </w:r>
          </w:p>
        </w:tc>
        <w:tc>
          <w:tcPr>
            <w:tcW w:w="1255"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Growth</w:t>
            </w:r>
          </w:p>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2007-2016</w:t>
            </w:r>
          </w:p>
        </w:tc>
        <w:tc>
          <w:tcPr>
            <w:tcW w:w="1255"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Growth</w:t>
            </w:r>
          </w:p>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2017-2026</w:t>
            </w:r>
          </w:p>
        </w:tc>
      </w:tr>
      <w:tr w:rsidR="005F7A0A" w:rsidRPr="005F7A0A" w:rsidTr="005F7A0A">
        <w:trPr>
          <w:trHeight w:val="641"/>
        </w:trPr>
        <w:tc>
          <w:tcPr>
            <w:tcW w:w="2262" w:type="dxa"/>
            <w:tcBorders>
              <w:top w:val="single" w:sz="24" w:space="0" w:color="FFFFFF"/>
              <w:left w:val="single" w:sz="8" w:space="0" w:color="FFFFFF"/>
              <w:bottom w:val="single" w:sz="8"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 xml:space="preserve">Production </w:t>
            </w:r>
            <w:proofErr w:type="spellStart"/>
            <w:r w:rsidRPr="005F7A0A">
              <w:rPr>
                <w:rFonts w:ascii="Calibri" w:eastAsia="Times New Roman" w:hAnsi="Calibri" w:cs="Calibri"/>
                <w:b/>
                <w:bCs/>
                <w:color w:val="FFFFFF" w:themeColor="light1"/>
                <w:kern w:val="24"/>
                <w:sz w:val="24"/>
                <w:szCs w:val="48"/>
                <w:lang w:eastAsia="en-GB"/>
              </w:rPr>
              <w:t>kt</w:t>
            </w:r>
            <w:proofErr w:type="spellEnd"/>
            <w:r w:rsidRPr="005F7A0A">
              <w:rPr>
                <w:rFonts w:ascii="Calibri" w:eastAsia="Times New Roman" w:hAnsi="Calibri" w:cs="Calibri"/>
                <w:b/>
                <w:bCs/>
                <w:color w:val="FFFFFF" w:themeColor="light1"/>
                <w:kern w:val="24"/>
                <w:sz w:val="24"/>
                <w:szCs w:val="48"/>
                <w:lang w:eastAsia="en-GB"/>
              </w:rPr>
              <w:t xml:space="preserve"> (tonnes 000)</w:t>
            </w:r>
          </w:p>
        </w:tc>
        <w:tc>
          <w:tcPr>
            <w:tcW w:w="1290" w:type="dxa"/>
            <w:tcBorders>
              <w:top w:val="single" w:sz="24"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64860</w:t>
            </w:r>
          </w:p>
        </w:tc>
        <w:tc>
          <w:tcPr>
            <w:tcW w:w="1335" w:type="dxa"/>
            <w:tcBorders>
              <w:top w:val="single" w:sz="24"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76565</w:t>
            </w:r>
          </w:p>
        </w:tc>
        <w:tc>
          <w:tcPr>
            <w:tcW w:w="1335" w:type="dxa"/>
            <w:tcBorders>
              <w:top w:val="single" w:sz="24"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81451</w:t>
            </w:r>
          </w:p>
        </w:tc>
        <w:tc>
          <w:tcPr>
            <w:tcW w:w="1255" w:type="dxa"/>
            <w:tcBorders>
              <w:top w:val="single" w:sz="24"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4.44</w:t>
            </w:r>
          </w:p>
        </w:tc>
        <w:tc>
          <w:tcPr>
            <w:tcW w:w="1255" w:type="dxa"/>
            <w:tcBorders>
              <w:top w:val="single" w:sz="24"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1.81</w:t>
            </w:r>
          </w:p>
        </w:tc>
      </w:tr>
      <w:tr w:rsidR="005F7A0A" w:rsidRPr="005F7A0A" w:rsidTr="005F7A0A">
        <w:trPr>
          <w:trHeight w:val="679"/>
        </w:trPr>
        <w:tc>
          <w:tcPr>
            <w:tcW w:w="2262" w:type="dxa"/>
            <w:tcBorders>
              <w:top w:val="single" w:sz="8" w:space="0" w:color="FFFFFF"/>
              <w:left w:val="single" w:sz="8" w:space="0" w:color="FFFFFF"/>
              <w:bottom w:val="single" w:sz="8"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 xml:space="preserve">Consumption </w:t>
            </w:r>
            <w:proofErr w:type="spellStart"/>
            <w:r w:rsidRPr="005F7A0A">
              <w:rPr>
                <w:rFonts w:ascii="Calibri" w:eastAsia="Times New Roman" w:hAnsi="Calibri" w:cs="Calibri"/>
                <w:b/>
                <w:bCs/>
                <w:color w:val="FFFFFF" w:themeColor="light1"/>
                <w:kern w:val="24"/>
                <w:sz w:val="24"/>
                <w:szCs w:val="48"/>
                <w:lang w:eastAsia="en-GB"/>
              </w:rPr>
              <w:t>kt</w:t>
            </w:r>
            <w:proofErr w:type="spellEnd"/>
          </w:p>
        </w:tc>
        <w:tc>
          <w:tcPr>
            <w:tcW w:w="1290"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56746</w:t>
            </w:r>
          </w:p>
        </w:tc>
        <w:tc>
          <w:tcPr>
            <w:tcW w:w="133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68327</w:t>
            </w:r>
          </w:p>
        </w:tc>
        <w:tc>
          <w:tcPr>
            <w:tcW w:w="133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71017</w:t>
            </w:r>
          </w:p>
        </w:tc>
        <w:tc>
          <w:tcPr>
            <w:tcW w:w="125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4.78</w:t>
            </w:r>
          </w:p>
        </w:tc>
        <w:tc>
          <w:tcPr>
            <w:tcW w:w="125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1.56</w:t>
            </w:r>
          </w:p>
        </w:tc>
      </w:tr>
      <w:tr w:rsidR="005F7A0A" w:rsidRPr="005F7A0A" w:rsidTr="005F7A0A">
        <w:trPr>
          <w:trHeight w:val="661"/>
        </w:trPr>
        <w:tc>
          <w:tcPr>
            <w:tcW w:w="2262" w:type="dxa"/>
            <w:tcBorders>
              <w:top w:val="single" w:sz="8" w:space="0" w:color="FFFFFF"/>
              <w:left w:val="single" w:sz="8" w:space="0" w:color="FFFFFF"/>
              <w:bottom w:val="single" w:sz="8"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Per Capita kg</w:t>
            </w:r>
          </w:p>
        </w:tc>
        <w:tc>
          <w:tcPr>
            <w:tcW w:w="1290"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41.2</w:t>
            </w:r>
          </w:p>
        </w:tc>
        <w:tc>
          <w:tcPr>
            <w:tcW w:w="133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48.6</w:t>
            </w:r>
          </w:p>
        </w:tc>
        <w:tc>
          <w:tcPr>
            <w:tcW w:w="133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50.2</w:t>
            </w:r>
          </w:p>
        </w:tc>
        <w:tc>
          <w:tcPr>
            <w:tcW w:w="125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4.24</w:t>
            </w:r>
          </w:p>
        </w:tc>
        <w:tc>
          <w:tcPr>
            <w:tcW w:w="125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1.34</w:t>
            </w:r>
          </w:p>
        </w:tc>
      </w:tr>
      <w:tr w:rsidR="005F7A0A" w:rsidRPr="005F7A0A" w:rsidTr="005F7A0A">
        <w:trPr>
          <w:trHeight w:val="683"/>
        </w:trPr>
        <w:tc>
          <w:tcPr>
            <w:tcW w:w="2262" w:type="dxa"/>
            <w:tcBorders>
              <w:top w:val="single" w:sz="8" w:space="0" w:color="FFFFFF"/>
              <w:left w:val="single" w:sz="8" w:space="0" w:color="FFFFFF"/>
              <w:bottom w:val="single" w:sz="8"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 xml:space="preserve">Exports </w:t>
            </w:r>
            <w:proofErr w:type="spellStart"/>
            <w:r w:rsidRPr="005F7A0A">
              <w:rPr>
                <w:rFonts w:ascii="Calibri" w:eastAsia="Times New Roman" w:hAnsi="Calibri" w:cs="Calibri"/>
                <w:b/>
                <w:bCs/>
                <w:color w:val="FFFFFF" w:themeColor="light1"/>
                <w:kern w:val="24"/>
                <w:sz w:val="24"/>
                <w:szCs w:val="48"/>
                <w:lang w:eastAsia="en-GB"/>
              </w:rPr>
              <w:t>kt</w:t>
            </w:r>
            <w:proofErr w:type="spellEnd"/>
          </w:p>
        </w:tc>
        <w:tc>
          <w:tcPr>
            <w:tcW w:w="1290"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7867</w:t>
            </w:r>
          </w:p>
        </w:tc>
        <w:tc>
          <w:tcPr>
            <w:tcW w:w="133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9963</w:t>
            </w:r>
          </w:p>
        </w:tc>
        <w:tc>
          <w:tcPr>
            <w:tcW w:w="133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9963</w:t>
            </w:r>
          </w:p>
        </w:tc>
        <w:tc>
          <w:tcPr>
            <w:tcW w:w="125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1.84</w:t>
            </w:r>
          </w:p>
        </w:tc>
        <w:tc>
          <w:tcPr>
            <w:tcW w:w="1255" w:type="dxa"/>
            <w:tcBorders>
              <w:top w:val="single" w:sz="8" w:space="0" w:color="FFFFFF"/>
              <w:left w:val="single" w:sz="8" w:space="0" w:color="FFFFFF"/>
              <w:bottom w:val="single" w:sz="8" w:space="0" w:color="FFFFFF"/>
              <w:right w:val="single" w:sz="8" w:space="0" w:color="FFFFFF"/>
            </w:tcBorders>
            <w:shd w:val="clear" w:color="auto" w:fill="E9EDF4"/>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3.31</w:t>
            </w:r>
          </w:p>
        </w:tc>
      </w:tr>
      <w:tr w:rsidR="005F7A0A" w:rsidRPr="005F7A0A" w:rsidTr="005F7A0A">
        <w:trPr>
          <w:trHeight w:val="666"/>
        </w:trPr>
        <w:tc>
          <w:tcPr>
            <w:tcW w:w="2262" w:type="dxa"/>
            <w:tcBorders>
              <w:top w:val="single" w:sz="8" w:space="0" w:color="FFFFFF"/>
              <w:left w:val="single" w:sz="8" w:space="0" w:color="FFFFFF"/>
              <w:bottom w:val="single" w:sz="8" w:space="0" w:color="FFFFFF"/>
              <w:right w:val="single" w:sz="8" w:space="0" w:color="FFFFFF"/>
            </w:tcBorders>
            <w:shd w:val="clear" w:color="auto" w:fill="4F81BD"/>
            <w:tcMar>
              <w:top w:w="15" w:type="dxa"/>
              <w:left w:w="108" w:type="dxa"/>
              <w:bottom w:w="0" w:type="dxa"/>
              <w:right w:w="108" w:type="dxa"/>
            </w:tcMar>
            <w:hideMark/>
          </w:tcPr>
          <w:p w:rsidR="005F7A0A" w:rsidRPr="005F7A0A" w:rsidRDefault="005F7A0A" w:rsidP="005F7A0A">
            <w:pPr>
              <w:rPr>
                <w:rFonts w:ascii="Arial" w:eastAsia="Times New Roman" w:hAnsi="Arial" w:cs="Arial"/>
                <w:sz w:val="24"/>
                <w:szCs w:val="36"/>
                <w:lang w:eastAsia="en-GB"/>
              </w:rPr>
            </w:pPr>
            <w:r w:rsidRPr="005F7A0A">
              <w:rPr>
                <w:rFonts w:ascii="Calibri" w:eastAsia="Times New Roman" w:hAnsi="Calibri" w:cs="Calibri"/>
                <w:b/>
                <w:bCs/>
                <w:color w:val="FFFFFF" w:themeColor="light1"/>
                <w:kern w:val="24"/>
                <w:sz w:val="24"/>
                <w:szCs w:val="48"/>
                <w:lang w:eastAsia="en-GB"/>
              </w:rPr>
              <w:t xml:space="preserve">Imports </w:t>
            </w:r>
            <w:proofErr w:type="spellStart"/>
            <w:r w:rsidRPr="005F7A0A">
              <w:rPr>
                <w:rFonts w:ascii="Calibri" w:eastAsia="Times New Roman" w:hAnsi="Calibri" w:cs="Calibri"/>
                <w:b/>
                <w:bCs/>
                <w:color w:val="FFFFFF" w:themeColor="light1"/>
                <w:kern w:val="24"/>
                <w:sz w:val="24"/>
                <w:szCs w:val="48"/>
                <w:lang w:eastAsia="en-GB"/>
              </w:rPr>
              <w:t>kt</w:t>
            </w:r>
            <w:proofErr w:type="spellEnd"/>
          </w:p>
        </w:tc>
        <w:tc>
          <w:tcPr>
            <w:tcW w:w="1290"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3428</w:t>
            </w:r>
          </w:p>
        </w:tc>
        <w:tc>
          <w:tcPr>
            <w:tcW w:w="133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2496</w:t>
            </w:r>
          </w:p>
        </w:tc>
        <w:tc>
          <w:tcPr>
            <w:tcW w:w="133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2486</w:t>
            </w:r>
          </w:p>
        </w:tc>
        <w:tc>
          <w:tcPr>
            <w:tcW w:w="125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2.10</w:t>
            </w:r>
          </w:p>
        </w:tc>
        <w:tc>
          <w:tcPr>
            <w:tcW w:w="1255" w:type="dxa"/>
            <w:tcBorders>
              <w:top w:val="single" w:sz="8" w:space="0" w:color="FFFFFF"/>
              <w:left w:val="single" w:sz="8" w:space="0" w:color="FFFFFF"/>
              <w:bottom w:val="single" w:sz="8" w:space="0" w:color="FFFFFF"/>
              <w:right w:val="single" w:sz="8" w:space="0" w:color="FFFFFF"/>
            </w:tcBorders>
            <w:shd w:val="clear" w:color="auto" w:fill="D0D8E8"/>
            <w:tcMar>
              <w:top w:w="15" w:type="dxa"/>
              <w:left w:w="108" w:type="dxa"/>
              <w:bottom w:w="0" w:type="dxa"/>
              <w:right w:w="108" w:type="dxa"/>
            </w:tcMar>
            <w:hideMark/>
          </w:tcPr>
          <w:p w:rsidR="005F7A0A" w:rsidRPr="005F7A0A" w:rsidRDefault="005F7A0A" w:rsidP="005F7A0A">
            <w:pPr>
              <w:jc w:val="right"/>
              <w:rPr>
                <w:rFonts w:ascii="Arial" w:eastAsia="Times New Roman" w:hAnsi="Arial" w:cs="Arial"/>
                <w:sz w:val="24"/>
                <w:szCs w:val="36"/>
                <w:lang w:eastAsia="en-GB"/>
              </w:rPr>
            </w:pPr>
            <w:r w:rsidRPr="005F7A0A">
              <w:rPr>
                <w:rFonts w:ascii="Calibri" w:eastAsia="Times New Roman" w:hAnsi="Calibri" w:cs="Calibri"/>
                <w:color w:val="000000" w:themeColor="dark1"/>
                <w:kern w:val="24"/>
                <w:sz w:val="24"/>
                <w:szCs w:val="48"/>
                <w:lang w:eastAsia="en-GB"/>
              </w:rPr>
              <w:t>-3.19</w:t>
            </w:r>
          </w:p>
        </w:tc>
      </w:tr>
    </w:tbl>
    <w:p w:rsidR="005F7A0A" w:rsidRPr="005F7A0A" w:rsidRDefault="005F7A0A" w:rsidP="005F7A0A">
      <w:pPr>
        <w:rPr>
          <w:rFonts w:ascii="Arial" w:hAnsi="Arial" w:cs="Arial"/>
          <w:sz w:val="24"/>
          <w:szCs w:val="24"/>
        </w:rPr>
      </w:pPr>
      <w:r w:rsidRPr="005F7A0A">
        <w:rPr>
          <w:rFonts w:ascii="Arial" w:hAnsi="Arial" w:cs="Arial"/>
          <w:b/>
          <w:sz w:val="24"/>
          <w:szCs w:val="24"/>
        </w:rPr>
        <w:t xml:space="preserve">Figure </w:t>
      </w:r>
      <w:r w:rsidR="00FE7EB5">
        <w:rPr>
          <w:rFonts w:ascii="Arial" w:hAnsi="Arial" w:cs="Arial"/>
          <w:b/>
          <w:sz w:val="24"/>
          <w:szCs w:val="24"/>
        </w:rPr>
        <w:t>6</w:t>
      </w:r>
      <w:r w:rsidRPr="005F7A0A">
        <w:rPr>
          <w:rFonts w:ascii="Arial" w:hAnsi="Arial" w:cs="Arial"/>
          <w:b/>
          <w:sz w:val="24"/>
          <w:szCs w:val="24"/>
        </w:rPr>
        <w:t xml:space="preserve">: Fish and fish products medium term growth prospects in China </w:t>
      </w:r>
      <w:r w:rsidRPr="005F7A0A">
        <w:rPr>
          <w:rFonts w:ascii="Arial" w:hAnsi="Arial" w:cs="Arial"/>
          <w:sz w:val="24"/>
          <w:szCs w:val="24"/>
        </w:rPr>
        <w:t>Source: OECD (2017)</w:t>
      </w:r>
    </w:p>
    <w:p w:rsidR="005F7A0A" w:rsidRDefault="005F7A0A" w:rsidP="005F7A0A">
      <w:pPr>
        <w:spacing w:after="200" w:line="480" w:lineRule="auto"/>
        <w:rPr>
          <w:rFonts w:ascii="Arial" w:hAnsi="Arial" w:cs="Arial"/>
          <w:sz w:val="24"/>
          <w:szCs w:val="24"/>
        </w:rPr>
      </w:pPr>
    </w:p>
    <w:p w:rsidR="005F7A0A" w:rsidRDefault="005F7A0A" w:rsidP="005F7A0A">
      <w:pPr>
        <w:spacing w:after="200" w:line="480" w:lineRule="auto"/>
        <w:rPr>
          <w:rFonts w:ascii="Arial" w:hAnsi="Arial" w:cs="Arial"/>
          <w:sz w:val="24"/>
          <w:szCs w:val="24"/>
        </w:rPr>
      </w:pPr>
      <w:r>
        <w:rPr>
          <w:rFonts w:ascii="Arial" w:hAnsi="Arial" w:cs="Arial"/>
          <w:noProof/>
          <w:sz w:val="24"/>
          <w:szCs w:val="24"/>
          <w:lang w:eastAsia="en-GB"/>
        </w:rPr>
        <w:drawing>
          <wp:inline distT="0" distB="0" distL="0" distR="0" wp14:anchorId="4A398823">
            <wp:extent cx="3737172" cy="2419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36552" cy="2418949"/>
                    </a:xfrm>
                    <a:prstGeom prst="rect">
                      <a:avLst/>
                    </a:prstGeom>
                    <a:noFill/>
                  </pic:spPr>
                </pic:pic>
              </a:graphicData>
            </a:graphic>
          </wp:inline>
        </w:drawing>
      </w:r>
    </w:p>
    <w:p w:rsidR="005F7A0A" w:rsidRDefault="005F7A0A" w:rsidP="005F7A0A">
      <w:pPr>
        <w:spacing w:after="200" w:line="480" w:lineRule="auto"/>
        <w:rPr>
          <w:rFonts w:ascii="Arial" w:hAnsi="Arial" w:cs="Arial"/>
          <w:sz w:val="24"/>
          <w:szCs w:val="24"/>
        </w:rPr>
      </w:pPr>
      <w:r w:rsidRPr="005F7A0A">
        <w:rPr>
          <w:rFonts w:ascii="Arial" w:hAnsi="Arial" w:cs="Arial"/>
          <w:b/>
          <w:sz w:val="24"/>
          <w:szCs w:val="24"/>
        </w:rPr>
        <w:t xml:space="preserve">Figure </w:t>
      </w:r>
      <w:r w:rsidR="00FE7EB5">
        <w:rPr>
          <w:rFonts w:ascii="Arial" w:hAnsi="Arial" w:cs="Arial"/>
          <w:b/>
          <w:sz w:val="24"/>
          <w:szCs w:val="24"/>
        </w:rPr>
        <w:t>7</w:t>
      </w:r>
      <w:r w:rsidRPr="005F7A0A">
        <w:rPr>
          <w:rFonts w:ascii="Arial" w:hAnsi="Arial" w:cs="Arial"/>
          <w:b/>
          <w:sz w:val="24"/>
          <w:szCs w:val="24"/>
        </w:rPr>
        <w:t>: Seafood exports to China.</w:t>
      </w:r>
      <w:r>
        <w:rPr>
          <w:rFonts w:ascii="Arial" w:hAnsi="Arial" w:cs="Arial"/>
          <w:sz w:val="24"/>
          <w:szCs w:val="24"/>
        </w:rPr>
        <w:t xml:space="preserve"> </w:t>
      </w:r>
      <w:r w:rsidRPr="005F7A0A">
        <w:rPr>
          <w:rFonts w:ascii="Arial" w:hAnsi="Arial" w:cs="Arial"/>
          <w:sz w:val="24"/>
          <w:szCs w:val="24"/>
        </w:rPr>
        <w:t xml:space="preserve">Source: </w:t>
      </w:r>
      <w:proofErr w:type="spellStart"/>
      <w:r w:rsidRPr="005F7A0A">
        <w:rPr>
          <w:rFonts w:ascii="Arial" w:hAnsi="Arial" w:cs="Arial"/>
          <w:sz w:val="24"/>
          <w:szCs w:val="24"/>
        </w:rPr>
        <w:t>Timestrip</w:t>
      </w:r>
      <w:proofErr w:type="spellEnd"/>
      <w:r w:rsidRPr="005F7A0A">
        <w:rPr>
          <w:rFonts w:ascii="Arial" w:hAnsi="Arial" w:cs="Arial"/>
          <w:sz w:val="24"/>
          <w:szCs w:val="24"/>
        </w:rPr>
        <w:t xml:space="preserve"> (2016)</w:t>
      </w:r>
    </w:p>
    <w:p w:rsidR="005F7A0A" w:rsidRDefault="005F7A0A" w:rsidP="005F7A0A">
      <w:pPr>
        <w:spacing w:after="200" w:line="480" w:lineRule="auto"/>
        <w:rPr>
          <w:rFonts w:ascii="Arial" w:hAnsi="Arial" w:cs="Arial"/>
          <w:sz w:val="24"/>
          <w:szCs w:val="24"/>
        </w:rPr>
      </w:pPr>
      <w:r w:rsidRPr="005F7A0A">
        <w:rPr>
          <w:rFonts w:ascii="Arial" w:hAnsi="Arial" w:cs="Arial"/>
          <w:sz w:val="24"/>
          <w:szCs w:val="24"/>
        </w:rPr>
        <w:t>China’s top suppliers are almost all situated around the Pacific basin. In 2013, Russia was in first place with a 17.8% share followed by the US (15.3%), Peru (12.1%), Chile (5.3%), Norway (5.1%) and Canada (4.8%), with other seafood imports being sourced from over 100 other countries.</w:t>
      </w:r>
      <w:r w:rsidR="00A464ED">
        <w:rPr>
          <w:rFonts w:ascii="Arial" w:hAnsi="Arial" w:cs="Arial"/>
          <w:sz w:val="24"/>
          <w:szCs w:val="24"/>
        </w:rPr>
        <w:t xml:space="preserve"> However, there is much unknown about the Chinese market with complexity of different local cultural </w:t>
      </w:r>
      <w:r w:rsidR="00A464ED">
        <w:rPr>
          <w:rFonts w:ascii="Arial" w:hAnsi="Arial" w:cs="Arial"/>
          <w:sz w:val="24"/>
          <w:szCs w:val="24"/>
        </w:rPr>
        <w:lastRenderedPageBreak/>
        <w:t>variations and social groups: this makes the market an unknown for Cooke’s quality products. The sheer size of the country makes marketing the brand a challenge.</w:t>
      </w:r>
    </w:p>
    <w:p w:rsidR="00A464ED" w:rsidRPr="005F7A0A" w:rsidRDefault="00A464ED" w:rsidP="005F7A0A">
      <w:pPr>
        <w:spacing w:after="200" w:line="480" w:lineRule="auto"/>
        <w:rPr>
          <w:rFonts w:ascii="Arial" w:hAnsi="Arial" w:cs="Arial"/>
          <w:sz w:val="24"/>
          <w:szCs w:val="24"/>
        </w:rPr>
      </w:pPr>
    </w:p>
    <w:p w:rsidR="00D43637" w:rsidRPr="00D43637" w:rsidRDefault="00D43637" w:rsidP="00D43637">
      <w:pPr>
        <w:spacing w:after="200" w:line="480" w:lineRule="auto"/>
        <w:rPr>
          <w:rFonts w:ascii="Arial" w:hAnsi="Arial" w:cs="Arial"/>
          <w:sz w:val="24"/>
          <w:szCs w:val="24"/>
        </w:rPr>
      </w:pPr>
      <w:r w:rsidRPr="00D43637">
        <w:rPr>
          <w:rFonts w:ascii="Arial" w:hAnsi="Arial" w:cs="Arial"/>
          <w:sz w:val="24"/>
          <w:szCs w:val="24"/>
        </w:rPr>
        <w:t>Operating profit leap</w:t>
      </w:r>
      <w:r w:rsidR="00A464ED">
        <w:rPr>
          <w:rFonts w:ascii="Arial" w:hAnsi="Arial" w:cs="Arial"/>
          <w:sz w:val="24"/>
          <w:szCs w:val="24"/>
        </w:rPr>
        <w:t>t</w:t>
      </w:r>
      <w:r w:rsidRPr="00D43637">
        <w:rPr>
          <w:rFonts w:ascii="Arial" w:hAnsi="Arial" w:cs="Arial"/>
          <w:sz w:val="24"/>
          <w:szCs w:val="24"/>
        </w:rPr>
        <w:t xml:space="preserve"> 70% at Cooke</w:t>
      </w:r>
      <w:r w:rsidR="00A464ED">
        <w:rPr>
          <w:rFonts w:ascii="Arial" w:hAnsi="Arial" w:cs="Arial"/>
          <w:sz w:val="24"/>
          <w:szCs w:val="24"/>
        </w:rPr>
        <w:t xml:space="preserve"> in 2016, leaving the company in excellent health and with a serviceable debt</w:t>
      </w:r>
      <w:r w:rsidRPr="00D43637">
        <w:rPr>
          <w:rFonts w:ascii="Arial" w:hAnsi="Arial" w:cs="Arial"/>
          <w:sz w:val="24"/>
          <w:szCs w:val="24"/>
        </w:rPr>
        <w:t xml:space="preserve"> (Moore, 2017)</w:t>
      </w:r>
      <w:r w:rsidR="00A464ED">
        <w:rPr>
          <w:rFonts w:ascii="Arial" w:hAnsi="Arial" w:cs="Arial"/>
          <w:sz w:val="24"/>
          <w:szCs w:val="24"/>
        </w:rPr>
        <w:t>. However, e</w:t>
      </w:r>
      <w:r w:rsidRPr="00D43637">
        <w:rPr>
          <w:rFonts w:ascii="Arial" w:hAnsi="Arial" w:cs="Arial"/>
          <w:sz w:val="24"/>
          <w:szCs w:val="24"/>
        </w:rPr>
        <w:t xml:space="preserve">xpanding capacity at </w:t>
      </w:r>
      <w:r w:rsidR="00A464ED">
        <w:rPr>
          <w:rFonts w:ascii="Arial" w:hAnsi="Arial" w:cs="Arial"/>
          <w:sz w:val="24"/>
          <w:szCs w:val="24"/>
        </w:rPr>
        <w:t xml:space="preserve">their </w:t>
      </w:r>
      <w:r w:rsidRPr="00D43637">
        <w:rPr>
          <w:rFonts w:ascii="Arial" w:hAnsi="Arial" w:cs="Arial"/>
          <w:sz w:val="24"/>
          <w:szCs w:val="24"/>
        </w:rPr>
        <w:t xml:space="preserve">new </w:t>
      </w:r>
      <w:proofErr w:type="spellStart"/>
      <w:r w:rsidRPr="00D43637">
        <w:rPr>
          <w:rFonts w:ascii="Arial" w:hAnsi="Arial" w:cs="Arial"/>
          <w:sz w:val="24"/>
          <w:szCs w:val="24"/>
        </w:rPr>
        <w:t>Unst</w:t>
      </w:r>
      <w:proofErr w:type="spellEnd"/>
      <w:r w:rsidRPr="00D43637">
        <w:rPr>
          <w:rFonts w:ascii="Arial" w:hAnsi="Arial" w:cs="Arial"/>
          <w:sz w:val="24"/>
          <w:szCs w:val="24"/>
        </w:rPr>
        <w:t xml:space="preserve"> plant and re-equipping pens </w:t>
      </w:r>
      <w:r w:rsidR="00A464ED">
        <w:rPr>
          <w:rFonts w:ascii="Arial" w:hAnsi="Arial" w:cs="Arial"/>
          <w:sz w:val="24"/>
          <w:szCs w:val="24"/>
        </w:rPr>
        <w:t>carry high</w:t>
      </w:r>
      <w:r w:rsidRPr="00D43637">
        <w:rPr>
          <w:rFonts w:ascii="Arial" w:hAnsi="Arial" w:cs="Arial"/>
          <w:sz w:val="24"/>
          <w:szCs w:val="24"/>
        </w:rPr>
        <w:t xml:space="preserve"> costs</w:t>
      </w:r>
      <w:r w:rsidR="00A464ED">
        <w:rPr>
          <w:rFonts w:ascii="Arial" w:hAnsi="Arial" w:cs="Arial"/>
          <w:sz w:val="24"/>
          <w:szCs w:val="24"/>
        </w:rPr>
        <w:t>, so there is a question mark over how far the company can pay for</w:t>
      </w:r>
      <w:r w:rsidRPr="00D43637">
        <w:rPr>
          <w:rFonts w:ascii="Arial" w:hAnsi="Arial" w:cs="Arial"/>
          <w:sz w:val="24"/>
          <w:szCs w:val="24"/>
        </w:rPr>
        <w:t xml:space="preserve"> operational expansion costs </w:t>
      </w:r>
      <w:r w:rsidR="00A464ED">
        <w:rPr>
          <w:rFonts w:ascii="Arial" w:hAnsi="Arial" w:cs="Arial"/>
          <w:sz w:val="24"/>
          <w:szCs w:val="24"/>
        </w:rPr>
        <w:t>such as</w:t>
      </w:r>
      <w:r w:rsidRPr="00D43637">
        <w:rPr>
          <w:rFonts w:ascii="Arial" w:hAnsi="Arial" w:cs="Arial"/>
          <w:sz w:val="24"/>
          <w:szCs w:val="24"/>
        </w:rPr>
        <w:t xml:space="preserve"> Chin</w:t>
      </w:r>
      <w:r w:rsidR="00A464ED">
        <w:rPr>
          <w:rFonts w:ascii="Arial" w:hAnsi="Arial" w:cs="Arial"/>
          <w:sz w:val="24"/>
          <w:szCs w:val="24"/>
        </w:rPr>
        <w:t>ese</w:t>
      </w:r>
      <w:r w:rsidRPr="00D43637">
        <w:rPr>
          <w:rFonts w:ascii="Arial" w:hAnsi="Arial" w:cs="Arial"/>
          <w:sz w:val="24"/>
          <w:szCs w:val="24"/>
        </w:rPr>
        <w:t xml:space="preserve"> distribution.</w:t>
      </w:r>
      <w:r w:rsidR="00A464ED">
        <w:rPr>
          <w:rFonts w:ascii="Arial" w:hAnsi="Arial" w:cs="Arial"/>
          <w:sz w:val="24"/>
          <w:szCs w:val="24"/>
        </w:rPr>
        <w:t xml:space="preserve"> </w:t>
      </w:r>
    </w:p>
    <w:p w:rsidR="00B12F27" w:rsidRDefault="00B12F27" w:rsidP="00D43637">
      <w:pPr>
        <w:spacing w:after="200" w:line="480" w:lineRule="auto"/>
        <w:rPr>
          <w:rFonts w:ascii="Arial" w:hAnsi="Arial" w:cs="Arial"/>
          <w:sz w:val="24"/>
          <w:szCs w:val="24"/>
        </w:rPr>
      </w:pPr>
    </w:p>
    <w:p w:rsidR="00F17FF9" w:rsidRDefault="00F17FF9">
      <w:pPr>
        <w:rPr>
          <w:rFonts w:ascii="Arial" w:hAnsi="Arial" w:cs="Arial"/>
          <w:b/>
          <w:sz w:val="24"/>
          <w:szCs w:val="24"/>
        </w:rPr>
      </w:pPr>
      <w:r>
        <w:rPr>
          <w:rFonts w:ascii="Arial" w:hAnsi="Arial" w:cs="Arial"/>
          <w:b/>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5.</w:t>
      </w:r>
      <w:r w:rsidRPr="0037719A">
        <w:rPr>
          <w:rFonts w:ascii="Arial" w:hAnsi="Arial" w:cs="Arial"/>
          <w:b/>
          <w:bCs/>
          <w:sz w:val="24"/>
          <w:szCs w:val="24"/>
        </w:rPr>
        <w:tab/>
        <w:t>Risk Assessment</w:t>
      </w:r>
    </w:p>
    <w:p w:rsidR="00D43637" w:rsidRPr="00F17FF9" w:rsidRDefault="00D43637" w:rsidP="00D43637">
      <w:pPr>
        <w:spacing w:after="200" w:line="480" w:lineRule="auto"/>
        <w:rPr>
          <w:rFonts w:ascii="Arial" w:hAnsi="Arial" w:cs="Arial"/>
          <w:b/>
          <w:sz w:val="24"/>
          <w:szCs w:val="24"/>
        </w:rPr>
      </w:pPr>
      <w:r w:rsidRPr="00F17FF9">
        <w:rPr>
          <w:rFonts w:ascii="Arial" w:hAnsi="Arial" w:cs="Arial"/>
          <w:b/>
          <w:sz w:val="24"/>
          <w:szCs w:val="24"/>
        </w:rPr>
        <w:t xml:space="preserve">Figure </w:t>
      </w:r>
      <w:r w:rsidR="00FE7EB5">
        <w:rPr>
          <w:rFonts w:ascii="Arial" w:hAnsi="Arial" w:cs="Arial"/>
          <w:b/>
          <w:sz w:val="24"/>
          <w:szCs w:val="24"/>
        </w:rPr>
        <w:t>8</w:t>
      </w:r>
      <w:r w:rsidRPr="00F17FF9">
        <w:rPr>
          <w:rFonts w:ascii="Arial" w:hAnsi="Arial" w:cs="Arial"/>
          <w:b/>
          <w:sz w:val="24"/>
          <w:szCs w:val="24"/>
        </w:rPr>
        <w:t>: PESTEL analysis</w:t>
      </w:r>
    </w:p>
    <w:p w:rsidR="00D43637" w:rsidRDefault="00D43637" w:rsidP="00D43637">
      <w:pPr>
        <w:spacing w:after="200" w:line="480" w:lineRule="auto"/>
        <w:jc w:val="center"/>
        <w:rPr>
          <w:rFonts w:ascii="Arial" w:hAnsi="Arial" w:cs="Arial"/>
          <w:sz w:val="24"/>
          <w:szCs w:val="24"/>
        </w:rPr>
      </w:pPr>
      <w:r>
        <w:rPr>
          <w:rFonts w:ascii="Arial" w:hAnsi="Arial" w:cs="Arial"/>
          <w:noProof/>
          <w:sz w:val="24"/>
          <w:szCs w:val="24"/>
          <w:lang w:eastAsia="en-GB"/>
        </w:rPr>
        <w:drawing>
          <wp:inline distT="0" distB="0" distL="0" distR="0" wp14:anchorId="73A3EE61" wp14:editId="72FCEC1B">
            <wp:extent cx="4638675" cy="307017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7121" b="6502"/>
                    <a:stretch/>
                  </pic:blipFill>
                  <pic:spPr bwMode="auto">
                    <a:xfrm>
                      <a:off x="0" y="0"/>
                      <a:ext cx="4655706" cy="3081450"/>
                    </a:xfrm>
                    <a:prstGeom prst="rect">
                      <a:avLst/>
                    </a:prstGeom>
                    <a:noFill/>
                    <a:ln>
                      <a:noFill/>
                    </a:ln>
                    <a:extLst>
                      <a:ext uri="{53640926-AAD7-44D8-BBD7-CCE9431645EC}">
                        <a14:shadowObscured xmlns:a14="http://schemas.microsoft.com/office/drawing/2010/main"/>
                      </a:ext>
                    </a:extLst>
                  </pic:spPr>
                </pic:pic>
              </a:graphicData>
            </a:graphic>
          </wp:inline>
        </w:drawing>
      </w:r>
    </w:p>
    <w:p w:rsidR="00F669B0" w:rsidRDefault="00F669B0">
      <w:pPr>
        <w:rPr>
          <w:rFonts w:ascii="Arial" w:hAnsi="Arial" w:cs="Arial"/>
          <w:b/>
          <w:bCs/>
          <w:sz w:val="24"/>
          <w:szCs w:val="24"/>
        </w:rPr>
      </w:pPr>
    </w:p>
    <w:tbl>
      <w:tblPr>
        <w:tblStyle w:val="TableGrid"/>
        <w:tblW w:w="0" w:type="auto"/>
        <w:tblLook w:val="04A0" w:firstRow="1" w:lastRow="0" w:firstColumn="1" w:lastColumn="0" w:noHBand="0" w:noVBand="1"/>
      </w:tblPr>
      <w:tblGrid>
        <w:gridCol w:w="9242"/>
      </w:tblGrid>
      <w:tr w:rsidR="00516D30" w:rsidTr="006E3BD8">
        <w:trPr>
          <w:trHeight w:val="5406"/>
        </w:trPr>
        <w:tc>
          <w:tcPr>
            <w:tcW w:w="9242" w:type="dxa"/>
          </w:tcPr>
          <w:p w:rsidR="00516D30" w:rsidRPr="007A5B9F" w:rsidRDefault="00516D30" w:rsidP="006E3BD8">
            <w:pPr>
              <w:rPr>
                <w:rFonts w:ascii="Arial" w:hAnsi="Arial" w:cs="Arial"/>
                <w:b/>
                <w:sz w:val="24"/>
                <w:szCs w:val="24"/>
                <w:u w:val="single"/>
              </w:rPr>
            </w:pPr>
            <w:r w:rsidRPr="007A5B9F">
              <w:rPr>
                <w:rFonts w:ascii="Arial" w:hAnsi="Arial" w:cs="Arial"/>
                <w:b/>
                <w:sz w:val="24"/>
                <w:szCs w:val="24"/>
                <w:u w:val="single"/>
              </w:rPr>
              <w:t>Political</w:t>
            </w:r>
            <w:r>
              <w:rPr>
                <w:rFonts w:ascii="Arial" w:hAnsi="Arial" w:cs="Arial"/>
                <w:b/>
                <w:sz w:val="24"/>
                <w:szCs w:val="24"/>
                <w:u w:val="single"/>
              </w:rPr>
              <w:t xml:space="preserve"> risks</w:t>
            </w:r>
          </w:p>
          <w:p w:rsidR="00516D30" w:rsidRDefault="00516D30" w:rsidP="006E3BD8">
            <w:pPr>
              <w:rPr>
                <w:rFonts w:ascii="Arial" w:hAnsi="Arial" w:cs="Arial"/>
                <w:sz w:val="24"/>
                <w:szCs w:val="24"/>
              </w:rPr>
            </w:pPr>
          </w:p>
          <w:p w:rsidR="00516D30" w:rsidRDefault="00516D30" w:rsidP="00516D30">
            <w:pPr>
              <w:pStyle w:val="ListParagraph"/>
              <w:numPr>
                <w:ilvl w:val="0"/>
                <w:numId w:val="7"/>
              </w:numPr>
              <w:rPr>
                <w:rFonts w:ascii="Arial" w:hAnsi="Arial" w:cs="Arial"/>
                <w:sz w:val="24"/>
                <w:szCs w:val="24"/>
              </w:rPr>
            </w:pPr>
            <w:r w:rsidRPr="00516D30">
              <w:rPr>
                <w:rFonts w:ascii="Arial" w:hAnsi="Arial" w:cs="Arial"/>
                <w:sz w:val="24"/>
                <w:szCs w:val="24"/>
              </w:rPr>
              <w:t>US tariffs could spark a trade war and the UK might get caught up (</w:t>
            </w:r>
            <w:proofErr w:type="spellStart"/>
            <w:r w:rsidRPr="00516D30">
              <w:rPr>
                <w:rFonts w:ascii="Arial" w:hAnsi="Arial" w:cs="Arial"/>
                <w:sz w:val="24"/>
                <w:szCs w:val="24"/>
              </w:rPr>
              <w:t>Leng</w:t>
            </w:r>
            <w:proofErr w:type="spellEnd"/>
            <w:r w:rsidRPr="00516D30">
              <w:rPr>
                <w:rFonts w:ascii="Arial" w:hAnsi="Arial" w:cs="Arial"/>
                <w:sz w:val="24"/>
                <w:szCs w:val="24"/>
              </w:rPr>
              <w:t>, 2017)</w:t>
            </w:r>
          </w:p>
          <w:p w:rsidR="00516D30" w:rsidRDefault="00516D30" w:rsidP="00516D30">
            <w:pPr>
              <w:pStyle w:val="ListParagraph"/>
              <w:numPr>
                <w:ilvl w:val="0"/>
                <w:numId w:val="7"/>
              </w:numPr>
              <w:rPr>
                <w:rFonts w:ascii="Arial" w:hAnsi="Arial" w:cs="Arial"/>
                <w:sz w:val="24"/>
                <w:szCs w:val="24"/>
              </w:rPr>
            </w:pPr>
            <w:r>
              <w:rPr>
                <w:rFonts w:ascii="Arial" w:hAnsi="Arial" w:cs="Arial"/>
                <w:sz w:val="24"/>
                <w:szCs w:val="24"/>
              </w:rPr>
              <w:t xml:space="preserve">Difficulty getting necessary permissions from local politicians </w:t>
            </w:r>
          </w:p>
          <w:p w:rsidR="00516D30" w:rsidRDefault="00516D30" w:rsidP="00516D30">
            <w:pPr>
              <w:pStyle w:val="ListParagraph"/>
              <w:numPr>
                <w:ilvl w:val="0"/>
                <w:numId w:val="7"/>
              </w:numPr>
              <w:rPr>
                <w:rFonts w:ascii="Arial" w:hAnsi="Arial" w:cs="Arial"/>
                <w:sz w:val="24"/>
                <w:szCs w:val="24"/>
              </w:rPr>
            </w:pPr>
            <w:r>
              <w:rPr>
                <w:rFonts w:ascii="Arial" w:hAnsi="Arial" w:cs="Arial"/>
                <w:sz w:val="24"/>
                <w:szCs w:val="24"/>
              </w:rPr>
              <w:t>Political control of 5 year development plan might not help free market trade</w:t>
            </w:r>
          </w:p>
          <w:p w:rsidR="00516D30" w:rsidRDefault="00516D30" w:rsidP="00516D30">
            <w:pPr>
              <w:pStyle w:val="ListParagraph"/>
              <w:numPr>
                <w:ilvl w:val="0"/>
                <w:numId w:val="7"/>
              </w:numPr>
              <w:rPr>
                <w:rFonts w:ascii="Arial" w:hAnsi="Arial" w:cs="Arial"/>
                <w:sz w:val="24"/>
                <w:szCs w:val="24"/>
              </w:rPr>
            </w:pPr>
            <w:r>
              <w:rPr>
                <w:rFonts w:ascii="Arial" w:hAnsi="Arial" w:cs="Arial"/>
                <w:sz w:val="24"/>
                <w:szCs w:val="24"/>
              </w:rPr>
              <w:t>UK government credit and assistance might be cut back</w:t>
            </w:r>
          </w:p>
          <w:p w:rsidR="00516D30" w:rsidRDefault="00516D30" w:rsidP="00516D30">
            <w:pPr>
              <w:pStyle w:val="ListParagraph"/>
              <w:numPr>
                <w:ilvl w:val="0"/>
                <w:numId w:val="7"/>
              </w:numPr>
              <w:rPr>
                <w:rFonts w:ascii="Arial" w:hAnsi="Arial" w:cs="Arial"/>
                <w:sz w:val="24"/>
                <w:szCs w:val="24"/>
              </w:rPr>
            </w:pPr>
            <w:r>
              <w:rPr>
                <w:rFonts w:ascii="Arial" w:hAnsi="Arial" w:cs="Arial"/>
                <w:sz w:val="24"/>
                <w:szCs w:val="24"/>
              </w:rPr>
              <w:t>Yuan currency is government controlled and might be devalued, leading to higher costs/ lower profits</w:t>
            </w:r>
          </w:p>
          <w:p w:rsidR="00516D30" w:rsidRDefault="00516D30" w:rsidP="00516D30">
            <w:pPr>
              <w:pStyle w:val="ListParagraph"/>
              <w:numPr>
                <w:ilvl w:val="0"/>
                <w:numId w:val="7"/>
              </w:numPr>
              <w:rPr>
                <w:rFonts w:ascii="Arial" w:hAnsi="Arial" w:cs="Arial"/>
                <w:sz w:val="24"/>
                <w:szCs w:val="24"/>
              </w:rPr>
            </w:pPr>
            <w:r>
              <w:rPr>
                <w:rFonts w:ascii="Arial" w:hAnsi="Arial" w:cs="Arial"/>
                <w:sz w:val="24"/>
                <w:szCs w:val="24"/>
              </w:rPr>
              <w:t>Or it might appreciate, advantaging local Chinese competitors</w:t>
            </w:r>
          </w:p>
          <w:p w:rsidR="00516D30" w:rsidRPr="00516D30" w:rsidRDefault="007B2062" w:rsidP="00516D30">
            <w:pPr>
              <w:pStyle w:val="ListParagraph"/>
              <w:numPr>
                <w:ilvl w:val="0"/>
                <w:numId w:val="7"/>
              </w:numPr>
              <w:rPr>
                <w:rFonts w:ascii="Arial" w:hAnsi="Arial" w:cs="Arial"/>
                <w:sz w:val="24"/>
                <w:szCs w:val="24"/>
              </w:rPr>
            </w:pPr>
            <w:r>
              <w:rPr>
                <w:rFonts w:ascii="Arial" w:hAnsi="Arial" w:cs="Arial"/>
                <w:sz w:val="24"/>
                <w:szCs w:val="24"/>
              </w:rPr>
              <w:t>E</w:t>
            </w:r>
            <w:r w:rsidRPr="00516D30">
              <w:rPr>
                <w:rFonts w:ascii="Arial" w:hAnsi="Arial" w:cs="Arial"/>
                <w:sz w:val="24"/>
                <w:szCs w:val="24"/>
              </w:rPr>
              <w:t>stimated</w:t>
            </w:r>
            <w:r w:rsidR="00516D30" w:rsidRPr="00516D30">
              <w:rPr>
                <w:rFonts w:ascii="Arial" w:hAnsi="Arial" w:cs="Arial"/>
                <w:sz w:val="24"/>
                <w:szCs w:val="24"/>
              </w:rPr>
              <w:t xml:space="preserve"> 40% growth in the Chinese production sector with a 7% appreciation in the Yuan – damaging imports competitiveness. Source: Zhang, </w:t>
            </w:r>
            <w:proofErr w:type="spellStart"/>
            <w:r w:rsidR="00516D30" w:rsidRPr="00516D30">
              <w:rPr>
                <w:rFonts w:ascii="Arial" w:hAnsi="Arial" w:cs="Arial"/>
                <w:sz w:val="24"/>
                <w:szCs w:val="24"/>
              </w:rPr>
              <w:t>Xie</w:t>
            </w:r>
            <w:proofErr w:type="spellEnd"/>
            <w:r w:rsidR="00516D30" w:rsidRPr="00516D30">
              <w:rPr>
                <w:rFonts w:ascii="Arial" w:hAnsi="Arial" w:cs="Arial"/>
                <w:sz w:val="24"/>
                <w:szCs w:val="24"/>
              </w:rPr>
              <w:t xml:space="preserve"> &amp; </w:t>
            </w:r>
            <w:proofErr w:type="spellStart"/>
            <w:r w:rsidR="00516D30" w:rsidRPr="00516D30">
              <w:rPr>
                <w:rFonts w:ascii="Arial" w:hAnsi="Arial" w:cs="Arial"/>
                <w:sz w:val="24"/>
                <w:szCs w:val="24"/>
              </w:rPr>
              <w:t>Myrland</w:t>
            </w:r>
            <w:proofErr w:type="spellEnd"/>
            <w:r w:rsidR="00516D30" w:rsidRPr="00516D30">
              <w:rPr>
                <w:rFonts w:ascii="Arial" w:hAnsi="Arial" w:cs="Arial"/>
                <w:sz w:val="24"/>
                <w:szCs w:val="24"/>
              </w:rPr>
              <w:t xml:space="preserve"> (2017)</w:t>
            </w:r>
          </w:p>
          <w:p w:rsidR="00516D30" w:rsidRDefault="00516D30" w:rsidP="006E3BD8">
            <w:pPr>
              <w:pStyle w:val="ListParagraph"/>
              <w:numPr>
                <w:ilvl w:val="0"/>
                <w:numId w:val="7"/>
              </w:numPr>
              <w:rPr>
                <w:rFonts w:ascii="Arial" w:hAnsi="Arial" w:cs="Arial"/>
                <w:sz w:val="24"/>
                <w:szCs w:val="24"/>
              </w:rPr>
            </w:pPr>
            <w:r w:rsidRPr="00516D30">
              <w:rPr>
                <w:rFonts w:ascii="Arial" w:hAnsi="Arial" w:cs="Arial"/>
                <w:sz w:val="24"/>
                <w:szCs w:val="24"/>
              </w:rPr>
              <w:t xml:space="preserve">Yuan conversion is not on the open market – but options are improving (Vrondas, 2018) </w:t>
            </w:r>
          </w:p>
          <w:p w:rsidR="00516D30" w:rsidRPr="00516D30" w:rsidRDefault="00516D30" w:rsidP="006E3BD8">
            <w:pPr>
              <w:pStyle w:val="ListParagraph"/>
              <w:numPr>
                <w:ilvl w:val="0"/>
                <w:numId w:val="7"/>
              </w:numPr>
              <w:rPr>
                <w:rFonts w:ascii="Arial" w:hAnsi="Arial" w:cs="Arial"/>
                <w:sz w:val="24"/>
                <w:szCs w:val="24"/>
              </w:rPr>
            </w:pPr>
            <w:r w:rsidRPr="00516D30">
              <w:rPr>
                <w:rFonts w:ascii="Arial" w:hAnsi="Arial" w:cs="Arial"/>
                <w:sz w:val="24"/>
                <w:szCs w:val="24"/>
              </w:rPr>
              <w:t>Overall, China is ranked mediocre in ease of doing business and competitiveness. Source: Foreign and Commonwealth Office (2017)</w:t>
            </w:r>
          </w:p>
          <w:p w:rsidR="00516D30" w:rsidRDefault="00516D30" w:rsidP="006E3BD8">
            <w:pPr>
              <w:rPr>
                <w:rFonts w:ascii="Arial" w:hAnsi="Arial" w:cs="Arial"/>
                <w:sz w:val="24"/>
                <w:szCs w:val="24"/>
              </w:rPr>
            </w:pPr>
            <w:r>
              <w:rPr>
                <w:rFonts w:ascii="Arial" w:hAnsi="Arial" w:cs="Arial"/>
                <w:sz w:val="24"/>
                <w:szCs w:val="24"/>
              </w:rPr>
              <w:t xml:space="preserve">Judgement: </w:t>
            </w:r>
            <w:r w:rsidR="007B2062">
              <w:rPr>
                <w:rFonts w:ascii="Arial" w:hAnsi="Arial" w:cs="Arial"/>
                <w:sz w:val="24"/>
                <w:szCs w:val="24"/>
              </w:rPr>
              <w:t>M</w:t>
            </w:r>
            <w:r>
              <w:rPr>
                <w:rFonts w:ascii="Arial" w:hAnsi="Arial" w:cs="Arial"/>
                <w:sz w:val="24"/>
                <w:szCs w:val="24"/>
              </w:rPr>
              <w:t>edium risk</w:t>
            </w:r>
          </w:p>
          <w:p w:rsidR="00516D30" w:rsidRDefault="00516D30" w:rsidP="00516D30">
            <w:pPr>
              <w:rPr>
                <w:rFonts w:ascii="Arial" w:hAnsi="Arial" w:cs="Arial"/>
                <w:sz w:val="24"/>
                <w:szCs w:val="24"/>
              </w:rPr>
            </w:pPr>
          </w:p>
        </w:tc>
      </w:tr>
      <w:tr w:rsidR="00516D30" w:rsidTr="00B12F27">
        <w:trPr>
          <w:trHeight w:val="4810"/>
        </w:trPr>
        <w:tc>
          <w:tcPr>
            <w:tcW w:w="9242" w:type="dxa"/>
          </w:tcPr>
          <w:p w:rsidR="00516D30" w:rsidRPr="007A5B9F" w:rsidRDefault="00516D30" w:rsidP="006E3BD8">
            <w:pPr>
              <w:rPr>
                <w:rFonts w:ascii="Arial" w:hAnsi="Arial" w:cs="Arial"/>
                <w:b/>
                <w:sz w:val="24"/>
                <w:szCs w:val="24"/>
                <w:u w:val="single"/>
              </w:rPr>
            </w:pPr>
            <w:r w:rsidRPr="007A5B9F">
              <w:rPr>
                <w:rFonts w:ascii="Arial" w:hAnsi="Arial" w:cs="Arial"/>
                <w:b/>
                <w:sz w:val="24"/>
                <w:szCs w:val="24"/>
                <w:u w:val="single"/>
              </w:rPr>
              <w:lastRenderedPageBreak/>
              <w:t>Economic</w:t>
            </w:r>
          </w:p>
          <w:p w:rsidR="00516D30" w:rsidRDefault="00516D30" w:rsidP="006E3BD8">
            <w:pPr>
              <w:rPr>
                <w:rFonts w:ascii="Arial" w:hAnsi="Arial" w:cs="Arial"/>
                <w:sz w:val="24"/>
                <w:szCs w:val="24"/>
              </w:rPr>
            </w:pPr>
          </w:p>
          <w:p w:rsidR="00B12F27" w:rsidRDefault="00B12F27" w:rsidP="00B12F27">
            <w:pPr>
              <w:pStyle w:val="ListParagraph"/>
              <w:numPr>
                <w:ilvl w:val="0"/>
                <w:numId w:val="7"/>
              </w:numPr>
              <w:rPr>
                <w:rFonts w:ascii="Arial" w:hAnsi="Arial" w:cs="Arial"/>
                <w:sz w:val="24"/>
                <w:szCs w:val="24"/>
              </w:rPr>
            </w:pPr>
            <w:r>
              <w:rPr>
                <w:rFonts w:ascii="Arial" w:hAnsi="Arial" w:cs="Arial"/>
                <w:sz w:val="24"/>
                <w:szCs w:val="24"/>
              </w:rPr>
              <w:t>Consumption growth is estimated to grow more slowly and exports to China are likely to be hit hardest (OECD, 2016 – See Figure 5)</w:t>
            </w:r>
          </w:p>
          <w:p w:rsidR="00B12F27" w:rsidRDefault="00B12F27" w:rsidP="00B12F27">
            <w:pPr>
              <w:pStyle w:val="ListParagraph"/>
              <w:numPr>
                <w:ilvl w:val="0"/>
                <w:numId w:val="7"/>
              </w:numPr>
              <w:rPr>
                <w:rFonts w:ascii="Arial" w:hAnsi="Arial" w:cs="Arial"/>
                <w:sz w:val="24"/>
                <w:szCs w:val="24"/>
              </w:rPr>
            </w:pPr>
            <w:r>
              <w:rPr>
                <w:rFonts w:ascii="Arial" w:hAnsi="Arial" w:cs="Arial"/>
                <w:sz w:val="24"/>
                <w:szCs w:val="24"/>
              </w:rPr>
              <w:t>Political risks (see above) such as trade war and currency fluctuations effect economic conditions</w:t>
            </w:r>
          </w:p>
          <w:p w:rsidR="00D43637" w:rsidRDefault="00D43637" w:rsidP="00B12F27">
            <w:pPr>
              <w:pStyle w:val="ListParagraph"/>
              <w:numPr>
                <w:ilvl w:val="0"/>
                <w:numId w:val="7"/>
              </w:numPr>
              <w:rPr>
                <w:rFonts w:ascii="Arial" w:hAnsi="Arial" w:cs="Arial"/>
                <w:sz w:val="24"/>
                <w:szCs w:val="24"/>
              </w:rPr>
            </w:pPr>
            <w:r w:rsidRPr="00B12F27">
              <w:rPr>
                <w:rFonts w:ascii="Arial" w:hAnsi="Arial" w:cs="Arial"/>
                <w:sz w:val="24"/>
                <w:szCs w:val="24"/>
              </w:rPr>
              <w:t>Globalisation of fish market with increased trade</w:t>
            </w:r>
            <w:r w:rsidR="00B12F27">
              <w:rPr>
                <w:rFonts w:ascii="Arial" w:hAnsi="Arial" w:cs="Arial"/>
                <w:sz w:val="24"/>
                <w:szCs w:val="24"/>
              </w:rPr>
              <w:t xml:space="preserve"> also brings increased competition</w:t>
            </w:r>
          </w:p>
          <w:p w:rsidR="00D43637" w:rsidRDefault="00B12F27" w:rsidP="00D43637">
            <w:pPr>
              <w:pStyle w:val="ListParagraph"/>
              <w:numPr>
                <w:ilvl w:val="0"/>
                <w:numId w:val="7"/>
              </w:numPr>
              <w:rPr>
                <w:rFonts w:ascii="Arial" w:hAnsi="Arial" w:cs="Arial"/>
                <w:sz w:val="24"/>
                <w:szCs w:val="24"/>
              </w:rPr>
            </w:pPr>
            <w:r w:rsidRPr="00B12F27">
              <w:rPr>
                <w:rFonts w:ascii="Arial" w:hAnsi="Arial" w:cs="Arial"/>
                <w:sz w:val="24"/>
                <w:szCs w:val="24"/>
              </w:rPr>
              <w:t xml:space="preserve">The Fish market becomes a commodity market </w:t>
            </w:r>
            <w:r w:rsidR="00D43637" w:rsidRPr="00B12F27">
              <w:rPr>
                <w:rFonts w:ascii="Arial" w:hAnsi="Arial" w:cs="Arial"/>
                <w:sz w:val="24"/>
                <w:szCs w:val="24"/>
              </w:rPr>
              <w:t>of the main fish species/ groups</w:t>
            </w:r>
            <w:r w:rsidR="00A464ED">
              <w:rPr>
                <w:rFonts w:ascii="Arial" w:hAnsi="Arial" w:cs="Arial"/>
                <w:sz w:val="24"/>
                <w:szCs w:val="24"/>
              </w:rPr>
              <w:t xml:space="preserve"> squeezing quality products </w:t>
            </w:r>
            <w:r w:rsidRPr="00B12F27">
              <w:rPr>
                <w:rFonts w:ascii="Arial" w:hAnsi="Arial" w:cs="Arial"/>
                <w:sz w:val="24"/>
                <w:szCs w:val="24"/>
              </w:rPr>
              <w:t xml:space="preserve">like </w:t>
            </w:r>
            <w:proofErr w:type="spellStart"/>
            <w:r w:rsidRPr="00B12F27">
              <w:rPr>
                <w:rFonts w:ascii="Arial" w:hAnsi="Arial" w:cs="Arial"/>
                <w:sz w:val="24"/>
                <w:szCs w:val="24"/>
              </w:rPr>
              <w:t>Cookes</w:t>
            </w:r>
            <w:proofErr w:type="spellEnd"/>
            <w:r w:rsidR="00A464ED">
              <w:rPr>
                <w:rFonts w:ascii="Arial" w:hAnsi="Arial" w:cs="Arial"/>
                <w:sz w:val="24"/>
                <w:szCs w:val="24"/>
              </w:rPr>
              <w:t>.</w:t>
            </w:r>
            <w:r w:rsidRPr="00B12F27">
              <w:rPr>
                <w:rFonts w:ascii="Arial" w:hAnsi="Arial" w:cs="Arial"/>
                <w:sz w:val="24"/>
                <w:szCs w:val="24"/>
              </w:rPr>
              <w:t xml:space="preserve"> </w:t>
            </w:r>
            <w:r>
              <w:rPr>
                <w:rFonts w:ascii="Arial" w:hAnsi="Arial" w:cs="Arial"/>
                <w:sz w:val="24"/>
                <w:szCs w:val="24"/>
              </w:rPr>
              <w:t xml:space="preserve">(Anderson, </w:t>
            </w:r>
            <w:proofErr w:type="spellStart"/>
            <w:r>
              <w:rPr>
                <w:rFonts w:ascii="Arial" w:hAnsi="Arial" w:cs="Arial"/>
                <w:sz w:val="24"/>
                <w:szCs w:val="24"/>
              </w:rPr>
              <w:t>Asche</w:t>
            </w:r>
            <w:proofErr w:type="spellEnd"/>
            <w:r>
              <w:rPr>
                <w:rFonts w:ascii="Arial" w:hAnsi="Arial" w:cs="Arial"/>
                <w:sz w:val="24"/>
                <w:szCs w:val="24"/>
              </w:rPr>
              <w:t xml:space="preserve"> &amp; </w:t>
            </w:r>
            <w:proofErr w:type="spellStart"/>
            <w:r>
              <w:rPr>
                <w:rFonts w:ascii="Arial" w:hAnsi="Arial" w:cs="Arial"/>
                <w:sz w:val="24"/>
                <w:szCs w:val="24"/>
              </w:rPr>
              <w:t>Garlock</w:t>
            </w:r>
            <w:proofErr w:type="spellEnd"/>
            <w:r>
              <w:rPr>
                <w:rFonts w:ascii="Arial" w:hAnsi="Arial" w:cs="Arial"/>
                <w:sz w:val="24"/>
                <w:szCs w:val="24"/>
              </w:rPr>
              <w:t xml:space="preserve">, </w:t>
            </w:r>
            <w:r w:rsidR="00D43637" w:rsidRPr="00B12F27">
              <w:rPr>
                <w:rFonts w:ascii="Arial" w:hAnsi="Arial" w:cs="Arial"/>
                <w:sz w:val="24"/>
                <w:szCs w:val="24"/>
              </w:rPr>
              <w:t xml:space="preserve">2017) </w:t>
            </w:r>
          </w:p>
          <w:p w:rsidR="00A464ED" w:rsidRDefault="00A464ED" w:rsidP="00D43637">
            <w:pPr>
              <w:pStyle w:val="ListParagraph"/>
              <w:numPr>
                <w:ilvl w:val="0"/>
                <w:numId w:val="7"/>
              </w:numPr>
              <w:rPr>
                <w:rFonts w:ascii="Arial" w:hAnsi="Arial" w:cs="Arial"/>
                <w:sz w:val="24"/>
                <w:szCs w:val="24"/>
              </w:rPr>
            </w:pPr>
            <w:r>
              <w:rPr>
                <w:rFonts w:ascii="Arial" w:hAnsi="Arial" w:cs="Arial"/>
                <w:sz w:val="24"/>
                <w:szCs w:val="24"/>
              </w:rPr>
              <w:t>Risk with Brexit of interest rate rises which would hit the company since all of the debt is held in floating rate pound sterling (</w:t>
            </w:r>
            <w:r w:rsidRPr="00A464ED">
              <w:rPr>
                <w:rFonts w:ascii="Arial" w:hAnsi="Arial" w:cs="Arial"/>
                <w:sz w:val="24"/>
                <w:szCs w:val="24"/>
              </w:rPr>
              <w:t>Cook</w:t>
            </w:r>
            <w:r>
              <w:rPr>
                <w:rFonts w:ascii="Arial" w:hAnsi="Arial" w:cs="Arial"/>
                <w:sz w:val="24"/>
                <w:szCs w:val="24"/>
              </w:rPr>
              <w:t xml:space="preserve">e Aquaculture Scotland Limited, </w:t>
            </w:r>
            <w:r w:rsidRPr="00A464ED">
              <w:rPr>
                <w:rFonts w:ascii="Arial" w:hAnsi="Arial" w:cs="Arial"/>
                <w:sz w:val="24"/>
                <w:szCs w:val="24"/>
              </w:rPr>
              <w:t>2017)</w:t>
            </w:r>
            <w:r>
              <w:rPr>
                <w:rFonts w:ascii="Arial" w:hAnsi="Arial" w:cs="Arial"/>
                <w:sz w:val="24"/>
                <w:szCs w:val="24"/>
              </w:rPr>
              <w:t>. This would have a knock on effect on company finances and investments in China.</w:t>
            </w:r>
          </w:p>
          <w:p w:rsidR="00D43637" w:rsidRPr="007A5B9F" w:rsidRDefault="00D43637" w:rsidP="00D43637">
            <w:pPr>
              <w:rPr>
                <w:rFonts w:ascii="Arial" w:hAnsi="Arial" w:cs="Arial"/>
                <w:sz w:val="24"/>
                <w:szCs w:val="24"/>
              </w:rPr>
            </w:pPr>
          </w:p>
          <w:p w:rsidR="007A4AA6" w:rsidRDefault="007B2062" w:rsidP="006E3BD8">
            <w:pPr>
              <w:rPr>
                <w:rFonts w:ascii="Arial" w:hAnsi="Arial" w:cs="Arial"/>
                <w:sz w:val="24"/>
                <w:szCs w:val="24"/>
              </w:rPr>
            </w:pPr>
            <w:r w:rsidRPr="007B2062">
              <w:rPr>
                <w:rFonts w:ascii="Arial" w:hAnsi="Arial" w:cs="Arial"/>
                <w:sz w:val="24"/>
                <w:szCs w:val="24"/>
              </w:rPr>
              <w:t xml:space="preserve">Judgement: </w:t>
            </w:r>
            <w:r>
              <w:rPr>
                <w:rFonts w:ascii="Arial" w:hAnsi="Arial" w:cs="Arial"/>
                <w:sz w:val="24"/>
                <w:szCs w:val="24"/>
              </w:rPr>
              <w:t>Medium to l</w:t>
            </w:r>
            <w:r w:rsidRPr="007B2062">
              <w:rPr>
                <w:rFonts w:ascii="Arial" w:hAnsi="Arial" w:cs="Arial"/>
                <w:sz w:val="24"/>
                <w:szCs w:val="24"/>
              </w:rPr>
              <w:t>ow risk</w:t>
            </w:r>
            <w:r>
              <w:rPr>
                <w:rFonts w:ascii="Arial" w:hAnsi="Arial" w:cs="Arial"/>
                <w:sz w:val="24"/>
                <w:szCs w:val="24"/>
              </w:rPr>
              <w:t xml:space="preserve"> in the short term</w:t>
            </w:r>
          </w:p>
          <w:p w:rsidR="00516D30" w:rsidRPr="007A5B9F" w:rsidRDefault="00516D30" w:rsidP="006E3BD8">
            <w:pPr>
              <w:rPr>
                <w:rFonts w:ascii="Arial" w:hAnsi="Arial" w:cs="Arial"/>
                <w:b/>
                <w:sz w:val="24"/>
                <w:szCs w:val="24"/>
                <w:u w:val="single"/>
              </w:rPr>
            </w:pPr>
          </w:p>
        </w:tc>
      </w:tr>
      <w:tr w:rsidR="00516D30" w:rsidTr="00B12F27">
        <w:trPr>
          <w:trHeight w:val="6380"/>
        </w:trPr>
        <w:tc>
          <w:tcPr>
            <w:tcW w:w="9242" w:type="dxa"/>
          </w:tcPr>
          <w:p w:rsidR="00516D30" w:rsidRPr="007A5B9F" w:rsidRDefault="00516D30" w:rsidP="006E3BD8">
            <w:pPr>
              <w:rPr>
                <w:rFonts w:ascii="Arial" w:hAnsi="Arial" w:cs="Arial"/>
                <w:b/>
                <w:sz w:val="24"/>
                <w:szCs w:val="24"/>
                <w:u w:val="single"/>
              </w:rPr>
            </w:pPr>
            <w:r w:rsidRPr="007A5B9F">
              <w:rPr>
                <w:rFonts w:ascii="Arial" w:hAnsi="Arial" w:cs="Arial"/>
                <w:b/>
                <w:sz w:val="24"/>
                <w:szCs w:val="24"/>
                <w:u w:val="single"/>
              </w:rPr>
              <w:t>Social</w:t>
            </w:r>
          </w:p>
          <w:p w:rsidR="00516D30" w:rsidRDefault="00516D30" w:rsidP="006E3BD8">
            <w:pPr>
              <w:rPr>
                <w:rFonts w:ascii="Arial" w:hAnsi="Arial" w:cs="Arial"/>
                <w:sz w:val="24"/>
                <w:szCs w:val="24"/>
              </w:rPr>
            </w:pPr>
          </w:p>
          <w:p w:rsidR="00516D30" w:rsidRDefault="00516D30" w:rsidP="006E3BD8">
            <w:pPr>
              <w:pStyle w:val="ListParagraph"/>
              <w:numPr>
                <w:ilvl w:val="0"/>
                <w:numId w:val="7"/>
              </w:numPr>
              <w:rPr>
                <w:rFonts w:ascii="Arial" w:hAnsi="Arial" w:cs="Arial"/>
                <w:sz w:val="24"/>
                <w:szCs w:val="24"/>
              </w:rPr>
            </w:pPr>
            <w:r w:rsidRPr="003C1E18">
              <w:rPr>
                <w:rFonts w:ascii="Arial" w:hAnsi="Arial" w:cs="Arial"/>
                <w:sz w:val="24"/>
                <w:szCs w:val="24"/>
              </w:rPr>
              <w:t>China ranked 90th UN’s Human Development Index</w:t>
            </w:r>
            <w:r w:rsidR="003C1E18" w:rsidRPr="003C1E18">
              <w:rPr>
                <w:rFonts w:ascii="Arial" w:hAnsi="Arial" w:cs="Arial"/>
                <w:sz w:val="24"/>
                <w:szCs w:val="24"/>
              </w:rPr>
              <w:t xml:space="preserve">, </w:t>
            </w:r>
            <w:r w:rsidRPr="003C1E18">
              <w:rPr>
                <w:rFonts w:ascii="Arial" w:hAnsi="Arial" w:cs="Arial"/>
                <w:sz w:val="24"/>
                <w:szCs w:val="24"/>
              </w:rPr>
              <w:t>Incomes lag behind west</w:t>
            </w:r>
            <w:r w:rsidR="003C1E18" w:rsidRPr="003C1E18">
              <w:rPr>
                <w:rFonts w:ascii="Arial" w:hAnsi="Arial" w:cs="Arial"/>
                <w:sz w:val="24"/>
                <w:szCs w:val="24"/>
              </w:rPr>
              <w:t xml:space="preserve">. </w:t>
            </w:r>
            <w:r w:rsidR="00B12F27">
              <w:rPr>
                <w:rFonts w:ascii="Arial" w:hAnsi="Arial" w:cs="Arial"/>
                <w:sz w:val="24"/>
                <w:szCs w:val="24"/>
              </w:rPr>
              <w:t>(</w:t>
            </w:r>
            <w:r w:rsidRPr="003C1E18">
              <w:rPr>
                <w:rFonts w:ascii="Arial" w:hAnsi="Arial" w:cs="Arial"/>
                <w:sz w:val="24"/>
                <w:szCs w:val="24"/>
              </w:rPr>
              <w:t>F</w:t>
            </w:r>
            <w:r w:rsidR="00B12F27">
              <w:rPr>
                <w:rFonts w:ascii="Arial" w:hAnsi="Arial" w:cs="Arial"/>
                <w:sz w:val="24"/>
                <w:szCs w:val="24"/>
              </w:rPr>
              <w:t xml:space="preserve">oreign and Commonwealth Office, </w:t>
            </w:r>
            <w:r w:rsidRPr="003C1E18">
              <w:rPr>
                <w:rFonts w:ascii="Arial" w:hAnsi="Arial" w:cs="Arial"/>
                <w:sz w:val="24"/>
                <w:szCs w:val="24"/>
              </w:rPr>
              <w:t>2017)</w:t>
            </w:r>
          </w:p>
          <w:p w:rsidR="00CB05BA" w:rsidRDefault="00516D30" w:rsidP="003C1E18">
            <w:pPr>
              <w:pStyle w:val="ListParagraph"/>
              <w:numPr>
                <w:ilvl w:val="0"/>
                <w:numId w:val="7"/>
              </w:numPr>
              <w:rPr>
                <w:rFonts w:ascii="Arial" w:hAnsi="Arial" w:cs="Arial"/>
                <w:sz w:val="24"/>
                <w:szCs w:val="24"/>
              </w:rPr>
            </w:pPr>
            <w:r w:rsidRPr="003C1E18">
              <w:rPr>
                <w:rFonts w:ascii="Arial" w:hAnsi="Arial" w:cs="Arial"/>
                <w:sz w:val="24"/>
                <w:szCs w:val="24"/>
              </w:rPr>
              <w:t xml:space="preserve">However, largest world food market; import growth average 15% </w:t>
            </w:r>
          </w:p>
          <w:p w:rsidR="003C1E18" w:rsidRPr="00CB05BA" w:rsidRDefault="003C1E18" w:rsidP="00CB05BA">
            <w:pPr>
              <w:pStyle w:val="ListParagraph"/>
              <w:numPr>
                <w:ilvl w:val="0"/>
                <w:numId w:val="7"/>
              </w:numPr>
              <w:rPr>
                <w:rFonts w:ascii="Arial" w:hAnsi="Arial" w:cs="Arial"/>
                <w:sz w:val="24"/>
                <w:szCs w:val="24"/>
              </w:rPr>
            </w:pPr>
            <w:r w:rsidRPr="00CB05BA">
              <w:rPr>
                <w:rFonts w:ascii="Arial" w:hAnsi="Arial" w:cs="Arial"/>
                <w:sz w:val="24"/>
                <w:szCs w:val="24"/>
              </w:rPr>
              <w:t>Multi-tier layers of market – substantial middle class as well as rural poor</w:t>
            </w:r>
            <w:r w:rsidR="00CB05BA">
              <w:rPr>
                <w:rFonts w:ascii="Arial" w:hAnsi="Arial" w:cs="Arial"/>
                <w:sz w:val="24"/>
                <w:szCs w:val="24"/>
              </w:rPr>
              <w:t xml:space="preserve">. </w:t>
            </w:r>
            <w:r w:rsidRPr="00CB05BA">
              <w:rPr>
                <w:rFonts w:ascii="Arial" w:hAnsi="Arial" w:cs="Arial"/>
                <w:sz w:val="24"/>
                <w:szCs w:val="24"/>
              </w:rPr>
              <w:t>Unknown how far Cooke’s quality products will catch on</w:t>
            </w:r>
            <w:r w:rsidR="00CB05BA">
              <w:rPr>
                <w:rFonts w:ascii="Arial" w:hAnsi="Arial" w:cs="Arial"/>
                <w:sz w:val="24"/>
                <w:szCs w:val="24"/>
              </w:rPr>
              <w:t xml:space="preserve">. </w:t>
            </w:r>
            <w:r w:rsidR="00CB05BA" w:rsidRPr="00CB05BA">
              <w:rPr>
                <w:rFonts w:ascii="Arial" w:hAnsi="Arial" w:cs="Arial"/>
                <w:sz w:val="24"/>
                <w:szCs w:val="24"/>
              </w:rPr>
              <w:t>Different perceptions of the product in different countries (Miller, 2017)</w:t>
            </w:r>
          </w:p>
          <w:p w:rsidR="00CB05BA" w:rsidRDefault="00516D30" w:rsidP="006E3BD8">
            <w:pPr>
              <w:pStyle w:val="ListParagraph"/>
              <w:numPr>
                <w:ilvl w:val="0"/>
                <w:numId w:val="7"/>
              </w:numPr>
              <w:rPr>
                <w:rFonts w:ascii="Arial" w:hAnsi="Arial" w:cs="Arial"/>
                <w:sz w:val="24"/>
                <w:szCs w:val="24"/>
              </w:rPr>
            </w:pPr>
            <w:r w:rsidRPr="00CB05BA">
              <w:rPr>
                <w:rFonts w:ascii="Arial" w:hAnsi="Arial" w:cs="Arial"/>
                <w:sz w:val="24"/>
                <w:szCs w:val="24"/>
              </w:rPr>
              <w:t>Phenomenal use of social networking</w:t>
            </w:r>
            <w:r w:rsidR="00CB05BA" w:rsidRPr="00CB05BA">
              <w:rPr>
                <w:rFonts w:ascii="Arial" w:hAnsi="Arial" w:cs="Arial"/>
                <w:sz w:val="24"/>
                <w:szCs w:val="24"/>
              </w:rPr>
              <w:t xml:space="preserve"> – opportunity for marketing but also competitors can overtake quickly. </w:t>
            </w:r>
            <w:r w:rsidR="00B12F27">
              <w:rPr>
                <w:rFonts w:ascii="Arial" w:hAnsi="Arial" w:cs="Arial"/>
                <w:sz w:val="24"/>
                <w:szCs w:val="24"/>
              </w:rPr>
              <w:t xml:space="preserve">(The University of Melbourne, </w:t>
            </w:r>
            <w:r w:rsidRPr="00CB05BA">
              <w:rPr>
                <w:rFonts w:ascii="Arial" w:hAnsi="Arial" w:cs="Arial"/>
                <w:sz w:val="24"/>
                <w:szCs w:val="24"/>
              </w:rPr>
              <w:t>2016)</w:t>
            </w:r>
          </w:p>
          <w:p w:rsidR="00516D30" w:rsidRDefault="00CB05BA" w:rsidP="006E3BD8">
            <w:pPr>
              <w:pStyle w:val="ListParagraph"/>
              <w:numPr>
                <w:ilvl w:val="0"/>
                <w:numId w:val="7"/>
              </w:numPr>
              <w:rPr>
                <w:rFonts w:ascii="Arial" w:hAnsi="Arial" w:cs="Arial"/>
                <w:sz w:val="24"/>
                <w:szCs w:val="24"/>
              </w:rPr>
            </w:pPr>
            <w:r w:rsidRPr="00CB05BA">
              <w:rPr>
                <w:rFonts w:ascii="Arial" w:hAnsi="Arial" w:cs="Arial"/>
                <w:sz w:val="24"/>
                <w:szCs w:val="24"/>
              </w:rPr>
              <w:t xml:space="preserve">Risk of misunderstanding complex cultural variations within China. </w:t>
            </w:r>
            <w:r w:rsidR="00516D30" w:rsidRPr="00CB05BA">
              <w:rPr>
                <w:rFonts w:ascii="Arial" w:hAnsi="Arial" w:cs="Arial"/>
                <w:sz w:val="24"/>
                <w:szCs w:val="24"/>
              </w:rPr>
              <w:t>Joint local ventures may work well, help penetrate local networks.</w:t>
            </w:r>
            <w:r w:rsidRPr="00CB05BA">
              <w:rPr>
                <w:rFonts w:ascii="Arial" w:hAnsi="Arial" w:cs="Arial"/>
                <w:sz w:val="24"/>
                <w:szCs w:val="24"/>
              </w:rPr>
              <w:t xml:space="preserve"> </w:t>
            </w:r>
            <w:r w:rsidR="00B12F27">
              <w:rPr>
                <w:rFonts w:ascii="Arial" w:hAnsi="Arial" w:cs="Arial"/>
                <w:sz w:val="24"/>
                <w:szCs w:val="24"/>
              </w:rPr>
              <w:t>(</w:t>
            </w:r>
            <w:r w:rsidR="00516D30" w:rsidRPr="00CB05BA">
              <w:rPr>
                <w:rFonts w:ascii="Arial" w:hAnsi="Arial" w:cs="Arial"/>
                <w:sz w:val="24"/>
                <w:szCs w:val="24"/>
              </w:rPr>
              <w:t>Vrondas, 2018</w:t>
            </w:r>
            <w:r w:rsidR="00B12F27">
              <w:rPr>
                <w:rFonts w:ascii="Arial" w:hAnsi="Arial" w:cs="Arial"/>
                <w:sz w:val="24"/>
                <w:szCs w:val="24"/>
              </w:rPr>
              <w:t>)</w:t>
            </w:r>
          </w:p>
          <w:p w:rsidR="00CB05BA" w:rsidRDefault="00CB05BA" w:rsidP="006E3BD8">
            <w:pPr>
              <w:pStyle w:val="ListParagraph"/>
              <w:numPr>
                <w:ilvl w:val="0"/>
                <w:numId w:val="7"/>
              </w:numPr>
              <w:rPr>
                <w:rFonts w:ascii="Arial" w:hAnsi="Arial" w:cs="Arial"/>
                <w:sz w:val="24"/>
                <w:szCs w:val="24"/>
              </w:rPr>
            </w:pPr>
            <w:r>
              <w:rPr>
                <w:rFonts w:ascii="Arial" w:hAnsi="Arial" w:cs="Arial"/>
                <w:sz w:val="24"/>
                <w:szCs w:val="24"/>
              </w:rPr>
              <w:t>Risk of misunderstanding social/ market trends from Marketing HQ centralised in Scotland</w:t>
            </w:r>
          </w:p>
          <w:p w:rsidR="00516D30" w:rsidRDefault="00CB05BA" w:rsidP="006E3BD8">
            <w:pPr>
              <w:pStyle w:val="ListParagraph"/>
              <w:numPr>
                <w:ilvl w:val="0"/>
                <w:numId w:val="7"/>
              </w:numPr>
              <w:rPr>
                <w:rFonts w:ascii="Arial" w:hAnsi="Arial" w:cs="Arial"/>
                <w:sz w:val="24"/>
                <w:szCs w:val="24"/>
              </w:rPr>
            </w:pPr>
            <w:r w:rsidRPr="00CB05BA">
              <w:rPr>
                <w:rFonts w:ascii="Arial" w:hAnsi="Arial" w:cs="Arial"/>
                <w:sz w:val="24"/>
                <w:szCs w:val="24"/>
              </w:rPr>
              <w:t xml:space="preserve">Board may not appreciate the risks in decision making - </w:t>
            </w:r>
            <w:r>
              <w:rPr>
                <w:rFonts w:ascii="Arial" w:hAnsi="Arial" w:cs="Arial"/>
                <w:sz w:val="24"/>
                <w:szCs w:val="24"/>
              </w:rPr>
              <w:t>i</w:t>
            </w:r>
            <w:r w:rsidR="00516D30" w:rsidRPr="00CB05BA">
              <w:rPr>
                <w:rFonts w:ascii="Arial" w:hAnsi="Arial" w:cs="Arial"/>
                <w:sz w:val="24"/>
                <w:szCs w:val="24"/>
              </w:rPr>
              <w:t>mportance of owning risk – board presence (Deloitte, 2015)</w:t>
            </w:r>
          </w:p>
          <w:p w:rsidR="00CB05BA" w:rsidRPr="00CB05BA" w:rsidRDefault="00CB05BA" w:rsidP="00CB05BA">
            <w:pPr>
              <w:rPr>
                <w:rFonts w:ascii="Arial" w:hAnsi="Arial" w:cs="Arial"/>
                <w:sz w:val="24"/>
                <w:szCs w:val="24"/>
              </w:rPr>
            </w:pPr>
          </w:p>
          <w:p w:rsidR="007B2062" w:rsidRPr="007A4AA6" w:rsidRDefault="007B2062" w:rsidP="007B2062">
            <w:pPr>
              <w:rPr>
                <w:rFonts w:ascii="Arial" w:hAnsi="Arial" w:cs="Arial"/>
                <w:sz w:val="24"/>
                <w:szCs w:val="24"/>
              </w:rPr>
            </w:pPr>
            <w:r w:rsidRPr="007A4AA6">
              <w:rPr>
                <w:rFonts w:ascii="Arial" w:hAnsi="Arial" w:cs="Arial"/>
                <w:sz w:val="24"/>
                <w:szCs w:val="24"/>
              </w:rPr>
              <w:t xml:space="preserve">Judgement: </w:t>
            </w:r>
            <w:r>
              <w:rPr>
                <w:rFonts w:ascii="Arial" w:hAnsi="Arial" w:cs="Arial"/>
                <w:sz w:val="24"/>
                <w:szCs w:val="24"/>
              </w:rPr>
              <w:t>Medium to low</w:t>
            </w:r>
            <w:r w:rsidRPr="007A4AA6">
              <w:rPr>
                <w:rFonts w:ascii="Arial" w:hAnsi="Arial" w:cs="Arial"/>
                <w:sz w:val="24"/>
                <w:szCs w:val="24"/>
              </w:rPr>
              <w:t xml:space="preserve"> risk</w:t>
            </w:r>
          </w:p>
          <w:p w:rsidR="007B2062" w:rsidRPr="007A5B9F" w:rsidRDefault="007B2062" w:rsidP="006E3BD8">
            <w:pPr>
              <w:rPr>
                <w:rFonts w:ascii="Arial" w:hAnsi="Arial" w:cs="Arial"/>
                <w:b/>
                <w:sz w:val="24"/>
                <w:szCs w:val="24"/>
                <w:u w:val="single"/>
              </w:rPr>
            </w:pPr>
          </w:p>
        </w:tc>
      </w:tr>
      <w:tr w:rsidR="00516D30" w:rsidTr="00A464ED">
        <w:trPr>
          <w:trHeight w:val="3392"/>
        </w:trPr>
        <w:tc>
          <w:tcPr>
            <w:tcW w:w="9242" w:type="dxa"/>
          </w:tcPr>
          <w:p w:rsidR="00516D30" w:rsidRPr="007A5B9F" w:rsidRDefault="00516D30" w:rsidP="006E3BD8">
            <w:pPr>
              <w:rPr>
                <w:rFonts w:ascii="Arial" w:hAnsi="Arial" w:cs="Arial"/>
                <w:b/>
                <w:sz w:val="24"/>
                <w:szCs w:val="24"/>
                <w:u w:val="single"/>
              </w:rPr>
            </w:pPr>
            <w:r w:rsidRPr="007A5B9F">
              <w:rPr>
                <w:rFonts w:ascii="Arial" w:hAnsi="Arial" w:cs="Arial"/>
                <w:b/>
                <w:sz w:val="24"/>
                <w:szCs w:val="24"/>
                <w:u w:val="single"/>
              </w:rPr>
              <w:lastRenderedPageBreak/>
              <w:t>Technological</w:t>
            </w:r>
          </w:p>
          <w:p w:rsidR="00516D30" w:rsidRDefault="00516D30" w:rsidP="006E3BD8">
            <w:pPr>
              <w:rPr>
                <w:rFonts w:ascii="Arial" w:hAnsi="Arial" w:cs="Arial"/>
                <w:sz w:val="24"/>
                <w:szCs w:val="24"/>
              </w:rPr>
            </w:pPr>
          </w:p>
          <w:p w:rsidR="007B2062" w:rsidRDefault="007B2062" w:rsidP="007B2062">
            <w:pPr>
              <w:pStyle w:val="ListParagraph"/>
              <w:numPr>
                <w:ilvl w:val="0"/>
                <w:numId w:val="7"/>
              </w:numPr>
              <w:rPr>
                <w:rFonts w:ascii="Arial" w:hAnsi="Arial" w:cs="Arial"/>
                <w:sz w:val="24"/>
                <w:szCs w:val="24"/>
              </w:rPr>
            </w:pPr>
            <w:r>
              <w:rPr>
                <w:rFonts w:ascii="Arial" w:hAnsi="Arial" w:cs="Arial"/>
                <w:sz w:val="24"/>
                <w:szCs w:val="24"/>
              </w:rPr>
              <w:t>Proven record using technology for sustainable farming</w:t>
            </w:r>
          </w:p>
          <w:p w:rsidR="00516D30" w:rsidRDefault="007B2062" w:rsidP="007B2062">
            <w:pPr>
              <w:pStyle w:val="ListParagraph"/>
              <w:numPr>
                <w:ilvl w:val="0"/>
                <w:numId w:val="7"/>
              </w:numPr>
              <w:rPr>
                <w:rFonts w:ascii="Arial" w:hAnsi="Arial" w:cs="Arial"/>
                <w:sz w:val="24"/>
                <w:szCs w:val="24"/>
              </w:rPr>
            </w:pPr>
            <w:r>
              <w:rPr>
                <w:rFonts w:ascii="Arial" w:hAnsi="Arial" w:cs="Arial"/>
                <w:sz w:val="24"/>
                <w:szCs w:val="24"/>
              </w:rPr>
              <w:t xml:space="preserve">Risk of transfer to warmer Asian seas and possible complexity </w:t>
            </w:r>
          </w:p>
          <w:p w:rsidR="007B2062" w:rsidRDefault="007B2062" w:rsidP="007B2062">
            <w:pPr>
              <w:pStyle w:val="ListParagraph"/>
              <w:numPr>
                <w:ilvl w:val="0"/>
                <w:numId w:val="7"/>
              </w:numPr>
              <w:rPr>
                <w:rFonts w:ascii="Arial" w:hAnsi="Arial" w:cs="Arial"/>
                <w:sz w:val="24"/>
                <w:szCs w:val="24"/>
              </w:rPr>
            </w:pPr>
            <w:r>
              <w:rPr>
                <w:rFonts w:ascii="Arial" w:hAnsi="Arial" w:cs="Arial"/>
                <w:sz w:val="24"/>
                <w:szCs w:val="24"/>
              </w:rPr>
              <w:t xml:space="preserve">Focus has been on the </w:t>
            </w:r>
            <w:proofErr w:type="spellStart"/>
            <w:r>
              <w:rPr>
                <w:rFonts w:ascii="Arial" w:hAnsi="Arial" w:cs="Arial"/>
                <w:sz w:val="24"/>
                <w:szCs w:val="24"/>
              </w:rPr>
              <w:t>Unst</w:t>
            </w:r>
            <w:proofErr w:type="spellEnd"/>
            <w:r>
              <w:rPr>
                <w:rFonts w:ascii="Arial" w:hAnsi="Arial" w:cs="Arial"/>
                <w:sz w:val="24"/>
                <w:szCs w:val="24"/>
              </w:rPr>
              <w:t xml:space="preserve"> plant, Scotland and European technology – lack of knowledge of Chinese conditions and technology available a risk</w:t>
            </w:r>
          </w:p>
          <w:p w:rsidR="00516D30" w:rsidRPr="00D43637" w:rsidRDefault="007B2062" w:rsidP="006E3BD8">
            <w:pPr>
              <w:pStyle w:val="ListParagraph"/>
              <w:numPr>
                <w:ilvl w:val="0"/>
                <w:numId w:val="7"/>
              </w:numPr>
              <w:rPr>
                <w:rFonts w:ascii="Arial" w:hAnsi="Arial" w:cs="Arial"/>
                <w:sz w:val="24"/>
                <w:szCs w:val="24"/>
              </w:rPr>
            </w:pPr>
            <w:r w:rsidRPr="00D43637">
              <w:rPr>
                <w:rFonts w:ascii="Arial" w:hAnsi="Arial" w:cs="Arial"/>
                <w:sz w:val="24"/>
                <w:szCs w:val="24"/>
              </w:rPr>
              <w:t>Increasing costs of new technology might over-stretch liabilities of investment in future</w:t>
            </w:r>
            <w:r w:rsidR="00D43637" w:rsidRPr="00D43637">
              <w:rPr>
                <w:rFonts w:ascii="Arial" w:hAnsi="Arial" w:cs="Arial"/>
                <w:sz w:val="24"/>
                <w:szCs w:val="24"/>
              </w:rPr>
              <w:t xml:space="preserve">.  </w:t>
            </w:r>
            <w:r w:rsidR="00B12F27">
              <w:rPr>
                <w:rFonts w:ascii="Arial" w:hAnsi="Arial" w:cs="Arial"/>
                <w:sz w:val="24"/>
                <w:szCs w:val="24"/>
              </w:rPr>
              <w:t xml:space="preserve">(Miller, </w:t>
            </w:r>
            <w:r w:rsidR="00516D30" w:rsidRPr="00D43637">
              <w:rPr>
                <w:rFonts w:ascii="Arial" w:hAnsi="Arial" w:cs="Arial"/>
                <w:sz w:val="24"/>
                <w:szCs w:val="24"/>
              </w:rPr>
              <w:t xml:space="preserve">2017) </w:t>
            </w:r>
          </w:p>
          <w:p w:rsidR="007B2062" w:rsidRPr="007A4AA6" w:rsidRDefault="007B2062" w:rsidP="007B2062">
            <w:pPr>
              <w:rPr>
                <w:rFonts w:ascii="Arial" w:hAnsi="Arial" w:cs="Arial"/>
                <w:sz w:val="24"/>
                <w:szCs w:val="24"/>
              </w:rPr>
            </w:pPr>
            <w:r w:rsidRPr="007A4AA6">
              <w:rPr>
                <w:rFonts w:ascii="Arial" w:hAnsi="Arial" w:cs="Arial"/>
                <w:sz w:val="24"/>
                <w:szCs w:val="24"/>
              </w:rPr>
              <w:t xml:space="preserve">Judgement: </w:t>
            </w:r>
            <w:r>
              <w:rPr>
                <w:rFonts w:ascii="Arial" w:hAnsi="Arial" w:cs="Arial"/>
                <w:sz w:val="24"/>
                <w:szCs w:val="24"/>
              </w:rPr>
              <w:t>Low</w:t>
            </w:r>
            <w:r w:rsidRPr="007A4AA6">
              <w:rPr>
                <w:rFonts w:ascii="Arial" w:hAnsi="Arial" w:cs="Arial"/>
                <w:sz w:val="24"/>
                <w:szCs w:val="24"/>
              </w:rPr>
              <w:t xml:space="preserve"> risk</w:t>
            </w:r>
          </w:p>
          <w:p w:rsidR="007B2062" w:rsidRDefault="007B2062" w:rsidP="006E3BD8">
            <w:pPr>
              <w:rPr>
                <w:rFonts w:ascii="Arial" w:hAnsi="Arial" w:cs="Arial"/>
                <w:sz w:val="24"/>
                <w:szCs w:val="24"/>
              </w:rPr>
            </w:pPr>
          </w:p>
        </w:tc>
      </w:tr>
      <w:tr w:rsidR="00516D30" w:rsidTr="00CB05BA">
        <w:trPr>
          <w:trHeight w:val="2117"/>
        </w:trPr>
        <w:tc>
          <w:tcPr>
            <w:tcW w:w="9242" w:type="dxa"/>
          </w:tcPr>
          <w:p w:rsidR="00516D30" w:rsidRPr="007A5B9F" w:rsidRDefault="00516D30" w:rsidP="006E3BD8">
            <w:pPr>
              <w:rPr>
                <w:rFonts w:ascii="Arial" w:hAnsi="Arial" w:cs="Arial"/>
                <w:b/>
                <w:sz w:val="24"/>
                <w:szCs w:val="24"/>
                <w:u w:val="single"/>
              </w:rPr>
            </w:pPr>
            <w:r w:rsidRPr="007A5B9F">
              <w:rPr>
                <w:rFonts w:ascii="Arial" w:hAnsi="Arial" w:cs="Arial"/>
                <w:b/>
                <w:sz w:val="24"/>
                <w:szCs w:val="24"/>
                <w:u w:val="single"/>
              </w:rPr>
              <w:t>Legal</w:t>
            </w:r>
          </w:p>
          <w:p w:rsidR="00516D30" w:rsidRDefault="00516D30" w:rsidP="006E3BD8">
            <w:pPr>
              <w:rPr>
                <w:rFonts w:ascii="Arial" w:hAnsi="Arial" w:cs="Arial"/>
                <w:sz w:val="24"/>
                <w:szCs w:val="24"/>
              </w:rPr>
            </w:pPr>
          </w:p>
          <w:p w:rsidR="00516D30" w:rsidRDefault="007A4AA6" w:rsidP="007A4AA6">
            <w:pPr>
              <w:pStyle w:val="ListParagraph"/>
              <w:numPr>
                <w:ilvl w:val="0"/>
                <w:numId w:val="7"/>
              </w:numPr>
              <w:rPr>
                <w:rFonts w:ascii="Arial" w:hAnsi="Arial" w:cs="Arial"/>
                <w:sz w:val="24"/>
                <w:szCs w:val="24"/>
              </w:rPr>
            </w:pPr>
            <w:r>
              <w:rPr>
                <w:rFonts w:ascii="Arial" w:hAnsi="Arial" w:cs="Arial"/>
                <w:sz w:val="24"/>
                <w:szCs w:val="24"/>
              </w:rPr>
              <w:t>Cooke has an i</w:t>
            </w:r>
            <w:r w:rsidR="00516D30" w:rsidRPr="007A4AA6">
              <w:rPr>
                <w:rFonts w:ascii="Arial" w:hAnsi="Arial" w:cs="Arial"/>
                <w:sz w:val="24"/>
                <w:szCs w:val="24"/>
              </w:rPr>
              <w:t xml:space="preserve">ntegrated international setup </w:t>
            </w:r>
            <w:r>
              <w:rPr>
                <w:rFonts w:ascii="Arial" w:hAnsi="Arial" w:cs="Arial"/>
                <w:sz w:val="24"/>
                <w:szCs w:val="24"/>
              </w:rPr>
              <w:t>from Scotland HQ</w:t>
            </w:r>
            <w:r w:rsidR="00516D30" w:rsidRPr="007A4AA6">
              <w:rPr>
                <w:rFonts w:ascii="Arial" w:hAnsi="Arial" w:cs="Arial"/>
                <w:sz w:val="24"/>
                <w:szCs w:val="24"/>
              </w:rPr>
              <w:t xml:space="preserve">– but </w:t>
            </w:r>
            <w:r>
              <w:rPr>
                <w:rFonts w:ascii="Arial" w:hAnsi="Arial" w:cs="Arial"/>
                <w:sz w:val="24"/>
                <w:szCs w:val="24"/>
              </w:rPr>
              <w:t xml:space="preserve">there is risk from </w:t>
            </w:r>
            <w:r w:rsidR="00516D30" w:rsidRPr="007A4AA6">
              <w:rPr>
                <w:rFonts w:ascii="Arial" w:hAnsi="Arial" w:cs="Arial"/>
                <w:sz w:val="24"/>
                <w:szCs w:val="24"/>
              </w:rPr>
              <w:t>lack expertise in China</w:t>
            </w:r>
          </w:p>
          <w:p w:rsidR="006E3BD8" w:rsidRDefault="007A4AA6" w:rsidP="006E3BD8">
            <w:pPr>
              <w:pStyle w:val="ListParagraph"/>
              <w:numPr>
                <w:ilvl w:val="0"/>
                <w:numId w:val="7"/>
              </w:numPr>
              <w:rPr>
                <w:rFonts w:ascii="Arial" w:hAnsi="Arial" w:cs="Arial"/>
                <w:sz w:val="24"/>
                <w:szCs w:val="24"/>
              </w:rPr>
            </w:pPr>
            <w:r>
              <w:rPr>
                <w:rFonts w:ascii="Arial" w:hAnsi="Arial" w:cs="Arial"/>
                <w:sz w:val="24"/>
                <w:szCs w:val="24"/>
              </w:rPr>
              <w:t>Local disputes are increasing:  a</w:t>
            </w:r>
            <w:r w:rsidR="00516D30" w:rsidRPr="007A4AA6">
              <w:rPr>
                <w:rFonts w:ascii="Arial" w:hAnsi="Arial" w:cs="Arial"/>
                <w:sz w:val="24"/>
                <w:szCs w:val="24"/>
              </w:rPr>
              <w:t>rbitration difficult – better to add terms in contract</w:t>
            </w:r>
            <w:r>
              <w:rPr>
                <w:rFonts w:ascii="Arial" w:hAnsi="Arial" w:cs="Arial"/>
                <w:sz w:val="24"/>
                <w:szCs w:val="24"/>
              </w:rPr>
              <w:t>s</w:t>
            </w:r>
          </w:p>
          <w:p w:rsidR="00516D30" w:rsidRDefault="006E3BD8" w:rsidP="006E3BD8">
            <w:pPr>
              <w:pStyle w:val="ListParagraph"/>
              <w:numPr>
                <w:ilvl w:val="0"/>
                <w:numId w:val="7"/>
              </w:numPr>
              <w:rPr>
                <w:rFonts w:ascii="Arial" w:hAnsi="Arial" w:cs="Arial"/>
                <w:sz w:val="24"/>
                <w:szCs w:val="24"/>
              </w:rPr>
            </w:pPr>
            <w:r>
              <w:rPr>
                <w:rFonts w:ascii="Arial" w:hAnsi="Arial" w:cs="Arial"/>
                <w:sz w:val="24"/>
                <w:szCs w:val="24"/>
              </w:rPr>
              <w:t xml:space="preserve">The Chinese </w:t>
            </w:r>
            <w:r w:rsidR="00516D30" w:rsidRPr="006E3BD8">
              <w:rPr>
                <w:rFonts w:ascii="Arial" w:hAnsi="Arial" w:cs="Arial"/>
                <w:sz w:val="24"/>
                <w:szCs w:val="24"/>
              </w:rPr>
              <w:t>Chop system</w:t>
            </w:r>
            <w:r>
              <w:rPr>
                <w:rFonts w:ascii="Arial" w:hAnsi="Arial" w:cs="Arial"/>
                <w:sz w:val="24"/>
                <w:szCs w:val="24"/>
              </w:rPr>
              <w:t xml:space="preserve"> is vulnerable to</w:t>
            </w:r>
            <w:r w:rsidR="00516D30" w:rsidRPr="006E3BD8">
              <w:rPr>
                <w:rFonts w:ascii="Arial" w:hAnsi="Arial" w:cs="Arial"/>
                <w:sz w:val="24"/>
                <w:szCs w:val="24"/>
              </w:rPr>
              <w:t xml:space="preserve"> seals fraud</w:t>
            </w:r>
            <w:r>
              <w:rPr>
                <w:rFonts w:ascii="Arial" w:hAnsi="Arial" w:cs="Arial"/>
                <w:sz w:val="24"/>
                <w:szCs w:val="24"/>
              </w:rPr>
              <w:t xml:space="preserve"> – essentially identity fraud</w:t>
            </w:r>
          </w:p>
          <w:p w:rsidR="00CC4DF9" w:rsidRDefault="00CC4DF9" w:rsidP="006E3BD8">
            <w:pPr>
              <w:pStyle w:val="ListParagraph"/>
              <w:numPr>
                <w:ilvl w:val="0"/>
                <w:numId w:val="7"/>
              </w:numPr>
              <w:rPr>
                <w:rFonts w:ascii="Arial" w:hAnsi="Arial" w:cs="Arial"/>
                <w:sz w:val="24"/>
                <w:szCs w:val="24"/>
              </w:rPr>
            </w:pPr>
            <w:r>
              <w:rPr>
                <w:rFonts w:ascii="Arial" w:hAnsi="Arial" w:cs="Arial"/>
                <w:sz w:val="24"/>
                <w:szCs w:val="24"/>
              </w:rPr>
              <w:t>Risk of intellectual property theft, bribery, corruption and scams</w:t>
            </w:r>
          </w:p>
          <w:p w:rsidR="006E3BD8" w:rsidRDefault="006E3BD8" w:rsidP="006E3BD8">
            <w:pPr>
              <w:pStyle w:val="ListParagraph"/>
              <w:numPr>
                <w:ilvl w:val="0"/>
                <w:numId w:val="7"/>
              </w:numPr>
              <w:rPr>
                <w:rFonts w:ascii="Arial" w:hAnsi="Arial" w:cs="Arial"/>
                <w:sz w:val="24"/>
                <w:szCs w:val="24"/>
              </w:rPr>
            </w:pPr>
            <w:r>
              <w:rPr>
                <w:rFonts w:ascii="Arial" w:hAnsi="Arial" w:cs="Arial"/>
                <w:sz w:val="24"/>
                <w:szCs w:val="24"/>
              </w:rPr>
              <w:t>Legal disputes can hold directors liable and place travel bans upon them</w:t>
            </w:r>
          </w:p>
          <w:p w:rsidR="006E3BD8" w:rsidRDefault="006E3BD8" w:rsidP="006E3BD8">
            <w:pPr>
              <w:pStyle w:val="ListParagraph"/>
              <w:numPr>
                <w:ilvl w:val="0"/>
                <w:numId w:val="7"/>
              </w:numPr>
              <w:rPr>
                <w:rFonts w:ascii="Arial" w:hAnsi="Arial" w:cs="Arial"/>
                <w:sz w:val="24"/>
                <w:szCs w:val="24"/>
              </w:rPr>
            </w:pPr>
            <w:r>
              <w:rPr>
                <w:rFonts w:ascii="Arial" w:hAnsi="Arial" w:cs="Arial"/>
                <w:sz w:val="24"/>
                <w:szCs w:val="24"/>
              </w:rPr>
              <w:t>There is a high risk of IT/ Cyber-attack or fraud</w:t>
            </w:r>
          </w:p>
          <w:p w:rsidR="00516D30" w:rsidRPr="00B12F27" w:rsidRDefault="00CC4DF9" w:rsidP="006E3BD8">
            <w:pPr>
              <w:pStyle w:val="ListParagraph"/>
              <w:numPr>
                <w:ilvl w:val="0"/>
                <w:numId w:val="7"/>
              </w:numPr>
              <w:rPr>
                <w:rFonts w:ascii="Arial" w:hAnsi="Arial" w:cs="Arial"/>
                <w:sz w:val="24"/>
                <w:szCs w:val="24"/>
              </w:rPr>
            </w:pPr>
            <w:r w:rsidRPr="00B12F27">
              <w:rPr>
                <w:rFonts w:ascii="Arial" w:hAnsi="Arial" w:cs="Arial"/>
                <w:sz w:val="24"/>
                <w:szCs w:val="24"/>
              </w:rPr>
              <w:t>Ethical and legal issues over human rights laws and employees – employers are responsible, so mistakes could lead to legal action.</w:t>
            </w:r>
            <w:r w:rsidR="00B12F27" w:rsidRPr="00B12F27">
              <w:rPr>
                <w:rFonts w:ascii="Arial" w:hAnsi="Arial" w:cs="Arial"/>
                <w:sz w:val="24"/>
                <w:szCs w:val="24"/>
              </w:rPr>
              <w:t xml:space="preserve"> </w:t>
            </w:r>
            <w:r w:rsidR="00B12F27">
              <w:rPr>
                <w:rFonts w:ascii="Arial" w:hAnsi="Arial" w:cs="Arial"/>
                <w:sz w:val="24"/>
                <w:szCs w:val="24"/>
              </w:rPr>
              <w:t>(</w:t>
            </w:r>
            <w:r w:rsidR="00516D30" w:rsidRPr="00B12F27">
              <w:rPr>
                <w:rFonts w:ascii="Arial" w:hAnsi="Arial" w:cs="Arial"/>
                <w:sz w:val="24"/>
                <w:szCs w:val="24"/>
              </w:rPr>
              <w:t>Foreign and Commonwealth Office</w:t>
            </w:r>
            <w:r w:rsidR="00B12F27">
              <w:rPr>
                <w:rFonts w:ascii="Arial" w:hAnsi="Arial" w:cs="Arial"/>
                <w:sz w:val="24"/>
                <w:szCs w:val="24"/>
              </w:rPr>
              <w:t xml:space="preserve">, </w:t>
            </w:r>
            <w:r w:rsidR="00516D30" w:rsidRPr="00B12F27">
              <w:rPr>
                <w:rFonts w:ascii="Arial" w:hAnsi="Arial" w:cs="Arial"/>
                <w:sz w:val="24"/>
                <w:szCs w:val="24"/>
              </w:rPr>
              <w:t>2017)</w:t>
            </w:r>
          </w:p>
          <w:p w:rsidR="00CC4DF9" w:rsidRPr="007A4AA6" w:rsidRDefault="00CC4DF9" w:rsidP="00CC4DF9">
            <w:pPr>
              <w:rPr>
                <w:rFonts w:ascii="Arial" w:hAnsi="Arial" w:cs="Arial"/>
                <w:sz w:val="24"/>
                <w:szCs w:val="24"/>
              </w:rPr>
            </w:pPr>
            <w:r w:rsidRPr="007A4AA6">
              <w:rPr>
                <w:rFonts w:ascii="Arial" w:hAnsi="Arial" w:cs="Arial"/>
                <w:sz w:val="24"/>
                <w:szCs w:val="24"/>
              </w:rPr>
              <w:t xml:space="preserve">Judgement: </w:t>
            </w:r>
            <w:r>
              <w:rPr>
                <w:rFonts w:ascii="Arial" w:hAnsi="Arial" w:cs="Arial"/>
                <w:sz w:val="24"/>
                <w:szCs w:val="24"/>
              </w:rPr>
              <w:t>M</w:t>
            </w:r>
            <w:r w:rsidRPr="007A4AA6">
              <w:rPr>
                <w:rFonts w:ascii="Arial" w:hAnsi="Arial" w:cs="Arial"/>
                <w:sz w:val="24"/>
                <w:szCs w:val="24"/>
              </w:rPr>
              <w:t xml:space="preserve">edium </w:t>
            </w:r>
            <w:r w:rsidR="007B2062">
              <w:rPr>
                <w:rFonts w:ascii="Arial" w:hAnsi="Arial" w:cs="Arial"/>
                <w:sz w:val="24"/>
                <w:szCs w:val="24"/>
              </w:rPr>
              <w:t xml:space="preserve">to high </w:t>
            </w:r>
            <w:r w:rsidRPr="007A4AA6">
              <w:rPr>
                <w:rFonts w:ascii="Arial" w:hAnsi="Arial" w:cs="Arial"/>
                <w:sz w:val="24"/>
                <w:szCs w:val="24"/>
              </w:rPr>
              <w:t>risk</w:t>
            </w:r>
          </w:p>
          <w:p w:rsidR="00CC4DF9" w:rsidRPr="007A5B9F" w:rsidRDefault="00CC4DF9" w:rsidP="006E3BD8">
            <w:pPr>
              <w:rPr>
                <w:rFonts w:ascii="Arial" w:hAnsi="Arial" w:cs="Arial"/>
                <w:b/>
                <w:sz w:val="24"/>
                <w:szCs w:val="24"/>
                <w:u w:val="single"/>
              </w:rPr>
            </w:pPr>
          </w:p>
        </w:tc>
      </w:tr>
      <w:tr w:rsidR="007A4AA6" w:rsidTr="00D43637">
        <w:trPr>
          <w:trHeight w:val="416"/>
        </w:trPr>
        <w:tc>
          <w:tcPr>
            <w:tcW w:w="9242" w:type="dxa"/>
          </w:tcPr>
          <w:p w:rsidR="007A4AA6" w:rsidRPr="007A5B9F" w:rsidRDefault="007A4AA6" w:rsidP="006E3BD8">
            <w:pPr>
              <w:rPr>
                <w:rFonts w:ascii="Arial" w:hAnsi="Arial" w:cs="Arial"/>
                <w:b/>
                <w:sz w:val="24"/>
                <w:szCs w:val="24"/>
                <w:u w:val="single"/>
              </w:rPr>
            </w:pPr>
            <w:r w:rsidRPr="007A5B9F">
              <w:rPr>
                <w:rFonts w:ascii="Arial" w:hAnsi="Arial" w:cs="Arial"/>
                <w:b/>
                <w:sz w:val="24"/>
                <w:szCs w:val="24"/>
                <w:u w:val="single"/>
              </w:rPr>
              <w:t>Environmental</w:t>
            </w:r>
          </w:p>
          <w:p w:rsidR="007A4AA6" w:rsidRDefault="007A4AA6" w:rsidP="006E3BD8">
            <w:pPr>
              <w:rPr>
                <w:rFonts w:ascii="Arial" w:hAnsi="Arial" w:cs="Arial"/>
                <w:sz w:val="24"/>
                <w:szCs w:val="24"/>
              </w:rPr>
            </w:pPr>
          </w:p>
          <w:p w:rsidR="007A4AA6" w:rsidRPr="007A5B9F" w:rsidRDefault="007A4AA6" w:rsidP="006E3BD8">
            <w:pPr>
              <w:rPr>
                <w:rFonts w:ascii="Arial" w:hAnsi="Arial" w:cs="Arial"/>
                <w:sz w:val="24"/>
                <w:szCs w:val="24"/>
              </w:rPr>
            </w:pPr>
            <w:r w:rsidRPr="007A5B9F">
              <w:rPr>
                <w:rFonts w:ascii="Arial" w:hAnsi="Arial" w:cs="Arial"/>
                <w:sz w:val="24"/>
                <w:szCs w:val="24"/>
              </w:rPr>
              <w:t xml:space="preserve">Cooke Aquaculture </w:t>
            </w:r>
            <w:r>
              <w:rPr>
                <w:rFonts w:ascii="Arial" w:hAnsi="Arial" w:cs="Arial"/>
                <w:sz w:val="24"/>
                <w:szCs w:val="24"/>
              </w:rPr>
              <w:t xml:space="preserve">Annual </w:t>
            </w:r>
            <w:r w:rsidRPr="007A5B9F">
              <w:rPr>
                <w:rFonts w:ascii="Arial" w:hAnsi="Arial" w:cs="Arial"/>
                <w:sz w:val="24"/>
                <w:szCs w:val="24"/>
              </w:rPr>
              <w:t>Report and Auditors declare these environmental risks:</w:t>
            </w:r>
          </w:p>
          <w:p w:rsidR="007A4AA6" w:rsidRPr="00516D30" w:rsidRDefault="007A4AA6" w:rsidP="006E3BD8">
            <w:pPr>
              <w:pStyle w:val="ListParagraph"/>
              <w:numPr>
                <w:ilvl w:val="0"/>
                <w:numId w:val="7"/>
              </w:numPr>
              <w:rPr>
                <w:rFonts w:ascii="Arial" w:hAnsi="Arial" w:cs="Arial"/>
                <w:sz w:val="24"/>
                <w:szCs w:val="24"/>
              </w:rPr>
            </w:pPr>
            <w:r w:rsidRPr="00516D30">
              <w:rPr>
                <w:rFonts w:ascii="Arial" w:hAnsi="Arial" w:cs="Arial"/>
                <w:sz w:val="24"/>
                <w:szCs w:val="24"/>
              </w:rPr>
              <w:t>Under/over supply</w:t>
            </w:r>
          </w:p>
          <w:p w:rsidR="007A4AA6" w:rsidRPr="00516D30" w:rsidRDefault="007A4AA6" w:rsidP="006E3BD8">
            <w:pPr>
              <w:pStyle w:val="ListParagraph"/>
              <w:numPr>
                <w:ilvl w:val="0"/>
                <w:numId w:val="7"/>
              </w:numPr>
              <w:rPr>
                <w:rFonts w:ascii="Arial" w:hAnsi="Arial" w:cs="Arial"/>
                <w:sz w:val="24"/>
                <w:szCs w:val="24"/>
              </w:rPr>
            </w:pPr>
            <w:r w:rsidRPr="00516D30">
              <w:rPr>
                <w:rFonts w:ascii="Arial" w:hAnsi="Arial" w:cs="Arial"/>
                <w:sz w:val="24"/>
                <w:szCs w:val="24"/>
              </w:rPr>
              <w:t>Size of fish harvested</w:t>
            </w:r>
          </w:p>
          <w:p w:rsidR="007A4AA6" w:rsidRPr="00516D30" w:rsidRDefault="007A4AA6" w:rsidP="006E3BD8">
            <w:pPr>
              <w:pStyle w:val="ListParagraph"/>
              <w:numPr>
                <w:ilvl w:val="0"/>
                <w:numId w:val="7"/>
              </w:numPr>
              <w:rPr>
                <w:rFonts w:ascii="Arial" w:hAnsi="Arial" w:cs="Arial"/>
                <w:sz w:val="24"/>
                <w:szCs w:val="24"/>
              </w:rPr>
            </w:pPr>
            <w:r w:rsidRPr="00516D30">
              <w:rPr>
                <w:rFonts w:ascii="Arial" w:hAnsi="Arial" w:cs="Arial"/>
                <w:sz w:val="24"/>
                <w:szCs w:val="24"/>
              </w:rPr>
              <w:t xml:space="preserve">Weather extremes </w:t>
            </w:r>
          </w:p>
          <w:p w:rsidR="007A4AA6" w:rsidRDefault="007A4AA6" w:rsidP="006E3BD8">
            <w:pPr>
              <w:pStyle w:val="ListParagraph"/>
              <w:numPr>
                <w:ilvl w:val="0"/>
                <w:numId w:val="7"/>
              </w:numPr>
              <w:rPr>
                <w:rFonts w:ascii="Arial" w:hAnsi="Arial" w:cs="Arial"/>
                <w:sz w:val="24"/>
                <w:szCs w:val="24"/>
              </w:rPr>
            </w:pPr>
            <w:r w:rsidRPr="006E3BD8">
              <w:rPr>
                <w:rFonts w:ascii="Arial" w:hAnsi="Arial" w:cs="Arial"/>
                <w:sz w:val="24"/>
                <w:szCs w:val="24"/>
              </w:rPr>
              <w:t xml:space="preserve">Sea lice/ Diseases, viruses    </w:t>
            </w:r>
            <w:r w:rsidR="00B12F27">
              <w:rPr>
                <w:rFonts w:ascii="Arial" w:hAnsi="Arial" w:cs="Arial"/>
                <w:sz w:val="24"/>
                <w:szCs w:val="24"/>
              </w:rPr>
              <w:t>(</w:t>
            </w:r>
            <w:r w:rsidRPr="006E3BD8">
              <w:rPr>
                <w:rFonts w:ascii="Arial" w:hAnsi="Arial" w:cs="Arial"/>
                <w:sz w:val="24"/>
                <w:szCs w:val="24"/>
              </w:rPr>
              <w:t>Cook</w:t>
            </w:r>
            <w:r w:rsidR="00B12F27">
              <w:rPr>
                <w:rFonts w:ascii="Arial" w:hAnsi="Arial" w:cs="Arial"/>
                <w:sz w:val="24"/>
                <w:szCs w:val="24"/>
              </w:rPr>
              <w:t xml:space="preserve">e Aquaculture Scotland Limited, </w:t>
            </w:r>
            <w:r w:rsidRPr="006E3BD8">
              <w:rPr>
                <w:rFonts w:ascii="Arial" w:hAnsi="Arial" w:cs="Arial"/>
                <w:sz w:val="24"/>
                <w:szCs w:val="24"/>
              </w:rPr>
              <w:t xml:space="preserve">2017) </w:t>
            </w:r>
          </w:p>
          <w:p w:rsidR="007A4AA6" w:rsidRDefault="007A4AA6" w:rsidP="006E3BD8">
            <w:pPr>
              <w:pStyle w:val="ListParagraph"/>
              <w:numPr>
                <w:ilvl w:val="0"/>
                <w:numId w:val="7"/>
              </w:numPr>
              <w:rPr>
                <w:rFonts w:ascii="Arial" w:hAnsi="Arial" w:cs="Arial"/>
                <w:sz w:val="24"/>
                <w:szCs w:val="24"/>
              </w:rPr>
            </w:pPr>
            <w:r>
              <w:rPr>
                <w:rFonts w:ascii="Arial" w:hAnsi="Arial" w:cs="Arial"/>
                <w:sz w:val="24"/>
                <w:szCs w:val="24"/>
              </w:rPr>
              <w:t>The l</w:t>
            </w:r>
            <w:r w:rsidRPr="00516D30">
              <w:rPr>
                <w:rFonts w:ascii="Arial" w:hAnsi="Arial" w:cs="Arial"/>
                <w:sz w:val="24"/>
                <w:szCs w:val="24"/>
              </w:rPr>
              <w:t>ogistics of fresh product exports</w:t>
            </w:r>
            <w:r>
              <w:rPr>
                <w:rFonts w:ascii="Arial" w:hAnsi="Arial" w:cs="Arial"/>
                <w:sz w:val="24"/>
                <w:szCs w:val="24"/>
              </w:rPr>
              <w:t xml:space="preserve"> contain environmental risks</w:t>
            </w:r>
            <w:r w:rsidRPr="00516D30">
              <w:rPr>
                <w:rFonts w:ascii="Arial" w:hAnsi="Arial" w:cs="Arial"/>
                <w:sz w:val="24"/>
                <w:szCs w:val="24"/>
              </w:rPr>
              <w:t xml:space="preserve"> (Miller, 2017)</w:t>
            </w:r>
          </w:p>
          <w:p w:rsidR="007A4AA6" w:rsidRDefault="007A4AA6" w:rsidP="006E3BD8">
            <w:pPr>
              <w:pStyle w:val="ListParagraph"/>
              <w:numPr>
                <w:ilvl w:val="0"/>
                <w:numId w:val="7"/>
              </w:numPr>
              <w:rPr>
                <w:rFonts w:ascii="Arial" w:hAnsi="Arial" w:cs="Arial"/>
                <w:sz w:val="24"/>
                <w:szCs w:val="24"/>
              </w:rPr>
            </w:pPr>
            <w:r w:rsidRPr="007A4AA6">
              <w:rPr>
                <w:rFonts w:ascii="Arial" w:hAnsi="Arial" w:cs="Arial"/>
                <w:sz w:val="24"/>
                <w:szCs w:val="24"/>
              </w:rPr>
              <w:t>Reputation was damaged in a suspected</w:t>
            </w:r>
            <w:r>
              <w:rPr>
                <w:rFonts w:ascii="Arial" w:hAnsi="Arial" w:cs="Arial"/>
                <w:sz w:val="24"/>
                <w:szCs w:val="24"/>
              </w:rPr>
              <w:t xml:space="preserve"> disease</w:t>
            </w:r>
            <w:r w:rsidRPr="007A4AA6">
              <w:rPr>
                <w:rFonts w:ascii="Arial" w:hAnsi="Arial" w:cs="Arial"/>
                <w:sz w:val="24"/>
                <w:szCs w:val="24"/>
              </w:rPr>
              <w:t xml:space="preserve"> outbreak </w:t>
            </w:r>
            <w:r>
              <w:rPr>
                <w:rFonts w:ascii="Arial" w:hAnsi="Arial" w:cs="Arial"/>
                <w:sz w:val="24"/>
                <w:szCs w:val="24"/>
              </w:rPr>
              <w:t>in</w:t>
            </w:r>
            <w:r w:rsidRPr="007A4AA6">
              <w:rPr>
                <w:rFonts w:ascii="Arial" w:hAnsi="Arial" w:cs="Arial"/>
                <w:sz w:val="24"/>
                <w:szCs w:val="24"/>
              </w:rPr>
              <w:t xml:space="preserve"> Norwegian </w:t>
            </w:r>
            <w:r>
              <w:rPr>
                <w:rFonts w:ascii="Arial" w:hAnsi="Arial" w:cs="Arial"/>
                <w:sz w:val="24"/>
                <w:szCs w:val="24"/>
              </w:rPr>
              <w:t>exports</w:t>
            </w:r>
            <w:r w:rsidRPr="007A4AA6">
              <w:rPr>
                <w:rFonts w:ascii="Arial" w:hAnsi="Arial" w:cs="Arial"/>
                <w:sz w:val="24"/>
                <w:szCs w:val="24"/>
              </w:rPr>
              <w:t xml:space="preserve"> to China (Zhu et al, 2017) </w:t>
            </w:r>
          </w:p>
          <w:p w:rsidR="007A4AA6" w:rsidRDefault="007A4AA6" w:rsidP="006E3BD8">
            <w:pPr>
              <w:pStyle w:val="ListParagraph"/>
              <w:numPr>
                <w:ilvl w:val="0"/>
                <w:numId w:val="7"/>
              </w:numPr>
              <w:rPr>
                <w:rFonts w:ascii="Arial" w:hAnsi="Arial" w:cs="Arial"/>
                <w:sz w:val="24"/>
                <w:szCs w:val="24"/>
              </w:rPr>
            </w:pPr>
            <w:r>
              <w:rPr>
                <w:rFonts w:ascii="Arial" w:hAnsi="Arial" w:cs="Arial"/>
                <w:sz w:val="24"/>
                <w:szCs w:val="24"/>
              </w:rPr>
              <w:t>For Cooke, the quality niche product reputation would be badly hit by any disease outbreak. However, good use of technology makes this unlikely.</w:t>
            </w:r>
          </w:p>
          <w:p w:rsidR="007A4AA6" w:rsidRPr="007A4AA6" w:rsidRDefault="007A4AA6" w:rsidP="006E3BD8">
            <w:pPr>
              <w:rPr>
                <w:rFonts w:ascii="Arial" w:hAnsi="Arial" w:cs="Arial"/>
                <w:sz w:val="24"/>
                <w:szCs w:val="24"/>
              </w:rPr>
            </w:pPr>
            <w:r w:rsidRPr="007A4AA6">
              <w:rPr>
                <w:rFonts w:ascii="Arial" w:hAnsi="Arial" w:cs="Arial"/>
                <w:sz w:val="24"/>
                <w:szCs w:val="24"/>
              </w:rPr>
              <w:t xml:space="preserve">Judgement: </w:t>
            </w:r>
            <w:r w:rsidR="007B2062">
              <w:rPr>
                <w:rFonts w:ascii="Arial" w:hAnsi="Arial" w:cs="Arial"/>
                <w:sz w:val="24"/>
                <w:szCs w:val="24"/>
              </w:rPr>
              <w:t>Low</w:t>
            </w:r>
            <w:r w:rsidRPr="007A4AA6">
              <w:rPr>
                <w:rFonts w:ascii="Arial" w:hAnsi="Arial" w:cs="Arial"/>
                <w:sz w:val="24"/>
                <w:szCs w:val="24"/>
              </w:rPr>
              <w:t xml:space="preserve"> risk</w:t>
            </w:r>
          </w:p>
          <w:p w:rsidR="007A4AA6" w:rsidRPr="007A5B9F" w:rsidRDefault="007A4AA6" w:rsidP="006E3BD8">
            <w:pPr>
              <w:rPr>
                <w:rFonts w:ascii="Arial" w:hAnsi="Arial" w:cs="Arial"/>
                <w:b/>
                <w:sz w:val="24"/>
                <w:szCs w:val="24"/>
                <w:u w:val="single"/>
              </w:rPr>
            </w:pPr>
          </w:p>
        </w:tc>
      </w:tr>
    </w:tbl>
    <w:p w:rsidR="00167FD6" w:rsidRDefault="00167FD6">
      <w:pPr>
        <w:rPr>
          <w:rFonts w:ascii="Arial" w:hAnsi="Arial" w:cs="Arial"/>
          <w:b/>
          <w:bCs/>
          <w:sz w:val="24"/>
          <w:szCs w:val="24"/>
        </w:rPr>
      </w:pPr>
      <w:r>
        <w:rPr>
          <w:rFonts w:ascii="Arial" w:hAnsi="Arial" w:cs="Arial"/>
          <w:b/>
          <w:bCs/>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6.</w:t>
      </w:r>
      <w:r w:rsidRPr="0037719A">
        <w:rPr>
          <w:rFonts w:ascii="Arial" w:hAnsi="Arial" w:cs="Arial"/>
          <w:b/>
          <w:bCs/>
          <w:sz w:val="24"/>
          <w:szCs w:val="24"/>
        </w:rPr>
        <w:tab/>
        <w:t>International Business Strategy</w:t>
      </w:r>
    </w:p>
    <w:p w:rsidR="0024532A" w:rsidRPr="0024532A" w:rsidRDefault="0024532A" w:rsidP="00832C39">
      <w:pPr>
        <w:spacing w:after="200" w:line="480" w:lineRule="auto"/>
        <w:rPr>
          <w:rFonts w:ascii="Arial" w:hAnsi="Arial" w:cs="Arial"/>
          <w:b/>
          <w:sz w:val="24"/>
          <w:szCs w:val="24"/>
        </w:rPr>
      </w:pPr>
      <w:r w:rsidRPr="0024532A">
        <w:rPr>
          <w:rFonts w:ascii="Arial" w:hAnsi="Arial" w:cs="Arial"/>
          <w:b/>
          <w:sz w:val="24"/>
          <w:szCs w:val="24"/>
        </w:rPr>
        <w:t xml:space="preserve">6.1 </w:t>
      </w:r>
      <w:r>
        <w:rPr>
          <w:rFonts w:ascii="Arial" w:hAnsi="Arial" w:cs="Arial"/>
          <w:b/>
          <w:sz w:val="24"/>
          <w:szCs w:val="24"/>
        </w:rPr>
        <w:t>Models of international business</w:t>
      </w:r>
    </w:p>
    <w:p w:rsidR="00832C39" w:rsidRPr="00832C39" w:rsidRDefault="00832C39" w:rsidP="00832C39">
      <w:pPr>
        <w:spacing w:after="200" w:line="480" w:lineRule="auto"/>
        <w:rPr>
          <w:rFonts w:ascii="Arial" w:hAnsi="Arial" w:cs="Arial"/>
          <w:sz w:val="24"/>
          <w:szCs w:val="24"/>
        </w:rPr>
      </w:pPr>
      <w:r w:rsidRPr="00832C39">
        <w:rPr>
          <w:rFonts w:ascii="Arial" w:hAnsi="Arial" w:cs="Arial"/>
          <w:sz w:val="24"/>
          <w:szCs w:val="24"/>
        </w:rPr>
        <w:t xml:space="preserve">When considering the right model for a company to adopt for its international operations, it was considered useful in this report to look at the Bartlett and </w:t>
      </w:r>
      <w:proofErr w:type="spellStart"/>
      <w:r w:rsidRPr="00832C39">
        <w:rPr>
          <w:rFonts w:ascii="Arial" w:hAnsi="Arial" w:cs="Arial"/>
          <w:sz w:val="24"/>
          <w:szCs w:val="24"/>
        </w:rPr>
        <w:t>Ghoshal</w:t>
      </w:r>
      <w:proofErr w:type="spellEnd"/>
      <w:r w:rsidRPr="00832C39">
        <w:rPr>
          <w:rFonts w:ascii="Arial" w:hAnsi="Arial" w:cs="Arial"/>
          <w:sz w:val="24"/>
          <w:szCs w:val="24"/>
        </w:rPr>
        <w:t xml:space="preserve"> model (Bartlett and </w:t>
      </w:r>
      <w:proofErr w:type="spellStart"/>
      <w:r w:rsidRPr="00832C39">
        <w:rPr>
          <w:rFonts w:ascii="Arial" w:hAnsi="Arial" w:cs="Arial"/>
          <w:sz w:val="24"/>
          <w:szCs w:val="24"/>
        </w:rPr>
        <w:t>Ghoshal</w:t>
      </w:r>
      <w:proofErr w:type="spellEnd"/>
      <w:r w:rsidRPr="00832C39">
        <w:rPr>
          <w:rFonts w:ascii="Arial" w:hAnsi="Arial" w:cs="Arial"/>
          <w:sz w:val="24"/>
          <w:szCs w:val="24"/>
        </w:rPr>
        <w:t xml:space="preserve">, 1989). This model defined four main types of international operation according to the nature and organisation of a company: multi-domestic, global, transnational and international. </w:t>
      </w:r>
      <w:proofErr w:type="spellStart"/>
      <w:r w:rsidRPr="00832C39">
        <w:rPr>
          <w:rFonts w:ascii="Arial" w:hAnsi="Arial" w:cs="Arial"/>
          <w:sz w:val="24"/>
          <w:szCs w:val="24"/>
        </w:rPr>
        <w:t>Multidomestic</w:t>
      </w:r>
      <w:proofErr w:type="spellEnd"/>
      <w:r w:rsidRPr="00832C39">
        <w:rPr>
          <w:rFonts w:ascii="Arial" w:hAnsi="Arial" w:cs="Arial"/>
          <w:sz w:val="24"/>
          <w:szCs w:val="24"/>
        </w:rPr>
        <w:t xml:space="preserve"> companies are decentralised with autonomous subsidiaries, whereas global companies are centralised for efficiency, with a hub and spokes operation. Transnational companies are a mixture, with economies of scale in upstream operations and interdependent subsidiaries around the world. International companies are centralised with everything more or less organised around the headquarters. There is a tension between local responsiveness and global integration, and the best balance needs to be achieved for the effectiveness of the company’s operations.</w:t>
      </w:r>
    </w:p>
    <w:p w:rsidR="00832C39" w:rsidRPr="00832C39" w:rsidRDefault="00832C39" w:rsidP="00832C39">
      <w:pPr>
        <w:spacing w:after="200" w:line="480" w:lineRule="auto"/>
        <w:rPr>
          <w:rFonts w:ascii="Arial" w:hAnsi="Arial" w:cs="Arial"/>
          <w:sz w:val="24"/>
          <w:szCs w:val="24"/>
        </w:rPr>
      </w:pPr>
    </w:p>
    <w:p w:rsidR="00832C39" w:rsidRPr="00832C39" w:rsidRDefault="00832C39" w:rsidP="00832C39">
      <w:pPr>
        <w:spacing w:after="200" w:line="480" w:lineRule="auto"/>
        <w:rPr>
          <w:rFonts w:ascii="Arial" w:hAnsi="Arial" w:cs="Arial"/>
          <w:sz w:val="24"/>
          <w:szCs w:val="24"/>
        </w:rPr>
      </w:pPr>
      <w:r w:rsidRPr="00832C39">
        <w:rPr>
          <w:rFonts w:ascii="Arial" w:hAnsi="Arial" w:cs="Arial"/>
          <w:sz w:val="24"/>
          <w:szCs w:val="24"/>
        </w:rPr>
        <w:t xml:space="preserve">This model was adapted by </w:t>
      </w:r>
      <w:proofErr w:type="spellStart"/>
      <w:r w:rsidRPr="00832C39">
        <w:rPr>
          <w:rFonts w:ascii="Arial" w:hAnsi="Arial" w:cs="Arial"/>
          <w:sz w:val="24"/>
          <w:szCs w:val="24"/>
        </w:rPr>
        <w:t>Verbeke</w:t>
      </w:r>
      <w:proofErr w:type="spellEnd"/>
      <w:r w:rsidRPr="00832C39">
        <w:rPr>
          <w:rFonts w:ascii="Arial" w:hAnsi="Arial" w:cs="Arial"/>
          <w:sz w:val="24"/>
          <w:szCs w:val="24"/>
        </w:rPr>
        <w:t xml:space="preserve"> (2013) who defined four types of international business structure: </w:t>
      </w:r>
    </w:p>
    <w:p w:rsidR="00832C39" w:rsidRPr="00832C39" w:rsidRDefault="00832C39" w:rsidP="00832C39">
      <w:pPr>
        <w:pStyle w:val="ListParagraph"/>
        <w:numPr>
          <w:ilvl w:val="0"/>
          <w:numId w:val="14"/>
        </w:numPr>
        <w:spacing w:line="480" w:lineRule="auto"/>
        <w:rPr>
          <w:rFonts w:ascii="Arial" w:hAnsi="Arial" w:cs="Arial"/>
          <w:sz w:val="24"/>
          <w:szCs w:val="24"/>
        </w:rPr>
      </w:pPr>
      <w:r w:rsidRPr="00832C39">
        <w:rPr>
          <w:rFonts w:ascii="Arial" w:hAnsi="Arial" w:cs="Arial"/>
          <w:sz w:val="24"/>
          <w:szCs w:val="24"/>
        </w:rPr>
        <w:t>Centralized Exporter: with standardised products made in the home country;</w:t>
      </w:r>
    </w:p>
    <w:p w:rsidR="00832C39" w:rsidRPr="00832C39" w:rsidRDefault="00832C39" w:rsidP="00832C39">
      <w:pPr>
        <w:pStyle w:val="ListParagraph"/>
        <w:numPr>
          <w:ilvl w:val="0"/>
          <w:numId w:val="14"/>
        </w:numPr>
        <w:spacing w:line="480" w:lineRule="auto"/>
        <w:rPr>
          <w:rFonts w:ascii="Arial" w:hAnsi="Arial" w:cs="Arial"/>
          <w:sz w:val="24"/>
          <w:szCs w:val="24"/>
        </w:rPr>
      </w:pPr>
      <w:r w:rsidRPr="00832C39">
        <w:rPr>
          <w:rFonts w:ascii="Arial" w:hAnsi="Arial" w:cs="Arial"/>
          <w:sz w:val="24"/>
          <w:szCs w:val="24"/>
        </w:rPr>
        <w:t>International Projector: where home country knowledge is transferred to foreign subsidiaries;</w:t>
      </w:r>
    </w:p>
    <w:p w:rsidR="00832C39" w:rsidRPr="00832C39" w:rsidRDefault="00832C39" w:rsidP="00832C39">
      <w:pPr>
        <w:pStyle w:val="ListParagraph"/>
        <w:numPr>
          <w:ilvl w:val="0"/>
          <w:numId w:val="14"/>
        </w:numPr>
        <w:spacing w:line="480" w:lineRule="auto"/>
        <w:rPr>
          <w:rFonts w:ascii="Arial" w:hAnsi="Arial" w:cs="Arial"/>
          <w:sz w:val="24"/>
          <w:szCs w:val="24"/>
        </w:rPr>
      </w:pPr>
      <w:r w:rsidRPr="00832C39">
        <w:rPr>
          <w:rFonts w:ascii="Arial" w:hAnsi="Arial" w:cs="Arial"/>
          <w:sz w:val="24"/>
          <w:szCs w:val="24"/>
        </w:rPr>
        <w:t xml:space="preserve">International Coordinator: where products can be made in many countries under a looser arrangement; </w:t>
      </w:r>
    </w:p>
    <w:p w:rsidR="00832C39" w:rsidRDefault="00832C39" w:rsidP="00832C39">
      <w:pPr>
        <w:pStyle w:val="ListParagraph"/>
        <w:numPr>
          <w:ilvl w:val="0"/>
          <w:numId w:val="14"/>
        </w:numPr>
        <w:spacing w:line="480" w:lineRule="auto"/>
        <w:rPr>
          <w:rFonts w:ascii="Arial" w:hAnsi="Arial" w:cs="Arial"/>
          <w:sz w:val="24"/>
          <w:szCs w:val="24"/>
        </w:rPr>
      </w:pPr>
      <w:r w:rsidRPr="00832C39">
        <w:rPr>
          <w:rFonts w:ascii="Arial" w:hAnsi="Arial" w:cs="Arial"/>
          <w:sz w:val="24"/>
          <w:szCs w:val="24"/>
        </w:rPr>
        <w:lastRenderedPageBreak/>
        <w:t xml:space="preserve">Multi-centred Multi-National Enterprise (MNE): where local responsiveness is the main strength of the operation (Business to you, 2017). </w:t>
      </w:r>
    </w:p>
    <w:p w:rsidR="0024532A" w:rsidRPr="00832C39" w:rsidRDefault="0024532A" w:rsidP="0024532A">
      <w:pPr>
        <w:pStyle w:val="ListParagraph"/>
        <w:spacing w:line="480" w:lineRule="auto"/>
        <w:rPr>
          <w:rFonts w:ascii="Arial" w:hAnsi="Arial" w:cs="Arial"/>
          <w:sz w:val="24"/>
          <w:szCs w:val="24"/>
        </w:rPr>
      </w:pPr>
    </w:p>
    <w:p w:rsidR="00832C39" w:rsidRDefault="00832C39" w:rsidP="00832C39">
      <w:pPr>
        <w:spacing w:after="200" w:line="480" w:lineRule="auto"/>
        <w:rPr>
          <w:rFonts w:ascii="Arial" w:hAnsi="Arial" w:cs="Arial"/>
          <w:b/>
          <w:sz w:val="24"/>
          <w:szCs w:val="24"/>
        </w:rPr>
      </w:pPr>
      <w:r w:rsidRPr="00832C39">
        <w:rPr>
          <w:rFonts w:ascii="Arial" w:hAnsi="Arial" w:cs="Arial"/>
          <w:b/>
          <w:sz w:val="24"/>
          <w:szCs w:val="24"/>
        </w:rPr>
        <w:t xml:space="preserve">Figure 9: Bartlett and </w:t>
      </w:r>
      <w:proofErr w:type="spellStart"/>
      <w:r w:rsidRPr="00832C39">
        <w:rPr>
          <w:rFonts w:ascii="Arial" w:hAnsi="Arial" w:cs="Arial"/>
          <w:b/>
          <w:sz w:val="24"/>
          <w:szCs w:val="24"/>
        </w:rPr>
        <w:t>Ghoshal’s</w:t>
      </w:r>
      <w:proofErr w:type="spellEnd"/>
      <w:r w:rsidRPr="00832C39">
        <w:rPr>
          <w:rFonts w:ascii="Arial" w:hAnsi="Arial" w:cs="Arial"/>
          <w:b/>
          <w:sz w:val="24"/>
          <w:szCs w:val="24"/>
        </w:rPr>
        <w:t xml:space="preserve"> model of Multinational Companies</w:t>
      </w:r>
    </w:p>
    <w:p w:rsidR="00832C39" w:rsidRPr="00832C39" w:rsidRDefault="00832C39" w:rsidP="00832C39">
      <w:pPr>
        <w:spacing w:after="200" w:line="480" w:lineRule="auto"/>
        <w:rPr>
          <w:rFonts w:ascii="Arial" w:hAnsi="Arial" w:cs="Arial"/>
          <w:sz w:val="24"/>
          <w:szCs w:val="24"/>
        </w:rPr>
      </w:pPr>
      <w:r>
        <w:rPr>
          <w:rFonts w:ascii="Arial" w:hAnsi="Arial" w:cs="Arial"/>
          <w:sz w:val="24"/>
          <w:szCs w:val="24"/>
        </w:rPr>
        <w:t xml:space="preserve">Source: </w:t>
      </w:r>
      <w:r w:rsidRPr="00832C39">
        <w:rPr>
          <w:rFonts w:ascii="Arial" w:hAnsi="Arial" w:cs="Arial"/>
          <w:sz w:val="24"/>
          <w:szCs w:val="24"/>
        </w:rPr>
        <w:t>Business to you (2017)</w:t>
      </w:r>
    </w:p>
    <w:p w:rsidR="00832C39" w:rsidRDefault="00832C39" w:rsidP="00832C39">
      <w:pPr>
        <w:spacing w:after="200" w:line="480" w:lineRule="auto"/>
        <w:jc w:val="center"/>
        <w:rPr>
          <w:rFonts w:ascii="Arial" w:hAnsi="Arial" w:cs="Arial"/>
          <w:sz w:val="24"/>
          <w:szCs w:val="24"/>
        </w:rPr>
      </w:pPr>
      <w:r>
        <w:rPr>
          <w:noProof/>
          <w:lang w:eastAsia="en-GB"/>
        </w:rPr>
        <w:drawing>
          <wp:inline distT="0" distB="0" distL="0" distR="0" wp14:anchorId="0A907995" wp14:editId="63950046">
            <wp:extent cx="4886325" cy="3480116"/>
            <wp:effectExtent l="0" t="0" r="0" b="635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27959" t="36982" r="45247" b="29093"/>
                    <a:stretch/>
                  </pic:blipFill>
                  <pic:spPr bwMode="auto">
                    <a:xfrm>
                      <a:off x="0" y="0"/>
                      <a:ext cx="4893193" cy="3485007"/>
                    </a:xfrm>
                    <a:prstGeom prst="rect">
                      <a:avLst/>
                    </a:prstGeom>
                    <a:ln>
                      <a:noFill/>
                    </a:ln>
                    <a:extLst>
                      <a:ext uri="{53640926-AAD7-44D8-BBD7-CCE9431645EC}">
                        <a14:shadowObscured xmlns:a14="http://schemas.microsoft.com/office/drawing/2010/main"/>
                      </a:ext>
                    </a:extLst>
                  </pic:spPr>
                </pic:pic>
              </a:graphicData>
            </a:graphic>
          </wp:inline>
        </w:drawing>
      </w:r>
    </w:p>
    <w:p w:rsidR="00832C39" w:rsidRDefault="00832C39" w:rsidP="00832C39">
      <w:pPr>
        <w:spacing w:after="200" w:line="480" w:lineRule="auto"/>
        <w:rPr>
          <w:rFonts w:ascii="Arial" w:hAnsi="Arial" w:cs="Arial"/>
          <w:sz w:val="24"/>
          <w:szCs w:val="24"/>
        </w:rPr>
      </w:pPr>
    </w:p>
    <w:p w:rsidR="00832C39" w:rsidRPr="0024532A" w:rsidRDefault="0024532A" w:rsidP="00832C39">
      <w:pPr>
        <w:spacing w:after="200" w:line="480" w:lineRule="auto"/>
        <w:rPr>
          <w:rFonts w:ascii="Arial" w:hAnsi="Arial" w:cs="Arial"/>
          <w:b/>
          <w:sz w:val="24"/>
          <w:szCs w:val="24"/>
        </w:rPr>
      </w:pPr>
      <w:r w:rsidRPr="0024532A">
        <w:rPr>
          <w:rFonts w:ascii="Arial" w:hAnsi="Arial" w:cs="Arial"/>
          <w:b/>
          <w:sz w:val="24"/>
          <w:szCs w:val="24"/>
        </w:rPr>
        <w:t>6.2 Application of models to Cooke Aquaculture in China</w:t>
      </w:r>
    </w:p>
    <w:p w:rsidR="00903DC7" w:rsidRDefault="00903DC7" w:rsidP="00832C39">
      <w:pPr>
        <w:spacing w:after="200" w:line="480" w:lineRule="auto"/>
        <w:rPr>
          <w:rFonts w:ascii="Arial" w:hAnsi="Arial" w:cs="Arial"/>
          <w:sz w:val="24"/>
          <w:szCs w:val="24"/>
        </w:rPr>
      </w:pPr>
      <w:r>
        <w:rPr>
          <w:rFonts w:ascii="Arial" w:hAnsi="Arial" w:cs="Arial"/>
          <w:sz w:val="24"/>
          <w:szCs w:val="24"/>
        </w:rPr>
        <w:t xml:space="preserve">Can </w:t>
      </w:r>
      <w:proofErr w:type="gramStart"/>
      <w:r>
        <w:rPr>
          <w:rFonts w:ascii="Arial" w:hAnsi="Arial" w:cs="Arial"/>
          <w:sz w:val="24"/>
          <w:szCs w:val="24"/>
        </w:rPr>
        <w:t>Cooke’s</w:t>
      </w:r>
      <w:proofErr w:type="gramEnd"/>
      <w:r>
        <w:rPr>
          <w:rFonts w:ascii="Arial" w:hAnsi="Arial" w:cs="Arial"/>
          <w:sz w:val="24"/>
          <w:szCs w:val="24"/>
        </w:rPr>
        <w:t xml:space="preserve"> integrated model work in China? </w:t>
      </w:r>
      <w:r w:rsidRPr="00903DC7">
        <w:rPr>
          <w:rFonts w:ascii="Arial" w:hAnsi="Arial" w:cs="Arial"/>
          <w:sz w:val="24"/>
          <w:szCs w:val="24"/>
        </w:rPr>
        <w:t xml:space="preserve">Johansson and Thelander (2009) researched IKEA’s strategies in China. Known for their bold, one size fits all image, they found IKEA actually used different strategies in China. Their prices were higher than average for Chinese consumers; the DIY low cost offer didn’t work. The centralised supply chain was too expensive, and catalogues didn’t market well. </w:t>
      </w:r>
      <w:r>
        <w:rPr>
          <w:rFonts w:ascii="Arial" w:hAnsi="Arial" w:cs="Arial"/>
          <w:sz w:val="24"/>
          <w:szCs w:val="24"/>
        </w:rPr>
        <w:t>This suggests Cooke should be wary of copying their western model in China.</w:t>
      </w:r>
      <w:r w:rsidR="00F22CDD">
        <w:rPr>
          <w:rFonts w:ascii="Arial" w:hAnsi="Arial" w:cs="Arial"/>
          <w:sz w:val="24"/>
          <w:szCs w:val="24"/>
        </w:rPr>
        <w:t xml:space="preserve"> The </w:t>
      </w:r>
      <w:r w:rsidR="00F22CDD">
        <w:rPr>
          <w:rFonts w:ascii="Arial" w:hAnsi="Arial" w:cs="Arial"/>
          <w:sz w:val="24"/>
          <w:szCs w:val="24"/>
        </w:rPr>
        <w:lastRenderedPageBreak/>
        <w:t xml:space="preserve">journey to integration has been recent and rapid: the company might still follow this in the medium to long term if </w:t>
      </w:r>
      <w:r w:rsidR="003F4D99">
        <w:rPr>
          <w:rFonts w:ascii="Arial" w:hAnsi="Arial" w:cs="Arial"/>
          <w:sz w:val="24"/>
          <w:szCs w:val="24"/>
        </w:rPr>
        <w:t>its</w:t>
      </w:r>
      <w:r w:rsidR="00F22CDD">
        <w:rPr>
          <w:rFonts w:ascii="Arial" w:hAnsi="Arial" w:cs="Arial"/>
          <w:sz w:val="24"/>
          <w:szCs w:val="24"/>
        </w:rPr>
        <w:t xml:space="preserve"> operations are a success, but see it as a journey </w:t>
      </w:r>
      <w:r w:rsidR="00F22CDD" w:rsidRPr="0024532A">
        <w:rPr>
          <w:rFonts w:ascii="Arial" w:hAnsi="Arial" w:cs="Arial"/>
          <w:sz w:val="24"/>
          <w:szCs w:val="24"/>
        </w:rPr>
        <w:t>rather than jump in to the Chinese market in vertically integrated form.</w:t>
      </w:r>
      <w:r w:rsidR="003F4D99" w:rsidRPr="0024532A">
        <w:rPr>
          <w:rFonts w:ascii="Arial" w:hAnsi="Arial" w:cs="Arial"/>
          <w:sz w:val="24"/>
          <w:szCs w:val="24"/>
        </w:rPr>
        <w:t xml:space="preserve"> </w:t>
      </w:r>
      <w:r w:rsidR="0024532A" w:rsidRPr="0024532A">
        <w:rPr>
          <w:rFonts w:ascii="Arial" w:hAnsi="Arial" w:cs="Arial"/>
          <w:sz w:val="24"/>
          <w:szCs w:val="24"/>
        </w:rPr>
        <w:t xml:space="preserve">McMichael (2014) compares the strategies of KFC and McDonalds in penetrating China. He favoured the transnational model. McDonalds faced issues from its centralised operation model. It did not work comfortably with local franchisees because of its top down decision making. Legal issues delayed franchisee deployment. Despite </w:t>
      </w:r>
      <w:proofErr w:type="spellStart"/>
      <w:proofErr w:type="gramStart"/>
      <w:r w:rsidR="0024532A" w:rsidRPr="0024532A">
        <w:rPr>
          <w:rFonts w:ascii="Arial" w:hAnsi="Arial" w:cs="Arial"/>
          <w:sz w:val="24"/>
          <w:szCs w:val="24"/>
        </w:rPr>
        <w:t>it’s</w:t>
      </w:r>
      <w:proofErr w:type="spellEnd"/>
      <w:proofErr w:type="gramEnd"/>
      <w:r w:rsidR="0024532A" w:rsidRPr="0024532A">
        <w:rPr>
          <w:rFonts w:ascii="Arial" w:hAnsi="Arial" w:cs="Arial"/>
          <w:sz w:val="24"/>
          <w:szCs w:val="24"/>
        </w:rPr>
        <w:t xml:space="preserve"> strategy succeeding elsewhere, McDonalds approach was found to be inflexible for Chinese tastes. By contrast, KFC’s entrance strategy was more successful. “By utilizing a transnational strategy, KFC was successfully able to gain the confidence of the Chinese consumers and create a highly performing market presence in China.” </w:t>
      </w:r>
      <w:proofErr w:type="gramStart"/>
      <w:r w:rsidR="0024532A" w:rsidRPr="0024532A">
        <w:rPr>
          <w:rFonts w:ascii="Arial" w:hAnsi="Arial" w:cs="Arial"/>
          <w:sz w:val="24"/>
          <w:szCs w:val="24"/>
        </w:rPr>
        <w:t>(McMichael, 2014).</w:t>
      </w:r>
      <w:proofErr w:type="gramEnd"/>
      <w:r w:rsidR="0024532A" w:rsidRPr="0024532A">
        <w:rPr>
          <w:rFonts w:ascii="Arial" w:hAnsi="Arial" w:cs="Arial"/>
          <w:sz w:val="24"/>
          <w:szCs w:val="24"/>
        </w:rPr>
        <w:t xml:space="preserve"> There are lessons here for Cooke. The centralising strategy has worked in Europe but might be the right neither for Chinese tastes nor for building business reputation. A transnational structure is to be preferred. </w:t>
      </w:r>
      <w:r w:rsidR="003F4D99" w:rsidRPr="0024532A">
        <w:rPr>
          <w:rFonts w:ascii="Arial" w:hAnsi="Arial" w:cs="Arial"/>
          <w:sz w:val="24"/>
          <w:szCs w:val="24"/>
        </w:rPr>
        <w:t>Seafood giant Thai Union launched independent range of products after 15</w:t>
      </w:r>
      <w:r w:rsidR="003F4D99" w:rsidRPr="003F4D99">
        <w:rPr>
          <w:rFonts w:ascii="Arial" w:hAnsi="Arial" w:cs="Arial"/>
          <w:sz w:val="24"/>
          <w:szCs w:val="24"/>
        </w:rPr>
        <w:t xml:space="preserve"> year successful partnership with Century Pacific foods, China’s number 1 canned tuna brand. (Tran and Mutter, 2016)</w:t>
      </w:r>
      <w:r w:rsidR="003F4D99">
        <w:rPr>
          <w:rFonts w:ascii="Arial" w:hAnsi="Arial" w:cs="Arial"/>
          <w:sz w:val="24"/>
          <w:szCs w:val="24"/>
        </w:rPr>
        <w:t xml:space="preserve">. So there is precedent. </w:t>
      </w:r>
    </w:p>
    <w:p w:rsidR="00F22CDD" w:rsidRDefault="00F22CDD" w:rsidP="00903DC7">
      <w:pPr>
        <w:spacing w:after="200" w:line="480" w:lineRule="auto"/>
        <w:rPr>
          <w:rFonts w:ascii="Arial" w:hAnsi="Arial" w:cs="Arial"/>
          <w:sz w:val="24"/>
          <w:szCs w:val="24"/>
        </w:rPr>
      </w:pPr>
    </w:p>
    <w:p w:rsidR="00D43637" w:rsidRPr="00D43637" w:rsidRDefault="00D43637" w:rsidP="00D43637">
      <w:pPr>
        <w:spacing w:after="200" w:line="480" w:lineRule="auto"/>
        <w:rPr>
          <w:rFonts w:ascii="Arial" w:hAnsi="Arial" w:cs="Arial"/>
          <w:sz w:val="24"/>
          <w:szCs w:val="24"/>
        </w:rPr>
      </w:pPr>
      <w:r w:rsidRPr="00D43637">
        <w:rPr>
          <w:rFonts w:ascii="Arial" w:hAnsi="Arial" w:cs="Arial"/>
          <w:sz w:val="24"/>
          <w:szCs w:val="24"/>
        </w:rPr>
        <w:t xml:space="preserve">China is complex: </w:t>
      </w:r>
      <w:r w:rsidR="00F22CDD">
        <w:rPr>
          <w:rFonts w:ascii="Arial" w:hAnsi="Arial" w:cs="Arial"/>
          <w:sz w:val="24"/>
          <w:szCs w:val="24"/>
        </w:rPr>
        <w:t xml:space="preserve">there is a main </w:t>
      </w:r>
      <w:r w:rsidRPr="00D43637">
        <w:rPr>
          <w:rFonts w:ascii="Arial" w:hAnsi="Arial" w:cs="Arial"/>
          <w:sz w:val="24"/>
          <w:szCs w:val="24"/>
        </w:rPr>
        <w:t xml:space="preserve">Mandarin </w:t>
      </w:r>
      <w:r w:rsidR="00F22CDD">
        <w:rPr>
          <w:rFonts w:ascii="Arial" w:hAnsi="Arial" w:cs="Arial"/>
          <w:sz w:val="24"/>
          <w:szCs w:val="24"/>
        </w:rPr>
        <w:t>Han culture and much local c</w:t>
      </w:r>
      <w:r w:rsidRPr="00D43637">
        <w:rPr>
          <w:rFonts w:ascii="Arial" w:hAnsi="Arial" w:cs="Arial"/>
          <w:sz w:val="24"/>
          <w:szCs w:val="24"/>
        </w:rPr>
        <w:t>ultural variation</w:t>
      </w:r>
      <w:r w:rsidR="00F22CDD">
        <w:rPr>
          <w:rFonts w:ascii="Arial" w:hAnsi="Arial" w:cs="Arial"/>
          <w:sz w:val="24"/>
          <w:szCs w:val="24"/>
        </w:rPr>
        <w:t xml:space="preserve">. </w:t>
      </w:r>
      <w:r w:rsidRPr="00D43637">
        <w:rPr>
          <w:rFonts w:ascii="Arial" w:hAnsi="Arial" w:cs="Arial"/>
          <w:sz w:val="24"/>
          <w:szCs w:val="24"/>
        </w:rPr>
        <w:t xml:space="preserve">Joint local ventures may work well, </w:t>
      </w:r>
      <w:r w:rsidR="00F22CDD">
        <w:rPr>
          <w:rFonts w:ascii="Arial" w:hAnsi="Arial" w:cs="Arial"/>
          <w:sz w:val="24"/>
          <w:szCs w:val="24"/>
        </w:rPr>
        <w:t>and help penetrate local networks (</w:t>
      </w:r>
      <w:r w:rsidRPr="00D43637">
        <w:rPr>
          <w:rFonts w:ascii="Arial" w:hAnsi="Arial" w:cs="Arial"/>
          <w:sz w:val="24"/>
          <w:szCs w:val="24"/>
        </w:rPr>
        <w:t>Vrondas, 2018</w:t>
      </w:r>
      <w:r w:rsidR="00F22CDD">
        <w:rPr>
          <w:rFonts w:ascii="Arial" w:hAnsi="Arial" w:cs="Arial"/>
          <w:sz w:val="24"/>
          <w:szCs w:val="24"/>
        </w:rPr>
        <w:t xml:space="preserve">). </w:t>
      </w:r>
      <w:r w:rsidR="00F22CDD" w:rsidRPr="00F22CDD">
        <w:rPr>
          <w:rFonts w:ascii="Arial" w:hAnsi="Arial" w:cs="Arial"/>
          <w:sz w:val="24"/>
          <w:szCs w:val="24"/>
        </w:rPr>
        <w:t>CEO Glenn Cooke</w:t>
      </w:r>
      <w:r w:rsidR="00F22CDD">
        <w:rPr>
          <w:rFonts w:ascii="Arial" w:hAnsi="Arial" w:cs="Arial"/>
          <w:sz w:val="24"/>
          <w:szCs w:val="24"/>
        </w:rPr>
        <w:t xml:space="preserve"> aims to expand the company into new markets and built on vertical integration, but recognises the industry is still developing and regulation is relatively new: the complexity of managing government regulation will be helped by a local partner (Staff, 2017). The economics of fish export to China suggest that a rapid entry would be beneficial, especially as competitors are doing </w:t>
      </w:r>
      <w:r w:rsidR="00F22CDD">
        <w:rPr>
          <w:rFonts w:ascii="Arial" w:hAnsi="Arial" w:cs="Arial"/>
          <w:sz w:val="24"/>
          <w:szCs w:val="24"/>
        </w:rPr>
        <w:lastRenderedPageBreak/>
        <w:t xml:space="preserve">so, and sales may be better short term than in the medium term when there is a possibility of a tail off (see figure 6). Making local partners will enable faster entry into the market and be more affordable, avoiding high infrastructure development costs especially whilst there is a risk for the company’s current debt liabilities from possible interest rate rises (see figure 1). </w:t>
      </w:r>
    </w:p>
    <w:p w:rsidR="00D43637" w:rsidRDefault="00D43637" w:rsidP="0037719A">
      <w:pPr>
        <w:spacing w:after="200" w:line="480" w:lineRule="auto"/>
        <w:rPr>
          <w:rFonts w:ascii="Arial" w:hAnsi="Arial" w:cs="Arial"/>
          <w:sz w:val="24"/>
          <w:szCs w:val="24"/>
        </w:rPr>
      </w:pPr>
    </w:p>
    <w:p w:rsidR="0024532A" w:rsidRPr="0024532A" w:rsidRDefault="0024532A" w:rsidP="003F4D99">
      <w:pPr>
        <w:spacing w:after="200" w:line="480" w:lineRule="auto"/>
        <w:rPr>
          <w:rFonts w:ascii="Arial" w:hAnsi="Arial" w:cs="Arial"/>
          <w:b/>
          <w:sz w:val="24"/>
          <w:szCs w:val="24"/>
        </w:rPr>
      </w:pPr>
      <w:r w:rsidRPr="0024532A">
        <w:rPr>
          <w:rFonts w:ascii="Arial" w:hAnsi="Arial" w:cs="Arial"/>
          <w:b/>
          <w:sz w:val="24"/>
          <w:szCs w:val="24"/>
        </w:rPr>
        <w:t>6.3 Practical actions for deployment</w:t>
      </w:r>
    </w:p>
    <w:p w:rsidR="003F4D99" w:rsidRDefault="003F4D99" w:rsidP="003F4D99">
      <w:pPr>
        <w:spacing w:after="200" w:line="480" w:lineRule="auto"/>
        <w:rPr>
          <w:rFonts w:ascii="Arial" w:hAnsi="Arial" w:cs="Arial"/>
          <w:sz w:val="24"/>
          <w:szCs w:val="24"/>
        </w:rPr>
      </w:pPr>
      <w:r w:rsidRPr="003F4D99">
        <w:rPr>
          <w:rFonts w:ascii="Arial" w:hAnsi="Arial" w:cs="Arial"/>
          <w:sz w:val="24"/>
          <w:szCs w:val="24"/>
        </w:rPr>
        <w:t>Scottish Development International (SDI) identifies China as the number 1 top priority export market for Scotland in general and for food and drink products in particular. Using SDI’s expertise, which has public sector backing from the Scottish government, will benefit Cooke to find strategic partners and gain market access and distribution (Scottish Development International, 2015).</w:t>
      </w:r>
      <w:r w:rsidR="004511AA">
        <w:rPr>
          <w:rFonts w:ascii="Arial" w:hAnsi="Arial" w:cs="Arial"/>
          <w:sz w:val="24"/>
          <w:szCs w:val="24"/>
        </w:rPr>
        <w:t xml:space="preserve"> Political backing, and at the very least understanding, is important. When Norway </w:t>
      </w:r>
      <w:r w:rsidR="004511AA" w:rsidRPr="004511AA">
        <w:rPr>
          <w:rFonts w:ascii="Arial" w:hAnsi="Arial" w:cs="Arial"/>
          <w:sz w:val="24"/>
          <w:szCs w:val="24"/>
        </w:rPr>
        <w:t xml:space="preserve">awarded </w:t>
      </w:r>
      <w:r w:rsidR="004511AA">
        <w:rPr>
          <w:rFonts w:ascii="Arial" w:hAnsi="Arial" w:cs="Arial"/>
          <w:sz w:val="24"/>
          <w:szCs w:val="24"/>
        </w:rPr>
        <w:t>a</w:t>
      </w:r>
      <w:r w:rsidR="004511AA" w:rsidRPr="004511AA">
        <w:rPr>
          <w:rFonts w:ascii="Arial" w:hAnsi="Arial" w:cs="Arial"/>
          <w:sz w:val="24"/>
          <w:szCs w:val="24"/>
        </w:rPr>
        <w:t xml:space="preserve"> noble peace prize to a Chinese dissident in 2010</w:t>
      </w:r>
      <w:r w:rsidR="004511AA">
        <w:rPr>
          <w:rFonts w:ascii="Arial" w:hAnsi="Arial" w:cs="Arial"/>
          <w:sz w:val="24"/>
          <w:szCs w:val="24"/>
        </w:rPr>
        <w:t>, they faced a Salmon boycott in China</w:t>
      </w:r>
      <w:r w:rsidR="004511AA" w:rsidRPr="004511AA">
        <w:t xml:space="preserve"> </w:t>
      </w:r>
      <w:r w:rsidR="004511AA">
        <w:t>(</w:t>
      </w:r>
      <w:r w:rsidR="004511AA">
        <w:rPr>
          <w:rFonts w:ascii="Arial" w:hAnsi="Arial" w:cs="Arial"/>
          <w:sz w:val="24"/>
          <w:szCs w:val="24"/>
        </w:rPr>
        <w:t>Risbråthe, 2015)</w:t>
      </w:r>
      <w:r w:rsidR="004511AA" w:rsidRPr="004511AA">
        <w:rPr>
          <w:rFonts w:ascii="Arial" w:hAnsi="Arial" w:cs="Arial"/>
          <w:sz w:val="24"/>
          <w:szCs w:val="24"/>
        </w:rPr>
        <w:t>. Lower quality Norwegian exports still entered via Hong Kong but this created image problems for the product.</w:t>
      </w:r>
    </w:p>
    <w:p w:rsidR="004341C5" w:rsidRDefault="004341C5" w:rsidP="0037719A">
      <w:pPr>
        <w:spacing w:after="200" w:line="480" w:lineRule="auto"/>
        <w:rPr>
          <w:rFonts w:ascii="Arial" w:hAnsi="Arial" w:cs="Arial"/>
          <w:sz w:val="24"/>
          <w:szCs w:val="24"/>
        </w:rPr>
      </w:pPr>
    </w:p>
    <w:p w:rsidR="004341C5" w:rsidRDefault="004341C5" w:rsidP="0037719A">
      <w:pPr>
        <w:spacing w:after="200" w:line="480" w:lineRule="auto"/>
        <w:rPr>
          <w:rFonts w:ascii="Arial" w:hAnsi="Arial" w:cs="Arial"/>
          <w:sz w:val="24"/>
          <w:szCs w:val="24"/>
        </w:rPr>
      </w:pPr>
      <w:r w:rsidRPr="004341C5">
        <w:rPr>
          <w:rFonts w:ascii="Arial" w:hAnsi="Arial" w:cs="Arial"/>
          <w:sz w:val="24"/>
          <w:szCs w:val="24"/>
        </w:rPr>
        <w:t xml:space="preserve">Nie (2006) made a detailed analysis of Chinese markets and their potential for Icelandic Salmon. She recommended a two stage approach: trial importing to gauge Chinese preferences in key cities, then secondly establish a Salmon farm in China. The problems of water pollution and temperature fluctuations would need to be overcome, but key costs, including salaries, are much lower in China leading to greater profits. Nie found many unknowns in her research, and had difficulty finding </w:t>
      </w:r>
      <w:r w:rsidRPr="004341C5">
        <w:rPr>
          <w:rFonts w:ascii="Arial" w:hAnsi="Arial" w:cs="Arial"/>
          <w:sz w:val="24"/>
          <w:szCs w:val="24"/>
        </w:rPr>
        <w:lastRenderedPageBreak/>
        <w:t>key information. These risks favour the trial approach for Cooke, to test the arrangement and refine</w:t>
      </w:r>
      <w:r w:rsidR="000C3ACB">
        <w:rPr>
          <w:rFonts w:ascii="Arial" w:hAnsi="Arial" w:cs="Arial"/>
          <w:sz w:val="24"/>
          <w:szCs w:val="24"/>
        </w:rPr>
        <w:t xml:space="preserve">. SDI recommends a general model of business growth (figure </w:t>
      </w:r>
      <w:r w:rsidR="0024532A">
        <w:rPr>
          <w:rFonts w:ascii="Arial" w:hAnsi="Arial" w:cs="Arial"/>
          <w:sz w:val="24"/>
          <w:szCs w:val="24"/>
        </w:rPr>
        <w:t>10</w:t>
      </w:r>
      <w:r w:rsidR="000C3ACB">
        <w:rPr>
          <w:rFonts w:ascii="Arial" w:hAnsi="Arial" w:cs="Arial"/>
          <w:sz w:val="24"/>
          <w:szCs w:val="24"/>
        </w:rPr>
        <w:t>) which has been adapted here for Cooke Aquaculture (figure 1</w:t>
      </w:r>
      <w:r w:rsidR="0024532A">
        <w:rPr>
          <w:rFonts w:ascii="Arial" w:hAnsi="Arial" w:cs="Arial"/>
          <w:sz w:val="24"/>
          <w:szCs w:val="24"/>
        </w:rPr>
        <w:t>1</w:t>
      </w:r>
      <w:r w:rsidR="000C3ACB">
        <w:rPr>
          <w:rFonts w:ascii="Arial" w:hAnsi="Arial" w:cs="Arial"/>
          <w:sz w:val="24"/>
          <w:szCs w:val="24"/>
        </w:rPr>
        <w:t>).</w:t>
      </w:r>
    </w:p>
    <w:p w:rsidR="00D43637" w:rsidRDefault="00D43637" w:rsidP="0037719A">
      <w:pPr>
        <w:spacing w:after="200" w:line="480" w:lineRule="auto"/>
        <w:rPr>
          <w:rFonts w:ascii="Arial" w:hAnsi="Arial" w:cs="Arial"/>
          <w:sz w:val="24"/>
          <w:szCs w:val="24"/>
        </w:rPr>
      </w:pPr>
    </w:p>
    <w:p w:rsidR="004511AA" w:rsidRDefault="0081656F" w:rsidP="0037719A">
      <w:pPr>
        <w:spacing w:after="200" w:line="480" w:lineRule="auto"/>
        <w:rPr>
          <w:rFonts w:ascii="Arial" w:hAnsi="Arial" w:cs="Arial"/>
          <w:b/>
          <w:sz w:val="24"/>
          <w:szCs w:val="24"/>
        </w:rPr>
      </w:pPr>
      <w:r w:rsidRPr="0081656F">
        <w:rPr>
          <w:rFonts w:ascii="Arial" w:hAnsi="Arial" w:cs="Arial"/>
          <w:b/>
          <w:sz w:val="24"/>
          <w:szCs w:val="24"/>
        </w:rPr>
        <w:t xml:space="preserve">Figure </w:t>
      </w:r>
      <w:r w:rsidR="0024532A">
        <w:rPr>
          <w:rFonts w:ascii="Arial" w:hAnsi="Arial" w:cs="Arial"/>
          <w:b/>
          <w:sz w:val="24"/>
          <w:szCs w:val="24"/>
        </w:rPr>
        <w:t>10</w:t>
      </w:r>
      <w:r w:rsidRPr="0081656F">
        <w:rPr>
          <w:rFonts w:ascii="Arial" w:hAnsi="Arial" w:cs="Arial"/>
          <w:b/>
          <w:sz w:val="24"/>
          <w:szCs w:val="24"/>
        </w:rPr>
        <w:t>: International Business Strategy</w:t>
      </w:r>
      <w:r w:rsidR="00F41A6B">
        <w:rPr>
          <w:rFonts w:ascii="Arial" w:hAnsi="Arial" w:cs="Arial"/>
          <w:b/>
          <w:sz w:val="24"/>
          <w:szCs w:val="24"/>
        </w:rPr>
        <w:t xml:space="preserve"> model</w:t>
      </w:r>
    </w:p>
    <w:p w:rsidR="00F41A6B" w:rsidRPr="00F41A6B" w:rsidRDefault="00F41A6B" w:rsidP="0037719A">
      <w:pPr>
        <w:spacing w:after="200" w:line="480" w:lineRule="auto"/>
        <w:rPr>
          <w:rFonts w:ascii="Arial" w:hAnsi="Arial" w:cs="Arial"/>
          <w:sz w:val="24"/>
          <w:szCs w:val="24"/>
        </w:rPr>
      </w:pPr>
      <w:r>
        <w:rPr>
          <w:rFonts w:ascii="Arial" w:hAnsi="Arial" w:cs="Arial"/>
          <w:sz w:val="24"/>
          <w:szCs w:val="24"/>
        </w:rPr>
        <w:t xml:space="preserve">Source: </w:t>
      </w:r>
      <w:r w:rsidRPr="003F4D99">
        <w:rPr>
          <w:rFonts w:ascii="Arial" w:hAnsi="Arial" w:cs="Arial"/>
          <w:sz w:val="24"/>
          <w:szCs w:val="24"/>
        </w:rPr>
        <w:t>Scottish D</w:t>
      </w:r>
      <w:r>
        <w:rPr>
          <w:rFonts w:ascii="Arial" w:hAnsi="Arial" w:cs="Arial"/>
          <w:sz w:val="24"/>
          <w:szCs w:val="24"/>
        </w:rPr>
        <w:t>evelopment International, 2015</w:t>
      </w:r>
    </w:p>
    <w:p w:rsidR="0081656F" w:rsidRDefault="00F41A6B" w:rsidP="0037719A">
      <w:pPr>
        <w:spacing w:after="200" w:line="480" w:lineRule="auto"/>
        <w:rPr>
          <w:rFonts w:ascii="Arial" w:hAnsi="Arial" w:cs="Arial"/>
          <w:sz w:val="24"/>
          <w:szCs w:val="24"/>
        </w:rPr>
      </w:pPr>
      <w:r>
        <w:rPr>
          <w:noProof/>
          <w:lang w:eastAsia="en-GB"/>
        </w:rPr>
        <w:drawing>
          <wp:inline distT="0" distB="0" distL="0" distR="0" wp14:anchorId="3E1D9BC7" wp14:editId="49BB3E76">
            <wp:extent cx="6016528" cy="406717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10152" t="44382" r="53236" b="11619"/>
                    <a:stretch/>
                  </pic:blipFill>
                  <pic:spPr bwMode="auto">
                    <a:xfrm>
                      <a:off x="0" y="0"/>
                      <a:ext cx="6027336" cy="4074481"/>
                    </a:xfrm>
                    <a:prstGeom prst="rect">
                      <a:avLst/>
                    </a:prstGeom>
                    <a:ln>
                      <a:noFill/>
                    </a:ln>
                    <a:extLst>
                      <a:ext uri="{53640926-AAD7-44D8-BBD7-CCE9431645EC}">
                        <a14:shadowObscured xmlns:a14="http://schemas.microsoft.com/office/drawing/2010/main"/>
                      </a:ext>
                    </a:extLst>
                  </pic:spPr>
                </pic:pic>
              </a:graphicData>
            </a:graphic>
          </wp:inline>
        </w:drawing>
      </w:r>
    </w:p>
    <w:p w:rsidR="00F41A6B" w:rsidRDefault="00F41A6B" w:rsidP="0037719A">
      <w:pPr>
        <w:spacing w:after="200" w:line="480" w:lineRule="auto"/>
        <w:rPr>
          <w:rFonts w:ascii="Arial" w:hAnsi="Arial" w:cs="Arial"/>
          <w:sz w:val="24"/>
          <w:szCs w:val="24"/>
        </w:rPr>
      </w:pPr>
    </w:p>
    <w:p w:rsidR="00167FD6" w:rsidRDefault="00167FD6">
      <w:pPr>
        <w:rPr>
          <w:rFonts w:ascii="Arial" w:hAnsi="Arial" w:cs="Arial"/>
          <w:b/>
          <w:bCs/>
          <w:sz w:val="24"/>
          <w:szCs w:val="24"/>
        </w:rPr>
      </w:pPr>
      <w:r>
        <w:rPr>
          <w:rFonts w:ascii="Arial" w:hAnsi="Arial" w:cs="Arial"/>
          <w:b/>
          <w:bCs/>
          <w:sz w:val="24"/>
          <w:szCs w:val="24"/>
        </w:rPr>
        <w:br w:type="page"/>
      </w:r>
    </w:p>
    <w:p w:rsidR="007B1ED8" w:rsidRDefault="007B1ED8" w:rsidP="007B1ED8">
      <w:pPr>
        <w:spacing w:after="200" w:line="480" w:lineRule="auto"/>
        <w:rPr>
          <w:rFonts w:ascii="Arial" w:hAnsi="Arial" w:cs="Arial"/>
          <w:b/>
          <w:sz w:val="24"/>
          <w:szCs w:val="24"/>
        </w:rPr>
      </w:pPr>
      <w:r w:rsidRPr="0081656F">
        <w:rPr>
          <w:rFonts w:ascii="Arial" w:hAnsi="Arial" w:cs="Arial"/>
          <w:b/>
          <w:sz w:val="24"/>
          <w:szCs w:val="24"/>
        </w:rPr>
        <w:lastRenderedPageBreak/>
        <w:t xml:space="preserve">Figure </w:t>
      </w:r>
      <w:r>
        <w:rPr>
          <w:rFonts w:ascii="Arial" w:hAnsi="Arial" w:cs="Arial"/>
          <w:b/>
          <w:sz w:val="24"/>
          <w:szCs w:val="24"/>
        </w:rPr>
        <w:t>1</w:t>
      </w:r>
      <w:r w:rsidR="0024532A">
        <w:rPr>
          <w:rFonts w:ascii="Arial" w:hAnsi="Arial" w:cs="Arial"/>
          <w:b/>
          <w:sz w:val="24"/>
          <w:szCs w:val="24"/>
        </w:rPr>
        <w:t>1</w:t>
      </w:r>
      <w:r w:rsidRPr="0081656F">
        <w:rPr>
          <w:rFonts w:ascii="Arial" w:hAnsi="Arial" w:cs="Arial"/>
          <w:b/>
          <w:sz w:val="24"/>
          <w:szCs w:val="24"/>
        </w:rPr>
        <w:t xml:space="preserve">: </w:t>
      </w:r>
      <w:r>
        <w:rPr>
          <w:rFonts w:ascii="Arial" w:hAnsi="Arial" w:cs="Arial"/>
          <w:b/>
          <w:sz w:val="24"/>
          <w:szCs w:val="24"/>
        </w:rPr>
        <w:t>Adaptation for Cooke Aquaculture</w:t>
      </w:r>
    </w:p>
    <w:tbl>
      <w:tblPr>
        <w:tblStyle w:val="TableGrid"/>
        <w:tblW w:w="0" w:type="auto"/>
        <w:tblLook w:val="04A0" w:firstRow="1" w:lastRow="0" w:firstColumn="1" w:lastColumn="0" w:noHBand="0" w:noVBand="1"/>
      </w:tblPr>
      <w:tblGrid>
        <w:gridCol w:w="1404"/>
        <w:gridCol w:w="7493"/>
      </w:tblGrid>
      <w:tr w:rsidR="00107F48" w:rsidRPr="007264C0" w:rsidTr="006A3BE5">
        <w:tc>
          <w:tcPr>
            <w:tcW w:w="1404" w:type="dxa"/>
          </w:tcPr>
          <w:p w:rsidR="00107F48" w:rsidRDefault="00107F48" w:rsidP="006A3BE5">
            <w:pPr>
              <w:rPr>
                <w:rFonts w:ascii="Arial" w:hAnsi="Arial" w:cs="Arial"/>
                <w:sz w:val="24"/>
              </w:rPr>
            </w:pPr>
            <w:r>
              <w:rPr>
                <w:rFonts w:ascii="Arial" w:hAnsi="Arial" w:cs="Arial"/>
                <w:sz w:val="24"/>
              </w:rPr>
              <w:t>Target area</w:t>
            </w:r>
          </w:p>
          <w:p w:rsidR="00107F48" w:rsidRPr="007264C0" w:rsidRDefault="00107F48" w:rsidP="006A3BE5">
            <w:pPr>
              <w:rPr>
                <w:rFonts w:ascii="Arial" w:hAnsi="Arial" w:cs="Arial"/>
                <w:sz w:val="24"/>
              </w:rPr>
            </w:pPr>
          </w:p>
        </w:tc>
        <w:tc>
          <w:tcPr>
            <w:tcW w:w="7493" w:type="dxa"/>
          </w:tcPr>
          <w:p w:rsidR="00107F48" w:rsidRPr="007264C0" w:rsidRDefault="00107F48" w:rsidP="006A3BE5">
            <w:pPr>
              <w:rPr>
                <w:rFonts w:ascii="Arial" w:hAnsi="Arial" w:cs="Arial"/>
                <w:sz w:val="24"/>
              </w:rPr>
            </w:pPr>
            <w:r>
              <w:rPr>
                <w:rFonts w:ascii="Arial" w:hAnsi="Arial" w:cs="Arial"/>
                <w:sz w:val="24"/>
              </w:rPr>
              <w:t>Suggested Action Points</w:t>
            </w:r>
          </w:p>
        </w:tc>
      </w:tr>
      <w:tr w:rsidR="00107F48" w:rsidRPr="007264C0" w:rsidTr="006A3BE5">
        <w:tc>
          <w:tcPr>
            <w:tcW w:w="1404" w:type="dxa"/>
          </w:tcPr>
          <w:p w:rsidR="00107F48" w:rsidRPr="007264C0" w:rsidRDefault="00107F48" w:rsidP="006A3BE5">
            <w:pPr>
              <w:rPr>
                <w:rFonts w:ascii="Arial" w:hAnsi="Arial" w:cs="Arial"/>
                <w:sz w:val="24"/>
              </w:rPr>
            </w:pPr>
            <w:r>
              <w:rPr>
                <w:rFonts w:ascii="Arial" w:hAnsi="Arial" w:cs="Arial"/>
                <w:sz w:val="24"/>
              </w:rPr>
              <w:t xml:space="preserve">1. </w:t>
            </w:r>
            <w:r w:rsidRPr="007264C0">
              <w:rPr>
                <w:rFonts w:ascii="Arial" w:hAnsi="Arial" w:cs="Arial"/>
                <w:sz w:val="24"/>
              </w:rPr>
              <w:t>Awareness and ambition</w:t>
            </w:r>
          </w:p>
          <w:p w:rsidR="00107F48" w:rsidRPr="007264C0" w:rsidRDefault="00107F48" w:rsidP="006A3BE5">
            <w:pPr>
              <w:rPr>
                <w:rFonts w:ascii="Arial" w:hAnsi="Arial" w:cs="Arial"/>
                <w:sz w:val="24"/>
              </w:rPr>
            </w:pPr>
          </w:p>
        </w:tc>
        <w:tc>
          <w:tcPr>
            <w:tcW w:w="7493" w:type="dxa"/>
          </w:tcPr>
          <w:p w:rsidR="00107F48" w:rsidRDefault="00107F48" w:rsidP="006A3BE5">
            <w:pPr>
              <w:rPr>
                <w:rFonts w:ascii="Arial" w:hAnsi="Arial" w:cs="Arial"/>
                <w:sz w:val="24"/>
              </w:rPr>
            </w:pPr>
            <w:r>
              <w:rPr>
                <w:rFonts w:ascii="Arial" w:hAnsi="Arial" w:cs="Arial"/>
                <w:sz w:val="24"/>
              </w:rPr>
              <w:t>1.1 Identify competitors position –marketplace is rapidly changing</w:t>
            </w:r>
          </w:p>
          <w:p w:rsidR="00107F48" w:rsidRDefault="00107F48" w:rsidP="006A3BE5">
            <w:pPr>
              <w:rPr>
                <w:rFonts w:ascii="Arial" w:hAnsi="Arial" w:cs="Arial"/>
                <w:sz w:val="24"/>
              </w:rPr>
            </w:pPr>
            <w:r>
              <w:rPr>
                <w:rFonts w:ascii="Arial" w:hAnsi="Arial" w:cs="Arial"/>
                <w:sz w:val="24"/>
              </w:rPr>
              <w:t>1.2 Set targets for short term Salmon sales and longer term company structural expansion (vertical integration)</w:t>
            </w:r>
          </w:p>
          <w:p w:rsidR="00107F48" w:rsidRDefault="00107F48" w:rsidP="006A3BE5">
            <w:pPr>
              <w:rPr>
                <w:rFonts w:ascii="Arial" w:hAnsi="Arial" w:cs="Arial"/>
                <w:sz w:val="24"/>
              </w:rPr>
            </w:pPr>
            <w:r>
              <w:rPr>
                <w:rFonts w:ascii="Arial" w:hAnsi="Arial" w:cs="Arial"/>
                <w:sz w:val="24"/>
              </w:rPr>
              <w:t>1.3 Identify ambition in terms of quality: no. 1 brand for quality, compassion in farming, best for health</w:t>
            </w:r>
          </w:p>
          <w:p w:rsidR="00107F48" w:rsidRDefault="00107F48" w:rsidP="006A3BE5">
            <w:pPr>
              <w:rPr>
                <w:rFonts w:ascii="Arial" w:hAnsi="Arial" w:cs="Arial"/>
                <w:sz w:val="24"/>
              </w:rPr>
            </w:pPr>
            <w:r>
              <w:rPr>
                <w:rFonts w:ascii="Arial" w:hAnsi="Arial" w:cs="Arial"/>
                <w:sz w:val="24"/>
              </w:rPr>
              <w:t>1.4 Consider ambition not just for the company but in terms of environment and community – and involve customers in this</w:t>
            </w:r>
          </w:p>
          <w:p w:rsidR="00107F48" w:rsidRPr="009E01AB" w:rsidRDefault="00107F48" w:rsidP="006A3BE5">
            <w:pPr>
              <w:rPr>
                <w:rFonts w:ascii="Arial" w:hAnsi="Arial" w:cs="Arial"/>
                <w:sz w:val="24"/>
              </w:rPr>
            </w:pPr>
          </w:p>
        </w:tc>
      </w:tr>
      <w:tr w:rsidR="00107F48" w:rsidRPr="007264C0" w:rsidTr="006A3BE5">
        <w:tc>
          <w:tcPr>
            <w:tcW w:w="1404" w:type="dxa"/>
          </w:tcPr>
          <w:p w:rsidR="00107F48" w:rsidRDefault="00107F48" w:rsidP="006A3BE5">
            <w:pPr>
              <w:rPr>
                <w:rFonts w:ascii="Arial" w:hAnsi="Arial" w:cs="Arial"/>
                <w:sz w:val="24"/>
              </w:rPr>
            </w:pPr>
            <w:r>
              <w:rPr>
                <w:rFonts w:ascii="Arial" w:hAnsi="Arial" w:cs="Arial"/>
                <w:sz w:val="24"/>
              </w:rPr>
              <w:t>2. Building Capacity</w:t>
            </w:r>
          </w:p>
          <w:p w:rsidR="00107F48" w:rsidRPr="007264C0" w:rsidRDefault="00107F48" w:rsidP="006A3BE5">
            <w:pPr>
              <w:rPr>
                <w:rFonts w:ascii="Arial" w:hAnsi="Arial" w:cs="Arial"/>
                <w:sz w:val="24"/>
              </w:rPr>
            </w:pPr>
          </w:p>
        </w:tc>
        <w:tc>
          <w:tcPr>
            <w:tcW w:w="7493" w:type="dxa"/>
          </w:tcPr>
          <w:p w:rsidR="00107F48" w:rsidRPr="009E01AB" w:rsidRDefault="00107F48" w:rsidP="006A3BE5">
            <w:pPr>
              <w:rPr>
                <w:rFonts w:ascii="Arial" w:hAnsi="Arial" w:cs="Arial"/>
                <w:sz w:val="24"/>
              </w:rPr>
            </w:pPr>
            <w:r>
              <w:rPr>
                <w:rFonts w:ascii="Arial" w:hAnsi="Arial" w:cs="Arial"/>
                <w:sz w:val="24"/>
              </w:rPr>
              <w:t>2</w:t>
            </w:r>
            <w:r w:rsidRPr="009E01AB">
              <w:rPr>
                <w:rFonts w:ascii="Arial" w:hAnsi="Arial" w:cs="Arial"/>
                <w:sz w:val="24"/>
              </w:rPr>
              <w:t xml:space="preserve">.1 </w:t>
            </w:r>
            <w:r>
              <w:rPr>
                <w:rFonts w:ascii="Arial" w:hAnsi="Arial" w:cs="Arial"/>
                <w:sz w:val="24"/>
              </w:rPr>
              <w:t>Partner with Scottish development International to exploit links for Chinese partnerships</w:t>
            </w:r>
          </w:p>
          <w:p w:rsidR="00107F48" w:rsidRPr="009E01AB" w:rsidRDefault="00107F48" w:rsidP="006A3BE5">
            <w:pPr>
              <w:rPr>
                <w:rFonts w:ascii="Arial" w:hAnsi="Arial" w:cs="Arial"/>
                <w:sz w:val="24"/>
              </w:rPr>
            </w:pPr>
            <w:r>
              <w:rPr>
                <w:rFonts w:ascii="Arial" w:hAnsi="Arial" w:cs="Arial"/>
                <w:sz w:val="24"/>
              </w:rPr>
              <w:t>2</w:t>
            </w:r>
            <w:r w:rsidRPr="009E01AB">
              <w:rPr>
                <w:rFonts w:ascii="Arial" w:hAnsi="Arial" w:cs="Arial"/>
                <w:sz w:val="24"/>
              </w:rPr>
              <w:t>.2</w:t>
            </w:r>
            <w:r>
              <w:rPr>
                <w:rFonts w:ascii="Arial" w:hAnsi="Arial" w:cs="Arial"/>
                <w:sz w:val="24"/>
              </w:rPr>
              <w:t xml:space="preserve"> Employ consultants with Chinese language, culture and employment experience at the highest levels</w:t>
            </w:r>
          </w:p>
          <w:p w:rsidR="00107F48" w:rsidRPr="009E01AB" w:rsidRDefault="00107F48" w:rsidP="006A3BE5">
            <w:pPr>
              <w:rPr>
                <w:rFonts w:ascii="Arial" w:hAnsi="Arial" w:cs="Arial"/>
                <w:sz w:val="24"/>
              </w:rPr>
            </w:pPr>
            <w:r>
              <w:rPr>
                <w:rFonts w:ascii="Arial" w:hAnsi="Arial" w:cs="Arial"/>
                <w:sz w:val="24"/>
              </w:rPr>
              <w:t>2</w:t>
            </w:r>
            <w:r w:rsidRPr="009E01AB">
              <w:rPr>
                <w:rFonts w:ascii="Arial" w:hAnsi="Arial" w:cs="Arial"/>
                <w:sz w:val="24"/>
              </w:rPr>
              <w:t>.3</w:t>
            </w:r>
            <w:r>
              <w:rPr>
                <w:rFonts w:ascii="Arial" w:hAnsi="Arial" w:cs="Arial"/>
                <w:sz w:val="24"/>
              </w:rPr>
              <w:t xml:space="preserve"> Identify Chinese distribution and sales partners and begin to build trust and partnership</w:t>
            </w:r>
          </w:p>
          <w:p w:rsidR="00107F48" w:rsidRDefault="00107F48" w:rsidP="006A3BE5">
            <w:pPr>
              <w:rPr>
                <w:rFonts w:ascii="Arial" w:hAnsi="Arial" w:cs="Arial"/>
                <w:sz w:val="24"/>
              </w:rPr>
            </w:pPr>
            <w:r>
              <w:rPr>
                <w:rFonts w:ascii="Arial" w:hAnsi="Arial" w:cs="Arial"/>
                <w:sz w:val="24"/>
              </w:rPr>
              <w:t>2</w:t>
            </w:r>
            <w:r w:rsidRPr="009E01AB">
              <w:rPr>
                <w:rFonts w:ascii="Arial" w:hAnsi="Arial" w:cs="Arial"/>
                <w:sz w:val="24"/>
              </w:rPr>
              <w:t>.4</w:t>
            </w:r>
            <w:r>
              <w:rPr>
                <w:rFonts w:ascii="Arial" w:hAnsi="Arial" w:cs="Arial"/>
                <w:sz w:val="24"/>
              </w:rPr>
              <w:t xml:space="preserve"> Invest in training and cultural exchange: build understanding</w:t>
            </w:r>
          </w:p>
          <w:p w:rsidR="00107F48" w:rsidRDefault="00107F48" w:rsidP="006A3BE5">
            <w:pPr>
              <w:rPr>
                <w:rFonts w:ascii="Arial" w:hAnsi="Arial" w:cs="Arial"/>
                <w:sz w:val="24"/>
              </w:rPr>
            </w:pPr>
            <w:r>
              <w:rPr>
                <w:rFonts w:ascii="Arial" w:hAnsi="Arial" w:cs="Arial"/>
                <w:sz w:val="24"/>
              </w:rPr>
              <w:t>2.5 After initial importing phase, develop farm plant in China</w:t>
            </w:r>
          </w:p>
          <w:p w:rsidR="00107F48" w:rsidRDefault="00107F48" w:rsidP="006A3BE5">
            <w:pPr>
              <w:rPr>
                <w:rFonts w:ascii="Arial" w:hAnsi="Arial" w:cs="Arial"/>
                <w:sz w:val="24"/>
              </w:rPr>
            </w:pPr>
            <w:r>
              <w:rPr>
                <w:rFonts w:ascii="Arial" w:hAnsi="Arial" w:cs="Arial"/>
                <w:sz w:val="24"/>
              </w:rPr>
              <w:t>2.6 Long term, invest directly in Cooke owned operations on the ground in China</w:t>
            </w:r>
          </w:p>
          <w:p w:rsidR="00107F48" w:rsidRPr="007264C0" w:rsidRDefault="00107F48" w:rsidP="006A3BE5">
            <w:pPr>
              <w:rPr>
                <w:rFonts w:ascii="Arial" w:hAnsi="Arial" w:cs="Arial"/>
                <w:sz w:val="24"/>
              </w:rPr>
            </w:pPr>
          </w:p>
        </w:tc>
      </w:tr>
      <w:tr w:rsidR="00107F48" w:rsidRPr="007264C0" w:rsidTr="006A3BE5">
        <w:tc>
          <w:tcPr>
            <w:tcW w:w="1404" w:type="dxa"/>
          </w:tcPr>
          <w:p w:rsidR="00107F48" w:rsidRDefault="00107F48" w:rsidP="006A3BE5">
            <w:pPr>
              <w:rPr>
                <w:rFonts w:ascii="Arial" w:hAnsi="Arial" w:cs="Arial"/>
                <w:sz w:val="24"/>
              </w:rPr>
            </w:pPr>
            <w:r>
              <w:rPr>
                <w:rFonts w:ascii="Arial" w:hAnsi="Arial" w:cs="Arial"/>
                <w:sz w:val="24"/>
              </w:rPr>
              <w:t>3. Action Planning</w:t>
            </w:r>
          </w:p>
          <w:p w:rsidR="00107F48" w:rsidRPr="007264C0" w:rsidRDefault="00107F48" w:rsidP="006A3BE5">
            <w:pPr>
              <w:rPr>
                <w:rFonts w:ascii="Arial" w:hAnsi="Arial" w:cs="Arial"/>
                <w:sz w:val="24"/>
              </w:rPr>
            </w:pPr>
          </w:p>
        </w:tc>
        <w:tc>
          <w:tcPr>
            <w:tcW w:w="7493" w:type="dxa"/>
          </w:tcPr>
          <w:p w:rsidR="00107F48" w:rsidRDefault="00107F48" w:rsidP="006A3BE5">
            <w:pPr>
              <w:rPr>
                <w:rFonts w:ascii="Arial" w:hAnsi="Arial" w:cs="Arial"/>
                <w:sz w:val="24"/>
              </w:rPr>
            </w:pPr>
            <w:r>
              <w:rPr>
                <w:rFonts w:ascii="Arial" w:hAnsi="Arial" w:cs="Arial"/>
                <w:sz w:val="24"/>
              </w:rPr>
              <w:t xml:space="preserve">3.1 Make a realistic 3 year plan for the initial investment into China </w:t>
            </w:r>
          </w:p>
          <w:p w:rsidR="00107F48" w:rsidRDefault="00107F48" w:rsidP="006A3BE5">
            <w:pPr>
              <w:rPr>
                <w:rFonts w:ascii="Arial" w:hAnsi="Arial" w:cs="Arial"/>
                <w:sz w:val="24"/>
              </w:rPr>
            </w:pPr>
            <w:r>
              <w:rPr>
                <w:rFonts w:ascii="Arial" w:hAnsi="Arial" w:cs="Arial"/>
                <w:sz w:val="24"/>
              </w:rPr>
              <w:t>3.2 Continually adapt the plan as knowledge increases of China’s tastes, market trends, and experience of working</w:t>
            </w:r>
          </w:p>
          <w:p w:rsidR="00107F48" w:rsidRDefault="00107F48" w:rsidP="006A3BE5">
            <w:pPr>
              <w:rPr>
                <w:rFonts w:ascii="Arial" w:hAnsi="Arial" w:cs="Arial"/>
                <w:sz w:val="24"/>
              </w:rPr>
            </w:pPr>
            <w:r>
              <w:rPr>
                <w:rFonts w:ascii="Arial" w:hAnsi="Arial" w:cs="Arial"/>
                <w:sz w:val="24"/>
              </w:rPr>
              <w:t>3.3 Ensure cultural consideration and views of Chinese partners are integral to planning</w:t>
            </w:r>
          </w:p>
          <w:p w:rsidR="00107F48" w:rsidRDefault="00107F48" w:rsidP="006A3BE5">
            <w:pPr>
              <w:rPr>
                <w:rFonts w:ascii="Arial" w:hAnsi="Arial" w:cs="Arial"/>
                <w:sz w:val="24"/>
              </w:rPr>
            </w:pPr>
            <w:r>
              <w:rPr>
                <w:rFonts w:ascii="Arial" w:hAnsi="Arial" w:cs="Arial"/>
                <w:sz w:val="24"/>
              </w:rPr>
              <w:t xml:space="preserve">3.4 </w:t>
            </w:r>
            <w:r w:rsidR="0064145A">
              <w:rPr>
                <w:rFonts w:ascii="Arial" w:hAnsi="Arial" w:cs="Arial"/>
                <w:sz w:val="24"/>
              </w:rPr>
              <w:t>Manage risks</w:t>
            </w:r>
            <w:r>
              <w:rPr>
                <w:rFonts w:ascii="Arial" w:hAnsi="Arial" w:cs="Arial"/>
                <w:sz w:val="24"/>
              </w:rPr>
              <w:t xml:space="preserve">: </w:t>
            </w:r>
            <w:r w:rsidR="0064145A">
              <w:rPr>
                <w:rFonts w:ascii="Arial" w:hAnsi="Arial" w:cs="Arial"/>
                <w:sz w:val="24"/>
              </w:rPr>
              <w:t xml:space="preserve">be aware of latest </w:t>
            </w:r>
            <w:r>
              <w:rPr>
                <w:rFonts w:ascii="Arial" w:hAnsi="Arial" w:cs="Arial"/>
                <w:sz w:val="24"/>
              </w:rPr>
              <w:t>regulation</w:t>
            </w:r>
            <w:r w:rsidR="0064145A">
              <w:rPr>
                <w:rFonts w:ascii="Arial" w:hAnsi="Arial" w:cs="Arial"/>
                <w:sz w:val="24"/>
              </w:rPr>
              <w:t>s</w:t>
            </w:r>
            <w:r>
              <w:rPr>
                <w:rFonts w:ascii="Arial" w:hAnsi="Arial" w:cs="Arial"/>
                <w:sz w:val="24"/>
              </w:rPr>
              <w:t xml:space="preserve">, </w:t>
            </w:r>
            <w:r w:rsidR="0064145A">
              <w:rPr>
                <w:rFonts w:ascii="Arial" w:hAnsi="Arial" w:cs="Arial"/>
                <w:sz w:val="24"/>
              </w:rPr>
              <w:t xml:space="preserve">hedge </w:t>
            </w:r>
            <w:r>
              <w:rPr>
                <w:rFonts w:ascii="Arial" w:hAnsi="Arial" w:cs="Arial"/>
                <w:sz w:val="24"/>
              </w:rPr>
              <w:t xml:space="preserve">exchange rate fluctuations, </w:t>
            </w:r>
            <w:r w:rsidR="0064145A">
              <w:rPr>
                <w:rFonts w:ascii="Arial" w:hAnsi="Arial" w:cs="Arial"/>
                <w:sz w:val="24"/>
              </w:rPr>
              <w:t xml:space="preserve">build local presence to subvert </w:t>
            </w:r>
            <w:r>
              <w:rPr>
                <w:rFonts w:ascii="Arial" w:hAnsi="Arial" w:cs="Arial"/>
                <w:sz w:val="24"/>
              </w:rPr>
              <w:t>possible tariffs/ trade restrictions</w:t>
            </w:r>
          </w:p>
          <w:p w:rsidR="00107F48" w:rsidRPr="007264C0" w:rsidRDefault="00107F48" w:rsidP="006A3BE5">
            <w:pPr>
              <w:rPr>
                <w:rFonts w:ascii="Arial" w:hAnsi="Arial" w:cs="Arial"/>
                <w:sz w:val="24"/>
              </w:rPr>
            </w:pPr>
          </w:p>
        </w:tc>
      </w:tr>
      <w:tr w:rsidR="00107F48" w:rsidRPr="007264C0" w:rsidTr="006A3BE5">
        <w:tc>
          <w:tcPr>
            <w:tcW w:w="1404" w:type="dxa"/>
          </w:tcPr>
          <w:p w:rsidR="00107F48" w:rsidRDefault="00107F48" w:rsidP="006A3BE5">
            <w:pPr>
              <w:rPr>
                <w:rFonts w:ascii="Arial" w:hAnsi="Arial" w:cs="Arial"/>
                <w:sz w:val="24"/>
              </w:rPr>
            </w:pPr>
            <w:r>
              <w:rPr>
                <w:rFonts w:ascii="Arial" w:hAnsi="Arial" w:cs="Arial"/>
                <w:sz w:val="24"/>
              </w:rPr>
              <w:t>4. Market Expansion</w:t>
            </w:r>
          </w:p>
          <w:p w:rsidR="00107F48" w:rsidRPr="007264C0" w:rsidRDefault="00107F48" w:rsidP="006A3BE5">
            <w:pPr>
              <w:rPr>
                <w:rFonts w:ascii="Arial" w:hAnsi="Arial" w:cs="Arial"/>
                <w:sz w:val="24"/>
              </w:rPr>
            </w:pPr>
          </w:p>
        </w:tc>
        <w:tc>
          <w:tcPr>
            <w:tcW w:w="7493" w:type="dxa"/>
          </w:tcPr>
          <w:p w:rsidR="00107F48" w:rsidRDefault="00107F48" w:rsidP="006A3BE5">
            <w:pPr>
              <w:rPr>
                <w:rFonts w:ascii="Arial" w:hAnsi="Arial" w:cs="Arial"/>
                <w:sz w:val="24"/>
              </w:rPr>
            </w:pPr>
            <w:r>
              <w:rPr>
                <w:rFonts w:ascii="Arial" w:hAnsi="Arial" w:cs="Arial"/>
                <w:sz w:val="24"/>
              </w:rPr>
              <w:t>4.1 Begin with a focus on two major cities</w:t>
            </w:r>
          </w:p>
          <w:p w:rsidR="00107F48" w:rsidRDefault="00107F48" w:rsidP="006A3BE5">
            <w:pPr>
              <w:rPr>
                <w:rFonts w:ascii="Arial" w:hAnsi="Arial" w:cs="Arial"/>
                <w:sz w:val="24"/>
              </w:rPr>
            </w:pPr>
            <w:r>
              <w:rPr>
                <w:rFonts w:ascii="Arial" w:hAnsi="Arial" w:cs="Arial"/>
                <w:sz w:val="24"/>
              </w:rPr>
              <w:t>4.2 Expand to the major conurbations</w:t>
            </w:r>
          </w:p>
          <w:p w:rsidR="00107F48" w:rsidRDefault="00107F48" w:rsidP="006A3BE5">
            <w:pPr>
              <w:rPr>
                <w:rFonts w:ascii="Arial" w:hAnsi="Arial" w:cs="Arial"/>
                <w:sz w:val="24"/>
              </w:rPr>
            </w:pPr>
            <w:r>
              <w:rPr>
                <w:rFonts w:ascii="Arial" w:hAnsi="Arial" w:cs="Arial"/>
                <w:sz w:val="24"/>
              </w:rPr>
              <w:t>4.3 First, focus on smoked salmon which has a higher mark-up and can be preserved sufficiently for import</w:t>
            </w:r>
          </w:p>
          <w:p w:rsidR="00107F48" w:rsidRDefault="00107F48" w:rsidP="006A3BE5">
            <w:pPr>
              <w:rPr>
                <w:rFonts w:ascii="Arial" w:hAnsi="Arial" w:cs="Arial"/>
                <w:sz w:val="24"/>
              </w:rPr>
            </w:pPr>
            <w:r>
              <w:rPr>
                <w:rFonts w:ascii="Arial" w:hAnsi="Arial" w:cs="Arial"/>
                <w:sz w:val="24"/>
              </w:rPr>
              <w:t>4.4 As capacity builds, develop local fish plant for fresh fish sales to expand the range</w:t>
            </w:r>
          </w:p>
          <w:p w:rsidR="00107F48" w:rsidRDefault="00107F48" w:rsidP="006A3BE5">
            <w:pPr>
              <w:rPr>
                <w:rFonts w:ascii="Arial" w:hAnsi="Arial" w:cs="Arial"/>
                <w:sz w:val="24"/>
              </w:rPr>
            </w:pPr>
            <w:r>
              <w:rPr>
                <w:rFonts w:ascii="Arial" w:hAnsi="Arial" w:cs="Arial"/>
                <w:sz w:val="24"/>
              </w:rPr>
              <w:t>4.5 Differentiate products by welfare: how fish are kept and caught</w:t>
            </w:r>
          </w:p>
          <w:p w:rsidR="00107F48" w:rsidRPr="007264C0" w:rsidRDefault="00107F48" w:rsidP="006A3BE5">
            <w:pPr>
              <w:rPr>
                <w:rFonts w:ascii="Arial" w:hAnsi="Arial" w:cs="Arial"/>
                <w:sz w:val="24"/>
              </w:rPr>
            </w:pPr>
          </w:p>
        </w:tc>
      </w:tr>
      <w:tr w:rsidR="00107F48" w:rsidRPr="007264C0" w:rsidTr="006A3BE5">
        <w:tc>
          <w:tcPr>
            <w:tcW w:w="1404" w:type="dxa"/>
          </w:tcPr>
          <w:p w:rsidR="00107F48" w:rsidRDefault="00107F48" w:rsidP="006A3BE5">
            <w:pPr>
              <w:rPr>
                <w:rFonts w:ascii="Arial" w:hAnsi="Arial" w:cs="Arial"/>
                <w:sz w:val="24"/>
              </w:rPr>
            </w:pPr>
            <w:r>
              <w:rPr>
                <w:rFonts w:ascii="Arial" w:hAnsi="Arial" w:cs="Arial"/>
                <w:sz w:val="24"/>
              </w:rPr>
              <w:t>5. Market Presence</w:t>
            </w:r>
          </w:p>
          <w:p w:rsidR="00107F48" w:rsidRPr="007264C0" w:rsidRDefault="00107F48" w:rsidP="006A3BE5">
            <w:pPr>
              <w:rPr>
                <w:rFonts w:ascii="Arial" w:hAnsi="Arial" w:cs="Arial"/>
                <w:sz w:val="24"/>
              </w:rPr>
            </w:pPr>
          </w:p>
        </w:tc>
        <w:tc>
          <w:tcPr>
            <w:tcW w:w="7493" w:type="dxa"/>
          </w:tcPr>
          <w:p w:rsidR="00107F48" w:rsidRDefault="00107F48" w:rsidP="006A3BE5">
            <w:pPr>
              <w:rPr>
                <w:rFonts w:ascii="Arial" w:hAnsi="Arial" w:cs="Arial"/>
                <w:sz w:val="24"/>
              </w:rPr>
            </w:pPr>
            <w:r>
              <w:rPr>
                <w:rFonts w:ascii="Arial" w:hAnsi="Arial" w:cs="Arial"/>
                <w:sz w:val="24"/>
              </w:rPr>
              <w:t>5.1 Commission Chinese website designers, local ‘busy’ style</w:t>
            </w:r>
          </w:p>
          <w:p w:rsidR="00107F48" w:rsidRDefault="00107F48" w:rsidP="006A3BE5">
            <w:pPr>
              <w:rPr>
                <w:rFonts w:ascii="Arial" w:hAnsi="Arial" w:cs="Arial"/>
                <w:sz w:val="24"/>
              </w:rPr>
            </w:pPr>
            <w:r>
              <w:rPr>
                <w:rFonts w:ascii="Arial" w:hAnsi="Arial" w:cs="Arial"/>
                <w:sz w:val="24"/>
              </w:rPr>
              <w:t>5.2 Engage in Wechat social media presence</w:t>
            </w:r>
          </w:p>
          <w:p w:rsidR="00107F48" w:rsidRDefault="00107F48" w:rsidP="006A3BE5">
            <w:pPr>
              <w:rPr>
                <w:rFonts w:ascii="Arial" w:hAnsi="Arial" w:cs="Arial"/>
                <w:sz w:val="24"/>
              </w:rPr>
            </w:pPr>
            <w:r>
              <w:rPr>
                <w:rFonts w:ascii="Arial" w:hAnsi="Arial" w:cs="Arial"/>
                <w:sz w:val="24"/>
              </w:rPr>
              <w:t>5.3 Exhibit at Qingdao Expo</w:t>
            </w:r>
          </w:p>
          <w:p w:rsidR="00107F48" w:rsidRDefault="00107F48" w:rsidP="006A3BE5">
            <w:pPr>
              <w:rPr>
                <w:rFonts w:ascii="Arial" w:hAnsi="Arial" w:cs="Arial"/>
                <w:sz w:val="24"/>
              </w:rPr>
            </w:pPr>
            <w:r>
              <w:rPr>
                <w:rFonts w:ascii="Arial" w:hAnsi="Arial" w:cs="Arial"/>
                <w:sz w:val="24"/>
              </w:rPr>
              <w:t>5.4 Employ Chinese chefs/ celebrities for events/ advertising</w:t>
            </w:r>
          </w:p>
          <w:p w:rsidR="00107F48" w:rsidRDefault="00107F48" w:rsidP="006A3BE5">
            <w:pPr>
              <w:rPr>
                <w:rFonts w:ascii="Arial" w:hAnsi="Arial" w:cs="Arial"/>
                <w:sz w:val="24"/>
              </w:rPr>
            </w:pPr>
            <w:r>
              <w:rPr>
                <w:rFonts w:ascii="Arial" w:hAnsi="Arial" w:cs="Arial"/>
                <w:sz w:val="24"/>
              </w:rPr>
              <w:t>5.5 Partner with local supermarkets and restaurants in two cities</w:t>
            </w:r>
          </w:p>
          <w:p w:rsidR="00107F48" w:rsidRDefault="00107F48" w:rsidP="006A3BE5">
            <w:pPr>
              <w:rPr>
                <w:rFonts w:ascii="Arial" w:hAnsi="Arial" w:cs="Arial"/>
                <w:sz w:val="24"/>
              </w:rPr>
            </w:pPr>
            <w:r>
              <w:rPr>
                <w:rFonts w:ascii="Arial" w:hAnsi="Arial" w:cs="Arial"/>
                <w:sz w:val="24"/>
              </w:rPr>
              <w:t>5.6 Offer promotions, vouchers, taste experiences, quizzes, games</w:t>
            </w:r>
          </w:p>
          <w:p w:rsidR="00107F48" w:rsidRPr="007264C0" w:rsidRDefault="00107F48" w:rsidP="006A3BE5">
            <w:pPr>
              <w:rPr>
                <w:rFonts w:ascii="Arial" w:hAnsi="Arial" w:cs="Arial"/>
                <w:sz w:val="24"/>
              </w:rPr>
            </w:pPr>
          </w:p>
        </w:tc>
      </w:tr>
    </w:tbl>
    <w:p w:rsidR="002E1F5E" w:rsidRDefault="002E1F5E">
      <w:pPr>
        <w:rPr>
          <w:rFonts w:ascii="Arial" w:hAnsi="Arial" w:cs="Arial"/>
          <w:b/>
          <w:bCs/>
          <w:sz w:val="24"/>
          <w:szCs w:val="24"/>
        </w:rPr>
      </w:pPr>
      <w:r>
        <w:rPr>
          <w:rFonts w:ascii="Arial" w:hAnsi="Arial" w:cs="Arial"/>
          <w:b/>
          <w:bCs/>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7.</w:t>
      </w:r>
      <w:r w:rsidRPr="0037719A">
        <w:rPr>
          <w:rFonts w:ascii="Arial" w:hAnsi="Arial" w:cs="Arial"/>
          <w:b/>
          <w:bCs/>
          <w:sz w:val="24"/>
          <w:szCs w:val="24"/>
        </w:rPr>
        <w:tab/>
        <w:t>International Marketing Plan</w:t>
      </w:r>
    </w:p>
    <w:p w:rsidR="00D04D00" w:rsidRPr="00D04D00" w:rsidRDefault="00D04D00" w:rsidP="00D04D00">
      <w:pPr>
        <w:spacing w:after="240"/>
        <w:rPr>
          <w:rFonts w:ascii="Arial" w:hAnsi="Arial" w:cs="Arial"/>
          <w:b/>
          <w:sz w:val="24"/>
          <w:szCs w:val="24"/>
        </w:rPr>
      </w:pPr>
      <w:r>
        <w:rPr>
          <w:rFonts w:ascii="Arial" w:hAnsi="Arial" w:cs="Arial"/>
          <w:noProof/>
          <w:sz w:val="24"/>
          <w:szCs w:val="24"/>
          <w:lang w:eastAsia="en-GB"/>
        </w:rPr>
        <w:drawing>
          <wp:inline distT="0" distB="0" distL="0" distR="0" wp14:anchorId="697F5E1D">
            <wp:extent cx="5730875" cy="5730875"/>
            <wp:effectExtent l="0" t="0" r="317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5730875"/>
                    </a:xfrm>
                    <a:prstGeom prst="rect">
                      <a:avLst/>
                    </a:prstGeom>
                    <a:noFill/>
                  </pic:spPr>
                </pic:pic>
              </a:graphicData>
            </a:graphic>
          </wp:inline>
        </w:drawing>
      </w:r>
      <w:r w:rsidRPr="00D04D00">
        <w:rPr>
          <w:rFonts w:ascii="Arial" w:hAnsi="Arial" w:cs="Arial"/>
          <w:b/>
          <w:sz w:val="24"/>
          <w:szCs w:val="24"/>
        </w:rPr>
        <w:t>Figure 12: The 7Ps of Marketing.</w:t>
      </w:r>
    </w:p>
    <w:p w:rsidR="00D04D00" w:rsidRDefault="00D04D00" w:rsidP="00D04D00">
      <w:pPr>
        <w:spacing w:after="200" w:line="480" w:lineRule="auto"/>
        <w:rPr>
          <w:rFonts w:ascii="Arial" w:hAnsi="Arial" w:cs="Arial"/>
          <w:sz w:val="24"/>
          <w:szCs w:val="24"/>
        </w:rPr>
      </w:pPr>
      <w:r w:rsidRPr="00D04D00">
        <w:rPr>
          <w:rFonts w:ascii="Arial" w:hAnsi="Arial" w:cs="Arial"/>
          <w:sz w:val="24"/>
          <w:szCs w:val="24"/>
        </w:rPr>
        <w:t>Source: The Marketing Mix (2015)</w:t>
      </w:r>
    </w:p>
    <w:p w:rsidR="007B481C" w:rsidRDefault="007B481C" w:rsidP="00D04D00">
      <w:pPr>
        <w:spacing w:after="200" w:line="480" w:lineRule="auto"/>
        <w:rPr>
          <w:rFonts w:ascii="Arial" w:hAnsi="Arial" w:cs="Arial"/>
          <w:b/>
          <w:sz w:val="24"/>
          <w:szCs w:val="24"/>
        </w:rPr>
      </w:pPr>
    </w:p>
    <w:p w:rsidR="00D04D00" w:rsidRPr="007B481C" w:rsidRDefault="007B481C" w:rsidP="00D04D00">
      <w:pPr>
        <w:spacing w:after="200" w:line="480" w:lineRule="auto"/>
        <w:rPr>
          <w:rFonts w:ascii="Arial" w:hAnsi="Arial" w:cs="Arial"/>
          <w:b/>
          <w:sz w:val="24"/>
          <w:szCs w:val="24"/>
        </w:rPr>
      </w:pPr>
      <w:r w:rsidRPr="007B481C">
        <w:rPr>
          <w:rFonts w:ascii="Arial" w:hAnsi="Arial" w:cs="Arial"/>
          <w:b/>
          <w:sz w:val="24"/>
          <w:szCs w:val="24"/>
        </w:rPr>
        <w:t>7.1 Models of Marketing</w:t>
      </w:r>
    </w:p>
    <w:p w:rsidR="007B481C" w:rsidRDefault="007B481C" w:rsidP="00D04D00">
      <w:pPr>
        <w:spacing w:after="200" w:line="480" w:lineRule="auto"/>
        <w:rPr>
          <w:rFonts w:ascii="Arial" w:hAnsi="Arial" w:cs="Arial"/>
          <w:sz w:val="24"/>
          <w:szCs w:val="24"/>
        </w:rPr>
      </w:pPr>
      <w:r>
        <w:rPr>
          <w:rFonts w:ascii="Arial" w:hAnsi="Arial" w:cs="Arial"/>
          <w:sz w:val="24"/>
          <w:szCs w:val="24"/>
        </w:rPr>
        <w:t xml:space="preserve">There are several models of marketing including the popular 7Ps (figure 12, above). </w:t>
      </w:r>
      <w:r w:rsidR="00836460" w:rsidRPr="00836460">
        <w:rPr>
          <w:rFonts w:ascii="Arial" w:hAnsi="Arial" w:cs="Arial"/>
          <w:sz w:val="24"/>
          <w:szCs w:val="24"/>
        </w:rPr>
        <w:t>The Chartered Institute of Marketing (2015) explains</w:t>
      </w:r>
      <w:r w:rsidR="00836460">
        <w:rPr>
          <w:rFonts w:ascii="Arial" w:hAnsi="Arial" w:cs="Arial"/>
          <w:sz w:val="24"/>
          <w:szCs w:val="24"/>
        </w:rPr>
        <w:t xml:space="preserve"> other models including the Boston Consulting Group (BCG) matrix, which categorises products according to </w:t>
      </w:r>
      <w:r w:rsidR="00836460">
        <w:rPr>
          <w:rFonts w:ascii="Arial" w:hAnsi="Arial" w:cs="Arial"/>
          <w:sz w:val="24"/>
          <w:szCs w:val="24"/>
        </w:rPr>
        <w:lastRenderedPageBreak/>
        <w:t xml:space="preserve">relative market share and market growth rate. A new product entering a huge market like China would have a low market share, but might have a high growth rate, making it a question mark. If the growth failed to live up to expectations, the product would be categorised as a dog and earmarked for discontinuation. Whilst this model does not always work in all circumstances, it shows the importance of pitching Salmon exports to China in such a way as to generate growth and cash.  </w:t>
      </w:r>
    </w:p>
    <w:p w:rsidR="00D04D00" w:rsidRDefault="00D04D00" w:rsidP="00D04D00">
      <w:pPr>
        <w:spacing w:after="200" w:line="480" w:lineRule="auto"/>
        <w:rPr>
          <w:rFonts w:ascii="Arial" w:hAnsi="Arial" w:cs="Arial"/>
          <w:sz w:val="24"/>
          <w:szCs w:val="24"/>
        </w:rPr>
      </w:pPr>
    </w:p>
    <w:p w:rsidR="00C72E64" w:rsidRPr="00C72E64" w:rsidRDefault="00C72E64" w:rsidP="00C72E64">
      <w:pPr>
        <w:spacing w:after="200" w:line="480" w:lineRule="auto"/>
        <w:rPr>
          <w:rFonts w:ascii="Arial" w:hAnsi="Arial" w:cs="Arial"/>
          <w:b/>
          <w:sz w:val="24"/>
          <w:szCs w:val="24"/>
        </w:rPr>
      </w:pPr>
      <w:r w:rsidRPr="00C72E64">
        <w:rPr>
          <w:rFonts w:ascii="Arial" w:hAnsi="Arial" w:cs="Arial"/>
          <w:b/>
          <w:sz w:val="24"/>
          <w:szCs w:val="24"/>
        </w:rPr>
        <w:t>7.2 Brand positioning</w:t>
      </w:r>
    </w:p>
    <w:p w:rsidR="00C72E64" w:rsidRPr="00C72E64" w:rsidRDefault="00836460" w:rsidP="00C72E64">
      <w:pPr>
        <w:spacing w:after="200" w:line="480" w:lineRule="auto"/>
        <w:rPr>
          <w:rFonts w:ascii="Arial" w:hAnsi="Arial" w:cs="Arial"/>
          <w:sz w:val="24"/>
          <w:szCs w:val="24"/>
        </w:rPr>
      </w:pPr>
      <w:r>
        <w:rPr>
          <w:rFonts w:ascii="Arial" w:hAnsi="Arial" w:cs="Arial"/>
          <w:sz w:val="24"/>
          <w:szCs w:val="24"/>
        </w:rPr>
        <w:t xml:space="preserve">Other considerations in marketing are to consider a brand positioning map and segmentation analysis. Salmon exports fall within the general category of food and drink, one of two categories highlighted by SDI as priority areas in Scotland’s exporting targets for </w:t>
      </w:r>
      <w:r w:rsidRPr="00836460">
        <w:rPr>
          <w:rFonts w:ascii="Arial" w:hAnsi="Arial" w:cs="Arial"/>
          <w:sz w:val="24"/>
          <w:szCs w:val="24"/>
        </w:rPr>
        <w:t xml:space="preserve">China </w:t>
      </w:r>
      <w:r>
        <w:rPr>
          <w:rFonts w:ascii="Arial" w:hAnsi="Arial" w:cs="Arial"/>
          <w:sz w:val="24"/>
          <w:szCs w:val="24"/>
        </w:rPr>
        <w:t>(</w:t>
      </w:r>
      <w:r w:rsidRPr="00836460">
        <w:rPr>
          <w:rFonts w:ascii="Arial" w:hAnsi="Arial" w:cs="Arial"/>
          <w:sz w:val="24"/>
          <w:szCs w:val="24"/>
        </w:rPr>
        <w:t>Scottish Development International</w:t>
      </w:r>
      <w:r>
        <w:rPr>
          <w:rFonts w:ascii="Arial" w:hAnsi="Arial" w:cs="Arial"/>
          <w:sz w:val="24"/>
          <w:szCs w:val="24"/>
        </w:rPr>
        <w:t xml:space="preserve">, </w:t>
      </w:r>
      <w:r w:rsidRPr="00836460">
        <w:rPr>
          <w:rFonts w:ascii="Arial" w:hAnsi="Arial" w:cs="Arial"/>
          <w:sz w:val="24"/>
          <w:szCs w:val="24"/>
        </w:rPr>
        <w:t xml:space="preserve">2015). </w:t>
      </w:r>
      <w:proofErr w:type="spellStart"/>
      <w:r w:rsidR="00C72E64" w:rsidRPr="00C72E64">
        <w:rPr>
          <w:rFonts w:ascii="Arial" w:hAnsi="Arial" w:cs="Arial"/>
          <w:sz w:val="24"/>
          <w:szCs w:val="24"/>
        </w:rPr>
        <w:t>Baack</w:t>
      </w:r>
      <w:proofErr w:type="spellEnd"/>
      <w:r w:rsidR="00C72E64" w:rsidRPr="00C72E64">
        <w:rPr>
          <w:rFonts w:ascii="Arial" w:hAnsi="Arial" w:cs="Arial"/>
          <w:sz w:val="24"/>
          <w:szCs w:val="24"/>
        </w:rPr>
        <w:t xml:space="preserve">, </w:t>
      </w:r>
      <w:proofErr w:type="spellStart"/>
      <w:r w:rsidR="00C72E64" w:rsidRPr="00C72E64">
        <w:rPr>
          <w:rFonts w:ascii="Arial" w:hAnsi="Arial" w:cs="Arial"/>
          <w:sz w:val="24"/>
          <w:szCs w:val="24"/>
        </w:rPr>
        <w:t>Baack</w:t>
      </w:r>
      <w:proofErr w:type="spellEnd"/>
      <w:r w:rsidR="00C72E64" w:rsidRPr="00C72E64">
        <w:rPr>
          <w:rFonts w:ascii="Arial" w:hAnsi="Arial" w:cs="Arial"/>
          <w:sz w:val="24"/>
          <w:szCs w:val="24"/>
        </w:rPr>
        <w:t xml:space="preserve">, and Harris (2012) explain the nature of international positioning. The perceived nature of a product may differ considerably due to cultural as well as economic factors in different countries. Cultural symbols and their status within a society may make a considerable difference to the popularity and therefore price and attractiveness of a product. The goals for Cooke should be to emphasise what is unique about its products. Problems may come where consumers consider Cooke to have brand parity with other producers in different Atlantic countries. Although the Chinese market is new, there is considerable interest by many different companies who may be faster than Cooke to enter the market. </w:t>
      </w:r>
    </w:p>
    <w:p w:rsidR="00836460" w:rsidRPr="00836460" w:rsidRDefault="00C72E64" w:rsidP="00C72E64">
      <w:pPr>
        <w:spacing w:after="200" w:line="480" w:lineRule="auto"/>
        <w:rPr>
          <w:rFonts w:ascii="Arial" w:hAnsi="Arial" w:cs="Arial"/>
          <w:sz w:val="24"/>
          <w:szCs w:val="24"/>
        </w:rPr>
      </w:pPr>
      <w:r w:rsidRPr="00C72E64">
        <w:rPr>
          <w:rFonts w:ascii="Arial" w:hAnsi="Arial" w:cs="Arial"/>
          <w:sz w:val="24"/>
          <w:szCs w:val="24"/>
        </w:rPr>
        <w:t>“Positioning a company, business practice, and product as being more environmentally conscious allows the organization to occupy a unique space in the minds of customers.” (</w:t>
      </w:r>
      <w:proofErr w:type="spellStart"/>
      <w:r w:rsidRPr="00C72E64">
        <w:rPr>
          <w:rFonts w:ascii="Arial" w:hAnsi="Arial" w:cs="Arial"/>
          <w:sz w:val="24"/>
          <w:szCs w:val="24"/>
        </w:rPr>
        <w:t>Baack</w:t>
      </w:r>
      <w:proofErr w:type="spellEnd"/>
      <w:r w:rsidRPr="00C72E64">
        <w:rPr>
          <w:rFonts w:ascii="Arial" w:hAnsi="Arial" w:cs="Arial"/>
          <w:sz w:val="24"/>
          <w:szCs w:val="24"/>
        </w:rPr>
        <w:t xml:space="preserve">, </w:t>
      </w:r>
      <w:proofErr w:type="spellStart"/>
      <w:r w:rsidRPr="00C72E64">
        <w:rPr>
          <w:rFonts w:ascii="Arial" w:hAnsi="Arial" w:cs="Arial"/>
          <w:sz w:val="24"/>
          <w:szCs w:val="24"/>
        </w:rPr>
        <w:t>Baack</w:t>
      </w:r>
      <w:proofErr w:type="spellEnd"/>
      <w:r w:rsidRPr="00C72E64">
        <w:rPr>
          <w:rFonts w:ascii="Arial" w:hAnsi="Arial" w:cs="Arial"/>
          <w:sz w:val="24"/>
          <w:szCs w:val="24"/>
        </w:rPr>
        <w:t>, and Harris, 2012)</w:t>
      </w:r>
    </w:p>
    <w:p w:rsidR="00C72E64" w:rsidRDefault="00C72E64" w:rsidP="00BA11FA">
      <w:pPr>
        <w:spacing w:after="200" w:line="480" w:lineRule="auto"/>
        <w:rPr>
          <w:rFonts w:ascii="Arial" w:hAnsi="Arial" w:cs="Arial"/>
          <w:sz w:val="24"/>
          <w:szCs w:val="24"/>
        </w:rPr>
      </w:pPr>
    </w:p>
    <w:p w:rsidR="00C72E64" w:rsidRDefault="0081656F" w:rsidP="00BA11FA">
      <w:pPr>
        <w:spacing w:after="200" w:line="480" w:lineRule="auto"/>
        <w:rPr>
          <w:rFonts w:ascii="Arial" w:hAnsi="Arial" w:cs="Arial"/>
          <w:sz w:val="24"/>
          <w:szCs w:val="24"/>
        </w:rPr>
      </w:pPr>
      <w:r w:rsidRPr="0081656F">
        <w:rPr>
          <w:rFonts w:ascii="Arial" w:hAnsi="Arial" w:cs="Arial"/>
          <w:sz w:val="24"/>
          <w:szCs w:val="24"/>
        </w:rPr>
        <w:t>“In Chinese food culture, fish symbolizes abundance and prosperity, which plays into a growing middle class.” (Welch, 2017)</w:t>
      </w:r>
      <w:r>
        <w:rPr>
          <w:rFonts w:ascii="Arial" w:hAnsi="Arial" w:cs="Arial"/>
          <w:sz w:val="24"/>
          <w:szCs w:val="24"/>
        </w:rPr>
        <w:t xml:space="preserve"> </w:t>
      </w:r>
      <w:r w:rsidRPr="0081656F">
        <w:rPr>
          <w:rFonts w:ascii="Arial" w:hAnsi="Arial" w:cs="Arial"/>
          <w:sz w:val="24"/>
          <w:szCs w:val="24"/>
        </w:rPr>
        <w:t>There are also increasing public concerns about food safety and pollution.</w:t>
      </w:r>
      <w:r w:rsidR="00D2357B" w:rsidRPr="00D2357B">
        <w:t xml:space="preserve"> </w:t>
      </w:r>
      <w:r w:rsidR="00D2357B" w:rsidRPr="00D2357B">
        <w:rPr>
          <w:rFonts w:ascii="Arial" w:hAnsi="Arial" w:cs="Arial"/>
          <w:sz w:val="24"/>
          <w:szCs w:val="24"/>
        </w:rPr>
        <w:t xml:space="preserve">Fen’s research found branding was important for the success of one Salmon exporter to China: emphasise quality, safety and health benefits. Above average incomes within China is the key market to target. </w:t>
      </w:r>
      <w:proofErr w:type="gramStart"/>
      <w:r w:rsidR="00D2357B" w:rsidRPr="00D2357B">
        <w:rPr>
          <w:rFonts w:ascii="Arial" w:hAnsi="Arial" w:cs="Arial"/>
          <w:sz w:val="24"/>
          <w:szCs w:val="24"/>
        </w:rPr>
        <w:t>(Fen, 2017)</w:t>
      </w:r>
      <w:r w:rsidR="00D2357B">
        <w:rPr>
          <w:rFonts w:ascii="Arial" w:hAnsi="Arial" w:cs="Arial"/>
          <w:sz w:val="24"/>
          <w:szCs w:val="24"/>
        </w:rPr>
        <w:t>.</w:t>
      </w:r>
      <w:proofErr w:type="gramEnd"/>
      <w:r w:rsidR="00D2357B">
        <w:rPr>
          <w:rFonts w:ascii="Arial" w:hAnsi="Arial" w:cs="Arial"/>
          <w:sz w:val="24"/>
          <w:szCs w:val="24"/>
        </w:rPr>
        <w:t xml:space="preserve"> </w:t>
      </w:r>
    </w:p>
    <w:p w:rsidR="00FD24D5" w:rsidRDefault="00FD24D5" w:rsidP="00BA11FA">
      <w:pPr>
        <w:spacing w:after="200" w:line="480" w:lineRule="auto"/>
        <w:rPr>
          <w:rFonts w:ascii="Arial" w:hAnsi="Arial" w:cs="Arial"/>
          <w:sz w:val="24"/>
          <w:szCs w:val="24"/>
        </w:rPr>
      </w:pPr>
    </w:p>
    <w:p w:rsidR="00FD24D5" w:rsidRPr="00FD24D5" w:rsidRDefault="00FD24D5" w:rsidP="00FD24D5">
      <w:pPr>
        <w:spacing w:after="200" w:line="480" w:lineRule="auto"/>
        <w:rPr>
          <w:rFonts w:ascii="Arial" w:hAnsi="Arial" w:cs="Arial"/>
          <w:b/>
          <w:sz w:val="24"/>
          <w:szCs w:val="24"/>
        </w:rPr>
      </w:pPr>
      <w:r w:rsidRPr="00FD24D5">
        <w:rPr>
          <w:rFonts w:ascii="Arial" w:hAnsi="Arial" w:cs="Arial"/>
          <w:b/>
          <w:sz w:val="24"/>
          <w:szCs w:val="24"/>
        </w:rPr>
        <w:t>7.3 Values of Chinese consumers</w:t>
      </w:r>
    </w:p>
    <w:p w:rsidR="00FD24D5" w:rsidRDefault="00FD24D5" w:rsidP="00FD24D5">
      <w:pPr>
        <w:spacing w:after="200" w:line="480" w:lineRule="auto"/>
        <w:rPr>
          <w:rFonts w:ascii="Arial" w:hAnsi="Arial" w:cs="Arial"/>
          <w:sz w:val="24"/>
        </w:rPr>
      </w:pPr>
      <w:r>
        <w:rPr>
          <w:rFonts w:ascii="Arial" w:hAnsi="Arial" w:cs="Arial"/>
          <w:sz w:val="24"/>
          <w:szCs w:val="24"/>
        </w:rPr>
        <w:t>Zheng, Wang, Fong, and Lu’s analysis (figure 13) suggests Chinese love of seafood but lack of salmon experience is a ripe market for picking. Given that the target for middle class, wealthy Chinese would fit well with Cooke’s products, it is worth noting that their Scottish branding may not carry the company far in the Chinese market. Cooke needs to promote its environmentally friendly credentials. Cooke’s farmed produce could be a problem, as Chinese consumers are concerned about method of harvest (</w:t>
      </w:r>
      <w:r>
        <w:rPr>
          <w:rFonts w:ascii="Arial" w:hAnsi="Arial" w:cs="Arial"/>
          <w:sz w:val="24"/>
        </w:rPr>
        <w:t>Z</w:t>
      </w:r>
      <w:r w:rsidRPr="00790481">
        <w:rPr>
          <w:rFonts w:ascii="Arial" w:hAnsi="Arial" w:cs="Arial"/>
          <w:sz w:val="24"/>
        </w:rPr>
        <w:t>heng, Wang, Fon</w:t>
      </w:r>
      <w:r>
        <w:rPr>
          <w:rFonts w:ascii="Arial" w:hAnsi="Arial" w:cs="Arial"/>
          <w:sz w:val="24"/>
        </w:rPr>
        <w:t>g, and Lu, 2017). Whilst wild catch may not be an option, something to differentiate Cooke from other competitors who farm, such as better conditions for the fish, more natural food, compassionate cruelty free farming and so on, could be important to market Cooke’s quality products successfully.</w:t>
      </w:r>
    </w:p>
    <w:p w:rsidR="00FD24D5" w:rsidRDefault="00FD24D5" w:rsidP="00FD24D5">
      <w:pPr>
        <w:spacing w:after="200" w:line="480" w:lineRule="auto"/>
        <w:rPr>
          <w:rFonts w:ascii="Arial" w:hAnsi="Arial" w:cs="Arial"/>
          <w:b/>
          <w:sz w:val="24"/>
          <w:szCs w:val="24"/>
        </w:rPr>
      </w:pPr>
    </w:p>
    <w:p w:rsidR="00FD24D5" w:rsidRDefault="00FD24D5" w:rsidP="00FD24D5">
      <w:pPr>
        <w:spacing w:after="200" w:line="480" w:lineRule="auto"/>
      </w:pPr>
      <w:r w:rsidRPr="00FD24D5">
        <w:rPr>
          <w:rFonts w:ascii="Arial" w:hAnsi="Arial" w:cs="Arial"/>
          <w:sz w:val="24"/>
          <w:szCs w:val="24"/>
        </w:rPr>
        <w:t xml:space="preserve">Using the information from marketing research (figures 13, 15 and 16) </w:t>
      </w:r>
      <w:r>
        <w:rPr>
          <w:rFonts w:ascii="Arial" w:hAnsi="Arial" w:cs="Arial"/>
          <w:sz w:val="24"/>
          <w:szCs w:val="24"/>
        </w:rPr>
        <w:t xml:space="preserve">a brand positioning map for Cooke’s salmon was estimated (figure 14). Quality and ethical production were chosen as criteria uppermost in minds of buyers. </w:t>
      </w:r>
      <w:r>
        <w:br w:type="page"/>
      </w:r>
    </w:p>
    <w:tbl>
      <w:tblPr>
        <w:tblStyle w:val="TableGrid"/>
        <w:tblW w:w="0" w:type="auto"/>
        <w:tblLook w:val="04A0" w:firstRow="1" w:lastRow="0" w:firstColumn="1" w:lastColumn="0" w:noHBand="0" w:noVBand="1"/>
      </w:tblPr>
      <w:tblGrid>
        <w:gridCol w:w="9242"/>
      </w:tblGrid>
      <w:tr w:rsidR="00FD24D5" w:rsidTr="00FD24D5">
        <w:tc>
          <w:tcPr>
            <w:tcW w:w="9242" w:type="dxa"/>
          </w:tcPr>
          <w:p w:rsidR="00FD24D5" w:rsidRPr="00740C09" w:rsidRDefault="00FD24D5" w:rsidP="0043524B">
            <w:pPr>
              <w:spacing w:before="240" w:after="200" w:line="480" w:lineRule="auto"/>
              <w:rPr>
                <w:rFonts w:ascii="Arial" w:hAnsi="Arial" w:cs="Arial"/>
                <w:b/>
                <w:sz w:val="24"/>
                <w:szCs w:val="24"/>
              </w:rPr>
            </w:pPr>
            <w:r w:rsidRPr="00740C09">
              <w:rPr>
                <w:rFonts w:ascii="Arial" w:hAnsi="Arial" w:cs="Arial"/>
                <w:b/>
                <w:sz w:val="24"/>
                <w:szCs w:val="24"/>
              </w:rPr>
              <w:lastRenderedPageBreak/>
              <w:t>Figure</w:t>
            </w:r>
            <w:r>
              <w:rPr>
                <w:rFonts w:ascii="Arial" w:hAnsi="Arial" w:cs="Arial"/>
                <w:b/>
                <w:sz w:val="24"/>
                <w:szCs w:val="24"/>
              </w:rPr>
              <w:t xml:space="preserve"> 13</w:t>
            </w:r>
            <w:r w:rsidRPr="00740C09">
              <w:rPr>
                <w:rFonts w:ascii="Arial" w:hAnsi="Arial" w:cs="Arial"/>
                <w:b/>
                <w:sz w:val="24"/>
                <w:szCs w:val="24"/>
              </w:rPr>
              <w:t xml:space="preserve">: </w:t>
            </w:r>
            <w:r>
              <w:rPr>
                <w:rFonts w:ascii="Arial" w:hAnsi="Arial" w:cs="Arial"/>
                <w:b/>
                <w:sz w:val="24"/>
                <w:szCs w:val="24"/>
              </w:rPr>
              <w:t>Consumer research for Salmon purchases in China</w:t>
            </w:r>
            <w:r w:rsidRPr="00740C09">
              <w:rPr>
                <w:rFonts w:ascii="Arial" w:hAnsi="Arial" w:cs="Arial"/>
                <w:b/>
                <w:sz w:val="24"/>
                <w:szCs w:val="24"/>
              </w:rPr>
              <w:t>.</w:t>
            </w:r>
          </w:p>
          <w:p w:rsidR="00FD24D5" w:rsidRPr="00790481" w:rsidRDefault="00FD24D5" w:rsidP="00FD24D5">
            <w:pPr>
              <w:rPr>
                <w:rFonts w:ascii="Arial" w:hAnsi="Arial" w:cs="Arial"/>
                <w:sz w:val="24"/>
              </w:rPr>
            </w:pPr>
            <w:r>
              <w:rPr>
                <w:rFonts w:ascii="Arial" w:hAnsi="Arial" w:cs="Arial"/>
                <w:sz w:val="24"/>
              </w:rPr>
              <w:t>Researchers</w:t>
            </w:r>
            <w:r w:rsidRPr="00790481">
              <w:rPr>
                <w:rFonts w:ascii="Arial" w:hAnsi="Arial" w:cs="Arial"/>
                <w:sz w:val="24"/>
              </w:rPr>
              <w:t xml:space="preserve"> spent over three months surveying more than 1,000 urban supermarket shoppers in Beijing, Shanghai and Guangzhou to get their results. </w:t>
            </w:r>
          </w:p>
          <w:p w:rsidR="00FD24D5" w:rsidRPr="00790481" w:rsidRDefault="00FD24D5" w:rsidP="00FD24D5">
            <w:pPr>
              <w:rPr>
                <w:rFonts w:ascii="Arial" w:hAnsi="Arial" w:cs="Arial"/>
                <w:sz w:val="24"/>
              </w:rPr>
            </w:pPr>
          </w:p>
          <w:p w:rsidR="00FD24D5" w:rsidRPr="00790481" w:rsidRDefault="00FD24D5" w:rsidP="00FD24D5">
            <w:pPr>
              <w:pStyle w:val="ListParagraph"/>
              <w:numPr>
                <w:ilvl w:val="0"/>
                <w:numId w:val="12"/>
              </w:numPr>
              <w:spacing w:after="0" w:line="240" w:lineRule="auto"/>
              <w:rPr>
                <w:rFonts w:ascii="Arial" w:hAnsi="Arial" w:cs="Arial"/>
                <w:sz w:val="24"/>
              </w:rPr>
            </w:pPr>
            <w:r w:rsidRPr="00790481">
              <w:rPr>
                <w:rFonts w:ascii="Arial" w:hAnsi="Arial" w:cs="Arial"/>
                <w:sz w:val="24"/>
              </w:rPr>
              <w:t>40% of Chinese consumers said they eat seafood weekly</w:t>
            </w:r>
          </w:p>
          <w:p w:rsidR="00FD24D5" w:rsidRPr="00790481" w:rsidRDefault="00FD24D5" w:rsidP="00FD24D5">
            <w:pPr>
              <w:pStyle w:val="ListParagraph"/>
              <w:numPr>
                <w:ilvl w:val="0"/>
                <w:numId w:val="12"/>
              </w:numPr>
              <w:spacing w:after="0" w:line="240" w:lineRule="auto"/>
              <w:rPr>
                <w:rFonts w:ascii="Arial" w:hAnsi="Arial" w:cs="Arial"/>
                <w:sz w:val="24"/>
              </w:rPr>
            </w:pPr>
            <w:r w:rsidRPr="00790481">
              <w:rPr>
                <w:rFonts w:ascii="Arial" w:hAnsi="Arial" w:cs="Arial"/>
                <w:sz w:val="24"/>
              </w:rPr>
              <w:t>only about 9% eat salmon that often, and 7% have never eaten salmon</w:t>
            </w:r>
          </w:p>
          <w:p w:rsidR="00FD24D5" w:rsidRPr="00790481" w:rsidRDefault="00FD24D5" w:rsidP="00FD24D5">
            <w:pPr>
              <w:pStyle w:val="ListParagraph"/>
              <w:numPr>
                <w:ilvl w:val="0"/>
                <w:numId w:val="12"/>
              </w:numPr>
              <w:spacing w:after="0" w:line="240" w:lineRule="auto"/>
              <w:rPr>
                <w:rFonts w:ascii="Arial" w:hAnsi="Arial" w:cs="Arial"/>
                <w:sz w:val="24"/>
              </w:rPr>
            </w:pPr>
            <w:r w:rsidRPr="00790481">
              <w:rPr>
                <w:rFonts w:ascii="Arial" w:hAnsi="Arial" w:cs="Arial"/>
                <w:sz w:val="24"/>
              </w:rPr>
              <w:t>Over 66% considered seafood to be healthier than other foods</w:t>
            </w:r>
          </w:p>
          <w:p w:rsidR="00FD24D5" w:rsidRPr="00790481" w:rsidRDefault="00FD24D5" w:rsidP="00FD24D5">
            <w:pPr>
              <w:pStyle w:val="ListParagraph"/>
              <w:numPr>
                <w:ilvl w:val="0"/>
                <w:numId w:val="12"/>
              </w:numPr>
              <w:spacing w:after="0" w:line="240" w:lineRule="auto"/>
              <w:rPr>
                <w:rFonts w:ascii="Arial" w:hAnsi="Arial" w:cs="Arial"/>
                <w:sz w:val="24"/>
              </w:rPr>
            </w:pPr>
            <w:r w:rsidRPr="00790481">
              <w:rPr>
                <w:rFonts w:ascii="Arial" w:hAnsi="Arial" w:cs="Arial"/>
                <w:sz w:val="24"/>
              </w:rPr>
              <w:t>more than 25% preferred wild-caught seafood</w:t>
            </w:r>
          </w:p>
          <w:p w:rsidR="00FD24D5" w:rsidRPr="00790481" w:rsidRDefault="00FD24D5" w:rsidP="00FD24D5">
            <w:pPr>
              <w:pStyle w:val="ListParagraph"/>
              <w:numPr>
                <w:ilvl w:val="0"/>
                <w:numId w:val="12"/>
              </w:numPr>
              <w:spacing w:after="0" w:line="240" w:lineRule="auto"/>
              <w:rPr>
                <w:rFonts w:ascii="Arial" w:hAnsi="Arial" w:cs="Arial"/>
                <w:sz w:val="24"/>
              </w:rPr>
            </w:pPr>
            <w:r w:rsidRPr="00790481">
              <w:rPr>
                <w:rFonts w:ascii="Arial" w:hAnsi="Arial" w:cs="Arial"/>
                <w:sz w:val="24"/>
              </w:rPr>
              <w:t>around 25% were not concerned or did not know the difference between farmed and wild</w:t>
            </w:r>
          </w:p>
          <w:p w:rsidR="00FD24D5" w:rsidRPr="00790481" w:rsidRDefault="00FD24D5" w:rsidP="00FD24D5">
            <w:pPr>
              <w:pStyle w:val="ListParagraph"/>
              <w:numPr>
                <w:ilvl w:val="0"/>
                <w:numId w:val="12"/>
              </w:numPr>
              <w:spacing w:after="0" w:line="240" w:lineRule="auto"/>
              <w:rPr>
                <w:rFonts w:ascii="Arial" w:hAnsi="Arial" w:cs="Arial"/>
                <w:sz w:val="24"/>
              </w:rPr>
            </w:pPr>
            <w:r w:rsidRPr="00790481">
              <w:rPr>
                <w:rFonts w:ascii="Arial" w:hAnsi="Arial" w:cs="Arial"/>
                <w:sz w:val="24"/>
              </w:rPr>
              <w:t>40% eat salmon in restaurants, mostly raw or sushi</w:t>
            </w:r>
          </w:p>
          <w:p w:rsidR="00FD24D5" w:rsidRPr="00790481" w:rsidRDefault="00FD24D5" w:rsidP="00FD24D5">
            <w:pPr>
              <w:rPr>
                <w:rFonts w:ascii="Arial" w:hAnsi="Arial" w:cs="Arial"/>
                <w:sz w:val="24"/>
              </w:rPr>
            </w:pPr>
          </w:p>
          <w:p w:rsidR="00FD24D5" w:rsidRPr="00790481" w:rsidRDefault="00FD24D5" w:rsidP="00FD24D5">
            <w:pPr>
              <w:rPr>
                <w:rFonts w:ascii="Arial" w:hAnsi="Arial" w:cs="Arial"/>
                <w:sz w:val="24"/>
              </w:rPr>
            </w:pPr>
            <w:r w:rsidRPr="00790481">
              <w:rPr>
                <w:rFonts w:ascii="Arial" w:hAnsi="Arial" w:cs="Arial"/>
                <w:sz w:val="24"/>
              </w:rPr>
              <w:t>When interviewed, consumers gave the following factors in order of priority for their purchasing decisions:</w:t>
            </w:r>
          </w:p>
          <w:p w:rsidR="00FD24D5" w:rsidRPr="00790481" w:rsidRDefault="00FD24D5" w:rsidP="00FD24D5">
            <w:pPr>
              <w:pStyle w:val="ListParagraph"/>
              <w:numPr>
                <w:ilvl w:val="0"/>
                <w:numId w:val="11"/>
              </w:numPr>
              <w:spacing w:after="0" w:line="240" w:lineRule="auto"/>
              <w:rPr>
                <w:rFonts w:ascii="Arial" w:hAnsi="Arial" w:cs="Arial"/>
                <w:sz w:val="24"/>
              </w:rPr>
            </w:pPr>
            <w:r w:rsidRPr="00790481">
              <w:rPr>
                <w:rFonts w:ascii="Arial" w:hAnsi="Arial" w:cs="Arial"/>
                <w:sz w:val="24"/>
              </w:rPr>
              <w:t>Method of harvest</w:t>
            </w:r>
          </w:p>
          <w:p w:rsidR="00FD24D5" w:rsidRPr="00790481" w:rsidRDefault="00FD24D5" w:rsidP="00FD24D5">
            <w:pPr>
              <w:pStyle w:val="ListParagraph"/>
              <w:numPr>
                <w:ilvl w:val="0"/>
                <w:numId w:val="11"/>
              </w:numPr>
              <w:spacing w:after="0" w:line="240" w:lineRule="auto"/>
              <w:rPr>
                <w:rFonts w:ascii="Arial" w:hAnsi="Arial" w:cs="Arial"/>
                <w:sz w:val="24"/>
              </w:rPr>
            </w:pPr>
            <w:r w:rsidRPr="00790481">
              <w:rPr>
                <w:rFonts w:ascii="Arial" w:hAnsi="Arial" w:cs="Arial"/>
                <w:sz w:val="24"/>
              </w:rPr>
              <w:t>Environmentally friendly certificates</w:t>
            </w:r>
          </w:p>
          <w:p w:rsidR="00FD24D5" w:rsidRPr="00790481" w:rsidRDefault="00FD24D5" w:rsidP="00FD24D5">
            <w:pPr>
              <w:pStyle w:val="ListParagraph"/>
              <w:numPr>
                <w:ilvl w:val="0"/>
                <w:numId w:val="11"/>
              </w:numPr>
              <w:spacing w:after="0" w:line="240" w:lineRule="auto"/>
              <w:rPr>
                <w:rFonts w:ascii="Arial" w:hAnsi="Arial" w:cs="Arial"/>
                <w:sz w:val="24"/>
              </w:rPr>
            </w:pPr>
            <w:r w:rsidRPr="00790481">
              <w:rPr>
                <w:rFonts w:ascii="Arial" w:hAnsi="Arial" w:cs="Arial"/>
                <w:sz w:val="24"/>
              </w:rPr>
              <w:t>Colour of the fish</w:t>
            </w:r>
          </w:p>
          <w:p w:rsidR="00FD24D5" w:rsidRPr="00790481" w:rsidRDefault="00FD24D5" w:rsidP="00FD24D5">
            <w:pPr>
              <w:pStyle w:val="ListParagraph"/>
              <w:numPr>
                <w:ilvl w:val="0"/>
                <w:numId w:val="11"/>
              </w:numPr>
              <w:spacing w:after="0" w:line="240" w:lineRule="auto"/>
              <w:rPr>
                <w:rFonts w:ascii="Arial" w:hAnsi="Arial" w:cs="Arial"/>
                <w:sz w:val="24"/>
              </w:rPr>
            </w:pPr>
            <w:r w:rsidRPr="00790481">
              <w:rPr>
                <w:rFonts w:ascii="Arial" w:hAnsi="Arial" w:cs="Arial"/>
                <w:sz w:val="24"/>
              </w:rPr>
              <w:t>Method of preservation</w:t>
            </w:r>
          </w:p>
          <w:p w:rsidR="00FD24D5" w:rsidRPr="00790481" w:rsidRDefault="00FD24D5" w:rsidP="00FD24D5">
            <w:pPr>
              <w:pStyle w:val="ListParagraph"/>
              <w:numPr>
                <w:ilvl w:val="0"/>
                <w:numId w:val="11"/>
              </w:numPr>
              <w:spacing w:after="0" w:line="240" w:lineRule="auto"/>
              <w:rPr>
                <w:rFonts w:ascii="Arial" w:hAnsi="Arial" w:cs="Arial"/>
                <w:sz w:val="24"/>
              </w:rPr>
            </w:pPr>
            <w:r w:rsidRPr="00790481">
              <w:rPr>
                <w:rFonts w:ascii="Arial" w:hAnsi="Arial" w:cs="Arial"/>
                <w:sz w:val="24"/>
              </w:rPr>
              <w:t>Country of origin</w:t>
            </w:r>
          </w:p>
          <w:p w:rsidR="00FD24D5" w:rsidRPr="00790481" w:rsidRDefault="00FD24D5" w:rsidP="00FD24D5">
            <w:pPr>
              <w:pStyle w:val="ListParagraph"/>
              <w:numPr>
                <w:ilvl w:val="0"/>
                <w:numId w:val="11"/>
              </w:numPr>
              <w:spacing w:after="0" w:line="240" w:lineRule="auto"/>
              <w:rPr>
                <w:rFonts w:ascii="Arial" w:hAnsi="Arial" w:cs="Arial"/>
                <w:sz w:val="24"/>
              </w:rPr>
            </w:pPr>
            <w:r w:rsidRPr="00790481">
              <w:rPr>
                <w:rFonts w:ascii="Arial" w:hAnsi="Arial" w:cs="Arial"/>
                <w:sz w:val="24"/>
              </w:rPr>
              <w:t>Fat content</w:t>
            </w:r>
          </w:p>
          <w:p w:rsidR="00FD24D5" w:rsidRDefault="00FD24D5" w:rsidP="00FD24D5">
            <w:pPr>
              <w:spacing w:before="240"/>
              <w:rPr>
                <w:rFonts w:ascii="Arial" w:hAnsi="Arial" w:cs="Arial"/>
                <w:sz w:val="24"/>
              </w:rPr>
            </w:pPr>
            <w:r>
              <w:rPr>
                <w:rFonts w:ascii="Arial" w:hAnsi="Arial" w:cs="Arial"/>
                <w:sz w:val="24"/>
              </w:rPr>
              <w:t>Source: Z</w:t>
            </w:r>
            <w:r w:rsidRPr="00790481">
              <w:rPr>
                <w:rFonts w:ascii="Arial" w:hAnsi="Arial" w:cs="Arial"/>
                <w:sz w:val="24"/>
              </w:rPr>
              <w:t>heng, Wang, Fon</w:t>
            </w:r>
            <w:r>
              <w:rPr>
                <w:rFonts w:ascii="Arial" w:hAnsi="Arial" w:cs="Arial"/>
                <w:sz w:val="24"/>
              </w:rPr>
              <w:t>g, and Lu (2017)</w:t>
            </w:r>
          </w:p>
          <w:p w:rsidR="00FD24D5" w:rsidRPr="00FD24D5" w:rsidRDefault="00FD24D5" w:rsidP="00FD24D5">
            <w:pPr>
              <w:spacing w:before="240"/>
              <w:rPr>
                <w:rFonts w:ascii="Arial" w:hAnsi="Arial" w:cs="Arial"/>
                <w:sz w:val="24"/>
              </w:rPr>
            </w:pPr>
          </w:p>
        </w:tc>
      </w:tr>
    </w:tbl>
    <w:p w:rsidR="00C72E64" w:rsidRDefault="00C72E64" w:rsidP="00BA11FA">
      <w:pPr>
        <w:spacing w:after="200" w:line="480" w:lineRule="auto"/>
        <w:rPr>
          <w:rFonts w:ascii="Arial" w:hAnsi="Arial" w:cs="Arial"/>
          <w:sz w:val="24"/>
          <w:szCs w:val="24"/>
        </w:rPr>
      </w:pPr>
    </w:p>
    <w:p w:rsidR="00FD24D5" w:rsidRDefault="00FD24D5" w:rsidP="00BA11FA">
      <w:pPr>
        <w:spacing w:after="200" w:line="480" w:lineRule="auto"/>
        <w:rPr>
          <w:rFonts w:ascii="Arial" w:hAnsi="Arial" w:cs="Arial"/>
          <w:sz w:val="24"/>
          <w:szCs w:val="24"/>
        </w:rPr>
      </w:pPr>
      <w:r>
        <w:rPr>
          <w:rFonts w:ascii="Arial" w:hAnsi="Arial" w:cs="Arial"/>
          <w:sz w:val="24"/>
          <w:szCs w:val="24"/>
        </w:rPr>
        <w:t>Cooke’s position is good but also potentially crowded. Norwegian salmon may be perceived of lower quality due to political issues, but apart from that</w:t>
      </w:r>
      <w:r w:rsidRPr="00FD24D5">
        <w:rPr>
          <w:rFonts w:ascii="Arial" w:hAnsi="Arial" w:cs="Arial"/>
          <w:sz w:val="24"/>
          <w:szCs w:val="24"/>
        </w:rPr>
        <w:t xml:space="preserve"> </w:t>
      </w:r>
      <w:r>
        <w:rPr>
          <w:rFonts w:ascii="Arial" w:hAnsi="Arial" w:cs="Arial"/>
          <w:sz w:val="24"/>
          <w:szCs w:val="24"/>
        </w:rPr>
        <w:t>country of origin counts for little</w:t>
      </w:r>
      <w:r w:rsidR="0043524B">
        <w:rPr>
          <w:rFonts w:ascii="Arial" w:hAnsi="Arial" w:cs="Arial"/>
          <w:sz w:val="24"/>
          <w:szCs w:val="24"/>
        </w:rPr>
        <w:t xml:space="preserve">. Cooke could be squeezed by other suppliers unless they differentiate further. Whilst not offering wild salmon, consumers’ preference, Cooke could do more to differentiate their method of catch and improve their treatment of Salmon to make them, in effect, the next best thing to wild catch. </w:t>
      </w:r>
    </w:p>
    <w:p w:rsidR="0043524B" w:rsidRDefault="0043524B" w:rsidP="00BA11FA">
      <w:pPr>
        <w:spacing w:after="200" w:line="480" w:lineRule="auto"/>
        <w:rPr>
          <w:rFonts w:ascii="Arial" w:hAnsi="Arial" w:cs="Arial"/>
          <w:sz w:val="24"/>
          <w:szCs w:val="24"/>
        </w:rPr>
      </w:pPr>
    </w:p>
    <w:p w:rsidR="0043524B" w:rsidRPr="00635DDC" w:rsidRDefault="0043524B" w:rsidP="0043524B">
      <w:pPr>
        <w:spacing w:after="200" w:line="480" w:lineRule="auto"/>
        <w:rPr>
          <w:rFonts w:ascii="Arial" w:hAnsi="Arial" w:cs="Arial"/>
          <w:b/>
          <w:sz w:val="24"/>
          <w:szCs w:val="24"/>
        </w:rPr>
      </w:pPr>
      <w:r w:rsidRPr="00635DDC">
        <w:rPr>
          <w:rFonts w:ascii="Arial" w:hAnsi="Arial" w:cs="Arial"/>
          <w:b/>
          <w:sz w:val="24"/>
          <w:szCs w:val="24"/>
        </w:rPr>
        <w:t>7.</w:t>
      </w:r>
      <w:r>
        <w:rPr>
          <w:rFonts w:ascii="Arial" w:hAnsi="Arial" w:cs="Arial"/>
          <w:b/>
          <w:sz w:val="24"/>
          <w:szCs w:val="24"/>
        </w:rPr>
        <w:t>4</w:t>
      </w:r>
      <w:r w:rsidRPr="00635DDC">
        <w:rPr>
          <w:rFonts w:ascii="Arial" w:hAnsi="Arial" w:cs="Arial"/>
          <w:b/>
          <w:sz w:val="24"/>
          <w:szCs w:val="24"/>
        </w:rPr>
        <w:t xml:space="preserve"> Online </w:t>
      </w:r>
      <w:r>
        <w:rPr>
          <w:rFonts w:ascii="Arial" w:hAnsi="Arial" w:cs="Arial"/>
          <w:b/>
          <w:sz w:val="24"/>
          <w:szCs w:val="24"/>
        </w:rPr>
        <w:t xml:space="preserve">and in store </w:t>
      </w:r>
      <w:r w:rsidRPr="00635DDC">
        <w:rPr>
          <w:rFonts w:ascii="Arial" w:hAnsi="Arial" w:cs="Arial"/>
          <w:b/>
          <w:sz w:val="24"/>
          <w:szCs w:val="24"/>
        </w:rPr>
        <w:t>promotion</w:t>
      </w:r>
    </w:p>
    <w:p w:rsidR="0043524B" w:rsidRDefault="0043524B" w:rsidP="0043524B">
      <w:pPr>
        <w:rPr>
          <w:rFonts w:ascii="Arial" w:hAnsi="Arial" w:cs="Arial"/>
          <w:sz w:val="24"/>
          <w:szCs w:val="24"/>
        </w:rPr>
      </w:pPr>
      <w:r w:rsidRPr="00D2357B">
        <w:rPr>
          <w:rFonts w:ascii="Arial" w:hAnsi="Arial" w:cs="Arial"/>
          <w:sz w:val="24"/>
          <w:szCs w:val="24"/>
        </w:rPr>
        <w:t xml:space="preserve">There is phenomenal use of social networking in China (The University of </w:t>
      </w:r>
    </w:p>
    <w:p w:rsidR="0043524B" w:rsidRDefault="0043524B" w:rsidP="0043524B">
      <w:pPr>
        <w:rPr>
          <w:rFonts w:ascii="Arial" w:hAnsi="Arial" w:cs="Arial"/>
          <w:sz w:val="24"/>
          <w:szCs w:val="24"/>
        </w:rPr>
      </w:pPr>
    </w:p>
    <w:p w:rsidR="00C72E64" w:rsidRPr="00985000" w:rsidRDefault="00C72E64" w:rsidP="0043524B">
      <w:pPr>
        <w:rPr>
          <w:rFonts w:ascii="Arial" w:hAnsi="Arial" w:cs="Arial"/>
          <w:b/>
          <w:sz w:val="24"/>
        </w:rPr>
      </w:pPr>
      <w:r w:rsidRPr="00985000">
        <w:rPr>
          <w:rFonts w:ascii="Arial" w:hAnsi="Arial" w:cs="Arial"/>
          <w:b/>
          <w:sz w:val="24"/>
        </w:rPr>
        <w:lastRenderedPageBreak/>
        <w:t>Figure</w:t>
      </w:r>
      <w:r>
        <w:rPr>
          <w:rFonts w:ascii="Arial" w:hAnsi="Arial" w:cs="Arial"/>
          <w:b/>
          <w:sz w:val="24"/>
        </w:rPr>
        <w:t xml:space="preserve"> 1</w:t>
      </w:r>
      <w:r w:rsidR="00FD24D5">
        <w:rPr>
          <w:rFonts w:ascii="Arial" w:hAnsi="Arial" w:cs="Arial"/>
          <w:b/>
          <w:sz w:val="24"/>
        </w:rPr>
        <w:t>4</w:t>
      </w:r>
      <w:r w:rsidRPr="00985000">
        <w:rPr>
          <w:rFonts w:ascii="Arial" w:hAnsi="Arial" w:cs="Arial"/>
          <w:b/>
          <w:sz w:val="24"/>
        </w:rPr>
        <w:t>: Brand positioning map (estimated)</w:t>
      </w:r>
    </w:p>
    <w:p w:rsidR="00C72E64" w:rsidRDefault="00C72E64" w:rsidP="00C72E64">
      <w:pPr>
        <w:jc w:val="center"/>
      </w:pPr>
      <w:r>
        <w:rPr>
          <w:noProof/>
          <w:lang w:eastAsia="en-GB"/>
        </w:rPr>
        <w:drawing>
          <wp:inline distT="0" distB="0" distL="0" distR="0" wp14:anchorId="728F68AC" wp14:editId="02AF93DC">
            <wp:extent cx="4292968" cy="42386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33118" t="21006" r="27440" b="9763"/>
                    <a:stretch/>
                  </pic:blipFill>
                  <pic:spPr bwMode="auto">
                    <a:xfrm>
                      <a:off x="0" y="0"/>
                      <a:ext cx="4299001" cy="4244582"/>
                    </a:xfrm>
                    <a:prstGeom prst="rect">
                      <a:avLst/>
                    </a:prstGeom>
                    <a:ln>
                      <a:noFill/>
                    </a:ln>
                    <a:extLst>
                      <a:ext uri="{53640926-AAD7-44D8-BBD7-CCE9431645EC}">
                        <a14:shadowObscured xmlns:a14="http://schemas.microsoft.com/office/drawing/2010/main"/>
                      </a:ext>
                    </a:extLst>
                  </pic:spPr>
                </pic:pic>
              </a:graphicData>
            </a:graphic>
          </wp:inline>
        </w:drawing>
      </w:r>
    </w:p>
    <w:p w:rsidR="00C72E64" w:rsidRDefault="00C72E64" w:rsidP="00BA11FA">
      <w:pPr>
        <w:spacing w:after="200" w:line="480" w:lineRule="auto"/>
        <w:rPr>
          <w:rFonts w:ascii="Arial" w:hAnsi="Arial" w:cs="Arial"/>
          <w:sz w:val="24"/>
          <w:szCs w:val="24"/>
        </w:rPr>
      </w:pPr>
    </w:p>
    <w:p w:rsidR="00FD24D5" w:rsidRDefault="00D2357B" w:rsidP="00FD24D5">
      <w:pPr>
        <w:spacing w:after="200" w:line="480" w:lineRule="auto"/>
        <w:rPr>
          <w:rFonts w:ascii="Arial" w:hAnsi="Arial" w:cs="Arial"/>
          <w:sz w:val="24"/>
          <w:szCs w:val="24"/>
        </w:rPr>
      </w:pPr>
      <w:proofErr w:type="gramStart"/>
      <w:r w:rsidRPr="00D2357B">
        <w:rPr>
          <w:rFonts w:ascii="Arial" w:hAnsi="Arial" w:cs="Arial"/>
          <w:sz w:val="24"/>
          <w:szCs w:val="24"/>
        </w:rPr>
        <w:t>Melbourne, 2016).</w:t>
      </w:r>
      <w:proofErr w:type="gramEnd"/>
      <w:r w:rsidRPr="00D2357B">
        <w:rPr>
          <w:rFonts w:ascii="Arial" w:hAnsi="Arial" w:cs="Arial"/>
          <w:sz w:val="24"/>
          <w:szCs w:val="24"/>
        </w:rPr>
        <w:t xml:space="preserve"> </w:t>
      </w:r>
      <w:r w:rsidR="0081656F" w:rsidRPr="0081656F">
        <w:rPr>
          <w:rFonts w:ascii="Arial" w:hAnsi="Arial" w:cs="Arial"/>
          <w:sz w:val="24"/>
          <w:szCs w:val="24"/>
        </w:rPr>
        <w:t xml:space="preserve">Alaska Seafood Marketing Institute (2015) worked with local ecommerce giants </w:t>
      </w:r>
      <w:proofErr w:type="spellStart"/>
      <w:r w:rsidR="0081656F" w:rsidRPr="0081656F">
        <w:rPr>
          <w:rFonts w:ascii="Arial" w:hAnsi="Arial" w:cs="Arial"/>
          <w:sz w:val="24"/>
          <w:szCs w:val="24"/>
        </w:rPr>
        <w:t>Tmall</w:t>
      </w:r>
      <w:proofErr w:type="spellEnd"/>
      <w:r w:rsidR="0081656F" w:rsidRPr="0081656F">
        <w:rPr>
          <w:rFonts w:ascii="Arial" w:hAnsi="Arial" w:cs="Arial"/>
          <w:sz w:val="24"/>
          <w:szCs w:val="24"/>
        </w:rPr>
        <w:t xml:space="preserve"> and JD to introduce their products. They aim to use high profile local chefs and celebrities on social media WeChat in China, to influence 25 to 35 year olds. </w:t>
      </w:r>
      <w:r w:rsidR="0081656F">
        <w:rPr>
          <w:rFonts w:ascii="Arial" w:hAnsi="Arial" w:cs="Arial"/>
          <w:sz w:val="24"/>
          <w:szCs w:val="24"/>
        </w:rPr>
        <w:t>The consulting company Salmon limited produced detail guidance about using the internet, vital for western companies to establish their image in China (figure 1</w:t>
      </w:r>
      <w:r w:rsidR="00FD24D5">
        <w:rPr>
          <w:rFonts w:ascii="Arial" w:hAnsi="Arial" w:cs="Arial"/>
          <w:sz w:val="24"/>
          <w:szCs w:val="24"/>
        </w:rPr>
        <w:t>5</w:t>
      </w:r>
      <w:r w:rsidR="0081656F">
        <w:rPr>
          <w:rFonts w:ascii="Arial" w:hAnsi="Arial" w:cs="Arial"/>
          <w:sz w:val="24"/>
          <w:szCs w:val="24"/>
        </w:rPr>
        <w:t xml:space="preserve">). </w:t>
      </w:r>
      <w:r w:rsidR="00D0323F">
        <w:rPr>
          <w:rFonts w:ascii="Arial" w:hAnsi="Arial" w:cs="Arial"/>
          <w:sz w:val="24"/>
          <w:szCs w:val="24"/>
        </w:rPr>
        <w:t xml:space="preserve">Their research shows western websites do not work well in China, and that a local Chinese developed web presence and busier style is preferred by Chinese browsers. </w:t>
      </w:r>
      <w:proofErr w:type="gramStart"/>
      <w:r w:rsidR="00D0323F">
        <w:rPr>
          <w:rFonts w:ascii="Arial" w:hAnsi="Arial" w:cs="Arial"/>
          <w:sz w:val="24"/>
          <w:szCs w:val="24"/>
        </w:rPr>
        <w:t xml:space="preserve">Alaska Seafood </w:t>
      </w:r>
      <w:r w:rsidR="0081656F" w:rsidRPr="0081656F">
        <w:rPr>
          <w:rFonts w:ascii="Arial" w:hAnsi="Arial" w:cs="Arial"/>
          <w:sz w:val="24"/>
          <w:szCs w:val="24"/>
        </w:rPr>
        <w:t>aim to exhibit at China Fisheries and Seafood Expo.</w:t>
      </w:r>
      <w:proofErr w:type="gramEnd"/>
      <w:r w:rsidR="0081656F">
        <w:rPr>
          <w:rFonts w:ascii="Arial" w:hAnsi="Arial" w:cs="Arial"/>
          <w:sz w:val="24"/>
          <w:szCs w:val="24"/>
        </w:rPr>
        <w:t xml:space="preserve"> There is an international seafood expo in Qingdao annually which is important for gaining influential presence in the market. </w:t>
      </w:r>
      <w:r w:rsidR="00FD24D5" w:rsidRPr="00740C09">
        <w:rPr>
          <w:rFonts w:ascii="Arial" w:hAnsi="Arial" w:cs="Arial"/>
          <w:sz w:val="24"/>
          <w:szCs w:val="24"/>
        </w:rPr>
        <w:t xml:space="preserve">Bang </w:t>
      </w:r>
      <w:proofErr w:type="spellStart"/>
      <w:r w:rsidR="00FD24D5" w:rsidRPr="00740C09">
        <w:rPr>
          <w:rFonts w:ascii="Arial" w:hAnsi="Arial" w:cs="Arial"/>
          <w:sz w:val="24"/>
          <w:szCs w:val="24"/>
        </w:rPr>
        <w:t>Haeger</w:t>
      </w:r>
      <w:proofErr w:type="spellEnd"/>
      <w:r w:rsidR="00FD24D5" w:rsidRPr="00740C09">
        <w:rPr>
          <w:rFonts w:ascii="Arial" w:hAnsi="Arial" w:cs="Arial"/>
          <w:sz w:val="24"/>
          <w:szCs w:val="24"/>
        </w:rPr>
        <w:t xml:space="preserve"> </w:t>
      </w:r>
      <w:proofErr w:type="spellStart"/>
      <w:r w:rsidR="00FD24D5" w:rsidRPr="00740C09">
        <w:rPr>
          <w:rFonts w:ascii="Arial" w:hAnsi="Arial" w:cs="Arial"/>
          <w:sz w:val="24"/>
          <w:szCs w:val="24"/>
        </w:rPr>
        <w:t>M</w:t>
      </w:r>
      <w:r w:rsidR="00FD24D5">
        <w:rPr>
          <w:rFonts w:ascii="Arial" w:hAnsi="Arial" w:cs="Arial"/>
          <w:sz w:val="24"/>
          <w:szCs w:val="24"/>
        </w:rPr>
        <w:t>ikkelsen</w:t>
      </w:r>
      <w:proofErr w:type="spellEnd"/>
      <w:r w:rsidR="00FD24D5">
        <w:rPr>
          <w:rFonts w:ascii="Arial" w:hAnsi="Arial" w:cs="Arial"/>
          <w:sz w:val="24"/>
          <w:szCs w:val="24"/>
        </w:rPr>
        <w:t xml:space="preserve"> and </w:t>
      </w:r>
      <w:proofErr w:type="spellStart"/>
      <w:r w:rsidR="00FD24D5">
        <w:rPr>
          <w:rFonts w:ascii="Arial" w:hAnsi="Arial" w:cs="Arial"/>
          <w:sz w:val="24"/>
          <w:szCs w:val="24"/>
        </w:rPr>
        <w:t>Tomaszewski</w:t>
      </w:r>
      <w:proofErr w:type="spellEnd"/>
      <w:r w:rsidR="00FD24D5">
        <w:rPr>
          <w:rFonts w:ascii="Arial" w:hAnsi="Arial" w:cs="Arial"/>
          <w:sz w:val="24"/>
          <w:szCs w:val="24"/>
        </w:rPr>
        <w:t xml:space="preserve"> (see figure 1</w:t>
      </w:r>
      <w:r w:rsidR="0043524B">
        <w:rPr>
          <w:rFonts w:ascii="Arial" w:hAnsi="Arial" w:cs="Arial"/>
          <w:sz w:val="24"/>
          <w:szCs w:val="24"/>
        </w:rPr>
        <w:t>5</w:t>
      </w:r>
      <w:r w:rsidR="00FD24D5">
        <w:rPr>
          <w:rFonts w:ascii="Arial" w:hAnsi="Arial" w:cs="Arial"/>
          <w:sz w:val="24"/>
          <w:szCs w:val="24"/>
        </w:rPr>
        <w:t xml:space="preserve">) carried out detailed analysis of marketing in China and </w:t>
      </w:r>
      <w:r w:rsidR="00FD24D5">
        <w:rPr>
          <w:rFonts w:ascii="Arial" w:hAnsi="Arial" w:cs="Arial"/>
          <w:sz w:val="24"/>
          <w:szCs w:val="24"/>
        </w:rPr>
        <w:lastRenderedPageBreak/>
        <w:t>recommended careful promotion to differentiate products in busy, noisy stores. Chinese research products online first, they are not impulse buyers.</w:t>
      </w:r>
    </w:p>
    <w:p w:rsidR="00693691" w:rsidRDefault="00693691"/>
    <w:tbl>
      <w:tblPr>
        <w:tblStyle w:val="TableGrid"/>
        <w:tblW w:w="0" w:type="auto"/>
        <w:tblLook w:val="04A0" w:firstRow="1" w:lastRow="0" w:firstColumn="1" w:lastColumn="0" w:noHBand="0" w:noVBand="1"/>
      </w:tblPr>
      <w:tblGrid>
        <w:gridCol w:w="9242"/>
      </w:tblGrid>
      <w:tr w:rsidR="00740C09" w:rsidTr="00740C09">
        <w:tc>
          <w:tcPr>
            <w:tcW w:w="9242" w:type="dxa"/>
          </w:tcPr>
          <w:p w:rsidR="00740C09" w:rsidRPr="00740C09" w:rsidRDefault="00740C09" w:rsidP="00740C09">
            <w:pPr>
              <w:spacing w:after="200" w:line="480" w:lineRule="auto"/>
              <w:rPr>
                <w:rFonts w:ascii="Arial" w:hAnsi="Arial" w:cs="Arial"/>
                <w:b/>
                <w:sz w:val="24"/>
                <w:szCs w:val="24"/>
              </w:rPr>
            </w:pPr>
            <w:r w:rsidRPr="00740C09">
              <w:rPr>
                <w:rFonts w:ascii="Arial" w:hAnsi="Arial" w:cs="Arial"/>
                <w:b/>
                <w:sz w:val="24"/>
                <w:szCs w:val="24"/>
              </w:rPr>
              <w:t>Figure</w:t>
            </w:r>
            <w:r w:rsidR="0081656F">
              <w:rPr>
                <w:rFonts w:ascii="Arial" w:hAnsi="Arial" w:cs="Arial"/>
                <w:b/>
                <w:sz w:val="24"/>
                <w:szCs w:val="24"/>
              </w:rPr>
              <w:t xml:space="preserve"> 1</w:t>
            </w:r>
            <w:r w:rsidR="0043524B">
              <w:rPr>
                <w:rFonts w:ascii="Arial" w:hAnsi="Arial" w:cs="Arial"/>
                <w:b/>
                <w:sz w:val="24"/>
                <w:szCs w:val="24"/>
              </w:rPr>
              <w:t>5</w:t>
            </w:r>
            <w:r w:rsidRPr="00740C09">
              <w:rPr>
                <w:rFonts w:ascii="Arial" w:hAnsi="Arial" w:cs="Arial"/>
                <w:b/>
                <w:sz w:val="24"/>
                <w:szCs w:val="24"/>
              </w:rPr>
              <w:t>: Four critical success factors for Salmon sales in China.</w:t>
            </w:r>
          </w:p>
          <w:p w:rsidR="00740C09" w:rsidRPr="00740C09" w:rsidRDefault="00740C09" w:rsidP="00740C09">
            <w:pPr>
              <w:spacing w:before="240"/>
              <w:rPr>
                <w:rFonts w:ascii="Arial" w:hAnsi="Arial" w:cs="Arial"/>
                <w:sz w:val="24"/>
                <w:szCs w:val="24"/>
              </w:rPr>
            </w:pPr>
            <w:r w:rsidRPr="00740C09">
              <w:rPr>
                <w:rFonts w:ascii="Arial" w:hAnsi="Arial" w:cs="Arial"/>
                <w:sz w:val="24"/>
                <w:szCs w:val="24"/>
              </w:rPr>
              <w:t>1.</w:t>
            </w:r>
            <w:r w:rsidRPr="00740C09">
              <w:rPr>
                <w:rFonts w:ascii="Arial" w:hAnsi="Arial" w:cs="Arial"/>
                <w:sz w:val="24"/>
                <w:szCs w:val="24"/>
              </w:rPr>
              <w:tab/>
              <w:t>Differentiate from other in-store promotions, which can be noisy. Tailor to Chinese consumers' appeal and preference.</w:t>
            </w:r>
          </w:p>
          <w:p w:rsidR="00740C09" w:rsidRPr="00740C09" w:rsidRDefault="00740C09" w:rsidP="00740C09">
            <w:pPr>
              <w:spacing w:before="240"/>
              <w:rPr>
                <w:rFonts w:ascii="Arial" w:hAnsi="Arial" w:cs="Arial"/>
                <w:sz w:val="24"/>
                <w:szCs w:val="24"/>
              </w:rPr>
            </w:pPr>
            <w:r w:rsidRPr="00740C09">
              <w:rPr>
                <w:rFonts w:ascii="Arial" w:hAnsi="Arial" w:cs="Arial"/>
                <w:sz w:val="24"/>
                <w:szCs w:val="24"/>
              </w:rPr>
              <w:t>2.</w:t>
            </w:r>
            <w:r w:rsidRPr="00740C09">
              <w:rPr>
                <w:rFonts w:ascii="Arial" w:hAnsi="Arial" w:cs="Arial"/>
                <w:sz w:val="24"/>
                <w:szCs w:val="24"/>
              </w:rPr>
              <w:tab/>
              <w:t>Design the in-store promotion so customers feel they can be part of the goal. Use food tastings and other means to repeatedly get the quality and health benefits across.</w:t>
            </w:r>
          </w:p>
          <w:p w:rsidR="00740C09" w:rsidRPr="00740C09" w:rsidRDefault="00740C09" w:rsidP="00740C09">
            <w:pPr>
              <w:spacing w:before="240"/>
              <w:rPr>
                <w:rFonts w:ascii="Arial" w:hAnsi="Arial" w:cs="Arial"/>
                <w:sz w:val="24"/>
                <w:szCs w:val="24"/>
              </w:rPr>
            </w:pPr>
            <w:r w:rsidRPr="00740C09">
              <w:rPr>
                <w:rFonts w:ascii="Arial" w:hAnsi="Arial" w:cs="Arial"/>
                <w:sz w:val="24"/>
                <w:szCs w:val="24"/>
              </w:rPr>
              <w:t>3.</w:t>
            </w:r>
            <w:r w:rsidRPr="00740C09">
              <w:rPr>
                <w:rFonts w:ascii="Arial" w:hAnsi="Arial" w:cs="Arial"/>
                <w:sz w:val="24"/>
                <w:szCs w:val="24"/>
              </w:rPr>
              <w:tab/>
              <w:t>Reach consumers before the shop. Most Chinese plan their shopping and research information first. They are not impulse buyers.</w:t>
            </w:r>
          </w:p>
          <w:p w:rsidR="00740C09" w:rsidRPr="00740C09" w:rsidRDefault="00740C09" w:rsidP="00740C09">
            <w:pPr>
              <w:spacing w:before="240"/>
              <w:rPr>
                <w:rFonts w:ascii="Arial" w:hAnsi="Arial" w:cs="Arial"/>
                <w:sz w:val="24"/>
                <w:szCs w:val="24"/>
              </w:rPr>
            </w:pPr>
            <w:r w:rsidRPr="00740C09">
              <w:rPr>
                <w:rFonts w:ascii="Arial" w:hAnsi="Arial" w:cs="Arial"/>
                <w:sz w:val="24"/>
                <w:szCs w:val="24"/>
              </w:rPr>
              <w:t>4.</w:t>
            </w:r>
            <w:r w:rsidRPr="00740C09">
              <w:rPr>
                <w:rFonts w:ascii="Arial" w:hAnsi="Arial" w:cs="Arial"/>
                <w:sz w:val="24"/>
                <w:szCs w:val="24"/>
              </w:rPr>
              <w:tab/>
              <w:t xml:space="preserve">Women aged 20 to 40 are the strongest Chinese consumer group for food purchases, so marketing should be attractive to them. </w:t>
            </w:r>
          </w:p>
          <w:p w:rsidR="00740C09" w:rsidRDefault="00740C09" w:rsidP="00740C09">
            <w:pPr>
              <w:spacing w:before="240"/>
              <w:rPr>
                <w:rFonts w:ascii="Arial" w:hAnsi="Arial" w:cs="Arial"/>
                <w:sz w:val="24"/>
                <w:szCs w:val="24"/>
              </w:rPr>
            </w:pPr>
            <w:r w:rsidRPr="00740C09">
              <w:rPr>
                <w:rFonts w:ascii="Arial" w:hAnsi="Arial" w:cs="Arial"/>
                <w:sz w:val="24"/>
                <w:szCs w:val="24"/>
              </w:rPr>
              <w:t xml:space="preserve">Source: Bang </w:t>
            </w:r>
            <w:proofErr w:type="spellStart"/>
            <w:r w:rsidRPr="00740C09">
              <w:rPr>
                <w:rFonts w:ascii="Arial" w:hAnsi="Arial" w:cs="Arial"/>
                <w:sz w:val="24"/>
                <w:szCs w:val="24"/>
              </w:rPr>
              <w:t>Haeger</w:t>
            </w:r>
            <w:proofErr w:type="spellEnd"/>
            <w:r w:rsidRPr="00740C09">
              <w:rPr>
                <w:rFonts w:ascii="Arial" w:hAnsi="Arial" w:cs="Arial"/>
                <w:sz w:val="24"/>
                <w:szCs w:val="24"/>
              </w:rPr>
              <w:t xml:space="preserve"> </w:t>
            </w:r>
            <w:proofErr w:type="spellStart"/>
            <w:r w:rsidRPr="00740C09">
              <w:rPr>
                <w:rFonts w:ascii="Arial" w:hAnsi="Arial" w:cs="Arial"/>
                <w:sz w:val="24"/>
                <w:szCs w:val="24"/>
              </w:rPr>
              <w:t>M</w:t>
            </w:r>
            <w:r>
              <w:rPr>
                <w:rFonts w:ascii="Arial" w:hAnsi="Arial" w:cs="Arial"/>
                <w:sz w:val="24"/>
                <w:szCs w:val="24"/>
              </w:rPr>
              <w:t>ikkelsen</w:t>
            </w:r>
            <w:proofErr w:type="spellEnd"/>
            <w:r>
              <w:rPr>
                <w:rFonts w:ascii="Arial" w:hAnsi="Arial" w:cs="Arial"/>
                <w:sz w:val="24"/>
                <w:szCs w:val="24"/>
              </w:rPr>
              <w:t xml:space="preserve"> and </w:t>
            </w:r>
            <w:proofErr w:type="spellStart"/>
            <w:r>
              <w:rPr>
                <w:rFonts w:ascii="Arial" w:hAnsi="Arial" w:cs="Arial"/>
                <w:sz w:val="24"/>
                <w:szCs w:val="24"/>
              </w:rPr>
              <w:t>Tomaszewski</w:t>
            </w:r>
            <w:proofErr w:type="spellEnd"/>
            <w:r>
              <w:rPr>
                <w:rFonts w:ascii="Arial" w:hAnsi="Arial" w:cs="Arial"/>
                <w:sz w:val="24"/>
                <w:szCs w:val="24"/>
              </w:rPr>
              <w:t xml:space="preserve"> (2012)</w:t>
            </w:r>
          </w:p>
          <w:p w:rsidR="00740C09" w:rsidRDefault="00740C09" w:rsidP="00740C09">
            <w:pPr>
              <w:spacing w:before="240"/>
              <w:rPr>
                <w:rFonts w:ascii="Arial" w:hAnsi="Arial" w:cs="Arial"/>
                <w:sz w:val="24"/>
                <w:szCs w:val="24"/>
              </w:rPr>
            </w:pPr>
          </w:p>
        </w:tc>
      </w:tr>
    </w:tbl>
    <w:p w:rsidR="00693691" w:rsidRDefault="00693691" w:rsidP="00BA11FA">
      <w:pPr>
        <w:spacing w:after="200" w:line="48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5D1233" w:rsidTr="00575006">
        <w:trPr>
          <w:trHeight w:val="1124"/>
        </w:trPr>
        <w:tc>
          <w:tcPr>
            <w:tcW w:w="9242" w:type="dxa"/>
          </w:tcPr>
          <w:p w:rsidR="005D1233" w:rsidRPr="005D1233" w:rsidRDefault="005D1233" w:rsidP="005D1233">
            <w:pPr>
              <w:spacing w:before="240"/>
              <w:rPr>
                <w:rFonts w:ascii="Arial" w:hAnsi="Arial" w:cs="Arial"/>
                <w:b/>
                <w:sz w:val="24"/>
              </w:rPr>
            </w:pPr>
            <w:r w:rsidRPr="005D1233">
              <w:rPr>
                <w:rFonts w:ascii="Arial" w:hAnsi="Arial" w:cs="Arial"/>
                <w:b/>
                <w:sz w:val="24"/>
              </w:rPr>
              <w:t>Figure</w:t>
            </w:r>
            <w:r w:rsidR="0081656F">
              <w:rPr>
                <w:rFonts w:ascii="Arial" w:hAnsi="Arial" w:cs="Arial"/>
                <w:b/>
                <w:sz w:val="24"/>
              </w:rPr>
              <w:t xml:space="preserve"> 1</w:t>
            </w:r>
            <w:r w:rsidR="0043524B">
              <w:rPr>
                <w:rFonts w:ascii="Arial" w:hAnsi="Arial" w:cs="Arial"/>
                <w:b/>
                <w:sz w:val="24"/>
              </w:rPr>
              <w:t>6</w:t>
            </w:r>
            <w:r w:rsidRPr="005D1233">
              <w:rPr>
                <w:rFonts w:ascii="Arial" w:hAnsi="Arial" w:cs="Arial"/>
                <w:b/>
                <w:sz w:val="24"/>
              </w:rPr>
              <w:t>: Marketing online: successful strategies</w:t>
            </w:r>
          </w:p>
          <w:p w:rsidR="005D1233" w:rsidRPr="005D1233" w:rsidRDefault="005D1233" w:rsidP="005D1233">
            <w:pPr>
              <w:pStyle w:val="ListParagraph"/>
              <w:numPr>
                <w:ilvl w:val="0"/>
                <w:numId w:val="10"/>
              </w:numPr>
              <w:spacing w:before="240" w:after="0" w:line="240" w:lineRule="auto"/>
              <w:rPr>
                <w:rFonts w:ascii="Arial" w:hAnsi="Arial" w:cs="Arial"/>
                <w:sz w:val="24"/>
              </w:rPr>
            </w:pPr>
            <w:r w:rsidRPr="005D1233">
              <w:rPr>
                <w:rFonts w:ascii="Arial" w:hAnsi="Arial" w:cs="Arial"/>
                <w:sz w:val="24"/>
              </w:rPr>
              <w:t>Emphasise brand quality and reliability. Many Chinese consumers have experienced scams online.</w:t>
            </w:r>
          </w:p>
          <w:p w:rsidR="005D1233" w:rsidRPr="005D1233" w:rsidRDefault="005D1233" w:rsidP="005D1233">
            <w:pPr>
              <w:pStyle w:val="ListParagraph"/>
              <w:numPr>
                <w:ilvl w:val="0"/>
                <w:numId w:val="10"/>
              </w:numPr>
              <w:spacing w:before="240" w:after="0" w:line="240" w:lineRule="auto"/>
              <w:ind w:left="714" w:hanging="357"/>
              <w:rPr>
                <w:rFonts w:ascii="Arial" w:hAnsi="Arial" w:cs="Arial"/>
                <w:sz w:val="24"/>
              </w:rPr>
            </w:pPr>
            <w:r w:rsidRPr="005D1233">
              <w:rPr>
                <w:rFonts w:ascii="Arial" w:hAnsi="Arial" w:cs="Arial"/>
                <w:sz w:val="24"/>
              </w:rPr>
              <w:t>Open a Chinese IP website – external websites are slowed by government filters.</w:t>
            </w:r>
          </w:p>
          <w:p w:rsidR="005D1233" w:rsidRPr="005D1233" w:rsidRDefault="005D1233" w:rsidP="005D1233">
            <w:pPr>
              <w:pStyle w:val="ListParagraph"/>
              <w:numPr>
                <w:ilvl w:val="0"/>
                <w:numId w:val="10"/>
              </w:numPr>
              <w:spacing w:before="240" w:after="0" w:line="240" w:lineRule="auto"/>
              <w:ind w:left="714" w:hanging="357"/>
              <w:rPr>
                <w:rFonts w:ascii="Arial" w:hAnsi="Arial" w:cs="Arial"/>
                <w:sz w:val="24"/>
              </w:rPr>
            </w:pPr>
            <w:r w:rsidRPr="005D1233">
              <w:rPr>
                <w:rFonts w:ascii="Arial" w:hAnsi="Arial" w:cs="Arial"/>
                <w:sz w:val="24"/>
              </w:rPr>
              <w:t>Design a busier webpage, as Chinese consumers prefer pages full of links, banners, pop ups, flashing signs and gifs.</w:t>
            </w:r>
          </w:p>
          <w:p w:rsidR="005D1233" w:rsidRPr="005D1233" w:rsidRDefault="005D1233" w:rsidP="005D1233">
            <w:pPr>
              <w:pStyle w:val="ListParagraph"/>
              <w:numPr>
                <w:ilvl w:val="0"/>
                <w:numId w:val="10"/>
              </w:numPr>
              <w:spacing w:before="240" w:after="0" w:line="240" w:lineRule="auto"/>
              <w:ind w:left="714" w:hanging="357"/>
              <w:rPr>
                <w:rFonts w:ascii="Arial" w:hAnsi="Arial" w:cs="Arial"/>
                <w:sz w:val="24"/>
              </w:rPr>
            </w:pPr>
            <w:r w:rsidRPr="005D1233">
              <w:rPr>
                <w:rFonts w:ascii="Arial" w:hAnsi="Arial" w:cs="Arial"/>
                <w:sz w:val="24"/>
              </w:rPr>
              <w:t>Have a social media presences using Wechat, a leading Chinese platform.</w:t>
            </w:r>
          </w:p>
          <w:p w:rsidR="005D1233" w:rsidRPr="005D1233" w:rsidRDefault="005D1233" w:rsidP="005D1233">
            <w:pPr>
              <w:pStyle w:val="ListParagraph"/>
              <w:numPr>
                <w:ilvl w:val="0"/>
                <w:numId w:val="10"/>
              </w:numPr>
              <w:spacing w:before="240" w:after="0" w:line="240" w:lineRule="auto"/>
              <w:ind w:left="714" w:hanging="357"/>
              <w:rPr>
                <w:rFonts w:ascii="Arial" w:hAnsi="Arial" w:cs="Arial"/>
                <w:sz w:val="24"/>
              </w:rPr>
            </w:pPr>
            <w:r w:rsidRPr="005D1233">
              <w:rPr>
                <w:rFonts w:ascii="Arial" w:hAnsi="Arial" w:cs="Arial"/>
                <w:sz w:val="24"/>
              </w:rPr>
              <w:t>Make websites fun with ‘treasure hunt’ quizzes about the brand, company</w:t>
            </w:r>
            <w:r w:rsidR="00DA28EC">
              <w:rPr>
                <w:rFonts w:ascii="Arial" w:hAnsi="Arial" w:cs="Arial"/>
                <w:sz w:val="24"/>
              </w:rPr>
              <w:t>;</w:t>
            </w:r>
            <w:r w:rsidRPr="005D1233">
              <w:rPr>
                <w:rFonts w:ascii="Arial" w:hAnsi="Arial" w:cs="Arial"/>
                <w:sz w:val="24"/>
              </w:rPr>
              <w:t xml:space="preserve"> </w:t>
            </w:r>
            <w:r w:rsidR="00DA28EC" w:rsidRPr="005D1233">
              <w:rPr>
                <w:rFonts w:ascii="Arial" w:hAnsi="Arial" w:cs="Arial"/>
                <w:sz w:val="24"/>
              </w:rPr>
              <w:t>its</w:t>
            </w:r>
            <w:r w:rsidRPr="005D1233">
              <w:rPr>
                <w:rFonts w:ascii="Arial" w:hAnsi="Arial" w:cs="Arial"/>
                <w:sz w:val="24"/>
              </w:rPr>
              <w:t xml:space="preserve"> processes and how it works in wider communities. Chinese are interested in the whole picture.</w:t>
            </w:r>
          </w:p>
          <w:p w:rsidR="005D1233" w:rsidRPr="005D1233" w:rsidRDefault="005D1233" w:rsidP="005D1233">
            <w:pPr>
              <w:pStyle w:val="ListParagraph"/>
              <w:numPr>
                <w:ilvl w:val="0"/>
                <w:numId w:val="10"/>
              </w:numPr>
              <w:spacing w:before="240" w:after="0" w:line="240" w:lineRule="auto"/>
              <w:ind w:left="714" w:hanging="357"/>
              <w:rPr>
                <w:rFonts w:ascii="Arial" w:hAnsi="Arial" w:cs="Arial"/>
                <w:sz w:val="24"/>
              </w:rPr>
            </w:pPr>
            <w:r w:rsidRPr="005D1233">
              <w:rPr>
                <w:rFonts w:ascii="Arial" w:hAnsi="Arial" w:cs="Arial"/>
                <w:sz w:val="24"/>
              </w:rPr>
              <w:t>Personality test quizzes linked to the product; games; loyalty card points; voucher links to send friends and internet celebrity recommendations are other strategies which have worked.</w:t>
            </w:r>
          </w:p>
          <w:p w:rsidR="005D1233" w:rsidRDefault="005D1233" w:rsidP="00575006">
            <w:pPr>
              <w:spacing w:before="240"/>
              <w:rPr>
                <w:rFonts w:ascii="Arial" w:hAnsi="Arial" w:cs="Arial"/>
                <w:sz w:val="24"/>
              </w:rPr>
            </w:pPr>
            <w:r w:rsidRPr="005D1233">
              <w:rPr>
                <w:rFonts w:ascii="Arial" w:hAnsi="Arial" w:cs="Arial"/>
                <w:sz w:val="24"/>
              </w:rPr>
              <w:t xml:space="preserve">Source: </w:t>
            </w:r>
            <w:r w:rsidR="00575006">
              <w:rPr>
                <w:rFonts w:ascii="Arial" w:hAnsi="Arial" w:cs="Arial"/>
                <w:sz w:val="24"/>
              </w:rPr>
              <w:t xml:space="preserve">Salmon Limited (2017) </w:t>
            </w:r>
          </w:p>
          <w:p w:rsidR="00575006" w:rsidRPr="00575006" w:rsidRDefault="00575006" w:rsidP="00575006">
            <w:pPr>
              <w:spacing w:before="240"/>
              <w:rPr>
                <w:rFonts w:ascii="Arial" w:hAnsi="Arial" w:cs="Arial"/>
                <w:sz w:val="24"/>
              </w:rPr>
            </w:pPr>
          </w:p>
        </w:tc>
      </w:tr>
    </w:tbl>
    <w:p w:rsidR="005D1233" w:rsidRDefault="005D1233" w:rsidP="00BA11FA">
      <w:pPr>
        <w:spacing w:after="200" w:line="480" w:lineRule="auto"/>
        <w:rPr>
          <w:rFonts w:ascii="Arial" w:hAnsi="Arial" w:cs="Arial"/>
          <w:sz w:val="24"/>
          <w:szCs w:val="24"/>
        </w:rPr>
      </w:pPr>
    </w:p>
    <w:p w:rsidR="0043524B" w:rsidRDefault="0043524B">
      <w:pPr>
        <w:rPr>
          <w:rFonts w:ascii="Arial" w:hAnsi="Arial" w:cs="Arial"/>
          <w:sz w:val="24"/>
          <w:szCs w:val="24"/>
        </w:rPr>
      </w:pPr>
      <w:r>
        <w:rPr>
          <w:rFonts w:ascii="Arial" w:hAnsi="Arial" w:cs="Arial"/>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8.</w:t>
      </w:r>
      <w:r w:rsidRPr="0037719A">
        <w:rPr>
          <w:rFonts w:ascii="Arial" w:hAnsi="Arial" w:cs="Arial"/>
          <w:b/>
          <w:bCs/>
          <w:sz w:val="24"/>
          <w:szCs w:val="24"/>
        </w:rPr>
        <w:tab/>
        <w:t>Recommendations</w:t>
      </w:r>
    </w:p>
    <w:p w:rsidR="006D3D2E" w:rsidRDefault="006D3D2E" w:rsidP="0043524B">
      <w:pPr>
        <w:spacing w:after="200" w:line="480" w:lineRule="auto"/>
        <w:rPr>
          <w:rFonts w:ascii="Arial" w:hAnsi="Arial" w:cs="Arial"/>
          <w:sz w:val="24"/>
          <w:szCs w:val="24"/>
        </w:rPr>
      </w:pPr>
    </w:p>
    <w:p w:rsidR="0076043A" w:rsidRPr="0076043A" w:rsidRDefault="0076043A" w:rsidP="0076043A">
      <w:pPr>
        <w:pStyle w:val="ListParagraph"/>
        <w:numPr>
          <w:ilvl w:val="1"/>
          <w:numId w:val="17"/>
        </w:numPr>
        <w:spacing w:line="480" w:lineRule="auto"/>
        <w:rPr>
          <w:rFonts w:ascii="Arial" w:hAnsi="Arial" w:cs="Arial"/>
          <w:b/>
          <w:sz w:val="24"/>
          <w:szCs w:val="24"/>
        </w:rPr>
      </w:pPr>
      <w:r w:rsidRPr="0076043A">
        <w:rPr>
          <w:rFonts w:ascii="Arial" w:hAnsi="Arial" w:cs="Arial"/>
          <w:b/>
          <w:sz w:val="24"/>
          <w:szCs w:val="24"/>
        </w:rPr>
        <w:t>Cultural awareness</w:t>
      </w:r>
    </w:p>
    <w:p w:rsidR="0076043A" w:rsidRDefault="006A3BE5" w:rsidP="0076043A">
      <w:pPr>
        <w:spacing w:after="200" w:line="480" w:lineRule="auto"/>
        <w:rPr>
          <w:rFonts w:ascii="Arial" w:hAnsi="Arial" w:cs="Arial"/>
          <w:sz w:val="24"/>
          <w:szCs w:val="24"/>
        </w:rPr>
      </w:pPr>
      <w:r>
        <w:rPr>
          <w:rFonts w:ascii="Arial" w:hAnsi="Arial" w:cs="Arial"/>
          <w:sz w:val="24"/>
          <w:szCs w:val="24"/>
        </w:rPr>
        <w:t xml:space="preserve">Underlying many of the recommendations below is the need to better understand business in China. </w:t>
      </w:r>
      <w:r w:rsidR="00DE603E">
        <w:rPr>
          <w:rFonts w:ascii="Arial" w:hAnsi="Arial" w:cs="Arial"/>
          <w:sz w:val="24"/>
          <w:szCs w:val="24"/>
        </w:rPr>
        <w:t>It is noted above how M</w:t>
      </w:r>
      <w:r w:rsidR="006D3D2E">
        <w:rPr>
          <w:rFonts w:ascii="Arial" w:hAnsi="Arial" w:cs="Arial"/>
          <w:sz w:val="24"/>
          <w:szCs w:val="24"/>
        </w:rPr>
        <w:t xml:space="preserve">cDonalds imposition of a successful plan from other countries failed relative to KFC in China mostly due to lack of local awareness, and had to be adapted </w:t>
      </w:r>
      <w:r w:rsidR="006D3D2E" w:rsidRPr="0024532A">
        <w:rPr>
          <w:rFonts w:ascii="Arial" w:hAnsi="Arial" w:cs="Arial"/>
          <w:sz w:val="24"/>
          <w:szCs w:val="24"/>
        </w:rPr>
        <w:t>(McMichael, 2014)</w:t>
      </w:r>
      <w:r w:rsidR="006D3D2E">
        <w:rPr>
          <w:rFonts w:ascii="Arial" w:hAnsi="Arial" w:cs="Arial"/>
          <w:sz w:val="24"/>
          <w:szCs w:val="24"/>
        </w:rPr>
        <w:t xml:space="preserve">. To avoid this it is recommended to employ staff and consultants in the first instance who can build on this report and advise on strategy, including at board level. Training, exchange and partnership with Chinese businesses will then further enhance Cooke’s position. </w:t>
      </w:r>
    </w:p>
    <w:p w:rsidR="0076043A" w:rsidRPr="0076043A" w:rsidRDefault="0076043A" w:rsidP="0076043A">
      <w:pPr>
        <w:spacing w:after="200" w:line="480" w:lineRule="auto"/>
        <w:rPr>
          <w:rFonts w:ascii="Arial" w:hAnsi="Arial" w:cs="Arial"/>
          <w:sz w:val="24"/>
          <w:szCs w:val="24"/>
        </w:rPr>
      </w:pPr>
    </w:p>
    <w:p w:rsidR="0076043A" w:rsidRPr="0076043A" w:rsidRDefault="0076043A" w:rsidP="0076043A">
      <w:pPr>
        <w:pStyle w:val="ListParagraph"/>
        <w:numPr>
          <w:ilvl w:val="1"/>
          <w:numId w:val="17"/>
        </w:numPr>
        <w:spacing w:line="480" w:lineRule="auto"/>
        <w:rPr>
          <w:rFonts w:ascii="Arial" w:hAnsi="Arial" w:cs="Arial"/>
          <w:b/>
          <w:sz w:val="24"/>
          <w:szCs w:val="24"/>
        </w:rPr>
      </w:pPr>
      <w:r w:rsidRPr="0076043A">
        <w:rPr>
          <w:rFonts w:ascii="Arial" w:hAnsi="Arial" w:cs="Arial"/>
          <w:b/>
          <w:sz w:val="24"/>
          <w:szCs w:val="24"/>
        </w:rPr>
        <w:t>Organisational structure</w:t>
      </w:r>
    </w:p>
    <w:p w:rsidR="0076043A" w:rsidRPr="0076043A" w:rsidRDefault="006D3D2E" w:rsidP="0076043A">
      <w:pPr>
        <w:spacing w:after="200" w:line="480" w:lineRule="auto"/>
        <w:rPr>
          <w:rFonts w:ascii="Arial" w:hAnsi="Arial" w:cs="Arial"/>
          <w:sz w:val="24"/>
          <w:szCs w:val="24"/>
        </w:rPr>
      </w:pPr>
      <w:r>
        <w:rPr>
          <w:rFonts w:ascii="Arial" w:hAnsi="Arial" w:cs="Arial"/>
          <w:sz w:val="24"/>
          <w:szCs w:val="24"/>
        </w:rPr>
        <w:t>The vertical integration of operations in Scotland has succeeded in the western Salmon business and is a laudable target given trends in the industry. However, this should be seen as a journey to follow when building business in China, not a rigid structure to start off with. A more flexible transnational arrangement will facilitate faster entry into China through Chinese partners and allow the company to gain knowledge and expertise. It is recommended to use support from the Scottish government’s SDI partnership and gain logistical supply partners based in China. Linking with a supermarket and high end restaurant will greatly facilitate entry.</w:t>
      </w:r>
    </w:p>
    <w:p w:rsidR="0076043A" w:rsidRPr="0076043A" w:rsidRDefault="0076043A" w:rsidP="0076043A">
      <w:pPr>
        <w:spacing w:after="200" w:line="480" w:lineRule="auto"/>
        <w:rPr>
          <w:rFonts w:ascii="Arial" w:hAnsi="Arial" w:cs="Arial"/>
          <w:sz w:val="24"/>
          <w:szCs w:val="24"/>
        </w:rPr>
      </w:pPr>
    </w:p>
    <w:p w:rsidR="0076043A" w:rsidRPr="0076043A" w:rsidRDefault="0076043A" w:rsidP="0076043A">
      <w:pPr>
        <w:pStyle w:val="ListParagraph"/>
        <w:numPr>
          <w:ilvl w:val="1"/>
          <w:numId w:val="17"/>
        </w:numPr>
        <w:spacing w:line="480" w:lineRule="auto"/>
        <w:rPr>
          <w:rFonts w:ascii="Arial" w:hAnsi="Arial" w:cs="Arial"/>
          <w:b/>
          <w:sz w:val="24"/>
          <w:szCs w:val="24"/>
        </w:rPr>
      </w:pPr>
      <w:r w:rsidRPr="0076043A">
        <w:rPr>
          <w:rFonts w:ascii="Arial" w:hAnsi="Arial" w:cs="Arial"/>
          <w:b/>
          <w:sz w:val="24"/>
          <w:szCs w:val="24"/>
        </w:rPr>
        <w:t>Business strategy</w:t>
      </w:r>
    </w:p>
    <w:p w:rsidR="0076043A" w:rsidRPr="0076043A" w:rsidRDefault="00DE603E" w:rsidP="0076043A">
      <w:pPr>
        <w:spacing w:after="200" w:line="480" w:lineRule="auto"/>
        <w:rPr>
          <w:rFonts w:ascii="Arial" w:hAnsi="Arial" w:cs="Arial"/>
          <w:sz w:val="24"/>
          <w:szCs w:val="24"/>
        </w:rPr>
      </w:pPr>
      <w:r w:rsidRPr="00DE603E">
        <w:rPr>
          <w:rFonts w:ascii="Arial" w:hAnsi="Arial" w:cs="Arial"/>
          <w:sz w:val="24"/>
          <w:szCs w:val="24"/>
        </w:rPr>
        <w:lastRenderedPageBreak/>
        <w:t>Nie’s analysis shows that the target market should be China’s expanding 100 million strong middle class, based in large cities Shanghai, Beijing, Guangzhou, Shenzhen, Dalian, and Hangzhou (Nie,</w:t>
      </w:r>
      <w:r w:rsidR="00EA0EBD">
        <w:rPr>
          <w:rFonts w:ascii="Arial" w:hAnsi="Arial" w:cs="Arial"/>
          <w:sz w:val="24"/>
          <w:szCs w:val="24"/>
        </w:rPr>
        <w:t xml:space="preserve"> </w:t>
      </w:r>
      <w:r w:rsidRPr="00DE603E">
        <w:rPr>
          <w:rFonts w:ascii="Arial" w:hAnsi="Arial" w:cs="Arial"/>
          <w:sz w:val="24"/>
          <w:szCs w:val="24"/>
        </w:rPr>
        <w:t>2006). For practical reasons Nie recommends choosing two cities first to lead a marketing push</w:t>
      </w:r>
      <w:r w:rsidR="00EA0EBD">
        <w:rPr>
          <w:rFonts w:ascii="Arial" w:hAnsi="Arial" w:cs="Arial"/>
          <w:sz w:val="24"/>
          <w:szCs w:val="24"/>
        </w:rPr>
        <w:t xml:space="preserve">, and it makes sense to begin by importing smoked salmon with a longer shelf life and higher </w:t>
      </w:r>
      <w:proofErr w:type="spellStart"/>
      <w:r w:rsidR="00EA0EBD">
        <w:rPr>
          <w:rFonts w:ascii="Arial" w:hAnsi="Arial" w:cs="Arial"/>
          <w:sz w:val="24"/>
          <w:szCs w:val="24"/>
        </w:rPr>
        <w:t>markup</w:t>
      </w:r>
      <w:proofErr w:type="spellEnd"/>
      <w:r w:rsidRPr="00DE603E">
        <w:rPr>
          <w:rFonts w:ascii="Arial" w:hAnsi="Arial" w:cs="Arial"/>
          <w:sz w:val="24"/>
          <w:szCs w:val="24"/>
        </w:rPr>
        <w:t>.</w:t>
      </w:r>
      <w:r w:rsidR="00EA0EBD">
        <w:rPr>
          <w:rFonts w:ascii="Arial" w:hAnsi="Arial" w:cs="Arial"/>
          <w:sz w:val="24"/>
          <w:szCs w:val="24"/>
        </w:rPr>
        <w:t xml:space="preserve"> Local business partners should be used to penetrate the market and to make the partnerships work, they should be involved in decision making and not considered implementers of headquarters decision making. After building initial sales, a fresh salmon plant can then be trialled in China and once any technical issues are adjusted for the warmer seas and conditions, product lines can be expanded with fresh fish.</w:t>
      </w:r>
    </w:p>
    <w:p w:rsidR="0076043A" w:rsidRPr="0076043A" w:rsidRDefault="0076043A" w:rsidP="0076043A">
      <w:pPr>
        <w:spacing w:after="200" w:line="480" w:lineRule="auto"/>
        <w:rPr>
          <w:rFonts w:ascii="Arial" w:hAnsi="Arial" w:cs="Arial"/>
          <w:sz w:val="24"/>
          <w:szCs w:val="24"/>
        </w:rPr>
      </w:pPr>
    </w:p>
    <w:p w:rsidR="0076043A" w:rsidRPr="0076043A" w:rsidRDefault="0076043A" w:rsidP="0076043A">
      <w:pPr>
        <w:pStyle w:val="ListParagraph"/>
        <w:numPr>
          <w:ilvl w:val="1"/>
          <w:numId w:val="17"/>
        </w:numPr>
        <w:spacing w:line="480" w:lineRule="auto"/>
        <w:rPr>
          <w:rFonts w:ascii="Arial" w:hAnsi="Arial" w:cs="Arial"/>
          <w:b/>
          <w:sz w:val="24"/>
          <w:szCs w:val="24"/>
        </w:rPr>
      </w:pPr>
      <w:r w:rsidRPr="0076043A">
        <w:rPr>
          <w:rFonts w:ascii="Arial" w:hAnsi="Arial" w:cs="Arial"/>
          <w:b/>
          <w:sz w:val="24"/>
          <w:szCs w:val="24"/>
        </w:rPr>
        <w:t>Brand position</w:t>
      </w:r>
    </w:p>
    <w:p w:rsidR="0076043A" w:rsidRDefault="006D3D2E" w:rsidP="0076043A">
      <w:pPr>
        <w:spacing w:after="200" w:line="480" w:lineRule="auto"/>
        <w:rPr>
          <w:rFonts w:ascii="Arial" w:hAnsi="Arial" w:cs="Arial"/>
          <w:sz w:val="24"/>
          <w:szCs w:val="24"/>
        </w:rPr>
      </w:pPr>
      <w:r>
        <w:rPr>
          <w:rFonts w:ascii="Arial" w:hAnsi="Arial" w:cs="Arial"/>
          <w:sz w:val="24"/>
          <w:szCs w:val="24"/>
        </w:rPr>
        <w:t xml:space="preserve">Cooke should focus on the high end quality market where there is greater profit for smoked salmon which can sell with a higher market. Several other salmon exporters from Norway, Iceland and Alaska have also shown interest and some have a head start on the ground, although not to any great extent within the Chinese market yet. In order to avoid becoming indistinguishable from competitors in this field, it is recommended that Cooke emphasise their environmental and quality </w:t>
      </w:r>
      <w:r w:rsidR="00EE60EB">
        <w:rPr>
          <w:rFonts w:ascii="Arial" w:hAnsi="Arial" w:cs="Arial"/>
          <w:sz w:val="24"/>
          <w:szCs w:val="24"/>
        </w:rPr>
        <w:t xml:space="preserve">characteristics and go further in changing and promoting ethical salmon farming so they can claim the niche of next best thing to wild salmon, which surveys show Chinese buyers gave most weight to in their purchasing decisions (Zheng, Wang, Fong, and Lu, </w:t>
      </w:r>
      <w:r w:rsidR="00EE60EB" w:rsidRPr="00EE60EB">
        <w:rPr>
          <w:rFonts w:ascii="Arial" w:hAnsi="Arial" w:cs="Arial"/>
          <w:sz w:val="24"/>
          <w:szCs w:val="24"/>
        </w:rPr>
        <w:t>2017)</w:t>
      </w:r>
    </w:p>
    <w:p w:rsidR="006D3D2E" w:rsidRPr="0076043A" w:rsidRDefault="006D3D2E" w:rsidP="0076043A">
      <w:pPr>
        <w:spacing w:after="200" w:line="480" w:lineRule="auto"/>
        <w:rPr>
          <w:rFonts w:ascii="Arial" w:hAnsi="Arial" w:cs="Arial"/>
          <w:sz w:val="24"/>
          <w:szCs w:val="24"/>
        </w:rPr>
      </w:pPr>
    </w:p>
    <w:p w:rsidR="0076043A" w:rsidRPr="0076043A" w:rsidRDefault="00EA0EBD" w:rsidP="0076043A">
      <w:pPr>
        <w:spacing w:line="480" w:lineRule="auto"/>
        <w:rPr>
          <w:rFonts w:ascii="Arial" w:hAnsi="Arial" w:cs="Arial"/>
          <w:b/>
          <w:sz w:val="24"/>
          <w:szCs w:val="24"/>
        </w:rPr>
      </w:pPr>
      <w:r>
        <w:rPr>
          <w:rFonts w:ascii="Arial" w:hAnsi="Arial" w:cs="Arial"/>
          <w:b/>
          <w:sz w:val="24"/>
          <w:szCs w:val="24"/>
        </w:rPr>
        <w:lastRenderedPageBreak/>
        <w:t>8.5 Marketing strategy</w:t>
      </w:r>
    </w:p>
    <w:p w:rsidR="0076043A" w:rsidRDefault="00DE603E" w:rsidP="0076043A">
      <w:pPr>
        <w:spacing w:after="200" w:line="480" w:lineRule="auto"/>
        <w:rPr>
          <w:rFonts w:ascii="Arial" w:hAnsi="Arial" w:cs="Arial"/>
          <w:sz w:val="24"/>
          <w:szCs w:val="24"/>
        </w:rPr>
      </w:pPr>
      <w:r>
        <w:rPr>
          <w:rFonts w:ascii="Arial" w:hAnsi="Arial" w:cs="Arial"/>
          <w:sz w:val="24"/>
          <w:szCs w:val="24"/>
        </w:rPr>
        <w:t>Cooke should commission a website in China with Chinese preferred busy style, and create a presence on WeChat. Chinese consumers research before buying, rather than buying in impulse, and prefer to know about the company’s whole operations, environmental and ethical standards and benefits for them and their families and communities (</w:t>
      </w:r>
      <w:r w:rsidRPr="00DE603E">
        <w:rPr>
          <w:rFonts w:ascii="Arial" w:hAnsi="Arial" w:cs="Arial"/>
          <w:sz w:val="24"/>
          <w:szCs w:val="24"/>
        </w:rPr>
        <w:t xml:space="preserve">Bang </w:t>
      </w:r>
      <w:proofErr w:type="spellStart"/>
      <w:r w:rsidRPr="00DE603E">
        <w:rPr>
          <w:rFonts w:ascii="Arial" w:hAnsi="Arial" w:cs="Arial"/>
          <w:sz w:val="24"/>
          <w:szCs w:val="24"/>
        </w:rPr>
        <w:t>Ha</w:t>
      </w:r>
      <w:r>
        <w:rPr>
          <w:rFonts w:ascii="Arial" w:hAnsi="Arial" w:cs="Arial"/>
          <w:sz w:val="24"/>
          <w:szCs w:val="24"/>
        </w:rPr>
        <w:t>eger</w:t>
      </w:r>
      <w:proofErr w:type="spellEnd"/>
      <w:r>
        <w:rPr>
          <w:rFonts w:ascii="Arial" w:hAnsi="Arial" w:cs="Arial"/>
          <w:sz w:val="24"/>
          <w:szCs w:val="24"/>
        </w:rPr>
        <w:t xml:space="preserve"> </w:t>
      </w:r>
      <w:proofErr w:type="spellStart"/>
      <w:r>
        <w:rPr>
          <w:rFonts w:ascii="Arial" w:hAnsi="Arial" w:cs="Arial"/>
          <w:sz w:val="24"/>
          <w:szCs w:val="24"/>
        </w:rPr>
        <w:t>Mikkelsen</w:t>
      </w:r>
      <w:proofErr w:type="spellEnd"/>
      <w:r>
        <w:rPr>
          <w:rFonts w:ascii="Arial" w:hAnsi="Arial" w:cs="Arial"/>
          <w:sz w:val="24"/>
          <w:szCs w:val="24"/>
        </w:rPr>
        <w:t xml:space="preserve"> and </w:t>
      </w:r>
      <w:proofErr w:type="spellStart"/>
      <w:r>
        <w:rPr>
          <w:rFonts w:ascii="Arial" w:hAnsi="Arial" w:cs="Arial"/>
          <w:sz w:val="24"/>
          <w:szCs w:val="24"/>
        </w:rPr>
        <w:t>Tomaszewski</w:t>
      </w:r>
      <w:proofErr w:type="spellEnd"/>
      <w:r>
        <w:rPr>
          <w:rFonts w:ascii="Arial" w:hAnsi="Arial" w:cs="Arial"/>
          <w:sz w:val="24"/>
          <w:szCs w:val="24"/>
        </w:rPr>
        <w:t xml:space="preserve">, </w:t>
      </w:r>
      <w:r w:rsidRPr="00DE603E">
        <w:rPr>
          <w:rFonts w:ascii="Arial" w:hAnsi="Arial" w:cs="Arial"/>
          <w:sz w:val="24"/>
          <w:szCs w:val="24"/>
        </w:rPr>
        <w:t>2012)</w:t>
      </w:r>
      <w:r>
        <w:rPr>
          <w:rFonts w:ascii="Arial" w:hAnsi="Arial" w:cs="Arial"/>
          <w:sz w:val="24"/>
          <w:szCs w:val="24"/>
        </w:rPr>
        <w:t xml:space="preserve">. Supermarket presence should be differentiated with taste tests and other promotions such as vouchers and quizzes about the health benefits of the product. Cooke should take a stand at the </w:t>
      </w:r>
      <w:r>
        <w:rPr>
          <w:rFonts w:ascii="Arial" w:hAnsi="Arial" w:cs="Arial"/>
          <w:sz w:val="24"/>
          <w:szCs w:val="24"/>
        </w:rPr>
        <w:t>international seafood expo in Qingdao</w:t>
      </w:r>
      <w:r>
        <w:rPr>
          <w:rFonts w:ascii="Arial" w:hAnsi="Arial" w:cs="Arial"/>
          <w:sz w:val="24"/>
          <w:szCs w:val="24"/>
        </w:rPr>
        <w:t xml:space="preserve">. </w:t>
      </w:r>
    </w:p>
    <w:p w:rsidR="0076043A" w:rsidRPr="0076043A" w:rsidRDefault="0076043A" w:rsidP="0076043A">
      <w:pPr>
        <w:spacing w:after="200" w:line="480" w:lineRule="auto"/>
        <w:rPr>
          <w:rFonts w:ascii="Arial" w:hAnsi="Arial" w:cs="Arial"/>
          <w:sz w:val="24"/>
          <w:szCs w:val="24"/>
        </w:rPr>
      </w:pPr>
    </w:p>
    <w:p w:rsidR="002800C2" w:rsidRDefault="00EA0EBD" w:rsidP="002800C2">
      <w:pPr>
        <w:spacing w:after="200" w:line="480" w:lineRule="auto"/>
        <w:rPr>
          <w:rFonts w:ascii="Arial" w:hAnsi="Arial" w:cs="Arial"/>
          <w:sz w:val="24"/>
          <w:szCs w:val="24"/>
        </w:rPr>
      </w:pPr>
      <w:r>
        <w:rPr>
          <w:rFonts w:ascii="Arial" w:hAnsi="Arial" w:cs="Arial"/>
          <w:sz w:val="24"/>
          <w:szCs w:val="24"/>
        </w:rPr>
        <w:t>Cooke’s ambition should be to grow Chinese sales strongly in the first two years on entry into the market, without tying the company to large direct cash investments in wholly owned operations. This will enable Cooke to establish itself before any possible downturn in the Chinese and world economy, of which there is a moderate risk, and remain financially strong to cover its UK debts in floating rate pound sterling, which are a risk from raising interest rates due to Brexit. This caution should be balanced with ambition to carve out the number one brand for ethical and environmentally friendly salmon farming in China, positioning itself at the top of the field of importers. As Scotland’s number one target for exports (</w:t>
      </w:r>
      <w:r w:rsidRPr="00EA0EBD">
        <w:rPr>
          <w:rFonts w:ascii="Arial" w:hAnsi="Arial" w:cs="Arial"/>
          <w:sz w:val="24"/>
          <w:szCs w:val="24"/>
        </w:rPr>
        <w:t>Sco</w:t>
      </w:r>
      <w:r>
        <w:rPr>
          <w:rFonts w:ascii="Arial" w:hAnsi="Arial" w:cs="Arial"/>
          <w:sz w:val="24"/>
          <w:szCs w:val="24"/>
        </w:rPr>
        <w:t xml:space="preserve">ttish Development International, </w:t>
      </w:r>
      <w:r w:rsidRPr="00EA0EBD">
        <w:rPr>
          <w:rFonts w:ascii="Arial" w:hAnsi="Arial" w:cs="Arial"/>
          <w:sz w:val="24"/>
          <w:szCs w:val="24"/>
        </w:rPr>
        <w:t>2015)</w:t>
      </w:r>
      <w:r>
        <w:rPr>
          <w:rFonts w:ascii="Arial" w:hAnsi="Arial" w:cs="Arial"/>
          <w:sz w:val="24"/>
          <w:szCs w:val="24"/>
        </w:rPr>
        <w:t xml:space="preserve"> and with a market of over 100 million middle class consumers, China is a</w:t>
      </w:r>
      <w:r w:rsidR="002800C2">
        <w:rPr>
          <w:rFonts w:ascii="Arial" w:hAnsi="Arial" w:cs="Arial"/>
          <w:sz w:val="24"/>
          <w:szCs w:val="24"/>
        </w:rPr>
        <w:t>n</w:t>
      </w:r>
      <w:r>
        <w:rPr>
          <w:rFonts w:ascii="Arial" w:hAnsi="Arial" w:cs="Arial"/>
          <w:sz w:val="24"/>
          <w:szCs w:val="24"/>
        </w:rPr>
        <w:t xml:space="preserve"> international business opportunity not to be missed.</w:t>
      </w:r>
    </w:p>
    <w:p w:rsidR="00167FD6" w:rsidRPr="002800C2" w:rsidRDefault="00167FD6" w:rsidP="002800C2">
      <w:pPr>
        <w:spacing w:after="200" w:line="480" w:lineRule="auto"/>
        <w:rPr>
          <w:rFonts w:ascii="Arial" w:hAnsi="Arial" w:cs="Arial"/>
          <w:sz w:val="24"/>
          <w:szCs w:val="24"/>
        </w:rPr>
      </w:pPr>
      <w:r>
        <w:rPr>
          <w:rFonts w:ascii="Arial" w:hAnsi="Arial" w:cs="Arial"/>
          <w:b/>
          <w:bCs/>
          <w:sz w:val="24"/>
          <w:szCs w:val="24"/>
        </w:rPr>
        <w:br w:type="page"/>
      </w:r>
    </w:p>
    <w:p w:rsidR="0037719A" w:rsidRPr="0037719A" w:rsidRDefault="0037719A" w:rsidP="0037719A">
      <w:pPr>
        <w:spacing w:after="200" w:line="480" w:lineRule="auto"/>
        <w:rPr>
          <w:rFonts w:ascii="Arial" w:hAnsi="Arial" w:cs="Arial"/>
          <w:b/>
          <w:bCs/>
          <w:sz w:val="24"/>
          <w:szCs w:val="24"/>
        </w:rPr>
      </w:pPr>
      <w:r w:rsidRPr="0037719A">
        <w:rPr>
          <w:rFonts w:ascii="Arial" w:hAnsi="Arial" w:cs="Arial"/>
          <w:b/>
          <w:bCs/>
          <w:sz w:val="24"/>
          <w:szCs w:val="24"/>
        </w:rPr>
        <w:lastRenderedPageBreak/>
        <w:t>9.</w:t>
      </w:r>
      <w:r w:rsidRPr="0037719A">
        <w:rPr>
          <w:rFonts w:ascii="Arial" w:hAnsi="Arial" w:cs="Arial"/>
          <w:b/>
          <w:bCs/>
          <w:sz w:val="24"/>
          <w:szCs w:val="24"/>
        </w:rPr>
        <w:tab/>
        <w:t>References</w:t>
      </w:r>
    </w:p>
    <w:p w:rsidR="000056EB" w:rsidRPr="00F056D5" w:rsidRDefault="000056EB" w:rsidP="00D93127">
      <w:pPr>
        <w:spacing w:before="240"/>
        <w:rPr>
          <w:rFonts w:ascii="Arial" w:hAnsi="Arial" w:cs="Arial"/>
        </w:rPr>
      </w:pPr>
      <w:proofErr w:type="gramStart"/>
      <w:r w:rsidRPr="00F056D5">
        <w:rPr>
          <w:rFonts w:ascii="Arial" w:hAnsi="Arial" w:cs="Arial"/>
        </w:rPr>
        <w:t>Alaska Seafood Marketing Institute (2015) Minutes of International Marketing Committee Meeting 21/07/2015.</w:t>
      </w:r>
      <w:proofErr w:type="gramEnd"/>
      <w:r w:rsidRPr="00F056D5">
        <w:rPr>
          <w:rFonts w:ascii="Arial" w:hAnsi="Arial" w:cs="Arial"/>
        </w:rPr>
        <w:t xml:space="preserve"> Available online at: </w:t>
      </w:r>
      <w:hyperlink r:id="rId19" w:history="1">
        <w:r w:rsidRPr="00F056D5">
          <w:rPr>
            <w:rStyle w:val="Hyperlink"/>
            <w:rFonts w:ascii="Arial" w:hAnsi="Arial" w:cs="Arial"/>
          </w:rPr>
          <w:t>https://www.alaskaseafood.org/wp-content/uploads/2016/09/miIMCminutesJuly212015.pdf</w:t>
        </w:r>
      </w:hyperlink>
      <w:r w:rsidRPr="00F056D5">
        <w:rPr>
          <w:rFonts w:ascii="Arial" w:hAnsi="Arial" w:cs="Arial"/>
        </w:rPr>
        <w:t xml:space="preserve"> [Accessed 11/04/2018]</w:t>
      </w:r>
    </w:p>
    <w:p w:rsidR="000056EB" w:rsidRPr="00934ED7" w:rsidRDefault="000056EB" w:rsidP="00934ED7">
      <w:pPr>
        <w:spacing w:before="240"/>
        <w:rPr>
          <w:rFonts w:ascii="Arial" w:hAnsi="Arial" w:cs="Arial"/>
        </w:rPr>
      </w:pPr>
      <w:proofErr w:type="gramStart"/>
      <w:r w:rsidRPr="00934ED7">
        <w:rPr>
          <w:rFonts w:ascii="Arial" w:hAnsi="Arial" w:cs="Arial"/>
        </w:rPr>
        <w:t xml:space="preserve">Anderson, J. </w:t>
      </w:r>
      <w:proofErr w:type="spellStart"/>
      <w:r w:rsidRPr="00934ED7">
        <w:rPr>
          <w:rFonts w:ascii="Arial" w:hAnsi="Arial" w:cs="Arial"/>
        </w:rPr>
        <w:t>Asche</w:t>
      </w:r>
      <w:proofErr w:type="spellEnd"/>
      <w:r w:rsidRPr="00934ED7">
        <w:rPr>
          <w:rFonts w:ascii="Arial" w:hAnsi="Arial" w:cs="Arial"/>
        </w:rPr>
        <w:t xml:space="preserve">, F. &amp; </w:t>
      </w:r>
      <w:proofErr w:type="spellStart"/>
      <w:r w:rsidRPr="00934ED7">
        <w:rPr>
          <w:rFonts w:ascii="Arial" w:hAnsi="Arial" w:cs="Arial"/>
        </w:rPr>
        <w:t>Garlock</w:t>
      </w:r>
      <w:proofErr w:type="spellEnd"/>
      <w:r w:rsidRPr="00934ED7">
        <w:rPr>
          <w:rFonts w:ascii="Arial" w:hAnsi="Arial" w:cs="Arial"/>
        </w:rPr>
        <w:t xml:space="preserve"> T. (2017) Globalization and commoditization: The transformation of the seafood market.</w:t>
      </w:r>
      <w:proofErr w:type="gramEnd"/>
      <w:r w:rsidRPr="00934ED7">
        <w:rPr>
          <w:rFonts w:ascii="Arial" w:hAnsi="Arial" w:cs="Arial"/>
        </w:rPr>
        <w:t xml:space="preserve"> </w:t>
      </w:r>
      <w:proofErr w:type="gramStart"/>
      <w:r w:rsidRPr="00934ED7">
        <w:rPr>
          <w:rFonts w:ascii="Arial" w:hAnsi="Arial" w:cs="Arial"/>
        </w:rPr>
        <w:t>Journal of Commodity Markets Vol. 8 12/2017.</w:t>
      </w:r>
      <w:proofErr w:type="gramEnd"/>
      <w:r w:rsidRPr="00934ED7">
        <w:rPr>
          <w:rFonts w:ascii="Arial" w:hAnsi="Arial" w:cs="Arial"/>
        </w:rPr>
        <w:t xml:space="preserve"> Available online at: </w:t>
      </w:r>
      <w:hyperlink r:id="rId20" w:history="1">
        <w:r w:rsidRPr="00934ED7">
          <w:rPr>
            <w:rStyle w:val="Hyperlink"/>
            <w:rFonts w:ascii="Arial" w:hAnsi="Arial" w:cs="Arial"/>
          </w:rPr>
          <w:t>https://www.sciencedirect.com/science/article/pii/S2405851317302271</w:t>
        </w:r>
      </w:hyperlink>
      <w:r w:rsidRPr="00934ED7">
        <w:rPr>
          <w:rFonts w:ascii="Arial" w:hAnsi="Arial" w:cs="Arial"/>
        </w:rPr>
        <w:t xml:space="preserve"> [Accessed 22/02/2018] </w:t>
      </w:r>
    </w:p>
    <w:p w:rsidR="000056EB" w:rsidRPr="00117070" w:rsidRDefault="000056EB" w:rsidP="00117070">
      <w:pPr>
        <w:spacing w:before="240"/>
        <w:rPr>
          <w:rFonts w:ascii="Arial" w:hAnsi="Arial" w:cs="Arial"/>
        </w:rPr>
      </w:pPr>
      <w:r w:rsidRPr="00117070">
        <w:rPr>
          <w:rFonts w:ascii="Arial" w:hAnsi="Arial" w:cs="Arial"/>
        </w:rPr>
        <w:t xml:space="preserve">Animal and Plant Health Inspection Service Veterinary Services (No date) Aquaculture/Aquatic Animal Health Program Business Plan Fiscal Years 2017 to 2019. Available online at: </w:t>
      </w:r>
      <w:hyperlink r:id="rId21" w:history="1">
        <w:r w:rsidRPr="00117070">
          <w:rPr>
            <w:rStyle w:val="Hyperlink"/>
            <w:rFonts w:ascii="Arial" w:hAnsi="Arial" w:cs="Arial"/>
          </w:rPr>
          <w:t>https://www.aphis.usda.gov/animal_health/downloads/vsbp/business-plan-aquaculture.pdf</w:t>
        </w:r>
      </w:hyperlink>
      <w:r w:rsidRPr="00117070">
        <w:rPr>
          <w:rFonts w:ascii="Arial" w:hAnsi="Arial" w:cs="Arial"/>
        </w:rPr>
        <w:t xml:space="preserve"> [Accessed 21/03/2018]</w:t>
      </w:r>
    </w:p>
    <w:p w:rsidR="000056EB" w:rsidRPr="00F056D5" w:rsidRDefault="000056EB" w:rsidP="00D93127">
      <w:pPr>
        <w:spacing w:before="240"/>
        <w:rPr>
          <w:rFonts w:ascii="Arial" w:hAnsi="Arial" w:cs="Arial"/>
        </w:rPr>
      </w:pPr>
      <w:r w:rsidRPr="00F056D5">
        <w:rPr>
          <w:rFonts w:ascii="Arial" w:hAnsi="Arial" w:cs="Arial"/>
        </w:rPr>
        <w:t xml:space="preserve">Available online at: </w:t>
      </w:r>
      <w:hyperlink r:id="rId22" w:history="1">
        <w:r w:rsidRPr="00F056D5">
          <w:rPr>
            <w:rStyle w:val="Hyperlink"/>
            <w:rFonts w:ascii="Arial" w:hAnsi="Arial" w:cs="Arial"/>
          </w:rPr>
          <w:t>http://www.unuftp.is/static/fellows/document/xiaojie06prf.pdf</w:t>
        </w:r>
      </w:hyperlink>
      <w:r w:rsidRPr="00F056D5">
        <w:rPr>
          <w:rFonts w:ascii="Arial" w:hAnsi="Arial" w:cs="Arial"/>
        </w:rPr>
        <w:t xml:space="preserve"> [Accessed 12/04/2018] </w:t>
      </w:r>
    </w:p>
    <w:p w:rsidR="000056EB" w:rsidRPr="00B62530" w:rsidRDefault="000056EB" w:rsidP="003B09A8">
      <w:pPr>
        <w:spacing w:before="240"/>
        <w:rPr>
          <w:rFonts w:ascii="Arial" w:hAnsi="Arial" w:cs="Arial"/>
        </w:rPr>
      </w:pPr>
      <w:proofErr w:type="gramStart"/>
      <w:r w:rsidRPr="00B62530">
        <w:rPr>
          <w:rFonts w:ascii="Arial" w:hAnsi="Arial" w:cs="Arial"/>
        </w:rPr>
        <w:t xml:space="preserve">Bache, P. and </w:t>
      </w:r>
      <w:proofErr w:type="spellStart"/>
      <w:r w:rsidRPr="00B62530">
        <w:rPr>
          <w:rFonts w:ascii="Arial" w:hAnsi="Arial" w:cs="Arial"/>
        </w:rPr>
        <w:t>Laugesen</w:t>
      </w:r>
      <w:proofErr w:type="spellEnd"/>
      <w:r w:rsidRPr="00B62530">
        <w:rPr>
          <w:rFonts w:ascii="Arial" w:hAnsi="Arial" w:cs="Arial"/>
        </w:rPr>
        <w:t>, A. (2016) Trade Liberalisation and Vertical Integration.</w:t>
      </w:r>
      <w:proofErr w:type="gramEnd"/>
      <w:r w:rsidRPr="00B62530">
        <w:rPr>
          <w:rFonts w:ascii="Arial" w:hAnsi="Arial" w:cs="Arial"/>
        </w:rPr>
        <w:t xml:space="preserve"> </w:t>
      </w:r>
      <w:r w:rsidRPr="00B62530">
        <w:rPr>
          <w:rFonts w:ascii="Arial" w:hAnsi="Arial" w:cs="Arial"/>
          <w:i/>
        </w:rPr>
        <w:t>Pure 02/06/2016</w:t>
      </w:r>
      <w:r w:rsidRPr="00B62530">
        <w:rPr>
          <w:rFonts w:ascii="Arial" w:hAnsi="Arial" w:cs="Arial"/>
        </w:rPr>
        <w:t xml:space="preserve">. Available online at: </w:t>
      </w:r>
      <w:hyperlink r:id="rId23" w:history="1">
        <w:r w:rsidRPr="00B62530">
          <w:rPr>
            <w:rStyle w:val="Hyperlink"/>
            <w:rFonts w:ascii="Arial" w:hAnsi="Arial" w:cs="Arial"/>
          </w:rPr>
          <w:t>https://pure.au.dk/ws/files/103272444/TLVI_18.pdf</w:t>
        </w:r>
      </w:hyperlink>
      <w:r w:rsidRPr="00B62530">
        <w:rPr>
          <w:rFonts w:ascii="Arial" w:hAnsi="Arial" w:cs="Arial"/>
        </w:rPr>
        <w:t xml:space="preserve"> [Accessed 21/03/2018]</w:t>
      </w:r>
    </w:p>
    <w:p w:rsidR="000056EB" w:rsidRPr="00B62530" w:rsidRDefault="000056EB" w:rsidP="003B09A8">
      <w:pPr>
        <w:spacing w:before="240"/>
        <w:rPr>
          <w:rFonts w:ascii="Arial" w:hAnsi="Arial" w:cs="Arial"/>
        </w:rPr>
      </w:pPr>
      <w:proofErr w:type="spellStart"/>
      <w:proofErr w:type="gramStart"/>
      <w:r w:rsidRPr="00B62530">
        <w:rPr>
          <w:rFonts w:ascii="Arial" w:hAnsi="Arial" w:cs="Arial"/>
        </w:rPr>
        <w:t>Bakkafrost</w:t>
      </w:r>
      <w:proofErr w:type="spellEnd"/>
      <w:r w:rsidRPr="00B62530">
        <w:rPr>
          <w:rFonts w:ascii="Arial" w:hAnsi="Arial" w:cs="Arial"/>
        </w:rPr>
        <w:t xml:space="preserve"> (2018) Full Vertical Integrated Value Chain.</w:t>
      </w:r>
      <w:proofErr w:type="gramEnd"/>
      <w:r w:rsidRPr="00B62530">
        <w:rPr>
          <w:rFonts w:ascii="Arial" w:hAnsi="Arial" w:cs="Arial"/>
        </w:rPr>
        <w:t xml:space="preserve"> Available online at: </w:t>
      </w:r>
      <w:hyperlink r:id="rId24" w:history="1">
        <w:r w:rsidRPr="00B62530">
          <w:rPr>
            <w:rStyle w:val="Hyperlink"/>
            <w:rFonts w:ascii="Arial" w:hAnsi="Arial" w:cs="Arial"/>
          </w:rPr>
          <w:t>http://www.bakkafrost.com/en/bakkafrost_about-us/bakkafrost_full-vertical-integration-value-chain/</w:t>
        </w:r>
      </w:hyperlink>
      <w:r w:rsidRPr="00B62530">
        <w:rPr>
          <w:rFonts w:ascii="Arial" w:hAnsi="Arial" w:cs="Arial"/>
        </w:rPr>
        <w:t xml:space="preserve"> [Accessed 02/04/2018</w:t>
      </w:r>
    </w:p>
    <w:p w:rsidR="000056EB" w:rsidRPr="00F056D5" w:rsidRDefault="000056EB" w:rsidP="00D93127">
      <w:pPr>
        <w:spacing w:before="240"/>
        <w:rPr>
          <w:rFonts w:ascii="Arial" w:hAnsi="Arial" w:cs="Arial"/>
        </w:rPr>
      </w:pPr>
      <w:r w:rsidRPr="00F056D5">
        <w:rPr>
          <w:rFonts w:ascii="Arial" w:hAnsi="Arial" w:cs="Arial"/>
        </w:rPr>
        <w:t xml:space="preserve">Bang, M., </w:t>
      </w:r>
      <w:proofErr w:type="spellStart"/>
      <w:r w:rsidRPr="00F056D5">
        <w:rPr>
          <w:rFonts w:ascii="Arial" w:hAnsi="Arial" w:cs="Arial"/>
        </w:rPr>
        <w:t>Haeger</w:t>
      </w:r>
      <w:proofErr w:type="spellEnd"/>
      <w:r w:rsidRPr="00F056D5">
        <w:rPr>
          <w:rFonts w:ascii="Arial" w:hAnsi="Arial" w:cs="Arial"/>
        </w:rPr>
        <w:t xml:space="preserve">, J., </w:t>
      </w:r>
      <w:proofErr w:type="spellStart"/>
      <w:r w:rsidRPr="00F056D5">
        <w:rPr>
          <w:rFonts w:ascii="Arial" w:hAnsi="Arial" w:cs="Arial"/>
        </w:rPr>
        <w:t>Mikkelsen</w:t>
      </w:r>
      <w:proofErr w:type="spellEnd"/>
      <w:r w:rsidRPr="00F056D5">
        <w:rPr>
          <w:rFonts w:ascii="Arial" w:hAnsi="Arial" w:cs="Arial"/>
        </w:rPr>
        <w:t xml:space="preserve">, G., &amp; </w:t>
      </w:r>
      <w:proofErr w:type="spellStart"/>
      <w:r w:rsidRPr="00F056D5">
        <w:rPr>
          <w:rFonts w:ascii="Arial" w:hAnsi="Arial" w:cs="Arial"/>
        </w:rPr>
        <w:t>Tomaszewski</w:t>
      </w:r>
      <w:proofErr w:type="spellEnd"/>
      <w:r w:rsidRPr="00F056D5">
        <w:rPr>
          <w:rFonts w:ascii="Arial" w:hAnsi="Arial" w:cs="Arial"/>
        </w:rPr>
        <w:t xml:space="preserve"> K. (2012) Norwegian Salmon: a study of in-store promotions in China. </w:t>
      </w:r>
      <w:proofErr w:type="gramStart"/>
      <w:r w:rsidRPr="00F056D5">
        <w:rPr>
          <w:rFonts w:ascii="Arial" w:hAnsi="Arial" w:cs="Arial"/>
          <w:i/>
        </w:rPr>
        <w:t xml:space="preserve">Bi Norwegian Business School / </w:t>
      </w:r>
      <w:proofErr w:type="spellStart"/>
      <w:r w:rsidRPr="00F056D5">
        <w:rPr>
          <w:rFonts w:ascii="Arial" w:hAnsi="Arial" w:cs="Arial"/>
          <w:i/>
        </w:rPr>
        <w:t>Fudan</w:t>
      </w:r>
      <w:proofErr w:type="spellEnd"/>
      <w:r w:rsidRPr="00F056D5">
        <w:rPr>
          <w:rFonts w:ascii="Arial" w:hAnsi="Arial" w:cs="Arial"/>
          <w:i/>
        </w:rPr>
        <w:t xml:space="preserve"> University bachelor in international marketing 17/05/2012.</w:t>
      </w:r>
      <w:proofErr w:type="gramEnd"/>
      <w:r w:rsidRPr="00F056D5">
        <w:rPr>
          <w:rFonts w:ascii="Arial" w:hAnsi="Arial" w:cs="Arial"/>
          <w:i/>
        </w:rPr>
        <w:t xml:space="preserve"> </w:t>
      </w:r>
      <w:r w:rsidRPr="00F056D5">
        <w:rPr>
          <w:rFonts w:ascii="Arial" w:hAnsi="Arial" w:cs="Arial"/>
        </w:rPr>
        <w:t xml:space="preserve">Available online at: </w:t>
      </w:r>
      <w:hyperlink r:id="rId25" w:history="1">
        <w:r w:rsidRPr="00F056D5">
          <w:rPr>
            <w:rStyle w:val="Hyperlink"/>
            <w:rFonts w:ascii="Arial" w:hAnsi="Arial" w:cs="Arial"/>
          </w:rPr>
          <w:t>https://brage.bibsys.no/xmlui/bitstream/handle/11250/94718/Fudan%20-%20Thesis%20Norwegian%20Salmon.pdf?sequence=1</w:t>
        </w:r>
      </w:hyperlink>
      <w:r w:rsidRPr="00F056D5">
        <w:rPr>
          <w:rFonts w:ascii="Arial" w:hAnsi="Arial" w:cs="Arial"/>
        </w:rPr>
        <w:t xml:space="preserve"> [Accessed 11/04/2018] </w:t>
      </w:r>
    </w:p>
    <w:p w:rsidR="000056EB" w:rsidRPr="0092243D" w:rsidRDefault="000056EB" w:rsidP="000056EB">
      <w:pPr>
        <w:spacing w:after="240"/>
        <w:rPr>
          <w:rFonts w:ascii="Arial" w:hAnsi="Arial" w:cs="Arial"/>
        </w:rPr>
      </w:pPr>
      <w:proofErr w:type="gramStart"/>
      <w:r w:rsidRPr="0092243D">
        <w:rPr>
          <w:rFonts w:ascii="Arial" w:hAnsi="Arial" w:cs="Arial"/>
        </w:rPr>
        <w:t xml:space="preserve">Barney, J., &amp; </w:t>
      </w:r>
      <w:proofErr w:type="spellStart"/>
      <w:r w:rsidRPr="0092243D">
        <w:rPr>
          <w:rFonts w:ascii="Arial" w:hAnsi="Arial" w:cs="Arial"/>
        </w:rPr>
        <w:t>Hersterly</w:t>
      </w:r>
      <w:proofErr w:type="spellEnd"/>
      <w:r w:rsidRPr="0092243D">
        <w:rPr>
          <w:rFonts w:ascii="Arial" w:hAnsi="Arial" w:cs="Arial"/>
        </w:rPr>
        <w:t>, W. (2012).</w:t>
      </w:r>
      <w:proofErr w:type="gramEnd"/>
      <w:r w:rsidRPr="0092243D">
        <w:rPr>
          <w:rFonts w:ascii="Arial" w:hAnsi="Arial" w:cs="Arial"/>
        </w:rPr>
        <w:t xml:space="preserve"> </w:t>
      </w:r>
      <w:proofErr w:type="gramStart"/>
      <w:r w:rsidRPr="0092243D">
        <w:rPr>
          <w:rFonts w:ascii="Arial" w:hAnsi="Arial" w:cs="Arial"/>
        </w:rPr>
        <w:t>Strategic management and competitive advantage.</w:t>
      </w:r>
      <w:proofErr w:type="gramEnd"/>
      <w:r w:rsidRPr="0092243D">
        <w:rPr>
          <w:rFonts w:ascii="Arial" w:hAnsi="Arial" w:cs="Arial"/>
        </w:rPr>
        <w:t xml:space="preserve"> (4th </w:t>
      </w:r>
      <w:proofErr w:type="gramStart"/>
      <w:r w:rsidRPr="0092243D">
        <w:rPr>
          <w:rFonts w:ascii="Arial" w:hAnsi="Arial" w:cs="Arial"/>
        </w:rPr>
        <w:t>ed</w:t>
      </w:r>
      <w:proofErr w:type="gramEnd"/>
      <w:r w:rsidRPr="0092243D">
        <w:rPr>
          <w:rFonts w:ascii="Arial" w:hAnsi="Arial" w:cs="Arial"/>
        </w:rPr>
        <w:t>.) Pearson.</w:t>
      </w:r>
    </w:p>
    <w:p w:rsidR="000056EB" w:rsidRPr="0092243D" w:rsidRDefault="000056EB" w:rsidP="000056EB">
      <w:pPr>
        <w:spacing w:after="240"/>
        <w:rPr>
          <w:rFonts w:ascii="Arial" w:hAnsi="Arial" w:cs="Arial"/>
        </w:rPr>
      </w:pPr>
      <w:r w:rsidRPr="0092243D">
        <w:rPr>
          <w:rFonts w:ascii="Arial" w:hAnsi="Arial" w:cs="Arial"/>
        </w:rPr>
        <w:t xml:space="preserve">Bartlett, C.A. &amp; </w:t>
      </w:r>
      <w:proofErr w:type="spellStart"/>
      <w:r w:rsidRPr="0092243D">
        <w:rPr>
          <w:rFonts w:ascii="Arial" w:hAnsi="Arial" w:cs="Arial"/>
        </w:rPr>
        <w:t>Ghoshal</w:t>
      </w:r>
      <w:proofErr w:type="spellEnd"/>
      <w:r w:rsidRPr="0092243D">
        <w:rPr>
          <w:rFonts w:ascii="Arial" w:hAnsi="Arial" w:cs="Arial"/>
        </w:rPr>
        <w:t xml:space="preserve">, S. (1989). </w:t>
      </w:r>
      <w:proofErr w:type="gramStart"/>
      <w:r w:rsidRPr="0092243D">
        <w:rPr>
          <w:rFonts w:ascii="Arial" w:hAnsi="Arial" w:cs="Arial"/>
        </w:rPr>
        <w:t>Managing Across Borders.</w:t>
      </w:r>
      <w:proofErr w:type="gramEnd"/>
      <w:r w:rsidRPr="0092243D">
        <w:rPr>
          <w:rFonts w:ascii="Arial" w:hAnsi="Arial" w:cs="Arial"/>
        </w:rPr>
        <w:t xml:space="preserve"> </w:t>
      </w:r>
      <w:proofErr w:type="gramStart"/>
      <w:r w:rsidRPr="0092243D">
        <w:rPr>
          <w:rFonts w:ascii="Arial" w:hAnsi="Arial" w:cs="Arial"/>
        </w:rPr>
        <w:t>The Transnational Solution.</w:t>
      </w:r>
      <w:proofErr w:type="gramEnd"/>
      <w:r w:rsidRPr="0092243D">
        <w:rPr>
          <w:rFonts w:ascii="Arial" w:hAnsi="Arial" w:cs="Arial"/>
        </w:rPr>
        <w:t xml:space="preserve"> Boston: Harvard Business School Press.</w:t>
      </w:r>
    </w:p>
    <w:p w:rsidR="000056EB" w:rsidRPr="00934ED7" w:rsidRDefault="000056EB" w:rsidP="00934ED7">
      <w:pPr>
        <w:spacing w:before="240"/>
        <w:rPr>
          <w:rFonts w:ascii="Arial" w:hAnsi="Arial" w:cs="Arial"/>
        </w:rPr>
      </w:pPr>
      <w:proofErr w:type="spellStart"/>
      <w:r w:rsidRPr="00934ED7">
        <w:rPr>
          <w:rFonts w:ascii="Arial" w:hAnsi="Arial" w:cs="Arial"/>
        </w:rPr>
        <w:t>Bergami</w:t>
      </w:r>
      <w:proofErr w:type="spellEnd"/>
      <w:r w:rsidRPr="00934ED7">
        <w:rPr>
          <w:rFonts w:ascii="Arial" w:hAnsi="Arial" w:cs="Arial"/>
        </w:rPr>
        <w:t xml:space="preserve">, R. (2017) Import-Export Due Diligence: Assessing Country and Customer Risk. </w:t>
      </w:r>
      <w:r w:rsidRPr="00934ED7">
        <w:rPr>
          <w:rFonts w:ascii="Arial" w:hAnsi="Arial" w:cs="Arial"/>
          <w:i/>
        </w:rPr>
        <w:t xml:space="preserve">International Trade Blog 26/06/2017. </w:t>
      </w:r>
      <w:r w:rsidRPr="00934ED7">
        <w:rPr>
          <w:rFonts w:ascii="Arial" w:hAnsi="Arial" w:cs="Arial"/>
        </w:rPr>
        <w:t xml:space="preserve">Available online at: </w:t>
      </w:r>
      <w:hyperlink r:id="rId26" w:history="1">
        <w:r w:rsidRPr="00934ED7">
          <w:rPr>
            <w:rStyle w:val="Hyperlink"/>
            <w:rFonts w:ascii="Arial" w:hAnsi="Arial" w:cs="Arial"/>
          </w:rPr>
          <w:t>https://www.shippingsolutions.com/blog/import-export-due-diligence-assessing-country-and-customer-risk</w:t>
        </w:r>
      </w:hyperlink>
      <w:r w:rsidRPr="00934ED7">
        <w:rPr>
          <w:rFonts w:ascii="Arial" w:hAnsi="Arial" w:cs="Arial"/>
        </w:rPr>
        <w:t xml:space="preserve"> [Accessed 20/02/2018]</w:t>
      </w:r>
    </w:p>
    <w:p w:rsidR="000056EB" w:rsidRPr="00F056D5" w:rsidRDefault="000056EB" w:rsidP="00D93127">
      <w:pPr>
        <w:spacing w:before="240"/>
        <w:rPr>
          <w:rFonts w:ascii="Arial" w:hAnsi="Arial" w:cs="Arial"/>
        </w:rPr>
      </w:pPr>
      <w:proofErr w:type="spellStart"/>
      <w:proofErr w:type="gramStart"/>
      <w:r w:rsidRPr="00F056D5">
        <w:rPr>
          <w:rFonts w:ascii="Arial" w:hAnsi="Arial" w:cs="Arial"/>
        </w:rPr>
        <w:t>Brattvoll</w:t>
      </w:r>
      <w:proofErr w:type="spellEnd"/>
      <w:r w:rsidRPr="00F056D5">
        <w:rPr>
          <w:rFonts w:ascii="Arial" w:hAnsi="Arial" w:cs="Arial"/>
        </w:rPr>
        <w:t>, O. (2017) Marine Harvest Sales and Marketing Strategy.</w:t>
      </w:r>
      <w:proofErr w:type="gramEnd"/>
      <w:r w:rsidRPr="00F056D5">
        <w:rPr>
          <w:rFonts w:ascii="Arial" w:hAnsi="Arial" w:cs="Arial"/>
        </w:rPr>
        <w:t xml:space="preserve"> </w:t>
      </w:r>
      <w:r w:rsidRPr="00F056D5">
        <w:rPr>
          <w:rFonts w:ascii="Arial" w:hAnsi="Arial" w:cs="Arial"/>
          <w:i/>
        </w:rPr>
        <w:t>Seafood Investor Forum, New York 23/05/2017.</w:t>
      </w:r>
      <w:r w:rsidRPr="00F056D5">
        <w:rPr>
          <w:rFonts w:ascii="Arial" w:hAnsi="Arial" w:cs="Arial"/>
        </w:rPr>
        <w:t xml:space="preserve"> Available online at: </w:t>
      </w:r>
      <w:hyperlink r:id="rId27" w:history="1">
        <w:r w:rsidRPr="00F056D5">
          <w:rPr>
            <w:rStyle w:val="Hyperlink"/>
            <w:rFonts w:ascii="Arial" w:hAnsi="Arial" w:cs="Arial"/>
          </w:rPr>
          <w:t>http://intrafishevents.com/sif_may_2017/pres/12_MarineHarvest.pdf</w:t>
        </w:r>
      </w:hyperlink>
      <w:r w:rsidRPr="00F056D5">
        <w:rPr>
          <w:rFonts w:ascii="Arial" w:hAnsi="Arial" w:cs="Arial"/>
        </w:rPr>
        <w:t xml:space="preserve"> [Accessed 12/04/2018] </w:t>
      </w:r>
    </w:p>
    <w:p w:rsidR="000056EB" w:rsidRPr="00934ED7" w:rsidRDefault="000056EB" w:rsidP="00934ED7">
      <w:pPr>
        <w:spacing w:before="240"/>
        <w:rPr>
          <w:rFonts w:ascii="Arial" w:hAnsi="Arial" w:cs="Arial"/>
        </w:rPr>
      </w:pPr>
      <w:proofErr w:type="gramStart"/>
      <w:r w:rsidRPr="00934ED7">
        <w:rPr>
          <w:rFonts w:ascii="Arial" w:hAnsi="Arial" w:cs="Arial"/>
        </w:rPr>
        <w:t>Bruce, F. (2018) ‘Exchange rate theory.’</w:t>
      </w:r>
      <w:proofErr w:type="gramEnd"/>
      <w:r w:rsidRPr="00934ED7">
        <w:rPr>
          <w:rFonts w:ascii="Arial" w:hAnsi="Arial" w:cs="Arial"/>
        </w:rPr>
        <w:t xml:space="preserve"> </w:t>
      </w:r>
      <w:proofErr w:type="gramStart"/>
      <w:r w:rsidRPr="00934ED7">
        <w:rPr>
          <w:rFonts w:ascii="Arial" w:hAnsi="Arial" w:cs="Arial"/>
        </w:rPr>
        <w:t>Forum message to Week 3, Activity 6, 21/02/2018.</w:t>
      </w:r>
      <w:proofErr w:type="gramEnd"/>
    </w:p>
    <w:p w:rsidR="000056EB" w:rsidRPr="00934ED7" w:rsidRDefault="000056EB" w:rsidP="00934ED7">
      <w:pPr>
        <w:spacing w:before="240"/>
        <w:rPr>
          <w:rFonts w:ascii="Arial" w:hAnsi="Arial" w:cs="Arial"/>
        </w:rPr>
      </w:pPr>
      <w:bookmarkStart w:id="1" w:name="_Hlk507664614"/>
      <w:proofErr w:type="gramStart"/>
      <w:r w:rsidRPr="00934ED7">
        <w:rPr>
          <w:rFonts w:ascii="Arial" w:hAnsi="Arial" w:cs="Arial"/>
        </w:rPr>
        <w:t>Bruce, F. (2018) ‘To protect or not to protect local business, that is the question.’</w:t>
      </w:r>
      <w:proofErr w:type="gramEnd"/>
      <w:r w:rsidRPr="00934ED7">
        <w:rPr>
          <w:rFonts w:ascii="Arial" w:hAnsi="Arial" w:cs="Arial"/>
        </w:rPr>
        <w:t xml:space="preserve"> </w:t>
      </w:r>
      <w:proofErr w:type="gramStart"/>
      <w:r w:rsidRPr="00934ED7">
        <w:rPr>
          <w:rFonts w:ascii="Arial" w:hAnsi="Arial" w:cs="Arial"/>
        </w:rPr>
        <w:t>Forum message to Week 2, Activity 8, 11/02/2018.</w:t>
      </w:r>
      <w:proofErr w:type="gramEnd"/>
      <w:r w:rsidRPr="00934ED7">
        <w:rPr>
          <w:rFonts w:ascii="Arial" w:hAnsi="Arial" w:cs="Arial"/>
        </w:rPr>
        <w:t xml:space="preserve"> </w:t>
      </w:r>
    </w:p>
    <w:bookmarkEnd w:id="1"/>
    <w:p w:rsidR="000056EB" w:rsidRPr="0092243D" w:rsidRDefault="000056EB" w:rsidP="000056EB">
      <w:pPr>
        <w:spacing w:after="240"/>
        <w:rPr>
          <w:rFonts w:ascii="Arial" w:hAnsi="Arial" w:cs="Arial"/>
        </w:rPr>
      </w:pPr>
      <w:proofErr w:type="gramStart"/>
      <w:r w:rsidRPr="0092243D">
        <w:rPr>
          <w:rFonts w:ascii="Arial" w:hAnsi="Arial" w:cs="Arial"/>
        </w:rPr>
        <w:t>Business to you (2017) International Business Strategy.</w:t>
      </w:r>
      <w:proofErr w:type="gramEnd"/>
      <w:r w:rsidRPr="0092243D">
        <w:rPr>
          <w:rFonts w:ascii="Arial" w:hAnsi="Arial" w:cs="Arial"/>
        </w:rPr>
        <w:t xml:space="preserve"> </w:t>
      </w:r>
      <w:r w:rsidRPr="0092243D">
        <w:rPr>
          <w:rFonts w:ascii="Arial" w:hAnsi="Arial" w:cs="Arial"/>
          <w:i/>
        </w:rPr>
        <w:t xml:space="preserve">B2U 27/01/2017. </w:t>
      </w:r>
      <w:r w:rsidRPr="0092243D">
        <w:rPr>
          <w:rFonts w:ascii="Arial" w:hAnsi="Arial" w:cs="Arial"/>
        </w:rPr>
        <w:t xml:space="preserve">Available online at: </w:t>
      </w:r>
      <w:hyperlink r:id="rId28" w:history="1">
        <w:r w:rsidRPr="0092243D">
          <w:rPr>
            <w:rStyle w:val="Hyperlink"/>
            <w:rFonts w:ascii="Arial" w:hAnsi="Arial" w:cs="Arial"/>
          </w:rPr>
          <w:t>http://www.business-to-you.com/international-business-strategy/</w:t>
        </w:r>
      </w:hyperlink>
      <w:r w:rsidRPr="0092243D">
        <w:rPr>
          <w:rFonts w:ascii="Arial" w:hAnsi="Arial" w:cs="Arial"/>
        </w:rPr>
        <w:t xml:space="preserve"> [Accessed 05/04/2018] </w:t>
      </w:r>
    </w:p>
    <w:p w:rsidR="000056EB" w:rsidRPr="00934ED7" w:rsidRDefault="000056EB" w:rsidP="00934ED7">
      <w:pPr>
        <w:spacing w:before="240"/>
        <w:rPr>
          <w:rFonts w:ascii="Arial" w:hAnsi="Arial" w:cs="Arial"/>
        </w:rPr>
      </w:pPr>
      <w:bookmarkStart w:id="2" w:name="_Hlk507663571"/>
      <w:r w:rsidRPr="00934ED7">
        <w:rPr>
          <w:rFonts w:ascii="Arial" w:hAnsi="Arial" w:cs="Arial"/>
        </w:rPr>
        <w:lastRenderedPageBreak/>
        <w:t xml:space="preserve">Carlson, E. &amp; </w:t>
      </w:r>
      <w:proofErr w:type="spellStart"/>
      <w:r w:rsidRPr="00934ED7">
        <w:rPr>
          <w:rFonts w:ascii="Arial" w:hAnsi="Arial" w:cs="Arial"/>
        </w:rPr>
        <w:t>Lichtenbaum</w:t>
      </w:r>
      <w:proofErr w:type="gramStart"/>
      <w:r w:rsidRPr="00934ED7">
        <w:rPr>
          <w:rFonts w:ascii="Arial" w:hAnsi="Arial" w:cs="Arial"/>
        </w:rPr>
        <w:t>,P</w:t>
      </w:r>
      <w:proofErr w:type="spellEnd"/>
      <w:proofErr w:type="gramEnd"/>
      <w:r w:rsidRPr="00934ED7">
        <w:rPr>
          <w:rFonts w:ascii="Arial" w:hAnsi="Arial" w:cs="Arial"/>
        </w:rPr>
        <w:t xml:space="preserve">. (2016) </w:t>
      </w:r>
      <w:bookmarkEnd w:id="2"/>
      <w:r w:rsidRPr="00934ED7">
        <w:rPr>
          <w:rFonts w:ascii="Arial" w:hAnsi="Arial" w:cs="Arial"/>
        </w:rPr>
        <w:t xml:space="preserve">China-Related Export Control Risks. Available online at: </w:t>
      </w:r>
      <w:hyperlink r:id="rId29" w:history="1">
        <w:r w:rsidRPr="00934ED7">
          <w:rPr>
            <w:rStyle w:val="Hyperlink"/>
            <w:rFonts w:ascii="Arial" w:hAnsi="Arial" w:cs="Arial"/>
          </w:rPr>
          <w:t>https://www.cov.com/files/Uploads/Documents/China_Export_Controls_Article_2013-07-22.pdf</w:t>
        </w:r>
      </w:hyperlink>
      <w:r w:rsidRPr="00934ED7">
        <w:rPr>
          <w:rFonts w:ascii="Arial" w:hAnsi="Arial" w:cs="Arial"/>
        </w:rPr>
        <w:t xml:space="preserve"> [Accessed 22/02/2018]</w:t>
      </w:r>
    </w:p>
    <w:p w:rsidR="000056EB" w:rsidRPr="00934ED7" w:rsidRDefault="000056EB" w:rsidP="00934ED7">
      <w:pPr>
        <w:spacing w:before="240"/>
        <w:rPr>
          <w:rFonts w:ascii="Arial" w:hAnsi="Arial" w:cs="Arial"/>
        </w:rPr>
      </w:pPr>
      <w:r w:rsidRPr="00934ED7">
        <w:rPr>
          <w:rFonts w:ascii="Arial" w:hAnsi="Arial" w:cs="Arial"/>
        </w:rPr>
        <w:t xml:space="preserve">Cooke Aquaculture (2018) </w:t>
      </w:r>
      <w:proofErr w:type="gramStart"/>
      <w:r w:rsidRPr="00934ED7">
        <w:rPr>
          <w:rFonts w:ascii="Arial" w:hAnsi="Arial" w:cs="Arial"/>
        </w:rPr>
        <w:t>Our</w:t>
      </w:r>
      <w:proofErr w:type="gramEnd"/>
      <w:r w:rsidRPr="00934ED7">
        <w:rPr>
          <w:rFonts w:ascii="Arial" w:hAnsi="Arial" w:cs="Arial"/>
        </w:rPr>
        <w:t xml:space="preserve"> philosophy – homepage. Available online </w:t>
      </w:r>
      <w:proofErr w:type="gramStart"/>
      <w:r w:rsidRPr="00934ED7">
        <w:rPr>
          <w:rFonts w:ascii="Arial" w:hAnsi="Arial" w:cs="Arial"/>
        </w:rPr>
        <w:t xml:space="preserve">at  </w:t>
      </w:r>
      <w:proofErr w:type="gramEnd"/>
      <w:r w:rsidRPr="00934ED7">
        <w:fldChar w:fldCharType="begin"/>
      </w:r>
      <w:r w:rsidRPr="00934ED7">
        <w:rPr>
          <w:rFonts w:ascii="Arial" w:hAnsi="Arial" w:cs="Arial"/>
        </w:rPr>
        <w:instrText xml:space="preserve"> HYPERLINK "http://cookeaquaculturescotland.com/" </w:instrText>
      </w:r>
      <w:r w:rsidRPr="00934ED7">
        <w:fldChar w:fldCharType="separate"/>
      </w:r>
      <w:r w:rsidRPr="00934ED7">
        <w:rPr>
          <w:rStyle w:val="Hyperlink"/>
          <w:rFonts w:ascii="Arial" w:hAnsi="Arial" w:cs="Arial"/>
        </w:rPr>
        <w:t>http://cookeaquaculturescotland.com/</w:t>
      </w:r>
      <w:r w:rsidRPr="00934ED7">
        <w:rPr>
          <w:rStyle w:val="Hyperlink"/>
          <w:rFonts w:ascii="Arial" w:hAnsi="Arial" w:cs="Arial"/>
        </w:rPr>
        <w:fldChar w:fldCharType="end"/>
      </w:r>
      <w:r w:rsidRPr="00934ED7">
        <w:rPr>
          <w:rFonts w:ascii="Arial" w:hAnsi="Arial" w:cs="Arial"/>
        </w:rPr>
        <w:t xml:space="preserve"> [Accessed 22/02/2018]</w:t>
      </w:r>
    </w:p>
    <w:p w:rsidR="000056EB" w:rsidRPr="00934ED7" w:rsidRDefault="000056EB" w:rsidP="00934ED7">
      <w:pPr>
        <w:spacing w:before="240"/>
        <w:rPr>
          <w:rFonts w:ascii="Arial" w:hAnsi="Arial" w:cs="Arial"/>
        </w:rPr>
      </w:pPr>
      <w:r w:rsidRPr="00934ED7">
        <w:rPr>
          <w:rFonts w:ascii="Arial" w:hAnsi="Arial" w:cs="Arial"/>
        </w:rPr>
        <w:t xml:space="preserve">Cooke Aquaculture Scotland Limited (2017) Financial Statements and Annual Report Cooke Aquaculture Scotland Limited Year ended 31/12/2016. Available online at: </w:t>
      </w:r>
      <w:hyperlink r:id="rId30" w:history="1">
        <w:r w:rsidRPr="00934ED7">
          <w:rPr>
            <w:rStyle w:val="Hyperlink"/>
            <w:rFonts w:ascii="Arial" w:hAnsi="Arial" w:cs="Arial"/>
          </w:rPr>
          <w:t>https://beta.companieshouse.gov.uk/company/SC419789/filing-history/MzE4NjYyMTMyN2FkaXF6a2N4/document?format=pdf&amp;download=0</w:t>
        </w:r>
      </w:hyperlink>
      <w:r w:rsidRPr="00934ED7">
        <w:rPr>
          <w:rFonts w:ascii="Arial" w:hAnsi="Arial" w:cs="Arial"/>
        </w:rPr>
        <w:t xml:space="preserve"> [Accessed 22/02/2018]</w:t>
      </w:r>
    </w:p>
    <w:p w:rsidR="000056EB" w:rsidRPr="00934ED7" w:rsidRDefault="000056EB" w:rsidP="00934ED7">
      <w:pPr>
        <w:spacing w:before="240"/>
        <w:rPr>
          <w:rFonts w:ascii="Arial" w:hAnsi="Arial" w:cs="Arial"/>
        </w:rPr>
      </w:pPr>
      <w:r w:rsidRPr="00934ED7">
        <w:rPr>
          <w:rFonts w:ascii="Arial" w:hAnsi="Arial" w:cs="Arial"/>
        </w:rPr>
        <w:t xml:space="preserve">Deloitte (2015) Understanding risk assessment practices at manufacturing companies. Available online at: </w:t>
      </w:r>
      <w:hyperlink r:id="rId31" w:history="1">
        <w:r w:rsidRPr="00934ED7">
          <w:rPr>
            <w:rStyle w:val="Hyperlink"/>
            <w:rFonts w:ascii="Arial" w:hAnsi="Arial" w:cs="Arial"/>
          </w:rPr>
          <w:t>https://www2.deloitte.com/content/dam/Deloitte/us/Documents/manufacturing/us-mfg-mapi-risk-assessment-paper-single-page-040715.pdf</w:t>
        </w:r>
      </w:hyperlink>
      <w:r w:rsidRPr="00934ED7">
        <w:rPr>
          <w:rFonts w:ascii="Arial" w:hAnsi="Arial" w:cs="Arial"/>
        </w:rPr>
        <w:t xml:space="preserve"> [Accessed 26/02/2018]</w:t>
      </w:r>
    </w:p>
    <w:p w:rsidR="000056EB" w:rsidRPr="00934ED7" w:rsidRDefault="000056EB" w:rsidP="00934ED7">
      <w:pPr>
        <w:spacing w:before="240"/>
        <w:rPr>
          <w:rFonts w:ascii="Arial" w:hAnsi="Arial" w:cs="Arial"/>
        </w:rPr>
      </w:pPr>
      <w:r w:rsidRPr="00934ED7">
        <w:rPr>
          <w:rFonts w:ascii="Arial" w:hAnsi="Arial" w:cs="Arial"/>
        </w:rPr>
        <w:t xml:space="preserve">Fen, W. (2017) How does the brand image affect the Norwegian salmon export to China. Available online at: </w:t>
      </w:r>
      <w:hyperlink r:id="rId32" w:history="1">
        <w:r w:rsidRPr="00934ED7">
          <w:rPr>
            <w:rStyle w:val="Hyperlink"/>
            <w:rFonts w:ascii="Arial" w:hAnsi="Arial" w:cs="Arial"/>
          </w:rPr>
          <w:t>https://brage.bibsys.no/xmlui/bitstream/handle/11250/2460803/fanwenlei.pdf?sequence=1</w:t>
        </w:r>
      </w:hyperlink>
      <w:r w:rsidRPr="00934ED7">
        <w:rPr>
          <w:rFonts w:ascii="Arial" w:hAnsi="Arial" w:cs="Arial"/>
        </w:rPr>
        <w:t xml:space="preserve"> [Accessed 23/02/2018] </w:t>
      </w:r>
    </w:p>
    <w:p w:rsidR="000056EB" w:rsidRPr="00B62530" w:rsidRDefault="000056EB" w:rsidP="003B09A8">
      <w:pPr>
        <w:spacing w:before="240"/>
        <w:rPr>
          <w:rFonts w:ascii="Arial" w:hAnsi="Arial" w:cs="Arial"/>
        </w:rPr>
      </w:pPr>
      <w:proofErr w:type="spellStart"/>
      <w:proofErr w:type="gramStart"/>
      <w:r w:rsidRPr="00B62530">
        <w:rPr>
          <w:rFonts w:ascii="Arial" w:hAnsi="Arial" w:cs="Arial"/>
        </w:rPr>
        <w:t>Fishin</w:t>
      </w:r>
      <w:proofErr w:type="spellEnd"/>
      <w:r w:rsidRPr="00B62530">
        <w:rPr>
          <w:rFonts w:ascii="Arial" w:hAnsi="Arial" w:cs="Arial"/>
        </w:rPr>
        <w:t xml:space="preserve"> (2018) Vertical Integration.</w:t>
      </w:r>
      <w:proofErr w:type="gramEnd"/>
      <w:r w:rsidRPr="00B62530">
        <w:rPr>
          <w:rFonts w:ascii="Arial" w:hAnsi="Arial" w:cs="Arial"/>
        </w:rPr>
        <w:t xml:space="preserve"> Available online at: </w:t>
      </w:r>
      <w:hyperlink r:id="rId33" w:history="1">
        <w:r w:rsidRPr="00B62530">
          <w:rPr>
            <w:rStyle w:val="Hyperlink"/>
            <w:rFonts w:ascii="Arial" w:hAnsi="Arial" w:cs="Arial"/>
          </w:rPr>
          <w:t>http://www.fishincompany.com/vertical-integration/</w:t>
        </w:r>
      </w:hyperlink>
      <w:r w:rsidRPr="00B62530">
        <w:rPr>
          <w:rFonts w:ascii="Arial" w:hAnsi="Arial" w:cs="Arial"/>
        </w:rPr>
        <w:t xml:space="preserve"> [Accessed 06/04/2018]</w:t>
      </w:r>
    </w:p>
    <w:p w:rsidR="000056EB" w:rsidRPr="00934ED7" w:rsidRDefault="000056EB" w:rsidP="00934ED7">
      <w:pPr>
        <w:spacing w:before="240"/>
        <w:rPr>
          <w:rFonts w:ascii="Arial" w:hAnsi="Arial" w:cs="Arial"/>
        </w:rPr>
      </w:pPr>
      <w:proofErr w:type="gramStart"/>
      <w:r w:rsidRPr="00934ED7">
        <w:rPr>
          <w:rFonts w:ascii="Arial" w:hAnsi="Arial" w:cs="Arial"/>
        </w:rPr>
        <w:t>Foreign and Commonwealth Office (2017) Overseas Business Risk – China.</w:t>
      </w:r>
      <w:proofErr w:type="gramEnd"/>
      <w:r w:rsidRPr="00934ED7">
        <w:rPr>
          <w:rFonts w:ascii="Arial" w:hAnsi="Arial" w:cs="Arial"/>
        </w:rPr>
        <w:t xml:space="preserve"> Available online at: </w:t>
      </w:r>
      <w:hyperlink r:id="rId34" w:history="1">
        <w:r w:rsidRPr="00934ED7">
          <w:rPr>
            <w:rStyle w:val="Hyperlink"/>
            <w:rFonts w:ascii="Arial" w:hAnsi="Arial" w:cs="Arial"/>
          </w:rPr>
          <w:t>https://www.gov.uk/government/publications/overseas-business-risk-china/overseas-business-risk-china</w:t>
        </w:r>
      </w:hyperlink>
      <w:r w:rsidRPr="00934ED7">
        <w:rPr>
          <w:rFonts w:ascii="Arial" w:hAnsi="Arial" w:cs="Arial"/>
        </w:rPr>
        <w:t xml:space="preserve"> [Accessed 22/02/2018] </w:t>
      </w:r>
    </w:p>
    <w:p w:rsidR="000056EB" w:rsidRPr="00B62530" w:rsidRDefault="000056EB" w:rsidP="003B09A8">
      <w:pPr>
        <w:spacing w:before="240"/>
        <w:rPr>
          <w:rFonts w:ascii="Arial" w:hAnsi="Arial" w:cs="Arial"/>
        </w:rPr>
      </w:pPr>
      <w:proofErr w:type="spellStart"/>
      <w:proofErr w:type="gramStart"/>
      <w:r w:rsidRPr="00B62530">
        <w:rPr>
          <w:rFonts w:ascii="Arial" w:hAnsi="Arial" w:cs="Arial"/>
        </w:rPr>
        <w:t>Hansman</w:t>
      </w:r>
      <w:proofErr w:type="spellEnd"/>
      <w:r w:rsidRPr="00B62530">
        <w:rPr>
          <w:rFonts w:ascii="Arial" w:hAnsi="Arial" w:cs="Arial"/>
        </w:rPr>
        <w:t>.</w:t>
      </w:r>
      <w:proofErr w:type="gramEnd"/>
      <w:r w:rsidRPr="00B62530">
        <w:rPr>
          <w:rFonts w:ascii="Arial" w:hAnsi="Arial" w:cs="Arial"/>
        </w:rPr>
        <w:t xml:space="preserve"> </w:t>
      </w:r>
      <w:proofErr w:type="gramStart"/>
      <w:r w:rsidRPr="00B62530">
        <w:rPr>
          <w:rFonts w:ascii="Arial" w:hAnsi="Arial" w:cs="Arial"/>
        </w:rPr>
        <w:t xml:space="preserve">C., </w:t>
      </w:r>
      <w:proofErr w:type="spellStart"/>
      <w:r w:rsidRPr="00B62530">
        <w:rPr>
          <w:rFonts w:ascii="Arial" w:hAnsi="Arial" w:cs="Arial"/>
        </w:rPr>
        <w:t>Hjort</w:t>
      </w:r>
      <w:proofErr w:type="spellEnd"/>
      <w:r w:rsidRPr="00B62530">
        <w:rPr>
          <w:rFonts w:ascii="Arial" w:hAnsi="Arial" w:cs="Arial"/>
        </w:rPr>
        <w:t xml:space="preserve">, J. &amp; Leon, G. (2017) Vertical Integration, Supplier </w:t>
      </w:r>
      <w:proofErr w:type="spellStart"/>
      <w:r w:rsidRPr="00B62530">
        <w:rPr>
          <w:rFonts w:ascii="Arial" w:hAnsi="Arial" w:cs="Arial"/>
        </w:rPr>
        <w:t>Behavior</w:t>
      </w:r>
      <w:proofErr w:type="spellEnd"/>
      <w:r w:rsidRPr="00B62530">
        <w:rPr>
          <w:rFonts w:ascii="Arial" w:hAnsi="Arial" w:cs="Arial"/>
        </w:rPr>
        <w:t>, and Quality Upgrading among Exporters.</w:t>
      </w:r>
      <w:proofErr w:type="gramEnd"/>
      <w:r w:rsidRPr="00B62530">
        <w:rPr>
          <w:rFonts w:ascii="Arial" w:hAnsi="Arial" w:cs="Arial"/>
        </w:rPr>
        <w:t xml:space="preserve"> Available online at: </w:t>
      </w:r>
      <w:hyperlink r:id="rId35" w:history="1">
        <w:r w:rsidRPr="00B62530">
          <w:rPr>
            <w:rStyle w:val="Hyperlink"/>
            <w:rFonts w:ascii="Arial" w:hAnsi="Arial" w:cs="Arial"/>
          </w:rPr>
          <w:t>http://economics.mit.edu/files/13673</w:t>
        </w:r>
      </w:hyperlink>
      <w:r w:rsidRPr="00B62530">
        <w:rPr>
          <w:rFonts w:ascii="Arial" w:hAnsi="Arial" w:cs="Arial"/>
        </w:rPr>
        <w:t xml:space="preserve"> [Accessed 04/04/2018] </w:t>
      </w:r>
    </w:p>
    <w:p w:rsidR="000056EB" w:rsidRPr="00934ED7" w:rsidRDefault="000056EB" w:rsidP="00934ED7">
      <w:pPr>
        <w:spacing w:before="240"/>
        <w:rPr>
          <w:rFonts w:ascii="Arial" w:hAnsi="Arial" w:cs="Arial"/>
        </w:rPr>
      </w:pPr>
      <w:r w:rsidRPr="00934ED7">
        <w:rPr>
          <w:rFonts w:ascii="Arial" w:hAnsi="Arial" w:cs="Arial"/>
        </w:rPr>
        <w:t xml:space="preserve">Hoyle, A. (2017) Soaring salmon sales boost UK exports. </w:t>
      </w:r>
      <w:r w:rsidRPr="00934ED7">
        <w:rPr>
          <w:rFonts w:ascii="Arial" w:hAnsi="Arial" w:cs="Arial"/>
          <w:i/>
        </w:rPr>
        <w:t>Fish Farming Expert 31/05/2017</w:t>
      </w:r>
      <w:r w:rsidRPr="00934ED7">
        <w:rPr>
          <w:rFonts w:ascii="Arial" w:hAnsi="Arial" w:cs="Arial"/>
        </w:rPr>
        <w:t xml:space="preserve">. Available online at: </w:t>
      </w:r>
      <w:hyperlink r:id="rId36" w:history="1">
        <w:r w:rsidRPr="00934ED7">
          <w:rPr>
            <w:rStyle w:val="Hyperlink"/>
            <w:rFonts w:ascii="Arial" w:hAnsi="Arial" w:cs="Arial"/>
          </w:rPr>
          <w:t>https://www.fishfarmingexpert.com/news/soaring-salmon-sales-boost-uk-exports/</w:t>
        </w:r>
      </w:hyperlink>
      <w:r w:rsidRPr="00934ED7">
        <w:rPr>
          <w:rFonts w:ascii="Arial" w:hAnsi="Arial" w:cs="Arial"/>
        </w:rPr>
        <w:t xml:space="preserve"> [Accessed 18/02/2018] </w:t>
      </w:r>
    </w:p>
    <w:p w:rsidR="000056EB" w:rsidRPr="00F056D5" w:rsidRDefault="000056EB" w:rsidP="00D93127">
      <w:pPr>
        <w:spacing w:before="240"/>
        <w:rPr>
          <w:rFonts w:ascii="Arial" w:hAnsi="Arial" w:cs="Arial"/>
        </w:rPr>
      </w:pPr>
      <w:r w:rsidRPr="00F056D5">
        <w:rPr>
          <w:rFonts w:ascii="Arial" w:hAnsi="Arial" w:cs="Arial"/>
        </w:rPr>
        <w:t xml:space="preserve">Johansson, U. &amp; Thelander, A. (2009) </w:t>
      </w:r>
      <w:proofErr w:type="gramStart"/>
      <w:r w:rsidRPr="00F056D5">
        <w:rPr>
          <w:rFonts w:ascii="Arial" w:hAnsi="Arial" w:cs="Arial"/>
        </w:rPr>
        <w:t>A</w:t>
      </w:r>
      <w:proofErr w:type="gramEnd"/>
      <w:r w:rsidRPr="00F056D5">
        <w:rPr>
          <w:rFonts w:ascii="Arial" w:hAnsi="Arial" w:cs="Arial"/>
        </w:rPr>
        <w:t xml:space="preserve"> standardised approach to the world? </w:t>
      </w:r>
      <w:proofErr w:type="gramStart"/>
      <w:r w:rsidRPr="00F056D5">
        <w:rPr>
          <w:rFonts w:ascii="Arial" w:hAnsi="Arial" w:cs="Arial"/>
        </w:rPr>
        <w:t>IKEA in China.</w:t>
      </w:r>
      <w:proofErr w:type="gramEnd"/>
      <w:r w:rsidRPr="00F056D5">
        <w:rPr>
          <w:rFonts w:ascii="Arial" w:hAnsi="Arial" w:cs="Arial"/>
        </w:rPr>
        <w:t xml:space="preserve"> </w:t>
      </w:r>
      <w:proofErr w:type="gramStart"/>
      <w:r w:rsidRPr="00F056D5">
        <w:rPr>
          <w:rFonts w:ascii="Arial" w:hAnsi="Arial" w:cs="Arial"/>
          <w:i/>
        </w:rPr>
        <w:t>International Journal of Quality and Service Sciences 1:2, 2009.</w:t>
      </w:r>
      <w:proofErr w:type="gramEnd"/>
      <w:r w:rsidRPr="00F056D5">
        <w:rPr>
          <w:rFonts w:ascii="Arial" w:hAnsi="Arial" w:cs="Arial"/>
        </w:rPr>
        <w:t xml:space="preserve"> Available online at: </w:t>
      </w:r>
      <w:hyperlink r:id="rId37" w:history="1">
        <w:r w:rsidRPr="00F056D5">
          <w:rPr>
            <w:rStyle w:val="Hyperlink"/>
            <w:rFonts w:ascii="Arial" w:hAnsi="Arial" w:cs="Arial"/>
          </w:rPr>
          <w:t>https://www.researchgate.net/publication/235311279_A_standardised_approach_to_the_world_IKEA_in_China</w:t>
        </w:r>
      </w:hyperlink>
      <w:r w:rsidRPr="00F056D5">
        <w:rPr>
          <w:rFonts w:ascii="Arial" w:hAnsi="Arial" w:cs="Arial"/>
        </w:rPr>
        <w:t xml:space="preserve"> [Accessed 13/04/2018].</w:t>
      </w:r>
    </w:p>
    <w:p w:rsidR="000056EB" w:rsidRPr="00117070" w:rsidRDefault="000056EB" w:rsidP="00117070">
      <w:pPr>
        <w:spacing w:before="240"/>
        <w:rPr>
          <w:rFonts w:ascii="Arial" w:hAnsi="Arial" w:cs="Arial"/>
        </w:rPr>
      </w:pPr>
      <w:proofErr w:type="gramStart"/>
      <w:r w:rsidRPr="00117070">
        <w:rPr>
          <w:rFonts w:ascii="Arial" w:hAnsi="Arial" w:cs="Arial"/>
        </w:rPr>
        <w:t>Kenyon, W. and Davies, D. (2018) Salmon Farming in Scotland.</w:t>
      </w:r>
      <w:proofErr w:type="gramEnd"/>
      <w:r w:rsidRPr="00117070">
        <w:rPr>
          <w:rFonts w:ascii="Arial" w:hAnsi="Arial" w:cs="Arial"/>
        </w:rPr>
        <w:t xml:space="preserve"> </w:t>
      </w:r>
      <w:proofErr w:type="spellStart"/>
      <w:r w:rsidRPr="00117070">
        <w:rPr>
          <w:rFonts w:ascii="Arial" w:hAnsi="Arial" w:cs="Arial"/>
          <w:i/>
        </w:rPr>
        <w:t>SPICe</w:t>
      </w:r>
      <w:proofErr w:type="spellEnd"/>
      <w:r w:rsidRPr="00117070">
        <w:rPr>
          <w:rFonts w:ascii="Arial" w:hAnsi="Arial" w:cs="Arial"/>
          <w:i/>
        </w:rPr>
        <w:t xml:space="preserve"> Briefing 18-12 revised 13/02/2018</w:t>
      </w:r>
      <w:r w:rsidRPr="00117070">
        <w:rPr>
          <w:rFonts w:ascii="Arial" w:hAnsi="Arial" w:cs="Arial"/>
        </w:rPr>
        <w:t xml:space="preserve">. Available online at: </w:t>
      </w:r>
      <w:hyperlink r:id="rId38" w:history="1">
        <w:r w:rsidRPr="00117070">
          <w:rPr>
            <w:rStyle w:val="Hyperlink"/>
            <w:rFonts w:ascii="Arial" w:hAnsi="Arial" w:cs="Arial"/>
          </w:rPr>
          <w:t>https://sp-bpr-en-prod-cdnep.azureedge.net/published/2018/2/13/Salmon-Farming-in-Scotland/SB%2018-12%20rev.pdf</w:t>
        </w:r>
      </w:hyperlink>
      <w:r w:rsidRPr="00117070">
        <w:rPr>
          <w:rFonts w:ascii="Arial" w:hAnsi="Arial" w:cs="Arial"/>
        </w:rPr>
        <w:t xml:space="preserve"> [Accessed 02/04/2018] </w:t>
      </w:r>
    </w:p>
    <w:p w:rsidR="000056EB" w:rsidRPr="00B62530" w:rsidRDefault="000056EB" w:rsidP="003B09A8">
      <w:pPr>
        <w:spacing w:before="240"/>
        <w:rPr>
          <w:rFonts w:ascii="Arial" w:hAnsi="Arial" w:cs="Arial"/>
        </w:rPr>
      </w:pPr>
      <w:proofErr w:type="spellStart"/>
      <w:r w:rsidRPr="00B62530">
        <w:rPr>
          <w:rFonts w:ascii="Arial" w:hAnsi="Arial" w:cs="Arial"/>
        </w:rPr>
        <w:t>Kvaløy</w:t>
      </w:r>
      <w:proofErr w:type="spellEnd"/>
      <w:r w:rsidRPr="00B62530">
        <w:rPr>
          <w:rFonts w:ascii="Arial" w:hAnsi="Arial" w:cs="Arial"/>
        </w:rPr>
        <w:t xml:space="preserve">, O. &amp; </w:t>
      </w:r>
      <w:proofErr w:type="spellStart"/>
      <w:r w:rsidRPr="00B62530">
        <w:rPr>
          <w:rFonts w:ascii="Arial" w:hAnsi="Arial" w:cs="Arial"/>
        </w:rPr>
        <w:t>Tveterås</w:t>
      </w:r>
      <w:proofErr w:type="spellEnd"/>
      <w:r w:rsidRPr="00B62530">
        <w:rPr>
          <w:rFonts w:ascii="Arial" w:hAnsi="Arial" w:cs="Arial"/>
        </w:rPr>
        <w:t xml:space="preserve">, R. (2008) Cost Structure and Vertical Integration between Farming and Processing. </w:t>
      </w:r>
      <w:r w:rsidRPr="00B62530">
        <w:rPr>
          <w:rFonts w:ascii="Arial" w:hAnsi="Arial" w:cs="Arial"/>
          <w:i/>
        </w:rPr>
        <w:t>Journal of Agricultural Economics 59:2, 06/2008.</w:t>
      </w:r>
      <w:r w:rsidRPr="00B62530">
        <w:rPr>
          <w:rFonts w:ascii="Arial" w:hAnsi="Arial" w:cs="Arial"/>
        </w:rPr>
        <w:t xml:space="preserve"> Available online at: </w:t>
      </w:r>
      <w:hyperlink r:id="rId39" w:history="1">
        <w:r w:rsidRPr="00B62530">
          <w:rPr>
            <w:rStyle w:val="Hyperlink"/>
            <w:rFonts w:ascii="Arial" w:hAnsi="Arial" w:cs="Arial"/>
          </w:rPr>
          <w:t>https://onlinelibrary.wiley.com/doi/pdf/10.1111/j.1477-9552.2007.00149.x</w:t>
        </w:r>
      </w:hyperlink>
      <w:r w:rsidRPr="00B62530">
        <w:rPr>
          <w:rFonts w:ascii="Arial" w:hAnsi="Arial" w:cs="Arial"/>
        </w:rPr>
        <w:t xml:space="preserve"> [Accessed 06/04/2018]</w:t>
      </w:r>
    </w:p>
    <w:p w:rsidR="000056EB" w:rsidRPr="00117070" w:rsidRDefault="000056EB" w:rsidP="00117070">
      <w:pPr>
        <w:spacing w:before="240"/>
        <w:rPr>
          <w:rFonts w:ascii="Arial" w:hAnsi="Arial" w:cs="Arial"/>
        </w:rPr>
      </w:pPr>
      <w:proofErr w:type="spellStart"/>
      <w:proofErr w:type="gramStart"/>
      <w:r w:rsidRPr="00117070">
        <w:rPr>
          <w:rFonts w:ascii="Arial" w:hAnsi="Arial" w:cs="Arial"/>
        </w:rPr>
        <w:lastRenderedPageBreak/>
        <w:t>Landsburgh</w:t>
      </w:r>
      <w:proofErr w:type="spellEnd"/>
      <w:r w:rsidRPr="00117070">
        <w:rPr>
          <w:rFonts w:ascii="Arial" w:hAnsi="Arial" w:cs="Arial"/>
        </w:rPr>
        <w:t>, S. (2018) Scottish Salmon, Brexit and International Trade.</w:t>
      </w:r>
      <w:proofErr w:type="gramEnd"/>
      <w:r w:rsidRPr="00117070">
        <w:rPr>
          <w:rFonts w:ascii="Arial" w:hAnsi="Arial" w:cs="Arial"/>
        </w:rPr>
        <w:t xml:space="preserve"> </w:t>
      </w:r>
      <w:r w:rsidRPr="00117070">
        <w:rPr>
          <w:rFonts w:ascii="Arial" w:hAnsi="Arial" w:cs="Arial"/>
          <w:i/>
        </w:rPr>
        <w:t xml:space="preserve">Scottish Salmon 28/03/2018. </w:t>
      </w:r>
      <w:r w:rsidRPr="00117070">
        <w:rPr>
          <w:rFonts w:ascii="Arial" w:hAnsi="Arial" w:cs="Arial"/>
        </w:rPr>
        <w:t xml:space="preserve">Available online at: </w:t>
      </w:r>
      <w:hyperlink r:id="rId40" w:history="1">
        <w:r w:rsidRPr="00117070">
          <w:rPr>
            <w:rStyle w:val="Hyperlink"/>
            <w:rFonts w:ascii="Arial" w:hAnsi="Arial" w:cs="Arial"/>
          </w:rPr>
          <w:t>http://scottishsalmon.co.uk/scottish-salmon-brexit-international-trade/</w:t>
        </w:r>
      </w:hyperlink>
      <w:r w:rsidRPr="00117070">
        <w:rPr>
          <w:rFonts w:ascii="Arial" w:hAnsi="Arial" w:cs="Arial"/>
        </w:rPr>
        <w:t xml:space="preserve"> [Accessed 25/03/2018]</w:t>
      </w:r>
    </w:p>
    <w:p w:rsidR="000056EB" w:rsidRPr="00934ED7" w:rsidRDefault="000056EB" w:rsidP="00934ED7">
      <w:pPr>
        <w:spacing w:before="240"/>
        <w:rPr>
          <w:rFonts w:ascii="Arial" w:hAnsi="Arial" w:cs="Arial"/>
        </w:rPr>
      </w:pPr>
      <w:proofErr w:type="spellStart"/>
      <w:r w:rsidRPr="00934ED7">
        <w:rPr>
          <w:rFonts w:ascii="Arial" w:hAnsi="Arial" w:cs="Arial"/>
        </w:rPr>
        <w:t>Leng</w:t>
      </w:r>
      <w:proofErr w:type="spellEnd"/>
      <w:r w:rsidRPr="00934ED7">
        <w:rPr>
          <w:rFonts w:ascii="Arial" w:hAnsi="Arial" w:cs="Arial"/>
        </w:rPr>
        <w:t xml:space="preserve">, S. (2017) China risks escalating trade row with US and EU after it cuts export taxes on steel. </w:t>
      </w:r>
      <w:proofErr w:type="gramStart"/>
      <w:r w:rsidRPr="00934ED7">
        <w:rPr>
          <w:rFonts w:ascii="Arial" w:hAnsi="Arial" w:cs="Arial"/>
          <w:i/>
        </w:rPr>
        <w:t>South China Morning Post 15/12/2017.</w:t>
      </w:r>
      <w:proofErr w:type="gramEnd"/>
      <w:r w:rsidRPr="00934ED7">
        <w:rPr>
          <w:rFonts w:ascii="Arial" w:hAnsi="Arial" w:cs="Arial"/>
          <w:i/>
        </w:rPr>
        <w:t xml:space="preserve"> </w:t>
      </w:r>
      <w:r w:rsidRPr="00934ED7">
        <w:rPr>
          <w:rFonts w:ascii="Arial" w:hAnsi="Arial" w:cs="Arial"/>
        </w:rPr>
        <w:t xml:space="preserve">Available online at: </w:t>
      </w:r>
      <w:hyperlink r:id="rId41" w:history="1">
        <w:r w:rsidRPr="00934ED7">
          <w:rPr>
            <w:rStyle w:val="Hyperlink"/>
            <w:rFonts w:ascii="Arial" w:hAnsi="Arial" w:cs="Arial"/>
          </w:rPr>
          <w:t>http://www.scmp.com/news/china/economy/article/2124529/china-risks-escalating-trade-row-us-and-eu-after-it-cuts-export</w:t>
        </w:r>
      </w:hyperlink>
      <w:r w:rsidRPr="00934ED7">
        <w:rPr>
          <w:rFonts w:ascii="Arial" w:hAnsi="Arial" w:cs="Arial"/>
        </w:rPr>
        <w:t xml:space="preserve"> [Accessed 20/02/2018] </w:t>
      </w:r>
    </w:p>
    <w:p w:rsidR="000056EB" w:rsidRPr="00B62530" w:rsidRDefault="000056EB" w:rsidP="003B09A8">
      <w:pPr>
        <w:spacing w:before="240"/>
        <w:rPr>
          <w:rFonts w:ascii="Arial" w:hAnsi="Arial" w:cs="Arial"/>
        </w:rPr>
      </w:pPr>
      <w:r w:rsidRPr="00B62530">
        <w:rPr>
          <w:rFonts w:ascii="Arial" w:hAnsi="Arial" w:cs="Arial"/>
        </w:rPr>
        <w:t xml:space="preserve">Luck, P. (2016) Global Supply Chains, Firm Scope and Vertical Integration: Evidence from China. Available online at: </w:t>
      </w:r>
      <w:hyperlink r:id="rId42" w:history="1">
        <w:r w:rsidRPr="00B62530">
          <w:rPr>
            <w:rStyle w:val="Hyperlink"/>
            <w:rFonts w:ascii="Arial" w:hAnsi="Arial" w:cs="Arial"/>
          </w:rPr>
          <w:t>http://www.philipaluck.com/uploads/2/9/0/7/2907085/organizing_the_global_value_chain_evidence_from_china_v4.pdf</w:t>
        </w:r>
      </w:hyperlink>
      <w:r w:rsidRPr="00B62530">
        <w:rPr>
          <w:rFonts w:ascii="Arial" w:hAnsi="Arial" w:cs="Arial"/>
        </w:rPr>
        <w:t xml:space="preserve"> [Accessed 04/04/2018]</w:t>
      </w:r>
    </w:p>
    <w:p w:rsidR="000056EB" w:rsidRPr="0092243D" w:rsidRDefault="000056EB" w:rsidP="000056EB">
      <w:pPr>
        <w:spacing w:after="240"/>
        <w:rPr>
          <w:rFonts w:ascii="Arial" w:hAnsi="Arial" w:cs="Arial"/>
        </w:rPr>
      </w:pPr>
      <w:proofErr w:type="spellStart"/>
      <w:r w:rsidRPr="0092243D">
        <w:rPr>
          <w:rFonts w:ascii="Arial" w:hAnsi="Arial" w:cs="Arial"/>
        </w:rPr>
        <w:t>McMicheal</w:t>
      </w:r>
      <w:proofErr w:type="spellEnd"/>
      <w:r w:rsidRPr="0092243D">
        <w:rPr>
          <w:rFonts w:ascii="Arial" w:hAnsi="Arial" w:cs="Arial"/>
        </w:rPr>
        <w:t xml:space="preserve">, B. (2014) To Be, or Not to Be More Adaptive to a Local Environment. </w:t>
      </w:r>
      <w:proofErr w:type="spellStart"/>
      <w:r w:rsidRPr="0092243D">
        <w:rPr>
          <w:rFonts w:ascii="Arial" w:hAnsi="Arial" w:cs="Arial"/>
          <w:i/>
        </w:rPr>
        <w:t>JGBCblog</w:t>
      </w:r>
      <w:proofErr w:type="spellEnd"/>
      <w:r w:rsidRPr="0092243D">
        <w:rPr>
          <w:rFonts w:ascii="Arial" w:hAnsi="Arial" w:cs="Arial"/>
          <w:i/>
        </w:rPr>
        <w:t xml:space="preserve"> 05/02/2014.</w:t>
      </w:r>
      <w:r w:rsidRPr="0092243D">
        <w:rPr>
          <w:rFonts w:ascii="Arial" w:hAnsi="Arial" w:cs="Arial"/>
        </w:rPr>
        <w:t xml:space="preserve"> Available online at: </w:t>
      </w:r>
      <w:hyperlink r:id="rId43" w:history="1">
        <w:r w:rsidRPr="0092243D">
          <w:rPr>
            <w:rStyle w:val="Hyperlink"/>
            <w:rFonts w:ascii="Arial" w:hAnsi="Arial" w:cs="Arial"/>
          </w:rPr>
          <w:t>https://jgbcblog.wordpress.com/2014/02/05/to-be-or-not-to-be-more-adaptive-to-a-local-environment/</w:t>
        </w:r>
      </w:hyperlink>
      <w:r w:rsidRPr="0092243D">
        <w:rPr>
          <w:rFonts w:ascii="Arial" w:hAnsi="Arial" w:cs="Arial"/>
        </w:rPr>
        <w:t xml:space="preserve"> [Accessed 12/04/2018] </w:t>
      </w:r>
    </w:p>
    <w:p w:rsidR="000056EB" w:rsidRPr="00934ED7" w:rsidRDefault="000056EB" w:rsidP="00934ED7">
      <w:pPr>
        <w:spacing w:before="240"/>
        <w:rPr>
          <w:rFonts w:ascii="Arial" w:hAnsi="Arial" w:cs="Arial"/>
        </w:rPr>
      </w:pPr>
      <w:r w:rsidRPr="00934ED7">
        <w:rPr>
          <w:rFonts w:ascii="Arial" w:hAnsi="Arial" w:cs="Arial"/>
        </w:rPr>
        <w:t xml:space="preserve">Miller, L. (2017) </w:t>
      </w:r>
      <w:proofErr w:type="gramStart"/>
      <w:r w:rsidRPr="00934ED7">
        <w:rPr>
          <w:rFonts w:ascii="Arial" w:hAnsi="Arial" w:cs="Arial"/>
        </w:rPr>
        <w:t>Around</w:t>
      </w:r>
      <w:proofErr w:type="gramEnd"/>
      <w:r w:rsidRPr="00934ED7">
        <w:rPr>
          <w:rFonts w:ascii="Arial" w:hAnsi="Arial" w:cs="Arial"/>
        </w:rPr>
        <w:t xml:space="preserve"> the world in 80 trades: Cooke Aquaculture. </w:t>
      </w:r>
      <w:r w:rsidRPr="00934ED7">
        <w:rPr>
          <w:rFonts w:ascii="Arial" w:hAnsi="Arial" w:cs="Arial"/>
          <w:i/>
        </w:rPr>
        <w:t>BQ 16/03/2017</w:t>
      </w:r>
      <w:r w:rsidRPr="00934ED7">
        <w:rPr>
          <w:rFonts w:ascii="Arial" w:hAnsi="Arial" w:cs="Arial"/>
        </w:rPr>
        <w:t xml:space="preserve">. Available online at: </w:t>
      </w:r>
      <w:hyperlink r:id="rId44" w:history="1">
        <w:r w:rsidRPr="00934ED7">
          <w:rPr>
            <w:rStyle w:val="Hyperlink"/>
            <w:rFonts w:ascii="Arial" w:hAnsi="Arial" w:cs="Arial"/>
          </w:rPr>
          <w:t>http://www.bqlive.co.uk/international-trade/2017/03/16/news/around-the-world-in-80-trades-cooke-aquaculture-25303/</w:t>
        </w:r>
      </w:hyperlink>
      <w:r w:rsidRPr="00934ED7">
        <w:rPr>
          <w:rFonts w:ascii="Arial" w:hAnsi="Arial" w:cs="Arial"/>
        </w:rPr>
        <w:t xml:space="preserve"> [Accessed 16/02/2018]</w:t>
      </w:r>
    </w:p>
    <w:p w:rsidR="000056EB" w:rsidRPr="00934ED7" w:rsidRDefault="000056EB" w:rsidP="00934ED7">
      <w:pPr>
        <w:spacing w:before="240"/>
        <w:rPr>
          <w:rFonts w:ascii="Arial" w:hAnsi="Arial" w:cs="Arial"/>
        </w:rPr>
      </w:pPr>
      <w:r w:rsidRPr="00934ED7">
        <w:rPr>
          <w:rFonts w:ascii="Arial" w:hAnsi="Arial" w:cs="Arial"/>
        </w:rPr>
        <w:t xml:space="preserve">Moore, G. (2017) Cooke operating profit leaps 70% to £23m for 2016. </w:t>
      </w:r>
      <w:r w:rsidRPr="00934ED7">
        <w:rPr>
          <w:rFonts w:ascii="Arial" w:hAnsi="Arial" w:cs="Arial"/>
          <w:i/>
        </w:rPr>
        <w:t>Fish Farming Expert 06/10/2017.</w:t>
      </w:r>
      <w:r w:rsidRPr="00934ED7">
        <w:rPr>
          <w:rFonts w:ascii="Arial" w:hAnsi="Arial" w:cs="Arial"/>
        </w:rPr>
        <w:t xml:space="preserve"> Available online at: </w:t>
      </w:r>
      <w:hyperlink r:id="rId45" w:history="1">
        <w:r w:rsidRPr="00934ED7">
          <w:rPr>
            <w:rStyle w:val="Hyperlink"/>
            <w:rFonts w:ascii="Arial" w:hAnsi="Arial" w:cs="Arial"/>
          </w:rPr>
          <w:t>https://www.fishfarmingexpert.com/news/cooke-operating-profit-leaps-70-to-23m-for-2016/</w:t>
        </w:r>
      </w:hyperlink>
      <w:r w:rsidRPr="00934ED7">
        <w:rPr>
          <w:rFonts w:ascii="Arial" w:hAnsi="Arial" w:cs="Arial"/>
        </w:rPr>
        <w:t xml:space="preserve"> [Accessed 21/02/2018] </w:t>
      </w:r>
    </w:p>
    <w:p w:rsidR="000056EB" w:rsidRPr="00F056D5" w:rsidRDefault="000056EB" w:rsidP="00D93127">
      <w:pPr>
        <w:spacing w:before="240"/>
        <w:rPr>
          <w:rFonts w:ascii="Arial" w:hAnsi="Arial" w:cs="Arial"/>
        </w:rPr>
      </w:pPr>
      <w:r w:rsidRPr="00F056D5">
        <w:rPr>
          <w:rFonts w:ascii="Arial" w:hAnsi="Arial" w:cs="Arial"/>
        </w:rPr>
        <w:t xml:space="preserve">Nie, X. (2006) Is China The Future Market For Icelandic Seafood Companies? Marketing Plan </w:t>
      </w:r>
      <w:proofErr w:type="gramStart"/>
      <w:r w:rsidRPr="00F056D5">
        <w:rPr>
          <w:rFonts w:ascii="Arial" w:hAnsi="Arial" w:cs="Arial"/>
        </w:rPr>
        <w:t>For</w:t>
      </w:r>
      <w:proofErr w:type="gramEnd"/>
      <w:r w:rsidRPr="00F056D5">
        <w:rPr>
          <w:rFonts w:ascii="Arial" w:hAnsi="Arial" w:cs="Arial"/>
        </w:rPr>
        <w:t xml:space="preserve"> </w:t>
      </w:r>
      <w:proofErr w:type="spellStart"/>
      <w:r w:rsidRPr="00F056D5">
        <w:rPr>
          <w:rFonts w:ascii="Arial" w:hAnsi="Arial" w:cs="Arial"/>
        </w:rPr>
        <w:t>Blueice</w:t>
      </w:r>
      <w:proofErr w:type="spellEnd"/>
      <w:r w:rsidRPr="00F056D5">
        <w:rPr>
          <w:rFonts w:ascii="Arial" w:hAnsi="Arial" w:cs="Arial"/>
        </w:rPr>
        <w:t xml:space="preserve"> Group. </w:t>
      </w:r>
    </w:p>
    <w:p w:rsidR="000056EB" w:rsidRPr="00117070" w:rsidRDefault="000056EB" w:rsidP="00117070">
      <w:pPr>
        <w:spacing w:before="240"/>
        <w:rPr>
          <w:rFonts w:ascii="Arial" w:hAnsi="Arial" w:cs="Arial"/>
        </w:rPr>
      </w:pPr>
      <w:proofErr w:type="gramStart"/>
      <w:r w:rsidRPr="00117070">
        <w:rPr>
          <w:rFonts w:ascii="Arial" w:hAnsi="Arial" w:cs="Arial"/>
        </w:rPr>
        <w:t>Norwegian Ministry of Fisheries and Coastal Affairs (2007) Strategy for a competitive Norwegian aquaculture industry.</w:t>
      </w:r>
      <w:proofErr w:type="gramEnd"/>
      <w:r w:rsidRPr="00117070">
        <w:rPr>
          <w:rFonts w:ascii="Arial" w:hAnsi="Arial" w:cs="Arial"/>
        </w:rPr>
        <w:t xml:space="preserve"> Available online at: </w:t>
      </w:r>
      <w:hyperlink r:id="rId46" w:history="1">
        <w:r w:rsidRPr="00117070">
          <w:rPr>
            <w:rStyle w:val="Hyperlink"/>
            <w:rFonts w:ascii="Arial" w:hAnsi="Arial" w:cs="Arial"/>
          </w:rPr>
          <w:t>https://www.regjeringen.no/globalassets/upload/fkd/vedlegg/diverse/2007/konkurransestrategien-for-havbruksnaringen-pa-eng.pdf</w:t>
        </w:r>
      </w:hyperlink>
      <w:r w:rsidRPr="00117070">
        <w:rPr>
          <w:rFonts w:ascii="Arial" w:hAnsi="Arial" w:cs="Arial"/>
        </w:rPr>
        <w:t xml:space="preserve"> [Accessed 19/03/2018] </w:t>
      </w:r>
    </w:p>
    <w:p w:rsidR="000056EB" w:rsidRPr="00934ED7" w:rsidRDefault="000056EB" w:rsidP="00934ED7">
      <w:pPr>
        <w:spacing w:before="240"/>
        <w:rPr>
          <w:rFonts w:ascii="Arial" w:hAnsi="Arial" w:cs="Arial"/>
        </w:rPr>
      </w:pPr>
      <w:r w:rsidRPr="00934ED7">
        <w:rPr>
          <w:rFonts w:ascii="Arial" w:hAnsi="Arial" w:cs="Arial"/>
        </w:rPr>
        <w:t xml:space="preserve">OECD (2012) China in Focus: Lessons and Challenges. Available online at: </w:t>
      </w:r>
      <w:hyperlink r:id="rId47" w:history="1">
        <w:r w:rsidRPr="00934ED7">
          <w:rPr>
            <w:rStyle w:val="Hyperlink"/>
            <w:rFonts w:ascii="Arial" w:hAnsi="Arial" w:cs="Arial"/>
          </w:rPr>
          <w:t>http://www.oecd.org/global-relations/keypartners/chinainfocuslessonsandchallenges.htm</w:t>
        </w:r>
      </w:hyperlink>
      <w:r w:rsidRPr="00934ED7">
        <w:rPr>
          <w:rFonts w:ascii="Arial" w:hAnsi="Arial" w:cs="Arial"/>
        </w:rPr>
        <w:t xml:space="preserve"> [Accessed 20/02/2018]</w:t>
      </w:r>
    </w:p>
    <w:p w:rsidR="000056EB" w:rsidRPr="00934ED7" w:rsidRDefault="000056EB" w:rsidP="00934ED7">
      <w:pPr>
        <w:spacing w:before="240"/>
        <w:rPr>
          <w:rFonts w:ascii="Arial" w:hAnsi="Arial" w:cs="Arial"/>
        </w:rPr>
      </w:pPr>
      <w:r w:rsidRPr="00934ED7">
        <w:rPr>
          <w:rFonts w:ascii="Arial" w:hAnsi="Arial" w:cs="Arial"/>
        </w:rPr>
        <w:t xml:space="preserve">OECD (2017) Economic forecast summary China OECD Economic outlook. Available online at: </w:t>
      </w:r>
      <w:hyperlink r:id="rId48" w:history="1">
        <w:r w:rsidRPr="00934ED7">
          <w:rPr>
            <w:rStyle w:val="Hyperlink"/>
            <w:rFonts w:ascii="Arial" w:hAnsi="Arial" w:cs="Arial"/>
          </w:rPr>
          <w:t>http://www.oecd.org/eco/outlook/economic-forecast-summary-china-oecd-economic-outlook.pdf</w:t>
        </w:r>
      </w:hyperlink>
      <w:r w:rsidRPr="00934ED7">
        <w:rPr>
          <w:rFonts w:ascii="Arial" w:hAnsi="Arial" w:cs="Arial"/>
        </w:rPr>
        <w:t xml:space="preserve"> [Accessed 20/02/2018]</w:t>
      </w:r>
    </w:p>
    <w:p w:rsidR="000056EB" w:rsidRPr="00934ED7" w:rsidRDefault="000056EB" w:rsidP="00934ED7">
      <w:pPr>
        <w:spacing w:before="240"/>
        <w:rPr>
          <w:rFonts w:ascii="Arial" w:hAnsi="Arial" w:cs="Arial"/>
        </w:rPr>
      </w:pPr>
      <w:r w:rsidRPr="00934ED7">
        <w:rPr>
          <w:rFonts w:ascii="Arial" w:hAnsi="Arial" w:cs="Arial"/>
        </w:rPr>
        <w:t xml:space="preserve">OECD (2017) Medium-term prospects for major agricultural commodities 2017-2026 The People’s Republic of China. Available online at: </w:t>
      </w:r>
      <w:hyperlink r:id="rId49" w:history="1">
        <w:r w:rsidRPr="00934ED7">
          <w:rPr>
            <w:rStyle w:val="Hyperlink"/>
            <w:rFonts w:ascii="Arial" w:hAnsi="Arial" w:cs="Arial"/>
          </w:rPr>
          <w:t>http://www.oecd.org/china/China-AGR-Outlook-country-note.pdf</w:t>
        </w:r>
      </w:hyperlink>
      <w:r w:rsidRPr="00934ED7">
        <w:rPr>
          <w:rFonts w:ascii="Arial" w:hAnsi="Arial" w:cs="Arial"/>
        </w:rPr>
        <w:t xml:space="preserve"> [Accessed 21/02/2018]</w:t>
      </w:r>
    </w:p>
    <w:p w:rsidR="000056EB" w:rsidRPr="00B62530" w:rsidRDefault="000056EB" w:rsidP="003B09A8">
      <w:pPr>
        <w:spacing w:before="240"/>
        <w:rPr>
          <w:rFonts w:ascii="Arial" w:hAnsi="Arial" w:cs="Arial"/>
        </w:rPr>
      </w:pPr>
      <w:proofErr w:type="spellStart"/>
      <w:r w:rsidRPr="00B62530">
        <w:rPr>
          <w:rFonts w:ascii="Arial" w:hAnsi="Arial" w:cs="Arial"/>
        </w:rPr>
        <w:t>Rakvåg</w:t>
      </w:r>
      <w:proofErr w:type="spellEnd"/>
      <w:r w:rsidRPr="00B62530">
        <w:rPr>
          <w:rFonts w:ascii="Arial" w:hAnsi="Arial" w:cs="Arial"/>
        </w:rPr>
        <w:t xml:space="preserve">, A. &amp; </w:t>
      </w:r>
      <w:proofErr w:type="spellStart"/>
      <w:r w:rsidRPr="00B62530">
        <w:rPr>
          <w:rFonts w:ascii="Arial" w:hAnsi="Arial" w:cs="Arial"/>
        </w:rPr>
        <w:t>Sandøy</w:t>
      </w:r>
      <w:proofErr w:type="spellEnd"/>
      <w:r w:rsidRPr="00B62530">
        <w:rPr>
          <w:rFonts w:ascii="Arial" w:hAnsi="Arial" w:cs="Arial"/>
        </w:rPr>
        <w:t>, O. (2017</w:t>
      </w:r>
      <w:proofErr w:type="gramStart"/>
      <w:r w:rsidRPr="00B62530">
        <w:rPr>
          <w:rFonts w:ascii="Arial" w:hAnsi="Arial" w:cs="Arial"/>
        </w:rPr>
        <w:t>)  China</w:t>
      </w:r>
      <w:proofErr w:type="gramEnd"/>
      <w:r w:rsidRPr="00B62530">
        <w:rPr>
          <w:rFonts w:ascii="Arial" w:hAnsi="Arial" w:cs="Arial"/>
        </w:rPr>
        <w:t xml:space="preserve"> – The Next Chapter in the Norwegian Salmon Adventure? </w:t>
      </w:r>
      <w:r w:rsidRPr="00B62530">
        <w:rPr>
          <w:rFonts w:ascii="Arial" w:hAnsi="Arial" w:cs="Arial"/>
          <w:i/>
        </w:rPr>
        <w:t xml:space="preserve">Norwegian School of Economics, Spring 2017. </w:t>
      </w:r>
      <w:r w:rsidRPr="00B62530">
        <w:rPr>
          <w:rFonts w:ascii="Arial" w:hAnsi="Arial" w:cs="Arial"/>
        </w:rPr>
        <w:t xml:space="preserve">Available online at: </w:t>
      </w:r>
      <w:hyperlink r:id="rId50" w:history="1">
        <w:r w:rsidRPr="00B62530">
          <w:rPr>
            <w:rStyle w:val="Hyperlink"/>
            <w:rFonts w:ascii="Arial" w:hAnsi="Arial" w:cs="Arial"/>
          </w:rPr>
          <w:t>https://brage.bibsys.no/xmlui/bitstream/handle/11250/2454858/masterthesis.PDF?sequence=1&amp;isAllowed=y</w:t>
        </w:r>
      </w:hyperlink>
      <w:r w:rsidRPr="00B62530">
        <w:rPr>
          <w:rFonts w:ascii="Arial" w:hAnsi="Arial" w:cs="Arial"/>
        </w:rPr>
        <w:t xml:space="preserve"> [Accessed 06/04/2018] </w:t>
      </w:r>
    </w:p>
    <w:p w:rsidR="000056EB" w:rsidRPr="00F056D5" w:rsidRDefault="000056EB" w:rsidP="00D93127">
      <w:pPr>
        <w:spacing w:before="240"/>
        <w:rPr>
          <w:rFonts w:ascii="Arial" w:hAnsi="Arial" w:cs="Arial"/>
        </w:rPr>
      </w:pPr>
      <w:proofErr w:type="gramStart"/>
      <w:r w:rsidRPr="00F056D5">
        <w:rPr>
          <w:rFonts w:ascii="Arial" w:hAnsi="Arial" w:cs="Arial"/>
        </w:rPr>
        <w:t>Risbråthe, M. (2015) Chinese boycott of Norwegian salmon industry unsuccessful.</w:t>
      </w:r>
      <w:proofErr w:type="gramEnd"/>
      <w:r w:rsidRPr="00F056D5">
        <w:rPr>
          <w:rFonts w:ascii="Arial" w:hAnsi="Arial" w:cs="Arial"/>
        </w:rPr>
        <w:t xml:space="preserve"> </w:t>
      </w:r>
      <w:r w:rsidRPr="00F056D5">
        <w:rPr>
          <w:rFonts w:ascii="Arial" w:hAnsi="Arial" w:cs="Arial"/>
          <w:i/>
        </w:rPr>
        <w:t>Norwegian University of Life Sciences 24/08/2015.</w:t>
      </w:r>
      <w:r w:rsidRPr="00F056D5">
        <w:rPr>
          <w:rFonts w:ascii="Arial" w:hAnsi="Arial" w:cs="Arial"/>
        </w:rPr>
        <w:t xml:space="preserve"> Available online at: </w:t>
      </w:r>
      <w:hyperlink r:id="rId51" w:history="1">
        <w:r w:rsidRPr="00F056D5">
          <w:rPr>
            <w:rStyle w:val="Hyperlink"/>
            <w:rFonts w:ascii="Arial" w:hAnsi="Arial" w:cs="Arial"/>
          </w:rPr>
          <w:t>https://www.nmbu.no/en/news/node/23692</w:t>
        </w:r>
      </w:hyperlink>
      <w:r w:rsidRPr="00F056D5">
        <w:rPr>
          <w:rFonts w:ascii="Arial" w:hAnsi="Arial" w:cs="Arial"/>
        </w:rPr>
        <w:t xml:space="preserve"> [Accessed 11/04/2018]</w:t>
      </w:r>
    </w:p>
    <w:p w:rsidR="000056EB" w:rsidRPr="00F056D5" w:rsidRDefault="000056EB" w:rsidP="00D93127">
      <w:pPr>
        <w:spacing w:before="240"/>
        <w:rPr>
          <w:rFonts w:ascii="Arial" w:hAnsi="Arial" w:cs="Arial"/>
        </w:rPr>
      </w:pPr>
      <w:r w:rsidRPr="00F056D5">
        <w:rPr>
          <w:rFonts w:ascii="Arial" w:hAnsi="Arial" w:cs="Arial"/>
        </w:rPr>
        <w:lastRenderedPageBreak/>
        <w:t xml:space="preserve">Salmon Limited (2017) </w:t>
      </w:r>
      <w:proofErr w:type="spellStart"/>
      <w:r w:rsidRPr="00F056D5">
        <w:rPr>
          <w:rFonts w:ascii="Arial" w:hAnsi="Arial" w:cs="Arial"/>
        </w:rPr>
        <w:t>E_Commerce</w:t>
      </w:r>
      <w:proofErr w:type="spellEnd"/>
      <w:r w:rsidRPr="00F056D5">
        <w:rPr>
          <w:rFonts w:ascii="Arial" w:hAnsi="Arial" w:cs="Arial"/>
        </w:rPr>
        <w:t xml:space="preserve"> in China: What you need to know. Available online at: </w:t>
      </w:r>
      <w:hyperlink r:id="rId52" w:history="1">
        <w:r w:rsidRPr="00F056D5">
          <w:rPr>
            <w:rStyle w:val="Hyperlink"/>
            <w:rFonts w:ascii="Arial" w:hAnsi="Arial" w:cs="Arial"/>
          </w:rPr>
          <w:t>https://www.salmon.com/en/what-we-think/download/?file_url=/media/filer_public/02/dc/02dc3b19-d152-4acd-bec4-4d797e51d775/salmon_-_chinese_ecommerce_paper.pdf</w:t>
        </w:r>
      </w:hyperlink>
      <w:r w:rsidRPr="00F056D5">
        <w:rPr>
          <w:rFonts w:ascii="Arial" w:hAnsi="Arial" w:cs="Arial"/>
        </w:rPr>
        <w:t xml:space="preserve"> [Accessed 12/04/2018] </w:t>
      </w:r>
    </w:p>
    <w:p w:rsidR="000056EB" w:rsidRPr="00117070" w:rsidRDefault="000056EB" w:rsidP="00117070">
      <w:pPr>
        <w:spacing w:before="240"/>
        <w:rPr>
          <w:rFonts w:ascii="Arial" w:hAnsi="Arial" w:cs="Arial"/>
        </w:rPr>
      </w:pPr>
      <w:proofErr w:type="gramStart"/>
      <w:r w:rsidRPr="00117070">
        <w:rPr>
          <w:rFonts w:ascii="Arial" w:hAnsi="Arial" w:cs="Arial"/>
        </w:rPr>
        <w:t>Scotland Food and Drink (2016) Aquaculture Growth to 2030.</w:t>
      </w:r>
      <w:proofErr w:type="gramEnd"/>
      <w:r w:rsidRPr="00117070">
        <w:rPr>
          <w:rFonts w:ascii="Arial" w:hAnsi="Arial" w:cs="Arial"/>
        </w:rPr>
        <w:t xml:space="preserve"> Available online at: </w:t>
      </w:r>
      <w:hyperlink r:id="rId53" w:history="1">
        <w:r w:rsidRPr="00117070">
          <w:rPr>
            <w:rStyle w:val="Hyperlink"/>
            <w:rFonts w:ascii="Arial" w:hAnsi="Arial" w:cs="Arial"/>
          </w:rPr>
          <w:t>http://scottishsalmon.co.uk/wp-content/uploads/2016/10/aquaculture-growth-to-2030.pdf</w:t>
        </w:r>
      </w:hyperlink>
      <w:r w:rsidRPr="00117070">
        <w:rPr>
          <w:rFonts w:ascii="Arial" w:hAnsi="Arial" w:cs="Arial"/>
        </w:rPr>
        <w:t xml:space="preserve"> [Accessed 22/03/2018]. </w:t>
      </w:r>
    </w:p>
    <w:p w:rsidR="000056EB" w:rsidRPr="00117070" w:rsidRDefault="000056EB" w:rsidP="00117070">
      <w:pPr>
        <w:spacing w:before="240"/>
        <w:rPr>
          <w:rFonts w:ascii="Arial" w:hAnsi="Arial" w:cs="Arial"/>
        </w:rPr>
      </w:pPr>
      <w:r>
        <w:rPr>
          <w:rFonts w:ascii="Arial" w:hAnsi="Arial" w:cs="Arial"/>
        </w:rPr>
        <w:t>Scottish Development International</w:t>
      </w:r>
      <w:r w:rsidRPr="00117070">
        <w:rPr>
          <w:rFonts w:ascii="Arial" w:hAnsi="Arial" w:cs="Arial"/>
        </w:rPr>
        <w:t xml:space="preserve"> (2015) Written Evidence from SDI to the EER committee. Available online at: </w:t>
      </w:r>
      <w:hyperlink r:id="rId54" w:history="1">
        <w:r w:rsidRPr="00117070">
          <w:rPr>
            <w:rStyle w:val="Hyperlink"/>
            <w:rFonts w:ascii="Arial" w:hAnsi="Arial" w:cs="Arial"/>
          </w:rPr>
          <w:t>http://www.parliament.scot/S4_EuropeanandExternalRelationsCommittee/Inquiries/SDI.pdf</w:t>
        </w:r>
      </w:hyperlink>
      <w:r w:rsidRPr="00117070">
        <w:rPr>
          <w:rFonts w:ascii="Arial" w:hAnsi="Arial" w:cs="Arial"/>
        </w:rPr>
        <w:t xml:space="preserve"> [Accessed 02/04/2018]</w:t>
      </w:r>
    </w:p>
    <w:p w:rsidR="000056EB" w:rsidRPr="00117070" w:rsidRDefault="000056EB" w:rsidP="00117070">
      <w:pPr>
        <w:spacing w:before="240"/>
        <w:rPr>
          <w:rFonts w:ascii="Arial" w:hAnsi="Arial" w:cs="Arial"/>
        </w:rPr>
      </w:pPr>
      <w:r w:rsidRPr="00117070">
        <w:rPr>
          <w:rFonts w:ascii="Arial" w:hAnsi="Arial" w:cs="Arial"/>
        </w:rPr>
        <w:t xml:space="preserve">Scottish Salmon (2012) </w:t>
      </w:r>
      <w:hyperlink r:id="rId55" w:history="1">
        <w:r w:rsidRPr="00117070">
          <w:rPr>
            <w:rStyle w:val="Hyperlink"/>
            <w:rFonts w:ascii="Arial" w:hAnsi="Arial" w:cs="Arial"/>
          </w:rPr>
          <w:t>http://scottishsalmon.co.uk/wp-content/uploads/2014/05/FINAL_SSPO_Industry_Survey_Report.April_2012.pdf</w:t>
        </w:r>
      </w:hyperlink>
      <w:r w:rsidRPr="00117070">
        <w:rPr>
          <w:rFonts w:ascii="Arial" w:hAnsi="Arial" w:cs="Arial"/>
        </w:rPr>
        <w:t xml:space="preserve"> [Accessed 05/03/2018]</w:t>
      </w:r>
    </w:p>
    <w:p w:rsidR="000056EB" w:rsidRPr="00117070" w:rsidRDefault="000056EB" w:rsidP="00117070">
      <w:pPr>
        <w:spacing w:before="240"/>
        <w:rPr>
          <w:rFonts w:ascii="Arial" w:hAnsi="Arial" w:cs="Arial"/>
        </w:rPr>
      </w:pPr>
      <w:proofErr w:type="gramStart"/>
      <w:r w:rsidRPr="00117070">
        <w:rPr>
          <w:rFonts w:ascii="Arial" w:hAnsi="Arial" w:cs="Arial"/>
        </w:rPr>
        <w:t>Staff, H. (2017) How Cooke Aquaculture Became a Big Fish from a Small Pond.</w:t>
      </w:r>
      <w:proofErr w:type="gramEnd"/>
      <w:r w:rsidRPr="00117070">
        <w:rPr>
          <w:rFonts w:ascii="Arial" w:hAnsi="Arial" w:cs="Arial"/>
        </w:rPr>
        <w:t xml:space="preserve"> </w:t>
      </w:r>
      <w:r w:rsidRPr="00117070">
        <w:rPr>
          <w:rFonts w:ascii="Arial" w:hAnsi="Arial" w:cs="Arial"/>
          <w:i/>
        </w:rPr>
        <w:t xml:space="preserve">Huddle 09/02/2017. </w:t>
      </w:r>
      <w:r w:rsidRPr="00117070">
        <w:rPr>
          <w:rFonts w:ascii="Arial" w:hAnsi="Arial" w:cs="Arial"/>
        </w:rPr>
        <w:t xml:space="preserve">Available online at: </w:t>
      </w:r>
      <w:hyperlink r:id="rId56" w:history="1">
        <w:r w:rsidRPr="00117070">
          <w:rPr>
            <w:rStyle w:val="Hyperlink"/>
            <w:rFonts w:ascii="Arial" w:hAnsi="Arial" w:cs="Arial"/>
          </w:rPr>
          <w:t>http://huddle.today/how-cooke-aquaculture-became-a-big-fish-from-a-small-pond/</w:t>
        </w:r>
      </w:hyperlink>
      <w:r w:rsidRPr="00117070">
        <w:rPr>
          <w:rFonts w:ascii="Arial" w:hAnsi="Arial" w:cs="Arial"/>
        </w:rPr>
        <w:t xml:space="preserve"> [Accessed 12/03/2018.</w:t>
      </w:r>
    </w:p>
    <w:p w:rsidR="000056EB" w:rsidRPr="00934ED7" w:rsidRDefault="000056EB" w:rsidP="00934ED7">
      <w:pPr>
        <w:spacing w:before="240"/>
        <w:rPr>
          <w:rFonts w:ascii="Arial" w:hAnsi="Arial" w:cs="Arial"/>
        </w:rPr>
      </w:pPr>
      <w:r w:rsidRPr="00934ED7">
        <w:rPr>
          <w:rFonts w:ascii="Arial" w:hAnsi="Arial" w:cs="Arial"/>
        </w:rPr>
        <w:t xml:space="preserve">Stone, M. (2018) ‘International Business means International HR Management.’ </w:t>
      </w:r>
      <w:proofErr w:type="gramStart"/>
      <w:r w:rsidRPr="00934ED7">
        <w:rPr>
          <w:rFonts w:ascii="Arial" w:hAnsi="Arial" w:cs="Arial"/>
        </w:rPr>
        <w:t>Forum message to Week 4, Activity 5, 28/02/2018.</w:t>
      </w:r>
      <w:proofErr w:type="gramEnd"/>
      <w:r w:rsidRPr="00934ED7">
        <w:rPr>
          <w:rFonts w:ascii="Arial" w:hAnsi="Arial" w:cs="Arial"/>
        </w:rPr>
        <w:t xml:space="preserve"> </w:t>
      </w:r>
    </w:p>
    <w:p w:rsidR="000056EB" w:rsidRPr="00B62530" w:rsidRDefault="000056EB" w:rsidP="003B09A8">
      <w:pPr>
        <w:spacing w:before="240"/>
        <w:rPr>
          <w:rFonts w:ascii="Arial" w:hAnsi="Arial" w:cs="Arial"/>
        </w:rPr>
      </w:pPr>
      <w:proofErr w:type="gramStart"/>
      <w:r w:rsidRPr="00B62530">
        <w:rPr>
          <w:rFonts w:ascii="Arial" w:hAnsi="Arial" w:cs="Arial"/>
        </w:rPr>
        <w:t>Stuckey, J. and White, D. (1993) When and when not to vertically integrate.</w:t>
      </w:r>
      <w:proofErr w:type="gramEnd"/>
      <w:r w:rsidRPr="00B62530">
        <w:rPr>
          <w:rFonts w:ascii="Arial" w:hAnsi="Arial" w:cs="Arial"/>
        </w:rPr>
        <w:t xml:space="preserve"> </w:t>
      </w:r>
      <w:r w:rsidRPr="00B62530">
        <w:rPr>
          <w:rFonts w:ascii="Arial" w:hAnsi="Arial" w:cs="Arial"/>
          <w:i/>
        </w:rPr>
        <w:t>McKinsey Quarterly 08/1993.</w:t>
      </w:r>
      <w:r w:rsidRPr="00B62530">
        <w:rPr>
          <w:rFonts w:ascii="Arial" w:hAnsi="Arial" w:cs="Arial"/>
        </w:rPr>
        <w:t xml:space="preserve"> Available online at: </w:t>
      </w:r>
      <w:hyperlink r:id="rId57" w:history="1">
        <w:r w:rsidRPr="00B62530">
          <w:rPr>
            <w:rStyle w:val="Hyperlink"/>
            <w:rFonts w:ascii="Arial" w:hAnsi="Arial" w:cs="Arial"/>
          </w:rPr>
          <w:t>https://www.mckinsey.com/business-functions/strategy-and-corporate-finance/our-insights/when-and-when-not-to-vertically-integrate</w:t>
        </w:r>
      </w:hyperlink>
      <w:r w:rsidRPr="00B62530">
        <w:rPr>
          <w:rFonts w:ascii="Arial" w:hAnsi="Arial" w:cs="Arial"/>
        </w:rPr>
        <w:t xml:space="preserve"> [Accessed 02/04/2018]</w:t>
      </w:r>
    </w:p>
    <w:p w:rsidR="000056EB" w:rsidRDefault="000056EB" w:rsidP="000056EB">
      <w:pPr>
        <w:spacing w:after="240"/>
        <w:rPr>
          <w:rFonts w:ascii="Arial" w:hAnsi="Arial" w:cs="Arial"/>
        </w:rPr>
      </w:pPr>
      <w:r w:rsidRPr="0032458F">
        <w:rPr>
          <w:rFonts w:ascii="Arial" w:hAnsi="Arial" w:cs="Arial"/>
        </w:rPr>
        <w:t xml:space="preserve">The Chartered Institute of Marketing (2015) Marketing and the 7Ps. Available online at: </w:t>
      </w:r>
      <w:hyperlink r:id="rId58" w:history="1">
        <w:r w:rsidRPr="006E0E73">
          <w:rPr>
            <w:rStyle w:val="Hyperlink"/>
            <w:rFonts w:ascii="Arial" w:hAnsi="Arial" w:cs="Arial"/>
          </w:rPr>
          <w:t>https://www.cim.co.uk/media/4772/7ps.pdf</w:t>
        </w:r>
      </w:hyperlink>
      <w:r>
        <w:rPr>
          <w:rFonts w:ascii="Arial" w:hAnsi="Arial" w:cs="Arial"/>
        </w:rPr>
        <w:t xml:space="preserve"> </w:t>
      </w:r>
      <w:r w:rsidRPr="0032458F">
        <w:rPr>
          <w:rFonts w:ascii="Arial" w:hAnsi="Arial" w:cs="Arial"/>
        </w:rPr>
        <w:t>[Accessed 15/04/2018]</w:t>
      </w:r>
    </w:p>
    <w:p w:rsidR="000056EB" w:rsidRPr="00117070" w:rsidRDefault="000056EB" w:rsidP="00117070">
      <w:pPr>
        <w:spacing w:before="240"/>
        <w:rPr>
          <w:rFonts w:ascii="Arial" w:hAnsi="Arial" w:cs="Arial"/>
        </w:rPr>
      </w:pPr>
      <w:proofErr w:type="gramStart"/>
      <w:r w:rsidRPr="00117070">
        <w:rPr>
          <w:rFonts w:ascii="Arial" w:hAnsi="Arial" w:cs="Arial"/>
        </w:rPr>
        <w:t>The Scotland Food &amp; Drink Export Partnership.</w:t>
      </w:r>
      <w:proofErr w:type="gramEnd"/>
      <w:r w:rsidRPr="00117070">
        <w:rPr>
          <w:rFonts w:ascii="Arial" w:hAnsi="Arial" w:cs="Arial"/>
        </w:rPr>
        <w:t xml:space="preserve"> (2014) Tomorrow the world… </w:t>
      </w:r>
      <w:proofErr w:type="gramStart"/>
      <w:r w:rsidRPr="00117070">
        <w:rPr>
          <w:rFonts w:ascii="Arial" w:hAnsi="Arial" w:cs="Arial"/>
        </w:rPr>
        <w:t>An export plan for Scotland’s food and drink industry.</w:t>
      </w:r>
      <w:proofErr w:type="gramEnd"/>
      <w:r w:rsidRPr="00117070">
        <w:rPr>
          <w:rFonts w:ascii="Arial" w:hAnsi="Arial" w:cs="Arial"/>
        </w:rPr>
        <w:t xml:space="preserve"> Available online at: </w:t>
      </w:r>
      <w:hyperlink r:id="rId59" w:history="1">
        <w:r w:rsidRPr="00117070">
          <w:rPr>
            <w:rStyle w:val="Hyperlink"/>
            <w:rFonts w:ascii="Arial" w:hAnsi="Arial" w:cs="Arial"/>
          </w:rPr>
          <w:t>http://www.foodanddrink.scot/media/71112/Export-Strategy-0314.pdf</w:t>
        </w:r>
      </w:hyperlink>
      <w:r w:rsidRPr="00117070">
        <w:rPr>
          <w:rFonts w:ascii="Arial" w:hAnsi="Arial" w:cs="Arial"/>
        </w:rPr>
        <w:t xml:space="preserve"> [Accessed 22/03/2018] </w:t>
      </w:r>
    </w:p>
    <w:p w:rsidR="000056EB" w:rsidRPr="00117070" w:rsidRDefault="000056EB" w:rsidP="00117070">
      <w:pPr>
        <w:spacing w:before="240"/>
        <w:rPr>
          <w:rFonts w:ascii="Arial" w:hAnsi="Arial" w:cs="Arial"/>
        </w:rPr>
      </w:pPr>
      <w:r w:rsidRPr="00117070">
        <w:rPr>
          <w:rFonts w:ascii="Arial" w:hAnsi="Arial" w:cs="Arial"/>
        </w:rPr>
        <w:t xml:space="preserve">The Scottish Executive (2006) Scotland’s strategy for stronger engagement with </w:t>
      </w:r>
      <w:proofErr w:type="gramStart"/>
      <w:r w:rsidRPr="00117070">
        <w:rPr>
          <w:rFonts w:ascii="Arial" w:hAnsi="Arial" w:cs="Arial"/>
        </w:rPr>
        <w:t>China .</w:t>
      </w:r>
      <w:proofErr w:type="gramEnd"/>
      <w:r w:rsidRPr="00117070">
        <w:rPr>
          <w:rFonts w:ascii="Arial" w:hAnsi="Arial" w:cs="Arial"/>
        </w:rPr>
        <w:t xml:space="preserve"> Available online at: </w:t>
      </w:r>
      <w:hyperlink r:id="rId60" w:history="1">
        <w:r w:rsidRPr="00117070">
          <w:rPr>
            <w:rStyle w:val="Hyperlink"/>
            <w:rFonts w:ascii="Arial" w:hAnsi="Arial" w:cs="Arial"/>
          </w:rPr>
          <w:t>http://www.gov.scot/resource/doc/145718/0038131.pdf</w:t>
        </w:r>
      </w:hyperlink>
      <w:r w:rsidRPr="00117070">
        <w:rPr>
          <w:rFonts w:ascii="Arial" w:hAnsi="Arial" w:cs="Arial"/>
        </w:rPr>
        <w:t xml:space="preserve"> [Accessed 28/03/2018]</w:t>
      </w:r>
    </w:p>
    <w:p w:rsidR="000056EB" w:rsidRPr="00117070" w:rsidRDefault="000056EB" w:rsidP="00117070">
      <w:pPr>
        <w:spacing w:before="240"/>
        <w:rPr>
          <w:rFonts w:ascii="Arial" w:hAnsi="Arial" w:cs="Arial"/>
        </w:rPr>
      </w:pPr>
      <w:r w:rsidRPr="00117070">
        <w:rPr>
          <w:rFonts w:ascii="Arial" w:hAnsi="Arial" w:cs="Arial"/>
        </w:rPr>
        <w:t xml:space="preserve">The Scottish Parliament (2013) Report on the Scottish Government's Country Plan for China and International Framework. </w:t>
      </w:r>
      <w:r w:rsidRPr="00117070">
        <w:rPr>
          <w:rFonts w:ascii="Arial" w:hAnsi="Arial" w:cs="Arial"/>
          <w:i/>
        </w:rPr>
        <w:t>European and External Relations Committee 4th Report, 2013 (Session 4)</w:t>
      </w:r>
      <w:r w:rsidRPr="00117070">
        <w:rPr>
          <w:rFonts w:ascii="Arial" w:hAnsi="Arial" w:cs="Arial"/>
        </w:rPr>
        <w:t xml:space="preserve"> </w:t>
      </w:r>
      <w:r w:rsidRPr="00117070">
        <w:rPr>
          <w:rFonts w:ascii="Arial" w:hAnsi="Arial" w:cs="Arial"/>
          <w:i/>
        </w:rPr>
        <w:t xml:space="preserve">23/06/2013. </w:t>
      </w:r>
      <w:r w:rsidRPr="00117070">
        <w:rPr>
          <w:rFonts w:ascii="Arial" w:hAnsi="Arial" w:cs="Arial"/>
        </w:rPr>
        <w:t xml:space="preserve">Available online at: </w:t>
      </w:r>
      <w:hyperlink r:id="rId61" w:history="1">
        <w:r w:rsidRPr="00117070">
          <w:rPr>
            <w:rStyle w:val="Hyperlink"/>
            <w:rFonts w:ascii="Arial" w:hAnsi="Arial" w:cs="Arial"/>
          </w:rPr>
          <w:t>http://www.parliament.scot/S4_EuropeanandExternalRelationsCommittee/Reports/eur-13-04w.pdf</w:t>
        </w:r>
      </w:hyperlink>
      <w:r w:rsidRPr="00117070">
        <w:rPr>
          <w:rFonts w:ascii="Arial" w:hAnsi="Arial" w:cs="Arial"/>
        </w:rPr>
        <w:t xml:space="preserve"> [Accessed 18/03/2018] </w:t>
      </w:r>
    </w:p>
    <w:p w:rsidR="000056EB" w:rsidRPr="00934ED7" w:rsidRDefault="000056EB" w:rsidP="00934ED7">
      <w:pPr>
        <w:spacing w:before="240"/>
        <w:rPr>
          <w:rFonts w:ascii="Arial" w:hAnsi="Arial" w:cs="Arial"/>
        </w:rPr>
      </w:pPr>
      <w:proofErr w:type="spellStart"/>
      <w:r w:rsidRPr="00934ED7">
        <w:rPr>
          <w:rFonts w:ascii="Arial" w:hAnsi="Arial" w:cs="Arial"/>
        </w:rPr>
        <w:t>Timestrip</w:t>
      </w:r>
      <w:proofErr w:type="spellEnd"/>
      <w:r w:rsidRPr="00934ED7">
        <w:rPr>
          <w:rFonts w:ascii="Arial" w:hAnsi="Arial" w:cs="Arial"/>
        </w:rPr>
        <w:t xml:space="preserve"> (2016) China’s seafood imports set to carry on surging. </w:t>
      </w:r>
      <w:proofErr w:type="spellStart"/>
      <w:r w:rsidRPr="00934ED7">
        <w:rPr>
          <w:rFonts w:ascii="Arial" w:hAnsi="Arial" w:cs="Arial"/>
          <w:i/>
        </w:rPr>
        <w:t>Timestrip</w:t>
      </w:r>
      <w:proofErr w:type="spellEnd"/>
      <w:r w:rsidRPr="00934ED7">
        <w:rPr>
          <w:rFonts w:ascii="Arial" w:hAnsi="Arial" w:cs="Arial"/>
          <w:i/>
        </w:rPr>
        <w:t xml:space="preserve"> 15/12/2016. </w:t>
      </w:r>
      <w:r w:rsidRPr="00934ED7">
        <w:rPr>
          <w:rFonts w:ascii="Arial" w:hAnsi="Arial" w:cs="Arial"/>
        </w:rPr>
        <w:t xml:space="preserve">Available online at: </w:t>
      </w:r>
      <w:hyperlink r:id="rId62" w:history="1">
        <w:r w:rsidRPr="00934ED7">
          <w:rPr>
            <w:rStyle w:val="Hyperlink"/>
            <w:rFonts w:ascii="Arial" w:hAnsi="Arial" w:cs="Arial"/>
          </w:rPr>
          <w:t>https://timestrip.com/chinas-seafood-imports-set-carry-surging/</w:t>
        </w:r>
      </w:hyperlink>
      <w:r w:rsidRPr="00934ED7">
        <w:rPr>
          <w:rFonts w:ascii="Arial" w:hAnsi="Arial" w:cs="Arial"/>
        </w:rPr>
        <w:t xml:space="preserve"> [Accessed 28/02/2018]</w:t>
      </w:r>
    </w:p>
    <w:p w:rsidR="000056EB" w:rsidRPr="00B62530" w:rsidRDefault="000056EB" w:rsidP="003B09A8">
      <w:pPr>
        <w:spacing w:before="240"/>
        <w:rPr>
          <w:rFonts w:ascii="Arial" w:hAnsi="Arial" w:cs="Arial"/>
        </w:rPr>
      </w:pPr>
      <w:proofErr w:type="gramStart"/>
      <w:r w:rsidRPr="00B62530">
        <w:rPr>
          <w:rFonts w:ascii="Arial" w:hAnsi="Arial" w:cs="Arial"/>
        </w:rPr>
        <w:t>Towers, L. (2012) Premium Seafood Demand Driving Growth in China's Imports.</w:t>
      </w:r>
      <w:proofErr w:type="gramEnd"/>
      <w:r w:rsidRPr="00B62530">
        <w:rPr>
          <w:rFonts w:ascii="Arial" w:hAnsi="Arial" w:cs="Arial"/>
        </w:rPr>
        <w:t xml:space="preserve"> </w:t>
      </w:r>
      <w:proofErr w:type="gramStart"/>
      <w:r w:rsidRPr="00B62530">
        <w:rPr>
          <w:rFonts w:ascii="Arial" w:hAnsi="Arial" w:cs="Arial"/>
          <w:i/>
        </w:rPr>
        <w:t>The Fish Site 05/11/2012.</w:t>
      </w:r>
      <w:proofErr w:type="gramEnd"/>
      <w:r w:rsidRPr="00B62530">
        <w:rPr>
          <w:rFonts w:ascii="Arial" w:hAnsi="Arial" w:cs="Arial"/>
          <w:i/>
        </w:rPr>
        <w:t xml:space="preserve"> </w:t>
      </w:r>
      <w:r w:rsidRPr="00B62530">
        <w:rPr>
          <w:rFonts w:ascii="Arial" w:hAnsi="Arial" w:cs="Arial"/>
        </w:rPr>
        <w:t xml:space="preserve">Available online at: </w:t>
      </w:r>
      <w:hyperlink r:id="rId63" w:history="1">
        <w:r w:rsidRPr="00B62530">
          <w:rPr>
            <w:rStyle w:val="Hyperlink"/>
            <w:rFonts w:ascii="Arial" w:hAnsi="Arial" w:cs="Arial"/>
          </w:rPr>
          <w:t>https://thefishsite.com/articles/premium-seafood-demand-driving-growth-in-chinas-imports</w:t>
        </w:r>
      </w:hyperlink>
      <w:r w:rsidRPr="00B62530">
        <w:rPr>
          <w:rFonts w:ascii="Arial" w:hAnsi="Arial" w:cs="Arial"/>
        </w:rPr>
        <w:t xml:space="preserve"> [Accessed 06/04/2018] </w:t>
      </w:r>
    </w:p>
    <w:p w:rsidR="000056EB" w:rsidRPr="00F056D5" w:rsidRDefault="000056EB" w:rsidP="00D93127">
      <w:pPr>
        <w:spacing w:before="240"/>
        <w:rPr>
          <w:rFonts w:ascii="Arial" w:hAnsi="Arial" w:cs="Arial"/>
        </w:rPr>
      </w:pPr>
      <w:r w:rsidRPr="00F056D5">
        <w:rPr>
          <w:rFonts w:ascii="Arial" w:hAnsi="Arial" w:cs="Arial"/>
        </w:rPr>
        <w:lastRenderedPageBreak/>
        <w:t xml:space="preserve">Tran, K. &amp; Mutter, R. (2016) China Slow Blog: Getting Creative in China’s massive seafood market. </w:t>
      </w:r>
      <w:proofErr w:type="spellStart"/>
      <w:r w:rsidRPr="00F056D5">
        <w:rPr>
          <w:rFonts w:ascii="Arial" w:hAnsi="Arial" w:cs="Arial"/>
          <w:i/>
        </w:rPr>
        <w:t>Intrafish</w:t>
      </w:r>
      <w:proofErr w:type="spellEnd"/>
      <w:r w:rsidRPr="00F056D5">
        <w:rPr>
          <w:rFonts w:ascii="Arial" w:hAnsi="Arial" w:cs="Arial"/>
          <w:i/>
        </w:rPr>
        <w:t xml:space="preserve"> 07/11/2016. </w:t>
      </w:r>
      <w:r w:rsidRPr="00F056D5">
        <w:rPr>
          <w:rFonts w:ascii="Arial" w:hAnsi="Arial" w:cs="Arial"/>
        </w:rPr>
        <w:t xml:space="preserve">Available online at: </w:t>
      </w:r>
      <w:hyperlink r:id="rId64" w:history="1">
        <w:r w:rsidRPr="00F056D5">
          <w:rPr>
            <w:rStyle w:val="Hyperlink"/>
            <w:rFonts w:ascii="Arial" w:hAnsi="Arial" w:cs="Arial"/>
          </w:rPr>
          <w:t>http://www.intrafish.com/events/blogs/1186468/china-show-blog-getting-creative-in-chinas-massive-seafood-market</w:t>
        </w:r>
      </w:hyperlink>
      <w:r w:rsidRPr="00F056D5">
        <w:rPr>
          <w:rFonts w:ascii="Arial" w:hAnsi="Arial" w:cs="Arial"/>
        </w:rPr>
        <w:t xml:space="preserve"> [Accessed 11/04/2018]</w:t>
      </w:r>
    </w:p>
    <w:p w:rsidR="000056EB" w:rsidRPr="00934ED7" w:rsidRDefault="000056EB" w:rsidP="00934ED7">
      <w:pPr>
        <w:spacing w:before="240"/>
        <w:rPr>
          <w:rFonts w:ascii="Arial" w:hAnsi="Arial" w:cs="Arial"/>
        </w:rPr>
      </w:pPr>
      <w:r w:rsidRPr="00934ED7">
        <w:rPr>
          <w:rFonts w:ascii="Arial" w:hAnsi="Arial" w:cs="Arial"/>
        </w:rPr>
        <w:t xml:space="preserve">U.K. Government (2016) Guidance: Exporting to China. Available online at: </w:t>
      </w:r>
      <w:hyperlink r:id="rId65" w:history="1">
        <w:r w:rsidRPr="00934ED7">
          <w:rPr>
            <w:rStyle w:val="Hyperlink"/>
            <w:rFonts w:ascii="Arial" w:hAnsi="Arial" w:cs="Arial"/>
          </w:rPr>
          <w:t>https://www.gov.uk/guidance/exporting-to-china</w:t>
        </w:r>
      </w:hyperlink>
      <w:r w:rsidRPr="00934ED7">
        <w:rPr>
          <w:rFonts w:ascii="Arial" w:hAnsi="Arial" w:cs="Arial"/>
        </w:rPr>
        <w:t xml:space="preserve"> [Accessed 22/02/2018] </w:t>
      </w:r>
    </w:p>
    <w:p w:rsidR="000056EB" w:rsidRPr="00117070" w:rsidRDefault="000056EB" w:rsidP="00117070">
      <w:pPr>
        <w:spacing w:before="240"/>
        <w:rPr>
          <w:rFonts w:ascii="Arial" w:hAnsi="Arial" w:cs="Arial"/>
        </w:rPr>
      </w:pPr>
      <w:proofErr w:type="gramStart"/>
      <w:r w:rsidRPr="00117070">
        <w:rPr>
          <w:rFonts w:ascii="Arial" w:hAnsi="Arial" w:cs="Arial"/>
        </w:rPr>
        <w:t>UK Trade and Investment (2014) UK Food and Drink – International Action Plan.</w:t>
      </w:r>
      <w:proofErr w:type="gramEnd"/>
      <w:r w:rsidRPr="00117070">
        <w:rPr>
          <w:rFonts w:ascii="Arial" w:hAnsi="Arial" w:cs="Arial"/>
        </w:rPr>
        <w:t xml:space="preserve"> Available online at: </w:t>
      </w:r>
      <w:hyperlink r:id="rId66" w:history="1">
        <w:r w:rsidRPr="00117070">
          <w:rPr>
            <w:rStyle w:val="Hyperlink"/>
            <w:rFonts w:ascii="Arial" w:hAnsi="Arial" w:cs="Arial"/>
          </w:rPr>
          <w:t>https://assets.publishing.service.gov.uk/government/uploads/system/uploads/attachment_data/file/329486/UKTI_Food_and_Drink_strategy_brochure_June_2014_spreads.pdf</w:t>
        </w:r>
      </w:hyperlink>
      <w:r w:rsidRPr="00117070">
        <w:rPr>
          <w:rFonts w:ascii="Arial" w:hAnsi="Arial" w:cs="Arial"/>
        </w:rPr>
        <w:t xml:space="preserve"> [Accessed 22/03/2018]</w:t>
      </w:r>
    </w:p>
    <w:p w:rsidR="000056EB" w:rsidRPr="00934ED7" w:rsidRDefault="000056EB" w:rsidP="00934ED7">
      <w:pPr>
        <w:spacing w:before="240"/>
        <w:rPr>
          <w:rFonts w:ascii="Arial" w:hAnsi="Arial" w:cs="Arial"/>
        </w:rPr>
      </w:pPr>
      <w:proofErr w:type="gramStart"/>
      <w:r w:rsidRPr="00934ED7">
        <w:rPr>
          <w:rFonts w:ascii="Arial" w:hAnsi="Arial" w:cs="Arial"/>
        </w:rPr>
        <w:t>Undercurrent (2017) Cooke Aquaculture ready to fight surprise salmon pen shutdown.</w:t>
      </w:r>
      <w:proofErr w:type="gramEnd"/>
      <w:r w:rsidRPr="00934ED7">
        <w:rPr>
          <w:rFonts w:ascii="Arial" w:hAnsi="Arial" w:cs="Arial"/>
        </w:rPr>
        <w:t xml:space="preserve"> </w:t>
      </w:r>
      <w:r w:rsidRPr="00934ED7">
        <w:rPr>
          <w:rFonts w:ascii="Arial" w:hAnsi="Arial" w:cs="Arial"/>
          <w:i/>
        </w:rPr>
        <w:t xml:space="preserve">Undercurrent News 20/12/2017. </w:t>
      </w:r>
      <w:r w:rsidRPr="00934ED7">
        <w:rPr>
          <w:rFonts w:ascii="Arial" w:hAnsi="Arial" w:cs="Arial"/>
        </w:rPr>
        <w:t xml:space="preserve">Available online at: </w:t>
      </w:r>
      <w:hyperlink r:id="rId67" w:history="1">
        <w:r w:rsidRPr="00934ED7">
          <w:rPr>
            <w:rStyle w:val="Hyperlink"/>
            <w:rFonts w:ascii="Arial" w:hAnsi="Arial" w:cs="Arial"/>
          </w:rPr>
          <w:t>https://www.undercurrentnews.com/2017/12/20/cooke-aquaculture-ready-to-fight-surprise-salmon-pen-shutdown/</w:t>
        </w:r>
      </w:hyperlink>
      <w:r w:rsidRPr="00934ED7">
        <w:rPr>
          <w:rFonts w:ascii="Arial" w:hAnsi="Arial" w:cs="Arial"/>
        </w:rPr>
        <w:t xml:space="preserve"> [Accessed 22/02/2018] </w:t>
      </w:r>
    </w:p>
    <w:p w:rsidR="000056EB" w:rsidRPr="00934ED7" w:rsidRDefault="000056EB" w:rsidP="00934ED7">
      <w:pPr>
        <w:spacing w:before="240"/>
        <w:rPr>
          <w:rFonts w:ascii="Arial" w:hAnsi="Arial" w:cs="Arial"/>
        </w:rPr>
      </w:pPr>
      <w:proofErr w:type="gramStart"/>
      <w:r w:rsidRPr="00934ED7">
        <w:rPr>
          <w:rFonts w:ascii="Arial" w:hAnsi="Arial" w:cs="Arial"/>
        </w:rPr>
        <w:t>University of Melbourne (2016) Risk and Uncertainty in Food Export to China.</w:t>
      </w:r>
      <w:proofErr w:type="gramEnd"/>
      <w:r w:rsidRPr="00934ED7">
        <w:rPr>
          <w:rFonts w:ascii="Arial" w:hAnsi="Arial" w:cs="Arial"/>
        </w:rPr>
        <w:t xml:space="preserve"> Available online at: </w:t>
      </w:r>
      <w:hyperlink r:id="rId68" w:history="1">
        <w:r w:rsidRPr="00934ED7">
          <w:rPr>
            <w:rStyle w:val="Hyperlink"/>
            <w:rFonts w:ascii="Arial" w:hAnsi="Arial" w:cs="Arial"/>
          </w:rPr>
          <w:t>http://foodvaluechain.unimelb.edu.au/__data/assets/pdf_file/0005/2127983/Risks-of-Export-Premium-Australia-Foods-draft-30-May-2016-v2.pdf</w:t>
        </w:r>
      </w:hyperlink>
      <w:r w:rsidRPr="00934ED7">
        <w:rPr>
          <w:rFonts w:ascii="Arial" w:hAnsi="Arial" w:cs="Arial"/>
        </w:rPr>
        <w:t xml:space="preserve"> [Accessed 22/02/2018] </w:t>
      </w:r>
    </w:p>
    <w:p w:rsidR="000056EB" w:rsidRPr="00934ED7" w:rsidRDefault="000056EB" w:rsidP="00934ED7">
      <w:pPr>
        <w:spacing w:before="240"/>
        <w:rPr>
          <w:rFonts w:ascii="Arial" w:hAnsi="Arial" w:cs="Arial"/>
        </w:rPr>
      </w:pPr>
      <w:r w:rsidRPr="00934ED7">
        <w:rPr>
          <w:rFonts w:ascii="Arial" w:hAnsi="Arial" w:cs="Arial"/>
        </w:rPr>
        <w:t xml:space="preserve">US Commercial Service (2016) Getting Paid for Exports to China. Available online at: </w:t>
      </w:r>
      <w:hyperlink r:id="rId69" w:history="1">
        <w:r w:rsidRPr="00934ED7">
          <w:rPr>
            <w:rStyle w:val="Hyperlink"/>
            <w:rFonts w:ascii="Arial" w:hAnsi="Arial" w:cs="Arial"/>
          </w:rPr>
          <w:t>https://build.export.gov/build/groups/public/@eg_cn/documents/webcontent/eg_cn_026671.pdf</w:t>
        </w:r>
      </w:hyperlink>
      <w:r w:rsidRPr="00934ED7">
        <w:rPr>
          <w:rFonts w:ascii="Arial" w:hAnsi="Arial" w:cs="Arial"/>
        </w:rPr>
        <w:t xml:space="preserve"> [Accessed 22/02/2018] </w:t>
      </w:r>
    </w:p>
    <w:p w:rsidR="000056EB" w:rsidRPr="0092243D" w:rsidRDefault="000056EB" w:rsidP="000056EB">
      <w:pPr>
        <w:spacing w:after="240"/>
        <w:rPr>
          <w:rFonts w:ascii="Arial" w:hAnsi="Arial" w:cs="Arial"/>
        </w:rPr>
      </w:pPr>
      <w:proofErr w:type="spellStart"/>
      <w:r w:rsidRPr="0092243D">
        <w:rPr>
          <w:rFonts w:ascii="Arial" w:hAnsi="Arial" w:cs="Arial"/>
        </w:rPr>
        <w:t>Verbeke</w:t>
      </w:r>
      <w:proofErr w:type="spellEnd"/>
      <w:r w:rsidRPr="0092243D">
        <w:rPr>
          <w:rFonts w:ascii="Arial" w:hAnsi="Arial" w:cs="Arial"/>
        </w:rPr>
        <w:t xml:space="preserve">, A. (2013). </w:t>
      </w:r>
      <w:proofErr w:type="gramStart"/>
      <w:r w:rsidRPr="0092243D">
        <w:rPr>
          <w:rFonts w:ascii="Arial" w:hAnsi="Arial" w:cs="Arial"/>
        </w:rPr>
        <w:t>International Business Strategy.</w:t>
      </w:r>
      <w:proofErr w:type="gramEnd"/>
      <w:r w:rsidRPr="0092243D">
        <w:rPr>
          <w:rFonts w:ascii="Arial" w:hAnsi="Arial" w:cs="Arial"/>
        </w:rPr>
        <w:t xml:space="preserve"> </w:t>
      </w:r>
      <w:proofErr w:type="gramStart"/>
      <w:r w:rsidRPr="0092243D">
        <w:rPr>
          <w:rFonts w:ascii="Arial" w:hAnsi="Arial" w:cs="Arial"/>
        </w:rPr>
        <w:t>Cambridge University Press.</w:t>
      </w:r>
      <w:proofErr w:type="gramEnd"/>
    </w:p>
    <w:p w:rsidR="000056EB" w:rsidRPr="00934ED7" w:rsidRDefault="000056EB" w:rsidP="00934ED7">
      <w:pPr>
        <w:spacing w:before="240"/>
        <w:rPr>
          <w:rFonts w:ascii="Arial" w:hAnsi="Arial" w:cs="Arial"/>
        </w:rPr>
      </w:pPr>
      <w:proofErr w:type="gramStart"/>
      <w:r w:rsidRPr="00934ED7">
        <w:rPr>
          <w:rFonts w:ascii="Arial" w:hAnsi="Arial" w:cs="Arial"/>
        </w:rPr>
        <w:t>Vrondas, J. (2018) Doing Business in China and Managing Foreign Exchange Risk.</w:t>
      </w:r>
      <w:proofErr w:type="gramEnd"/>
      <w:r w:rsidRPr="00934ED7">
        <w:rPr>
          <w:rFonts w:ascii="Arial" w:hAnsi="Arial" w:cs="Arial"/>
        </w:rPr>
        <w:t xml:space="preserve"> </w:t>
      </w:r>
      <w:proofErr w:type="gramStart"/>
      <w:r w:rsidRPr="00934ED7">
        <w:rPr>
          <w:rFonts w:ascii="Arial" w:hAnsi="Arial" w:cs="Arial"/>
          <w:i/>
        </w:rPr>
        <w:t>American Express International Payments.</w:t>
      </w:r>
      <w:proofErr w:type="gramEnd"/>
      <w:r w:rsidRPr="00934ED7">
        <w:rPr>
          <w:rFonts w:ascii="Arial" w:hAnsi="Arial" w:cs="Arial"/>
          <w:i/>
        </w:rPr>
        <w:t xml:space="preserve"> </w:t>
      </w:r>
      <w:r w:rsidRPr="00934ED7">
        <w:rPr>
          <w:rFonts w:ascii="Arial" w:hAnsi="Arial" w:cs="Arial"/>
        </w:rPr>
        <w:t xml:space="preserve"> </w:t>
      </w:r>
      <w:hyperlink r:id="rId70" w:history="1">
        <w:r w:rsidRPr="00934ED7">
          <w:rPr>
            <w:rStyle w:val="Hyperlink"/>
            <w:rFonts w:ascii="Arial" w:hAnsi="Arial" w:cs="Arial"/>
          </w:rPr>
          <w:t>https://www.americanexpress.com/au/content/foreign-exchange/articles/doing-business-in-china-managing-foreign-exchange-risk/</w:t>
        </w:r>
      </w:hyperlink>
      <w:r w:rsidRPr="00934ED7">
        <w:rPr>
          <w:rFonts w:ascii="Arial" w:hAnsi="Arial" w:cs="Arial"/>
        </w:rPr>
        <w:t xml:space="preserve"> [Accessed 20/02/2018]</w:t>
      </w:r>
    </w:p>
    <w:p w:rsidR="000056EB" w:rsidRPr="00934ED7" w:rsidRDefault="000056EB" w:rsidP="00934ED7">
      <w:pPr>
        <w:shd w:val="clear" w:color="auto" w:fill="FFFFFF"/>
        <w:spacing w:before="240"/>
        <w:rPr>
          <w:rFonts w:ascii="Arial" w:hAnsi="Arial" w:cs="Arial"/>
          <w:color w:val="333333"/>
          <w:sz w:val="21"/>
          <w:szCs w:val="21"/>
        </w:rPr>
      </w:pPr>
      <w:r w:rsidRPr="00934ED7">
        <w:rPr>
          <w:rFonts w:ascii="Arial" w:hAnsi="Arial" w:cs="Arial"/>
        </w:rPr>
        <w:t>Wallingford, J</w:t>
      </w:r>
      <w:r w:rsidRPr="00934ED7">
        <w:rPr>
          <w:rFonts w:ascii="Arial" w:hAnsi="Arial" w:cs="Arial"/>
          <w:color w:val="333333"/>
          <w:sz w:val="21"/>
          <w:szCs w:val="21"/>
        </w:rPr>
        <w:t xml:space="preserve">. (2012) Viewpoint: Managing Currency Risk in the Supply Chain. Industry Week 25/06/2012. Available online at: </w:t>
      </w:r>
      <w:hyperlink r:id="rId71" w:history="1">
        <w:r w:rsidRPr="00934ED7">
          <w:rPr>
            <w:rStyle w:val="Hyperlink"/>
            <w:rFonts w:ascii="Arial" w:hAnsi="Arial" w:cs="Arial"/>
            <w:sz w:val="21"/>
            <w:szCs w:val="21"/>
          </w:rPr>
          <w:t>http://www.industryweek.com/supply-chain/viewpoint-managing-currency-risk-supply-chain</w:t>
        </w:r>
      </w:hyperlink>
      <w:r w:rsidRPr="00934ED7">
        <w:rPr>
          <w:rFonts w:ascii="Arial" w:hAnsi="Arial" w:cs="Arial"/>
          <w:color w:val="333333"/>
          <w:sz w:val="21"/>
          <w:szCs w:val="21"/>
        </w:rPr>
        <w:t xml:space="preserve"> [Accessed 21/02/2018]</w:t>
      </w:r>
    </w:p>
    <w:p w:rsidR="000056EB" w:rsidRPr="00F056D5" w:rsidRDefault="000056EB" w:rsidP="00D93127">
      <w:pPr>
        <w:spacing w:before="240"/>
        <w:rPr>
          <w:rFonts w:ascii="Arial" w:hAnsi="Arial" w:cs="Arial"/>
        </w:rPr>
      </w:pPr>
      <w:r w:rsidRPr="00F056D5">
        <w:rPr>
          <w:rFonts w:ascii="Arial" w:hAnsi="Arial" w:cs="Arial"/>
        </w:rPr>
        <w:t xml:space="preserve">Welch, L. (2017) China offers wide-ranging marketing for Alaska salmon. </w:t>
      </w:r>
      <w:r w:rsidRPr="00F056D5">
        <w:rPr>
          <w:rFonts w:ascii="Arial" w:hAnsi="Arial" w:cs="Arial"/>
          <w:i/>
        </w:rPr>
        <w:t>National Fishermen 19/06/2017</w:t>
      </w:r>
      <w:r w:rsidRPr="00F056D5">
        <w:rPr>
          <w:rFonts w:ascii="Arial" w:hAnsi="Arial" w:cs="Arial"/>
        </w:rPr>
        <w:t xml:space="preserve">. Available online at: </w:t>
      </w:r>
      <w:hyperlink r:id="rId72" w:history="1">
        <w:r w:rsidRPr="00F056D5">
          <w:rPr>
            <w:rStyle w:val="Hyperlink"/>
            <w:rFonts w:ascii="Arial" w:hAnsi="Arial" w:cs="Arial"/>
          </w:rPr>
          <w:t>https://www.nationalfisherman.com/alaska/china-offers-wide-ranging-market-alaska-salmon/</w:t>
        </w:r>
      </w:hyperlink>
      <w:r w:rsidRPr="00F056D5">
        <w:rPr>
          <w:rFonts w:ascii="Arial" w:hAnsi="Arial" w:cs="Arial"/>
        </w:rPr>
        <w:t xml:space="preserve"> [Accessed 12/04/2018] </w:t>
      </w:r>
    </w:p>
    <w:p w:rsidR="000056EB" w:rsidRPr="00934ED7" w:rsidRDefault="000056EB" w:rsidP="00934ED7">
      <w:pPr>
        <w:spacing w:before="240"/>
        <w:rPr>
          <w:rFonts w:ascii="Arial" w:hAnsi="Arial" w:cs="Arial"/>
        </w:rPr>
      </w:pPr>
      <w:r w:rsidRPr="00934ED7">
        <w:rPr>
          <w:rFonts w:ascii="Arial" w:hAnsi="Arial" w:cs="Arial"/>
        </w:rPr>
        <w:t>Wild, J &amp; Wild, K (2015) International Business: The Challenges of Globalization, 8th edition, London: Pearson</w:t>
      </w:r>
    </w:p>
    <w:p w:rsidR="000056EB" w:rsidRPr="00934ED7" w:rsidRDefault="000056EB" w:rsidP="00934ED7">
      <w:pPr>
        <w:spacing w:before="240"/>
        <w:rPr>
          <w:rFonts w:ascii="Arial" w:hAnsi="Arial" w:cs="Arial"/>
        </w:rPr>
      </w:pPr>
      <w:r w:rsidRPr="00934ED7">
        <w:rPr>
          <w:rFonts w:ascii="Arial" w:hAnsi="Arial" w:cs="Arial"/>
        </w:rPr>
        <w:t xml:space="preserve">Xiao, L. et al (2017) </w:t>
      </w:r>
      <w:proofErr w:type="gramStart"/>
      <w:r w:rsidRPr="00934ED7">
        <w:rPr>
          <w:rFonts w:ascii="Arial" w:hAnsi="Arial" w:cs="Arial"/>
        </w:rPr>
        <w:t>The</w:t>
      </w:r>
      <w:proofErr w:type="gramEnd"/>
      <w:r w:rsidRPr="00934ED7">
        <w:rPr>
          <w:rFonts w:ascii="Arial" w:hAnsi="Arial" w:cs="Arial"/>
        </w:rPr>
        <w:t xml:space="preserve"> first instance of HPR-deleted ISAV detection in eviscerated, fresh salmon at a Chinese entry-exit port. </w:t>
      </w:r>
      <w:proofErr w:type="gramStart"/>
      <w:r w:rsidRPr="00934ED7">
        <w:rPr>
          <w:rFonts w:ascii="Arial" w:hAnsi="Arial" w:cs="Arial"/>
          <w:i/>
        </w:rPr>
        <w:t>Aquaculture vol. 285 02/2018.</w:t>
      </w:r>
      <w:proofErr w:type="gramEnd"/>
      <w:r w:rsidRPr="00934ED7">
        <w:rPr>
          <w:rFonts w:ascii="Arial" w:hAnsi="Arial" w:cs="Arial"/>
          <w:i/>
        </w:rPr>
        <w:t xml:space="preserve"> </w:t>
      </w:r>
      <w:r w:rsidRPr="00934ED7">
        <w:rPr>
          <w:rFonts w:ascii="Arial" w:hAnsi="Arial" w:cs="Arial"/>
        </w:rPr>
        <w:t xml:space="preserve">Available online at: </w:t>
      </w:r>
      <w:hyperlink r:id="rId73" w:history="1">
        <w:r w:rsidRPr="00934ED7">
          <w:rPr>
            <w:rStyle w:val="Hyperlink"/>
            <w:rFonts w:ascii="Arial" w:hAnsi="Arial" w:cs="Arial"/>
          </w:rPr>
          <w:t>https://www.sciencedirect.com/journal/aquaculture</w:t>
        </w:r>
      </w:hyperlink>
      <w:r w:rsidRPr="00934ED7">
        <w:rPr>
          <w:rFonts w:ascii="Arial" w:hAnsi="Arial" w:cs="Arial"/>
        </w:rPr>
        <w:t xml:space="preserve"> [Accessed 20/02/2018] </w:t>
      </w:r>
    </w:p>
    <w:p w:rsidR="000056EB" w:rsidRPr="00934ED7" w:rsidRDefault="000056EB" w:rsidP="00934ED7">
      <w:pPr>
        <w:spacing w:before="240"/>
        <w:rPr>
          <w:rFonts w:ascii="Arial" w:hAnsi="Arial" w:cs="Arial"/>
        </w:rPr>
      </w:pPr>
      <w:r w:rsidRPr="00934ED7">
        <w:rPr>
          <w:rFonts w:ascii="Arial" w:hAnsi="Arial" w:cs="Arial"/>
        </w:rPr>
        <w:t xml:space="preserve">Zhang, D. </w:t>
      </w:r>
      <w:proofErr w:type="spellStart"/>
      <w:r w:rsidRPr="00934ED7">
        <w:rPr>
          <w:rFonts w:ascii="Arial" w:hAnsi="Arial" w:cs="Arial"/>
        </w:rPr>
        <w:t>Xie</w:t>
      </w:r>
      <w:proofErr w:type="spellEnd"/>
      <w:r w:rsidRPr="00934ED7">
        <w:rPr>
          <w:rFonts w:ascii="Arial" w:hAnsi="Arial" w:cs="Arial"/>
        </w:rPr>
        <w:t xml:space="preserve">, J. &amp; </w:t>
      </w:r>
      <w:proofErr w:type="spellStart"/>
      <w:r w:rsidRPr="00934ED7">
        <w:rPr>
          <w:rFonts w:ascii="Arial" w:hAnsi="Arial" w:cs="Arial"/>
        </w:rPr>
        <w:t>Myrland</w:t>
      </w:r>
      <w:proofErr w:type="spellEnd"/>
      <w:r w:rsidRPr="00934ED7">
        <w:rPr>
          <w:rFonts w:ascii="Arial" w:hAnsi="Arial" w:cs="Arial"/>
        </w:rPr>
        <w:t xml:space="preserve">, O. (2017) </w:t>
      </w:r>
      <w:proofErr w:type="gramStart"/>
      <w:r w:rsidRPr="00934ED7">
        <w:rPr>
          <w:rFonts w:ascii="Arial" w:hAnsi="Arial" w:cs="Arial"/>
        </w:rPr>
        <w:t>How</w:t>
      </w:r>
      <w:proofErr w:type="gramEnd"/>
      <w:r w:rsidRPr="00934ED7">
        <w:rPr>
          <w:rFonts w:ascii="Arial" w:hAnsi="Arial" w:cs="Arial"/>
        </w:rPr>
        <w:t xml:space="preserve"> exchange rate affects Chinese processing trade? </w:t>
      </w:r>
      <w:proofErr w:type="gramStart"/>
      <w:r w:rsidRPr="00934ED7">
        <w:rPr>
          <w:rFonts w:ascii="Arial" w:hAnsi="Arial" w:cs="Arial"/>
        </w:rPr>
        <w:t>The case of ground fish</w:t>
      </w:r>
      <w:r w:rsidRPr="00934ED7">
        <w:rPr>
          <w:rFonts w:ascii="Arial" w:hAnsi="Arial" w:cs="Arial"/>
          <w:i/>
        </w:rPr>
        <w:t>.</w:t>
      </w:r>
      <w:proofErr w:type="gramEnd"/>
      <w:r w:rsidRPr="00934ED7">
        <w:rPr>
          <w:rFonts w:ascii="Arial" w:hAnsi="Arial" w:cs="Arial"/>
          <w:i/>
        </w:rPr>
        <w:t xml:space="preserve"> International Journal of Agricultural Resources, Governance and Ecology 13:3.</w:t>
      </w:r>
      <w:r w:rsidRPr="00934ED7">
        <w:rPr>
          <w:rFonts w:ascii="Arial" w:hAnsi="Arial" w:cs="Arial"/>
        </w:rPr>
        <w:t xml:space="preserve"> Available online at: </w:t>
      </w:r>
      <w:hyperlink r:id="rId74" w:history="1">
        <w:r w:rsidRPr="00934ED7">
          <w:rPr>
            <w:rStyle w:val="Hyperlink"/>
            <w:rFonts w:ascii="Arial" w:hAnsi="Arial" w:cs="Arial"/>
          </w:rPr>
          <w:t>https://www.inderscienceonline.com/doi/abs/10.1504/IJARGE.2017.086999</w:t>
        </w:r>
      </w:hyperlink>
      <w:r w:rsidRPr="00934ED7">
        <w:rPr>
          <w:rFonts w:ascii="Arial" w:hAnsi="Arial" w:cs="Arial"/>
        </w:rPr>
        <w:t xml:space="preserve"> [Accessed 21/02/2018] </w:t>
      </w:r>
    </w:p>
    <w:p w:rsidR="000056EB" w:rsidRPr="00F056D5" w:rsidRDefault="000056EB" w:rsidP="00D93127">
      <w:pPr>
        <w:spacing w:before="240"/>
        <w:rPr>
          <w:rFonts w:ascii="Arial" w:hAnsi="Arial" w:cs="Arial"/>
        </w:rPr>
      </w:pPr>
      <w:r w:rsidRPr="00F056D5">
        <w:rPr>
          <w:rFonts w:ascii="Arial" w:hAnsi="Arial" w:cs="Arial"/>
        </w:rPr>
        <w:lastRenderedPageBreak/>
        <w:t>Zheng, Q., Wang, H., Fong</w:t>
      </w:r>
      <w:proofErr w:type="gramStart"/>
      <w:r w:rsidRPr="00F056D5">
        <w:rPr>
          <w:rFonts w:ascii="Arial" w:hAnsi="Arial" w:cs="Arial"/>
        </w:rPr>
        <w:t>,  Q</w:t>
      </w:r>
      <w:proofErr w:type="gramEnd"/>
      <w:r w:rsidRPr="00F056D5">
        <w:rPr>
          <w:rFonts w:ascii="Arial" w:hAnsi="Arial" w:cs="Arial"/>
        </w:rPr>
        <w:t xml:space="preserve">. and Lu, Y. (2017) Consumer Preference and Market Potential for Alaska Salmon in China: Preliminary Analysis. Alaska Sea Grant, University of Alaska Fairbanks. Available online at: </w:t>
      </w:r>
      <w:hyperlink r:id="rId75" w:history="1">
        <w:r w:rsidRPr="00F056D5">
          <w:rPr>
            <w:rStyle w:val="Hyperlink"/>
            <w:rFonts w:ascii="Arial" w:hAnsi="Arial" w:cs="Arial"/>
          </w:rPr>
          <w:t>https://seagrant.uaf.edu/bookstore/download.php?loc=fla%2FMAB-70%2FMAB-70PDF.pdf&amp;amp;pub=MAB-70PDF&amp;amp;title=Consumer+Preference+and+Market+Potential+for+Alask&amp;amp;bypass=TRUE</w:t>
        </w:r>
      </w:hyperlink>
      <w:r w:rsidRPr="00F056D5">
        <w:rPr>
          <w:rStyle w:val="Hyperlink"/>
          <w:rFonts w:ascii="Arial" w:hAnsi="Arial" w:cs="Arial"/>
        </w:rPr>
        <w:t xml:space="preserve"> </w:t>
      </w:r>
      <w:r w:rsidRPr="00F056D5">
        <w:rPr>
          <w:rFonts w:ascii="Arial" w:hAnsi="Arial" w:cs="Arial"/>
        </w:rPr>
        <w:t xml:space="preserve"> [Accessed 12/04/2018] </w:t>
      </w:r>
    </w:p>
    <w:p w:rsidR="000056EB" w:rsidRDefault="000056EB" w:rsidP="00934ED7">
      <w:pPr>
        <w:spacing w:before="240"/>
        <w:rPr>
          <w:rFonts w:ascii="Arial" w:hAnsi="Arial" w:cs="Arial"/>
        </w:rPr>
      </w:pPr>
      <w:r w:rsidRPr="00934ED7">
        <w:rPr>
          <w:rFonts w:ascii="Arial" w:hAnsi="Arial" w:cs="Arial"/>
        </w:rPr>
        <w:t xml:space="preserve">Zhu, L. et al (2017) Outbreak of infectious pancreatic necrosis virus (IPNV) in farmed rainbow trout in China. </w:t>
      </w:r>
      <w:proofErr w:type="spellStart"/>
      <w:r w:rsidRPr="00934ED7">
        <w:rPr>
          <w:rFonts w:ascii="Arial" w:hAnsi="Arial" w:cs="Arial"/>
          <w:i/>
        </w:rPr>
        <w:t>Acta</w:t>
      </w:r>
      <w:proofErr w:type="spellEnd"/>
      <w:r w:rsidRPr="00934ED7">
        <w:rPr>
          <w:rFonts w:ascii="Arial" w:hAnsi="Arial" w:cs="Arial"/>
          <w:i/>
        </w:rPr>
        <w:t xml:space="preserve"> </w:t>
      </w:r>
      <w:proofErr w:type="spellStart"/>
      <w:r w:rsidRPr="00934ED7">
        <w:rPr>
          <w:rFonts w:ascii="Arial" w:hAnsi="Arial" w:cs="Arial"/>
          <w:i/>
        </w:rPr>
        <w:t>Tropica</w:t>
      </w:r>
      <w:proofErr w:type="spellEnd"/>
      <w:r w:rsidRPr="00934ED7">
        <w:rPr>
          <w:rFonts w:ascii="Arial" w:hAnsi="Arial" w:cs="Arial"/>
          <w:i/>
        </w:rPr>
        <w:t xml:space="preserve"> 170 06/2017.</w:t>
      </w:r>
      <w:r w:rsidRPr="00934ED7">
        <w:rPr>
          <w:rFonts w:ascii="Arial" w:hAnsi="Arial" w:cs="Arial"/>
        </w:rPr>
        <w:t xml:space="preserve">Available online at: </w:t>
      </w:r>
      <w:hyperlink r:id="rId76" w:history="1">
        <w:r w:rsidRPr="00934ED7">
          <w:rPr>
            <w:rStyle w:val="Hyperlink"/>
            <w:rFonts w:ascii="Arial" w:hAnsi="Arial" w:cs="Arial"/>
          </w:rPr>
          <w:t>https://www.sciencedirect.com/science/article/pii/S0001706X17300372</w:t>
        </w:r>
      </w:hyperlink>
      <w:r w:rsidRPr="00934ED7">
        <w:rPr>
          <w:rFonts w:ascii="Arial" w:hAnsi="Arial" w:cs="Arial"/>
        </w:rPr>
        <w:t xml:space="preserve"> [Accessed 23/02/2018] </w:t>
      </w:r>
    </w:p>
    <w:p w:rsidR="00117070" w:rsidRPr="00934ED7" w:rsidRDefault="00117070" w:rsidP="00934ED7">
      <w:pPr>
        <w:spacing w:before="240"/>
        <w:rPr>
          <w:rFonts w:ascii="Arial" w:hAnsi="Arial" w:cs="Arial"/>
        </w:rPr>
      </w:pPr>
    </w:p>
    <w:p w:rsidR="00167FD6" w:rsidRDefault="00167FD6">
      <w:pPr>
        <w:rPr>
          <w:rFonts w:ascii="Arial" w:hAnsi="Arial" w:cs="Arial"/>
          <w:sz w:val="24"/>
          <w:szCs w:val="24"/>
        </w:rPr>
      </w:pPr>
      <w:r>
        <w:rPr>
          <w:rFonts w:ascii="Arial" w:hAnsi="Arial" w:cs="Arial"/>
          <w:sz w:val="24"/>
          <w:szCs w:val="24"/>
        </w:rPr>
        <w:br w:type="page"/>
      </w:r>
    </w:p>
    <w:p w:rsidR="00DE2152" w:rsidRDefault="00DE2152">
      <w:pPr>
        <w:rPr>
          <w:rFonts w:ascii="Arial" w:hAnsi="Arial" w:cs="Arial"/>
          <w:color w:val="000000" w:themeColor="text1"/>
          <w:sz w:val="24"/>
          <w:szCs w:val="24"/>
        </w:rPr>
      </w:pPr>
    </w:p>
    <w:tbl>
      <w:tblPr>
        <w:tblW w:w="10546" w:type="dxa"/>
        <w:tblInd w:w="-7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46"/>
      </w:tblGrid>
      <w:tr w:rsidR="0037704B" w:rsidRPr="00651877" w:rsidTr="00903DC7">
        <w:trPr>
          <w:trHeight w:val="559"/>
        </w:trPr>
        <w:tc>
          <w:tcPr>
            <w:tcW w:w="10546" w:type="dxa"/>
            <w:shd w:val="clear" w:color="auto" w:fill="C0C0C0"/>
          </w:tcPr>
          <w:p w:rsidR="0037704B" w:rsidRPr="00651877" w:rsidRDefault="0037704B" w:rsidP="00903DC7">
            <w:pPr>
              <w:pStyle w:val="Heading4"/>
              <w:spacing w:line="276" w:lineRule="auto"/>
              <w:rPr>
                <w:rFonts w:asciiTheme="minorHAnsi" w:hAnsiTheme="minorHAnsi"/>
                <w:b w:val="0"/>
                <w:sz w:val="44"/>
                <w:szCs w:val="44"/>
              </w:rPr>
            </w:pPr>
            <w:r w:rsidRPr="00651877">
              <w:rPr>
                <w:rFonts w:asciiTheme="minorHAnsi" w:hAnsiTheme="minorHAnsi"/>
                <w:b w:val="0"/>
                <w:sz w:val="44"/>
                <w:szCs w:val="44"/>
              </w:rPr>
              <w:t xml:space="preserve">MASTERS DEGREE ASSIGNMENT SPECIFICATION </w:t>
            </w:r>
          </w:p>
        </w:tc>
      </w:tr>
    </w:tbl>
    <w:p w:rsidR="0037704B" w:rsidRPr="00651877" w:rsidRDefault="0037704B" w:rsidP="0037704B">
      <w:pPr>
        <w:jc w:val="center"/>
        <w:rPr>
          <w:b/>
          <w:i/>
          <w:sz w:val="32"/>
        </w:rPr>
      </w:pPr>
    </w:p>
    <w:tbl>
      <w:tblPr>
        <w:tblW w:w="10605"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37704B" w:rsidRPr="00651877" w:rsidTr="00903DC7">
        <w:tc>
          <w:tcPr>
            <w:tcW w:w="1911" w:type="dxa"/>
            <w:shd w:val="pct15" w:color="auto" w:fill="auto"/>
          </w:tcPr>
          <w:p w:rsidR="0037704B" w:rsidRPr="00651877" w:rsidRDefault="0037704B" w:rsidP="00903DC7">
            <w:pPr>
              <w:spacing w:before="120" w:after="120"/>
              <w:jc w:val="both"/>
              <w:rPr>
                <w:rFonts w:cs="Arial"/>
                <w:b/>
              </w:rPr>
            </w:pPr>
            <w:r w:rsidRPr="00651877">
              <w:rPr>
                <w:rFonts w:cs="Arial"/>
                <w:b/>
              </w:rPr>
              <w:t>Student name:</w:t>
            </w:r>
          </w:p>
        </w:tc>
        <w:tc>
          <w:tcPr>
            <w:tcW w:w="3967" w:type="dxa"/>
          </w:tcPr>
          <w:p w:rsidR="0037704B" w:rsidRPr="00651877" w:rsidRDefault="0037704B" w:rsidP="00903DC7">
            <w:pPr>
              <w:spacing w:before="120" w:after="120"/>
              <w:jc w:val="both"/>
              <w:rPr>
                <w:rFonts w:cs="Arial"/>
                <w:b/>
              </w:rPr>
            </w:pPr>
            <w:r>
              <w:rPr>
                <w:rFonts w:cs="Arial"/>
                <w:b/>
              </w:rPr>
              <w:t>Frank Bruce</w:t>
            </w:r>
          </w:p>
        </w:tc>
        <w:tc>
          <w:tcPr>
            <w:tcW w:w="2614" w:type="dxa"/>
            <w:shd w:val="clear" w:color="auto" w:fill="D9D9D9"/>
          </w:tcPr>
          <w:p w:rsidR="0037704B" w:rsidRPr="00651877" w:rsidRDefault="0037704B" w:rsidP="00903DC7">
            <w:pPr>
              <w:spacing w:before="120" w:after="120"/>
              <w:jc w:val="both"/>
              <w:rPr>
                <w:rFonts w:cs="Arial"/>
                <w:b/>
              </w:rPr>
            </w:pPr>
            <w:r w:rsidRPr="00651877">
              <w:rPr>
                <w:rFonts w:cs="Arial"/>
                <w:b/>
              </w:rPr>
              <w:t>Student number:</w:t>
            </w:r>
          </w:p>
        </w:tc>
        <w:tc>
          <w:tcPr>
            <w:tcW w:w="2113" w:type="dxa"/>
          </w:tcPr>
          <w:p w:rsidR="0037704B" w:rsidRPr="0037704B" w:rsidRDefault="0037704B" w:rsidP="0037704B">
            <w:pPr>
              <w:spacing w:before="120" w:after="120"/>
              <w:jc w:val="both"/>
              <w:rPr>
                <w:rFonts w:ascii="Arial" w:hAnsi="Arial" w:cs="Arial"/>
                <w:sz w:val="24"/>
                <w:szCs w:val="24"/>
              </w:rPr>
            </w:pPr>
            <w:r w:rsidRPr="0037704B">
              <w:rPr>
                <w:rFonts w:cs="Arial"/>
                <w:b/>
              </w:rPr>
              <w:t>1602754</w:t>
            </w:r>
          </w:p>
        </w:tc>
      </w:tr>
      <w:tr w:rsidR="0037704B" w:rsidRPr="00651877" w:rsidTr="00903DC7">
        <w:tc>
          <w:tcPr>
            <w:tcW w:w="1911" w:type="dxa"/>
            <w:shd w:val="pct15" w:color="auto" w:fill="auto"/>
          </w:tcPr>
          <w:p w:rsidR="0037704B" w:rsidRPr="00651877" w:rsidRDefault="0037704B" w:rsidP="00903DC7">
            <w:pPr>
              <w:spacing w:before="120" w:after="120"/>
              <w:jc w:val="both"/>
              <w:rPr>
                <w:rFonts w:cs="Arial"/>
                <w:b/>
              </w:rPr>
            </w:pPr>
            <w:r w:rsidRPr="00651877">
              <w:rPr>
                <w:rFonts w:cs="Arial"/>
                <w:b/>
              </w:rPr>
              <w:t>Programme:</w:t>
            </w:r>
          </w:p>
        </w:tc>
        <w:tc>
          <w:tcPr>
            <w:tcW w:w="8694" w:type="dxa"/>
            <w:gridSpan w:val="3"/>
          </w:tcPr>
          <w:p w:rsidR="0037704B" w:rsidRPr="00651877" w:rsidRDefault="0037704B" w:rsidP="00903DC7">
            <w:pPr>
              <w:spacing w:before="120" w:after="120"/>
              <w:jc w:val="both"/>
              <w:rPr>
                <w:rFonts w:cs="Arial"/>
                <w:b/>
              </w:rPr>
            </w:pPr>
            <w:proofErr w:type="spellStart"/>
            <w:r w:rsidRPr="00651877">
              <w:rPr>
                <w:rFonts w:cs="Arial"/>
                <w:b/>
              </w:rPr>
              <w:t>eMBA</w:t>
            </w:r>
            <w:proofErr w:type="spellEnd"/>
          </w:p>
        </w:tc>
      </w:tr>
      <w:tr w:rsidR="0037704B" w:rsidRPr="00651877" w:rsidTr="00903DC7">
        <w:tc>
          <w:tcPr>
            <w:tcW w:w="1911" w:type="dxa"/>
            <w:shd w:val="pct15" w:color="auto" w:fill="auto"/>
          </w:tcPr>
          <w:p w:rsidR="0037704B" w:rsidRPr="00651877" w:rsidRDefault="0037704B" w:rsidP="00903DC7">
            <w:pPr>
              <w:spacing w:before="120" w:after="120"/>
              <w:jc w:val="both"/>
              <w:rPr>
                <w:rFonts w:cs="Arial"/>
                <w:b/>
              </w:rPr>
            </w:pPr>
            <w:r w:rsidRPr="00651877">
              <w:rPr>
                <w:rFonts w:cs="Arial"/>
                <w:b/>
              </w:rPr>
              <w:t>Module:</w:t>
            </w:r>
          </w:p>
        </w:tc>
        <w:tc>
          <w:tcPr>
            <w:tcW w:w="3967" w:type="dxa"/>
          </w:tcPr>
          <w:p w:rsidR="0037704B" w:rsidRPr="00651877" w:rsidRDefault="0037704B" w:rsidP="00903DC7">
            <w:pPr>
              <w:spacing w:before="120" w:after="120"/>
              <w:jc w:val="both"/>
              <w:rPr>
                <w:rFonts w:cs="Arial"/>
                <w:b/>
              </w:rPr>
            </w:pPr>
            <w:r w:rsidRPr="00651877">
              <w:rPr>
                <w:rFonts w:cs="Arial"/>
                <w:b/>
              </w:rPr>
              <w:t>International Business</w:t>
            </w:r>
          </w:p>
        </w:tc>
        <w:tc>
          <w:tcPr>
            <w:tcW w:w="2614" w:type="dxa"/>
            <w:shd w:val="clear" w:color="auto" w:fill="D9D9D9"/>
          </w:tcPr>
          <w:p w:rsidR="0037704B" w:rsidRPr="00651877" w:rsidRDefault="0037704B" w:rsidP="00903DC7">
            <w:pPr>
              <w:spacing w:before="120" w:after="120"/>
              <w:jc w:val="both"/>
              <w:rPr>
                <w:rFonts w:cs="Arial"/>
                <w:b/>
              </w:rPr>
            </w:pPr>
            <w:r w:rsidRPr="00651877">
              <w:rPr>
                <w:rFonts w:cs="Arial"/>
                <w:b/>
              </w:rPr>
              <w:t>Module Level:</w:t>
            </w:r>
          </w:p>
        </w:tc>
        <w:tc>
          <w:tcPr>
            <w:tcW w:w="2113" w:type="dxa"/>
          </w:tcPr>
          <w:p w:rsidR="0037704B" w:rsidRPr="00651877" w:rsidRDefault="0037704B" w:rsidP="00903DC7">
            <w:pPr>
              <w:spacing w:before="120" w:after="120"/>
              <w:jc w:val="both"/>
              <w:rPr>
                <w:rFonts w:cs="Arial"/>
                <w:b/>
              </w:rPr>
            </w:pPr>
            <w:r w:rsidRPr="00651877">
              <w:rPr>
                <w:rFonts w:cs="Arial"/>
                <w:b/>
              </w:rPr>
              <w:t>7</w:t>
            </w:r>
          </w:p>
        </w:tc>
      </w:tr>
      <w:tr w:rsidR="0037704B" w:rsidRPr="00651877" w:rsidTr="00903DC7">
        <w:tc>
          <w:tcPr>
            <w:tcW w:w="1911" w:type="dxa"/>
            <w:shd w:val="pct15" w:color="auto" w:fill="auto"/>
          </w:tcPr>
          <w:p w:rsidR="0037704B" w:rsidRPr="00651877" w:rsidRDefault="0037704B" w:rsidP="00903DC7">
            <w:pPr>
              <w:spacing w:before="120" w:after="120"/>
              <w:jc w:val="both"/>
              <w:rPr>
                <w:rFonts w:cs="Arial"/>
                <w:b/>
              </w:rPr>
            </w:pPr>
            <w:r w:rsidRPr="00651877">
              <w:rPr>
                <w:rFonts w:cs="Arial"/>
                <w:b/>
              </w:rPr>
              <w:t>Module code:</w:t>
            </w:r>
          </w:p>
        </w:tc>
        <w:tc>
          <w:tcPr>
            <w:tcW w:w="3967" w:type="dxa"/>
          </w:tcPr>
          <w:p w:rsidR="0037704B" w:rsidRPr="00651877" w:rsidRDefault="0037704B" w:rsidP="00903DC7">
            <w:pPr>
              <w:spacing w:before="120" w:after="120"/>
              <w:jc w:val="both"/>
              <w:rPr>
                <w:rFonts w:cs="Arial"/>
                <w:b/>
              </w:rPr>
            </w:pPr>
            <w:r w:rsidRPr="00651877">
              <w:rPr>
                <w:rFonts w:cs="Arial"/>
                <w:b/>
              </w:rPr>
              <w:t>SBMA7122D</w:t>
            </w:r>
          </w:p>
        </w:tc>
        <w:tc>
          <w:tcPr>
            <w:tcW w:w="2614" w:type="dxa"/>
            <w:shd w:val="clear" w:color="auto" w:fill="D9D9D9"/>
          </w:tcPr>
          <w:p w:rsidR="0037704B" w:rsidRPr="00651877" w:rsidRDefault="0037704B" w:rsidP="00903DC7">
            <w:pPr>
              <w:pStyle w:val="Heading2"/>
              <w:rPr>
                <w:rFonts w:asciiTheme="minorHAnsi" w:hAnsiTheme="minorHAnsi"/>
                <w:sz w:val="22"/>
                <w:szCs w:val="22"/>
              </w:rPr>
            </w:pPr>
            <w:r w:rsidRPr="00651877">
              <w:rPr>
                <w:rFonts w:asciiTheme="minorHAnsi" w:hAnsiTheme="minorHAnsi"/>
                <w:sz w:val="22"/>
                <w:szCs w:val="22"/>
              </w:rPr>
              <w:t xml:space="preserve">Contribution to Overall </w:t>
            </w:r>
          </w:p>
          <w:p w:rsidR="0037704B" w:rsidRPr="00651877" w:rsidRDefault="0037704B" w:rsidP="00903DC7">
            <w:pPr>
              <w:rPr>
                <w:rFonts w:cs="Arial"/>
                <w:b/>
              </w:rPr>
            </w:pPr>
            <w:r w:rsidRPr="00651877">
              <w:rPr>
                <w:rFonts w:cs="Arial"/>
                <w:b/>
              </w:rPr>
              <w:t>Module Assessment (%):</w:t>
            </w:r>
          </w:p>
        </w:tc>
        <w:tc>
          <w:tcPr>
            <w:tcW w:w="2113" w:type="dxa"/>
          </w:tcPr>
          <w:p w:rsidR="0037704B" w:rsidRPr="00651877" w:rsidRDefault="0037704B" w:rsidP="00903DC7">
            <w:pPr>
              <w:spacing w:before="120" w:after="120"/>
              <w:jc w:val="both"/>
              <w:rPr>
                <w:rFonts w:cs="Arial"/>
                <w:b/>
              </w:rPr>
            </w:pPr>
          </w:p>
        </w:tc>
      </w:tr>
      <w:tr w:rsidR="0037704B" w:rsidRPr="00651877" w:rsidTr="00903DC7">
        <w:tc>
          <w:tcPr>
            <w:tcW w:w="1911" w:type="dxa"/>
            <w:shd w:val="pct15" w:color="auto" w:fill="auto"/>
          </w:tcPr>
          <w:p w:rsidR="0037704B" w:rsidRPr="00651877" w:rsidRDefault="0037704B" w:rsidP="00903DC7">
            <w:pPr>
              <w:spacing w:before="120" w:after="120"/>
              <w:jc w:val="both"/>
              <w:rPr>
                <w:rFonts w:cs="Arial"/>
                <w:b/>
              </w:rPr>
            </w:pPr>
            <w:r w:rsidRPr="00651877">
              <w:rPr>
                <w:rFonts w:cs="Arial"/>
                <w:b/>
              </w:rPr>
              <w:t>Lecturer:</w:t>
            </w:r>
          </w:p>
        </w:tc>
        <w:tc>
          <w:tcPr>
            <w:tcW w:w="3967" w:type="dxa"/>
          </w:tcPr>
          <w:p w:rsidR="0037704B" w:rsidRPr="00651877" w:rsidRDefault="0037704B" w:rsidP="00903DC7">
            <w:pPr>
              <w:spacing w:before="120" w:after="120"/>
              <w:jc w:val="both"/>
              <w:rPr>
                <w:rFonts w:cs="Arial"/>
                <w:b/>
              </w:rPr>
            </w:pPr>
            <w:r w:rsidRPr="00651877">
              <w:rPr>
                <w:rFonts w:cs="Arial"/>
                <w:b/>
              </w:rPr>
              <w:t xml:space="preserve">Dr Sandra </w:t>
            </w:r>
            <w:proofErr w:type="spellStart"/>
            <w:r w:rsidRPr="00651877">
              <w:rPr>
                <w:rFonts w:cs="Arial"/>
                <w:b/>
              </w:rPr>
              <w:t>Dettmer</w:t>
            </w:r>
            <w:proofErr w:type="spellEnd"/>
          </w:p>
        </w:tc>
        <w:tc>
          <w:tcPr>
            <w:tcW w:w="2614" w:type="dxa"/>
            <w:shd w:val="clear" w:color="auto" w:fill="D9D9D9"/>
          </w:tcPr>
          <w:p w:rsidR="0037704B" w:rsidRPr="00651877" w:rsidRDefault="0037704B" w:rsidP="00903DC7">
            <w:pPr>
              <w:spacing w:before="120" w:after="120"/>
              <w:jc w:val="both"/>
              <w:rPr>
                <w:rFonts w:cs="Arial"/>
                <w:b/>
              </w:rPr>
            </w:pPr>
            <w:r w:rsidRPr="00651877">
              <w:rPr>
                <w:rFonts w:cs="Arial"/>
                <w:b/>
              </w:rPr>
              <w:t>Internal Verifier:</w:t>
            </w:r>
          </w:p>
        </w:tc>
        <w:tc>
          <w:tcPr>
            <w:tcW w:w="2113" w:type="dxa"/>
          </w:tcPr>
          <w:p w:rsidR="0037704B" w:rsidRPr="00651877" w:rsidRDefault="0037704B" w:rsidP="00903DC7">
            <w:pPr>
              <w:spacing w:before="120" w:after="120"/>
              <w:jc w:val="both"/>
              <w:rPr>
                <w:rFonts w:cs="Arial"/>
                <w:b/>
              </w:rPr>
            </w:pPr>
            <w:r w:rsidRPr="00651877">
              <w:rPr>
                <w:rFonts w:cs="Arial"/>
                <w:b/>
              </w:rPr>
              <w:t>Anthony Burns</w:t>
            </w:r>
          </w:p>
        </w:tc>
      </w:tr>
      <w:tr w:rsidR="0037704B" w:rsidRPr="00651877" w:rsidTr="00903DC7">
        <w:tc>
          <w:tcPr>
            <w:tcW w:w="1911" w:type="dxa"/>
            <w:shd w:val="pct15" w:color="auto" w:fill="auto"/>
          </w:tcPr>
          <w:p w:rsidR="0037704B" w:rsidRPr="00651877" w:rsidRDefault="0037704B" w:rsidP="00903DC7">
            <w:pPr>
              <w:spacing w:before="120" w:after="120"/>
              <w:jc w:val="both"/>
              <w:rPr>
                <w:rFonts w:cs="Arial"/>
                <w:b/>
              </w:rPr>
            </w:pPr>
            <w:r w:rsidRPr="00651877">
              <w:rPr>
                <w:rFonts w:cs="Arial"/>
                <w:b/>
              </w:rPr>
              <w:t>Assignment Title:</w:t>
            </w:r>
          </w:p>
        </w:tc>
        <w:tc>
          <w:tcPr>
            <w:tcW w:w="3967" w:type="dxa"/>
          </w:tcPr>
          <w:p w:rsidR="0037704B" w:rsidRPr="00651877" w:rsidRDefault="0037704B" w:rsidP="00903DC7">
            <w:pPr>
              <w:spacing w:before="120" w:after="120"/>
              <w:rPr>
                <w:rFonts w:cs="Arial"/>
                <w:b/>
              </w:rPr>
            </w:pPr>
            <w:r w:rsidRPr="00651877">
              <w:rPr>
                <w:rFonts w:cs="Arial"/>
                <w:b/>
              </w:rPr>
              <w:t xml:space="preserve"> International Business Plan</w:t>
            </w:r>
          </w:p>
        </w:tc>
        <w:tc>
          <w:tcPr>
            <w:tcW w:w="2614" w:type="dxa"/>
            <w:shd w:val="pct15" w:color="auto" w:fill="auto"/>
          </w:tcPr>
          <w:p w:rsidR="0037704B" w:rsidRPr="00651877" w:rsidRDefault="0037704B" w:rsidP="00903DC7">
            <w:pPr>
              <w:spacing w:before="120" w:after="120"/>
              <w:jc w:val="both"/>
              <w:rPr>
                <w:rFonts w:cs="Arial"/>
                <w:b/>
              </w:rPr>
            </w:pPr>
            <w:r w:rsidRPr="00651877">
              <w:rPr>
                <w:rFonts w:cs="Arial"/>
                <w:b/>
              </w:rPr>
              <w:t>Assignment No (1 of 1):</w:t>
            </w:r>
          </w:p>
        </w:tc>
        <w:tc>
          <w:tcPr>
            <w:tcW w:w="2113" w:type="dxa"/>
          </w:tcPr>
          <w:p w:rsidR="0037704B" w:rsidRPr="00651877" w:rsidRDefault="0037704B" w:rsidP="00903DC7">
            <w:pPr>
              <w:spacing w:before="120" w:after="120"/>
              <w:jc w:val="both"/>
              <w:rPr>
                <w:rFonts w:cs="Arial"/>
                <w:b/>
              </w:rPr>
            </w:pPr>
            <w:r w:rsidRPr="00651877">
              <w:rPr>
                <w:rFonts w:cs="Arial"/>
                <w:b/>
              </w:rPr>
              <w:t>1 of 1</w:t>
            </w:r>
          </w:p>
        </w:tc>
      </w:tr>
      <w:tr w:rsidR="0037704B" w:rsidRPr="00651877" w:rsidTr="00903DC7">
        <w:tc>
          <w:tcPr>
            <w:tcW w:w="1911" w:type="dxa"/>
            <w:shd w:val="pct15" w:color="auto" w:fill="auto"/>
          </w:tcPr>
          <w:p w:rsidR="0037704B" w:rsidRPr="00651877" w:rsidRDefault="0037704B" w:rsidP="00903DC7">
            <w:pPr>
              <w:spacing w:before="120" w:after="120"/>
              <w:jc w:val="both"/>
              <w:rPr>
                <w:rFonts w:cs="Arial"/>
                <w:b/>
              </w:rPr>
            </w:pPr>
            <w:r w:rsidRPr="00651877">
              <w:rPr>
                <w:rFonts w:cs="Arial"/>
                <w:b/>
              </w:rPr>
              <w:t>Hand Out Date:</w:t>
            </w:r>
          </w:p>
        </w:tc>
        <w:tc>
          <w:tcPr>
            <w:tcW w:w="3967" w:type="dxa"/>
          </w:tcPr>
          <w:p w:rsidR="0037704B" w:rsidRPr="00651877" w:rsidRDefault="0037704B" w:rsidP="00903DC7">
            <w:pPr>
              <w:spacing w:before="120" w:after="120"/>
              <w:jc w:val="both"/>
              <w:rPr>
                <w:rFonts w:cs="Arial"/>
                <w:b/>
              </w:rPr>
            </w:pPr>
            <w:r>
              <w:rPr>
                <w:rFonts w:cs="Arial"/>
                <w:b/>
              </w:rPr>
              <w:t>February 2018</w:t>
            </w:r>
          </w:p>
        </w:tc>
        <w:tc>
          <w:tcPr>
            <w:tcW w:w="2614" w:type="dxa"/>
            <w:shd w:val="pct15" w:color="auto" w:fill="auto"/>
          </w:tcPr>
          <w:p w:rsidR="0037704B" w:rsidRPr="00651877" w:rsidRDefault="0037704B" w:rsidP="00903DC7">
            <w:pPr>
              <w:spacing w:before="120" w:after="120"/>
              <w:jc w:val="both"/>
              <w:rPr>
                <w:rFonts w:cs="Arial"/>
                <w:b/>
              </w:rPr>
            </w:pPr>
            <w:r w:rsidRPr="00651877">
              <w:rPr>
                <w:rFonts w:cs="Arial"/>
                <w:b/>
              </w:rPr>
              <w:t>Submission deadline:</w:t>
            </w:r>
          </w:p>
          <w:p w:rsidR="0037704B" w:rsidRPr="00651877" w:rsidRDefault="0037704B" w:rsidP="00903DC7">
            <w:pPr>
              <w:spacing w:before="120" w:after="120"/>
              <w:jc w:val="both"/>
              <w:rPr>
                <w:rFonts w:cs="Arial"/>
                <w:b/>
              </w:rPr>
            </w:pPr>
          </w:p>
          <w:p w:rsidR="0037704B" w:rsidRPr="00651877" w:rsidRDefault="0037704B" w:rsidP="00903DC7">
            <w:pPr>
              <w:spacing w:before="120" w:after="120"/>
              <w:jc w:val="both"/>
              <w:rPr>
                <w:rFonts w:cs="Arial"/>
                <w:b/>
                <w:sz w:val="16"/>
                <w:szCs w:val="16"/>
              </w:rPr>
            </w:pPr>
          </w:p>
          <w:p w:rsidR="0037704B" w:rsidRPr="00651877" w:rsidRDefault="0037704B" w:rsidP="00903DC7">
            <w:pPr>
              <w:spacing w:before="120" w:after="120"/>
              <w:jc w:val="both"/>
              <w:rPr>
                <w:rFonts w:cs="Arial"/>
                <w:b/>
                <w:sz w:val="16"/>
                <w:szCs w:val="16"/>
              </w:rPr>
            </w:pPr>
          </w:p>
          <w:p w:rsidR="0037704B" w:rsidRDefault="0037704B" w:rsidP="00903DC7">
            <w:pPr>
              <w:spacing w:before="120" w:after="120"/>
              <w:jc w:val="both"/>
              <w:rPr>
                <w:rFonts w:cs="Arial"/>
                <w:b/>
              </w:rPr>
            </w:pPr>
          </w:p>
          <w:p w:rsidR="0037704B" w:rsidRDefault="0037704B" w:rsidP="00903DC7">
            <w:pPr>
              <w:spacing w:before="120" w:after="120"/>
              <w:jc w:val="both"/>
              <w:rPr>
                <w:rFonts w:cs="Arial"/>
                <w:b/>
              </w:rPr>
            </w:pPr>
          </w:p>
          <w:p w:rsidR="0037704B" w:rsidRPr="00651877" w:rsidRDefault="0037704B" w:rsidP="00903DC7">
            <w:pPr>
              <w:spacing w:before="120" w:after="120"/>
              <w:jc w:val="both"/>
              <w:rPr>
                <w:rFonts w:cs="Arial"/>
                <w:b/>
              </w:rPr>
            </w:pPr>
            <w:r>
              <w:rPr>
                <w:rFonts w:cs="Arial"/>
                <w:b/>
              </w:rPr>
              <w:br/>
            </w:r>
            <w:r w:rsidRPr="00651877">
              <w:rPr>
                <w:rFonts w:cs="Arial"/>
                <w:b/>
              </w:rPr>
              <w:t>Feedback deadline:</w:t>
            </w:r>
          </w:p>
        </w:tc>
        <w:tc>
          <w:tcPr>
            <w:tcW w:w="2113" w:type="dxa"/>
          </w:tcPr>
          <w:p w:rsidR="0037704B" w:rsidRPr="00651877" w:rsidRDefault="0037704B" w:rsidP="00903DC7">
            <w:pPr>
              <w:spacing w:before="120" w:after="120"/>
              <w:rPr>
                <w:rFonts w:cs="Arial"/>
                <w:b/>
              </w:rPr>
            </w:pPr>
            <w:r>
              <w:rPr>
                <w:rFonts w:cs="Arial"/>
                <w:b/>
              </w:rPr>
              <w:t>Task one: 5</w:t>
            </w:r>
            <w:r w:rsidRPr="00651877">
              <w:rPr>
                <w:rFonts w:cs="Arial"/>
                <w:b/>
                <w:vertAlign w:val="superscript"/>
              </w:rPr>
              <w:t>th</w:t>
            </w:r>
            <w:r>
              <w:rPr>
                <w:rFonts w:cs="Arial"/>
                <w:b/>
              </w:rPr>
              <w:t xml:space="preserve"> March 2018</w:t>
            </w:r>
            <w:r w:rsidRPr="00651877">
              <w:rPr>
                <w:rFonts w:cs="Arial"/>
                <w:b/>
              </w:rPr>
              <w:t xml:space="preserve"> (presentation)</w:t>
            </w:r>
          </w:p>
          <w:p w:rsidR="0037704B" w:rsidRPr="00651877" w:rsidRDefault="0037704B" w:rsidP="00903DC7">
            <w:pPr>
              <w:spacing w:before="120" w:after="120"/>
              <w:rPr>
                <w:rFonts w:cs="Arial"/>
                <w:b/>
              </w:rPr>
            </w:pPr>
            <w:r>
              <w:rPr>
                <w:rFonts w:cs="Arial"/>
                <w:b/>
              </w:rPr>
              <w:t>Task two: 30</w:t>
            </w:r>
            <w:r w:rsidRPr="00A62F4F">
              <w:rPr>
                <w:rFonts w:cs="Arial"/>
                <w:b/>
                <w:vertAlign w:val="superscript"/>
              </w:rPr>
              <w:t>th</w:t>
            </w:r>
            <w:r>
              <w:rPr>
                <w:rFonts w:cs="Arial"/>
                <w:b/>
              </w:rPr>
              <w:t xml:space="preserve"> April 2018</w:t>
            </w:r>
            <w:r w:rsidRPr="00651877">
              <w:rPr>
                <w:rFonts w:cs="Arial"/>
                <w:b/>
              </w:rPr>
              <w:t xml:space="preserve"> (Report) </w:t>
            </w:r>
          </w:p>
          <w:p w:rsidR="0037704B" w:rsidRDefault="0037704B" w:rsidP="00903DC7">
            <w:pPr>
              <w:spacing w:before="120" w:after="120"/>
              <w:rPr>
                <w:rFonts w:cs="Arial"/>
                <w:b/>
              </w:rPr>
            </w:pPr>
          </w:p>
          <w:p w:rsidR="0037704B" w:rsidRPr="00651877" w:rsidRDefault="0037704B" w:rsidP="00903DC7">
            <w:pPr>
              <w:spacing w:before="120" w:after="120"/>
              <w:rPr>
                <w:rFonts w:cs="Arial"/>
                <w:b/>
              </w:rPr>
            </w:pPr>
            <w:r>
              <w:rPr>
                <w:rFonts w:cs="Arial"/>
                <w:b/>
              </w:rPr>
              <w:br/>
            </w:r>
            <w:r w:rsidRPr="00651877">
              <w:rPr>
                <w:rFonts w:cs="Arial"/>
                <w:b/>
              </w:rPr>
              <w:t>June</w:t>
            </w:r>
            <w:r>
              <w:rPr>
                <w:rFonts w:cs="Arial"/>
                <w:b/>
              </w:rPr>
              <w:t xml:space="preserve"> 2018</w:t>
            </w:r>
          </w:p>
        </w:tc>
      </w:tr>
    </w:tbl>
    <w:p w:rsidR="0037704B" w:rsidRPr="00651877" w:rsidRDefault="0037704B" w:rsidP="0037704B">
      <w:pPr>
        <w:rPr>
          <w:vanish/>
        </w:rPr>
      </w:pPr>
    </w:p>
    <w:p w:rsidR="0037704B" w:rsidRPr="00651877" w:rsidRDefault="0037704B" w:rsidP="0037704B">
      <w:pPr>
        <w:rPr>
          <w:b/>
          <w:vanish/>
          <w:sz w:val="28"/>
          <w:szCs w:val="20"/>
        </w:rPr>
      </w:pPr>
    </w:p>
    <w:tbl>
      <w:tblPr>
        <w:tblpPr w:leftFromText="180" w:rightFromText="180" w:bottomFromText="200" w:vertAnchor="text" w:horzAnchor="margin" w:tblpXSpec="center"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871"/>
        <w:gridCol w:w="1399"/>
      </w:tblGrid>
      <w:tr w:rsidR="0037704B" w:rsidRPr="00651877" w:rsidTr="00903DC7">
        <w:trPr>
          <w:trHeight w:val="421"/>
        </w:trPr>
        <w:tc>
          <w:tcPr>
            <w:tcW w:w="1810" w:type="dxa"/>
            <w:shd w:val="clear" w:color="auto" w:fill="D9D9D9"/>
          </w:tcPr>
          <w:p w:rsidR="0037704B" w:rsidRPr="00651877" w:rsidRDefault="0037704B" w:rsidP="00903DC7">
            <w:pPr>
              <w:rPr>
                <w:rFonts w:cs="Arial"/>
                <w:b/>
              </w:rPr>
            </w:pPr>
            <w:r w:rsidRPr="00651877">
              <w:rPr>
                <w:rFonts w:cs="Arial"/>
                <w:b/>
              </w:rPr>
              <w:t>Referencing:</w:t>
            </w:r>
          </w:p>
        </w:tc>
        <w:tc>
          <w:tcPr>
            <w:tcW w:w="8795" w:type="dxa"/>
            <w:gridSpan w:val="3"/>
          </w:tcPr>
          <w:p w:rsidR="0037704B" w:rsidRPr="00651877" w:rsidRDefault="0037704B" w:rsidP="00903DC7">
            <w:pPr>
              <w:pStyle w:val="BodyText2"/>
              <w:spacing w:line="276" w:lineRule="auto"/>
              <w:rPr>
                <w:rFonts w:asciiTheme="minorHAnsi" w:hAnsiTheme="minorHAnsi" w:cs="Arial"/>
              </w:rPr>
            </w:pPr>
            <w:r w:rsidRPr="00651877">
              <w:rPr>
                <w:rFonts w:asciiTheme="minorHAnsi" w:hAnsiTheme="minorHAnsi" w:cs="Arial"/>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51877">
              <w:rPr>
                <w:rFonts w:asciiTheme="minorHAnsi" w:hAnsiTheme="minorHAnsi" w:cs="Arial"/>
                <w:u w:val="single"/>
              </w:rPr>
              <w:t>title of book</w:t>
            </w:r>
            <w:r w:rsidRPr="00651877">
              <w:rPr>
                <w:rFonts w:asciiTheme="minorHAnsi" w:hAnsiTheme="minorHAnsi" w:cs="Arial"/>
              </w:rPr>
              <w:t xml:space="preserve">, edition, publisher: place of publication). </w:t>
            </w:r>
          </w:p>
        </w:tc>
      </w:tr>
      <w:tr w:rsidR="0037704B" w:rsidRPr="00651877" w:rsidTr="00903DC7">
        <w:trPr>
          <w:trHeight w:val="421"/>
        </w:trPr>
        <w:tc>
          <w:tcPr>
            <w:tcW w:w="1810" w:type="dxa"/>
            <w:shd w:val="clear" w:color="auto" w:fill="D9D9D9"/>
          </w:tcPr>
          <w:p w:rsidR="0037704B" w:rsidRPr="00651877" w:rsidRDefault="0037704B" w:rsidP="00903DC7">
            <w:pPr>
              <w:rPr>
                <w:b/>
                <w:i/>
              </w:rPr>
            </w:pPr>
            <w:r w:rsidRPr="00651877">
              <w:rPr>
                <w:rFonts w:cs="Arial"/>
                <w:b/>
              </w:rPr>
              <w:t xml:space="preserve">Disclosure: </w:t>
            </w:r>
          </w:p>
          <w:p w:rsidR="0037704B" w:rsidRPr="00651877" w:rsidRDefault="0037704B" w:rsidP="00903DC7">
            <w:pPr>
              <w:rPr>
                <w:rFonts w:cs="Arial"/>
                <w:b/>
              </w:rPr>
            </w:pPr>
          </w:p>
        </w:tc>
        <w:tc>
          <w:tcPr>
            <w:tcW w:w="8795" w:type="dxa"/>
            <w:gridSpan w:val="3"/>
          </w:tcPr>
          <w:p w:rsidR="0037704B" w:rsidRPr="00651877" w:rsidRDefault="0037704B" w:rsidP="00903DC7">
            <w:pPr>
              <w:rPr>
                <w:rFonts w:cs="Arial"/>
                <w:b/>
              </w:rPr>
            </w:pPr>
            <w:r w:rsidRPr="00651877">
              <w:rPr>
                <w:rFonts w:cs="Arial"/>
              </w:rPr>
              <w:t>I declare that this assignment is all my own work and that I have acknowledged all materials used from the published or unpublished works of other people. All references have been duly cited.</w:t>
            </w:r>
          </w:p>
        </w:tc>
      </w:tr>
      <w:tr w:rsidR="0037704B" w:rsidRPr="00651877" w:rsidTr="00903DC7">
        <w:trPr>
          <w:trHeight w:val="666"/>
        </w:trPr>
        <w:tc>
          <w:tcPr>
            <w:tcW w:w="1810" w:type="dxa"/>
            <w:shd w:val="clear" w:color="auto" w:fill="D9D9D9"/>
          </w:tcPr>
          <w:p w:rsidR="0037704B" w:rsidRPr="00651877" w:rsidRDefault="0037704B" w:rsidP="00903DC7">
            <w:pPr>
              <w:rPr>
                <w:rFonts w:cs="Arial"/>
                <w:b/>
              </w:rPr>
            </w:pPr>
            <w:r w:rsidRPr="00651877">
              <w:rPr>
                <w:rFonts w:cs="Arial"/>
                <w:b/>
              </w:rPr>
              <w:t>Student’s Signature:</w:t>
            </w:r>
            <w:r w:rsidRPr="00651877">
              <w:rPr>
                <w:rFonts w:cs="Arial"/>
                <w:b/>
              </w:rPr>
              <w:br/>
            </w:r>
          </w:p>
        </w:tc>
        <w:tc>
          <w:tcPr>
            <w:tcW w:w="6525" w:type="dxa"/>
          </w:tcPr>
          <w:p w:rsidR="0037704B" w:rsidRPr="00651877" w:rsidRDefault="0037704B" w:rsidP="00903DC7">
            <w:pPr>
              <w:jc w:val="center"/>
              <w:rPr>
                <w:rFonts w:cs="Arial"/>
                <w:b/>
                <w:i/>
              </w:rPr>
            </w:pPr>
            <w:r>
              <w:rPr>
                <w:rFonts w:cs="Arial"/>
                <w:b/>
                <w:i/>
                <w:noProof/>
                <w:lang w:eastAsia="en-GB"/>
              </w:rPr>
              <w:drawing>
                <wp:inline distT="0" distB="0" distL="0" distR="0">
                  <wp:extent cx="1661160" cy="758952"/>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1661160" cy="758952"/>
                          </a:xfrm>
                          <a:prstGeom prst="rect">
                            <a:avLst/>
                          </a:prstGeom>
                        </pic:spPr>
                      </pic:pic>
                    </a:graphicData>
                  </a:graphic>
                </wp:inline>
              </w:drawing>
            </w:r>
          </w:p>
        </w:tc>
        <w:tc>
          <w:tcPr>
            <w:tcW w:w="871" w:type="dxa"/>
            <w:shd w:val="clear" w:color="auto" w:fill="D9D9D9"/>
          </w:tcPr>
          <w:p w:rsidR="0037704B" w:rsidRPr="00651877" w:rsidRDefault="0037704B" w:rsidP="00903DC7">
            <w:pPr>
              <w:rPr>
                <w:rFonts w:cs="Arial"/>
                <w:b/>
              </w:rPr>
            </w:pPr>
            <w:r w:rsidRPr="00651877">
              <w:rPr>
                <w:rFonts w:cs="Arial"/>
                <w:b/>
              </w:rPr>
              <w:br/>
              <w:t>Date:</w:t>
            </w:r>
          </w:p>
        </w:tc>
        <w:tc>
          <w:tcPr>
            <w:tcW w:w="1399" w:type="dxa"/>
          </w:tcPr>
          <w:p w:rsidR="0037704B" w:rsidRPr="00651877" w:rsidRDefault="0037704B" w:rsidP="00903DC7">
            <w:pPr>
              <w:rPr>
                <w:rFonts w:cs="Arial"/>
                <w:b/>
              </w:rPr>
            </w:pPr>
            <w:r>
              <w:rPr>
                <w:rFonts w:cs="Arial"/>
                <w:b/>
              </w:rPr>
              <w:t>29/04/2018</w:t>
            </w:r>
          </w:p>
        </w:tc>
      </w:tr>
    </w:tbl>
    <w:p w:rsidR="00C7361D" w:rsidRPr="00807B9A" w:rsidRDefault="00C7361D" w:rsidP="00167FD6">
      <w:pPr>
        <w:spacing w:line="480" w:lineRule="auto"/>
        <w:rPr>
          <w:rFonts w:ascii="Arial" w:hAnsi="Arial" w:cs="Arial"/>
          <w:sz w:val="24"/>
          <w:szCs w:val="24"/>
        </w:rPr>
      </w:pPr>
    </w:p>
    <w:sectPr w:rsidR="00C7361D" w:rsidRPr="00807B9A" w:rsidSect="00656E7F">
      <w:headerReference w:type="default" r:id="rId78"/>
      <w:footerReference w:type="default" r:id="rId79"/>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4B08" w:rsidRDefault="00FC4B08" w:rsidP="00D544EA">
      <w:r>
        <w:separator/>
      </w:r>
    </w:p>
  </w:endnote>
  <w:endnote w:type="continuationSeparator" w:id="0">
    <w:p w:rsidR="00FC4B08" w:rsidRDefault="00FC4B08" w:rsidP="00D54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ヒラギノ角ゴ Pro W3">
    <w:altName w:val="MS Mincho"/>
    <w:charset w:val="4E"/>
    <w:family w:val="auto"/>
    <w:pitch w:val="variable"/>
    <w:sig w:usb0="00000000" w:usb1="00000000" w:usb2="01000407" w:usb3="00000000" w:csb0="00020000" w:csb1="00000000"/>
  </w:font>
  <w:font w:name="Lucida Grande">
    <w:altName w:val="Nyala"/>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95869733"/>
      <w:docPartObj>
        <w:docPartGallery w:val="Page Numbers (Bottom of Page)"/>
        <w:docPartUnique/>
      </w:docPartObj>
    </w:sdtPr>
    <w:sdtEndPr>
      <w:rPr>
        <w:noProof/>
      </w:rPr>
    </w:sdtEndPr>
    <w:sdtContent>
      <w:p w:rsidR="006A3BE5" w:rsidRDefault="006A3BE5">
        <w:pPr>
          <w:pStyle w:val="Footer"/>
          <w:jc w:val="center"/>
        </w:pPr>
        <w:r>
          <w:fldChar w:fldCharType="begin"/>
        </w:r>
        <w:r>
          <w:instrText xml:space="preserve"> PAGE   \* MERGEFORMAT </w:instrText>
        </w:r>
        <w:r>
          <w:fldChar w:fldCharType="separate"/>
        </w:r>
        <w:r w:rsidR="00A93B3B">
          <w:rPr>
            <w:noProof/>
          </w:rPr>
          <w:t>8</w:t>
        </w:r>
        <w:r>
          <w:rPr>
            <w:noProof/>
          </w:rPr>
          <w:fldChar w:fldCharType="end"/>
        </w:r>
      </w:p>
    </w:sdtContent>
  </w:sdt>
  <w:p w:rsidR="006A3BE5" w:rsidRDefault="006A3B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4B08" w:rsidRDefault="00FC4B08" w:rsidP="00D544EA">
      <w:r>
        <w:separator/>
      </w:r>
    </w:p>
  </w:footnote>
  <w:footnote w:type="continuationSeparator" w:id="0">
    <w:p w:rsidR="00FC4B08" w:rsidRDefault="00FC4B08" w:rsidP="00D544E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A3BE5" w:rsidRPr="00D544EA" w:rsidRDefault="006A3BE5" w:rsidP="00656E7F">
    <w:pPr>
      <w:pStyle w:val="Footer"/>
      <w:jc w:val="right"/>
      <w:rPr>
        <w:rFonts w:ascii="Arial" w:hAnsi="Arial" w:cs="Arial"/>
        <w:i/>
        <w:sz w:val="24"/>
        <w:szCs w:val="24"/>
      </w:rPr>
    </w:pPr>
    <w:r w:rsidRPr="00D544EA">
      <w:rPr>
        <w:rFonts w:ascii="Arial" w:hAnsi="Arial" w:cs="Arial"/>
        <w:i/>
        <w:sz w:val="24"/>
        <w:szCs w:val="24"/>
      </w:rPr>
      <w:t>SBMA7</w:t>
    </w:r>
    <w:r>
      <w:rPr>
        <w:rFonts w:ascii="Arial" w:hAnsi="Arial" w:cs="Arial"/>
        <w:i/>
        <w:sz w:val="24"/>
        <w:szCs w:val="24"/>
      </w:rPr>
      <w:t>122</w:t>
    </w:r>
    <w:r w:rsidRPr="00D544EA">
      <w:rPr>
        <w:rFonts w:ascii="Arial" w:hAnsi="Arial" w:cs="Arial"/>
        <w:i/>
        <w:sz w:val="24"/>
        <w:szCs w:val="24"/>
      </w:rPr>
      <w:t xml:space="preserve">D </w:t>
    </w:r>
    <w:r>
      <w:rPr>
        <w:rFonts w:ascii="Arial" w:hAnsi="Arial" w:cs="Arial"/>
        <w:i/>
        <w:sz w:val="24"/>
        <w:szCs w:val="24"/>
      </w:rPr>
      <w:t xml:space="preserve">International Business Part 2 </w:t>
    </w:r>
    <w:r w:rsidRPr="00D544EA">
      <w:rPr>
        <w:rFonts w:ascii="Arial" w:hAnsi="Arial" w:cs="Arial"/>
        <w:i/>
        <w:sz w:val="24"/>
        <w:szCs w:val="24"/>
      </w:rPr>
      <w:t>Frank Bruce 1602754</w:t>
    </w:r>
  </w:p>
  <w:p w:rsidR="006A3BE5" w:rsidRPr="00982645" w:rsidRDefault="006A3BE5" w:rsidP="0098264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F74A7"/>
    <w:multiLevelType w:val="hybridMultilevel"/>
    <w:tmpl w:val="472AA0CC"/>
    <w:lvl w:ilvl="0" w:tplc="B61E4B62">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BF1BAA"/>
    <w:multiLevelType w:val="multilevel"/>
    <w:tmpl w:val="F324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F33A81"/>
    <w:multiLevelType w:val="hybridMultilevel"/>
    <w:tmpl w:val="46AA5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4F1018"/>
    <w:multiLevelType w:val="multilevel"/>
    <w:tmpl w:val="453EB6B8"/>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29DF068A"/>
    <w:multiLevelType w:val="hybridMultilevel"/>
    <w:tmpl w:val="C6B24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BB2060B"/>
    <w:multiLevelType w:val="hybridMultilevel"/>
    <w:tmpl w:val="B9DCC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26D4DB9"/>
    <w:multiLevelType w:val="hybridMultilevel"/>
    <w:tmpl w:val="DCEA8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72E1246"/>
    <w:multiLevelType w:val="hybridMultilevel"/>
    <w:tmpl w:val="3ECC6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5CC6A13"/>
    <w:multiLevelType w:val="hybridMultilevel"/>
    <w:tmpl w:val="3EDE18D2"/>
    <w:lvl w:ilvl="0" w:tplc="FDAEB66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E903A5F"/>
    <w:multiLevelType w:val="hybridMultilevel"/>
    <w:tmpl w:val="330E0BC4"/>
    <w:lvl w:ilvl="0" w:tplc="3976CB6C">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F727F13"/>
    <w:multiLevelType w:val="hybridMultilevel"/>
    <w:tmpl w:val="85B6234A"/>
    <w:lvl w:ilvl="0" w:tplc="3976CB6C">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458069E"/>
    <w:multiLevelType w:val="hybridMultilevel"/>
    <w:tmpl w:val="F4C61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5944464"/>
    <w:multiLevelType w:val="hybridMultilevel"/>
    <w:tmpl w:val="1B3AFE0E"/>
    <w:lvl w:ilvl="0" w:tplc="13EA44E8">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4">
    <w:nsid w:val="72197248"/>
    <w:multiLevelType w:val="hybridMultilevel"/>
    <w:tmpl w:val="0BC26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AA84D7F"/>
    <w:multiLevelType w:val="hybridMultilevel"/>
    <w:tmpl w:val="4660635E"/>
    <w:lvl w:ilvl="0" w:tplc="B61E4B6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AB54E98"/>
    <w:multiLevelType w:val="hybridMultilevel"/>
    <w:tmpl w:val="815E6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6"/>
  </w:num>
  <w:num w:numId="3">
    <w:abstractNumId w:val="8"/>
  </w:num>
  <w:num w:numId="4">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16"/>
  </w:num>
  <w:num w:numId="6">
    <w:abstractNumId w:val="7"/>
  </w:num>
  <w:num w:numId="7">
    <w:abstractNumId w:val="12"/>
  </w:num>
  <w:num w:numId="8">
    <w:abstractNumId w:val="10"/>
  </w:num>
  <w:num w:numId="9">
    <w:abstractNumId w:val="9"/>
  </w:num>
  <w:num w:numId="10">
    <w:abstractNumId w:val="0"/>
  </w:num>
  <w:num w:numId="11">
    <w:abstractNumId w:val="4"/>
  </w:num>
  <w:num w:numId="12">
    <w:abstractNumId w:val="15"/>
  </w:num>
  <w:num w:numId="13">
    <w:abstractNumId w:val="11"/>
  </w:num>
  <w:num w:numId="14">
    <w:abstractNumId w:val="14"/>
  </w:num>
  <w:num w:numId="15">
    <w:abstractNumId w:val="5"/>
  </w:num>
  <w:num w:numId="16">
    <w:abstractNumId w:val="2"/>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253D"/>
    <w:rsid w:val="000056EB"/>
    <w:rsid w:val="00005982"/>
    <w:rsid w:val="000132D2"/>
    <w:rsid w:val="00020CDC"/>
    <w:rsid w:val="00026A9C"/>
    <w:rsid w:val="000354B3"/>
    <w:rsid w:val="00035911"/>
    <w:rsid w:val="00045B2F"/>
    <w:rsid w:val="0006494C"/>
    <w:rsid w:val="000719EE"/>
    <w:rsid w:val="00073C9A"/>
    <w:rsid w:val="0007676B"/>
    <w:rsid w:val="00077383"/>
    <w:rsid w:val="000816ED"/>
    <w:rsid w:val="000A2784"/>
    <w:rsid w:val="000B5471"/>
    <w:rsid w:val="000C3ACB"/>
    <w:rsid w:val="000C41DC"/>
    <w:rsid w:val="000C7BF7"/>
    <w:rsid w:val="000D09CD"/>
    <w:rsid w:val="000D7C48"/>
    <w:rsid w:val="000E5FEE"/>
    <w:rsid w:val="000F09FA"/>
    <w:rsid w:val="000F2C30"/>
    <w:rsid w:val="000F486A"/>
    <w:rsid w:val="000F729A"/>
    <w:rsid w:val="00107F48"/>
    <w:rsid w:val="00116860"/>
    <w:rsid w:val="00117070"/>
    <w:rsid w:val="001172F2"/>
    <w:rsid w:val="00121C1C"/>
    <w:rsid w:val="0013182D"/>
    <w:rsid w:val="00167FD6"/>
    <w:rsid w:val="001818F1"/>
    <w:rsid w:val="00190BA7"/>
    <w:rsid w:val="001A44FF"/>
    <w:rsid w:val="001B7E93"/>
    <w:rsid w:val="001D0BBD"/>
    <w:rsid w:val="0020197A"/>
    <w:rsid w:val="002167D2"/>
    <w:rsid w:val="00217B44"/>
    <w:rsid w:val="00227DDC"/>
    <w:rsid w:val="00232F1B"/>
    <w:rsid w:val="0024532A"/>
    <w:rsid w:val="00256EE2"/>
    <w:rsid w:val="00256EEC"/>
    <w:rsid w:val="00265890"/>
    <w:rsid w:val="00267EAA"/>
    <w:rsid w:val="00270209"/>
    <w:rsid w:val="002800C2"/>
    <w:rsid w:val="002906DE"/>
    <w:rsid w:val="00291341"/>
    <w:rsid w:val="002B3B2E"/>
    <w:rsid w:val="002C3229"/>
    <w:rsid w:val="002D288E"/>
    <w:rsid w:val="002E1F5E"/>
    <w:rsid w:val="002E253D"/>
    <w:rsid w:val="00304F0A"/>
    <w:rsid w:val="0030750D"/>
    <w:rsid w:val="00316FDF"/>
    <w:rsid w:val="00325FD8"/>
    <w:rsid w:val="00337915"/>
    <w:rsid w:val="003422D4"/>
    <w:rsid w:val="00346269"/>
    <w:rsid w:val="003526C7"/>
    <w:rsid w:val="00355513"/>
    <w:rsid w:val="00355A5E"/>
    <w:rsid w:val="00367856"/>
    <w:rsid w:val="003739EA"/>
    <w:rsid w:val="0037704B"/>
    <w:rsid w:val="0037719A"/>
    <w:rsid w:val="00383FDB"/>
    <w:rsid w:val="00393AD9"/>
    <w:rsid w:val="003A1C35"/>
    <w:rsid w:val="003B09A8"/>
    <w:rsid w:val="003C1E18"/>
    <w:rsid w:val="003D3591"/>
    <w:rsid w:val="003D3FE1"/>
    <w:rsid w:val="003E3230"/>
    <w:rsid w:val="003E52D7"/>
    <w:rsid w:val="003E5F92"/>
    <w:rsid w:val="003F4D99"/>
    <w:rsid w:val="004076B0"/>
    <w:rsid w:val="00412E71"/>
    <w:rsid w:val="0041532D"/>
    <w:rsid w:val="00416353"/>
    <w:rsid w:val="004307B2"/>
    <w:rsid w:val="004341C5"/>
    <w:rsid w:val="0043524B"/>
    <w:rsid w:val="0044478F"/>
    <w:rsid w:val="004511AA"/>
    <w:rsid w:val="004558D0"/>
    <w:rsid w:val="00456394"/>
    <w:rsid w:val="0047118E"/>
    <w:rsid w:val="00477484"/>
    <w:rsid w:val="00481A35"/>
    <w:rsid w:val="0048482B"/>
    <w:rsid w:val="00485039"/>
    <w:rsid w:val="004D2901"/>
    <w:rsid w:val="004D6E91"/>
    <w:rsid w:val="004E070D"/>
    <w:rsid w:val="004F3DBB"/>
    <w:rsid w:val="004F48C8"/>
    <w:rsid w:val="004F4B3A"/>
    <w:rsid w:val="004F721F"/>
    <w:rsid w:val="00515E63"/>
    <w:rsid w:val="00516D30"/>
    <w:rsid w:val="00530B3E"/>
    <w:rsid w:val="00544828"/>
    <w:rsid w:val="005451E2"/>
    <w:rsid w:val="00555A43"/>
    <w:rsid w:val="00565739"/>
    <w:rsid w:val="00566302"/>
    <w:rsid w:val="00567963"/>
    <w:rsid w:val="00575006"/>
    <w:rsid w:val="0057718D"/>
    <w:rsid w:val="00580EF2"/>
    <w:rsid w:val="00581168"/>
    <w:rsid w:val="005A747E"/>
    <w:rsid w:val="005C2EB4"/>
    <w:rsid w:val="005C52BE"/>
    <w:rsid w:val="005D1233"/>
    <w:rsid w:val="005D1D46"/>
    <w:rsid w:val="005D3DC4"/>
    <w:rsid w:val="005F61CC"/>
    <w:rsid w:val="005F7568"/>
    <w:rsid w:val="005F7A0A"/>
    <w:rsid w:val="00604869"/>
    <w:rsid w:val="0060767A"/>
    <w:rsid w:val="006156BC"/>
    <w:rsid w:val="00616018"/>
    <w:rsid w:val="0062129C"/>
    <w:rsid w:val="00621A13"/>
    <w:rsid w:val="00626596"/>
    <w:rsid w:val="00635DDC"/>
    <w:rsid w:val="0064145A"/>
    <w:rsid w:val="00656E7F"/>
    <w:rsid w:val="00672349"/>
    <w:rsid w:val="00684998"/>
    <w:rsid w:val="00690256"/>
    <w:rsid w:val="00693691"/>
    <w:rsid w:val="00694602"/>
    <w:rsid w:val="00696C98"/>
    <w:rsid w:val="00697B21"/>
    <w:rsid w:val="006A3BE5"/>
    <w:rsid w:val="006B76AA"/>
    <w:rsid w:val="006D3829"/>
    <w:rsid w:val="006D3D2E"/>
    <w:rsid w:val="006D513A"/>
    <w:rsid w:val="006E28CC"/>
    <w:rsid w:val="006E3BD8"/>
    <w:rsid w:val="006F0E06"/>
    <w:rsid w:val="006F6B87"/>
    <w:rsid w:val="0070383E"/>
    <w:rsid w:val="007041E1"/>
    <w:rsid w:val="00704FC7"/>
    <w:rsid w:val="00722B1E"/>
    <w:rsid w:val="0073089E"/>
    <w:rsid w:val="00740C09"/>
    <w:rsid w:val="00757743"/>
    <w:rsid w:val="0076043A"/>
    <w:rsid w:val="00763DF2"/>
    <w:rsid w:val="007665AC"/>
    <w:rsid w:val="00783F3A"/>
    <w:rsid w:val="0079312E"/>
    <w:rsid w:val="007A4AA6"/>
    <w:rsid w:val="007A4D62"/>
    <w:rsid w:val="007A5B9F"/>
    <w:rsid w:val="007B1ED8"/>
    <w:rsid w:val="007B2062"/>
    <w:rsid w:val="007B481C"/>
    <w:rsid w:val="007B69C4"/>
    <w:rsid w:val="007C3673"/>
    <w:rsid w:val="007D7B39"/>
    <w:rsid w:val="007E2370"/>
    <w:rsid w:val="007E6A4C"/>
    <w:rsid w:val="007E7E52"/>
    <w:rsid w:val="007F4EC4"/>
    <w:rsid w:val="008017EB"/>
    <w:rsid w:val="00807B9A"/>
    <w:rsid w:val="00810130"/>
    <w:rsid w:val="0081656F"/>
    <w:rsid w:val="00832C39"/>
    <w:rsid w:val="0083407E"/>
    <w:rsid w:val="00836460"/>
    <w:rsid w:val="00851A23"/>
    <w:rsid w:val="00853190"/>
    <w:rsid w:val="0086172A"/>
    <w:rsid w:val="00862535"/>
    <w:rsid w:val="00872C20"/>
    <w:rsid w:val="00897F03"/>
    <w:rsid w:val="008A605D"/>
    <w:rsid w:val="008C681B"/>
    <w:rsid w:val="008D26BF"/>
    <w:rsid w:val="008E20B0"/>
    <w:rsid w:val="008F1A6D"/>
    <w:rsid w:val="008F4FC7"/>
    <w:rsid w:val="00900F29"/>
    <w:rsid w:val="00903DC7"/>
    <w:rsid w:val="00916A32"/>
    <w:rsid w:val="0092022E"/>
    <w:rsid w:val="00934ED7"/>
    <w:rsid w:val="00947409"/>
    <w:rsid w:val="00952E7B"/>
    <w:rsid w:val="00953CFC"/>
    <w:rsid w:val="00961E7D"/>
    <w:rsid w:val="0096394F"/>
    <w:rsid w:val="009800CF"/>
    <w:rsid w:val="00982645"/>
    <w:rsid w:val="009A674E"/>
    <w:rsid w:val="009B1D5D"/>
    <w:rsid w:val="009C3CA5"/>
    <w:rsid w:val="009F37A1"/>
    <w:rsid w:val="00A04378"/>
    <w:rsid w:val="00A21432"/>
    <w:rsid w:val="00A21D7E"/>
    <w:rsid w:val="00A21D83"/>
    <w:rsid w:val="00A464ED"/>
    <w:rsid w:val="00A614AC"/>
    <w:rsid w:val="00A74DBD"/>
    <w:rsid w:val="00A8773E"/>
    <w:rsid w:val="00A93B3B"/>
    <w:rsid w:val="00AB131D"/>
    <w:rsid w:val="00AC7864"/>
    <w:rsid w:val="00AC7AAC"/>
    <w:rsid w:val="00AD3955"/>
    <w:rsid w:val="00AF6A3B"/>
    <w:rsid w:val="00B12F27"/>
    <w:rsid w:val="00B13E6B"/>
    <w:rsid w:val="00B21AD8"/>
    <w:rsid w:val="00B62BDF"/>
    <w:rsid w:val="00B63673"/>
    <w:rsid w:val="00B7068E"/>
    <w:rsid w:val="00B72E2A"/>
    <w:rsid w:val="00B76572"/>
    <w:rsid w:val="00B77A8B"/>
    <w:rsid w:val="00B80F65"/>
    <w:rsid w:val="00B87529"/>
    <w:rsid w:val="00BA11FA"/>
    <w:rsid w:val="00BA1B42"/>
    <w:rsid w:val="00BA4FC2"/>
    <w:rsid w:val="00BA5504"/>
    <w:rsid w:val="00BB2174"/>
    <w:rsid w:val="00BB5E1A"/>
    <w:rsid w:val="00BC02DD"/>
    <w:rsid w:val="00BC5013"/>
    <w:rsid w:val="00BE5307"/>
    <w:rsid w:val="00BF1313"/>
    <w:rsid w:val="00BF1EDE"/>
    <w:rsid w:val="00BF57D7"/>
    <w:rsid w:val="00C01970"/>
    <w:rsid w:val="00C11579"/>
    <w:rsid w:val="00C15D08"/>
    <w:rsid w:val="00C24FA9"/>
    <w:rsid w:val="00C356F6"/>
    <w:rsid w:val="00C401E0"/>
    <w:rsid w:val="00C43705"/>
    <w:rsid w:val="00C471FA"/>
    <w:rsid w:val="00C47622"/>
    <w:rsid w:val="00C52011"/>
    <w:rsid w:val="00C62CC5"/>
    <w:rsid w:val="00C666CA"/>
    <w:rsid w:val="00C72E64"/>
    <w:rsid w:val="00C7361D"/>
    <w:rsid w:val="00C77411"/>
    <w:rsid w:val="00CA0112"/>
    <w:rsid w:val="00CB05BA"/>
    <w:rsid w:val="00CC4DA9"/>
    <w:rsid w:val="00CC4DF9"/>
    <w:rsid w:val="00CE1676"/>
    <w:rsid w:val="00D00DDA"/>
    <w:rsid w:val="00D0323F"/>
    <w:rsid w:val="00D04D00"/>
    <w:rsid w:val="00D10506"/>
    <w:rsid w:val="00D11DF5"/>
    <w:rsid w:val="00D2357B"/>
    <w:rsid w:val="00D418E9"/>
    <w:rsid w:val="00D43637"/>
    <w:rsid w:val="00D544EA"/>
    <w:rsid w:val="00D56491"/>
    <w:rsid w:val="00D67EF5"/>
    <w:rsid w:val="00D7109C"/>
    <w:rsid w:val="00D75771"/>
    <w:rsid w:val="00D80EB8"/>
    <w:rsid w:val="00D93127"/>
    <w:rsid w:val="00D97D53"/>
    <w:rsid w:val="00DA28EC"/>
    <w:rsid w:val="00DC1A99"/>
    <w:rsid w:val="00DC76B8"/>
    <w:rsid w:val="00DE07E2"/>
    <w:rsid w:val="00DE2152"/>
    <w:rsid w:val="00DE603E"/>
    <w:rsid w:val="00DE611B"/>
    <w:rsid w:val="00DF2075"/>
    <w:rsid w:val="00E32E95"/>
    <w:rsid w:val="00E5063B"/>
    <w:rsid w:val="00E677F9"/>
    <w:rsid w:val="00E7533A"/>
    <w:rsid w:val="00E76577"/>
    <w:rsid w:val="00E8653C"/>
    <w:rsid w:val="00E90160"/>
    <w:rsid w:val="00EA0EBD"/>
    <w:rsid w:val="00ED1F8E"/>
    <w:rsid w:val="00ED21E1"/>
    <w:rsid w:val="00ED31E6"/>
    <w:rsid w:val="00EE158E"/>
    <w:rsid w:val="00EE60EB"/>
    <w:rsid w:val="00EE6BCE"/>
    <w:rsid w:val="00EF6D2C"/>
    <w:rsid w:val="00F049F6"/>
    <w:rsid w:val="00F0598F"/>
    <w:rsid w:val="00F17FF9"/>
    <w:rsid w:val="00F22CDD"/>
    <w:rsid w:val="00F3678C"/>
    <w:rsid w:val="00F41A6B"/>
    <w:rsid w:val="00F436FF"/>
    <w:rsid w:val="00F44139"/>
    <w:rsid w:val="00F541A4"/>
    <w:rsid w:val="00F56C13"/>
    <w:rsid w:val="00F669B0"/>
    <w:rsid w:val="00F869EA"/>
    <w:rsid w:val="00FA0A8C"/>
    <w:rsid w:val="00FB270D"/>
    <w:rsid w:val="00FC4B08"/>
    <w:rsid w:val="00FD24D5"/>
    <w:rsid w:val="00FD6990"/>
    <w:rsid w:val="00FE2254"/>
    <w:rsid w:val="00FE7EB5"/>
    <w:rsid w:val="00FF72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3705"/>
  </w:style>
  <w:style w:type="paragraph" w:styleId="Heading1">
    <w:name w:val="heading 1"/>
    <w:basedOn w:val="Normal"/>
    <w:link w:val="Heading1Char"/>
    <w:uiPriority w:val="9"/>
    <w:qFormat/>
    <w:rsid w:val="00ED1F8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D1F8E"/>
    <w:pPr>
      <w:keepNext/>
      <w:keepLines/>
      <w:spacing w:before="200"/>
      <w:outlineLvl w:val="1"/>
    </w:pPr>
    <w:rPr>
      <w:rFonts w:asciiTheme="majorHAnsi" w:eastAsiaTheme="majorEastAsia" w:hAnsiTheme="majorHAnsi" w:cstheme="majorBidi"/>
      <w:b/>
      <w:bCs/>
      <w:color w:val="5B9BD5" w:themeColor="accent1"/>
      <w:sz w:val="26"/>
      <w:szCs w:val="26"/>
      <w:lang w:eastAsia="en-GB"/>
    </w:rPr>
  </w:style>
  <w:style w:type="paragraph" w:styleId="Heading3">
    <w:name w:val="heading 3"/>
    <w:basedOn w:val="Normal"/>
    <w:next w:val="Normal"/>
    <w:link w:val="Heading3Char"/>
    <w:uiPriority w:val="9"/>
    <w:semiHidden/>
    <w:unhideWhenUsed/>
    <w:qFormat/>
    <w:rsid w:val="00ED1F8E"/>
    <w:pPr>
      <w:keepNext/>
      <w:keepLines/>
      <w:spacing w:before="200" w:line="276" w:lineRule="auto"/>
      <w:outlineLvl w:val="2"/>
    </w:pPr>
    <w:rPr>
      <w:rFonts w:asciiTheme="majorHAnsi" w:eastAsiaTheme="majorEastAsia" w:hAnsiTheme="majorHAnsi" w:cstheme="majorBidi"/>
      <w:b/>
      <w:bCs/>
      <w:color w:val="5B9BD5" w:themeColor="accent1"/>
      <w:lang w:eastAsia="en-GB"/>
    </w:rPr>
  </w:style>
  <w:style w:type="paragraph" w:styleId="Heading4">
    <w:name w:val="heading 4"/>
    <w:basedOn w:val="Normal"/>
    <w:next w:val="Normal"/>
    <w:link w:val="Heading4Char"/>
    <w:uiPriority w:val="9"/>
    <w:semiHidden/>
    <w:unhideWhenUsed/>
    <w:qFormat/>
    <w:rsid w:val="00456394"/>
    <w:pPr>
      <w:keepNext/>
      <w:keepLines/>
      <w:spacing w:before="20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4EA"/>
    <w:pPr>
      <w:tabs>
        <w:tab w:val="center" w:pos="4513"/>
        <w:tab w:val="right" w:pos="9026"/>
      </w:tabs>
    </w:pPr>
  </w:style>
  <w:style w:type="character" w:customStyle="1" w:styleId="HeaderChar">
    <w:name w:val="Header Char"/>
    <w:basedOn w:val="DefaultParagraphFont"/>
    <w:link w:val="Header"/>
    <w:uiPriority w:val="99"/>
    <w:rsid w:val="00D544EA"/>
  </w:style>
  <w:style w:type="paragraph" w:styleId="Footer">
    <w:name w:val="footer"/>
    <w:basedOn w:val="Normal"/>
    <w:link w:val="FooterChar"/>
    <w:uiPriority w:val="99"/>
    <w:unhideWhenUsed/>
    <w:rsid w:val="00D544EA"/>
    <w:pPr>
      <w:tabs>
        <w:tab w:val="center" w:pos="4513"/>
        <w:tab w:val="right" w:pos="9026"/>
      </w:tabs>
    </w:pPr>
  </w:style>
  <w:style w:type="character" w:customStyle="1" w:styleId="FooterChar">
    <w:name w:val="Footer Char"/>
    <w:basedOn w:val="DefaultParagraphFont"/>
    <w:link w:val="Footer"/>
    <w:uiPriority w:val="99"/>
    <w:rsid w:val="00D544EA"/>
  </w:style>
  <w:style w:type="character" w:customStyle="1" w:styleId="Heading1Char">
    <w:name w:val="Heading 1 Char"/>
    <w:basedOn w:val="DefaultParagraphFont"/>
    <w:link w:val="Heading1"/>
    <w:uiPriority w:val="9"/>
    <w:rsid w:val="00ED1F8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D1F8E"/>
    <w:rPr>
      <w:rFonts w:asciiTheme="majorHAnsi" w:eastAsiaTheme="majorEastAsia" w:hAnsiTheme="majorHAnsi" w:cstheme="majorBidi"/>
      <w:b/>
      <w:bCs/>
      <w:color w:val="5B9BD5" w:themeColor="accent1"/>
      <w:sz w:val="26"/>
      <w:szCs w:val="26"/>
      <w:lang w:eastAsia="en-GB"/>
    </w:rPr>
  </w:style>
  <w:style w:type="character" w:customStyle="1" w:styleId="Heading3Char">
    <w:name w:val="Heading 3 Char"/>
    <w:basedOn w:val="DefaultParagraphFont"/>
    <w:link w:val="Heading3"/>
    <w:uiPriority w:val="9"/>
    <w:semiHidden/>
    <w:rsid w:val="00ED1F8E"/>
    <w:rPr>
      <w:rFonts w:asciiTheme="majorHAnsi" w:eastAsiaTheme="majorEastAsia" w:hAnsiTheme="majorHAnsi" w:cstheme="majorBidi"/>
      <w:b/>
      <w:bCs/>
      <w:color w:val="5B9BD5" w:themeColor="accent1"/>
      <w:lang w:eastAsia="en-GB"/>
    </w:rPr>
  </w:style>
  <w:style w:type="paragraph" w:styleId="ListParagraph">
    <w:name w:val="List Paragraph"/>
    <w:basedOn w:val="Normal"/>
    <w:uiPriority w:val="34"/>
    <w:qFormat/>
    <w:rsid w:val="00ED1F8E"/>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ED1F8E"/>
    <w:rPr>
      <w:color w:val="0563C1" w:themeColor="hyperlink"/>
      <w:u w:val="single"/>
    </w:rPr>
  </w:style>
  <w:style w:type="character" w:styleId="Emphasis">
    <w:name w:val="Emphasis"/>
    <w:basedOn w:val="DefaultParagraphFont"/>
    <w:uiPriority w:val="20"/>
    <w:qFormat/>
    <w:rsid w:val="00ED1F8E"/>
    <w:rPr>
      <w:i/>
      <w:iCs/>
    </w:rPr>
  </w:style>
  <w:style w:type="paragraph" w:customStyle="1" w:styleId="BodyBullet">
    <w:name w:val="Body Bullet"/>
    <w:uiPriority w:val="99"/>
    <w:rsid w:val="00ED1F8E"/>
    <w:rPr>
      <w:rFonts w:ascii="Helvetica" w:eastAsia="ヒラギノ角ゴ Pro W3" w:hAnsi="Helvetica" w:cs="Times New Roman"/>
      <w:color w:val="000000"/>
      <w:sz w:val="24"/>
      <w:szCs w:val="24"/>
      <w:lang w:val="en-US" w:eastAsia="en-GB"/>
    </w:rPr>
  </w:style>
  <w:style w:type="paragraph" w:customStyle="1" w:styleId="TableGrid1">
    <w:name w:val="Table Grid1"/>
    <w:rsid w:val="00ED1F8E"/>
    <w:rPr>
      <w:rFonts w:ascii="Lucida Grande" w:eastAsia="ヒラギノ角ゴ Pro W3" w:hAnsi="Lucida Grande" w:cs="Times New Roman"/>
      <w:color w:val="000000"/>
      <w:szCs w:val="24"/>
      <w:lang w:eastAsia="en-GB"/>
    </w:rPr>
  </w:style>
  <w:style w:type="character" w:customStyle="1" w:styleId="apple-converted-space">
    <w:name w:val="apple-converted-space"/>
    <w:basedOn w:val="DefaultParagraphFont"/>
    <w:rsid w:val="00ED1F8E"/>
  </w:style>
  <w:style w:type="paragraph" w:customStyle="1" w:styleId="Default">
    <w:name w:val="Default"/>
    <w:uiPriority w:val="99"/>
    <w:rsid w:val="00ED1F8E"/>
    <w:pPr>
      <w:autoSpaceDE w:val="0"/>
      <w:autoSpaceDN w:val="0"/>
      <w:adjustRightInd w:val="0"/>
    </w:pPr>
    <w:rPr>
      <w:rFonts w:ascii="Arial" w:eastAsia="Calibri" w:hAnsi="Arial" w:cs="Arial"/>
      <w:color w:val="000000"/>
      <w:sz w:val="24"/>
      <w:szCs w:val="24"/>
      <w:lang w:eastAsia="en-GB"/>
    </w:rPr>
  </w:style>
  <w:style w:type="paragraph" w:styleId="NoSpacing">
    <w:name w:val="No Spacing"/>
    <w:link w:val="NoSpacingChar"/>
    <w:uiPriority w:val="1"/>
    <w:qFormat/>
    <w:rsid w:val="00ED1F8E"/>
    <w:rPr>
      <w:rFonts w:ascii="Arial" w:eastAsia="Calibri" w:hAnsi="Arial" w:cs="Times New Roman"/>
      <w:sz w:val="24"/>
    </w:rPr>
  </w:style>
  <w:style w:type="character" w:customStyle="1" w:styleId="NoSpacingChar">
    <w:name w:val="No Spacing Char"/>
    <w:link w:val="NoSpacing"/>
    <w:uiPriority w:val="1"/>
    <w:locked/>
    <w:rsid w:val="00ED1F8E"/>
    <w:rPr>
      <w:rFonts w:ascii="Arial" w:eastAsia="Calibri" w:hAnsi="Arial" w:cs="Times New Roman"/>
      <w:sz w:val="24"/>
    </w:rPr>
  </w:style>
  <w:style w:type="character" w:customStyle="1" w:styleId="fqsvolumeno">
    <w:name w:val="fqsvolumeno"/>
    <w:basedOn w:val="DefaultParagraphFont"/>
    <w:rsid w:val="00ED1F8E"/>
  </w:style>
  <w:style w:type="character" w:customStyle="1" w:styleId="fqsissueno">
    <w:name w:val="fqsissueno"/>
    <w:basedOn w:val="DefaultParagraphFont"/>
    <w:rsid w:val="00ED1F8E"/>
  </w:style>
  <w:style w:type="character" w:customStyle="1" w:styleId="fqsarticleno">
    <w:name w:val="fqsarticleno"/>
    <w:basedOn w:val="DefaultParagraphFont"/>
    <w:rsid w:val="00ED1F8E"/>
  </w:style>
  <w:style w:type="character" w:customStyle="1" w:styleId="a-size-large1">
    <w:name w:val="a-size-large1"/>
    <w:basedOn w:val="DefaultParagraphFont"/>
    <w:rsid w:val="00ED1F8E"/>
    <w:rPr>
      <w:rFonts w:ascii="Arial" w:hAnsi="Arial" w:cs="Arial" w:hint="default"/>
    </w:rPr>
  </w:style>
  <w:style w:type="paragraph" w:customStyle="1" w:styleId="articledetails">
    <w:name w:val="articledetails"/>
    <w:basedOn w:val="Normal"/>
    <w:rsid w:val="00ED1F8E"/>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rticle-classifiergap">
    <w:name w:val="article-classifier__gap"/>
    <w:basedOn w:val="DefaultParagraphFont"/>
    <w:rsid w:val="00A21432"/>
  </w:style>
  <w:style w:type="character" w:customStyle="1" w:styleId="u-linkcomplex-target">
    <w:name w:val="u-linkcomplex-target"/>
    <w:basedOn w:val="DefaultParagraphFont"/>
    <w:rsid w:val="002D288E"/>
  </w:style>
  <w:style w:type="character" w:customStyle="1" w:styleId="a-size-extra-large">
    <w:name w:val="a-size-extra-large"/>
    <w:basedOn w:val="DefaultParagraphFont"/>
    <w:rsid w:val="00CA0112"/>
  </w:style>
  <w:style w:type="character" w:customStyle="1" w:styleId="accesshide">
    <w:name w:val="accesshide"/>
    <w:basedOn w:val="DefaultParagraphFont"/>
    <w:rsid w:val="002C3229"/>
  </w:style>
  <w:style w:type="character" w:customStyle="1" w:styleId="instancename">
    <w:name w:val="instancename"/>
    <w:basedOn w:val="DefaultParagraphFont"/>
    <w:rsid w:val="002C3229"/>
  </w:style>
  <w:style w:type="character" w:customStyle="1" w:styleId="Heading4Char">
    <w:name w:val="Heading 4 Char"/>
    <w:basedOn w:val="DefaultParagraphFont"/>
    <w:link w:val="Heading4"/>
    <w:uiPriority w:val="9"/>
    <w:semiHidden/>
    <w:rsid w:val="00456394"/>
    <w:rPr>
      <w:rFonts w:asciiTheme="majorHAnsi" w:eastAsiaTheme="majorEastAsia" w:hAnsiTheme="majorHAnsi" w:cstheme="majorBidi"/>
      <w:b/>
      <w:bCs/>
      <w:i/>
      <w:iCs/>
      <w:color w:val="5B9BD5" w:themeColor="accent1"/>
    </w:rPr>
  </w:style>
  <w:style w:type="table" w:styleId="TableGrid">
    <w:name w:val="Table Grid"/>
    <w:basedOn w:val="TableNormal"/>
    <w:uiPriority w:val="59"/>
    <w:rsid w:val="009C3C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70383E"/>
  </w:style>
  <w:style w:type="paragraph" w:styleId="BalloonText">
    <w:name w:val="Balloon Text"/>
    <w:basedOn w:val="Normal"/>
    <w:link w:val="BalloonTextChar"/>
    <w:uiPriority w:val="99"/>
    <w:semiHidden/>
    <w:unhideWhenUsed/>
    <w:rsid w:val="00C401E0"/>
    <w:rPr>
      <w:rFonts w:ascii="Tahoma" w:hAnsi="Tahoma" w:cs="Tahoma"/>
      <w:sz w:val="16"/>
      <w:szCs w:val="16"/>
    </w:rPr>
  </w:style>
  <w:style w:type="character" w:customStyle="1" w:styleId="BalloonTextChar">
    <w:name w:val="Balloon Text Char"/>
    <w:basedOn w:val="DefaultParagraphFont"/>
    <w:link w:val="BalloonText"/>
    <w:uiPriority w:val="99"/>
    <w:semiHidden/>
    <w:rsid w:val="00C401E0"/>
    <w:rPr>
      <w:rFonts w:ascii="Tahoma" w:hAnsi="Tahoma" w:cs="Tahoma"/>
      <w:sz w:val="16"/>
      <w:szCs w:val="16"/>
    </w:rPr>
  </w:style>
  <w:style w:type="paragraph" w:styleId="NormalWeb">
    <w:name w:val="Normal (Web)"/>
    <w:basedOn w:val="Normal"/>
    <w:uiPriority w:val="99"/>
    <w:unhideWhenUsed/>
    <w:rsid w:val="005F7A0A"/>
    <w:pPr>
      <w:spacing w:before="100" w:beforeAutospacing="1" w:after="100" w:afterAutospacing="1"/>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37704B"/>
    <w:pPr>
      <w:spacing w:after="120" w:line="480" w:lineRule="auto"/>
    </w:pPr>
    <w:rPr>
      <w:rFonts w:ascii="Calibri" w:eastAsia="Calibri" w:hAnsi="Calibri" w:cs="Times New Roman"/>
    </w:rPr>
  </w:style>
  <w:style w:type="character" w:customStyle="1" w:styleId="BodyText2Char">
    <w:name w:val="Body Text 2 Char"/>
    <w:basedOn w:val="DefaultParagraphFont"/>
    <w:link w:val="BodyText2"/>
    <w:uiPriority w:val="99"/>
    <w:rsid w:val="0037704B"/>
    <w:rPr>
      <w:rFonts w:ascii="Calibri" w:eastAsia="Calibri" w:hAnsi="Calibri" w:cs="Times New Roman"/>
    </w:rPr>
  </w:style>
  <w:style w:type="character" w:styleId="FollowedHyperlink">
    <w:name w:val="FollowedHyperlink"/>
    <w:basedOn w:val="DefaultParagraphFont"/>
    <w:uiPriority w:val="99"/>
    <w:semiHidden/>
    <w:unhideWhenUsed/>
    <w:rsid w:val="00117070"/>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3705"/>
  </w:style>
  <w:style w:type="paragraph" w:styleId="Heading1">
    <w:name w:val="heading 1"/>
    <w:basedOn w:val="Normal"/>
    <w:link w:val="Heading1Char"/>
    <w:uiPriority w:val="9"/>
    <w:qFormat/>
    <w:rsid w:val="00ED1F8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D1F8E"/>
    <w:pPr>
      <w:keepNext/>
      <w:keepLines/>
      <w:spacing w:before="200"/>
      <w:outlineLvl w:val="1"/>
    </w:pPr>
    <w:rPr>
      <w:rFonts w:asciiTheme="majorHAnsi" w:eastAsiaTheme="majorEastAsia" w:hAnsiTheme="majorHAnsi" w:cstheme="majorBidi"/>
      <w:b/>
      <w:bCs/>
      <w:color w:val="5B9BD5" w:themeColor="accent1"/>
      <w:sz w:val="26"/>
      <w:szCs w:val="26"/>
      <w:lang w:eastAsia="en-GB"/>
    </w:rPr>
  </w:style>
  <w:style w:type="paragraph" w:styleId="Heading3">
    <w:name w:val="heading 3"/>
    <w:basedOn w:val="Normal"/>
    <w:next w:val="Normal"/>
    <w:link w:val="Heading3Char"/>
    <w:uiPriority w:val="9"/>
    <w:semiHidden/>
    <w:unhideWhenUsed/>
    <w:qFormat/>
    <w:rsid w:val="00ED1F8E"/>
    <w:pPr>
      <w:keepNext/>
      <w:keepLines/>
      <w:spacing w:before="200" w:line="276" w:lineRule="auto"/>
      <w:outlineLvl w:val="2"/>
    </w:pPr>
    <w:rPr>
      <w:rFonts w:asciiTheme="majorHAnsi" w:eastAsiaTheme="majorEastAsia" w:hAnsiTheme="majorHAnsi" w:cstheme="majorBidi"/>
      <w:b/>
      <w:bCs/>
      <w:color w:val="5B9BD5" w:themeColor="accent1"/>
      <w:lang w:eastAsia="en-GB"/>
    </w:rPr>
  </w:style>
  <w:style w:type="paragraph" w:styleId="Heading4">
    <w:name w:val="heading 4"/>
    <w:basedOn w:val="Normal"/>
    <w:next w:val="Normal"/>
    <w:link w:val="Heading4Char"/>
    <w:uiPriority w:val="9"/>
    <w:semiHidden/>
    <w:unhideWhenUsed/>
    <w:qFormat/>
    <w:rsid w:val="00456394"/>
    <w:pPr>
      <w:keepNext/>
      <w:keepLines/>
      <w:spacing w:before="20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4EA"/>
    <w:pPr>
      <w:tabs>
        <w:tab w:val="center" w:pos="4513"/>
        <w:tab w:val="right" w:pos="9026"/>
      </w:tabs>
    </w:pPr>
  </w:style>
  <w:style w:type="character" w:customStyle="1" w:styleId="HeaderChar">
    <w:name w:val="Header Char"/>
    <w:basedOn w:val="DefaultParagraphFont"/>
    <w:link w:val="Header"/>
    <w:uiPriority w:val="99"/>
    <w:rsid w:val="00D544EA"/>
  </w:style>
  <w:style w:type="paragraph" w:styleId="Footer">
    <w:name w:val="footer"/>
    <w:basedOn w:val="Normal"/>
    <w:link w:val="FooterChar"/>
    <w:uiPriority w:val="99"/>
    <w:unhideWhenUsed/>
    <w:rsid w:val="00D544EA"/>
    <w:pPr>
      <w:tabs>
        <w:tab w:val="center" w:pos="4513"/>
        <w:tab w:val="right" w:pos="9026"/>
      </w:tabs>
    </w:pPr>
  </w:style>
  <w:style w:type="character" w:customStyle="1" w:styleId="FooterChar">
    <w:name w:val="Footer Char"/>
    <w:basedOn w:val="DefaultParagraphFont"/>
    <w:link w:val="Footer"/>
    <w:uiPriority w:val="99"/>
    <w:rsid w:val="00D544EA"/>
  </w:style>
  <w:style w:type="character" w:customStyle="1" w:styleId="Heading1Char">
    <w:name w:val="Heading 1 Char"/>
    <w:basedOn w:val="DefaultParagraphFont"/>
    <w:link w:val="Heading1"/>
    <w:uiPriority w:val="9"/>
    <w:rsid w:val="00ED1F8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D1F8E"/>
    <w:rPr>
      <w:rFonts w:asciiTheme="majorHAnsi" w:eastAsiaTheme="majorEastAsia" w:hAnsiTheme="majorHAnsi" w:cstheme="majorBidi"/>
      <w:b/>
      <w:bCs/>
      <w:color w:val="5B9BD5" w:themeColor="accent1"/>
      <w:sz w:val="26"/>
      <w:szCs w:val="26"/>
      <w:lang w:eastAsia="en-GB"/>
    </w:rPr>
  </w:style>
  <w:style w:type="character" w:customStyle="1" w:styleId="Heading3Char">
    <w:name w:val="Heading 3 Char"/>
    <w:basedOn w:val="DefaultParagraphFont"/>
    <w:link w:val="Heading3"/>
    <w:uiPriority w:val="9"/>
    <w:semiHidden/>
    <w:rsid w:val="00ED1F8E"/>
    <w:rPr>
      <w:rFonts w:asciiTheme="majorHAnsi" w:eastAsiaTheme="majorEastAsia" w:hAnsiTheme="majorHAnsi" w:cstheme="majorBidi"/>
      <w:b/>
      <w:bCs/>
      <w:color w:val="5B9BD5" w:themeColor="accent1"/>
      <w:lang w:eastAsia="en-GB"/>
    </w:rPr>
  </w:style>
  <w:style w:type="paragraph" w:styleId="ListParagraph">
    <w:name w:val="List Paragraph"/>
    <w:basedOn w:val="Normal"/>
    <w:uiPriority w:val="34"/>
    <w:qFormat/>
    <w:rsid w:val="00ED1F8E"/>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ED1F8E"/>
    <w:rPr>
      <w:color w:val="0563C1" w:themeColor="hyperlink"/>
      <w:u w:val="single"/>
    </w:rPr>
  </w:style>
  <w:style w:type="character" w:styleId="Emphasis">
    <w:name w:val="Emphasis"/>
    <w:basedOn w:val="DefaultParagraphFont"/>
    <w:uiPriority w:val="20"/>
    <w:qFormat/>
    <w:rsid w:val="00ED1F8E"/>
    <w:rPr>
      <w:i/>
      <w:iCs/>
    </w:rPr>
  </w:style>
  <w:style w:type="paragraph" w:customStyle="1" w:styleId="BodyBullet">
    <w:name w:val="Body Bullet"/>
    <w:uiPriority w:val="99"/>
    <w:rsid w:val="00ED1F8E"/>
    <w:rPr>
      <w:rFonts w:ascii="Helvetica" w:eastAsia="ヒラギノ角ゴ Pro W3" w:hAnsi="Helvetica" w:cs="Times New Roman"/>
      <w:color w:val="000000"/>
      <w:sz w:val="24"/>
      <w:szCs w:val="24"/>
      <w:lang w:val="en-US" w:eastAsia="en-GB"/>
    </w:rPr>
  </w:style>
  <w:style w:type="paragraph" w:customStyle="1" w:styleId="TableGrid1">
    <w:name w:val="Table Grid1"/>
    <w:rsid w:val="00ED1F8E"/>
    <w:rPr>
      <w:rFonts w:ascii="Lucida Grande" w:eastAsia="ヒラギノ角ゴ Pro W3" w:hAnsi="Lucida Grande" w:cs="Times New Roman"/>
      <w:color w:val="000000"/>
      <w:szCs w:val="24"/>
      <w:lang w:eastAsia="en-GB"/>
    </w:rPr>
  </w:style>
  <w:style w:type="character" w:customStyle="1" w:styleId="apple-converted-space">
    <w:name w:val="apple-converted-space"/>
    <w:basedOn w:val="DefaultParagraphFont"/>
    <w:rsid w:val="00ED1F8E"/>
  </w:style>
  <w:style w:type="paragraph" w:customStyle="1" w:styleId="Default">
    <w:name w:val="Default"/>
    <w:uiPriority w:val="99"/>
    <w:rsid w:val="00ED1F8E"/>
    <w:pPr>
      <w:autoSpaceDE w:val="0"/>
      <w:autoSpaceDN w:val="0"/>
      <w:adjustRightInd w:val="0"/>
    </w:pPr>
    <w:rPr>
      <w:rFonts w:ascii="Arial" w:eastAsia="Calibri" w:hAnsi="Arial" w:cs="Arial"/>
      <w:color w:val="000000"/>
      <w:sz w:val="24"/>
      <w:szCs w:val="24"/>
      <w:lang w:eastAsia="en-GB"/>
    </w:rPr>
  </w:style>
  <w:style w:type="paragraph" w:styleId="NoSpacing">
    <w:name w:val="No Spacing"/>
    <w:link w:val="NoSpacingChar"/>
    <w:uiPriority w:val="1"/>
    <w:qFormat/>
    <w:rsid w:val="00ED1F8E"/>
    <w:rPr>
      <w:rFonts w:ascii="Arial" w:eastAsia="Calibri" w:hAnsi="Arial" w:cs="Times New Roman"/>
      <w:sz w:val="24"/>
    </w:rPr>
  </w:style>
  <w:style w:type="character" w:customStyle="1" w:styleId="NoSpacingChar">
    <w:name w:val="No Spacing Char"/>
    <w:link w:val="NoSpacing"/>
    <w:uiPriority w:val="1"/>
    <w:locked/>
    <w:rsid w:val="00ED1F8E"/>
    <w:rPr>
      <w:rFonts w:ascii="Arial" w:eastAsia="Calibri" w:hAnsi="Arial" w:cs="Times New Roman"/>
      <w:sz w:val="24"/>
    </w:rPr>
  </w:style>
  <w:style w:type="character" w:customStyle="1" w:styleId="fqsvolumeno">
    <w:name w:val="fqsvolumeno"/>
    <w:basedOn w:val="DefaultParagraphFont"/>
    <w:rsid w:val="00ED1F8E"/>
  </w:style>
  <w:style w:type="character" w:customStyle="1" w:styleId="fqsissueno">
    <w:name w:val="fqsissueno"/>
    <w:basedOn w:val="DefaultParagraphFont"/>
    <w:rsid w:val="00ED1F8E"/>
  </w:style>
  <w:style w:type="character" w:customStyle="1" w:styleId="fqsarticleno">
    <w:name w:val="fqsarticleno"/>
    <w:basedOn w:val="DefaultParagraphFont"/>
    <w:rsid w:val="00ED1F8E"/>
  </w:style>
  <w:style w:type="character" w:customStyle="1" w:styleId="a-size-large1">
    <w:name w:val="a-size-large1"/>
    <w:basedOn w:val="DefaultParagraphFont"/>
    <w:rsid w:val="00ED1F8E"/>
    <w:rPr>
      <w:rFonts w:ascii="Arial" w:hAnsi="Arial" w:cs="Arial" w:hint="default"/>
    </w:rPr>
  </w:style>
  <w:style w:type="paragraph" w:customStyle="1" w:styleId="articledetails">
    <w:name w:val="articledetails"/>
    <w:basedOn w:val="Normal"/>
    <w:rsid w:val="00ED1F8E"/>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rticle-classifiergap">
    <w:name w:val="article-classifier__gap"/>
    <w:basedOn w:val="DefaultParagraphFont"/>
    <w:rsid w:val="00A21432"/>
  </w:style>
  <w:style w:type="character" w:customStyle="1" w:styleId="u-linkcomplex-target">
    <w:name w:val="u-linkcomplex-target"/>
    <w:basedOn w:val="DefaultParagraphFont"/>
    <w:rsid w:val="002D288E"/>
  </w:style>
  <w:style w:type="character" w:customStyle="1" w:styleId="a-size-extra-large">
    <w:name w:val="a-size-extra-large"/>
    <w:basedOn w:val="DefaultParagraphFont"/>
    <w:rsid w:val="00CA0112"/>
  </w:style>
  <w:style w:type="character" w:customStyle="1" w:styleId="accesshide">
    <w:name w:val="accesshide"/>
    <w:basedOn w:val="DefaultParagraphFont"/>
    <w:rsid w:val="002C3229"/>
  </w:style>
  <w:style w:type="character" w:customStyle="1" w:styleId="instancename">
    <w:name w:val="instancename"/>
    <w:basedOn w:val="DefaultParagraphFont"/>
    <w:rsid w:val="002C3229"/>
  </w:style>
  <w:style w:type="character" w:customStyle="1" w:styleId="Heading4Char">
    <w:name w:val="Heading 4 Char"/>
    <w:basedOn w:val="DefaultParagraphFont"/>
    <w:link w:val="Heading4"/>
    <w:uiPriority w:val="9"/>
    <w:semiHidden/>
    <w:rsid w:val="00456394"/>
    <w:rPr>
      <w:rFonts w:asciiTheme="majorHAnsi" w:eastAsiaTheme="majorEastAsia" w:hAnsiTheme="majorHAnsi" w:cstheme="majorBidi"/>
      <w:b/>
      <w:bCs/>
      <w:i/>
      <w:iCs/>
      <w:color w:val="5B9BD5" w:themeColor="accent1"/>
    </w:rPr>
  </w:style>
  <w:style w:type="table" w:styleId="TableGrid">
    <w:name w:val="Table Grid"/>
    <w:basedOn w:val="TableNormal"/>
    <w:uiPriority w:val="59"/>
    <w:rsid w:val="009C3C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70383E"/>
  </w:style>
  <w:style w:type="paragraph" w:styleId="BalloonText">
    <w:name w:val="Balloon Text"/>
    <w:basedOn w:val="Normal"/>
    <w:link w:val="BalloonTextChar"/>
    <w:uiPriority w:val="99"/>
    <w:semiHidden/>
    <w:unhideWhenUsed/>
    <w:rsid w:val="00C401E0"/>
    <w:rPr>
      <w:rFonts w:ascii="Tahoma" w:hAnsi="Tahoma" w:cs="Tahoma"/>
      <w:sz w:val="16"/>
      <w:szCs w:val="16"/>
    </w:rPr>
  </w:style>
  <w:style w:type="character" w:customStyle="1" w:styleId="BalloonTextChar">
    <w:name w:val="Balloon Text Char"/>
    <w:basedOn w:val="DefaultParagraphFont"/>
    <w:link w:val="BalloonText"/>
    <w:uiPriority w:val="99"/>
    <w:semiHidden/>
    <w:rsid w:val="00C401E0"/>
    <w:rPr>
      <w:rFonts w:ascii="Tahoma" w:hAnsi="Tahoma" w:cs="Tahoma"/>
      <w:sz w:val="16"/>
      <w:szCs w:val="16"/>
    </w:rPr>
  </w:style>
  <w:style w:type="paragraph" w:styleId="NormalWeb">
    <w:name w:val="Normal (Web)"/>
    <w:basedOn w:val="Normal"/>
    <w:uiPriority w:val="99"/>
    <w:unhideWhenUsed/>
    <w:rsid w:val="005F7A0A"/>
    <w:pPr>
      <w:spacing w:before="100" w:beforeAutospacing="1" w:after="100" w:afterAutospacing="1"/>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37704B"/>
    <w:pPr>
      <w:spacing w:after="120" w:line="480" w:lineRule="auto"/>
    </w:pPr>
    <w:rPr>
      <w:rFonts w:ascii="Calibri" w:eastAsia="Calibri" w:hAnsi="Calibri" w:cs="Times New Roman"/>
    </w:rPr>
  </w:style>
  <w:style w:type="character" w:customStyle="1" w:styleId="BodyText2Char">
    <w:name w:val="Body Text 2 Char"/>
    <w:basedOn w:val="DefaultParagraphFont"/>
    <w:link w:val="BodyText2"/>
    <w:uiPriority w:val="99"/>
    <w:rsid w:val="0037704B"/>
    <w:rPr>
      <w:rFonts w:ascii="Calibri" w:eastAsia="Calibri" w:hAnsi="Calibri" w:cs="Times New Roman"/>
    </w:rPr>
  </w:style>
  <w:style w:type="character" w:styleId="FollowedHyperlink">
    <w:name w:val="FollowedHyperlink"/>
    <w:basedOn w:val="DefaultParagraphFont"/>
    <w:uiPriority w:val="99"/>
    <w:semiHidden/>
    <w:unhideWhenUsed/>
    <w:rsid w:val="001170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377197">
      <w:bodyDiv w:val="1"/>
      <w:marLeft w:val="0"/>
      <w:marRight w:val="0"/>
      <w:marTop w:val="0"/>
      <w:marBottom w:val="0"/>
      <w:divBdr>
        <w:top w:val="none" w:sz="0" w:space="0" w:color="auto"/>
        <w:left w:val="none" w:sz="0" w:space="0" w:color="auto"/>
        <w:bottom w:val="none" w:sz="0" w:space="0" w:color="auto"/>
        <w:right w:val="none" w:sz="0" w:space="0" w:color="auto"/>
      </w:divBdr>
    </w:div>
    <w:div w:id="160390496">
      <w:bodyDiv w:val="1"/>
      <w:marLeft w:val="0"/>
      <w:marRight w:val="0"/>
      <w:marTop w:val="0"/>
      <w:marBottom w:val="0"/>
      <w:divBdr>
        <w:top w:val="none" w:sz="0" w:space="0" w:color="auto"/>
        <w:left w:val="none" w:sz="0" w:space="0" w:color="auto"/>
        <w:bottom w:val="none" w:sz="0" w:space="0" w:color="auto"/>
        <w:right w:val="none" w:sz="0" w:space="0" w:color="auto"/>
      </w:divBdr>
    </w:div>
    <w:div w:id="289173563">
      <w:bodyDiv w:val="1"/>
      <w:marLeft w:val="0"/>
      <w:marRight w:val="0"/>
      <w:marTop w:val="0"/>
      <w:marBottom w:val="0"/>
      <w:divBdr>
        <w:top w:val="none" w:sz="0" w:space="0" w:color="auto"/>
        <w:left w:val="none" w:sz="0" w:space="0" w:color="auto"/>
        <w:bottom w:val="none" w:sz="0" w:space="0" w:color="auto"/>
        <w:right w:val="none" w:sz="0" w:space="0" w:color="auto"/>
      </w:divBdr>
    </w:div>
    <w:div w:id="509754827">
      <w:bodyDiv w:val="1"/>
      <w:marLeft w:val="0"/>
      <w:marRight w:val="0"/>
      <w:marTop w:val="0"/>
      <w:marBottom w:val="0"/>
      <w:divBdr>
        <w:top w:val="none" w:sz="0" w:space="0" w:color="auto"/>
        <w:left w:val="none" w:sz="0" w:space="0" w:color="auto"/>
        <w:bottom w:val="none" w:sz="0" w:space="0" w:color="auto"/>
        <w:right w:val="none" w:sz="0" w:space="0" w:color="auto"/>
      </w:divBdr>
    </w:div>
    <w:div w:id="708990435">
      <w:bodyDiv w:val="1"/>
      <w:marLeft w:val="0"/>
      <w:marRight w:val="0"/>
      <w:marTop w:val="0"/>
      <w:marBottom w:val="0"/>
      <w:divBdr>
        <w:top w:val="none" w:sz="0" w:space="0" w:color="auto"/>
        <w:left w:val="none" w:sz="0" w:space="0" w:color="auto"/>
        <w:bottom w:val="none" w:sz="0" w:space="0" w:color="auto"/>
        <w:right w:val="none" w:sz="0" w:space="0" w:color="auto"/>
      </w:divBdr>
    </w:div>
    <w:div w:id="770508617">
      <w:bodyDiv w:val="1"/>
      <w:marLeft w:val="0"/>
      <w:marRight w:val="0"/>
      <w:marTop w:val="0"/>
      <w:marBottom w:val="0"/>
      <w:divBdr>
        <w:top w:val="none" w:sz="0" w:space="0" w:color="auto"/>
        <w:left w:val="none" w:sz="0" w:space="0" w:color="auto"/>
        <w:bottom w:val="none" w:sz="0" w:space="0" w:color="auto"/>
        <w:right w:val="none" w:sz="0" w:space="0" w:color="auto"/>
      </w:divBdr>
    </w:div>
    <w:div w:id="836505432">
      <w:bodyDiv w:val="1"/>
      <w:marLeft w:val="0"/>
      <w:marRight w:val="0"/>
      <w:marTop w:val="0"/>
      <w:marBottom w:val="0"/>
      <w:divBdr>
        <w:top w:val="none" w:sz="0" w:space="0" w:color="auto"/>
        <w:left w:val="none" w:sz="0" w:space="0" w:color="auto"/>
        <w:bottom w:val="none" w:sz="0" w:space="0" w:color="auto"/>
        <w:right w:val="none" w:sz="0" w:space="0" w:color="auto"/>
      </w:divBdr>
    </w:div>
    <w:div w:id="848906687">
      <w:bodyDiv w:val="1"/>
      <w:marLeft w:val="0"/>
      <w:marRight w:val="0"/>
      <w:marTop w:val="0"/>
      <w:marBottom w:val="0"/>
      <w:divBdr>
        <w:top w:val="none" w:sz="0" w:space="0" w:color="auto"/>
        <w:left w:val="none" w:sz="0" w:space="0" w:color="auto"/>
        <w:bottom w:val="none" w:sz="0" w:space="0" w:color="auto"/>
        <w:right w:val="none" w:sz="0" w:space="0" w:color="auto"/>
      </w:divBdr>
    </w:div>
    <w:div w:id="866988517">
      <w:bodyDiv w:val="1"/>
      <w:marLeft w:val="0"/>
      <w:marRight w:val="0"/>
      <w:marTop w:val="0"/>
      <w:marBottom w:val="0"/>
      <w:divBdr>
        <w:top w:val="none" w:sz="0" w:space="0" w:color="auto"/>
        <w:left w:val="none" w:sz="0" w:space="0" w:color="auto"/>
        <w:bottom w:val="none" w:sz="0" w:space="0" w:color="auto"/>
        <w:right w:val="none" w:sz="0" w:space="0" w:color="auto"/>
      </w:divBdr>
    </w:div>
    <w:div w:id="926764885">
      <w:bodyDiv w:val="1"/>
      <w:marLeft w:val="0"/>
      <w:marRight w:val="0"/>
      <w:marTop w:val="0"/>
      <w:marBottom w:val="0"/>
      <w:divBdr>
        <w:top w:val="none" w:sz="0" w:space="0" w:color="auto"/>
        <w:left w:val="none" w:sz="0" w:space="0" w:color="auto"/>
        <w:bottom w:val="none" w:sz="0" w:space="0" w:color="auto"/>
        <w:right w:val="none" w:sz="0" w:space="0" w:color="auto"/>
      </w:divBdr>
    </w:div>
    <w:div w:id="981036888">
      <w:bodyDiv w:val="1"/>
      <w:marLeft w:val="0"/>
      <w:marRight w:val="0"/>
      <w:marTop w:val="0"/>
      <w:marBottom w:val="0"/>
      <w:divBdr>
        <w:top w:val="none" w:sz="0" w:space="0" w:color="auto"/>
        <w:left w:val="none" w:sz="0" w:space="0" w:color="auto"/>
        <w:bottom w:val="none" w:sz="0" w:space="0" w:color="auto"/>
        <w:right w:val="none" w:sz="0" w:space="0" w:color="auto"/>
      </w:divBdr>
      <w:divsChild>
        <w:div w:id="785389502">
          <w:marLeft w:val="0"/>
          <w:marRight w:val="0"/>
          <w:marTop w:val="0"/>
          <w:marBottom w:val="900"/>
          <w:divBdr>
            <w:top w:val="none" w:sz="0" w:space="0" w:color="auto"/>
            <w:left w:val="none" w:sz="0" w:space="0" w:color="auto"/>
            <w:bottom w:val="none" w:sz="0" w:space="0" w:color="auto"/>
            <w:right w:val="none" w:sz="0" w:space="0" w:color="auto"/>
          </w:divBdr>
          <w:divsChild>
            <w:div w:id="1687750681">
              <w:marLeft w:val="0"/>
              <w:marRight w:val="0"/>
              <w:marTop w:val="0"/>
              <w:marBottom w:val="0"/>
              <w:divBdr>
                <w:top w:val="none" w:sz="0" w:space="0" w:color="auto"/>
                <w:left w:val="none" w:sz="0" w:space="0" w:color="auto"/>
                <w:bottom w:val="none" w:sz="0" w:space="0" w:color="auto"/>
                <w:right w:val="none" w:sz="0" w:space="0" w:color="auto"/>
              </w:divBdr>
              <w:divsChild>
                <w:div w:id="198720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181200">
          <w:marLeft w:val="0"/>
          <w:marRight w:val="0"/>
          <w:marTop w:val="0"/>
          <w:marBottom w:val="900"/>
          <w:divBdr>
            <w:top w:val="none" w:sz="0" w:space="0" w:color="auto"/>
            <w:left w:val="none" w:sz="0" w:space="0" w:color="auto"/>
            <w:bottom w:val="none" w:sz="0" w:space="0" w:color="auto"/>
            <w:right w:val="none" w:sz="0" w:space="0" w:color="auto"/>
          </w:divBdr>
          <w:divsChild>
            <w:div w:id="139541183">
              <w:marLeft w:val="0"/>
              <w:marRight w:val="0"/>
              <w:marTop w:val="0"/>
              <w:marBottom w:val="0"/>
              <w:divBdr>
                <w:top w:val="none" w:sz="0" w:space="0" w:color="auto"/>
                <w:left w:val="none" w:sz="0" w:space="0" w:color="auto"/>
                <w:bottom w:val="none" w:sz="0" w:space="0" w:color="auto"/>
                <w:right w:val="none" w:sz="0" w:space="0" w:color="auto"/>
              </w:divBdr>
              <w:divsChild>
                <w:div w:id="650404941">
                  <w:marLeft w:val="150"/>
                  <w:marRight w:val="150"/>
                  <w:marTop w:val="150"/>
                  <w:marBottom w:val="150"/>
                  <w:divBdr>
                    <w:top w:val="none" w:sz="0" w:space="0" w:color="auto"/>
                    <w:left w:val="none" w:sz="0" w:space="0" w:color="auto"/>
                    <w:bottom w:val="none" w:sz="0" w:space="0" w:color="auto"/>
                    <w:right w:val="none" w:sz="0" w:space="0" w:color="auto"/>
                  </w:divBdr>
                  <w:divsChild>
                    <w:div w:id="1667900810">
                      <w:marLeft w:val="0"/>
                      <w:marRight w:val="0"/>
                      <w:marTop w:val="0"/>
                      <w:marBottom w:val="0"/>
                      <w:divBdr>
                        <w:top w:val="none" w:sz="0" w:space="0" w:color="auto"/>
                        <w:left w:val="none" w:sz="0" w:space="0" w:color="auto"/>
                        <w:bottom w:val="none" w:sz="0" w:space="0" w:color="auto"/>
                        <w:right w:val="none" w:sz="0" w:space="0" w:color="auto"/>
                      </w:divBdr>
                      <w:divsChild>
                        <w:div w:id="1647974185">
                          <w:marLeft w:val="0"/>
                          <w:marRight w:val="0"/>
                          <w:marTop w:val="150"/>
                          <w:marBottom w:val="210"/>
                          <w:divBdr>
                            <w:top w:val="none" w:sz="0" w:space="0" w:color="auto"/>
                            <w:left w:val="none" w:sz="0" w:space="0" w:color="auto"/>
                            <w:bottom w:val="none" w:sz="0" w:space="0" w:color="auto"/>
                            <w:right w:val="none" w:sz="0" w:space="0" w:color="auto"/>
                          </w:divBdr>
                        </w:div>
                        <w:div w:id="101457987">
                          <w:marLeft w:val="0"/>
                          <w:marRight w:val="0"/>
                          <w:marTop w:val="16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343719">
      <w:bodyDiv w:val="1"/>
      <w:marLeft w:val="0"/>
      <w:marRight w:val="0"/>
      <w:marTop w:val="0"/>
      <w:marBottom w:val="0"/>
      <w:divBdr>
        <w:top w:val="none" w:sz="0" w:space="0" w:color="auto"/>
        <w:left w:val="none" w:sz="0" w:space="0" w:color="auto"/>
        <w:bottom w:val="none" w:sz="0" w:space="0" w:color="auto"/>
        <w:right w:val="none" w:sz="0" w:space="0" w:color="auto"/>
      </w:divBdr>
    </w:div>
    <w:div w:id="1030029710">
      <w:bodyDiv w:val="1"/>
      <w:marLeft w:val="0"/>
      <w:marRight w:val="0"/>
      <w:marTop w:val="0"/>
      <w:marBottom w:val="0"/>
      <w:divBdr>
        <w:top w:val="none" w:sz="0" w:space="0" w:color="auto"/>
        <w:left w:val="none" w:sz="0" w:space="0" w:color="auto"/>
        <w:bottom w:val="none" w:sz="0" w:space="0" w:color="auto"/>
        <w:right w:val="none" w:sz="0" w:space="0" w:color="auto"/>
      </w:divBdr>
    </w:div>
    <w:div w:id="1079210182">
      <w:bodyDiv w:val="1"/>
      <w:marLeft w:val="0"/>
      <w:marRight w:val="0"/>
      <w:marTop w:val="0"/>
      <w:marBottom w:val="0"/>
      <w:divBdr>
        <w:top w:val="none" w:sz="0" w:space="0" w:color="auto"/>
        <w:left w:val="none" w:sz="0" w:space="0" w:color="auto"/>
        <w:bottom w:val="none" w:sz="0" w:space="0" w:color="auto"/>
        <w:right w:val="none" w:sz="0" w:space="0" w:color="auto"/>
      </w:divBdr>
    </w:div>
    <w:div w:id="1152214524">
      <w:bodyDiv w:val="1"/>
      <w:marLeft w:val="0"/>
      <w:marRight w:val="0"/>
      <w:marTop w:val="0"/>
      <w:marBottom w:val="0"/>
      <w:divBdr>
        <w:top w:val="none" w:sz="0" w:space="0" w:color="auto"/>
        <w:left w:val="none" w:sz="0" w:space="0" w:color="auto"/>
        <w:bottom w:val="none" w:sz="0" w:space="0" w:color="auto"/>
        <w:right w:val="none" w:sz="0" w:space="0" w:color="auto"/>
      </w:divBdr>
    </w:div>
    <w:div w:id="1181818016">
      <w:bodyDiv w:val="1"/>
      <w:marLeft w:val="0"/>
      <w:marRight w:val="0"/>
      <w:marTop w:val="0"/>
      <w:marBottom w:val="0"/>
      <w:divBdr>
        <w:top w:val="none" w:sz="0" w:space="0" w:color="auto"/>
        <w:left w:val="none" w:sz="0" w:space="0" w:color="auto"/>
        <w:bottom w:val="none" w:sz="0" w:space="0" w:color="auto"/>
        <w:right w:val="none" w:sz="0" w:space="0" w:color="auto"/>
      </w:divBdr>
    </w:div>
    <w:div w:id="1261258233">
      <w:bodyDiv w:val="1"/>
      <w:marLeft w:val="0"/>
      <w:marRight w:val="0"/>
      <w:marTop w:val="0"/>
      <w:marBottom w:val="0"/>
      <w:divBdr>
        <w:top w:val="none" w:sz="0" w:space="0" w:color="auto"/>
        <w:left w:val="none" w:sz="0" w:space="0" w:color="auto"/>
        <w:bottom w:val="none" w:sz="0" w:space="0" w:color="auto"/>
        <w:right w:val="none" w:sz="0" w:space="0" w:color="auto"/>
      </w:divBdr>
      <w:divsChild>
        <w:div w:id="346979502">
          <w:marLeft w:val="0"/>
          <w:marRight w:val="0"/>
          <w:marTop w:val="0"/>
          <w:marBottom w:val="0"/>
          <w:divBdr>
            <w:top w:val="none" w:sz="0" w:space="0" w:color="auto"/>
            <w:left w:val="none" w:sz="0" w:space="0" w:color="auto"/>
            <w:bottom w:val="none" w:sz="0" w:space="0" w:color="auto"/>
            <w:right w:val="none" w:sz="0" w:space="0" w:color="auto"/>
          </w:divBdr>
        </w:div>
      </w:divsChild>
    </w:div>
    <w:div w:id="1381784837">
      <w:bodyDiv w:val="1"/>
      <w:marLeft w:val="0"/>
      <w:marRight w:val="0"/>
      <w:marTop w:val="0"/>
      <w:marBottom w:val="0"/>
      <w:divBdr>
        <w:top w:val="none" w:sz="0" w:space="0" w:color="auto"/>
        <w:left w:val="none" w:sz="0" w:space="0" w:color="auto"/>
        <w:bottom w:val="none" w:sz="0" w:space="0" w:color="auto"/>
        <w:right w:val="none" w:sz="0" w:space="0" w:color="auto"/>
      </w:divBdr>
    </w:div>
    <w:div w:id="1415083263">
      <w:bodyDiv w:val="1"/>
      <w:marLeft w:val="0"/>
      <w:marRight w:val="0"/>
      <w:marTop w:val="0"/>
      <w:marBottom w:val="0"/>
      <w:divBdr>
        <w:top w:val="none" w:sz="0" w:space="0" w:color="auto"/>
        <w:left w:val="none" w:sz="0" w:space="0" w:color="auto"/>
        <w:bottom w:val="none" w:sz="0" w:space="0" w:color="auto"/>
        <w:right w:val="none" w:sz="0" w:space="0" w:color="auto"/>
      </w:divBdr>
    </w:div>
    <w:div w:id="1444962706">
      <w:bodyDiv w:val="1"/>
      <w:marLeft w:val="0"/>
      <w:marRight w:val="0"/>
      <w:marTop w:val="0"/>
      <w:marBottom w:val="0"/>
      <w:divBdr>
        <w:top w:val="none" w:sz="0" w:space="0" w:color="auto"/>
        <w:left w:val="none" w:sz="0" w:space="0" w:color="auto"/>
        <w:bottom w:val="none" w:sz="0" w:space="0" w:color="auto"/>
        <w:right w:val="none" w:sz="0" w:space="0" w:color="auto"/>
      </w:divBdr>
    </w:div>
    <w:div w:id="1474062572">
      <w:bodyDiv w:val="1"/>
      <w:marLeft w:val="0"/>
      <w:marRight w:val="0"/>
      <w:marTop w:val="0"/>
      <w:marBottom w:val="0"/>
      <w:divBdr>
        <w:top w:val="none" w:sz="0" w:space="0" w:color="auto"/>
        <w:left w:val="none" w:sz="0" w:space="0" w:color="auto"/>
        <w:bottom w:val="none" w:sz="0" w:space="0" w:color="auto"/>
        <w:right w:val="none" w:sz="0" w:space="0" w:color="auto"/>
      </w:divBdr>
    </w:div>
    <w:div w:id="1542471109">
      <w:bodyDiv w:val="1"/>
      <w:marLeft w:val="0"/>
      <w:marRight w:val="0"/>
      <w:marTop w:val="0"/>
      <w:marBottom w:val="0"/>
      <w:divBdr>
        <w:top w:val="none" w:sz="0" w:space="0" w:color="auto"/>
        <w:left w:val="none" w:sz="0" w:space="0" w:color="auto"/>
        <w:bottom w:val="none" w:sz="0" w:space="0" w:color="auto"/>
        <w:right w:val="none" w:sz="0" w:space="0" w:color="auto"/>
      </w:divBdr>
    </w:div>
    <w:div w:id="1856723328">
      <w:bodyDiv w:val="1"/>
      <w:marLeft w:val="0"/>
      <w:marRight w:val="0"/>
      <w:marTop w:val="0"/>
      <w:marBottom w:val="0"/>
      <w:divBdr>
        <w:top w:val="none" w:sz="0" w:space="0" w:color="auto"/>
        <w:left w:val="none" w:sz="0" w:space="0" w:color="auto"/>
        <w:bottom w:val="none" w:sz="0" w:space="0" w:color="auto"/>
        <w:right w:val="none" w:sz="0" w:space="0" w:color="auto"/>
      </w:divBdr>
    </w:div>
    <w:div w:id="2018535492">
      <w:bodyDiv w:val="1"/>
      <w:marLeft w:val="0"/>
      <w:marRight w:val="0"/>
      <w:marTop w:val="0"/>
      <w:marBottom w:val="0"/>
      <w:divBdr>
        <w:top w:val="none" w:sz="0" w:space="0" w:color="auto"/>
        <w:left w:val="none" w:sz="0" w:space="0" w:color="auto"/>
        <w:bottom w:val="none" w:sz="0" w:space="0" w:color="auto"/>
        <w:right w:val="none" w:sz="0" w:space="0" w:color="auto"/>
      </w:divBdr>
      <w:divsChild>
        <w:div w:id="185682036">
          <w:marLeft w:val="0"/>
          <w:marRight w:val="0"/>
          <w:marTop w:val="0"/>
          <w:marBottom w:val="0"/>
          <w:divBdr>
            <w:top w:val="none" w:sz="0" w:space="0" w:color="auto"/>
            <w:left w:val="none" w:sz="0" w:space="0" w:color="auto"/>
            <w:bottom w:val="none" w:sz="0" w:space="0" w:color="auto"/>
            <w:right w:val="none" w:sz="0" w:space="0" w:color="auto"/>
          </w:divBdr>
        </w:div>
        <w:div w:id="467892109">
          <w:marLeft w:val="0"/>
          <w:marRight w:val="0"/>
          <w:marTop w:val="75"/>
          <w:marBottom w:val="0"/>
          <w:divBdr>
            <w:top w:val="none" w:sz="0" w:space="0" w:color="auto"/>
            <w:left w:val="none" w:sz="0" w:space="0" w:color="auto"/>
            <w:bottom w:val="none" w:sz="0" w:space="0" w:color="auto"/>
            <w:right w:val="none" w:sz="0" w:space="0" w:color="auto"/>
          </w:divBdr>
        </w:div>
      </w:divsChild>
    </w:div>
    <w:div w:id="2101216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hippingsolutions.com/blog/import-export-due-diligence-assessing-country-and-customer-risk" TargetMode="External"/><Relationship Id="rId39" Type="http://schemas.openxmlformats.org/officeDocument/2006/relationships/hyperlink" Target="https://onlinelibrary.wiley.com/doi/pdf/10.1111/j.1477-9552.2007.00149.x" TargetMode="External"/><Relationship Id="rId21" Type="http://schemas.openxmlformats.org/officeDocument/2006/relationships/hyperlink" Target="https://www.aphis.usda.gov/animal_health/downloads/vsbp/business-plan-aquaculture.pdf" TargetMode="External"/><Relationship Id="rId34" Type="http://schemas.openxmlformats.org/officeDocument/2006/relationships/hyperlink" Target="https://www.gov.uk/government/publications/overseas-business-risk-china/overseas-business-risk-china" TargetMode="External"/><Relationship Id="rId42" Type="http://schemas.openxmlformats.org/officeDocument/2006/relationships/hyperlink" Target="http://www.philipaluck.com/uploads/2/9/0/7/2907085/organizing_the_global_value_chain_evidence_from_china_v4.pdf" TargetMode="External"/><Relationship Id="rId47" Type="http://schemas.openxmlformats.org/officeDocument/2006/relationships/hyperlink" Target="http://www.oecd.org/global-relations/keypartners/chinainfocuslessonsandchallenges.htm" TargetMode="External"/><Relationship Id="rId50" Type="http://schemas.openxmlformats.org/officeDocument/2006/relationships/hyperlink" Target="https://brage.bibsys.no/xmlui/bitstream/handle/11250/2454858/masterthesis.PDF?sequence=1&amp;isAllowed=y" TargetMode="External"/><Relationship Id="rId55" Type="http://schemas.openxmlformats.org/officeDocument/2006/relationships/hyperlink" Target="http://scottishsalmon.co.uk/wp-content/uploads/2014/05/FINAL_SSPO_Industry_Survey_Report.April_2012.pdf" TargetMode="External"/><Relationship Id="rId63" Type="http://schemas.openxmlformats.org/officeDocument/2006/relationships/hyperlink" Target="https://thefishsite.com/articles/premium-seafood-demand-driving-growth-in-chinas-imports" TargetMode="External"/><Relationship Id="rId68" Type="http://schemas.openxmlformats.org/officeDocument/2006/relationships/hyperlink" Target="http://foodvaluechain.unimelb.edu.au/__data/assets/pdf_file/0005/2127983/Risks-of-Export-Premium-Australia-Foods-draft-30-May-2016-v2.pdf" TargetMode="External"/><Relationship Id="rId76" Type="http://schemas.openxmlformats.org/officeDocument/2006/relationships/hyperlink" Target="https://www.sciencedirect.com/science/article/pii/S0001706X17300372" TargetMode="External"/><Relationship Id="rId7" Type="http://schemas.openxmlformats.org/officeDocument/2006/relationships/footnotes" Target="footnotes.xml"/><Relationship Id="rId71" Type="http://schemas.openxmlformats.org/officeDocument/2006/relationships/hyperlink" Target="http://www.industryweek.com/supply-chain/viewpoint-managing-currency-risk-supply-chain"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cov.com/files/Uploads/Documents/China_Export_Controls_Article_2013-07-22.pdf" TargetMode="External"/><Relationship Id="rId11" Type="http://schemas.openxmlformats.org/officeDocument/2006/relationships/image" Target="media/image3.png"/><Relationship Id="rId24" Type="http://schemas.openxmlformats.org/officeDocument/2006/relationships/hyperlink" Target="http://www.bakkafrost.com/en/bakkafrost_about-us/bakkafrost_full-vertical-integration-value-chain/" TargetMode="External"/><Relationship Id="rId32" Type="http://schemas.openxmlformats.org/officeDocument/2006/relationships/hyperlink" Target="https://brage.bibsys.no/xmlui/bitstream/handle/11250/2460803/fanwenlei.pdf?sequence=1" TargetMode="External"/><Relationship Id="rId37" Type="http://schemas.openxmlformats.org/officeDocument/2006/relationships/hyperlink" Target="https://www.researchgate.net/publication/235311279_A_standardised_approach_to_the_world_IKEA_in_China" TargetMode="External"/><Relationship Id="rId40" Type="http://schemas.openxmlformats.org/officeDocument/2006/relationships/hyperlink" Target="http://scottishsalmon.co.uk/scottish-salmon-brexit-international-trade/" TargetMode="External"/><Relationship Id="rId45" Type="http://schemas.openxmlformats.org/officeDocument/2006/relationships/hyperlink" Target="https://www.fishfarmingexpert.com/news/cooke-operating-profit-leaps-70-to-23m-for-2016/" TargetMode="External"/><Relationship Id="rId53" Type="http://schemas.openxmlformats.org/officeDocument/2006/relationships/hyperlink" Target="http://scottishsalmon.co.uk/wp-content/uploads/2016/10/aquaculture-growth-to-2030.pdf" TargetMode="External"/><Relationship Id="rId58" Type="http://schemas.openxmlformats.org/officeDocument/2006/relationships/hyperlink" Target="https://www.cim.co.uk/media/4772/7ps.pdf" TargetMode="External"/><Relationship Id="rId66" Type="http://schemas.openxmlformats.org/officeDocument/2006/relationships/hyperlink" Target="https://assets.publishing.service.gov.uk/government/uploads/system/uploads/attachment_data/file/329486/UKTI_Food_and_Drink_strategy_brochure_June_2014_spreads.pdf" TargetMode="External"/><Relationship Id="rId74" Type="http://schemas.openxmlformats.org/officeDocument/2006/relationships/hyperlink" Target="https://www.inderscienceonline.com/doi/abs/10.1504/IJARGE.2017.086999" TargetMode="External"/><Relationship Id="rId79"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www.parliament.scot/S4_EuropeanandExternalRelationsCommittee/Reports/eur-13-04w.pdf" TargetMode="External"/><Relationship Id="rId10" Type="http://schemas.openxmlformats.org/officeDocument/2006/relationships/image" Target="media/image2.png"/><Relationship Id="rId19" Type="http://schemas.openxmlformats.org/officeDocument/2006/relationships/hyperlink" Target="https://www.alaskaseafood.org/wp-content/uploads/2016/09/miIMCminutesJuly212015.pdf" TargetMode="External"/><Relationship Id="rId31" Type="http://schemas.openxmlformats.org/officeDocument/2006/relationships/hyperlink" Target="https://www2.deloitte.com/content/dam/Deloitte/us/Documents/manufacturing/us-mfg-mapi-risk-assessment-paper-single-page-040715.pdf" TargetMode="External"/><Relationship Id="rId44" Type="http://schemas.openxmlformats.org/officeDocument/2006/relationships/hyperlink" Target="http://www.bqlive.co.uk/international-trade/2017/03/16/news/around-the-world-in-80-trades-cooke-aquaculture-25303/" TargetMode="External"/><Relationship Id="rId52" Type="http://schemas.openxmlformats.org/officeDocument/2006/relationships/hyperlink" Target="https://www.salmon.com/en/what-we-think/download/?file_url=/media/filer_public/02/dc/02dc3b19-d152-4acd-bec4-4d797e51d775/salmon_-_chinese_ecommerce_paper.pdf" TargetMode="External"/><Relationship Id="rId60" Type="http://schemas.openxmlformats.org/officeDocument/2006/relationships/hyperlink" Target="http://www.gov.scot/resource/doc/145718/0038131.pdf" TargetMode="External"/><Relationship Id="rId65" Type="http://schemas.openxmlformats.org/officeDocument/2006/relationships/hyperlink" Target="https://www.gov.uk/guidance/exporting-to-china" TargetMode="External"/><Relationship Id="rId73" Type="http://schemas.openxmlformats.org/officeDocument/2006/relationships/hyperlink" Target="https://www.sciencedirect.com/journal/aquaculture" TargetMode="External"/><Relationship Id="rId78" Type="http://schemas.openxmlformats.org/officeDocument/2006/relationships/header" Target="header1.xml"/><Relationship Id="rId8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unuftp.is/static/fellows/document/xiaojie06prf.pdf" TargetMode="External"/><Relationship Id="rId27" Type="http://schemas.openxmlformats.org/officeDocument/2006/relationships/hyperlink" Target="http://intrafishevents.com/sif_may_2017/pres/12_MarineHarvest.pdf" TargetMode="External"/><Relationship Id="rId30" Type="http://schemas.openxmlformats.org/officeDocument/2006/relationships/hyperlink" Target="https://beta.companieshouse.gov.uk/company/SC419789/filing-history/MzE4NjYyMTMyN2FkaXF6a2N4/document?format=pdf&amp;download=0" TargetMode="External"/><Relationship Id="rId35" Type="http://schemas.openxmlformats.org/officeDocument/2006/relationships/hyperlink" Target="http://economics.mit.edu/files/13673" TargetMode="External"/><Relationship Id="rId43" Type="http://schemas.openxmlformats.org/officeDocument/2006/relationships/hyperlink" Target="https://jgbcblog.wordpress.com/2014/02/05/to-be-or-not-to-be-more-adaptive-to-a-local-environment/" TargetMode="External"/><Relationship Id="rId48" Type="http://schemas.openxmlformats.org/officeDocument/2006/relationships/hyperlink" Target="http://www.oecd.org/eco/outlook/economic-forecast-summary-china-oecd-economic-outlook.pdf" TargetMode="External"/><Relationship Id="rId56" Type="http://schemas.openxmlformats.org/officeDocument/2006/relationships/hyperlink" Target="http://huddle.today/how-cooke-aquaculture-became-a-big-fish-from-a-small-pond/" TargetMode="External"/><Relationship Id="rId64" Type="http://schemas.openxmlformats.org/officeDocument/2006/relationships/hyperlink" Target="http://www.intrafish.com/events/blogs/1186468/china-show-blog-getting-creative-in-chinas-massive-seafood-market" TargetMode="External"/><Relationship Id="rId69" Type="http://schemas.openxmlformats.org/officeDocument/2006/relationships/hyperlink" Target="https://build.export.gov/build/groups/public/@eg_cn/documents/webcontent/eg_cn_026671.pdf" TargetMode="External"/><Relationship Id="rId77" Type="http://schemas.openxmlformats.org/officeDocument/2006/relationships/image" Target="media/image11.jpeg"/><Relationship Id="rId8" Type="http://schemas.openxmlformats.org/officeDocument/2006/relationships/endnotes" Target="endnotes.xml"/><Relationship Id="rId51" Type="http://schemas.openxmlformats.org/officeDocument/2006/relationships/hyperlink" Target="https://www.nmbu.no/en/news/node/23692" TargetMode="External"/><Relationship Id="rId72" Type="http://schemas.openxmlformats.org/officeDocument/2006/relationships/hyperlink" Target="https://www.nationalfisherman.com/alaska/china-offers-wide-ranging-market-alaska-salmon/"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brage.bibsys.no/xmlui/bitstream/handle/11250/94718/Fudan%20-%20Thesis%20Norwegian%20Salmon.pdf?sequence=1" TargetMode="External"/><Relationship Id="rId33" Type="http://schemas.openxmlformats.org/officeDocument/2006/relationships/hyperlink" Target="http://www.fishincompany.com/vertical-integration/" TargetMode="External"/><Relationship Id="rId38" Type="http://schemas.openxmlformats.org/officeDocument/2006/relationships/hyperlink" Target="https://sp-bpr-en-prod-cdnep.azureedge.net/published/2018/2/13/Salmon-Farming-in-Scotland/SB%2018-12%20rev.pdf" TargetMode="External"/><Relationship Id="rId46" Type="http://schemas.openxmlformats.org/officeDocument/2006/relationships/hyperlink" Target="https://www.regjeringen.no/globalassets/upload/fkd/vedlegg/diverse/2007/konkurransestrategien-for-havbruksnaringen-pa-eng.pdf" TargetMode="External"/><Relationship Id="rId59" Type="http://schemas.openxmlformats.org/officeDocument/2006/relationships/hyperlink" Target="http://www.foodanddrink.scot/media/71112/Export-Strategy-0314.pdf" TargetMode="External"/><Relationship Id="rId67" Type="http://schemas.openxmlformats.org/officeDocument/2006/relationships/hyperlink" Target="https://www.undercurrentnews.com/2017/12/20/cooke-aquaculture-ready-to-fight-surprise-salmon-pen-shutdown/" TargetMode="External"/><Relationship Id="rId20" Type="http://schemas.openxmlformats.org/officeDocument/2006/relationships/hyperlink" Target="https://www.sciencedirect.com/science/article/pii/S2405851317302271" TargetMode="External"/><Relationship Id="rId41" Type="http://schemas.openxmlformats.org/officeDocument/2006/relationships/hyperlink" Target="http://www.scmp.com/news/china/economy/article/2124529/china-risks-escalating-trade-row-us-and-eu-after-it-cuts-export" TargetMode="External"/><Relationship Id="rId54" Type="http://schemas.openxmlformats.org/officeDocument/2006/relationships/hyperlink" Target="http://www.parliament.scot/S4_EuropeanandExternalRelationsCommittee/Inquiries/SDI.pdf" TargetMode="External"/><Relationship Id="rId62" Type="http://schemas.openxmlformats.org/officeDocument/2006/relationships/hyperlink" Target="https://timestrip.com/chinas-seafood-imports-set-carry-surging/" TargetMode="External"/><Relationship Id="rId70" Type="http://schemas.openxmlformats.org/officeDocument/2006/relationships/hyperlink" Target="https://www.americanexpress.com/au/content/foreign-exchange/articles/doing-business-in-china-managing-foreign-exchange-risk/" TargetMode="External"/><Relationship Id="rId75" Type="http://schemas.openxmlformats.org/officeDocument/2006/relationships/hyperlink" Target="https://seagrant.uaf.edu/bookstore/download.php?loc=fla%2FMAB-70%2FMAB-70PDF.pdf&amp;amp;pub=MAB-70PDF&amp;amp;title=Consumer+Preference+and+Market+Potential+for+Alask&amp;amp;bypass=TRUE"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pure.au.dk/ws/files/103272444/TLVI_18.pdf" TargetMode="External"/><Relationship Id="rId28" Type="http://schemas.openxmlformats.org/officeDocument/2006/relationships/hyperlink" Target="http://www.business-to-you.com/international-business-strategy/" TargetMode="External"/><Relationship Id="rId36" Type="http://schemas.openxmlformats.org/officeDocument/2006/relationships/hyperlink" Target="https://www.fishfarmingexpert.com/news/soaring-salmon-sales-boost-uk-exports/" TargetMode="External"/><Relationship Id="rId49" Type="http://schemas.openxmlformats.org/officeDocument/2006/relationships/hyperlink" Target="http://www.oecd.org/china/China-AGR-Outlook-country-note.pdf" TargetMode="External"/><Relationship Id="rId57" Type="http://schemas.openxmlformats.org/officeDocument/2006/relationships/hyperlink" Target="https://www.mckinsey.com/business-functions/strategy-and-corporate-finance/our-insights/when-and-when-not-to-vertically-integ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D5A8C0-78B4-4358-9E7D-CA90B71D0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1867</TotalTime>
  <Pages>41</Pages>
  <Words>9204</Words>
  <Characters>52464</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 Buni</dc:creator>
  <cp:keywords/>
  <dc:description/>
  <cp:lastModifiedBy>frank</cp:lastModifiedBy>
  <cp:revision>114</cp:revision>
  <cp:lastPrinted>2018-04-27T06:51:00Z</cp:lastPrinted>
  <dcterms:created xsi:type="dcterms:W3CDTF">2016-12-26T10:04:00Z</dcterms:created>
  <dcterms:modified xsi:type="dcterms:W3CDTF">2018-04-27T08:21:00Z</dcterms:modified>
</cp:coreProperties>
</file>