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F81BD" w:themeColor="accent1"/>
          <w:lang w:val="en-GB"/>
        </w:rPr>
        <w:id w:val="1001865158"/>
        <w:docPartObj>
          <w:docPartGallery w:val="Cover Pages"/>
          <w:docPartUnique/>
        </w:docPartObj>
      </w:sdtPr>
      <w:sdtEndPr>
        <w:rPr>
          <w:rFonts w:ascii="Arial" w:hAnsi="Arial" w:cs="Arial"/>
          <w:color w:val="auto"/>
          <w:sz w:val="24"/>
        </w:rPr>
      </w:sdtEndPr>
      <w:sdtContent>
        <w:bookmarkStart w:id="0" w:name="_GoBack" w:displacedByCustomXml="prev"/>
        <w:bookmarkEnd w:id="0" w:displacedByCustomXml="prev"/>
        <w:p w14:paraId="1A772441" w14:textId="6871C866" w:rsidR="00DE5595" w:rsidRDefault="00DE5595">
          <w:pPr>
            <w:pStyle w:val="NoSpacing"/>
            <w:spacing w:before="1540" w:after="240"/>
            <w:jc w:val="center"/>
            <w:rPr>
              <w:color w:val="4F81BD" w:themeColor="accent1"/>
            </w:rPr>
          </w:pPr>
        </w:p>
        <w:sdt>
          <w:sdtPr>
            <w:rPr>
              <w:rFonts w:ascii="Arial" w:eastAsiaTheme="majorEastAsia" w:hAnsi="Arial" w:cs="Arial"/>
              <w:caps/>
              <w:sz w:val="72"/>
              <w:szCs w:val="72"/>
            </w:rPr>
            <w:alias w:val="Title"/>
            <w:tag w:val=""/>
            <w:id w:val="1735040861"/>
            <w:placeholder>
              <w:docPart w:val="1871DFECE848422B90B240B018B272F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7B690A0" w14:textId="17CF03D3" w:rsidR="00DE5595" w:rsidRPr="00DE5595" w:rsidRDefault="00DE5595">
              <w:pPr>
                <w:pStyle w:val="NoSpacing"/>
                <w:pBdr>
                  <w:top w:val="single" w:sz="6" w:space="6" w:color="4F81BD" w:themeColor="accent1"/>
                  <w:bottom w:val="single" w:sz="6" w:space="6" w:color="4F81BD" w:themeColor="accent1"/>
                </w:pBdr>
                <w:spacing w:after="240"/>
                <w:jc w:val="center"/>
                <w:rPr>
                  <w:rFonts w:ascii="Arial" w:eastAsiaTheme="majorEastAsia" w:hAnsi="Arial" w:cs="Arial"/>
                  <w:caps/>
                  <w:sz w:val="80"/>
                  <w:szCs w:val="80"/>
                </w:rPr>
              </w:pPr>
              <w:r w:rsidRPr="00DE5595">
                <w:rPr>
                  <w:rFonts w:ascii="Arial" w:eastAsiaTheme="majorEastAsia" w:hAnsi="Arial" w:cs="Arial"/>
                  <w:caps/>
                  <w:sz w:val="72"/>
                  <w:szCs w:val="72"/>
                </w:rPr>
                <w:t>Crossrail’s Tourism Impacts</w:t>
              </w:r>
            </w:p>
          </w:sdtContent>
        </w:sdt>
        <w:sdt>
          <w:sdtPr>
            <w:rPr>
              <w:rFonts w:ascii="Arial" w:hAnsi="Arial" w:cs="Arial"/>
              <w:sz w:val="28"/>
              <w:szCs w:val="28"/>
            </w:rPr>
            <w:alias w:val="Subtitle"/>
            <w:tag w:val=""/>
            <w:id w:val="328029620"/>
            <w:placeholder>
              <w:docPart w:val="161BB0104F694F9EBA8367C6B100507C"/>
            </w:placeholder>
            <w:dataBinding w:prefixMappings="xmlns:ns0='http://purl.org/dc/elements/1.1/' xmlns:ns1='http://schemas.openxmlformats.org/package/2006/metadata/core-properties' " w:xpath="/ns1:coreProperties[1]/ns0:subject[1]" w:storeItemID="{6C3C8BC8-F283-45AE-878A-BAB7291924A1}"/>
            <w:text/>
          </w:sdtPr>
          <w:sdtEndPr/>
          <w:sdtContent>
            <w:p w14:paraId="61D7411C" w14:textId="2AC99296" w:rsidR="00DE5595" w:rsidRPr="00DE5595" w:rsidRDefault="00DE5595">
              <w:pPr>
                <w:pStyle w:val="NoSpacing"/>
                <w:jc w:val="center"/>
                <w:rPr>
                  <w:rFonts w:ascii="Arial" w:hAnsi="Arial" w:cs="Arial"/>
                  <w:sz w:val="28"/>
                  <w:szCs w:val="28"/>
                </w:rPr>
              </w:pPr>
              <w:r w:rsidRPr="00DE5595">
                <w:rPr>
                  <w:rFonts w:ascii="Arial" w:hAnsi="Arial" w:cs="Arial"/>
                  <w:sz w:val="28"/>
                  <w:szCs w:val="28"/>
                </w:rPr>
                <w:t xml:space="preserve">By Gemma </w:t>
              </w:r>
              <w:r w:rsidR="00711F04">
                <w:rPr>
                  <w:rFonts w:ascii="Arial" w:hAnsi="Arial" w:cs="Arial"/>
                  <w:sz w:val="28"/>
                  <w:szCs w:val="28"/>
                </w:rPr>
                <w:t xml:space="preserve">Louise </w:t>
              </w:r>
              <w:r w:rsidRPr="00DE5595">
                <w:rPr>
                  <w:rFonts w:ascii="Arial" w:hAnsi="Arial" w:cs="Arial"/>
                  <w:sz w:val="28"/>
                  <w:szCs w:val="28"/>
                </w:rPr>
                <w:t>Jones P146719</w:t>
              </w:r>
            </w:p>
          </w:sdtContent>
        </w:sdt>
        <w:p w14:paraId="19E9BA19" w14:textId="26660AF8" w:rsidR="00DE5595" w:rsidRDefault="00DE5595">
          <w:pPr>
            <w:pStyle w:val="NoSpacing"/>
            <w:spacing w:before="480"/>
            <w:jc w:val="center"/>
            <w:rPr>
              <w:color w:val="4F81BD" w:themeColor="accent1"/>
            </w:rPr>
          </w:pPr>
        </w:p>
        <w:p w14:paraId="220F2F3F" w14:textId="18FDB090" w:rsidR="00DE5595" w:rsidRDefault="00DE5595">
          <w:pPr>
            <w:rPr>
              <w:rFonts w:ascii="Arial" w:hAnsi="Arial" w:cs="Arial"/>
              <w:sz w:val="24"/>
            </w:rPr>
          </w:pPr>
          <w:r>
            <w:rPr>
              <w:noProof/>
            </w:rPr>
            <w:drawing>
              <wp:anchor distT="0" distB="0" distL="114300" distR="114300" simplePos="0" relativeHeight="251660288" behindDoc="0" locked="0" layoutInCell="1" allowOverlap="1" wp14:anchorId="64DD586A" wp14:editId="578EFA97">
                <wp:simplePos x="0" y="0"/>
                <wp:positionH relativeFrom="margin">
                  <wp:align>right</wp:align>
                </wp:positionH>
                <wp:positionV relativeFrom="paragraph">
                  <wp:posOffset>344170</wp:posOffset>
                </wp:positionV>
                <wp:extent cx="5731510" cy="2830494"/>
                <wp:effectExtent l="0" t="0" r="2540" b="8255"/>
                <wp:wrapSquare wrapText="bothSides"/>
                <wp:docPr id="1" name="Picture 1" descr="Route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ute ma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83049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rPr>
            <w:br w:type="page"/>
          </w:r>
        </w:p>
      </w:sdtContent>
    </w:sdt>
    <w:p w14:paraId="498F8196" w14:textId="059E3977" w:rsidR="000E0832" w:rsidRPr="00404BAA" w:rsidRDefault="000E0832" w:rsidP="009E63A4">
      <w:pPr>
        <w:spacing w:line="480" w:lineRule="auto"/>
        <w:jc w:val="both"/>
        <w:rPr>
          <w:rFonts w:ascii="Arial" w:hAnsi="Arial" w:cs="Arial"/>
          <w:b/>
          <w:sz w:val="24"/>
        </w:rPr>
      </w:pPr>
      <w:r w:rsidRPr="00404BAA">
        <w:rPr>
          <w:rFonts w:ascii="Arial" w:hAnsi="Arial" w:cs="Arial"/>
          <w:b/>
          <w:sz w:val="24"/>
        </w:rPr>
        <w:lastRenderedPageBreak/>
        <w:t xml:space="preserve">Contents </w:t>
      </w:r>
    </w:p>
    <w:p w14:paraId="338A269B" w14:textId="65715F03" w:rsidR="004071AD" w:rsidRDefault="003B150D" w:rsidP="004071AD">
      <w:pPr>
        <w:pStyle w:val="ListParagraph"/>
        <w:numPr>
          <w:ilvl w:val="0"/>
          <w:numId w:val="1"/>
        </w:numPr>
        <w:spacing w:line="480" w:lineRule="auto"/>
        <w:jc w:val="both"/>
        <w:rPr>
          <w:rFonts w:ascii="Arial" w:hAnsi="Arial" w:cs="Arial"/>
          <w:sz w:val="24"/>
        </w:rPr>
      </w:pPr>
      <w:r w:rsidRPr="0008456D">
        <w:rPr>
          <w:rFonts w:ascii="Arial" w:hAnsi="Arial" w:cs="Arial"/>
          <w:sz w:val="24"/>
        </w:rPr>
        <w:t xml:space="preserve">Introduction </w:t>
      </w:r>
      <w:r w:rsidR="00AA0276">
        <w:rPr>
          <w:rFonts w:ascii="Arial" w:hAnsi="Arial" w:cs="Arial"/>
          <w:sz w:val="24"/>
        </w:rPr>
        <w:t>…………………………………………………………………………</w:t>
      </w:r>
      <w:r w:rsidR="00DE5595">
        <w:rPr>
          <w:rFonts w:ascii="Arial" w:hAnsi="Arial" w:cs="Arial"/>
          <w:sz w:val="24"/>
        </w:rPr>
        <w:t>2</w:t>
      </w:r>
    </w:p>
    <w:p w14:paraId="63528F34" w14:textId="476A3A89" w:rsidR="004071AD" w:rsidRPr="004071AD" w:rsidRDefault="004071AD" w:rsidP="004071AD">
      <w:pPr>
        <w:pStyle w:val="ListParagraph"/>
        <w:numPr>
          <w:ilvl w:val="0"/>
          <w:numId w:val="1"/>
        </w:numPr>
        <w:spacing w:line="480" w:lineRule="auto"/>
        <w:jc w:val="both"/>
        <w:rPr>
          <w:rFonts w:ascii="Arial" w:hAnsi="Arial" w:cs="Arial"/>
          <w:sz w:val="24"/>
        </w:rPr>
      </w:pPr>
      <w:r w:rsidRPr="004071AD">
        <w:rPr>
          <w:rFonts w:ascii="Arial" w:hAnsi="Arial" w:cs="Arial"/>
          <w:sz w:val="24"/>
        </w:rPr>
        <w:t>Crossrail</w:t>
      </w:r>
      <w:r>
        <w:rPr>
          <w:rFonts w:ascii="Arial" w:hAnsi="Arial" w:cs="Arial"/>
          <w:sz w:val="24"/>
        </w:rPr>
        <w:t>’s</w:t>
      </w:r>
      <w:r w:rsidRPr="004071AD">
        <w:rPr>
          <w:rFonts w:ascii="Arial" w:hAnsi="Arial" w:cs="Arial"/>
          <w:sz w:val="24"/>
        </w:rPr>
        <w:t xml:space="preserve"> I</w:t>
      </w:r>
      <w:r>
        <w:rPr>
          <w:rFonts w:ascii="Arial" w:hAnsi="Arial" w:cs="Arial"/>
          <w:sz w:val="24"/>
        </w:rPr>
        <w:t>mpact</w:t>
      </w:r>
      <w:r w:rsidRPr="004071AD">
        <w:rPr>
          <w:rFonts w:ascii="Arial" w:hAnsi="Arial" w:cs="Arial"/>
          <w:sz w:val="24"/>
        </w:rPr>
        <w:t xml:space="preserve"> on Travel and Tourism in London </w:t>
      </w:r>
      <w:r w:rsidR="00AA0276">
        <w:rPr>
          <w:rFonts w:ascii="Arial" w:hAnsi="Arial" w:cs="Arial"/>
          <w:sz w:val="24"/>
        </w:rPr>
        <w:t>………………………….</w:t>
      </w:r>
      <w:r w:rsidR="00DE5595">
        <w:rPr>
          <w:rFonts w:ascii="Arial" w:hAnsi="Arial" w:cs="Arial"/>
          <w:sz w:val="24"/>
        </w:rPr>
        <w:t>2</w:t>
      </w:r>
    </w:p>
    <w:p w14:paraId="17C55E13" w14:textId="3412EFE2" w:rsidR="004071AD" w:rsidRPr="004071AD" w:rsidRDefault="004071AD" w:rsidP="004071AD">
      <w:pPr>
        <w:pStyle w:val="ListParagraph"/>
        <w:numPr>
          <w:ilvl w:val="0"/>
          <w:numId w:val="1"/>
        </w:numPr>
        <w:spacing w:line="480" w:lineRule="auto"/>
        <w:jc w:val="both"/>
        <w:rPr>
          <w:rFonts w:ascii="Arial" w:hAnsi="Arial" w:cs="Arial"/>
          <w:sz w:val="24"/>
        </w:rPr>
      </w:pPr>
      <w:r w:rsidRPr="004071AD">
        <w:rPr>
          <w:rFonts w:ascii="Arial" w:hAnsi="Arial" w:cs="Arial"/>
          <w:sz w:val="24"/>
        </w:rPr>
        <w:t>Crossrail’s Impact on The O2 Arena</w:t>
      </w:r>
      <w:r w:rsidR="00AA0276">
        <w:rPr>
          <w:rFonts w:ascii="Arial" w:hAnsi="Arial" w:cs="Arial"/>
          <w:sz w:val="24"/>
        </w:rPr>
        <w:t xml:space="preserve"> ……………………………………</w:t>
      </w:r>
      <w:r w:rsidR="00DE5595">
        <w:rPr>
          <w:rFonts w:ascii="Arial" w:hAnsi="Arial" w:cs="Arial"/>
          <w:sz w:val="24"/>
        </w:rPr>
        <w:t>.</w:t>
      </w:r>
      <w:r w:rsidR="00AA0276">
        <w:rPr>
          <w:rFonts w:ascii="Arial" w:hAnsi="Arial" w:cs="Arial"/>
          <w:sz w:val="24"/>
        </w:rPr>
        <w:t>………</w:t>
      </w:r>
      <w:r w:rsidR="00DE5595">
        <w:rPr>
          <w:rFonts w:ascii="Arial" w:hAnsi="Arial" w:cs="Arial"/>
          <w:sz w:val="24"/>
        </w:rPr>
        <w:t>4</w:t>
      </w:r>
    </w:p>
    <w:p w14:paraId="136EF25C" w14:textId="4DDB7525" w:rsidR="004071AD" w:rsidRPr="004071AD" w:rsidRDefault="004071AD" w:rsidP="004071AD">
      <w:pPr>
        <w:pStyle w:val="ListParagraph"/>
        <w:numPr>
          <w:ilvl w:val="0"/>
          <w:numId w:val="1"/>
        </w:numPr>
        <w:spacing w:line="480" w:lineRule="auto"/>
        <w:jc w:val="both"/>
        <w:rPr>
          <w:rFonts w:ascii="Arial" w:hAnsi="Arial" w:cs="Arial"/>
          <w:sz w:val="24"/>
        </w:rPr>
      </w:pPr>
      <w:r w:rsidRPr="004071AD">
        <w:rPr>
          <w:rFonts w:ascii="Arial" w:hAnsi="Arial" w:cs="Arial"/>
          <w:sz w:val="24"/>
        </w:rPr>
        <w:t>Porters Five Forces Model on Crossrail</w:t>
      </w:r>
      <w:r w:rsidR="00AA0276">
        <w:rPr>
          <w:rFonts w:ascii="Arial" w:hAnsi="Arial" w:cs="Arial"/>
          <w:sz w:val="24"/>
        </w:rPr>
        <w:t xml:space="preserve"> ………………………………</w:t>
      </w:r>
      <w:r w:rsidR="00DE5595">
        <w:rPr>
          <w:rFonts w:ascii="Arial" w:hAnsi="Arial" w:cs="Arial"/>
          <w:sz w:val="24"/>
        </w:rPr>
        <w:t>..</w:t>
      </w:r>
      <w:r w:rsidR="00AA0276">
        <w:rPr>
          <w:rFonts w:ascii="Arial" w:hAnsi="Arial" w:cs="Arial"/>
          <w:sz w:val="24"/>
        </w:rPr>
        <w:t>……….</w:t>
      </w:r>
      <w:r w:rsidR="00DE5595">
        <w:rPr>
          <w:rFonts w:ascii="Arial" w:hAnsi="Arial" w:cs="Arial"/>
          <w:sz w:val="24"/>
        </w:rPr>
        <w:t>5</w:t>
      </w:r>
    </w:p>
    <w:p w14:paraId="50BFD82A" w14:textId="08F975F2" w:rsidR="003B150D" w:rsidRDefault="004071AD" w:rsidP="00F26BFC">
      <w:pPr>
        <w:pStyle w:val="ListParagraph"/>
        <w:numPr>
          <w:ilvl w:val="1"/>
          <w:numId w:val="1"/>
        </w:numPr>
        <w:spacing w:line="480" w:lineRule="auto"/>
        <w:jc w:val="both"/>
        <w:rPr>
          <w:rFonts w:ascii="Arial" w:hAnsi="Arial" w:cs="Arial"/>
          <w:sz w:val="24"/>
        </w:rPr>
      </w:pPr>
      <w:r w:rsidRPr="004071AD">
        <w:rPr>
          <w:rFonts w:ascii="Arial" w:hAnsi="Arial" w:cs="Arial"/>
          <w:sz w:val="24"/>
        </w:rPr>
        <w:t>The Threat of New Entrants</w:t>
      </w:r>
      <w:r w:rsidR="00AA0276">
        <w:rPr>
          <w:rFonts w:ascii="Arial" w:hAnsi="Arial" w:cs="Arial"/>
          <w:sz w:val="24"/>
        </w:rPr>
        <w:t xml:space="preserve"> …………………………</w:t>
      </w:r>
      <w:r w:rsidR="00DE5595">
        <w:rPr>
          <w:rFonts w:ascii="Arial" w:hAnsi="Arial" w:cs="Arial"/>
          <w:sz w:val="24"/>
        </w:rPr>
        <w:t>..</w:t>
      </w:r>
      <w:r w:rsidR="00AA0276">
        <w:rPr>
          <w:rFonts w:ascii="Arial" w:hAnsi="Arial" w:cs="Arial"/>
          <w:sz w:val="24"/>
        </w:rPr>
        <w:t>………….</w:t>
      </w:r>
      <w:r w:rsidR="00DE5595">
        <w:rPr>
          <w:rFonts w:ascii="Arial" w:hAnsi="Arial" w:cs="Arial"/>
          <w:sz w:val="24"/>
        </w:rPr>
        <w:t>5</w:t>
      </w:r>
    </w:p>
    <w:p w14:paraId="04B46006" w14:textId="7AF64BBC" w:rsidR="004071AD" w:rsidRPr="004071AD" w:rsidRDefault="004071AD" w:rsidP="00F26BFC">
      <w:pPr>
        <w:pStyle w:val="ListParagraph"/>
        <w:numPr>
          <w:ilvl w:val="1"/>
          <w:numId w:val="1"/>
        </w:numPr>
        <w:spacing w:line="480" w:lineRule="auto"/>
        <w:jc w:val="both"/>
        <w:rPr>
          <w:rFonts w:ascii="Arial" w:hAnsi="Arial" w:cs="Arial"/>
          <w:sz w:val="24"/>
        </w:rPr>
      </w:pPr>
      <w:r w:rsidRPr="004071AD">
        <w:rPr>
          <w:rFonts w:ascii="Arial" w:hAnsi="Arial" w:cs="Arial"/>
          <w:sz w:val="24"/>
        </w:rPr>
        <w:t>The Bargaining Power of Buyers</w:t>
      </w:r>
      <w:r w:rsidR="00AA0276">
        <w:rPr>
          <w:rFonts w:ascii="Arial" w:hAnsi="Arial" w:cs="Arial"/>
          <w:sz w:val="24"/>
        </w:rPr>
        <w:t xml:space="preserve"> ……………………………</w:t>
      </w:r>
      <w:r w:rsidR="00DE5595">
        <w:rPr>
          <w:rFonts w:ascii="Arial" w:hAnsi="Arial" w:cs="Arial"/>
          <w:sz w:val="24"/>
        </w:rPr>
        <w:t>...</w:t>
      </w:r>
      <w:r w:rsidR="00AA0276">
        <w:rPr>
          <w:rFonts w:ascii="Arial" w:hAnsi="Arial" w:cs="Arial"/>
          <w:sz w:val="24"/>
        </w:rPr>
        <w:t>…</w:t>
      </w:r>
      <w:r w:rsidR="00DE5595">
        <w:rPr>
          <w:rFonts w:ascii="Arial" w:hAnsi="Arial" w:cs="Arial"/>
          <w:sz w:val="24"/>
        </w:rPr>
        <w:t>5</w:t>
      </w:r>
    </w:p>
    <w:p w14:paraId="7F8E3D95" w14:textId="459C8C12" w:rsidR="004071AD" w:rsidRDefault="004071AD" w:rsidP="00F26BFC">
      <w:pPr>
        <w:pStyle w:val="ListParagraph"/>
        <w:numPr>
          <w:ilvl w:val="1"/>
          <w:numId w:val="1"/>
        </w:numPr>
        <w:spacing w:line="480" w:lineRule="auto"/>
        <w:jc w:val="both"/>
        <w:rPr>
          <w:rFonts w:ascii="Arial" w:hAnsi="Arial" w:cs="Arial"/>
          <w:sz w:val="24"/>
        </w:rPr>
      </w:pPr>
      <w:r w:rsidRPr="004071AD">
        <w:rPr>
          <w:rFonts w:ascii="Arial" w:hAnsi="Arial" w:cs="Arial"/>
          <w:sz w:val="24"/>
        </w:rPr>
        <w:t>The Bargaining Power of Suppliers</w:t>
      </w:r>
      <w:r w:rsidR="00AA0276">
        <w:rPr>
          <w:rFonts w:ascii="Arial" w:hAnsi="Arial" w:cs="Arial"/>
          <w:sz w:val="24"/>
        </w:rPr>
        <w:t xml:space="preserve"> …………………</w:t>
      </w:r>
      <w:r w:rsidR="00DE5595">
        <w:rPr>
          <w:rFonts w:ascii="Arial" w:hAnsi="Arial" w:cs="Arial"/>
          <w:sz w:val="24"/>
        </w:rPr>
        <w:t>.</w:t>
      </w:r>
      <w:r w:rsidR="00AA0276">
        <w:rPr>
          <w:rFonts w:ascii="Arial" w:hAnsi="Arial" w:cs="Arial"/>
          <w:sz w:val="24"/>
        </w:rPr>
        <w:t>…………..</w:t>
      </w:r>
      <w:r w:rsidR="00DE5595">
        <w:rPr>
          <w:rFonts w:ascii="Arial" w:hAnsi="Arial" w:cs="Arial"/>
          <w:sz w:val="24"/>
        </w:rPr>
        <w:t>6</w:t>
      </w:r>
    </w:p>
    <w:p w14:paraId="350CAAFD" w14:textId="442DE65B" w:rsidR="00F26BFC" w:rsidRDefault="00F26BFC" w:rsidP="00F26BFC">
      <w:pPr>
        <w:pStyle w:val="ListParagraph"/>
        <w:numPr>
          <w:ilvl w:val="1"/>
          <w:numId w:val="1"/>
        </w:numPr>
        <w:spacing w:line="480" w:lineRule="auto"/>
        <w:jc w:val="both"/>
        <w:rPr>
          <w:rFonts w:ascii="Arial" w:hAnsi="Arial" w:cs="Arial"/>
          <w:sz w:val="24"/>
        </w:rPr>
      </w:pPr>
      <w:r w:rsidRPr="004071AD">
        <w:rPr>
          <w:rFonts w:ascii="Arial" w:hAnsi="Arial" w:cs="Arial"/>
          <w:sz w:val="24"/>
        </w:rPr>
        <w:t>The Threat of Substitutes</w:t>
      </w:r>
      <w:r w:rsidR="00AA0276">
        <w:rPr>
          <w:rFonts w:ascii="Arial" w:hAnsi="Arial" w:cs="Arial"/>
          <w:sz w:val="24"/>
        </w:rPr>
        <w:t xml:space="preserve"> …………………………………………</w:t>
      </w:r>
      <w:r w:rsidR="00DE5595">
        <w:rPr>
          <w:rFonts w:ascii="Arial" w:hAnsi="Arial" w:cs="Arial"/>
          <w:sz w:val="24"/>
        </w:rPr>
        <w:t>6</w:t>
      </w:r>
    </w:p>
    <w:p w14:paraId="63737D2F" w14:textId="438D1810" w:rsidR="004071AD" w:rsidRPr="00714364" w:rsidRDefault="00F26BFC" w:rsidP="004071AD">
      <w:pPr>
        <w:pStyle w:val="ListParagraph"/>
        <w:numPr>
          <w:ilvl w:val="1"/>
          <w:numId w:val="1"/>
        </w:numPr>
        <w:spacing w:line="480" w:lineRule="auto"/>
        <w:jc w:val="both"/>
        <w:rPr>
          <w:rFonts w:ascii="Arial" w:hAnsi="Arial" w:cs="Arial"/>
          <w:sz w:val="24"/>
        </w:rPr>
      </w:pPr>
      <w:r w:rsidRPr="004071AD">
        <w:rPr>
          <w:rFonts w:ascii="Arial" w:hAnsi="Arial" w:cs="Arial"/>
          <w:sz w:val="24"/>
        </w:rPr>
        <w:t>The Degree of Rivalry between Competitors</w:t>
      </w:r>
      <w:r w:rsidR="00AA0276">
        <w:rPr>
          <w:rFonts w:ascii="Arial" w:hAnsi="Arial" w:cs="Arial"/>
          <w:sz w:val="24"/>
        </w:rPr>
        <w:t xml:space="preserve"> …………</w:t>
      </w:r>
      <w:r w:rsidR="00DE5595">
        <w:rPr>
          <w:rFonts w:ascii="Arial" w:hAnsi="Arial" w:cs="Arial"/>
          <w:sz w:val="24"/>
        </w:rPr>
        <w:t>.</w:t>
      </w:r>
      <w:r w:rsidR="00AA0276">
        <w:rPr>
          <w:rFonts w:ascii="Arial" w:hAnsi="Arial" w:cs="Arial"/>
          <w:sz w:val="24"/>
        </w:rPr>
        <w:t>………..</w:t>
      </w:r>
      <w:r w:rsidR="00DE5595">
        <w:rPr>
          <w:rFonts w:ascii="Arial" w:hAnsi="Arial" w:cs="Arial"/>
          <w:sz w:val="24"/>
        </w:rPr>
        <w:t>6</w:t>
      </w:r>
    </w:p>
    <w:p w14:paraId="7A249E69" w14:textId="7DB8E0D4" w:rsidR="004071AD" w:rsidRPr="004071AD" w:rsidRDefault="004071AD" w:rsidP="004071AD">
      <w:pPr>
        <w:pStyle w:val="ListParagraph"/>
        <w:numPr>
          <w:ilvl w:val="0"/>
          <w:numId w:val="1"/>
        </w:numPr>
        <w:spacing w:line="480" w:lineRule="auto"/>
        <w:jc w:val="both"/>
        <w:rPr>
          <w:rFonts w:ascii="Arial" w:hAnsi="Arial" w:cs="Arial"/>
          <w:sz w:val="24"/>
        </w:rPr>
      </w:pPr>
      <w:r w:rsidRPr="004071AD">
        <w:rPr>
          <w:rFonts w:ascii="Arial" w:hAnsi="Arial" w:cs="Arial"/>
          <w:sz w:val="24"/>
        </w:rPr>
        <w:t>SWOT Analysis of Crossrail</w:t>
      </w:r>
      <w:r w:rsidR="00AA0276">
        <w:rPr>
          <w:rFonts w:ascii="Arial" w:hAnsi="Arial" w:cs="Arial"/>
          <w:sz w:val="24"/>
        </w:rPr>
        <w:t xml:space="preserve"> ……………………………………………</w:t>
      </w:r>
      <w:r w:rsidR="00DE5595">
        <w:rPr>
          <w:rFonts w:ascii="Arial" w:hAnsi="Arial" w:cs="Arial"/>
          <w:sz w:val="24"/>
        </w:rPr>
        <w:t>.</w:t>
      </w:r>
      <w:r w:rsidR="00AA0276">
        <w:rPr>
          <w:rFonts w:ascii="Arial" w:hAnsi="Arial" w:cs="Arial"/>
          <w:sz w:val="24"/>
        </w:rPr>
        <w:t>………..</w:t>
      </w:r>
      <w:r w:rsidR="00DE5595">
        <w:rPr>
          <w:rFonts w:ascii="Arial" w:hAnsi="Arial" w:cs="Arial"/>
          <w:sz w:val="24"/>
        </w:rPr>
        <w:t>7</w:t>
      </w:r>
    </w:p>
    <w:p w14:paraId="753E5065" w14:textId="570A4841" w:rsidR="004071AD" w:rsidRDefault="00F26BFC" w:rsidP="00714364">
      <w:pPr>
        <w:pStyle w:val="ListParagraph"/>
        <w:numPr>
          <w:ilvl w:val="1"/>
          <w:numId w:val="1"/>
        </w:numPr>
        <w:spacing w:line="480" w:lineRule="auto"/>
        <w:jc w:val="both"/>
        <w:rPr>
          <w:rFonts w:ascii="Arial" w:hAnsi="Arial" w:cs="Arial"/>
          <w:sz w:val="24"/>
        </w:rPr>
      </w:pPr>
      <w:r w:rsidRPr="004071AD">
        <w:rPr>
          <w:rFonts w:ascii="Arial" w:hAnsi="Arial" w:cs="Arial"/>
          <w:sz w:val="24"/>
        </w:rPr>
        <w:t>Strengths</w:t>
      </w:r>
      <w:r w:rsidR="004071AD" w:rsidRPr="004071AD">
        <w:rPr>
          <w:rFonts w:ascii="Arial" w:hAnsi="Arial" w:cs="Arial"/>
          <w:sz w:val="24"/>
        </w:rPr>
        <w:t xml:space="preserve"> </w:t>
      </w:r>
      <w:r w:rsidR="00AA0276">
        <w:rPr>
          <w:rFonts w:ascii="Arial" w:hAnsi="Arial" w:cs="Arial"/>
          <w:sz w:val="24"/>
        </w:rPr>
        <w:t>……………………………………………………</w:t>
      </w:r>
      <w:r w:rsidR="00DE5595">
        <w:rPr>
          <w:rFonts w:ascii="Arial" w:hAnsi="Arial" w:cs="Arial"/>
          <w:sz w:val="24"/>
        </w:rPr>
        <w:t>.</w:t>
      </w:r>
      <w:r w:rsidR="00AA0276">
        <w:rPr>
          <w:rFonts w:ascii="Arial" w:hAnsi="Arial" w:cs="Arial"/>
          <w:sz w:val="24"/>
        </w:rPr>
        <w:t>……..</w:t>
      </w:r>
      <w:r w:rsidR="00DE5595">
        <w:rPr>
          <w:rFonts w:ascii="Arial" w:hAnsi="Arial" w:cs="Arial"/>
          <w:sz w:val="24"/>
        </w:rPr>
        <w:t>7</w:t>
      </w:r>
    </w:p>
    <w:p w14:paraId="38C32585" w14:textId="0BB79781" w:rsidR="00714364" w:rsidRDefault="00714364" w:rsidP="00714364">
      <w:pPr>
        <w:pStyle w:val="ListParagraph"/>
        <w:numPr>
          <w:ilvl w:val="1"/>
          <w:numId w:val="1"/>
        </w:numPr>
        <w:spacing w:line="480" w:lineRule="auto"/>
        <w:jc w:val="both"/>
        <w:rPr>
          <w:rFonts w:ascii="Arial" w:hAnsi="Arial" w:cs="Arial"/>
          <w:sz w:val="24"/>
        </w:rPr>
      </w:pPr>
      <w:r>
        <w:rPr>
          <w:rFonts w:ascii="Arial" w:hAnsi="Arial" w:cs="Arial"/>
          <w:sz w:val="24"/>
        </w:rPr>
        <w:t xml:space="preserve">Weaknesses </w:t>
      </w:r>
      <w:r w:rsidR="00AA0276">
        <w:rPr>
          <w:rFonts w:ascii="Arial" w:hAnsi="Arial" w:cs="Arial"/>
          <w:sz w:val="24"/>
        </w:rPr>
        <w:t>……………………………………………………….</w:t>
      </w:r>
      <w:r w:rsidR="00DE5595">
        <w:rPr>
          <w:rFonts w:ascii="Arial" w:hAnsi="Arial" w:cs="Arial"/>
          <w:sz w:val="24"/>
        </w:rPr>
        <w:t>9</w:t>
      </w:r>
    </w:p>
    <w:p w14:paraId="033F5ABE" w14:textId="67C71DB3" w:rsidR="00714364" w:rsidRDefault="00714364" w:rsidP="00714364">
      <w:pPr>
        <w:pStyle w:val="ListParagraph"/>
        <w:numPr>
          <w:ilvl w:val="1"/>
          <w:numId w:val="1"/>
        </w:numPr>
        <w:spacing w:line="480" w:lineRule="auto"/>
        <w:jc w:val="both"/>
        <w:rPr>
          <w:rFonts w:ascii="Arial" w:hAnsi="Arial" w:cs="Arial"/>
          <w:sz w:val="24"/>
        </w:rPr>
      </w:pPr>
      <w:r>
        <w:rPr>
          <w:rFonts w:ascii="Arial" w:hAnsi="Arial" w:cs="Arial"/>
          <w:sz w:val="24"/>
        </w:rPr>
        <w:t>Opportunities</w:t>
      </w:r>
      <w:r w:rsidR="00AA0276">
        <w:rPr>
          <w:rFonts w:ascii="Arial" w:hAnsi="Arial" w:cs="Arial"/>
          <w:sz w:val="24"/>
        </w:rPr>
        <w:t xml:space="preserve"> ………………………………………………………</w:t>
      </w:r>
      <w:r w:rsidR="00DE5595">
        <w:rPr>
          <w:rFonts w:ascii="Arial" w:hAnsi="Arial" w:cs="Arial"/>
          <w:sz w:val="24"/>
        </w:rPr>
        <w:t>9</w:t>
      </w:r>
    </w:p>
    <w:p w14:paraId="1B062D99" w14:textId="674ADA6A" w:rsidR="004071AD" w:rsidRPr="00714364" w:rsidRDefault="00714364" w:rsidP="004071AD">
      <w:pPr>
        <w:pStyle w:val="ListParagraph"/>
        <w:numPr>
          <w:ilvl w:val="1"/>
          <w:numId w:val="1"/>
        </w:numPr>
        <w:spacing w:line="480" w:lineRule="auto"/>
        <w:jc w:val="both"/>
        <w:rPr>
          <w:rFonts w:ascii="Arial" w:hAnsi="Arial" w:cs="Arial"/>
          <w:sz w:val="24"/>
        </w:rPr>
      </w:pPr>
      <w:r>
        <w:rPr>
          <w:rFonts w:ascii="Arial" w:hAnsi="Arial" w:cs="Arial"/>
          <w:sz w:val="24"/>
        </w:rPr>
        <w:t>Threats</w:t>
      </w:r>
      <w:r w:rsidR="00AA0276">
        <w:rPr>
          <w:rFonts w:ascii="Arial" w:hAnsi="Arial" w:cs="Arial"/>
          <w:sz w:val="24"/>
        </w:rPr>
        <w:t xml:space="preserve"> ……………………………………………………………</w:t>
      </w:r>
      <w:r w:rsidR="00DE5595">
        <w:rPr>
          <w:rFonts w:ascii="Arial" w:hAnsi="Arial" w:cs="Arial"/>
          <w:sz w:val="24"/>
        </w:rPr>
        <w:t>10</w:t>
      </w:r>
    </w:p>
    <w:p w14:paraId="3DDF321C" w14:textId="6831E51F" w:rsidR="004071AD" w:rsidRDefault="004071AD" w:rsidP="004071AD">
      <w:pPr>
        <w:pStyle w:val="ListParagraph"/>
        <w:numPr>
          <w:ilvl w:val="0"/>
          <w:numId w:val="1"/>
        </w:numPr>
        <w:spacing w:line="480" w:lineRule="auto"/>
        <w:jc w:val="both"/>
        <w:rPr>
          <w:rFonts w:ascii="Arial" w:hAnsi="Arial" w:cs="Arial"/>
          <w:sz w:val="24"/>
        </w:rPr>
      </w:pPr>
      <w:r>
        <w:rPr>
          <w:rFonts w:ascii="Arial" w:hAnsi="Arial" w:cs="Arial"/>
          <w:sz w:val="24"/>
        </w:rPr>
        <w:t>Conclusion</w:t>
      </w:r>
      <w:r w:rsidR="00DE5595">
        <w:rPr>
          <w:rFonts w:ascii="Arial" w:hAnsi="Arial" w:cs="Arial"/>
          <w:sz w:val="24"/>
        </w:rPr>
        <w:t xml:space="preserve"> …………………………………………………….………………….11</w:t>
      </w:r>
    </w:p>
    <w:p w14:paraId="688C6752" w14:textId="35EB086B" w:rsidR="00714364" w:rsidRPr="004071AD" w:rsidRDefault="00714364" w:rsidP="004071AD">
      <w:pPr>
        <w:pStyle w:val="ListParagraph"/>
        <w:numPr>
          <w:ilvl w:val="0"/>
          <w:numId w:val="1"/>
        </w:numPr>
        <w:spacing w:line="480" w:lineRule="auto"/>
        <w:jc w:val="both"/>
        <w:rPr>
          <w:rFonts w:ascii="Arial" w:hAnsi="Arial" w:cs="Arial"/>
          <w:sz w:val="24"/>
        </w:rPr>
      </w:pPr>
      <w:r>
        <w:rPr>
          <w:rFonts w:ascii="Arial" w:hAnsi="Arial" w:cs="Arial"/>
          <w:sz w:val="24"/>
        </w:rPr>
        <w:t>References</w:t>
      </w:r>
      <w:r w:rsidR="00DE5595">
        <w:rPr>
          <w:rFonts w:ascii="Arial" w:hAnsi="Arial" w:cs="Arial"/>
          <w:sz w:val="24"/>
        </w:rPr>
        <w:t xml:space="preserve"> ………………………………………………………………...……..12</w:t>
      </w:r>
    </w:p>
    <w:p w14:paraId="11D4D970" w14:textId="77777777" w:rsidR="000E0832" w:rsidRPr="0008456D" w:rsidRDefault="000E0832" w:rsidP="009E63A4">
      <w:pPr>
        <w:spacing w:line="480" w:lineRule="auto"/>
        <w:jc w:val="both"/>
        <w:rPr>
          <w:rFonts w:ascii="Arial" w:eastAsia="Times New Roman" w:hAnsi="Arial" w:cs="Arial"/>
          <w:b/>
          <w:bCs/>
          <w:kern w:val="36"/>
          <w:sz w:val="52"/>
          <w:szCs w:val="48"/>
        </w:rPr>
      </w:pPr>
      <w:r w:rsidRPr="0008456D">
        <w:rPr>
          <w:rFonts w:ascii="Arial" w:hAnsi="Arial" w:cs="Arial"/>
          <w:sz w:val="24"/>
        </w:rPr>
        <w:br w:type="page"/>
      </w:r>
    </w:p>
    <w:p w14:paraId="24932F69" w14:textId="7EB30D6D" w:rsidR="00410F5C" w:rsidRPr="004071AD" w:rsidRDefault="00410F5C" w:rsidP="004071AD">
      <w:pPr>
        <w:pStyle w:val="ListParagraph"/>
        <w:numPr>
          <w:ilvl w:val="0"/>
          <w:numId w:val="3"/>
        </w:numPr>
        <w:spacing w:line="480" w:lineRule="auto"/>
        <w:jc w:val="both"/>
        <w:rPr>
          <w:rFonts w:ascii="Arial" w:hAnsi="Arial" w:cs="Arial"/>
          <w:b/>
          <w:sz w:val="24"/>
        </w:rPr>
      </w:pPr>
      <w:r w:rsidRPr="004071AD">
        <w:rPr>
          <w:rFonts w:ascii="Arial" w:hAnsi="Arial" w:cs="Arial"/>
          <w:b/>
          <w:sz w:val="24"/>
        </w:rPr>
        <w:lastRenderedPageBreak/>
        <w:t xml:space="preserve">Introduction </w:t>
      </w:r>
    </w:p>
    <w:p w14:paraId="5BDD9880" w14:textId="702128B2" w:rsidR="00B33AE2" w:rsidRPr="0008456D" w:rsidRDefault="00622082" w:rsidP="009E63A4">
      <w:pPr>
        <w:spacing w:line="480" w:lineRule="auto"/>
        <w:jc w:val="both"/>
        <w:rPr>
          <w:rFonts w:ascii="Arial" w:hAnsi="Arial" w:cs="Arial"/>
          <w:sz w:val="24"/>
        </w:rPr>
      </w:pPr>
      <w:r>
        <w:rPr>
          <w:rFonts w:ascii="Arial" w:hAnsi="Arial" w:cs="Arial"/>
          <w:sz w:val="24"/>
        </w:rPr>
        <w:t>This report will analyse</w:t>
      </w:r>
      <w:r w:rsidR="00BA2795" w:rsidRPr="0008456D">
        <w:rPr>
          <w:rFonts w:ascii="Arial" w:hAnsi="Arial" w:cs="Arial"/>
          <w:sz w:val="24"/>
        </w:rPr>
        <w:t xml:space="preserve"> two strategic models that analyse Crossrail’s impact on tourism and the O2 arena.</w:t>
      </w:r>
      <w:r w:rsidR="00BA2795" w:rsidRPr="0008456D">
        <w:rPr>
          <w:rFonts w:ascii="Arial" w:hAnsi="Arial" w:cs="Arial"/>
          <w:b/>
          <w:sz w:val="24"/>
        </w:rPr>
        <w:t xml:space="preserve"> </w:t>
      </w:r>
      <w:r w:rsidR="00924D85" w:rsidRPr="0008456D">
        <w:rPr>
          <w:rFonts w:ascii="Arial" w:hAnsi="Arial" w:cs="Arial"/>
          <w:sz w:val="24"/>
        </w:rPr>
        <w:t>“</w:t>
      </w:r>
      <w:r w:rsidR="00924D85" w:rsidRPr="0008456D">
        <w:rPr>
          <w:rFonts w:ascii="Arial" w:hAnsi="Arial" w:cs="Arial"/>
          <w:i/>
          <w:sz w:val="24"/>
        </w:rPr>
        <w:t>Strategy is the direction and scope of an organisation over the long term which achieves advantage in a changing environment through its configuration of resources and competences with the aim of fulfilling stakeholder expectations</w:t>
      </w:r>
      <w:r w:rsidR="00924D85" w:rsidRPr="0008456D">
        <w:rPr>
          <w:rFonts w:ascii="Arial" w:hAnsi="Arial" w:cs="Arial"/>
          <w:sz w:val="24"/>
        </w:rPr>
        <w:t xml:space="preserve">.” </w:t>
      </w:r>
      <w:sdt>
        <w:sdtPr>
          <w:rPr>
            <w:rFonts w:ascii="Arial" w:hAnsi="Arial" w:cs="Arial"/>
            <w:sz w:val="24"/>
          </w:rPr>
          <w:id w:val="-1454941049"/>
          <w:citation/>
        </w:sdtPr>
        <w:sdtEndPr/>
        <w:sdtContent>
          <w:r w:rsidR="00924D85" w:rsidRPr="0008456D">
            <w:rPr>
              <w:rFonts w:ascii="Arial" w:hAnsi="Arial" w:cs="Arial"/>
              <w:sz w:val="24"/>
            </w:rPr>
            <w:fldChar w:fldCharType="begin"/>
          </w:r>
          <w:r>
            <w:rPr>
              <w:rFonts w:ascii="Arial" w:hAnsi="Arial" w:cs="Arial"/>
              <w:sz w:val="24"/>
            </w:rPr>
            <w:instrText xml:space="preserve">CITATION Joh08 \p 3 \l 2057 </w:instrText>
          </w:r>
          <w:r w:rsidR="00924D85" w:rsidRPr="0008456D">
            <w:rPr>
              <w:rFonts w:ascii="Arial" w:hAnsi="Arial" w:cs="Arial"/>
              <w:sz w:val="24"/>
            </w:rPr>
            <w:fldChar w:fldCharType="separate"/>
          </w:r>
          <w:r w:rsidRPr="00622082">
            <w:rPr>
              <w:rFonts w:ascii="Arial" w:hAnsi="Arial" w:cs="Arial"/>
              <w:noProof/>
              <w:sz w:val="24"/>
            </w:rPr>
            <w:t>(Johnson, et al., 2008, p. 3)</w:t>
          </w:r>
          <w:r w:rsidR="00924D85" w:rsidRPr="0008456D">
            <w:rPr>
              <w:rFonts w:ascii="Arial" w:hAnsi="Arial" w:cs="Arial"/>
              <w:sz w:val="24"/>
            </w:rPr>
            <w:fldChar w:fldCharType="end"/>
          </w:r>
        </w:sdtContent>
      </w:sdt>
      <w:r w:rsidR="00924D85" w:rsidRPr="0008456D">
        <w:rPr>
          <w:rFonts w:ascii="Arial" w:hAnsi="Arial" w:cs="Arial"/>
          <w:sz w:val="24"/>
        </w:rPr>
        <w:t>.</w:t>
      </w:r>
      <w:r w:rsidR="00A87297" w:rsidRPr="0008456D">
        <w:rPr>
          <w:rFonts w:ascii="Arial" w:hAnsi="Arial" w:cs="Arial"/>
          <w:sz w:val="24"/>
        </w:rPr>
        <w:t xml:space="preserve"> </w:t>
      </w:r>
      <w:r w:rsidR="007A175C" w:rsidRPr="0008456D">
        <w:rPr>
          <w:rFonts w:ascii="Arial" w:hAnsi="Arial" w:cs="Arial"/>
          <w:sz w:val="24"/>
        </w:rPr>
        <w:t xml:space="preserve">The strategic purpose of Crossrail is to deliver a world class railway that fast-tracks the progress of London. With the vision of moving London forward </w:t>
      </w:r>
      <w:sdt>
        <w:sdtPr>
          <w:rPr>
            <w:rFonts w:ascii="Arial" w:hAnsi="Arial" w:cs="Arial"/>
            <w:sz w:val="24"/>
          </w:rPr>
          <w:id w:val="-1106728232"/>
          <w:citation/>
        </w:sdtPr>
        <w:sdtEndPr/>
        <w:sdtContent>
          <w:r w:rsidR="007A175C" w:rsidRPr="0008456D">
            <w:rPr>
              <w:rFonts w:ascii="Arial" w:hAnsi="Arial" w:cs="Arial"/>
              <w:sz w:val="24"/>
            </w:rPr>
            <w:fldChar w:fldCharType="begin"/>
          </w:r>
          <w:r w:rsidR="007A175C" w:rsidRPr="0008456D">
            <w:rPr>
              <w:rFonts w:ascii="Arial" w:hAnsi="Arial" w:cs="Arial"/>
              <w:sz w:val="24"/>
            </w:rPr>
            <w:instrText xml:space="preserve">CITATION Cro174 \l 2057 </w:instrText>
          </w:r>
          <w:r w:rsidR="007A175C" w:rsidRPr="0008456D">
            <w:rPr>
              <w:rFonts w:ascii="Arial" w:hAnsi="Arial" w:cs="Arial"/>
              <w:sz w:val="24"/>
            </w:rPr>
            <w:fldChar w:fldCharType="separate"/>
          </w:r>
          <w:r w:rsidR="007A175C" w:rsidRPr="0008456D">
            <w:rPr>
              <w:rFonts w:ascii="Arial" w:hAnsi="Arial" w:cs="Arial"/>
              <w:noProof/>
              <w:sz w:val="24"/>
            </w:rPr>
            <w:t>(Crossrail, 2017)</w:t>
          </w:r>
          <w:r w:rsidR="007A175C" w:rsidRPr="0008456D">
            <w:rPr>
              <w:rFonts w:ascii="Arial" w:hAnsi="Arial" w:cs="Arial"/>
              <w:sz w:val="24"/>
            </w:rPr>
            <w:fldChar w:fldCharType="end"/>
          </w:r>
        </w:sdtContent>
      </w:sdt>
      <w:r w:rsidR="007A175C" w:rsidRPr="0008456D">
        <w:rPr>
          <w:rFonts w:ascii="Arial" w:hAnsi="Arial" w:cs="Arial"/>
          <w:sz w:val="24"/>
        </w:rPr>
        <w:t xml:space="preserve">. The mission statement acts as a guide and implements Crossrail’s strategy of short and long-term objectives </w:t>
      </w:r>
      <w:sdt>
        <w:sdtPr>
          <w:rPr>
            <w:rFonts w:ascii="Arial" w:hAnsi="Arial" w:cs="Arial"/>
            <w:sz w:val="24"/>
          </w:rPr>
          <w:id w:val="1151638147"/>
          <w:citation/>
        </w:sdtPr>
        <w:sdtEndPr/>
        <w:sdtContent>
          <w:r w:rsidR="007A175C" w:rsidRPr="0008456D">
            <w:rPr>
              <w:rFonts w:ascii="Arial" w:hAnsi="Arial" w:cs="Arial"/>
              <w:sz w:val="24"/>
            </w:rPr>
            <w:fldChar w:fldCharType="begin"/>
          </w:r>
          <w:r w:rsidR="007A175C" w:rsidRPr="0008456D">
            <w:rPr>
              <w:rFonts w:ascii="Arial" w:hAnsi="Arial" w:cs="Arial"/>
              <w:sz w:val="24"/>
            </w:rPr>
            <w:instrText xml:space="preserve">CITATION Tri10 \l 2057 </w:instrText>
          </w:r>
          <w:r w:rsidR="007A175C" w:rsidRPr="0008456D">
            <w:rPr>
              <w:rFonts w:ascii="Arial" w:hAnsi="Arial" w:cs="Arial"/>
              <w:sz w:val="24"/>
            </w:rPr>
            <w:fldChar w:fldCharType="separate"/>
          </w:r>
          <w:r w:rsidR="007A175C" w:rsidRPr="0008456D">
            <w:rPr>
              <w:rFonts w:ascii="Arial" w:hAnsi="Arial" w:cs="Arial"/>
              <w:noProof/>
              <w:sz w:val="24"/>
            </w:rPr>
            <w:t>(Tribe, 2010)</w:t>
          </w:r>
          <w:r w:rsidR="007A175C" w:rsidRPr="0008456D">
            <w:rPr>
              <w:rFonts w:ascii="Arial" w:hAnsi="Arial" w:cs="Arial"/>
              <w:sz w:val="24"/>
            </w:rPr>
            <w:fldChar w:fldCharType="end"/>
          </w:r>
        </w:sdtContent>
      </w:sdt>
      <w:r w:rsidR="007A175C" w:rsidRPr="0008456D">
        <w:rPr>
          <w:rFonts w:ascii="Arial" w:hAnsi="Arial" w:cs="Arial"/>
          <w:sz w:val="24"/>
        </w:rPr>
        <w:t xml:space="preserve">. </w:t>
      </w:r>
      <w:sdt>
        <w:sdtPr>
          <w:rPr>
            <w:rFonts w:ascii="Arial" w:hAnsi="Arial" w:cs="Arial"/>
            <w:sz w:val="24"/>
          </w:rPr>
          <w:id w:val="1902630686"/>
          <w:citation/>
        </w:sdtPr>
        <w:sdtEndPr/>
        <w:sdtContent>
          <w:r w:rsidR="00B33AE2" w:rsidRPr="0008456D">
            <w:rPr>
              <w:rFonts w:ascii="Arial" w:hAnsi="Arial" w:cs="Arial"/>
              <w:sz w:val="24"/>
            </w:rPr>
            <w:fldChar w:fldCharType="begin"/>
          </w:r>
          <w:r w:rsidR="00B33AE2" w:rsidRPr="0008456D">
            <w:rPr>
              <w:rFonts w:ascii="Arial" w:hAnsi="Arial" w:cs="Arial"/>
              <w:sz w:val="24"/>
            </w:rPr>
            <w:instrText xml:space="preserve"> CITATION Pot87 \l 2057 </w:instrText>
          </w:r>
          <w:r w:rsidR="00B33AE2" w:rsidRPr="0008456D">
            <w:rPr>
              <w:rFonts w:ascii="Arial" w:hAnsi="Arial" w:cs="Arial"/>
              <w:sz w:val="24"/>
            </w:rPr>
            <w:fldChar w:fldCharType="separate"/>
          </w:r>
          <w:r w:rsidR="00B33AE2" w:rsidRPr="0008456D">
            <w:rPr>
              <w:rFonts w:ascii="Arial" w:hAnsi="Arial" w:cs="Arial"/>
              <w:noProof/>
              <w:sz w:val="24"/>
            </w:rPr>
            <w:t>(Potter, 1987)</w:t>
          </w:r>
          <w:r w:rsidR="00B33AE2" w:rsidRPr="0008456D">
            <w:rPr>
              <w:rFonts w:ascii="Arial" w:hAnsi="Arial" w:cs="Arial"/>
              <w:sz w:val="24"/>
            </w:rPr>
            <w:fldChar w:fldCharType="end"/>
          </w:r>
        </w:sdtContent>
      </w:sdt>
      <w:r w:rsidR="00B33AE2" w:rsidRPr="0008456D">
        <w:rPr>
          <w:rFonts w:ascii="Arial" w:hAnsi="Arial" w:cs="Arial"/>
          <w:sz w:val="24"/>
        </w:rPr>
        <w:t xml:space="preserve"> identified six main contributors to consumer demand towards rail travel; speed, cost, comfort, convenience, access to stations and the image of the service. </w:t>
      </w:r>
      <w:r w:rsidR="00AF10F4" w:rsidRPr="0008456D">
        <w:rPr>
          <w:rFonts w:ascii="Arial" w:hAnsi="Arial" w:cs="Arial"/>
          <w:sz w:val="24"/>
        </w:rPr>
        <w:t xml:space="preserve">Crossrail’s main </w:t>
      </w:r>
      <w:r w:rsidR="009F3B89" w:rsidRPr="0008456D">
        <w:rPr>
          <w:rFonts w:ascii="Arial" w:hAnsi="Arial" w:cs="Arial"/>
          <w:sz w:val="24"/>
        </w:rPr>
        <w:t>contributors to consumer demand will be discussed further in this report.</w:t>
      </w:r>
      <w:r w:rsidR="00BA2795" w:rsidRPr="0008456D">
        <w:rPr>
          <w:rFonts w:ascii="Arial" w:hAnsi="Arial" w:cs="Arial"/>
          <w:sz w:val="24"/>
        </w:rPr>
        <w:t xml:space="preserve"> </w:t>
      </w:r>
    </w:p>
    <w:p w14:paraId="5257E6EA" w14:textId="708860D1" w:rsidR="00F80DD5" w:rsidRPr="004071AD" w:rsidRDefault="004071AD" w:rsidP="004071AD">
      <w:pPr>
        <w:pStyle w:val="ListParagraph"/>
        <w:numPr>
          <w:ilvl w:val="0"/>
          <w:numId w:val="3"/>
        </w:numPr>
        <w:spacing w:line="480" w:lineRule="auto"/>
        <w:jc w:val="both"/>
        <w:rPr>
          <w:rFonts w:ascii="Arial" w:hAnsi="Arial" w:cs="Arial"/>
          <w:b/>
          <w:sz w:val="24"/>
        </w:rPr>
      </w:pPr>
      <w:r w:rsidRPr="004071AD">
        <w:rPr>
          <w:rFonts w:ascii="Arial" w:hAnsi="Arial" w:cs="Arial"/>
          <w:b/>
          <w:sz w:val="24"/>
        </w:rPr>
        <w:t>Crossrail</w:t>
      </w:r>
      <w:r>
        <w:rPr>
          <w:rFonts w:ascii="Arial" w:hAnsi="Arial" w:cs="Arial"/>
          <w:b/>
          <w:sz w:val="24"/>
        </w:rPr>
        <w:t>’s</w:t>
      </w:r>
      <w:r w:rsidRPr="004071AD">
        <w:rPr>
          <w:rFonts w:ascii="Arial" w:hAnsi="Arial" w:cs="Arial"/>
          <w:b/>
          <w:sz w:val="24"/>
        </w:rPr>
        <w:t xml:space="preserve"> I</w:t>
      </w:r>
      <w:r>
        <w:rPr>
          <w:rFonts w:ascii="Arial" w:hAnsi="Arial" w:cs="Arial"/>
          <w:b/>
          <w:sz w:val="24"/>
        </w:rPr>
        <w:t>mpact</w:t>
      </w:r>
      <w:r w:rsidRPr="004071AD">
        <w:rPr>
          <w:rFonts w:ascii="Arial" w:hAnsi="Arial" w:cs="Arial"/>
          <w:b/>
          <w:sz w:val="24"/>
        </w:rPr>
        <w:t xml:space="preserve"> on Travel and T</w:t>
      </w:r>
      <w:r w:rsidR="00F80DD5" w:rsidRPr="004071AD">
        <w:rPr>
          <w:rFonts w:ascii="Arial" w:hAnsi="Arial" w:cs="Arial"/>
          <w:b/>
          <w:sz w:val="24"/>
        </w:rPr>
        <w:t xml:space="preserve">ourism in London </w:t>
      </w:r>
    </w:p>
    <w:p w14:paraId="4130CB54" w14:textId="0284F888" w:rsidR="00F80DD5" w:rsidRPr="0008456D" w:rsidRDefault="00F80DD5" w:rsidP="009E63A4">
      <w:pPr>
        <w:spacing w:line="480" w:lineRule="auto"/>
        <w:jc w:val="both"/>
        <w:rPr>
          <w:rFonts w:ascii="Arial" w:hAnsi="Arial" w:cs="Arial"/>
          <w:sz w:val="24"/>
        </w:rPr>
      </w:pPr>
      <w:r w:rsidRPr="0008456D">
        <w:rPr>
          <w:rFonts w:ascii="Arial" w:hAnsi="Arial" w:cs="Arial"/>
          <w:sz w:val="24"/>
        </w:rPr>
        <w:t xml:space="preserve">Crossrail contributes to the Government’s Tourism Action Plan by improving rail travel in the UK, making rail travel in the UK more efficient and accessible for tourists  </w:t>
      </w:r>
      <w:sdt>
        <w:sdtPr>
          <w:rPr>
            <w:rFonts w:ascii="Arial" w:hAnsi="Arial" w:cs="Arial"/>
            <w:sz w:val="24"/>
          </w:rPr>
          <w:id w:val="-1232842905"/>
          <w:citation/>
        </w:sdtPr>
        <w:sdtEndPr/>
        <w:sdtContent>
          <w:r w:rsidRPr="0008456D">
            <w:rPr>
              <w:rFonts w:ascii="Arial" w:hAnsi="Arial" w:cs="Arial"/>
              <w:sz w:val="24"/>
            </w:rPr>
            <w:fldChar w:fldCharType="begin"/>
          </w:r>
          <w:r w:rsidRPr="0008456D">
            <w:rPr>
              <w:rFonts w:ascii="Arial" w:hAnsi="Arial" w:cs="Arial"/>
              <w:sz w:val="24"/>
            </w:rPr>
            <w:instrText xml:space="preserve"> CITATION Dep16 \l 2057 </w:instrText>
          </w:r>
          <w:r w:rsidRPr="0008456D">
            <w:rPr>
              <w:rFonts w:ascii="Arial" w:hAnsi="Arial" w:cs="Arial"/>
              <w:sz w:val="24"/>
            </w:rPr>
            <w:fldChar w:fldCharType="separate"/>
          </w:r>
          <w:r w:rsidRPr="0008456D">
            <w:rPr>
              <w:rFonts w:ascii="Arial" w:hAnsi="Arial" w:cs="Arial"/>
              <w:noProof/>
              <w:sz w:val="24"/>
            </w:rPr>
            <w:t>(Department for Culture, Media &amp; Sport, 2016)</w:t>
          </w:r>
          <w:r w:rsidRPr="0008456D">
            <w:rPr>
              <w:rFonts w:ascii="Arial" w:hAnsi="Arial" w:cs="Arial"/>
              <w:sz w:val="24"/>
            </w:rPr>
            <w:fldChar w:fldCharType="end"/>
          </w:r>
        </w:sdtContent>
      </w:sdt>
      <w:r w:rsidRPr="0008456D">
        <w:rPr>
          <w:rFonts w:ascii="Arial" w:hAnsi="Arial" w:cs="Arial"/>
          <w:sz w:val="24"/>
        </w:rPr>
        <w:t xml:space="preserve">. Suitable state intervention, such as supply of infrastructure and land use strategies are key contributors to the success of regional tourism development </w:t>
      </w:r>
      <w:sdt>
        <w:sdtPr>
          <w:rPr>
            <w:rFonts w:ascii="Arial" w:hAnsi="Arial" w:cs="Arial"/>
            <w:sz w:val="24"/>
          </w:rPr>
          <w:id w:val="-1144664893"/>
          <w:citation/>
        </w:sdtPr>
        <w:sdtEndPr/>
        <w:sdtContent>
          <w:r w:rsidRPr="0008456D">
            <w:rPr>
              <w:rFonts w:ascii="Arial" w:hAnsi="Arial" w:cs="Arial"/>
              <w:sz w:val="24"/>
            </w:rPr>
            <w:fldChar w:fldCharType="begin"/>
          </w:r>
          <w:r w:rsidRPr="0008456D">
            <w:rPr>
              <w:rFonts w:ascii="Arial" w:hAnsi="Arial" w:cs="Arial"/>
              <w:sz w:val="24"/>
            </w:rPr>
            <w:instrText xml:space="preserve"> CITATION Hal95 \l 2057 </w:instrText>
          </w:r>
          <w:r w:rsidRPr="0008456D">
            <w:rPr>
              <w:rFonts w:ascii="Arial" w:hAnsi="Arial" w:cs="Arial"/>
              <w:sz w:val="24"/>
            </w:rPr>
            <w:fldChar w:fldCharType="separate"/>
          </w:r>
          <w:r w:rsidRPr="0008456D">
            <w:rPr>
              <w:rFonts w:ascii="Arial" w:hAnsi="Arial" w:cs="Arial"/>
              <w:noProof/>
              <w:sz w:val="24"/>
            </w:rPr>
            <w:t>(Hall, 1995)</w:t>
          </w:r>
          <w:r w:rsidRPr="0008456D">
            <w:rPr>
              <w:rFonts w:ascii="Arial" w:hAnsi="Arial" w:cs="Arial"/>
              <w:sz w:val="24"/>
            </w:rPr>
            <w:fldChar w:fldCharType="end"/>
          </w:r>
        </w:sdtContent>
      </w:sdt>
      <w:r w:rsidRPr="0008456D">
        <w:rPr>
          <w:rFonts w:ascii="Arial" w:hAnsi="Arial" w:cs="Arial"/>
          <w:sz w:val="24"/>
        </w:rPr>
        <w:t xml:space="preserve">. Improved connectivity will benefit London’s international tourism industry by reducing journey time from Heathrow Airport to Liverpool Street </w:t>
      </w:r>
      <w:r w:rsidR="009F3B89" w:rsidRPr="0008456D">
        <w:rPr>
          <w:rFonts w:ascii="Arial" w:hAnsi="Arial" w:cs="Arial"/>
          <w:sz w:val="24"/>
        </w:rPr>
        <w:t>f</w:t>
      </w:r>
      <w:r w:rsidRPr="0008456D">
        <w:rPr>
          <w:rFonts w:ascii="Arial" w:hAnsi="Arial" w:cs="Arial"/>
          <w:sz w:val="24"/>
        </w:rPr>
        <w:t xml:space="preserve">rom 55 minutes to 34 minutes </w:t>
      </w:r>
      <w:sdt>
        <w:sdtPr>
          <w:rPr>
            <w:rFonts w:ascii="Arial" w:hAnsi="Arial" w:cs="Arial"/>
            <w:sz w:val="24"/>
          </w:rPr>
          <w:id w:val="-1831511464"/>
          <w:citation/>
        </w:sdtPr>
        <w:sdtEndPr/>
        <w:sdtContent>
          <w:r w:rsidRPr="0008456D">
            <w:rPr>
              <w:rFonts w:ascii="Arial" w:hAnsi="Arial" w:cs="Arial"/>
              <w:sz w:val="24"/>
            </w:rPr>
            <w:fldChar w:fldCharType="begin"/>
          </w:r>
          <w:r w:rsidRPr="0008456D">
            <w:rPr>
              <w:rFonts w:ascii="Arial" w:hAnsi="Arial" w:cs="Arial"/>
              <w:sz w:val="24"/>
            </w:rPr>
            <w:instrText xml:space="preserve">CITATION Cro172 \l 2057 </w:instrText>
          </w:r>
          <w:r w:rsidRPr="0008456D">
            <w:rPr>
              <w:rFonts w:ascii="Arial" w:hAnsi="Arial" w:cs="Arial"/>
              <w:sz w:val="24"/>
            </w:rPr>
            <w:fldChar w:fldCharType="separate"/>
          </w:r>
          <w:r w:rsidRPr="0008456D">
            <w:rPr>
              <w:rFonts w:ascii="Arial" w:hAnsi="Arial" w:cs="Arial"/>
              <w:noProof/>
              <w:sz w:val="24"/>
            </w:rPr>
            <w:t>(Crossrail, 2017)</w:t>
          </w:r>
          <w:r w:rsidRPr="0008456D">
            <w:rPr>
              <w:rFonts w:ascii="Arial" w:hAnsi="Arial" w:cs="Arial"/>
              <w:sz w:val="24"/>
            </w:rPr>
            <w:fldChar w:fldCharType="end"/>
          </w:r>
        </w:sdtContent>
      </w:sdt>
      <w:r w:rsidRPr="0008456D">
        <w:rPr>
          <w:rFonts w:ascii="Arial" w:hAnsi="Arial" w:cs="Arial"/>
          <w:sz w:val="24"/>
        </w:rPr>
        <w:t>. It is estimated that Crossrail will result in Farringdon station becoming the busiest station in the UK. With an increase of 8 million passengers per year and an increase of 50,000 commuters per day by 2026. However, the construction work at Farringdon station has resulted in the Li</w:t>
      </w:r>
      <w:r w:rsidR="006738AC">
        <w:rPr>
          <w:rFonts w:ascii="Arial" w:hAnsi="Arial" w:cs="Arial"/>
          <w:sz w:val="24"/>
        </w:rPr>
        <w:t>ndsey Street Hotel becoming</w:t>
      </w:r>
      <w:r w:rsidRPr="0008456D">
        <w:rPr>
          <w:rFonts w:ascii="Arial" w:hAnsi="Arial" w:cs="Arial"/>
          <w:sz w:val="24"/>
        </w:rPr>
        <w:t xml:space="preserve"> demolished</w:t>
      </w:r>
      <w:r w:rsidR="006738AC">
        <w:rPr>
          <w:rFonts w:ascii="Arial" w:hAnsi="Arial" w:cs="Arial"/>
          <w:sz w:val="24"/>
        </w:rPr>
        <w:t>;</w:t>
      </w:r>
      <w:r w:rsidRPr="0008456D">
        <w:rPr>
          <w:rFonts w:ascii="Arial" w:hAnsi="Arial" w:cs="Arial"/>
          <w:sz w:val="24"/>
        </w:rPr>
        <w:t xml:space="preserve"> the only budget hotel in the area. This </w:t>
      </w:r>
      <w:r w:rsidRPr="0008456D">
        <w:rPr>
          <w:rFonts w:ascii="Arial" w:hAnsi="Arial" w:cs="Arial"/>
          <w:sz w:val="24"/>
        </w:rPr>
        <w:lastRenderedPageBreak/>
        <w:t xml:space="preserve">is thought to be a major negative impact on the tourism industry in the area </w:t>
      </w:r>
      <w:sdt>
        <w:sdtPr>
          <w:rPr>
            <w:rFonts w:ascii="Arial" w:hAnsi="Arial" w:cs="Arial"/>
            <w:sz w:val="24"/>
          </w:rPr>
          <w:id w:val="2116087440"/>
          <w:citation/>
        </w:sdtPr>
        <w:sdtEndPr/>
        <w:sdtContent>
          <w:r w:rsidRPr="0008456D">
            <w:rPr>
              <w:rFonts w:ascii="Arial" w:hAnsi="Arial" w:cs="Arial"/>
              <w:sz w:val="24"/>
            </w:rPr>
            <w:fldChar w:fldCharType="begin"/>
          </w:r>
          <w:r w:rsidRPr="0008456D">
            <w:rPr>
              <w:rFonts w:ascii="Arial" w:hAnsi="Arial" w:cs="Arial"/>
              <w:sz w:val="24"/>
            </w:rPr>
            <w:instrText xml:space="preserve"> CITATION Cit152 \l 2057 </w:instrText>
          </w:r>
          <w:r w:rsidRPr="0008456D">
            <w:rPr>
              <w:rFonts w:ascii="Arial" w:hAnsi="Arial" w:cs="Arial"/>
              <w:sz w:val="24"/>
            </w:rPr>
            <w:fldChar w:fldCharType="separate"/>
          </w:r>
          <w:r w:rsidRPr="0008456D">
            <w:rPr>
              <w:rFonts w:ascii="Arial" w:hAnsi="Arial" w:cs="Arial"/>
              <w:noProof/>
              <w:sz w:val="24"/>
            </w:rPr>
            <w:t>(City of London Corporation, 2015)</w:t>
          </w:r>
          <w:r w:rsidRPr="0008456D">
            <w:rPr>
              <w:rFonts w:ascii="Arial" w:hAnsi="Arial" w:cs="Arial"/>
              <w:sz w:val="24"/>
            </w:rPr>
            <w:fldChar w:fldCharType="end"/>
          </w:r>
        </w:sdtContent>
      </w:sdt>
      <w:r w:rsidRPr="0008456D">
        <w:rPr>
          <w:rFonts w:ascii="Arial" w:hAnsi="Arial" w:cs="Arial"/>
          <w:sz w:val="24"/>
        </w:rPr>
        <w:t>.</w:t>
      </w:r>
    </w:p>
    <w:p w14:paraId="4B441B78" w14:textId="237ECE14" w:rsidR="009F3B89" w:rsidRPr="0008456D" w:rsidRDefault="00F80DD5" w:rsidP="009E63A4">
      <w:pPr>
        <w:spacing w:line="480" w:lineRule="auto"/>
        <w:jc w:val="both"/>
        <w:rPr>
          <w:rFonts w:ascii="Arial" w:hAnsi="Arial" w:cs="Arial"/>
          <w:sz w:val="24"/>
        </w:rPr>
      </w:pPr>
      <w:r w:rsidRPr="0008456D">
        <w:rPr>
          <w:rFonts w:ascii="Arial" w:hAnsi="Arial" w:cs="Arial"/>
          <w:sz w:val="24"/>
        </w:rPr>
        <w:t xml:space="preserve">Canary Wharf station is one of the biggest stations created by Crossrail. The station will feature retail and parking facilities and a direct line to Heathrow airport. This is expected to increase tourism in Canary Wharf, leading to further investment into the industry, which will inevitably increase visitor figures </w:t>
      </w:r>
      <w:sdt>
        <w:sdtPr>
          <w:rPr>
            <w:rFonts w:ascii="Arial" w:hAnsi="Arial" w:cs="Arial"/>
            <w:sz w:val="24"/>
          </w:rPr>
          <w:id w:val="452606693"/>
          <w:citation/>
        </w:sdtPr>
        <w:sdtEndPr/>
        <w:sdtContent>
          <w:r w:rsidRPr="0008456D">
            <w:rPr>
              <w:rFonts w:ascii="Arial" w:hAnsi="Arial" w:cs="Arial"/>
              <w:sz w:val="24"/>
            </w:rPr>
            <w:fldChar w:fldCharType="begin"/>
          </w:r>
          <w:r w:rsidRPr="0008456D">
            <w:rPr>
              <w:rFonts w:ascii="Arial" w:hAnsi="Arial" w:cs="Arial"/>
              <w:sz w:val="24"/>
            </w:rPr>
            <w:instrText xml:space="preserve"> CITATION Res16 \l 2057 </w:instrText>
          </w:r>
          <w:r w:rsidRPr="0008456D">
            <w:rPr>
              <w:rFonts w:ascii="Arial" w:hAnsi="Arial" w:cs="Arial"/>
              <w:sz w:val="24"/>
            </w:rPr>
            <w:fldChar w:fldCharType="separate"/>
          </w:r>
          <w:r w:rsidRPr="0008456D">
            <w:rPr>
              <w:rFonts w:ascii="Arial" w:hAnsi="Arial" w:cs="Arial"/>
              <w:noProof/>
              <w:sz w:val="24"/>
            </w:rPr>
            <w:t>(Restaurant Property, 2016)</w:t>
          </w:r>
          <w:r w:rsidRPr="0008456D">
            <w:rPr>
              <w:rFonts w:ascii="Arial" w:hAnsi="Arial" w:cs="Arial"/>
              <w:sz w:val="24"/>
            </w:rPr>
            <w:fldChar w:fldCharType="end"/>
          </w:r>
        </w:sdtContent>
      </w:sdt>
      <w:r w:rsidRPr="0008456D">
        <w:rPr>
          <w:rFonts w:ascii="Arial" w:hAnsi="Arial" w:cs="Arial"/>
          <w:sz w:val="24"/>
        </w:rPr>
        <w:t xml:space="preserve">. The addition of two new stations in Tottenham Court Road and Bond Street will effectively put the West End on the map for international retail tourism. Crossrail is expected to increase visitor figures per year by 60 million to the West end by 2020. An increase </w:t>
      </w:r>
      <w:r w:rsidR="006738AC">
        <w:rPr>
          <w:rFonts w:ascii="Arial" w:hAnsi="Arial" w:cs="Arial"/>
          <w:sz w:val="24"/>
        </w:rPr>
        <w:t xml:space="preserve">of </w:t>
      </w:r>
      <w:r w:rsidRPr="0008456D">
        <w:rPr>
          <w:rFonts w:ascii="Arial" w:hAnsi="Arial" w:cs="Arial"/>
          <w:sz w:val="24"/>
        </w:rPr>
        <w:t xml:space="preserve">£2.5 billion is predicted in gross development and </w:t>
      </w:r>
      <w:r w:rsidR="006738AC">
        <w:rPr>
          <w:rFonts w:ascii="Arial" w:hAnsi="Arial" w:cs="Arial"/>
          <w:sz w:val="24"/>
        </w:rPr>
        <w:t>£11.25 billion in retail sales</w:t>
      </w:r>
      <w:r w:rsidRPr="0008456D">
        <w:rPr>
          <w:rFonts w:ascii="Arial" w:hAnsi="Arial" w:cs="Arial"/>
          <w:sz w:val="24"/>
        </w:rPr>
        <w:t xml:space="preserve"> each year </w:t>
      </w:r>
      <w:sdt>
        <w:sdtPr>
          <w:rPr>
            <w:rFonts w:ascii="Arial" w:hAnsi="Arial" w:cs="Arial"/>
            <w:sz w:val="24"/>
          </w:rPr>
          <w:id w:val="-191919361"/>
          <w:citation/>
        </w:sdtPr>
        <w:sdtEndPr/>
        <w:sdtContent>
          <w:r w:rsidRPr="0008456D">
            <w:rPr>
              <w:rFonts w:ascii="Arial" w:hAnsi="Arial" w:cs="Arial"/>
              <w:sz w:val="24"/>
            </w:rPr>
            <w:fldChar w:fldCharType="begin"/>
          </w:r>
          <w:r w:rsidRPr="0008456D">
            <w:rPr>
              <w:rFonts w:ascii="Arial" w:hAnsi="Arial" w:cs="Arial"/>
              <w:sz w:val="24"/>
            </w:rPr>
            <w:instrText xml:space="preserve"> CITATION New16 \l 2057 </w:instrText>
          </w:r>
          <w:r w:rsidRPr="0008456D">
            <w:rPr>
              <w:rFonts w:ascii="Arial" w:hAnsi="Arial" w:cs="Arial"/>
              <w:sz w:val="24"/>
            </w:rPr>
            <w:fldChar w:fldCharType="separate"/>
          </w:r>
          <w:r w:rsidRPr="0008456D">
            <w:rPr>
              <w:rFonts w:ascii="Arial" w:hAnsi="Arial" w:cs="Arial"/>
              <w:noProof/>
              <w:sz w:val="24"/>
            </w:rPr>
            <w:t>(New West End Company, 2016)</w:t>
          </w:r>
          <w:r w:rsidRPr="0008456D">
            <w:rPr>
              <w:rFonts w:ascii="Arial" w:hAnsi="Arial" w:cs="Arial"/>
              <w:sz w:val="24"/>
            </w:rPr>
            <w:fldChar w:fldCharType="end"/>
          </w:r>
        </w:sdtContent>
      </w:sdt>
      <w:r w:rsidRPr="0008456D">
        <w:rPr>
          <w:rFonts w:ascii="Arial" w:hAnsi="Arial" w:cs="Arial"/>
          <w:sz w:val="24"/>
        </w:rPr>
        <w:t>.</w:t>
      </w:r>
      <w:r w:rsidR="006738AC">
        <w:rPr>
          <w:rFonts w:ascii="Arial" w:hAnsi="Arial" w:cs="Arial"/>
          <w:sz w:val="24"/>
        </w:rPr>
        <w:t xml:space="preserve"> </w:t>
      </w:r>
      <w:r w:rsidR="009F3B89" w:rsidRPr="0008456D">
        <w:rPr>
          <w:rFonts w:ascii="Arial" w:hAnsi="Arial" w:cs="Arial"/>
          <w:sz w:val="24"/>
        </w:rPr>
        <w:t>Crossrail is considered a vital physical infrastructure to Royal Greenwich. Improving accessibility will enhance the capacity and quality of the public transport network on the Jubilee line and DLR. Greenwich Peninsula is expected continued growth as a tourism destinati</w:t>
      </w:r>
      <w:r w:rsidR="006738AC">
        <w:rPr>
          <w:rFonts w:ascii="Arial" w:hAnsi="Arial" w:cs="Arial"/>
          <w:sz w:val="24"/>
        </w:rPr>
        <w:t xml:space="preserve">on, with its key feature; </w:t>
      </w:r>
      <w:r w:rsidR="009F3B89" w:rsidRPr="0008456D">
        <w:rPr>
          <w:rFonts w:ascii="Arial" w:hAnsi="Arial" w:cs="Arial"/>
          <w:sz w:val="24"/>
        </w:rPr>
        <w:t>The O2 Arena</w:t>
      </w:r>
      <w:r w:rsidR="006738AC">
        <w:rPr>
          <w:rFonts w:ascii="Arial" w:hAnsi="Arial" w:cs="Arial"/>
          <w:sz w:val="24"/>
        </w:rPr>
        <w:t>, also benefiting</w:t>
      </w:r>
      <w:r w:rsidR="009F3B89" w:rsidRPr="0008456D">
        <w:rPr>
          <w:rFonts w:ascii="Arial" w:hAnsi="Arial" w:cs="Arial"/>
          <w:sz w:val="24"/>
        </w:rPr>
        <w:t xml:space="preserve"> </w:t>
      </w:r>
      <w:bookmarkStart w:id="1" w:name="_Hlk499127345"/>
      <w:sdt>
        <w:sdtPr>
          <w:rPr>
            <w:rFonts w:ascii="Arial" w:hAnsi="Arial" w:cs="Arial"/>
            <w:sz w:val="24"/>
          </w:rPr>
          <w:id w:val="-986089517"/>
          <w:citation/>
        </w:sdtPr>
        <w:sdtEndPr/>
        <w:sdtContent>
          <w:r w:rsidR="009F3B89" w:rsidRPr="0008456D">
            <w:rPr>
              <w:rFonts w:ascii="Arial" w:hAnsi="Arial" w:cs="Arial"/>
              <w:sz w:val="24"/>
            </w:rPr>
            <w:fldChar w:fldCharType="begin"/>
          </w:r>
          <w:r w:rsidR="009F3B89" w:rsidRPr="0008456D">
            <w:rPr>
              <w:rFonts w:ascii="Arial" w:hAnsi="Arial" w:cs="Arial"/>
              <w:sz w:val="24"/>
            </w:rPr>
            <w:instrText xml:space="preserve"> CITATION Roy14 \l 2057 </w:instrText>
          </w:r>
          <w:r w:rsidR="009F3B89" w:rsidRPr="0008456D">
            <w:rPr>
              <w:rFonts w:ascii="Arial" w:hAnsi="Arial" w:cs="Arial"/>
              <w:sz w:val="24"/>
            </w:rPr>
            <w:fldChar w:fldCharType="separate"/>
          </w:r>
          <w:r w:rsidR="009F3B89" w:rsidRPr="0008456D">
            <w:rPr>
              <w:rFonts w:ascii="Arial" w:hAnsi="Arial" w:cs="Arial"/>
              <w:noProof/>
              <w:sz w:val="24"/>
            </w:rPr>
            <w:t>(Royal Borough of Greenwich, 2014)</w:t>
          </w:r>
          <w:r w:rsidR="009F3B89" w:rsidRPr="0008456D">
            <w:rPr>
              <w:rFonts w:ascii="Arial" w:hAnsi="Arial" w:cs="Arial"/>
              <w:sz w:val="24"/>
            </w:rPr>
            <w:fldChar w:fldCharType="end"/>
          </w:r>
        </w:sdtContent>
      </w:sdt>
      <w:bookmarkEnd w:id="1"/>
      <w:r w:rsidR="009F3B89" w:rsidRPr="0008456D">
        <w:rPr>
          <w:rFonts w:ascii="Arial" w:hAnsi="Arial" w:cs="Arial"/>
          <w:sz w:val="24"/>
        </w:rPr>
        <w:t>.</w:t>
      </w:r>
    </w:p>
    <w:p w14:paraId="62D356FD" w14:textId="4D50B4FE" w:rsidR="00F80DD5" w:rsidRPr="0008456D" w:rsidRDefault="00F80DD5" w:rsidP="009E63A4">
      <w:pPr>
        <w:spacing w:line="480" w:lineRule="auto"/>
        <w:jc w:val="both"/>
        <w:rPr>
          <w:rFonts w:ascii="Arial" w:hAnsi="Arial" w:cs="Arial"/>
          <w:sz w:val="24"/>
        </w:rPr>
      </w:pPr>
      <w:r w:rsidRPr="0008456D">
        <w:rPr>
          <w:rFonts w:ascii="Arial" w:hAnsi="Arial" w:cs="Arial"/>
          <w:sz w:val="24"/>
        </w:rPr>
        <w:t>The past 5 years have</w:t>
      </w:r>
      <w:r w:rsidR="006738AC">
        <w:rPr>
          <w:rFonts w:ascii="Arial" w:hAnsi="Arial" w:cs="Arial"/>
          <w:sz w:val="24"/>
        </w:rPr>
        <w:t xml:space="preserve"> seen a 39 per cent rise in </w:t>
      </w:r>
      <w:r w:rsidRPr="0008456D">
        <w:rPr>
          <w:rFonts w:ascii="Arial" w:hAnsi="Arial" w:cs="Arial"/>
          <w:sz w:val="24"/>
        </w:rPr>
        <w:t>turnover generated by the restaurant industry. Restaurant chains and independent hospitality businesses have begun to expand business in zones 2 and 3, which include; Brixton, Dalston, Peckham and Chiswick. This is thought to be the result of more affordable property rent in these areas than central London. However, due to the growing consumer demand generated by Crossrail, residents with higher disposable income now live in these areas</w:t>
      </w:r>
      <w:r w:rsidR="001412D6">
        <w:rPr>
          <w:rFonts w:ascii="Arial" w:hAnsi="Arial" w:cs="Arial"/>
          <w:sz w:val="24"/>
        </w:rPr>
        <w:t>,</w:t>
      </w:r>
      <w:r w:rsidRPr="0008456D">
        <w:rPr>
          <w:rFonts w:ascii="Arial" w:hAnsi="Arial" w:cs="Arial"/>
          <w:sz w:val="24"/>
        </w:rPr>
        <w:t xml:space="preserve"> due to the more accessible transport route. The increase in property in East London is thought to have a significant impact on consumer demand for local leisure and </w:t>
      </w:r>
      <w:r w:rsidRPr="0008456D">
        <w:rPr>
          <w:rFonts w:ascii="Arial" w:hAnsi="Arial" w:cs="Arial"/>
          <w:sz w:val="24"/>
        </w:rPr>
        <w:lastRenderedPageBreak/>
        <w:t xml:space="preserve">hospitality industries. This is expected to increase commercial property prices </w:t>
      </w:r>
      <w:sdt>
        <w:sdtPr>
          <w:rPr>
            <w:rFonts w:ascii="Arial" w:hAnsi="Arial" w:cs="Arial"/>
            <w:sz w:val="24"/>
          </w:rPr>
          <w:id w:val="183797978"/>
          <w:citation/>
        </w:sdtPr>
        <w:sdtEndPr/>
        <w:sdtContent>
          <w:r w:rsidRPr="0008456D">
            <w:rPr>
              <w:rFonts w:ascii="Arial" w:hAnsi="Arial" w:cs="Arial"/>
              <w:sz w:val="24"/>
            </w:rPr>
            <w:fldChar w:fldCharType="begin"/>
          </w:r>
          <w:r w:rsidRPr="0008456D">
            <w:rPr>
              <w:rFonts w:ascii="Arial" w:hAnsi="Arial" w:cs="Arial"/>
              <w:sz w:val="24"/>
            </w:rPr>
            <w:instrText xml:space="preserve"> CITATION Res16 \l 2057 </w:instrText>
          </w:r>
          <w:r w:rsidRPr="0008456D">
            <w:rPr>
              <w:rFonts w:ascii="Arial" w:hAnsi="Arial" w:cs="Arial"/>
              <w:sz w:val="24"/>
            </w:rPr>
            <w:fldChar w:fldCharType="separate"/>
          </w:r>
          <w:r w:rsidRPr="0008456D">
            <w:rPr>
              <w:rFonts w:ascii="Arial" w:hAnsi="Arial" w:cs="Arial"/>
              <w:noProof/>
              <w:sz w:val="24"/>
            </w:rPr>
            <w:t>(Restaurant Property, 2016)</w:t>
          </w:r>
          <w:r w:rsidRPr="0008456D">
            <w:rPr>
              <w:rFonts w:ascii="Arial" w:hAnsi="Arial" w:cs="Arial"/>
              <w:sz w:val="24"/>
            </w:rPr>
            <w:fldChar w:fldCharType="end"/>
          </w:r>
        </w:sdtContent>
      </w:sdt>
      <w:r w:rsidRPr="0008456D">
        <w:rPr>
          <w:rFonts w:ascii="Arial" w:hAnsi="Arial" w:cs="Arial"/>
          <w:sz w:val="24"/>
        </w:rPr>
        <w:t xml:space="preserve">. </w:t>
      </w:r>
    </w:p>
    <w:p w14:paraId="35D6C94B" w14:textId="4EFDF81B" w:rsidR="00F80DD5" w:rsidRPr="004071AD" w:rsidRDefault="00F80DD5" w:rsidP="004071AD">
      <w:pPr>
        <w:pStyle w:val="ListParagraph"/>
        <w:numPr>
          <w:ilvl w:val="0"/>
          <w:numId w:val="3"/>
        </w:numPr>
        <w:spacing w:line="480" w:lineRule="auto"/>
        <w:jc w:val="both"/>
        <w:rPr>
          <w:rFonts w:ascii="Arial" w:hAnsi="Arial" w:cs="Arial"/>
          <w:b/>
          <w:sz w:val="24"/>
        </w:rPr>
      </w:pPr>
      <w:r w:rsidRPr="004071AD">
        <w:rPr>
          <w:rFonts w:ascii="Arial" w:hAnsi="Arial" w:cs="Arial"/>
          <w:b/>
          <w:sz w:val="24"/>
        </w:rPr>
        <w:t>Crossrail’s</w:t>
      </w:r>
      <w:r w:rsidR="004071AD" w:rsidRPr="004071AD">
        <w:rPr>
          <w:rFonts w:ascii="Arial" w:hAnsi="Arial" w:cs="Arial"/>
          <w:b/>
          <w:sz w:val="24"/>
        </w:rPr>
        <w:t xml:space="preserve"> Impact on T</w:t>
      </w:r>
      <w:r w:rsidRPr="004071AD">
        <w:rPr>
          <w:rFonts w:ascii="Arial" w:hAnsi="Arial" w:cs="Arial"/>
          <w:b/>
          <w:sz w:val="24"/>
        </w:rPr>
        <w:t>he O2 Arena</w:t>
      </w:r>
    </w:p>
    <w:p w14:paraId="51F06FF2" w14:textId="3157151E" w:rsidR="00F80DD5" w:rsidRPr="0008456D" w:rsidRDefault="009F3B89" w:rsidP="009E63A4">
      <w:pPr>
        <w:spacing w:line="480" w:lineRule="auto"/>
        <w:jc w:val="both"/>
        <w:rPr>
          <w:rFonts w:ascii="Arial" w:hAnsi="Arial" w:cs="Arial"/>
          <w:sz w:val="24"/>
        </w:rPr>
      </w:pPr>
      <w:r w:rsidRPr="0008456D">
        <w:rPr>
          <w:rFonts w:ascii="Arial" w:hAnsi="Arial" w:cs="Arial"/>
          <w:sz w:val="24"/>
        </w:rPr>
        <w:t xml:space="preserve">The O2 Arena will continue to attract domestic and international visitors through its entertainment legacy of the most popular indoor entertainment venue in the world. </w:t>
      </w:r>
      <w:r w:rsidR="00F80DD5" w:rsidRPr="0008456D">
        <w:rPr>
          <w:rFonts w:ascii="Arial" w:hAnsi="Arial" w:cs="Arial"/>
          <w:sz w:val="24"/>
        </w:rPr>
        <w:t xml:space="preserve">The </w:t>
      </w:r>
      <w:r w:rsidR="001412D6">
        <w:rPr>
          <w:rFonts w:ascii="Arial" w:hAnsi="Arial" w:cs="Arial"/>
          <w:sz w:val="24"/>
        </w:rPr>
        <w:t xml:space="preserve">surrounding areas </w:t>
      </w:r>
      <w:r w:rsidRPr="0008456D">
        <w:rPr>
          <w:rFonts w:ascii="Arial" w:hAnsi="Arial" w:cs="Arial"/>
          <w:sz w:val="24"/>
        </w:rPr>
        <w:t>have</w:t>
      </w:r>
      <w:r w:rsidR="001412D6">
        <w:rPr>
          <w:rFonts w:ascii="Arial" w:hAnsi="Arial" w:cs="Arial"/>
          <w:sz w:val="24"/>
        </w:rPr>
        <w:t xml:space="preserve"> development plans in place for</w:t>
      </w:r>
      <w:r w:rsidRPr="0008456D">
        <w:rPr>
          <w:rFonts w:ascii="Arial" w:hAnsi="Arial" w:cs="Arial"/>
          <w:sz w:val="24"/>
        </w:rPr>
        <w:t xml:space="preserve"> </w:t>
      </w:r>
      <w:r w:rsidR="00F80DD5" w:rsidRPr="0008456D">
        <w:rPr>
          <w:rFonts w:ascii="Arial" w:hAnsi="Arial" w:cs="Arial"/>
          <w:sz w:val="24"/>
        </w:rPr>
        <w:t>leisure, retail</w:t>
      </w:r>
      <w:r w:rsidRPr="0008456D">
        <w:rPr>
          <w:rFonts w:ascii="Arial" w:hAnsi="Arial" w:cs="Arial"/>
          <w:sz w:val="24"/>
        </w:rPr>
        <w:t>,</w:t>
      </w:r>
      <w:r w:rsidR="00F80DD5" w:rsidRPr="0008456D">
        <w:rPr>
          <w:rFonts w:ascii="Arial" w:hAnsi="Arial" w:cs="Arial"/>
          <w:sz w:val="24"/>
        </w:rPr>
        <w:t xml:space="preserve"> entertainment, business and property</w:t>
      </w:r>
      <w:r w:rsidR="001412D6">
        <w:rPr>
          <w:rFonts w:ascii="Arial" w:hAnsi="Arial" w:cs="Arial"/>
          <w:sz w:val="24"/>
        </w:rPr>
        <w:t xml:space="preserve">. These developments will </w:t>
      </w:r>
      <w:r w:rsidR="00AF7C5E" w:rsidRPr="0008456D">
        <w:rPr>
          <w:rFonts w:ascii="Arial" w:hAnsi="Arial" w:cs="Arial"/>
          <w:sz w:val="24"/>
        </w:rPr>
        <w:t>contribute to the increase of visitors to the O2 arena</w:t>
      </w:r>
      <w:r w:rsidR="00F80DD5" w:rsidRPr="0008456D">
        <w:rPr>
          <w:rFonts w:ascii="Arial" w:hAnsi="Arial" w:cs="Arial"/>
          <w:sz w:val="24"/>
        </w:rPr>
        <w:t xml:space="preserve"> </w:t>
      </w:r>
      <w:sdt>
        <w:sdtPr>
          <w:rPr>
            <w:rFonts w:ascii="Arial" w:hAnsi="Arial" w:cs="Arial"/>
            <w:sz w:val="24"/>
          </w:rPr>
          <w:id w:val="1435635612"/>
          <w:citation/>
        </w:sdtPr>
        <w:sdtEndPr/>
        <w:sdtContent>
          <w:r w:rsidR="00F80DD5" w:rsidRPr="0008456D">
            <w:rPr>
              <w:rFonts w:ascii="Arial" w:hAnsi="Arial" w:cs="Arial"/>
              <w:sz w:val="24"/>
            </w:rPr>
            <w:fldChar w:fldCharType="begin"/>
          </w:r>
          <w:r w:rsidR="00F80DD5" w:rsidRPr="0008456D">
            <w:rPr>
              <w:rFonts w:ascii="Arial" w:hAnsi="Arial" w:cs="Arial"/>
              <w:sz w:val="24"/>
            </w:rPr>
            <w:instrText xml:space="preserve"> CITATION Roy14 \l 2057 </w:instrText>
          </w:r>
          <w:r w:rsidR="00F80DD5" w:rsidRPr="0008456D">
            <w:rPr>
              <w:rFonts w:ascii="Arial" w:hAnsi="Arial" w:cs="Arial"/>
              <w:sz w:val="24"/>
            </w:rPr>
            <w:fldChar w:fldCharType="separate"/>
          </w:r>
          <w:r w:rsidR="00F80DD5" w:rsidRPr="0008456D">
            <w:rPr>
              <w:rFonts w:ascii="Arial" w:hAnsi="Arial" w:cs="Arial"/>
              <w:noProof/>
              <w:sz w:val="24"/>
            </w:rPr>
            <w:t>(Royal Borough of Greenwich, 2014)</w:t>
          </w:r>
          <w:r w:rsidR="00F80DD5" w:rsidRPr="0008456D">
            <w:rPr>
              <w:rFonts w:ascii="Arial" w:hAnsi="Arial" w:cs="Arial"/>
              <w:sz w:val="24"/>
            </w:rPr>
            <w:fldChar w:fldCharType="end"/>
          </w:r>
        </w:sdtContent>
      </w:sdt>
      <w:r w:rsidRPr="0008456D">
        <w:rPr>
          <w:rFonts w:ascii="Arial" w:hAnsi="Arial" w:cs="Arial"/>
          <w:sz w:val="24"/>
        </w:rPr>
        <w:t xml:space="preserve">. </w:t>
      </w:r>
      <w:r w:rsidR="00F80DD5" w:rsidRPr="0008456D">
        <w:rPr>
          <w:rFonts w:ascii="Arial" w:hAnsi="Arial" w:cs="Arial"/>
          <w:sz w:val="24"/>
        </w:rPr>
        <w:t xml:space="preserve">The O2 Arena has multiple forms of transport links. Visitors landing into London City Airport are only approximately 10 minutes away from the O2 </w:t>
      </w:r>
      <w:sdt>
        <w:sdtPr>
          <w:rPr>
            <w:rFonts w:ascii="Arial" w:hAnsi="Arial" w:cs="Arial"/>
            <w:sz w:val="24"/>
          </w:rPr>
          <w:id w:val="-1526551142"/>
          <w:citation/>
        </w:sdtPr>
        <w:sdtEndPr/>
        <w:sdtContent>
          <w:r w:rsidR="00F80DD5" w:rsidRPr="0008456D">
            <w:rPr>
              <w:rFonts w:ascii="Arial" w:hAnsi="Arial" w:cs="Arial"/>
              <w:sz w:val="24"/>
            </w:rPr>
            <w:fldChar w:fldCharType="begin"/>
          </w:r>
          <w:r w:rsidR="00F80DD5" w:rsidRPr="0008456D">
            <w:rPr>
              <w:rFonts w:ascii="Arial" w:hAnsi="Arial" w:cs="Arial"/>
              <w:sz w:val="24"/>
            </w:rPr>
            <w:instrText xml:space="preserve"> CITATION Lon13 \l 2057 </w:instrText>
          </w:r>
          <w:r w:rsidR="00F80DD5" w:rsidRPr="0008456D">
            <w:rPr>
              <w:rFonts w:ascii="Arial" w:hAnsi="Arial" w:cs="Arial"/>
              <w:sz w:val="24"/>
            </w:rPr>
            <w:fldChar w:fldCharType="separate"/>
          </w:r>
          <w:r w:rsidR="00F80DD5" w:rsidRPr="0008456D">
            <w:rPr>
              <w:rFonts w:ascii="Arial" w:hAnsi="Arial" w:cs="Arial"/>
              <w:noProof/>
              <w:sz w:val="24"/>
            </w:rPr>
            <w:t>(London City Airport, 2013)</w:t>
          </w:r>
          <w:r w:rsidR="00F80DD5" w:rsidRPr="0008456D">
            <w:rPr>
              <w:rFonts w:ascii="Arial" w:hAnsi="Arial" w:cs="Arial"/>
              <w:sz w:val="24"/>
            </w:rPr>
            <w:fldChar w:fldCharType="end"/>
          </w:r>
        </w:sdtContent>
      </w:sdt>
      <w:r w:rsidR="00F80DD5" w:rsidRPr="0008456D">
        <w:rPr>
          <w:rFonts w:ascii="Arial" w:hAnsi="Arial" w:cs="Arial"/>
          <w:sz w:val="24"/>
        </w:rPr>
        <w:t xml:space="preserve">. </w:t>
      </w:r>
      <w:r w:rsidR="001412D6">
        <w:rPr>
          <w:rFonts w:ascii="Arial" w:hAnsi="Arial" w:cs="Arial"/>
          <w:sz w:val="24"/>
        </w:rPr>
        <w:t>However, t</w:t>
      </w:r>
      <w:r w:rsidR="00F80DD5" w:rsidRPr="0008456D">
        <w:rPr>
          <w:rFonts w:ascii="Arial" w:hAnsi="Arial" w:cs="Arial"/>
          <w:sz w:val="24"/>
        </w:rPr>
        <w:t>here have been discussions for a future Crossrail station at the London City Airport</w:t>
      </w:r>
      <w:r w:rsidR="001412D6">
        <w:rPr>
          <w:rFonts w:ascii="Arial" w:hAnsi="Arial" w:cs="Arial"/>
          <w:sz w:val="24"/>
        </w:rPr>
        <w:t>,</w:t>
      </w:r>
      <w:r w:rsidR="00F80DD5" w:rsidRPr="0008456D">
        <w:rPr>
          <w:rFonts w:ascii="Arial" w:hAnsi="Arial" w:cs="Arial"/>
          <w:sz w:val="24"/>
        </w:rPr>
        <w:t xml:space="preserve"> after the opening of the Elizabeth line. This could benefit the O2</w:t>
      </w:r>
      <w:r w:rsidR="00CA7176">
        <w:rPr>
          <w:rFonts w:ascii="Arial" w:hAnsi="Arial" w:cs="Arial"/>
          <w:sz w:val="24"/>
        </w:rPr>
        <w:t>,</w:t>
      </w:r>
      <w:r w:rsidR="00F80DD5" w:rsidRPr="0008456D">
        <w:rPr>
          <w:rFonts w:ascii="Arial" w:hAnsi="Arial" w:cs="Arial"/>
          <w:sz w:val="24"/>
        </w:rPr>
        <w:t xml:space="preserve"> as the airport could see an increase in passengers </w:t>
      </w:r>
      <w:sdt>
        <w:sdtPr>
          <w:rPr>
            <w:rFonts w:ascii="Arial" w:hAnsi="Arial" w:cs="Arial"/>
            <w:sz w:val="24"/>
          </w:rPr>
          <w:id w:val="-1655521992"/>
          <w:citation/>
        </w:sdtPr>
        <w:sdtEndPr/>
        <w:sdtContent>
          <w:r w:rsidR="00F80DD5" w:rsidRPr="0008456D">
            <w:rPr>
              <w:rFonts w:ascii="Arial" w:hAnsi="Arial" w:cs="Arial"/>
              <w:sz w:val="24"/>
            </w:rPr>
            <w:fldChar w:fldCharType="begin"/>
          </w:r>
          <w:r w:rsidR="00F80DD5" w:rsidRPr="0008456D">
            <w:rPr>
              <w:rFonts w:ascii="Arial" w:hAnsi="Arial" w:cs="Arial"/>
              <w:sz w:val="24"/>
            </w:rPr>
            <w:instrText xml:space="preserve"> CITATION Smi17 \l 2057 </w:instrText>
          </w:r>
          <w:r w:rsidR="00F80DD5" w:rsidRPr="0008456D">
            <w:rPr>
              <w:rFonts w:ascii="Arial" w:hAnsi="Arial" w:cs="Arial"/>
              <w:sz w:val="24"/>
            </w:rPr>
            <w:fldChar w:fldCharType="separate"/>
          </w:r>
          <w:r w:rsidR="00F80DD5" w:rsidRPr="0008456D">
            <w:rPr>
              <w:rFonts w:ascii="Arial" w:hAnsi="Arial" w:cs="Arial"/>
              <w:noProof/>
              <w:sz w:val="24"/>
            </w:rPr>
            <w:t>(Smith, 2017)</w:t>
          </w:r>
          <w:r w:rsidR="00F80DD5" w:rsidRPr="0008456D">
            <w:rPr>
              <w:rFonts w:ascii="Arial" w:hAnsi="Arial" w:cs="Arial"/>
              <w:sz w:val="24"/>
            </w:rPr>
            <w:fldChar w:fldCharType="end"/>
          </w:r>
        </w:sdtContent>
      </w:sdt>
      <w:r w:rsidR="00F80DD5" w:rsidRPr="0008456D">
        <w:rPr>
          <w:rFonts w:ascii="Arial" w:hAnsi="Arial" w:cs="Arial"/>
          <w:sz w:val="24"/>
        </w:rPr>
        <w:t xml:space="preserve">. The reduced journey time from Heathrow Airport to Canary Wharf will benefit the O2, providing an increase in both domestic and international visitors. Visitors </w:t>
      </w:r>
      <w:r w:rsidR="006F2AF8" w:rsidRPr="0008456D">
        <w:rPr>
          <w:rFonts w:ascii="Arial" w:hAnsi="Arial" w:cs="Arial"/>
          <w:sz w:val="24"/>
        </w:rPr>
        <w:t xml:space="preserve">will need to make </w:t>
      </w:r>
      <w:r w:rsidR="00F80DD5" w:rsidRPr="0008456D">
        <w:rPr>
          <w:rFonts w:ascii="Arial" w:hAnsi="Arial" w:cs="Arial"/>
          <w:sz w:val="24"/>
        </w:rPr>
        <w:t>one change from either Canary Wharf or Custom House</w:t>
      </w:r>
      <w:r w:rsidR="001412D6">
        <w:rPr>
          <w:rFonts w:ascii="Arial" w:hAnsi="Arial" w:cs="Arial"/>
          <w:sz w:val="24"/>
        </w:rPr>
        <w:t>,</w:t>
      </w:r>
      <w:r w:rsidR="00F80DD5" w:rsidRPr="0008456D">
        <w:rPr>
          <w:rFonts w:ascii="Arial" w:hAnsi="Arial" w:cs="Arial"/>
          <w:sz w:val="24"/>
        </w:rPr>
        <w:t xml:space="preserve"> via the Jubilee Line or DLR to North Greenwich Station. However, there are various modes of transport that they can use travelling from the Elizabeth line to the O2, including; The Emirates Airline, the underground and the river bus. This should increase overseas visitors to events</w:t>
      </w:r>
      <w:r w:rsidR="006F2AF8" w:rsidRPr="0008456D">
        <w:rPr>
          <w:rFonts w:ascii="Arial" w:hAnsi="Arial" w:cs="Arial"/>
          <w:sz w:val="24"/>
        </w:rPr>
        <w:t xml:space="preserve"> </w:t>
      </w:r>
      <w:sdt>
        <w:sdtPr>
          <w:rPr>
            <w:rFonts w:ascii="Arial" w:hAnsi="Arial" w:cs="Arial"/>
            <w:sz w:val="24"/>
          </w:rPr>
          <w:id w:val="1641767792"/>
          <w:citation/>
        </w:sdtPr>
        <w:sdtEndPr/>
        <w:sdtContent>
          <w:r w:rsidR="006F2AF8" w:rsidRPr="0008456D">
            <w:rPr>
              <w:rFonts w:ascii="Arial" w:hAnsi="Arial" w:cs="Arial"/>
              <w:sz w:val="24"/>
            </w:rPr>
            <w:fldChar w:fldCharType="begin"/>
          </w:r>
          <w:r w:rsidR="006F2AF8" w:rsidRPr="0008456D">
            <w:rPr>
              <w:rFonts w:ascii="Arial" w:hAnsi="Arial" w:cs="Arial"/>
              <w:sz w:val="24"/>
            </w:rPr>
            <w:instrText xml:space="preserve"> CITATION Roy14 \l 2057 </w:instrText>
          </w:r>
          <w:r w:rsidR="006F2AF8" w:rsidRPr="0008456D">
            <w:rPr>
              <w:rFonts w:ascii="Arial" w:hAnsi="Arial" w:cs="Arial"/>
              <w:sz w:val="24"/>
            </w:rPr>
            <w:fldChar w:fldCharType="separate"/>
          </w:r>
          <w:r w:rsidR="006F2AF8" w:rsidRPr="0008456D">
            <w:rPr>
              <w:rFonts w:ascii="Arial" w:hAnsi="Arial" w:cs="Arial"/>
              <w:noProof/>
              <w:sz w:val="24"/>
            </w:rPr>
            <w:t>(Royal Borough of Greenwich, 2014)</w:t>
          </w:r>
          <w:r w:rsidR="006F2AF8" w:rsidRPr="0008456D">
            <w:rPr>
              <w:rFonts w:ascii="Arial" w:hAnsi="Arial" w:cs="Arial"/>
              <w:sz w:val="24"/>
            </w:rPr>
            <w:fldChar w:fldCharType="end"/>
          </w:r>
        </w:sdtContent>
      </w:sdt>
      <w:r w:rsidR="00F80DD5" w:rsidRPr="0008456D">
        <w:rPr>
          <w:rFonts w:ascii="Arial" w:hAnsi="Arial" w:cs="Arial"/>
          <w:sz w:val="24"/>
        </w:rPr>
        <w:t>.</w:t>
      </w:r>
      <w:r w:rsidR="006F2AF8" w:rsidRPr="0008456D">
        <w:rPr>
          <w:rFonts w:ascii="Arial" w:hAnsi="Arial" w:cs="Arial"/>
          <w:sz w:val="24"/>
        </w:rPr>
        <w:t xml:space="preserve"> </w:t>
      </w:r>
      <w:r w:rsidR="00F80DD5" w:rsidRPr="0008456D">
        <w:rPr>
          <w:rFonts w:ascii="Arial" w:hAnsi="Arial" w:cs="Arial"/>
          <w:sz w:val="24"/>
        </w:rPr>
        <w:t xml:space="preserve"> </w:t>
      </w:r>
    </w:p>
    <w:p w14:paraId="641E633F" w14:textId="77777777" w:rsidR="00672D70" w:rsidRDefault="00672D70">
      <w:pPr>
        <w:rPr>
          <w:rFonts w:ascii="Arial" w:hAnsi="Arial" w:cs="Arial"/>
          <w:b/>
          <w:sz w:val="24"/>
        </w:rPr>
      </w:pPr>
      <w:r>
        <w:rPr>
          <w:rFonts w:ascii="Arial" w:hAnsi="Arial" w:cs="Arial"/>
          <w:b/>
          <w:sz w:val="24"/>
        </w:rPr>
        <w:br w:type="page"/>
      </w:r>
    </w:p>
    <w:p w14:paraId="02499A77" w14:textId="4F6EAE37" w:rsidR="00E6712C" w:rsidRPr="004071AD" w:rsidRDefault="001C4247" w:rsidP="004071AD">
      <w:pPr>
        <w:pStyle w:val="ListParagraph"/>
        <w:numPr>
          <w:ilvl w:val="0"/>
          <w:numId w:val="3"/>
        </w:numPr>
        <w:spacing w:line="480" w:lineRule="auto"/>
        <w:jc w:val="both"/>
        <w:rPr>
          <w:rFonts w:ascii="Arial" w:hAnsi="Arial" w:cs="Arial"/>
          <w:b/>
          <w:sz w:val="24"/>
        </w:rPr>
      </w:pPr>
      <w:r w:rsidRPr="004071AD">
        <w:rPr>
          <w:rFonts w:ascii="Arial" w:hAnsi="Arial" w:cs="Arial"/>
          <w:b/>
          <w:sz w:val="24"/>
        </w:rPr>
        <w:lastRenderedPageBreak/>
        <w:t>Porters Five F</w:t>
      </w:r>
      <w:r w:rsidR="00E6712C" w:rsidRPr="004071AD">
        <w:rPr>
          <w:rFonts w:ascii="Arial" w:hAnsi="Arial" w:cs="Arial"/>
          <w:b/>
          <w:sz w:val="24"/>
        </w:rPr>
        <w:t xml:space="preserve">orces </w:t>
      </w:r>
      <w:r w:rsidRPr="004071AD">
        <w:rPr>
          <w:rFonts w:ascii="Arial" w:hAnsi="Arial" w:cs="Arial"/>
          <w:b/>
          <w:sz w:val="24"/>
        </w:rPr>
        <w:t>Model</w:t>
      </w:r>
      <w:r w:rsidR="004071AD" w:rsidRPr="004071AD">
        <w:rPr>
          <w:rFonts w:ascii="Arial" w:hAnsi="Arial" w:cs="Arial"/>
          <w:b/>
          <w:sz w:val="24"/>
        </w:rPr>
        <w:t xml:space="preserve"> on Crossrail</w:t>
      </w:r>
    </w:p>
    <w:p w14:paraId="1E938E22" w14:textId="26E3A573" w:rsidR="00E6712C" w:rsidRPr="0008456D" w:rsidRDefault="00E6712C" w:rsidP="009E63A4">
      <w:pPr>
        <w:spacing w:line="480" w:lineRule="auto"/>
        <w:jc w:val="both"/>
        <w:rPr>
          <w:rFonts w:ascii="Arial" w:hAnsi="Arial" w:cs="Arial"/>
          <w:sz w:val="24"/>
        </w:rPr>
      </w:pPr>
      <w:r w:rsidRPr="0008456D">
        <w:rPr>
          <w:rFonts w:ascii="Arial" w:hAnsi="Arial" w:cs="Arial"/>
          <w:sz w:val="24"/>
        </w:rPr>
        <w:t>Competition can have great impacts on an o</w:t>
      </w:r>
      <w:r w:rsidR="00247E27">
        <w:rPr>
          <w:rFonts w:ascii="Arial" w:hAnsi="Arial" w:cs="Arial"/>
          <w:sz w:val="24"/>
        </w:rPr>
        <w:t xml:space="preserve">rganisation within any industry, often leading to loss in profits and </w:t>
      </w:r>
      <w:r w:rsidRPr="0008456D">
        <w:rPr>
          <w:rFonts w:ascii="Arial" w:hAnsi="Arial" w:cs="Arial"/>
          <w:sz w:val="24"/>
        </w:rPr>
        <w:t xml:space="preserve">a decrease in visitor figures and expenditure. </w:t>
      </w:r>
      <w:r w:rsidR="00247E27">
        <w:rPr>
          <w:rFonts w:ascii="Arial" w:hAnsi="Arial" w:cs="Arial"/>
          <w:sz w:val="24"/>
        </w:rPr>
        <w:t xml:space="preserve">To minimise the negative impacts of competition, </w:t>
      </w:r>
      <w:r w:rsidRPr="0008456D">
        <w:rPr>
          <w:rFonts w:ascii="Arial" w:hAnsi="Arial" w:cs="Arial"/>
          <w:sz w:val="24"/>
        </w:rPr>
        <w:t xml:space="preserve">an organisation </w:t>
      </w:r>
      <w:r w:rsidR="00247E27">
        <w:rPr>
          <w:rFonts w:ascii="Arial" w:hAnsi="Arial" w:cs="Arial"/>
          <w:sz w:val="24"/>
        </w:rPr>
        <w:t>needs to make s</w:t>
      </w:r>
      <w:r w:rsidRPr="0008456D">
        <w:rPr>
          <w:rFonts w:ascii="Arial" w:hAnsi="Arial" w:cs="Arial"/>
          <w:sz w:val="24"/>
        </w:rPr>
        <w:t>trategic choices to reduce prices or of</w:t>
      </w:r>
      <w:r w:rsidR="00247E27">
        <w:rPr>
          <w:rFonts w:ascii="Arial" w:hAnsi="Arial" w:cs="Arial"/>
          <w:sz w:val="24"/>
        </w:rPr>
        <w:t>fer a better quality of products</w:t>
      </w:r>
      <w:r w:rsidRPr="0008456D">
        <w:rPr>
          <w:rFonts w:ascii="Arial" w:hAnsi="Arial" w:cs="Arial"/>
          <w:sz w:val="24"/>
        </w:rPr>
        <w:t xml:space="preserve"> and services</w:t>
      </w:r>
      <w:r w:rsidR="00247E27">
        <w:rPr>
          <w:rFonts w:ascii="Arial" w:hAnsi="Arial" w:cs="Arial"/>
          <w:sz w:val="24"/>
        </w:rPr>
        <w:t xml:space="preserve"> </w:t>
      </w:r>
      <w:sdt>
        <w:sdtPr>
          <w:rPr>
            <w:rFonts w:ascii="Arial" w:hAnsi="Arial" w:cs="Arial"/>
            <w:sz w:val="24"/>
          </w:rPr>
          <w:id w:val="-667942782"/>
          <w:citation/>
        </w:sdtPr>
        <w:sdtEndPr/>
        <w:sdtContent>
          <w:r w:rsidR="00A87297" w:rsidRPr="0008456D">
            <w:rPr>
              <w:rFonts w:ascii="Arial" w:hAnsi="Arial" w:cs="Arial"/>
              <w:sz w:val="24"/>
            </w:rPr>
            <w:fldChar w:fldCharType="begin"/>
          </w:r>
          <w:r w:rsidR="00A87297" w:rsidRPr="0008456D">
            <w:rPr>
              <w:rFonts w:ascii="Arial" w:hAnsi="Arial" w:cs="Arial"/>
              <w:sz w:val="24"/>
            </w:rPr>
            <w:instrText xml:space="preserve"> CITATION Hal08 \l 2057 </w:instrText>
          </w:r>
          <w:r w:rsidR="00A87297" w:rsidRPr="0008456D">
            <w:rPr>
              <w:rFonts w:ascii="Arial" w:hAnsi="Arial" w:cs="Arial"/>
              <w:sz w:val="24"/>
            </w:rPr>
            <w:fldChar w:fldCharType="separate"/>
          </w:r>
          <w:r w:rsidR="00A87297" w:rsidRPr="0008456D">
            <w:rPr>
              <w:rFonts w:ascii="Arial" w:hAnsi="Arial" w:cs="Arial"/>
              <w:noProof/>
              <w:sz w:val="24"/>
            </w:rPr>
            <w:t>(Hall, 2008)</w:t>
          </w:r>
          <w:r w:rsidR="00A87297" w:rsidRPr="0008456D">
            <w:rPr>
              <w:rFonts w:ascii="Arial" w:hAnsi="Arial" w:cs="Arial"/>
              <w:sz w:val="24"/>
            </w:rPr>
            <w:fldChar w:fldCharType="end"/>
          </w:r>
        </w:sdtContent>
      </w:sdt>
      <w:r w:rsidR="001C4247" w:rsidRPr="0008456D">
        <w:rPr>
          <w:rFonts w:ascii="Arial" w:hAnsi="Arial" w:cs="Arial"/>
          <w:sz w:val="24"/>
        </w:rPr>
        <w:t xml:space="preserve">. </w:t>
      </w:r>
      <w:r w:rsidR="00D465F3" w:rsidRPr="0008456D">
        <w:rPr>
          <w:rFonts w:ascii="Arial" w:hAnsi="Arial" w:cs="Arial"/>
          <w:sz w:val="24"/>
        </w:rPr>
        <w:t xml:space="preserve"> </w:t>
      </w:r>
    </w:p>
    <w:p w14:paraId="5A1FE409" w14:textId="223C136C" w:rsidR="006F0782" w:rsidRPr="00AA0276" w:rsidRDefault="001C4247" w:rsidP="00AA0276">
      <w:pPr>
        <w:pStyle w:val="ListParagraph"/>
        <w:numPr>
          <w:ilvl w:val="1"/>
          <w:numId w:val="3"/>
        </w:numPr>
        <w:spacing w:line="480" w:lineRule="auto"/>
        <w:jc w:val="both"/>
        <w:rPr>
          <w:rFonts w:ascii="Arial" w:hAnsi="Arial" w:cs="Arial"/>
          <w:b/>
          <w:sz w:val="24"/>
        </w:rPr>
      </w:pPr>
      <w:r w:rsidRPr="00AA0276">
        <w:rPr>
          <w:rFonts w:ascii="Arial" w:hAnsi="Arial" w:cs="Arial"/>
          <w:b/>
          <w:sz w:val="24"/>
        </w:rPr>
        <w:t>The Threat of New E</w:t>
      </w:r>
      <w:r w:rsidR="00D465F3" w:rsidRPr="00AA0276">
        <w:rPr>
          <w:rFonts w:ascii="Arial" w:hAnsi="Arial" w:cs="Arial"/>
          <w:b/>
          <w:sz w:val="24"/>
        </w:rPr>
        <w:t xml:space="preserve">ntrants </w:t>
      </w:r>
    </w:p>
    <w:p w14:paraId="18EF10CB" w14:textId="4812329C" w:rsidR="006F0782" w:rsidRPr="0008456D" w:rsidRDefault="006F2AF8" w:rsidP="009E63A4">
      <w:pPr>
        <w:spacing w:line="480" w:lineRule="auto"/>
        <w:jc w:val="both"/>
        <w:rPr>
          <w:rFonts w:ascii="Arial" w:hAnsi="Arial" w:cs="Arial"/>
          <w:sz w:val="24"/>
        </w:rPr>
      </w:pPr>
      <w:r w:rsidRPr="0008456D">
        <w:rPr>
          <w:rFonts w:ascii="Arial" w:hAnsi="Arial" w:cs="Arial"/>
          <w:sz w:val="24"/>
        </w:rPr>
        <w:t xml:space="preserve">The high costs and longitudinal time frame of planning approval is a high barrier for future entrants. </w:t>
      </w:r>
      <w:r w:rsidR="00AE2BBD" w:rsidRPr="0008456D">
        <w:rPr>
          <w:rFonts w:ascii="Arial" w:hAnsi="Arial" w:cs="Arial"/>
          <w:sz w:val="24"/>
        </w:rPr>
        <w:t>Crossrail</w:t>
      </w:r>
      <w:r w:rsidR="006E7695" w:rsidRPr="0008456D">
        <w:rPr>
          <w:rFonts w:ascii="Arial" w:hAnsi="Arial" w:cs="Arial"/>
          <w:sz w:val="24"/>
        </w:rPr>
        <w:t xml:space="preserve"> </w:t>
      </w:r>
      <w:r w:rsidR="00A87297" w:rsidRPr="0008456D">
        <w:rPr>
          <w:rFonts w:ascii="Arial" w:hAnsi="Arial" w:cs="Arial"/>
          <w:sz w:val="24"/>
        </w:rPr>
        <w:t>took 30 yea</w:t>
      </w:r>
      <w:r w:rsidR="00CC6E30">
        <w:rPr>
          <w:rFonts w:ascii="Arial" w:hAnsi="Arial" w:cs="Arial"/>
          <w:sz w:val="24"/>
        </w:rPr>
        <w:t xml:space="preserve">rs to be approved by government, </w:t>
      </w:r>
      <w:r w:rsidR="00A87297" w:rsidRPr="0008456D">
        <w:rPr>
          <w:rFonts w:ascii="Arial" w:hAnsi="Arial" w:cs="Arial"/>
          <w:sz w:val="24"/>
        </w:rPr>
        <w:t xml:space="preserve">and to attract funding. </w:t>
      </w:r>
      <w:r w:rsidR="006E7695" w:rsidRPr="0008456D">
        <w:rPr>
          <w:rFonts w:ascii="Arial" w:hAnsi="Arial" w:cs="Arial"/>
          <w:sz w:val="24"/>
        </w:rPr>
        <w:t>2002 marked the initial beginning of Crossrail</w:t>
      </w:r>
      <w:r w:rsidR="00056168" w:rsidRPr="0008456D">
        <w:rPr>
          <w:rFonts w:ascii="Arial" w:hAnsi="Arial" w:cs="Arial"/>
          <w:sz w:val="24"/>
        </w:rPr>
        <w:t xml:space="preserve"> worth</w:t>
      </w:r>
      <w:r w:rsidR="006E7695" w:rsidRPr="0008456D">
        <w:rPr>
          <w:rFonts w:ascii="Arial" w:hAnsi="Arial" w:cs="Arial"/>
          <w:sz w:val="24"/>
        </w:rPr>
        <w:t xml:space="preserve"> £15.9 billion of funding. </w:t>
      </w:r>
      <w:r w:rsidR="00AE2BBD" w:rsidRPr="0008456D">
        <w:rPr>
          <w:rFonts w:ascii="Arial" w:hAnsi="Arial" w:cs="Arial"/>
          <w:sz w:val="24"/>
        </w:rPr>
        <w:t>Crossrai</w:t>
      </w:r>
      <w:r w:rsidR="00CC6E30">
        <w:rPr>
          <w:rFonts w:ascii="Arial" w:hAnsi="Arial" w:cs="Arial"/>
          <w:sz w:val="24"/>
        </w:rPr>
        <w:t>l is</w:t>
      </w:r>
      <w:r w:rsidR="00A87297" w:rsidRPr="0008456D">
        <w:rPr>
          <w:rFonts w:ascii="Arial" w:hAnsi="Arial" w:cs="Arial"/>
          <w:sz w:val="24"/>
        </w:rPr>
        <w:t xml:space="preserve"> part of TfL; </w:t>
      </w:r>
      <w:r w:rsidR="00AE2BBD" w:rsidRPr="0008456D">
        <w:rPr>
          <w:rFonts w:ascii="Arial" w:hAnsi="Arial" w:cs="Arial"/>
          <w:sz w:val="24"/>
        </w:rPr>
        <w:t xml:space="preserve">the </w:t>
      </w:r>
      <w:r w:rsidR="00A87297" w:rsidRPr="0008456D">
        <w:rPr>
          <w:rFonts w:ascii="Arial" w:hAnsi="Arial" w:cs="Arial"/>
          <w:sz w:val="24"/>
        </w:rPr>
        <w:t xml:space="preserve">integrated </w:t>
      </w:r>
      <w:r w:rsidR="00AE2BBD" w:rsidRPr="0008456D">
        <w:rPr>
          <w:rFonts w:ascii="Arial" w:hAnsi="Arial" w:cs="Arial"/>
          <w:sz w:val="24"/>
        </w:rPr>
        <w:t xml:space="preserve">operator that monitors all transport within London. This could </w:t>
      </w:r>
      <w:r w:rsidR="001C4247" w:rsidRPr="0008456D">
        <w:rPr>
          <w:rFonts w:ascii="Arial" w:hAnsi="Arial" w:cs="Arial"/>
          <w:sz w:val="24"/>
        </w:rPr>
        <w:t>be</w:t>
      </w:r>
      <w:r w:rsidR="00AE2BBD" w:rsidRPr="0008456D">
        <w:rPr>
          <w:rFonts w:ascii="Arial" w:hAnsi="Arial" w:cs="Arial"/>
          <w:sz w:val="24"/>
        </w:rPr>
        <w:t xml:space="preserve"> a barrier for entrants as TfL could go against any potential competitors, such as Uber. </w:t>
      </w:r>
      <w:r w:rsidR="00DA0015" w:rsidRPr="0008456D">
        <w:rPr>
          <w:rFonts w:ascii="Arial" w:hAnsi="Arial" w:cs="Arial"/>
          <w:sz w:val="24"/>
        </w:rPr>
        <w:t>Due to the product being supported by Sadiq Khan and TfL, this will transport customer loyalty from other mode</w:t>
      </w:r>
      <w:r w:rsidR="001C4247" w:rsidRPr="0008456D">
        <w:rPr>
          <w:rFonts w:ascii="Arial" w:hAnsi="Arial" w:cs="Arial"/>
          <w:sz w:val="24"/>
        </w:rPr>
        <w:t>s</w:t>
      </w:r>
      <w:r w:rsidR="00DA0015" w:rsidRPr="0008456D">
        <w:rPr>
          <w:rFonts w:ascii="Arial" w:hAnsi="Arial" w:cs="Arial"/>
          <w:sz w:val="24"/>
        </w:rPr>
        <w:t xml:space="preserve"> of transport </w:t>
      </w:r>
      <w:r w:rsidR="001C4247" w:rsidRPr="0008456D">
        <w:rPr>
          <w:rFonts w:ascii="Arial" w:hAnsi="Arial" w:cs="Arial"/>
          <w:sz w:val="24"/>
        </w:rPr>
        <w:t>run by TfL within London</w:t>
      </w:r>
      <w:r w:rsidRPr="0008456D">
        <w:rPr>
          <w:rFonts w:ascii="Arial" w:hAnsi="Arial" w:cs="Arial"/>
          <w:sz w:val="24"/>
        </w:rPr>
        <w:t xml:space="preserve"> </w:t>
      </w:r>
      <w:sdt>
        <w:sdtPr>
          <w:rPr>
            <w:rFonts w:ascii="Arial" w:hAnsi="Arial" w:cs="Arial"/>
            <w:sz w:val="24"/>
          </w:rPr>
          <w:id w:val="-1589689621"/>
          <w:citation/>
        </w:sdtPr>
        <w:sdtEndPr/>
        <w:sdtContent>
          <w:r w:rsidRPr="0008456D">
            <w:rPr>
              <w:rFonts w:ascii="Arial" w:hAnsi="Arial" w:cs="Arial"/>
              <w:sz w:val="24"/>
            </w:rPr>
            <w:fldChar w:fldCharType="begin"/>
          </w:r>
          <w:r w:rsidRPr="0008456D">
            <w:rPr>
              <w:rFonts w:ascii="Arial" w:hAnsi="Arial" w:cs="Arial"/>
              <w:sz w:val="24"/>
            </w:rPr>
            <w:instrText xml:space="preserve"> CITATION Tra161 \l 2057 </w:instrText>
          </w:r>
          <w:r w:rsidRPr="0008456D">
            <w:rPr>
              <w:rFonts w:ascii="Arial" w:hAnsi="Arial" w:cs="Arial"/>
              <w:sz w:val="24"/>
            </w:rPr>
            <w:fldChar w:fldCharType="separate"/>
          </w:r>
          <w:r w:rsidRPr="0008456D">
            <w:rPr>
              <w:rFonts w:ascii="Arial" w:hAnsi="Arial" w:cs="Arial"/>
              <w:noProof/>
              <w:sz w:val="24"/>
            </w:rPr>
            <w:t>(Transport for London, 2016)</w:t>
          </w:r>
          <w:r w:rsidRPr="0008456D">
            <w:rPr>
              <w:rFonts w:ascii="Arial" w:hAnsi="Arial" w:cs="Arial"/>
              <w:sz w:val="24"/>
            </w:rPr>
            <w:fldChar w:fldCharType="end"/>
          </w:r>
        </w:sdtContent>
      </w:sdt>
      <w:r w:rsidR="001C4247" w:rsidRPr="0008456D">
        <w:rPr>
          <w:rFonts w:ascii="Arial" w:hAnsi="Arial" w:cs="Arial"/>
          <w:sz w:val="24"/>
        </w:rPr>
        <w:t>.</w:t>
      </w:r>
    </w:p>
    <w:p w14:paraId="4071C11B" w14:textId="16578B83" w:rsidR="00D465F3" w:rsidRPr="00AA0276" w:rsidRDefault="00D465F3" w:rsidP="00AA0276">
      <w:pPr>
        <w:pStyle w:val="ListParagraph"/>
        <w:numPr>
          <w:ilvl w:val="1"/>
          <w:numId w:val="3"/>
        </w:numPr>
        <w:spacing w:line="480" w:lineRule="auto"/>
        <w:jc w:val="both"/>
        <w:rPr>
          <w:rFonts w:ascii="Arial" w:hAnsi="Arial" w:cs="Arial"/>
          <w:b/>
          <w:sz w:val="24"/>
        </w:rPr>
      </w:pPr>
      <w:r w:rsidRPr="00AA0276">
        <w:rPr>
          <w:rFonts w:ascii="Arial" w:hAnsi="Arial" w:cs="Arial"/>
          <w:b/>
          <w:sz w:val="24"/>
        </w:rPr>
        <w:t>T</w:t>
      </w:r>
      <w:r w:rsidR="001C4247" w:rsidRPr="00AA0276">
        <w:rPr>
          <w:rFonts w:ascii="Arial" w:hAnsi="Arial" w:cs="Arial"/>
          <w:b/>
          <w:sz w:val="24"/>
        </w:rPr>
        <w:t>he Bargaining Power of B</w:t>
      </w:r>
      <w:r w:rsidRPr="00AA0276">
        <w:rPr>
          <w:rFonts w:ascii="Arial" w:hAnsi="Arial" w:cs="Arial"/>
          <w:b/>
          <w:sz w:val="24"/>
        </w:rPr>
        <w:t xml:space="preserve">uyers </w:t>
      </w:r>
    </w:p>
    <w:p w14:paraId="4280FC58" w14:textId="65FC8A10" w:rsidR="00C542E0" w:rsidRPr="0008456D" w:rsidRDefault="00C542E0" w:rsidP="009E63A4">
      <w:pPr>
        <w:spacing w:line="480" w:lineRule="auto"/>
        <w:jc w:val="both"/>
        <w:rPr>
          <w:rFonts w:ascii="Arial" w:hAnsi="Arial" w:cs="Arial"/>
          <w:sz w:val="24"/>
        </w:rPr>
      </w:pPr>
      <w:r w:rsidRPr="0008456D">
        <w:rPr>
          <w:rFonts w:ascii="Arial" w:hAnsi="Arial" w:cs="Arial"/>
          <w:sz w:val="24"/>
        </w:rPr>
        <w:t xml:space="preserve">Residents that have lived in London </w:t>
      </w:r>
      <w:r w:rsidR="006F2AF8" w:rsidRPr="0008456D">
        <w:rPr>
          <w:rFonts w:ascii="Arial" w:hAnsi="Arial" w:cs="Arial"/>
          <w:sz w:val="24"/>
        </w:rPr>
        <w:t>previously to</w:t>
      </w:r>
      <w:r w:rsidRPr="0008456D">
        <w:rPr>
          <w:rFonts w:ascii="Arial" w:hAnsi="Arial" w:cs="Arial"/>
          <w:sz w:val="24"/>
        </w:rPr>
        <w:t xml:space="preserve"> the new </w:t>
      </w:r>
      <w:r w:rsidR="006E7695" w:rsidRPr="0008456D">
        <w:rPr>
          <w:rFonts w:ascii="Arial" w:hAnsi="Arial" w:cs="Arial"/>
          <w:sz w:val="24"/>
        </w:rPr>
        <w:t>Elizabeth</w:t>
      </w:r>
      <w:r w:rsidRPr="0008456D">
        <w:rPr>
          <w:rFonts w:ascii="Arial" w:hAnsi="Arial" w:cs="Arial"/>
          <w:sz w:val="24"/>
        </w:rPr>
        <w:t xml:space="preserve"> line</w:t>
      </w:r>
      <w:r w:rsidR="006F60CD">
        <w:rPr>
          <w:rFonts w:ascii="Arial" w:hAnsi="Arial" w:cs="Arial"/>
          <w:sz w:val="24"/>
        </w:rPr>
        <w:t>,</w:t>
      </w:r>
      <w:r w:rsidRPr="0008456D">
        <w:rPr>
          <w:rFonts w:ascii="Arial" w:hAnsi="Arial" w:cs="Arial"/>
          <w:sz w:val="24"/>
        </w:rPr>
        <w:t xml:space="preserve"> will be able to </w:t>
      </w:r>
      <w:r w:rsidR="006F2AF8" w:rsidRPr="0008456D">
        <w:rPr>
          <w:rFonts w:ascii="Arial" w:hAnsi="Arial" w:cs="Arial"/>
          <w:sz w:val="24"/>
        </w:rPr>
        <w:t xml:space="preserve">compare </w:t>
      </w:r>
      <w:r w:rsidRPr="0008456D">
        <w:rPr>
          <w:rFonts w:ascii="Arial" w:hAnsi="Arial" w:cs="Arial"/>
          <w:sz w:val="24"/>
        </w:rPr>
        <w:t>quality, cost and convenience</w:t>
      </w:r>
      <w:r w:rsidR="006F2AF8" w:rsidRPr="0008456D">
        <w:rPr>
          <w:rFonts w:ascii="Arial" w:hAnsi="Arial" w:cs="Arial"/>
          <w:sz w:val="24"/>
        </w:rPr>
        <w:t xml:space="preserve"> of the new line to other modes of transport within London</w:t>
      </w:r>
      <w:r w:rsidR="001C4247" w:rsidRPr="0008456D">
        <w:rPr>
          <w:rFonts w:ascii="Arial" w:hAnsi="Arial" w:cs="Arial"/>
          <w:sz w:val="24"/>
        </w:rPr>
        <w:t xml:space="preserve">. </w:t>
      </w:r>
      <w:r w:rsidR="00A87297" w:rsidRPr="0008456D">
        <w:rPr>
          <w:rFonts w:ascii="Arial" w:hAnsi="Arial" w:cs="Arial"/>
          <w:sz w:val="24"/>
        </w:rPr>
        <w:t>N</w:t>
      </w:r>
      <w:r w:rsidR="006E7695" w:rsidRPr="0008456D">
        <w:rPr>
          <w:rFonts w:ascii="Arial" w:hAnsi="Arial" w:cs="Arial"/>
          <w:sz w:val="24"/>
        </w:rPr>
        <w:t xml:space="preserve">ew residents </w:t>
      </w:r>
      <w:r w:rsidR="00A87297" w:rsidRPr="0008456D">
        <w:rPr>
          <w:rFonts w:ascii="Arial" w:hAnsi="Arial" w:cs="Arial"/>
          <w:sz w:val="24"/>
        </w:rPr>
        <w:t xml:space="preserve">will have </w:t>
      </w:r>
      <w:r w:rsidR="001C4247" w:rsidRPr="0008456D">
        <w:rPr>
          <w:rFonts w:ascii="Arial" w:hAnsi="Arial" w:cs="Arial"/>
          <w:sz w:val="24"/>
        </w:rPr>
        <w:t>little</w:t>
      </w:r>
      <w:r w:rsidR="006E7695" w:rsidRPr="0008456D">
        <w:rPr>
          <w:rFonts w:ascii="Arial" w:hAnsi="Arial" w:cs="Arial"/>
          <w:sz w:val="24"/>
        </w:rPr>
        <w:t xml:space="preserve"> knowledge of competitor transport systems</w:t>
      </w:r>
      <w:r w:rsidR="001C4247" w:rsidRPr="0008456D">
        <w:rPr>
          <w:rFonts w:ascii="Arial" w:hAnsi="Arial" w:cs="Arial"/>
          <w:sz w:val="24"/>
        </w:rPr>
        <w:t xml:space="preserve"> and may choose </w:t>
      </w:r>
      <w:r w:rsidR="00A87297" w:rsidRPr="0008456D">
        <w:rPr>
          <w:rFonts w:ascii="Arial" w:hAnsi="Arial" w:cs="Arial"/>
          <w:sz w:val="24"/>
        </w:rPr>
        <w:t>to use the new line due to the marketing towards the Elizabeth line</w:t>
      </w:r>
      <w:r w:rsidRPr="0008456D">
        <w:rPr>
          <w:rFonts w:ascii="Arial" w:hAnsi="Arial" w:cs="Arial"/>
          <w:sz w:val="24"/>
        </w:rPr>
        <w:t xml:space="preserve">. </w:t>
      </w:r>
      <w:r w:rsidR="00A87297" w:rsidRPr="0008456D">
        <w:rPr>
          <w:rFonts w:ascii="Arial" w:hAnsi="Arial" w:cs="Arial"/>
          <w:sz w:val="24"/>
        </w:rPr>
        <w:t xml:space="preserve">However, after using the new line residents will choose the mode of transport that is most convenient for their use. </w:t>
      </w:r>
      <w:r w:rsidR="0044668D" w:rsidRPr="0008456D">
        <w:rPr>
          <w:rFonts w:ascii="Arial" w:hAnsi="Arial" w:cs="Arial"/>
          <w:sz w:val="24"/>
        </w:rPr>
        <w:t xml:space="preserve">Tourists may choose not to use the Elizabeth line due to potential language barriers leading to lack of information and </w:t>
      </w:r>
      <w:r w:rsidR="0044668D" w:rsidRPr="0008456D">
        <w:rPr>
          <w:rFonts w:ascii="Arial" w:hAnsi="Arial" w:cs="Arial"/>
          <w:sz w:val="24"/>
        </w:rPr>
        <w:lastRenderedPageBreak/>
        <w:t>awareness</w:t>
      </w:r>
      <w:r w:rsidR="006F2AF8" w:rsidRPr="0008456D">
        <w:rPr>
          <w:rFonts w:ascii="Arial" w:hAnsi="Arial" w:cs="Arial"/>
          <w:sz w:val="24"/>
        </w:rPr>
        <w:t xml:space="preserve"> </w:t>
      </w:r>
      <w:sdt>
        <w:sdtPr>
          <w:rPr>
            <w:rFonts w:ascii="Arial" w:hAnsi="Arial" w:cs="Arial"/>
            <w:sz w:val="24"/>
          </w:rPr>
          <w:id w:val="-853796922"/>
          <w:citation/>
        </w:sdtPr>
        <w:sdtEndPr/>
        <w:sdtContent>
          <w:r w:rsidR="0044668D" w:rsidRPr="0008456D">
            <w:rPr>
              <w:rFonts w:ascii="Arial" w:hAnsi="Arial" w:cs="Arial"/>
              <w:sz w:val="24"/>
            </w:rPr>
            <w:fldChar w:fldCharType="begin"/>
          </w:r>
          <w:r w:rsidR="0044668D" w:rsidRPr="0008456D">
            <w:rPr>
              <w:rFonts w:ascii="Arial" w:hAnsi="Arial" w:cs="Arial"/>
              <w:sz w:val="24"/>
            </w:rPr>
            <w:instrText xml:space="preserve"> CITATION Vis162 \l 2057 </w:instrText>
          </w:r>
          <w:r w:rsidR="0044668D" w:rsidRPr="0008456D">
            <w:rPr>
              <w:rFonts w:ascii="Arial" w:hAnsi="Arial" w:cs="Arial"/>
              <w:sz w:val="24"/>
            </w:rPr>
            <w:fldChar w:fldCharType="separate"/>
          </w:r>
          <w:r w:rsidR="0044668D" w:rsidRPr="0008456D">
            <w:rPr>
              <w:rFonts w:ascii="Arial" w:hAnsi="Arial" w:cs="Arial"/>
              <w:noProof/>
              <w:sz w:val="24"/>
            </w:rPr>
            <w:t>(Visit Britain, 2016)</w:t>
          </w:r>
          <w:r w:rsidR="0044668D" w:rsidRPr="0008456D">
            <w:rPr>
              <w:rFonts w:ascii="Arial" w:hAnsi="Arial" w:cs="Arial"/>
              <w:sz w:val="24"/>
            </w:rPr>
            <w:fldChar w:fldCharType="end"/>
          </w:r>
        </w:sdtContent>
      </w:sdt>
      <w:r w:rsidR="0044668D" w:rsidRPr="0008456D">
        <w:rPr>
          <w:rFonts w:ascii="Arial" w:hAnsi="Arial" w:cs="Arial"/>
          <w:sz w:val="24"/>
        </w:rPr>
        <w:t>.</w:t>
      </w:r>
      <w:r w:rsidR="00CC6E30">
        <w:rPr>
          <w:rFonts w:ascii="Arial" w:hAnsi="Arial" w:cs="Arial"/>
          <w:sz w:val="24"/>
        </w:rPr>
        <w:t xml:space="preserve"> To attract passengers, new trains feature</w:t>
      </w:r>
      <w:r w:rsidR="00DA57AB">
        <w:rPr>
          <w:rFonts w:ascii="Arial" w:hAnsi="Arial" w:cs="Arial"/>
          <w:sz w:val="24"/>
        </w:rPr>
        <w:t>;</w:t>
      </w:r>
      <w:r w:rsidR="00CC6E30">
        <w:rPr>
          <w:rFonts w:ascii="Arial" w:hAnsi="Arial" w:cs="Arial"/>
          <w:sz w:val="24"/>
        </w:rPr>
        <w:t xml:space="preserve"> walk through carriages with air conditioning, Wifi and 4G </w:t>
      </w:r>
      <w:sdt>
        <w:sdtPr>
          <w:rPr>
            <w:rFonts w:ascii="Arial" w:hAnsi="Arial" w:cs="Arial"/>
            <w:sz w:val="24"/>
          </w:rPr>
          <w:id w:val="-697002338"/>
          <w:citation/>
        </w:sdtPr>
        <w:sdtEndPr/>
        <w:sdtContent>
          <w:r w:rsidR="00CC6E30">
            <w:rPr>
              <w:rFonts w:ascii="Arial" w:hAnsi="Arial" w:cs="Arial"/>
              <w:sz w:val="24"/>
            </w:rPr>
            <w:fldChar w:fldCharType="begin"/>
          </w:r>
          <w:r w:rsidR="00CC6E30">
            <w:rPr>
              <w:rFonts w:ascii="Arial" w:hAnsi="Arial" w:cs="Arial"/>
              <w:sz w:val="24"/>
            </w:rPr>
            <w:instrText xml:space="preserve"> CITATION Cro175 \l 2057 </w:instrText>
          </w:r>
          <w:r w:rsidR="00CC6E30">
            <w:rPr>
              <w:rFonts w:ascii="Arial" w:hAnsi="Arial" w:cs="Arial"/>
              <w:sz w:val="24"/>
            </w:rPr>
            <w:fldChar w:fldCharType="separate"/>
          </w:r>
          <w:r w:rsidR="00CC6E30" w:rsidRPr="00CC6E30">
            <w:rPr>
              <w:rFonts w:ascii="Arial" w:hAnsi="Arial" w:cs="Arial"/>
              <w:noProof/>
              <w:sz w:val="24"/>
            </w:rPr>
            <w:t>(Crossrail, 2017)</w:t>
          </w:r>
          <w:r w:rsidR="00CC6E30">
            <w:rPr>
              <w:rFonts w:ascii="Arial" w:hAnsi="Arial" w:cs="Arial"/>
              <w:sz w:val="24"/>
            </w:rPr>
            <w:fldChar w:fldCharType="end"/>
          </w:r>
        </w:sdtContent>
      </w:sdt>
      <w:r w:rsidR="00CC6E30">
        <w:rPr>
          <w:rFonts w:ascii="Arial" w:hAnsi="Arial" w:cs="Arial"/>
          <w:sz w:val="24"/>
        </w:rPr>
        <w:t>.</w:t>
      </w:r>
    </w:p>
    <w:p w14:paraId="4D4E5117" w14:textId="2503B1D0" w:rsidR="00D465F3" w:rsidRPr="00AA0276" w:rsidRDefault="001C4247" w:rsidP="00AA0276">
      <w:pPr>
        <w:pStyle w:val="ListParagraph"/>
        <w:numPr>
          <w:ilvl w:val="1"/>
          <w:numId w:val="3"/>
        </w:numPr>
        <w:spacing w:line="480" w:lineRule="auto"/>
        <w:jc w:val="both"/>
        <w:rPr>
          <w:rFonts w:ascii="Arial" w:hAnsi="Arial" w:cs="Arial"/>
          <w:b/>
          <w:sz w:val="24"/>
        </w:rPr>
      </w:pPr>
      <w:r w:rsidRPr="00AA0276">
        <w:rPr>
          <w:rFonts w:ascii="Arial" w:hAnsi="Arial" w:cs="Arial"/>
          <w:b/>
          <w:sz w:val="24"/>
        </w:rPr>
        <w:t>The Bargaining Power of S</w:t>
      </w:r>
      <w:r w:rsidR="00D465F3" w:rsidRPr="00AA0276">
        <w:rPr>
          <w:rFonts w:ascii="Arial" w:hAnsi="Arial" w:cs="Arial"/>
          <w:b/>
          <w:sz w:val="24"/>
        </w:rPr>
        <w:t xml:space="preserve">uppliers </w:t>
      </w:r>
    </w:p>
    <w:p w14:paraId="3A9595A5" w14:textId="3EDBB103" w:rsidR="002E29A6" w:rsidRPr="0008456D" w:rsidRDefault="00955443" w:rsidP="009E63A4">
      <w:pPr>
        <w:spacing w:line="480" w:lineRule="auto"/>
        <w:jc w:val="both"/>
        <w:rPr>
          <w:rFonts w:ascii="Arial" w:hAnsi="Arial" w:cs="Arial"/>
          <w:sz w:val="24"/>
        </w:rPr>
      </w:pPr>
      <w:r>
        <w:rPr>
          <w:rFonts w:ascii="Arial" w:hAnsi="Arial" w:cs="Arial"/>
          <w:sz w:val="24"/>
        </w:rPr>
        <w:t>S</w:t>
      </w:r>
      <w:r w:rsidRPr="0008456D">
        <w:rPr>
          <w:rFonts w:ascii="Arial" w:hAnsi="Arial" w:cs="Arial"/>
          <w:sz w:val="24"/>
        </w:rPr>
        <w:t>uppliers would benefit from securing a contract with Crossrail</w:t>
      </w:r>
      <w:r>
        <w:rPr>
          <w:rFonts w:ascii="Arial" w:hAnsi="Arial" w:cs="Arial"/>
          <w:sz w:val="24"/>
        </w:rPr>
        <w:t>, as it is one of the biggest infrastructure projects in Europe</w:t>
      </w:r>
      <w:r w:rsidRPr="0008456D">
        <w:rPr>
          <w:rFonts w:ascii="Arial" w:hAnsi="Arial" w:cs="Arial"/>
          <w:sz w:val="24"/>
        </w:rPr>
        <w:t xml:space="preserve">. It could lead to opportunities with international businesses who may wish to design a similar project. </w:t>
      </w:r>
      <w:sdt>
        <w:sdtPr>
          <w:rPr>
            <w:rFonts w:ascii="Arial" w:hAnsi="Arial" w:cs="Arial"/>
            <w:sz w:val="24"/>
          </w:rPr>
          <w:id w:val="2042549132"/>
          <w:citation/>
        </w:sdtPr>
        <w:sdtEndPr/>
        <w:sdtContent>
          <w:r w:rsidRPr="0008456D">
            <w:rPr>
              <w:rFonts w:ascii="Arial" w:hAnsi="Arial" w:cs="Arial"/>
              <w:sz w:val="24"/>
            </w:rPr>
            <w:fldChar w:fldCharType="begin"/>
          </w:r>
          <w:r w:rsidRPr="0008456D">
            <w:rPr>
              <w:rFonts w:ascii="Arial" w:hAnsi="Arial" w:cs="Arial"/>
              <w:sz w:val="24"/>
            </w:rPr>
            <w:instrText xml:space="preserve"> CITATION Cro174 \l 2057 </w:instrText>
          </w:r>
          <w:r w:rsidRPr="0008456D">
            <w:rPr>
              <w:rFonts w:ascii="Arial" w:hAnsi="Arial" w:cs="Arial"/>
              <w:sz w:val="24"/>
            </w:rPr>
            <w:fldChar w:fldCharType="separate"/>
          </w:r>
          <w:r w:rsidRPr="0008456D">
            <w:rPr>
              <w:rFonts w:ascii="Arial" w:hAnsi="Arial" w:cs="Arial"/>
              <w:noProof/>
              <w:sz w:val="24"/>
            </w:rPr>
            <w:t>(Crossrail, 2017)</w:t>
          </w:r>
          <w:r w:rsidRPr="0008456D">
            <w:rPr>
              <w:rFonts w:ascii="Arial" w:hAnsi="Arial" w:cs="Arial"/>
              <w:sz w:val="24"/>
            </w:rPr>
            <w:fldChar w:fldCharType="end"/>
          </w:r>
        </w:sdtContent>
      </w:sdt>
      <w:r w:rsidRPr="0008456D">
        <w:rPr>
          <w:rFonts w:ascii="Arial" w:hAnsi="Arial" w:cs="Arial"/>
          <w:sz w:val="24"/>
        </w:rPr>
        <w:t>.</w:t>
      </w:r>
      <w:r>
        <w:rPr>
          <w:rFonts w:ascii="Arial" w:hAnsi="Arial" w:cs="Arial"/>
          <w:sz w:val="24"/>
        </w:rPr>
        <w:t xml:space="preserve"> </w:t>
      </w:r>
      <w:r w:rsidR="001760F0" w:rsidRPr="0008456D">
        <w:rPr>
          <w:rFonts w:ascii="Arial" w:hAnsi="Arial" w:cs="Arial"/>
          <w:sz w:val="24"/>
        </w:rPr>
        <w:t xml:space="preserve">Crossrail has used over 75,000 high value </w:t>
      </w:r>
      <w:r w:rsidR="001C4247" w:rsidRPr="0008456D">
        <w:rPr>
          <w:rFonts w:ascii="Arial" w:hAnsi="Arial" w:cs="Arial"/>
          <w:sz w:val="24"/>
        </w:rPr>
        <w:t>contractors</w:t>
      </w:r>
      <w:r w:rsidR="001760F0" w:rsidRPr="0008456D">
        <w:rPr>
          <w:rFonts w:ascii="Arial" w:hAnsi="Arial" w:cs="Arial"/>
          <w:sz w:val="24"/>
        </w:rPr>
        <w:t xml:space="preserve"> who </w:t>
      </w:r>
      <w:r w:rsidR="00DA57AB">
        <w:rPr>
          <w:rFonts w:ascii="Arial" w:hAnsi="Arial" w:cs="Arial"/>
          <w:sz w:val="24"/>
        </w:rPr>
        <w:t>purchased goods from s</w:t>
      </w:r>
      <w:r w:rsidR="006F2AF8" w:rsidRPr="0008456D">
        <w:rPr>
          <w:rFonts w:ascii="Arial" w:hAnsi="Arial" w:cs="Arial"/>
          <w:sz w:val="24"/>
        </w:rPr>
        <w:t xml:space="preserve">uppliers, with </w:t>
      </w:r>
      <w:r w:rsidR="001760F0" w:rsidRPr="0008456D">
        <w:rPr>
          <w:rFonts w:ascii="Arial" w:hAnsi="Arial" w:cs="Arial"/>
          <w:sz w:val="24"/>
        </w:rPr>
        <w:t>96 per cent of suppliers UK busine</w:t>
      </w:r>
      <w:r w:rsidR="006F2AF8" w:rsidRPr="0008456D">
        <w:rPr>
          <w:rFonts w:ascii="Arial" w:hAnsi="Arial" w:cs="Arial"/>
          <w:sz w:val="24"/>
        </w:rPr>
        <w:t xml:space="preserve">sses. </w:t>
      </w:r>
      <w:r w:rsidR="001760F0" w:rsidRPr="0008456D">
        <w:rPr>
          <w:rFonts w:ascii="Arial" w:hAnsi="Arial" w:cs="Arial"/>
          <w:sz w:val="24"/>
        </w:rPr>
        <w:t>Crossrail has also used suppliers already used by TfL and government</w:t>
      </w:r>
      <w:r w:rsidR="00A87297" w:rsidRPr="0008456D">
        <w:rPr>
          <w:rFonts w:ascii="Arial" w:hAnsi="Arial" w:cs="Arial"/>
          <w:sz w:val="24"/>
        </w:rPr>
        <w:t xml:space="preserve">, </w:t>
      </w:r>
      <w:r w:rsidR="006F2AF8" w:rsidRPr="0008456D">
        <w:rPr>
          <w:rFonts w:ascii="Arial" w:hAnsi="Arial" w:cs="Arial"/>
          <w:sz w:val="24"/>
        </w:rPr>
        <w:t>ensuring</w:t>
      </w:r>
      <w:r w:rsidR="001C2F50" w:rsidRPr="0008456D">
        <w:rPr>
          <w:rFonts w:ascii="Arial" w:hAnsi="Arial" w:cs="Arial"/>
          <w:sz w:val="24"/>
        </w:rPr>
        <w:t xml:space="preserve"> </w:t>
      </w:r>
      <w:r w:rsidR="00A87297" w:rsidRPr="0008456D">
        <w:rPr>
          <w:rFonts w:ascii="Arial" w:hAnsi="Arial" w:cs="Arial"/>
          <w:sz w:val="24"/>
        </w:rPr>
        <w:t>s</w:t>
      </w:r>
      <w:r w:rsidR="001C2F50" w:rsidRPr="0008456D">
        <w:rPr>
          <w:rFonts w:ascii="Arial" w:hAnsi="Arial" w:cs="Arial"/>
          <w:sz w:val="24"/>
        </w:rPr>
        <w:t xml:space="preserve">uppliers </w:t>
      </w:r>
      <w:r w:rsidR="00A87297" w:rsidRPr="0008456D">
        <w:rPr>
          <w:rFonts w:ascii="Arial" w:hAnsi="Arial" w:cs="Arial"/>
          <w:sz w:val="24"/>
        </w:rPr>
        <w:t>were</w:t>
      </w:r>
      <w:r w:rsidR="001C2F50" w:rsidRPr="0008456D">
        <w:rPr>
          <w:rFonts w:ascii="Arial" w:hAnsi="Arial" w:cs="Arial"/>
          <w:sz w:val="24"/>
        </w:rPr>
        <w:t xml:space="preserve"> of good quality and reliable</w:t>
      </w:r>
      <w:r>
        <w:rPr>
          <w:rFonts w:ascii="Arial" w:hAnsi="Arial" w:cs="Arial"/>
          <w:sz w:val="24"/>
        </w:rPr>
        <w:t xml:space="preserve"> </w:t>
      </w:r>
      <w:sdt>
        <w:sdtPr>
          <w:rPr>
            <w:rFonts w:ascii="Arial" w:hAnsi="Arial" w:cs="Arial"/>
            <w:sz w:val="24"/>
          </w:rPr>
          <w:id w:val="-896656124"/>
          <w:citation/>
        </w:sdtPr>
        <w:sdtEndPr/>
        <w:sdtContent>
          <w:r>
            <w:rPr>
              <w:rFonts w:ascii="Arial" w:hAnsi="Arial" w:cs="Arial"/>
              <w:sz w:val="24"/>
            </w:rPr>
            <w:fldChar w:fldCharType="begin"/>
          </w:r>
          <w:r>
            <w:rPr>
              <w:rFonts w:ascii="Arial" w:hAnsi="Arial" w:cs="Arial"/>
              <w:sz w:val="24"/>
            </w:rPr>
            <w:instrText xml:space="preserve"> CITATION Cro174 \l 2057 </w:instrText>
          </w:r>
          <w:r>
            <w:rPr>
              <w:rFonts w:ascii="Arial" w:hAnsi="Arial" w:cs="Arial"/>
              <w:sz w:val="24"/>
            </w:rPr>
            <w:fldChar w:fldCharType="separate"/>
          </w:r>
          <w:r w:rsidRPr="00955443">
            <w:rPr>
              <w:rFonts w:ascii="Arial" w:hAnsi="Arial" w:cs="Arial"/>
              <w:noProof/>
              <w:sz w:val="24"/>
            </w:rPr>
            <w:t>(Crossrail, 2017)</w:t>
          </w:r>
          <w:r>
            <w:rPr>
              <w:rFonts w:ascii="Arial" w:hAnsi="Arial" w:cs="Arial"/>
              <w:sz w:val="24"/>
            </w:rPr>
            <w:fldChar w:fldCharType="end"/>
          </w:r>
        </w:sdtContent>
      </w:sdt>
      <w:r w:rsidR="001760F0" w:rsidRPr="0008456D">
        <w:rPr>
          <w:rFonts w:ascii="Arial" w:hAnsi="Arial" w:cs="Arial"/>
          <w:sz w:val="24"/>
        </w:rPr>
        <w:t>.</w:t>
      </w:r>
      <w:r w:rsidR="001760F0" w:rsidRPr="0008456D">
        <w:rPr>
          <w:rFonts w:ascii="Arial" w:hAnsi="Arial" w:cs="Arial"/>
          <w:b/>
          <w:sz w:val="24"/>
        </w:rPr>
        <w:t xml:space="preserve"> </w:t>
      </w:r>
      <w:r w:rsidR="00153694" w:rsidRPr="0008456D">
        <w:rPr>
          <w:rFonts w:ascii="Arial" w:hAnsi="Arial" w:cs="Arial"/>
          <w:sz w:val="24"/>
        </w:rPr>
        <w:t>Crossrail was able to analyse each supplier to ensure the quality and price was right for the project to reach the time frame and budget</w:t>
      </w:r>
      <w:r>
        <w:rPr>
          <w:rFonts w:ascii="Arial" w:hAnsi="Arial" w:cs="Arial"/>
          <w:sz w:val="24"/>
        </w:rPr>
        <w:t>, and to minimise switching suppliers</w:t>
      </w:r>
      <w:r w:rsidR="001C4247" w:rsidRPr="0008456D">
        <w:rPr>
          <w:rFonts w:ascii="Arial" w:hAnsi="Arial" w:cs="Arial"/>
          <w:b/>
          <w:sz w:val="24"/>
        </w:rPr>
        <w:t>.</w:t>
      </w:r>
      <w:r w:rsidR="001C4247" w:rsidRPr="0008456D">
        <w:rPr>
          <w:rFonts w:ascii="Arial" w:hAnsi="Arial" w:cs="Arial"/>
          <w:sz w:val="24"/>
        </w:rPr>
        <w:t xml:space="preserve"> </w:t>
      </w:r>
    </w:p>
    <w:p w14:paraId="3F4A7148" w14:textId="337A1A0C" w:rsidR="00D465F3" w:rsidRPr="00AA0276" w:rsidRDefault="00F36014" w:rsidP="00AA0276">
      <w:pPr>
        <w:pStyle w:val="ListParagraph"/>
        <w:numPr>
          <w:ilvl w:val="1"/>
          <w:numId w:val="3"/>
        </w:numPr>
        <w:spacing w:line="480" w:lineRule="auto"/>
        <w:jc w:val="both"/>
        <w:rPr>
          <w:rFonts w:ascii="Arial" w:hAnsi="Arial" w:cs="Arial"/>
          <w:b/>
          <w:sz w:val="24"/>
        </w:rPr>
      </w:pPr>
      <w:r w:rsidRPr="00AA0276">
        <w:rPr>
          <w:rFonts w:ascii="Arial" w:hAnsi="Arial" w:cs="Arial"/>
          <w:b/>
          <w:sz w:val="24"/>
        </w:rPr>
        <w:t>The Threat of S</w:t>
      </w:r>
      <w:r w:rsidR="00D465F3" w:rsidRPr="00AA0276">
        <w:rPr>
          <w:rFonts w:ascii="Arial" w:hAnsi="Arial" w:cs="Arial"/>
          <w:b/>
          <w:sz w:val="24"/>
        </w:rPr>
        <w:t xml:space="preserve">ubstitutes </w:t>
      </w:r>
    </w:p>
    <w:p w14:paraId="608CBEE1" w14:textId="1A940189" w:rsidR="00D42A29" w:rsidRPr="0008456D" w:rsidRDefault="00D42A29" w:rsidP="009E63A4">
      <w:pPr>
        <w:spacing w:line="480" w:lineRule="auto"/>
        <w:jc w:val="both"/>
        <w:rPr>
          <w:rFonts w:ascii="Arial" w:hAnsi="Arial" w:cs="Arial"/>
          <w:sz w:val="24"/>
        </w:rPr>
      </w:pPr>
      <w:r w:rsidRPr="0008456D">
        <w:rPr>
          <w:rFonts w:ascii="Arial" w:hAnsi="Arial" w:cs="Arial"/>
          <w:sz w:val="24"/>
        </w:rPr>
        <w:t>Th</w:t>
      </w:r>
      <w:r w:rsidR="006F60CD">
        <w:rPr>
          <w:rFonts w:ascii="Arial" w:hAnsi="Arial" w:cs="Arial"/>
          <w:sz w:val="24"/>
        </w:rPr>
        <w:t xml:space="preserve">ere are </w:t>
      </w:r>
      <w:r w:rsidR="008A7B45">
        <w:rPr>
          <w:rFonts w:ascii="Arial" w:hAnsi="Arial" w:cs="Arial"/>
          <w:sz w:val="24"/>
        </w:rPr>
        <w:t>variety modes of transport</w:t>
      </w:r>
      <w:r w:rsidRPr="0008456D">
        <w:rPr>
          <w:rFonts w:ascii="Arial" w:hAnsi="Arial" w:cs="Arial"/>
          <w:sz w:val="24"/>
        </w:rPr>
        <w:t xml:space="preserve"> within</w:t>
      </w:r>
      <w:r w:rsidR="006F2AF8" w:rsidRPr="0008456D">
        <w:rPr>
          <w:rFonts w:ascii="Arial" w:hAnsi="Arial" w:cs="Arial"/>
          <w:sz w:val="24"/>
        </w:rPr>
        <w:t xml:space="preserve"> London that consumers can use. </w:t>
      </w:r>
      <w:r w:rsidR="00955443">
        <w:rPr>
          <w:rFonts w:ascii="Arial" w:hAnsi="Arial" w:cs="Arial"/>
          <w:sz w:val="24"/>
        </w:rPr>
        <w:t>C</w:t>
      </w:r>
      <w:r w:rsidRPr="0008456D">
        <w:rPr>
          <w:rFonts w:ascii="Arial" w:hAnsi="Arial" w:cs="Arial"/>
          <w:sz w:val="24"/>
        </w:rPr>
        <w:t xml:space="preserve">ustomers will </w:t>
      </w:r>
      <w:r w:rsidR="00F36014" w:rsidRPr="0008456D">
        <w:rPr>
          <w:rFonts w:ascii="Arial" w:hAnsi="Arial" w:cs="Arial"/>
          <w:sz w:val="24"/>
        </w:rPr>
        <w:t>compare</w:t>
      </w:r>
      <w:r w:rsidRPr="0008456D">
        <w:rPr>
          <w:rFonts w:ascii="Arial" w:hAnsi="Arial" w:cs="Arial"/>
          <w:sz w:val="24"/>
        </w:rPr>
        <w:t xml:space="preserve"> price against performance</w:t>
      </w:r>
      <w:r w:rsidR="00955443">
        <w:rPr>
          <w:rFonts w:ascii="Arial" w:hAnsi="Arial" w:cs="Arial"/>
          <w:sz w:val="24"/>
        </w:rPr>
        <w:t>,</w:t>
      </w:r>
      <w:r w:rsidRPr="0008456D">
        <w:rPr>
          <w:rFonts w:ascii="Arial" w:hAnsi="Arial" w:cs="Arial"/>
          <w:sz w:val="24"/>
        </w:rPr>
        <w:t xml:space="preserve"> and decide if the new Elizabeth line will benefit their journey. However, the new line will be a </w:t>
      </w:r>
      <w:r w:rsidR="00F36014" w:rsidRPr="0008456D">
        <w:rPr>
          <w:rFonts w:ascii="Arial" w:hAnsi="Arial" w:cs="Arial"/>
          <w:sz w:val="24"/>
        </w:rPr>
        <w:t>unique</w:t>
      </w:r>
      <w:r w:rsidRPr="0008456D">
        <w:rPr>
          <w:rFonts w:ascii="Arial" w:hAnsi="Arial" w:cs="Arial"/>
          <w:sz w:val="24"/>
        </w:rPr>
        <w:t xml:space="preserve"> product that will provide shorter journey times and enable </w:t>
      </w:r>
      <w:r w:rsidR="00F36014" w:rsidRPr="0008456D">
        <w:rPr>
          <w:rFonts w:ascii="Arial" w:hAnsi="Arial" w:cs="Arial"/>
          <w:sz w:val="24"/>
        </w:rPr>
        <w:t>commuters</w:t>
      </w:r>
      <w:r w:rsidRPr="0008456D">
        <w:rPr>
          <w:rFonts w:ascii="Arial" w:hAnsi="Arial" w:cs="Arial"/>
          <w:sz w:val="24"/>
        </w:rPr>
        <w:t xml:space="preserve"> and visitors to travel from Wes</w:t>
      </w:r>
      <w:r w:rsidR="00955443">
        <w:rPr>
          <w:rFonts w:ascii="Arial" w:hAnsi="Arial" w:cs="Arial"/>
          <w:sz w:val="24"/>
        </w:rPr>
        <w:t>t to East London with no change. T</w:t>
      </w:r>
      <w:r w:rsidRPr="0008456D">
        <w:rPr>
          <w:rFonts w:ascii="Arial" w:hAnsi="Arial" w:cs="Arial"/>
          <w:sz w:val="24"/>
        </w:rPr>
        <w:t xml:space="preserve">his could </w:t>
      </w:r>
      <w:r w:rsidR="00955443">
        <w:rPr>
          <w:rFonts w:ascii="Arial" w:hAnsi="Arial" w:cs="Arial"/>
          <w:sz w:val="24"/>
        </w:rPr>
        <w:t xml:space="preserve">prove to </w:t>
      </w:r>
      <w:r w:rsidR="00F36014" w:rsidRPr="0008456D">
        <w:rPr>
          <w:rFonts w:ascii="Arial" w:hAnsi="Arial" w:cs="Arial"/>
          <w:sz w:val="24"/>
        </w:rPr>
        <w:t>be</w:t>
      </w:r>
      <w:r w:rsidRPr="0008456D">
        <w:rPr>
          <w:rFonts w:ascii="Arial" w:hAnsi="Arial" w:cs="Arial"/>
          <w:sz w:val="24"/>
        </w:rPr>
        <w:t xml:space="preserve"> more convenient</w:t>
      </w:r>
      <w:r w:rsidR="002D1AD9" w:rsidRPr="0008456D">
        <w:rPr>
          <w:rFonts w:ascii="Arial" w:hAnsi="Arial" w:cs="Arial"/>
          <w:sz w:val="24"/>
        </w:rPr>
        <w:t xml:space="preserve"> than other modes of transport </w:t>
      </w:r>
      <w:sdt>
        <w:sdtPr>
          <w:rPr>
            <w:rFonts w:ascii="Arial" w:hAnsi="Arial" w:cs="Arial"/>
            <w:sz w:val="24"/>
          </w:rPr>
          <w:id w:val="104863943"/>
          <w:citation/>
        </w:sdtPr>
        <w:sdtEndPr/>
        <w:sdtContent>
          <w:r w:rsidR="002D1AD9" w:rsidRPr="0008456D">
            <w:rPr>
              <w:rFonts w:ascii="Arial" w:hAnsi="Arial" w:cs="Arial"/>
              <w:sz w:val="24"/>
            </w:rPr>
            <w:fldChar w:fldCharType="begin"/>
          </w:r>
          <w:r w:rsidR="00B76B1C" w:rsidRPr="0008456D">
            <w:rPr>
              <w:rFonts w:ascii="Arial" w:hAnsi="Arial" w:cs="Arial"/>
              <w:sz w:val="24"/>
            </w:rPr>
            <w:instrText xml:space="preserve">CITATION Cro171 \l 2057 </w:instrText>
          </w:r>
          <w:r w:rsidR="002D1AD9" w:rsidRPr="0008456D">
            <w:rPr>
              <w:rFonts w:ascii="Arial" w:hAnsi="Arial" w:cs="Arial"/>
              <w:sz w:val="24"/>
            </w:rPr>
            <w:fldChar w:fldCharType="separate"/>
          </w:r>
          <w:r w:rsidR="00B76B1C" w:rsidRPr="0008456D">
            <w:rPr>
              <w:rFonts w:ascii="Arial" w:hAnsi="Arial" w:cs="Arial"/>
              <w:noProof/>
              <w:sz w:val="24"/>
            </w:rPr>
            <w:t>(Crossrail, 2017)</w:t>
          </w:r>
          <w:r w:rsidR="002D1AD9" w:rsidRPr="0008456D">
            <w:rPr>
              <w:rFonts w:ascii="Arial" w:hAnsi="Arial" w:cs="Arial"/>
              <w:sz w:val="24"/>
            </w:rPr>
            <w:fldChar w:fldCharType="end"/>
          </w:r>
        </w:sdtContent>
      </w:sdt>
      <w:r w:rsidR="002D1AD9" w:rsidRPr="0008456D">
        <w:rPr>
          <w:rFonts w:ascii="Arial" w:hAnsi="Arial" w:cs="Arial"/>
          <w:sz w:val="24"/>
        </w:rPr>
        <w:t>.</w:t>
      </w:r>
    </w:p>
    <w:p w14:paraId="2BA4A277" w14:textId="716D70B7" w:rsidR="00D465F3" w:rsidRPr="00AA0276" w:rsidRDefault="00D465F3" w:rsidP="00AA0276">
      <w:pPr>
        <w:pStyle w:val="ListParagraph"/>
        <w:numPr>
          <w:ilvl w:val="1"/>
          <w:numId w:val="3"/>
        </w:numPr>
        <w:spacing w:line="480" w:lineRule="auto"/>
        <w:jc w:val="both"/>
        <w:rPr>
          <w:rFonts w:ascii="Arial" w:hAnsi="Arial" w:cs="Arial"/>
          <w:b/>
          <w:sz w:val="24"/>
        </w:rPr>
      </w:pPr>
      <w:r w:rsidRPr="00AA0276">
        <w:rPr>
          <w:rFonts w:ascii="Arial" w:hAnsi="Arial" w:cs="Arial"/>
          <w:b/>
          <w:sz w:val="24"/>
        </w:rPr>
        <w:t xml:space="preserve">The </w:t>
      </w:r>
      <w:r w:rsidR="00B33AE2" w:rsidRPr="00AA0276">
        <w:rPr>
          <w:rFonts w:ascii="Arial" w:hAnsi="Arial" w:cs="Arial"/>
          <w:b/>
          <w:sz w:val="24"/>
        </w:rPr>
        <w:t>Degree of Rivalry between C</w:t>
      </w:r>
      <w:r w:rsidRPr="00AA0276">
        <w:rPr>
          <w:rFonts w:ascii="Arial" w:hAnsi="Arial" w:cs="Arial"/>
          <w:b/>
          <w:sz w:val="24"/>
        </w:rPr>
        <w:t>ompetitors</w:t>
      </w:r>
    </w:p>
    <w:p w14:paraId="69735CB3" w14:textId="7D3791DF" w:rsidR="00A70047" w:rsidRPr="0008456D" w:rsidRDefault="00A70047" w:rsidP="009E63A4">
      <w:pPr>
        <w:spacing w:line="480" w:lineRule="auto"/>
        <w:jc w:val="both"/>
        <w:rPr>
          <w:rFonts w:ascii="Arial" w:hAnsi="Arial" w:cs="Arial"/>
          <w:sz w:val="24"/>
        </w:rPr>
      </w:pPr>
      <w:r w:rsidRPr="0008456D">
        <w:rPr>
          <w:rFonts w:ascii="Arial" w:hAnsi="Arial" w:cs="Arial"/>
          <w:sz w:val="24"/>
        </w:rPr>
        <w:t xml:space="preserve">At completion, the </w:t>
      </w:r>
      <w:r w:rsidR="00F36014" w:rsidRPr="0008456D">
        <w:rPr>
          <w:rFonts w:ascii="Arial" w:hAnsi="Arial" w:cs="Arial"/>
          <w:sz w:val="24"/>
        </w:rPr>
        <w:t>Elizabeth</w:t>
      </w:r>
      <w:r w:rsidR="00955443">
        <w:rPr>
          <w:rFonts w:ascii="Arial" w:hAnsi="Arial" w:cs="Arial"/>
          <w:sz w:val="24"/>
        </w:rPr>
        <w:t xml:space="preserve"> line will be given</w:t>
      </w:r>
      <w:r w:rsidRPr="0008456D">
        <w:rPr>
          <w:rFonts w:ascii="Arial" w:hAnsi="Arial" w:cs="Arial"/>
          <w:sz w:val="24"/>
        </w:rPr>
        <w:t xml:space="preserve"> to TfL to manage. TfL is the dominant firm in London</w:t>
      </w:r>
      <w:r w:rsidR="00955443">
        <w:rPr>
          <w:rFonts w:ascii="Arial" w:hAnsi="Arial" w:cs="Arial"/>
          <w:sz w:val="24"/>
        </w:rPr>
        <w:t>,</w:t>
      </w:r>
      <w:r w:rsidRPr="0008456D">
        <w:rPr>
          <w:rFonts w:ascii="Arial" w:hAnsi="Arial" w:cs="Arial"/>
          <w:sz w:val="24"/>
        </w:rPr>
        <w:t xml:space="preserve"> that has the authority to go against any independent transport businesses f</w:t>
      </w:r>
      <w:r w:rsidR="00955443">
        <w:rPr>
          <w:rFonts w:ascii="Arial" w:hAnsi="Arial" w:cs="Arial"/>
          <w:sz w:val="24"/>
        </w:rPr>
        <w:t>rom entering London. It can</w:t>
      </w:r>
      <w:r w:rsidRPr="0008456D">
        <w:rPr>
          <w:rFonts w:ascii="Arial" w:hAnsi="Arial" w:cs="Arial"/>
          <w:sz w:val="24"/>
        </w:rPr>
        <w:t xml:space="preserve"> change transport contracts which will benefit </w:t>
      </w:r>
      <w:r w:rsidRPr="0008456D">
        <w:rPr>
          <w:rFonts w:ascii="Arial" w:hAnsi="Arial" w:cs="Arial"/>
          <w:sz w:val="24"/>
        </w:rPr>
        <w:lastRenderedPageBreak/>
        <w:t>the city</w:t>
      </w:r>
      <w:r w:rsidR="00153694" w:rsidRPr="0008456D">
        <w:rPr>
          <w:rFonts w:ascii="Arial" w:hAnsi="Arial" w:cs="Arial"/>
          <w:sz w:val="24"/>
        </w:rPr>
        <w:t xml:space="preserve"> and minimise competitors</w:t>
      </w:r>
      <w:r w:rsidRPr="0008456D">
        <w:rPr>
          <w:rFonts w:ascii="Arial" w:hAnsi="Arial" w:cs="Arial"/>
          <w:sz w:val="24"/>
        </w:rPr>
        <w:t xml:space="preserve">. Costs of tickets for each transport can be determined by the organisation, </w:t>
      </w:r>
      <w:r w:rsidR="00153694" w:rsidRPr="0008456D">
        <w:rPr>
          <w:rFonts w:ascii="Arial" w:hAnsi="Arial" w:cs="Arial"/>
          <w:sz w:val="24"/>
        </w:rPr>
        <w:t>contributing to the</w:t>
      </w:r>
      <w:r w:rsidRPr="0008456D">
        <w:rPr>
          <w:rFonts w:ascii="Arial" w:hAnsi="Arial" w:cs="Arial"/>
          <w:sz w:val="24"/>
        </w:rPr>
        <w:t xml:space="preserve"> </w:t>
      </w:r>
      <w:r w:rsidR="00F36014" w:rsidRPr="0008456D">
        <w:rPr>
          <w:rFonts w:ascii="Arial" w:hAnsi="Arial" w:cs="Arial"/>
          <w:sz w:val="24"/>
        </w:rPr>
        <w:t>competitiveness</w:t>
      </w:r>
      <w:r w:rsidRPr="0008456D">
        <w:rPr>
          <w:rFonts w:ascii="Arial" w:hAnsi="Arial" w:cs="Arial"/>
          <w:sz w:val="24"/>
        </w:rPr>
        <w:t xml:space="preserve"> of the Elizabeth</w:t>
      </w:r>
      <w:r w:rsidR="00153694" w:rsidRPr="0008456D">
        <w:rPr>
          <w:rFonts w:ascii="Arial" w:hAnsi="Arial" w:cs="Arial"/>
          <w:sz w:val="24"/>
        </w:rPr>
        <w:t xml:space="preserve"> </w:t>
      </w:r>
      <w:r w:rsidR="002D1AD9" w:rsidRPr="0008456D">
        <w:rPr>
          <w:rFonts w:ascii="Arial" w:hAnsi="Arial" w:cs="Arial"/>
          <w:sz w:val="24"/>
        </w:rPr>
        <w:t xml:space="preserve">line </w:t>
      </w:r>
      <w:sdt>
        <w:sdtPr>
          <w:rPr>
            <w:rFonts w:ascii="Arial" w:hAnsi="Arial" w:cs="Arial"/>
            <w:sz w:val="24"/>
          </w:rPr>
          <w:id w:val="1393469435"/>
          <w:citation/>
        </w:sdtPr>
        <w:sdtEndPr/>
        <w:sdtContent>
          <w:r w:rsidR="002D1AD9" w:rsidRPr="0008456D">
            <w:rPr>
              <w:rFonts w:ascii="Arial" w:hAnsi="Arial" w:cs="Arial"/>
              <w:sz w:val="24"/>
            </w:rPr>
            <w:fldChar w:fldCharType="begin"/>
          </w:r>
          <w:r w:rsidR="002D1AD9" w:rsidRPr="0008456D">
            <w:rPr>
              <w:rFonts w:ascii="Arial" w:hAnsi="Arial" w:cs="Arial"/>
              <w:sz w:val="24"/>
            </w:rPr>
            <w:instrText xml:space="preserve"> CITATION Tra161 \l 2057 </w:instrText>
          </w:r>
          <w:r w:rsidR="002D1AD9" w:rsidRPr="0008456D">
            <w:rPr>
              <w:rFonts w:ascii="Arial" w:hAnsi="Arial" w:cs="Arial"/>
              <w:sz w:val="24"/>
            </w:rPr>
            <w:fldChar w:fldCharType="separate"/>
          </w:r>
          <w:r w:rsidR="002D1AD9" w:rsidRPr="0008456D">
            <w:rPr>
              <w:rFonts w:ascii="Arial" w:hAnsi="Arial" w:cs="Arial"/>
              <w:noProof/>
              <w:sz w:val="24"/>
            </w:rPr>
            <w:t>(Transport for London, 2016)</w:t>
          </w:r>
          <w:r w:rsidR="002D1AD9" w:rsidRPr="0008456D">
            <w:rPr>
              <w:rFonts w:ascii="Arial" w:hAnsi="Arial" w:cs="Arial"/>
              <w:sz w:val="24"/>
            </w:rPr>
            <w:fldChar w:fldCharType="end"/>
          </w:r>
        </w:sdtContent>
      </w:sdt>
      <w:r w:rsidR="002D1AD9" w:rsidRPr="0008456D">
        <w:rPr>
          <w:rFonts w:ascii="Arial" w:hAnsi="Arial" w:cs="Arial"/>
          <w:sz w:val="24"/>
        </w:rPr>
        <w:t>.</w:t>
      </w:r>
    </w:p>
    <w:p w14:paraId="60B195F3" w14:textId="1DFA2C4A" w:rsidR="00E2250B" w:rsidRPr="004071AD" w:rsidRDefault="00E2250B" w:rsidP="004071AD">
      <w:pPr>
        <w:pStyle w:val="ListParagraph"/>
        <w:numPr>
          <w:ilvl w:val="0"/>
          <w:numId w:val="3"/>
        </w:numPr>
        <w:spacing w:line="480" w:lineRule="auto"/>
        <w:jc w:val="both"/>
        <w:rPr>
          <w:rFonts w:ascii="Arial" w:hAnsi="Arial" w:cs="Arial"/>
          <w:b/>
          <w:sz w:val="24"/>
        </w:rPr>
      </w:pPr>
      <w:r w:rsidRPr="004071AD">
        <w:rPr>
          <w:rFonts w:ascii="Arial" w:hAnsi="Arial" w:cs="Arial"/>
          <w:b/>
          <w:sz w:val="24"/>
        </w:rPr>
        <w:t xml:space="preserve">SWOT Analysis </w:t>
      </w:r>
      <w:r w:rsidR="00153694" w:rsidRPr="004071AD">
        <w:rPr>
          <w:rFonts w:ascii="Arial" w:hAnsi="Arial" w:cs="Arial"/>
          <w:b/>
          <w:sz w:val="24"/>
        </w:rPr>
        <w:t>of Crossrail</w:t>
      </w:r>
    </w:p>
    <w:p w14:paraId="71CEED1C" w14:textId="57DD91D8" w:rsidR="00E2250B" w:rsidRPr="00AA0276" w:rsidRDefault="00FA51CC" w:rsidP="00AA0276">
      <w:pPr>
        <w:pStyle w:val="ListParagraph"/>
        <w:numPr>
          <w:ilvl w:val="1"/>
          <w:numId w:val="3"/>
        </w:numPr>
        <w:spacing w:line="480" w:lineRule="auto"/>
        <w:jc w:val="both"/>
        <w:rPr>
          <w:rFonts w:ascii="Arial" w:hAnsi="Arial" w:cs="Arial"/>
          <w:b/>
          <w:sz w:val="24"/>
        </w:rPr>
      </w:pPr>
      <w:r w:rsidRPr="00AA0276">
        <w:rPr>
          <w:rFonts w:ascii="Arial" w:hAnsi="Arial" w:cs="Arial"/>
          <w:b/>
          <w:sz w:val="24"/>
        </w:rPr>
        <w:t xml:space="preserve">Strengths </w:t>
      </w:r>
    </w:p>
    <w:p w14:paraId="7517C323" w14:textId="2DCAC960" w:rsidR="00D949E6" w:rsidRPr="0008456D" w:rsidRDefault="00D136FD" w:rsidP="009E63A4">
      <w:pPr>
        <w:spacing w:line="480" w:lineRule="auto"/>
        <w:jc w:val="both"/>
        <w:rPr>
          <w:rFonts w:ascii="Arial" w:hAnsi="Arial" w:cs="Arial"/>
          <w:sz w:val="24"/>
        </w:rPr>
      </w:pPr>
      <w:r w:rsidRPr="0008456D">
        <w:rPr>
          <w:rFonts w:ascii="Arial" w:hAnsi="Arial" w:cs="Arial"/>
          <w:sz w:val="24"/>
        </w:rPr>
        <w:t xml:space="preserve">The key strength to Crossrail is the improved quality of service in London </w:t>
      </w:r>
      <w:r w:rsidR="004903A2" w:rsidRPr="0008456D">
        <w:rPr>
          <w:rFonts w:ascii="Arial" w:hAnsi="Arial" w:cs="Arial"/>
          <w:sz w:val="24"/>
        </w:rPr>
        <w:t xml:space="preserve">transport. The completion of the Elizabeth line will reduce overcrowded transport links by ten per cent between Heathrow, the West End, City of London and Canary Wharf. </w:t>
      </w:r>
      <w:r w:rsidR="00662275" w:rsidRPr="0008456D">
        <w:rPr>
          <w:rFonts w:ascii="Arial" w:hAnsi="Arial" w:cs="Arial"/>
          <w:sz w:val="24"/>
        </w:rPr>
        <w:t xml:space="preserve">Underground </w:t>
      </w:r>
      <w:r w:rsidR="004903A2" w:rsidRPr="0008456D">
        <w:rPr>
          <w:rFonts w:ascii="Arial" w:hAnsi="Arial" w:cs="Arial"/>
          <w:sz w:val="24"/>
        </w:rPr>
        <w:t xml:space="preserve">stations not on the Crossrail route will </w:t>
      </w:r>
      <w:r w:rsidR="00955443">
        <w:rPr>
          <w:rFonts w:ascii="Arial" w:hAnsi="Arial" w:cs="Arial"/>
          <w:sz w:val="24"/>
        </w:rPr>
        <w:t xml:space="preserve">also </w:t>
      </w:r>
      <w:r w:rsidR="004903A2" w:rsidRPr="0008456D">
        <w:rPr>
          <w:rFonts w:ascii="Arial" w:hAnsi="Arial" w:cs="Arial"/>
          <w:sz w:val="24"/>
        </w:rPr>
        <w:t xml:space="preserve">benefit from increased capacity, including Oxford Circus </w:t>
      </w:r>
      <w:sdt>
        <w:sdtPr>
          <w:rPr>
            <w:rFonts w:ascii="Arial" w:hAnsi="Arial" w:cs="Arial"/>
            <w:sz w:val="24"/>
          </w:rPr>
          <w:id w:val="-1389718584"/>
          <w:citation/>
        </w:sdtPr>
        <w:sdtEndPr/>
        <w:sdtContent>
          <w:r w:rsidR="004903A2" w:rsidRPr="0008456D">
            <w:rPr>
              <w:rFonts w:ascii="Arial" w:hAnsi="Arial" w:cs="Arial"/>
              <w:sz w:val="24"/>
            </w:rPr>
            <w:fldChar w:fldCharType="begin"/>
          </w:r>
          <w:r w:rsidR="004903A2" w:rsidRPr="0008456D">
            <w:rPr>
              <w:rFonts w:ascii="Arial" w:hAnsi="Arial" w:cs="Arial"/>
              <w:sz w:val="24"/>
            </w:rPr>
            <w:instrText xml:space="preserve">CITATION Cro172 \l 2057 </w:instrText>
          </w:r>
          <w:r w:rsidR="004903A2" w:rsidRPr="0008456D">
            <w:rPr>
              <w:rFonts w:ascii="Arial" w:hAnsi="Arial" w:cs="Arial"/>
              <w:sz w:val="24"/>
            </w:rPr>
            <w:fldChar w:fldCharType="separate"/>
          </w:r>
          <w:r w:rsidR="004903A2" w:rsidRPr="0008456D">
            <w:rPr>
              <w:rFonts w:ascii="Arial" w:hAnsi="Arial" w:cs="Arial"/>
              <w:noProof/>
              <w:sz w:val="24"/>
            </w:rPr>
            <w:t>(Crossrail, 2017)</w:t>
          </w:r>
          <w:r w:rsidR="004903A2" w:rsidRPr="0008456D">
            <w:rPr>
              <w:rFonts w:ascii="Arial" w:hAnsi="Arial" w:cs="Arial"/>
              <w:sz w:val="24"/>
            </w:rPr>
            <w:fldChar w:fldCharType="end"/>
          </w:r>
        </w:sdtContent>
      </w:sdt>
      <w:r w:rsidR="004903A2" w:rsidRPr="0008456D">
        <w:rPr>
          <w:rFonts w:ascii="Arial" w:hAnsi="Arial" w:cs="Arial"/>
          <w:sz w:val="24"/>
        </w:rPr>
        <w:t>. An estimated 93 per cent of all journeys on the Elizabeth line will start and end in stat</w:t>
      </w:r>
      <w:r w:rsidR="00955443">
        <w:rPr>
          <w:rFonts w:ascii="Arial" w:hAnsi="Arial" w:cs="Arial"/>
          <w:sz w:val="24"/>
        </w:rPr>
        <w:t>ions that have step free access;</w:t>
      </w:r>
      <w:r w:rsidR="004903A2" w:rsidRPr="0008456D">
        <w:rPr>
          <w:rFonts w:ascii="Arial" w:hAnsi="Arial" w:cs="Arial"/>
          <w:sz w:val="24"/>
        </w:rPr>
        <w:t xml:space="preserve"> improving transport use for disabled users, pensioners and families</w:t>
      </w:r>
      <w:r w:rsidR="00662275" w:rsidRPr="0008456D">
        <w:rPr>
          <w:rFonts w:ascii="Arial" w:hAnsi="Arial" w:cs="Arial"/>
          <w:sz w:val="24"/>
        </w:rPr>
        <w:t>.</w:t>
      </w:r>
      <w:r w:rsidR="004903A2" w:rsidRPr="0008456D">
        <w:rPr>
          <w:rFonts w:ascii="Arial" w:hAnsi="Arial" w:cs="Arial"/>
          <w:sz w:val="24"/>
        </w:rPr>
        <w:t xml:space="preserve"> Journey times will be dramatically reduced, enabling Londoners to be in travel distance to higher income employment opportunities.</w:t>
      </w:r>
      <w:r w:rsidR="00662275" w:rsidRPr="0008456D">
        <w:rPr>
          <w:rFonts w:ascii="Arial" w:hAnsi="Arial" w:cs="Arial"/>
          <w:sz w:val="24"/>
        </w:rPr>
        <w:t xml:space="preserve"> This will bring approximately 1.5 million people within 45 minutes of the city </w:t>
      </w:r>
      <w:sdt>
        <w:sdtPr>
          <w:rPr>
            <w:rFonts w:ascii="Arial" w:hAnsi="Arial" w:cs="Arial"/>
            <w:sz w:val="24"/>
          </w:rPr>
          <w:id w:val="962465217"/>
          <w:citation/>
        </w:sdtPr>
        <w:sdtEndPr/>
        <w:sdtContent>
          <w:r w:rsidR="00662275" w:rsidRPr="0008456D">
            <w:rPr>
              <w:rFonts w:ascii="Arial" w:hAnsi="Arial" w:cs="Arial"/>
              <w:sz w:val="24"/>
            </w:rPr>
            <w:fldChar w:fldCharType="begin"/>
          </w:r>
          <w:r w:rsidR="00B76B1C" w:rsidRPr="0008456D">
            <w:rPr>
              <w:rFonts w:ascii="Arial" w:hAnsi="Arial" w:cs="Arial"/>
              <w:sz w:val="24"/>
            </w:rPr>
            <w:instrText xml:space="preserve">CITATION Cro171 \l 2057 </w:instrText>
          </w:r>
          <w:r w:rsidR="00662275" w:rsidRPr="0008456D">
            <w:rPr>
              <w:rFonts w:ascii="Arial" w:hAnsi="Arial" w:cs="Arial"/>
              <w:sz w:val="24"/>
            </w:rPr>
            <w:fldChar w:fldCharType="separate"/>
          </w:r>
          <w:r w:rsidR="00B76B1C" w:rsidRPr="0008456D">
            <w:rPr>
              <w:rFonts w:ascii="Arial" w:hAnsi="Arial" w:cs="Arial"/>
              <w:noProof/>
              <w:sz w:val="24"/>
            </w:rPr>
            <w:t>(Crossrail, 2017)</w:t>
          </w:r>
          <w:r w:rsidR="00662275" w:rsidRPr="0008456D">
            <w:rPr>
              <w:rFonts w:ascii="Arial" w:hAnsi="Arial" w:cs="Arial"/>
              <w:sz w:val="24"/>
            </w:rPr>
            <w:fldChar w:fldCharType="end"/>
          </w:r>
        </w:sdtContent>
      </w:sdt>
      <w:r w:rsidR="00662275" w:rsidRPr="0008456D">
        <w:rPr>
          <w:rFonts w:ascii="Arial" w:hAnsi="Arial" w:cs="Arial"/>
          <w:sz w:val="24"/>
        </w:rPr>
        <w:t>.</w:t>
      </w:r>
      <w:r w:rsidR="004903A2" w:rsidRPr="0008456D">
        <w:rPr>
          <w:rFonts w:ascii="Arial" w:hAnsi="Arial" w:cs="Arial"/>
          <w:sz w:val="24"/>
        </w:rPr>
        <w:t xml:space="preserve"> It is suggested that this benefit may attract future private sector development near Crossrail stations </w:t>
      </w:r>
      <w:sdt>
        <w:sdtPr>
          <w:rPr>
            <w:rFonts w:ascii="Arial" w:hAnsi="Arial" w:cs="Arial"/>
            <w:sz w:val="24"/>
          </w:rPr>
          <w:id w:val="-1309539834"/>
          <w:citation/>
        </w:sdtPr>
        <w:sdtEndPr/>
        <w:sdtContent>
          <w:r w:rsidR="004903A2" w:rsidRPr="0008456D">
            <w:rPr>
              <w:rFonts w:ascii="Arial" w:hAnsi="Arial" w:cs="Arial"/>
              <w:sz w:val="24"/>
            </w:rPr>
            <w:fldChar w:fldCharType="begin"/>
          </w:r>
          <w:r w:rsidR="004903A2" w:rsidRPr="0008456D">
            <w:rPr>
              <w:rFonts w:ascii="Arial" w:hAnsi="Arial" w:cs="Arial"/>
              <w:sz w:val="24"/>
            </w:rPr>
            <w:instrText xml:space="preserve"> CITATION Cro10 \l 2057 </w:instrText>
          </w:r>
          <w:r w:rsidR="004903A2" w:rsidRPr="0008456D">
            <w:rPr>
              <w:rFonts w:ascii="Arial" w:hAnsi="Arial" w:cs="Arial"/>
              <w:sz w:val="24"/>
            </w:rPr>
            <w:fldChar w:fldCharType="separate"/>
          </w:r>
          <w:r w:rsidR="004903A2" w:rsidRPr="0008456D">
            <w:rPr>
              <w:rFonts w:ascii="Arial" w:hAnsi="Arial" w:cs="Arial"/>
              <w:noProof/>
              <w:sz w:val="24"/>
            </w:rPr>
            <w:t>(Crossrail, 2010)</w:t>
          </w:r>
          <w:r w:rsidR="004903A2" w:rsidRPr="0008456D">
            <w:rPr>
              <w:rFonts w:ascii="Arial" w:hAnsi="Arial" w:cs="Arial"/>
              <w:sz w:val="24"/>
            </w:rPr>
            <w:fldChar w:fldCharType="end"/>
          </w:r>
        </w:sdtContent>
      </w:sdt>
      <w:r w:rsidR="004903A2" w:rsidRPr="0008456D">
        <w:rPr>
          <w:rFonts w:ascii="Arial" w:hAnsi="Arial" w:cs="Arial"/>
          <w:sz w:val="24"/>
        </w:rPr>
        <w:t>.</w:t>
      </w:r>
      <w:r w:rsidR="00D949E6" w:rsidRPr="0008456D">
        <w:rPr>
          <w:rFonts w:ascii="Arial" w:hAnsi="Arial" w:cs="Arial"/>
          <w:sz w:val="24"/>
        </w:rPr>
        <w:t xml:space="preserve"> </w:t>
      </w:r>
    </w:p>
    <w:p w14:paraId="58F0F0A0" w14:textId="77777777" w:rsidR="00E27714" w:rsidRDefault="00E27714" w:rsidP="009E63A4">
      <w:pPr>
        <w:spacing w:line="480" w:lineRule="auto"/>
        <w:jc w:val="both"/>
        <w:rPr>
          <w:rFonts w:ascii="Arial" w:hAnsi="Arial" w:cs="Arial"/>
          <w:sz w:val="24"/>
        </w:rPr>
      </w:pPr>
      <w:r w:rsidRPr="0008456D">
        <w:rPr>
          <w:rFonts w:ascii="Arial" w:hAnsi="Arial" w:cs="Arial"/>
          <w:sz w:val="24"/>
        </w:rPr>
        <w:t>Accordi</w:t>
      </w:r>
      <w:r>
        <w:rPr>
          <w:rFonts w:ascii="Arial" w:hAnsi="Arial" w:cs="Arial"/>
          <w:sz w:val="24"/>
        </w:rPr>
        <w:t xml:space="preserve">ng to DfT, the four wide </w:t>
      </w:r>
      <w:r w:rsidRPr="0008456D">
        <w:rPr>
          <w:rFonts w:ascii="Arial" w:hAnsi="Arial" w:cs="Arial"/>
          <w:sz w:val="24"/>
        </w:rPr>
        <w:t xml:space="preserve">benefits of Crossrail are; move to more productive jobs, pure agglomeration, increase in labour force participation and impact on </w:t>
      </w:r>
      <w:r>
        <w:rPr>
          <w:rFonts w:ascii="Arial" w:hAnsi="Arial" w:cs="Arial"/>
          <w:sz w:val="24"/>
        </w:rPr>
        <w:t>imperfect competition. T</w:t>
      </w:r>
      <w:r w:rsidRPr="0008456D">
        <w:rPr>
          <w:rFonts w:ascii="Arial" w:hAnsi="Arial" w:cs="Arial"/>
          <w:sz w:val="24"/>
        </w:rPr>
        <w:t>he main contributor to the UK’s GDP will be</w:t>
      </w:r>
      <w:r>
        <w:rPr>
          <w:rFonts w:ascii="Arial" w:hAnsi="Arial" w:cs="Arial"/>
          <w:sz w:val="24"/>
        </w:rPr>
        <w:t xml:space="preserve"> increased tax receipts</w:t>
      </w:r>
      <w:r w:rsidRPr="0008456D">
        <w:rPr>
          <w:rFonts w:ascii="Arial" w:hAnsi="Arial" w:cs="Arial"/>
          <w:sz w:val="24"/>
        </w:rPr>
        <w:t xml:space="preserve"> from the increase empl</w:t>
      </w:r>
      <w:r>
        <w:rPr>
          <w:rFonts w:ascii="Arial" w:hAnsi="Arial" w:cs="Arial"/>
          <w:sz w:val="24"/>
        </w:rPr>
        <w:t>oyment growth in central London;</w:t>
      </w:r>
      <w:r w:rsidRPr="0008456D">
        <w:rPr>
          <w:rFonts w:ascii="Arial" w:hAnsi="Arial" w:cs="Arial"/>
          <w:sz w:val="24"/>
        </w:rPr>
        <w:t xml:space="preserve"> increased earnings for workers</w:t>
      </w:r>
      <w:r>
        <w:rPr>
          <w:rFonts w:ascii="Arial" w:hAnsi="Arial" w:cs="Arial"/>
          <w:sz w:val="24"/>
        </w:rPr>
        <w:t xml:space="preserve"> transport into increased profit</w:t>
      </w:r>
      <w:r w:rsidRPr="0008456D">
        <w:rPr>
          <w:rFonts w:ascii="Arial" w:hAnsi="Arial" w:cs="Arial"/>
          <w:sz w:val="24"/>
        </w:rPr>
        <w:t xml:space="preserve"> for UK businesses, contributing to increased taxes paid to the UK government. 35 per cent increase of future employment is predicted to be in areas along the Crossrail route; the West End, central London and Canary Wharf. Thames Gateway is estimated to gain over 100,000 jobs due to </w:t>
      </w:r>
      <w:r w:rsidRPr="0008456D">
        <w:rPr>
          <w:rFonts w:ascii="Arial" w:hAnsi="Arial" w:cs="Arial"/>
          <w:sz w:val="24"/>
        </w:rPr>
        <w:lastRenderedPageBreak/>
        <w:t xml:space="preserve">improved transport links </w:t>
      </w:r>
      <w:sdt>
        <w:sdtPr>
          <w:rPr>
            <w:rFonts w:ascii="Arial" w:hAnsi="Arial" w:cs="Arial"/>
            <w:sz w:val="24"/>
          </w:rPr>
          <w:id w:val="-386569270"/>
          <w:citation/>
        </w:sdtPr>
        <w:sdtEndPr/>
        <w:sdtContent>
          <w:r w:rsidRPr="0008456D">
            <w:rPr>
              <w:rFonts w:ascii="Arial" w:hAnsi="Arial" w:cs="Arial"/>
              <w:sz w:val="24"/>
            </w:rPr>
            <w:fldChar w:fldCharType="begin"/>
          </w:r>
          <w:r w:rsidRPr="0008456D">
            <w:rPr>
              <w:rFonts w:ascii="Arial" w:hAnsi="Arial" w:cs="Arial"/>
              <w:sz w:val="24"/>
            </w:rPr>
            <w:instrText xml:space="preserve"> CITATION Cro10 \l 2057 </w:instrText>
          </w:r>
          <w:r w:rsidRPr="0008456D">
            <w:rPr>
              <w:rFonts w:ascii="Arial" w:hAnsi="Arial" w:cs="Arial"/>
              <w:sz w:val="24"/>
            </w:rPr>
            <w:fldChar w:fldCharType="separate"/>
          </w:r>
          <w:r w:rsidRPr="0008456D">
            <w:rPr>
              <w:rFonts w:ascii="Arial" w:hAnsi="Arial" w:cs="Arial"/>
              <w:noProof/>
              <w:sz w:val="24"/>
            </w:rPr>
            <w:t>(Crossrail, 2010)</w:t>
          </w:r>
          <w:r w:rsidRPr="0008456D">
            <w:rPr>
              <w:rFonts w:ascii="Arial" w:hAnsi="Arial" w:cs="Arial"/>
              <w:sz w:val="24"/>
            </w:rPr>
            <w:fldChar w:fldCharType="end"/>
          </w:r>
        </w:sdtContent>
      </w:sdt>
      <w:r w:rsidRPr="0008456D">
        <w:rPr>
          <w:rFonts w:ascii="Arial" w:hAnsi="Arial" w:cs="Arial"/>
          <w:sz w:val="24"/>
        </w:rPr>
        <w:t xml:space="preserve">. </w:t>
      </w:r>
      <w:r w:rsidR="002D1408" w:rsidRPr="0008456D">
        <w:rPr>
          <w:rFonts w:ascii="Arial" w:hAnsi="Arial" w:cs="Arial"/>
          <w:sz w:val="24"/>
        </w:rPr>
        <w:t xml:space="preserve">Each new central station will create approximately 30 jobs </w:t>
      </w:r>
      <w:sdt>
        <w:sdtPr>
          <w:rPr>
            <w:rFonts w:ascii="Arial" w:hAnsi="Arial" w:cs="Arial"/>
            <w:sz w:val="24"/>
          </w:rPr>
          <w:id w:val="-686754360"/>
          <w:citation/>
        </w:sdtPr>
        <w:sdtEndPr/>
        <w:sdtContent>
          <w:r w:rsidR="002D1408" w:rsidRPr="0008456D">
            <w:rPr>
              <w:rFonts w:ascii="Arial" w:hAnsi="Arial" w:cs="Arial"/>
              <w:sz w:val="24"/>
            </w:rPr>
            <w:fldChar w:fldCharType="begin"/>
          </w:r>
          <w:r w:rsidR="002D1408" w:rsidRPr="0008456D">
            <w:rPr>
              <w:rFonts w:ascii="Arial" w:hAnsi="Arial" w:cs="Arial"/>
              <w:sz w:val="24"/>
            </w:rPr>
            <w:instrText xml:space="preserve"> CITATION Cit152 \l 2057 </w:instrText>
          </w:r>
          <w:r w:rsidR="002D1408" w:rsidRPr="0008456D">
            <w:rPr>
              <w:rFonts w:ascii="Arial" w:hAnsi="Arial" w:cs="Arial"/>
              <w:sz w:val="24"/>
            </w:rPr>
            <w:fldChar w:fldCharType="separate"/>
          </w:r>
          <w:r w:rsidR="002D1408" w:rsidRPr="0008456D">
            <w:rPr>
              <w:rFonts w:ascii="Arial" w:hAnsi="Arial" w:cs="Arial"/>
              <w:noProof/>
              <w:sz w:val="24"/>
            </w:rPr>
            <w:t>(City of London Corporation, 2015)</w:t>
          </w:r>
          <w:r w:rsidR="002D1408" w:rsidRPr="0008456D">
            <w:rPr>
              <w:rFonts w:ascii="Arial" w:hAnsi="Arial" w:cs="Arial"/>
              <w:sz w:val="24"/>
            </w:rPr>
            <w:fldChar w:fldCharType="end"/>
          </w:r>
        </w:sdtContent>
      </w:sdt>
      <w:r w:rsidR="002D1408" w:rsidRPr="0008456D">
        <w:rPr>
          <w:rFonts w:ascii="Arial" w:hAnsi="Arial" w:cs="Arial"/>
          <w:sz w:val="24"/>
        </w:rPr>
        <w:t>.</w:t>
      </w:r>
      <w:r w:rsidR="00955443">
        <w:rPr>
          <w:rFonts w:ascii="Arial" w:hAnsi="Arial" w:cs="Arial"/>
          <w:sz w:val="24"/>
        </w:rPr>
        <w:t xml:space="preserve"> </w:t>
      </w:r>
      <w:r w:rsidR="00955443" w:rsidRPr="0008456D">
        <w:rPr>
          <w:rFonts w:ascii="Arial" w:hAnsi="Arial" w:cs="Arial"/>
          <w:sz w:val="24"/>
        </w:rPr>
        <w:t xml:space="preserve">A total of 55,000 jobs have already been supported by Crossrail </w:t>
      </w:r>
      <w:sdt>
        <w:sdtPr>
          <w:rPr>
            <w:rFonts w:ascii="Arial" w:hAnsi="Arial" w:cs="Arial"/>
            <w:sz w:val="24"/>
          </w:rPr>
          <w:id w:val="1082414544"/>
          <w:citation/>
        </w:sdtPr>
        <w:sdtEndPr/>
        <w:sdtContent>
          <w:r w:rsidR="00955443" w:rsidRPr="0008456D">
            <w:rPr>
              <w:rFonts w:ascii="Arial" w:hAnsi="Arial" w:cs="Arial"/>
              <w:sz w:val="24"/>
            </w:rPr>
            <w:fldChar w:fldCharType="begin"/>
          </w:r>
          <w:r w:rsidR="00955443" w:rsidRPr="0008456D">
            <w:rPr>
              <w:rFonts w:ascii="Arial" w:hAnsi="Arial" w:cs="Arial"/>
              <w:sz w:val="24"/>
            </w:rPr>
            <w:instrText xml:space="preserve"> CITATION Cro10 \l 2057 </w:instrText>
          </w:r>
          <w:r w:rsidR="00955443" w:rsidRPr="0008456D">
            <w:rPr>
              <w:rFonts w:ascii="Arial" w:hAnsi="Arial" w:cs="Arial"/>
              <w:sz w:val="24"/>
            </w:rPr>
            <w:fldChar w:fldCharType="separate"/>
          </w:r>
          <w:r w:rsidR="00955443" w:rsidRPr="0008456D">
            <w:rPr>
              <w:rFonts w:ascii="Arial" w:hAnsi="Arial" w:cs="Arial"/>
              <w:noProof/>
              <w:sz w:val="24"/>
            </w:rPr>
            <w:t>(Crossrail, 2010)</w:t>
          </w:r>
          <w:r w:rsidR="00955443" w:rsidRPr="0008456D">
            <w:rPr>
              <w:rFonts w:ascii="Arial" w:hAnsi="Arial" w:cs="Arial"/>
              <w:sz w:val="24"/>
            </w:rPr>
            <w:fldChar w:fldCharType="end"/>
          </w:r>
        </w:sdtContent>
      </w:sdt>
      <w:r w:rsidR="00955443" w:rsidRPr="0008456D">
        <w:rPr>
          <w:rFonts w:ascii="Arial" w:hAnsi="Arial" w:cs="Arial"/>
          <w:sz w:val="24"/>
        </w:rPr>
        <w:t xml:space="preserve">. With 4,544 jobs to unemployed London residents </w:t>
      </w:r>
      <w:sdt>
        <w:sdtPr>
          <w:rPr>
            <w:rFonts w:ascii="Arial" w:hAnsi="Arial" w:cs="Arial"/>
            <w:sz w:val="24"/>
          </w:rPr>
          <w:id w:val="-349950655"/>
          <w:citation/>
        </w:sdtPr>
        <w:sdtEndPr/>
        <w:sdtContent>
          <w:r w:rsidR="00955443" w:rsidRPr="0008456D">
            <w:rPr>
              <w:rFonts w:ascii="Arial" w:hAnsi="Arial" w:cs="Arial"/>
              <w:sz w:val="24"/>
            </w:rPr>
            <w:fldChar w:fldCharType="begin"/>
          </w:r>
          <w:r w:rsidR="00955443" w:rsidRPr="0008456D">
            <w:rPr>
              <w:rFonts w:ascii="Arial" w:hAnsi="Arial" w:cs="Arial"/>
              <w:sz w:val="24"/>
            </w:rPr>
            <w:instrText xml:space="preserve"> CITATION Cro172 \l 2057 </w:instrText>
          </w:r>
          <w:r w:rsidR="00955443" w:rsidRPr="0008456D">
            <w:rPr>
              <w:rFonts w:ascii="Arial" w:hAnsi="Arial" w:cs="Arial"/>
              <w:sz w:val="24"/>
            </w:rPr>
            <w:fldChar w:fldCharType="separate"/>
          </w:r>
          <w:r w:rsidR="00955443" w:rsidRPr="0008456D">
            <w:rPr>
              <w:rFonts w:ascii="Arial" w:hAnsi="Arial" w:cs="Arial"/>
              <w:noProof/>
              <w:sz w:val="24"/>
            </w:rPr>
            <w:t>(Crossrail, 2017)</w:t>
          </w:r>
          <w:r w:rsidR="00955443" w:rsidRPr="0008456D">
            <w:rPr>
              <w:rFonts w:ascii="Arial" w:hAnsi="Arial" w:cs="Arial"/>
              <w:sz w:val="24"/>
            </w:rPr>
            <w:fldChar w:fldCharType="end"/>
          </w:r>
        </w:sdtContent>
      </w:sdt>
      <w:r w:rsidR="00955443" w:rsidRPr="0008456D">
        <w:rPr>
          <w:rFonts w:ascii="Arial" w:hAnsi="Arial" w:cs="Arial"/>
          <w:sz w:val="24"/>
        </w:rPr>
        <w:t xml:space="preserve">. </w:t>
      </w:r>
      <w:r w:rsidR="00955443">
        <w:rPr>
          <w:rFonts w:ascii="Arial" w:hAnsi="Arial" w:cs="Arial"/>
          <w:sz w:val="24"/>
        </w:rPr>
        <w:t xml:space="preserve"> </w:t>
      </w:r>
    </w:p>
    <w:p w14:paraId="1D4E495E" w14:textId="74E38EFA" w:rsidR="00D949E6" w:rsidRPr="0008456D" w:rsidRDefault="004903A2" w:rsidP="009E63A4">
      <w:pPr>
        <w:spacing w:line="480" w:lineRule="auto"/>
        <w:jc w:val="both"/>
        <w:rPr>
          <w:rFonts w:ascii="Arial" w:hAnsi="Arial" w:cs="Arial"/>
          <w:sz w:val="24"/>
        </w:rPr>
      </w:pPr>
      <w:r w:rsidRPr="0008456D">
        <w:rPr>
          <w:rFonts w:ascii="Arial" w:hAnsi="Arial" w:cs="Arial"/>
          <w:sz w:val="24"/>
        </w:rPr>
        <w:t xml:space="preserve">It is estimated that a minimum of £42 billion will be generated from Crossrail, generating over £2 billion in ticket sales in the next first five years </w:t>
      </w:r>
      <w:sdt>
        <w:sdtPr>
          <w:rPr>
            <w:rFonts w:ascii="Arial" w:hAnsi="Arial" w:cs="Arial"/>
            <w:sz w:val="24"/>
          </w:rPr>
          <w:id w:val="2083563229"/>
          <w:citation/>
        </w:sdtPr>
        <w:sdtEndPr/>
        <w:sdtContent>
          <w:r w:rsidRPr="0008456D">
            <w:rPr>
              <w:rFonts w:ascii="Arial" w:hAnsi="Arial" w:cs="Arial"/>
              <w:sz w:val="24"/>
            </w:rPr>
            <w:fldChar w:fldCharType="begin"/>
          </w:r>
          <w:r w:rsidRPr="0008456D">
            <w:rPr>
              <w:rFonts w:ascii="Arial" w:hAnsi="Arial" w:cs="Arial"/>
              <w:sz w:val="24"/>
            </w:rPr>
            <w:instrText xml:space="preserve"> CITATION Tra161 \l 2057 </w:instrText>
          </w:r>
          <w:r w:rsidRPr="0008456D">
            <w:rPr>
              <w:rFonts w:ascii="Arial" w:hAnsi="Arial" w:cs="Arial"/>
              <w:sz w:val="24"/>
            </w:rPr>
            <w:fldChar w:fldCharType="separate"/>
          </w:r>
          <w:r w:rsidRPr="0008456D">
            <w:rPr>
              <w:rFonts w:ascii="Arial" w:hAnsi="Arial" w:cs="Arial"/>
              <w:noProof/>
              <w:sz w:val="24"/>
            </w:rPr>
            <w:t>(Transport for London, 2016)</w:t>
          </w:r>
          <w:r w:rsidRPr="0008456D">
            <w:rPr>
              <w:rFonts w:ascii="Arial" w:hAnsi="Arial" w:cs="Arial"/>
              <w:sz w:val="24"/>
            </w:rPr>
            <w:fldChar w:fldCharType="end"/>
          </w:r>
        </w:sdtContent>
      </w:sdt>
      <w:r w:rsidRPr="0008456D">
        <w:rPr>
          <w:rFonts w:ascii="Arial" w:hAnsi="Arial" w:cs="Arial"/>
          <w:sz w:val="24"/>
        </w:rPr>
        <w:t xml:space="preserve">. </w:t>
      </w:r>
      <w:r w:rsidR="00D949E6" w:rsidRPr="0008456D">
        <w:rPr>
          <w:rFonts w:ascii="Arial" w:hAnsi="Arial" w:cs="Arial"/>
          <w:sz w:val="24"/>
        </w:rPr>
        <w:t xml:space="preserve">Due to the improved quality of transport and reduced journey times of Crossrail, property value is expected to increase in surrounding areas of Crossrail stations </w:t>
      </w:r>
      <w:sdt>
        <w:sdtPr>
          <w:rPr>
            <w:rFonts w:ascii="Arial" w:hAnsi="Arial" w:cs="Arial"/>
            <w:sz w:val="24"/>
          </w:rPr>
          <w:id w:val="2115253070"/>
          <w:citation/>
        </w:sdtPr>
        <w:sdtEndPr/>
        <w:sdtContent>
          <w:r w:rsidR="00D949E6" w:rsidRPr="0008456D">
            <w:rPr>
              <w:rFonts w:ascii="Arial" w:hAnsi="Arial" w:cs="Arial"/>
              <w:sz w:val="24"/>
            </w:rPr>
            <w:fldChar w:fldCharType="begin"/>
          </w:r>
          <w:r w:rsidR="00D949E6" w:rsidRPr="0008456D">
            <w:rPr>
              <w:rFonts w:ascii="Arial" w:hAnsi="Arial" w:cs="Arial"/>
              <w:sz w:val="24"/>
            </w:rPr>
            <w:instrText xml:space="preserve"> CITATION Gri13 \l 2057  \m Ves96 \m Gib05</w:instrText>
          </w:r>
          <w:r w:rsidR="00D949E6" w:rsidRPr="0008456D">
            <w:rPr>
              <w:rFonts w:ascii="Arial" w:hAnsi="Arial" w:cs="Arial"/>
              <w:sz w:val="24"/>
            </w:rPr>
            <w:fldChar w:fldCharType="separate"/>
          </w:r>
          <w:r w:rsidR="00D949E6" w:rsidRPr="0008456D">
            <w:rPr>
              <w:rFonts w:ascii="Arial" w:hAnsi="Arial" w:cs="Arial"/>
              <w:noProof/>
              <w:sz w:val="24"/>
            </w:rPr>
            <w:t>(Grimes &amp; Young, 2013; Vessali, 1996; Gibbons &amp; Machin, 2005)</w:t>
          </w:r>
          <w:r w:rsidR="00D949E6" w:rsidRPr="0008456D">
            <w:rPr>
              <w:rFonts w:ascii="Arial" w:hAnsi="Arial" w:cs="Arial"/>
              <w:sz w:val="24"/>
            </w:rPr>
            <w:fldChar w:fldCharType="end"/>
          </w:r>
        </w:sdtContent>
      </w:sdt>
      <w:r w:rsidR="00D949E6" w:rsidRPr="0008456D">
        <w:rPr>
          <w:rFonts w:ascii="Arial" w:hAnsi="Arial" w:cs="Arial"/>
          <w:sz w:val="24"/>
        </w:rPr>
        <w:t>. Crossrail has helped support property development of over 5</w:t>
      </w:r>
      <w:r w:rsidR="00662275" w:rsidRPr="0008456D">
        <w:rPr>
          <w:rFonts w:ascii="Arial" w:hAnsi="Arial" w:cs="Arial"/>
          <w:sz w:val="24"/>
        </w:rPr>
        <w:t xml:space="preserve">7,000 new residencies in London </w:t>
      </w:r>
      <w:sdt>
        <w:sdtPr>
          <w:rPr>
            <w:rFonts w:ascii="Arial" w:hAnsi="Arial" w:cs="Arial"/>
            <w:sz w:val="24"/>
          </w:rPr>
          <w:id w:val="925308139"/>
          <w:citation/>
        </w:sdtPr>
        <w:sdtEndPr/>
        <w:sdtContent>
          <w:r w:rsidR="00D949E6" w:rsidRPr="0008456D">
            <w:rPr>
              <w:rFonts w:ascii="Arial" w:hAnsi="Arial" w:cs="Arial"/>
              <w:sz w:val="24"/>
            </w:rPr>
            <w:fldChar w:fldCharType="begin"/>
          </w:r>
          <w:r w:rsidR="00D949E6" w:rsidRPr="0008456D">
            <w:rPr>
              <w:rFonts w:ascii="Arial" w:hAnsi="Arial" w:cs="Arial"/>
              <w:sz w:val="24"/>
            </w:rPr>
            <w:instrText xml:space="preserve"> CITATION Cro172 \l 2057 </w:instrText>
          </w:r>
          <w:r w:rsidR="00D949E6" w:rsidRPr="0008456D">
            <w:rPr>
              <w:rFonts w:ascii="Arial" w:hAnsi="Arial" w:cs="Arial"/>
              <w:sz w:val="24"/>
            </w:rPr>
            <w:fldChar w:fldCharType="separate"/>
          </w:r>
          <w:r w:rsidR="00D949E6" w:rsidRPr="0008456D">
            <w:rPr>
              <w:rFonts w:ascii="Arial" w:hAnsi="Arial" w:cs="Arial"/>
              <w:noProof/>
              <w:sz w:val="24"/>
            </w:rPr>
            <w:t>(Crossrail, 2017)</w:t>
          </w:r>
          <w:r w:rsidR="00D949E6" w:rsidRPr="0008456D">
            <w:rPr>
              <w:rFonts w:ascii="Arial" w:hAnsi="Arial" w:cs="Arial"/>
              <w:sz w:val="24"/>
            </w:rPr>
            <w:fldChar w:fldCharType="end"/>
          </w:r>
        </w:sdtContent>
      </w:sdt>
      <w:r w:rsidR="00D949E6" w:rsidRPr="0008456D">
        <w:rPr>
          <w:rFonts w:ascii="Arial" w:hAnsi="Arial" w:cs="Arial"/>
          <w:sz w:val="24"/>
        </w:rPr>
        <w:t>.</w:t>
      </w:r>
    </w:p>
    <w:p w14:paraId="412FE148" w14:textId="4451B80A" w:rsidR="005B29D0" w:rsidRPr="0008456D" w:rsidRDefault="00D949E6" w:rsidP="009E63A4">
      <w:pPr>
        <w:spacing w:line="480" w:lineRule="auto"/>
        <w:jc w:val="both"/>
        <w:rPr>
          <w:rFonts w:ascii="Arial" w:hAnsi="Arial" w:cs="Arial"/>
          <w:sz w:val="24"/>
        </w:rPr>
      </w:pPr>
      <w:r w:rsidRPr="0008456D">
        <w:rPr>
          <w:rFonts w:ascii="Arial" w:hAnsi="Arial" w:cs="Arial"/>
          <w:sz w:val="24"/>
        </w:rPr>
        <w:t>London road</w:t>
      </w:r>
      <w:r w:rsidR="005B29D0" w:rsidRPr="0008456D">
        <w:rPr>
          <w:rFonts w:ascii="Arial" w:hAnsi="Arial" w:cs="Arial"/>
          <w:sz w:val="24"/>
        </w:rPr>
        <w:t xml:space="preserve"> traffic congestion </w:t>
      </w:r>
      <w:r w:rsidRPr="0008456D">
        <w:rPr>
          <w:rFonts w:ascii="Arial" w:hAnsi="Arial" w:cs="Arial"/>
          <w:sz w:val="24"/>
        </w:rPr>
        <w:t>is expected to reduce by 2 per cent, with r</w:t>
      </w:r>
      <w:r w:rsidR="005B29D0" w:rsidRPr="0008456D">
        <w:rPr>
          <w:rFonts w:ascii="Arial" w:hAnsi="Arial" w:cs="Arial"/>
          <w:sz w:val="24"/>
        </w:rPr>
        <w:t>oads along the Crossrail route t</w:t>
      </w:r>
      <w:r w:rsidR="00662275" w:rsidRPr="0008456D">
        <w:rPr>
          <w:rFonts w:ascii="Arial" w:hAnsi="Arial" w:cs="Arial"/>
          <w:sz w:val="24"/>
        </w:rPr>
        <w:t xml:space="preserve">o experience the greater impact. </w:t>
      </w:r>
      <w:r w:rsidRPr="0008456D">
        <w:rPr>
          <w:rFonts w:ascii="Arial" w:hAnsi="Arial" w:cs="Arial"/>
          <w:sz w:val="24"/>
        </w:rPr>
        <w:t xml:space="preserve">This </w:t>
      </w:r>
      <w:r w:rsidR="00662275" w:rsidRPr="0008456D">
        <w:rPr>
          <w:rFonts w:ascii="Arial" w:hAnsi="Arial" w:cs="Arial"/>
          <w:sz w:val="24"/>
        </w:rPr>
        <w:t xml:space="preserve">reduction will </w:t>
      </w:r>
      <w:r w:rsidR="005B29D0" w:rsidRPr="0008456D">
        <w:rPr>
          <w:rFonts w:ascii="Arial" w:hAnsi="Arial" w:cs="Arial"/>
          <w:sz w:val="24"/>
        </w:rPr>
        <w:t xml:space="preserve">contribute to London’s total carbon emission dropping by 1,300 tonnes per annum. </w:t>
      </w:r>
      <w:r w:rsidRPr="0008456D">
        <w:rPr>
          <w:rFonts w:ascii="Arial" w:hAnsi="Arial" w:cs="Arial"/>
          <w:sz w:val="24"/>
        </w:rPr>
        <w:t>T</w:t>
      </w:r>
      <w:r w:rsidR="005B29D0" w:rsidRPr="0008456D">
        <w:rPr>
          <w:rFonts w:ascii="Arial" w:hAnsi="Arial" w:cs="Arial"/>
          <w:sz w:val="24"/>
        </w:rPr>
        <w:t xml:space="preserve">he new line </w:t>
      </w:r>
      <w:r w:rsidRPr="0008456D">
        <w:rPr>
          <w:rFonts w:ascii="Arial" w:hAnsi="Arial" w:cs="Arial"/>
          <w:sz w:val="24"/>
        </w:rPr>
        <w:t>is predicted to</w:t>
      </w:r>
      <w:r w:rsidR="005B29D0" w:rsidRPr="0008456D">
        <w:rPr>
          <w:rFonts w:ascii="Arial" w:hAnsi="Arial" w:cs="Arial"/>
          <w:sz w:val="24"/>
        </w:rPr>
        <w:t xml:space="preserve"> reduce road accidents by two per cent and provide a safe and secure rail network </w:t>
      </w:r>
      <w:sdt>
        <w:sdtPr>
          <w:rPr>
            <w:rFonts w:ascii="Arial" w:hAnsi="Arial" w:cs="Arial"/>
            <w:sz w:val="24"/>
          </w:rPr>
          <w:id w:val="-525948001"/>
          <w:citation/>
        </w:sdtPr>
        <w:sdtEndPr/>
        <w:sdtContent>
          <w:r w:rsidR="005B29D0" w:rsidRPr="0008456D">
            <w:rPr>
              <w:rFonts w:ascii="Arial" w:hAnsi="Arial" w:cs="Arial"/>
              <w:sz w:val="24"/>
            </w:rPr>
            <w:fldChar w:fldCharType="begin"/>
          </w:r>
          <w:r w:rsidR="005B29D0" w:rsidRPr="0008456D">
            <w:rPr>
              <w:rFonts w:ascii="Arial" w:hAnsi="Arial" w:cs="Arial"/>
              <w:sz w:val="24"/>
            </w:rPr>
            <w:instrText xml:space="preserve"> CITATION Cro10 \l 2057 </w:instrText>
          </w:r>
          <w:r w:rsidR="005B29D0" w:rsidRPr="0008456D">
            <w:rPr>
              <w:rFonts w:ascii="Arial" w:hAnsi="Arial" w:cs="Arial"/>
              <w:sz w:val="24"/>
            </w:rPr>
            <w:fldChar w:fldCharType="separate"/>
          </w:r>
          <w:r w:rsidR="005B29D0" w:rsidRPr="0008456D">
            <w:rPr>
              <w:rFonts w:ascii="Arial" w:hAnsi="Arial" w:cs="Arial"/>
              <w:noProof/>
              <w:sz w:val="24"/>
            </w:rPr>
            <w:t>(Crossrail, 2010)</w:t>
          </w:r>
          <w:r w:rsidR="005B29D0" w:rsidRPr="0008456D">
            <w:rPr>
              <w:rFonts w:ascii="Arial" w:hAnsi="Arial" w:cs="Arial"/>
              <w:sz w:val="24"/>
            </w:rPr>
            <w:fldChar w:fldCharType="end"/>
          </w:r>
        </w:sdtContent>
      </w:sdt>
      <w:r w:rsidR="005B29D0" w:rsidRPr="0008456D">
        <w:rPr>
          <w:rFonts w:ascii="Arial" w:hAnsi="Arial" w:cs="Arial"/>
          <w:sz w:val="24"/>
        </w:rPr>
        <w:t xml:space="preserve">. </w:t>
      </w:r>
      <w:r w:rsidRPr="0008456D">
        <w:rPr>
          <w:rFonts w:ascii="Arial" w:hAnsi="Arial" w:cs="Arial"/>
          <w:sz w:val="24"/>
        </w:rPr>
        <w:t xml:space="preserve">This is evident that Crossrail will benefit the environment, </w:t>
      </w:r>
      <w:r w:rsidR="00E27714">
        <w:rPr>
          <w:rFonts w:ascii="Arial" w:hAnsi="Arial" w:cs="Arial"/>
          <w:sz w:val="24"/>
        </w:rPr>
        <w:t xml:space="preserve">transport </w:t>
      </w:r>
      <w:r w:rsidRPr="0008456D">
        <w:rPr>
          <w:rFonts w:ascii="Arial" w:hAnsi="Arial" w:cs="Arial"/>
          <w:sz w:val="24"/>
        </w:rPr>
        <w:t>safety, developments</w:t>
      </w:r>
      <w:r w:rsidR="00E27714">
        <w:rPr>
          <w:rFonts w:ascii="Arial" w:hAnsi="Arial" w:cs="Arial"/>
          <w:sz w:val="24"/>
        </w:rPr>
        <w:t xml:space="preserve"> </w:t>
      </w:r>
      <w:r w:rsidRPr="0008456D">
        <w:rPr>
          <w:rFonts w:ascii="Arial" w:hAnsi="Arial" w:cs="Arial"/>
          <w:sz w:val="24"/>
        </w:rPr>
        <w:t xml:space="preserve">and reduce road congestion </w:t>
      </w:r>
      <w:sdt>
        <w:sdtPr>
          <w:rPr>
            <w:rFonts w:ascii="Arial" w:hAnsi="Arial" w:cs="Arial"/>
            <w:sz w:val="24"/>
          </w:rPr>
          <w:id w:val="492994136"/>
          <w:citation/>
        </w:sdtPr>
        <w:sdtEndPr/>
        <w:sdtContent>
          <w:r w:rsidRPr="0008456D">
            <w:rPr>
              <w:rFonts w:ascii="Arial" w:hAnsi="Arial" w:cs="Arial"/>
              <w:sz w:val="24"/>
            </w:rPr>
            <w:fldChar w:fldCharType="begin"/>
          </w:r>
          <w:r w:rsidR="00B76B1C" w:rsidRPr="0008456D">
            <w:rPr>
              <w:rFonts w:ascii="Arial" w:hAnsi="Arial" w:cs="Arial"/>
              <w:sz w:val="24"/>
            </w:rPr>
            <w:instrText xml:space="preserve">CITATION Cro171 \l 2057 </w:instrText>
          </w:r>
          <w:r w:rsidRPr="0008456D">
            <w:rPr>
              <w:rFonts w:ascii="Arial" w:hAnsi="Arial" w:cs="Arial"/>
              <w:sz w:val="24"/>
            </w:rPr>
            <w:fldChar w:fldCharType="separate"/>
          </w:r>
          <w:r w:rsidR="00B76B1C" w:rsidRPr="0008456D">
            <w:rPr>
              <w:rFonts w:ascii="Arial" w:hAnsi="Arial" w:cs="Arial"/>
              <w:noProof/>
              <w:sz w:val="24"/>
            </w:rPr>
            <w:t>(Crossrail, 2017)</w:t>
          </w:r>
          <w:r w:rsidRPr="0008456D">
            <w:rPr>
              <w:rFonts w:ascii="Arial" w:hAnsi="Arial" w:cs="Arial"/>
              <w:sz w:val="24"/>
            </w:rPr>
            <w:fldChar w:fldCharType="end"/>
          </w:r>
        </w:sdtContent>
      </w:sdt>
      <w:r w:rsidRPr="0008456D">
        <w:rPr>
          <w:rFonts w:ascii="Arial" w:hAnsi="Arial" w:cs="Arial"/>
          <w:sz w:val="24"/>
        </w:rPr>
        <w:t>.</w:t>
      </w:r>
    </w:p>
    <w:p w14:paraId="6CFDBA73" w14:textId="5AEE54E3" w:rsidR="00D949E6" w:rsidRPr="0008456D" w:rsidRDefault="00D949E6" w:rsidP="009E63A4">
      <w:pPr>
        <w:spacing w:line="480" w:lineRule="auto"/>
        <w:jc w:val="both"/>
        <w:rPr>
          <w:rFonts w:ascii="Arial" w:hAnsi="Arial" w:cs="Arial"/>
          <w:sz w:val="24"/>
        </w:rPr>
      </w:pPr>
      <w:r w:rsidRPr="0008456D">
        <w:rPr>
          <w:rFonts w:ascii="Arial" w:hAnsi="Arial" w:cs="Arial"/>
          <w:sz w:val="24"/>
        </w:rPr>
        <w:t>Increasing</w:t>
      </w:r>
      <w:r w:rsidR="005B29D0" w:rsidRPr="0008456D">
        <w:rPr>
          <w:rFonts w:ascii="Arial" w:hAnsi="Arial" w:cs="Arial"/>
          <w:sz w:val="24"/>
        </w:rPr>
        <w:t xml:space="preserve"> productivity is a vital element for supporting the UK’s global comparative advantage. This strength also secures London’s </w:t>
      </w:r>
      <w:r w:rsidR="00E27714">
        <w:rPr>
          <w:rFonts w:ascii="Arial" w:hAnsi="Arial" w:cs="Arial"/>
          <w:sz w:val="24"/>
        </w:rPr>
        <w:t>economy as a strong</w:t>
      </w:r>
      <w:r w:rsidR="005B29D0" w:rsidRPr="0008456D">
        <w:rPr>
          <w:rFonts w:ascii="Arial" w:hAnsi="Arial" w:cs="Arial"/>
          <w:sz w:val="24"/>
        </w:rPr>
        <w:t xml:space="preserve"> international industry in the global market </w:t>
      </w:r>
      <w:sdt>
        <w:sdtPr>
          <w:rPr>
            <w:rFonts w:ascii="Arial" w:hAnsi="Arial" w:cs="Arial"/>
            <w:sz w:val="24"/>
          </w:rPr>
          <w:id w:val="1751924426"/>
          <w:citation/>
        </w:sdtPr>
        <w:sdtEndPr/>
        <w:sdtContent>
          <w:r w:rsidR="005B29D0" w:rsidRPr="0008456D">
            <w:rPr>
              <w:rFonts w:ascii="Arial" w:hAnsi="Arial" w:cs="Arial"/>
              <w:sz w:val="24"/>
            </w:rPr>
            <w:fldChar w:fldCharType="begin"/>
          </w:r>
          <w:r w:rsidR="005B29D0" w:rsidRPr="0008456D">
            <w:rPr>
              <w:rFonts w:ascii="Arial" w:hAnsi="Arial" w:cs="Arial"/>
              <w:sz w:val="24"/>
            </w:rPr>
            <w:instrText xml:space="preserve"> CITATION Cro10 \l 2057 </w:instrText>
          </w:r>
          <w:r w:rsidR="005B29D0" w:rsidRPr="0008456D">
            <w:rPr>
              <w:rFonts w:ascii="Arial" w:hAnsi="Arial" w:cs="Arial"/>
              <w:sz w:val="24"/>
            </w:rPr>
            <w:fldChar w:fldCharType="separate"/>
          </w:r>
          <w:r w:rsidR="005B29D0" w:rsidRPr="0008456D">
            <w:rPr>
              <w:rFonts w:ascii="Arial" w:hAnsi="Arial" w:cs="Arial"/>
              <w:noProof/>
              <w:sz w:val="24"/>
            </w:rPr>
            <w:t>(Crossrail, 2010)</w:t>
          </w:r>
          <w:r w:rsidR="005B29D0" w:rsidRPr="0008456D">
            <w:rPr>
              <w:rFonts w:ascii="Arial" w:hAnsi="Arial" w:cs="Arial"/>
              <w:sz w:val="24"/>
            </w:rPr>
            <w:fldChar w:fldCharType="end"/>
          </w:r>
        </w:sdtContent>
      </w:sdt>
      <w:r w:rsidR="005B29D0" w:rsidRPr="0008456D">
        <w:rPr>
          <w:rFonts w:ascii="Arial" w:hAnsi="Arial" w:cs="Arial"/>
          <w:sz w:val="24"/>
        </w:rPr>
        <w:t xml:space="preserve">. </w:t>
      </w:r>
      <w:r w:rsidR="00CB3B5B" w:rsidRPr="0008456D">
        <w:rPr>
          <w:rFonts w:ascii="Arial" w:hAnsi="Arial" w:cs="Arial"/>
          <w:sz w:val="24"/>
        </w:rPr>
        <w:t xml:space="preserve">The </w:t>
      </w:r>
      <w:r w:rsidR="00C245E7" w:rsidRPr="0008456D">
        <w:rPr>
          <w:rFonts w:ascii="Arial" w:hAnsi="Arial" w:cs="Arial"/>
          <w:sz w:val="24"/>
        </w:rPr>
        <w:t xml:space="preserve">infrastructure </w:t>
      </w:r>
      <w:r w:rsidR="00CB3B5B" w:rsidRPr="0008456D">
        <w:rPr>
          <w:rFonts w:ascii="Arial" w:hAnsi="Arial" w:cs="Arial"/>
          <w:sz w:val="24"/>
        </w:rPr>
        <w:t xml:space="preserve">and accessibility of a destination is a key element in development for </w:t>
      </w:r>
      <w:r w:rsidR="00C245E7" w:rsidRPr="0008456D">
        <w:rPr>
          <w:rFonts w:ascii="Arial" w:hAnsi="Arial" w:cs="Arial"/>
          <w:sz w:val="24"/>
        </w:rPr>
        <w:t>competitiveness</w:t>
      </w:r>
      <w:r w:rsidRPr="0008456D">
        <w:rPr>
          <w:rFonts w:ascii="Arial" w:hAnsi="Arial" w:cs="Arial"/>
          <w:sz w:val="24"/>
        </w:rPr>
        <w:t xml:space="preserve"> </w:t>
      </w:r>
      <w:sdt>
        <w:sdtPr>
          <w:rPr>
            <w:rFonts w:ascii="Arial" w:hAnsi="Arial" w:cs="Arial"/>
            <w:sz w:val="24"/>
          </w:rPr>
          <w:id w:val="-1489623383"/>
          <w:citation/>
        </w:sdtPr>
        <w:sdtEndPr/>
        <w:sdtContent>
          <w:r w:rsidRPr="0008456D">
            <w:rPr>
              <w:rFonts w:ascii="Arial" w:hAnsi="Arial" w:cs="Arial"/>
              <w:sz w:val="24"/>
            </w:rPr>
            <w:fldChar w:fldCharType="begin"/>
          </w:r>
          <w:r w:rsidRPr="0008456D">
            <w:rPr>
              <w:rFonts w:ascii="Arial" w:hAnsi="Arial" w:cs="Arial"/>
              <w:sz w:val="24"/>
            </w:rPr>
            <w:instrText xml:space="preserve"> CITATION Hal08 \l 2057 </w:instrText>
          </w:r>
          <w:r w:rsidRPr="0008456D">
            <w:rPr>
              <w:rFonts w:ascii="Arial" w:hAnsi="Arial" w:cs="Arial"/>
              <w:sz w:val="24"/>
            </w:rPr>
            <w:fldChar w:fldCharType="separate"/>
          </w:r>
          <w:r w:rsidRPr="0008456D">
            <w:rPr>
              <w:rFonts w:ascii="Arial" w:hAnsi="Arial" w:cs="Arial"/>
              <w:noProof/>
              <w:sz w:val="24"/>
            </w:rPr>
            <w:t>(Hall, 2008)</w:t>
          </w:r>
          <w:r w:rsidRPr="0008456D">
            <w:rPr>
              <w:rFonts w:ascii="Arial" w:hAnsi="Arial" w:cs="Arial"/>
              <w:sz w:val="24"/>
            </w:rPr>
            <w:fldChar w:fldCharType="end"/>
          </w:r>
        </w:sdtContent>
      </w:sdt>
      <w:r w:rsidRPr="0008456D">
        <w:rPr>
          <w:rFonts w:ascii="Arial" w:hAnsi="Arial" w:cs="Arial"/>
          <w:sz w:val="24"/>
        </w:rPr>
        <w:t xml:space="preserve">. </w:t>
      </w:r>
      <w:r w:rsidR="00E27714">
        <w:rPr>
          <w:rFonts w:ascii="Arial" w:hAnsi="Arial" w:cs="Arial"/>
          <w:sz w:val="24"/>
        </w:rPr>
        <w:t>Opportunities for new residents and businesses created by the i</w:t>
      </w:r>
      <w:r w:rsidR="00662275" w:rsidRPr="0008456D">
        <w:rPr>
          <w:rFonts w:ascii="Arial" w:hAnsi="Arial" w:cs="Arial"/>
          <w:sz w:val="24"/>
        </w:rPr>
        <w:t xml:space="preserve">mproved transport infrastructure </w:t>
      </w:r>
      <w:r w:rsidR="00CB3B5B" w:rsidRPr="0008456D">
        <w:rPr>
          <w:rFonts w:ascii="Arial" w:hAnsi="Arial" w:cs="Arial"/>
          <w:sz w:val="24"/>
        </w:rPr>
        <w:t xml:space="preserve">adds to </w:t>
      </w:r>
      <w:r w:rsidR="00662275" w:rsidRPr="0008456D">
        <w:rPr>
          <w:rFonts w:ascii="Arial" w:hAnsi="Arial" w:cs="Arial"/>
          <w:sz w:val="24"/>
        </w:rPr>
        <w:t>the</w:t>
      </w:r>
      <w:r w:rsidR="00CB3B5B" w:rsidRPr="0008456D">
        <w:rPr>
          <w:rFonts w:ascii="Arial" w:hAnsi="Arial" w:cs="Arial"/>
          <w:sz w:val="24"/>
        </w:rPr>
        <w:t xml:space="preserve"> </w:t>
      </w:r>
      <w:r w:rsidR="00662275" w:rsidRPr="0008456D">
        <w:rPr>
          <w:rFonts w:ascii="Arial" w:hAnsi="Arial" w:cs="Arial"/>
          <w:sz w:val="24"/>
        </w:rPr>
        <w:t xml:space="preserve">quality of London as a city destination, adding </w:t>
      </w:r>
      <w:r w:rsidR="00C245E7" w:rsidRPr="0008456D">
        <w:rPr>
          <w:rFonts w:ascii="Arial" w:hAnsi="Arial" w:cs="Arial"/>
          <w:sz w:val="24"/>
        </w:rPr>
        <w:t xml:space="preserve">value to its attractiveness to overseas visitors and </w:t>
      </w:r>
      <w:r w:rsidR="00CB3B5B" w:rsidRPr="0008456D">
        <w:rPr>
          <w:rFonts w:ascii="Arial" w:hAnsi="Arial" w:cs="Arial"/>
          <w:sz w:val="24"/>
        </w:rPr>
        <w:t xml:space="preserve">international </w:t>
      </w:r>
      <w:r w:rsidR="00C245E7" w:rsidRPr="0008456D">
        <w:rPr>
          <w:rFonts w:ascii="Arial" w:hAnsi="Arial" w:cs="Arial"/>
          <w:sz w:val="24"/>
        </w:rPr>
        <w:t>investors</w:t>
      </w:r>
      <w:r w:rsidRPr="0008456D">
        <w:rPr>
          <w:rFonts w:ascii="Arial" w:hAnsi="Arial" w:cs="Arial"/>
          <w:sz w:val="24"/>
        </w:rPr>
        <w:t xml:space="preserve"> </w:t>
      </w:r>
      <w:sdt>
        <w:sdtPr>
          <w:rPr>
            <w:rFonts w:ascii="Arial" w:hAnsi="Arial" w:cs="Arial"/>
            <w:sz w:val="24"/>
          </w:rPr>
          <w:id w:val="-1830204970"/>
          <w:citation/>
        </w:sdtPr>
        <w:sdtEndPr/>
        <w:sdtContent>
          <w:r w:rsidRPr="0008456D">
            <w:rPr>
              <w:rFonts w:ascii="Arial" w:hAnsi="Arial" w:cs="Arial"/>
              <w:sz w:val="24"/>
            </w:rPr>
            <w:fldChar w:fldCharType="begin"/>
          </w:r>
          <w:r w:rsidRPr="0008456D">
            <w:rPr>
              <w:rFonts w:ascii="Arial" w:hAnsi="Arial" w:cs="Arial"/>
              <w:sz w:val="24"/>
            </w:rPr>
            <w:instrText xml:space="preserve"> CITATION Cro10 \l 2057 </w:instrText>
          </w:r>
          <w:r w:rsidRPr="0008456D">
            <w:rPr>
              <w:rFonts w:ascii="Arial" w:hAnsi="Arial" w:cs="Arial"/>
              <w:sz w:val="24"/>
            </w:rPr>
            <w:fldChar w:fldCharType="separate"/>
          </w:r>
          <w:r w:rsidRPr="0008456D">
            <w:rPr>
              <w:rFonts w:ascii="Arial" w:hAnsi="Arial" w:cs="Arial"/>
              <w:noProof/>
              <w:sz w:val="24"/>
            </w:rPr>
            <w:t>(Crossrail, 2010)</w:t>
          </w:r>
          <w:r w:rsidRPr="0008456D">
            <w:rPr>
              <w:rFonts w:ascii="Arial" w:hAnsi="Arial" w:cs="Arial"/>
              <w:sz w:val="24"/>
            </w:rPr>
            <w:fldChar w:fldCharType="end"/>
          </w:r>
        </w:sdtContent>
      </w:sdt>
      <w:r w:rsidRPr="0008456D">
        <w:rPr>
          <w:rFonts w:ascii="Arial" w:hAnsi="Arial" w:cs="Arial"/>
          <w:sz w:val="24"/>
        </w:rPr>
        <w:t xml:space="preserve">. </w:t>
      </w:r>
    </w:p>
    <w:p w14:paraId="01F6B9F9" w14:textId="180A0018" w:rsidR="00FA51CC" w:rsidRPr="00AA0276" w:rsidRDefault="00AA0276" w:rsidP="00AA0276">
      <w:pPr>
        <w:pStyle w:val="ListParagraph"/>
        <w:numPr>
          <w:ilvl w:val="1"/>
          <w:numId w:val="3"/>
        </w:numPr>
        <w:spacing w:line="480" w:lineRule="auto"/>
        <w:jc w:val="both"/>
        <w:rPr>
          <w:rFonts w:ascii="Arial" w:hAnsi="Arial" w:cs="Arial"/>
          <w:b/>
          <w:sz w:val="24"/>
        </w:rPr>
      </w:pPr>
      <w:bookmarkStart w:id="2" w:name="_Hlk499231329"/>
      <w:r w:rsidRPr="00AA0276">
        <w:rPr>
          <w:rFonts w:ascii="Arial" w:hAnsi="Arial" w:cs="Arial"/>
          <w:b/>
          <w:sz w:val="24"/>
        </w:rPr>
        <w:lastRenderedPageBreak/>
        <w:t>Weaknesses</w:t>
      </w:r>
    </w:p>
    <w:bookmarkEnd w:id="2"/>
    <w:p w14:paraId="297E7E0E" w14:textId="06732007" w:rsidR="00DD6A0D" w:rsidRPr="0008456D" w:rsidRDefault="00B76B1C" w:rsidP="009E63A4">
      <w:pPr>
        <w:spacing w:line="480" w:lineRule="auto"/>
        <w:jc w:val="both"/>
        <w:rPr>
          <w:rFonts w:ascii="Arial" w:hAnsi="Arial" w:cs="Arial"/>
          <w:sz w:val="24"/>
        </w:rPr>
      </w:pPr>
      <w:r w:rsidRPr="0008456D">
        <w:rPr>
          <w:rFonts w:ascii="Arial" w:hAnsi="Arial" w:cs="Arial"/>
          <w:sz w:val="24"/>
        </w:rPr>
        <w:t>D</w:t>
      </w:r>
      <w:r w:rsidR="00812342" w:rsidRPr="0008456D">
        <w:rPr>
          <w:rFonts w:ascii="Arial" w:hAnsi="Arial" w:cs="Arial"/>
          <w:sz w:val="24"/>
        </w:rPr>
        <w:t xml:space="preserve">ue to businesses on the Crossrail route becoming more </w:t>
      </w:r>
      <w:r w:rsidR="00C245E7" w:rsidRPr="0008456D">
        <w:rPr>
          <w:rFonts w:ascii="Arial" w:hAnsi="Arial" w:cs="Arial"/>
          <w:sz w:val="24"/>
        </w:rPr>
        <w:t>accessible</w:t>
      </w:r>
      <w:r w:rsidRPr="0008456D">
        <w:rPr>
          <w:rFonts w:ascii="Arial" w:hAnsi="Arial" w:cs="Arial"/>
          <w:sz w:val="24"/>
        </w:rPr>
        <w:t>, business</w:t>
      </w:r>
      <w:r w:rsidR="001F0845">
        <w:rPr>
          <w:rFonts w:ascii="Arial" w:hAnsi="Arial" w:cs="Arial"/>
          <w:sz w:val="24"/>
        </w:rPr>
        <w:t>es</w:t>
      </w:r>
      <w:r w:rsidRPr="0008456D">
        <w:rPr>
          <w:rFonts w:ascii="Arial" w:hAnsi="Arial" w:cs="Arial"/>
          <w:sz w:val="24"/>
        </w:rPr>
        <w:t xml:space="preserve"> outside of the route may experience a decrease in consumer demand</w:t>
      </w:r>
      <w:r w:rsidR="00826632" w:rsidRPr="0008456D">
        <w:rPr>
          <w:rFonts w:ascii="Arial" w:hAnsi="Arial" w:cs="Arial"/>
          <w:sz w:val="24"/>
        </w:rPr>
        <w:t xml:space="preserve"> </w:t>
      </w:r>
      <w:sdt>
        <w:sdtPr>
          <w:rPr>
            <w:rFonts w:ascii="Arial" w:hAnsi="Arial" w:cs="Arial"/>
            <w:sz w:val="24"/>
          </w:rPr>
          <w:id w:val="-226067250"/>
          <w:citation/>
        </w:sdtPr>
        <w:sdtEndPr/>
        <w:sdtContent>
          <w:r w:rsidR="00826632" w:rsidRPr="0008456D">
            <w:rPr>
              <w:rFonts w:ascii="Arial" w:hAnsi="Arial" w:cs="Arial"/>
              <w:sz w:val="24"/>
            </w:rPr>
            <w:fldChar w:fldCharType="begin"/>
          </w:r>
          <w:r w:rsidR="00826632" w:rsidRPr="0008456D">
            <w:rPr>
              <w:rFonts w:ascii="Arial" w:hAnsi="Arial" w:cs="Arial"/>
              <w:sz w:val="24"/>
            </w:rPr>
            <w:instrText xml:space="preserve"> CITATION Sim15 \l 2057 </w:instrText>
          </w:r>
          <w:r w:rsidR="00826632" w:rsidRPr="0008456D">
            <w:rPr>
              <w:rFonts w:ascii="Arial" w:hAnsi="Arial" w:cs="Arial"/>
              <w:sz w:val="24"/>
            </w:rPr>
            <w:fldChar w:fldCharType="separate"/>
          </w:r>
          <w:r w:rsidR="00826632" w:rsidRPr="0008456D">
            <w:rPr>
              <w:rFonts w:ascii="Arial" w:hAnsi="Arial" w:cs="Arial"/>
              <w:noProof/>
              <w:sz w:val="24"/>
            </w:rPr>
            <w:t>(Sim, et al., 2015)</w:t>
          </w:r>
          <w:r w:rsidR="00826632" w:rsidRPr="0008456D">
            <w:rPr>
              <w:rFonts w:ascii="Arial" w:hAnsi="Arial" w:cs="Arial"/>
              <w:sz w:val="24"/>
            </w:rPr>
            <w:fldChar w:fldCharType="end"/>
          </w:r>
        </w:sdtContent>
      </w:sdt>
      <w:r w:rsidR="00826632" w:rsidRPr="0008456D">
        <w:rPr>
          <w:rFonts w:ascii="Arial" w:hAnsi="Arial" w:cs="Arial"/>
          <w:sz w:val="24"/>
        </w:rPr>
        <w:t xml:space="preserve">. </w:t>
      </w:r>
      <w:r w:rsidR="001F0845">
        <w:rPr>
          <w:rFonts w:ascii="Arial" w:hAnsi="Arial" w:cs="Arial"/>
          <w:sz w:val="24"/>
        </w:rPr>
        <w:t>The long-t</w:t>
      </w:r>
      <w:r w:rsidR="00812342" w:rsidRPr="0008456D">
        <w:rPr>
          <w:rFonts w:ascii="Arial" w:hAnsi="Arial" w:cs="Arial"/>
          <w:sz w:val="24"/>
        </w:rPr>
        <w:t>erm</w:t>
      </w:r>
      <w:r w:rsidRPr="0008456D">
        <w:rPr>
          <w:rFonts w:ascii="Arial" w:hAnsi="Arial" w:cs="Arial"/>
          <w:sz w:val="24"/>
        </w:rPr>
        <w:t xml:space="preserve"> benefit to </w:t>
      </w:r>
      <w:r w:rsidR="00812342" w:rsidRPr="0008456D">
        <w:rPr>
          <w:rFonts w:ascii="Arial" w:hAnsi="Arial" w:cs="Arial"/>
          <w:sz w:val="24"/>
        </w:rPr>
        <w:t>capacity levels could be threatened by London’s</w:t>
      </w:r>
      <w:r w:rsidRPr="0008456D">
        <w:rPr>
          <w:rFonts w:ascii="Arial" w:hAnsi="Arial" w:cs="Arial"/>
          <w:sz w:val="24"/>
        </w:rPr>
        <w:t xml:space="preserve"> growing population, which is </w:t>
      </w:r>
      <w:r w:rsidR="00812342" w:rsidRPr="0008456D">
        <w:rPr>
          <w:rFonts w:ascii="Arial" w:hAnsi="Arial" w:cs="Arial"/>
          <w:sz w:val="24"/>
        </w:rPr>
        <w:t xml:space="preserve">expected to increase from 8.7 million to 10.5 million by 2030, </w:t>
      </w:r>
      <w:r w:rsidRPr="0008456D">
        <w:rPr>
          <w:rFonts w:ascii="Arial" w:hAnsi="Arial" w:cs="Arial"/>
          <w:sz w:val="24"/>
        </w:rPr>
        <w:t>generating</w:t>
      </w:r>
      <w:r w:rsidR="00812342" w:rsidRPr="0008456D">
        <w:rPr>
          <w:rFonts w:ascii="Arial" w:hAnsi="Arial" w:cs="Arial"/>
          <w:sz w:val="24"/>
        </w:rPr>
        <w:t xml:space="preserve"> a further 5 million journeys </w:t>
      </w:r>
      <w:sdt>
        <w:sdtPr>
          <w:rPr>
            <w:rFonts w:ascii="Arial" w:hAnsi="Arial" w:cs="Arial"/>
            <w:sz w:val="24"/>
          </w:rPr>
          <w:id w:val="1889220371"/>
          <w:citation/>
        </w:sdtPr>
        <w:sdtEndPr/>
        <w:sdtContent>
          <w:r w:rsidR="00812342" w:rsidRPr="0008456D">
            <w:rPr>
              <w:rFonts w:ascii="Arial" w:hAnsi="Arial" w:cs="Arial"/>
              <w:sz w:val="24"/>
            </w:rPr>
            <w:fldChar w:fldCharType="begin"/>
          </w:r>
          <w:r w:rsidR="00812342" w:rsidRPr="0008456D">
            <w:rPr>
              <w:rFonts w:ascii="Arial" w:hAnsi="Arial" w:cs="Arial"/>
              <w:sz w:val="24"/>
            </w:rPr>
            <w:instrText xml:space="preserve"> CITATION Kha17 \l 2057 </w:instrText>
          </w:r>
          <w:r w:rsidR="00812342" w:rsidRPr="0008456D">
            <w:rPr>
              <w:rFonts w:ascii="Arial" w:hAnsi="Arial" w:cs="Arial"/>
              <w:sz w:val="24"/>
            </w:rPr>
            <w:fldChar w:fldCharType="separate"/>
          </w:r>
          <w:r w:rsidR="00812342" w:rsidRPr="0008456D">
            <w:rPr>
              <w:rFonts w:ascii="Arial" w:hAnsi="Arial" w:cs="Arial"/>
              <w:noProof/>
              <w:sz w:val="24"/>
            </w:rPr>
            <w:t>(Khan, 2017)</w:t>
          </w:r>
          <w:r w:rsidR="00812342" w:rsidRPr="0008456D">
            <w:rPr>
              <w:rFonts w:ascii="Arial" w:hAnsi="Arial" w:cs="Arial"/>
              <w:sz w:val="24"/>
            </w:rPr>
            <w:fldChar w:fldCharType="end"/>
          </w:r>
        </w:sdtContent>
      </w:sdt>
      <w:r w:rsidR="00812342" w:rsidRPr="0008456D">
        <w:rPr>
          <w:rFonts w:ascii="Arial" w:hAnsi="Arial" w:cs="Arial"/>
          <w:sz w:val="24"/>
        </w:rPr>
        <w:t xml:space="preserve">. The capacity levels of the </w:t>
      </w:r>
      <w:r w:rsidR="001F0845">
        <w:rPr>
          <w:rFonts w:ascii="Arial" w:hAnsi="Arial" w:cs="Arial"/>
          <w:sz w:val="24"/>
        </w:rPr>
        <w:t xml:space="preserve">Elizabeth line </w:t>
      </w:r>
      <w:r w:rsidR="00812342" w:rsidRPr="0008456D">
        <w:rPr>
          <w:rFonts w:ascii="Arial" w:hAnsi="Arial" w:cs="Arial"/>
          <w:sz w:val="24"/>
        </w:rPr>
        <w:t>are only built to handle half of this increase, resulting in ove</w:t>
      </w:r>
      <w:r w:rsidR="001F0845">
        <w:rPr>
          <w:rFonts w:ascii="Arial" w:hAnsi="Arial" w:cs="Arial"/>
          <w:sz w:val="24"/>
        </w:rPr>
        <w:t>rcrowding.</w:t>
      </w:r>
      <w:r w:rsidR="00812342" w:rsidRPr="0008456D">
        <w:rPr>
          <w:rFonts w:ascii="Arial" w:hAnsi="Arial" w:cs="Arial"/>
          <w:sz w:val="24"/>
        </w:rPr>
        <w:t xml:space="preserve"> Due to the strengthened transport link between central London and Heathrow Airport, it is expected that flight passenger figures will increase and result in more visitors and commuters using the Elizabeth line to access London. This is evident that the Elizabeth line could be a short-term solution rather than long-term</w:t>
      </w:r>
      <w:r w:rsidRPr="0008456D">
        <w:rPr>
          <w:rFonts w:ascii="Arial" w:hAnsi="Arial" w:cs="Arial"/>
          <w:sz w:val="24"/>
        </w:rPr>
        <w:t xml:space="preserve">. </w:t>
      </w:r>
      <w:r w:rsidR="00812342" w:rsidRPr="0008456D">
        <w:rPr>
          <w:rFonts w:ascii="Arial" w:hAnsi="Arial" w:cs="Arial"/>
          <w:sz w:val="24"/>
        </w:rPr>
        <w:t>I</w:t>
      </w:r>
      <w:r w:rsidR="00DA42B0" w:rsidRPr="0008456D">
        <w:rPr>
          <w:rFonts w:ascii="Arial" w:hAnsi="Arial" w:cs="Arial"/>
          <w:sz w:val="24"/>
        </w:rPr>
        <w:t xml:space="preserve">mprovements to rail lines often generate noise and air pollution along with visual dynamics being affected </w:t>
      </w:r>
      <w:sdt>
        <w:sdtPr>
          <w:rPr>
            <w:rFonts w:ascii="Arial" w:hAnsi="Arial" w:cs="Arial"/>
            <w:sz w:val="24"/>
          </w:rPr>
          <w:id w:val="1687948006"/>
          <w:citation/>
        </w:sdtPr>
        <w:sdtEndPr/>
        <w:sdtContent>
          <w:r w:rsidR="00DA42B0" w:rsidRPr="0008456D">
            <w:rPr>
              <w:rFonts w:ascii="Arial" w:hAnsi="Arial" w:cs="Arial"/>
              <w:sz w:val="24"/>
            </w:rPr>
            <w:fldChar w:fldCharType="begin"/>
          </w:r>
          <w:r w:rsidR="00DA42B0" w:rsidRPr="0008456D">
            <w:rPr>
              <w:rFonts w:ascii="Arial" w:hAnsi="Arial" w:cs="Arial"/>
              <w:sz w:val="24"/>
            </w:rPr>
            <w:instrText xml:space="preserve"> CITATION Bow01 \l 2057 </w:instrText>
          </w:r>
          <w:r w:rsidR="00DA42B0" w:rsidRPr="0008456D">
            <w:rPr>
              <w:rFonts w:ascii="Arial" w:hAnsi="Arial" w:cs="Arial"/>
              <w:sz w:val="24"/>
            </w:rPr>
            <w:fldChar w:fldCharType="separate"/>
          </w:r>
          <w:r w:rsidR="00DA42B0" w:rsidRPr="0008456D">
            <w:rPr>
              <w:rFonts w:ascii="Arial" w:hAnsi="Arial" w:cs="Arial"/>
              <w:noProof/>
              <w:sz w:val="24"/>
            </w:rPr>
            <w:t>(Bowes &amp; Ihlanfeldt, 2001)</w:t>
          </w:r>
          <w:r w:rsidR="00DA42B0" w:rsidRPr="0008456D">
            <w:rPr>
              <w:rFonts w:ascii="Arial" w:hAnsi="Arial" w:cs="Arial"/>
              <w:sz w:val="24"/>
            </w:rPr>
            <w:fldChar w:fldCharType="end"/>
          </w:r>
        </w:sdtContent>
      </w:sdt>
      <w:r w:rsidR="00DA42B0" w:rsidRPr="0008456D">
        <w:rPr>
          <w:rFonts w:ascii="Arial" w:hAnsi="Arial" w:cs="Arial"/>
          <w:sz w:val="24"/>
        </w:rPr>
        <w:t xml:space="preserve">. </w:t>
      </w:r>
      <w:r w:rsidRPr="0008456D">
        <w:rPr>
          <w:rFonts w:ascii="Arial" w:hAnsi="Arial" w:cs="Arial"/>
          <w:sz w:val="24"/>
        </w:rPr>
        <w:t>O</w:t>
      </w:r>
      <w:r w:rsidR="00DA42B0" w:rsidRPr="0008456D">
        <w:rPr>
          <w:rFonts w:ascii="Arial" w:hAnsi="Arial" w:cs="Arial"/>
          <w:sz w:val="24"/>
        </w:rPr>
        <w:t xml:space="preserve">ften </w:t>
      </w:r>
      <w:r w:rsidR="003A67B8" w:rsidRPr="0008456D">
        <w:rPr>
          <w:rFonts w:ascii="Arial" w:hAnsi="Arial" w:cs="Arial"/>
          <w:sz w:val="24"/>
        </w:rPr>
        <w:t>referred</w:t>
      </w:r>
      <w:r w:rsidR="001F0845">
        <w:rPr>
          <w:rFonts w:ascii="Arial" w:hAnsi="Arial" w:cs="Arial"/>
          <w:sz w:val="24"/>
        </w:rPr>
        <w:t xml:space="preserve"> to as architectural pollution;</w:t>
      </w:r>
      <w:r w:rsidR="00DA42B0" w:rsidRPr="0008456D">
        <w:rPr>
          <w:rFonts w:ascii="Arial" w:hAnsi="Arial" w:cs="Arial"/>
          <w:sz w:val="24"/>
        </w:rPr>
        <w:t xml:space="preserve"> affect</w:t>
      </w:r>
      <w:r w:rsidR="001F0845">
        <w:rPr>
          <w:rFonts w:ascii="Arial" w:hAnsi="Arial" w:cs="Arial"/>
          <w:sz w:val="24"/>
        </w:rPr>
        <w:t>ing</w:t>
      </w:r>
      <w:r w:rsidR="00DA42B0" w:rsidRPr="0008456D">
        <w:rPr>
          <w:rFonts w:ascii="Arial" w:hAnsi="Arial" w:cs="Arial"/>
          <w:sz w:val="24"/>
        </w:rPr>
        <w:t xml:space="preserve"> wildlife h</w:t>
      </w:r>
      <w:r w:rsidR="001F0845">
        <w:rPr>
          <w:rFonts w:ascii="Arial" w:hAnsi="Arial" w:cs="Arial"/>
          <w:sz w:val="24"/>
        </w:rPr>
        <w:t>abitats and ecosystems by</w:t>
      </w:r>
      <w:r w:rsidR="00DA42B0" w:rsidRPr="0008456D">
        <w:rPr>
          <w:rFonts w:ascii="Arial" w:hAnsi="Arial" w:cs="Arial"/>
          <w:sz w:val="24"/>
        </w:rPr>
        <w:t xml:space="preserve"> the physical construction work from the railway or the </w:t>
      </w:r>
      <w:r w:rsidR="003A67B8" w:rsidRPr="0008456D">
        <w:rPr>
          <w:rFonts w:ascii="Arial" w:hAnsi="Arial" w:cs="Arial"/>
          <w:sz w:val="24"/>
        </w:rPr>
        <w:t>pollution</w:t>
      </w:r>
      <w:r w:rsidR="00221264">
        <w:rPr>
          <w:rFonts w:ascii="Arial" w:hAnsi="Arial" w:cs="Arial"/>
          <w:sz w:val="24"/>
        </w:rPr>
        <w:t xml:space="preserve"> generated. </w:t>
      </w:r>
      <w:r w:rsidR="00DD6A0D" w:rsidRPr="0008456D">
        <w:rPr>
          <w:rFonts w:ascii="Arial" w:hAnsi="Arial" w:cs="Arial"/>
          <w:sz w:val="24"/>
        </w:rPr>
        <w:t>Conservation measures are suggested to be put in place</w:t>
      </w:r>
      <w:r w:rsidR="00221264">
        <w:rPr>
          <w:rFonts w:ascii="Arial" w:hAnsi="Arial" w:cs="Arial"/>
          <w:sz w:val="24"/>
        </w:rPr>
        <w:t>,</w:t>
      </w:r>
      <w:r w:rsidR="00DD6A0D" w:rsidRPr="0008456D">
        <w:rPr>
          <w:rFonts w:ascii="Arial" w:hAnsi="Arial" w:cs="Arial"/>
          <w:sz w:val="24"/>
        </w:rPr>
        <w:t xml:space="preserve"> such as environment schemes and visitor management to minimise the </w:t>
      </w:r>
      <w:r w:rsidR="00221264">
        <w:rPr>
          <w:rFonts w:ascii="Arial" w:hAnsi="Arial" w:cs="Arial"/>
          <w:sz w:val="24"/>
        </w:rPr>
        <w:t xml:space="preserve">negative </w:t>
      </w:r>
      <w:r w:rsidR="00DD6A0D" w:rsidRPr="0008456D">
        <w:rPr>
          <w:rFonts w:ascii="Arial" w:hAnsi="Arial" w:cs="Arial"/>
          <w:sz w:val="24"/>
        </w:rPr>
        <w:t xml:space="preserve">impact of rail improvements </w:t>
      </w:r>
      <w:sdt>
        <w:sdtPr>
          <w:rPr>
            <w:rFonts w:ascii="Arial" w:hAnsi="Arial" w:cs="Arial"/>
            <w:sz w:val="24"/>
          </w:rPr>
          <w:id w:val="1274740503"/>
          <w:citation/>
        </w:sdtPr>
        <w:sdtEndPr/>
        <w:sdtContent>
          <w:r w:rsidR="00DD6A0D" w:rsidRPr="0008456D">
            <w:rPr>
              <w:rFonts w:ascii="Arial" w:hAnsi="Arial" w:cs="Arial"/>
              <w:sz w:val="24"/>
            </w:rPr>
            <w:fldChar w:fldCharType="begin"/>
          </w:r>
          <w:r w:rsidR="00DD6A0D" w:rsidRPr="0008456D">
            <w:rPr>
              <w:rFonts w:ascii="Arial" w:hAnsi="Arial" w:cs="Arial"/>
              <w:sz w:val="24"/>
            </w:rPr>
            <w:instrText xml:space="preserve"> CITATION Tel08 \l 2057 </w:instrText>
          </w:r>
          <w:r w:rsidR="00DD6A0D" w:rsidRPr="0008456D">
            <w:rPr>
              <w:rFonts w:ascii="Arial" w:hAnsi="Arial" w:cs="Arial"/>
              <w:sz w:val="24"/>
            </w:rPr>
            <w:fldChar w:fldCharType="separate"/>
          </w:r>
          <w:r w:rsidR="00DD6A0D" w:rsidRPr="0008456D">
            <w:rPr>
              <w:rFonts w:ascii="Arial" w:hAnsi="Arial" w:cs="Arial"/>
              <w:noProof/>
              <w:sz w:val="24"/>
            </w:rPr>
            <w:t>(Telfer &amp; Sharpley, 2008)</w:t>
          </w:r>
          <w:r w:rsidR="00DD6A0D" w:rsidRPr="0008456D">
            <w:rPr>
              <w:rFonts w:ascii="Arial" w:hAnsi="Arial" w:cs="Arial"/>
              <w:sz w:val="24"/>
            </w:rPr>
            <w:fldChar w:fldCharType="end"/>
          </w:r>
        </w:sdtContent>
      </w:sdt>
      <w:r w:rsidR="00DD6A0D" w:rsidRPr="0008456D">
        <w:rPr>
          <w:rFonts w:ascii="Arial" w:hAnsi="Arial" w:cs="Arial"/>
          <w:sz w:val="24"/>
        </w:rPr>
        <w:t xml:space="preserve">. </w:t>
      </w:r>
    </w:p>
    <w:p w14:paraId="078EA7EB" w14:textId="2FBE32F9" w:rsidR="00FA51CC" w:rsidRPr="00AA0276" w:rsidRDefault="00FA51CC" w:rsidP="00AA0276">
      <w:pPr>
        <w:pStyle w:val="ListParagraph"/>
        <w:numPr>
          <w:ilvl w:val="1"/>
          <w:numId w:val="3"/>
        </w:numPr>
        <w:spacing w:line="480" w:lineRule="auto"/>
        <w:jc w:val="both"/>
        <w:rPr>
          <w:rFonts w:ascii="Arial" w:hAnsi="Arial" w:cs="Arial"/>
          <w:b/>
          <w:sz w:val="24"/>
        </w:rPr>
      </w:pPr>
      <w:bookmarkStart w:id="3" w:name="_Hlk499231467"/>
      <w:r w:rsidRPr="00AA0276">
        <w:rPr>
          <w:rFonts w:ascii="Arial" w:hAnsi="Arial" w:cs="Arial"/>
          <w:b/>
          <w:sz w:val="24"/>
        </w:rPr>
        <w:t xml:space="preserve">Opportunities </w:t>
      </w:r>
    </w:p>
    <w:bookmarkEnd w:id="3"/>
    <w:p w14:paraId="53A32D84" w14:textId="188FEA90" w:rsidR="00D4073E" w:rsidRPr="00664B2C" w:rsidRDefault="008107B7" w:rsidP="009E63A4">
      <w:pPr>
        <w:spacing w:line="480" w:lineRule="auto"/>
        <w:jc w:val="both"/>
        <w:rPr>
          <w:rFonts w:ascii="Arial" w:hAnsi="Arial" w:cs="Arial"/>
          <w:sz w:val="24"/>
        </w:rPr>
      </w:pPr>
      <w:r w:rsidRPr="0008456D">
        <w:rPr>
          <w:rFonts w:ascii="Arial" w:hAnsi="Arial" w:cs="Arial"/>
          <w:sz w:val="24"/>
        </w:rPr>
        <w:t xml:space="preserve">A key opportunity that should be analysed by Crossrail is the opportunity for expansion. </w:t>
      </w:r>
      <w:r w:rsidR="00D4073E" w:rsidRPr="0008456D">
        <w:rPr>
          <w:rFonts w:ascii="Arial" w:hAnsi="Arial" w:cs="Arial"/>
          <w:sz w:val="24"/>
        </w:rPr>
        <w:t>It is evident that Crossrail will only reduce capacity levels in the short-term, so expansion is going to be necessary to cope with the increasing London population and visitor figures. If the Elizabeth line is successful, it would c</w:t>
      </w:r>
      <w:r w:rsidR="003E3C85" w:rsidRPr="0008456D">
        <w:rPr>
          <w:rFonts w:ascii="Arial" w:hAnsi="Arial" w:cs="Arial"/>
          <w:sz w:val="24"/>
        </w:rPr>
        <w:t xml:space="preserve">reate a legacy </w:t>
      </w:r>
      <w:r w:rsidR="00242C3E" w:rsidRPr="0008456D">
        <w:rPr>
          <w:rFonts w:ascii="Arial" w:hAnsi="Arial" w:cs="Arial"/>
          <w:sz w:val="24"/>
        </w:rPr>
        <w:t>that helps move London forward, by providing lessons for other future projects including; Crossrail 2 and the Thames Tunnel</w:t>
      </w:r>
      <w:r w:rsidR="00E75606" w:rsidRPr="0008456D">
        <w:rPr>
          <w:rFonts w:ascii="Arial" w:hAnsi="Arial" w:cs="Arial"/>
          <w:sz w:val="24"/>
        </w:rPr>
        <w:t xml:space="preserve"> </w:t>
      </w:r>
      <w:sdt>
        <w:sdtPr>
          <w:rPr>
            <w:rFonts w:ascii="Arial" w:hAnsi="Arial" w:cs="Arial"/>
            <w:sz w:val="24"/>
          </w:rPr>
          <w:id w:val="-556016741"/>
          <w:citation/>
        </w:sdtPr>
        <w:sdtEndPr/>
        <w:sdtContent>
          <w:r w:rsidR="00E75606" w:rsidRPr="0008456D">
            <w:rPr>
              <w:rFonts w:ascii="Arial" w:hAnsi="Arial" w:cs="Arial"/>
              <w:sz w:val="24"/>
            </w:rPr>
            <w:fldChar w:fldCharType="begin"/>
          </w:r>
          <w:r w:rsidR="00E75606" w:rsidRPr="0008456D">
            <w:rPr>
              <w:rFonts w:ascii="Arial" w:hAnsi="Arial" w:cs="Arial"/>
              <w:sz w:val="24"/>
            </w:rPr>
            <w:instrText xml:space="preserve"> CITATION Cro173 \l 2057 </w:instrText>
          </w:r>
          <w:r w:rsidR="00E75606" w:rsidRPr="0008456D">
            <w:rPr>
              <w:rFonts w:ascii="Arial" w:hAnsi="Arial" w:cs="Arial"/>
              <w:sz w:val="24"/>
            </w:rPr>
            <w:fldChar w:fldCharType="separate"/>
          </w:r>
          <w:r w:rsidR="00E75606" w:rsidRPr="0008456D">
            <w:rPr>
              <w:rFonts w:ascii="Arial" w:hAnsi="Arial" w:cs="Arial"/>
              <w:noProof/>
              <w:sz w:val="24"/>
            </w:rPr>
            <w:t>(Crossrail, 2017)</w:t>
          </w:r>
          <w:r w:rsidR="00E75606" w:rsidRPr="0008456D">
            <w:rPr>
              <w:rFonts w:ascii="Arial" w:hAnsi="Arial" w:cs="Arial"/>
              <w:sz w:val="24"/>
            </w:rPr>
            <w:fldChar w:fldCharType="end"/>
          </w:r>
        </w:sdtContent>
      </w:sdt>
      <w:r w:rsidR="00242C3E" w:rsidRPr="0008456D">
        <w:rPr>
          <w:rFonts w:ascii="Arial" w:hAnsi="Arial" w:cs="Arial"/>
          <w:sz w:val="24"/>
        </w:rPr>
        <w:t xml:space="preserve">. </w:t>
      </w:r>
      <w:r w:rsidR="00664B2C">
        <w:rPr>
          <w:rFonts w:ascii="Arial" w:hAnsi="Arial" w:cs="Arial"/>
          <w:sz w:val="24"/>
        </w:rPr>
        <w:t>C</w:t>
      </w:r>
      <w:r w:rsidR="00D4073E" w:rsidRPr="0008456D">
        <w:rPr>
          <w:rFonts w:ascii="Arial" w:hAnsi="Arial" w:cs="Arial"/>
          <w:sz w:val="24"/>
        </w:rPr>
        <w:t xml:space="preserve">reating and strengthening </w:t>
      </w:r>
      <w:r w:rsidR="00B73A8C">
        <w:rPr>
          <w:rFonts w:ascii="Arial" w:hAnsi="Arial" w:cs="Arial"/>
          <w:sz w:val="24"/>
        </w:rPr>
        <w:t xml:space="preserve">UK </w:t>
      </w:r>
      <w:r w:rsidR="00B73A8C">
        <w:rPr>
          <w:rFonts w:ascii="Arial" w:hAnsi="Arial" w:cs="Arial"/>
          <w:sz w:val="24"/>
        </w:rPr>
        <w:lastRenderedPageBreak/>
        <w:t xml:space="preserve">international relationships </w:t>
      </w:r>
      <w:r w:rsidR="00D4073E" w:rsidRPr="0008456D">
        <w:rPr>
          <w:rFonts w:ascii="Arial" w:hAnsi="Arial" w:cs="Arial"/>
          <w:sz w:val="24"/>
        </w:rPr>
        <w:t>to increase international investment</w:t>
      </w:r>
      <w:r w:rsidR="00B73A8C">
        <w:rPr>
          <w:rFonts w:ascii="Arial" w:hAnsi="Arial" w:cs="Arial"/>
          <w:sz w:val="24"/>
        </w:rPr>
        <w:t xml:space="preserve"> opportunities, f</w:t>
      </w:r>
      <w:r w:rsidR="00D4073E" w:rsidRPr="0008456D">
        <w:rPr>
          <w:rFonts w:ascii="Arial" w:hAnsi="Arial" w:cs="Arial"/>
          <w:sz w:val="24"/>
        </w:rPr>
        <w:t>urther i</w:t>
      </w:r>
      <w:r w:rsidR="008307FC" w:rsidRPr="0008456D">
        <w:rPr>
          <w:rFonts w:ascii="Arial" w:hAnsi="Arial" w:cs="Arial"/>
          <w:sz w:val="24"/>
        </w:rPr>
        <w:t>ncreasing</w:t>
      </w:r>
      <w:r w:rsidR="003E57BB" w:rsidRPr="0008456D">
        <w:rPr>
          <w:rFonts w:ascii="Arial" w:hAnsi="Arial" w:cs="Arial"/>
          <w:sz w:val="24"/>
        </w:rPr>
        <w:t xml:space="preserve"> the UK’s competitiveness </w:t>
      </w:r>
      <w:r w:rsidR="008307FC" w:rsidRPr="0008456D">
        <w:rPr>
          <w:rFonts w:ascii="Arial" w:hAnsi="Arial" w:cs="Arial"/>
          <w:sz w:val="24"/>
        </w:rPr>
        <w:t xml:space="preserve">as a global market </w:t>
      </w:r>
      <w:sdt>
        <w:sdtPr>
          <w:rPr>
            <w:rFonts w:ascii="Arial" w:hAnsi="Arial" w:cs="Arial"/>
            <w:sz w:val="24"/>
          </w:rPr>
          <w:id w:val="608548309"/>
          <w:citation/>
        </w:sdtPr>
        <w:sdtEndPr/>
        <w:sdtContent>
          <w:r w:rsidR="008307FC" w:rsidRPr="0008456D">
            <w:rPr>
              <w:rFonts w:ascii="Arial" w:hAnsi="Arial" w:cs="Arial"/>
              <w:sz w:val="24"/>
            </w:rPr>
            <w:fldChar w:fldCharType="begin"/>
          </w:r>
          <w:r w:rsidR="008307FC" w:rsidRPr="0008456D">
            <w:rPr>
              <w:rFonts w:ascii="Arial" w:hAnsi="Arial" w:cs="Arial"/>
              <w:sz w:val="24"/>
            </w:rPr>
            <w:instrText xml:space="preserve"> CITATION Cro10 \l 2057 </w:instrText>
          </w:r>
          <w:r w:rsidR="008307FC" w:rsidRPr="0008456D">
            <w:rPr>
              <w:rFonts w:ascii="Arial" w:hAnsi="Arial" w:cs="Arial"/>
              <w:sz w:val="24"/>
            </w:rPr>
            <w:fldChar w:fldCharType="separate"/>
          </w:r>
          <w:r w:rsidR="008307FC" w:rsidRPr="0008456D">
            <w:rPr>
              <w:rFonts w:ascii="Arial" w:hAnsi="Arial" w:cs="Arial"/>
              <w:noProof/>
              <w:sz w:val="24"/>
            </w:rPr>
            <w:t>(Crossrail, 2010)</w:t>
          </w:r>
          <w:r w:rsidR="008307FC" w:rsidRPr="0008456D">
            <w:rPr>
              <w:rFonts w:ascii="Arial" w:hAnsi="Arial" w:cs="Arial"/>
              <w:sz w:val="24"/>
            </w:rPr>
            <w:fldChar w:fldCharType="end"/>
          </w:r>
        </w:sdtContent>
      </w:sdt>
      <w:r w:rsidR="008307FC" w:rsidRPr="0008456D">
        <w:rPr>
          <w:rFonts w:ascii="Arial" w:hAnsi="Arial" w:cs="Arial"/>
          <w:sz w:val="24"/>
        </w:rPr>
        <w:t>.</w:t>
      </w:r>
      <w:bookmarkStart w:id="4" w:name="_Hlk499231500"/>
      <w:r w:rsidR="00664B2C">
        <w:rPr>
          <w:rFonts w:ascii="Arial" w:hAnsi="Arial" w:cs="Arial"/>
          <w:sz w:val="24"/>
        </w:rPr>
        <w:t xml:space="preserve"> </w:t>
      </w:r>
      <w:r w:rsidR="00F045F7" w:rsidRPr="00664B2C">
        <w:rPr>
          <w:rFonts w:ascii="Arial" w:hAnsi="Arial" w:cs="Arial"/>
          <w:sz w:val="24"/>
        </w:rPr>
        <w:t xml:space="preserve">Another opportunity for the Elizabeth line is international </w:t>
      </w:r>
      <w:r w:rsidR="00664B2C">
        <w:rPr>
          <w:rFonts w:ascii="Arial" w:hAnsi="Arial" w:cs="Arial"/>
          <w:sz w:val="24"/>
        </w:rPr>
        <w:t>events</w:t>
      </w:r>
      <w:r w:rsidR="00F045F7" w:rsidRPr="00664B2C">
        <w:rPr>
          <w:rFonts w:ascii="Arial" w:hAnsi="Arial" w:cs="Arial"/>
          <w:sz w:val="24"/>
        </w:rPr>
        <w:t xml:space="preserve"> hosted in London, including NFL</w:t>
      </w:r>
      <w:r w:rsidR="00664B2C" w:rsidRPr="00664B2C">
        <w:rPr>
          <w:rFonts w:ascii="Arial" w:hAnsi="Arial" w:cs="Arial"/>
          <w:sz w:val="24"/>
        </w:rPr>
        <w:t xml:space="preserve"> and athletics championships</w:t>
      </w:r>
      <w:r w:rsidR="00664B2C">
        <w:rPr>
          <w:rFonts w:ascii="Arial" w:hAnsi="Arial" w:cs="Arial"/>
          <w:sz w:val="24"/>
        </w:rPr>
        <w:t xml:space="preserve"> </w:t>
      </w:r>
      <w:sdt>
        <w:sdtPr>
          <w:rPr>
            <w:rFonts w:ascii="Arial" w:hAnsi="Arial" w:cs="Arial"/>
            <w:sz w:val="24"/>
          </w:rPr>
          <w:id w:val="-1836605884"/>
          <w:citation/>
        </w:sdtPr>
        <w:sdtEndPr/>
        <w:sdtContent>
          <w:r w:rsidR="00664B2C">
            <w:rPr>
              <w:rFonts w:ascii="Arial" w:hAnsi="Arial" w:cs="Arial"/>
              <w:sz w:val="24"/>
            </w:rPr>
            <w:fldChar w:fldCharType="begin"/>
          </w:r>
          <w:r w:rsidR="00664B2C">
            <w:rPr>
              <w:rFonts w:ascii="Arial" w:hAnsi="Arial" w:cs="Arial"/>
              <w:sz w:val="24"/>
            </w:rPr>
            <w:instrText xml:space="preserve"> CITATION Lon171 \l 2057 </w:instrText>
          </w:r>
          <w:r w:rsidR="00664B2C">
            <w:rPr>
              <w:rFonts w:ascii="Arial" w:hAnsi="Arial" w:cs="Arial"/>
              <w:sz w:val="24"/>
            </w:rPr>
            <w:fldChar w:fldCharType="separate"/>
          </w:r>
          <w:r w:rsidR="00664B2C" w:rsidRPr="00664B2C">
            <w:rPr>
              <w:rFonts w:ascii="Arial" w:hAnsi="Arial" w:cs="Arial"/>
              <w:noProof/>
              <w:sz w:val="24"/>
            </w:rPr>
            <w:t>(London &amp; Partners, 2017)</w:t>
          </w:r>
          <w:r w:rsidR="00664B2C">
            <w:rPr>
              <w:rFonts w:ascii="Arial" w:hAnsi="Arial" w:cs="Arial"/>
              <w:sz w:val="24"/>
            </w:rPr>
            <w:fldChar w:fldCharType="end"/>
          </w:r>
        </w:sdtContent>
      </w:sdt>
      <w:r w:rsidR="00664B2C">
        <w:rPr>
          <w:rFonts w:ascii="Arial" w:hAnsi="Arial" w:cs="Arial"/>
          <w:sz w:val="24"/>
        </w:rPr>
        <w:t>.</w:t>
      </w:r>
      <w:r w:rsidR="00664B2C" w:rsidRPr="00664B2C">
        <w:rPr>
          <w:rFonts w:ascii="Arial" w:hAnsi="Arial" w:cs="Arial"/>
          <w:sz w:val="24"/>
        </w:rPr>
        <w:t xml:space="preserve"> To boost passenger figures, it could use major events as </w:t>
      </w:r>
      <w:r w:rsidR="00D4073E" w:rsidRPr="00664B2C">
        <w:rPr>
          <w:rFonts w:ascii="Arial" w:hAnsi="Arial" w:cs="Arial"/>
          <w:sz w:val="24"/>
        </w:rPr>
        <w:t>marketing tools</w:t>
      </w:r>
      <w:r w:rsidR="00664B2C">
        <w:rPr>
          <w:rFonts w:ascii="Arial" w:hAnsi="Arial" w:cs="Arial"/>
          <w:sz w:val="24"/>
        </w:rPr>
        <w:t>.</w:t>
      </w:r>
    </w:p>
    <w:p w14:paraId="2BF8C205" w14:textId="49554ECA" w:rsidR="00FA51CC" w:rsidRPr="00AA0276" w:rsidRDefault="00FA51CC" w:rsidP="00AA0276">
      <w:pPr>
        <w:pStyle w:val="ListParagraph"/>
        <w:numPr>
          <w:ilvl w:val="1"/>
          <w:numId w:val="3"/>
        </w:numPr>
        <w:spacing w:line="480" w:lineRule="auto"/>
        <w:jc w:val="both"/>
        <w:rPr>
          <w:rFonts w:ascii="Arial" w:hAnsi="Arial" w:cs="Arial"/>
          <w:b/>
          <w:sz w:val="24"/>
        </w:rPr>
      </w:pPr>
      <w:r w:rsidRPr="00AA0276">
        <w:rPr>
          <w:rFonts w:ascii="Arial" w:hAnsi="Arial" w:cs="Arial"/>
          <w:b/>
          <w:sz w:val="24"/>
        </w:rPr>
        <w:t xml:space="preserve">Threats </w:t>
      </w:r>
    </w:p>
    <w:bookmarkEnd w:id="4"/>
    <w:p w14:paraId="1A9405F1" w14:textId="71B36061" w:rsidR="0044668D" w:rsidRPr="0008456D" w:rsidRDefault="000C7698" w:rsidP="009E63A4">
      <w:pPr>
        <w:spacing w:line="480" w:lineRule="auto"/>
        <w:jc w:val="both"/>
        <w:rPr>
          <w:rFonts w:ascii="Arial" w:hAnsi="Arial" w:cs="Arial"/>
          <w:sz w:val="24"/>
        </w:rPr>
      </w:pPr>
      <w:r w:rsidRPr="0008456D">
        <w:rPr>
          <w:rFonts w:ascii="Arial" w:hAnsi="Arial" w:cs="Arial"/>
          <w:sz w:val="24"/>
        </w:rPr>
        <w:t xml:space="preserve">If the completion of Crossrail was delayed, it could have a negative impact on the development in </w:t>
      </w:r>
      <w:r w:rsidR="00C245E7" w:rsidRPr="0008456D">
        <w:rPr>
          <w:rFonts w:ascii="Arial" w:hAnsi="Arial" w:cs="Arial"/>
          <w:sz w:val="24"/>
        </w:rPr>
        <w:t>Woolwich</w:t>
      </w:r>
      <w:r w:rsidRPr="0008456D">
        <w:rPr>
          <w:rFonts w:ascii="Arial" w:hAnsi="Arial" w:cs="Arial"/>
          <w:sz w:val="24"/>
        </w:rPr>
        <w:t xml:space="preserve"> and surrounding areas due to the area suffering from poor accessibility. This would limit the employment opportunities that Crossrail would bring to residents. The rail services would also be negatively affected, due to peak times already under pressuring from overcrowding. This would have an </w:t>
      </w:r>
      <w:r w:rsidR="00C245E7" w:rsidRPr="0008456D">
        <w:rPr>
          <w:rFonts w:ascii="Arial" w:hAnsi="Arial" w:cs="Arial"/>
          <w:sz w:val="24"/>
        </w:rPr>
        <w:t>occurring</w:t>
      </w:r>
      <w:r w:rsidRPr="0008456D">
        <w:rPr>
          <w:rFonts w:ascii="Arial" w:hAnsi="Arial" w:cs="Arial"/>
          <w:sz w:val="24"/>
        </w:rPr>
        <w:t xml:space="preserve"> impact on visitor satisfaction, </w:t>
      </w:r>
      <w:r w:rsidR="008307FC" w:rsidRPr="0008456D">
        <w:rPr>
          <w:rFonts w:ascii="Arial" w:hAnsi="Arial" w:cs="Arial"/>
          <w:sz w:val="24"/>
        </w:rPr>
        <w:t xml:space="preserve">reducing repeat expenditure and visits </w:t>
      </w:r>
      <w:sdt>
        <w:sdtPr>
          <w:rPr>
            <w:rFonts w:ascii="Arial" w:hAnsi="Arial" w:cs="Arial"/>
            <w:sz w:val="24"/>
          </w:rPr>
          <w:id w:val="400481821"/>
          <w:citation/>
        </w:sdtPr>
        <w:sdtEndPr/>
        <w:sdtContent>
          <w:r w:rsidRPr="0008456D">
            <w:rPr>
              <w:rFonts w:ascii="Arial" w:hAnsi="Arial" w:cs="Arial"/>
              <w:sz w:val="24"/>
            </w:rPr>
            <w:fldChar w:fldCharType="begin"/>
          </w:r>
          <w:r w:rsidRPr="0008456D">
            <w:rPr>
              <w:rFonts w:ascii="Arial" w:hAnsi="Arial" w:cs="Arial"/>
              <w:sz w:val="24"/>
            </w:rPr>
            <w:instrText xml:space="preserve"> CITATION Roy14 \l 2057 </w:instrText>
          </w:r>
          <w:r w:rsidRPr="0008456D">
            <w:rPr>
              <w:rFonts w:ascii="Arial" w:hAnsi="Arial" w:cs="Arial"/>
              <w:sz w:val="24"/>
            </w:rPr>
            <w:fldChar w:fldCharType="separate"/>
          </w:r>
          <w:r w:rsidRPr="0008456D">
            <w:rPr>
              <w:rFonts w:ascii="Arial" w:hAnsi="Arial" w:cs="Arial"/>
              <w:noProof/>
              <w:sz w:val="24"/>
            </w:rPr>
            <w:t>(Royal Borough of Greenwich, 2014)</w:t>
          </w:r>
          <w:r w:rsidRPr="0008456D">
            <w:rPr>
              <w:rFonts w:ascii="Arial" w:hAnsi="Arial" w:cs="Arial"/>
              <w:sz w:val="24"/>
            </w:rPr>
            <w:fldChar w:fldCharType="end"/>
          </w:r>
        </w:sdtContent>
      </w:sdt>
      <w:r w:rsidRPr="0008456D">
        <w:rPr>
          <w:rFonts w:ascii="Arial" w:hAnsi="Arial" w:cs="Arial"/>
          <w:sz w:val="24"/>
        </w:rPr>
        <w:t>.</w:t>
      </w:r>
      <w:r w:rsidR="008307FC" w:rsidRPr="0008456D">
        <w:rPr>
          <w:rFonts w:ascii="Arial" w:hAnsi="Arial" w:cs="Arial"/>
          <w:sz w:val="24"/>
        </w:rPr>
        <w:t xml:space="preserve"> There are multiple i</w:t>
      </w:r>
      <w:r w:rsidR="00087CD7" w:rsidRPr="0008456D">
        <w:rPr>
          <w:rFonts w:ascii="Arial" w:hAnsi="Arial" w:cs="Arial"/>
          <w:sz w:val="24"/>
        </w:rPr>
        <w:t>ncidents that could affect Crossrail</w:t>
      </w:r>
      <w:r w:rsidR="001E2EC9" w:rsidRPr="0008456D">
        <w:rPr>
          <w:rFonts w:ascii="Arial" w:hAnsi="Arial" w:cs="Arial"/>
          <w:sz w:val="24"/>
        </w:rPr>
        <w:t xml:space="preserve">, </w:t>
      </w:r>
      <w:r w:rsidR="008307FC" w:rsidRPr="0008456D">
        <w:rPr>
          <w:rFonts w:ascii="Arial" w:hAnsi="Arial" w:cs="Arial"/>
          <w:sz w:val="24"/>
        </w:rPr>
        <w:t>including</w:t>
      </w:r>
      <w:r w:rsidR="001E2EC9" w:rsidRPr="0008456D">
        <w:rPr>
          <w:rFonts w:ascii="Arial" w:hAnsi="Arial" w:cs="Arial"/>
          <w:sz w:val="24"/>
        </w:rPr>
        <w:t>; terrorist attack</w:t>
      </w:r>
      <w:r w:rsidR="00B73A8C">
        <w:rPr>
          <w:rFonts w:ascii="Arial" w:hAnsi="Arial" w:cs="Arial"/>
          <w:sz w:val="24"/>
        </w:rPr>
        <w:t>s</w:t>
      </w:r>
      <w:r w:rsidR="001E2EC9" w:rsidRPr="0008456D">
        <w:rPr>
          <w:rFonts w:ascii="Arial" w:hAnsi="Arial" w:cs="Arial"/>
          <w:sz w:val="24"/>
        </w:rPr>
        <w:t xml:space="preserve">, fire </w:t>
      </w:r>
      <w:r w:rsidR="00C245E7" w:rsidRPr="0008456D">
        <w:rPr>
          <w:rFonts w:ascii="Arial" w:hAnsi="Arial" w:cs="Arial"/>
          <w:sz w:val="24"/>
        </w:rPr>
        <w:t>hazards</w:t>
      </w:r>
      <w:r w:rsidR="001E2EC9" w:rsidRPr="0008456D">
        <w:rPr>
          <w:rFonts w:ascii="Arial" w:hAnsi="Arial" w:cs="Arial"/>
          <w:sz w:val="24"/>
        </w:rPr>
        <w:t xml:space="preserve">, technological problems, accidents etc. If the safety and security of the new </w:t>
      </w:r>
      <w:r w:rsidR="00C245E7" w:rsidRPr="0008456D">
        <w:rPr>
          <w:rFonts w:ascii="Arial" w:hAnsi="Arial" w:cs="Arial"/>
          <w:sz w:val="24"/>
        </w:rPr>
        <w:t>Elizabeth</w:t>
      </w:r>
      <w:r w:rsidR="001E2EC9" w:rsidRPr="0008456D">
        <w:rPr>
          <w:rFonts w:ascii="Arial" w:hAnsi="Arial" w:cs="Arial"/>
          <w:sz w:val="24"/>
        </w:rPr>
        <w:t xml:space="preserve"> line becomes imp</w:t>
      </w:r>
      <w:r w:rsidR="00B73A8C">
        <w:rPr>
          <w:rFonts w:ascii="Arial" w:hAnsi="Arial" w:cs="Arial"/>
          <w:sz w:val="24"/>
        </w:rPr>
        <w:t>aired, it could deter customers, affecting a change</w:t>
      </w:r>
      <w:r w:rsidR="006F60CD">
        <w:rPr>
          <w:rFonts w:ascii="Arial" w:hAnsi="Arial" w:cs="Arial"/>
          <w:sz w:val="24"/>
        </w:rPr>
        <w:t xml:space="preserve"> in consumer demand towards</w:t>
      </w:r>
      <w:r w:rsidR="008307FC" w:rsidRPr="0008456D">
        <w:rPr>
          <w:rFonts w:ascii="Arial" w:hAnsi="Arial" w:cs="Arial"/>
          <w:sz w:val="24"/>
        </w:rPr>
        <w:t xml:space="preserve"> safer transport networks. </w:t>
      </w:r>
      <w:r w:rsidR="001E2EC9" w:rsidRPr="0008456D">
        <w:rPr>
          <w:rFonts w:ascii="Arial" w:hAnsi="Arial" w:cs="Arial"/>
          <w:sz w:val="24"/>
        </w:rPr>
        <w:t xml:space="preserve">This would damage the reputation of the new line and could affect passenger </w:t>
      </w:r>
      <w:r w:rsidR="00C245E7" w:rsidRPr="0008456D">
        <w:rPr>
          <w:rFonts w:ascii="Arial" w:hAnsi="Arial" w:cs="Arial"/>
          <w:sz w:val="24"/>
        </w:rPr>
        <w:t>figures</w:t>
      </w:r>
      <w:r w:rsidR="001E2EC9" w:rsidRPr="0008456D">
        <w:rPr>
          <w:rFonts w:ascii="Arial" w:hAnsi="Arial" w:cs="Arial"/>
          <w:sz w:val="24"/>
        </w:rPr>
        <w:t xml:space="preserve"> in the short and long-term. </w:t>
      </w:r>
      <w:r w:rsidR="00B73A8C">
        <w:rPr>
          <w:rFonts w:ascii="Arial" w:hAnsi="Arial" w:cs="Arial"/>
          <w:sz w:val="24"/>
        </w:rPr>
        <w:t xml:space="preserve">Another threat for Crossrail is pre-booked transport. </w:t>
      </w:r>
      <w:r w:rsidR="0044668D" w:rsidRPr="0008456D">
        <w:rPr>
          <w:rFonts w:ascii="Arial" w:hAnsi="Arial" w:cs="Arial"/>
          <w:sz w:val="24"/>
        </w:rPr>
        <w:t xml:space="preserve">International visitors may pre-book </w:t>
      </w:r>
      <w:r w:rsidR="00B73A8C">
        <w:rPr>
          <w:rFonts w:ascii="Arial" w:hAnsi="Arial" w:cs="Arial"/>
          <w:sz w:val="24"/>
        </w:rPr>
        <w:t>package tours before visiting London including; o</w:t>
      </w:r>
      <w:r w:rsidR="0044668D" w:rsidRPr="0008456D">
        <w:rPr>
          <w:rFonts w:ascii="Arial" w:hAnsi="Arial" w:cs="Arial"/>
          <w:sz w:val="24"/>
        </w:rPr>
        <w:t xml:space="preserve">pen-top buses, black cab tours, walking tours etc. This could potentially reduce the </w:t>
      </w:r>
      <w:r w:rsidR="008307FC" w:rsidRPr="0008456D">
        <w:rPr>
          <w:rFonts w:ascii="Arial" w:hAnsi="Arial" w:cs="Arial"/>
          <w:sz w:val="24"/>
        </w:rPr>
        <w:t>number</w:t>
      </w:r>
      <w:r w:rsidR="0044668D" w:rsidRPr="0008456D">
        <w:rPr>
          <w:rFonts w:ascii="Arial" w:hAnsi="Arial" w:cs="Arial"/>
          <w:sz w:val="24"/>
        </w:rPr>
        <w:t xml:space="preserve"> of visitors </w:t>
      </w:r>
      <w:r w:rsidR="008307FC" w:rsidRPr="0008456D">
        <w:rPr>
          <w:rFonts w:ascii="Arial" w:hAnsi="Arial" w:cs="Arial"/>
          <w:sz w:val="24"/>
        </w:rPr>
        <w:t xml:space="preserve">who use the </w:t>
      </w:r>
      <w:r w:rsidR="0044668D" w:rsidRPr="0008456D">
        <w:rPr>
          <w:rFonts w:ascii="Arial" w:hAnsi="Arial" w:cs="Arial"/>
          <w:sz w:val="24"/>
        </w:rPr>
        <w:t xml:space="preserve">Elizabeth line, due to competitors </w:t>
      </w:r>
      <w:sdt>
        <w:sdtPr>
          <w:rPr>
            <w:rFonts w:ascii="Arial" w:hAnsi="Arial" w:cs="Arial"/>
            <w:sz w:val="24"/>
          </w:rPr>
          <w:id w:val="222945942"/>
          <w:citation/>
        </w:sdtPr>
        <w:sdtEndPr/>
        <w:sdtContent>
          <w:r w:rsidR="0044668D" w:rsidRPr="0008456D">
            <w:rPr>
              <w:rFonts w:ascii="Arial" w:hAnsi="Arial" w:cs="Arial"/>
              <w:sz w:val="24"/>
            </w:rPr>
            <w:fldChar w:fldCharType="begin"/>
          </w:r>
          <w:r w:rsidR="0044668D" w:rsidRPr="0008456D">
            <w:rPr>
              <w:rFonts w:ascii="Arial" w:hAnsi="Arial" w:cs="Arial"/>
              <w:sz w:val="24"/>
            </w:rPr>
            <w:instrText xml:space="preserve"> CITATION Vis162 \l 2057 </w:instrText>
          </w:r>
          <w:r w:rsidR="0044668D" w:rsidRPr="0008456D">
            <w:rPr>
              <w:rFonts w:ascii="Arial" w:hAnsi="Arial" w:cs="Arial"/>
              <w:sz w:val="24"/>
            </w:rPr>
            <w:fldChar w:fldCharType="separate"/>
          </w:r>
          <w:r w:rsidR="0044668D" w:rsidRPr="0008456D">
            <w:rPr>
              <w:rFonts w:ascii="Arial" w:hAnsi="Arial" w:cs="Arial"/>
              <w:noProof/>
              <w:sz w:val="24"/>
            </w:rPr>
            <w:t>(Visit Britain, 2016)</w:t>
          </w:r>
          <w:r w:rsidR="0044668D" w:rsidRPr="0008456D">
            <w:rPr>
              <w:rFonts w:ascii="Arial" w:hAnsi="Arial" w:cs="Arial"/>
              <w:sz w:val="24"/>
            </w:rPr>
            <w:fldChar w:fldCharType="end"/>
          </w:r>
        </w:sdtContent>
      </w:sdt>
      <w:r w:rsidR="0044668D" w:rsidRPr="0008456D">
        <w:rPr>
          <w:rFonts w:ascii="Arial" w:hAnsi="Arial" w:cs="Arial"/>
          <w:sz w:val="24"/>
        </w:rPr>
        <w:t xml:space="preserve">. </w:t>
      </w:r>
    </w:p>
    <w:p w14:paraId="4B9096EF" w14:textId="77777777" w:rsidR="00672D70" w:rsidRDefault="00672D70">
      <w:pPr>
        <w:rPr>
          <w:rFonts w:ascii="Arial" w:hAnsi="Arial" w:cs="Arial"/>
          <w:b/>
          <w:sz w:val="24"/>
        </w:rPr>
      </w:pPr>
      <w:r>
        <w:rPr>
          <w:rFonts w:ascii="Arial" w:hAnsi="Arial" w:cs="Arial"/>
          <w:b/>
          <w:sz w:val="24"/>
        </w:rPr>
        <w:br w:type="page"/>
      </w:r>
    </w:p>
    <w:p w14:paraId="4FDBEB0C" w14:textId="5D8828C3" w:rsidR="005F6E0F" w:rsidRPr="00125EAC" w:rsidRDefault="00EA719B" w:rsidP="00125EAC">
      <w:pPr>
        <w:pStyle w:val="ListParagraph"/>
        <w:numPr>
          <w:ilvl w:val="0"/>
          <w:numId w:val="3"/>
        </w:numPr>
        <w:spacing w:line="480" w:lineRule="auto"/>
        <w:jc w:val="both"/>
        <w:rPr>
          <w:rFonts w:ascii="Arial" w:hAnsi="Arial" w:cs="Arial"/>
          <w:b/>
          <w:sz w:val="24"/>
        </w:rPr>
      </w:pPr>
      <w:r w:rsidRPr="00125EAC">
        <w:rPr>
          <w:rFonts w:ascii="Arial" w:hAnsi="Arial" w:cs="Arial"/>
          <w:b/>
          <w:sz w:val="24"/>
        </w:rPr>
        <w:lastRenderedPageBreak/>
        <w:t xml:space="preserve">Conclusion </w:t>
      </w:r>
    </w:p>
    <w:p w14:paraId="03B6CBF8" w14:textId="0CA9F0BA" w:rsidR="006947C0" w:rsidRDefault="00EA719B" w:rsidP="009E63A4">
      <w:pPr>
        <w:spacing w:line="480" w:lineRule="auto"/>
        <w:jc w:val="both"/>
        <w:rPr>
          <w:rFonts w:ascii="Arial" w:hAnsi="Arial" w:cs="Arial"/>
          <w:sz w:val="24"/>
        </w:rPr>
      </w:pPr>
      <w:r w:rsidRPr="0008456D">
        <w:rPr>
          <w:rFonts w:ascii="Arial" w:hAnsi="Arial" w:cs="Arial"/>
          <w:sz w:val="24"/>
        </w:rPr>
        <w:t xml:space="preserve">This report has highlighted </w:t>
      </w:r>
      <w:r w:rsidR="008307FC" w:rsidRPr="0008456D">
        <w:rPr>
          <w:rFonts w:ascii="Arial" w:hAnsi="Arial" w:cs="Arial"/>
          <w:sz w:val="24"/>
        </w:rPr>
        <w:t>the</w:t>
      </w:r>
      <w:r w:rsidRPr="0008456D">
        <w:rPr>
          <w:rFonts w:ascii="Arial" w:hAnsi="Arial" w:cs="Arial"/>
          <w:sz w:val="24"/>
        </w:rPr>
        <w:t xml:space="preserve"> benefits</w:t>
      </w:r>
      <w:r w:rsidR="008307FC" w:rsidRPr="0008456D">
        <w:rPr>
          <w:rFonts w:ascii="Arial" w:hAnsi="Arial" w:cs="Arial"/>
          <w:sz w:val="24"/>
        </w:rPr>
        <w:t xml:space="preserve"> of Crossrail</w:t>
      </w:r>
      <w:r w:rsidRPr="0008456D">
        <w:rPr>
          <w:rFonts w:ascii="Arial" w:hAnsi="Arial" w:cs="Arial"/>
          <w:sz w:val="24"/>
        </w:rPr>
        <w:t xml:space="preserve"> to the UK’s economy</w:t>
      </w:r>
      <w:r w:rsidR="008307FC" w:rsidRPr="0008456D">
        <w:rPr>
          <w:rFonts w:ascii="Arial" w:hAnsi="Arial" w:cs="Arial"/>
          <w:sz w:val="24"/>
        </w:rPr>
        <w:t>,</w:t>
      </w:r>
      <w:r w:rsidRPr="0008456D">
        <w:rPr>
          <w:rFonts w:ascii="Arial" w:hAnsi="Arial" w:cs="Arial"/>
          <w:sz w:val="24"/>
        </w:rPr>
        <w:t xml:space="preserve"> through generating employment, adding property value, attracting investment opportunities</w:t>
      </w:r>
      <w:r w:rsidR="008307FC" w:rsidRPr="0008456D">
        <w:rPr>
          <w:rFonts w:ascii="Arial" w:hAnsi="Arial" w:cs="Arial"/>
          <w:sz w:val="24"/>
        </w:rPr>
        <w:t xml:space="preserve"> and increasing visitor figures</w:t>
      </w:r>
      <w:r w:rsidRPr="0008456D">
        <w:rPr>
          <w:rFonts w:ascii="Arial" w:hAnsi="Arial" w:cs="Arial"/>
          <w:sz w:val="24"/>
        </w:rPr>
        <w:t xml:space="preserve">. </w:t>
      </w:r>
      <w:r w:rsidR="00543175" w:rsidRPr="0008456D">
        <w:rPr>
          <w:rFonts w:ascii="Arial" w:hAnsi="Arial" w:cs="Arial"/>
          <w:sz w:val="24"/>
        </w:rPr>
        <w:t xml:space="preserve">Investment in rail transport networks is vital for residents and visitors </w:t>
      </w:r>
      <w:sdt>
        <w:sdtPr>
          <w:rPr>
            <w:rFonts w:ascii="Arial" w:hAnsi="Arial" w:cs="Arial"/>
            <w:sz w:val="24"/>
          </w:rPr>
          <w:id w:val="12187609"/>
          <w:citation/>
        </w:sdtPr>
        <w:sdtEndPr/>
        <w:sdtContent>
          <w:r w:rsidR="00543175" w:rsidRPr="0008456D">
            <w:rPr>
              <w:rFonts w:ascii="Arial" w:hAnsi="Arial" w:cs="Arial"/>
              <w:sz w:val="24"/>
            </w:rPr>
            <w:fldChar w:fldCharType="begin"/>
          </w:r>
          <w:r w:rsidR="00543175" w:rsidRPr="0008456D">
            <w:rPr>
              <w:rFonts w:ascii="Arial" w:hAnsi="Arial" w:cs="Arial"/>
              <w:sz w:val="24"/>
            </w:rPr>
            <w:instrText xml:space="preserve"> CITATION Bau00 \l 2057 </w:instrText>
          </w:r>
          <w:r w:rsidR="00543175" w:rsidRPr="0008456D">
            <w:rPr>
              <w:rFonts w:ascii="Arial" w:hAnsi="Arial" w:cs="Arial"/>
              <w:sz w:val="24"/>
            </w:rPr>
            <w:fldChar w:fldCharType="separate"/>
          </w:r>
          <w:r w:rsidR="00543175" w:rsidRPr="0008456D">
            <w:rPr>
              <w:rFonts w:ascii="Arial" w:hAnsi="Arial" w:cs="Arial"/>
              <w:noProof/>
              <w:sz w:val="24"/>
            </w:rPr>
            <w:t>(Baum-Snow &amp; Kahn, 2000)</w:t>
          </w:r>
          <w:r w:rsidR="00543175" w:rsidRPr="0008456D">
            <w:rPr>
              <w:rFonts w:ascii="Arial" w:hAnsi="Arial" w:cs="Arial"/>
              <w:sz w:val="24"/>
            </w:rPr>
            <w:fldChar w:fldCharType="end"/>
          </w:r>
        </w:sdtContent>
      </w:sdt>
      <w:r w:rsidR="00543175" w:rsidRPr="0008456D">
        <w:rPr>
          <w:rFonts w:ascii="Arial" w:hAnsi="Arial" w:cs="Arial"/>
          <w:sz w:val="24"/>
        </w:rPr>
        <w:t xml:space="preserve">. </w:t>
      </w:r>
      <w:sdt>
        <w:sdtPr>
          <w:rPr>
            <w:rFonts w:ascii="Arial" w:hAnsi="Arial" w:cs="Arial"/>
            <w:sz w:val="24"/>
          </w:rPr>
          <w:id w:val="-279181653"/>
          <w:citation/>
        </w:sdtPr>
        <w:sdtEndPr/>
        <w:sdtContent>
          <w:r w:rsidR="00543175" w:rsidRPr="0008456D">
            <w:rPr>
              <w:rFonts w:ascii="Arial" w:hAnsi="Arial" w:cs="Arial"/>
              <w:sz w:val="24"/>
            </w:rPr>
            <w:fldChar w:fldCharType="begin"/>
          </w:r>
          <w:r w:rsidR="00543175" w:rsidRPr="0008456D">
            <w:rPr>
              <w:rFonts w:ascii="Arial" w:hAnsi="Arial" w:cs="Arial"/>
              <w:sz w:val="24"/>
            </w:rPr>
            <w:instrText xml:space="preserve"> CITATION Gib05 \l 2057 </w:instrText>
          </w:r>
          <w:r w:rsidR="00543175" w:rsidRPr="0008456D">
            <w:rPr>
              <w:rFonts w:ascii="Arial" w:hAnsi="Arial" w:cs="Arial"/>
              <w:sz w:val="24"/>
            </w:rPr>
            <w:fldChar w:fldCharType="separate"/>
          </w:r>
          <w:r w:rsidR="00543175" w:rsidRPr="0008456D">
            <w:rPr>
              <w:rFonts w:ascii="Arial" w:hAnsi="Arial" w:cs="Arial"/>
              <w:noProof/>
              <w:sz w:val="24"/>
            </w:rPr>
            <w:t>(Gibbons &amp; Machin, 2005)</w:t>
          </w:r>
          <w:r w:rsidR="00543175" w:rsidRPr="0008456D">
            <w:rPr>
              <w:rFonts w:ascii="Arial" w:hAnsi="Arial" w:cs="Arial"/>
              <w:sz w:val="24"/>
            </w:rPr>
            <w:fldChar w:fldCharType="end"/>
          </w:r>
        </w:sdtContent>
      </w:sdt>
      <w:r w:rsidR="00543175" w:rsidRPr="0008456D">
        <w:rPr>
          <w:rFonts w:ascii="Arial" w:hAnsi="Arial" w:cs="Arial"/>
          <w:sz w:val="24"/>
        </w:rPr>
        <w:t xml:space="preserve"> suggest that investment in rail transport makes higher paid jobs more accessible through cheaper rail transport systems and shorter journey times. </w:t>
      </w:r>
      <w:r w:rsidR="008307FC" w:rsidRPr="0008456D">
        <w:rPr>
          <w:rFonts w:ascii="Arial" w:hAnsi="Arial" w:cs="Arial"/>
          <w:sz w:val="24"/>
        </w:rPr>
        <w:t xml:space="preserve">It has been evident that </w:t>
      </w:r>
      <w:r w:rsidRPr="0008456D">
        <w:rPr>
          <w:rFonts w:ascii="Arial" w:hAnsi="Arial" w:cs="Arial"/>
          <w:sz w:val="24"/>
        </w:rPr>
        <w:t>the tourism industry</w:t>
      </w:r>
      <w:r w:rsidR="008307FC" w:rsidRPr="0008456D">
        <w:rPr>
          <w:rFonts w:ascii="Arial" w:hAnsi="Arial" w:cs="Arial"/>
          <w:sz w:val="24"/>
        </w:rPr>
        <w:t xml:space="preserve"> will profit from the development</w:t>
      </w:r>
      <w:r w:rsidRPr="0008456D">
        <w:rPr>
          <w:rFonts w:ascii="Arial" w:hAnsi="Arial" w:cs="Arial"/>
          <w:sz w:val="24"/>
        </w:rPr>
        <w:t>, with hotels</w:t>
      </w:r>
      <w:r w:rsidR="008307FC" w:rsidRPr="0008456D">
        <w:rPr>
          <w:rFonts w:ascii="Arial" w:hAnsi="Arial" w:cs="Arial"/>
          <w:sz w:val="24"/>
        </w:rPr>
        <w:t xml:space="preserve">, </w:t>
      </w:r>
      <w:r w:rsidRPr="0008456D">
        <w:rPr>
          <w:rFonts w:ascii="Arial" w:hAnsi="Arial" w:cs="Arial"/>
          <w:sz w:val="24"/>
        </w:rPr>
        <w:t xml:space="preserve">restaurants </w:t>
      </w:r>
      <w:r w:rsidR="00B73A8C">
        <w:rPr>
          <w:rFonts w:ascii="Arial" w:hAnsi="Arial" w:cs="Arial"/>
          <w:sz w:val="24"/>
        </w:rPr>
        <w:t>and retail tourism experiencing</w:t>
      </w:r>
      <w:r w:rsidR="008307FC" w:rsidRPr="0008456D">
        <w:rPr>
          <w:rFonts w:ascii="Arial" w:hAnsi="Arial" w:cs="Arial"/>
          <w:sz w:val="24"/>
        </w:rPr>
        <w:t xml:space="preserve"> the greater benefit</w:t>
      </w:r>
      <w:r w:rsidRPr="0008456D">
        <w:rPr>
          <w:rFonts w:ascii="Arial" w:hAnsi="Arial" w:cs="Arial"/>
          <w:sz w:val="24"/>
        </w:rPr>
        <w:t xml:space="preserve">. The O2 arena has also been shown that it will </w:t>
      </w:r>
      <w:r w:rsidR="008307FC" w:rsidRPr="0008456D">
        <w:rPr>
          <w:rFonts w:ascii="Arial" w:hAnsi="Arial" w:cs="Arial"/>
          <w:sz w:val="24"/>
        </w:rPr>
        <w:t xml:space="preserve">see advantages </w:t>
      </w:r>
      <w:r w:rsidRPr="0008456D">
        <w:rPr>
          <w:rFonts w:ascii="Arial" w:hAnsi="Arial" w:cs="Arial"/>
          <w:sz w:val="24"/>
        </w:rPr>
        <w:t>from the new line</w:t>
      </w:r>
      <w:r w:rsidR="008307FC" w:rsidRPr="0008456D">
        <w:rPr>
          <w:rFonts w:ascii="Arial" w:hAnsi="Arial" w:cs="Arial"/>
          <w:sz w:val="24"/>
        </w:rPr>
        <w:t xml:space="preserve">’s </w:t>
      </w:r>
      <w:r w:rsidRPr="0008456D">
        <w:rPr>
          <w:rFonts w:ascii="Arial" w:hAnsi="Arial" w:cs="Arial"/>
          <w:sz w:val="24"/>
        </w:rPr>
        <w:t xml:space="preserve">reduced journey times from Heathrow, and the possibility of a Crossrail station </w:t>
      </w:r>
      <w:r w:rsidR="0022624D">
        <w:rPr>
          <w:rFonts w:ascii="Arial" w:hAnsi="Arial" w:cs="Arial"/>
          <w:sz w:val="24"/>
        </w:rPr>
        <w:t xml:space="preserve">opening in London City Airport and increasing visitor figures from surround developments </w:t>
      </w:r>
      <w:sdt>
        <w:sdtPr>
          <w:rPr>
            <w:rFonts w:ascii="Arial" w:hAnsi="Arial" w:cs="Arial"/>
            <w:sz w:val="24"/>
          </w:rPr>
          <w:id w:val="1354310975"/>
          <w:citation/>
        </w:sdtPr>
        <w:sdtEndPr/>
        <w:sdtContent>
          <w:r w:rsidR="00543175" w:rsidRPr="0008456D">
            <w:rPr>
              <w:rFonts w:ascii="Arial" w:hAnsi="Arial" w:cs="Arial"/>
              <w:sz w:val="24"/>
            </w:rPr>
            <w:fldChar w:fldCharType="begin"/>
          </w:r>
          <w:r w:rsidR="00543175" w:rsidRPr="0008456D">
            <w:rPr>
              <w:rFonts w:ascii="Arial" w:hAnsi="Arial" w:cs="Arial"/>
              <w:sz w:val="24"/>
            </w:rPr>
            <w:instrText xml:space="preserve"> CITATION Roy14 \l 2057 </w:instrText>
          </w:r>
          <w:r w:rsidR="00543175" w:rsidRPr="0008456D">
            <w:rPr>
              <w:rFonts w:ascii="Arial" w:hAnsi="Arial" w:cs="Arial"/>
              <w:sz w:val="24"/>
            </w:rPr>
            <w:fldChar w:fldCharType="separate"/>
          </w:r>
          <w:r w:rsidR="00543175" w:rsidRPr="0008456D">
            <w:rPr>
              <w:rFonts w:ascii="Arial" w:hAnsi="Arial" w:cs="Arial"/>
              <w:noProof/>
              <w:sz w:val="24"/>
            </w:rPr>
            <w:t>(Royal Borough of Greenwich, 2014)</w:t>
          </w:r>
          <w:r w:rsidR="00543175" w:rsidRPr="0008456D">
            <w:rPr>
              <w:rFonts w:ascii="Arial" w:hAnsi="Arial" w:cs="Arial"/>
              <w:sz w:val="24"/>
            </w:rPr>
            <w:fldChar w:fldCharType="end"/>
          </w:r>
        </w:sdtContent>
      </w:sdt>
      <w:r w:rsidR="00543175" w:rsidRPr="0008456D">
        <w:rPr>
          <w:rFonts w:ascii="Arial" w:hAnsi="Arial" w:cs="Arial"/>
          <w:sz w:val="24"/>
        </w:rPr>
        <w:t>.</w:t>
      </w:r>
      <w:r w:rsidR="00B73A8C">
        <w:rPr>
          <w:rFonts w:ascii="Arial" w:hAnsi="Arial" w:cs="Arial"/>
          <w:sz w:val="24"/>
        </w:rPr>
        <w:t xml:space="preserve"> </w:t>
      </w:r>
      <w:r w:rsidR="00B73A8C" w:rsidRPr="0008456D">
        <w:rPr>
          <w:rFonts w:ascii="Arial" w:hAnsi="Arial" w:cs="Arial"/>
          <w:sz w:val="24"/>
        </w:rPr>
        <w:t>Visitor figures are set to rise</w:t>
      </w:r>
      <w:r w:rsidR="0022624D">
        <w:rPr>
          <w:rFonts w:ascii="Arial" w:hAnsi="Arial" w:cs="Arial"/>
          <w:sz w:val="24"/>
        </w:rPr>
        <w:t>,</w:t>
      </w:r>
      <w:r w:rsidR="00B73A8C" w:rsidRPr="0008456D">
        <w:rPr>
          <w:rFonts w:ascii="Arial" w:hAnsi="Arial" w:cs="Arial"/>
          <w:sz w:val="24"/>
        </w:rPr>
        <w:t xml:space="preserve"> as the new Elizabeth line attracts more domestic and international visitors</w:t>
      </w:r>
      <w:r w:rsidR="00C528B7">
        <w:rPr>
          <w:rFonts w:ascii="Arial" w:hAnsi="Arial" w:cs="Arial"/>
          <w:sz w:val="24"/>
        </w:rPr>
        <w:t xml:space="preserve"> flying into Heathrow. H</w:t>
      </w:r>
      <w:r w:rsidR="00B73A8C">
        <w:rPr>
          <w:rFonts w:ascii="Arial" w:hAnsi="Arial" w:cs="Arial"/>
          <w:sz w:val="24"/>
        </w:rPr>
        <w:t>owever</w:t>
      </w:r>
      <w:r w:rsidR="00C528B7">
        <w:rPr>
          <w:rFonts w:ascii="Arial" w:hAnsi="Arial" w:cs="Arial"/>
          <w:sz w:val="24"/>
        </w:rPr>
        <w:t>,</w:t>
      </w:r>
      <w:r w:rsidR="00B73A8C">
        <w:rPr>
          <w:rFonts w:ascii="Arial" w:hAnsi="Arial" w:cs="Arial"/>
          <w:sz w:val="24"/>
        </w:rPr>
        <w:t xml:space="preserve"> this could act as a potential threat to the Elizabeth line’s ca</w:t>
      </w:r>
      <w:r w:rsidR="00F62A18">
        <w:rPr>
          <w:rFonts w:ascii="Arial" w:hAnsi="Arial" w:cs="Arial"/>
          <w:sz w:val="24"/>
        </w:rPr>
        <w:t xml:space="preserve">pacity levels, which could </w:t>
      </w:r>
      <w:r w:rsidR="0022624D">
        <w:rPr>
          <w:rFonts w:ascii="Arial" w:hAnsi="Arial" w:cs="Arial"/>
          <w:sz w:val="24"/>
        </w:rPr>
        <w:t>decrease</w:t>
      </w:r>
      <w:r w:rsidR="00F62A18">
        <w:rPr>
          <w:rFonts w:ascii="Arial" w:hAnsi="Arial" w:cs="Arial"/>
          <w:sz w:val="24"/>
        </w:rPr>
        <w:t xml:space="preserve"> customer satisfaction and </w:t>
      </w:r>
      <w:r w:rsidR="001508C7">
        <w:rPr>
          <w:rFonts w:ascii="Arial" w:hAnsi="Arial" w:cs="Arial"/>
          <w:sz w:val="24"/>
        </w:rPr>
        <w:t>deter</w:t>
      </w:r>
      <w:r w:rsidR="00F62A18">
        <w:rPr>
          <w:rFonts w:ascii="Arial" w:hAnsi="Arial" w:cs="Arial"/>
          <w:sz w:val="24"/>
        </w:rPr>
        <w:t xml:space="preserve"> repeat visits.</w:t>
      </w:r>
      <w:r w:rsidR="0022624D">
        <w:rPr>
          <w:rFonts w:ascii="Arial" w:hAnsi="Arial" w:cs="Arial"/>
          <w:sz w:val="24"/>
        </w:rPr>
        <w:t xml:space="preserve"> Sufficient</w:t>
      </w:r>
      <w:r w:rsidR="001508C7">
        <w:rPr>
          <w:rFonts w:ascii="Arial" w:hAnsi="Arial" w:cs="Arial"/>
          <w:sz w:val="24"/>
        </w:rPr>
        <w:t xml:space="preserve"> strategy policies should be in place to </w:t>
      </w:r>
      <w:r w:rsidR="0022624D">
        <w:rPr>
          <w:rFonts w:ascii="Arial" w:hAnsi="Arial" w:cs="Arial"/>
          <w:sz w:val="24"/>
        </w:rPr>
        <w:t>maximise</w:t>
      </w:r>
      <w:r w:rsidR="001508C7">
        <w:rPr>
          <w:rFonts w:ascii="Arial" w:hAnsi="Arial" w:cs="Arial"/>
          <w:sz w:val="24"/>
        </w:rPr>
        <w:t xml:space="preserve"> benefits and minimise </w:t>
      </w:r>
      <w:r w:rsidR="0022624D">
        <w:rPr>
          <w:rFonts w:ascii="Arial" w:hAnsi="Arial" w:cs="Arial"/>
          <w:sz w:val="24"/>
        </w:rPr>
        <w:t xml:space="preserve">negative impacts of Crossrail on tourism. </w:t>
      </w:r>
      <w:r w:rsidR="00F62A18">
        <w:rPr>
          <w:rFonts w:ascii="Arial" w:hAnsi="Arial" w:cs="Arial"/>
          <w:sz w:val="24"/>
        </w:rPr>
        <w:t xml:space="preserve"> </w:t>
      </w:r>
      <w:r w:rsidR="00B73A8C">
        <w:rPr>
          <w:rFonts w:ascii="Arial" w:hAnsi="Arial" w:cs="Arial"/>
          <w:sz w:val="24"/>
        </w:rPr>
        <w:t xml:space="preserve"> </w:t>
      </w:r>
    </w:p>
    <w:p w14:paraId="6E84B495" w14:textId="77777777" w:rsidR="006947C0" w:rsidRDefault="006947C0">
      <w:pPr>
        <w:rPr>
          <w:rFonts w:ascii="Arial" w:hAnsi="Arial" w:cs="Arial"/>
          <w:sz w:val="24"/>
        </w:rPr>
      </w:pPr>
      <w:r>
        <w:rPr>
          <w:rFonts w:ascii="Arial" w:hAnsi="Arial" w:cs="Arial"/>
          <w:sz w:val="24"/>
        </w:rPr>
        <w:br w:type="page"/>
      </w:r>
    </w:p>
    <w:sdt>
      <w:sdtPr>
        <w:rPr>
          <w:rFonts w:asciiTheme="minorHAnsi" w:eastAsiaTheme="minorHAnsi" w:hAnsiTheme="minorHAnsi" w:cstheme="minorBidi"/>
          <w:b w:val="0"/>
          <w:bCs w:val="0"/>
          <w:kern w:val="0"/>
          <w:sz w:val="22"/>
          <w:szCs w:val="22"/>
        </w:rPr>
        <w:id w:val="-1958480268"/>
        <w:docPartObj>
          <w:docPartGallery w:val="Bibliographies"/>
          <w:docPartUnique/>
        </w:docPartObj>
      </w:sdtPr>
      <w:sdtEndPr>
        <w:rPr>
          <w:rFonts w:ascii="Arial" w:hAnsi="Arial" w:cs="Arial"/>
          <w:sz w:val="24"/>
          <w:szCs w:val="24"/>
        </w:rPr>
      </w:sdtEndPr>
      <w:sdtContent>
        <w:p w14:paraId="47C16649" w14:textId="5D41F007" w:rsidR="006947C0" w:rsidRPr="006947C0" w:rsidRDefault="006947C0" w:rsidP="000936D6">
          <w:pPr>
            <w:pStyle w:val="Heading1"/>
            <w:numPr>
              <w:ilvl w:val="0"/>
              <w:numId w:val="3"/>
            </w:numPr>
            <w:spacing w:line="480" w:lineRule="auto"/>
            <w:jc w:val="both"/>
            <w:rPr>
              <w:rFonts w:ascii="Arial" w:hAnsi="Arial" w:cs="Arial"/>
              <w:sz w:val="24"/>
              <w:szCs w:val="24"/>
            </w:rPr>
          </w:pPr>
          <w:r w:rsidRPr="006947C0">
            <w:rPr>
              <w:rFonts w:ascii="Arial" w:hAnsi="Arial" w:cs="Arial"/>
              <w:sz w:val="24"/>
              <w:szCs w:val="24"/>
            </w:rPr>
            <w:t>References</w:t>
          </w:r>
        </w:p>
        <w:sdt>
          <w:sdtPr>
            <w:rPr>
              <w:rFonts w:ascii="Arial" w:hAnsi="Arial" w:cs="Arial"/>
              <w:sz w:val="24"/>
              <w:szCs w:val="24"/>
            </w:rPr>
            <w:id w:val="-573587230"/>
            <w:bibliography/>
          </w:sdtPr>
          <w:sdtEndPr/>
          <w:sdtContent>
            <w:p w14:paraId="70B34A01"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sz w:val="24"/>
                  <w:szCs w:val="24"/>
                </w:rPr>
                <w:fldChar w:fldCharType="begin"/>
              </w:r>
              <w:r w:rsidRPr="006947C0">
                <w:rPr>
                  <w:rFonts w:ascii="Arial" w:hAnsi="Arial" w:cs="Arial"/>
                  <w:sz w:val="24"/>
                  <w:szCs w:val="24"/>
                </w:rPr>
                <w:instrText xml:space="preserve"> BIBLIOGRAPHY </w:instrText>
              </w:r>
              <w:r w:rsidRPr="006947C0">
                <w:rPr>
                  <w:rFonts w:ascii="Arial" w:hAnsi="Arial" w:cs="Arial"/>
                  <w:sz w:val="24"/>
                  <w:szCs w:val="24"/>
                </w:rPr>
                <w:fldChar w:fldCharType="separate"/>
              </w:r>
              <w:r w:rsidRPr="006947C0">
                <w:rPr>
                  <w:rFonts w:ascii="Arial" w:hAnsi="Arial" w:cs="Arial"/>
                  <w:noProof/>
                  <w:sz w:val="24"/>
                  <w:szCs w:val="24"/>
                </w:rPr>
                <w:t xml:space="preserve">Baum-Snow, N. &amp; Kahn, M. E., 2000. The effects of new public projects to expand urban rail transit. </w:t>
              </w:r>
              <w:r w:rsidRPr="006947C0">
                <w:rPr>
                  <w:rFonts w:ascii="Arial" w:hAnsi="Arial" w:cs="Arial"/>
                  <w:i/>
                  <w:iCs/>
                  <w:noProof/>
                  <w:sz w:val="24"/>
                  <w:szCs w:val="24"/>
                </w:rPr>
                <w:t xml:space="preserve">Journal of Public Economics, </w:t>
              </w:r>
              <w:r w:rsidRPr="006947C0">
                <w:rPr>
                  <w:rFonts w:ascii="Arial" w:hAnsi="Arial" w:cs="Arial"/>
                  <w:noProof/>
                  <w:sz w:val="24"/>
                  <w:szCs w:val="24"/>
                </w:rPr>
                <w:t>77(2), pp. 241-263.</w:t>
              </w:r>
            </w:p>
            <w:p w14:paraId="292AECD8"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Bowes, D. R. &amp; Ihlanfeldt, K. R., 2001. Identifying the Impacts of Rail Transit Stations on Residential Property Values. </w:t>
              </w:r>
              <w:r w:rsidRPr="006947C0">
                <w:rPr>
                  <w:rFonts w:ascii="Arial" w:hAnsi="Arial" w:cs="Arial"/>
                  <w:i/>
                  <w:iCs/>
                  <w:noProof/>
                  <w:sz w:val="24"/>
                  <w:szCs w:val="24"/>
                </w:rPr>
                <w:t xml:space="preserve">Journal of Urban Economics, </w:t>
              </w:r>
              <w:r w:rsidRPr="006947C0">
                <w:rPr>
                  <w:rFonts w:ascii="Arial" w:hAnsi="Arial" w:cs="Arial"/>
                  <w:noProof/>
                  <w:sz w:val="24"/>
                  <w:szCs w:val="24"/>
                </w:rPr>
                <w:t>50(1), pp. 1-25.</w:t>
              </w:r>
            </w:p>
            <w:p w14:paraId="6ECCE445"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Cervero, R., 2004. Ten Job isolation in the US.: narrowing the gap through job access and reverse-commute programs. In: K. Lucas, ed. </w:t>
              </w:r>
              <w:r w:rsidRPr="006947C0">
                <w:rPr>
                  <w:rFonts w:ascii="Arial" w:hAnsi="Arial" w:cs="Arial"/>
                  <w:i/>
                  <w:iCs/>
                  <w:noProof/>
                  <w:sz w:val="24"/>
                  <w:szCs w:val="24"/>
                </w:rPr>
                <w:t xml:space="preserve">Running on empty: Transport, social exclusion and environmental justice.. </w:t>
              </w:r>
              <w:r w:rsidRPr="006947C0">
                <w:rPr>
                  <w:rFonts w:ascii="Arial" w:hAnsi="Arial" w:cs="Arial"/>
                  <w:noProof/>
                  <w:sz w:val="24"/>
                  <w:szCs w:val="24"/>
                </w:rPr>
                <w:t>Bristol: The Policy Press, pp. 181-196.</w:t>
              </w:r>
            </w:p>
            <w:p w14:paraId="455E280C"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City of London Corporation, 2015. </w:t>
              </w:r>
              <w:r w:rsidRPr="006947C0">
                <w:rPr>
                  <w:rFonts w:ascii="Arial" w:hAnsi="Arial" w:cs="Arial"/>
                  <w:i/>
                  <w:iCs/>
                  <w:noProof/>
                  <w:sz w:val="24"/>
                  <w:szCs w:val="24"/>
                </w:rPr>
                <w:t xml:space="preserve">The Impact of Crossrail, </w:t>
              </w:r>
              <w:r w:rsidRPr="006947C0">
                <w:rPr>
                  <w:rFonts w:ascii="Arial" w:hAnsi="Arial" w:cs="Arial"/>
                  <w:noProof/>
                  <w:sz w:val="24"/>
                  <w:szCs w:val="24"/>
                </w:rPr>
                <w:t>London: City of London Corporation.</w:t>
              </w:r>
            </w:p>
            <w:p w14:paraId="48332D4D"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Comber, S. &amp; Arribas-Bel, D., 2017. “Waiting on the train”: The anticipatory (causal) effects of Crossrail in Ealing. </w:t>
              </w:r>
              <w:r w:rsidRPr="006947C0">
                <w:rPr>
                  <w:rFonts w:ascii="Arial" w:hAnsi="Arial" w:cs="Arial"/>
                  <w:i/>
                  <w:iCs/>
                  <w:noProof/>
                  <w:sz w:val="24"/>
                  <w:szCs w:val="24"/>
                </w:rPr>
                <w:t xml:space="preserve">Journal of Transport Geography, </w:t>
              </w:r>
              <w:r w:rsidRPr="006947C0">
                <w:rPr>
                  <w:rFonts w:ascii="Arial" w:hAnsi="Arial" w:cs="Arial"/>
                  <w:noProof/>
                  <w:sz w:val="24"/>
                  <w:szCs w:val="24"/>
                </w:rPr>
                <w:t>64(October), pp. 13-22.</w:t>
              </w:r>
            </w:p>
            <w:p w14:paraId="6E5DADC0"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Crossrail, 2010. </w:t>
              </w:r>
              <w:r w:rsidRPr="006947C0">
                <w:rPr>
                  <w:rFonts w:ascii="Arial" w:hAnsi="Arial" w:cs="Arial"/>
                  <w:i/>
                  <w:iCs/>
                  <w:noProof/>
                  <w:sz w:val="24"/>
                  <w:szCs w:val="24"/>
                </w:rPr>
                <w:t xml:space="preserve">Crossrail Business Case: Summary Report, </w:t>
              </w:r>
              <w:r w:rsidRPr="006947C0">
                <w:rPr>
                  <w:rFonts w:ascii="Arial" w:hAnsi="Arial" w:cs="Arial"/>
                  <w:noProof/>
                  <w:sz w:val="24"/>
                  <w:szCs w:val="24"/>
                </w:rPr>
                <w:t>London: Crossrail.</w:t>
              </w:r>
            </w:p>
            <w:p w14:paraId="1ADF833B" w14:textId="77777777" w:rsidR="006947C0" w:rsidRPr="006947C0" w:rsidRDefault="006947C0" w:rsidP="006947C0">
              <w:pPr>
                <w:pStyle w:val="Bibliography"/>
                <w:spacing w:line="480" w:lineRule="auto"/>
                <w:rPr>
                  <w:rFonts w:ascii="Arial" w:hAnsi="Arial" w:cs="Arial"/>
                  <w:noProof/>
                  <w:sz w:val="24"/>
                  <w:szCs w:val="24"/>
                </w:rPr>
              </w:pPr>
              <w:r w:rsidRPr="006947C0">
                <w:rPr>
                  <w:rFonts w:ascii="Arial" w:hAnsi="Arial" w:cs="Arial"/>
                  <w:noProof/>
                  <w:sz w:val="24"/>
                  <w:szCs w:val="24"/>
                </w:rPr>
                <w:t xml:space="preserve">Crossrail, 2017. </w:t>
              </w:r>
              <w:r w:rsidRPr="006947C0">
                <w:rPr>
                  <w:rFonts w:ascii="Arial" w:hAnsi="Arial" w:cs="Arial"/>
                  <w:i/>
                  <w:iCs/>
                  <w:noProof/>
                  <w:sz w:val="24"/>
                  <w:szCs w:val="24"/>
                </w:rPr>
                <w:t xml:space="preserve">A hgih-performing and reliable new fleet of trains. </w:t>
              </w:r>
              <w:r w:rsidRPr="006947C0">
                <w:rPr>
                  <w:rFonts w:ascii="Arial" w:hAnsi="Arial" w:cs="Arial"/>
                  <w:noProof/>
                  <w:sz w:val="24"/>
                  <w:szCs w:val="24"/>
                </w:rPr>
                <w:t xml:space="preserve">[Online] </w:t>
              </w:r>
              <w:r w:rsidRPr="006947C0">
                <w:rPr>
                  <w:rFonts w:ascii="Arial" w:hAnsi="Arial" w:cs="Arial"/>
                  <w:noProof/>
                  <w:sz w:val="24"/>
                  <w:szCs w:val="24"/>
                </w:rPr>
                <w:br/>
                <w:t xml:space="preserve">Available at: </w:t>
              </w:r>
              <w:r w:rsidRPr="006947C0">
                <w:rPr>
                  <w:rFonts w:ascii="Arial" w:hAnsi="Arial" w:cs="Arial"/>
                  <w:noProof/>
                  <w:sz w:val="24"/>
                  <w:szCs w:val="24"/>
                  <w:u w:val="single"/>
                </w:rPr>
                <w:t>http://www.crossrail.co.uk/route/new-trains/</w:t>
              </w:r>
              <w:r w:rsidRPr="006947C0">
                <w:rPr>
                  <w:rFonts w:ascii="Arial" w:hAnsi="Arial" w:cs="Arial"/>
                  <w:noProof/>
                  <w:sz w:val="24"/>
                  <w:szCs w:val="24"/>
                </w:rPr>
                <w:br/>
                <w:t>[Accessed 19 November 2017].</w:t>
              </w:r>
            </w:p>
            <w:p w14:paraId="0BBA383E" w14:textId="77777777" w:rsidR="006947C0" w:rsidRPr="006947C0" w:rsidRDefault="006947C0" w:rsidP="006947C0">
              <w:pPr>
                <w:pStyle w:val="Bibliography"/>
                <w:spacing w:line="480" w:lineRule="auto"/>
                <w:rPr>
                  <w:rFonts w:ascii="Arial" w:hAnsi="Arial" w:cs="Arial"/>
                  <w:noProof/>
                  <w:sz w:val="24"/>
                  <w:szCs w:val="24"/>
                </w:rPr>
              </w:pPr>
              <w:r w:rsidRPr="006947C0">
                <w:rPr>
                  <w:rFonts w:ascii="Arial" w:hAnsi="Arial" w:cs="Arial"/>
                  <w:noProof/>
                  <w:sz w:val="24"/>
                  <w:szCs w:val="24"/>
                </w:rPr>
                <w:t xml:space="preserve">Crossrail, 2017. </w:t>
              </w:r>
              <w:r w:rsidRPr="006947C0">
                <w:rPr>
                  <w:rFonts w:ascii="Arial" w:hAnsi="Arial" w:cs="Arial"/>
                  <w:i/>
                  <w:iCs/>
                  <w:noProof/>
                  <w:sz w:val="24"/>
                  <w:szCs w:val="24"/>
                </w:rPr>
                <w:t xml:space="preserve">Building Crossrail: Supplier Guide, </w:t>
              </w:r>
              <w:r w:rsidRPr="006947C0">
                <w:rPr>
                  <w:rFonts w:ascii="Arial" w:hAnsi="Arial" w:cs="Arial"/>
                  <w:noProof/>
                  <w:sz w:val="24"/>
                  <w:szCs w:val="24"/>
                </w:rPr>
                <w:t>London: Crossrail.</w:t>
              </w:r>
            </w:p>
            <w:p w14:paraId="020C52C8" w14:textId="77777777" w:rsidR="006947C0" w:rsidRPr="006947C0" w:rsidRDefault="006947C0" w:rsidP="006947C0">
              <w:pPr>
                <w:pStyle w:val="Bibliography"/>
                <w:spacing w:line="480" w:lineRule="auto"/>
                <w:rPr>
                  <w:rFonts w:ascii="Arial" w:hAnsi="Arial" w:cs="Arial"/>
                  <w:noProof/>
                  <w:sz w:val="24"/>
                  <w:szCs w:val="24"/>
                </w:rPr>
              </w:pPr>
              <w:r w:rsidRPr="006947C0">
                <w:rPr>
                  <w:rFonts w:ascii="Arial" w:hAnsi="Arial" w:cs="Arial"/>
                  <w:noProof/>
                  <w:sz w:val="24"/>
                  <w:szCs w:val="24"/>
                </w:rPr>
                <w:t xml:space="preserve">Crossrail, 2017. </w:t>
              </w:r>
              <w:r w:rsidRPr="006947C0">
                <w:rPr>
                  <w:rFonts w:ascii="Arial" w:hAnsi="Arial" w:cs="Arial"/>
                  <w:i/>
                  <w:iCs/>
                  <w:noProof/>
                  <w:sz w:val="24"/>
                  <w:szCs w:val="24"/>
                </w:rPr>
                <w:t xml:space="preserve">Crossrail Act 2008. </w:t>
              </w:r>
              <w:r w:rsidRPr="006947C0">
                <w:rPr>
                  <w:rFonts w:ascii="Arial" w:hAnsi="Arial" w:cs="Arial"/>
                  <w:noProof/>
                  <w:sz w:val="24"/>
                  <w:szCs w:val="24"/>
                </w:rPr>
                <w:t xml:space="preserve">[Online] </w:t>
              </w:r>
              <w:r w:rsidRPr="006947C0">
                <w:rPr>
                  <w:rFonts w:ascii="Arial" w:hAnsi="Arial" w:cs="Arial"/>
                  <w:noProof/>
                  <w:sz w:val="24"/>
                  <w:szCs w:val="24"/>
                </w:rPr>
                <w:br/>
                <w:t xml:space="preserve">Available at: </w:t>
              </w:r>
              <w:r w:rsidRPr="006947C0">
                <w:rPr>
                  <w:rFonts w:ascii="Arial" w:hAnsi="Arial" w:cs="Arial"/>
                  <w:noProof/>
                  <w:sz w:val="24"/>
                  <w:szCs w:val="24"/>
                  <w:u w:val="single"/>
                </w:rPr>
                <w:t>http://www.crossrail.co.uk/about-us/crossrail-act-2008/</w:t>
              </w:r>
              <w:r w:rsidRPr="006947C0">
                <w:rPr>
                  <w:rFonts w:ascii="Arial" w:hAnsi="Arial" w:cs="Arial"/>
                  <w:noProof/>
                  <w:sz w:val="24"/>
                  <w:szCs w:val="24"/>
                </w:rPr>
                <w:br/>
                <w:t>[Accessed 17 November 2017].</w:t>
              </w:r>
            </w:p>
            <w:p w14:paraId="2DD0753C" w14:textId="77777777" w:rsidR="006947C0" w:rsidRPr="006947C0" w:rsidRDefault="006947C0" w:rsidP="006947C0">
              <w:pPr>
                <w:pStyle w:val="Bibliography"/>
                <w:spacing w:line="480" w:lineRule="auto"/>
                <w:rPr>
                  <w:rFonts w:ascii="Arial" w:hAnsi="Arial" w:cs="Arial"/>
                  <w:noProof/>
                  <w:sz w:val="24"/>
                  <w:szCs w:val="24"/>
                </w:rPr>
              </w:pPr>
              <w:r w:rsidRPr="006947C0">
                <w:rPr>
                  <w:rFonts w:ascii="Arial" w:hAnsi="Arial" w:cs="Arial"/>
                  <w:noProof/>
                  <w:sz w:val="24"/>
                  <w:szCs w:val="24"/>
                </w:rPr>
                <w:lastRenderedPageBreak/>
                <w:t xml:space="preserve">Crossrail, 2017. </w:t>
              </w:r>
              <w:r w:rsidRPr="006947C0">
                <w:rPr>
                  <w:rFonts w:ascii="Arial" w:hAnsi="Arial" w:cs="Arial"/>
                  <w:i/>
                  <w:iCs/>
                  <w:noProof/>
                  <w:sz w:val="24"/>
                  <w:szCs w:val="24"/>
                </w:rPr>
                <w:t xml:space="preserve">Crossrail in numbers. </w:t>
              </w:r>
              <w:r w:rsidRPr="006947C0">
                <w:rPr>
                  <w:rFonts w:ascii="Arial" w:hAnsi="Arial" w:cs="Arial"/>
                  <w:noProof/>
                  <w:sz w:val="24"/>
                  <w:szCs w:val="24"/>
                </w:rPr>
                <w:t xml:space="preserve">[Online] </w:t>
              </w:r>
              <w:r w:rsidRPr="006947C0">
                <w:rPr>
                  <w:rFonts w:ascii="Arial" w:hAnsi="Arial" w:cs="Arial"/>
                  <w:noProof/>
                  <w:sz w:val="24"/>
                  <w:szCs w:val="24"/>
                </w:rPr>
                <w:br/>
                <w:t xml:space="preserve">Available at: </w:t>
              </w:r>
              <w:r w:rsidRPr="006947C0">
                <w:rPr>
                  <w:rFonts w:ascii="Arial" w:hAnsi="Arial" w:cs="Arial"/>
                  <w:noProof/>
                  <w:sz w:val="24"/>
                  <w:szCs w:val="24"/>
                  <w:u w:val="single"/>
                </w:rPr>
                <w:t>http://www.crossrail.co.uk/news/crossrail-in-numbers</w:t>
              </w:r>
              <w:r w:rsidRPr="006947C0">
                <w:rPr>
                  <w:rFonts w:ascii="Arial" w:hAnsi="Arial" w:cs="Arial"/>
                  <w:noProof/>
                  <w:sz w:val="24"/>
                  <w:szCs w:val="24"/>
                </w:rPr>
                <w:br/>
                <w:t>[Accessed 10 November 2017].</w:t>
              </w:r>
            </w:p>
            <w:p w14:paraId="312E4994"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Crossrail, 2017. </w:t>
              </w:r>
              <w:r w:rsidRPr="006947C0">
                <w:rPr>
                  <w:rFonts w:ascii="Arial" w:hAnsi="Arial" w:cs="Arial"/>
                  <w:i/>
                  <w:iCs/>
                  <w:noProof/>
                  <w:sz w:val="24"/>
                  <w:szCs w:val="24"/>
                </w:rPr>
                <w:t xml:space="preserve">Crossrail Innovation Strategy, </w:t>
              </w:r>
              <w:r w:rsidRPr="006947C0">
                <w:rPr>
                  <w:rFonts w:ascii="Arial" w:hAnsi="Arial" w:cs="Arial"/>
                  <w:noProof/>
                  <w:sz w:val="24"/>
                  <w:szCs w:val="24"/>
                </w:rPr>
                <w:t>London: Crossrail.</w:t>
              </w:r>
            </w:p>
            <w:p w14:paraId="57C987E2" w14:textId="77777777" w:rsidR="006947C0" w:rsidRPr="006947C0" w:rsidRDefault="006947C0" w:rsidP="006947C0">
              <w:pPr>
                <w:pStyle w:val="Bibliography"/>
                <w:spacing w:line="480" w:lineRule="auto"/>
                <w:rPr>
                  <w:rFonts w:ascii="Arial" w:hAnsi="Arial" w:cs="Arial"/>
                  <w:noProof/>
                  <w:sz w:val="24"/>
                  <w:szCs w:val="24"/>
                </w:rPr>
              </w:pPr>
              <w:r w:rsidRPr="006947C0">
                <w:rPr>
                  <w:rFonts w:ascii="Arial" w:hAnsi="Arial" w:cs="Arial"/>
                  <w:noProof/>
                  <w:sz w:val="24"/>
                  <w:szCs w:val="24"/>
                </w:rPr>
                <w:t xml:space="preserve">Crossrail, 2017. </w:t>
              </w:r>
              <w:r w:rsidRPr="006947C0">
                <w:rPr>
                  <w:rFonts w:ascii="Arial" w:hAnsi="Arial" w:cs="Arial"/>
                  <w:i/>
                  <w:iCs/>
                  <w:noProof/>
                  <w:sz w:val="24"/>
                  <w:szCs w:val="24"/>
                </w:rPr>
                <w:t xml:space="preserve">Delivering Economic Benefits in London, The South East and Across The UK. </w:t>
              </w:r>
              <w:r w:rsidRPr="006947C0">
                <w:rPr>
                  <w:rFonts w:ascii="Arial" w:hAnsi="Arial" w:cs="Arial"/>
                  <w:noProof/>
                  <w:sz w:val="24"/>
                  <w:szCs w:val="24"/>
                </w:rPr>
                <w:t xml:space="preserve">[Online] </w:t>
              </w:r>
              <w:r w:rsidRPr="006947C0">
                <w:rPr>
                  <w:rFonts w:ascii="Arial" w:hAnsi="Arial" w:cs="Arial"/>
                  <w:noProof/>
                  <w:sz w:val="24"/>
                  <w:szCs w:val="24"/>
                </w:rPr>
                <w:br/>
                <w:t xml:space="preserve">Available at: </w:t>
              </w:r>
              <w:r w:rsidRPr="006947C0">
                <w:rPr>
                  <w:rFonts w:ascii="Arial" w:hAnsi="Arial" w:cs="Arial"/>
                  <w:noProof/>
                  <w:sz w:val="24"/>
                  <w:szCs w:val="24"/>
                  <w:u w:val="single"/>
                </w:rPr>
                <w:t>http://www.crossrail.co.uk/route/wider-economic-benefits</w:t>
              </w:r>
              <w:r w:rsidRPr="006947C0">
                <w:rPr>
                  <w:rFonts w:ascii="Arial" w:hAnsi="Arial" w:cs="Arial"/>
                  <w:noProof/>
                  <w:sz w:val="24"/>
                  <w:szCs w:val="24"/>
                </w:rPr>
                <w:br/>
                <w:t>[Accessed 10 November 2017].</w:t>
              </w:r>
            </w:p>
            <w:p w14:paraId="696ED020"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Department for Culture, Media &amp; Sport, 2016. </w:t>
              </w:r>
              <w:r w:rsidRPr="006947C0">
                <w:rPr>
                  <w:rFonts w:ascii="Arial" w:hAnsi="Arial" w:cs="Arial"/>
                  <w:i/>
                  <w:iCs/>
                  <w:noProof/>
                  <w:sz w:val="24"/>
                  <w:szCs w:val="24"/>
                </w:rPr>
                <w:t xml:space="preserve">Tourism Action Plan, </w:t>
              </w:r>
              <w:r w:rsidRPr="006947C0">
                <w:rPr>
                  <w:rFonts w:ascii="Arial" w:hAnsi="Arial" w:cs="Arial"/>
                  <w:noProof/>
                  <w:sz w:val="24"/>
                  <w:szCs w:val="24"/>
                </w:rPr>
                <w:t>London: Department for Culture, Media &amp; Sport.</w:t>
              </w:r>
            </w:p>
            <w:p w14:paraId="5B335276" w14:textId="77777777" w:rsidR="006947C0" w:rsidRPr="006947C0" w:rsidRDefault="006947C0" w:rsidP="006947C0">
              <w:pPr>
                <w:pStyle w:val="Bibliography"/>
                <w:spacing w:line="480" w:lineRule="auto"/>
                <w:rPr>
                  <w:rFonts w:ascii="Arial" w:hAnsi="Arial" w:cs="Arial"/>
                  <w:noProof/>
                  <w:sz w:val="24"/>
                  <w:szCs w:val="24"/>
                </w:rPr>
              </w:pPr>
              <w:r w:rsidRPr="006947C0">
                <w:rPr>
                  <w:rFonts w:ascii="Arial" w:hAnsi="Arial" w:cs="Arial"/>
                  <w:noProof/>
                  <w:sz w:val="24"/>
                  <w:szCs w:val="24"/>
                </w:rPr>
                <w:t xml:space="preserve">Department for Transport, 2013. </w:t>
              </w:r>
              <w:r w:rsidRPr="006947C0">
                <w:rPr>
                  <w:rFonts w:ascii="Arial" w:hAnsi="Arial" w:cs="Arial"/>
                  <w:i/>
                  <w:iCs/>
                  <w:noProof/>
                  <w:sz w:val="24"/>
                  <w:szCs w:val="24"/>
                </w:rPr>
                <w:t xml:space="preserve">Rail passenger numbers and crowding on weekdays in major cities in England and Wales: 2012. </w:t>
              </w:r>
              <w:r w:rsidRPr="006947C0">
                <w:rPr>
                  <w:rFonts w:ascii="Arial" w:hAnsi="Arial" w:cs="Arial"/>
                  <w:noProof/>
                  <w:sz w:val="24"/>
                  <w:szCs w:val="24"/>
                </w:rPr>
                <w:t xml:space="preserve">[Online] </w:t>
              </w:r>
              <w:r w:rsidRPr="006947C0">
                <w:rPr>
                  <w:rFonts w:ascii="Arial" w:hAnsi="Arial" w:cs="Arial"/>
                  <w:noProof/>
                  <w:sz w:val="24"/>
                  <w:szCs w:val="24"/>
                </w:rPr>
                <w:br/>
                <w:t xml:space="preserve">Available at: </w:t>
              </w:r>
              <w:r w:rsidRPr="006947C0">
                <w:rPr>
                  <w:rFonts w:ascii="Arial" w:hAnsi="Arial" w:cs="Arial"/>
                  <w:noProof/>
                  <w:sz w:val="24"/>
                  <w:szCs w:val="24"/>
                  <w:u w:val="single"/>
                </w:rPr>
                <w:t>https://www.gov.uk/government/uploads/system/uploads/attachment_data/file/252516/rail-passengers-crowding-2012-revised.pdf</w:t>
              </w:r>
              <w:r w:rsidRPr="006947C0">
                <w:rPr>
                  <w:rFonts w:ascii="Arial" w:hAnsi="Arial" w:cs="Arial"/>
                  <w:noProof/>
                  <w:sz w:val="24"/>
                  <w:szCs w:val="24"/>
                </w:rPr>
                <w:br/>
                <w:t>[Accessed 17 November 2017].</w:t>
              </w:r>
            </w:p>
            <w:p w14:paraId="5AEF55DA"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Gibbons, S. &amp; Machin, S., 2005. Valuing rail access using transport innovations. </w:t>
              </w:r>
              <w:r w:rsidRPr="006947C0">
                <w:rPr>
                  <w:rFonts w:ascii="Arial" w:hAnsi="Arial" w:cs="Arial"/>
                  <w:i/>
                  <w:iCs/>
                  <w:noProof/>
                  <w:sz w:val="24"/>
                  <w:szCs w:val="24"/>
                </w:rPr>
                <w:t xml:space="preserve">Journal of Urban Economics, </w:t>
              </w:r>
              <w:r w:rsidRPr="006947C0">
                <w:rPr>
                  <w:rFonts w:ascii="Arial" w:hAnsi="Arial" w:cs="Arial"/>
                  <w:noProof/>
                  <w:sz w:val="24"/>
                  <w:szCs w:val="24"/>
                </w:rPr>
                <w:t>57(January), pp. 148-169.</w:t>
              </w:r>
            </w:p>
            <w:p w14:paraId="2ABD75FF"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Grimes, A. &amp; Young, C., 2013. Spatial effects of urban rail upgrades. </w:t>
              </w:r>
              <w:r w:rsidRPr="006947C0">
                <w:rPr>
                  <w:rFonts w:ascii="Arial" w:hAnsi="Arial" w:cs="Arial"/>
                  <w:i/>
                  <w:iCs/>
                  <w:noProof/>
                  <w:sz w:val="24"/>
                  <w:szCs w:val="24"/>
                </w:rPr>
                <w:t xml:space="preserve">Journal of Transport Geography, </w:t>
              </w:r>
              <w:r w:rsidRPr="006947C0">
                <w:rPr>
                  <w:rFonts w:ascii="Arial" w:hAnsi="Arial" w:cs="Arial"/>
                  <w:noProof/>
                  <w:sz w:val="24"/>
                  <w:szCs w:val="24"/>
                </w:rPr>
                <w:t>30(June), pp. 1-6.</w:t>
              </w:r>
            </w:p>
            <w:p w14:paraId="41647D65"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Hall, M. C., 1995. </w:t>
              </w:r>
              <w:r w:rsidRPr="006947C0">
                <w:rPr>
                  <w:rFonts w:ascii="Arial" w:hAnsi="Arial" w:cs="Arial"/>
                  <w:i/>
                  <w:iCs/>
                  <w:noProof/>
                  <w:sz w:val="24"/>
                  <w:szCs w:val="24"/>
                </w:rPr>
                <w:t xml:space="preserve">Tourism and regional development: softening the blows of changing times. </w:t>
              </w:r>
              <w:r w:rsidRPr="006947C0">
                <w:rPr>
                  <w:rFonts w:ascii="Arial" w:hAnsi="Arial" w:cs="Arial"/>
                  <w:noProof/>
                  <w:sz w:val="24"/>
                  <w:szCs w:val="24"/>
                </w:rPr>
                <w:t>Launceston, Tourism Council Australia.</w:t>
              </w:r>
            </w:p>
            <w:p w14:paraId="472B69A7"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lastRenderedPageBreak/>
                <w:t xml:space="preserve">Hall, M. C., 2008. </w:t>
              </w:r>
              <w:r w:rsidRPr="006947C0">
                <w:rPr>
                  <w:rFonts w:ascii="Arial" w:hAnsi="Arial" w:cs="Arial"/>
                  <w:i/>
                  <w:iCs/>
                  <w:noProof/>
                  <w:sz w:val="24"/>
                  <w:szCs w:val="24"/>
                </w:rPr>
                <w:t xml:space="preserve">Tourism Planning: Policies, Processes and Relationships. </w:t>
              </w:r>
              <w:r w:rsidRPr="006947C0">
                <w:rPr>
                  <w:rFonts w:ascii="Arial" w:hAnsi="Arial" w:cs="Arial"/>
                  <w:noProof/>
                  <w:sz w:val="24"/>
                  <w:szCs w:val="24"/>
                </w:rPr>
                <w:t>2nd ed. Harlow: Prentice Hall.</w:t>
              </w:r>
            </w:p>
            <w:p w14:paraId="6780FCF7"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Johnson, G., Scholes, K. &amp; Whittington, R., 2008. </w:t>
              </w:r>
              <w:r w:rsidRPr="006947C0">
                <w:rPr>
                  <w:rFonts w:ascii="Arial" w:hAnsi="Arial" w:cs="Arial"/>
                  <w:i/>
                  <w:iCs/>
                  <w:noProof/>
                  <w:sz w:val="24"/>
                  <w:szCs w:val="24"/>
                </w:rPr>
                <w:t xml:space="preserve">Exploring Corporate Strategy. </w:t>
              </w:r>
              <w:r w:rsidRPr="006947C0">
                <w:rPr>
                  <w:rFonts w:ascii="Arial" w:hAnsi="Arial" w:cs="Arial"/>
                  <w:noProof/>
                  <w:sz w:val="24"/>
                  <w:szCs w:val="24"/>
                </w:rPr>
                <w:t>8th ed. Harlow: Prentice Hall.</w:t>
              </w:r>
            </w:p>
            <w:p w14:paraId="5A756CA4"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Kahn, M. E., 2007. Gentrification Trends in New Transit-Oriented Communities: Evidence from 14 Cities That Expanded and Built Rail Transit Systems. </w:t>
              </w:r>
              <w:r w:rsidRPr="006947C0">
                <w:rPr>
                  <w:rFonts w:ascii="Arial" w:hAnsi="Arial" w:cs="Arial"/>
                  <w:i/>
                  <w:iCs/>
                  <w:noProof/>
                  <w:sz w:val="24"/>
                  <w:szCs w:val="24"/>
                </w:rPr>
                <w:t xml:space="preserve">Real Estate Economics, </w:t>
              </w:r>
              <w:r w:rsidRPr="006947C0">
                <w:rPr>
                  <w:rFonts w:ascii="Arial" w:hAnsi="Arial" w:cs="Arial"/>
                  <w:noProof/>
                  <w:sz w:val="24"/>
                  <w:szCs w:val="24"/>
                </w:rPr>
                <w:t>35(2), pp. 155-182.</w:t>
              </w:r>
            </w:p>
            <w:p w14:paraId="65D5B268"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Khan, S., 2017. </w:t>
              </w:r>
              <w:r w:rsidRPr="006947C0">
                <w:rPr>
                  <w:rFonts w:ascii="Arial" w:hAnsi="Arial" w:cs="Arial"/>
                  <w:i/>
                  <w:iCs/>
                  <w:noProof/>
                  <w:sz w:val="24"/>
                  <w:szCs w:val="24"/>
                </w:rPr>
                <w:t xml:space="preserve">Mayor's Transport Strategy: Draft for public consultation, </w:t>
              </w:r>
              <w:r w:rsidRPr="006947C0">
                <w:rPr>
                  <w:rFonts w:ascii="Arial" w:hAnsi="Arial" w:cs="Arial"/>
                  <w:noProof/>
                  <w:sz w:val="24"/>
                  <w:szCs w:val="24"/>
                </w:rPr>
                <w:t>London: Mayor of London.</w:t>
              </w:r>
            </w:p>
            <w:p w14:paraId="522A3006" w14:textId="77777777" w:rsidR="006947C0" w:rsidRPr="006947C0" w:rsidRDefault="006947C0" w:rsidP="006947C0">
              <w:pPr>
                <w:pStyle w:val="Bibliography"/>
                <w:spacing w:line="480" w:lineRule="auto"/>
                <w:rPr>
                  <w:rFonts w:ascii="Arial" w:hAnsi="Arial" w:cs="Arial"/>
                  <w:noProof/>
                  <w:sz w:val="24"/>
                  <w:szCs w:val="24"/>
                </w:rPr>
              </w:pPr>
              <w:r w:rsidRPr="006947C0">
                <w:rPr>
                  <w:rFonts w:ascii="Arial" w:hAnsi="Arial" w:cs="Arial"/>
                  <w:noProof/>
                  <w:sz w:val="24"/>
                  <w:szCs w:val="24"/>
                </w:rPr>
                <w:t xml:space="preserve">London &amp; Partners, 2017. </w:t>
              </w:r>
              <w:r w:rsidRPr="006947C0">
                <w:rPr>
                  <w:rFonts w:ascii="Arial" w:hAnsi="Arial" w:cs="Arial"/>
                  <w:i/>
                  <w:iCs/>
                  <w:noProof/>
                  <w:sz w:val="24"/>
                  <w:szCs w:val="24"/>
                </w:rPr>
                <w:t xml:space="preserve">NFL. </w:t>
              </w:r>
              <w:r w:rsidRPr="006947C0">
                <w:rPr>
                  <w:rFonts w:ascii="Arial" w:hAnsi="Arial" w:cs="Arial"/>
                  <w:noProof/>
                  <w:sz w:val="24"/>
                  <w:szCs w:val="24"/>
                </w:rPr>
                <w:t xml:space="preserve">[Online] </w:t>
              </w:r>
              <w:r w:rsidRPr="006947C0">
                <w:rPr>
                  <w:rFonts w:ascii="Arial" w:hAnsi="Arial" w:cs="Arial"/>
                  <w:noProof/>
                  <w:sz w:val="24"/>
                  <w:szCs w:val="24"/>
                </w:rPr>
                <w:br/>
                <w:t xml:space="preserve">Available at: </w:t>
              </w:r>
              <w:r w:rsidRPr="006947C0">
                <w:rPr>
                  <w:rFonts w:ascii="Arial" w:hAnsi="Arial" w:cs="Arial"/>
                  <w:noProof/>
                  <w:sz w:val="24"/>
                  <w:szCs w:val="24"/>
                  <w:u w:val="single"/>
                </w:rPr>
                <w:t>http://www.londonandpartners.com/events/case-studies/major-events-case-study-nfl</w:t>
              </w:r>
              <w:r w:rsidRPr="006947C0">
                <w:rPr>
                  <w:rFonts w:ascii="Arial" w:hAnsi="Arial" w:cs="Arial"/>
                  <w:noProof/>
                  <w:sz w:val="24"/>
                  <w:szCs w:val="24"/>
                </w:rPr>
                <w:br/>
                <w:t>[Accessed 20 November 2017].</w:t>
              </w:r>
            </w:p>
            <w:p w14:paraId="378133C4"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London City Airport, 2013. </w:t>
              </w:r>
              <w:r w:rsidRPr="006947C0">
                <w:rPr>
                  <w:rFonts w:ascii="Arial" w:hAnsi="Arial" w:cs="Arial"/>
                  <w:i/>
                  <w:iCs/>
                  <w:noProof/>
                  <w:sz w:val="24"/>
                  <w:szCs w:val="24"/>
                </w:rPr>
                <w:t xml:space="preserve">Transforming East London Together, </w:t>
              </w:r>
              <w:r w:rsidRPr="006947C0">
                <w:rPr>
                  <w:rFonts w:ascii="Arial" w:hAnsi="Arial" w:cs="Arial"/>
                  <w:noProof/>
                  <w:sz w:val="24"/>
                  <w:szCs w:val="24"/>
                </w:rPr>
                <w:t>London: London City Airport.</w:t>
              </w:r>
            </w:p>
            <w:p w14:paraId="72ABBB05"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Mintzberg, H., Quinn, J. B. &amp; Ghoshal, S., 1998. </w:t>
              </w:r>
              <w:r w:rsidRPr="006947C0">
                <w:rPr>
                  <w:rFonts w:ascii="Arial" w:hAnsi="Arial" w:cs="Arial"/>
                  <w:i/>
                  <w:iCs/>
                  <w:noProof/>
                  <w:sz w:val="24"/>
                  <w:szCs w:val="24"/>
                </w:rPr>
                <w:t xml:space="preserve">The Stratgey Process. </w:t>
              </w:r>
              <w:r w:rsidRPr="006947C0">
                <w:rPr>
                  <w:rFonts w:ascii="Arial" w:hAnsi="Arial" w:cs="Arial"/>
                  <w:noProof/>
                  <w:sz w:val="24"/>
                  <w:szCs w:val="24"/>
                </w:rPr>
                <w:t>London: Prentice Hall.</w:t>
              </w:r>
            </w:p>
            <w:p w14:paraId="4132A055"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New West End Company, 2016. </w:t>
              </w:r>
              <w:r w:rsidRPr="006947C0">
                <w:rPr>
                  <w:rFonts w:ascii="Arial" w:hAnsi="Arial" w:cs="Arial"/>
                  <w:i/>
                  <w:iCs/>
                  <w:noProof/>
                  <w:sz w:val="24"/>
                  <w:szCs w:val="24"/>
                </w:rPr>
                <w:t xml:space="preserve">West End Retail 2020, </w:t>
              </w:r>
              <w:r w:rsidRPr="006947C0">
                <w:rPr>
                  <w:rFonts w:ascii="Arial" w:hAnsi="Arial" w:cs="Arial"/>
                  <w:noProof/>
                  <w:sz w:val="24"/>
                  <w:szCs w:val="24"/>
                </w:rPr>
                <w:t>London: New West End Company.</w:t>
              </w:r>
            </w:p>
            <w:p w14:paraId="4E3DBDE9"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O2 arena, 2017. </w:t>
              </w:r>
              <w:r w:rsidRPr="006947C0">
                <w:rPr>
                  <w:rFonts w:ascii="Arial" w:hAnsi="Arial" w:cs="Arial"/>
                  <w:i/>
                  <w:iCs/>
                  <w:noProof/>
                  <w:sz w:val="24"/>
                  <w:szCs w:val="24"/>
                </w:rPr>
                <w:t xml:space="preserve">O2 Arena Reached New Records Last Year. </w:t>
              </w:r>
              <w:r w:rsidRPr="006947C0">
                <w:rPr>
                  <w:rFonts w:ascii="Arial" w:hAnsi="Arial" w:cs="Arial"/>
                  <w:noProof/>
                  <w:sz w:val="24"/>
                  <w:szCs w:val="24"/>
                </w:rPr>
                <w:t xml:space="preserve">[Online] </w:t>
              </w:r>
              <w:r w:rsidRPr="006947C0">
                <w:rPr>
                  <w:rFonts w:ascii="Arial" w:hAnsi="Arial" w:cs="Arial"/>
                  <w:noProof/>
                  <w:sz w:val="24"/>
                  <w:szCs w:val="24"/>
                </w:rPr>
                <w:br/>
                <w:t xml:space="preserve">Available at: </w:t>
              </w:r>
              <w:r w:rsidRPr="006947C0">
                <w:rPr>
                  <w:rFonts w:ascii="Arial" w:hAnsi="Arial" w:cs="Arial"/>
                  <w:noProof/>
                  <w:sz w:val="24"/>
                  <w:szCs w:val="24"/>
                  <w:u w:val="single"/>
                </w:rPr>
                <w:t>https://www.o2arena.cz/en/arena/news/O2-Arena-Reached-New-</w:t>
              </w:r>
              <w:r w:rsidRPr="006947C0">
                <w:rPr>
                  <w:rFonts w:ascii="Arial" w:hAnsi="Arial" w:cs="Arial"/>
                  <w:noProof/>
                  <w:sz w:val="24"/>
                  <w:szCs w:val="24"/>
                  <w:u w:val="single"/>
                </w:rPr>
                <w:lastRenderedPageBreak/>
                <w:t>Records-Last-Year_845.html</w:t>
              </w:r>
              <w:r w:rsidRPr="006947C0">
                <w:rPr>
                  <w:rFonts w:ascii="Arial" w:hAnsi="Arial" w:cs="Arial"/>
                  <w:noProof/>
                  <w:sz w:val="24"/>
                  <w:szCs w:val="24"/>
                </w:rPr>
                <w:br/>
                <w:t>[Accessed 19 November 2017].</w:t>
              </w:r>
            </w:p>
            <w:p w14:paraId="31AB761A"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Potter, S., 1987. </w:t>
              </w:r>
              <w:r w:rsidRPr="006947C0">
                <w:rPr>
                  <w:rFonts w:ascii="Arial" w:hAnsi="Arial" w:cs="Arial"/>
                  <w:i/>
                  <w:iCs/>
                  <w:noProof/>
                  <w:sz w:val="24"/>
                  <w:szCs w:val="24"/>
                </w:rPr>
                <w:t xml:space="preserve">On the right lines: the limits of technological innovation, </w:t>
              </w:r>
              <w:r w:rsidRPr="006947C0">
                <w:rPr>
                  <w:rFonts w:ascii="Arial" w:hAnsi="Arial" w:cs="Arial"/>
                  <w:noProof/>
                  <w:sz w:val="24"/>
                  <w:szCs w:val="24"/>
                </w:rPr>
                <w:t>s.l.: Harvard Business Review.</w:t>
              </w:r>
            </w:p>
            <w:p w14:paraId="19DE90D9"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Restaurant Property, 2016. </w:t>
              </w:r>
              <w:r w:rsidRPr="006947C0">
                <w:rPr>
                  <w:rFonts w:ascii="Arial" w:hAnsi="Arial" w:cs="Arial"/>
                  <w:i/>
                  <w:iCs/>
                  <w:noProof/>
                  <w:sz w:val="24"/>
                  <w:szCs w:val="24"/>
                </w:rPr>
                <w:t xml:space="preserve">Crossrail: Exciting Impact on London's Hospitality Industry, </w:t>
              </w:r>
              <w:r w:rsidRPr="006947C0">
                <w:rPr>
                  <w:rFonts w:ascii="Arial" w:hAnsi="Arial" w:cs="Arial"/>
                  <w:noProof/>
                  <w:sz w:val="24"/>
                  <w:szCs w:val="24"/>
                </w:rPr>
                <w:t>London: Restaurant Property.</w:t>
              </w:r>
            </w:p>
            <w:p w14:paraId="0A67A0AA"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Royal Borough of Greenwich, 2014. </w:t>
              </w:r>
              <w:r w:rsidRPr="006947C0">
                <w:rPr>
                  <w:rFonts w:ascii="Arial" w:hAnsi="Arial" w:cs="Arial"/>
                  <w:i/>
                  <w:iCs/>
                  <w:noProof/>
                  <w:sz w:val="24"/>
                  <w:szCs w:val="24"/>
                </w:rPr>
                <w:t xml:space="preserve">Royal Greenwich Local Plan: Core Strategy with Detailed Policies, </w:t>
              </w:r>
              <w:r w:rsidRPr="006947C0">
                <w:rPr>
                  <w:rFonts w:ascii="Arial" w:hAnsi="Arial" w:cs="Arial"/>
                  <w:noProof/>
                  <w:sz w:val="24"/>
                  <w:szCs w:val="24"/>
                </w:rPr>
                <w:t>London: Royal Borough of Greenwich.</w:t>
              </w:r>
            </w:p>
            <w:p w14:paraId="448B4657"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Sim, A., Yaliraki, S. N., Barahona, M. &amp; Stumpf, M. P. H., 2015. Great cities look small. </w:t>
              </w:r>
              <w:r w:rsidRPr="006947C0">
                <w:rPr>
                  <w:rFonts w:ascii="Arial" w:hAnsi="Arial" w:cs="Arial"/>
                  <w:i/>
                  <w:iCs/>
                  <w:noProof/>
                  <w:sz w:val="24"/>
                  <w:szCs w:val="24"/>
                </w:rPr>
                <w:t xml:space="preserve">Journal of The Royal Society Interface, </w:t>
              </w:r>
              <w:r w:rsidRPr="006947C0">
                <w:rPr>
                  <w:rFonts w:ascii="Arial" w:hAnsi="Arial" w:cs="Arial"/>
                  <w:noProof/>
                  <w:sz w:val="24"/>
                  <w:szCs w:val="24"/>
                </w:rPr>
                <w:t>12(109).</w:t>
              </w:r>
            </w:p>
            <w:p w14:paraId="2E16545E"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Smith, R., 2017. </w:t>
              </w:r>
              <w:r w:rsidRPr="006947C0">
                <w:rPr>
                  <w:rFonts w:ascii="Arial" w:hAnsi="Arial" w:cs="Arial"/>
                  <w:i/>
                  <w:iCs/>
                  <w:noProof/>
                  <w:sz w:val="24"/>
                  <w:szCs w:val="24"/>
                </w:rPr>
                <w:t xml:space="preserve">London City Airport is ramping up efforts to secure a new Crossrail station. </w:t>
              </w:r>
              <w:r w:rsidRPr="006947C0">
                <w:rPr>
                  <w:rFonts w:ascii="Arial" w:hAnsi="Arial" w:cs="Arial"/>
                  <w:noProof/>
                  <w:sz w:val="24"/>
                  <w:szCs w:val="24"/>
                </w:rPr>
                <w:t>London: City A.M. Limited.</w:t>
              </w:r>
            </w:p>
            <w:p w14:paraId="29AF6F0B"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Telfer, D. J. &amp; Sharpley, R., 2008. </w:t>
              </w:r>
              <w:r w:rsidRPr="006947C0">
                <w:rPr>
                  <w:rFonts w:ascii="Arial" w:hAnsi="Arial" w:cs="Arial"/>
                  <w:i/>
                  <w:iCs/>
                  <w:noProof/>
                  <w:sz w:val="24"/>
                  <w:szCs w:val="24"/>
                </w:rPr>
                <w:t xml:space="preserve">Tourism and Development in the Developing World. </w:t>
              </w:r>
              <w:r w:rsidRPr="006947C0">
                <w:rPr>
                  <w:rFonts w:ascii="Arial" w:hAnsi="Arial" w:cs="Arial"/>
                  <w:noProof/>
                  <w:sz w:val="24"/>
                  <w:szCs w:val="24"/>
                </w:rPr>
                <w:t>Oxon: Routledge.</w:t>
              </w:r>
            </w:p>
            <w:p w14:paraId="4A43CB1E"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Transport for London, 2016. </w:t>
              </w:r>
              <w:r w:rsidRPr="006947C0">
                <w:rPr>
                  <w:rFonts w:ascii="Arial" w:hAnsi="Arial" w:cs="Arial"/>
                  <w:i/>
                  <w:iCs/>
                  <w:noProof/>
                  <w:sz w:val="24"/>
                  <w:szCs w:val="24"/>
                </w:rPr>
                <w:t xml:space="preserve">TfL Business Plan, </w:t>
              </w:r>
              <w:r w:rsidRPr="006947C0">
                <w:rPr>
                  <w:rFonts w:ascii="Arial" w:hAnsi="Arial" w:cs="Arial"/>
                  <w:noProof/>
                  <w:sz w:val="24"/>
                  <w:szCs w:val="24"/>
                </w:rPr>
                <w:t>London: Transport for London.</w:t>
              </w:r>
            </w:p>
            <w:p w14:paraId="25D41ABD"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Tribe, J., 2010. </w:t>
              </w:r>
              <w:r w:rsidRPr="006947C0">
                <w:rPr>
                  <w:rFonts w:ascii="Arial" w:hAnsi="Arial" w:cs="Arial"/>
                  <w:i/>
                  <w:iCs/>
                  <w:noProof/>
                  <w:sz w:val="24"/>
                  <w:szCs w:val="24"/>
                </w:rPr>
                <w:t xml:space="preserve">Strategy for Tourism. </w:t>
              </w:r>
              <w:r w:rsidRPr="006947C0">
                <w:rPr>
                  <w:rFonts w:ascii="Arial" w:hAnsi="Arial" w:cs="Arial"/>
                  <w:noProof/>
                  <w:sz w:val="24"/>
                  <w:szCs w:val="24"/>
                </w:rPr>
                <w:t>Oxford: Goodfellow Publishers Ltd.</w:t>
              </w:r>
            </w:p>
            <w:p w14:paraId="55127A28"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Vessali, K. V., 1996. Land Use Impacts of Rapid Transit: A Review of the Empirical Literature. </w:t>
              </w:r>
              <w:r w:rsidRPr="006947C0">
                <w:rPr>
                  <w:rFonts w:ascii="Arial" w:hAnsi="Arial" w:cs="Arial"/>
                  <w:i/>
                  <w:iCs/>
                  <w:noProof/>
                  <w:sz w:val="24"/>
                  <w:szCs w:val="24"/>
                </w:rPr>
                <w:t xml:space="preserve">Berkeley Planning Journal, </w:t>
              </w:r>
              <w:r w:rsidRPr="006947C0">
                <w:rPr>
                  <w:rFonts w:ascii="Arial" w:hAnsi="Arial" w:cs="Arial"/>
                  <w:noProof/>
                  <w:sz w:val="24"/>
                  <w:szCs w:val="24"/>
                </w:rPr>
                <w:t>11(1), pp. 173-188.</w:t>
              </w:r>
            </w:p>
            <w:p w14:paraId="40E544E5" w14:textId="77777777" w:rsidR="006947C0" w:rsidRPr="006947C0" w:rsidRDefault="006947C0" w:rsidP="006947C0">
              <w:pPr>
                <w:pStyle w:val="Bibliography"/>
                <w:spacing w:line="480" w:lineRule="auto"/>
                <w:jc w:val="both"/>
                <w:rPr>
                  <w:rFonts w:ascii="Arial" w:hAnsi="Arial" w:cs="Arial"/>
                  <w:noProof/>
                  <w:sz w:val="24"/>
                  <w:szCs w:val="24"/>
                </w:rPr>
              </w:pPr>
              <w:r w:rsidRPr="006947C0">
                <w:rPr>
                  <w:rFonts w:ascii="Arial" w:hAnsi="Arial" w:cs="Arial"/>
                  <w:noProof/>
                  <w:sz w:val="24"/>
                  <w:szCs w:val="24"/>
                </w:rPr>
                <w:t xml:space="preserve">Visit Britain, 2016. </w:t>
              </w:r>
              <w:r w:rsidRPr="006947C0">
                <w:rPr>
                  <w:rFonts w:ascii="Arial" w:hAnsi="Arial" w:cs="Arial"/>
                  <w:i/>
                  <w:iCs/>
                  <w:noProof/>
                  <w:sz w:val="24"/>
                  <w:szCs w:val="24"/>
                </w:rPr>
                <w:t xml:space="preserve">Trains: The gateway to beyond London, </w:t>
              </w:r>
              <w:r w:rsidRPr="006947C0">
                <w:rPr>
                  <w:rFonts w:ascii="Arial" w:hAnsi="Arial" w:cs="Arial"/>
                  <w:noProof/>
                  <w:sz w:val="24"/>
                  <w:szCs w:val="24"/>
                </w:rPr>
                <w:t>London: Visit Britain.</w:t>
              </w:r>
            </w:p>
            <w:p w14:paraId="30F6F1E0" w14:textId="1DD1C617" w:rsidR="004F298E" w:rsidRPr="006947C0" w:rsidRDefault="006947C0" w:rsidP="006947C0">
              <w:pPr>
                <w:pStyle w:val="Bibliography"/>
                <w:spacing w:line="480" w:lineRule="auto"/>
                <w:jc w:val="both"/>
                <w:rPr>
                  <w:rFonts w:ascii="Arial" w:hAnsi="Arial" w:cs="Arial"/>
                  <w:sz w:val="24"/>
                  <w:szCs w:val="24"/>
                </w:rPr>
              </w:pPr>
              <w:r w:rsidRPr="006947C0">
                <w:rPr>
                  <w:rFonts w:ascii="Arial" w:hAnsi="Arial" w:cs="Arial"/>
                  <w:noProof/>
                  <w:sz w:val="24"/>
                  <w:szCs w:val="24"/>
                </w:rPr>
                <w:t xml:space="preserve">World Travel &amp; Tourism Council, 2017. </w:t>
              </w:r>
              <w:r w:rsidRPr="006947C0">
                <w:rPr>
                  <w:rFonts w:ascii="Arial" w:hAnsi="Arial" w:cs="Arial"/>
                  <w:i/>
                  <w:iCs/>
                  <w:noProof/>
                  <w:sz w:val="24"/>
                  <w:szCs w:val="24"/>
                </w:rPr>
                <w:t xml:space="preserve">Travel &amp; Tourism Economic Impact 2017: Europe, </w:t>
              </w:r>
              <w:r w:rsidRPr="006947C0">
                <w:rPr>
                  <w:rFonts w:ascii="Arial" w:hAnsi="Arial" w:cs="Arial"/>
                  <w:noProof/>
                  <w:sz w:val="24"/>
                  <w:szCs w:val="24"/>
                </w:rPr>
                <w:t>London: WTTC.</w:t>
              </w:r>
              <w:r w:rsidRPr="006947C0">
                <w:rPr>
                  <w:rFonts w:ascii="Arial" w:hAnsi="Arial" w:cs="Arial"/>
                  <w:b/>
                  <w:bCs/>
                  <w:noProof/>
                  <w:sz w:val="24"/>
                  <w:szCs w:val="24"/>
                </w:rPr>
                <w:fldChar w:fldCharType="end"/>
              </w:r>
            </w:p>
          </w:sdtContent>
        </w:sdt>
      </w:sdtContent>
    </w:sdt>
    <w:sectPr w:rsidR="004F298E" w:rsidRPr="006947C0" w:rsidSect="00DE5595">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28901" w14:textId="77777777" w:rsidR="00F212AD" w:rsidRDefault="00F212AD" w:rsidP="0008456D">
      <w:pPr>
        <w:spacing w:after="0" w:line="240" w:lineRule="auto"/>
      </w:pPr>
      <w:r>
        <w:separator/>
      </w:r>
    </w:p>
  </w:endnote>
  <w:endnote w:type="continuationSeparator" w:id="0">
    <w:p w14:paraId="09D2F8A2" w14:textId="77777777" w:rsidR="00F212AD" w:rsidRDefault="00F212AD" w:rsidP="00084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0695693"/>
      <w:docPartObj>
        <w:docPartGallery w:val="Page Numbers (Bottom of Page)"/>
        <w:docPartUnique/>
      </w:docPartObj>
    </w:sdtPr>
    <w:sdtEndPr/>
    <w:sdtContent>
      <w:sdt>
        <w:sdtPr>
          <w:id w:val="1728636285"/>
          <w:docPartObj>
            <w:docPartGallery w:val="Page Numbers (Top of Page)"/>
            <w:docPartUnique/>
          </w:docPartObj>
        </w:sdtPr>
        <w:sdtEndPr/>
        <w:sdtContent>
          <w:p w14:paraId="42FE2CD3" w14:textId="7EB575BD" w:rsidR="00DE5595" w:rsidRDefault="00DE559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D8618D">
              <w:rPr>
                <w:b/>
                <w:bCs/>
                <w:noProof/>
              </w:rPr>
              <w:t>15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8618D">
              <w:rPr>
                <w:b/>
                <w:bCs/>
                <w:noProof/>
              </w:rPr>
              <w:t>15</w:t>
            </w:r>
            <w:r>
              <w:rPr>
                <w:b/>
                <w:bCs/>
                <w:sz w:val="24"/>
                <w:szCs w:val="24"/>
              </w:rPr>
              <w:fldChar w:fldCharType="end"/>
            </w:r>
          </w:p>
        </w:sdtContent>
      </w:sdt>
    </w:sdtContent>
  </w:sdt>
  <w:p w14:paraId="1141C4D5" w14:textId="77777777" w:rsidR="00DE5595" w:rsidRDefault="00DE5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AE176" w14:textId="77777777" w:rsidR="00F212AD" w:rsidRDefault="00F212AD" w:rsidP="0008456D">
      <w:pPr>
        <w:spacing w:after="0" w:line="240" w:lineRule="auto"/>
      </w:pPr>
      <w:r>
        <w:separator/>
      </w:r>
    </w:p>
  </w:footnote>
  <w:footnote w:type="continuationSeparator" w:id="0">
    <w:p w14:paraId="77EC3B62" w14:textId="77777777" w:rsidR="00F212AD" w:rsidRDefault="00F212AD" w:rsidP="000845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0B0E9" w14:textId="01C0EE70" w:rsidR="006738AC" w:rsidRPr="00AA0276" w:rsidRDefault="006738AC">
    <w:pPr>
      <w:pStyle w:val="Header"/>
      <w:rPr>
        <w:rFonts w:ascii="Arial" w:hAnsi="Arial" w:cs="Arial"/>
      </w:rPr>
    </w:pPr>
    <w:r w:rsidRPr="00AA0276">
      <w:rPr>
        <w:rFonts w:ascii="Arial" w:hAnsi="Arial" w:cs="Arial"/>
      </w:rPr>
      <w:t xml:space="preserve">Crossrail’s </w:t>
    </w:r>
    <w:r w:rsidR="00CE71CD">
      <w:rPr>
        <w:rFonts w:ascii="Arial" w:hAnsi="Arial" w:cs="Arial"/>
      </w:rPr>
      <w:t>Tourism Impacts</w:t>
    </w:r>
    <w:r w:rsidRPr="00AA0276">
      <w:rPr>
        <w:rFonts w:ascii="Arial" w:hAnsi="Arial" w:cs="Arial"/>
      </w:rPr>
      <w:t xml:space="preserve"> </w:t>
    </w:r>
    <w:r w:rsidRPr="00AA0276">
      <w:rPr>
        <w:rFonts w:ascii="Arial" w:hAnsi="Arial" w:cs="Arial"/>
      </w:rPr>
      <w:tab/>
    </w:r>
    <w:r w:rsidRPr="00AA0276">
      <w:rPr>
        <w:rFonts w:ascii="Arial" w:hAnsi="Arial" w:cs="Arial"/>
      </w:rPr>
      <w:tab/>
      <w:t>By Gemma Louise Jones</w:t>
    </w:r>
  </w:p>
  <w:p w14:paraId="3093D866" w14:textId="1B81BB55" w:rsidR="006738AC" w:rsidRPr="00AA0276" w:rsidRDefault="006738AC">
    <w:pPr>
      <w:pStyle w:val="Header"/>
      <w:rPr>
        <w:rFonts w:ascii="Arial" w:hAnsi="Arial" w:cs="Arial"/>
      </w:rPr>
    </w:pPr>
    <w:r w:rsidRPr="00AA0276">
      <w:rPr>
        <w:rFonts w:ascii="Arial" w:hAnsi="Arial" w:cs="Arial"/>
      </w:rPr>
      <w:tab/>
    </w:r>
    <w:r w:rsidRPr="00AA0276">
      <w:rPr>
        <w:rFonts w:ascii="Arial" w:hAnsi="Arial" w:cs="Arial"/>
      </w:rPr>
      <w:tab/>
      <w:t xml:space="preserve"> P146719</w:t>
    </w:r>
  </w:p>
  <w:p w14:paraId="3054F4D4" w14:textId="77777777" w:rsidR="006738AC" w:rsidRDefault="00673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7490F"/>
    <w:multiLevelType w:val="hybridMultilevel"/>
    <w:tmpl w:val="6ABC4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550876"/>
    <w:multiLevelType w:val="multilevel"/>
    <w:tmpl w:val="24148784"/>
    <w:lvl w:ilvl="0">
      <w:start w:val="1"/>
      <w:numFmt w:val="decimal"/>
      <w:lvlText w:val="%1."/>
      <w:lvlJc w:val="left"/>
      <w:pPr>
        <w:ind w:left="720" w:hanging="360"/>
      </w:p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2" w15:restartNumberingAfterBreak="0">
    <w:nsid w:val="36162A3B"/>
    <w:multiLevelType w:val="multilevel"/>
    <w:tmpl w:val="EB80548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48D37993"/>
    <w:multiLevelType w:val="hybridMultilevel"/>
    <w:tmpl w:val="AA3A1EA4"/>
    <w:lvl w:ilvl="0" w:tplc="7854D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712"/>
    <w:rsid w:val="00004A9B"/>
    <w:rsid w:val="00023CD5"/>
    <w:rsid w:val="0005187C"/>
    <w:rsid w:val="00056168"/>
    <w:rsid w:val="00081A47"/>
    <w:rsid w:val="0008456D"/>
    <w:rsid w:val="00087CD7"/>
    <w:rsid w:val="000936D6"/>
    <w:rsid w:val="00095FAE"/>
    <w:rsid w:val="000A1963"/>
    <w:rsid w:val="000B6D38"/>
    <w:rsid w:val="000C11BA"/>
    <w:rsid w:val="000C7698"/>
    <w:rsid w:val="000D4F33"/>
    <w:rsid w:val="000E0832"/>
    <w:rsid w:val="0010408D"/>
    <w:rsid w:val="00123C7B"/>
    <w:rsid w:val="00125EAC"/>
    <w:rsid w:val="00135116"/>
    <w:rsid w:val="001412D6"/>
    <w:rsid w:val="0014339E"/>
    <w:rsid w:val="001508C7"/>
    <w:rsid w:val="00153694"/>
    <w:rsid w:val="001625A7"/>
    <w:rsid w:val="001760F0"/>
    <w:rsid w:val="00187394"/>
    <w:rsid w:val="00190D19"/>
    <w:rsid w:val="001A6A45"/>
    <w:rsid w:val="001C2F50"/>
    <w:rsid w:val="001C4247"/>
    <w:rsid w:val="001E2EC9"/>
    <w:rsid w:val="001E3E7A"/>
    <w:rsid w:val="001F0845"/>
    <w:rsid w:val="001F3D54"/>
    <w:rsid w:val="00221264"/>
    <w:rsid w:val="0022624D"/>
    <w:rsid w:val="00242C3E"/>
    <w:rsid w:val="002439FC"/>
    <w:rsid w:val="00247E27"/>
    <w:rsid w:val="002645BF"/>
    <w:rsid w:val="0028733A"/>
    <w:rsid w:val="0029297D"/>
    <w:rsid w:val="002B7814"/>
    <w:rsid w:val="002D1408"/>
    <w:rsid w:val="002D1AD9"/>
    <w:rsid w:val="002D4091"/>
    <w:rsid w:val="002E094D"/>
    <w:rsid w:val="002E29A6"/>
    <w:rsid w:val="00322295"/>
    <w:rsid w:val="00341D77"/>
    <w:rsid w:val="00380034"/>
    <w:rsid w:val="003A2479"/>
    <w:rsid w:val="003A67B8"/>
    <w:rsid w:val="003B150D"/>
    <w:rsid w:val="003E3C85"/>
    <w:rsid w:val="003E538A"/>
    <w:rsid w:val="003E57BB"/>
    <w:rsid w:val="003E72B8"/>
    <w:rsid w:val="00404007"/>
    <w:rsid w:val="00404BAA"/>
    <w:rsid w:val="004071AD"/>
    <w:rsid w:val="00410F5C"/>
    <w:rsid w:val="004238FE"/>
    <w:rsid w:val="00431ECF"/>
    <w:rsid w:val="00434565"/>
    <w:rsid w:val="0044668D"/>
    <w:rsid w:val="00451B90"/>
    <w:rsid w:val="004903A2"/>
    <w:rsid w:val="004C3A87"/>
    <w:rsid w:val="004F298E"/>
    <w:rsid w:val="00543175"/>
    <w:rsid w:val="005B079A"/>
    <w:rsid w:val="005B29D0"/>
    <w:rsid w:val="005F0AED"/>
    <w:rsid w:val="005F6E0F"/>
    <w:rsid w:val="00605769"/>
    <w:rsid w:val="006117C6"/>
    <w:rsid w:val="00622082"/>
    <w:rsid w:val="0062752D"/>
    <w:rsid w:val="00645BCB"/>
    <w:rsid w:val="00646203"/>
    <w:rsid w:val="00652204"/>
    <w:rsid w:val="00662275"/>
    <w:rsid w:val="00664B2C"/>
    <w:rsid w:val="00672D70"/>
    <w:rsid w:val="006738AC"/>
    <w:rsid w:val="006947C0"/>
    <w:rsid w:val="00694A28"/>
    <w:rsid w:val="006C606A"/>
    <w:rsid w:val="006C676F"/>
    <w:rsid w:val="006E0160"/>
    <w:rsid w:val="006E1E1C"/>
    <w:rsid w:val="006E325E"/>
    <w:rsid w:val="006E7695"/>
    <w:rsid w:val="006F0782"/>
    <w:rsid w:val="006F2AF8"/>
    <w:rsid w:val="006F60CD"/>
    <w:rsid w:val="0070081D"/>
    <w:rsid w:val="00710D81"/>
    <w:rsid w:val="00711F04"/>
    <w:rsid w:val="00712CC9"/>
    <w:rsid w:val="00714364"/>
    <w:rsid w:val="00715E9F"/>
    <w:rsid w:val="007171FD"/>
    <w:rsid w:val="00727DCF"/>
    <w:rsid w:val="00735A8A"/>
    <w:rsid w:val="00766482"/>
    <w:rsid w:val="00771887"/>
    <w:rsid w:val="007A175C"/>
    <w:rsid w:val="007C2CD2"/>
    <w:rsid w:val="007D20FC"/>
    <w:rsid w:val="007D2638"/>
    <w:rsid w:val="0080249C"/>
    <w:rsid w:val="00803576"/>
    <w:rsid w:val="008107B7"/>
    <w:rsid w:val="00812342"/>
    <w:rsid w:val="00826632"/>
    <w:rsid w:val="008307FC"/>
    <w:rsid w:val="0083781E"/>
    <w:rsid w:val="00864EE4"/>
    <w:rsid w:val="008756D6"/>
    <w:rsid w:val="008A0BAE"/>
    <w:rsid w:val="008A5B46"/>
    <w:rsid w:val="008A7B45"/>
    <w:rsid w:val="008C47D2"/>
    <w:rsid w:val="008F2E71"/>
    <w:rsid w:val="00907877"/>
    <w:rsid w:val="00917507"/>
    <w:rsid w:val="00924D85"/>
    <w:rsid w:val="00955443"/>
    <w:rsid w:val="009576B3"/>
    <w:rsid w:val="00962407"/>
    <w:rsid w:val="00974D43"/>
    <w:rsid w:val="00976C67"/>
    <w:rsid w:val="009A4544"/>
    <w:rsid w:val="009B6F6C"/>
    <w:rsid w:val="009E548B"/>
    <w:rsid w:val="009E56CC"/>
    <w:rsid w:val="009E63A4"/>
    <w:rsid w:val="009F3B89"/>
    <w:rsid w:val="00A21C9E"/>
    <w:rsid w:val="00A30939"/>
    <w:rsid w:val="00A54E53"/>
    <w:rsid w:val="00A62EF6"/>
    <w:rsid w:val="00A70047"/>
    <w:rsid w:val="00A75A88"/>
    <w:rsid w:val="00A81F5F"/>
    <w:rsid w:val="00A84244"/>
    <w:rsid w:val="00A87297"/>
    <w:rsid w:val="00A93712"/>
    <w:rsid w:val="00AA0119"/>
    <w:rsid w:val="00AA0276"/>
    <w:rsid w:val="00AA495E"/>
    <w:rsid w:val="00AE2BBD"/>
    <w:rsid w:val="00AF10F4"/>
    <w:rsid w:val="00AF7C5E"/>
    <w:rsid w:val="00B11EE7"/>
    <w:rsid w:val="00B21691"/>
    <w:rsid w:val="00B22D8E"/>
    <w:rsid w:val="00B33AE2"/>
    <w:rsid w:val="00B35730"/>
    <w:rsid w:val="00B73A8C"/>
    <w:rsid w:val="00B75B0E"/>
    <w:rsid w:val="00B763FA"/>
    <w:rsid w:val="00B76B1C"/>
    <w:rsid w:val="00B87E1C"/>
    <w:rsid w:val="00B9684A"/>
    <w:rsid w:val="00BA2795"/>
    <w:rsid w:val="00BA5D71"/>
    <w:rsid w:val="00BB1032"/>
    <w:rsid w:val="00BD6F9B"/>
    <w:rsid w:val="00BE32F4"/>
    <w:rsid w:val="00C245E7"/>
    <w:rsid w:val="00C2705E"/>
    <w:rsid w:val="00C528B7"/>
    <w:rsid w:val="00C542E0"/>
    <w:rsid w:val="00C57537"/>
    <w:rsid w:val="00C8154B"/>
    <w:rsid w:val="00C879CC"/>
    <w:rsid w:val="00CA0B16"/>
    <w:rsid w:val="00CA7176"/>
    <w:rsid w:val="00CB0FAD"/>
    <w:rsid w:val="00CB3B5B"/>
    <w:rsid w:val="00CB78BA"/>
    <w:rsid w:val="00CC5A29"/>
    <w:rsid w:val="00CC6E30"/>
    <w:rsid w:val="00CD4850"/>
    <w:rsid w:val="00CE71CD"/>
    <w:rsid w:val="00D03FBA"/>
    <w:rsid w:val="00D129A1"/>
    <w:rsid w:val="00D136FD"/>
    <w:rsid w:val="00D31707"/>
    <w:rsid w:val="00D33474"/>
    <w:rsid w:val="00D4073E"/>
    <w:rsid w:val="00D42A29"/>
    <w:rsid w:val="00D445E3"/>
    <w:rsid w:val="00D465F3"/>
    <w:rsid w:val="00D4754E"/>
    <w:rsid w:val="00D50CC9"/>
    <w:rsid w:val="00D51382"/>
    <w:rsid w:val="00D65C84"/>
    <w:rsid w:val="00D839C8"/>
    <w:rsid w:val="00D855D4"/>
    <w:rsid w:val="00D8618D"/>
    <w:rsid w:val="00D949E6"/>
    <w:rsid w:val="00D95CA8"/>
    <w:rsid w:val="00DA0015"/>
    <w:rsid w:val="00DA42B0"/>
    <w:rsid w:val="00DA57AB"/>
    <w:rsid w:val="00DD6A0D"/>
    <w:rsid w:val="00DE5595"/>
    <w:rsid w:val="00E2250B"/>
    <w:rsid w:val="00E27714"/>
    <w:rsid w:val="00E66C94"/>
    <w:rsid w:val="00E6712C"/>
    <w:rsid w:val="00E75606"/>
    <w:rsid w:val="00E8507C"/>
    <w:rsid w:val="00EA618C"/>
    <w:rsid w:val="00EA719B"/>
    <w:rsid w:val="00ED2587"/>
    <w:rsid w:val="00EF4BF8"/>
    <w:rsid w:val="00F045F7"/>
    <w:rsid w:val="00F212AD"/>
    <w:rsid w:val="00F21A33"/>
    <w:rsid w:val="00F24C4B"/>
    <w:rsid w:val="00F26BFC"/>
    <w:rsid w:val="00F3157C"/>
    <w:rsid w:val="00F36014"/>
    <w:rsid w:val="00F62A18"/>
    <w:rsid w:val="00F7065B"/>
    <w:rsid w:val="00F80DD5"/>
    <w:rsid w:val="00F945C5"/>
    <w:rsid w:val="00FA51CC"/>
    <w:rsid w:val="00FA5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617682"/>
  <w15:chartTrackingRefBased/>
  <w15:docId w15:val="{929C47BF-F3CB-4A17-BCEA-F1E41FCBC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3712"/>
  </w:style>
  <w:style w:type="paragraph" w:styleId="Heading1">
    <w:name w:val="heading 1"/>
    <w:basedOn w:val="Normal"/>
    <w:link w:val="Heading1Char"/>
    <w:uiPriority w:val="9"/>
    <w:qFormat/>
    <w:rsid w:val="00A9371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712"/>
    <w:rPr>
      <w:rFonts w:ascii="Times New Roman" w:eastAsia="Times New Roman" w:hAnsi="Times New Roman" w:cs="Times New Roman"/>
      <w:b/>
      <w:bCs/>
      <w:kern w:val="36"/>
      <w:sz w:val="48"/>
      <w:szCs w:val="48"/>
      <w:lang w:val="en-US"/>
    </w:rPr>
  </w:style>
  <w:style w:type="character" w:styleId="Hyperlink">
    <w:name w:val="Hyperlink"/>
    <w:basedOn w:val="DefaultParagraphFont"/>
    <w:uiPriority w:val="99"/>
    <w:unhideWhenUsed/>
    <w:rsid w:val="00A93712"/>
    <w:rPr>
      <w:color w:val="0000FF" w:themeColor="hyperlink"/>
      <w:u w:val="single"/>
    </w:rPr>
  </w:style>
  <w:style w:type="character" w:customStyle="1" w:styleId="searchword">
    <w:name w:val="searchword"/>
    <w:basedOn w:val="DefaultParagraphFont"/>
    <w:rsid w:val="00A93712"/>
  </w:style>
  <w:style w:type="character" w:styleId="UnresolvedMention">
    <w:name w:val="Unresolved Mention"/>
    <w:basedOn w:val="DefaultParagraphFont"/>
    <w:uiPriority w:val="99"/>
    <w:semiHidden/>
    <w:unhideWhenUsed/>
    <w:rsid w:val="001625A7"/>
    <w:rPr>
      <w:color w:val="808080"/>
      <w:shd w:val="clear" w:color="auto" w:fill="E6E6E6"/>
    </w:rPr>
  </w:style>
  <w:style w:type="character" w:customStyle="1" w:styleId="title-text">
    <w:name w:val="title-text"/>
    <w:basedOn w:val="DefaultParagraphFont"/>
    <w:rsid w:val="00D33474"/>
  </w:style>
  <w:style w:type="character" w:styleId="Emphasis">
    <w:name w:val="Emphasis"/>
    <w:basedOn w:val="DefaultParagraphFont"/>
    <w:uiPriority w:val="20"/>
    <w:qFormat/>
    <w:rsid w:val="00D33474"/>
    <w:rPr>
      <w:i/>
      <w:iCs/>
    </w:rPr>
  </w:style>
  <w:style w:type="paragraph" w:styleId="BalloonText">
    <w:name w:val="Balloon Text"/>
    <w:basedOn w:val="Normal"/>
    <w:link w:val="BalloonTextChar"/>
    <w:uiPriority w:val="99"/>
    <w:semiHidden/>
    <w:unhideWhenUsed/>
    <w:rsid w:val="009E56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6CC"/>
    <w:rPr>
      <w:rFonts w:ascii="Segoe UI" w:hAnsi="Segoe UI" w:cs="Segoe UI"/>
      <w:sz w:val="18"/>
      <w:szCs w:val="18"/>
      <w:lang w:val="en-US"/>
    </w:rPr>
  </w:style>
  <w:style w:type="paragraph" w:styleId="NoSpacing">
    <w:name w:val="No Spacing"/>
    <w:link w:val="NoSpacingChar"/>
    <w:uiPriority w:val="1"/>
    <w:qFormat/>
    <w:rsid w:val="000E08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0832"/>
    <w:rPr>
      <w:rFonts w:eastAsiaTheme="minorEastAsia"/>
      <w:lang w:val="en-US"/>
    </w:rPr>
  </w:style>
  <w:style w:type="paragraph" w:styleId="Title">
    <w:name w:val="Title"/>
    <w:basedOn w:val="Normal"/>
    <w:next w:val="Normal"/>
    <w:link w:val="TitleChar"/>
    <w:uiPriority w:val="10"/>
    <w:qFormat/>
    <w:rsid w:val="000E08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08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0F5C"/>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10F5C"/>
    <w:rPr>
      <w:rFonts w:eastAsiaTheme="minorEastAsia"/>
      <w:color w:val="5A5A5A" w:themeColor="text1" w:themeTint="A5"/>
      <w:spacing w:val="15"/>
    </w:rPr>
  </w:style>
  <w:style w:type="paragraph" w:styleId="TOCHeading">
    <w:name w:val="TOC Heading"/>
    <w:basedOn w:val="Heading1"/>
    <w:next w:val="Normal"/>
    <w:uiPriority w:val="39"/>
    <w:unhideWhenUsed/>
    <w:qFormat/>
    <w:rsid w:val="003B150D"/>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rPr>
  </w:style>
  <w:style w:type="paragraph" w:styleId="TOC1">
    <w:name w:val="toc 1"/>
    <w:basedOn w:val="Normal"/>
    <w:next w:val="Normal"/>
    <w:autoRedefine/>
    <w:uiPriority w:val="39"/>
    <w:unhideWhenUsed/>
    <w:rsid w:val="003B150D"/>
    <w:pPr>
      <w:spacing w:after="100"/>
    </w:pPr>
  </w:style>
  <w:style w:type="paragraph" w:styleId="ListParagraph">
    <w:name w:val="List Paragraph"/>
    <w:basedOn w:val="Normal"/>
    <w:uiPriority w:val="34"/>
    <w:qFormat/>
    <w:rsid w:val="003B150D"/>
    <w:pPr>
      <w:ind w:left="720"/>
      <w:contextualSpacing/>
    </w:pPr>
  </w:style>
  <w:style w:type="paragraph" w:styleId="Header">
    <w:name w:val="header"/>
    <w:basedOn w:val="Normal"/>
    <w:link w:val="HeaderChar"/>
    <w:uiPriority w:val="99"/>
    <w:unhideWhenUsed/>
    <w:rsid w:val="000845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56D"/>
  </w:style>
  <w:style w:type="paragraph" w:styleId="Footer">
    <w:name w:val="footer"/>
    <w:basedOn w:val="Normal"/>
    <w:link w:val="FooterChar"/>
    <w:uiPriority w:val="99"/>
    <w:unhideWhenUsed/>
    <w:rsid w:val="000845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56D"/>
  </w:style>
  <w:style w:type="paragraph" w:styleId="Bibliography">
    <w:name w:val="Bibliography"/>
    <w:basedOn w:val="Normal"/>
    <w:next w:val="Normal"/>
    <w:uiPriority w:val="37"/>
    <w:unhideWhenUsed/>
    <w:rsid w:val="00694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205">
      <w:bodyDiv w:val="1"/>
      <w:marLeft w:val="0"/>
      <w:marRight w:val="0"/>
      <w:marTop w:val="0"/>
      <w:marBottom w:val="0"/>
      <w:divBdr>
        <w:top w:val="none" w:sz="0" w:space="0" w:color="auto"/>
        <w:left w:val="none" w:sz="0" w:space="0" w:color="auto"/>
        <w:bottom w:val="none" w:sz="0" w:space="0" w:color="auto"/>
        <w:right w:val="none" w:sz="0" w:space="0" w:color="auto"/>
      </w:divBdr>
    </w:div>
    <w:div w:id="71129620">
      <w:bodyDiv w:val="1"/>
      <w:marLeft w:val="0"/>
      <w:marRight w:val="0"/>
      <w:marTop w:val="0"/>
      <w:marBottom w:val="0"/>
      <w:divBdr>
        <w:top w:val="none" w:sz="0" w:space="0" w:color="auto"/>
        <w:left w:val="none" w:sz="0" w:space="0" w:color="auto"/>
        <w:bottom w:val="none" w:sz="0" w:space="0" w:color="auto"/>
        <w:right w:val="none" w:sz="0" w:space="0" w:color="auto"/>
      </w:divBdr>
    </w:div>
    <w:div w:id="84159475">
      <w:bodyDiv w:val="1"/>
      <w:marLeft w:val="0"/>
      <w:marRight w:val="0"/>
      <w:marTop w:val="0"/>
      <w:marBottom w:val="0"/>
      <w:divBdr>
        <w:top w:val="none" w:sz="0" w:space="0" w:color="auto"/>
        <w:left w:val="none" w:sz="0" w:space="0" w:color="auto"/>
        <w:bottom w:val="none" w:sz="0" w:space="0" w:color="auto"/>
        <w:right w:val="none" w:sz="0" w:space="0" w:color="auto"/>
      </w:divBdr>
    </w:div>
    <w:div w:id="125704531">
      <w:bodyDiv w:val="1"/>
      <w:marLeft w:val="0"/>
      <w:marRight w:val="0"/>
      <w:marTop w:val="0"/>
      <w:marBottom w:val="0"/>
      <w:divBdr>
        <w:top w:val="none" w:sz="0" w:space="0" w:color="auto"/>
        <w:left w:val="none" w:sz="0" w:space="0" w:color="auto"/>
        <w:bottom w:val="none" w:sz="0" w:space="0" w:color="auto"/>
        <w:right w:val="none" w:sz="0" w:space="0" w:color="auto"/>
      </w:divBdr>
    </w:div>
    <w:div w:id="131871279">
      <w:bodyDiv w:val="1"/>
      <w:marLeft w:val="0"/>
      <w:marRight w:val="0"/>
      <w:marTop w:val="0"/>
      <w:marBottom w:val="0"/>
      <w:divBdr>
        <w:top w:val="none" w:sz="0" w:space="0" w:color="auto"/>
        <w:left w:val="none" w:sz="0" w:space="0" w:color="auto"/>
        <w:bottom w:val="none" w:sz="0" w:space="0" w:color="auto"/>
        <w:right w:val="none" w:sz="0" w:space="0" w:color="auto"/>
      </w:divBdr>
    </w:div>
    <w:div w:id="137646846">
      <w:bodyDiv w:val="1"/>
      <w:marLeft w:val="0"/>
      <w:marRight w:val="0"/>
      <w:marTop w:val="0"/>
      <w:marBottom w:val="0"/>
      <w:divBdr>
        <w:top w:val="none" w:sz="0" w:space="0" w:color="auto"/>
        <w:left w:val="none" w:sz="0" w:space="0" w:color="auto"/>
        <w:bottom w:val="none" w:sz="0" w:space="0" w:color="auto"/>
        <w:right w:val="none" w:sz="0" w:space="0" w:color="auto"/>
      </w:divBdr>
    </w:div>
    <w:div w:id="169150820">
      <w:bodyDiv w:val="1"/>
      <w:marLeft w:val="0"/>
      <w:marRight w:val="0"/>
      <w:marTop w:val="0"/>
      <w:marBottom w:val="0"/>
      <w:divBdr>
        <w:top w:val="none" w:sz="0" w:space="0" w:color="auto"/>
        <w:left w:val="none" w:sz="0" w:space="0" w:color="auto"/>
        <w:bottom w:val="none" w:sz="0" w:space="0" w:color="auto"/>
        <w:right w:val="none" w:sz="0" w:space="0" w:color="auto"/>
      </w:divBdr>
    </w:div>
    <w:div w:id="175853903">
      <w:bodyDiv w:val="1"/>
      <w:marLeft w:val="0"/>
      <w:marRight w:val="0"/>
      <w:marTop w:val="0"/>
      <w:marBottom w:val="0"/>
      <w:divBdr>
        <w:top w:val="none" w:sz="0" w:space="0" w:color="auto"/>
        <w:left w:val="none" w:sz="0" w:space="0" w:color="auto"/>
        <w:bottom w:val="none" w:sz="0" w:space="0" w:color="auto"/>
        <w:right w:val="none" w:sz="0" w:space="0" w:color="auto"/>
      </w:divBdr>
    </w:div>
    <w:div w:id="185215312">
      <w:bodyDiv w:val="1"/>
      <w:marLeft w:val="0"/>
      <w:marRight w:val="0"/>
      <w:marTop w:val="0"/>
      <w:marBottom w:val="0"/>
      <w:divBdr>
        <w:top w:val="none" w:sz="0" w:space="0" w:color="auto"/>
        <w:left w:val="none" w:sz="0" w:space="0" w:color="auto"/>
        <w:bottom w:val="none" w:sz="0" w:space="0" w:color="auto"/>
        <w:right w:val="none" w:sz="0" w:space="0" w:color="auto"/>
      </w:divBdr>
    </w:div>
    <w:div w:id="208611722">
      <w:bodyDiv w:val="1"/>
      <w:marLeft w:val="0"/>
      <w:marRight w:val="0"/>
      <w:marTop w:val="0"/>
      <w:marBottom w:val="0"/>
      <w:divBdr>
        <w:top w:val="none" w:sz="0" w:space="0" w:color="auto"/>
        <w:left w:val="none" w:sz="0" w:space="0" w:color="auto"/>
        <w:bottom w:val="none" w:sz="0" w:space="0" w:color="auto"/>
        <w:right w:val="none" w:sz="0" w:space="0" w:color="auto"/>
      </w:divBdr>
    </w:div>
    <w:div w:id="216091314">
      <w:bodyDiv w:val="1"/>
      <w:marLeft w:val="0"/>
      <w:marRight w:val="0"/>
      <w:marTop w:val="0"/>
      <w:marBottom w:val="0"/>
      <w:divBdr>
        <w:top w:val="none" w:sz="0" w:space="0" w:color="auto"/>
        <w:left w:val="none" w:sz="0" w:space="0" w:color="auto"/>
        <w:bottom w:val="none" w:sz="0" w:space="0" w:color="auto"/>
        <w:right w:val="none" w:sz="0" w:space="0" w:color="auto"/>
      </w:divBdr>
    </w:div>
    <w:div w:id="248005183">
      <w:bodyDiv w:val="1"/>
      <w:marLeft w:val="0"/>
      <w:marRight w:val="0"/>
      <w:marTop w:val="0"/>
      <w:marBottom w:val="0"/>
      <w:divBdr>
        <w:top w:val="none" w:sz="0" w:space="0" w:color="auto"/>
        <w:left w:val="none" w:sz="0" w:space="0" w:color="auto"/>
        <w:bottom w:val="none" w:sz="0" w:space="0" w:color="auto"/>
        <w:right w:val="none" w:sz="0" w:space="0" w:color="auto"/>
      </w:divBdr>
    </w:div>
    <w:div w:id="313727175">
      <w:bodyDiv w:val="1"/>
      <w:marLeft w:val="0"/>
      <w:marRight w:val="0"/>
      <w:marTop w:val="0"/>
      <w:marBottom w:val="0"/>
      <w:divBdr>
        <w:top w:val="none" w:sz="0" w:space="0" w:color="auto"/>
        <w:left w:val="none" w:sz="0" w:space="0" w:color="auto"/>
        <w:bottom w:val="none" w:sz="0" w:space="0" w:color="auto"/>
        <w:right w:val="none" w:sz="0" w:space="0" w:color="auto"/>
      </w:divBdr>
    </w:div>
    <w:div w:id="315187255">
      <w:bodyDiv w:val="1"/>
      <w:marLeft w:val="0"/>
      <w:marRight w:val="0"/>
      <w:marTop w:val="0"/>
      <w:marBottom w:val="0"/>
      <w:divBdr>
        <w:top w:val="none" w:sz="0" w:space="0" w:color="auto"/>
        <w:left w:val="none" w:sz="0" w:space="0" w:color="auto"/>
        <w:bottom w:val="none" w:sz="0" w:space="0" w:color="auto"/>
        <w:right w:val="none" w:sz="0" w:space="0" w:color="auto"/>
      </w:divBdr>
    </w:div>
    <w:div w:id="341663783">
      <w:bodyDiv w:val="1"/>
      <w:marLeft w:val="0"/>
      <w:marRight w:val="0"/>
      <w:marTop w:val="0"/>
      <w:marBottom w:val="0"/>
      <w:divBdr>
        <w:top w:val="none" w:sz="0" w:space="0" w:color="auto"/>
        <w:left w:val="none" w:sz="0" w:space="0" w:color="auto"/>
        <w:bottom w:val="none" w:sz="0" w:space="0" w:color="auto"/>
        <w:right w:val="none" w:sz="0" w:space="0" w:color="auto"/>
      </w:divBdr>
    </w:div>
    <w:div w:id="375815285">
      <w:bodyDiv w:val="1"/>
      <w:marLeft w:val="0"/>
      <w:marRight w:val="0"/>
      <w:marTop w:val="0"/>
      <w:marBottom w:val="0"/>
      <w:divBdr>
        <w:top w:val="none" w:sz="0" w:space="0" w:color="auto"/>
        <w:left w:val="none" w:sz="0" w:space="0" w:color="auto"/>
        <w:bottom w:val="none" w:sz="0" w:space="0" w:color="auto"/>
        <w:right w:val="none" w:sz="0" w:space="0" w:color="auto"/>
      </w:divBdr>
    </w:div>
    <w:div w:id="379206784">
      <w:bodyDiv w:val="1"/>
      <w:marLeft w:val="0"/>
      <w:marRight w:val="0"/>
      <w:marTop w:val="0"/>
      <w:marBottom w:val="0"/>
      <w:divBdr>
        <w:top w:val="none" w:sz="0" w:space="0" w:color="auto"/>
        <w:left w:val="none" w:sz="0" w:space="0" w:color="auto"/>
        <w:bottom w:val="none" w:sz="0" w:space="0" w:color="auto"/>
        <w:right w:val="none" w:sz="0" w:space="0" w:color="auto"/>
      </w:divBdr>
    </w:div>
    <w:div w:id="432559034">
      <w:bodyDiv w:val="1"/>
      <w:marLeft w:val="0"/>
      <w:marRight w:val="0"/>
      <w:marTop w:val="0"/>
      <w:marBottom w:val="0"/>
      <w:divBdr>
        <w:top w:val="none" w:sz="0" w:space="0" w:color="auto"/>
        <w:left w:val="none" w:sz="0" w:space="0" w:color="auto"/>
        <w:bottom w:val="none" w:sz="0" w:space="0" w:color="auto"/>
        <w:right w:val="none" w:sz="0" w:space="0" w:color="auto"/>
      </w:divBdr>
    </w:div>
    <w:div w:id="461581752">
      <w:bodyDiv w:val="1"/>
      <w:marLeft w:val="0"/>
      <w:marRight w:val="0"/>
      <w:marTop w:val="0"/>
      <w:marBottom w:val="0"/>
      <w:divBdr>
        <w:top w:val="none" w:sz="0" w:space="0" w:color="auto"/>
        <w:left w:val="none" w:sz="0" w:space="0" w:color="auto"/>
        <w:bottom w:val="none" w:sz="0" w:space="0" w:color="auto"/>
        <w:right w:val="none" w:sz="0" w:space="0" w:color="auto"/>
      </w:divBdr>
    </w:div>
    <w:div w:id="485056665">
      <w:bodyDiv w:val="1"/>
      <w:marLeft w:val="0"/>
      <w:marRight w:val="0"/>
      <w:marTop w:val="0"/>
      <w:marBottom w:val="0"/>
      <w:divBdr>
        <w:top w:val="none" w:sz="0" w:space="0" w:color="auto"/>
        <w:left w:val="none" w:sz="0" w:space="0" w:color="auto"/>
        <w:bottom w:val="none" w:sz="0" w:space="0" w:color="auto"/>
        <w:right w:val="none" w:sz="0" w:space="0" w:color="auto"/>
      </w:divBdr>
    </w:div>
    <w:div w:id="497691402">
      <w:bodyDiv w:val="1"/>
      <w:marLeft w:val="0"/>
      <w:marRight w:val="0"/>
      <w:marTop w:val="0"/>
      <w:marBottom w:val="0"/>
      <w:divBdr>
        <w:top w:val="none" w:sz="0" w:space="0" w:color="auto"/>
        <w:left w:val="none" w:sz="0" w:space="0" w:color="auto"/>
        <w:bottom w:val="none" w:sz="0" w:space="0" w:color="auto"/>
        <w:right w:val="none" w:sz="0" w:space="0" w:color="auto"/>
      </w:divBdr>
    </w:div>
    <w:div w:id="512765902">
      <w:bodyDiv w:val="1"/>
      <w:marLeft w:val="0"/>
      <w:marRight w:val="0"/>
      <w:marTop w:val="0"/>
      <w:marBottom w:val="0"/>
      <w:divBdr>
        <w:top w:val="none" w:sz="0" w:space="0" w:color="auto"/>
        <w:left w:val="none" w:sz="0" w:space="0" w:color="auto"/>
        <w:bottom w:val="none" w:sz="0" w:space="0" w:color="auto"/>
        <w:right w:val="none" w:sz="0" w:space="0" w:color="auto"/>
      </w:divBdr>
    </w:div>
    <w:div w:id="513229157">
      <w:bodyDiv w:val="1"/>
      <w:marLeft w:val="0"/>
      <w:marRight w:val="0"/>
      <w:marTop w:val="0"/>
      <w:marBottom w:val="0"/>
      <w:divBdr>
        <w:top w:val="none" w:sz="0" w:space="0" w:color="auto"/>
        <w:left w:val="none" w:sz="0" w:space="0" w:color="auto"/>
        <w:bottom w:val="none" w:sz="0" w:space="0" w:color="auto"/>
        <w:right w:val="none" w:sz="0" w:space="0" w:color="auto"/>
      </w:divBdr>
    </w:div>
    <w:div w:id="520901178">
      <w:bodyDiv w:val="1"/>
      <w:marLeft w:val="0"/>
      <w:marRight w:val="0"/>
      <w:marTop w:val="0"/>
      <w:marBottom w:val="0"/>
      <w:divBdr>
        <w:top w:val="none" w:sz="0" w:space="0" w:color="auto"/>
        <w:left w:val="none" w:sz="0" w:space="0" w:color="auto"/>
        <w:bottom w:val="none" w:sz="0" w:space="0" w:color="auto"/>
        <w:right w:val="none" w:sz="0" w:space="0" w:color="auto"/>
      </w:divBdr>
    </w:div>
    <w:div w:id="604848490">
      <w:bodyDiv w:val="1"/>
      <w:marLeft w:val="0"/>
      <w:marRight w:val="0"/>
      <w:marTop w:val="0"/>
      <w:marBottom w:val="0"/>
      <w:divBdr>
        <w:top w:val="none" w:sz="0" w:space="0" w:color="auto"/>
        <w:left w:val="none" w:sz="0" w:space="0" w:color="auto"/>
        <w:bottom w:val="none" w:sz="0" w:space="0" w:color="auto"/>
        <w:right w:val="none" w:sz="0" w:space="0" w:color="auto"/>
      </w:divBdr>
    </w:div>
    <w:div w:id="608466197">
      <w:bodyDiv w:val="1"/>
      <w:marLeft w:val="0"/>
      <w:marRight w:val="0"/>
      <w:marTop w:val="0"/>
      <w:marBottom w:val="0"/>
      <w:divBdr>
        <w:top w:val="none" w:sz="0" w:space="0" w:color="auto"/>
        <w:left w:val="none" w:sz="0" w:space="0" w:color="auto"/>
        <w:bottom w:val="none" w:sz="0" w:space="0" w:color="auto"/>
        <w:right w:val="none" w:sz="0" w:space="0" w:color="auto"/>
      </w:divBdr>
    </w:div>
    <w:div w:id="609825764">
      <w:bodyDiv w:val="1"/>
      <w:marLeft w:val="0"/>
      <w:marRight w:val="0"/>
      <w:marTop w:val="0"/>
      <w:marBottom w:val="0"/>
      <w:divBdr>
        <w:top w:val="none" w:sz="0" w:space="0" w:color="auto"/>
        <w:left w:val="none" w:sz="0" w:space="0" w:color="auto"/>
        <w:bottom w:val="none" w:sz="0" w:space="0" w:color="auto"/>
        <w:right w:val="none" w:sz="0" w:space="0" w:color="auto"/>
      </w:divBdr>
    </w:div>
    <w:div w:id="671762689">
      <w:bodyDiv w:val="1"/>
      <w:marLeft w:val="0"/>
      <w:marRight w:val="0"/>
      <w:marTop w:val="0"/>
      <w:marBottom w:val="0"/>
      <w:divBdr>
        <w:top w:val="none" w:sz="0" w:space="0" w:color="auto"/>
        <w:left w:val="none" w:sz="0" w:space="0" w:color="auto"/>
        <w:bottom w:val="none" w:sz="0" w:space="0" w:color="auto"/>
        <w:right w:val="none" w:sz="0" w:space="0" w:color="auto"/>
      </w:divBdr>
    </w:div>
    <w:div w:id="676036198">
      <w:bodyDiv w:val="1"/>
      <w:marLeft w:val="0"/>
      <w:marRight w:val="0"/>
      <w:marTop w:val="0"/>
      <w:marBottom w:val="0"/>
      <w:divBdr>
        <w:top w:val="none" w:sz="0" w:space="0" w:color="auto"/>
        <w:left w:val="none" w:sz="0" w:space="0" w:color="auto"/>
        <w:bottom w:val="none" w:sz="0" w:space="0" w:color="auto"/>
        <w:right w:val="none" w:sz="0" w:space="0" w:color="auto"/>
      </w:divBdr>
    </w:div>
    <w:div w:id="722753141">
      <w:bodyDiv w:val="1"/>
      <w:marLeft w:val="0"/>
      <w:marRight w:val="0"/>
      <w:marTop w:val="0"/>
      <w:marBottom w:val="0"/>
      <w:divBdr>
        <w:top w:val="none" w:sz="0" w:space="0" w:color="auto"/>
        <w:left w:val="none" w:sz="0" w:space="0" w:color="auto"/>
        <w:bottom w:val="none" w:sz="0" w:space="0" w:color="auto"/>
        <w:right w:val="none" w:sz="0" w:space="0" w:color="auto"/>
      </w:divBdr>
    </w:div>
    <w:div w:id="756948766">
      <w:bodyDiv w:val="1"/>
      <w:marLeft w:val="0"/>
      <w:marRight w:val="0"/>
      <w:marTop w:val="0"/>
      <w:marBottom w:val="0"/>
      <w:divBdr>
        <w:top w:val="none" w:sz="0" w:space="0" w:color="auto"/>
        <w:left w:val="none" w:sz="0" w:space="0" w:color="auto"/>
        <w:bottom w:val="none" w:sz="0" w:space="0" w:color="auto"/>
        <w:right w:val="none" w:sz="0" w:space="0" w:color="auto"/>
      </w:divBdr>
    </w:div>
    <w:div w:id="783769752">
      <w:bodyDiv w:val="1"/>
      <w:marLeft w:val="0"/>
      <w:marRight w:val="0"/>
      <w:marTop w:val="0"/>
      <w:marBottom w:val="0"/>
      <w:divBdr>
        <w:top w:val="none" w:sz="0" w:space="0" w:color="auto"/>
        <w:left w:val="none" w:sz="0" w:space="0" w:color="auto"/>
        <w:bottom w:val="none" w:sz="0" w:space="0" w:color="auto"/>
        <w:right w:val="none" w:sz="0" w:space="0" w:color="auto"/>
      </w:divBdr>
    </w:div>
    <w:div w:id="814219616">
      <w:bodyDiv w:val="1"/>
      <w:marLeft w:val="0"/>
      <w:marRight w:val="0"/>
      <w:marTop w:val="0"/>
      <w:marBottom w:val="0"/>
      <w:divBdr>
        <w:top w:val="none" w:sz="0" w:space="0" w:color="auto"/>
        <w:left w:val="none" w:sz="0" w:space="0" w:color="auto"/>
        <w:bottom w:val="none" w:sz="0" w:space="0" w:color="auto"/>
        <w:right w:val="none" w:sz="0" w:space="0" w:color="auto"/>
      </w:divBdr>
    </w:div>
    <w:div w:id="818378028">
      <w:bodyDiv w:val="1"/>
      <w:marLeft w:val="0"/>
      <w:marRight w:val="0"/>
      <w:marTop w:val="0"/>
      <w:marBottom w:val="0"/>
      <w:divBdr>
        <w:top w:val="none" w:sz="0" w:space="0" w:color="auto"/>
        <w:left w:val="none" w:sz="0" w:space="0" w:color="auto"/>
        <w:bottom w:val="none" w:sz="0" w:space="0" w:color="auto"/>
        <w:right w:val="none" w:sz="0" w:space="0" w:color="auto"/>
      </w:divBdr>
    </w:div>
    <w:div w:id="823014519">
      <w:bodyDiv w:val="1"/>
      <w:marLeft w:val="0"/>
      <w:marRight w:val="0"/>
      <w:marTop w:val="0"/>
      <w:marBottom w:val="0"/>
      <w:divBdr>
        <w:top w:val="none" w:sz="0" w:space="0" w:color="auto"/>
        <w:left w:val="none" w:sz="0" w:space="0" w:color="auto"/>
        <w:bottom w:val="none" w:sz="0" w:space="0" w:color="auto"/>
        <w:right w:val="none" w:sz="0" w:space="0" w:color="auto"/>
      </w:divBdr>
    </w:div>
    <w:div w:id="830100519">
      <w:bodyDiv w:val="1"/>
      <w:marLeft w:val="0"/>
      <w:marRight w:val="0"/>
      <w:marTop w:val="0"/>
      <w:marBottom w:val="0"/>
      <w:divBdr>
        <w:top w:val="none" w:sz="0" w:space="0" w:color="auto"/>
        <w:left w:val="none" w:sz="0" w:space="0" w:color="auto"/>
        <w:bottom w:val="none" w:sz="0" w:space="0" w:color="auto"/>
        <w:right w:val="none" w:sz="0" w:space="0" w:color="auto"/>
      </w:divBdr>
    </w:div>
    <w:div w:id="863053339">
      <w:bodyDiv w:val="1"/>
      <w:marLeft w:val="0"/>
      <w:marRight w:val="0"/>
      <w:marTop w:val="0"/>
      <w:marBottom w:val="0"/>
      <w:divBdr>
        <w:top w:val="none" w:sz="0" w:space="0" w:color="auto"/>
        <w:left w:val="none" w:sz="0" w:space="0" w:color="auto"/>
        <w:bottom w:val="none" w:sz="0" w:space="0" w:color="auto"/>
        <w:right w:val="none" w:sz="0" w:space="0" w:color="auto"/>
      </w:divBdr>
    </w:div>
    <w:div w:id="881484165">
      <w:bodyDiv w:val="1"/>
      <w:marLeft w:val="0"/>
      <w:marRight w:val="0"/>
      <w:marTop w:val="0"/>
      <w:marBottom w:val="0"/>
      <w:divBdr>
        <w:top w:val="none" w:sz="0" w:space="0" w:color="auto"/>
        <w:left w:val="none" w:sz="0" w:space="0" w:color="auto"/>
        <w:bottom w:val="none" w:sz="0" w:space="0" w:color="auto"/>
        <w:right w:val="none" w:sz="0" w:space="0" w:color="auto"/>
      </w:divBdr>
    </w:div>
    <w:div w:id="892885453">
      <w:bodyDiv w:val="1"/>
      <w:marLeft w:val="0"/>
      <w:marRight w:val="0"/>
      <w:marTop w:val="0"/>
      <w:marBottom w:val="0"/>
      <w:divBdr>
        <w:top w:val="none" w:sz="0" w:space="0" w:color="auto"/>
        <w:left w:val="none" w:sz="0" w:space="0" w:color="auto"/>
        <w:bottom w:val="none" w:sz="0" w:space="0" w:color="auto"/>
        <w:right w:val="none" w:sz="0" w:space="0" w:color="auto"/>
      </w:divBdr>
    </w:div>
    <w:div w:id="898515006">
      <w:bodyDiv w:val="1"/>
      <w:marLeft w:val="0"/>
      <w:marRight w:val="0"/>
      <w:marTop w:val="0"/>
      <w:marBottom w:val="0"/>
      <w:divBdr>
        <w:top w:val="none" w:sz="0" w:space="0" w:color="auto"/>
        <w:left w:val="none" w:sz="0" w:space="0" w:color="auto"/>
        <w:bottom w:val="none" w:sz="0" w:space="0" w:color="auto"/>
        <w:right w:val="none" w:sz="0" w:space="0" w:color="auto"/>
      </w:divBdr>
    </w:div>
    <w:div w:id="902568731">
      <w:bodyDiv w:val="1"/>
      <w:marLeft w:val="0"/>
      <w:marRight w:val="0"/>
      <w:marTop w:val="0"/>
      <w:marBottom w:val="0"/>
      <w:divBdr>
        <w:top w:val="none" w:sz="0" w:space="0" w:color="auto"/>
        <w:left w:val="none" w:sz="0" w:space="0" w:color="auto"/>
        <w:bottom w:val="none" w:sz="0" w:space="0" w:color="auto"/>
        <w:right w:val="none" w:sz="0" w:space="0" w:color="auto"/>
      </w:divBdr>
    </w:div>
    <w:div w:id="918559879">
      <w:bodyDiv w:val="1"/>
      <w:marLeft w:val="0"/>
      <w:marRight w:val="0"/>
      <w:marTop w:val="0"/>
      <w:marBottom w:val="0"/>
      <w:divBdr>
        <w:top w:val="none" w:sz="0" w:space="0" w:color="auto"/>
        <w:left w:val="none" w:sz="0" w:space="0" w:color="auto"/>
        <w:bottom w:val="none" w:sz="0" w:space="0" w:color="auto"/>
        <w:right w:val="none" w:sz="0" w:space="0" w:color="auto"/>
      </w:divBdr>
    </w:div>
    <w:div w:id="919366276">
      <w:bodyDiv w:val="1"/>
      <w:marLeft w:val="0"/>
      <w:marRight w:val="0"/>
      <w:marTop w:val="0"/>
      <w:marBottom w:val="0"/>
      <w:divBdr>
        <w:top w:val="none" w:sz="0" w:space="0" w:color="auto"/>
        <w:left w:val="none" w:sz="0" w:space="0" w:color="auto"/>
        <w:bottom w:val="none" w:sz="0" w:space="0" w:color="auto"/>
        <w:right w:val="none" w:sz="0" w:space="0" w:color="auto"/>
      </w:divBdr>
    </w:div>
    <w:div w:id="934048516">
      <w:bodyDiv w:val="1"/>
      <w:marLeft w:val="0"/>
      <w:marRight w:val="0"/>
      <w:marTop w:val="0"/>
      <w:marBottom w:val="0"/>
      <w:divBdr>
        <w:top w:val="none" w:sz="0" w:space="0" w:color="auto"/>
        <w:left w:val="none" w:sz="0" w:space="0" w:color="auto"/>
        <w:bottom w:val="none" w:sz="0" w:space="0" w:color="auto"/>
        <w:right w:val="none" w:sz="0" w:space="0" w:color="auto"/>
      </w:divBdr>
    </w:div>
    <w:div w:id="934751303">
      <w:bodyDiv w:val="1"/>
      <w:marLeft w:val="0"/>
      <w:marRight w:val="0"/>
      <w:marTop w:val="0"/>
      <w:marBottom w:val="0"/>
      <w:divBdr>
        <w:top w:val="none" w:sz="0" w:space="0" w:color="auto"/>
        <w:left w:val="none" w:sz="0" w:space="0" w:color="auto"/>
        <w:bottom w:val="none" w:sz="0" w:space="0" w:color="auto"/>
        <w:right w:val="none" w:sz="0" w:space="0" w:color="auto"/>
      </w:divBdr>
    </w:div>
    <w:div w:id="983314877">
      <w:bodyDiv w:val="1"/>
      <w:marLeft w:val="0"/>
      <w:marRight w:val="0"/>
      <w:marTop w:val="0"/>
      <w:marBottom w:val="0"/>
      <w:divBdr>
        <w:top w:val="none" w:sz="0" w:space="0" w:color="auto"/>
        <w:left w:val="none" w:sz="0" w:space="0" w:color="auto"/>
        <w:bottom w:val="none" w:sz="0" w:space="0" w:color="auto"/>
        <w:right w:val="none" w:sz="0" w:space="0" w:color="auto"/>
      </w:divBdr>
    </w:div>
    <w:div w:id="1016075499">
      <w:bodyDiv w:val="1"/>
      <w:marLeft w:val="0"/>
      <w:marRight w:val="0"/>
      <w:marTop w:val="0"/>
      <w:marBottom w:val="0"/>
      <w:divBdr>
        <w:top w:val="none" w:sz="0" w:space="0" w:color="auto"/>
        <w:left w:val="none" w:sz="0" w:space="0" w:color="auto"/>
        <w:bottom w:val="none" w:sz="0" w:space="0" w:color="auto"/>
        <w:right w:val="none" w:sz="0" w:space="0" w:color="auto"/>
      </w:divBdr>
    </w:div>
    <w:div w:id="1018848476">
      <w:bodyDiv w:val="1"/>
      <w:marLeft w:val="0"/>
      <w:marRight w:val="0"/>
      <w:marTop w:val="0"/>
      <w:marBottom w:val="0"/>
      <w:divBdr>
        <w:top w:val="none" w:sz="0" w:space="0" w:color="auto"/>
        <w:left w:val="none" w:sz="0" w:space="0" w:color="auto"/>
        <w:bottom w:val="none" w:sz="0" w:space="0" w:color="auto"/>
        <w:right w:val="none" w:sz="0" w:space="0" w:color="auto"/>
      </w:divBdr>
    </w:div>
    <w:div w:id="1024407192">
      <w:bodyDiv w:val="1"/>
      <w:marLeft w:val="0"/>
      <w:marRight w:val="0"/>
      <w:marTop w:val="0"/>
      <w:marBottom w:val="0"/>
      <w:divBdr>
        <w:top w:val="none" w:sz="0" w:space="0" w:color="auto"/>
        <w:left w:val="none" w:sz="0" w:space="0" w:color="auto"/>
        <w:bottom w:val="none" w:sz="0" w:space="0" w:color="auto"/>
        <w:right w:val="none" w:sz="0" w:space="0" w:color="auto"/>
      </w:divBdr>
    </w:div>
    <w:div w:id="1045521949">
      <w:bodyDiv w:val="1"/>
      <w:marLeft w:val="0"/>
      <w:marRight w:val="0"/>
      <w:marTop w:val="0"/>
      <w:marBottom w:val="0"/>
      <w:divBdr>
        <w:top w:val="none" w:sz="0" w:space="0" w:color="auto"/>
        <w:left w:val="none" w:sz="0" w:space="0" w:color="auto"/>
        <w:bottom w:val="none" w:sz="0" w:space="0" w:color="auto"/>
        <w:right w:val="none" w:sz="0" w:space="0" w:color="auto"/>
      </w:divBdr>
    </w:div>
    <w:div w:id="1046685609">
      <w:bodyDiv w:val="1"/>
      <w:marLeft w:val="0"/>
      <w:marRight w:val="0"/>
      <w:marTop w:val="0"/>
      <w:marBottom w:val="0"/>
      <w:divBdr>
        <w:top w:val="none" w:sz="0" w:space="0" w:color="auto"/>
        <w:left w:val="none" w:sz="0" w:space="0" w:color="auto"/>
        <w:bottom w:val="none" w:sz="0" w:space="0" w:color="auto"/>
        <w:right w:val="none" w:sz="0" w:space="0" w:color="auto"/>
      </w:divBdr>
    </w:div>
    <w:div w:id="1054895000">
      <w:bodyDiv w:val="1"/>
      <w:marLeft w:val="0"/>
      <w:marRight w:val="0"/>
      <w:marTop w:val="0"/>
      <w:marBottom w:val="0"/>
      <w:divBdr>
        <w:top w:val="none" w:sz="0" w:space="0" w:color="auto"/>
        <w:left w:val="none" w:sz="0" w:space="0" w:color="auto"/>
        <w:bottom w:val="none" w:sz="0" w:space="0" w:color="auto"/>
        <w:right w:val="none" w:sz="0" w:space="0" w:color="auto"/>
      </w:divBdr>
    </w:div>
    <w:div w:id="1063024857">
      <w:bodyDiv w:val="1"/>
      <w:marLeft w:val="0"/>
      <w:marRight w:val="0"/>
      <w:marTop w:val="0"/>
      <w:marBottom w:val="0"/>
      <w:divBdr>
        <w:top w:val="none" w:sz="0" w:space="0" w:color="auto"/>
        <w:left w:val="none" w:sz="0" w:space="0" w:color="auto"/>
        <w:bottom w:val="none" w:sz="0" w:space="0" w:color="auto"/>
        <w:right w:val="none" w:sz="0" w:space="0" w:color="auto"/>
      </w:divBdr>
    </w:div>
    <w:div w:id="1064064587">
      <w:bodyDiv w:val="1"/>
      <w:marLeft w:val="0"/>
      <w:marRight w:val="0"/>
      <w:marTop w:val="0"/>
      <w:marBottom w:val="0"/>
      <w:divBdr>
        <w:top w:val="none" w:sz="0" w:space="0" w:color="auto"/>
        <w:left w:val="none" w:sz="0" w:space="0" w:color="auto"/>
        <w:bottom w:val="none" w:sz="0" w:space="0" w:color="auto"/>
        <w:right w:val="none" w:sz="0" w:space="0" w:color="auto"/>
      </w:divBdr>
    </w:div>
    <w:div w:id="1085423688">
      <w:bodyDiv w:val="1"/>
      <w:marLeft w:val="0"/>
      <w:marRight w:val="0"/>
      <w:marTop w:val="0"/>
      <w:marBottom w:val="0"/>
      <w:divBdr>
        <w:top w:val="none" w:sz="0" w:space="0" w:color="auto"/>
        <w:left w:val="none" w:sz="0" w:space="0" w:color="auto"/>
        <w:bottom w:val="none" w:sz="0" w:space="0" w:color="auto"/>
        <w:right w:val="none" w:sz="0" w:space="0" w:color="auto"/>
      </w:divBdr>
    </w:div>
    <w:div w:id="1112439985">
      <w:bodyDiv w:val="1"/>
      <w:marLeft w:val="0"/>
      <w:marRight w:val="0"/>
      <w:marTop w:val="0"/>
      <w:marBottom w:val="0"/>
      <w:divBdr>
        <w:top w:val="none" w:sz="0" w:space="0" w:color="auto"/>
        <w:left w:val="none" w:sz="0" w:space="0" w:color="auto"/>
        <w:bottom w:val="none" w:sz="0" w:space="0" w:color="auto"/>
        <w:right w:val="none" w:sz="0" w:space="0" w:color="auto"/>
      </w:divBdr>
    </w:div>
    <w:div w:id="1115560742">
      <w:bodyDiv w:val="1"/>
      <w:marLeft w:val="0"/>
      <w:marRight w:val="0"/>
      <w:marTop w:val="0"/>
      <w:marBottom w:val="0"/>
      <w:divBdr>
        <w:top w:val="none" w:sz="0" w:space="0" w:color="auto"/>
        <w:left w:val="none" w:sz="0" w:space="0" w:color="auto"/>
        <w:bottom w:val="none" w:sz="0" w:space="0" w:color="auto"/>
        <w:right w:val="none" w:sz="0" w:space="0" w:color="auto"/>
      </w:divBdr>
    </w:div>
    <w:div w:id="1120615019">
      <w:bodyDiv w:val="1"/>
      <w:marLeft w:val="0"/>
      <w:marRight w:val="0"/>
      <w:marTop w:val="0"/>
      <w:marBottom w:val="0"/>
      <w:divBdr>
        <w:top w:val="none" w:sz="0" w:space="0" w:color="auto"/>
        <w:left w:val="none" w:sz="0" w:space="0" w:color="auto"/>
        <w:bottom w:val="none" w:sz="0" w:space="0" w:color="auto"/>
        <w:right w:val="none" w:sz="0" w:space="0" w:color="auto"/>
      </w:divBdr>
    </w:div>
    <w:div w:id="1192916608">
      <w:bodyDiv w:val="1"/>
      <w:marLeft w:val="0"/>
      <w:marRight w:val="0"/>
      <w:marTop w:val="0"/>
      <w:marBottom w:val="0"/>
      <w:divBdr>
        <w:top w:val="none" w:sz="0" w:space="0" w:color="auto"/>
        <w:left w:val="none" w:sz="0" w:space="0" w:color="auto"/>
        <w:bottom w:val="none" w:sz="0" w:space="0" w:color="auto"/>
        <w:right w:val="none" w:sz="0" w:space="0" w:color="auto"/>
      </w:divBdr>
    </w:div>
    <w:div w:id="1221553783">
      <w:bodyDiv w:val="1"/>
      <w:marLeft w:val="0"/>
      <w:marRight w:val="0"/>
      <w:marTop w:val="0"/>
      <w:marBottom w:val="0"/>
      <w:divBdr>
        <w:top w:val="none" w:sz="0" w:space="0" w:color="auto"/>
        <w:left w:val="none" w:sz="0" w:space="0" w:color="auto"/>
        <w:bottom w:val="none" w:sz="0" w:space="0" w:color="auto"/>
        <w:right w:val="none" w:sz="0" w:space="0" w:color="auto"/>
      </w:divBdr>
    </w:div>
    <w:div w:id="1241865644">
      <w:bodyDiv w:val="1"/>
      <w:marLeft w:val="0"/>
      <w:marRight w:val="0"/>
      <w:marTop w:val="0"/>
      <w:marBottom w:val="0"/>
      <w:divBdr>
        <w:top w:val="none" w:sz="0" w:space="0" w:color="auto"/>
        <w:left w:val="none" w:sz="0" w:space="0" w:color="auto"/>
        <w:bottom w:val="none" w:sz="0" w:space="0" w:color="auto"/>
        <w:right w:val="none" w:sz="0" w:space="0" w:color="auto"/>
      </w:divBdr>
    </w:div>
    <w:div w:id="1256934827">
      <w:bodyDiv w:val="1"/>
      <w:marLeft w:val="0"/>
      <w:marRight w:val="0"/>
      <w:marTop w:val="0"/>
      <w:marBottom w:val="0"/>
      <w:divBdr>
        <w:top w:val="none" w:sz="0" w:space="0" w:color="auto"/>
        <w:left w:val="none" w:sz="0" w:space="0" w:color="auto"/>
        <w:bottom w:val="none" w:sz="0" w:space="0" w:color="auto"/>
        <w:right w:val="none" w:sz="0" w:space="0" w:color="auto"/>
      </w:divBdr>
    </w:div>
    <w:div w:id="1271817672">
      <w:bodyDiv w:val="1"/>
      <w:marLeft w:val="0"/>
      <w:marRight w:val="0"/>
      <w:marTop w:val="0"/>
      <w:marBottom w:val="0"/>
      <w:divBdr>
        <w:top w:val="none" w:sz="0" w:space="0" w:color="auto"/>
        <w:left w:val="none" w:sz="0" w:space="0" w:color="auto"/>
        <w:bottom w:val="none" w:sz="0" w:space="0" w:color="auto"/>
        <w:right w:val="none" w:sz="0" w:space="0" w:color="auto"/>
      </w:divBdr>
    </w:div>
    <w:div w:id="1277100498">
      <w:bodyDiv w:val="1"/>
      <w:marLeft w:val="0"/>
      <w:marRight w:val="0"/>
      <w:marTop w:val="0"/>
      <w:marBottom w:val="0"/>
      <w:divBdr>
        <w:top w:val="none" w:sz="0" w:space="0" w:color="auto"/>
        <w:left w:val="none" w:sz="0" w:space="0" w:color="auto"/>
        <w:bottom w:val="none" w:sz="0" w:space="0" w:color="auto"/>
        <w:right w:val="none" w:sz="0" w:space="0" w:color="auto"/>
      </w:divBdr>
    </w:div>
    <w:div w:id="1306008194">
      <w:bodyDiv w:val="1"/>
      <w:marLeft w:val="0"/>
      <w:marRight w:val="0"/>
      <w:marTop w:val="0"/>
      <w:marBottom w:val="0"/>
      <w:divBdr>
        <w:top w:val="none" w:sz="0" w:space="0" w:color="auto"/>
        <w:left w:val="none" w:sz="0" w:space="0" w:color="auto"/>
        <w:bottom w:val="none" w:sz="0" w:space="0" w:color="auto"/>
        <w:right w:val="none" w:sz="0" w:space="0" w:color="auto"/>
      </w:divBdr>
    </w:div>
    <w:div w:id="1327519601">
      <w:bodyDiv w:val="1"/>
      <w:marLeft w:val="0"/>
      <w:marRight w:val="0"/>
      <w:marTop w:val="0"/>
      <w:marBottom w:val="0"/>
      <w:divBdr>
        <w:top w:val="none" w:sz="0" w:space="0" w:color="auto"/>
        <w:left w:val="none" w:sz="0" w:space="0" w:color="auto"/>
        <w:bottom w:val="none" w:sz="0" w:space="0" w:color="auto"/>
        <w:right w:val="none" w:sz="0" w:space="0" w:color="auto"/>
      </w:divBdr>
    </w:div>
    <w:div w:id="1379403088">
      <w:bodyDiv w:val="1"/>
      <w:marLeft w:val="0"/>
      <w:marRight w:val="0"/>
      <w:marTop w:val="0"/>
      <w:marBottom w:val="0"/>
      <w:divBdr>
        <w:top w:val="none" w:sz="0" w:space="0" w:color="auto"/>
        <w:left w:val="none" w:sz="0" w:space="0" w:color="auto"/>
        <w:bottom w:val="none" w:sz="0" w:space="0" w:color="auto"/>
        <w:right w:val="none" w:sz="0" w:space="0" w:color="auto"/>
      </w:divBdr>
    </w:div>
    <w:div w:id="1393574717">
      <w:bodyDiv w:val="1"/>
      <w:marLeft w:val="0"/>
      <w:marRight w:val="0"/>
      <w:marTop w:val="0"/>
      <w:marBottom w:val="0"/>
      <w:divBdr>
        <w:top w:val="none" w:sz="0" w:space="0" w:color="auto"/>
        <w:left w:val="none" w:sz="0" w:space="0" w:color="auto"/>
        <w:bottom w:val="none" w:sz="0" w:space="0" w:color="auto"/>
        <w:right w:val="none" w:sz="0" w:space="0" w:color="auto"/>
      </w:divBdr>
    </w:div>
    <w:div w:id="1396247002">
      <w:bodyDiv w:val="1"/>
      <w:marLeft w:val="0"/>
      <w:marRight w:val="0"/>
      <w:marTop w:val="0"/>
      <w:marBottom w:val="0"/>
      <w:divBdr>
        <w:top w:val="none" w:sz="0" w:space="0" w:color="auto"/>
        <w:left w:val="none" w:sz="0" w:space="0" w:color="auto"/>
        <w:bottom w:val="none" w:sz="0" w:space="0" w:color="auto"/>
        <w:right w:val="none" w:sz="0" w:space="0" w:color="auto"/>
      </w:divBdr>
    </w:div>
    <w:div w:id="1419791271">
      <w:bodyDiv w:val="1"/>
      <w:marLeft w:val="0"/>
      <w:marRight w:val="0"/>
      <w:marTop w:val="0"/>
      <w:marBottom w:val="0"/>
      <w:divBdr>
        <w:top w:val="none" w:sz="0" w:space="0" w:color="auto"/>
        <w:left w:val="none" w:sz="0" w:space="0" w:color="auto"/>
        <w:bottom w:val="none" w:sz="0" w:space="0" w:color="auto"/>
        <w:right w:val="none" w:sz="0" w:space="0" w:color="auto"/>
      </w:divBdr>
    </w:div>
    <w:div w:id="1427655698">
      <w:bodyDiv w:val="1"/>
      <w:marLeft w:val="0"/>
      <w:marRight w:val="0"/>
      <w:marTop w:val="0"/>
      <w:marBottom w:val="0"/>
      <w:divBdr>
        <w:top w:val="none" w:sz="0" w:space="0" w:color="auto"/>
        <w:left w:val="none" w:sz="0" w:space="0" w:color="auto"/>
        <w:bottom w:val="none" w:sz="0" w:space="0" w:color="auto"/>
        <w:right w:val="none" w:sz="0" w:space="0" w:color="auto"/>
      </w:divBdr>
    </w:div>
    <w:div w:id="1458334222">
      <w:bodyDiv w:val="1"/>
      <w:marLeft w:val="0"/>
      <w:marRight w:val="0"/>
      <w:marTop w:val="0"/>
      <w:marBottom w:val="0"/>
      <w:divBdr>
        <w:top w:val="none" w:sz="0" w:space="0" w:color="auto"/>
        <w:left w:val="none" w:sz="0" w:space="0" w:color="auto"/>
        <w:bottom w:val="none" w:sz="0" w:space="0" w:color="auto"/>
        <w:right w:val="none" w:sz="0" w:space="0" w:color="auto"/>
      </w:divBdr>
    </w:div>
    <w:div w:id="1493182609">
      <w:bodyDiv w:val="1"/>
      <w:marLeft w:val="0"/>
      <w:marRight w:val="0"/>
      <w:marTop w:val="0"/>
      <w:marBottom w:val="0"/>
      <w:divBdr>
        <w:top w:val="none" w:sz="0" w:space="0" w:color="auto"/>
        <w:left w:val="none" w:sz="0" w:space="0" w:color="auto"/>
        <w:bottom w:val="none" w:sz="0" w:space="0" w:color="auto"/>
        <w:right w:val="none" w:sz="0" w:space="0" w:color="auto"/>
      </w:divBdr>
    </w:div>
    <w:div w:id="1501458166">
      <w:bodyDiv w:val="1"/>
      <w:marLeft w:val="0"/>
      <w:marRight w:val="0"/>
      <w:marTop w:val="0"/>
      <w:marBottom w:val="0"/>
      <w:divBdr>
        <w:top w:val="none" w:sz="0" w:space="0" w:color="auto"/>
        <w:left w:val="none" w:sz="0" w:space="0" w:color="auto"/>
        <w:bottom w:val="none" w:sz="0" w:space="0" w:color="auto"/>
        <w:right w:val="none" w:sz="0" w:space="0" w:color="auto"/>
      </w:divBdr>
    </w:div>
    <w:div w:id="1519540557">
      <w:bodyDiv w:val="1"/>
      <w:marLeft w:val="0"/>
      <w:marRight w:val="0"/>
      <w:marTop w:val="0"/>
      <w:marBottom w:val="0"/>
      <w:divBdr>
        <w:top w:val="none" w:sz="0" w:space="0" w:color="auto"/>
        <w:left w:val="none" w:sz="0" w:space="0" w:color="auto"/>
        <w:bottom w:val="none" w:sz="0" w:space="0" w:color="auto"/>
        <w:right w:val="none" w:sz="0" w:space="0" w:color="auto"/>
      </w:divBdr>
    </w:div>
    <w:div w:id="1643122399">
      <w:bodyDiv w:val="1"/>
      <w:marLeft w:val="0"/>
      <w:marRight w:val="0"/>
      <w:marTop w:val="0"/>
      <w:marBottom w:val="0"/>
      <w:divBdr>
        <w:top w:val="none" w:sz="0" w:space="0" w:color="auto"/>
        <w:left w:val="none" w:sz="0" w:space="0" w:color="auto"/>
        <w:bottom w:val="none" w:sz="0" w:space="0" w:color="auto"/>
        <w:right w:val="none" w:sz="0" w:space="0" w:color="auto"/>
      </w:divBdr>
    </w:div>
    <w:div w:id="1643845516">
      <w:bodyDiv w:val="1"/>
      <w:marLeft w:val="0"/>
      <w:marRight w:val="0"/>
      <w:marTop w:val="0"/>
      <w:marBottom w:val="0"/>
      <w:divBdr>
        <w:top w:val="none" w:sz="0" w:space="0" w:color="auto"/>
        <w:left w:val="none" w:sz="0" w:space="0" w:color="auto"/>
        <w:bottom w:val="none" w:sz="0" w:space="0" w:color="auto"/>
        <w:right w:val="none" w:sz="0" w:space="0" w:color="auto"/>
      </w:divBdr>
    </w:div>
    <w:div w:id="1651791200">
      <w:bodyDiv w:val="1"/>
      <w:marLeft w:val="0"/>
      <w:marRight w:val="0"/>
      <w:marTop w:val="0"/>
      <w:marBottom w:val="0"/>
      <w:divBdr>
        <w:top w:val="none" w:sz="0" w:space="0" w:color="auto"/>
        <w:left w:val="none" w:sz="0" w:space="0" w:color="auto"/>
        <w:bottom w:val="none" w:sz="0" w:space="0" w:color="auto"/>
        <w:right w:val="none" w:sz="0" w:space="0" w:color="auto"/>
      </w:divBdr>
    </w:div>
    <w:div w:id="1674139531">
      <w:bodyDiv w:val="1"/>
      <w:marLeft w:val="0"/>
      <w:marRight w:val="0"/>
      <w:marTop w:val="0"/>
      <w:marBottom w:val="0"/>
      <w:divBdr>
        <w:top w:val="none" w:sz="0" w:space="0" w:color="auto"/>
        <w:left w:val="none" w:sz="0" w:space="0" w:color="auto"/>
        <w:bottom w:val="none" w:sz="0" w:space="0" w:color="auto"/>
        <w:right w:val="none" w:sz="0" w:space="0" w:color="auto"/>
      </w:divBdr>
    </w:div>
    <w:div w:id="1678070916">
      <w:bodyDiv w:val="1"/>
      <w:marLeft w:val="0"/>
      <w:marRight w:val="0"/>
      <w:marTop w:val="0"/>
      <w:marBottom w:val="0"/>
      <w:divBdr>
        <w:top w:val="none" w:sz="0" w:space="0" w:color="auto"/>
        <w:left w:val="none" w:sz="0" w:space="0" w:color="auto"/>
        <w:bottom w:val="none" w:sz="0" w:space="0" w:color="auto"/>
        <w:right w:val="none" w:sz="0" w:space="0" w:color="auto"/>
      </w:divBdr>
    </w:div>
    <w:div w:id="1681464654">
      <w:bodyDiv w:val="1"/>
      <w:marLeft w:val="0"/>
      <w:marRight w:val="0"/>
      <w:marTop w:val="0"/>
      <w:marBottom w:val="0"/>
      <w:divBdr>
        <w:top w:val="none" w:sz="0" w:space="0" w:color="auto"/>
        <w:left w:val="none" w:sz="0" w:space="0" w:color="auto"/>
        <w:bottom w:val="none" w:sz="0" w:space="0" w:color="auto"/>
        <w:right w:val="none" w:sz="0" w:space="0" w:color="auto"/>
      </w:divBdr>
    </w:div>
    <w:div w:id="1739357311">
      <w:bodyDiv w:val="1"/>
      <w:marLeft w:val="0"/>
      <w:marRight w:val="0"/>
      <w:marTop w:val="0"/>
      <w:marBottom w:val="0"/>
      <w:divBdr>
        <w:top w:val="none" w:sz="0" w:space="0" w:color="auto"/>
        <w:left w:val="none" w:sz="0" w:space="0" w:color="auto"/>
        <w:bottom w:val="none" w:sz="0" w:space="0" w:color="auto"/>
        <w:right w:val="none" w:sz="0" w:space="0" w:color="auto"/>
      </w:divBdr>
    </w:div>
    <w:div w:id="1744179146">
      <w:bodyDiv w:val="1"/>
      <w:marLeft w:val="0"/>
      <w:marRight w:val="0"/>
      <w:marTop w:val="0"/>
      <w:marBottom w:val="0"/>
      <w:divBdr>
        <w:top w:val="none" w:sz="0" w:space="0" w:color="auto"/>
        <w:left w:val="none" w:sz="0" w:space="0" w:color="auto"/>
        <w:bottom w:val="none" w:sz="0" w:space="0" w:color="auto"/>
        <w:right w:val="none" w:sz="0" w:space="0" w:color="auto"/>
      </w:divBdr>
    </w:div>
    <w:div w:id="1762070513">
      <w:bodyDiv w:val="1"/>
      <w:marLeft w:val="0"/>
      <w:marRight w:val="0"/>
      <w:marTop w:val="0"/>
      <w:marBottom w:val="0"/>
      <w:divBdr>
        <w:top w:val="none" w:sz="0" w:space="0" w:color="auto"/>
        <w:left w:val="none" w:sz="0" w:space="0" w:color="auto"/>
        <w:bottom w:val="none" w:sz="0" w:space="0" w:color="auto"/>
        <w:right w:val="none" w:sz="0" w:space="0" w:color="auto"/>
      </w:divBdr>
    </w:div>
    <w:div w:id="1796752351">
      <w:bodyDiv w:val="1"/>
      <w:marLeft w:val="0"/>
      <w:marRight w:val="0"/>
      <w:marTop w:val="0"/>
      <w:marBottom w:val="0"/>
      <w:divBdr>
        <w:top w:val="none" w:sz="0" w:space="0" w:color="auto"/>
        <w:left w:val="none" w:sz="0" w:space="0" w:color="auto"/>
        <w:bottom w:val="none" w:sz="0" w:space="0" w:color="auto"/>
        <w:right w:val="none" w:sz="0" w:space="0" w:color="auto"/>
      </w:divBdr>
    </w:div>
    <w:div w:id="1798528868">
      <w:bodyDiv w:val="1"/>
      <w:marLeft w:val="0"/>
      <w:marRight w:val="0"/>
      <w:marTop w:val="0"/>
      <w:marBottom w:val="0"/>
      <w:divBdr>
        <w:top w:val="none" w:sz="0" w:space="0" w:color="auto"/>
        <w:left w:val="none" w:sz="0" w:space="0" w:color="auto"/>
        <w:bottom w:val="none" w:sz="0" w:space="0" w:color="auto"/>
        <w:right w:val="none" w:sz="0" w:space="0" w:color="auto"/>
      </w:divBdr>
    </w:div>
    <w:div w:id="1821117560">
      <w:bodyDiv w:val="1"/>
      <w:marLeft w:val="0"/>
      <w:marRight w:val="0"/>
      <w:marTop w:val="0"/>
      <w:marBottom w:val="0"/>
      <w:divBdr>
        <w:top w:val="none" w:sz="0" w:space="0" w:color="auto"/>
        <w:left w:val="none" w:sz="0" w:space="0" w:color="auto"/>
        <w:bottom w:val="none" w:sz="0" w:space="0" w:color="auto"/>
        <w:right w:val="none" w:sz="0" w:space="0" w:color="auto"/>
      </w:divBdr>
    </w:div>
    <w:div w:id="1825583098">
      <w:bodyDiv w:val="1"/>
      <w:marLeft w:val="0"/>
      <w:marRight w:val="0"/>
      <w:marTop w:val="0"/>
      <w:marBottom w:val="0"/>
      <w:divBdr>
        <w:top w:val="none" w:sz="0" w:space="0" w:color="auto"/>
        <w:left w:val="none" w:sz="0" w:space="0" w:color="auto"/>
        <w:bottom w:val="none" w:sz="0" w:space="0" w:color="auto"/>
        <w:right w:val="none" w:sz="0" w:space="0" w:color="auto"/>
      </w:divBdr>
    </w:div>
    <w:div w:id="1863979991">
      <w:bodyDiv w:val="1"/>
      <w:marLeft w:val="0"/>
      <w:marRight w:val="0"/>
      <w:marTop w:val="0"/>
      <w:marBottom w:val="0"/>
      <w:divBdr>
        <w:top w:val="none" w:sz="0" w:space="0" w:color="auto"/>
        <w:left w:val="none" w:sz="0" w:space="0" w:color="auto"/>
        <w:bottom w:val="none" w:sz="0" w:space="0" w:color="auto"/>
        <w:right w:val="none" w:sz="0" w:space="0" w:color="auto"/>
      </w:divBdr>
    </w:div>
    <w:div w:id="1875461636">
      <w:bodyDiv w:val="1"/>
      <w:marLeft w:val="0"/>
      <w:marRight w:val="0"/>
      <w:marTop w:val="0"/>
      <w:marBottom w:val="0"/>
      <w:divBdr>
        <w:top w:val="none" w:sz="0" w:space="0" w:color="auto"/>
        <w:left w:val="none" w:sz="0" w:space="0" w:color="auto"/>
        <w:bottom w:val="none" w:sz="0" w:space="0" w:color="auto"/>
        <w:right w:val="none" w:sz="0" w:space="0" w:color="auto"/>
      </w:divBdr>
    </w:div>
    <w:div w:id="1877429245">
      <w:bodyDiv w:val="1"/>
      <w:marLeft w:val="0"/>
      <w:marRight w:val="0"/>
      <w:marTop w:val="0"/>
      <w:marBottom w:val="0"/>
      <w:divBdr>
        <w:top w:val="none" w:sz="0" w:space="0" w:color="auto"/>
        <w:left w:val="none" w:sz="0" w:space="0" w:color="auto"/>
        <w:bottom w:val="none" w:sz="0" w:space="0" w:color="auto"/>
        <w:right w:val="none" w:sz="0" w:space="0" w:color="auto"/>
      </w:divBdr>
    </w:div>
    <w:div w:id="1926381145">
      <w:bodyDiv w:val="1"/>
      <w:marLeft w:val="0"/>
      <w:marRight w:val="0"/>
      <w:marTop w:val="0"/>
      <w:marBottom w:val="0"/>
      <w:divBdr>
        <w:top w:val="none" w:sz="0" w:space="0" w:color="auto"/>
        <w:left w:val="none" w:sz="0" w:space="0" w:color="auto"/>
        <w:bottom w:val="none" w:sz="0" w:space="0" w:color="auto"/>
        <w:right w:val="none" w:sz="0" w:space="0" w:color="auto"/>
      </w:divBdr>
    </w:div>
    <w:div w:id="1937859146">
      <w:bodyDiv w:val="1"/>
      <w:marLeft w:val="0"/>
      <w:marRight w:val="0"/>
      <w:marTop w:val="0"/>
      <w:marBottom w:val="0"/>
      <w:divBdr>
        <w:top w:val="none" w:sz="0" w:space="0" w:color="auto"/>
        <w:left w:val="none" w:sz="0" w:space="0" w:color="auto"/>
        <w:bottom w:val="none" w:sz="0" w:space="0" w:color="auto"/>
        <w:right w:val="none" w:sz="0" w:space="0" w:color="auto"/>
      </w:divBdr>
    </w:div>
    <w:div w:id="1952660729">
      <w:bodyDiv w:val="1"/>
      <w:marLeft w:val="0"/>
      <w:marRight w:val="0"/>
      <w:marTop w:val="0"/>
      <w:marBottom w:val="0"/>
      <w:divBdr>
        <w:top w:val="none" w:sz="0" w:space="0" w:color="auto"/>
        <w:left w:val="none" w:sz="0" w:space="0" w:color="auto"/>
        <w:bottom w:val="none" w:sz="0" w:space="0" w:color="auto"/>
        <w:right w:val="none" w:sz="0" w:space="0" w:color="auto"/>
      </w:divBdr>
    </w:div>
    <w:div w:id="1958952620">
      <w:bodyDiv w:val="1"/>
      <w:marLeft w:val="0"/>
      <w:marRight w:val="0"/>
      <w:marTop w:val="0"/>
      <w:marBottom w:val="0"/>
      <w:divBdr>
        <w:top w:val="none" w:sz="0" w:space="0" w:color="auto"/>
        <w:left w:val="none" w:sz="0" w:space="0" w:color="auto"/>
        <w:bottom w:val="none" w:sz="0" w:space="0" w:color="auto"/>
        <w:right w:val="none" w:sz="0" w:space="0" w:color="auto"/>
      </w:divBdr>
    </w:div>
    <w:div w:id="1971472039">
      <w:bodyDiv w:val="1"/>
      <w:marLeft w:val="0"/>
      <w:marRight w:val="0"/>
      <w:marTop w:val="0"/>
      <w:marBottom w:val="0"/>
      <w:divBdr>
        <w:top w:val="none" w:sz="0" w:space="0" w:color="auto"/>
        <w:left w:val="none" w:sz="0" w:space="0" w:color="auto"/>
        <w:bottom w:val="none" w:sz="0" w:space="0" w:color="auto"/>
        <w:right w:val="none" w:sz="0" w:space="0" w:color="auto"/>
      </w:divBdr>
    </w:div>
    <w:div w:id="2034111275">
      <w:bodyDiv w:val="1"/>
      <w:marLeft w:val="0"/>
      <w:marRight w:val="0"/>
      <w:marTop w:val="0"/>
      <w:marBottom w:val="0"/>
      <w:divBdr>
        <w:top w:val="none" w:sz="0" w:space="0" w:color="auto"/>
        <w:left w:val="none" w:sz="0" w:space="0" w:color="auto"/>
        <w:bottom w:val="none" w:sz="0" w:space="0" w:color="auto"/>
        <w:right w:val="none" w:sz="0" w:space="0" w:color="auto"/>
      </w:divBdr>
    </w:div>
    <w:div w:id="2035693384">
      <w:bodyDiv w:val="1"/>
      <w:marLeft w:val="0"/>
      <w:marRight w:val="0"/>
      <w:marTop w:val="0"/>
      <w:marBottom w:val="0"/>
      <w:divBdr>
        <w:top w:val="none" w:sz="0" w:space="0" w:color="auto"/>
        <w:left w:val="none" w:sz="0" w:space="0" w:color="auto"/>
        <w:bottom w:val="none" w:sz="0" w:space="0" w:color="auto"/>
        <w:right w:val="none" w:sz="0" w:space="0" w:color="auto"/>
      </w:divBdr>
    </w:div>
    <w:div w:id="2038961769">
      <w:bodyDiv w:val="1"/>
      <w:marLeft w:val="0"/>
      <w:marRight w:val="0"/>
      <w:marTop w:val="0"/>
      <w:marBottom w:val="0"/>
      <w:divBdr>
        <w:top w:val="none" w:sz="0" w:space="0" w:color="auto"/>
        <w:left w:val="none" w:sz="0" w:space="0" w:color="auto"/>
        <w:bottom w:val="none" w:sz="0" w:space="0" w:color="auto"/>
        <w:right w:val="none" w:sz="0" w:space="0" w:color="auto"/>
      </w:divBdr>
    </w:div>
    <w:div w:id="2052219948">
      <w:bodyDiv w:val="1"/>
      <w:marLeft w:val="0"/>
      <w:marRight w:val="0"/>
      <w:marTop w:val="0"/>
      <w:marBottom w:val="0"/>
      <w:divBdr>
        <w:top w:val="none" w:sz="0" w:space="0" w:color="auto"/>
        <w:left w:val="none" w:sz="0" w:space="0" w:color="auto"/>
        <w:bottom w:val="none" w:sz="0" w:space="0" w:color="auto"/>
        <w:right w:val="none" w:sz="0" w:space="0" w:color="auto"/>
      </w:divBdr>
    </w:div>
    <w:div w:id="2097436183">
      <w:bodyDiv w:val="1"/>
      <w:marLeft w:val="0"/>
      <w:marRight w:val="0"/>
      <w:marTop w:val="0"/>
      <w:marBottom w:val="0"/>
      <w:divBdr>
        <w:top w:val="none" w:sz="0" w:space="0" w:color="auto"/>
        <w:left w:val="none" w:sz="0" w:space="0" w:color="auto"/>
        <w:bottom w:val="none" w:sz="0" w:space="0" w:color="auto"/>
        <w:right w:val="none" w:sz="0" w:space="0" w:color="auto"/>
      </w:divBdr>
    </w:div>
    <w:div w:id="2099057719">
      <w:bodyDiv w:val="1"/>
      <w:marLeft w:val="0"/>
      <w:marRight w:val="0"/>
      <w:marTop w:val="0"/>
      <w:marBottom w:val="0"/>
      <w:divBdr>
        <w:top w:val="none" w:sz="0" w:space="0" w:color="auto"/>
        <w:left w:val="none" w:sz="0" w:space="0" w:color="auto"/>
        <w:bottom w:val="none" w:sz="0" w:space="0" w:color="auto"/>
        <w:right w:val="none" w:sz="0" w:space="0" w:color="auto"/>
      </w:divBdr>
    </w:div>
    <w:div w:id="2110732385">
      <w:bodyDiv w:val="1"/>
      <w:marLeft w:val="0"/>
      <w:marRight w:val="0"/>
      <w:marTop w:val="0"/>
      <w:marBottom w:val="0"/>
      <w:divBdr>
        <w:top w:val="none" w:sz="0" w:space="0" w:color="auto"/>
        <w:left w:val="none" w:sz="0" w:space="0" w:color="auto"/>
        <w:bottom w:val="none" w:sz="0" w:space="0" w:color="auto"/>
        <w:right w:val="none" w:sz="0" w:space="0" w:color="auto"/>
      </w:divBdr>
    </w:div>
    <w:div w:id="213405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871DFECE848422B90B240B018B272FE"/>
        <w:category>
          <w:name w:val="General"/>
          <w:gallery w:val="placeholder"/>
        </w:category>
        <w:types>
          <w:type w:val="bbPlcHdr"/>
        </w:types>
        <w:behaviors>
          <w:behavior w:val="content"/>
        </w:behaviors>
        <w:guid w:val="{A297FBAA-6FAE-498B-BB2F-200445136B20}"/>
      </w:docPartPr>
      <w:docPartBody>
        <w:p w:rsidR="006654EA" w:rsidRDefault="0074352A" w:rsidP="0074352A">
          <w:pPr>
            <w:pStyle w:val="1871DFECE848422B90B240B018B272FE"/>
          </w:pPr>
          <w:r>
            <w:rPr>
              <w:rFonts w:asciiTheme="majorHAnsi" w:eastAsiaTheme="majorEastAsia" w:hAnsiTheme="majorHAnsi" w:cstheme="majorBidi"/>
              <w:caps/>
              <w:color w:val="4472C4" w:themeColor="accent1"/>
              <w:sz w:val="80"/>
              <w:szCs w:val="80"/>
            </w:rPr>
            <w:t>[Document title]</w:t>
          </w:r>
        </w:p>
      </w:docPartBody>
    </w:docPart>
    <w:docPart>
      <w:docPartPr>
        <w:name w:val="161BB0104F694F9EBA8367C6B100507C"/>
        <w:category>
          <w:name w:val="General"/>
          <w:gallery w:val="placeholder"/>
        </w:category>
        <w:types>
          <w:type w:val="bbPlcHdr"/>
        </w:types>
        <w:behaviors>
          <w:behavior w:val="content"/>
        </w:behaviors>
        <w:guid w:val="{FD299E83-34EF-4982-80AA-2E0257A9BD83}"/>
      </w:docPartPr>
      <w:docPartBody>
        <w:p w:rsidR="006654EA" w:rsidRDefault="0074352A" w:rsidP="0074352A">
          <w:pPr>
            <w:pStyle w:val="161BB0104F694F9EBA8367C6B100507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2A"/>
    <w:rsid w:val="005574D3"/>
    <w:rsid w:val="006654EA"/>
    <w:rsid w:val="0074352A"/>
    <w:rsid w:val="00987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B2221C04CF4F53B4996A0D3C50A36A">
    <w:name w:val="EFB2221C04CF4F53B4996A0D3C50A36A"/>
    <w:rsid w:val="0074352A"/>
  </w:style>
  <w:style w:type="paragraph" w:customStyle="1" w:styleId="3151D8E13DB44D7BB410573E97B357C7">
    <w:name w:val="3151D8E13DB44D7BB410573E97B357C7"/>
    <w:rsid w:val="0074352A"/>
  </w:style>
  <w:style w:type="paragraph" w:customStyle="1" w:styleId="A25E92EDDF9F473FAAD9B60C7FB6462E">
    <w:name w:val="A25E92EDDF9F473FAAD9B60C7FB6462E"/>
    <w:rsid w:val="0074352A"/>
  </w:style>
  <w:style w:type="paragraph" w:customStyle="1" w:styleId="1871DFECE848422B90B240B018B272FE">
    <w:name w:val="1871DFECE848422B90B240B018B272FE"/>
    <w:rsid w:val="0074352A"/>
  </w:style>
  <w:style w:type="paragraph" w:customStyle="1" w:styleId="161BB0104F694F9EBA8367C6B100507C">
    <w:name w:val="161BB0104F694F9EBA8367C6B100507C"/>
    <w:rsid w:val="007435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Wor172</b:Tag>
    <b:SourceType>Report</b:SourceType>
    <b:Guid>{98654375-1000-4C15-B91B-6F194F6C8605}</b:Guid>
    <b:Title>Travel &amp; Tourism Economic Impact 2017: Europe</b:Title>
    <b:Year>2017</b:Year>
    <b:Publisher>WTTC</b:Publisher>
    <b:City>London</b:City>
    <b:Author>
      <b:Author>
        <b:Corporate>World Travel &amp; Tourism Council</b:Corporate>
      </b:Author>
    </b:Author>
    <b:RefOrder>30</b:RefOrder>
  </b:Source>
  <b:Source>
    <b:Tag>Bau00</b:Tag>
    <b:SourceType>JournalArticle</b:SourceType>
    <b:Guid>{F80725BE-7610-44D7-8A1E-1ABA0E33327F}</b:Guid>
    <b:Title>The effects of new public projects to expand urban rail transit</b:Title>
    <b:JournalName>Journal of Public Economics</b:JournalName>
    <b:Year>2000</b:Year>
    <b:Pages>241-263</b:Pages>
    <b:Volume>77</b:Volume>
    <b:Issue>2</b:Issue>
    <b:Author>
      <b:Author>
        <b:NameList>
          <b:Person>
            <b:Last>Baum-Snow</b:Last>
            <b:First>Nathaniel</b:First>
          </b:Person>
          <b:Person>
            <b:Last>Kahn</b:Last>
            <b:Middle>E</b:Middle>
            <b:First>Matthew</b:First>
          </b:Person>
        </b:NameList>
      </b:Author>
    </b:Author>
    <b:RefOrder>29</b:RefOrder>
  </b:Source>
  <b:Source>
    <b:Tag>Gib05</b:Tag>
    <b:SourceType>JournalArticle</b:SourceType>
    <b:Guid>{F33A0B16-F2B8-497C-BDCF-548688DA8A78}</b:Guid>
    <b:Title>Valuing rail access using transport innovations</b:Title>
    <b:JournalName>Journal of Urban Economics</b:JournalName>
    <b:Year>2005</b:Year>
    <b:Pages>148-169</b:Pages>
    <b:Volume>57</b:Volume>
    <b:Issue>January</b:Issue>
    <b:Author>
      <b:Author>
        <b:NameList>
          <b:Person>
            <b:Last>Gibbons</b:Last>
            <b:First>Stephen</b:First>
          </b:Person>
          <b:Person>
            <b:Last>Machin</b:Last>
            <b:First>Stephen</b:First>
          </b:Person>
        </b:NameList>
      </b:Author>
    </b:Author>
    <b:RefOrder>22</b:RefOrder>
  </b:Source>
  <b:Source>
    <b:Tag>Com17</b:Tag>
    <b:SourceType>JournalArticle</b:SourceType>
    <b:Guid>{038BBACE-1B29-41B5-9E1F-B6A14BE8B253}</b:Guid>
    <b:Title>“Waiting on the train”: The anticipatory (causal) effects of Crossrail in Ealing</b:Title>
    <b:Year>2017</b:Year>
    <b:Author>
      <b:Author>
        <b:NameList>
          <b:Person>
            <b:Last>Comber</b:Last>
            <b:First>Sam</b:First>
          </b:Person>
          <b:Person>
            <b:Last>Arribas-Bel</b:Last>
            <b:First>Dani</b:First>
          </b:Person>
        </b:NameList>
      </b:Author>
    </b:Author>
    <b:JournalName>Journal of Transport Geography</b:JournalName>
    <b:Pages>13-22</b:Pages>
    <b:Volume>64</b:Volume>
    <b:Issue>October</b:Issue>
    <b:RefOrder>31</b:RefOrder>
  </b:Source>
  <b:Source>
    <b:Tag>Bow01</b:Tag>
    <b:SourceType>JournalArticle</b:SourceType>
    <b:Guid>{CA5A2375-33B2-4582-8F4B-16A01DEE2C5F}</b:Guid>
    <b:Title>Identifying the Impacts of Rail Transit Stations on Residential Property Values</b:Title>
    <b:JournalName>Journal of Urban Economics</b:JournalName>
    <b:Year>2001</b:Year>
    <b:Pages>1-25</b:Pages>
    <b:Volume>50</b:Volume>
    <b:Issue>1</b:Issue>
    <b:Author>
      <b:Author>
        <b:NameList>
          <b:Person>
            <b:Last>Bowes</b:Last>
            <b:Middle>R</b:Middle>
            <b:First>David</b:First>
          </b:Person>
          <b:Person>
            <b:Last>Ihlanfeldt</b:Last>
            <b:Middle>R</b:Middle>
            <b:First>Keith</b:First>
          </b:Person>
        </b:NameList>
      </b:Author>
    </b:Author>
    <b:RefOrder>25</b:RefOrder>
  </b:Source>
  <b:Source>
    <b:Tag>Dep13</b:Tag>
    <b:SourceType>DocumentFromInternetSite</b:SourceType>
    <b:Guid>{C6F227F7-9608-4CA4-A40C-812783B0B813}</b:Guid>
    <b:Title>Rail passenger numbers and crowding on weekdays in major cities in England and Wales: 2012</b:Title>
    <b:Year>2013</b:Year>
    <b:Author>
      <b:Author>
        <b:Corporate>Department for Transport</b:Corporate>
      </b:Author>
    </b:Author>
    <b:Month>July</b:Month>
    <b:Day>24</b:Day>
    <b:YearAccessed>2017</b:YearAccessed>
    <b:MonthAccessed>November</b:MonthAccessed>
    <b:DayAccessed>17</b:DayAccessed>
    <b:URL>https://www.gov.uk/government/uploads/system/uploads/attachment_data/file/252516/rail-passengers-crowding-2012-revised.pdf</b:URL>
    <b:Publisher>Gov.uk</b:Publisher>
    <b:City>London</b:City>
    <b:RefOrder>32</b:RefOrder>
  </b:Source>
  <b:Source>
    <b:Tag>Cer04</b:Tag>
    <b:SourceType>BookSection</b:SourceType>
    <b:Guid>{310DA751-8177-47A2-B4D3-B3F7CCA86B98}</b:Guid>
    <b:Title>Ten Job isolation in the US.: narrowing the gap through job access and reverse-commute programs</b:Title>
    <b:Year>2004</b:Year>
    <b:Pages>181-196</b:Pages>
    <b:BookTitle>Running on empty: Transport, social exclusion and environmental justice.</b:BookTitle>
    <b:City>Bristol</b:City>
    <b:Publisher>The Policy Press</b:Publisher>
    <b:Author>
      <b:Author>
        <b:NameList>
          <b:Person>
            <b:Last>Cervero</b:Last>
            <b:First>Robert</b:First>
          </b:Person>
        </b:NameList>
      </b:Author>
      <b:Editor>
        <b:NameList>
          <b:Person>
            <b:Last>Lucas</b:Last>
            <b:First>Karen</b:First>
          </b:Person>
        </b:NameList>
      </b:Editor>
    </b:Author>
    <b:RefOrder>33</b:RefOrder>
  </b:Source>
  <b:Source>
    <b:Tag>Kah07</b:Tag>
    <b:SourceType>JournalArticle</b:SourceType>
    <b:Guid>{13167BB8-9A9D-4865-824E-EA4377DFF37D}</b:Guid>
    <b:Title>Gentrification Trends in New Transit-Oriented Communities: Evidence from 14 Cities That Expanded and Built Rail Transit Systems</b:Title>
    <b:Year>2007</b:Year>
    <b:Pages>155-182</b:Pages>
    <b:JournalName>Real Estate Economics</b:JournalName>
    <b:Volume>35</b:Volume>
    <b:Issue>2</b:Issue>
    <b:Author>
      <b:Author>
        <b:NameList>
          <b:Person>
            <b:Last>Kahn</b:Last>
            <b:Middle>E</b:Middle>
            <b:First>Matthew</b:First>
          </b:Person>
        </b:NameList>
      </b:Author>
    </b:Author>
    <b:RefOrder>34</b:RefOrder>
  </b:Source>
  <b:Source>
    <b:Tag>Cro17</b:Tag>
    <b:SourceType>InternetSite</b:SourceType>
    <b:Guid>{3E0C0D3D-E5DF-4558-81E8-BC9625ECE315}</b:Guid>
    <b:Title>Crossrail Act 2008</b:Title>
    <b:Year>2017</b:Year>
    <b:Author>
      <b:Author>
        <b:Corporate>Crossrail</b:Corporate>
      </b:Author>
    </b:Author>
    <b:YearAccessed>2017</b:YearAccessed>
    <b:MonthAccessed>November</b:MonthAccessed>
    <b:DayAccessed>17</b:DayAccessed>
    <b:URL>http://www.crossrail.co.uk/about-us/crossrail-act-2008/</b:URL>
    <b:RefOrder>35</b:RefOrder>
  </b:Source>
  <b:Source>
    <b:Tag>Gri13</b:Tag>
    <b:SourceType>JournalArticle</b:SourceType>
    <b:Guid>{BAAA6500-E32B-4C71-9F7B-F5D0DF84C273}</b:Guid>
    <b:Title>Spatial effects of urban rail upgrades</b:Title>
    <b:Year>2013</b:Year>
    <b:JournalName>Journal of Transport Geography</b:JournalName>
    <b:Pages>1-6</b:Pages>
    <b:Volume>30</b:Volume>
    <b:Issue>June</b:Issue>
    <b:Author>
      <b:Author>
        <b:NameList>
          <b:Person>
            <b:Last>Grimes</b:Last>
            <b:First>Arthur</b:First>
          </b:Person>
          <b:Person>
            <b:Last>Young</b:Last>
            <b:First>Chris</b:First>
          </b:Person>
        </b:NameList>
      </b:Author>
    </b:Author>
    <b:RefOrder>20</b:RefOrder>
  </b:Source>
  <b:Source>
    <b:Tag>Ves96</b:Tag>
    <b:SourceType>JournalArticle</b:SourceType>
    <b:Guid>{2840A255-7054-424D-B659-889EB1064729}</b:Guid>
    <b:Title>Land Use Impacts of Rapid Transit: A Review of the Empirical Literature</b:Title>
    <b:JournalName>Berkeley Planning Journal</b:JournalName>
    <b:Year>1996</b:Year>
    <b:Pages>173-188</b:Pages>
    <b:Volume>11</b:Volume>
    <b:Issue>1</b:Issue>
    <b:Author>
      <b:Author>
        <b:NameList>
          <b:Person>
            <b:Last>Vessali</b:Last>
            <b:Middle>V</b:Middle>
            <b:First>Kaveh</b:First>
          </b:Person>
        </b:NameList>
      </b:Author>
    </b:Author>
    <b:RefOrder>21</b:RefOrder>
  </b:Source>
  <b:Source>
    <b:Tag>Cit152</b:Tag>
    <b:SourceType>Report</b:SourceType>
    <b:Guid>{8D45014F-A406-4321-8518-90044EBF6CE3}</b:Guid>
    <b:Title>The Impact of Crossrail</b:Title>
    <b:Year>2015</b:Year>
    <b:Author>
      <b:Author>
        <b:Corporate>City of London Corporation</b:Corporate>
      </b:Author>
    </b:Author>
    <b:Publisher>City of London Corporation</b:Publisher>
    <b:City>London</b:City>
    <b:RefOrder>8</b:RefOrder>
  </b:Source>
  <b:Source>
    <b:Tag>Res16</b:Tag>
    <b:SourceType>ElectronicSource</b:SourceType>
    <b:Guid>{7281C17F-3326-430C-9D27-C6F22DEF5622}</b:Guid>
    <b:Title>Crossrail: Exciting Impact on London's Hospitality Industry</b:Title>
    <b:Year>2016</b:Year>
    <b:Publisher>Restaurant Property</b:Publisher>
    <b:City>London</b:City>
    <b:Author>
      <b:Author>
        <b:Corporate>Restaurant Property</b:Corporate>
      </b:Author>
    </b:Author>
    <b:RefOrder>9</b:RefOrder>
  </b:Source>
  <b:Source>
    <b:Tag>Joh08</b:Tag>
    <b:SourceType>Book</b:SourceType>
    <b:Guid>{24D18799-6753-4609-BD4B-27872E39749C}</b:Guid>
    <b:Title>Exploring Corporate Strategy</b:Title>
    <b:City>Harlow</b:City>
    <b:Publisher>Prentice Hall</b:Publisher>
    <b:Year>2008</b:Year>
    <b:Edition>8th</b:Edition>
    <b:Author>
      <b:Author>
        <b:NameList>
          <b:Person>
            <b:Last>Johnson</b:Last>
            <b:First>Gerry</b:First>
          </b:Person>
          <b:Person>
            <b:Last>Scholes</b:Last>
            <b:First>Kevan</b:First>
          </b:Person>
          <b:Person>
            <b:Last>Whittington</b:Last>
            <b:First>Richard</b:First>
          </b:Person>
        </b:NameList>
      </b:Author>
    </b:Author>
    <b:RefOrder>1</b:RefOrder>
  </b:Source>
  <b:Source>
    <b:Tag>Min98</b:Tag>
    <b:SourceType>Book</b:SourceType>
    <b:Guid>{81E5B8DC-5307-400C-8A2B-C1BF002B0BE0}</b:Guid>
    <b:Title>The Stratgey Process</b:Title>
    <b:Year>1998</b:Year>
    <b:City>London</b:City>
    <b:Publisher>Prentice Hall</b:Publisher>
    <b:Author>
      <b:Author>
        <b:NameList>
          <b:Person>
            <b:Last>Mintzberg</b:Last>
            <b:First>Henry</b:First>
          </b:Person>
          <b:Person>
            <b:Last>Quinn</b:Last>
            <b:Middle>Brian</b:Middle>
            <b:First>James</b:First>
          </b:Person>
          <b:Person>
            <b:Last>Ghoshal</b:Last>
            <b:First>Sumantra</b:First>
          </b:Person>
        </b:NameList>
      </b:Author>
    </b:Author>
    <b:RefOrder>36</b:RefOrder>
  </b:Source>
  <b:Source>
    <b:Tag>Tri10</b:Tag>
    <b:SourceType>Book</b:SourceType>
    <b:Guid>{B3F0B14E-062C-4578-954C-C31F506AD927}</b:Guid>
    <b:Author>
      <b:Author>
        <b:NameList>
          <b:Person>
            <b:Last>Tribe</b:Last>
            <b:First>John</b:First>
          </b:Person>
        </b:NameList>
      </b:Author>
    </b:Author>
    <b:Title>Strategy for Tourism</b:Title>
    <b:Year>2010</b:Year>
    <b:City>Oxford</b:City>
    <b:Publisher>Goodfellow Publishers Ltd</b:Publisher>
    <b:RefOrder>3</b:RefOrder>
  </b:Source>
  <b:Source>
    <b:Tag>Lon13</b:Tag>
    <b:SourceType>Report</b:SourceType>
    <b:Guid>{C60F96FB-6437-4C72-8B5C-8CEB7770CD44}</b:Guid>
    <b:Title>Transforming East London Together</b:Title>
    <b:Year>2013</b:Year>
    <b:City>London</b:City>
    <b:Publisher>London City Airport</b:Publisher>
    <b:Author>
      <b:Author>
        <b:Corporate>London City Airport</b:Corporate>
      </b:Author>
    </b:Author>
    <b:RefOrder>12</b:RefOrder>
  </b:Source>
  <b:Source>
    <b:Tag>Smi17</b:Tag>
    <b:SourceType>Misc</b:SourceType>
    <b:Guid>{B00E2353-5599-4D42-A140-20756089C46D}</b:Guid>
    <b:Title>London City Airport is ramping up efforts to secure a new Crossrail station</b:Title>
    <b:Year>2017</b:Year>
    <b:Publisher>City A.M. Limited</b:Publisher>
    <b:City>London</b:City>
    <b:Author>
      <b:Author>
        <b:NameList>
          <b:Person>
            <b:Last>Smith</b:Last>
            <b:First>Rebecca</b:First>
          </b:Person>
        </b:NameList>
      </b:Author>
    </b:Author>
    <b:RefOrder>13</b:RefOrder>
  </b:Source>
  <b:Source>
    <b:Tag>Roy14</b:Tag>
    <b:SourceType>Report</b:SourceType>
    <b:Guid>{2930CFF7-DB77-45A7-AC2A-EBCA7711113A}</b:Guid>
    <b:Title>Royal Greenwich Local Plan: Core Strategy with Detailed Policies</b:Title>
    <b:Year>2014</b:Year>
    <b:City>London</b:City>
    <b:Publisher>Royal Borough of Greenwich</b:Publisher>
    <b:Author>
      <b:Author>
        <b:Corporate>Royal Borough of Greenwich</b:Corporate>
      </b:Author>
    </b:Author>
    <b:RefOrder>11</b:RefOrder>
  </b:Source>
  <b:Source>
    <b:Tag>Cro10</b:Tag>
    <b:SourceType>Report</b:SourceType>
    <b:Guid>{D7B84B40-AA10-43F0-B595-3AF0F6F66D86}</b:Guid>
    <b:Title>Crossrail Business Case: Summary Report</b:Title>
    <b:Year>2010</b:Year>
    <b:Author>
      <b:Author>
        <b:Corporate>Crossrail</b:Corporate>
      </b:Author>
    </b:Author>
    <b:Publisher>Crossrail</b:Publisher>
    <b:City>London</b:City>
    <b:RefOrder>19</b:RefOrder>
  </b:Source>
  <b:Source>
    <b:Tag>Sim15</b:Tag>
    <b:SourceType>JournalArticle</b:SourceType>
    <b:Guid>{5F1F4B01-DF40-4138-9D55-AE96BC080194}</b:Guid>
    <b:Title>Great cities look small</b:Title>
    <b:Year>2015</b:Year>
    <b:JournalName>Journal of The Royal Society Interface</b:JournalName>
    <b:Volume>12</b:Volume>
    <b:Issue>109</b:Issue>
    <b:Author>
      <b:Author>
        <b:NameList>
          <b:Person>
            <b:Last>Sim</b:Last>
            <b:First>Aaron</b:First>
          </b:Person>
          <b:Person>
            <b:Last>Yaliraki</b:Last>
            <b:Middle>N</b:Middle>
            <b:First>Sophia</b:First>
          </b:Person>
          <b:Person>
            <b:Last>Barahona</b:Last>
            <b:First>Mauricio</b:First>
          </b:Person>
          <b:Person>
            <b:Last>Stumpf</b:Last>
            <b:Middle>P. H</b:Middle>
            <b:First>Michael</b:First>
          </b:Person>
        </b:NameList>
      </b:Author>
    </b:Author>
    <b:RefOrder>23</b:RefOrder>
  </b:Source>
  <b:Source>
    <b:Tag>Tra161</b:Tag>
    <b:SourceType>Report</b:SourceType>
    <b:Guid>{F098C090-E379-40AE-BB72-BA7EF72D3F11}</b:Guid>
    <b:Title>TfL Business Plan</b:Title>
    <b:Year>2016</b:Year>
    <b:Author>
      <b:Author>
        <b:Corporate>Transport for London</b:Corporate>
      </b:Author>
    </b:Author>
    <b:Publisher>Transport for London</b:Publisher>
    <b:City>London</b:City>
    <b:RefOrder>15</b:RefOrder>
  </b:Source>
  <b:Source>
    <b:Tag>Cro172</b:Tag>
    <b:SourceType>InternetSite</b:SourceType>
    <b:Guid>{540F71C7-6C61-4A05-A9F5-D6182333F84D}</b:Guid>
    <b:Author>
      <b:Author>
        <b:Corporate>Crossrail</b:Corporate>
      </b:Author>
    </b:Author>
    <b:Title>Crossrail in numbers</b:Title>
    <b:Year>2017</b:Year>
    <b:Publisher>Crossrail</b:Publisher>
    <b:City>London</b:City>
    <b:YearAccessed>2017</b:YearAccessed>
    <b:MonthAccessed>November</b:MonthAccessed>
    <b:DayAccessed>10</b:DayAccessed>
    <b:URL>http://www.crossrail.co.uk/news/crossrail-in-numbers</b:URL>
    <b:RefOrder>7</b:RefOrder>
  </b:Source>
  <b:Source>
    <b:Tag>Tel08</b:Tag>
    <b:SourceType>Book</b:SourceType>
    <b:Guid>{9A8FB304-F8C0-498B-83B2-470372D341C4}</b:Guid>
    <b:Title>Tourism and Development in the Developing World</b:Title>
    <b:Year>2008</b:Year>
    <b:City>Oxon</b:City>
    <b:Publisher>Routledge</b:Publisher>
    <b:Author>
      <b:Author>
        <b:NameList>
          <b:Person>
            <b:Last>Telfer</b:Last>
            <b:Middle>J</b:Middle>
            <b:First>David</b:First>
          </b:Person>
          <b:Person>
            <b:Last>Sharpley</b:Last>
            <b:First>Richard</b:First>
          </b:Person>
        </b:NameList>
      </b:Author>
    </b:Author>
    <b:RefOrder>26</b:RefOrder>
  </b:Source>
  <b:Source>
    <b:Tag>Hal08</b:Tag>
    <b:SourceType>Book</b:SourceType>
    <b:Guid>{A5EDE732-3C25-4EA6-AF59-CF41B5C83456}</b:Guid>
    <b:Title>Tourism Planning: Policies, Processes and Relationships</b:Title>
    <b:Year>2008</b:Year>
    <b:City>Harlow</b:City>
    <b:Publisher>Prentice Hall</b:Publisher>
    <b:Edition>2nd</b:Edition>
    <b:Author>
      <b:Author>
        <b:NameList>
          <b:Person>
            <b:Last>Hall</b:Last>
            <b:Middle>C</b:Middle>
            <b:First>Michael</b:First>
          </b:Person>
        </b:NameList>
      </b:Author>
    </b:Author>
    <b:RefOrder>14</b:RefOrder>
  </b:Source>
  <b:Source>
    <b:Tag>Hal95</b:Tag>
    <b:SourceType>ConferenceProceedings</b:SourceType>
    <b:Guid>{88E8389C-8DCF-4BFB-AA6A-A69930EF58AD}</b:Guid>
    <b:Title>Tourism and regional development: softening the blows of changing times</b:Title>
    <b:Year>1995</b:Year>
    <b:City>Launceston</b:City>
    <b:Publisher>Tourism Council Australia</b:Publisher>
    <b:Author>
      <b:Author>
        <b:NameList>
          <b:Person>
            <b:Last>Hall</b:Last>
            <b:Middle>C</b:Middle>
            <b:First>Michael</b:First>
          </b:Person>
        </b:NameList>
      </b:Author>
    </b:Author>
    <b:RefOrder>6</b:RefOrder>
  </b:Source>
  <b:Source>
    <b:Tag>Dep16</b:Tag>
    <b:SourceType>Report</b:SourceType>
    <b:Guid>{9961BBA2-4E51-4966-86EB-D5BACC6403CC}</b:Guid>
    <b:Title>Tourism Action Plan</b:Title>
    <b:Year>2016</b:Year>
    <b:City>London</b:City>
    <b:Publisher>Department for Culture, Media &amp; Sport</b:Publisher>
    <b:Author>
      <b:Author>
        <b:Corporate>Department for Culture, Media &amp; Sport</b:Corporate>
      </b:Author>
    </b:Author>
    <b:RefOrder>5</b:RefOrder>
  </b:Source>
  <b:Source>
    <b:Tag>Pot87</b:Tag>
    <b:SourceType>Report</b:SourceType>
    <b:Guid>{934656A4-863A-49EB-A037-C685116A430A}</b:Guid>
    <b:Title>On the right lines: the limits of technological innovation</b:Title>
    <b:Year>1987</b:Year>
    <b:Publisher>Harvard Business Review</b:Publisher>
    <b:Author>
      <b:Author>
        <b:NameList>
          <b:Person>
            <b:Last>Potter</b:Last>
            <b:First>Stephen</b:First>
          </b:Person>
        </b:NameList>
      </b:Author>
    </b:Author>
    <b:RefOrder>4</b:RefOrder>
  </b:Source>
  <b:Source>
    <b:Tag>New16</b:Tag>
    <b:SourceType>Report</b:SourceType>
    <b:Guid>{B58AA46F-40CE-407B-9F7B-4B661533E8E8}</b:Guid>
    <b:Author>
      <b:Author>
        <b:Corporate>New West End Company</b:Corporate>
      </b:Author>
    </b:Author>
    <b:Title>West End Retail 2020</b:Title>
    <b:Year>2016</b:Year>
    <b:Publisher>New West End Company</b:Publisher>
    <b:City>London</b:City>
    <b:RefOrder>10</b:RefOrder>
  </b:Source>
  <b:Source>
    <b:Tag>Cro173</b:Tag>
    <b:SourceType>Report</b:SourceType>
    <b:Guid>{C0037D1E-4E93-4B2D-AE4A-F266CB1941BB}</b:Guid>
    <b:Author>
      <b:Author>
        <b:Corporate>Crossrail</b:Corporate>
      </b:Author>
    </b:Author>
    <b:Title>Crossrail Innovation Strategy</b:Title>
    <b:Year>2017</b:Year>
    <b:Publisher>Crossrail</b:Publisher>
    <b:City>London</b:City>
    <b:RefOrder>27</b:RefOrder>
  </b:Source>
  <b:Source>
    <b:Tag>Cro174</b:Tag>
    <b:SourceType>Report</b:SourceType>
    <b:Guid>{605D66D2-D9FE-4600-9416-93A62F2AC72C}</b:Guid>
    <b:Author>
      <b:Author>
        <b:Corporate>Crossrail</b:Corporate>
      </b:Author>
    </b:Author>
    <b:Title>Building Crossrail: Supplier Guide</b:Title>
    <b:Year>2017</b:Year>
    <b:Publisher>Crossrail</b:Publisher>
    <b:City>London</b:City>
    <b:RefOrder>2</b:RefOrder>
  </b:Source>
  <b:Source>
    <b:Tag>O2a17</b:Tag>
    <b:SourceType>InternetSite</b:SourceType>
    <b:Guid>{6993606D-4CD5-4A0F-8CA1-6EF270C8D619}</b:Guid>
    <b:Title>O2 Arena Reached New Records Last Year</b:Title>
    <b:Year>2017</b:Year>
    <b:Author>
      <b:Author>
        <b:Corporate>O2 arena</b:Corporate>
      </b:Author>
    </b:Author>
    <b:YearAccessed>2017</b:YearAccessed>
    <b:MonthAccessed>November</b:MonthAccessed>
    <b:DayAccessed>19</b:DayAccessed>
    <b:URL>https://www.o2arena.cz/en/arena/news/O2-Arena-Reached-New-Records-Last-Year_845.html</b:URL>
    <b:RefOrder>37</b:RefOrder>
  </b:Source>
  <b:Source>
    <b:Tag>Kha17</b:Tag>
    <b:SourceType>Report</b:SourceType>
    <b:Guid>{C5DEE146-9765-461C-B69B-6069F77577AE}</b:Guid>
    <b:Title>Mayor's Transport Strategy: Draft for public consultation</b:Title>
    <b:Year>2017</b:Year>
    <b:Publisher>Mayor of London</b:Publisher>
    <b:City>London</b:City>
    <b:Author>
      <b:Author>
        <b:NameList>
          <b:Person>
            <b:Last>Khan</b:Last>
            <b:First>Sadiq</b:First>
          </b:Person>
        </b:NameList>
      </b:Author>
    </b:Author>
    <b:RefOrder>24</b:RefOrder>
  </b:Source>
  <b:Source>
    <b:Tag>Vis162</b:Tag>
    <b:SourceType>Report</b:SourceType>
    <b:Guid>{5EA078C6-5CA6-41B3-B373-C05B7BD5D20C}</b:Guid>
    <b:Author>
      <b:Author>
        <b:Corporate>Visit Britain</b:Corporate>
      </b:Author>
    </b:Author>
    <b:Title>Trains: The gateway to beyond London</b:Title>
    <b:Year>2016</b:Year>
    <b:Publisher>Visit Britain</b:Publisher>
    <b:City>London</b:City>
    <b:RefOrder>16</b:RefOrder>
  </b:Source>
  <b:Source>
    <b:Tag>Cro171</b:Tag>
    <b:SourceType>InternetSite</b:SourceType>
    <b:Guid>{ACC9B87F-9AB7-46CE-9145-18F11423B334}</b:Guid>
    <b:Title>Delivering Economic Benefits in London, The South East and Across The UK</b:Title>
    <b:Year>2017</b:Year>
    <b:Author>
      <b:Author>
        <b:Corporate>Crossrail</b:Corporate>
      </b:Author>
    </b:Author>
    <b:YearAccessed>2017</b:YearAccessed>
    <b:MonthAccessed>November</b:MonthAccessed>
    <b:DayAccessed>10</b:DayAccessed>
    <b:URL>http://www.crossrail.co.uk/route/wider-economic-benefits</b:URL>
    <b:RefOrder>18</b:RefOrder>
  </b:Source>
  <b:Source>
    <b:Tag>Cro175</b:Tag>
    <b:SourceType>InternetSite</b:SourceType>
    <b:Guid>{3C8105F5-0EBA-46C6-90DB-753187CC911F}</b:Guid>
    <b:Title>A hgih-performing and reliable new fleet of trains</b:Title>
    <b:Year>2017</b:Year>
    <b:Author>
      <b:Author>
        <b:Corporate>Crossrail</b:Corporate>
      </b:Author>
    </b:Author>
    <b:YearAccessed>2017</b:YearAccessed>
    <b:MonthAccessed>November</b:MonthAccessed>
    <b:DayAccessed>19</b:DayAccessed>
    <b:URL>http://www.crossrail.co.uk/route/new-trains/</b:URL>
    <b:RefOrder>17</b:RefOrder>
  </b:Source>
  <b:Source>
    <b:Tag>Lon171</b:Tag>
    <b:SourceType>InternetSite</b:SourceType>
    <b:Guid>{07B65CF5-9FF8-4A31-A234-4D14569B3F96}</b:Guid>
    <b:Author>
      <b:Author>
        <b:Corporate>London &amp; Partners</b:Corporate>
      </b:Author>
    </b:Author>
    <b:Title>NFL</b:Title>
    <b:Year>2017</b:Year>
    <b:YearAccessed>2017</b:YearAccessed>
    <b:MonthAccessed>November</b:MonthAccessed>
    <b:DayAccessed>20</b:DayAccessed>
    <b:URL>http://www.londonandpartners.com/events/case-studies/major-events-case-study-nfl</b:URL>
    <b:RefOrder>28</b:RefOrder>
  </b:Source>
</b:Sources>
</file>

<file path=customXml/itemProps1.xml><?xml version="1.0" encoding="utf-8"?>
<ds:datastoreItem xmlns:ds="http://schemas.openxmlformats.org/officeDocument/2006/customXml" ds:itemID="{A20897D2-24E6-4830-9938-EA671741B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4066</TotalTime>
  <Pages>16</Pages>
  <Words>3597</Words>
  <Characters>20793</Characters>
  <Application>Microsoft Office Word</Application>
  <DocSecurity>0</DocSecurity>
  <Lines>358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Crossrail’s Tourism Impacts</dc:title>
  <dc:subject>By Gemma Louise Jones P146719</dc:subject>
  <dc:creator>Gemma</dc:creator>
  <cp:keywords/>
  <dc:description/>
  <cp:lastModifiedBy>Gemma</cp:lastModifiedBy>
  <cp:revision>124</cp:revision>
  <dcterms:created xsi:type="dcterms:W3CDTF">2017-11-13T09:17:00Z</dcterms:created>
  <dcterms:modified xsi:type="dcterms:W3CDTF">2017-11-24T02:15:00Z</dcterms:modified>
</cp:coreProperties>
</file>