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68314005"/>
        <w:docPartObj>
          <w:docPartGallery w:val="Cover Pages"/>
          <w:docPartUnique/>
        </w:docPartObj>
      </w:sdtPr>
      <w:sdtEndPr/>
      <w:sdtContent>
        <w:p w14:paraId="216A3CEC" w14:textId="47C0632B" w:rsidR="00226E40" w:rsidRDefault="00226E40">
          <w:r>
            <w:rPr>
              <w:noProof/>
            </w:rPr>
            <mc:AlternateContent>
              <mc:Choice Requires="wpg">
                <w:drawing>
                  <wp:anchor distT="0" distB="0" distL="114300" distR="114300" simplePos="0" relativeHeight="251662336" behindDoc="0" locked="0" layoutInCell="1" allowOverlap="1" wp14:anchorId="03AFDBCA" wp14:editId="0C8F94C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2CAE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4A3E59" wp14:editId="78D794B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69A0B99" w14:textId="11BF652F" w:rsidR="00226E40" w:rsidRDefault="00226E40">
                                    <w:pPr>
                                      <w:pStyle w:val="NoSpacing"/>
                                      <w:jc w:val="right"/>
                                      <w:rPr>
                                        <w:color w:val="595959" w:themeColor="text1" w:themeTint="A6"/>
                                        <w:sz w:val="28"/>
                                        <w:szCs w:val="28"/>
                                      </w:rPr>
                                    </w:pPr>
                                    <w:r>
                                      <w:rPr>
                                        <w:color w:val="595959" w:themeColor="text1" w:themeTint="A6"/>
                                        <w:sz w:val="28"/>
                                        <w:szCs w:val="28"/>
                                      </w:rPr>
                                      <w:t>Samantha Davis</w:t>
                                    </w:r>
                                  </w:p>
                                </w:sdtContent>
                              </w:sdt>
                              <w:p w14:paraId="6EBBC4D8" w14:textId="3C4318CD" w:rsidR="00226E40" w:rsidRDefault="004C097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26E40">
                                      <w:rPr>
                                        <w:color w:val="595959" w:themeColor="text1" w:themeTint="A6"/>
                                        <w:sz w:val="18"/>
                                        <w:szCs w:val="18"/>
                                      </w:rPr>
                                      <w:t>1812476</w:t>
                                    </w:r>
                                  </w:sdtContent>
                                </w:sdt>
                              </w:p>
                              <w:p w14:paraId="751B3541" w14:textId="2CDEE8B9" w:rsidR="00CB71EF" w:rsidRDefault="00CB71EF">
                                <w:pPr>
                                  <w:pStyle w:val="NoSpacing"/>
                                  <w:jc w:val="right"/>
                                  <w:rPr>
                                    <w:color w:val="595959" w:themeColor="text1" w:themeTint="A6"/>
                                    <w:sz w:val="18"/>
                                    <w:szCs w:val="18"/>
                                  </w:rPr>
                                </w:pPr>
                                <w:r>
                                  <w:rPr>
                                    <w:color w:val="595959" w:themeColor="text1" w:themeTint="A6"/>
                                    <w:sz w:val="18"/>
                                    <w:szCs w:val="18"/>
                                  </w:rPr>
                                  <w:t>03/07/20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4A3E5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69A0B99" w14:textId="11BF652F" w:rsidR="00226E40" w:rsidRDefault="00226E40">
                              <w:pPr>
                                <w:pStyle w:val="NoSpacing"/>
                                <w:jc w:val="right"/>
                                <w:rPr>
                                  <w:color w:val="595959" w:themeColor="text1" w:themeTint="A6"/>
                                  <w:sz w:val="28"/>
                                  <w:szCs w:val="28"/>
                                </w:rPr>
                              </w:pPr>
                              <w:r>
                                <w:rPr>
                                  <w:color w:val="595959" w:themeColor="text1" w:themeTint="A6"/>
                                  <w:sz w:val="28"/>
                                  <w:szCs w:val="28"/>
                                </w:rPr>
                                <w:t>Samantha Davis</w:t>
                              </w:r>
                            </w:p>
                          </w:sdtContent>
                        </w:sdt>
                        <w:p w14:paraId="6EBBC4D8" w14:textId="3C4318CD" w:rsidR="00226E40" w:rsidRDefault="004C097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26E40">
                                <w:rPr>
                                  <w:color w:val="595959" w:themeColor="text1" w:themeTint="A6"/>
                                  <w:sz w:val="18"/>
                                  <w:szCs w:val="18"/>
                                </w:rPr>
                                <w:t>1812476</w:t>
                              </w:r>
                            </w:sdtContent>
                          </w:sdt>
                        </w:p>
                        <w:p w14:paraId="751B3541" w14:textId="2CDEE8B9" w:rsidR="00CB71EF" w:rsidRDefault="00CB71EF">
                          <w:pPr>
                            <w:pStyle w:val="NoSpacing"/>
                            <w:jc w:val="right"/>
                            <w:rPr>
                              <w:color w:val="595959" w:themeColor="text1" w:themeTint="A6"/>
                              <w:sz w:val="18"/>
                              <w:szCs w:val="18"/>
                            </w:rPr>
                          </w:pPr>
                          <w:r>
                            <w:rPr>
                              <w:color w:val="595959" w:themeColor="text1" w:themeTint="A6"/>
                              <w:sz w:val="18"/>
                              <w:szCs w:val="18"/>
                            </w:rPr>
                            <w:t>03/07/20</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8B8A5D9" wp14:editId="1EBF50A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8E640C" w14:textId="6CDE6B54" w:rsidR="00226E40" w:rsidRDefault="00226E4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8B8A5D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38E640C" w14:textId="6CDE6B54" w:rsidR="00226E40" w:rsidRDefault="00226E40">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C85A97A" wp14:editId="1EC3778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A0C753" w14:textId="28FEEC01" w:rsidR="00226E40" w:rsidRDefault="004C097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B71EF">
                                      <w:rPr>
                                        <w:caps/>
                                        <w:color w:val="4472C4" w:themeColor="accent1"/>
                                        <w:sz w:val="64"/>
                                        <w:szCs w:val="64"/>
                                      </w:rPr>
                                      <w:t>Understanding and engaging in the customer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0B8004" w14:textId="64E6A8A9" w:rsidR="00226E40" w:rsidRDefault="00226E40">
                                    <w:pPr>
                                      <w:jc w:val="right"/>
                                      <w:rPr>
                                        <w:smallCaps/>
                                        <w:color w:val="404040" w:themeColor="text1" w:themeTint="BF"/>
                                        <w:sz w:val="36"/>
                                        <w:szCs w:val="36"/>
                                      </w:rPr>
                                    </w:pPr>
                                    <w:r>
                                      <w:rPr>
                                        <w:color w:val="404040" w:themeColor="text1" w:themeTint="BF"/>
                                        <w:sz w:val="36"/>
                                        <w:szCs w:val="36"/>
                                      </w:rPr>
                                      <w:t>Problems at Tesco- Do they still engage with their customers?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C85A97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8A0C753" w14:textId="28FEEC01" w:rsidR="00226E40" w:rsidRDefault="004C097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B71EF">
                                <w:rPr>
                                  <w:caps/>
                                  <w:color w:val="4472C4" w:themeColor="accent1"/>
                                  <w:sz w:val="64"/>
                                  <w:szCs w:val="64"/>
                                </w:rPr>
                                <w:t>Understanding and engaging in the customer experience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0B8004" w14:textId="64E6A8A9" w:rsidR="00226E40" w:rsidRDefault="00226E40">
                              <w:pPr>
                                <w:jc w:val="right"/>
                                <w:rPr>
                                  <w:smallCaps/>
                                  <w:color w:val="404040" w:themeColor="text1" w:themeTint="BF"/>
                                  <w:sz w:val="36"/>
                                  <w:szCs w:val="36"/>
                                </w:rPr>
                              </w:pPr>
                              <w:r>
                                <w:rPr>
                                  <w:color w:val="404040" w:themeColor="text1" w:themeTint="BF"/>
                                  <w:sz w:val="36"/>
                                  <w:szCs w:val="36"/>
                                </w:rPr>
                                <w:t>Problems at Tesco- Do they still engage with their customers?</w:t>
                              </w:r>
                            </w:p>
                          </w:sdtContent>
                        </w:sdt>
                      </w:txbxContent>
                    </v:textbox>
                    <w10:wrap type="square" anchorx="page" anchory="page"/>
                  </v:shape>
                </w:pict>
              </mc:Fallback>
            </mc:AlternateContent>
          </w:r>
        </w:p>
        <w:p w14:paraId="1EBDAEA1" w14:textId="4BCC3C98" w:rsidR="00226E40" w:rsidRDefault="00226E40">
          <w:r>
            <w:br w:type="page"/>
          </w:r>
        </w:p>
      </w:sdtContent>
    </w:sdt>
    <w:p w14:paraId="1A01EAD1" w14:textId="296286C4" w:rsidR="00927AEE" w:rsidRDefault="00CB71EF" w:rsidP="00CB71EF">
      <w:pPr>
        <w:pStyle w:val="Heading1"/>
      </w:pPr>
      <w:bookmarkStart w:id="0" w:name="_Toc44680526"/>
      <w:r>
        <w:lastRenderedPageBreak/>
        <w:t>Executive Summary</w:t>
      </w:r>
      <w:bookmarkEnd w:id="0"/>
    </w:p>
    <w:p w14:paraId="43D8C51A" w14:textId="7A2EF3B4" w:rsidR="00350B31" w:rsidRDefault="00350B31" w:rsidP="00350B31">
      <w:r>
        <w:t>The following report has highlighted the importance of CRM within the Tesco Organisation to help the better engage with their customers. The report will include both Tesco’s Ethical and Sustainability Policies and their importance. The report will be supported by various Quality Models which are helping Tesco to ensure they have Quality Control to remain as the UK’S largest Supermarket.</w:t>
      </w:r>
    </w:p>
    <w:p w14:paraId="76483B58" w14:textId="4C19A205" w:rsidR="00116E1F" w:rsidRDefault="00116E1F" w:rsidP="00350B31"/>
    <w:p w14:paraId="0E6967D2" w14:textId="7CC09A22" w:rsidR="00116E1F" w:rsidRDefault="00116E1F" w:rsidP="00350B31"/>
    <w:p w14:paraId="03E6090F" w14:textId="2AF63DEC" w:rsidR="00116E1F" w:rsidRDefault="00116E1F" w:rsidP="00350B31"/>
    <w:p w14:paraId="43B2466C" w14:textId="29448636" w:rsidR="00116E1F" w:rsidRDefault="00116E1F" w:rsidP="00350B31"/>
    <w:p w14:paraId="44DD8B73" w14:textId="023B9FB6" w:rsidR="00116E1F" w:rsidRDefault="00116E1F" w:rsidP="00350B31"/>
    <w:p w14:paraId="446AAFEE" w14:textId="4BEC1AC0" w:rsidR="00116E1F" w:rsidRDefault="00116E1F" w:rsidP="00350B31"/>
    <w:p w14:paraId="3BCB07B3" w14:textId="76F33098" w:rsidR="00116E1F" w:rsidRDefault="00116E1F" w:rsidP="00350B31"/>
    <w:p w14:paraId="6A9C3DDD" w14:textId="06FE30DD" w:rsidR="00116E1F" w:rsidRDefault="00116E1F" w:rsidP="00350B31"/>
    <w:p w14:paraId="60A53F23" w14:textId="3E740C0A" w:rsidR="00116E1F" w:rsidRDefault="00116E1F" w:rsidP="00350B31"/>
    <w:p w14:paraId="04FEABCF" w14:textId="3911E550" w:rsidR="00116E1F" w:rsidRDefault="00116E1F" w:rsidP="00350B31"/>
    <w:p w14:paraId="7E9701FB" w14:textId="0233E4D0" w:rsidR="00116E1F" w:rsidRDefault="00116E1F" w:rsidP="00350B31"/>
    <w:p w14:paraId="1BDD9EF6" w14:textId="2027FAF8" w:rsidR="00116E1F" w:rsidRDefault="00116E1F" w:rsidP="00350B31"/>
    <w:p w14:paraId="38D3BE08" w14:textId="2E2E0CC1" w:rsidR="00116E1F" w:rsidRDefault="00116E1F" w:rsidP="00350B31"/>
    <w:p w14:paraId="37AC0568" w14:textId="5D583096" w:rsidR="00116E1F" w:rsidRDefault="00116E1F" w:rsidP="00350B31"/>
    <w:p w14:paraId="1B4CC11D" w14:textId="6A99281C" w:rsidR="00116E1F" w:rsidRDefault="00116E1F" w:rsidP="00350B31"/>
    <w:p w14:paraId="10A4AB51" w14:textId="184D008B" w:rsidR="00116E1F" w:rsidRDefault="00116E1F" w:rsidP="00350B31"/>
    <w:p w14:paraId="5D1A9E39" w14:textId="6134E6B8" w:rsidR="00116E1F" w:rsidRDefault="00116E1F" w:rsidP="00350B31"/>
    <w:p w14:paraId="4583FDE8" w14:textId="73B077AF" w:rsidR="00116E1F" w:rsidRDefault="00116E1F" w:rsidP="00350B31"/>
    <w:p w14:paraId="53EC5C93" w14:textId="2DA851BD" w:rsidR="00116E1F" w:rsidRDefault="00116E1F" w:rsidP="00350B31"/>
    <w:p w14:paraId="2D548D70" w14:textId="1FC2C9FF" w:rsidR="00116E1F" w:rsidRDefault="00116E1F" w:rsidP="00350B31"/>
    <w:p w14:paraId="0ECBF9FB" w14:textId="77777777" w:rsidR="00116E1F" w:rsidRPr="00350B31" w:rsidRDefault="00116E1F" w:rsidP="00350B31"/>
    <w:p w14:paraId="0AA4A273" w14:textId="68F8DD08" w:rsidR="009C018E" w:rsidRDefault="009C018E" w:rsidP="009C018E"/>
    <w:p w14:paraId="2E447225" w14:textId="12DBC10C" w:rsidR="009C018E" w:rsidRDefault="009C018E" w:rsidP="009C018E"/>
    <w:p w14:paraId="1389A767" w14:textId="22E7DD2E" w:rsidR="009C018E" w:rsidRDefault="009C018E" w:rsidP="009C018E"/>
    <w:p w14:paraId="341D017B" w14:textId="77777777" w:rsidR="009C018E" w:rsidRPr="009C018E" w:rsidRDefault="009C018E" w:rsidP="009C018E"/>
    <w:sdt>
      <w:sdtPr>
        <w:rPr>
          <w:rFonts w:asciiTheme="minorHAnsi" w:eastAsiaTheme="minorHAnsi" w:hAnsiTheme="minorHAnsi" w:cstheme="minorBidi"/>
          <w:color w:val="auto"/>
          <w:sz w:val="22"/>
          <w:szCs w:val="22"/>
          <w:lang w:val="en-GB"/>
        </w:rPr>
        <w:id w:val="-1087757348"/>
        <w:docPartObj>
          <w:docPartGallery w:val="Table of Contents"/>
          <w:docPartUnique/>
        </w:docPartObj>
      </w:sdtPr>
      <w:sdtEndPr>
        <w:rPr>
          <w:b/>
          <w:bCs/>
          <w:noProof/>
        </w:rPr>
      </w:sdtEndPr>
      <w:sdtContent>
        <w:p w14:paraId="0D791BDF" w14:textId="77777777" w:rsidR="00116E1F" w:rsidRDefault="00116E1F">
          <w:pPr>
            <w:pStyle w:val="TOCHeading"/>
            <w:rPr>
              <w:rFonts w:asciiTheme="minorHAnsi" w:eastAsiaTheme="minorHAnsi" w:hAnsiTheme="minorHAnsi" w:cstheme="minorBidi"/>
              <w:color w:val="auto"/>
              <w:sz w:val="22"/>
              <w:szCs w:val="22"/>
              <w:lang w:val="en-GB"/>
            </w:rPr>
          </w:pPr>
        </w:p>
        <w:p w14:paraId="699E97E6" w14:textId="2336EEEF" w:rsidR="00CB71EF" w:rsidRDefault="00CB71EF">
          <w:pPr>
            <w:pStyle w:val="TOCHeading"/>
          </w:pPr>
          <w:r>
            <w:t>Contents</w:t>
          </w:r>
        </w:p>
        <w:p w14:paraId="00EE8BA3" w14:textId="3778D33F" w:rsidR="009B33F5" w:rsidRDefault="00CB71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680526" w:history="1">
            <w:r w:rsidR="009B33F5" w:rsidRPr="00CC55CA">
              <w:rPr>
                <w:rStyle w:val="Hyperlink"/>
                <w:noProof/>
              </w:rPr>
              <w:t>Executive Summary</w:t>
            </w:r>
            <w:r w:rsidR="009B33F5">
              <w:rPr>
                <w:noProof/>
                <w:webHidden/>
              </w:rPr>
              <w:tab/>
            </w:r>
            <w:r w:rsidR="009B33F5">
              <w:rPr>
                <w:noProof/>
                <w:webHidden/>
              </w:rPr>
              <w:fldChar w:fldCharType="begin"/>
            </w:r>
            <w:r w:rsidR="009B33F5">
              <w:rPr>
                <w:noProof/>
                <w:webHidden/>
              </w:rPr>
              <w:instrText xml:space="preserve"> PAGEREF _Toc44680526 \h </w:instrText>
            </w:r>
            <w:r w:rsidR="009B33F5">
              <w:rPr>
                <w:noProof/>
                <w:webHidden/>
              </w:rPr>
            </w:r>
            <w:r w:rsidR="009B33F5">
              <w:rPr>
                <w:noProof/>
                <w:webHidden/>
              </w:rPr>
              <w:fldChar w:fldCharType="separate"/>
            </w:r>
            <w:r w:rsidR="009B33F5">
              <w:rPr>
                <w:noProof/>
                <w:webHidden/>
              </w:rPr>
              <w:t>1</w:t>
            </w:r>
            <w:r w:rsidR="009B33F5">
              <w:rPr>
                <w:noProof/>
                <w:webHidden/>
              </w:rPr>
              <w:fldChar w:fldCharType="end"/>
            </w:r>
          </w:hyperlink>
        </w:p>
        <w:p w14:paraId="5A6FA5AF" w14:textId="46AC4DFD" w:rsidR="009B33F5" w:rsidRDefault="004C097F">
          <w:pPr>
            <w:pStyle w:val="TOC1"/>
            <w:tabs>
              <w:tab w:val="right" w:leader="dot" w:pos="9016"/>
            </w:tabs>
            <w:rPr>
              <w:rFonts w:eastAsiaTheme="minorEastAsia"/>
              <w:noProof/>
              <w:lang w:eastAsia="en-GB"/>
            </w:rPr>
          </w:pPr>
          <w:hyperlink w:anchor="_Toc44680527" w:history="1">
            <w:r w:rsidR="009B33F5" w:rsidRPr="00CC55CA">
              <w:rPr>
                <w:rStyle w:val="Hyperlink"/>
                <w:noProof/>
              </w:rPr>
              <w:t>Introduction 1.0</w:t>
            </w:r>
            <w:r w:rsidR="009B33F5">
              <w:rPr>
                <w:noProof/>
                <w:webHidden/>
              </w:rPr>
              <w:tab/>
            </w:r>
            <w:r w:rsidR="009B33F5">
              <w:rPr>
                <w:noProof/>
                <w:webHidden/>
              </w:rPr>
              <w:fldChar w:fldCharType="begin"/>
            </w:r>
            <w:r w:rsidR="009B33F5">
              <w:rPr>
                <w:noProof/>
                <w:webHidden/>
              </w:rPr>
              <w:instrText xml:space="preserve"> PAGEREF _Toc44680527 \h </w:instrText>
            </w:r>
            <w:r w:rsidR="009B33F5">
              <w:rPr>
                <w:noProof/>
                <w:webHidden/>
              </w:rPr>
            </w:r>
            <w:r w:rsidR="009B33F5">
              <w:rPr>
                <w:noProof/>
                <w:webHidden/>
              </w:rPr>
              <w:fldChar w:fldCharType="separate"/>
            </w:r>
            <w:r w:rsidR="009B33F5">
              <w:rPr>
                <w:noProof/>
                <w:webHidden/>
              </w:rPr>
              <w:t>3</w:t>
            </w:r>
            <w:r w:rsidR="009B33F5">
              <w:rPr>
                <w:noProof/>
                <w:webHidden/>
              </w:rPr>
              <w:fldChar w:fldCharType="end"/>
            </w:r>
          </w:hyperlink>
        </w:p>
        <w:p w14:paraId="083410A2" w14:textId="45C5D4CF" w:rsidR="009B33F5" w:rsidRDefault="004C097F">
          <w:pPr>
            <w:pStyle w:val="TOC1"/>
            <w:tabs>
              <w:tab w:val="right" w:leader="dot" w:pos="9016"/>
            </w:tabs>
            <w:rPr>
              <w:rFonts w:eastAsiaTheme="minorEastAsia"/>
              <w:noProof/>
              <w:lang w:eastAsia="en-GB"/>
            </w:rPr>
          </w:pPr>
          <w:hyperlink w:anchor="_Toc44680528" w:history="1">
            <w:r w:rsidR="009B33F5" w:rsidRPr="00CC55CA">
              <w:rPr>
                <w:rStyle w:val="Hyperlink"/>
                <w:noProof/>
              </w:rPr>
              <w:t>Introduction 1.0</w:t>
            </w:r>
            <w:r w:rsidR="009B33F5">
              <w:rPr>
                <w:noProof/>
                <w:webHidden/>
              </w:rPr>
              <w:tab/>
            </w:r>
            <w:r w:rsidR="009B33F5">
              <w:rPr>
                <w:noProof/>
                <w:webHidden/>
              </w:rPr>
              <w:fldChar w:fldCharType="begin"/>
            </w:r>
            <w:r w:rsidR="009B33F5">
              <w:rPr>
                <w:noProof/>
                <w:webHidden/>
              </w:rPr>
              <w:instrText xml:space="preserve"> PAGEREF _Toc44680528 \h </w:instrText>
            </w:r>
            <w:r w:rsidR="009B33F5">
              <w:rPr>
                <w:noProof/>
                <w:webHidden/>
              </w:rPr>
            </w:r>
            <w:r w:rsidR="009B33F5">
              <w:rPr>
                <w:noProof/>
                <w:webHidden/>
              </w:rPr>
              <w:fldChar w:fldCharType="separate"/>
            </w:r>
            <w:r w:rsidR="009B33F5">
              <w:rPr>
                <w:noProof/>
                <w:webHidden/>
              </w:rPr>
              <w:t>3</w:t>
            </w:r>
            <w:r w:rsidR="009B33F5">
              <w:rPr>
                <w:noProof/>
                <w:webHidden/>
              </w:rPr>
              <w:fldChar w:fldCharType="end"/>
            </w:r>
          </w:hyperlink>
        </w:p>
        <w:p w14:paraId="506EBE90" w14:textId="01415AA5" w:rsidR="009B33F5" w:rsidRDefault="004C097F">
          <w:pPr>
            <w:pStyle w:val="TOC1"/>
            <w:tabs>
              <w:tab w:val="right" w:leader="dot" w:pos="9016"/>
            </w:tabs>
            <w:rPr>
              <w:rFonts w:eastAsiaTheme="minorEastAsia"/>
              <w:noProof/>
              <w:lang w:eastAsia="en-GB"/>
            </w:rPr>
          </w:pPr>
          <w:hyperlink w:anchor="_Toc44680529" w:history="1">
            <w:r w:rsidR="009B33F5" w:rsidRPr="00CC55CA">
              <w:rPr>
                <w:rStyle w:val="Hyperlink"/>
                <w:noProof/>
              </w:rPr>
              <w:t>2.0 Findings</w:t>
            </w:r>
            <w:r w:rsidR="009B33F5">
              <w:rPr>
                <w:noProof/>
                <w:webHidden/>
              </w:rPr>
              <w:tab/>
            </w:r>
            <w:r w:rsidR="009B33F5">
              <w:rPr>
                <w:noProof/>
                <w:webHidden/>
              </w:rPr>
              <w:fldChar w:fldCharType="begin"/>
            </w:r>
            <w:r w:rsidR="009B33F5">
              <w:rPr>
                <w:noProof/>
                <w:webHidden/>
              </w:rPr>
              <w:instrText xml:space="preserve"> PAGEREF _Toc44680529 \h </w:instrText>
            </w:r>
            <w:r w:rsidR="009B33F5">
              <w:rPr>
                <w:noProof/>
                <w:webHidden/>
              </w:rPr>
            </w:r>
            <w:r w:rsidR="009B33F5">
              <w:rPr>
                <w:noProof/>
                <w:webHidden/>
              </w:rPr>
              <w:fldChar w:fldCharType="separate"/>
            </w:r>
            <w:r w:rsidR="009B33F5">
              <w:rPr>
                <w:noProof/>
                <w:webHidden/>
              </w:rPr>
              <w:t>4</w:t>
            </w:r>
            <w:r w:rsidR="009B33F5">
              <w:rPr>
                <w:noProof/>
                <w:webHidden/>
              </w:rPr>
              <w:fldChar w:fldCharType="end"/>
            </w:r>
          </w:hyperlink>
        </w:p>
        <w:p w14:paraId="43917E7E" w14:textId="390DD9A8" w:rsidR="009B33F5" w:rsidRDefault="004C097F">
          <w:pPr>
            <w:pStyle w:val="TOC1"/>
            <w:tabs>
              <w:tab w:val="right" w:leader="dot" w:pos="9016"/>
            </w:tabs>
            <w:rPr>
              <w:rFonts w:eastAsiaTheme="minorEastAsia"/>
              <w:noProof/>
              <w:lang w:eastAsia="en-GB"/>
            </w:rPr>
          </w:pPr>
          <w:hyperlink w:anchor="_Toc44680530" w:history="1">
            <w:r w:rsidR="009B33F5" w:rsidRPr="00CC55CA">
              <w:rPr>
                <w:rStyle w:val="Hyperlink"/>
                <w:noProof/>
              </w:rPr>
              <w:t>2.1 Tesco background and CRM</w:t>
            </w:r>
            <w:r w:rsidR="009B33F5">
              <w:rPr>
                <w:noProof/>
                <w:webHidden/>
              </w:rPr>
              <w:tab/>
            </w:r>
            <w:r w:rsidR="009B33F5">
              <w:rPr>
                <w:noProof/>
                <w:webHidden/>
              </w:rPr>
              <w:fldChar w:fldCharType="begin"/>
            </w:r>
            <w:r w:rsidR="009B33F5">
              <w:rPr>
                <w:noProof/>
                <w:webHidden/>
              </w:rPr>
              <w:instrText xml:space="preserve"> PAGEREF _Toc44680530 \h </w:instrText>
            </w:r>
            <w:r w:rsidR="009B33F5">
              <w:rPr>
                <w:noProof/>
                <w:webHidden/>
              </w:rPr>
            </w:r>
            <w:r w:rsidR="009B33F5">
              <w:rPr>
                <w:noProof/>
                <w:webHidden/>
              </w:rPr>
              <w:fldChar w:fldCharType="separate"/>
            </w:r>
            <w:r w:rsidR="009B33F5">
              <w:rPr>
                <w:noProof/>
                <w:webHidden/>
              </w:rPr>
              <w:t>4</w:t>
            </w:r>
            <w:r w:rsidR="009B33F5">
              <w:rPr>
                <w:noProof/>
                <w:webHidden/>
              </w:rPr>
              <w:fldChar w:fldCharType="end"/>
            </w:r>
          </w:hyperlink>
        </w:p>
        <w:p w14:paraId="3FAE7BFE" w14:textId="03D9EA79" w:rsidR="009B33F5" w:rsidRDefault="004C097F">
          <w:pPr>
            <w:pStyle w:val="TOC1"/>
            <w:tabs>
              <w:tab w:val="right" w:leader="dot" w:pos="9016"/>
            </w:tabs>
            <w:rPr>
              <w:rFonts w:eastAsiaTheme="minorEastAsia"/>
              <w:noProof/>
              <w:lang w:eastAsia="en-GB"/>
            </w:rPr>
          </w:pPr>
          <w:hyperlink w:anchor="_Toc44680531" w:history="1">
            <w:r w:rsidR="009B33F5" w:rsidRPr="00CC55CA">
              <w:rPr>
                <w:rStyle w:val="Hyperlink"/>
                <w:noProof/>
              </w:rPr>
              <w:t>2.2 Ethics and Sustainability</w:t>
            </w:r>
            <w:r w:rsidR="009B33F5">
              <w:rPr>
                <w:noProof/>
                <w:webHidden/>
              </w:rPr>
              <w:tab/>
            </w:r>
            <w:r w:rsidR="009B33F5">
              <w:rPr>
                <w:noProof/>
                <w:webHidden/>
              </w:rPr>
              <w:fldChar w:fldCharType="begin"/>
            </w:r>
            <w:r w:rsidR="009B33F5">
              <w:rPr>
                <w:noProof/>
                <w:webHidden/>
              </w:rPr>
              <w:instrText xml:space="preserve"> PAGEREF _Toc44680531 \h </w:instrText>
            </w:r>
            <w:r w:rsidR="009B33F5">
              <w:rPr>
                <w:noProof/>
                <w:webHidden/>
              </w:rPr>
            </w:r>
            <w:r w:rsidR="009B33F5">
              <w:rPr>
                <w:noProof/>
                <w:webHidden/>
              </w:rPr>
              <w:fldChar w:fldCharType="separate"/>
            </w:r>
            <w:r w:rsidR="009B33F5">
              <w:rPr>
                <w:noProof/>
                <w:webHidden/>
              </w:rPr>
              <w:t>6</w:t>
            </w:r>
            <w:r w:rsidR="009B33F5">
              <w:rPr>
                <w:noProof/>
                <w:webHidden/>
              </w:rPr>
              <w:fldChar w:fldCharType="end"/>
            </w:r>
          </w:hyperlink>
        </w:p>
        <w:p w14:paraId="23D79F69" w14:textId="3A786F62" w:rsidR="009B33F5" w:rsidRDefault="004C097F">
          <w:pPr>
            <w:pStyle w:val="TOC1"/>
            <w:tabs>
              <w:tab w:val="right" w:leader="dot" w:pos="9016"/>
            </w:tabs>
            <w:rPr>
              <w:rFonts w:eastAsiaTheme="minorEastAsia"/>
              <w:noProof/>
              <w:lang w:eastAsia="en-GB"/>
            </w:rPr>
          </w:pPr>
          <w:hyperlink w:anchor="_Toc44680532" w:history="1">
            <w:r w:rsidR="009B33F5" w:rsidRPr="00CC55CA">
              <w:rPr>
                <w:rStyle w:val="Hyperlink"/>
                <w:noProof/>
              </w:rPr>
              <w:t>2.3 Quality Control</w:t>
            </w:r>
            <w:r w:rsidR="009B33F5">
              <w:rPr>
                <w:noProof/>
                <w:webHidden/>
              </w:rPr>
              <w:tab/>
            </w:r>
            <w:r w:rsidR="009B33F5">
              <w:rPr>
                <w:noProof/>
                <w:webHidden/>
              </w:rPr>
              <w:fldChar w:fldCharType="begin"/>
            </w:r>
            <w:r w:rsidR="009B33F5">
              <w:rPr>
                <w:noProof/>
                <w:webHidden/>
              </w:rPr>
              <w:instrText xml:space="preserve"> PAGEREF _Toc44680532 \h </w:instrText>
            </w:r>
            <w:r w:rsidR="009B33F5">
              <w:rPr>
                <w:noProof/>
                <w:webHidden/>
              </w:rPr>
            </w:r>
            <w:r w:rsidR="009B33F5">
              <w:rPr>
                <w:noProof/>
                <w:webHidden/>
              </w:rPr>
              <w:fldChar w:fldCharType="separate"/>
            </w:r>
            <w:r w:rsidR="009B33F5">
              <w:rPr>
                <w:noProof/>
                <w:webHidden/>
              </w:rPr>
              <w:t>8</w:t>
            </w:r>
            <w:r w:rsidR="009B33F5">
              <w:rPr>
                <w:noProof/>
                <w:webHidden/>
              </w:rPr>
              <w:fldChar w:fldCharType="end"/>
            </w:r>
          </w:hyperlink>
        </w:p>
        <w:p w14:paraId="220B3459" w14:textId="54BD1F2B" w:rsidR="009B33F5" w:rsidRDefault="004C097F">
          <w:pPr>
            <w:pStyle w:val="TOC1"/>
            <w:tabs>
              <w:tab w:val="right" w:leader="dot" w:pos="9016"/>
            </w:tabs>
            <w:rPr>
              <w:rFonts w:eastAsiaTheme="minorEastAsia"/>
              <w:noProof/>
              <w:lang w:eastAsia="en-GB"/>
            </w:rPr>
          </w:pPr>
          <w:hyperlink w:anchor="_Toc44680533" w:history="1">
            <w:r w:rsidR="009B33F5" w:rsidRPr="00CC55CA">
              <w:rPr>
                <w:rStyle w:val="Hyperlink"/>
                <w:noProof/>
              </w:rPr>
              <w:t>3.0 Conclusion</w:t>
            </w:r>
            <w:r w:rsidR="009B33F5">
              <w:rPr>
                <w:noProof/>
                <w:webHidden/>
              </w:rPr>
              <w:tab/>
            </w:r>
            <w:r w:rsidR="009B33F5">
              <w:rPr>
                <w:noProof/>
                <w:webHidden/>
              </w:rPr>
              <w:fldChar w:fldCharType="begin"/>
            </w:r>
            <w:r w:rsidR="009B33F5">
              <w:rPr>
                <w:noProof/>
                <w:webHidden/>
              </w:rPr>
              <w:instrText xml:space="preserve"> PAGEREF _Toc44680533 \h </w:instrText>
            </w:r>
            <w:r w:rsidR="009B33F5">
              <w:rPr>
                <w:noProof/>
                <w:webHidden/>
              </w:rPr>
            </w:r>
            <w:r w:rsidR="009B33F5">
              <w:rPr>
                <w:noProof/>
                <w:webHidden/>
              </w:rPr>
              <w:fldChar w:fldCharType="separate"/>
            </w:r>
            <w:r w:rsidR="009B33F5">
              <w:rPr>
                <w:noProof/>
                <w:webHidden/>
              </w:rPr>
              <w:t>13</w:t>
            </w:r>
            <w:r w:rsidR="009B33F5">
              <w:rPr>
                <w:noProof/>
                <w:webHidden/>
              </w:rPr>
              <w:fldChar w:fldCharType="end"/>
            </w:r>
          </w:hyperlink>
        </w:p>
        <w:p w14:paraId="22E3EC76" w14:textId="1FD72CD0" w:rsidR="009B33F5" w:rsidRDefault="004C097F">
          <w:pPr>
            <w:pStyle w:val="TOC1"/>
            <w:tabs>
              <w:tab w:val="right" w:leader="dot" w:pos="9016"/>
            </w:tabs>
            <w:rPr>
              <w:rFonts w:eastAsiaTheme="minorEastAsia"/>
              <w:noProof/>
              <w:lang w:eastAsia="en-GB"/>
            </w:rPr>
          </w:pPr>
          <w:hyperlink w:anchor="_Toc44680534" w:history="1">
            <w:r w:rsidR="009B33F5" w:rsidRPr="00CC55CA">
              <w:rPr>
                <w:rStyle w:val="Hyperlink"/>
                <w:noProof/>
              </w:rPr>
              <w:t>4.0 Recommendations</w:t>
            </w:r>
            <w:r w:rsidR="009B33F5">
              <w:rPr>
                <w:noProof/>
                <w:webHidden/>
              </w:rPr>
              <w:tab/>
            </w:r>
            <w:r w:rsidR="009B33F5">
              <w:rPr>
                <w:noProof/>
                <w:webHidden/>
              </w:rPr>
              <w:fldChar w:fldCharType="begin"/>
            </w:r>
            <w:r w:rsidR="009B33F5">
              <w:rPr>
                <w:noProof/>
                <w:webHidden/>
              </w:rPr>
              <w:instrText xml:space="preserve"> PAGEREF _Toc44680534 \h </w:instrText>
            </w:r>
            <w:r w:rsidR="009B33F5">
              <w:rPr>
                <w:noProof/>
                <w:webHidden/>
              </w:rPr>
            </w:r>
            <w:r w:rsidR="009B33F5">
              <w:rPr>
                <w:noProof/>
                <w:webHidden/>
              </w:rPr>
              <w:fldChar w:fldCharType="separate"/>
            </w:r>
            <w:r w:rsidR="009B33F5">
              <w:rPr>
                <w:noProof/>
                <w:webHidden/>
              </w:rPr>
              <w:t>14</w:t>
            </w:r>
            <w:r w:rsidR="009B33F5">
              <w:rPr>
                <w:noProof/>
                <w:webHidden/>
              </w:rPr>
              <w:fldChar w:fldCharType="end"/>
            </w:r>
          </w:hyperlink>
        </w:p>
        <w:p w14:paraId="1CF33234" w14:textId="3F2A34D1" w:rsidR="009B33F5" w:rsidRDefault="004C097F">
          <w:pPr>
            <w:pStyle w:val="TOC1"/>
            <w:tabs>
              <w:tab w:val="right" w:leader="dot" w:pos="9016"/>
            </w:tabs>
            <w:rPr>
              <w:rFonts w:eastAsiaTheme="minorEastAsia"/>
              <w:noProof/>
              <w:lang w:eastAsia="en-GB"/>
            </w:rPr>
          </w:pPr>
          <w:hyperlink w:anchor="_Toc44680535" w:history="1">
            <w:r w:rsidR="009B33F5" w:rsidRPr="00CC55CA">
              <w:rPr>
                <w:rStyle w:val="Hyperlink"/>
                <w:noProof/>
              </w:rPr>
              <w:t>5.0 Appendices</w:t>
            </w:r>
            <w:r w:rsidR="009B33F5">
              <w:rPr>
                <w:noProof/>
                <w:webHidden/>
              </w:rPr>
              <w:tab/>
            </w:r>
            <w:r w:rsidR="009B33F5">
              <w:rPr>
                <w:noProof/>
                <w:webHidden/>
              </w:rPr>
              <w:fldChar w:fldCharType="begin"/>
            </w:r>
            <w:r w:rsidR="009B33F5">
              <w:rPr>
                <w:noProof/>
                <w:webHidden/>
              </w:rPr>
              <w:instrText xml:space="preserve"> PAGEREF _Toc44680535 \h </w:instrText>
            </w:r>
            <w:r w:rsidR="009B33F5">
              <w:rPr>
                <w:noProof/>
                <w:webHidden/>
              </w:rPr>
            </w:r>
            <w:r w:rsidR="009B33F5">
              <w:rPr>
                <w:noProof/>
                <w:webHidden/>
              </w:rPr>
              <w:fldChar w:fldCharType="separate"/>
            </w:r>
            <w:r w:rsidR="009B33F5">
              <w:rPr>
                <w:noProof/>
                <w:webHidden/>
              </w:rPr>
              <w:t>15</w:t>
            </w:r>
            <w:r w:rsidR="009B33F5">
              <w:rPr>
                <w:noProof/>
                <w:webHidden/>
              </w:rPr>
              <w:fldChar w:fldCharType="end"/>
            </w:r>
          </w:hyperlink>
        </w:p>
        <w:p w14:paraId="38D9A55F" w14:textId="5457F943" w:rsidR="009B33F5" w:rsidRDefault="004C097F">
          <w:pPr>
            <w:pStyle w:val="TOC1"/>
            <w:tabs>
              <w:tab w:val="right" w:leader="dot" w:pos="9016"/>
            </w:tabs>
            <w:rPr>
              <w:rFonts w:eastAsiaTheme="minorEastAsia"/>
              <w:noProof/>
              <w:lang w:eastAsia="en-GB"/>
            </w:rPr>
          </w:pPr>
          <w:hyperlink w:anchor="_Toc44680536" w:history="1">
            <w:r w:rsidR="009B33F5" w:rsidRPr="00CC55CA">
              <w:rPr>
                <w:rStyle w:val="Hyperlink"/>
                <w:noProof/>
              </w:rPr>
              <w:t>6.0 References</w:t>
            </w:r>
            <w:r w:rsidR="009B33F5">
              <w:rPr>
                <w:noProof/>
                <w:webHidden/>
              </w:rPr>
              <w:tab/>
            </w:r>
            <w:r w:rsidR="009B33F5">
              <w:rPr>
                <w:noProof/>
                <w:webHidden/>
              </w:rPr>
              <w:fldChar w:fldCharType="begin"/>
            </w:r>
            <w:r w:rsidR="009B33F5">
              <w:rPr>
                <w:noProof/>
                <w:webHidden/>
              </w:rPr>
              <w:instrText xml:space="preserve"> PAGEREF _Toc44680536 \h </w:instrText>
            </w:r>
            <w:r w:rsidR="009B33F5">
              <w:rPr>
                <w:noProof/>
                <w:webHidden/>
              </w:rPr>
            </w:r>
            <w:r w:rsidR="009B33F5">
              <w:rPr>
                <w:noProof/>
                <w:webHidden/>
              </w:rPr>
              <w:fldChar w:fldCharType="separate"/>
            </w:r>
            <w:r w:rsidR="009B33F5">
              <w:rPr>
                <w:noProof/>
                <w:webHidden/>
              </w:rPr>
              <w:t>16</w:t>
            </w:r>
            <w:r w:rsidR="009B33F5">
              <w:rPr>
                <w:noProof/>
                <w:webHidden/>
              </w:rPr>
              <w:fldChar w:fldCharType="end"/>
            </w:r>
          </w:hyperlink>
        </w:p>
        <w:p w14:paraId="043641D4" w14:textId="10A9F4FF" w:rsidR="00CB71EF" w:rsidRDefault="00CB71EF">
          <w:r>
            <w:rPr>
              <w:b/>
              <w:bCs/>
              <w:noProof/>
            </w:rPr>
            <w:fldChar w:fldCharType="end"/>
          </w:r>
        </w:p>
      </w:sdtContent>
    </w:sdt>
    <w:p w14:paraId="7EA926A2" w14:textId="77777777" w:rsidR="00ED7EE0" w:rsidRDefault="00ED7EE0" w:rsidP="00ED7EE0"/>
    <w:p w14:paraId="2B48EB22" w14:textId="77777777" w:rsidR="00ED7EE0" w:rsidRDefault="00ED7EE0" w:rsidP="00ED7EE0"/>
    <w:p w14:paraId="3C792DB2" w14:textId="77777777" w:rsidR="00ED7EE0" w:rsidRDefault="00ED7EE0" w:rsidP="00ED7EE0"/>
    <w:p w14:paraId="59EB52FA" w14:textId="77777777" w:rsidR="00ED7EE0" w:rsidRDefault="00ED7EE0" w:rsidP="00ED7EE0"/>
    <w:p w14:paraId="76A08251" w14:textId="77777777" w:rsidR="00ED7EE0" w:rsidRDefault="00ED7EE0" w:rsidP="00ED7EE0"/>
    <w:p w14:paraId="4CA48769" w14:textId="77777777" w:rsidR="00ED7EE0" w:rsidRDefault="00ED7EE0" w:rsidP="00ED7EE0"/>
    <w:p w14:paraId="1071D663" w14:textId="77777777" w:rsidR="00ED7EE0" w:rsidRDefault="00ED7EE0" w:rsidP="009C018E">
      <w:pPr>
        <w:pStyle w:val="Heading1"/>
      </w:pPr>
    </w:p>
    <w:p w14:paraId="7100ADC9" w14:textId="3A21FFD7" w:rsidR="00116E1F" w:rsidRDefault="00116E1F" w:rsidP="009C018E">
      <w:pPr>
        <w:pStyle w:val="Heading1"/>
      </w:pPr>
    </w:p>
    <w:p w14:paraId="45609DB7" w14:textId="268F61AE" w:rsidR="00116E1F" w:rsidRDefault="00116E1F" w:rsidP="00116E1F"/>
    <w:p w14:paraId="65A30EC6" w14:textId="3B7AB578" w:rsidR="00116E1F" w:rsidRDefault="00116E1F" w:rsidP="00116E1F"/>
    <w:p w14:paraId="6D9099E1" w14:textId="5F6C2C0C" w:rsidR="00116E1F" w:rsidRDefault="00116E1F" w:rsidP="00116E1F"/>
    <w:p w14:paraId="53E2A3FF" w14:textId="77777777" w:rsidR="00116E1F" w:rsidRPr="00116E1F" w:rsidRDefault="00116E1F" w:rsidP="00116E1F"/>
    <w:p w14:paraId="2D412CF4" w14:textId="77777777" w:rsidR="00116E1F" w:rsidRDefault="00116E1F" w:rsidP="009C018E">
      <w:pPr>
        <w:pStyle w:val="Heading1"/>
      </w:pPr>
    </w:p>
    <w:p w14:paraId="4B1D325D" w14:textId="77777777" w:rsidR="00116E1F" w:rsidRDefault="00116E1F" w:rsidP="009C018E">
      <w:pPr>
        <w:pStyle w:val="Heading1"/>
      </w:pPr>
    </w:p>
    <w:p w14:paraId="2D65CD35" w14:textId="38666428" w:rsidR="000C1EB6" w:rsidRDefault="00982A3F" w:rsidP="009C018E">
      <w:pPr>
        <w:pStyle w:val="Heading1"/>
      </w:pPr>
      <w:bookmarkStart w:id="1" w:name="_Toc44680527"/>
      <w:r>
        <w:t>Introduction 1.0</w:t>
      </w:r>
      <w:bookmarkEnd w:id="1"/>
    </w:p>
    <w:p w14:paraId="4618B4A2" w14:textId="3C727B1A" w:rsidR="000C1EB6" w:rsidRDefault="00D95DED">
      <w:r>
        <w:t>On the 1</w:t>
      </w:r>
      <w:r w:rsidRPr="00D95DED">
        <w:rPr>
          <w:vertAlign w:val="superscript"/>
        </w:rPr>
        <w:t>st</w:t>
      </w:r>
      <w:r>
        <w:t xml:space="preserve"> of Mat 2020 Mr Evans a major shareholder of Tesco Supermarkets has requested that Samantha Davis of Davis Consultancy Ltd prepare a report that can aid in the development and growth within the organisation.</w:t>
      </w:r>
    </w:p>
    <w:p w14:paraId="2B5E54FC" w14:textId="17353148" w:rsidR="00D95DED" w:rsidRDefault="00D95DED">
      <w:r>
        <w:t xml:space="preserve">Davis will be researching the Customer Experience based on their current CRM Systems and their Ethical and Sustainability policies. Mr Evans would also like to see some comparisons to their major competitors in the Supermarket Sector. The report will need to be finalised no later than </w:t>
      </w:r>
      <w:r w:rsidR="00ED7EE0">
        <w:t xml:space="preserve">15: 00 </w:t>
      </w:r>
      <w:r>
        <w:t>hrs on July 3</w:t>
      </w:r>
      <w:r w:rsidRPr="00D95DED">
        <w:rPr>
          <w:vertAlign w:val="superscript"/>
        </w:rPr>
        <w:t>rd</w:t>
      </w:r>
      <w:r>
        <w:t>.</w:t>
      </w:r>
    </w:p>
    <w:p w14:paraId="6C6A9883" w14:textId="735EA84E" w:rsidR="000C1EB6" w:rsidRDefault="00982A3F" w:rsidP="009C018E">
      <w:pPr>
        <w:pStyle w:val="Heading1"/>
      </w:pPr>
      <w:bookmarkStart w:id="2" w:name="_Toc44680528"/>
      <w:r>
        <w:t>Introduction 1.0</w:t>
      </w:r>
      <w:bookmarkEnd w:id="2"/>
    </w:p>
    <w:p w14:paraId="0545AFFC" w14:textId="7089D80C" w:rsidR="000C1EB6" w:rsidRDefault="000C1EB6">
      <w:r>
        <w:t>The researcher will be including various sources from books, websites and journals</w:t>
      </w:r>
    </w:p>
    <w:p w14:paraId="733232CD" w14:textId="67D3D8C8" w:rsidR="00116E1F" w:rsidRDefault="00116E1F"/>
    <w:p w14:paraId="453069AA" w14:textId="6D528602" w:rsidR="00116E1F" w:rsidRDefault="00116E1F"/>
    <w:p w14:paraId="11EBE01C" w14:textId="21013C82" w:rsidR="00116E1F" w:rsidRDefault="00116E1F"/>
    <w:p w14:paraId="477B12C1" w14:textId="578B538C" w:rsidR="00116E1F" w:rsidRDefault="00116E1F"/>
    <w:p w14:paraId="17110F1C" w14:textId="047D5235" w:rsidR="00116E1F" w:rsidRDefault="00116E1F"/>
    <w:p w14:paraId="56C77519" w14:textId="3CE4229D" w:rsidR="00116E1F" w:rsidRDefault="00116E1F"/>
    <w:p w14:paraId="1710B568" w14:textId="770C1E7C" w:rsidR="00116E1F" w:rsidRDefault="00116E1F"/>
    <w:p w14:paraId="26FA74BB" w14:textId="715D032C" w:rsidR="00116E1F" w:rsidRDefault="00116E1F"/>
    <w:p w14:paraId="184F95A4" w14:textId="402C625C" w:rsidR="00116E1F" w:rsidRDefault="00116E1F"/>
    <w:p w14:paraId="01C63C97" w14:textId="2D0F262D" w:rsidR="00116E1F" w:rsidRDefault="00116E1F"/>
    <w:p w14:paraId="39386477" w14:textId="43730B16" w:rsidR="00116E1F" w:rsidRDefault="00116E1F"/>
    <w:p w14:paraId="2F7D2D60" w14:textId="77777777" w:rsidR="00116E1F" w:rsidRDefault="00116E1F"/>
    <w:p w14:paraId="5E2C7B4B" w14:textId="6B82C376" w:rsidR="00116E1F" w:rsidRDefault="00116E1F"/>
    <w:p w14:paraId="12917032" w14:textId="77777777" w:rsidR="00116E1F" w:rsidRDefault="00116E1F"/>
    <w:p w14:paraId="4046ECEE" w14:textId="77777777" w:rsidR="00D95DED" w:rsidRDefault="00D95DED"/>
    <w:p w14:paraId="17751910" w14:textId="77777777" w:rsidR="00D95DED" w:rsidRDefault="00D95DED"/>
    <w:p w14:paraId="31C9A8E7" w14:textId="77777777" w:rsidR="00D95DED" w:rsidRDefault="00D95DED"/>
    <w:p w14:paraId="06361807" w14:textId="0733F82C" w:rsidR="00CB71EF" w:rsidRDefault="00645B15" w:rsidP="009C018E">
      <w:pPr>
        <w:pStyle w:val="Heading1"/>
      </w:pPr>
      <w:bookmarkStart w:id="3" w:name="_Toc44680529"/>
      <w:r>
        <w:t xml:space="preserve">2.0 </w:t>
      </w:r>
      <w:r w:rsidR="00CB71EF">
        <w:t>Findings</w:t>
      </w:r>
      <w:bookmarkEnd w:id="3"/>
    </w:p>
    <w:p w14:paraId="522E606D" w14:textId="699146C3" w:rsidR="00BD027F" w:rsidRDefault="00BD027F" w:rsidP="009C018E">
      <w:pPr>
        <w:pStyle w:val="Heading1"/>
      </w:pPr>
      <w:bookmarkStart w:id="4" w:name="_Toc44680530"/>
      <w:r>
        <w:t>2.1</w:t>
      </w:r>
      <w:r w:rsidR="009C018E">
        <w:t xml:space="preserve"> Tesco background and CRM</w:t>
      </w:r>
      <w:bookmarkEnd w:id="4"/>
    </w:p>
    <w:p w14:paraId="30DAF17E" w14:textId="77777777" w:rsidR="00BD027F" w:rsidRDefault="00BD027F" w:rsidP="00BD027F">
      <w:pPr>
        <w:rPr>
          <w:rFonts w:cstheme="minorHAnsi"/>
        </w:rPr>
      </w:pPr>
      <w:r>
        <w:rPr>
          <w:rFonts w:cstheme="minorHAnsi"/>
        </w:rPr>
        <w:t>‘From market stall to the UK’s biggest supermarket.’(Home 2020)</w:t>
      </w:r>
    </w:p>
    <w:p w14:paraId="5A6F3F8B" w14:textId="69EE13B9" w:rsidR="00BD027F" w:rsidRDefault="00BD027F" w:rsidP="00BD027F">
      <w:pPr>
        <w:rPr>
          <w:rFonts w:cstheme="minorHAnsi"/>
        </w:rPr>
      </w:pPr>
      <w:r>
        <w:rPr>
          <w:rFonts w:cstheme="minorHAnsi"/>
        </w:rPr>
        <w:t xml:space="preserve">In 1919 after returning from war Jack Cohen set up a market stall in East End London selling surplus groceries where after one </w:t>
      </w:r>
      <w:r w:rsidR="004C539D">
        <w:rPr>
          <w:rFonts w:cstheme="minorHAnsi"/>
        </w:rPr>
        <w:t>day’s</w:t>
      </w:r>
      <w:r>
        <w:rPr>
          <w:rFonts w:cstheme="minorHAnsi"/>
        </w:rPr>
        <w:t xml:space="preserve"> trading made a profit of £1.Five years later Jack launched the first Tesco brand being Tesco Tea, by 2029 Cohen had opened his first store in North London. Since then Tesco has continued to grow and expand and by the earl 60s by opening another 360 stores. In 1961 Tesco made further history by being featured in the Guiness Book of Records for the largest store in Leicester.</w:t>
      </w:r>
      <w:r w:rsidR="00645B15" w:rsidRPr="00645B15">
        <w:rPr>
          <w:rFonts w:ascii="Arial" w:hAnsi="Arial" w:cs="Arial"/>
          <w:color w:val="000000"/>
          <w:sz w:val="20"/>
          <w:szCs w:val="20"/>
          <w:shd w:val="clear" w:color="auto" w:fill="FFFFFF"/>
        </w:rPr>
        <w:t xml:space="preserve"> </w:t>
      </w:r>
      <w:r w:rsidR="00645B15">
        <w:rPr>
          <w:rFonts w:ascii="Arial" w:hAnsi="Arial" w:cs="Arial"/>
          <w:color w:val="000000"/>
          <w:sz w:val="20"/>
          <w:szCs w:val="20"/>
          <w:shd w:val="clear" w:color="auto" w:fill="FFFFFF"/>
        </w:rPr>
        <w:t>(Carrier, 1996)</w:t>
      </w:r>
      <w:r>
        <w:rPr>
          <w:rFonts w:cstheme="minorHAnsi"/>
        </w:rPr>
        <w:t xml:space="preserve"> By the mid-70s Tesco would start branching out by becoming the UK’s largest petrol retailer, and in 1979 their sales topped £1bn which then double within 3 years.</w:t>
      </w:r>
    </w:p>
    <w:p w14:paraId="78E5B05A" w14:textId="77777777" w:rsidR="00BD027F" w:rsidRDefault="00BD027F" w:rsidP="00BD027F">
      <w:pPr>
        <w:rPr>
          <w:rFonts w:cstheme="minorHAnsi"/>
        </w:rPr>
      </w:pPr>
      <w:r>
        <w:rPr>
          <w:rFonts w:cstheme="minorHAnsi"/>
        </w:rPr>
        <w:t>The 90s were exciting times for Tesco with many more store opening and an impressive marketing campaign in their bid to overtake Sainsburys as the UK’s leading Supermarket which was a success in 1995 due to the various launches of Tesco Vale, ‘Every little Helps and the Clubcard.</w:t>
      </w:r>
    </w:p>
    <w:p w14:paraId="1EAB6C60" w14:textId="77777777" w:rsidR="00BD027F" w:rsidRDefault="00BD027F" w:rsidP="00BD027F">
      <w:pPr>
        <w:rPr>
          <w:rFonts w:cstheme="minorHAnsi"/>
        </w:rPr>
      </w:pPr>
      <w:r>
        <w:rPr>
          <w:rFonts w:cstheme="minorHAnsi"/>
        </w:rPr>
        <w:t>Moving into the 2000’s saw Tesco.com launch, expansion into Europe, Tesco Personal Finance, Tesco Finest, Fred and Florence clothing and Tesco Mobile were also added to the Tesco profile.</w:t>
      </w:r>
    </w:p>
    <w:p w14:paraId="31696622" w14:textId="77777777" w:rsidR="00BD027F" w:rsidRDefault="00BD027F" w:rsidP="00BD027F">
      <w:pPr>
        <w:rPr>
          <w:rFonts w:cstheme="minorHAnsi"/>
        </w:rPr>
      </w:pPr>
      <w:r>
        <w:rPr>
          <w:rFonts w:cstheme="minorHAnsi"/>
        </w:rPr>
        <w:t>2013 was the beginning of a downward spiral for Tesco as it was the first time in 20 years that they were  to report a drop in profits and a statement declaring their worst performance in 20 years  and a 3.7p decline in sales on June 4 2014 along with a financial scandal and the appointment of a new financial chief officer.</w:t>
      </w:r>
      <w:r>
        <w:rPr>
          <w:rFonts w:cstheme="minorHAnsi"/>
          <w:color w:val="000000"/>
          <w:shd w:val="clear" w:color="auto" w:fill="FFFFFF"/>
        </w:rPr>
        <w:t xml:space="preserve"> (Clark et al., 2020)</w:t>
      </w:r>
    </w:p>
    <w:p w14:paraId="337FF63A" w14:textId="3A284FFB" w:rsidR="00BD027F" w:rsidRDefault="00BD027F" w:rsidP="00BD027F">
      <w:pPr>
        <w:rPr>
          <w:rFonts w:cstheme="minorHAnsi"/>
          <w:color w:val="000000"/>
          <w:shd w:val="clear" w:color="auto" w:fill="FFFFFF"/>
        </w:rPr>
      </w:pPr>
      <w:r>
        <w:rPr>
          <w:rFonts w:cstheme="minorHAnsi"/>
          <w:color w:val="000000"/>
          <w:shd w:val="clear" w:color="auto" w:fill="FFFFFF"/>
        </w:rPr>
        <w:t xml:space="preserve">2015 to date has seen Tesco try to recover from the downfall of 2014 and has seen them focus more on the customer than ever before they have been supporting the local communities with the monies raised from their carrier bags. Donated free surplus food to local communities and food banks and have even started giving free fruit to all children. They have had a relaunch of Tesco Clubcard and have undergone a major merger with the wholesaler Booker which has helped in bringing Tesco back to be the UK’s leading food business. Throughout all this development over the last 100 years Tesco is </w:t>
      </w:r>
      <w:r w:rsidR="004C539D">
        <w:rPr>
          <w:rFonts w:cstheme="minorHAnsi"/>
          <w:color w:val="000000"/>
          <w:shd w:val="clear" w:color="auto" w:fill="FFFFFF"/>
        </w:rPr>
        <w:t>continuing</w:t>
      </w:r>
      <w:r>
        <w:rPr>
          <w:rFonts w:cstheme="minorHAnsi"/>
          <w:color w:val="000000"/>
          <w:shd w:val="clear" w:color="auto" w:fill="FFFFFF"/>
        </w:rPr>
        <w:t xml:space="preserve"> to grow and expand whilst keeping the customer at the heart of everything they do.</w:t>
      </w:r>
    </w:p>
    <w:p w14:paraId="6B8E14ED" w14:textId="79A2B36F" w:rsidR="00953302" w:rsidRPr="00645B15" w:rsidRDefault="00645B15" w:rsidP="00953302">
      <w:pPr>
        <w:rPr>
          <w:rFonts w:cstheme="minorHAnsi"/>
        </w:rPr>
      </w:pPr>
      <w:r>
        <w:rPr>
          <w:rFonts w:cstheme="minorHAnsi"/>
        </w:rPr>
        <w:t>“CRM Systems are a group of information systems that enable organisations to contact customers and collect, store and analyse customer data to provide a comprehensive view of their customers.</w:t>
      </w:r>
    </w:p>
    <w:p w14:paraId="44C5AD67" w14:textId="77777777" w:rsidR="00953302" w:rsidRDefault="00953302" w:rsidP="00953302">
      <w:pPr>
        <w:rPr>
          <w:rFonts w:cstheme="minorHAnsi"/>
        </w:rPr>
      </w:pPr>
      <w:r>
        <w:rPr>
          <w:rFonts w:cstheme="minorHAnsi"/>
        </w:rPr>
        <w:t xml:space="preserve">Customers play an important role in the success of Tesco’s and without their customers Tesco would cease to grow and profit in </w:t>
      </w:r>
      <w:proofErr w:type="spellStart"/>
      <w:r>
        <w:rPr>
          <w:rFonts w:cstheme="minorHAnsi"/>
        </w:rPr>
        <w:t>todays</w:t>
      </w:r>
      <w:proofErr w:type="spellEnd"/>
      <w:r>
        <w:rPr>
          <w:rFonts w:cstheme="minorHAnsi"/>
        </w:rPr>
        <w:t xml:space="preserve"> market. With all the competition Tesco face from their rivals it is important to ensure they have an excellent CRM in place and that it is being used to its full potential.</w:t>
      </w:r>
    </w:p>
    <w:p w14:paraId="6E9A1212" w14:textId="77777777" w:rsidR="00953302" w:rsidRDefault="00953302" w:rsidP="00953302">
      <w:pPr>
        <w:rPr>
          <w:rFonts w:cstheme="minorHAnsi"/>
        </w:rPr>
      </w:pPr>
      <w:r>
        <w:rPr>
          <w:rFonts w:cstheme="minorHAnsi"/>
        </w:rPr>
        <w:t xml:space="preserve">It is important that Tesco continue to meet the needs of their current /potential customer base in order to remain the best. By operating these systems Tesco can reap the benefits both internally and externally via </w:t>
      </w:r>
    </w:p>
    <w:p w14:paraId="27B42B96" w14:textId="77777777" w:rsidR="00953302" w:rsidRDefault="00953302" w:rsidP="00953302">
      <w:pPr>
        <w:pStyle w:val="ListParagraph"/>
        <w:numPr>
          <w:ilvl w:val="0"/>
          <w:numId w:val="1"/>
        </w:numPr>
        <w:rPr>
          <w:rFonts w:cstheme="minorHAnsi"/>
        </w:rPr>
      </w:pPr>
      <w:r>
        <w:rPr>
          <w:rFonts w:cstheme="minorHAnsi"/>
        </w:rPr>
        <w:t>Excellent Customer Service and Relationships</w:t>
      </w:r>
    </w:p>
    <w:p w14:paraId="45F8D476" w14:textId="77777777" w:rsidR="00953302" w:rsidRDefault="00953302" w:rsidP="00953302">
      <w:pPr>
        <w:pStyle w:val="ListParagraph"/>
        <w:numPr>
          <w:ilvl w:val="0"/>
          <w:numId w:val="1"/>
        </w:numPr>
        <w:rPr>
          <w:rFonts w:cstheme="minorHAnsi"/>
        </w:rPr>
      </w:pPr>
      <w:r>
        <w:rPr>
          <w:rFonts w:cstheme="minorHAnsi"/>
        </w:rPr>
        <w:t>Loyalty</w:t>
      </w:r>
    </w:p>
    <w:p w14:paraId="75FB8AD4" w14:textId="77777777" w:rsidR="00953302" w:rsidRDefault="00953302" w:rsidP="00953302">
      <w:pPr>
        <w:pStyle w:val="ListParagraph"/>
        <w:numPr>
          <w:ilvl w:val="0"/>
          <w:numId w:val="1"/>
        </w:numPr>
        <w:rPr>
          <w:rFonts w:cstheme="minorHAnsi"/>
        </w:rPr>
      </w:pPr>
      <w:r>
        <w:rPr>
          <w:rFonts w:cstheme="minorHAnsi"/>
        </w:rPr>
        <w:t>Increased staff productivity/Morale</w:t>
      </w:r>
    </w:p>
    <w:p w14:paraId="4E09F0A9" w14:textId="77777777" w:rsidR="00953302" w:rsidRDefault="00953302" w:rsidP="00953302">
      <w:pPr>
        <w:pStyle w:val="ListParagraph"/>
        <w:numPr>
          <w:ilvl w:val="0"/>
          <w:numId w:val="1"/>
        </w:numPr>
        <w:rPr>
          <w:rFonts w:cstheme="minorHAnsi"/>
        </w:rPr>
      </w:pPr>
      <w:r>
        <w:rPr>
          <w:rFonts w:cstheme="minorHAnsi"/>
        </w:rPr>
        <w:t>Sales and Customer growth</w:t>
      </w:r>
    </w:p>
    <w:p w14:paraId="6E6250CB" w14:textId="77777777" w:rsidR="00953302" w:rsidRDefault="00953302" w:rsidP="00953302">
      <w:pPr>
        <w:pStyle w:val="ListParagraph"/>
        <w:numPr>
          <w:ilvl w:val="0"/>
          <w:numId w:val="1"/>
        </w:numPr>
        <w:rPr>
          <w:rFonts w:cstheme="minorHAnsi"/>
        </w:rPr>
      </w:pPr>
      <w:r>
        <w:rPr>
          <w:rFonts w:cstheme="minorHAnsi"/>
        </w:rPr>
        <w:t>Great customer experience</w:t>
      </w:r>
    </w:p>
    <w:p w14:paraId="4CC26DF0" w14:textId="77777777" w:rsidR="00953302" w:rsidRDefault="00953302" w:rsidP="00953302">
      <w:pPr>
        <w:pStyle w:val="ListParagraph"/>
        <w:numPr>
          <w:ilvl w:val="0"/>
          <w:numId w:val="1"/>
        </w:numPr>
        <w:rPr>
          <w:rFonts w:cstheme="minorHAnsi"/>
        </w:rPr>
      </w:pPr>
      <w:r>
        <w:rPr>
          <w:rFonts w:cstheme="minorHAnsi"/>
        </w:rPr>
        <w:t>Feedback</w:t>
      </w:r>
    </w:p>
    <w:p w14:paraId="5A006322" w14:textId="77777777" w:rsidR="00953302" w:rsidRDefault="00953302" w:rsidP="00953302">
      <w:pPr>
        <w:pStyle w:val="ListParagraph"/>
        <w:numPr>
          <w:ilvl w:val="0"/>
          <w:numId w:val="1"/>
        </w:numPr>
        <w:rPr>
          <w:rFonts w:cstheme="minorHAnsi"/>
        </w:rPr>
      </w:pPr>
      <w:r>
        <w:rPr>
          <w:rFonts w:cstheme="minorHAnsi"/>
        </w:rPr>
        <w:t>Effective marketing</w:t>
      </w:r>
    </w:p>
    <w:p w14:paraId="5BE7EC1D" w14:textId="5F7AEBC9" w:rsidR="00953302" w:rsidRDefault="00953302" w:rsidP="00953302">
      <w:pPr>
        <w:rPr>
          <w:rFonts w:cstheme="minorHAnsi"/>
          <w:color w:val="FF0000"/>
        </w:rPr>
      </w:pPr>
      <w:r>
        <w:rPr>
          <w:rFonts w:cstheme="minorHAnsi"/>
        </w:rPr>
        <w:t xml:space="preserve">There are many benefits to operating CRM, and it will ensure that Tesco are constantly striving to be better and know and understand their </w:t>
      </w:r>
      <w:r w:rsidR="00256146">
        <w:rPr>
          <w:rFonts w:cstheme="minorHAnsi"/>
        </w:rPr>
        <w:t>customer’s</w:t>
      </w:r>
      <w:r>
        <w:rPr>
          <w:rFonts w:cstheme="minorHAnsi"/>
        </w:rPr>
        <w:t xml:space="preserve"> needs. An excellent way to collect this data is through the Clubcard and EPOS systems, however when using these Touch Points there needs to be compliance with the GDPR Laws and be aware of all government laws to collecting and storing data. This can be done effectively through Customer Data Information/CDI.</w:t>
      </w:r>
    </w:p>
    <w:p w14:paraId="6B59E96D" w14:textId="77777777" w:rsidR="00953302" w:rsidRDefault="00953302" w:rsidP="00953302">
      <w:pPr>
        <w:ind w:left="720"/>
        <w:rPr>
          <w:rFonts w:cstheme="minorHAnsi"/>
        </w:rPr>
      </w:pPr>
      <w:r>
        <w:rPr>
          <w:rFonts w:cstheme="minorHAnsi"/>
        </w:rPr>
        <w:t>“CRM is the core business strategy that integrates internal processes and functions, external networks, to create and deliver value to targeted customers of a profit. It is grounded on high quality customer related data and enabled by information technology.” (</w:t>
      </w:r>
      <w:proofErr w:type="spellStart"/>
      <w:r>
        <w:rPr>
          <w:rFonts w:cstheme="minorHAnsi"/>
        </w:rPr>
        <w:t>Buttle</w:t>
      </w:r>
      <w:proofErr w:type="spellEnd"/>
      <w:r>
        <w:rPr>
          <w:rFonts w:cstheme="minorHAnsi"/>
        </w:rPr>
        <w:t xml:space="preserve"> and </w:t>
      </w:r>
      <w:proofErr w:type="spellStart"/>
      <w:r>
        <w:rPr>
          <w:rFonts w:cstheme="minorHAnsi"/>
        </w:rPr>
        <w:t>Maklan</w:t>
      </w:r>
      <w:proofErr w:type="spellEnd"/>
      <w:r>
        <w:rPr>
          <w:rFonts w:cstheme="minorHAnsi"/>
        </w:rPr>
        <w:t>, 2015)</w:t>
      </w:r>
    </w:p>
    <w:p w14:paraId="735CF314" w14:textId="7141125A" w:rsidR="00953302" w:rsidRDefault="00953302" w:rsidP="00953302">
      <w:pPr>
        <w:rPr>
          <w:rFonts w:cstheme="minorHAnsi"/>
          <w:color w:val="FF0000"/>
        </w:rPr>
      </w:pPr>
      <w:r>
        <w:rPr>
          <w:rFonts w:cstheme="minorHAnsi"/>
        </w:rPr>
        <w:t xml:space="preserve">CRM often has more than one meaning and that can be Customer Relationship management t, Continuous Relationship Management and Customer Relationship Marketing. Whichever meaning you decide upon they all break down to the process of having an interaction with your customers. </w:t>
      </w:r>
      <w:r w:rsidR="00256146">
        <w:rPr>
          <w:rFonts w:cstheme="minorHAnsi"/>
        </w:rPr>
        <w:t>“</w:t>
      </w:r>
      <w:r w:rsidR="00256146" w:rsidRPr="00256146">
        <w:rPr>
          <w:rFonts w:cstheme="minorHAnsi"/>
        </w:rPr>
        <w:t>Customer relationship management (CRM) refers to the principles, practices, and guidelines that an organization follows when interacting with its customers.</w:t>
      </w:r>
      <w:r w:rsidR="00256146" w:rsidRPr="00256146">
        <w:rPr>
          <w:rFonts w:ascii="Arial" w:hAnsi="Arial" w:cs="Arial"/>
          <w:color w:val="111111"/>
          <w:sz w:val="26"/>
          <w:szCs w:val="26"/>
          <w:shd w:val="clear" w:color="auto" w:fill="FFFFFF"/>
        </w:rPr>
        <w:t xml:space="preserve"> </w:t>
      </w:r>
      <w:r w:rsidR="00256146" w:rsidRPr="00256146">
        <w:rPr>
          <w:rFonts w:cstheme="minorHAnsi"/>
        </w:rPr>
        <w:t>Ultimately, CRM serves to enhance the customer's overall experience.</w:t>
      </w:r>
      <w:r w:rsidR="00256146">
        <w:rPr>
          <w:rFonts w:cstheme="minorHAnsi"/>
        </w:rPr>
        <w:t>”</w:t>
      </w:r>
      <w:r w:rsidR="00256146" w:rsidRPr="00256146">
        <w:rPr>
          <w:rFonts w:ascii="Arial" w:hAnsi="Arial" w:cs="Arial"/>
          <w:color w:val="000000"/>
          <w:sz w:val="20"/>
          <w:szCs w:val="20"/>
          <w:shd w:val="clear" w:color="auto" w:fill="FFFFFF"/>
        </w:rPr>
        <w:t xml:space="preserve"> </w:t>
      </w:r>
      <w:r w:rsidR="00256146" w:rsidRPr="00256146">
        <w:rPr>
          <w:rFonts w:cstheme="minorHAnsi"/>
        </w:rPr>
        <w:t>(Customer Relationship Management - CRM goes beyond just software, 2020)</w:t>
      </w:r>
    </w:p>
    <w:p w14:paraId="4FE64977" w14:textId="1CA5D96E" w:rsidR="00953302" w:rsidRDefault="00953302" w:rsidP="00953302">
      <w:pPr>
        <w:rPr>
          <w:rFonts w:cstheme="minorHAnsi"/>
        </w:rPr>
      </w:pPr>
      <w:r>
        <w:rPr>
          <w:rFonts w:cstheme="minorHAnsi"/>
        </w:rPr>
        <w:t>Customer Relationship Management is the systems used to create a relationship between Tesco and their customers and is how Tesco will gather information to interact and improve on their target marketing.</w:t>
      </w:r>
      <w:r w:rsidR="00256146">
        <w:rPr>
          <w:rFonts w:cstheme="minorHAnsi"/>
        </w:rPr>
        <w:t xml:space="preserve"> </w:t>
      </w:r>
      <w:r>
        <w:rPr>
          <w:rFonts w:cstheme="minorHAnsi"/>
        </w:rPr>
        <w:t xml:space="preserve">Through their CRM Tesco are hoping to achieve long term </w:t>
      </w:r>
      <w:r w:rsidR="00256146">
        <w:rPr>
          <w:rFonts w:cstheme="minorHAnsi"/>
        </w:rPr>
        <w:t>relationships</w:t>
      </w:r>
      <w:r>
        <w:rPr>
          <w:rFonts w:cstheme="minorHAnsi"/>
        </w:rPr>
        <w:t xml:space="preserve"> of Satisfaction, Trust and </w:t>
      </w:r>
      <w:r w:rsidR="00256146">
        <w:rPr>
          <w:rFonts w:cstheme="minorHAnsi"/>
        </w:rPr>
        <w:t>Commitment</w:t>
      </w:r>
      <w:r>
        <w:rPr>
          <w:rFonts w:cstheme="minorHAnsi"/>
        </w:rPr>
        <w:t xml:space="preserve">. </w:t>
      </w:r>
    </w:p>
    <w:p w14:paraId="2193038A" w14:textId="1FFB8FEA" w:rsidR="00116E1F" w:rsidRDefault="00116E1F" w:rsidP="00953302">
      <w:pPr>
        <w:rPr>
          <w:rFonts w:cstheme="minorHAnsi"/>
        </w:rPr>
      </w:pPr>
    </w:p>
    <w:p w14:paraId="10CCC220" w14:textId="1A400F5B" w:rsidR="00116E1F" w:rsidRDefault="00116E1F" w:rsidP="00953302">
      <w:pPr>
        <w:rPr>
          <w:rFonts w:cstheme="minorHAnsi"/>
        </w:rPr>
      </w:pPr>
    </w:p>
    <w:p w14:paraId="2699E5B6" w14:textId="790E2DD0" w:rsidR="00116E1F" w:rsidRDefault="00116E1F" w:rsidP="00953302">
      <w:pPr>
        <w:rPr>
          <w:rFonts w:cstheme="minorHAnsi"/>
        </w:rPr>
      </w:pPr>
    </w:p>
    <w:p w14:paraId="30007555" w14:textId="1CA1FF98" w:rsidR="00116E1F" w:rsidRDefault="00116E1F" w:rsidP="00953302">
      <w:pPr>
        <w:rPr>
          <w:rFonts w:cstheme="minorHAnsi"/>
        </w:rPr>
      </w:pPr>
    </w:p>
    <w:p w14:paraId="0DD72929" w14:textId="1252D38D" w:rsidR="00116E1F" w:rsidRDefault="00116E1F" w:rsidP="00953302">
      <w:pPr>
        <w:rPr>
          <w:rFonts w:cstheme="minorHAnsi"/>
        </w:rPr>
      </w:pPr>
    </w:p>
    <w:p w14:paraId="0E8A90E8" w14:textId="74E5CF19" w:rsidR="00116E1F" w:rsidRDefault="00116E1F" w:rsidP="00953302">
      <w:pPr>
        <w:rPr>
          <w:rFonts w:cstheme="minorHAnsi"/>
        </w:rPr>
      </w:pPr>
    </w:p>
    <w:p w14:paraId="2F46E27A" w14:textId="77777777" w:rsidR="00116E1F" w:rsidRDefault="00116E1F" w:rsidP="00953302">
      <w:pPr>
        <w:rPr>
          <w:rFonts w:cstheme="minorHAnsi"/>
        </w:rPr>
      </w:pPr>
    </w:p>
    <w:p w14:paraId="428DE0A6" w14:textId="57F012F3" w:rsidR="00116E1F" w:rsidRDefault="00116E1F" w:rsidP="00953302">
      <w:pPr>
        <w:rPr>
          <w:rFonts w:cstheme="minorHAnsi"/>
        </w:rPr>
      </w:pPr>
    </w:p>
    <w:p w14:paraId="3013DB88" w14:textId="04D9AF6D" w:rsidR="00116E1F" w:rsidRDefault="00116E1F" w:rsidP="00953302">
      <w:pPr>
        <w:rPr>
          <w:rFonts w:cstheme="minorHAnsi"/>
        </w:rPr>
      </w:pPr>
    </w:p>
    <w:p w14:paraId="2E2B92DC" w14:textId="58ADC67B" w:rsidR="00116E1F" w:rsidRDefault="00116E1F" w:rsidP="00953302">
      <w:pPr>
        <w:rPr>
          <w:rFonts w:cstheme="minorHAnsi"/>
        </w:rPr>
      </w:pPr>
    </w:p>
    <w:p w14:paraId="1DA43E3E" w14:textId="40F49708" w:rsidR="00116E1F" w:rsidRDefault="00116E1F" w:rsidP="00953302">
      <w:pPr>
        <w:rPr>
          <w:rFonts w:cstheme="minorHAnsi"/>
        </w:rPr>
      </w:pPr>
    </w:p>
    <w:p w14:paraId="0252E4D4" w14:textId="4121411A" w:rsidR="00116E1F" w:rsidRDefault="00116E1F" w:rsidP="00953302">
      <w:pPr>
        <w:rPr>
          <w:rFonts w:cstheme="minorHAnsi"/>
        </w:rPr>
      </w:pPr>
    </w:p>
    <w:p w14:paraId="33CB631B" w14:textId="77777777" w:rsidR="00116E1F" w:rsidRDefault="00116E1F" w:rsidP="00953302">
      <w:pPr>
        <w:rPr>
          <w:rFonts w:cstheme="minorHAnsi"/>
          <w:color w:val="FF0000"/>
        </w:rPr>
      </w:pPr>
    </w:p>
    <w:p w14:paraId="0DBA8175" w14:textId="47051768" w:rsidR="00020BF0" w:rsidRDefault="00020BF0" w:rsidP="00953302">
      <w:pPr>
        <w:rPr>
          <w:rFonts w:cstheme="minorHAnsi"/>
          <w:color w:val="FF0000"/>
        </w:rPr>
      </w:pPr>
    </w:p>
    <w:p w14:paraId="7CD8DC0A" w14:textId="77777777" w:rsidR="00020BF0" w:rsidRDefault="00020BF0" w:rsidP="009C018E">
      <w:pPr>
        <w:pStyle w:val="Heading1"/>
      </w:pPr>
      <w:bookmarkStart w:id="5" w:name="_Toc44680531"/>
      <w:r>
        <w:t>2.2 Ethics and Sustainability</w:t>
      </w:r>
      <w:bookmarkEnd w:id="5"/>
    </w:p>
    <w:p w14:paraId="267E79B3" w14:textId="77777777" w:rsidR="00020BF0" w:rsidRDefault="00020BF0" w:rsidP="00020BF0">
      <w:r>
        <w:t>Tesco is the largest supermarket brand with over 6900 stores. They are currently based in the UK and Ireland with stores internationally in Malaysia and Thailand and in Eastern Europe with stores in Hungary, Poland, Slovakia and Czechia. (App 1)</w:t>
      </w:r>
    </w:p>
    <w:p w14:paraId="5D0F8A7D" w14:textId="77777777" w:rsidR="00020BF0" w:rsidRDefault="00020BF0" w:rsidP="00020BF0">
      <w:r>
        <w:t>Tesco are currently responsible for employing over 500.00 staff (app 2) and serving over 45 million customers on a monthly basis. To retain these employees and customers and continue to grow in the global market.</w:t>
      </w:r>
    </w:p>
    <w:p w14:paraId="3840BBAC" w14:textId="77777777" w:rsidR="00020BF0" w:rsidRDefault="00020BF0" w:rsidP="00020BF0">
      <w:r>
        <w:t>“At its simplest, ethics is a system of moral principles. They affect how people make decisions and lead their lives. Ethics is concerned with what is good for individuals and society and is also described as moral philosophy.”</w:t>
      </w:r>
      <w:r>
        <w:rPr>
          <w:rFonts w:ascii="Arial" w:hAnsi="Arial" w:cs="Arial"/>
          <w:color w:val="000000"/>
          <w:sz w:val="20"/>
          <w:szCs w:val="20"/>
          <w:shd w:val="clear" w:color="auto" w:fill="FFFFFF"/>
        </w:rPr>
        <w:t xml:space="preserve"> (BBC - Ethics - Introduction to ethics: Ethics: a general introduction, 2020)</w:t>
      </w:r>
    </w:p>
    <w:p w14:paraId="266C7C4B" w14:textId="77777777" w:rsidR="00020BF0" w:rsidRDefault="00020BF0" w:rsidP="00020BF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Business ethics are the way in which Tesco behave within the organisation, it is their moral conduct and it determines whether their behaviour is good or bad. Tesco’s values are at the heart of their ethical behaviour and code of conduct and these actions are the way Tesco promote themselves to all consumers. Good ethical policies will make them stand out from their competitors and will help them retain employees and customers. By not adhering their policies Tesco will be opening themselves up to negative press, criticism and they will lose the respect and trust they have with all their stakeholders both internally and externally. Whilst ethical policies are not Law, they are how the world see you and Tesco’s actions are what make them accountable to their stakeholders. Tesco have several ethical policies including </w:t>
      </w:r>
    </w:p>
    <w:p w14:paraId="2AE915AD" w14:textId="77777777" w:rsidR="00020BF0" w:rsidRDefault="00020BF0" w:rsidP="00020BF0">
      <w:pPr>
        <w:pStyle w:val="ListParagraph"/>
        <w:numPr>
          <w:ilvl w:val="0"/>
          <w:numId w:val="1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Human Rights, </w:t>
      </w:r>
    </w:p>
    <w:p w14:paraId="4AF14BD0" w14:textId="77777777" w:rsidR="00020BF0" w:rsidRDefault="00020BF0" w:rsidP="00020BF0">
      <w:pPr>
        <w:pStyle w:val="ListParagraph"/>
        <w:numPr>
          <w:ilvl w:val="0"/>
          <w:numId w:val="1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Data Privacy and Cyber Security</w:t>
      </w:r>
    </w:p>
    <w:p w14:paraId="25F64CB8" w14:textId="77777777" w:rsidR="00020BF0" w:rsidRDefault="00020BF0" w:rsidP="00020BF0">
      <w:pPr>
        <w:pStyle w:val="ListParagraph"/>
        <w:numPr>
          <w:ilvl w:val="0"/>
          <w:numId w:val="1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Responsible Sourcing.</w:t>
      </w:r>
    </w:p>
    <w:p w14:paraId="74EA06BB" w14:textId="77777777" w:rsidR="00020BF0" w:rsidRDefault="00020BF0" w:rsidP="00020BF0">
      <w:pPr>
        <w:pStyle w:val="ListParagraph"/>
        <w:numPr>
          <w:ilvl w:val="0"/>
          <w:numId w:val="1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Charities.</w:t>
      </w:r>
    </w:p>
    <w:p w14:paraId="50CD3418" w14:textId="64900BC5" w:rsidR="002922D6" w:rsidRDefault="00020BF0" w:rsidP="002922D6">
      <w:pPr>
        <w:pStyle w:val="ListParagraph"/>
        <w:numPr>
          <w:ilvl w:val="0"/>
          <w:numId w:val="1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Responsible retailing. (tescoplc,2020)</w:t>
      </w:r>
    </w:p>
    <w:p w14:paraId="69384A7D" w14:textId="4D3D2CC5" w:rsidR="002922D6" w:rsidRPr="002922D6" w:rsidRDefault="002922D6" w:rsidP="002922D6">
      <w:pPr>
        <w:rPr>
          <w:rFonts w:ascii="Arial" w:hAnsi="Arial" w:cs="Arial"/>
          <w:b/>
          <w:bCs/>
          <w:color w:val="000000"/>
          <w:sz w:val="20"/>
          <w:szCs w:val="20"/>
          <w:shd w:val="clear" w:color="auto" w:fill="FFFFFF"/>
          <w:lang w:val="en-US"/>
        </w:rPr>
      </w:pPr>
      <w:r w:rsidRPr="002922D6">
        <w:rPr>
          <w:rFonts w:ascii="Arial" w:hAnsi="Arial" w:cs="Arial"/>
          <w:b/>
          <w:bCs/>
          <w:color w:val="000000"/>
          <w:sz w:val="20"/>
          <w:szCs w:val="20"/>
          <w:shd w:val="clear" w:color="auto" w:fill="FFFFFF"/>
          <w:lang w:val="en-US"/>
        </w:rPr>
        <w:t>A</w:t>
      </w:r>
      <w:r>
        <w:rPr>
          <w:rFonts w:ascii="Arial" w:hAnsi="Arial" w:cs="Arial"/>
          <w:b/>
          <w:bCs/>
          <w:color w:val="000000"/>
          <w:sz w:val="20"/>
          <w:szCs w:val="20"/>
          <w:shd w:val="clear" w:color="auto" w:fill="FFFFFF"/>
          <w:lang w:val="en-US"/>
        </w:rPr>
        <w:t xml:space="preserve"> </w:t>
      </w:r>
      <w:r w:rsidRPr="002922D6">
        <w:rPr>
          <w:rFonts w:ascii="Arial" w:hAnsi="Arial" w:cs="Arial"/>
          <w:b/>
          <w:bCs/>
          <w:color w:val="000000"/>
          <w:sz w:val="20"/>
          <w:szCs w:val="20"/>
          <w:shd w:val="clear" w:color="auto" w:fill="FFFFFF"/>
          <w:lang w:val="en-US"/>
        </w:rPr>
        <w:t xml:space="preserve">full list of their policies can be accessed </w:t>
      </w:r>
      <w:hyperlink r:id="rId11" w:history="1">
        <w:r w:rsidRPr="002922D6">
          <w:rPr>
            <w:rStyle w:val="Hyperlink"/>
            <w:rFonts w:ascii="Arial" w:hAnsi="Arial" w:cs="Arial"/>
            <w:b/>
            <w:bCs/>
            <w:sz w:val="20"/>
            <w:szCs w:val="20"/>
            <w:shd w:val="clear" w:color="auto" w:fill="FFFFFF"/>
            <w:lang w:val="en-US"/>
          </w:rPr>
          <w:t>https://www.tescoplc.com/about/how-we-do-business/ethics-and-compliance-policies/</w:t>
        </w:r>
      </w:hyperlink>
    </w:p>
    <w:p w14:paraId="2F8E7A8C" w14:textId="77777777" w:rsidR="002922D6" w:rsidRPr="002922D6" w:rsidRDefault="002922D6" w:rsidP="002922D6">
      <w:pPr>
        <w:rPr>
          <w:rFonts w:ascii="Arial" w:hAnsi="Arial" w:cs="Arial"/>
          <w:color w:val="000000"/>
          <w:sz w:val="20"/>
          <w:szCs w:val="20"/>
          <w:shd w:val="clear" w:color="auto" w:fill="FFFFFF"/>
        </w:rPr>
      </w:pPr>
      <w:r w:rsidRPr="002922D6">
        <w:rPr>
          <w:rFonts w:ascii="Arial" w:hAnsi="Arial" w:cs="Arial"/>
          <w:color w:val="000000"/>
          <w:sz w:val="20"/>
          <w:szCs w:val="20"/>
          <w:shd w:val="clear" w:color="auto" w:fill="FFFFFF"/>
        </w:rPr>
        <w:t>“In September 2019, Tesco scored Ethical Consumer's best rating for its supply chain management when we viewed the following documents on their website: 'Our Approach to Human Rights' dated 11/4/19; 'Modern Slavery Statement 2018/19'; and 'Supplier Code of Conduct'.” (How ethical is Tesco plc? | Ethical Consumer, 2020)</w:t>
      </w:r>
    </w:p>
    <w:p w14:paraId="08001E3C" w14:textId="74110D6E" w:rsidR="002922D6" w:rsidRPr="002922D6" w:rsidRDefault="002922D6" w:rsidP="002922D6">
      <w:pPr>
        <w:rPr>
          <w:rFonts w:ascii="Arial" w:hAnsi="Arial" w:cs="Arial"/>
          <w:color w:val="000000"/>
          <w:sz w:val="20"/>
          <w:szCs w:val="20"/>
          <w:shd w:val="clear" w:color="auto" w:fill="FFFFFF"/>
        </w:rPr>
      </w:pPr>
      <w:r w:rsidRPr="002922D6">
        <w:rPr>
          <w:rFonts w:ascii="Arial" w:hAnsi="Arial" w:cs="Arial"/>
          <w:color w:val="000000"/>
          <w:sz w:val="20"/>
          <w:szCs w:val="20"/>
          <w:shd w:val="clear" w:color="auto" w:fill="FFFFFF"/>
        </w:rPr>
        <w:t>However, after further research and negative press Tesco along with their rivals came under fire after one of their suppliers were caught using slave labour. This became the UK’s largest ever modern slavery ring with over 400 members being paid 50p a day. Tesco have denied knowledge of any of these activities and have published a public apology and a vow to do better.</w:t>
      </w:r>
    </w:p>
    <w:p w14:paraId="0794A151" w14:textId="5E195B0A" w:rsidR="002922D6" w:rsidRDefault="002922D6" w:rsidP="002922D6">
      <w:pPr>
        <w:rPr>
          <w:rFonts w:ascii="Arial" w:hAnsi="Arial" w:cs="Arial"/>
          <w:color w:val="000000"/>
          <w:sz w:val="20"/>
          <w:szCs w:val="20"/>
          <w:shd w:val="clear" w:color="auto" w:fill="FFFFFF"/>
        </w:rPr>
      </w:pPr>
      <w:r w:rsidRPr="002922D6">
        <w:rPr>
          <w:rFonts w:ascii="Arial" w:hAnsi="Arial" w:cs="Arial"/>
          <w:color w:val="000000"/>
          <w:sz w:val="20"/>
          <w:szCs w:val="20"/>
          <w:shd w:val="clear" w:color="auto" w:fill="FFFFFF"/>
        </w:rPr>
        <w:t xml:space="preserve">Since these issues Tesco have come back stronger and more aware of their duties to their customers and stakeholders they have amended their human rights policy so much so that they have also held their suppliers accountable by ensuring that they conform to the </w:t>
      </w:r>
      <w:hyperlink r:id="rId12" w:tgtFrame="_blank" w:tooltip="External link. Opens in new browser window." w:history="1">
        <w:r w:rsidRPr="002922D6">
          <w:rPr>
            <w:rStyle w:val="Hyperlink"/>
            <w:rFonts w:ascii="Arial" w:hAnsi="Arial" w:cs="Arial"/>
            <w:sz w:val="20"/>
            <w:szCs w:val="20"/>
            <w:shd w:val="clear" w:color="auto" w:fill="FFFFFF"/>
          </w:rPr>
          <w:t>Ethical Trading Initiative</w:t>
        </w:r>
      </w:hyperlink>
      <w:r w:rsidRPr="002922D6">
        <w:rPr>
          <w:rFonts w:ascii="Arial" w:hAnsi="Arial" w:cs="Arial"/>
          <w:color w:val="000000"/>
          <w:sz w:val="20"/>
          <w:szCs w:val="20"/>
          <w:shd w:val="clear" w:color="auto" w:fill="FFFFFF"/>
        </w:rPr>
        <w:t>.to ensure they are all behaving in a good manner and staying true to their vales and mission statements.</w:t>
      </w:r>
    </w:p>
    <w:p w14:paraId="0DC67763" w14:textId="39032A20" w:rsidR="003D61A2" w:rsidRDefault="003D61A2" w:rsidP="002922D6">
      <w:pPr>
        <w:rPr>
          <w:rFonts w:ascii="Arial" w:hAnsi="Arial" w:cs="Arial"/>
          <w:color w:val="000000"/>
          <w:sz w:val="20"/>
          <w:szCs w:val="20"/>
          <w:shd w:val="clear" w:color="auto" w:fill="FFFFFF"/>
        </w:rPr>
      </w:pPr>
      <w:r>
        <w:rPr>
          <w:rFonts w:ascii="Arial" w:hAnsi="Arial" w:cs="Arial"/>
          <w:color w:val="000000"/>
          <w:sz w:val="20"/>
          <w:szCs w:val="20"/>
          <w:shd w:val="clear" w:color="auto" w:fill="FFFFFF"/>
        </w:rPr>
        <w:t>Sustainability</w:t>
      </w:r>
    </w:p>
    <w:p w14:paraId="0EF7BDF4" w14:textId="77777777" w:rsidR="003D61A2" w:rsidRDefault="003D61A2" w:rsidP="003D61A2">
      <w:r>
        <w:t>What is Sustainability?</w:t>
      </w:r>
    </w:p>
    <w:p w14:paraId="513F0338" w14:textId="77777777" w:rsidR="003D61A2" w:rsidRDefault="003D61A2" w:rsidP="003D61A2">
      <w:r>
        <w:t>“An approach to economic growth and development which takes account of the social and environmental consequences.” (Worthington &amp; Britton, 2003 p23)</w:t>
      </w:r>
    </w:p>
    <w:p w14:paraId="796B636A" w14:textId="77777777" w:rsidR="003D61A2" w:rsidRDefault="003D61A2" w:rsidP="003D61A2">
      <w:r>
        <w:t xml:space="preserve">Sustainability consist of various factors including </w:t>
      </w:r>
    </w:p>
    <w:p w14:paraId="27D1E52D" w14:textId="77777777" w:rsidR="003D61A2" w:rsidRDefault="003D61A2" w:rsidP="003D61A2">
      <w:pPr>
        <w:pStyle w:val="ListParagraph"/>
        <w:numPr>
          <w:ilvl w:val="0"/>
          <w:numId w:val="12"/>
        </w:numPr>
      </w:pPr>
      <w:r>
        <w:t>Economic</w:t>
      </w:r>
    </w:p>
    <w:p w14:paraId="3A51B901" w14:textId="77777777" w:rsidR="003D61A2" w:rsidRDefault="003D61A2" w:rsidP="003D61A2">
      <w:pPr>
        <w:pStyle w:val="ListParagraph"/>
        <w:numPr>
          <w:ilvl w:val="0"/>
          <w:numId w:val="12"/>
        </w:numPr>
      </w:pPr>
      <w:r>
        <w:t>Social and Cultural</w:t>
      </w:r>
    </w:p>
    <w:p w14:paraId="6C33240B" w14:textId="77777777" w:rsidR="003D61A2" w:rsidRDefault="003D61A2" w:rsidP="003D61A2">
      <w:pPr>
        <w:pStyle w:val="ListParagraph"/>
        <w:numPr>
          <w:ilvl w:val="0"/>
          <w:numId w:val="12"/>
        </w:numPr>
      </w:pPr>
      <w:r>
        <w:t>Resources</w:t>
      </w:r>
    </w:p>
    <w:p w14:paraId="00FA9B2F" w14:textId="77777777" w:rsidR="003D61A2" w:rsidRDefault="003D61A2" w:rsidP="003D61A2">
      <w:pPr>
        <w:pStyle w:val="ListParagraph"/>
        <w:numPr>
          <w:ilvl w:val="0"/>
          <w:numId w:val="12"/>
        </w:numPr>
      </w:pPr>
      <w:r>
        <w:t xml:space="preserve">Political </w:t>
      </w:r>
    </w:p>
    <w:p w14:paraId="291FFDD1" w14:textId="77777777" w:rsidR="003D61A2" w:rsidRDefault="003D61A2" w:rsidP="003D61A2">
      <w:pPr>
        <w:pStyle w:val="ListParagraph"/>
        <w:numPr>
          <w:ilvl w:val="0"/>
          <w:numId w:val="12"/>
        </w:numPr>
      </w:pPr>
      <w:r>
        <w:t>Ecological</w:t>
      </w:r>
    </w:p>
    <w:p w14:paraId="4B59070E" w14:textId="77777777" w:rsidR="003D61A2" w:rsidRDefault="003D61A2" w:rsidP="003D61A2">
      <w:pPr>
        <w:ind w:left="360"/>
      </w:pPr>
      <w:r>
        <w:t>Tesco have given themselves 7 P’s which they believe are making them Sustainable. These are:</w:t>
      </w:r>
    </w:p>
    <w:p w14:paraId="3170780B" w14:textId="77777777" w:rsidR="003D61A2" w:rsidRDefault="003D61A2" w:rsidP="003D61A2">
      <w:pPr>
        <w:pStyle w:val="ListParagraph"/>
        <w:numPr>
          <w:ilvl w:val="0"/>
          <w:numId w:val="13"/>
        </w:numPr>
      </w:pPr>
      <w:r>
        <w:t>People</w:t>
      </w:r>
    </w:p>
    <w:p w14:paraId="42BA18F6" w14:textId="77777777" w:rsidR="003D61A2" w:rsidRDefault="003D61A2" w:rsidP="003D61A2">
      <w:pPr>
        <w:pStyle w:val="ListParagraph"/>
        <w:numPr>
          <w:ilvl w:val="0"/>
          <w:numId w:val="13"/>
        </w:numPr>
      </w:pPr>
      <w:r>
        <w:t>Produce</w:t>
      </w:r>
    </w:p>
    <w:p w14:paraId="785C5C79" w14:textId="77777777" w:rsidR="003D61A2" w:rsidRDefault="003D61A2" w:rsidP="003D61A2">
      <w:pPr>
        <w:pStyle w:val="ListParagraph"/>
        <w:numPr>
          <w:ilvl w:val="0"/>
          <w:numId w:val="13"/>
        </w:numPr>
      </w:pPr>
      <w:r>
        <w:t>Planet</w:t>
      </w:r>
    </w:p>
    <w:p w14:paraId="0A547643" w14:textId="77777777" w:rsidR="003D61A2" w:rsidRDefault="003D61A2" w:rsidP="003D61A2">
      <w:pPr>
        <w:pStyle w:val="ListParagraph"/>
        <w:numPr>
          <w:ilvl w:val="0"/>
          <w:numId w:val="13"/>
        </w:numPr>
      </w:pPr>
      <w:r>
        <w:t>Places</w:t>
      </w:r>
    </w:p>
    <w:p w14:paraId="654995D2" w14:textId="77777777" w:rsidR="003D61A2" w:rsidRDefault="003D61A2" w:rsidP="003D61A2">
      <w:pPr>
        <w:pStyle w:val="ListParagraph"/>
        <w:numPr>
          <w:ilvl w:val="0"/>
          <w:numId w:val="13"/>
        </w:numPr>
      </w:pPr>
      <w:r>
        <w:t>Partnership</w:t>
      </w:r>
    </w:p>
    <w:p w14:paraId="53057CF1" w14:textId="77777777" w:rsidR="003D61A2" w:rsidRDefault="003D61A2" w:rsidP="003D61A2">
      <w:pPr>
        <w:pStyle w:val="ListParagraph"/>
        <w:numPr>
          <w:ilvl w:val="0"/>
          <w:numId w:val="13"/>
        </w:numPr>
      </w:pPr>
      <w:r>
        <w:t>Performance</w:t>
      </w:r>
    </w:p>
    <w:p w14:paraId="149719B9" w14:textId="7CD9FC1F" w:rsidR="003D61A2" w:rsidRDefault="003D61A2" w:rsidP="003D61A2">
      <w:pPr>
        <w:pStyle w:val="ListParagraph"/>
        <w:numPr>
          <w:ilvl w:val="0"/>
          <w:numId w:val="13"/>
        </w:numPr>
      </w:pPr>
      <w:r>
        <w:t>Publications</w:t>
      </w:r>
    </w:p>
    <w:p w14:paraId="644C39D6" w14:textId="77777777" w:rsidR="009441E9" w:rsidRDefault="009441E9" w:rsidP="009441E9">
      <w:r>
        <w:t xml:space="preserve">Tesco believe that ‘every little helps make a big difference’ and to deliver this they have published a </w:t>
      </w:r>
      <w:hyperlink r:id="rId13" w:history="1">
        <w:r>
          <w:rPr>
            <w:rStyle w:val="Hyperlink"/>
          </w:rPr>
          <w:t>Little helps Plan</w:t>
        </w:r>
      </w:hyperlink>
      <w:r>
        <w:t xml:space="preserve"> that will help them deliver their promise. Along with the 7 Ps The plan sets out how we will make a positive difference to our customers, colleagues and communities, suppliers, shareholders and the environment and is the framework through which we shape our long-term approach to sustainability. It enables us to demonstrate, monitor and improve our performance, both within our own operations and the wider supply chain, as we pursue transformative change and lead industry-wide action to tackle some of the biggest social and environmental challenges facing the world today. </w:t>
      </w:r>
      <w:r>
        <w:rPr>
          <w:rFonts w:ascii="Arial" w:hAnsi="Arial" w:cs="Arial"/>
          <w:color w:val="000000"/>
          <w:sz w:val="20"/>
          <w:szCs w:val="20"/>
          <w:shd w:val="clear" w:color="auto" w:fill="FFFFFF"/>
        </w:rPr>
        <w:t>(Sustainability, 2020)</w:t>
      </w:r>
    </w:p>
    <w:p w14:paraId="5B53B569" w14:textId="40D1E5CC" w:rsidR="009441E9" w:rsidRDefault="009441E9" w:rsidP="009441E9">
      <w:pPr>
        <w:rPr>
          <w:rFonts w:ascii="Arial" w:hAnsi="Arial" w:cs="Arial"/>
          <w:color w:val="000000"/>
          <w:sz w:val="20"/>
          <w:szCs w:val="20"/>
          <w:shd w:val="clear" w:color="auto" w:fill="FFFFFF"/>
        </w:rPr>
      </w:pPr>
      <w:r>
        <w:rPr>
          <w:rFonts w:ascii="Arial" w:hAnsi="Arial" w:cs="Arial"/>
          <w:noProof/>
          <w:color w:val="000000"/>
          <w:sz w:val="20"/>
          <w:szCs w:val="20"/>
          <w:shd w:val="clear" w:color="auto" w:fill="FFFFFF"/>
        </w:rPr>
        <w:drawing>
          <wp:inline distT="0" distB="0" distL="0" distR="0" wp14:anchorId="3561CD42" wp14:editId="50E01D53">
            <wp:extent cx="5486400" cy="259080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ell phon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2590800"/>
                    </a:xfrm>
                    <a:prstGeom prst="rect">
                      <a:avLst/>
                    </a:prstGeom>
                    <a:noFill/>
                    <a:ln>
                      <a:noFill/>
                    </a:ln>
                  </pic:spPr>
                </pic:pic>
              </a:graphicData>
            </a:graphic>
          </wp:inline>
        </w:drawing>
      </w:r>
    </w:p>
    <w:p w14:paraId="356361D9" w14:textId="77777777" w:rsidR="009441E9" w:rsidRDefault="009441E9" w:rsidP="009441E9">
      <w:pPr>
        <w:rPr>
          <w:rFonts w:ascii="Arial" w:hAnsi="Arial" w:cs="Arial"/>
          <w:color w:val="000000"/>
          <w:sz w:val="20"/>
          <w:szCs w:val="20"/>
          <w:shd w:val="clear" w:color="auto" w:fill="FFFFFF"/>
        </w:rPr>
      </w:pPr>
      <w:r>
        <w:rPr>
          <w:rFonts w:ascii="Arial" w:hAnsi="Arial" w:cs="Arial"/>
          <w:color w:val="000000"/>
          <w:sz w:val="20"/>
          <w:szCs w:val="20"/>
          <w:shd w:val="clear" w:color="auto" w:fill="FFFFFF"/>
        </w:rPr>
        <w:t>Tesco like their competitors believe Sustainability is the future and they are doing everything in their power to stay ahead of their rivals including Asda, Aldi and Sainsburys</w:t>
      </w:r>
    </w:p>
    <w:p w14:paraId="51AA1A4F" w14:textId="77777777" w:rsidR="009441E9" w:rsidRDefault="009441E9" w:rsidP="009441E9"/>
    <w:p w14:paraId="4973F1A7" w14:textId="77777777" w:rsidR="003D61A2" w:rsidRPr="002922D6" w:rsidRDefault="003D61A2" w:rsidP="002922D6">
      <w:pPr>
        <w:rPr>
          <w:rFonts w:ascii="Arial" w:hAnsi="Arial" w:cs="Arial"/>
          <w:color w:val="000000"/>
          <w:sz w:val="20"/>
          <w:szCs w:val="20"/>
          <w:shd w:val="clear" w:color="auto" w:fill="FFFFFF"/>
        </w:rPr>
      </w:pPr>
    </w:p>
    <w:p w14:paraId="05207CFB" w14:textId="77777777" w:rsidR="002922D6" w:rsidRPr="002922D6" w:rsidRDefault="002922D6" w:rsidP="002922D6">
      <w:pPr>
        <w:rPr>
          <w:rFonts w:ascii="Arial" w:hAnsi="Arial" w:cs="Arial"/>
          <w:color w:val="000000"/>
          <w:sz w:val="20"/>
          <w:szCs w:val="20"/>
          <w:shd w:val="clear" w:color="auto" w:fill="FFFFFF"/>
        </w:rPr>
      </w:pPr>
    </w:p>
    <w:p w14:paraId="295FC993" w14:textId="77777777" w:rsidR="00020BF0" w:rsidRDefault="00020BF0" w:rsidP="00953302">
      <w:pPr>
        <w:rPr>
          <w:rFonts w:cstheme="minorHAnsi"/>
          <w:color w:val="FF0000"/>
        </w:rPr>
      </w:pPr>
    </w:p>
    <w:p w14:paraId="271CDA7A" w14:textId="18F642A1" w:rsidR="00E66B31" w:rsidRDefault="00E66B31" w:rsidP="00953302">
      <w:pPr>
        <w:rPr>
          <w:rFonts w:cstheme="minorHAnsi"/>
          <w:color w:val="FF0000"/>
        </w:rPr>
      </w:pPr>
    </w:p>
    <w:p w14:paraId="047E7285" w14:textId="77777777" w:rsidR="00020BF0" w:rsidRDefault="00020BF0" w:rsidP="00953302">
      <w:pPr>
        <w:rPr>
          <w:rFonts w:cstheme="minorHAnsi"/>
          <w:color w:val="FF0000"/>
        </w:rPr>
      </w:pPr>
    </w:p>
    <w:p w14:paraId="3E5FF0C7" w14:textId="77777777" w:rsidR="00020BF0" w:rsidRDefault="00020BF0" w:rsidP="00953302">
      <w:pPr>
        <w:rPr>
          <w:rFonts w:cstheme="minorHAnsi"/>
          <w:color w:val="FF0000"/>
        </w:rPr>
      </w:pPr>
    </w:p>
    <w:p w14:paraId="2E7557D1" w14:textId="77777777" w:rsidR="00020BF0" w:rsidRDefault="00020BF0" w:rsidP="00953302">
      <w:pPr>
        <w:rPr>
          <w:rFonts w:cstheme="minorHAnsi"/>
          <w:color w:val="FF0000"/>
        </w:rPr>
      </w:pPr>
    </w:p>
    <w:p w14:paraId="3A66D8D4" w14:textId="01A4E86D" w:rsidR="00E66B31" w:rsidRDefault="00020BF0" w:rsidP="009C018E">
      <w:pPr>
        <w:pStyle w:val="Heading1"/>
      </w:pPr>
      <w:bookmarkStart w:id="6" w:name="_Toc44680532"/>
      <w:r>
        <w:t>2.3 Quality Control</w:t>
      </w:r>
      <w:bookmarkEnd w:id="6"/>
    </w:p>
    <w:p w14:paraId="4BD02BEF" w14:textId="77777777" w:rsidR="00E66B31" w:rsidRDefault="00E66B31" w:rsidP="00E66B31">
      <w:r>
        <w:t>It is vital that whilst Tesco are engaging and understanding CRM that they ensure that they are offering quality.</w:t>
      </w:r>
    </w:p>
    <w:p w14:paraId="0C325E59" w14:textId="77777777" w:rsidR="00E66B31" w:rsidRDefault="00E66B31" w:rsidP="00E66B31">
      <w:r>
        <w:t>’ Quality management is always based on customers' needs and expectations. If they are satisfied with our products or services, it is likely that we can also satisfy their needs. Customers will then become our partners, our defenders’ (</w:t>
      </w:r>
      <w:proofErr w:type="spellStart"/>
      <w:r>
        <w:t>Havlíček</w:t>
      </w:r>
      <w:proofErr w:type="spellEnd"/>
      <w:r>
        <w:t>, 2009).</w:t>
      </w:r>
    </w:p>
    <w:p w14:paraId="035A2CBD" w14:textId="77777777" w:rsidR="00E66B31" w:rsidRDefault="00E66B31" w:rsidP="00E66B31">
      <w:r>
        <w:rPr>
          <w:rFonts w:ascii="Arial" w:hAnsi="Arial" w:cs="Arial"/>
          <w:color w:val="111111"/>
          <w:sz w:val="20"/>
          <w:szCs w:val="20"/>
          <w:shd w:val="clear" w:color="auto" w:fill="FFFFFF"/>
        </w:rPr>
        <w:t>‘The standard of something as measured against other things of a similar kind; the degree of excellence of something.</w:t>
      </w:r>
      <w:r>
        <w:t>’</w:t>
      </w:r>
      <w:r>
        <w:rPr>
          <w:rFonts w:ascii="Arial" w:hAnsi="Arial" w:cs="Arial"/>
          <w:color w:val="000000"/>
          <w:sz w:val="20"/>
          <w:szCs w:val="20"/>
          <w:shd w:val="clear" w:color="auto" w:fill="FFFFFF"/>
        </w:rPr>
        <w:t xml:space="preserve"> (Definition of QUALITY, 2020)</w:t>
      </w:r>
    </w:p>
    <w:p w14:paraId="35730F2D" w14:textId="77777777" w:rsidR="00E66B31" w:rsidRDefault="00E66B31" w:rsidP="00E66B3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There are 4 stages to evaluate quality and they are </w:t>
      </w:r>
    </w:p>
    <w:p w14:paraId="1A19F3E3" w14:textId="77777777" w:rsidR="00E66B31" w:rsidRDefault="00E66B31" w:rsidP="00E66B31">
      <w:pPr>
        <w:pStyle w:val="ListParagraph"/>
        <w:numPr>
          <w:ilvl w:val="0"/>
          <w:numId w:val="2"/>
        </w:numPr>
      </w:pPr>
      <w:r>
        <w:t>Quality Monitoring- Testing of finished product/service</w:t>
      </w:r>
    </w:p>
    <w:p w14:paraId="70AE0A54" w14:textId="77777777" w:rsidR="00E66B31" w:rsidRDefault="00E66B31" w:rsidP="00E66B31">
      <w:pPr>
        <w:pStyle w:val="ListParagraph"/>
        <w:numPr>
          <w:ilvl w:val="0"/>
          <w:numId w:val="2"/>
        </w:numPr>
      </w:pPr>
      <w:r>
        <w:t>Quality Control – Testing the process undertaken to complete the product/service</w:t>
      </w:r>
    </w:p>
    <w:p w14:paraId="5FCF2190" w14:textId="77777777" w:rsidR="00E66B31" w:rsidRDefault="00E66B31" w:rsidP="00E66B31">
      <w:pPr>
        <w:pStyle w:val="ListParagraph"/>
        <w:numPr>
          <w:ilvl w:val="0"/>
          <w:numId w:val="2"/>
        </w:numPr>
      </w:pPr>
      <w:r>
        <w:t>Quality Assurance (QMS)</w:t>
      </w:r>
    </w:p>
    <w:p w14:paraId="284784A1" w14:textId="77777777" w:rsidR="00E66B31" w:rsidRDefault="00E66B31" w:rsidP="00E66B31">
      <w:pPr>
        <w:pStyle w:val="ListParagraph"/>
        <w:numPr>
          <w:ilvl w:val="0"/>
          <w:numId w:val="2"/>
        </w:numPr>
      </w:pPr>
      <w:r>
        <w:t>Total Quality Management (TQM) (Frame and Barnes and Edwards, 2001</w:t>
      </w:r>
    </w:p>
    <w:p w14:paraId="5AB7DCDE" w14:textId="77777777" w:rsidR="00E66B31" w:rsidRDefault="00E66B31" w:rsidP="00E66B31">
      <w:r>
        <w:t>It is evident that stage 1&amp;2 are a complete waste of time and resources but in the competitive market the QMS&amp; TQM models will help Tesco immensely along with the need of A Balanced Score Sheet. (BSC)</w:t>
      </w:r>
    </w:p>
    <w:p w14:paraId="5AA11C52" w14:textId="77777777" w:rsidR="00E66B31" w:rsidRDefault="00E66B31" w:rsidP="00E66B31">
      <w:r>
        <w:t>Through a systematic approach to Quality Management Tesco are ensuring that they have a written plan of what/how/why they have done to achieve the quality which will help them to identify how to maintain it and also to achieve it again. This systematic approach will also include</w:t>
      </w:r>
    </w:p>
    <w:p w14:paraId="71C8504D" w14:textId="77777777" w:rsidR="00E66B31" w:rsidRDefault="00E66B31" w:rsidP="00E66B31">
      <w:r>
        <w:t xml:space="preserve"> -  a written plan.</w:t>
      </w:r>
    </w:p>
    <w:p w14:paraId="2CBD83FF" w14:textId="77777777" w:rsidR="00E66B31" w:rsidRDefault="00E66B31" w:rsidP="00E66B31">
      <w:r>
        <w:t xml:space="preserve"> -  a system ensuring the fulfilment of customers’ expectations in terms of the required quality.</w:t>
      </w:r>
    </w:p>
    <w:p w14:paraId="7D7DA85F" w14:textId="77777777" w:rsidR="00E66B31" w:rsidRDefault="00E66B31" w:rsidP="00E66B31">
      <w:r>
        <w:t xml:space="preserve"> -  a system ensuring that all system requirements of the company are satisfied.</w:t>
      </w:r>
    </w:p>
    <w:p w14:paraId="58B14370" w14:textId="77777777" w:rsidR="00E66B31" w:rsidRDefault="00E66B31" w:rsidP="00E66B31">
      <w:r>
        <w:t xml:space="preserve"> -  a system valid for all business activities (Frame and Barnes and Edwards, 2001).</w:t>
      </w:r>
    </w:p>
    <w:p w14:paraId="23751481" w14:textId="77777777" w:rsidR="00E66B31" w:rsidRDefault="00E66B31" w:rsidP="00E66B31">
      <w:r>
        <w:t xml:space="preserve">Tesco are also seen to be implementing these qualities through the International Standards Organisation. </w:t>
      </w:r>
    </w:p>
    <w:p w14:paraId="5DA05328" w14:textId="77777777" w:rsidR="00E66B31" w:rsidRDefault="00E66B31" w:rsidP="00E66B31">
      <w:r>
        <w:rPr>
          <w:b/>
          <w:bCs/>
        </w:rPr>
        <w:t xml:space="preserve">ISO standards are internationally agreed by experts. </w:t>
      </w:r>
      <w:r>
        <w:t>Think of them as a formula that describes the best way of doing something.</w:t>
      </w:r>
      <w:r>
        <w:rPr>
          <w:rFonts w:ascii="Arial" w:hAnsi="Arial" w:cs="Arial"/>
          <w:color w:val="000000"/>
          <w:sz w:val="20"/>
          <w:szCs w:val="20"/>
          <w:shd w:val="clear" w:color="auto" w:fill="FFFFFF"/>
        </w:rPr>
        <w:t xml:space="preserve"> (Standards, 2020)</w:t>
      </w:r>
      <w:r>
        <w:t> </w:t>
      </w:r>
    </w:p>
    <w:p w14:paraId="6AA30B82" w14:textId="77777777" w:rsidR="00E66B31" w:rsidRDefault="00E66B31" w:rsidP="00E66B31">
      <w:r>
        <w:t>The ISO standards are based around 7 Quality Management Principles</w:t>
      </w:r>
    </w:p>
    <w:p w14:paraId="0BFD5C3C" w14:textId="77777777" w:rsidR="00E66B31" w:rsidRDefault="00E66B31" w:rsidP="00E66B31">
      <w:r>
        <w:t xml:space="preserve"> QMP 1 – Customer focus</w:t>
      </w:r>
    </w:p>
    <w:p w14:paraId="11C833C1" w14:textId="77777777" w:rsidR="00E66B31" w:rsidRDefault="00E66B31" w:rsidP="00E66B31">
      <w:r>
        <w:t xml:space="preserve"> QMP 2 – Leadership </w:t>
      </w:r>
    </w:p>
    <w:p w14:paraId="4876314E" w14:textId="77777777" w:rsidR="00E66B31" w:rsidRDefault="00E66B31" w:rsidP="00E66B31">
      <w:r>
        <w:t>QMP 3 – Engagement of people</w:t>
      </w:r>
    </w:p>
    <w:p w14:paraId="794E4E08" w14:textId="77777777" w:rsidR="00E66B31" w:rsidRDefault="00E66B31" w:rsidP="00E66B31">
      <w:r>
        <w:t xml:space="preserve"> QMP 4 – Process approach </w:t>
      </w:r>
    </w:p>
    <w:p w14:paraId="4C147ACC" w14:textId="77777777" w:rsidR="00E66B31" w:rsidRDefault="00E66B31" w:rsidP="00E66B31">
      <w:r>
        <w:t xml:space="preserve">QMP 5 – Improvement </w:t>
      </w:r>
    </w:p>
    <w:p w14:paraId="48B7C18B" w14:textId="77777777" w:rsidR="00E66B31" w:rsidRDefault="00E66B31" w:rsidP="00E66B31">
      <w:r>
        <w:t>QMP 6 – Evidence-based decision making</w:t>
      </w:r>
    </w:p>
    <w:p w14:paraId="4C88DEBE" w14:textId="77777777" w:rsidR="00E66B31" w:rsidRDefault="00E66B31" w:rsidP="00E66B31">
      <w:r>
        <w:t xml:space="preserve"> QMP 7 – Relationship management </w:t>
      </w:r>
      <w:r>
        <w:rPr>
          <w:rFonts w:ascii="Arial" w:hAnsi="Arial" w:cs="Arial"/>
          <w:color w:val="000000"/>
          <w:sz w:val="20"/>
          <w:szCs w:val="20"/>
          <w:shd w:val="clear" w:color="auto" w:fill="FFFFFF"/>
        </w:rPr>
        <w:t>(Learn Quality Management, ISO 9001, Six Sigma, and Data Analysis, 2020)</w:t>
      </w:r>
    </w:p>
    <w:p w14:paraId="39D5F26B" w14:textId="77777777" w:rsidR="00E66B31" w:rsidRDefault="00E66B31" w:rsidP="00E66B31">
      <w:r>
        <w:t>These principles help Tesco deliver excellent quality product and services as desired by the customer and in return will help Tesco’s reputation and profit grow. There are many benefits of this for Tesco including their credibility both here in the UK overseas where they are looking to expand further. Tesco’s stakeholders will also have a sense of stability and to be accredited with the ISO certificate is an advantage above their competitors.</w:t>
      </w:r>
    </w:p>
    <w:p w14:paraId="5FC1D314" w14:textId="77777777" w:rsidR="00E66B31" w:rsidRDefault="00E66B31" w:rsidP="00E66B31">
      <w:r>
        <w:t>Another excellent model for Tesco to implement would be The Deming Cycle. (Edward Deming)</w:t>
      </w:r>
    </w:p>
    <w:p w14:paraId="29CB88CC" w14:textId="77777777" w:rsidR="00E66B31" w:rsidRDefault="00E66B31" w:rsidP="00E66B31">
      <w:r>
        <w:t>The Deming Cycle is made up of 4 steps</w:t>
      </w:r>
    </w:p>
    <w:p w14:paraId="004BCE7C" w14:textId="77777777" w:rsidR="00E66B31" w:rsidRDefault="00E66B31" w:rsidP="00E66B31">
      <w:r>
        <w:t>Plan- Plan the action. Assess the current state, and the future state, and plan how to close the gap. Identify alternate solutions.</w:t>
      </w:r>
    </w:p>
    <w:p w14:paraId="773D0C63" w14:textId="77777777" w:rsidR="00E66B31" w:rsidRDefault="00E66B31" w:rsidP="00E66B31">
      <w:r>
        <w:t>Do-Try out or test the solutions (sometimes at a pilot level).</w:t>
      </w:r>
    </w:p>
    <w:p w14:paraId="7C112BA6" w14:textId="77777777" w:rsidR="00E66B31" w:rsidRDefault="00E66B31" w:rsidP="00E66B31">
      <w:r>
        <w:t>Check-Check to see if the tested solutions accomplished the objective.</w:t>
      </w:r>
    </w:p>
    <w:p w14:paraId="39C466EE" w14:textId="77777777" w:rsidR="00E66B31" w:rsidRDefault="00E66B31" w:rsidP="00E66B31">
      <w:r>
        <w:t>Act-Request corrective actions on significant differences between actual and planned results. Analyse the differences to determine their root causes.</w:t>
      </w:r>
    </w:p>
    <w:p w14:paraId="72E926D8" w14:textId="77777777" w:rsidR="00116E1F" w:rsidRDefault="00E66B31" w:rsidP="001A2A6F">
      <w:r>
        <w:t>By following this cycle Tesco will also be able to identify and record what worked well and what didn’t and by following these steps the service customers receive will be of the highest standard.</w:t>
      </w:r>
      <w:r w:rsidR="00116E1F">
        <w:t xml:space="preserve"> </w:t>
      </w:r>
    </w:p>
    <w:p w14:paraId="6ABE13B6" w14:textId="77777777" w:rsidR="00116E1F" w:rsidRDefault="00116E1F" w:rsidP="001A2A6F"/>
    <w:p w14:paraId="41E70588" w14:textId="77777777" w:rsidR="00116E1F" w:rsidRDefault="00116E1F" w:rsidP="001A2A6F"/>
    <w:p w14:paraId="6DF5D36F" w14:textId="77777777" w:rsidR="00116E1F" w:rsidRDefault="00116E1F" w:rsidP="001A2A6F"/>
    <w:p w14:paraId="194AA259" w14:textId="77777777" w:rsidR="00116E1F" w:rsidRDefault="00116E1F" w:rsidP="001A2A6F"/>
    <w:p w14:paraId="23B4732D" w14:textId="77777777" w:rsidR="00116E1F" w:rsidRDefault="00116E1F" w:rsidP="001A2A6F"/>
    <w:p w14:paraId="64D98E54" w14:textId="77777777" w:rsidR="00116E1F" w:rsidRDefault="00116E1F" w:rsidP="001A2A6F"/>
    <w:p w14:paraId="7AE62879" w14:textId="77777777" w:rsidR="00116E1F" w:rsidRDefault="00116E1F" w:rsidP="001A2A6F"/>
    <w:p w14:paraId="57B70C8A" w14:textId="77777777" w:rsidR="00116E1F" w:rsidRDefault="00116E1F" w:rsidP="001A2A6F"/>
    <w:p w14:paraId="66FBB942" w14:textId="77777777" w:rsidR="00116E1F" w:rsidRDefault="00116E1F" w:rsidP="001A2A6F"/>
    <w:p w14:paraId="0D42E744" w14:textId="77777777" w:rsidR="00116E1F" w:rsidRDefault="00116E1F" w:rsidP="001A2A6F"/>
    <w:p w14:paraId="7DB99B9D" w14:textId="77777777" w:rsidR="00116E1F" w:rsidRDefault="00116E1F" w:rsidP="001A2A6F"/>
    <w:p w14:paraId="47550AE9" w14:textId="77777777" w:rsidR="00116E1F" w:rsidRDefault="00116E1F" w:rsidP="001A2A6F"/>
    <w:p w14:paraId="5048B0C8" w14:textId="77777777" w:rsidR="00116E1F" w:rsidRDefault="00116E1F" w:rsidP="001A2A6F"/>
    <w:p w14:paraId="59942005" w14:textId="77777777" w:rsidR="00116E1F" w:rsidRDefault="00116E1F" w:rsidP="001A2A6F"/>
    <w:p w14:paraId="07E72F1C" w14:textId="77777777" w:rsidR="00116E1F" w:rsidRDefault="00116E1F" w:rsidP="001A2A6F"/>
    <w:p w14:paraId="1CE4CF79" w14:textId="229D4EDD" w:rsidR="001A2A6F" w:rsidRPr="001A2A6F" w:rsidRDefault="00116E1F" w:rsidP="001A2A6F">
      <w:r>
        <w:t xml:space="preserve">BSC </w:t>
      </w:r>
      <w:r w:rsidR="001A2A6F" w:rsidRPr="001A2A6F">
        <w:t>models (Balanced Score Card) play an important part in quality management and can be applied to business management alone or as a part of TQM to improve the Quality Management.</w:t>
      </w:r>
    </w:p>
    <w:p w14:paraId="10F814E9" w14:textId="0C4DF968" w:rsidR="001A2A6F" w:rsidRPr="001A2A6F" w:rsidRDefault="001A2A6F" w:rsidP="001A2A6F">
      <w:pPr>
        <w:jc w:val="right"/>
      </w:pPr>
      <w:r w:rsidRPr="001A2A6F">
        <w:rPr>
          <w:noProof/>
        </w:rPr>
        <w:drawing>
          <wp:inline distT="0" distB="0" distL="0" distR="0" wp14:anchorId="0A37E1F9" wp14:editId="62FC8382">
            <wp:extent cx="5731510" cy="4303395"/>
            <wp:effectExtent l="0" t="0" r="2540" b="1905"/>
            <wp:docPr id="2" name="Picture 2" descr="Balanced Scorecard model Kaplan Norton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lanced Scorecard model Kaplan Norton - ToolsHero"/>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r w:rsidRPr="001A2A6F">
        <w:t xml:space="preserve">(What is the Balanced Scorecard? Definition, example, template | </w:t>
      </w:r>
      <w:proofErr w:type="spellStart"/>
      <w:r w:rsidRPr="001A2A6F">
        <w:t>toolshero</w:t>
      </w:r>
      <w:proofErr w:type="spellEnd"/>
      <w:r w:rsidRPr="001A2A6F">
        <w:t>, 2020)</w:t>
      </w:r>
    </w:p>
    <w:p w14:paraId="582411C2" w14:textId="77777777" w:rsidR="001A2A6F" w:rsidRDefault="001A2A6F" w:rsidP="00E66B31"/>
    <w:p w14:paraId="702BA292" w14:textId="77777777" w:rsidR="00E65D14" w:rsidRDefault="00E65D14" w:rsidP="00E65D14"/>
    <w:p w14:paraId="4B856560" w14:textId="77777777" w:rsidR="00E65D14" w:rsidRDefault="00E65D14" w:rsidP="00E65D14"/>
    <w:p w14:paraId="22256CF0" w14:textId="77777777" w:rsidR="00E65D14" w:rsidRDefault="00E65D14" w:rsidP="00E65D14"/>
    <w:p w14:paraId="3C109832" w14:textId="77777777" w:rsidR="00E65D14" w:rsidRDefault="00E65D14" w:rsidP="00E65D14"/>
    <w:p w14:paraId="0134FBE8" w14:textId="10D0F9EC" w:rsidR="00E65D14" w:rsidRPr="00E65D14" w:rsidRDefault="00E65D14" w:rsidP="00E65D14">
      <w:r w:rsidRPr="00E65D14">
        <w:t>TQM as defined by Hoque (2000) is a set of management concepts and tools that aims to involve both managers and ordinary employees to yield continuous performance improvement.</w:t>
      </w:r>
    </w:p>
    <w:p w14:paraId="68B0AD59" w14:textId="77777777" w:rsidR="00E65D14" w:rsidRPr="00E65D14" w:rsidRDefault="00E65D14" w:rsidP="00E65D14">
      <w:r w:rsidRPr="00E65D14">
        <w:t> </w:t>
      </w:r>
    </w:p>
    <w:p w14:paraId="5CF726C4" w14:textId="77777777" w:rsidR="00E65D14" w:rsidRPr="00E65D14" w:rsidRDefault="00E65D14" w:rsidP="00E65D14">
      <w:r w:rsidRPr="00E65D14">
        <w:t>Anderson et al (2004) refer to TQM and associated quality management tools as means to improve growth, profitability and customer satisfaction. Among the most successful and used management tools associated with TQM, mentioned by the scholars are EFQM excellence model, ISO standards or the Hoshin Kari methodology.</w:t>
      </w:r>
    </w:p>
    <w:p w14:paraId="1097270A" w14:textId="1372A510" w:rsidR="00E65D14" w:rsidRDefault="00E65D14" w:rsidP="00E65D14"/>
    <w:p w14:paraId="30331EBF" w14:textId="342F4740" w:rsidR="00116E1F" w:rsidRDefault="00116E1F" w:rsidP="00E65D14"/>
    <w:p w14:paraId="14CD2F21" w14:textId="77777777" w:rsidR="00116E1F" w:rsidRPr="00E65D14" w:rsidRDefault="00116E1F" w:rsidP="00E65D14"/>
    <w:tbl>
      <w:tblPr>
        <w:tblW w:w="0" w:type="auto"/>
        <w:tblCellSpacing w:w="0" w:type="dxa"/>
        <w:tblCellMar>
          <w:left w:w="0" w:type="dxa"/>
          <w:right w:w="0" w:type="dxa"/>
        </w:tblCellMar>
        <w:tblLook w:val="04A0" w:firstRow="1" w:lastRow="0" w:firstColumn="1" w:lastColumn="0" w:noHBand="0" w:noVBand="1"/>
      </w:tblPr>
      <w:tblGrid>
        <w:gridCol w:w="2188"/>
        <w:gridCol w:w="4638"/>
        <w:gridCol w:w="2184"/>
      </w:tblGrid>
      <w:tr w:rsidR="00E65D14" w:rsidRPr="00E65D14" w14:paraId="6C9DB63D" w14:textId="77777777" w:rsidTr="00456C8B">
        <w:trPr>
          <w:tblCellSpacing w:w="0" w:type="dxa"/>
        </w:trPr>
        <w:tc>
          <w:tcPr>
            <w:tcW w:w="0" w:type="auto"/>
            <w:tcBorders>
              <w:top w:val="single" w:sz="6" w:space="0" w:color="8EC5F4"/>
              <w:left w:val="single" w:sz="6" w:space="0" w:color="8EC5F4"/>
              <w:bottom w:val="single" w:sz="6" w:space="0" w:color="8EC5F4"/>
              <w:right w:val="single" w:sz="6" w:space="0" w:color="8EC5F4"/>
            </w:tcBorders>
            <w:shd w:val="clear" w:color="auto" w:fill="3775D2"/>
            <w:vAlign w:val="center"/>
            <w:hideMark/>
          </w:tcPr>
          <w:p w14:paraId="11C16B73" w14:textId="77777777" w:rsidR="00E65D14" w:rsidRPr="00E65D14" w:rsidRDefault="00E65D14" w:rsidP="00E65D14">
            <w:r w:rsidRPr="00E65D14">
              <w:rPr>
                <w:b/>
                <w:bCs/>
              </w:rPr>
              <w:t>Key TQM – related activities</w:t>
            </w:r>
          </w:p>
        </w:tc>
        <w:tc>
          <w:tcPr>
            <w:tcW w:w="0" w:type="auto"/>
            <w:tcBorders>
              <w:top w:val="single" w:sz="6" w:space="0" w:color="8EC5F4"/>
              <w:left w:val="single" w:sz="6" w:space="0" w:color="8EC5F4"/>
              <w:bottom w:val="single" w:sz="6" w:space="0" w:color="8EC5F4"/>
              <w:right w:val="single" w:sz="6" w:space="0" w:color="8EC5F4"/>
            </w:tcBorders>
            <w:shd w:val="clear" w:color="auto" w:fill="3775D2"/>
            <w:vAlign w:val="center"/>
            <w:hideMark/>
          </w:tcPr>
          <w:p w14:paraId="4443D2D3" w14:textId="77777777" w:rsidR="00E65D14" w:rsidRPr="00E65D14" w:rsidRDefault="00E65D14" w:rsidP="00E65D14">
            <w:r w:rsidRPr="00E65D14">
              <w:rPr>
                <w:b/>
                <w:bCs/>
              </w:rPr>
              <w:t>TQM – related performance metrics</w:t>
            </w:r>
          </w:p>
        </w:tc>
        <w:tc>
          <w:tcPr>
            <w:tcW w:w="0" w:type="auto"/>
            <w:tcBorders>
              <w:top w:val="single" w:sz="6" w:space="0" w:color="8EC5F4"/>
              <w:left w:val="single" w:sz="6" w:space="0" w:color="8EC5F4"/>
              <w:bottom w:val="single" w:sz="6" w:space="0" w:color="8EC5F4"/>
              <w:right w:val="single" w:sz="6" w:space="0" w:color="8EC5F4"/>
            </w:tcBorders>
            <w:shd w:val="clear" w:color="auto" w:fill="3775D2"/>
            <w:vAlign w:val="center"/>
            <w:hideMark/>
          </w:tcPr>
          <w:p w14:paraId="78FBBD65" w14:textId="77777777" w:rsidR="00E65D14" w:rsidRPr="00E65D14" w:rsidRDefault="00E65D14" w:rsidP="00E65D14">
            <w:r w:rsidRPr="00E65D14">
              <w:rPr>
                <w:b/>
                <w:bCs/>
              </w:rPr>
              <w:t>    BSC dimensions</w:t>
            </w:r>
          </w:p>
        </w:tc>
      </w:tr>
      <w:tr w:rsidR="00E65D14" w:rsidRPr="00E65D14" w14:paraId="21094D0F" w14:textId="77777777" w:rsidTr="00456C8B">
        <w:trPr>
          <w:tblCellSpacing w:w="0" w:type="dxa"/>
        </w:trPr>
        <w:tc>
          <w:tcPr>
            <w:tcW w:w="0" w:type="auto"/>
            <w:tcBorders>
              <w:top w:val="single" w:sz="6" w:space="0" w:color="8EC5F4"/>
              <w:left w:val="single" w:sz="6" w:space="0" w:color="8EC5F4"/>
              <w:bottom w:val="single" w:sz="6" w:space="0" w:color="8EC5F4"/>
              <w:right w:val="single" w:sz="6" w:space="0" w:color="8EC5F4"/>
            </w:tcBorders>
            <w:vAlign w:val="center"/>
            <w:hideMark/>
          </w:tcPr>
          <w:p w14:paraId="79652763" w14:textId="77777777" w:rsidR="00E65D14" w:rsidRPr="00E65D14" w:rsidRDefault="00E65D14" w:rsidP="00E65D14">
            <w:r w:rsidRPr="00E65D14">
              <w:t>Customer relationships</w:t>
            </w:r>
          </w:p>
        </w:tc>
        <w:tc>
          <w:tcPr>
            <w:tcW w:w="0" w:type="auto"/>
            <w:tcBorders>
              <w:top w:val="single" w:sz="6" w:space="0" w:color="8EC5F4"/>
              <w:left w:val="single" w:sz="6" w:space="0" w:color="8EC5F4"/>
              <w:bottom w:val="single" w:sz="6" w:space="0" w:color="8EC5F4"/>
              <w:right w:val="single" w:sz="6" w:space="0" w:color="8EC5F4"/>
            </w:tcBorders>
            <w:vAlign w:val="center"/>
            <w:hideMark/>
          </w:tcPr>
          <w:p w14:paraId="38A4EA17" w14:textId="77777777" w:rsidR="00E65D14" w:rsidRPr="00E65D14" w:rsidRDefault="00E65D14" w:rsidP="00E65D14">
            <w:pPr>
              <w:numPr>
                <w:ilvl w:val="0"/>
                <w:numId w:val="3"/>
              </w:numPr>
            </w:pPr>
            <w:r w:rsidRPr="00E65D14">
              <w:t>Customer satisfaction survey</w:t>
            </w:r>
          </w:p>
          <w:p w14:paraId="29B54834" w14:textId="77777777" w:rsidR="00E65D14" w:rsidRPr="00E65D14" w:rsidRDefault="00E65D14" w:rsidP="00E65D14">
            <w:pPr>
              <w:numPr>
                <w:ilvl w:val="0"/>
                <w:numId w:val="3"/>
              </w:numPr>
            </w:pPr>
            <w:r w:rsidRPr="00E65D14">
              <w:t>Customer acquisition rate</w:t>
            </w:r>
          </w:p>
          <w:p w14:paraId="2A9FB02F" w14:textId="77777777" w:rsidR="00E65D14" w:rsidRPr="00E65D14" w:rsidRDefault="00E65D14" w:rsidP="00E65D14">
            <w:pPr>
              <w:numPr>
                <w:ilvl w:val="0"/>
                <w:numId w:val="3"/>
              </w:numPr>
            </w:pPr>
            <w:r w:rsidRPr="00E65D14">
              <w:t>Customer retention</w:t>
            </w:r>
          </w:p>
          <w:p w14:paraId="4B36C4E1" w14:textId="77777777" w:rsidR="00E65D14" w:rsidRPr="00E65D14" w:rsidRDefault="00E65D14" w:rsidP="00E65D14">
            <w:pPr>
              <w:numPr>
                <w:ilvl w:val="0"/>
                <w:numId w:val="3"/>
              </w:numPr>
            </w:pPr>
            <w:r w:rsidRPr="00E65D14">
              <w:t>Industry market share</w:t>
            </w:r>
          </w:p>
          <w:p w14:paraId="0F2BC25C" w14:textId="77777777" w:rsidR="00E65D14" w:rsidRPr="00E65D14" w:rsidRDefault="00E65D14" w:rsidP="00E65D14">
            <w:pPr>
              <w:numPr>
                <w:ilvl w:val="0"/>
                <w:numId w:val="3"/>
              </w:numPr>
            </w:pPr>
            <w:r w:rsidRPr="00E65D14">
              <w:t>Customer complaints</w:t>
            </w:r>
          </w:p>
          <w:p w14:paraId="1CCBF600" w14:textId="77777777" w:rsidR="00E65D14" w:rsidRPr="00E65D14" w:rsidRDefault="00E65D14" w:rsidP="00E65D14">
            <w:pPr>
              <w:numPr>
                <w:ilvl w:val="0"/>
                <w:numId w:val="3"/>
              </w:numPr>
            </w:pPr>
            <w:r w:rsidRPr="00E65D14">
              <w:t>Warranty repair cost</w:t>
            </w:r>
          </w:p>
          <w:p w14:paraId="57A928C7" w14:textId="77777777" w:rsidR="00E65D14" w:rsidRPr="00E65D14" w:rsidRDefault="00E65D14" w:rsidP="00E65D14">
            <w:pPr>
              <w:numPr>
                <w:ilvl w:val="0"/>
                <w:numId w:val="3"/>
              </w:numPr>
            </w:pPr>
            <w:r w:rsidRPr="00E65D14">
              <w:t>Customer</w:t>
            </w:r>
          </w:p>
          <w:p w14:paraId="0F8E3EC6" w14:textId="77777777" w:rsidR="00E65D14" w:rsidRPr="00E65D14" w:rsidRDefault="00E65D14" w:rsidP="00E65D14">
            <w:pPr>
              <w:numPr>
                <w:ilvl w:val="0"/>
                <w:numId w:val="3"/>
              </w:numPr>
            </w:pPr>
            <w:r w:rsidRPr="00E65D14">
              <w:t>Financial</w:t>
            </w:r>
          </w:p>
        </w:tc>
        <w:tc>
          <w:tcPr>
            <w:tcW w:w="0" w:type="auto"/>
            <w:tcBorders>
              <w:top w:val="single" w:sz="6" w:space="0" w:color="8EC5F4"/>
              <w:left w:val="single" w:sz="6" w:space="0" w:color="8EC5F4"/>
              <w:bottom w:val="single" w:sz="6" w:space="0" w:color="8EC5F4"/>
              <w:right w:val="single" w:sz="6" w:space="0" w:color="8EC5F4"/>
            </w:tcBorders>
            <w:vAlign w:val="center"/>
            <w:hideMark/>
          </w:tcPr>
          <w:p w14:paraId="5F0AFBA8" w14:textId="77777777" w:rsidR="00E65D14" w:rsidRPr="00E65D14" w:rsidRDefault="00E65D14" w:rsidP="00E65D14">
            <w:pPr>
              <w:numPr>
                <w:ilvl w:val="0"/>
                <w:numId w:val="4"/>
              </w:numPr>
            </w:pPr>
            <w:r w:rsidRPr="00E65D14">
              <w:t>Customer</w:t>
            </w:r>
          </w:p>
          <w:p w14:paraId="4365520B" w14:textId="77777777" w:rsidR="00E65D14" w:rsidRPr="00E65D14" w:rsidRDefault="00E65D14" w:rsidP="00E65D14">
            <w:pPr>
              <w:numPr>
                <w:ilvl w:val="0"/>
                <w:numId w:val="4"/>
              </w:numPr>
            </w:pPr>
            <w:r w:rsidRPr="00E65D14">
              <w:t>Financial</w:t>
            </w:r>
          </w:p>
        </w:tc>
      </w:tr>
      <w:tr w:rsidR="00E65D14" w:rsidRPr="00E65D14" w14:paraId="70A9CEAC" w14:textId="77777777" w:rsidTr="00456C8B">
        <w:trPr>
          <w:tblCellSpacing w:w="0" w:type="dxa"/>
        </w:trPr>
        <w:tc>
          <w:tcPr>
            <w:tcW w:w="0" w:type="auto"/>
            <w:tcBorders>
              <w:top w:val="single" w:sz="6" w:space="0" w:color="8EC5F4"/>
              <w:left w:val="single" w:sz="6" w:space="0" w:color="8EC5F4"/>
              <w:bottom w:val="single" w:sz="6" w:space="0" w:color="8EC5F4"/>
              <w:right w:val="single" w:sz="6" w:space="0" w:color="8EC5F4"/>
            </w:tcBorders>
            <w:vAlign w:val="center"/>
            <w:hideMark/>
          </w:tcPr>
          <w:p w14:paraId="7CDE02DA" w14:textId="77777777" w:rsidR="00E65D14" w:rsidRPr="00E65D14" w:rsidRDefault="00E65D14" w:rsidP="00E65D14">
            <w:r w:rsidRPr="00E65D14">
              <w:t>Supplier relationships</w:t>
            </w:r>
          </w:p>
        </w:tc>
        <w:tc>
          <w:tcPr>
            <w:tcW w:w="0" w:type="auto"/>
            <w:tcBorders>
              <w:top w:val="single" w:sz="6" w:space="0" w:color="8EC5F4"/>
              <w:left w:val="single" w:sz="6" w:space="0" w:color="8EC5F4"/>
              <w:bottom w:val="single" w:sz="6" w:space="0" w:color="8EC5F4"/>
              <w:right w:val="single" w:sz="6" w:space="0" w:color="8EC5F4"/>
            </w:tcBorders>
            <w:vAlign w:val="center"/>
            <w:hideMark/>
          </w:tcPr>
          <w:p w14:paraId="6C204D32" w14:textId="77777777" w:rsidR="00E65D14" w:rsidRPr="00E65D14" w:rsidRDefault="00E65D14" w:rsidP="00E65D14">
            <w:pPr>
              <w:numPr>
                <w:ilvl w:val="0"/>
                <w:numId w:val="5"/>
              </w:numPr>
            </w:pPr>
            <w:r w:rsidRPr="00E65D14">
              <w:t>Supplier satisfaction survey</w:t>
            </w:r>
          </w:p>
          <w:p w14:paraId="2E3E5580" w14:textId="77777777" w:rsidR="00E65D14" w:rsidRPr="00E65D14" w:rsidRDefault="00E65D14" w:rsidP="00E65D14">
            <w:pPr>
              <w:numPr>
                <w:ilvl w:val="0"/>
                <w:numId w:val="5"/>
              </w:numPr>
            </w:pPr>
            <w:r w:rsidRPr="00E65D14">
              <w:t>Supplier retention rate</w:t>
            </w:r>
          </w:p>
          <w:p w14:paraId="2862DD5A" w14:textId="77777777" w:rsidR="00E65D14" w:rsidRPr="00E65D14" w:rsidRDefault="00E65D14" w:rsidP="00E65D14">
            <w:pPr>
              <w:numPr>
                <w:ilvl w:val="0"/>
                <w:numId w:val="5"/>
              </w:numPr>
            </w:pPr>
            <w:r w:rsidRPr="00E65D14">
              <w:t>Internal business processes</w:t>
            </w:r>
          </w:p>
        </w:tc>
        <w:tc>
          <w:tcPr>
            <w:tcW w:w="0" w:type="auto"/>
            <w:tcBorders>
              <w:top w:val="single" w:sz="6" w:space="0" w:color="8EC5F4"/>
              <w:left w:val="single" w:sz="6" w:space="0" w:color="8EC5F4"/>
              <w:bottom w:val="single" w:sz="6" w:space="0" w:color="8EC5F4"/>
              <w:right w:val="single" w:sz="6" w:space="0" w:color="8EC5F4"/>
            </w:tcBorders>
            <w:vAlign w:val="center"/>
            <w:hideMark/>
          </w:tcPr>
          <w:p w14:paraId="73D294F7" w14:textId="77777777" w:rsidR="00E65D14" w:rsidRPr="00E65D14" w:rsidRDefault="00E65D14" w:rsidP="00E65D14">
            <w:pPr>
              <w:numPr>
                <w:ilvl w:val="0"/>
                <w:numId w:val="6"/>
              </w:numPr>
            </w:pPr>
            <w:r w:rsidRPr="00E65D14">
              <w:t>Internal processes</w:t>
            </w:r>
          </w:p>
        </w:tc>
      </w:tr>
      <w:tr w:rsidR="00E65D14" w:rsidRPr="00E65D14" w14:paraId="620E2326" w14:textId="77777777" w:rsidTr="00456C8B">
        <w:trPr>
          <w:tblCellSpacing w:w="0" w:type="dxa"/>
        </w:trPr>
        <w:tc>
          <w:tcPr>
            <w:tcW w:w="0" w:type="auto"/>
            <w:tcBorders>
              <w:top w:val="single" w:sz="6" w:space="0" w:color="8EC5F4"/>
              <w:left w:val="single" w:sz="6" w:space="0" w:color="8EC5F4"/>
              <w:bottom w:val="single" w:sz="6" w:space="0" w:color="8EC5F4"/>
              <w:right w:val="single" w:sz="6" w:space="0" w:color="8EC5F4"/>
            </w:tcBorders>
            <w:vAlign w:val="center"/>
            <w:hideMark/>
          </w:tcPr>
          <w:p w14:paraId="3D6AA1EF" w14:textId="77777777" w:rsidR="00E65D14" w:rsidRPr="00E65D14" w:rsidRDefault="00E65D14" w:rsidP="00E65D14">
            <w:r w:rsidRPr="00E65D14">
              <w:t>Employee rating</w:t>
            </w:r>
          </w:p>
        </w:tc>
        <w:tc>
          <w:tcPr>
            <w:tcW w:w="0" w:type="auto"/>
            <w:tcBorders>
              <w:top w:val="single" w:sz="6" w:space="0" w:color="8EC5F4"/>
              <w:left w:val="single" w:sz="6" w:space="0" w:color="8EC5F4"/>
              <w:bottom w:val="single" w:sz="6" w:space="0" w:color="8EC5F4"/>
              <w:right w:val="single" w:sz="6" w:space="0" w:color="8EC5F4"/>
            </w:tcBorders>
            <w:vAlign w:val="center"/>
            <w:hideMark/>
          </w:tcPr>
          <w:p w14:paraId="3ED314A2" w14:textId="77777777" w:rsidR="00E65D14" w:rsidRPr="00E65D14" w:rsidRDefault="00E65D14" w:rsidP="00E65D14">
            <w:pPr>
              <w:numPr>
                <w:ilvl w:val="0"/>
                <w:numId w:val="7"/>
              </w:numPr>
            </w:pPr>
            <w:r w:rsidRPr="00E65D14">
              <w:t>Employee satisfaction survey</w:t>
            </w:r>
          </w:p>
          <w:p w14:paraId="42CB5747" w14:textId="77777777" w:rsidR="00E65D14" w:rsidRPr="00E65D14" w:rsidRDefault="00E65D14" w:rsidP="00E65D14">
            <w:pPr>
              <w:numPr>
                <w:ilvl w:val="0"/>
                <w:numId w:val="7"/>
              </w:numPr>
            </w:pPr>
            <w:r w:rsidRPr="00E65D14">
              <w:t>Employee capabilities</w:t>
            </w:r>
          </w:p>
          <w:p w14:paraId="0DE02320" w14:textId="77777777" w:rsidR="00E65D14" w:rsidRPr="00E65D14" w:rsidRDefault="00E65D14" w:rsidP="00E65D14">
            <w:pPr>
              <w:numPr>
                <w:ilvl w:val="0"/>
                <w:numId w:val="7"/>
              </w:numPr>
            </w:pPr>
            <w:r w:rsidRPr="00E65D14">
              <w:t>Spending levels for employee development and training</w:t>
            </w:r>
          </w:p>
          <w:p w14:paraId="6AB03E6A" w14:textId="77777777" w:rsidR="00E65D14" w:rsidRPr="00E65D14" w:rsidRDefault="00E65D14" w:rsidP="00E65D14">
            <w:pPr>
              <w:numPr>
                <w:ilvl w:val="0"/>
                <w:numId w:val="7"/>
              </w:numPr>
            </w:pPr>
            <w:r w:rsidRPr="00E65D14">
              <w:t>Learning &amp; growth</w:t>
            </w:r>
          </w:p>
        </w:tc>
        <w:tc>
          <w:tcPr>
            <w:tcW w:w="0" w:type="auto"/>
            <w:tcBorders>
              <w:top w:val="single" w:sz="6" w:space="0" w:color="8EC5F4"/>
              <w:left w:val="single" w:sz="6" w:space="0" w:color="8EC5F4"/>
              <w:bottom w:val="single" w:sz="6" w:space="0" w:color="8EC5F4"/>
              <w:right w:val="single" w:sz="6" w:space="0" w:color="8EC5F4"/>
            </w:tcBorders>
            <w:vAlign w:val="center"/>
            <w:hideMark/>
          </w:tcPr>
          <w:p w14:paraId="065766C4" w14:textId="77777777" w:rsidR="00E65D14" w:rsidRPr="00E65D14" w:rsidRDefault="00E65D14" w:rsidP="00E65D14">
            <w:pPr>
              <w:numPr>
                <w:ilvl w:val="0"/>
                <w:numId w:val="8"/>
              </w:numPr>
            </w:pPr>
            <w:r w:rsidRPr="00E65D14">
              <w:t>Learning &amp; growth</w:t>
            </w:r>
          </w:p>
        </w:tc>
      </w:tr>
    </w:tbl>
    <w:p w14:paraId="5367609D" w14:textId="77777777" w:rsidR="00E65D14" w:rsidRPr="00E65D14" w:rsidRDefault="00E65D14" w:rsidP="00E65D14">
      <w:r w:rsidRPr="00E65D14">
        <w:rPr>
          <w:b/>
          <w:bCs/>
        </w:rPr>
        <w:t> </w:t>
      </w:r>
      <w:r w:rsidRPr="00E65D14">
        <w:t>Source: adapted from Hoque, 2000</w:t>
      </w:r>
    </w:p>
    <w:p w14:paraId="3FF251E2" w14:textId="77777777" w:rsidR="00E65D14" w:rsidRPr="00E65D14" w:rsidRDefault="00E65D14" w:rsidP="00E65D14"/>
    <w:p w14:paraId="4E3C25B0" w14:textId="1C8A9692" w:rsidR="00E65D14" w:rsidRPr="00E65D14" w:rsidRDefault="001A2A6F" w:rsidP="00E65D14">
      <w:r>
        <w:t xml:space="preserve">To achieve TQM Tesco could also benefit from introducing </w:t>
      </w:r>
      <w:r w:rsidR="00194F68">
        <w:t>an</w:t>
      </w:r>
      <w:r>
        <w:t xml:space="preserve"> EFQM Model. This is a structured management S</w:t>
      </w:r>
      <w:r w:rsidR="00194F68">
        <w:t xml:space="preserve">ystem that that could help immensely. </w:t>
      </w:r>
      <w:r w:rsidR="00E65D14" w:rsidRPr="00E65D14">
        <w:t>“The principles and values provide a best practice framework against which organisations can review leadership and management capability, and the results delivered.”</w:t>
      </w:r>
    </w:p>
    <w:p w14:paraId="747EC1ED" w14:textId="44616B81" w:rsidR="00E65D14" w:rsidRPr="00E65D14" w:rsidRDefault="00194F68" w:rsidP="00194F68">
      <w:pPr>
        <w:jc w:val="center"/>
      </w:pPr>
      <w:r>
        <w:t>EFQM MODEL</w:t>
      </w:r>
      <w:r w:rsidR="00E65D14" w:rsidRPr="00E65D14">
        <w:rPr>
          <w:noProof/>
        </w:rPr>
        <w:drawing>
          <wp:inline distT="0" distB="0" distL="0" distR="0" wp14:anchorId="053E2B14" wp14:editId="3D074587">
            <wp:extent cx="5731510" cy="2423795"/>
            <wp:effectExtent l="0" t="0" r="2540" b="0"/>
            <wp:docPr id="4098" name="Picture 2" descr="http://www.efqm.org/sites/default/files/styles/full_width/public/images/page/excellence_model.fw_.png?itok=CRM6I81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http://www.efqm.org/sites/default/files/styles/full_width/public/images/page/excellence_model.fw_.png?itok=CRM6I81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423795"/>
                    </a:xfrm>
                    <a:prstGeom prst="rect">
                      <a:avLst/>
                    </a:prstGeom>
                    <a:noFill/>
                  </pic:spPr>
                </pic:pic>
              </a:graphicData>
            </a:graphic>
          </wp:inline>
        </w:drawing>
      </w:r>
      <w:r w:rsidR="00E65D14" w:rsidRPr="00E65D14">
        <w:t xml:space="preserve"> (Business Excellence and the EFQM Model - Catalyst Consulting, 2020)</w:t>
      </w:r>
    </w:p>
    <w:p w14:paraId="3DE29E01" w14:textId="77777777" w:rsidR="00E65D14" w:rsidRPr="00E65D14" w:rsidRDefault="00E65D14" w:rsidP="00E65D14">
      <w:pPr>
        <w:numPr>
          <w:ilvl w:val="0"/>
          <w:numId w:val="9"/>
        </w:numPr>
      </w:pPr>
      <w:r w:rsidRPr="00E65D14">
        <w:t>In the first stream, Leadership develops and deploys the Policy and Strategy of the organisation through organising the business, and how processes are designed, improved and operated</w:t>
      </w:r>
    </w:p>
    <w:p w14:paraId="39D45E69" w14:textId="77777777" w:rsidR="00E65D14" w:rsidRPr="00E65D14" w:rsidRDefault="00E65D14" w:rsidP="00E65D14">
      <w:pPr>
        <w:numPr>
          <w:ilvl w:val="0"/>
          <w:numId w:val="9"/>
        </w:numPr>
      </w:pPr>
      <w:r w:rsidRPr="00E65D14">
        <w:t>In the second stream, Leadership drives the enterprise’s Vision and Values developing a culture that engages, motivates and empowers. Change Management principles, tools and techniques provide the best practice approach to improving how people and customers are influenced to support this strand</w:t>
      </w:r>
    </w:p>
    <w:p w14:paraId="6FDFBA9F" w14:textId="3CC9932A" w:rsidR="00E65D14" w:rsidRDefault="00E65D14" w:rsidP="00E65D14">
      <w:r w:rsidRPr="00E65D14">
        <w:t>These streams are also interdependent at each stage as they flow from Leadership through to Business Results. (Business Excellence and the EFQM Model - Catalyst Consulting, 2020)</w:t>
      </w:r>
    </w:p>
    <w:p w14:paraId="784616A7" w14:textId="3F65311B" w:rsidR="00DA41C4" w:rsidRPr="00DA41C4" w:rsidRDefault="00DA41C4" w:rsidP="00DA41C4">
      <w:r w:rsidRPr="00DA41C4">
        <w:t>The goal for Tesco is to increase its Customer loyalty and increase its customer base by having excellent CMS systems and offering Quality assurance they will be able to increase their profits, ensure customers are returning and are moving up the loyalty ladder. Each of these Quality Models or process will help Tesco achieve customer loyalty and satisfaction. TQM will help improve Tesco’s customer relationships. The management team need to be able to identify their customers and understand their needs to be able to introduce and market products for individual customers. They also need to know that they have systems in place that are collecting the relevant information.</w:t>
      </w:r>
      <w:r>
        <w:t xml:space="preserve"> </w:t>
      </w:r>
      <w:r w:rsidRPr="00DA41C4">
        <w:t>To ensure Tesco continue to offer high quality it is important to remember the eight routes to poor quality as these could cause them a lot of unnecessary problems within their customer and stakeholder groups</w:t>
      </w:r>
    </w:p>
    <w:p w14:paraId="33DFF5E3" w14:textId="77777777" w:rsidR="00DA41C4" w:rsidRPr="00DA41C4" w:rsidRDefault="00DA41C4" w:rsidP="00DA41C4">
      <w:pPr>
        <w:numPr>
          <w:ilvl w:val="0"/>
          <w:numId w:val="10"/>
        </w:numPr>
      </w:pPr>
      <w:r w:rsidRPr="00DA41C4">
        <w:t>Emphasis on short term profitability</w:t>
      </w:r>
    </w:p>
    <w:p w14:paraId="31E8CAA0" w14:textId="77777777" w:rsidR="00DA41C4" w:rsidRPr="00DA41C4" w:rsidRDefault="00DA41C4" w:rsidP="00DA41C4">
      <w:pPr>
        <w:numPr>
          <w:ilvl w:val="0"/>
          <w:numId w:val="10"/>
        </w:numPr>
      </w:pPr>
      <w:r w:rsidRPr="00DA41C4">
        <w:t>Clamping down on cost but tolerating high waste levels</w:t>
      </w:r>
    </w:p>
    <w:p w14:paraId="4AB228B4" w14:textId="77777777" w:rsidR="00DA41C4" w:rsidRPr="00DA41C4" w:rsidRDefault="00DA41C4" w:rsidP="00DA41C4">
      <w:pPr>
        <w:numPr>
          <w:ilvl w:val="0"/>
          <w:numId w:val="10"/>
        </w:numPr>
      </w:pPr>
      <w:r w:rsidRPr="00DA41C4">
        <w:t>A ‘take it or leave it’ attitude towards customers</w:t>
      </w:r>
    </w:p>
    <w:p w14:paraId="2FD04D4B" w14:textId="77777777" w:rsidR="00DA41C4" w:rsidRPr="00DA41C4" w:rsidRDefault="00DA41C4" w:rsidP="00DA41C4">
      <w:pPr>
        <w:numPr>
          <w:ilvl w:val="0"/>
          <w:numId w:val="10"/>
        </w:numPr>
      </w:pPr>
      <w:r w:rsidRPr="00DA41C4">
        <w:t>Treating employees as productive robots</w:t>
      </w:r>
    </w:p>
    <w:p w14:paraId="65321028" w14:textId="77777777" w:rsidR="00DA41C4" w:rsidRPr="00DA41C4" w:rsidRDefault="00DA41C4" w:rsidP="00DA41C4">
      <w:pPr>
        <w:numPr>
          <w:ilvl w:val="0"/>
          <w:numId w:val="10"/>
        </w:numPr>
      </w:pPr>
      <w:r w:rsidRPr="00DA41C4">
        <w:t>Competing on price not sufficiently on quality</w:t>
      </w:r>
    </w:p>
    <w:p w14:paraId="4CA2CD89" w14:textId="77777777" w:rsidR="00DA41C4" w:rsidRPr="00DA41C4" w:rsidRDefault="00DA41C4" w:rsidP="00DA41C4">
      <w:pPr>
        <w:numPr>
          <w:ilvl w:val="0"/>
          <w:numId w:val="10"/>
        </w:numPr>
      </w:pPr>
      <w:r w:rsidRPr="00DA41C4">
        <w:t>Buying at the lowest price</w:t>
      </w:r>
    </w:p>
    <w:p w14:paraId="02846A86" w14:textId="0786ED78" w:rsidR="00953302" w:rsidRPr="00116E1F" w:rsidRDefault="00DA41C4" w:rsidP="00BD027F">
      <w:pPr>
        <w:numPr>
          <w:ilvl w:val="0"/>
          <w:numId w:val="10"/>
        </w:numPr>
      </w:pPr>
      <w:r w:rsidRPr="00DA41C4">
        <w:t xml:space="preserve">Anti - change but changing arbitrarily when forced (Source: Dept. of Trade and Industry)  </w:t>
      </w:r>
    </w:p>
    <w:p w14:paraId="62E7ECEB" w14:textId="77777777" w:rsidR="00BD027F" w:rsidRDefault="00BD027F"/>
    <w:p w14:paraId="2A981F97" w14:textId="25573865" w:rsidR="00CB71EF" w:rsidRDefault="009C018E" w:rsidP="009C018E">
      <w:pPr>
        <w:pStyle w:val="Heading1"/>
      </w:pPr>
      <w:bookmarkStart w:id="7" w:name="_Toc44680533"/>
      <w:r>
        <w:t xml:space="preserve">3.0 </w:t>
      </w:r>
      <w:r w:rsidR="00CB71EF">
        <w:t>Conclusion</w:t>
      </w:r>
      <w:bookmarkEnd w:id="7"/>
    </w:p>
    <w:p w14:paraId="5215079E" w14:textId="77777777" w:rsidR="009B33F5" w:rsidRPr="009B33F5" w:rsidRDefault="009B33F5" w:rsidP="009B33F5">
      <w:r w:rsidRPr="009B33F5">
        <w:t xml:space="preserve">The researcher believes that Tesco are doing everything they can to have an excellent CRM system in place. They are prepared and committed to the financial cost and the need for ensuring all staff are fully trained. The Loyalty Card is an excellent Touch point for Tesco and sets them apart from their competitors. It is important that Tesco have a target customer base in mind as it will be a waste of time to invest so much int the Quality and CRM if they are unsure of what they are hoping to collect. They are interacting well with their customers however could improve on their in-store marketing materials. Theirs Sustainability policy is achievable but only with the help and commitments from all stakeholders. The Quality Control Tesco is offering is of the highest standard and it leaves no doubt in my mind that they are trying every avenue to engage with their customers without </w:t>
      </w:r>
      <w:proofErr w:type="spellStart"/>
      <w:r w:rsidRPr="009B33F5">
        <w:t>loosing</w:t>
      </w:r>
      <w:proofErr w:type="spellEnd"/>
      <w:r w:rsidRPr="009B33F5">
        <w:t xml:space="preserve"> focus of their mission statement, core values or their Quality Control. Tesco are currently redeveloping their Loyalty Card along with the introduction of a VIP Clubcard however marketing of this is poor which is probably why it is a bit slow in taking off</w:t>
      </w:r>
    </w:p>
    <w:p w14:paraId="0BD20A26" w14:textId="77777777" w:rsidR="009B33F5" w:rsidRPr="009B33F5" w:rsidRDefault="009B33F5" w:rsidP="009B33F5">
      <w:r w:rsidRPr="009B33F5">
        <w:t>If they continue to invest in these systems and policies Tesco will continue to grow and expand their customer base.</w:t>
      </w:r>
    </w:p>
    <w:p w14:paraId="1E1B37FC" w14:textId="27A3425C" w:rsidR="009B33F5" w:rsidRDefault="009B33F5" w:rsidP="009B33F5"/>
    <w:p w14:paraId="3D359997" w14:textId="4C520B59" w:rsidR="009B33F5" w:rsidRDefault="009B33F5" w:rsidP="009B33F5"/>
    <w:p w14:paraId="028A38D7" w14:textId="7273089B" w:rsidR="009B33F5" w:rsidRDefault="009B33F5" w:rsidP="009B33F5"/>
    <w:p w14:paraId="421E28A8" w14:textId="3E6B5AAD" w:rsidR="009B33F5" w:rsidRDefault="009B33F5" w:rsidP="009B33F5"/>
    <w:p w14:paraId="37827D1C" w14:textId="55A99300" w:rsidR="009B33F5" w:rsidRDefault="009B33F5" w:rsidP="009B33F5"/>
    <w:p w14:paraId="65794927" w14:textId="7F7F3E4E" w:rsidR="009B33F5" w:rsidRDefault="009B33F5" w:rsidP="009B33F5"/>
    <w:p w14:paraId="4F862142" w14:textId="6FC38C99" w:rsidR="009B33F5" w:rsidRDefault="009B33F5" w:rsidP="009B33F5"/>
    <w:p w14:paraId="3BF5BEC5" w14:textId="5F7826B8" w:rsidR="009B33F5" w:rsidRDefault="009B33F5" w:rsidP="009B33F5"/>
    <w:p w14:paraId="1F723F8E" w14:textId="19DE765A" w:rsidR="009B33F5" w:rsidRDefault="009B33F5" w:rsidP="009B33F5"/>
    <w:p w14:paraId="066F0F4C" w14:textId="29279581" w:rsidR="009B33F5" w:rsidRDefault="009B33F5" w:rsidP="009B33F5"/>
    <w:p w14:paraId="6E9F3327" w14:textId="2E59ECCF" w:rsidR="009B33F5" w:rsidRDefault="009B33F5" w:rsidP="009B33F5"/>
    <w:p w14:paraId="4ADE8ED3" w14:textId="5D4D01BE" w:rsidR="009B33F5" w:rsidRDefault="009B33F5" w:rsidP="009B33F5"/>
    <w:p w14:paraId="6E48C6B7" w14:textId="0412C0B6" w:rsidR="009B33F5" w:rsidRDefault="009B33F5" w:rsidP="009B33F5"/>
    <w:p w14:paraId="5E77AE81" w14:textId="67AC3D8F" w:rsidR="009B33F5" w:rsidRDefault="009B33F5" w:rsidP="009B33F5"/>
    <w:p w14:paraId="55C2792E" w14:textId="4AF85641" w:rsidR="009B33F5" w:rsidRDefault="009B33F5" w:rsidP="009B33F5"/>
    <w:p w14:paraId="3411E2F1" w14:textId="798D6B5C" w:rsidR="009B33F5" w:rsidRDefault="009B33F5" w:rsidP="009B33F5"/>
    <w:p w14:paraId="415CACD2" w14:textId="23917BF9" w:rsidR="009B33F5" w:rsidRDefault="009B33F5" w:rsidP="009B33F5"/>
    <w:p w14:paraId="1F4DC631" w14:textId="77777777" w:rsidR="009B33F5" w:rsidRPr="009B33F5" w:rsidRDefault="009B33F5" w:rsidP="009B33F5"/>
    <w:p w14:paraId="1B7904C8" w14:textId="485BCE88" w:rsidR="00C83ADA" w:rsidRDefault="009C018E" w:rsidP="009C018E">
      <w:pPr>
        <w:pStyle w:val="Heading1"/>
      </w:pPr>
      <w:bookmarkStart w:id="8" w:name="_Toc44680534"/>
      <w:r>
        <w:t xml:space="preserve">4.0 </w:t>
      </w:r>
      <w:r w:rsidR="00D95DED">
        <w:t>Recommendations</w:t>
      </w:r>
      <w:bookmarkEnd w:id="8"/>
    </w:p>
    <w:p w14:paraId="2BED9234" w14:textId="77777777" w:rsidR="004C097F" w:rsidRDefault="004C097F" w:rsidP="004C097F">
      <w:pPr>
        <w:pStyle w:val="ListParagraph"/>
        <w:numPr>
          <w:ilvl w:val="0"/>
          <w:numId w:val="14"/>
        </w:numPr>
        <w:spacing w:line="254" w:lineRule="auto"/>
      </w:pPr>
      <w:r>
        <w:t>To invest and market the VIP Loyalty Clubcard to all customers.</w:t>
      </w:r>
    </w:p>
    <w:p w14:paraId="540EA118" w14:textId="77777777" w:rsidR="004C097F" w:rsidRDefault="004C097F" w:rsidP="004C097F">
      <w:pPr>
        <w:pStyle w:val="ListParagraph"/>
        <w:numPr>
          <w:ilvl w:val="0"/>
          <w:numId w:val="14"/>
        </w:numPr>
        <w:spacing w:line="254" w:lineRule="auto"/>
      </w:pPr>
      <w:r>
        <w:t>Identify and promote what they do best.</w:t>
      </w:r>
    </w:p>
    <w:p w14:paraId="5046E524" w14:textId="77777777" w:rsidR="004C097F" w:rsidRDefault="004C097F" w:rsidP="004C097F">
      <w:pPr>
        <w:pStyle w:val="ListParagraph"/>
        <w:numPr>
          <w:ilvl w:val="0"/>
          <w:numId w:val="14"/>
        </w:numPr>
        <w:spacing w:line="254" w:lineRule="auto"/>
      </w:pPr>
      <w:r>
        <w:t>Work harder on their vision for the future</w:t>
      </w:r>
    </w:p>
    <w:p w14:paraId="4AD18499" w14:textId="77777777" w:rsidR="004C097F" w:rsidRDefault="004C097F" w:rsidP="004C097F">
      <w:pPr>
        <w:pStyle w:val="ListParagraph"/>
        <w:numPr>
          <w:ilvl w:val="0"/>
          <w:numId w:val="14"/>
        </w:numPr>
        <w:spacing w:line="254" w:lineRule="auto"/>
      </w:pPr>
      <w:r>
        <w:t>Create a customer online portal where customers can leave feedback</w:t>
      </w:r>
    </w:p>
    <w:p w14:paraId="050F0E54" w14:textId="77777777" w:rsidR="004C097F" w:rsidRPr="004C097F" w:rsidRDefault="004C097F" w:rsidP="004C097F"/>
    <w:p w14:paraId="001845D6" w14:textId="77777777" w:rsidR="00C83ADA" w:rsidRDefault="00C83ADA"/>
    <w:p w14:paraId="188A7489" w14:textId="77777777" w:rsidR="00C83ADA" w:rsidRDefault="00C83ADA"/>
    <w:p w14:paraId="71B61258" w14:textId="77777777" w:rsidR="00C83ADA" w:rsidRDefault="00C83ADA"/>
    <w:p w14:paraId="74CA6033" w14:textId="77777777" w:rsidR="00C83ADA" w:rsidRDefault="00C83ADA"/>
    <w:p w14:paraId="3AB22F1E" w14:textId="77777777" w:rsidR="00C83ADA" w:rsidRDefault="00C83ADA"/>
    <w:p w14:paraId="34D87D96" w14:textId="77777777" w:rsidR="00C83ADA" w:rsidRDefault="00C83ADA"/>
    <w:p w14:paraId="497C6521" w14:textId="77777777" w:rsidR="00C83ADA" w:rsidRDefault="00C83ADA"/>
    <w:p w14:paraId="7A8E50D6" w14:textId="77777777" w:rsidR="00C83ADA" w:rsidRDefault="00C83ADA"/>
    <w:p w14:paraId="26D487CD" w14:textId="77777777" w:rsidR="00C83ADA" w:rsidRDefault="00C83ADA"/>
    <w:p w14:paraId="0A39B041" w14:textId="77777777" w:rsidR="00C83ADA" w:rsidRDefault="00C83ADA"/>
    <w:p w14:paraId="34D3E58E" w14:textId="77777777" w:rsidR="00C83ADA" w:rsidRDefault="00C83ADA"/>
    <w:p w14:paraId="4B6621F4" w14:textId="77777777" w:rsidR="00C83ADA" w:rsidRDefault="00C83ADA"/>
    <w:p w14:paraId="09789593" w14:textId="77777777" w:rsidR="00C83ADA" w:rsidRDefault="00C83ADA"/>
    <w:p w14:paraId="41D098FC" w14:textId="77777777" w:rsidR="00C83ADA" w:rsidRDefault="00C83ADA"/>
    <w:p w14:paraId="14255024" w14:textId="77777777" w:rsidR="00C83ADA" w:rsidRDefault="00C83ADA"/>
    <w:p w14:paraId="2EE292C6" w14:textId="77777777" w:rsidR="00C83ADA" w:rsidRDefault="00C83ADA"/>
    <w:p w14:paraId="4CCFCCD3" w14:textId="77777777" w:rsidR="00C83ADA" w:rsidRDefault="00C83ADA"/>
    <w:p w14:paraId="01A3AE66" w14:textId="77777777" w:rsidR="00C83ADA" w:rsidRDefault="00C83ADA"/>
    <w:p w14:paraId="0B9F8042" w14:textId="77777777" w:rsidR="00C83ADA" w:rsidRDefault="00C83ADA"/>
    <w:p w14:paraId="3163ED30" w14:textId="77777777" w:rsidR="00C83ADA" w:rsidRDefault="00C83ADA"/>
    <w:p w14:paraId="4BC5D116" w14:textId="77777777" w:rsidR="00C83ADA" w:rsidRDefault="00C83ADA"/>
    <w:p w14:paraId="31DC9A11" w14:textId="07B57F77" w:rsidR="00C83ADA" w:rsidRDefault="009C018E" w:rsidP="009C018E">
      <w:pPr>
        <w:pStyle w:val="Heading1"/>
      </w:pPr>
      <w:bookmarkStart w:id="9" w:name="_Toc44680535"/>
      <w:r>
        <w:t xml:space="preserve">5.0 </w:t>
      </w:r>
      <w:r w:rsidR="00C83ADA">
        <w:t>Appendices</w:t>
      </w:r>
      <w:bookmarkEnd w:id="9"/>
    </w:p>
    <w:p w14:paraId="62DFB377" w14:textId="1B3B9DD3" w:rsidR="00C83ADA" w:rsidRDefault="00020BF0" w:rsidP="00C83ADA">
      <w:pPr>
        <w:jc w:val="right"/>
      </w:pPr>
      <w:r>
        <w:rPr>
          <w:noProof/>
        </w:rPr>
        <w:drawing>
          <wp:inline distT="0" distB="0" distL="0" distR="0" wp14:anchorId="592279F6" wp14:editId="3511F709">
            <wp:extent cx="5731510" cy="3653155"/>
            <wp:effectExtent l="0" t="0" r="2540" b="444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esco-plc-number-of-outlets-worldwide-.svg"/>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731510" cy="3653155"/>
                    </a:xfrm>
                    <a:prstGeom prst="rect">
                      <a:avLst/>
                    </a:prstGeom>
                  </pic:spPr>
                </pic:pic>
              </a:graphicData>
            </a:graphic>
          </wp:inline>
        </w:drawing>
      </w:r>
      <w:r w:rsidR="00C83ADA">
        <w:rPr>
          <w:noProof/>
        </w:rPr>
        <w:drawing>
          <wp:inline distT="0" distB="0" distL="0" distR="0" wp14:anchorId="7DE47605" wp14:editId="00855222">
            <wp:extent cx="5731510" cy="3653155"/>
            <wp:effectExtent l="0" t="0" r="2540" b="4445"/>
            <wp:docPr id="3" name="Graphic 3"/>
            <wp:cNvGraphicFramePr/>
            <a:graphic xmlns:a="http://schemas.openxmlformats.org/drawingml/2006/main">
              <a:graphicData uri="http://schemas.openxmlformats.org/drawingml/2006/picture">
                <pic:pic xmlns:pic="http://schemas.openxmlformats.org/drawingml/2006/picture">
                  <pic:nvPicPr>
                    <pic:cNvPr id="2" name="Graphic 2"/>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5731510" cy="3653155"/>
                    </a:xfrm>
                    <a:prstGeom prst="rect">
                      <a:avLst/>
                    </a:prstGeom>
                  </pic:spPr>
                </pic:pic>
              </a:graphicData>
            </a:graphic>
          </wp:inline>
        </w:drawing>
      </w:r>
      <w:r w:rsidR="00C83ADA">
        <w:rPr>
          <w:rFonts w:ascii="Arial" w:hAnsi="Arial" w:cs="Arial"/>
          <w:color w:val="000000"/>
          <w:sz w:val="20"/>
          <w:szCs w:val="20"/>
          <w:shd w:val="clear" w:color="auto" w:fill="FFFFFF"/>
        </w:rPr>
        <w:t>(Tesco: number of stores 2008-2019 | Statista, 2020)</w:t>
      </w:r>
    </w:p>
    <w:p w14:paraId="7D72002F" w14:textId="3AF4B865" w:rsidR="00C83ADA" w:rsidRDefault="00C83ADA" w:rsidP="00C83ADA">
      <w:pPr>
        <w:jc w:val="right"/>
      </w:pPr>
    </w:p>
    <w:p w14:paraId="208F5FFF" w14:textId="77777777" w:rsidR="009C018E" w:rsidRDefault="009C018E" w:rsidP="009C018E">
      <w:pPr>
        <w:pStyle w:val="Heading1"/>
      </w:pPr>
    </w:p>
    <w:p w14:paraId="27F51A6D" w14:textId="2B20B368" w:rsidR="00CB71EF" w:rsidRDefault="009C018E" w:rsidP="009C018E">
      <w:pPr>
        <w:pStyle w:val="Heading1"/>
      </w:pPr>
      <w:bookmarkStart w:id="10" w:name="_Toc44680536"/>
      <w:r>
        <w:t xml:space="preserve">6.0 </w:t>
      </w:r>
      <w:r w:rsidR="00CB71EF">
        <w:t>References</w:t>
      </w:r>
      <w:bookmarkEnd w:id="10"/>
    </w:p>
    <w:p w14:paraId="507BE9D1" w14:textId="77777777" w:rsidR="00E66B31" w:rsidRDefault="00E66B31" w:rsidP="00E66B31">
      <w:r>
        <w:t>Frame, A., Barnes, D., Edwards, Ch., 2001, “Managing Customers Relations and Quality”, Book 1, 2, 3, 4, (OUBS, Milton Keynes).</w:t>
      </w:r>
    </w:p>
    <w:p w14:paraId="3CC5DAA8" w14:textId="77777777" w:rsidR="00E66B31" w:rsidRDefault="00E66B31" w:rsidP="00E66B31">
      <w:proofErr w:type="spellStart"/>
      <w:r>
        <w:t>Havlíček</w:t>
      </w:r>
      <w:proofErr w:type="spellEnd"/>
      <w:r>
        <w:t xml:space="preserve">, K., 2009,  “Role of Managers in Company Management”, (University of Finance and Administration, </w:t>
      </w:r>
      <w:proofErr w:type="spellStart"/>
      <w:r>
        <w:t>Eupress</w:t>
      </w:r>
      <w:proofErr w:type="spellEnd"/>
      <w:r>
        <w:t>, Prague)</w:t>
      </w:r>
    </w:p>
    <w:p w14:paraId="0D622FCF" w14:textId="77777777" w:rsidR="00E66B31" w:rsidRDefault="00E66B31" w:rsidP="00E66B3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Merriam-webster.com. 2020. </w:t>
      </w:r>
      <w:r>
        <w:rPr>
          <w:rFonts w:ascii="&amp;quot" w:hAnsi="&amp;quot"/>
          <w:i/>
          <w:iCs/>
          <w:color w:val="000000"/>
          <w:sz w:val="20"/>
          <w:szCs w:val="20"/>
        </w:rPr>
        <w:t>Definition Of QUALITY</w:t>
      </w:r>
      <w:r>
        <w:rPr>
          <w:rFonts w:ascii="Arial" w:hAnsi="Arial" w:cs="Arial"/>
          <w:color w:val="000000"/>
          <w:sz w:val="20"/>
          <w:szCs w:val="20"/>
          <w:shd w:val="clear" w:color="auto" w:fill="FFFFFF"/>
        </w:rPr>
        <w:t>. [online] Available at: &lt;https://www.merriam-webster.com/dictionary/quality&gt; [Accessed 28 June 2020].</w:t>
      </w:r>
    </w:p>
    <w:p w14:paraId="0AD0C456" w14:textId="77777777" w:rsidR="00E66B31" w:rsidRDefault="00E66B31" w:rsidP="00E66B3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Which.co.uk. 2020. </w:t>
      </w:r>
      <w:r>
        <w:rPr>
          <w:rFonts w:ascii="&amp;quot" w:hAnsi="&amp;quot"/>
          <w:i/>
          <w:iCs/>
          <w:color w:val="000000"/>
          <w:sz w:val="20"/>
          <w:szCs w:val="20"/>
        </w:rPr>
        <w:t>Tesco</w:t>
      </w:r>
      <w:r>
        <w:rPr>
          <w:rFonts w:ascii="Arial" w:hAnsi="Arial" w:cs="Arial"/>
          <w:color w:val="000000"/>
          <w:sz w:val="20"/>
          <w:szCs w:val="20"/>
          <w:shd w:val="clear" w:color="auto" w:fill="FFFFFF"/>
        </w:rPr>
        <w:t>. [online] Available at: &lt;https://www.which.co.uk/reviews/supermarkets/article/best-and-worst-supermarkets/tesco-aNHeb1D5rOXE&gt; [Accessed 28 June 2020].</w:t>
      </w:r>
    </w:p>
    <w:p w14:paraId="0608CA33" w14:textId="77777777" w:rsidR="00E66B31" w:rsidRDefault="00E66B31" w:rsidP="00E66B3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Quality Gurus. 2020. </w:t>
      </w:r>
      <w:r>
        <w:rPr>
          <w:rFonts w:ascii="&amp;quot" w:hAnsi="&amp;quot"/>
          <w:i/>
          <w:iCs/>
          <w:color w:val="000000"/>
          <w:sz w:val="20"/>
          <w:szCs w:val="20"/>
        </w:rPr>
        <w:t>Learn Quality Management, ISO 9001, Six Sigma, And Data Analysis</w:t>
      </w:r>
      <w:r>
        <w:rPr>
          <w:rFonts w:ascii="Arial" w:hAnsi="Arial" w:cs="Arial"/>
          <w:color w:val="000000"/>
          <w:sz w:val="20"/>
          <w:szCs w:val="20"/>
          <w:shd w:val="clear" w:color="auto" w:fill="FFFFFF"/>
        </w:rPr>
        <w:t>. [online] Available at: &lt;https://www.qualitygurus.com/w-edwards-deming/&gt; [Accessed 2 July 2020].</w:t>
      </w:r>
    </w:p>
    <w:p w14:paraId="1A41A76C" w14:textId="77777777" w:rsidR="00E66B31" w:rsidRDefault="00E66B31" w:rsidP="00E66B3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ISO. 2020. </w:t>
      </w:r>
      <w:r>
        <w:rPr>
          <w:rFonts w:ascii="&amp;quot" w:hAnsi="&amp;quot"/>
          <w:i/>
          <w:iCs/>
          <w:color w:val="000000"/>
          <w:sz w:val="20"/>
          <w:szCs w:val="20"/>
        </w:rPr>
        <w:t>Standards</w:t>
      </w:r>
      <w:r>
        <w:rPr>
          <w:rFonts w:ascii="Arial" w:hAnsi="Arial" w:cs="Arial"/>
          <w:color w:val="000000"/>
          <w:sz w:val="20"/>
          <w:szCs w:val="20"/>
          <w:shd w:val="clear" w:color="auto" w:fill="FFFFFF"/>
        </w:rPr>
        <w:t>. [online] Available at: &lt;https://www.iso.org/standards.html&gt; [Accessed 1 July 2020].</w:t>
      </w:r>
    </w:p>
    <w:p w14:paraId="6DB5B2C1" w14:textId="730ED252" w:rsidR="00C05FD5" w:rsidRDefault="00EC27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Clark, B., Chan, S., Burton, B., Marlow, B., Harding, B., Ashworth, B., Burden, B. and Onita, B., 2020. </w:t>
      </w:r>
      <w:r>
        <w:rPr>
          <w:rFonts w:ascii="&amp;quot" w:hAnsi="&amp;quot"/>
          <w:i/>
          <w:iCs/>
          <w:color w:val="000000"/>
          <w:sz w:val="20"/>
          <w:szCs w:val="20"/>
        </w:rPr>
        <w:t>A History Of Tesco: The Rise Of Britain's Biggest Supermarket</w:t>
      </w:r>
      <w:r>
        <w:rPr>
          <w:rFonts w:ascii="Arial" w:hAnsi="Arial" w:cs="Arial"/>
          <w:color w:val="000000"/>
          <w:sz w:val="20"/>
          <w:szCs w:val="20"/>
          <w:shd w:val="clear" w:color="auto" w:fill="FFFFFF"/>
        </w:rPr>
        <w:t>. [online] The Telegraph. Available at: &lt;https://www.telegraph.co.uk/business/0/history-tesco-rise-britains-biggest-supermarket/&gt; [Accessed 27 June 2020].</w:t>
      </w:r>
    </w:p>
    <w:p w14:paraId="1AA79A4A" w14:textId="35CA076F" w:rsidR="00EC2745" w:rsidRDefault="00EC2745">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Tesco PLC. 2020. </w:t>
      </w:r>
      <w:r>
        <w:rPr>
          <w:rFonts w:ascii="&amp;quot" w:hAnsi="&amp;quot"/>
          <w:i/>
          <w:iCs/>
          <w:color w:val="000000"/>
          <w:sz w:val="20"/>
          <w:szCs w:val="20"/>
        </w:rPr>
        <w:t>Home</w:t>
      </w:r>
      <w:r>
        <w:rPr>
          <w:rFonts w:ascii="Arial" w:hAnsi="Arial" w:cs="Arial"/>
          <w:color w:val="000000"/>
          <w:sz w:val="20"/>
          <w:szCs w:val="20"/>
          <w:shd w:val="clear" w:color="auto" w:fill="FFFFFF"/>
        </w:rPr>
        <w:t>. [online] Available at: &lt;https://www.tescoplc.com/&gt; [Accessed 28 June 2020].</w:t>
      </w:r>
    </w:p>
    <w:p w14:paraId="17223C3A" w14:textId="77777777" w:rsidR="0038223D" w:rsidRPr="0038223D" w:rsidRDefault="0038223D" w:rsidP="0038223D">
      <w:r w:rsidRPr="0038223D">
        <w:t xml:space="preserve">Andersen, H., V., Lawrie, G. &amp; </w:t>
      </w:r>
      <w:proofErr w:type="spellStart"/>
      <w:r w:rsidRPr="0038223D">
        <w:t>Savic</w:t>
      </w:r>
      <w:proofErr w:type="spellEnd"/>
      <w:r w:rsidRPr="0038223D">
        <w:t xml:space="preserve">, N. (2004), </w:t>
      </w:r>
      <w:r w:rsidRPr="0038223D">
        <w:rPr>
          <w:i/>
          <w:iCs/>
        </w:rPr>
        <w:t>Effective quality management through third-generation balanced scorecard</w:t>
      </w:r>
      <w:r w:rsidRPr="0038223D">
        <w:t>, International Journal of Productivity and Performance Management, Vol. 53, No. 7, pp. 634-645.</w:t>
      </w:r>
    </w:p>
    <w:p w14:paraId="176D381E" w14:textId="77777777" w:rsidR="0038223D" w:rsidRPr="0038223D" w:rsidRDefault="0038223D" w:rsidP="0038223D">
      <w:r w:rsidRPr="0038223D">
        <w:t xml:space="preserve">Hoque, Z. (2000), </w:t>
      </w:r>
      <w:r w:rsidRPr="0038223D">
        <w:rPr>
          <w:i/>
          <w:iCs/>
        </w:rPr>
        <w:t>Total quality management and the Balanced Scorecard approach: a critical analysis of their potential relationships and directions for research</w:t>
      </w:r>
      <w:r w:rsidRPr="0038223D">
        <w:t>, Critical Perspectives on Accounting (2003), Vol. 14, pp. 553-566.</w:t>
      </w:r>
    </w:p>
    <w:p w14:paraId="540E8F78" w14:textId="77777777" w:rsidR="0038223D" w:rsidRPr="0038223D" w:rsidRDefault="0038223D" w:rsidP="0038223D">
      <w:r w:rsidRPr="0038223D">
        <w:t xml:space="preserve">Catalyst Consulting. 2020. </w:t>
      </w:r>
      <w:r w:rsidRPr="0038223D">
        <w:rPr>
          <w:i/>
          <w:iCs/>
        </w:rPr>
        <w:t>Business Excellence And The EFQM Model - Catalyst Consulting</w:t>
      </w:r>
      <w:r w:rsidRPr="0038223D">
        <w:t>. [online] Available at: &lt;https://www.catalystconsulting.co.uk/organisational-process-assessment/business-excellence-efqm-model/&gt; [Accessed 28 June 2020].</w:t>
      </w:r>
    </w:p>
    <w:p w14:paraId="4DA2CDC1" w14:textId="7EF31873" w:rsidR="0038223D" w:rsidRDefault="0038223D" w:rsidP="0038223D">
      <w:proofErr w:type="spellStart"/>
      <w:r w:rsidRPr="0038223D">
        <w:t>toolshero</w:t>
      </w:r>
      <w:proofErr w:type="spellEnd"/>
      <w:r w:rsidRPr="0038223D">
        <w:t xml:space="preserve">. 2020. </w:t>
      </w:r>
      <w:r w:rsidRPr="0038223D">
        <w:rPr>
          <w:i/>
          <w:iCs/>
        </w:rPr>
        <w:t xml:space="preserve">What Is The Balanced Scorecard? Definition, Example, Template | </w:t>
      </w:r>
      <w:proofErr w:type="spellStart"/>
      <w:r w:rsidRPr="0038223D">
        <w:rPr>
          <w:i/>
          <w:iCs/>
        </w:rPr>
        <w:t>Toolshero</w:t>
      </w:r>
      <w:proofErr w:type="spellEnd"/>
      <w:r w:rsidRPr="0038223D">
        <w:t>. [online] Available at: &lt;https://www.toolshero.com/strategy/balanced-scorecard/&gt; [Accessed 28 June 2020].</w:t>
      </w:r>
    </w:p>
    <w:p w14:paraId="3B052F5C" w14:textId="374DAFFE" w:rsidR="00C83ADA" w:rsidRDefault="00C83ADA" w:rsidP="00C83ADA">
      <w:r w:rsidRPr="00C83ADA">
        <w:t xml:space="preserve">Statista. 2020. </w:t>
      </w:r>
      <w:r w:rsidRPr="00C83ADA">
        <w:rPr>
          <w:i/>
          <w:iCs/>
        </w:rPr>
        <w:t>Tesco: Number Of Stores 2008-2019 | Statista</w:t>
      </w:r>
      <w:r w:rsidRPr="00C83ADA">
        <w:t>. [online] Available at: &lt;https://www.statista.com/statistics/238667/tesco-plc-number-of-outlets-worldwide/#:~:text=Tesco%27s%20number%20of%20stores%20worldwide%20from%202008%20to,%20%206%2C733%20%208%20more%20rows%20&gt; [Accessed 29 June 2020].</w:t>
      </w:r>
    </w:p>
    <w:p w14:paraId="3A656450" w14:textId="44F5E821" w:rsidR="00020BF0" w:rsidRDefault="00020BF0" w:rsidP="00C83AD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Ethical Consumer. 2020. </w:t>
      </w:r>
      <w:r>
        <w:rPr>
          <w:rFonts w:ascii="&amp;quot" w:hAnsi="&amp;quot"/>
          <w:i/>
          <w:iCs/>
          <w:color w:val="000000"/>
          <w:sz w:val="20"/>
          <w:szCs w:val="20"/>
        </w:rPr>
        <w:t>How Ethical Is Tesco Plc? | Ethical Consumer</w:t>
      </w:r>
      <w:r>
        <w:rPr>
          <w:rFonts w:ascii="Arial" w:hAnsi="Arial" w:cs="Arial"/>
          <w:color w:val="000000"/>
          <w:sz w:val="20"/>
          <w:szCs w:val="20"/>
          <w:shd w:val="clear" w:color="auto" w:fill="FFFFFF"/>
        </w:rPr>
        <w:t>. [online] Available at: &lt;https://www.ethicalconsumer.org/company-profile/tesco-plc&gt; [Accessed 29 June 2020].</w:t>
      </w:r>
    </w:p>
    <w:p w14:paraId="28D70B83" w14:textId="3EEB6C7D" w:rsidR="00020BF0" w:rsidRDefault="00020BF0" w:rsidP="00C83AD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Bbc.co.uk. 2020. </w:t>
      </w:r>
      <w:r>
        <w:rPr>
          <w:rFonts w:ascii="&amp;quot" w:hAnsi="&amp;quot"/>
          <w:i/>
          <w:iCs/>
          <w:color w:val="000000"/>
          <w:sz w:val="20"/>
          <w:szCs w:val="20"/>
        </w:rPr>
        <w:t>BBC - Ethics - Introduction To Ethics: Ethics: A General Introduction</w:t>
      </w:r>
      <w:r>
        <w:rPr>
          <w:rFonts w:ascii="Arial" w:hAnsi="Arial" w:cs="Arial"/>
          <w:color w:val="000000"/>
          <w:sz w:val="20"/>
          <w:szCs w:val="20"/>
          <w:shd w:val="clear" w:color="auto" w:fill="FFFFFF"/>
        </w:rPr>
        <w:t>. [online] Available at: &lt;http://www.bbc.co.uk/ethics/introduction/intro_1.shtml&gt; [Accessed 29 June 2020].</w:t>
      </w:r>
    </w:p>
    <w:p w14:paraId="68ADD8F7" w14:textId="0B69134B" w:rsidR="002922D6" w:rsidRDefault="002922D6" w:rsidP="00C83AD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Tesco PLC. 2020. </w:t>
      </w:r>
      <w:r>
        <w:rPr>
          <w:rFonts w:ascii="&amp;quot" w:hAnsi="&amp;quot"/>
          <w:i/>
          <w:iCs/>
          <w:color w:val="000000"/>
          <w:sz w:val="20"/>
          <w:szCs w:val="20"/>
        </w:rPr>
        <w:t>Ethics And Compliance Policies</w:t>
      </w:r>
      <w:r>
        <w:rPr>
          <w:rFonts w:ascii="Arial" w:hAnsi="Arial" w:cs="Arial"/>
          <w:color w:val="000000"/>
          <w:sz w:val="20"/>
          <w:szCs w:val="20"/>
          <w:shd w:val="clear" w:color="auto" w:fill="FFFFFF"/>
        </w:rPr>
        <w:t>. [online] Available at: &lt;https://www.tescoplc.com/about/how-we-do-business/ethics-and-compliance-policies/&gt; [Accessed 29 June 2020].</w:t>
      </w:r>
    </w:p>
    <w:p w14:paraId="4035384B" w14:textId="7B205673" w:rsidR="009441E9" w:rsidRDefault="009441E9" w:rsidP="009441E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Tesco PLC. 2020. </w:t>
      </w:r>
      <w:r>
        <w:rPr>
          <w:rFonts w:ascii="&amp;quot" w:hAnsi="&amp;quot"/>
          <w:i/>
          <w:iCs/>
          <w:color w:val="000000"/>
          <w:sz w:val="20"/>
          <w:szCs w:val="20"/>
        </w:rPr>
        <w:t>Sustainability</w:t>
      </w:r>
      <w:r>
        <w:rPr>
          <w:rFonts w:ascii="Arial" w:hAnsi="Arial" w:cs="Arial"/>
          <w:color w:val="000000"/>
          <w:sz w:val="20"/>
          <w:szCs w:val="20"/>
          <w:shd w:val="clear" w:color="auto" w:fill="FFFFFF"/>
        </w:rPr>
        <w:t>. [online] Available at: &lt;https://www.tescoplc.com/sustainability/&gt; [Accessed 30 June 2020].</w:t>
      </w:r>
    </w:p>
    <w:p w14:paraId="22A16839" w14:textId="71CAA4CE" w:rsidR="00645B15" w:rsidRDefault="00645B15" w:rsidP="009441E9">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Carrier, R., 1996. </w:t>
      </w:r>
      <w:r>
        <w:rPr>
          <w:rFonts w:ascii="&amp;quot" w:hAnsi="&amp;quot"/>
          <w:i/>
          <w:iCs/>
          <w:color w:val="000000"/>
          <w:sz w:val="20"/>
          <w:szCs w:val="20"/>
        </w:rPr>
        <w:t>The Guiness Book Of Records</w:t>
      </w:r>
      <w:r>
        <w:rPr>
          <w:rFonts w:ascii="Arial" w:hAnsi="Arial" w:cs="Arial"/>
          <w:color w:val="000000"/>
          <w:sz w:val="20"/>
          <w:szCs w:val="20"/>
          <w:shd w:val="clear" w:color="auto" w:fill="FFFFFF"/>
        </w:rPr>
        <w:t>. [London]: Guiness.</w:t>
      </w:r>
    </w:p>
    <w:p w14:paraId="062159DE" w14:textId="5791E65A" w:rsidR="00645B15" w:rsidRDefault="001A6D46" w:rsidP="009441E9">
      <w:r w:rsidRPr="001A6D46">
        <w:t>R.Bose,V.Sugumaran,Applicationofknowledgemanagementtechnologyincustomerrelationshipmanagement,KnowledgeandProcessManagement10,2003,pp.3–17.</w:t>
      </w:r>
    </w:p>
    <w:p w14:paraId="133EDDA5" w14:textId="0AB3800E" w:rsidR="00256146" w:rsidRDefault="00256146" w:rsidP="009441E9">
      <w:r>
        <w:rPr>
          <w:rFonts w:ascii="Arial" w:hAnsi="Arial" w:cs="Arial"/>
          <w:color w:val="000000"/>
          <w:sz w:val="20"/>
          <w:szCs w:val="20"/>
          <w:shd w:val="clear" w:color="auto" w:fill="FFFFFF"/>
        </w:rPr>
        <w:t xml:space="preserve">Investopedia. 2020. </w:t>
      </w:r>
      <w:r>
        <w:rPr>
          <w:rFonts w:ascii="&amp;quot" w:hAnsi="&amp;quot"/>
          <w:i/>
          <w:iCs/>
          <w:color w:val="000000"/>
          <w:sz w:val="20"/>
          <w:szCs w:val="20"/>
        </w:rPr>
        <w:t>Customer Relationship Management - CRM Goes Beyond Just Software</w:t>
      </w:r>
      <w:r>
        <w:rPr>
          <w:rFonts w:ascii="Arial" w:hAnsi="Arial" w:cs="Arial"/>
          <w:color w:val="000000"/>
          <w:sz w:val="20"/>
          <w:szCs w:val="20"/>
          <w:shd w:val="clear" w:color="auto" w:fill="FFFFFF"/>
        </w:rPr>
        <w:t>. [online] Available at: &lt;https://www.investopedia.com/terms/c/customer_relation_management.asp&gt; [Accessed 28 June 2020].</w:t>
      </w:r>
    </w:p>
    <w:p w14:paraId="5915DEFD" w14:textId="77777777" w:rsidR="009441E9" w:rsidRPr="00C83ADA" w:rsidRDefault="009441E9" w:rsidP="00C83ADA"/>
    <w:p w14:paraId="4EFDDD5A" w14:textId="77777777" w:rsidR="00C83ADA" w:rsidRPr="0038223D" w:rsidRDefault="00C83ADA" w:rsidP="0038223D"/>
    <w:p w14:paraId="228BFD6D" w14:textId="77777777" w:rsidR="0038223D" w:rsidRDefault="0038223D"/>
    <w:sectPr w:rsidR="0038223D" w:rsidSect="00226E40">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CECC7D" w14:textId="77777777" w:rsidR="00856C87" w:rsidRDefault="00856C87" w:rsidP="00226E40">
      <w:pPr>
        <w:spacing w:after="0" w:line="240" w:lineRule="auto"/>
      </w:pPr>
      <w:r>
        <w:separator/>
      </w:r>
    </w:p>
  </w:endnote>
  <w:endnote w:type="continuationSeparator" w:id="0">
    <w:p w14:paraId="58EF672D" w14:textId="77777777" w:rsidR="00856C87" w:rsidRDefault="00856C87" w:rsidP="00226E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12D4F8" w14:textId="77777777" w:rsidR="00226E40" w:rsidRDefault="00226E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8883630"/>
      <w:docPartObj>
        <w:docPartGallery w:val="Page Numbers (Bottom of Page)"/>
        <w:docPartUnique/>
      </w:docPartObj>
    </w:sdtPr>
    <w:sdtEndPr>
      <w:rPr>
        <w:color w:val="7F7F7F" w:themeColor="background1" w:themeShade="7F"/>
        <w:spacing w:val="60"/>
      </w:rPr>
    </w:sdtEndPr>
    <w:sdtContent>
      <w:p w14:paraId="7AF7BF90" w14:textId="0EEB2C39" w:rsidR="00226E40" w:rsidRDefault="00226E4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6856243" w14:textId="77777777" w:rsidR="00226E40" w:rsidRDefault="00226E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1B2F71" w14:textId="77777777" w:rsidR="00226E40" w:rsidRDefault="00226E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B46D94" w14:textId="77777777" w:rsidR="00856C87" w:rsidRDefault="00856C87" w:rsidP="00226E40">
      <w:pPr>
        <w:spacing w:after="0" w:line="240" w:lineRule="auto"/>
      </w:pPr>
      <w:r>
        <w:separator/>
      </w:r>
    </w:p>
  </w:footnote>
  <w:footnote w:type="continuationSeparator" w:id="0">
    <w:p w14:paraId="237A7273" w14:textId="77777777" w:rsidR="00856C87" w:rsidRDefault="00856C87" w:rsidP="00226E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D19658" w14:textId="77777777" w:rsidR="00226E40" w:rsidRDefault="00226E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10CB5F" w14:textId="74F14B7C" w:rsidR="00A62BFC" w:rsidRDefault="004C097F">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3DB9825C641047BBB20126F128D7EBF8"/>
        </w:placeholder>
        <w:dataBinding w:prefixMappings="xmlns:ns0='http://schemas.openxmlformats.org/package/2006/metadata/core-properties' xmlns:ns1='http://purl.org/dc/elements/1.1/'" w:xpath="/ns0:coreProperties[1]/ns1:title[1]" w:storeItemID="{6C3C8BC8-F283-45AE-878A-BAB7291924A1}"/>
        <w:text/>
      </w:sdtPr>
      <w:sdtEndPr/>
      <w:sdtContent>
        <w:r w:rsidR="00A62BFC">
          <w:rPr>
            <w:rFonts w:asciiTheme="majorHAnsi" w:eastAsiaTheme="majorEastAsia" w:hAnsiTheme="majorHAnsi" w:cstheme="majorBidi"/>
            <w:color w:val="4472C4" w:themeColor="accent1"/>
            <w:sz w:val="24"/>
            <w:szCs w:val="24"/>
          </w:rPr>
          <w:t>Understanding and engaging in the customer experience</w:t>
        </w:r>
      </w:sdtContent>
    </w:sdt>
    <w:r w:rsidR="00A62BFC">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B486BA082DBA42F3B66268EB5015C740"/>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A62BFC">
          <w:rPr>
            <w:rFonts w:asciiTheme="majorHAnsi" w:eastAsiaTheme="majorEastAsia" w:hAnsiTheme="majorHAnsi" w:cstheme="majorBidi"/>
            <w:color w:val="4472C4" w:themeColor="accent1"/>
            <w:sz w:val="24"/>
            <w:szCs w:val="24"/>
          </w:rPr>
          <w:t>Samantha Davis</w:t>
        </w:r>
      </w:sdtContent>
    </w:sdt>
  </w:p>
  <w:p w14:paraId="22F3657F" w14:textId="77777777" w:rsidR="00226E40" w:rsidRDefault="00226E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42488A" w14:textId="77777777" w:rsidR="00226E40" w:rsidRDefault="00226E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C0BD9"/>
    <w:multiLevelType w:val="hybridMultilevel"/>
    <w:tmpl w:val="69E6FFA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03AC1F8B"/>
    <w:multiLevelType w:val="multilevel"/>
    <w:tmpl w:val="8D1285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A5BF1"/>
    <w:multiLevelType w:val="multilevel"/>
    <w:tmpl w:val="D430EE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D939BC"/>
    <w:multiLevelType w:val="hybridMultilevel"/>
    <w:tmpl w:val="5518CF42"/>
    <w:lvl w:ilvl="0" w:tplc="B17ECA6C">
      <w:start w:val="1"/>
      <w:numFmt w:val="bullet"/>
      <w:lvlText w:val="•"/>
      <w:lvlJc w:val="left"/>
      <w:pPr>
        <w:tabs>
          <w:tab w:val="num" w:pos="720"/>
        </w:tabs>
        <w:ind w:left="720" w:hanging="360"/>
      </w:pPr>
      <w:rPr>
        <w:rFonts w:ascii="Arial" w:hAnsi="Arial" w:cs="Times New Roman" w:hint="default"/>
      </w:rPr>
    </w:lvl>
    <w:lvl w:ilvl="1" w:tplc="42E6CBCA">
      <w:start w:val="1"/>
      <w:numFmt w:val="bullet"/>
      <w:lvlText w:val="•"/>
      <w:lvlJc w:val="left"/>
      <w:pPr>
        <w:tabs>
          <w:tab w:val="num" w:pos="1440"/>
        </w:tabs>
        <w:ind w:left="1440" w:hanging="360"/>
      </w:pPr>
      <w:rPr>
        <w:rFonts w:ascii="Arial" w:hAnsi="Arial" w:cs="Times New Roman" w:hint="default"/>
      </w:rPr>
    </w:lvl>
    <w:lvl w:ilvl="2" w:tplc="BD84E554">
      <w:start w:val="1"/>
      <w:numFmt w:val="bullet"/>
      <w:lvlText w:val="•"/>
      <w:lvlJc w:val="left"/>
      <w:pPr>
        <w:tabs>
          <w:tab w:val="num" w:pos="2160"/>
        </w:tabs>
        <w:ind w:left="2160" w:hanging="360"/>
      </w:pPr>
      <w:rPr>
        <w:rFonts w:ascii="Arial" w:hAnsi="Arial" w:cs="Times New Roman" w:hint="default"/>
      </w:rPr>
    </w:lvl>
    <w:lvl w:ilvl="3" w:tplc="891ED55E">
      <w:start w:val="1"/>
      <w:numFmt w:val="bullet"/>
      <w:lvlText w:val="•"/>
      <w:lvlJc w:val="left"/>
      <w:pPr>
        <w:tabs>
          <w:tab w:val="num" w:pos="2880"/>
        </w:tabs>
        <w:ind w:left="2880" w:hanging="360"/>
      </w:pPr>
      <w:rPr>
        <w:rFonts w:ascii="Arial" w:hAnsi="Arial" w:cs="Times New Roman" w:hint="default"/>
      </w:rPr>
    </w:lvl>
    <w:lvl w:ilvl="4" w:tplc="F500BC16">
      <w:start w:val="1"/>
      <w:numFmt w:val="bullet"/>
      <w:lvlText w:val="•"/>
      <w:lvlJc w:val="left"/>
      <w:pPr>
        <w:tabs>
          <w:tab w:val="num" w:pos="3600"/>
        </w:tabs>
        <w:ind w:left="3600" w:hanging="360"/>
      </w:pPr>
      <w:rPr>
        <w:rFonts w:ascii="Arial" w:hAnsi="Arial" w:cs="Times New Roman" w:hint="default"/>
      </w:rPr>
    </w:lvl>
    <w:lvl w:ilvl="5" w:tplc="1760463E">
      <w:start w:val="1"/>
      <w:numFmt w:val="bullet"/>
      <w:lvlText w:val="•"/>
      <w:lvlJc w:val="left"/>
      <w:pPr>
        <w:tabs>
          <w:tab w:val="num" w:pos="4320"/>
        </w:tabs>
        <w:ind w:left="4320" w:hanging="360"/>
      </w:pPr>
      <w:rPr>
        <w:rFonts w:ascii="Arial" w:hAnsi="Arial" w:cs="Times New Roman" w:hint="default"/>
      </w:rPr>
    </w:lvl>
    <w:lvl w:ilvl="6" w:tplc="0F5207BC">
      <w:start w:val="1"/>
      <w:numFmt w:val="bullet"/>
      <w:lvlText w:val="•"/>
      <w:lvlJc w:val="left"/>
      <w:pPr>
        <w:tabs>
          <w:tab w:val="num" w:pos="5040"/>
        </w:tabs>
        <w:ind w:left="5040" w:hanging="360"/>
      </w:pPr>
      <w:rPr>
        <w:rFonts w:ascii="Arial" w:hAnsi="Arial" w:cs="Times New Roman" w:hint="default"/>
      </w:rPr>
    </w:lvl>
    <w:lvl w:ilvl="7" w:tplc="F5568232">
      <w:start w:val="1"/>
      <w:numFmt w:val="bullet"/>
      <w:lvlText w:val="•"/>
      <w:lvlJc w:val="left"/>
      <w:pPr>
        <w:tabs>
          <w:tab w:val="num" w:pos="5760"/>
        </w:tabs>
        <w:ind w:left="5760" w:hanging="360"/>
      </w:pPr>
      <w:rPr>
        <w:rFonts w:ascii="Arial" w:hAnsi="Arial" w:cs="Times New Roman" w:hint="default"/>
      </w:rPr>
    </w:lvl>
    <w:lvl w:ilvl="8" w:tplc="2150517C">
      <w:start w:val="1"/>
      <w:numFmt w:val="bullet"/>
      <w:lvlText w:val="•"/>
      <w:lvlJc w:val="left"/>
      <w:pPr>
        <w:tabs>
          <w:tab w:val="num" w:pos="6480"/>
        </w:tabs>
        <w:ind w:left="6480" w:hanging="360"/>
      </w:pPr>
      <w:rPr>
        <w:rFonts w:ascii="Arial" w:hAnsi="Arial" w:cs="Times New Roman" w:hint="default"/>
      </w:rPr>
    </w:lvl>
  </w:abstractNum>
  <w:abstractNum w:abstractNumId="4" w15:restartNumberingAfterBreak="0">
    <w:nsid w:val="1F0F37F3"/>
    <w:multiLevelType w:val="multilevel"/>
    <w:tmpl w:val="44FABF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1C0E16"/>
    <w:multiLevelType w:val="hybridMultilevel"/>
    <w:tmpl w:val="097C4738"/>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6" w15:restartNumberingAfterBreak="0">
    <w:nsid w:val="248E16AD"/>
    <w:multiLevelType w:val="hybridMultilevel"/>
    <w:tmpl w:val="40B030E6"/>
    <w:lvl w:ilvl="0" w:tplc="08090001">
      <w:start w:val="1"/>
      <w:numFmt w:val="bullet"/>
      <w:lvlText w:val=""/>
      <w:lvlJc w:val="left"/>
      <w:pPr>
        <w:ind w:left="1080" w:hanging="360"/>
      </w:pPr>
      <w:rPr>
        <w:rFonts w:ascii="Symbol" w:hAnsi="Symbol" w:cs="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cs="Wingdings" w:hint="default"/>
      </w:rPr>
    </w:lvl>
    <w:lvl w:ilvl="3" w:tplc="08090001">
      <w:start w:val="1"/>
      <w:numFmt w:val="bullet"/>
      <w:lvlText w:val=""/>
      <w:lvlJc w:val="left"/>
      <w:pPr>
        <w:ind w:left="3240" w:hanging="360"/>
      </w:pPr>
      <w:rPr>
        <w:rFonts w:ascii="Symbol" w:hAnsi="Symbol" w:cs="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cs="Wingdings" w:hint="default"/>
      </w:rPr>
    </w:lvl>
    <w:lvl w:ilvl="6" w:tplc="08090001">
      <w:start w:val="1"/>
      <w:numFmt w:val="bullet"/>
      <w:lvlText w:val=""/>
      <w:lvlJc w:val="left"/>
      <w:pPr>
        <w:ind w:left="5400" w:hanging="360"/>
      </w:pPr>
      <w:rPr>
        <w:rFonts w:ascii="Symbol" w:hAnsi="Symbol" w:cs="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cs="Wingdings" w:hint="default"/>
      </w:rPr>
    </w:lvl>
  </w:abstractNum>
  <w:abstractNum w:abstractNumId="7" w15:restartNumberingAfterBreak="0">
    <w:nsid w:val="28C6797C"/>
    <w:multiLevelType w:val="hybridMultilevel"/>
    <w:tmpl w:val="AD74C3B4"/>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8" w15:restartNumberingAfterBreak="0">
    <w:nsid w:val="347C3A0E"/>
    <w:multiLevelType w:val="hybridMultilevel"/>
    <w:tmpl w:val="CB367BFE"/>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9" w15:restartNumberingAfterBreak="0">
    <w:nsid w:val="52C06832"/>
    <w:multiLevelType w:val="multilevel"/>
    <w:tmpl w:val="1DA0D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9FF4EF5"/>
    <w:multiLevelType w:val="multilevel"/>
    <w:tmpl w:val="868E63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FB3135"/>
    <w:multiLevelType w:val="hybridMultilevel"/>
    <w:tmpl w:val="E25C70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79DC4D8E"/>
    <w:multiLevelType w:val="multilevel"/>
    <w:tmpl w:val="2D906A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82409A"/>
    <w:multiLevelType w:val="multilevel"/>
    <w:tmpl w:val="214A98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3"/>
  </w:num>
  <w:num w:numId="4">
    <w:abstractNumId w:val="10"/>
  </w:num>
  <w:num w:numId="5">
    <w:abstractNumId w:val="12"/>
  </w:num>
  <w:num w:numId="6">
    <w:abstractNumId w:val="1"/>
  </w:num>
  <w:num w:numId="7">
    <w:abstractNumId w:val="4"/>
  </w:num>
  <w:num w:numId="8">
    <w:abstractNumId w:val="2"/>
  </w:num>
  <w:num w:numId="9">
    <w:abstractNumId w:val="9"/>
  </w:num>
  <w:num w:numId="10">
    <w:abstractNumId w:val="3"/>
  </w:num>
  <w:num w:numId="11">
    <w:abstractNumId w:val="0"/>
  </w:num>
  <w:num w:numId="12">
    <w:abstractNumId w:val="7"/>
  </w:num>
  <w:num w:numId="13">
    <w:abstractNumId w:val="6"/>
  </w:num>
  <w:num w:numId="14">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E40"/>
    <w:rsid w:val="00017BA3"/>
    <w:rsid w:val="00020BF0"/>
    <w:rsid w:val="000C1EB6"/>
    <w:rsid w:val="00116E1F"/>
    <w:rsid w:val="00194F68"/>
    <w:rsid w:val="001A034C"/>
    <w:rsid w:val="001A2A6F"/>
    <w:rsid w:val="001A6D46"/>
    <w:rsid w:val="00226E40"/>
    <w:rsid w:val="00256146"/>
    <w:rsid w:val="002922D6"/>
    <w:rsid w:val="00350B31"/>
    <w:rsid w:val="0038223D"/>
    <w:rsid w:val="003D61A2"/>
    <w:rsid w:val="00443A04"/>
    <w:rsid w:val="004A14B4"/>
    <w:rsid w:val="004C097F"/>
    <w:rsid w:val="004C539D"/>
    <w:rsid w:val="005D1659"/>
    <w:rsid w:val="00645B15"/>
    <w:rsid w:val="00655E6C"/>
    <w:rsid w:val="006658A8"/>
    <w:rsid w:val="007C48CD"/>
    <w:rsid w:val="00856C87"/>
    <w:rsid w:val="009124C4"/>
    <w:rsid w:val="00927AEE"/>
    <w:rsid w:val="009441E9"/>
    <w:rsid w:val="00953302"/>
    <w:rsid w:val="00982A3F"/>
    <w:rsid w:val="009B33F5"/>
    <w:rsid w:val="009C018E"/>
    <w:rsid w:val="00A62BFC"/>
    <w:rsid w:val="00BD027F"/>
    <w:rsid w:val="00BE2832"/>
    <w:rsid w:val="00C05FD5"/>
    <w:rsid w:val="00C83ADA"/>
    <w:rsid w:val="00CB71EF"/>
    <w:rsid w:val="00D42B2F"/>
    <w:rsid w:val="00D95DED"/>
    <w:rsid w:val="00DA41C4"/>
    <w:rsid w:val="00E13A8D"/>
    <w:rsid w:val="00E65D14"/>
    <w:rsid w:val="00E66B31"/>
    <w:rsid w:val="00EC2745"/>
    <w:rsid w:val="00ED7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2B5EE"/>
  <w15:chartTrackingRefBased/>
  <w15:docId w15:val="{E7429C5C-5453-40D2-8272-43E130009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1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5D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6E4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6E40"/>
    <w:rPr>
      <w:rFonts w:eastAsiaTheme="minorEastAsia"/>
      <w:lang w:val="en-US"/>
    </w:rPr>
  </w:style>
  <w:style w:type="paragraph" w:styleId="Header">
    <w:name w:val="header"/>
    <w:basedOn w:val="Normal"/>
    <w:link w:val="HeaderChar"/>
    <w:uiPriority w:val="99"/>
    <w:unhideWhenUsed/>
    <w:rsid w:val="00226E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E40"/>
  </w:style>
  <w:style w:type="paragraph" w:styleId="Footer">
    <w:name w:val="footer"/>
    <w:basedOn w:val="Normal"/>
    <w:link w:val="FooterChar"/>
    <w:uiPriority w:val="99"/>
    <w:unhideWhenUsed/>
    <w:rsid w:val="00226E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E40"/>
  </w:style>
  <w:style w:type="character" w:customStyle="1" w:styleId="Heading1Char">
    <w:name w:val="Heading 1 Char"/>
    <w:basedOn w:val="DefaultParagraphFont"/>
    <w:link w:val="Heading1"/>
    <w:uiPriority w:val="9"/>
    <w:rsid w:val="00CB71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71EF"/>
    <w:pPr>
      <w:outlineLvl w:val="9"/>
    </w:pPr>
    <w:rPr>
      <w:lang w:val="en-US"/>
    </w:rPr>
  </w:style>
  <w:style w:type="paragraph" w:styleId="TOC1">
    <w:name w:val="toc 1"/>
    <w:basedOn w:val="Normal"/>
    <w:next w:val="Normal"/>
    <w:autoRedefine/>
    <w:uiPriority w:val="39"/>
    <w:unhideWhenUsed/>
    <w:rsid w:val="00CB71EF"/>
    <w:pPr>
      <w:spacing w:after="100"/>
    </w:pPr>
  </w:style>
  <w:style w:type="character" w:styleId="Hyperlink">
    <w:name w:val="Hyperlink"/>
    <w:basedOn w:val="DefaultParagraphFont"/>
    <w:uiPriority w:val="99"/>
    <w:unhideWhenUsed/>
    <w:rsid w:val="00CB71EF"/>
    <w:rPr>
      <w:color w:val="0563C1" w:themeColor="hyperlink"/>
      <w:u w:val="single"/>
    </w:rPr>
  </w:style>
  <w:style w:type="character" w:customStyle="1" w:styleId="Heading2Char">
    <w:name w:val="Heading 2 Char"/>
    <w:basedOn w:val="DefaultParagraphFont"/>
    <w:link w:val="Heading2"/>
    <w:uiPriority w:val="9"/>
    <w:rsid w:val="00D95D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95DED"/>
    <w:pPr>
      <w:tabs>
        <w:tab w:val="right" w:leader="dot" w:pos="9016"/>
      </w:tabs>
      <w:spacing w:after="100"/>
      <w:ind w:left="220"/>
      <w:jc w:val="both"/>
    </w:pPr>
  </w:style>
  <w:style w:type="paragraph" w:styleId="ListParagraph">
    <w:name w:val="List Paragraph"/>
    <w:basedOn w:val="Normal"/>
    <w:uiPriority w:val="34"/>
    <w:qFormat/>
    <w:rsid w:val="00953302"/>
    <w:pPr>
      <w:spacing w:line="256" w:lineRule="auto"/>
      <w:ind w:left="720"/>
      <w:contextualSpacing/>
    </w:pPr>
  </w:style>
  <w:style w:type="character" w:styleId="UnresolvedMention">
    <w:name w:val="Unresolved Mention"/>
    <w:basedOn w:val="DefaultParagraphFont"/>
    <w:uiPriority w:val="99"/>
    <w:semiHidden/>
    <w:unhideWhenUsed/>
    <w:rsid w:val="002922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833896">
      <w:bodyDiv w:val="1"/>
      <w:marLeft w:val="0"/>
      <w:marRight w:val="0"/>
      <w:marTop w:val="0"/>
      <w:marBottom w:val="0"/>
      <w:divBdr>
        <w:top w:val="none" w:sz="0" w:space="0" w:color="auto"/>
        <w:left w:val="none" w:sz="0" w:space="0" w:color="auto"/>
        <w:bottom w:val="none" w:sz="0" w:space="0" w:color="auto"/>
        <w:right w:val="none" w:sz="0" w:space="0" w:color="auto"/>
      </w:divBdr>
    </w:div>
    <w:div w:id="161165495">
      <w:bodyDiv w:val="1"/>
      <w:marLeft w:val="0"/>
      <w:marRight w:val="0"/>
      <w:marTop w:val="0"/>
      <w:marBottom w:val="0"/>
      <w:divBdr>
        <w:top w:val="none" w:sz="0" w:space="0" w:color="auto"/>
        <w:left w:val="none" w:sz="0" w:space="0" w:color="auto"/>
        <w:bottom w:val="none" w:sz="0" w:space="0" w:color="auto"/>
        <w:right w:val="none" w:sz="0" w:space="0" w:color="auto"/>
      </w:divBdr>
    </w:div>
    <w:div w:id="224218725">
      <w:bodyDiv w:val="1"/>
      <w:marLeft w:val="0"/>
      <w:marRight w:val="0"/>
      <w:marTop w:val="0"/>
      <w:marBottom w:val="0"/>
      <w:divBdr>
        <w:top w:val="none" w:sz="0" w:space="0" w:color="auto"/>
        <w:left w:val="none" w:sz="0" w:space="0" w:color="auto"/>
        <w:bottom w:val="none" w:sz="0" w:space="0" w:color="auto"/>
        <w:right w:val="none" w:sz="0" w:space="0" w:color="auto"/>
      </w:divBdr>
    </w:div>
    <w:div w:id="419176806">
      <w:bodyDiv w:val="1"/>
      <w:marLeft w:val="0"/>
      <w:marRight w:val="0"/>
      <w:marTop w:val="0"/>
      <w:marBottom w:val="0"/>
      <w:divBdr>
        <w:top w:val="none" w:sz="0" w:space="0" w:color="auto"/>
        <w:left w:val="none" w:sz="0" w:space="0" w:color="auto"/>
        <w:bottom w:val="none" w:sz="0" w:space="0" w:color="auto"/>
        <w:right w:val="none" w:sz="0" w:space="0" w:color="auto"/>
      </w:divBdr>
    </w:div>
    <w:div w:id="444734570">
      <w:bodyDiv w:val="1"/>
      <w:marLeft w:val="0"/>
      <w:marRight w:val="0"/>
      <w:marTop w:val="0"/>
      <w:marBottom w:val="0"/>
      <w:divBdr>
        <w:top w:val="none" w:sz="0" w:space="0" w:color="auto"/>
        <w:left w:val="none" w:sz="0" w:space="0" w:color="auto"/>
        <w:bottom w:val="none" w:sz="0" w:space="0" w:color="auto"/>
        <w:right w:val="none" w:sz="0" w:space="0" w:color="auto"/>
      </w:divBdr>
    </w:div>
    <w:div w:id="459225118">
      <w:bodyDiv w:val="1"/>
      <w:marLeft w:val="0"/>
      <w:marRight w:val="0"/>
      <w:marTop w:val="0"/>
      <w:marBottom w:val="0"/>
      <w:divBdr>
        <w:top w:val="none" w:sz="0" w:space="0" w:color="auto"/>
        <w:left w:val="none" w:sz="0" w:space="0" w:color="auto"/>
        <w:bottom w:val="none" w:sz="0" w:space="0" w:color="auto"/>
        <w:right w:val="none" w:sz="0" w:space="0" w:color="auto"/>
      </w:divBdr>
    </w:div>
    <w:div w:id="516896079">
      <w:bodyDiv w:val="1"/>
      <w:marLeft w:val="0"/>
      <w:marRight w:val="0"/>
      <w:marTop w:val="0"/>
      <w:marBottom w:val="0"/>
      <w:divBdr>
        <w:top w:val="none" w:sz="0" w:space="0" w:color="auto"/>
        <w:left w:val="none" w:sz="0" w:space="0" w:color="auto"/>
        <w:bottom w:val="none" w:sz="0" w:space="0" w:color="auto"/>
        <w:right w:val="none" w:sz="0" w:space="0" w:color="auto"/>
      </w:divBdr>
    </w:div>
    <w:div w:id="550461373">
      <w:bodyDiv w:val="1"/>
      <w:marLeft w:val="0"/>
      <w:marRight w:val="0"/>
      <w:marTop w:val="0"/>
      <w:marBottom w:val="0"/>
      <w:divBdr>
        <w:top w:val="none" w:sz="0" w:space="0" w:color="auto"/>
        <w:left w:val="none" w:sz="0" w:space="0" w:color="auto"/>
        <w:bottom w:val="none" w:sz="0" w:space="0" w:color="auto"/>
        <w:right w:val="none" w:sz="0" w:space="0" w:color="auto"/>
      </w:divBdr>
    </w:div>
    <w:div w:id="643195720">
      <w:bodyDiv w:val="1"/>
      <w:marLeft w:val="0"/>
      <w:marRight w:val="0"/>
      <w:marTop w:val="0"/>
      <w:marBottom w:val="0"/>
      <w:divBdr>
        <w:top w:val="none" w:sz="0" w:space="0" w:color="auto"/>
        <w:left w:val="none" w:sz="0" w:space="0" w:color="auto"/>
        <w:bottom w:val="none" w:sz="0" w:space="0" w:color="auto"/>
        <w:right w:val="none" w:sz="0" w:space="0" w:color="auto"/>
      </w:divBdr>
    </w:div>
    <w:div w:id="717512918">
      <w:bodyDiv w:val="1"/>
      <w:marLeft w:val="0"/>
      <w:marRight w:val="0"/>
      <w:marTop w:val="0"/>
      <w:marBottom w:val="0"/>
      <w:divBdr>
        <w:top w:val="none" w:sz="0" w:space="0" w:color="auto"/>
        <w:left w:val="none" w:sz="0" w:space="0" w:color="auto"/>
        <w:bottom w:val="none" w:sz="0" w:space="0" w:color="auto"/>
        <w:right w:val="none" w:sz="0" w:space="0" w:color="auto"/>
      </w:divBdr>
    </w:div>
    <w:div w:id="739404059">
      <w:bodyDiv w:val="1"/>
      <w:marLeft w:val="0"/>
      <w:marRight w:val="0"/>
      <w:marTop w:val="0"/>
      <w:marBottom w:val="0"/>
      <w:divBdr>
        <w:top w:val="none" w:sz="0" w:space="0" w:color="auto"/>
        <w:left w:val="none" w:sz="0" w:space="0" w:color="auto"/>
        <w:bottom w:val="none" w:sz="0" w:space="0" w:color="auto"/>
        <w:right w:val="none" w:sz="0" w:space="0" w:color="auto"/>
      </w:divBdr>
    </w:div>
    <w:div w:id="769589569">
      <w:bodyDiv w:val="1"/>
      <w:marLeft w:val="0"/>
      <w:marRight w:val="0"/>
      <w:marTop w:val="0"/>
      <w:marBottom w:val="0"/>
      <w:divBdr>
        <w:top w:val="none" w:sz="0" w:space="0" w:color="auto"/>
        <w:left w:val="none" w:sz="0" w:space="0" w:color="auto"/>
        <w:bottom w:val="none" w:sz="0" w:space="0" w:color="auto"/>
        <w:right w:val="none" w:sz="0" w:space="0" w:color="auto"/>
      </w:divBdr>
    </w:div>
    <w:div w:id="789468805">
      <w:bodyDiv w:val="1"/>
      <w:marLeft w:val="0"/>
      <w:marRight w:val="0"/>
      <w:marTop w:val="0"/>
      <w:marBottom w:val="0"/>
      <w:divBdr>
        <w:top w:val="none" w:sz="0" w:space="0" w:color="auto"/>
        <w:left w:val="none" w:sz="0" w:space="0" w:color="auto"/>
        <w:bottom w:val="none" w:sz="0" w:space="0" w:color="auto"/>
        <w:right w:val="none" w:sz="0" w:space="0" w:color="auto"/>
      </w:divBdr>
    </w:div>
    <w:div w:id="893587904">
      <w:bodyDiv w:val="1"/>
      <w:marLeft w:val="0"/>
      <w:marRight w:val="0"/>
      <w:marTop w:val="0"/>
      <w:marBottom w:val="0"/>
      <w:divBdr>
        <w:top w:val="none" w:sz="0" w:space="0" w:color="auto"/>
        <w:left w:val="none" w:sz="0" w:space="0" w:color="auto"/>
        <w:bottom w:val="none" w:sz="0" w:space="0" w:color="auto"/>
        <w:right w:val="none" w:sz="0" w:space="0" w:color="auto"/>
      </w:divBdr>
    </w:div>
    <w:div w:id="913704287">
      <w:bodyDiv w:val="1"/>
      <w:marLeft w:val="0"/>
      <w:marRight w:val="0"/>
      <w:marTop w:val="0"/>
      <w:marBottom w:val="0"/>
      <w:divBdr>
        <w:top w:val="none" w:sz="0" w:space="0" w:color="auto"/>
        <w:left w:val="none" w:sz="0" w:space="0" w:color="auto"/>
        <w:bottom w:val="none" w:sz="0" w:space="0" w:color="auto"/>
        <w:right w:val="none" w:sz="0" w:space="0" w:color="auto"/>
      </w:divBdr>
    </w:div>
    <w:div w:id="1569149830">
      <w:bodyDiv w:val="1"/>
      <w:marLeft w:val="0"/>
      <w:marRight w:val="0"/>
      <w:marTop w:val="0"/>
      <w:marBottom w:val="0"/>
      <w:divBdr>
        <w:top w:val="none" w:sz="0" w:space="0" w:color="auto"/>
        <w:left w:val="none" w:sz="0" w:space="0" w:color="auto"/>
        <w:bottom w:val="none" w:sz="0" w:space="0" w:color="auto"/>
        <w:right w:val="none" w:sz="0" w:space="0" w:color="auto"/>
      </w:divBdr>
    </w:div>
    <w:div w:id="1642660430">
      <w:bodyDiv w:val="1"/>
      <w:marLeft w:val="0"/>
      <w:marRight w:val="0"/>
      <w:marTop w:val="0"/>
      <w:marBottom w:val="0"/>
      <w:divBdr>
        <w:top w:val="none" w:sz="0" w:space="0" w:color="auto"/>
        <w:left w:val="none" w:sz="0" w:space="0" w:color="auto"/>
        <w:bottom w:val="none" w:sz="0" w:space="0" w:color="auto"/>
        <w:right w:val="none" w:sz="0" w:space="0" w:color="auto"/>
      </w:divBdr>
    </w:div>
    <w:div w:id="1686206083">
      <w:bodyDiv w:val="1"/>
      <w:marLeft w:val="0"/>
      <w:marRight w:val="0"/>
      <w:marTop w:val="0"/>
      <w:marBottom w:val="0"/>
      <w:divBdr>
        <w:top w:val="none" w:sz="0" w:space="0" w:color="auto"/>
        <w:left w:val="none" w:sz="0" w:space="0" w:color="auto"/>
        <w:bottom w:val="none" w:sz="0" w:space="0" w:color="auto"/>
        <w:right w:val="none" w:sz="0" w:space="0" w:color="auto"/>
      </w:divBdr>
    </w:div>
    <w:div w:id="1713261645">
      <w:bodyDiv w:val="1"/>
      <w:marLeft w:val="0"/>
      <w:marRight w:val="0"/>
      <w:marTop w:val="0"/>
      <w:marBottom w:val="0"/>
      <w:divBdr>
        <w:top w:val="none" w:sz="0" w:space="0" w:color="auto"/>
        <w:left w:val="none" w:sz="0" w:space="0" w:color="auto"/>
        <w:bottom w:val="none" w:sz="0" w:space="0" w:color="auto"/>
        <w:right w:val="none" w:sz="0" w:space="0" w:color="auto"/>
      </w:divBdr>
    </w:div>
    <w:div w:id="1727560598">
      <w:bodyDiv w:val="1"/>
      <w:marLeft w:val="0"/>
      <w:marRight w:val="0"/>
      <w:marTop w:val="0"/>
      <w:marBottom w:val="0"/>
      <w:divBdr>
        <w:top w:val="none" w:sz="0" w:space="0" w:color="auto"/>
        <w:left w:val="none" w:sz="0" w:space="0" w:color="auto"/>
        <w:bottom w:val="none" w:sz="0" w:space="0" w:color="auto"/>
        <w:right w:val="none" w:sz="0" w:space="0" w:color="auto"/>
      </w:divBdr>
    </w:div>
    <w:div w:id="1782803270">
      <w:bodyDiv w:val="1"/>
      <w:marLeft w:val="0"/>
      <w:marRight w:val="0"/>
      <w:marTop w:val="0"/>
      <w:marBottom w:val="0"/>
      <w:divBdr>
        <w:top w:val="none" w:sz="0" w:space="0" w:color="auto"/>
        <w:left w:val="none" w:sz="0" w:space="0" w:color="auto"/>
        <w:bottom w:val="none" w:sz="0" w:space="0" w:color="auto"/>
        <w:right w:val="none" w:sz="0" w:space="0" w:color="auto"/>
      </w:divBdr>
    </w:div>
    <w:div w:id="1793094253">
      <w:bodyDiv w:val="1"/>
      <w:marLeft w:val="0"/>
      <w:marRight w:val="0"/>
      <w:marTop w:val="0"/>
      <w:marBottom w:val="0"/>
      <w:divBdr>
        <w:top w:val="none" w:sz="0" w:space="0" w:color="auto"/>
        <w:left w:val="none" w:sz="0" w:space="0" w:color="auto"/>
        <w:bottom w:val="none" w:sz="0" w:space="0" w:color="auto"/>
        <w:right w:val="none" w:sz="0" w:space="0" w:color="auto"/>
      </w:divBdr>
    </w:div>
    <w:div w:id="1894539951">
      <w:bodyDiv w:val="1"/>
      <w:marLeft w:val="0"/>
      <w:marRight w:val="0"/>
      <w:marTop w:val="0"/>
      <w:marBottom w:val="0"/>
      <w:divBdr>
        <w:top w:val="none" w:sz="0" w:space="0" w:color="auto"/>
        <w:left w:val="none" w:sz="0" w:space="0" w:color="auto"/>
        <w:bottom w:val="none" w:sz="0" w:space="0" w:color="auto"/>
        <w:right w:val="none" w:sz="0" w:space="0" w:color="auto"/>
      </w:divBdr>
    </w:div>
    <w:div w:id="2019191242">
      <w:bodyDiv w:val="1"/>
      <w:marLeft w:val="0"/>
      <w:marRight w:val="0"/>
      <w:marTop w:val="0"/>
      <w:marBottom w:val="0"/>
      <w:divBdr>
        <w:top w:val="none" w:sz="0" w:space="0" w:color="auto"/>
        <w:left w:val="none" w:sz="0" w:space="0" w:color="auto"/>
        <w:bottom w:val="none" w:sz="0" w:space="0" w:color="auto"/>
        <w:right w:val="none" w:sz="0" w:space="0" w:color="auto"/>
      </w:divBdr>
    </w:div>
    <w:div w:id="2114593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escoplc.com/sustainability/overview/" TargetMode="External"/><Relationship Id="rId18" Type="http://schemas.openxmlformats.org/officeDocument/2006/relationships/image" Target="media/image7.svg"/><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www.ethicaltrade.org/" TargetMode="External"/><Relationship Id="rId17" Type="http://schemas.openxmlformats.org/officeDocument/2006/relationships/image" Target="media/image6.pn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sv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escoplc.com/about/how-we-do-business/ethics-and-compliance-policies/" TargetMode="Externa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footer" Target="footer1.xm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eader" Target="header2.xm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DB9825C641047BBB20126F128D7EBF8"/>
        <w:category>
          <w:name w:val="General"/>
          <w:gallery w:val="placeholder"/>
        </w:category>
        <w:types>
          <w:type w:val="bbPlcHdr"/>
        </w:types>
        <w:behaviors>
          <w:behavior w:val="content"/>
        </w:behaviors>
        <w:guid w:val="{48470C75-3912-4DB9-B5B7-AC274D42FEF7}"/>
      </w:docPartPr>
      <w:docPartBody>
        <w:p w:rsidR="00B167E3" w:rsidRDefault="006D231C" w:rsidP="006D231C">
          <w:pPr>
            <w:pStyle w:val="3DB9825C641047BBB20126F128D7EBF8"/>
          </w:pPr>
          <w:r>
            <w:rPr>
              <w:rFonts w:asciiTheme="majorHAnsi" w:eastAsiaTheme="majorEastAsia" w:hAnsiTheme="majorHAnsi" w:cstheme="majorBidi"/>
              <w:color w:val="4472C4" w:themeColor="accent1"/>
              <w:sz w:val="27"/>
              <w:szCs w:val="27"/>
            </w:rPr>
            <w:t>[Document title]</w:t>
          </w:r>
        </w:p>
      </w:docPartBody>
    </w:docPart>
    <w:docPart>
      <w:docPartPr>
        <w:name w:val="B486BA082DBA42F3B66268EB5015C740"/>
        <w:category>
          <w:name w:val="General"/>
          <w:gallery w:val="placeholder"/>
        </w:category>
        <w:types>
          <w:type w:val="bbPlcHdr"/>
        </w:types>
        <w:behaviors>
          <w:behavior w:val="content"/>
        </w:behaviors>
        <w:guid w:val="{DA668B40-DFFB-4518-B5EB-0D1246DB1512}"/>
      </w:docPartPr>
      <w:docPartBody>
        <w:p w:rsidR="00B167E3" w:rsidRDefault="006D231C" w:rsidP="006D231C">
          <w:pPr>
            <w:pStyle w:val="B486BA082DBA42F3B66268EB5015C740"/>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31C"/>
    <w:rsid w:val="0008660B"/>
    <w:rsid w:val="000A032C"/>
    <w:rsid w:val="000F689C"/>
    <w:rsid w:val="002E4F69"/>
    <w:rsid w:val="004647AB"/>
    <w:rsid w:val="006A50D2"/>
    <w:rsid w:val="006D231C"/>
    <w:rsid w:val="00A425F9"/>
    <w:rsid w:val="00B167E3"/>
    <w:rsid w:val="00D76F23"/>
    <w:rsid w:val="00FC3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B9825C641047BBB20126F128D7EBF8">
    <w:name w:val="3DB9825C641047BBB20126F128D7EBF8"/>
    <w:rsid w:val="006D231C"/>
  </w:style>
  <w:style w:type="paragraph" w:customStyle="1" w:styleId="B486BA082DBA42F3B66268EB5015C740">
    <w:name w:val="B486BA082DBA42F3B66268EB5015C740"/>
    <w:rsid w:val="006D23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Samantha Davis</PublishDate>
  <Abstract/>
  <CompanyAddress/>
  <CompanyPhone/>
  <CompanyFax/>
  <CompanyEmail>1812476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AC9AF0-DB5C-4376-91ED-41D5CE6DF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18</Pages>
  <Words>3541</Words>
  <Characters>20186</Characters>
  <Application>Microsoft Office Word</Application>
  <DocSecurity>0</DocSecurity>
  <Lines>168</Lines>
  <Paragraphs>47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Understanding and engaging in the customer experience</vt:lpstr>
      <vt:lpstr>Executive Summary</vt:lpstr>
    </vt:vector>
  </TitlesOfParts>
  <Company/>
  <LinksUpToDate>false</LinksUpToDate>
  <CharactersWithSpaces>23680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Problems at Tesco- Do they still engage with their customers?</dc:subject>
  <dc:creator>Samantha Davis</dc:creator>
  <cp:keywords/>
  <dc:description/>
  <cp:lastModifiedBy>Acer</cp:lastModifiedBy>
  <cp:revision>13</cp:revision>
  <dcterms:created xsi:type="dcterms:W3CDTF">2020-07-03T10:17:00Z</dcterms:created>
  <dcterms:modified xsi:type="dcterms:W3CDTF">2020-07-03T13:59:00Z</dcterms:modified>
</cp:coreProperties>
</file>