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1762E09F"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762E09F" w14:paraId="51C04FAB" w14:textId="77777777">
        <w:tc>
          <w:tcPr>
            <w:tcW w:w="1851"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DB116D" w14:paraId="6BD47CB0" w14:textId="5110CE0B">
            <w:pPr>
              <w:spacing w:before="120" w:after="120"/>
              <w:jc w:val="both"/>
            </w:pPr>
            <w:r w:rsidRPr="2F9EFC83" w:rsidR="592ED14A">
              <w:rPr>
                <w:rFonts w:ascii="Arial" w:hAnsi="Arial" w:cs="Arial"/>
                <w:b w:val="1"/>
                <w:bCs w:val="1"/>
                <w:sz w:val="22"/>
                <w:szCs w:val="22"/>
              </w:rPr>
              <w:t>BSc Health and Social Care</w:t>
            </w:r>
          </w:p>
        </w:tc>
      </w:tr>
      <w:tr w:rsidRPr="00A406E5" w:rsidR="008F1308" w:rsidTr="1762E09F" w14:paraId="1E16D525" w14:textId="77777777">
        <w:tc>
          <w:tcPr>
            <w:tcW w:w="1851"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8F1308" w14:paraId="4819BA8F" w14:textId="125B8BDD">
            <w:pPr>
              <w:spacing w:before="120" w:after="120"/>
              <w:jc w:val="both"/>
            </w:pPr>
            <w:r w:rsidRPr="2F9EFC83" w:rsidR="57D75756">
              <w:rPr>
                <w:rFonts w:ascii="Arial" w:hAnsi="Arial" w:cs="Arial"/>
                <w:b w:val="1"/>
                <w:bCs w:val="1"/>
                <w:sz w:val="22"/>
                <w:szCs w:val="22"/>
              </w:rPr>
              <w:t>Empowering the Older Person</w:t>
            </w:r>
          </w:p>
        </w:tc>
      </w:tr>
      <w:tr w:rsidRPr="00A406E5" w:rsidR="00B84B5B" w:rsidTr="1762E09F" w14:paraId="374222DB" w14:textId="77777777">
        <w:tc>
          <w:tcPr>
            <w:tcW w:w="1851"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B84B5B" w14:paraId="0F380942" w14:textId="1C51D439">
            <w:pPr>
              <w:spacing w:before="120" w:after="120"/>
              <w:jc w:val="both"/>
            </w:pPr>
            <w:r w:rsidRPr="2F9EFC83" w:rsidR="7A0B0F44">
              <w:rPr>
                <w:rFonts w:ascii="Arial" w:hAnsi="Arial" w:cs="Arial"/>
                <w:b w:val="1"/>
                <w:bCs w:val="1"/>
                <w:sz w:val="22"/>
                <w:szCs w:val="22"/>
              </w:rPr>
              <w:t>BMHP6027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84B5B" w14:paraId="55EB199B" w14:textId="544A8ACD">
            <w:pPr>
              <w:spacing w:before="120" w:after="120"/>
              <w:jc w:val="both"/>
            </w:pPr>
            <w:r w:rsidRPr="2F9EFC83" w:rsidR="0C21A785">
              <w:rPr>
                <w:rFonts w:ascii="Arial" w:hAnsi="Arial" w:cs="Arial"/>
                <w:b w:val="1"/>
                <w:bCs w:val="1"/>
                <w:sz w:val="22"/>
                <w:szCs w:val="22"/>
              </w:rPr>
              <w:t>50%</w:t>
            </w:r>
          </w:p>
        </w:tc>
      </w:tr>
      <w:tr w:rsidRPr="00A406E5" w:rsidR="00DB116D" w:rsidTr="1762E09F" w14:paraId="66606AEF" w14:textId="77777777">
        <w:tc>
          <w:tcPr>
            <w:tcW w:w="1851"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00E51AAC" w:rsidRDefault="00DB116D" w14:paraId="53672AE5" w14:textId="072AC821">
            <w:pPr>
              <w:spacing w:before="120" w:after="120"/>
              <w:jc w:val="both"/>
            </w:pPr>
            <w:r w:rsidRPr="2F9EFC83" w:rsidR="05834141">
              <w:rPr>
                <w:rFonts w:ascii="Arial" w:hAnsi="Arial" w:cs="Arial"/>
                <w:b w:val="1"/>
                <w:bCs w:val="1"/>
                <w:sz w:val="22"/>
                <w:szCs w:val="22"/>
              </w:rPr>
              <w:t>Stephanie John</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22764722" w:rsidRDefault="00DB116D" w14:paraId="76E26598" w14:textId="060D9F87">
            <w:pPr>
              <w:pStyle w:val="Normal"/>
              <w:suppressLineNumbers w:val="0"/>
              <w:bidi w:val="0"/>
              <w:spacing w:before="120" w:beforeAutospacing="off" w:after="120" w:afterAutospacing="off" w:line="259" w:lineRule="auto"/>
              <w:ind w:left="0" w:right="0"/>
              <w:jc w:val="both"/>
            </w:pPr>
            <w:r w:rsidRPr="22764722" w:rsidR="4AE445F4">
              <w:rPr>
                <w:rFonts w:ascii="Arial" w:hAnsi="Arial" w:cs="Arial"/>
                <w:b w:val="1"/>
                <w:bCs w:val="1"/>
                <w:sz w:val="22"/>
                <w:szCs w:val="22"/>
              </w:rPr>
              <w:t>Corey Edwards</w:t>
            </w:r>
          </w:p>
        </w:tc>
      </w:tr>
      <w:tr w:rsidRPr="00A406E5" w:rsidR="00DB116D" w:rsidTr="1762E09F" w14:paraId="613C8D32" w14:textId="77777777">
        <w:tc>
          <w:tcPr>
            <w:tcW w:w="1851"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5F0579" w:rsidRDefault="00DB116D" w14:paraId="5B8F4138" w14:textId="390C5BFA">
            <w:pPr>
              <w:spacing w:before="120" w:after="120"/>
              <w:jc w:val="both"/>
            </w:pPr>
            <w:r w:rsidRPr="2F9EFC83" w:rsidR="4A003E55">
              <w:rPr>
                <w:rFonts w:ascii="Arial" w:hAnsi="Arial" w:cs="Arial"/>
                <w:b w:val="1"/>
                <w:bCs w:val="1"/>
                <w:sz w:val="22"/>
                <w:szCs w:val="22"/>
              </w:rPr>
              <w:t>Debate/Discussion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DB116D" w14:paraId="433EF4A7" w14:textId="4094290B">
            <w:pPr>
              <w:spacing w:before="120" w:after="120"/>
              <w:jc w:val="both"/>
            </w:pPr>
            <w:r w:rsidRPr="22764722" w:rsidR="335002B6">
              <w:rPr>
                <w:rFonts w:ascii="Arial" w:hAnsi="Arial" w:cs="Arial"/>
                <w:b w:val="1"/>
                <w:bCs w:val="1"/>
                <w:sz w:val="22"/>
                <w:szCs w:val="22"/>
              </w:rPr>
              <w:t>1</w:t>
            </w:r>
            <w:r w:rsidRPr="22764722" w:rsidR="5BBA15E0">
              <w:rPr>
                <w:rFonts w:ascii="Arial" w:hAnsi="Arial" w:cs="Arial"/>
                <w:b w:val="1"/>
                <w:bCs w:val="1"/>
                <w:sz w:val="22"/>
                <w:szCs w:val="22"/>
              </w:rPr>
              <w:t>0</w:t>
            </w:r>
            <w:r w:rsidRPr="22764722" w:rsidR="335002B6">
              <w:rPr>
                <w:rFonts w:ascii="Arial" w:hAnsi="Arial" w:cs="Arial"/>
                <w:b w:val="1"/>
                <w:bCs w:val="1"/>
                <w:sz w:val="22"/>
                <w:szCs w:val="22"/>
              </w:rPr>
              <w:t xml:space="preserve"> minutes individual contribution</w:t>
            </w:r>
          </w:p>
        </w:tc>
      </w:tr>
      <w:tr w:rsidRPr="00A406E5" w:rsidR="00B84B5B" w:rsidTr="1762E09F" w14:paraId="22AAD465" w14:textId="77777777">
        <w:tc>
          <w:tcPr>
            <w:tcW w:w="1851"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72718EAE" w:rsidRDefault="00B84B5B" w14:paraId="3B128C43" w14:textId="23C6FCEE">
            <w:pPr>
              <w:spacing w:before="120" w:after="120"/>
              <w:jc w:val="both"/>
            </w:pPr>
            <w:commentRangeStart w:id="790820220"/>
            <w:commentRangeStart w:id="790894023"/>
            <w:commentRangeEnd w:id="790820220"/>
            <w:r>
              <w:rPr>
                <w:rStyle w:val="CommentReference"/>
              </w:rPr>
              <w:commentReference w:id="790820220"/>
            </w:r>
            <w:commentRangeEnd w:id="790894023"/>
            <w:r>
              <w:rPr>
                <w:rStyle w:val="CommentReference"/>
              </w:rPr>
              <w:commentReference w:id="790894023"/>
            </w:r>
            <w:r w:rsidRPr="1762E09F" w:rsidR="09DBDCE8">
              <w:rPr>
                <w:rFonts w:ascii="Arial" w:hAnsi="Arial" w:cs="Arial"/>
                <w:b w:val="1"/>
                <w:bCs w:val="1"/>
                <w:sz w:val="22"/>
                <w:szCs w:val="22"/>
              </w:rPr>
              <w:t>9am 28</w:t>
            </w:r>
            <w:r w:rsidRPr="1762E09F" w:rsidR="09DBDCE8">
              <w:rPr>
                <w:rFonts w:ascii="Arial" w:hAnsi="Arial" w:cs="Arial"/>
                <w:b w:val="1"/>
                <w:bCs w:val="1"/>
                <w:sz w:val="22"/>
                <w:szCs w:val="22"/>
                <w:vertAlign w:val="superscript"/>
              </w:rPr>
              <w:t>th</w:t>
            </w:r>
            <w:r w:rsidRPr="1762E09F" w:rsidR="09DBDCE8">
              <w:rPr>
                <w:rFonts w:ascii="Arial" w:hAnsi="Arial" w:cs="Arial"/>
                <w:b w:val="1"/>
                <w:bCs w:val="1"/>
                <w:sz w:val="22"/>
                <w:szCs w:val="22"/>
              </w:rPr>
              <w:t xml:space="preserve"> April 2027</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05F0579" w:rsidRDefault="00B84B5B" w14:paraId="5E314181" w14:textId="6801A468">
            <w:pPr>
              <w:spacing w:before="120" w:after="120"/>
              <w:jc w:val="both"/>
            </w:pPr>
            <w:r w:rsidRPr="1762E09F" w:rsidR="0701BF0D">
              <w:rPr>
                <w:rFonts w:ascii="Arial" w:hAnsi="Arial" w:cs="Arial"/>
                <w:b w:val="1"/>
                <w:bCs w:val="1"/>
                <w:sz w:val="22"/>
                <w:szCs w:val="22"/>
              </w:rPr>
              <w:t>26</w:t>
            </w:r>
            <w:r w:rsidRPr="1762E09F" w:rsidR="0701BF0D">
              <w:rPr>
                <w:rFonts w:ascii="Arial" w:hAnsi="Arial" w:cs="Arial"/>
                <w:b w:val="1"/>
                <w:bCs w:val="1"/>
                <w:sz w:val="22"/>
                <w:szCs w:val="22"/>
                <w:vertAlign w:val="superscript"/>
              </w:rPr>
              <w:t>th</w:t>
            </w:r>
            <w:r w:rsidRPr="1762E09F" w:rsidR="0701BF0D">
              <w:rPr>
                <w:rFonts w:ascii="Arial" w:hAnsi="Arial" w:cs="Arial"/>
                <w:b w:val="1"/>
                <w:bCs w:val="1"/>
                <w:sz w:val="22"/>
                <w:szCs w:val="22"/>
              </w:rPr>
              <w:t xml:space="preserve"> May 2027</w:t>
            </w:r>
          </w:p>
        </w:tc>
      </w:tr>
      <w:tr w:rsidRPr="00A406E5" w:rsidR="00152E9D" w:rsidTr="1762E09F" w14:paraId="59C10BCB" w14:textId="77777777">
        <w:tc>
          <w:tcPr>
            <w:tcW w:w="1851"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762E09F" w14:paraId="7F00E12C" w14:textId="77777777">
        <w:tc>
          <w:tcPr>
            <w:tcW w:w="1851"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1762E09F" w14:paraId="731178DF" w14:textId="77777777">
        <w:tc>
          <w:tcPr>
            <w:tcW w:w="1851"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F9EFC83"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F9EFC83" w14:paraId="013A2E3C" w14:textId="77777777">
        <w:tc>
          <w:tcPr>
            <w:tcW w:w="9747" w:type="dxa"/>
            <w:tcMar/>
          </w:tcPr>
          <w:p w:rsidRPr="00A406E5" w:rsidR="00C01A3F" w:rsidP="2F9EFC83" w:rsidRDefault="00C01A3F" w14:paraId="42BBDBA2" w14:textId="3C4D4291">
            <w:pPr>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2F9EFC83" w:rsidRDefault="00C01A3F" w14:paraId="3F002B6F" w14:textId="1064E1C9">
            <w:pPr>
              <w:ind w:left="360"/>
              <w:rPr>
                <w:rFonts w:ascii="Arial" w:hAnsi="Arial" w:eastAsia="Arial" w:cs="Arial"/>
                <w:b w:val="0"/>
                <w:bCs w:val="0"/>
                <w:i w:val="0"/>
                <w:iCs w:val="0"/>
                <w:caps w:val="0"/>
                <w:smallCaps w:val="0"/>
                <w:noProof w:val="0"/>
                <w:color w:val="000000" w:themeColor="text1" w:themeTint="FF" w:themeShade="FF"/>
                <w:sz w:val="22"/>
                <w:szCs w:val="22"/>
                <w:lang w:val="en-GB"/>
              </w:rPr>
            </w:pPr>
            <w:r w:rsidRPr="2F9EFC83" w:rsidR="603ED112">
              <w:rPr>
                <w:rFonts w:ascii="Arial" w:hAnsi="Arial" w:eastAsia="Arial" w:cs="Arial"/>
                <w:b w:val="0"/>
                <w:bCs w:val="0"/>
                <w:i w:val="0"/>
                <w:iCs w:val="0"/>
                <w:caps w:val="0"/>
                <w:smallCaps w:val="0"/>
                <w:noProof w:val="0"/>
                <w:color w:val="000000" w:themeColor="text1" w:themeTint="FF" w:themeShade="FF"/>
                <w:sz w:val="22"/>
                <w:szCs w:val="22"/>
                <w:lang w:val="en-GB"/>
              </w:rPr>
              <w:t>•</w:t>
            </w:r>
            <w:r>
              <w:tab/>
            </w:r>
            <w:r w:rsidRPr="2F9EFC83" w:rsidR="603ED112">
              <w:rPr>
                <w:rFonts w:ascii="Arial" w:hAnsi="Arial" w:eastAsia="Arial" w:cs="Arial"/>
                <w:b w:val="0"/>
                <w:bCs w:val="0"/>
                <w:i w:val="0"/>
                <w:iCs w:val="0"/>
                <w:caps w:val="0"/>
                <w:smallCaps w:val="0"/>
                <w:noProof w:val="0"/>
                <w:color w:val="000000" w:themeColor="text1" w:themeTint="FF" w:themeShade="FF"/>
                <w:sz w:val="22"/>
                <w:szCs w:val="22"/>
                <w:lang w:val="en-GB"/>
              </w:rPr>
              <w:t>Identify and critically evaluate the concept of empowerment and support needs of the older person, and how current local and/or national services and provision meet these needs.</w:t>
            </w:r>
          </w:p>
          <w:p w:rsidRPr="00A406E5" w:rsidR="00C01A3F" w:rsidP="2F9EFC83" w:rsidRDefault="00C01A3F" w14:paraId="3720ECC1" w14:textId="306885FC">
            <w:pPr>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Pr="00A406E5" w:rsidR="00C01A3F" w:rsidP="2F9EFC83" w:rsidRDefault="00C01A3F" w14:paraId="275EF718" w14:textId="0A461E88">
            <w:pPr>
              <w:ind w:left="360"/>
              <w:rPr>
                <w:rFonts w:ascii="Arial" w:hAnsi="Arial" w:eastAsia="Arial" w:cs="Arial"/>
                <w:b w:val="0"/>
                <w:bCs w:val="0"/>
                <w:i w:val="0"/>
                <w:iCs w:val="0"/>
                <w:caps w:val="0"/>
                <w:smallCaps w:val="0"/>
                <w:noProof w:val="0"/>
                <w:color w:val="000000" w:themeColor="text1" w:themeTint="FF" w:themeShade="FF"/>
                <w:sz w:val="22"/>
                <w:szCs w:val="22"/>
                <w:lang w:val="en-US"/>
              </w:rPr>
            </w:pPr>
            <w:r w:rsidRPr="2F9EFC83" w:rsidR="603ED112">
              <w:rPr>
                <w:rFonts w:ascii="Arial" w:hAnsi="Arial" w:eastAsia="Arial" w:cs="Arial"/>
                <w:b w:val="0"/>
                <w:bCs w:val="0"/>
                <w:i w:val="0"/>
                <w:iCs w:val="0"/>
                <w:caps w:val="0"/>
                <w:smallCaps w:val="0"/>
                <w:noProof w:val="0"/>
                <w:color w:val="000000" w:themeColor="text1" w:themeTint="FF" w:themeShade="FF"/>
                <w:sz w:val="22"/>
                <w:szCs w:val="22"/>
                <w:lang w:val="en-GB"/>
              </w:rPr>
              <w:t>•</w:t>
            </w:r>
            <w:r>
              <w:tab/>
            </w:r>
            <w:r w:rsidRPr="2F9EFC83" w:rsidR="603ED112">
              <w:rPr>
                <w:rFonts w:ascii="Arial" w:hAnsi="Arial" w:eastAsia="Arial" w:cs="Arial"/>
                <w:b w:val="0"/>
                <w:bCs w:val="0"/>
                <w:i w:val="0"/>
                <w:iCs w:val="0"/>
                <w:caps w:val="0"/>
                <w:smallCaps w:val="0"/>
                <w:noProof w:val="0"/>
                <w:color w:val="000000" w:themeColor="text1" w:themeTint="FF" w:themeShade="FF"/>
                <w:sz w:val="22"/>
                <w:szCs w:val="22"/>
                <w:lang w:val="en-GB"/>
              </w:rPr>
              <w:t xml:space="preserve">Analyse current and emergent technological provision and innovation in meeting the care, </w:t>
            </w:r>
            <w:r w:rsidRPr="2F9EFC83" w:rsidR="603ED112">
              <w:rPr>
                <w:rFonts w:ascii="Arial" w:hAnsi="Arial" w:eastAsia="Arial" w:cs="Arial"/>
                <w:b w:val="0"/>
                <w:bCs w:val="0"/>
                <w:i w:val="0"/>
                <w:iCs w:val="0"/>
                <w:caps w:val="0"/>
                <w:smallCaps w:val="0"/>
                <w:noProof w:val="0"/>
                <w:color w:val="000000" w:themeColor="text1" w:themeTint="FF" w:themeShade="FF"/>
                <w:sz w:val="22"/>
                <w:szCs w:val="22"/>
                <w:lang w:val="en-GB"/>
              </w:rPr>
              <w:t>empowerment</w:t>
            </w:r>
            <w:r w:rsidRPr="2F9EFC83" w:rsidR="603ED112">
              <w:rPr>
                <w:rFonts w:ascii="Arial" w:hAnsi="Arial" w:eastAsia="Arial" w:cs="Arial"/>
                <w:b w:val="0"/>
                <w:bCs w:val="0"/>
                <w:i w:val="0"/>
                <w:iCs w:val="0"/>
                <w:caps w:val="0"/>
                <w:smallCaps w:val="0"/>
                <w:noProof w:val="0"/>
                <w:color w:val="000000" w:themeColor="text1" w:themeTint="FF" w:themeShade="FF"/>
                <w:sz w:val="22"/>
                <w:szCs w:val="22"/>
                <w:lang w:val="en-GB"/>
              </w:rPr>
              <w:t xml:space="preserve"> and support needs of the older person.</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50E19338" w14:paraId="2AB16EB4" w14:textId="77777777">
        <w:tc>
          <w:tcPr>
            <w:tcW w:w="9781" w:type="dxa"/>
            <w:shd w:val="clear" w:color="auto" w:fill="C0C0C0"/>
            <w:tcMar/>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50E19338" w:rsidRDefault="00EE6F25" w14:paraId="1EBA5217" w14:textId="23D9F732">
      <w:pPr>
        <w:spacing w:before="0" w:beforeAutospacing="off" w:after="0" w:afterAutospacing="off" w:line="276" w:lineRule="auto"/>
        <w:jc w:val="both"/>
      </w:pPr>
      <w:r w:rsidRPr="50E19338" w:rsidR="70668780">
        <w:rPr>
          <w:rFonts w:ascii="Arial" w:hAnsi="Arial" w:eastAsia="Arial" w:cs="Arial"/>
          <w:noProof w:val="0"/>
          <w:sz w:val="24"/>
          <w:szCs w:val="24"/>
          <w:lang w:val="en-GB"/>
        </w:rPr>
        <w:t>You are required to take part in a structured academic discussion which critically explores the role of current and emergent technologies in meeting the care, support and empowerment needs of older people within health and social care contexts.</w:t>
      </w:r>
    </w:p>
    <w:p w:rsidRPr="00A406E5" w:rsidR="00EE6F25" w:rsidP="50E19338" w:rsidRDefault="00EE6F25" w14:paraId="5867A140" w14:textId="3AC95E7B">
      <w:pPr>
        <w:spacing w:before="0" w:beforeAutospacing="off" w:after="0" w:afterAutospacing="off" w:line="276" w:lineRule="auto"/>
        <w:jc w:val="both"/>
      </w:pPr>
      <w:r w:rsidRPr="50E19338" w:rsidR="70668780">
        <w:rPr>
          <w:rFonts w:ascii="Arial" w:hAnsi="Arial" w:eastAsia="Arial" w:cs="Arial"/>
          <w:noProof w:val="0"/>
          <w:sz w:val="24"/>
          <w:szCs w:val="24"/>
          <w:lang w:val="en-GB"/>
        </w:rPr>
        <w:t xml:space="preserve"> </w:t>
      </w:r>
    </w:p>
    <w:p w:rsidRPr="00A406E5" w:rsidR="00EE6F25" w:rsidP="50E19338" w:rsidRDefault="00EE6F25" w14:paraId="20F377A3" w14:textId="6E26F12C">
      <w:pPr>
        <w:spacing w:before="0" w:beforeAutospacing="off" w:after="0" w:afterAutospacing="off" w:line="276" w:lineRule="auto"/>
        <w:jc w:val="both"/>
      </w:pPr>
      <w:r w:rsidRPr="50E19338" w:rsidR="70668780">
        <w:rPr>
          <w:rFonts w:ascii="Arial" w:hAnsi="Arial" w:eastAsia="Arial" w:cs="Arial"/>
          <w:noProof w:val="0"/>
          <w:sz w:val="24"/>
          <w:szCs w:val="24"/>
          <w:lang w:val="en-GB"/>
        </w:rPr>
        <w:t>As a group, you will jointly select TWO areas of technological provision or innovation that are relevant to empowering older people (for example: supporting independent living, managing long-term conditions, reducing social isolation, enabling safety and risk management, supporting communication and autonomy, or improving access to services).</w:t>
      </w:r>
    </w:p>
    <w:p w:rsidRPr="00A406E5" w:rsidR="00EE6F25" w:rsidP="50E19338" w:rsidRDefault="00EE6F25" w14:paraId="4BF98A5D" w14:textId="6CD3B9BE">
      <w:pPr>
        <w:spacing w:before="0" w:beforeAutospacing="off" w:after="0" w:afterAutospacing="off" w:line="276" w:lineRule="auto"/>
        <w:jc w:val="both"/>
      </w:pPr>
      <w:r w:rsidRPr="50E19338" w:rsidR="70668780">
        <w:rPr>
          <w:rFonts w:ascii="Arial" w:hAnsi="Arial" w:eastAsia="Arial" w:cs="Arial"/>
          <w:noProof w:val="0"/>
          <w:sz w:val="24"/>
          <w:szCs w:val="24"/>
          <w:lang w:val="en-GB"/>
        </w:rPr>
        <w:t xml:space="preserve"> </w:t>
      </w:r>
    </w:p>
    <w:p w:rsidRPr="00A406E5" w:rsidR="00EE6F25" w:rsidP="50E19338" w:rsidRDefault="00EE6F25" w14:paraId="7CF74623" w14:textId="29BEED22">
      <w:pPr>
        <w:spacing w:before="0" w:beforeAutospacing="off" w:after="0" w:afterAutospacing="off" w:line="276" w:lineRule="auto"/>
        <w:jc w:val="both"/>
      </w:pPr>
      <w:r w:rsidRPr="50E19338" w:rsidR="70668780">
        <w:rPr>
          <w:rFonts w:ascii="Arial" w:hAnsi="Arial" w:eastAsia="Arial" w:cs="Arial"/>
          <w:noProof w:val="0"/>
          <w:sz w:val="24"/>
          <w:szCs w:val="24"/>
          <w:lang w:val="en-GB"/>
        </w:rPr>
        <w:t>These two areas will form the shared focus of the academic discussion.</w:t>
      </w:r>
    </w:p>
    <w:p w:rsidRPr="00A406E5" w:rsidR="00EE6F25" w:rsidP="50E19338" w:rsidRDefault="00EE6F25" w14:paraId="0568BFE4" w14:textId="07EF4799">
      <w:pPr>
        <w:spacing w:before="0" w:beforeAutospacing="off" w:after="0" w:afterAutospacing="off" w:line="276" w:lineRule="auto"/>
        <w:jc w:val="both"/>
      </w:pPr>
      <w:r w:rsidRPr="50E19338" w:rsidR="70668780">
        <w:rPr>
          <w:rFonts w:ascii="Arial" w:hAnsi="Arial" w:eastAsia="Arial" w:cs="Arial"/>
          <w:noProof w:val="0"/>
          <w:sz w:val="24"/>
          <w:szCs w:val="24"/>
          <w:lang w:val="en-GB"/>
        </w:rPr>
        <w:t xml:space="preserve"> </w:t>
      </w:r>
    </w:p>
    <w:p w:rsidRPr="00A406E5" w:rsidR="00EE6F25" w:rsidP="50E19338" w:rsidRDefault="00EE6F25" w14:paraId="5BF5F483" w14:textId="5E37D9CF">
      <w:pPr>
        <w:spacing w:before="0" w:beforeAutospacing="off" w:after="0" w:afterAutospacing="off" w:line="276" w:lineRule="auto"/>
        <w:jc w:val="both"/>
      </w:pPr>
      <w:r w:rsidRPr="50E19338" w:rsidR="70668780">
        <w:rPr>
          <w:rFonts w:ascii="Arial" w:hAnsi="Arial" w:eastAsia="Arial" w:cs="Arial"/>
          <w:noProof w:val="0"/>
          <w:sz w:val="24"/>
          <w:szCs w:val="24"/>
          <w:lang w:val="en-GB"/>
        </w:rPr>
        <w:t>While the focus areas are agreed collectively, each student is required to make an individual and distinct analytical contribution to the discussion. Students must demonstrate independent engagement with the literature and avoid repetition by introducing new evidence, critical perspectives, comparisons or responses to others.</w:t>
      </w:r>
    </w:p>
    <w:p w:rsidRPr="00A406E5" w:rsidR="00EE6F25" w:rsidP="50E19338" w:rsidRDefault="00EE6F25" w14:paraId="397E5F80" w14:textId="602A9CD7">
      <w:pPr>
        <w:spacing w:before="0" w:beforeAutospacing="off" w:after="0" w:afterAutospacing="off" w:line="276" w:lineRule="auto"/>
        <w:jc w:val="both"/>
      </w:pPr>
      <w:r w:rsidRPr="50E19338" w:rsidR="70668780">
        <w:rPr>
          <w:rFonts w:ascii="Arial" w:hAnsi="Arial" w:eastAsia="Arial" w:cs="Arial"/>
          <w:noProof w:val="0"/>
          <w:sz w:val="24"/>
          <w:szCs w:val="24"/>
          <w:lang w:val="en-GB"/>
        </w:rPr>
        <w:t xml:space="preserve"> </w:t>
      </w:r>
    </w:p>
    <w:p w:rsidRPr="00A406E5" w:rsidR="00EE6F25" w:rsidP="50E19338" w:rsidRDefault="00EE6F25" w14:paraId="2D15C9CD" w14:textId="033ECFC4">
      <w:pPr>
        <w:spacing w:before="0" w:beforeAutospacing="off" w:after="0" w:afterAutospacing="off" w:line="276" w:lineRule="auto"/>
        <w:jc w:val="both"/>
      </w:pPr>
      <w:r w:rsidRPr="50E19338" w:rsidR="70668780">
        <w:rPr>
          <w:rFonts w:ascii="Arial" w:hAnsi="Arial" w:eastAsia="Arial" w:cs="Arial"/>
          <w:noProof w:val="0"/>
          <w:sz w:val="24"/>
          <w:szCs w:val="24"/>
          <w:lang w:val="en-GB"/>
        </w:rPr>
        <w:t>Each student is expected to contribute approximately 10 minutes overall to the discussion through a combination of:</w:t>
      </w:r>
    </w:p>
    <w:p w:rsidRPr="00A406E5" w:rsidR="00EE6F25" w:rsidP="50E19338" w:rsidRDefault="00EE6F25" w14:paraId="0AABC836" w14:textId="10A2A06A">
      <w:pPr>
        <w:pStyle w:val="ListParagraph"/>
        <w:numPr>
          <w:ilvl w:val="0"/>
          <w:numId w:val="19"/>
        </w:numPr>
        <w:tabs>
          <w:tab w:val="left" w:leader="none" w:pos="0"/>
          <w:tab w:val="left" w:leader="none" w:pos="720"/>
        </w:tabs>
        <w:spacing w:before="0" w:beforeAutospacing="off" w:after="0" w:afterAutospacing="off" w:line="276" w:lineRule="auto"/>
        <w:jc w:val="both"/>
        <w:rPr>
          <w:rFonts w:ascii="Arial" w:hAnsi="Arial" w:eastAsia="Arial" w:cs="Arial"/>
          <w:noProof w:val="0"/>
          <w:sz w:val="24"/>
          <w:szCs w:val="24"/>
          <w:lang w:val="en-GB"/>
        </w:rPr>
      </w:pPr>
      <w:r w:rsidRPr="50E19338" w:rsidR="70668780">
        <w:rPr>
          <w:rFonts w:ascii="Arial" w:hAnsi="Arial" w:eastAsia="Arial" w:cs="Arial"/>
          <w:noProof w:val="0"/>
          <w:sz w:val="24"/>
          <w:szCs w:val="24"/>
          <w:lang w:val="en-GB"/>
        </w:rPr>
        <w:t>presenting analytical points</w:t>
      </w:r>
    </w:p>
    <w:p w:rsidRPr="00A406E5" w:rsidR="00EE6F25" w:rsidP="50E19338" w:rsidRDefault="00EE6F25" w14:paraId="6C944670" w14:textId="5EF3F809">
      <w:pPr>
        <w:pStyle w:val="ListParagraph"/>
        <w:numPr>
          <w:ilvl w:val="0"/>
          <w:numId w:val="19"/>
        </w:numPr>
        <w:tabs>
          <w:tab w:val="left" w:leader="none" w:pos="0"/>
          <w:tab w:val="left" w:leader="none" w:pos="720"/>
        </w:tabs>
        <w:spacing w:before="0" w:beforeAutospacing="off" w:after="0" w:afterAutospacing="off" w:line="276" w:lineRule="auto"/>
        <w:jc w:val="both"/>
        <w:rPr>
          <w:rFonts w:ascii="Arial" w:hAnsi="Arial" w:eastAsia="Arial" w:cs="Arial"/>
          <w:noProof w:val="0"/>
          <w:sz w:val="24"/>
          <w:szCs w:val="24"/>
          <w:lang w:val="en-GB"/>
        </w:rPr>
      </w:pPr>
      <w:r w:rsidRPr="50E19338" w:rsidR="70668780">
        <w:rPr>
          <w:rFonts w:ascii="Arial" w:hAnsi="Arial" w:eastAsia="Arial" w:cs="Arial"/>
          <w:noProof w:val="0"/>
          <w:sz w:val="24"/>
          <w:szCs w:val="24"/>
          <w:lang w:val="en-GB"/>
        </w:rPr>
        <w:t>responding critically to others</w:t>
      </w:r>
    </w:p>
    <w:p w:rsidRPr="00A406E5" w:rsidR="00EE6F25" w:rsidP="50E19338" w:rsidRDefault="00EE6F25" w14:paraId="0BD39350" w14:textId="3AF97AB4">
      <w:pPr>
        <w:pStyle w:val="ListParagraph"/>
        <w:numPr>
          <w:ilvl w:val="0"/>
          <w:numId w:val="19"/>
        </w:numPr>
        <w:tabs>
          <w:tab w:val="left" w:leader="none" w:pos="0"/>
          <w:tab w:val="left" w:leader="none" w:pos="720"/>
        </w:tabs>
        <w:spacing w:before="0" w:beforeAutospacing="off" w:after="0" w:afterAutospacing="off" w:line="276" w:lineRule="auto"/>
        <w:jc w:val="both"/>
        <w:rPr>
          <w:rFonts w:ascii="Arial" w:hAnsi="Arial" w:eastAsia="Arial" w:cs="Arial"/>
          <w:noProof w:val="0"/>
          <w:sz w:val="24"/>
          <w:szCs w:val="24"/>
          <w:lang w:val="en-GB"/>
        </w:rPr>
      </w:pPr>
      <w:r w:rsidRPr="50E19338" w:rsidR="70668780">
        <w:rPr>
          <w:rFonts w:ascii="Arial" w:hAnsi="Arial" w:eastAsia="Arial" w:cs="Arial"/>
          <w:noProof w:val="0"/>
          <w:sz w:val="24"/>
          <w:szCs w:val="24"/>
          <w:lang w:val="en-GB"/>
        </w:rPr>
        <w:t>developing lines of argument</w:t>
      </w:r>
    </w:p>
    <w:p w:rsidRPr="00A406E5" w:rsidR="00EE6F25" w:rsidP="50E19338" w:rsidRDefault="00EE6F25" w14:paraId="438C8672" w14:textId="408E4401">
      <w:pPr>
        <w:pStyle w:val="ListParagraph"/>
        <w:numPr>
          <w:ilvl w:val="0"/>
          <w:numId w:val="19"/>
        </w:numPr>
        <w:tabs>
          <w:tab w:val="left" w:leader="none" w:pos="0"/>
          <w:tab w:val="left" w:leader="none" w:pos="720"/>
        </w:tabs>
        <w:spacing w:before="0" w:beforeAutospacing="off" w:after="0" w:afterAutospacing="off" w:line="276" w:lineRule="auto"/>
        <w:jc w:val="both"/>
        <w:rPr>
          <w:rFonts w:ascii="Arial" w:hAnsi="Arial" w:eastAsia="Arial" w:cs="Arial"/>
          <w:noProof w:val="0"/>
          <w:sz w:val="24"/>
          <w:szCs w:val="24"/>
          <w:lang w:val="en-GB"/>
        </w:rPr>
      </w:pPr>
      <w:r w:rsidRPr="50E19338" w:rsidR="70668780">
        <w:rPr>
          <w:rFonts w:ascii="Arial" w:hAnsi="Arial" w:eastAsia="Arial" w:cs="Arial"/>
          <w:noProof w:val="0"/>
          <w:sz w:val="24"/>
          <w:szCs w:val="24"/>
          <w:lang w:val="en-GB"/>
        </w:rPr>
        <w:t>synthesising ideas and evidence</w:t>
      </w:r>
    </w:p>
    <w:p w:rsidRPr="00A406E5" w:rsidR="00EE6F25" w:rsidP="50E19338" w:rsidRDefault="00EE6F25" w14:paraId="67F31AAC" w14:textId="0A5D62B8">
      <w:pPr>
        <w:spacing w:before="0" w:beforeAutospacing="off" w:after="0" w:afterAutospacing="off" w:line="276" w:lineRule="auto"/>
        <w:ind w:left="720" w:right="0"/>
        <w:jc w:val="both"/>
      </w:pPr>
      <w:r w:rsidRPr="50E19338" w:rsidR="70668780">
        <w:rPr>
          <w:rFonts w:ascii="Arial" w:hAnsi="Arial" w:eastAsia="Arial" w:cs="Arial"/>
          <w:noProof w:val="0"/>
          <w:sz w:val="24"/>
          <w:szCs w:val="24"/>
          <w:lang w:val="en-GB"/>
        </w:rPr>
        <w:t xml:space="preserve"> </w:t>
      </w:r>
    </w:p>
    <w:p w:rsidRPr="00A406E5" w:rsidR="00EE6F25" w:rsidP="50E19338" w:rsidRDefault="00EE6F25" w14:paraId="3489E7F1" w14:textId="40821763">
      <w:pPr>
        <w:spacing w:before="0" w:beforeAutospacing="off" w:after="0" w:afterAutospacing="off" w:line="276" w:lineRule="auto"/>
        <w:jc w:val="both"/>
      </w:pPr>
      <w:r w:rsidRPr="50E19338" w:rsidR="70668780">
        <w:rPr>
          <w:rFonts w:ascii="Arial" w:hAnsi="Arial" w:eastAsia="Arial" w:cs="Arial"/>
          <w:noProof w:val="0"/>
          <w:sz w:val="24"/>
          <w:szCs w:val="24"/>
          <w:lang w:val="en-GB"/>
        </w:rPr>
        <w:t>The discussion should move beyond description of technologies and instead focus on critical analysis, evaluation and professional judgement, clearly linked to empowerment of the older person.</w:t>
      </w:r>
    </w:p>
    <w:p w:rsidRPr="00A406E5" w:rsidR="00EE6F25" w:rsidP="50E19338" w:rsidRDefault="00EE6F25" w14:paraId="4C7DBC5B" w14:textId="332A80F4">
      <w:pPr>
        <w:spacing w:before="0" w:beforeAutospacing="off" w:after="0" w:afterAutospacing="off" w:line="276" w:lineRule="auto"/>
        <w:jc w:val="both"/>
      </w:pPr>
      <w:r w:rsidRPr="50E19338" w:rsidR="70668780">
        <w:rPr>
          <w:rFonts w:ascii="Arial" w:hAnsi="Arial" w:eastAsia="Arial" w:cs="Arial"/>
          <w:noProof w:val="0"/>
          <w:sz w:val="24"/>
          <w:szCs w:val="24"/>
          <w:lang w:val="en-GB"/>
        </w:rPr>
        <w:t xml:space="preserve"> </w:t>
      </w:r>
    </w:p>
    <w:p w:rsidRPr="00A406E5" w:rsidR="00EE6F25" w:rsidP="50E19338" w:rsidRDefault="00EE6F25" w14:paraId="396D4ABB" w14:textId="2C88CF7A">
      <w:pPr>
        <w:spacing w:before="0" w:beforeAutospacing="off" w:after="0" w:afterAutospacing="off" w:line="276" w:lineRule="auto"/>
        <w:jc w:val="both"/>
        <w:rPr>
          <w:rFonts w:ascii="Arial" w:hAnsi="Arial" w:eastAsia="Arial" w:cs="Arial"/>
          <w:noProof w:val="0"/>
          <w:sz w:val="24"/>
          <w:szCs w:val="24"/>
          <w:lang w:val="en-GB"/>
        </w:rPr>
      </w:pPr>
      <w:r w:rsidRPr="22764722" w:rsidR="70668780">
        <w:rPr>
          <w:rFonts w:ascii="Arial" w:hAnsi="Arial" w:eastAsia="Arial" w:cs="Arial"/>
          <w:noProof w:val="0"/>
          <w:sz w:val="24"/>
          <w:szCs w:val="24"/>
          <w:lang w:val="en-GB"/>
        </w:rPr>
        <w:t>Each student will also be expected to respond individually to questions from assessors at the end of the discussion.</w:t>
      </w:r>
      <w:r w:rsidRPr="22764722" w:rsidR="70F5D1C3">
        <w:rPr>
          <w:rFonts w:ascii="Arial" w:hAnsi="Arial" w:eastAsia="Arial" w:cs="Arial"/>
          <w:noProof w:val="0"/>
          <w:sz w:val="24"/>
          <w:szCs w:val="24"/>
          <w:lang w:val="en-GB"/>
        </w:rPr>
        <w:t xml:space="preserve"> Students are expected to </w:t>
      </w:r>
      <w:r w:rsidRPr="22764722" w:rsidR="70F5D1C3">
        <w:rPr>
          <w:rFonts w:ascii="Arial" w:hAnsi="Arial" w:eastAsia="Arial" w:cs="Arial"/>
          <w:noProof w:val="0"/>
          <w:sz w:val="24"/>
          <w:szCs w:val="24"/>
          <w:lang w:val="en-GB"/>
        </w:rPr>
        <w:t>submit</w:t>
      </w:r>
      <w:r w:rsidRPr="22764722" w:rsidR="70F5D1C3">
        <w:rPr>
          <w:rFonts w:ascii="Arial" w:hAnsi="Arial" w:eastAsia="Arial" w:cs="Arial"/>
          <w:noProof w:val="0"/>
          <w:sz w:val="24"/>
          <w:szCs w:val="24"/>
          <w:lang w:val="en-GB"/>
        </w:rPr>
        <w:t xml:space="preserve"> a fully referenced list of sources in support of the discussion presented. </w:t>
      </w:r>
      <w:r>
        <w:br/>
      </w:r>
    </w:p>
    <w:p w:rsidRPr="00A406E5" w:rsidR="00EE6F25" w:rsidP="005969E2" w:rsidRDefault="00EE6F25" w14:paraId="73F0B8AB" w14:textId="154F2F9B">
      <w:pPr>
        <w:jc w:val="both"/>
        <w:rPr>
          <w:rFonts w:ascii="Arial" w:hAnsi="Arial" w:cs="Arial"/>
          <w:sz w:val="22"/>
          <w:szCs w:val="22"/>
        </w:rPr>
      </w:pPr>
    </w:p>
    <w:p w:rsidR="00F35D12" w:rsidP="50E19338" w:rsidRDefault="00F35D12" w14:paraId="5D88F8B4" w14:textId="51488823">
      <w:pPr>
        <w:pStyle w:val="Heading2"/>
        <w:ind w:left="567" w:firstLine="142"/>
        <w:rPr>
          <w:rFonts w:ascii="Arial" w:hAnsi="Arial" w:cs="Arial"/>
          <w:sz w:val="22"/>
          <w:szCs w:val="22"/>
        </w:rPr>
      </w:pPr>
    </w:p>
    <w:p w:rsidR="00F35D12" w:rsidP="50E19338" w:rsidRDefault="00F35D12" w14:paraId="4D70AA96" w14:textId="54605041">
      <w:pPr>
        <w:ind/>
      </w:pPr>
      <w:r>
        <w:br w:type="page"/>
      </w:r>
    </w:p>
    <w:p w:rsidR="00F35D12" w:rsidP="00F35D12" w:rsidRDefault="00F35D12" w14:paraId="1642968F" w14:textId="6C200AC2">
      <w:pPr>
        <w:pStyle w:val="Heading2"/>
        <w:ind w:left="567" w:firstLine="142"/>
        <w:rPr>
          <w:rFonts w:ascii="Arial" w:hAnsi="Arial" w:cs="Arial"/>
          <w:sz w:val="22"/>
          <w:szCs w:val="22"/>
        </w:rPr>
      </w:pPr>
      <w:r w:rsidRPr="50E19338" w:rsidR="00F35D12">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50E19338"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Mar/>
          </w:tcPr>
          <w:p w:rsidRPr="00FA7E96" w:rsidR="00F35D12" w:rsidP="002F3400" w:rsidRDefault="00F35D12" w14:paraId="46864596" w14:textId="317A71DD">
            <w:pPr/>
            <w:r w:rsidRPr="50E19338" w:rsidR="05427886">
              <w:rPr>
                <w:rFonts w:ascii="MS Gothic" w:hAnsi="MS Gothic" w:eastAsia="MS Gothic" w:cs="Arial"/>
                <w:sz w:val="22"/>
                <w:szCs w:val="22"/>
              </w:rPr>
              <w:t>No</w:t>
            </w:r>
          </w:p>
        </w:tc>
      </w:tr>
      <w:tr w:rsidRPr="00FA7E96" w:rsidR="00F35D12" w:rsidTr="50E19338"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A7E96" w:rsidR="00F35D12" w:rsidP="002F3400" w:rsidRDefault="00F35D12" w14:paraId="4AA8BB8A" w14:textId="7A83C5F2">
            <w:pPr/>
            <w:r w:rsidRPr="50E19338" w:rsidR="05427886">
              <w:rPr>
                <w:rFonts w:ascii="MS Gothic" w:hAnsi="MS Gothic" w:eastAsia="MS Gothic" w:cs="Arial"/>
                <w:sz w:val="22"/>
                <w:szCs w:val="22"/>
              </w:rPr>
              <w:t>No</w:t>
            </w:r>
          </w:p>
        </w:tc>
      </w:tr>
      <w:tr w:rsidRPr="00FA7E96" w:rsidR="00F35D12" w:rsidTr="50E19338"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Pr="00FA7E96" w:rsidR="00F35D12" w:rsidP="002F3400" w:rsidRDefault="00F35D12" w14:paraId="768F7B91" w14:textId="5CFBC821">
            <w:pPr/>
            <w:r w:rsidRPr="50E19338" w:rsidR="21460E4F">
              <w:rPr>
                <w:rFonts w:ascii="MS Gothic" w:hAnsi="MS Gothic" w:eastAsia="MS Gothic" w:cs="Arial"/>
                <w:sz w:val="22"/>
                <w:szCs w:val="22"/>
              </w:rPr>
              <w:t>No</w:t>
            </w:r>
          </w:p>
        </w:tc>
      </w:tr>
      <w:tr w:rsidRPr="00FA7E96" w:rsidR="00F35D12" w:rsidTr="50E19338"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F35D12" w:rsidP="002F3400" w:rsidRDefault="00F35D12" w14:paraId="7962065D" w14:textId="0405DEFD">
            <w:pPr/>
            <w:r w:rsidRPr="50E19338" w:rsidR="76D02B34">
              <w:rPr>
                <w:rFonts w:ascii="MS Gothic" w:hAnsi="MS Gothic" w:eastAsia="MS Gothic" w:cs="Arial"/>
                <w:sz w:val="22"/>
                <w:szCs w:val="22"/>
              </w:rPr>
              <w:t>No</w:t>
            </w:r>
          </w:p>
        </w:tc>
      </w:tr>
      <w:tr w:rsidRPr="00FA7E96" w:rsidR="00F35D12" w:rsidTr="50E19338"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Pr="00FA7E96" w:rsidR="00F35D12" w:rsidP="002F3400" w:rsidRDefault="00F35D12" w14:paraId="6230902D" w14:textId="1B672609">
            <w:pPr/>
            <w:r w:rsidRPr="50E19338" w:rsidR="76D02B34">
              <w:rPr>
                <w:rFonts w:ascii="MS Gothic" w:hAnsi="MS Gothic" w:eastAsia="MS Gothic" w:cs="Arial"/>
                <w:sz w:val="22"/>
                <w:szCs w:val="22"/>
              </w:rPr>
              <w:t>No</w:t>
            </w:r>
          </w:p>
        </w:tc>
      </w:tr>
      <w:tr w:rsidRPr="00FA7E96" w:rsidR="00F35D12" w:rsidTr="50E19338"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F35D12" w:rsidP="002F3400" w:rsidRDefault="00F35D12" w14:paraId="01528744" w14:textId="24F8B3CD">
            <w:pPr/>
            <w:r w:rsidRPr="50E19338" w:rsidR="257050E0">
              <w:rPr>
                <w:rFonts w:ascii="MS Gothic" w:hAnsi="MS Gothic" w:eastAsia="MS Gothic" w:cs="Arial"/>
                <w:sz w:val="22"/>
                <w:szCs w:val="22"/>
              </w:rPr>
              <w:t>No</w:t>
            </w:r>
          </w:p>
        </w:tc>
      </w:tr>
      <w:tr w:rsidRPr="00FA7E96" w:rsidR="00F35D12" w:rsidTr="50E19338"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F35D12" w:rsidP="002F3400" w:rsidRDefault="00C83B13" w14:paraId="5B9A912F" w14:textId="58B47BDE">
            <w:pPr/>
            <w:r w:rsidRPr="50E19338" w:rsidR="257050E0">
              <w:rPr>
                <w:rFonts w:ascii="MS Gothic" w:hAnsi="MS Gothic" w:eastAsia="MS Gothic" w:cs="Arial"/>
                <w:sz w:val="22"/>
                <w:szCs w:val="22"/>
              </w:rPr>
              <w:t>Yes</w:t>
            </w:r>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A85BFE" w:rsidP="00D22D9C" w:rsidRDefault="004D5E9B" w14:paraId="46BAD5A9" w14:textId="56FB0CF0">
      <w:pPr>
        <w:jc w:val="both"/>
      </w:pPr>
    </w:p>
    <w:p w:rsidRPr="00A406E5" w:rsidR="00A3505D" w:rsidP="50E19338" w:rsidRDefault="00A3505D" w14:paraId="0366BE90" w14:textId="4C8EB003">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22764722" w:rsidRDefault="008042F0" w14:paraId="27D93C60" w14:textId="03618403">
      <w:pPr>
        <w:pStyle w:val="Normal"/>
        <w:spacing w:before="0" w:beforeAutospacing="off" w:after="0" w:afterAutospacing="off"/>
        <w:jc w:val="both"/>
      </w:pPr>
      <w:r w:rsidRPr="22764722" w:rsidR="634735E1">
        <w:rPr>
          <w:rFonts w:ascii="Arial" w:hAnsi="Arial" w:cs="Arial"/>
          <w:b w:val="1"/>
          <w:bCs w:val="1"/>
          <w:i w:val="1"/>
          <w:iCs w:val="1"/>
          <w:sz w:val="22"/>
          <w:szCs w:val="22"/>
        </w:rPr>
        <w:t>Guidance</w:t>
      </w:r>
      <w:r w:rsidRPr="22764722" w:rsidR="5BD73373">
        <w:rPr>
          <w:rFonts w:ascii="Arial" w:hAnsi="Arial" w:cs="Arial"/>
          <w:b w:val="1"/>
          <w:bCs w:val="1"/>
          <w:i w:val="1"/>
          <w:iCs w:val="1"/>
          <w:sz w:val="22"/>
          <w:szCs w:val="22"/>
        </w:rPr>
        <w:t xml:space="preserve"> specific to this </w:t>
      </w:r>
      <w:r w:rsidRPr="22764722" w:rsidR="20CB7614">
        <w:rPr>
          <w:rFonts w:ascii="Arial" w:hAnsi="Arial" w:cs="Arial"/>
          <w:b w:val="1"/>
          <w:bCs w:val="1"/>
          <w:i w:val="1"/>
          <w:iCs w:val="1"/>
          <w:sz w:val="22"/>
          <w:szCs w:val="22"/>
        </w:rPr>
        <w:t>assessment</w:t>
      </w:r>
      <w:r w:rsidRPr="22764722" w:rsidR="5BD73373">
        <w:rPr>
          <w:rFonts w:ascii="Arial" w:hAnsi="Arial" w:cs="Arial"/>
          <w:b w:val="1"/>
          <w:bCs w:val="1"/>
          <w:i w:val="1"/>
          <w:iCs w:val="1"/>
          <w:sz w:val="22"/>
          <w:szCs w:val="22"/>
        </w:rPr>
        <w:t>:</w:t>
      </w:r>
      <w:r w:rsidRPr="22764722" w:rsidR="5BD73373">
        <w:rPr>
          <w:rFonts w:ascii="Arial" w:hAnsi="Arial" w:cs="Arial"/>
          <w:i w:val="1"/>
          <w:iCs w:val="1"/>
          <w:sz w:val="22"/>
          <w:szCs w:val="22"/>
        </w:rPr>
        <w:t xml:space="preserve"> </w:t>
      </w:r>
      <w:r w:rsidRPr="22764722" w:rsidR="584EC7A4">
        <w:rPr>
          <w:rFonts w:ascii="Arial" w:hAnsi="Arial" w:eastAsia="Arial" w:cs="Arial"/>
          <w:i w:val="1"/>
          <w:iCs w:val="1"/>
          <w:noProof w:val="0"/>
          <w:sz w:val="22"/>
          <w:szCs w:val="22"/>
          <w:lang w:val="en-GB"/>
        </w:rPr>
        <w:t xml:space="preserve">Your contribution must be informed by relevant and credible academic literature, including research articles, policy </w:t>
      </w:r>
      <w:r w:rsidRPr="22764722" w:rsidR="584EC7A4">
        <w:rPr>
          <w:rFonts w:ascii="Arial" w:hAnsi="Arial" w:eastAsia="Arial" w:cs="Arial"/>
          <w:i w:val="1"/>
          <w:iCs w:val="1"/>
          <w:noProof w:val="0"/>
          <w:sz w:val="22"/>
          <w:szCs w:val="22"/>
          <w:lang w:val="en-GB"/>
        </w:rPr>
        <w:t>documents</w:t>
      </w:r>
      <w:r w:rsidRPr="22764722" w:rsidR="584EC7A4">
        <w:rPr>
          <w:rFonts w:ascii="Arial" w:hAnsi="Arial" w:eastAsia="Arial" w:cs="Arial"/>
          <w:i w:val="1"/>
          <w:iCs w:val="1"/>
          <w:noProof w:val="0"/>
          <w:sz w:val="22"/>
          <w:szCs w:val="22"/>
          <w:lang w:val="en-GB"/>
        </w:rPr>
        <w:t xml:space="preserve"> and professional guidance. Websites should be avoided unless a reputable and academic source</w:t>
      </w:r>
      <w:r w:rsidRPr="22764722" w:rsidR="584EC7A4">
        <w:rPr>
          <w:rFonts w:ascii="Arial" w:hAnsi="Arial" w:eastAsia="Arial" w:cs="Arial"/>
          <w:i w:val="1"/>
          <w:iCs w:val="1"/>
          <w:noProof w:val="0"/>
          <w:sz w:val="22"/>
          <w:szCs w:val="22"/>
          <w:lang w:val="en-GB"/>
        </w:rPr>
        <w:t xml:space="preserve">.  </w:t>
      </w:r>
      <w:r w:rsidRPr="22764722" w:rsidR="584EC7A4">
        <w:rPr>
          <w:rFonts w:ascii="Arial" w:hAnsi="Arial" w:eastAsia="Arial" w:cs="Arial"/>
          <w:i w:val="1"/>
          <w:iCs w:val="1"/>
          <w:noProof w:val="0"/>
          <w:sz w:val="22"/>
          <w:szCs w:val="22"/>
          <w:lang w:val="en-GB"/>
        </w:rPr>
        <w:t>Sources should be current (mostly within the last five years</w:t>
      </w:r>
      <w:r w:rsidRPr="22764722" w:rsidR="584EC7A4">
        <w:rPr>
          <w:rFonts w:ascii="Arial" w:hAnsi="Arial" w:eastAsia="Arial" w:cs="Arial"/>
          <w:i w:val="1"/>
          <w:iCs w:val="1"/>
          <w:noProof w:val="0"/>
          <w:sz w:val="22"/>
          <w:szCs w:val="22"/>
          <w:lang w:val="en-GB"/>
        </w:rPr>
        <w:t>), unless</w:t>
      </w:r>
      <w:r w:rsidRPr="22764722" w:rsidR="584EC7A4">
        <w:rPr>
          <w:rFonts w:ascii="Arial" w:hAnsi="Arial" w:eastAsia="Arial" w:cs="Arial"/>
          <w:i w:val="1"/>
          <w:iCs w:val="1"/>
          <w:noProof w:val="0"/>
          <w:sz w:val="22"/>
          <w:szCs w:val="22"/>
          <w:lang w:val="en-GB"/>
        </w:rPr>
        <w:t xml:space="preserve"> seminal works are </w:t>
      </w:r>
      <w:r w:rsidRPr="22764722" w:rsidR="584EC7A4">
        <w:rPr>
          <w:rFonts w:ascii="Arial" w:hAnsi="Arial" w:eastAsia="Arial" w:cs="Arial"/>
          <w:i w:val="1"/>
          <w:iCs w:val="1"/>
          <w:noProof w:val="0"/>
          <w:sz w:val="22"/>
          <w:szCs w:val="22"/>
          <w:lang w:val="en-GB"/>
        </w:rPr>
        <w:t>required</w:t>
      </w:r>
      <w:r w:rsidRPr="22764722" w:rsidR="584EC7A4">
        <w:rPr>
          <w:rFonts w:ascii="Arial" w:hAnsi="Arial" w:eastAsia="Arial" w:cs="Arial"/>
          <w:i w:val="1"/>
          <w:iCs w:val="1"/>
          <w:noProof w:val="0"/>
          <w:sz w:val="22"/>
          <w:szCs w:val="22"/>
          <w:lang w:val="en-GB"/>
        </w:rPr>
        <w:t xml:space="preserve">. Evidence of independent reading and </w:t>
      </w:r>
      <w:r w:rsidRPr="22764722" w:rsidR="584EC7A4">
        <w:rPr>
          <w:rFonts w:ascii="Arial" w:hAnsi="Arial" w:eastAsia="Arial" w:cs="Arial"/>
          <w:i w:val="1"/>
          <w:iCs w:val="1"/>
          <w:noProof w:val="0"/>
          <w:sz w:val="22"/>
          <w:szCs w:val="22"/>
          <w:lang w:val="en-GB"/>
        </w:rPr>
        <w:t>appropriate verbal</w:t>
      </w:r>
      <w:r w:rsidRPr="22764722" w:rsidR="584EC7A4">
        <w:rPr>
          <w:rFonts w:ascii="Arial" w:hAnsi="Arial" w:eastAsia="Arial" w:cs="Arial"/>
          <w:i w:val="1"/>
          <w:iCs w:val="1"/>
          <w:noProof w:val="0"/>
          <w:sz w:val="22"/>
          <w:szCs w:val="22"/>
          <w:lang w:val="en-GB"/>
        </w:rPr>
        <w:t xml:space="preserve"> referencing during the discussion is expected. Students are expected to individually engage with a minimum of 5 academic sources throughout their discussion, a corresponding reference list must be </w:t>
      </w:r>
      <w:r w:rsidRPr="22764722" w:rsidR="584EC7A4">
        <w:rPr>
          <w:rFonts w:ascii="Arial" w:hAnsi="Arial" w:eastAsia="Arial" w:cs="Arial"/>
          <w:i w:val="1"/>
          <w:iCs w:val="1"/>
          <w:noProof w:val="0"/>
          <w:sz w:val="22"/>
          <w:szCs w:val="22"/>
          <w:lang w:val="en-GB"/>
        </w:rPr>
        <w:t>submitted</w:t>
      </w:r>
      <w:r w:rsidRPr="22764722" w:rsidR="584EC7A4">
        <w:rPr>
          <w:rFonts w:ascii="Arial" w:hAnsi="Arial" w:eastAsia="Arial" w:cs="Arial"/>
          <w:i w:val="1"/>
          <w:iCs w:val="1"/>
          <w:noProof w:val="0"/>
          <w:sz w:val="22"/>
          <w:szCs w:val="22"/>
          <w:lang w:val="en-GB"/>
        </w:rPr>
        <w:t xml:space="preserve"> adhering to Harvard Referencing conventions.</w:t>
      </w:r>
      <w:r w:rsidRPr="22764722" w:rsidR="41E6BEFF">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(please refer to this guide for more information: </w:t>
      </w:r>
      <w:hyperlink r:id="Rc94aaffef65943c3">
        <w:r w:rsidRPr="22764722" w:rsidR="41E6BEFF">
          <w:rPr>
            <w:rStyle w:val="Hyperlink"/>
            <w:rFonts w:ascii="Arial" w:hAnsi="Arial" w:eastAsia="Arial" w:cs="Arial"/>
            <w:b w:val="0"/>
            <w:bCs w:val="0"/>
            <w:i w:val="1"/>
            <w:iCs w:val="1"/>
            <w:strike w:val="0"/>
            <w:dstrike w:val="0"/>
            <w:noProof w:val="0"/>
            <w:color w:val="0000FF"/>
            <w:sz w:val="22"/>
            <w:szCs w:val="22"/>
            <w:u w:val="none"/>
            <w:lang w:val="en-GB"/>
          </w:rPr>
          <w:t>Havard-en_v1.5-V2.pdf</w:t>
        </w:r>
      </w:hyperlink>
      <w:r w:rsidRPr="22764722" w:rsidR="41E6BEFF">
        <w:rPr>
          <w:rFonts w:ascii="Arial" w:hAnsi="Arial" w:eastAsia="Arial" w:cs="Arial"/>
          <w:b w:val="0"/>
          <w:bCs w:val="0"/>
          <w:i w:val="1"/>
          <w:iCs w:val="1"/>
          <w:strike w:val="0"/>
          <w:dstrike w:val="0"/>
          <w:noProof w:val="0"/>
          <w:color w:val="000000" w:themeColor="text1" w:themeTint="FF" w:themeShade="FF"/>
          <w:sz w:val="22"/>
          <w:szCs w:val="22"/>
          <w:u w:val="none"/>
          <w:lang w:val="en-GB"/>
        </w:rPr>
        <w:t>).</w:t>
      </w:r>
      <w:r w:rsidRPr="22764722" w:rsidR="41E6BEF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Pr="00A406E5" w:rsidR="00C01A3F" w:rsidP="22764722" w:rsidRDefault="008042F0" w14:paraId="7A59F36A" w14:textId="28CEB914">
      <w:pPr>
        <w:jc w:val="both"/>
      </w:pPr>
    </w:p>
    <w:p w:rsidRPr="00A406E5" w:rsidR="00C01A3F" w:rsidP="22764722" w:rsidRDefault="008042F0" w14:paraId="4A722241" w14:textId="5568B436">
      <w:pPr>
        <w:pStyle w:val="Normal"/>
        <w:jc w:val="both"/>
        <w:rPr>
          <w:rFonts w:ascii="Arial" w:hAnsi="Arial" w:eastAsia="Arial" w:cs="Arial"/>
          <w:i w:val="1"/>
          <w:iCs w:val="1"/>
          <w:noProof w:val="0"/>
          <w:sz w:val="22"/>
          <w:szCs w:val="22"/>
          <w:lang w:val="en-GB"/>
        </w:rPr>
      </w:pP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50E19338" w:rsidRDefault="008042F0" w14:paraId="3E34B7B3" w14:textId="6653DBB0">
      <w:pPr>
        <w:spacing w:before="0" w:beforeAutospacing="off" w:after="0" w:afterAutospacing="off"/>
        <w:jc w:val="both"/>
      </w:pPr>
      <w:r w:rsidRPr="50E19338" w:rsidR="634735E1">
        <w:rPr>
          <w:rFonts w:ascii="Arial" w:hAnsi="Arial" w:cs="Arial"/>
          <w:b w:val="1"/>
          <w:bCs w:val="1"/>
          <w:i w:val="1"/>
          <w:iCs w:val="1"/>
          <w:sz w:val="22"/>
          <w:szCs w:val="22"/>
        </w:rPr>
        <w:t xml:space="preserve">Guidance </w:t>
      </w:r>
      <w:r w:rsidRPr="50E19338" w:rsidR="5BD73373">
        <w:rPr>
          <w:rFonts w:ascii="Arial" w:hAnsi="Arial" w:cs="Arial"/>
          <w:b w:val="1"/>
          <w:bCs w:val="1"/>
          <w:i w:val="1"/>
          <w:iCs w:val="1"/>
          <w:sz w:val="22"/>
          <w:szCs w:val="22"/>
        </w:rPr>
        <w:t xml:space="preserve">specific to this </w:t>
      </w:r>
      <w:r w:rsidRPr="50E19338" w:rsidR="20CB7614">
        <w:rPr>
          <w:rFonts w:ascii="Arial" w:hAnsi="Arial" w:cs="Arial"/>
          <w:b w:val="1"/>
          <w:bCs w:val="1"/>
          <w:i w:val="1"/>
          <w:iCs w:val="1"/>
          <w:sz w:val="22"/>
          <w:szCs w:val="22"/>
        </w:rPr>
        <w:t>assessment</w:t>
      </w:r>
      <w:r w:rsidRPr="50E19338" w:rsidR="5BD73373">
        <w:rPr>
          <w:rFonts w:ascii="Arial" w:hAnsi="Arial" w:cs="Arial"/>
          <w:b w:val="1"/>
          <w:bCs w:val="1"/>
          <w:i w:val="1"/>
          <w:iCs w:val="1"/>
          <w:sz w:val="22"/>
          <w:szCs w:val="22"/>
        </w:rPr>
        <w:t>:</w:t>
      </w:r>
      <w:r w:rsidRPr="50E19338" w:rsidR="5BD73373">
        <w:rPr>
          <w:rFonts w:ascii="Arial" w:hAnsi="Arial" w:cs="Arial"/>
          <w:i w:val="1"/>
          <w:iCs w:val="1"/>
          <w:sz w:val="22"/>
          <w:szCs w:val="22"/>
        </w:rPr>
        <w:t xml:space="preserve"> </w:t>
      </w:r>
      <w:r w:rsidRPr="50E19338" w:rsidR="32CEE5B7">
        <w:rPr>
          <w:rFonts w:ascii="Arial" w:hAnsi="Arial" w:eastAsia="Arial" w:cs="Arial"/>
          <w:i w:val="1"/>
          <w:iCs w:val="1"/>
          <w:noProof w:val="0"/>
          <w:sz w:val="22"/>
          <w:szCs w:val="22"/>
          <w:lang w:val="en-GB"/>
        </w:rPr>
        <w:t>You should demonstrate clear understanding of:</w:t>
      </w:r>
    </w:p>
    <w:p w:rsidRPr="00A406E5" w:rsidR="00C01A3F" w:rsidP="50E19338" w:rsidRDefault="008042F0" w14:paraId="6D5DA465" w14:textId="0CB6B001">
      <w:pPr>
        <w:pStyle w:val="ListParagraph"/>
        <w:numPr>
          <w:ilvl w:val="0"/>
          <w:numId w:val="20"/>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2CEE5B7">
        <w:rPr>
          <w:rFonts w:ascii="Arial" w:hAnsi="Arial" w:eastAsia="Arial" w:cs="Arial"/>
          <w:i w:val="1"/>
          <w:iCs w:val="1"/>
          <w:noProof w:val="0"/>
          <w:sz w:val="22"/>
          <w:szCs w:val="22"/>
          <w:lang w:val="en-GB"/>
        </w:rPr>
        <w:t>what is meant by “the older person” in contemporary UK health and social care</w:t>
      </w:r>
    </w:p>
    <w:p w:rsidRPr="00A406E5" w:rsidR="00C01A3F" w:rsidP="50E19338" w:rsidRDefault="008042F0" w14:paraId="3528645E" w14:textId="3F619515">
      <w:pPr>
        <w:pStyle w:val="ListParagraph"/>
        <w:numPr>
          <w:ilvl w:val="0"/>
          <w:numId w:val="20"/>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2CEE5B7">
        <w:rPr>
          <w:rFonts w:ascii="Arial" w:hAnsi="Arial" w:eastAsia="Arial" w:cs="Arial"/>
          <w:i w:val="1"/>
          <w:iCs w:val="1"/>
          <w:noProof w:val="0"/>
          <w:sz w:val="22"/>
          <w:szCs w:val="22"/>
          <w:lang w:val="en-GB"/>
        </w:rPr>
        <w:t>the concept of empowerment and how it relates to care, autonomy, choice and support</w:t>
      </w:r>
    </w:p>
    <w:p w:rsidRPr="00A406E5" w:rsidR="00C01A3F" w:rsidP="50E19338" w:rsidRDefault="008042F0" w14:paraId="5E29ADA8" w14:textId="15021DB3">
      <w:pPr>
        <w:pStyle w:val="ListParagraph"/>
        <w:numPr>
          <w:ilvl w:val="0"/>
          <w:numId w:val="20"/>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2CEE5B7">
        <w:rPr>
          <w:rFonts w:ascii="Arial" w:hAnsi="Arial" w:eastAsia="Arial" w:cs="Arial"/>
          <w:i w:val="1"/>
          <w:iCs w:val="1"/>
          <w:noProof w:val="0"/>
          <w:sz w:val="22"/>
          <w:szCs w:val="22"/>
          <w:lang w:val="en-GB"/>
        </w:rPr>
        <w:t>types of technology currently used to support older people</w:t>
      </w:r>
    </w:p>
    <w:p w:rsidRPr="00A406E5" w:rsidR="00C01A3F" w:rsidP="50E19338" w:rsidRDefault="008042F0" w14:paraId="4134DEA2" w14:textId="6A7830E7">
      <w:pPr>
        <w:spacing w:before="0" w:beforeAutospacing="off" w:after="0" w:afterAutospacing="off"/>
        <w:jc w:val="both"/>
      </w:pPr>
      <w:r w:rsidRPr="50E19338" w:rsidR="32CEE5B7">
        <w:rPr>
          <w:rFonts w:ascii="Arial" w:hAnsi="Arial" w:eastAsia="Arial" w:cs="Arial"/>
          <w:i w:val="1"/>
          <w:iCs w:val="1"/>
          <w:noProof w:val="0"/>
          <w:sz w:val="22"/>
          <w:szCs w:val="22"/>
          <w:lang w:val="en-GB"/>
        </w:rPr>
        <w:t>Key concepts must be explained accurately and applied appropriately to discussion content</w:t>
      </w:r>
    </w:p>
    <w:p w:rsidRPr="00A406E5" w:rsidR="00C01A3F" w:rsidP="50E19338" w:rsidRDefault="008042F0" w14:paraId="53467308" w14:textId="584443B2">
      <w:pPr>
        <w:jc w:val="both"/>
        <w:rPr>
          <w:rFonts w:ascii="Arial" w:hAnsi="Arial" w:cs="Arial"/>
          <w:i w:val="1"/>
          <w:iCs w:val="1"/>
          <w:sz w:val="22"/>
          <w:szCs w:val="22"/>
        </w:rPr>
      </w:pP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50E19338" w:rsidRDefault="008042F0" w14:paraId="396D7070" w14:textId="3A1243C4">
      <w:pPr>
        <w:spacing w:before="0" w:beforeAutospacing="off" w:after="0" w:afterAutospacing="off"/>
        <w:jc w:val="both"/>
      </w:pPr>
      <w:r w:rsidRPr="50E19338" w:rsidR="634735E1">
        <w:rPr>
          <w:rFonts w:ascii="Arial" w:hAnsi="Arial" w:cs="Arial"/>
          <w:b w:val="1"/>
          <w:bCs w:val="1"/>
          <w:i w:val="1"/>
          <w:iCs w:val="1"/>
          <w:sz w:val="22"/>
          <w:szCs w:val="22"/>
        </w:rPr>
        <w:t>Guidance</w:t>
      </w:r>
      <w:r w:rsidRPr="50E19338" w:rsidR="634735E1">
        <w:rPr>
          <w:rFonts w:ascii="Arial" w:hAnsi="Arial" w:cs="Arial"/>
          <w:b w:val="1"/>
          <w:bCs w:val="1"/>
          <w:i w:val="1"/>
          <w:iCs w:val="1"/>
          <w:sz w:val="22"/>
          <w:szCs w:val="22"/>
        </w:rPr>
        <w:t xml:space="preserve"> </w:t>
      </w:r>
      <w:r w:rsidRPr="50E19338" w:rsidR="5BD73373">
        <w:rPr>
          <w:rFonts w:ascii="Arial" w:hAnsi="Arial" w:cs="Arial"/>
          <w:b w:val="1"/>
          <w:bCs w:val="1"/>
          <w:i w:val="1"/>
          <w:iCs w:val="1"/>
          <w:sz w:val="22"/>
          <w:szCs w:val="22"/>
        </w:rPr>
        <w:t xml:space="preserve">specific to this </w:t>
      </w:r>
      <w:r w:rsidRPr="50E19338" w:rsidR="20CB7614">
        <w:rPr>
          <w:rFonts w:ascii="Arial" w:hAnsi="Arial" w:cs="Arial"/>
          <w:b w:val="1"/>
          <w:bCs w:val="1"/>
          <w:i w:val="1"/>
          <w:iCs w:val="1"/>
          <w:sz w:val="22"/>
          <w:szCs w:val="22"/>
        </w:rPr>
        <w:t>assessment</w:t>
      </w:r>
      <w:r w:rsidRPr="50E19338" w:rsidR="5BD73373">
        <w:rPr>
          <w:rFonts w:ascii="Arial" w:hAnsi="Arial" w:cs="Arial"/>
          <w:b w:val="1"/>
          <w:bCs w:val="1"/>
          <w:i w:val="1"/>
          <w:iCs w:val="1"/>
          <w:sz w:val="22"/>
          <w:szCs w:val="22"/>
        </w:rPr>
        <w:t>:</w:t>
      </w:r>
      <w:r w:rsidRPr="50E19338" w:rsidR="5BD73373">
        <w:rPr>
          <w:rFonts w:ascii="Arial" w:hAnsi="Arial" w:cs="Arial"/>
          <w:i w:val="1"/>
          <w:iCs w:val="1"/>
          <w:sz w:val="22"/>
          <w:szCs w:val="22"/>
        </w:rPr>
        <w:t xml:space="preserve"> </w:t>
      </w:r>
      <w:r w:rsidRPr="50E19338" w:rsidR="331A8BF6">
        <w:rPr>
          <w:rFonts w:ascii="Arial" w:hAnsi="Arial" w:eastAsia="Arial" w:cs="Arial"/>
          <w:i w:val="1"/>
          <w:iCs w:val="1"/>
          <w:noProof w:val="0"/>
          <w:sz w:val="22"/>
          <w:szCs w:val="22"/>
          <w:lang w:val="en-GB"/>
        </w:rPr>
        <w:t>At Level 6, students are expected to analyse, compare, contrast and evaluate, rather than describe.</w:t>
      </w:r>
    </w:p>
    <w:p w:rsidRPr="00A406E5" w:rsidR="00C01A3F" w:rsidP="50E19338" w:rsidRDefault="008042F0" w14:paraId="30A09E63" w14:textId="7BE09FF9">
      <w:pPr>
        <w:spacing w:before="0" w:beforeAutospacing="off" w:after="0" w:afterAutospacing="off"/>
        <w:jc w:val="both"/>
      </w:pPr>
      <w:r w:rsidRPr="50E19338" w:rsidR="331A8BF6">
        <w:rPr>
          <w:rFonts w:ascii="Arial" w:hAnsi="Arial" w:eastAsia="Arial" w:cs="Arial"/>
          <w:i w:val="1"/>
          <w:iCs w:val="1"/>
          <w:noProof w:val="0"/>
          <w:sz w:val="22"/>
          <w:szCs w:val="22"/>
          <w:lang w:val="en-GB"/>
        </w:rPr>
        <w:t>Although the discussion focuses on two shared areas, each student should aim to contribute a distinct analytical angle drawn from the literature. Students may find it helpful to consider leading on one or more of the following indicative perspectives:</w:t>
      </w:r>
    </w:p>
    <w:p w:rsidRPr="00A406E5" w:rsidR="00C01A3F" w:rsidP="50E19338" w:rsidRDefault="008042F0" w14:paraId="2B034DDF" w14:textId="0E3AC1E3">
      <w:pPr>
        <w:pStyle w:val="ListParagraph"/>
        <w:numPr>
          <w:ilvl w:val="0"/>
          <w:numId w:val="21"/>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31A8BF6">
        <w:rPr>
          <w:rFonts w:ascii="Arial" w:hAnsi="Arial" w:eastAsia="Arial" w:cs="Arial"/>
          <w:i w:val="1"/>
          <w:iCs w:val="1"/>
          <w:noProof w:val="0"/>
          <w:sz w:val="22"/>
          <w:szCs w:val="22"/>
          <w:lang w:val="en-GB"/>
        </w:rPr>
        <w:t>the effectiveness of technology in meeting identified needs</w:t>
      </w:r>
    </w:p>
    <w:p w:rsidRPr="00A406E5" w:rsidR="00C01A3F" w:rsidP="50E19338" w:rsidRDefault="008042F0" w14:paraId="5196B3E5" w14:textId="78F827ED">
      <w:pPr>
        <w:pStyle w:val="ListParagraph"/>
        <w:numPr>
          <w:ilvl w:val="0"/>
          <w:numId w:val="21"/>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31A8BF6">
        <w:rPr>
          <w:rFonts w:ascii="Arial" w:hAnsi="Arial" w:eastAsia="Arial" w:cs="Arial"/>
          <w:i w:val="1"/>
          <w:iCs w:val="1"/>
          <w:noProof w:val="0"/>
          <w:sz w:val="22"/>
          <w:szCs w:val="22"/>
          <w:lang w:val="en-GB"/>
        </w:rPr>
        <w:t>tensions between empowerment and risk</w:t>
      </w:r>
    </w:p>
    <w:p w:rsidRPr="00A406E5" w:rsidR="00C01A3F" w:rsidP="50E19338" w:rsidRDefault="008042F0" w14:paraId="688FD68D" w14:textId="1B46E861">
      <w:pPr>
        <w:pStyle w:val="ListParagraph"/>
        <w:numPr>
          <w:ilvl w:val="0"/>
          <w:numId w:val="21"/>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31A8BF6">
        <w:rPr>
          <w:rFonts w:ascii="Arial" w:hAnsi="Arial" w:eastAsia="Arial" w:cs="Arial"/>
          <w:i w:val="1"/>
          <w:iCs w:val="1"/>
          <w:noProof w:val="0"/>
          <w:sz w:val="22"/>
          <w:szCs w:val="22"/>
          <w:lang w:val="en-GB"/>
        </w:rPr>
        <w:t>issues of equity, access and digital exclusion</w:t>
      </w:r>
    </w:p>
    <w:p w:rsidRPr="00A406E5" w:rsidR="00C01A3F" w:rsidP="50E19338" w:rsidRDefault="008042F0" w14:paraId="29500BAE" w14:textId="145CCBEF">
      <w:pPr>
        <w:pStyle w:val="ListParagraph"/>
        <w:numPr>
          <w:ilvl w:val="0"/>
          <w:numId w:val="21"/>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31A8BF6">
        <w:rPr>
          <w:rFonts w:ascii="Arial" w:hAnsi="Arial" w:eastAsia="Arial" w:cs="Arial"/>
          <w:i w:val="1"/>
          <w:iCs w:val="1"/>
          <w:noProof w:val="0"/>
          <w:sz w:val="22"/>
          <w:szCs w:val="22"/>
          <w:lang w:val="en-GB"/>
        </w:rPr>
        <w:t>ethical considerations, including consent, autonomy and surveillance</w:t>
      </w:r>
    </w:p>
    <w:p w:rsidRPr="00A406E5" w:rsidR="00C01A3F" w:rsidP="50E19338" w:rsidRDefault="008042F0" w14:paraId="2030F2FA" w14:textId="67D05CC5">
      <w:pPr>
        <w:pStyle w:val="ListParagraph"/>
        <w:numPr>
          <w:ilvl w:val="0"/>
          <w:numId w:val="21"/>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31A8BF6">
        <w:rPr>
          <w:rFonts w:ascii="Arial" w:hAnsi="Arial" w:eastAsia="Arial" w:cs="Arial"/>
          <w:i w:val="1"/>
          <w:iCs w:val="1"/>
          <w:noProof w:val="0"/>
          <w:sz w:val="22"/>
          <w:szCs w:val="22"/>
          <w:lang w:val="en-GB"/>
        </w:rPr>
        <w:t>professional implications for health and social care practice</w:t>
      </w:r>
    </w:p>
    <w:p w:rsidRPr="00A406E5" w:rsidR="00C01A3F" w:rsidP="50E19338" w:rsidRDefault="008042F0" w14:paraId="73E4590D" w14:textId="49CBBCBB">
      <w:pPr>
        <w:pStyle w:val="ListParagraph"/>
        <w:numPr>
          <w:ilvl w:val="0"/>
          <w:numId w:val="21"/>
        </w:numPr>
        <w:tabs>
          <w:tab w:val="left" w:leader="none" w:pos="0"/>
          <w:tab w:val="left" w:leader="none" w:pos="720"/>
        </w:tabs>
        <w:spacing w:before="0" w:beforeAutospacing="off" w:after="0" w:afterAutospacing="off"/>
        <w:jc w:val="both"/>
        <w:rPr>
          <w:rFonts w:ascii="Arial" w:hAnsi="Arial" w:eastAsia="Arial" w:cs="Arial"/>
          <w:i w:val="1"/>
          <w:iCs w:val="1"/>
          <w:noProof w:val="0"/>
          <w:sz w:val="22"/>
          <w:szCs w:val="22"/>
          <w:lang w:val="en-GB"/>
        </w:rPr>
      </w:pPr>
      <w:r w:rsidRPr="50E19338" w:rsidR="331A8BF6">
        <w:rPr>
          <w:rFonts w:ascii="Arial" w:hAnsi="Arial" w:eastAsia="Arial" w:cs="Arial"/>
          <w:i w:val="1"/>
          <w:iCs w:val="1"/>
          <w:noProof w:val="0"/>
          <w:sz w:val="22"/>
          <w:szCs w:val="22"/>
          <w:lang w:val="en-GB"/>
        </w:rPr>
        <w:t>older people’s lived experiences and acceptability of technological support</w:t>
      </w:r>
    </w:p>
    <w:p w:rsidRPr="00A406E5" w:rsidR="00C01A3F" w:rsidP="50E19338" w:rsidRDefault="008042F0" w14:paraId="5EADFEA4" w14:textId="0EC38A97">
      <w:pPr>
        <w:spacing w:before="0" w:beforeAutospacing="off" w:after="0" w:afterAutospacing="off"/>
        <w:jc w:val="both"/>
      </w:pPr>
      <w:r w:rsidRPr="50E19338" w:rsidR="331A8BF6">
        <w:rPr>
          <w:rFonts w:ascii="Arial" w:hAnsi="Arial" w:eastAsia="Arial" w:cs="Arial"/>
          <w:i w:val="1"/>
          <w:iCs w:val="1"/>
          <w:noProof w:val="0"/>
          <w:sz w:val="22"/>
          <w:szCs w:val="22"/>
          <w:lang w:val="en-GB"/>
        </w:rPr>
        <w:t>This list is not exhaustive. Students are encouraged to respond critically to others, challenge assumptions, and synthesise ideas throughout the discussion.</w:t>
      </w:r>
    </w:p>
    <w:p w:rsidRPr="00A406E5" w:rsidR="00C01A3F" w:rsidP="50E19338" w:rsidRDefault="008042F0" w14:paraId="09B93482" w14:textId="6EC07F2C">
      <w:pPr>
        <w:jc w:val="both"/>
        <w:rPr>
          <w:rFonts w:ascii="Arial" w:hAnsi="Arial" w:cs="Arial"/>
          <w:i w:val="1"/>
          <w:iCs w:val="1"/>
          <w:sz w:val="22"/>
          <w:szCs w:val="22"/>
        </w:rPr>
      </w:pP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50E19338" w:rsidRDefault="008042F0" w14:paraId="0829C743" w14:textId="00AF9C1D">
      <w:pPr>
        <w:pStyle w:val="Normal"/>
        <w:jc w:val="both"/>
        <w:rPr>
          <w:rFonts w:ascii="Arial" w:hAnsi="Arial" w:eastAsia="Arial" w:cs="Arial"/>
          <w:noProof w:val="0"/>
          <w:sz w:val="22"/>
          <w:szCs w:val="22"/>
          <w:lang w:val="en-GB"/>
        </w:rPr>
      </w:pPr>
      <w:r w:rsidRPr="50E19338" w:rsidR="634735E1">
        <w:rPr>
          <w:rFonts w:ascii="Arial" w:hAnsi="Arial" w:cs="Arial"/>
          <w:b w:val="1"/>
          <w:bCs w:val="1"/>
          <w:i w:val="1"/>
          <w:iCs w:val="1"/>
          <w:sz w:val="22"/>
          <w:szCs w:val="22"/>
        </w:rPr>
        <w:t>Guidance</w:t>
      </w:r>
      <w:r w:rsidRPr="50E19338" w:rsidR="634735E1">
        <w:rPr>
          <w:rFonts w:ascii="Arial" w:hAnsi="Arial" w:cs="Arial"/>
          <w:b w:val="1"/>
          <w:bCs w:val="1"/>
          <w:i w:val="1"/>
          <w:iCs w:val="1"/>
          <w:sz w:val="22"/>
          <w:szCs w:val="22"/>
        </w:rPr>
        <w:t xml:space="preserve"> </w:t>
      </w:r>
      <w:r w:rsidRPr="50E19338" w:rsidR="5BD73373">
        <w:rPr>
          <w:rFonts w:ascii="Arial" w:hAnsi="Arial" w:cs="Arial"/>
          <w:b w:val="1"/>
          <w:bCs w:val="1"/>
          <w:i w:val="1"/>
          <w:iCs w:val="1"/>
          <w:sz w:val="22"/>
          <w:szCs w:val="22"/>
        </w:rPr>
        <w:t xml:space="preserve">specific to this </w:t>
      </w:r>
      <w:r w:rsidRPr="50E19338" w:rsidR="20CB7614">
        <w:rPr>
          <w:rFonts w:ascii="Arial" w:hAnsi="Arial" w:cs="Arial"/>
          <w:b w:val="1"/>
          <w:bCs w:val="1"/>
          <w:i w:val="1"/>
          <w:iCs w:val="1"/>
          <w:sz w:val="22"/>
          <w:szCs w:val="22"/>
        </w:rPr>
        <w:t>assessment</w:t>
      </w:r>
      <w:r w:rsidRPr="50E19338" w:rsidR="5BD73373">
        <w:rPr>
          <w:rFonts w:ascii="Arial" w:hAnsi="Arial" w:cs="Arial"/>
          <w:b w:val="1"/>
          <w:bCs w:val="1"/>
          <w:i w:val="1"/>
          <w:iCs w:val="1"/>
          <w:sz w:val="22"/>
          <w:szCs w:val="22"/>
        </w:rPr>
        <w:t>:</w:t>
      </w:r>
      <w:r w:rsidRPr="50E19338" w:rsidR="5BD73373">
        <w:rPr>
          <w:rFonts w:ascii="Arial" w:hAnsi="Arial" w:cs="Arial"/>
          <w:i w:val="1"/>
          <w:iCs w:val="1"/>
          <w:sz w:val="22"/>
          <w:szCs w:val="22"/>
        </w:rPr>
        <w:t xml:space="preserve"> </w:t>
      </w:r>
      <w:r w:rsidRPr="50E19338" w:rsidR="1A2BC1B9">
        <w:rPr>
          <w:rFonts w:ascii="Arial" w:hAnsi="Arial" w:eastAsia="Arial" w:cs="Arial"/>
          <w:i w:val="1"/>
          <w:iCs w:val="1"/>
          <w:noProof w:val="0"/>
          <w:sz w:val="22"/>
          <w:szCs w:val="22"/>
          <w:lang w:val="en-GB"/>
        </w:rPr>
        <w:t>Students must link discussion points to real UK health and social care practice, including reference to services, strategies, policies or guidance where relevant. Technology discussed should be credible, current and demonstrably used or emerging within practice.</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D22D9C" w:rsidP="50E19338" w:rsidRDefault="00D22D9C" w14:paraId="554D9087" w14:textId="3E3C67BA">
      <w:pPr>
        <w:pStyle w:val="Normal"/>
        <w:jc w:val="both"/>
        <w:rPr>
          <w:rFonts w:ascii="Arial" w:hAnsi="Arial" w:eastAsia="Arial" w:cs="Arial"/>
          <w:noProof w:val="0"/>
          <w:sz w:val="22"/>
          <w:szCs w:val="22"/>
          <w:lang w:val="en-GB"/>
        </w:rPr>
      </w:pPr>
      <w:r w:rsidRPr="50E19338" w:rsidR="634735E1">
        <w:rPr>
          <w:rFonts w:ascii="Arial" w:hAnsi="Arial" w:cs="Arial"/>
          <w:b w:val="1"/>
          <w:bCs w:val="1"/>
          <w:i w:val="1"/>
          <w:iCs w:val="1"/>
          <w:sz w:val="22"/>
          <w:szCs w:val="22"/>
        </w:rPr>
        <w:t>Guidance</w:t>
      </w:r>
      <w:r w:rsidRPr="50E19338" w:rsidR="634735E1">
        <w:rPr>
          <w:rFonts w:ascii="Arial" w:hAnsi="Arial" w:cs="Arial"/>
          <w:b w:val="1"/>
          <w:bCs w:val="1"/>
          <w:i w:val="1"/>
          <w:iCs w:val="1"/>
          <w:sz w:val="22"/>
          <w:szCs w:val="22"/>
        </w:rPr>
        <w:t xml:space="preserve"> </w:t>
      </w:r>
      <w:r w:rsidRPr="50E19338" w:rsidR="5BD73373">
        <w:rPr>
          <w:rFonts w:ascii="Arial" w:hAnsi="Arial" w:cs="Arial"/>
          <w:b w:val="1"/>
          <w:bCs w:val="1"/>
          <w:i w:val="1"/>
          <w:iCs w:val="1"/>
          <w:sz w:val="22"/>
          <w:szCs w:val="22"/>
        </w:rPr>
        <w:t xml:space="preserve">specific to this </w:t>
      </w:r>
      <w:r w:rsidRPr="50E19338" w:rsidR="20CB7614">
        <w:rPr>
          <w:rFonts w:ascii="Arial" w:hAnsi="Arial" w:cs="Arial"/>
          <w:b w:val="1"/>
          <w:bCs w:val="1"/>
          <w:i w:val="1"/>
          <w:iCs w:val="1"/>
          <w:sz w:val="22"/>
          <w:szCs w:val="22"/>
        </w:rPr>
        <w:t>assessment</w:t>
      </w:r>
      <w:r w:rsidRPr="50E19338" w:rsidR="5BD73373">
        <w:rPr>
          <w:rFonts w:ascii="Arial" w:hAnsi="Arial" w:cs="Arial"/>
          <w:b w:val="1"/>
          <w:bCs w:val="1"/>
          <w:i w:val="1"/>
          <w:iCs w:val="1"/>
          <w:sz w:val="22"/>
          <w:szCs w:val="22"/>
        </w:rPr>
        <w:t>:</w:t>
      </w:r>
      <w:r w:rsidRPr="50E19338" w:rsidR="5BD73373">
        <w:rPr>
          <w:rFonts w:ascii="Arial" w:hAnsi="Arial" w:cs="Arial"/>
          <w:i w:val="1"/>
          <w:iCs w:val="1"/>
          <w:sz w:val="22"/>
          <w:szCs w:val="22"/>
        </w:rPr>
        <w:t xml:space="preserve"> </w:t>
      </w:r>
      <w:r w:rsidRPr="50E19338" w:rsidR="63B328A5">
        <w:rPr>
          <w:rFonts w:ascii="Arial" w:hAnsi="Arial" w:eastAsia="Arial" w:cs="Arial"/>
          <w:i w:val="1"/>
          <w:iCs w:val="1"/>
          <w:noProof w:val="0"/>
          <w:sz w:val="22"/>
          <w:szCs w:val="22"/>
          <w:lang w:val="en-GB"/>
        </w:rPr>
        <w:t xml:space="preserve">Students are expected to communicate professionally, contribute purposefully, and engage respectfully with others. The discussion should </w:t>
      </w:r>
      <w:r w:rsidRPr="50E19338" w:rsidR="63B328A5">
        <w:rPr>
          <w:rFonts w:ascii="Arial" w:hAnsi="Arial" w:eastAsia="Arial" w:cs="Arial"/>
          <w:i w:val="1"/>
          <w:iCs w:val="1"/>
          <w:noProof w:val="0"/>
          <w:sz w:val="22"/>
          <w:szCs w:val="22"/>
          <w:lang w:val="en-GB"/>
        </w:rPr>
        <w:t>demonstrate</w:t>
      </w:r>
      <w:r w:rsidRPr="50E19338" w:rsidR="63B328A5">
        <w:rPr>
          <w:rFonts w:ascii="Arial" w:hAnsi="Arial" w:eastAsia="Arial" w:cs="Arial"/>
          <w:i w:val="1"/>
          <w:iCs w:val="1"/>
          <w:noProof w:val="0"/>
          <w:sz w:val="22"/>
          <w:szCs w:val="22"/>
          <w:lang w:val="en-GB"/>
        </w:rPr>
        <w:t xml:space="preserve"> organisation of ideas, clarity of expression, and the ability to </w:t>
      </w:r>
      <w:r w:rsidRPr="50E19338" w:rsidR="63B328A5">
        <w:rPr>
          <w:rFonts w:ascii="Arial" w:hAnsi="Arial" w:eastAsia="Arial" w:cs="Arial"/>
          <w:i w:val="1"/>
          <w:iCs w:val="1"/>
          <w:noProof w:val="0"/>
          <w:sz w:val="22"/>
          <w:szCs w:val="22"/>
          <w:lang w:val="en-GB"/>
        </w:rPr>
        <w:t>participate</w:t>
      </w:r>
      <w:r w:rsidRPr="50E19338" w:rsidR="63B328A5">
        <w:rPr>
          <w:rFonts w:ascii="Arial" w:hAnsi="Arial" w:eastAsia="Arial" w:cs="Arial"/>
          <w:i w:val="1"/>
          <w:iCs w:val="1"/>
          <w:noProof w:val="0"/>
          <w:sz w:val="22"/>
          <w:szCs w:val="22"/>
          <w:lang w:val="en-GB"/>
        </w:rPr>
        <w:t xml:space="preserve"> confidently in professional academic dialogue.</w:t>
      </w:r>
    </w:p>
    <w:p w:rsidRPr="00A406E5" w:rsidR="001F50B6" w:rsidP="50E19338" w:rsidRDefault="001F50B6" w14:paraId="103257CE" w14:textId="5E91C8DC">
      <w:pPr>
        <w:pStyle w:val="Normal"/>
        <w:rPr>
          <w:rFonts w:ascii="Arial" w:hAnsi="Arial" w:cs="Arial"/>
          <w:sz w:val="22"/>
          <w:szCs w:val="22"/>
        </w:rPr>
      </w:pPr>
    </w:p>
    <w:p w:rsidR="22764722" w:rsidRDefault="22764722" w14:paraId="31F910C7" w14:textId="48CFDD6F">
      <w:r>
        <w:br w:type="page"/>
      </w:r>
    </w:p>
    <w:p w:rsidR="22764722" w:rsidP="22764722" w:rsidRDefault="22764722" w14:paraId="3D48D64A" w14:textId="0C1B0B1D">
      <w:pPr>
        <w:pStyle w:val="Normal"/>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22764722"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22764722"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22764722"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3DBE04C3">
            <w:pPr>
              <w:jc w:val="center"/>
            </w:pPr>
            <w:r w:rsidRPr="50E19338" w:rsidR="365110B6">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22764722"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22764722"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22764722"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22764722" w:rsidRDefault="00152E9D" w14:paraId="65446E2E" w14:textId="6E4938E9">
            <w:pPr>
              <w:pStyle w:val="Normal"/>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2B4992AA">
            <w:pPr>
              <w:jc w:val="center"/>
            </w:pPr>
            <w:r w:rsidRPr="50E19338" w:rsidR="1221012E">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22764722"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22764722"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22764722"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22764722" w:rsidRDefault="00152E9D" w14:paraId="1FA53D4A" w14:textId="546B59DD">
            <w:pPr>
              <w:pStyle w:val="Normal"/>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1A183873">
            <w:pPr>
              <w:jc w:val="center"/>
            </w:pPr>
            <w:r w:rsidRPr="50E19338" w:rsidR="1A334920">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22764722"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22764722"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22764722"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22764722" w:rsidRDefault="00152E9D" w14:paraId="31A1B508" w14:textId="187DD9F3">
            <w:pPr>
              <w:pStyle w:val="Normal"/>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59EA7EE2">
            <w:pPr>
              <w:jc w:val="center"/>
            </w:pPr>
            <w:r w:rsidRPr="50E19338" w:rsidR="1A334920">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22764722"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22764722"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22764722"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22764722" w:rsidRDefault="00152E9D" w14:paraId="4910B753" w14:textId="72DB7474">
            <w:pPr>
              <w:pStyle w:val="Normal"/>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197203FF">
            <w:pPr>
              <w:jc w:val="center"/>
            </w:pPr>
            <w:r w:rsidRPr="50E19338" w:rsidR="5D2D5D27">
              <w:rPr>
                <w:rFonts w:ascii="Arial" w:hAnsi="Arial" w:cs="Arial"/>
                <w:sz w:val="32"/>
                <w:szCs w:val="32"/>
              </w:rPr>
              <w:t>15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22764722"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t>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 xml:space="preserve">professional </w:t>
            </w:r>
            <w:r w:rsidRPr="00011FB7">
              <w:rPr>
                <w:rFonts w:ascii="Arial" w:hAnsi="Arial" w:eastAsia="Arial" w:cs="Arial"/>
                <w:b/>
                <w:bCs/>
              </w:rPr>
              <w:t>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w:t>
            </w:r>
            <w:r w:rsidRPr="00E07BE3">
              <w:rPr>
                <w:rFonts w:ascii="Arial" w:hAnsi="Arial" w:cs="Arial"/>
              </w:rPr>
              <w:t xml:space="preserve">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t xml:space="preserve">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format, </w:t>
            </w:r>
            <w:r w:rsidRPr="00E07BE3">
              <w:rPr>
                <w:rFonts w:ascii="Arial" w:hAnsi="Arial" w:cs="Arial"/>
              </w:rPr>
              <w:t>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 xml:space="preserve">Can communicate well, confidently and consistently </w:t>
            </w:r>
            <w:r w:rsidRPr="00E07BE3">
              <w:rPr>
                <w:rFonts w:ascii="Arial" w:hAnsi="Arial" w:cs="Arial"/>
              </w:rPr>
              <w:t>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w:t>
            </w:r>
            <w:r w:rsidRPr="00E07BE3">
              <w:rPr>
                <w:rFonts w:ascii="Arial" w:hAnsi="Arial" w:cs="Arial"/>
              </w:rPr>
              <w:t xml:space="preserve">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14="http://schemas.microsoft.com/office/word/2010/wordml" xmlns:w="http://schemas.openxmlformats.org/wordprocessingml/2006/main">
  <w:comment xmlns:w="http://schemas.openxmlformats.org/wordprocessingml/2006/main" w:initials="BW" w:author="Bronwen Williams" w:date="2026-09-08T14:37:58" w:id="790820220">
    <w:p xmlns:w14="http://schemas.microsoft.com/office/word/2010/wordml" xmlns:w="http://schemas.openxmlformats.org/wordprocessingml/2006/main" w:rsidR="7C42EA43" w:rsidRDefault="06ADAFA0" w14:paraId="30BCA1D9" w14:textId="2613D49B">
      <w:pPr>
        <w:pStyle w:val="CommentText"/>
      </w:pPr>
      <w:r>
        <w:rPr>
          <w:rStyle w:val="CommentReference"/>
        </w:rPr>
        <w:annotationRef/>
      </w:r>
      <w:r w:rsidRPr="4351E2AB" w:rsidR="1FD4E42B">
        <w:t xml:space="preserve">again when do these take place? when is feedback given </w:t>
      </w:r>
    </w:p>
  </w:comment>
  <w:comment xmlns:w="http://schemas.openxmlformats.org/wordprocessingml/2006/main" w:initials="CE" w:author="Corey Edwards" w:date="2026-09-08T14:50:03" w:id="790894023">
    <w:p xmlns:w14="http://schemas.microsoft.com/office/word/2010/wordml" xmlns:w="http://schemas.openxmlformats.org/wordprocessingml/2006/main" w:rsidR="306CA174" w:rsidRDefault="5D93E5B0" w14:paraId="20C79AB7" w14:textId="1AF1002E">
      <w:pPr>
        <w:pStyle w:val="CommentText"/>
      </w:pPr>
      <w:r>
        <w:rPr>
          <w:rStyle w:val="CommentReference"/>
        </w:rPr>
        <w:annotationRef/>
      </w:r>
      <w:r w:rsidRPr="505E4630" w:rsidR="365825F4">
        <w:t xml:space="preserve">All sorted! </w:t>
      </w:r>
    </w:p>
  </w:comment>
</w:comments>
</file>

<file path=word/commentsExtended.xml><?xml version="1.0" encoding="utf-8"?>
<w15:commentsEx xmlns:mc="http://schemas.openxmlformats.org/markup-compatibility/2006" xmlns:w15="http://schemas.microsoft.com/office/word/2012/wordml" mc:Ignorable="w15">
  <w15:commentEx w15:done="0" w15:paraId="30BCA1D9"/>
  <w15:commentEx w15:done="0" w15:paraId="20C79AB7" w15:paraIdParent="30BCA1D9"/>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8E4B9D3" w16cex:dateUtc="2026-09-08T13:37:58.419Z"/>
  <w16cex:commentExtensible w16cex:durableId="17E480F4" w16cex:dateUtc="2026-09-08T13:50:03.772Z"/>
</w16cex:commentsExtensible>
</file>

<file path=word/commentsIds.xml><?xml version="1.0" encoding="utf-8"?>
<w16cid:commentsIds xmlns:mc="http://schemas.openxmlformats.org/markup-compatibility/2006" xmlns:w16cid="http://schemas.microsoft.com/office/word/2016/wordml/cid" mc:Ignorable="w16cid">
  <w16cid:commentId w16cid:paraId="30BCA1D9" w16cid:durableId="18E4B9D3"/>
  <w16cid:commentId w16cid:paraId="20C79AB7" w16cid:durableId="17E480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15e04e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4772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4578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1">
    <w:abstractNumId w:val="20"/>
  </w:num>
  <w:num w:numId="20">
    <w:abstractNumId w:val="19"/>
  </w:num>
  <w:num w:numId="19">
    <w:abstractNumId w:val="18"/>
  </w: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people.xml><?xml version="1.0" encoding="utf-8"?>
<w15:people xmlns:mc="http://schemas.openxmlformats.org/markup-compatibility/2006" xmlns:w15="http://schemas.microsoft.com/office/word/2012/wordml" mc:Ignorable="w15">
  <w15:person w15:author="Bronwen Williams">
    <w15:presenceInfo w15:providerId="AD" w15:userId="S::bronwen.williams@uwtsd.ac.uk::8cddccff-1a1d-4583-b4c6-12dd9d3d2194"/>
  </w15:person>
  <w15:person w15:author="Corey Edwards">
    <w15:presenceInfo w15:providerId="AD" w15:userId="S::corey.edwards@uwtsd.ac.uk::7a967df3-e232-40a5-b10c-dee8f912d80a"/>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5427886"/>
    <w:rsid w:val="05834141"/>
    <w:rsid w:val="0701BF0D"/>
    <w:rsid w:val="09DBDCE8"/>
    <w:rsid w:val="0C21A785"/>
    <w:rsid w:val="0C717E51"/>
    <w:rsid w:val="1221012E"/>
    <w:rsid w:val="1762E09F"/>
    <w:rsid w:val="1A2BC1B9"/>
    <w:rsid w:val="1A334920"/>
    <w:rsid w:val="20CB7614"/>
    <w:rsid w:val="21460E4F"/>
    <w:rsid w:val="22764722"/>
    <w:rsid w:val="257050E0"/>
    <w:rsid w:val="2F9EFC83"/>
    <w:rsid w:val="32CEE5B7"/>
    <w:rsid w:val="331A8BF6"/>
    <w:rsid w:val="335002B6"/>
    <w:rsid w:val="365110B6"/>
    <w:rsid w:val="3C2DCFDB"/>
    <w:rsid w:val="41E6BEFF"/>
    <w:rsid w:val="4A003E55"/>
    <w:rsid w:val="4AE445F4"/>
    <w:rsid w:val="4B5AD450"/>
    <w:rsid w:val="50E19338"/>
    <w:rsid w:val="57D75756"/>
    <w:rsid w:val="584EC7A4"/>
    <w:rsid w:val="592ED14A"/>
    <w:rsid w:val="5BBA15E0"/>
    <w:rsid w:val="5BD73373"/>
    <w:rsid w:val="5D2D5D27"/>
    <w:rsid w:val="5F9F2249"/>
    <w:rsid w:val="603ED112"/>
    <w:rsid w:val="634735E1"/>
    <w:rsid w:val="63B328A5"/>
    <w:rsid w:val="70668780"/>
    <w:rsid w:val="70F5D1C3"/>
    <w:rsid w:val="72718EAE"/>
    <w:rsid w:val="76933312"/>
    <w:rsid w:val="76D02B34"/>
    <w:rsid w:val="7A0B0F44"/>
    <w:rsid w:val="7CA27DEC"/>
    <w:rsid w:val="7CB43A1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digitalservices.uwtsd.ac.uk/wp-content/uploads/2025/12/Havard-en_v1.5-V2.pdf" TargetMode="External" Id="Rc94aaffef65943c3" /><Relationship Type="http://schemas.openxmlformats.org/officeDocument/2006/relationships/comments" Target="comments.xml" Id="R520a19779c574606" /><Relationship Type="http://schemas.microsoft.com/office/2016/09/relationships/commentsIds" Target="commentsIds.xml" Id="R2e6b72d85f7b4107" /><Relationship Type="http://schemas.microsoft.com/office/2011/relationships/commentsExtended" Target="commentsExtended.xml" Id="R2af639f55b9946e0" /><Relationship Type="http://schemas.microsoft.com/office/2018/08/relationships/commentsExtensible" Target="commentsExtensible.xml" Id="R0d62d7a98e3d4e79" /><Relationship Type="http://schemas.microsoft.com/office/2011/relationships/people" Target="people.xml" Id="R4fb9f17444804b2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06EB02-A6D6-42D9-98D8-7855666070AD}"/>
</file>

<file path=customXml/itemProps2.xml><?xml version="1.0" encoding="utf-8"?>
<ds:datastoreItem xmlns:ds="http://schemas.openxmlformats.org/officeDocument/2006/customXml" ds:itemID="{F9A50177-0F34-4462-A651-E8A86793D9D1}"/>
</file>

<file path=customXml/itemProps3.xml><?xml version="1.0" encoding="utf-8"?>
<ds:datastoreItem xmlns:ds="http://schemas.openxmlformats.org/officeDocument/2006/customXml" ds:itemID="{C4B9C035-42E8-45B2-9F4D-FC93EAC4B9A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Corey Edwards</lastModifiedBy>
  <revision>27</revision>
  <lastPrinted>2014-10-10T07:42:00.0000000Z</lastPrinted>
  <dcterms:created xsi:type="dcterms:W3CDTF">2015-10-01T16:41:00.0000000Z</dcterms:created>
  <dcterms:modified xsi:type="dcterms:W3CDTF">2026-09-08T13:50:10.1357287Z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