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EC7CDC" w14:textId="77777777" w:rsidR="00901C2A" w:rsidRPr="00E307EC" w:rsidRDefault="00901C2A" w:rsidP="00C4171C">
      <w:pPr>
        <w:spacing w:line="360" w:lineRule="auto"/>
        <w:rPr>
          <w:rFonts w:ascii="Arial" w:hAnsi="Arial" w:cs="Arial"/>
        </w:rPr>
      </w:pPr>
      <w:r w:rsidRPr="00E307EC">
        <w:rPr>
          <w:rFonts w:ascii="Arial" w:hAnsi="Arial" w:cs="Arial"/>
          <w:noProof/>
          <w:lang w:eastAsia="en-GB"/>
        </w:rPr>
        <w:drawing>
          <wp:inline distT="0" distB="0" distL="0" distR="0" wp14:anchorId="668BB09E" wp14:editId="18037AD6">
            <wp:extent cx="2660650" cy="904875"/>
            <wp:effectExtent l="0" t="0" r="6350" b="9525"/>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60650" cy="904875"/>
                    </a:xfrm>
                    <a:prstGeom prst="rect">
                      <a:avLst/>
                    </a:prstGeom>
                    <a:noFill/>
                    <a:ln>
                      <a:noFill/>
                    </a:ln>
                  </pic:spPr>
                </pic:pic>
              </a:graphicData>
            </a:graphic>
          </wp:inline>
        </w:drawing>
      </w:r>
      <w:r w:rsidRPr="00E307EC">
        <w:rPr>
          <w:rFonts w:ascii="Arial" w:hAnsi="Arial" w:cs="Arial"/>
        </w:rPr>
        <w:t xml:space="preserve"> </w:t>
      </w:r>
    </w:p>
    <w:p w14:paraId="067EC364" w14:textId="77777777" w:rsidR="00901C2A" w:rsidRPr="00E307EC" w:rsidRDefault="00901C2A" w:rsidP="00C4171C">
      <w:pPr>
        <w:spacing w:line="360" w:lineRule="auto"/>
        <w:rPr>
          <w:rFonts w:ascii="Arial" w:hAnsi="Arial" w:cs="Arial"/>
        </w:rPr>
      </w:pPr>
    </w:p>
    <w:p w14:paraId="481A8109" w14:textId="77777777" w:rsidR="00901C2A" w:rsidRPr="00E307EC" w:rsidRDefault="00901C2A" w:rsidP="00C4171C">
      <w:pPr>
        <w:spacing w:line="360" w:lineRule="auto"/>
        <w:rPr>
          <w:rFonts w:ascii="Arial" w:hAnsi="Arial" w:cs="Arial"/>
        </w:rPr>
      </w:pPr>
    </w:p>
    <w:p w14:paraId="3BD50877" w14:textId="77777777" w:rsidR="00901C2A" w:rsidRDefault="00901C2A" w:rsidP="00C4171C">
      <w:pPr>
        <w:spacing w:line="360" w:lineRule="auto"/>
        <w:rPr>
          <w:rFonts w:ascii="Arial" w:hAnsi="Arial" w:cs="Arial"/>
        </w:rPr>
      </w:pPr>
    </w:p>
    <w:p w14:paraId="76B2A108" w14:textId="77777777" w:rsidR="00901C2A" w:rsidRPr="00E307EC" w:rsidRDefault="00901C2A" w:rsidP="00C4171C">
      <w:pPr>
        <w:spacing w:line="360" w:lineRule="auto"/>
        <w:rPr>
          <w:rFonts w:ascii="Arial" w:hAnsi="Arial" w:cs="Arial"/>
        </w:rPr>
      </w:pPr>
    </w:p>
    <w:p w14:paraId="3DD8AE03" w14:textId="77777777" w:rsidR="00901C2A" w:rsidRPr="00E44BE4" w:rsidRDefault="00901C2A" w:rsidP="0026301D">
      <w:pPr>
        <w:spacing w:line="360" w:lineRule="auto"/>
        <w:jc w:val="center"/>
        <w:rPr>
          <w:rStyle w:val="BookTitle"/>
          <w:rFonts w:ascii="Arial" w:hAnsi="Arial" w:cs="Arial"/>
          <w:i w:val="0"/>
          <w:sz w:val="24"/>
          <w:szCs w:val="24"/>
        </w:rPr>
      </w:pPr>
      <w:r w:rsidRPr="00E44BE4">
        <w:rPr>
          <w:rStyle w:val="BookTitle"/>
          <w:rFonts w:ascii="Arial" w:hAnsi="Arial" w:cs="Arial"/>
          <w:sz w:val="24"/>
          <w:szCs w:val="24"/>
        </w:rPr>
        <w:t>UNIVERSITY OF WALES TRINITY SAINT DAVID</w:t>
      </w:r>
    </w:p>
    <w:p w14:paraId="3C98778A" w14:textId="77777777" w:rsidR="00901C2A" w:rsidRPr="00E44BE4" w:rsidRDefault="00901C2A" w:rsidP="0026301D">
      <w:pPr>
        <w:spacing w:line="360" w:lineRule="auto"/>
        <w:jc w:val="center"/>
        <w:rPr>
          <w:rStyle w:val="BookTitle"/>
          <w:rFonts w:ascii="Arial" w:hAnsi="Arial" w:cs="Arial"/>
          <w:i w:val="0"/>
          <w:sz w:val="24"/>
          <w:szCs w:val="24"/>
        </w:rPr>
      </w:pPr>
      <w:r w:rsidRPr="00E44BE4">
        <w:rPr>
          <w:rStyle w:val="BookTitle"/>
          <w:rFonts w:ascii="Arial" w:hAnsi="Arial" w:cs="Arial"/>
          <w:sz w:val="24"/>
          <w:szCs w:val="24"/>
        </w:rPr>
        <w:t>School of Engineering</w:t>
      </w:r>
    </w:p>
    <w:p w14:paraId="402EC9CA" w14:textId="46775687" w:rsidR="00901C2A" w:rsidRPr="00901C2A" w:rsidRDefault="00901C2A" w:rsidP="0026301D">
      <w:pPr>
        <w:spacing w:line="360" w:lineRule="auto"/>
        <w:jc w:val="center"/>
        <w:rPr>
          <w:rStyle w:val="BookTitle"/>
          <w:rFonts w:ascii="Arial" w:hAnsi="Arial" w:cs="Arial"/>
          <w:i w:val="0"/>
          <w:sz w:val="32"/>
          <w:szCs w:val="32"/>
          <w:u w:val="single"/>
        </w:rPr>
      </w:pPr>
      <w:r w:rsidRPr="00901C2A">
        <w:rPr>
          <w:rStyle w:val="BookTitle"/>
          <w:rFonts w:ascii="Arial" w:hAnsi="Arial" w:cs="Arial"/>
          <w:i w:val="0"/>
          <w:sz w:val="32"/>
          <w:szCs w:val="32"/>
          <w:u w:val="single"/>
        </w:rPr>
        <w:t>The Marketing Mix</w:t>
      </w:r>
    </w:p>
    <w:p w14:paraId="5E00305C" w14:textId="77777777" w:rsidR="00901C2A" w:rsidRPr="00E44BE4" w:rsidRDefault="00901C2A" w:rsidP="0026301D">
      <w:pPr>
        <w:spacing w:line="360" w:lineRule="auto"/>
        <w:jc w:val="center"/>
        <w:rPr>
          <w:rStyle w:val="BookTitle"/>
          <w:rFonts w:ascii="Arial" w:hAnsi="Arial" w:cs="Arial"/>
          <w:i w:val="0"/>
          <w:sz w:val="24"/>
          <w:szCs w:val="24"/>
        </w:rPr>
      </w:pPr>
      <w:r w:rsidRPr="00E44BE4">
        <w:rPr>
          <w:rStyle w:val="BookTitle"/>
          <w:rFonts w:ascii="Arial" w:hAnsi="Arial" w:cs="Arial"/>
          <w:sz w:val="24"/>
          <w:szCs w:val="24"/>
        </w:rPr>
        <w:t>Student: GEORGIANA FLORINA CUNE</w:t>
      </w:r>
    </w:p>
    <w:p w14:paraId="484C1B6E" w14:textId="77777777" w:rsidR="00901C2A" w:rsidRPr="00E44BE4" w:rsidRDefault="00901C2A" w:rsidP="0026301D">
      <w:pPr>
        <w:spacing w:line="360" w:lineRule="auto"/>
        <w:jc w:val="center"/>
        <w:rPr>
          <w:rStyle w:val="BookTitle"/>
          <w:rFonts w:ascii="Arial" w:hAnsi="Arial" w:cs="Arial"/>
          <w:i w:val="0"/>
          <w:sz w:val="24"/>
          <w:szCs w:val="24"/>
        </w:rPr>
      </w:pPr>
      <w:r w:rsidRPr="00E44BE4">
        <w:rPr>
          <w:rStyle w:val="BookTitle"/>
          <w:rFonts w:ascii="Arial" w:hAnsi="Arial" w:cs="Arial"/>
          <w:sz w:val="24"/>
          <w:szCs w:val="24"/>
        </w:rPr>
        <w:t>1805121</w:t>
      </w:r>
    </w:p>
    <w:p w14:paraId="2AC514EB" w14:textId="77777777" w:rsidR="00901C2A" w:rsidRPr="00E44BE4" w:rsidRDefault="00901C2A" w:rsidP="0026301D">
      <w:pPr>
        <w:spacing w:line="360" w:lineRule="auto"/>
        <w:jc w:val="center"/>
        <w:rPr>
          <w:rStyle w:val="BookTitle"/>
          <w:rFonts w:ascii="Arial" w:hAnsi="Arial" w:cs="Arial"/>
          <w:i w:val="0"/>
          <w:sz w:val="24"/>
          <w:szCs w:val="24"/>
        </w:rPr>
      </w:pPr>
      <w:r w:rsidRPr="00E44BE4">
        <w:rPr>
          <w:rStyle w:val="BookTitle"/>
          <w:rFonts w:ascii="Arial" w:hAnsi="Arial" w:cs="Arial"/>
          <w:sz w:val="24"/>
          <w:szCs w:val="24"/>
        </w:rPr>
        <w:t>Logistics and Supply Chain Management</w:t>
      </w:r>
    </w:p>
    <w:p w14:paraId="65C0398F" w14:textId="646BA222" w:rsidR="00901C2A" w:rsidRDefault="00901C2A" w:rsidP="0026301D">
      <w:pPr>
        <w:spacing w:line="360" w:lineRule="auto"/>
        <w:jc w:val="center"/>
        <w:rPr>
          <w:rStyle w:val="BookTitle"/>
          <w:rFonts w:ascii="Arial" w:hAnsi="Arial" w:cs="Arial"/>
          <w:sz w:val="24"/>
          <w:szCs w:val="24"/>
        </w:rPr>
      </w:pPr>
      <w:r>
        <w:rPr>
          <w:rStyle w:val="BookTitle"/>
          <w:rFonts w:ascii="Arial" w:hAnsi="Arial" w:cs="Arial"/>
          <w:sz w:val="24"/>
          <w:szCs w:val="24"/>
        </w:rPr>
        <w:t xml:space="preserve">3 December </w:t>
      </w:r>
      <w:r w:rsidRPr="00E44BE4">
        <w:rPr>
          <w:rStyle w:val="BookTitle"/>
          <w:rFonts w:ascii="Arial" w:hAnsi="Arial" w:cs="Arial"/>
          <w:sz w:val="24"/>
          <w:szCs w:val="24"/>
        </w:rPr>
        <w:t>2018</w:t>
      </w:r>
    </w:p>
    <w:p w14:paraId="1037D9D5" w14:textId="069DB58E" w:rsidR="00901C2A" w:rsidRPr="00901C2A" w:rsidRDefault="00901C2A" w:rsidP="0026301D">
      <w:pPr>
        <w:spacing w:line="360" w:lineRule="auto"/>
        <w:jc w:val="center"/>
        <w:rPr>
          <w:rStyle w:val="BookTitle"/>
          <w:rFonts w:ascii="Arial" w:hAnsi="Arial" w:cs="Arial"/>
          <w:i w:val="0"/>
          <w:sz w:val="24"/>
          <w:szCs w:val="24"/>
        </w:rPr>
      </w:pPr>
      <w:r>
        <w:rPr>
          <w:rStyle w:val="BookTitle"/>
          <w:rFonts w:ascii="Arial" w:hAnsi="Arial" w:cs="Arial"/>
          <w:i w:val="0"/>
          <w:sz w:val="24"/>
          <w:szCs w:val="24"/>
        </w:rPr>
        <w:t>INTRODUCTION TO MARKETING &amp; CONSUMER BEHAVIOUR (M4X01278)</w:t>
      </w:r>
    </w:p>
    <w:p w14:paraId="3A4B8942" w14:textId="6B4ACA72" w:rsidR="00901C2A" w:rsidRPr="00901C2A" w:rsidRDefault="00901C2A" w:rsidP="00C4171C">
      <w:pPr>
        <w:rPr>
          <w:rFonts w:ascii="Arial" w:hAnsi="Arial" w:cs="Arial"/>
        </w:rPr>
      </w:pPr>
    </w:p>
    <w:p w14:paraId="14B9690A" w14:textId="27FF54AA" w:rsidR="00901C2A" w:rsidRDefault="00901C2A" w:rsidP="00C4171C">
      <w:pPr>
        <w:rPr>
          <w:rFonts w:ascii="Arial" w:hAnsi="Arial" w:cs="Arial"/>
        </w:rPr>
      </w:pPr>
    </w:p>
    <w:p w14:paraId="095FC1CC" w14:textId="399A5FE3" w:rsidR="00901C2A" w:rsidRDefault="00901C2A" w:rsidP="00C4171C">
      <w:pPr>
        <w:rPr>
          <w:rFonts w:ascii="Arial" w:hAnsi="Arial" w:cs="Arial"/>
        </w:rPr>
      </w:pPr>
    </w:p>
    <w:p w14:paraId="725D6AD1" w14:textId="04D7CE96" w:rsidR="00901C2A" w:rsidRDefault="00901C2A" w:rsidP="00C4171C">
      <w:pPr>
        <w:rPr>
          <w:rFonts w:ascii="Arial" w:hAnsi="Arial" w:cs="Arial"/>
        </w:rPr>
      </w:pPr>
    </w:p>
    <w:p w14:paraId="661D114E" w14:textId="042DBBC0" w:rsidR="00901C2A" w:rsidRDefault="00901C2A" w:rsidP="00C4171C">
      <w:pPr>
        <w:rPr>
          <w:rFonts w:ascii="Arial" w:hAnsi="Arial" w:cs="Arial"/>
        </w:rPr>
      </w:pPr>
    </w:p>
    <w:p w14:paraId="796A6A2D" w14:textId="02784221" w:rsidR="00901C2A" w:rsidRDefault="00901C2A" w:rsidP="00C4171C">
      <w:pPr>
        <w:rPr>
          <w:rFonts w:ascii="Arial" w:hAnsi="Arial" w:cs="Arial"/>
        </w:rPr>
      </w:pPr>
    </w:p>
    <w:p w14:paraId="5A8DA741" w14:textId="07565C75" w:rsidR="00901C2A" w:rsidRDefault="00901C2A" w:rsidP="00C4171C">
      <w:pPr>
        <w:rPr>
          <w:rFonts w:ascii="Arial" w:hAnsi="Arial" w:cs="Arial"/>
        </w:rPr>
      </w:pPr>
    </w:p>
    <w:p w14:paraId="1725B7F1" w14:textId="1D0E5E50" w:rsidR="00901C2A" w:rsidRDefault="00901C2A" w:rsidP="00C4171C">
      <w:pPr>
        <w:rPr>
          <w:rFonts w:ascii="Arial" w:hAnsi="Arial" w:cs="Arial"/>
        </w:rPr>
      </w:pPr>
    </w:p>
    <w:p w14:paraId="38A740A8" w14:textId="03684A9F" w:rsidR="00901C2A" w:rsidRDefault="00901C2A" w:rsidP="00C4171C">
      <w:pPr>
        <w:rPr>
          <w:rFonts w:ascii="Arial" w:hAnsi="Arial" w:cs="Arial"/>
        </w:rPr>
      </w:pPr>
    </w:p>
    <w:sdt>
      <w:sdtPr>
        <w:rPr>
          <w:rFonts w:ascii="Arial" w:hAnsi="Arial" w:cs="Arial"/>
          <w:sz w:val="24"/>
          <w:szCs w:val="24"/>
        </w:rPr>
        <w:id w:val="91675337"/>
        <w:docPartObj>
          <w:docPartGallery w:val="Table of Contents"/>
          <w:docPartUnique/>
        </w:docPartObj>
      </w:sdtPr>
      <w:sdtEndPr>
        <w:rPr>
          <w:rFonts w:eastAsiaTheme="minorHAnsi"/>
          <w:bCs/>
          <w:noProof/>
          <w:color w:val="auto"/>
          <w:lang w:val="en-GB"/>
        </w:rPr>
      </w:sdtEndPr>
      <w:sdtContent>
        <w:p w14:paraId="6A6C6D1F" w14:textId="31316D76" w:rsidR="00892894" w:rsidRPr="00892894" w:rsidRDefault="00892894">
          <w:pPr>
            <w:pStyle w:val="TOCHeading"/>
            <w:rPr>
              <w:rFonts w:ascii="Arial" w:hAnsi="Arial" w:cs="Arial"/>
              <w:color w:val="000000" w:themeColor="text1"/>
              <w:sz w:val="24"/>
              <w:szCs w:val="24"/>
            </w:rPr>
          </w:pPr>
          <w:r w:rsidRPr="00892894">
            <w:rPr>
              <w:rFonts w:ascii="Arial" w:hAnsi="Arial" w:cs="Arial"/>
              <w:color w:val="000000" w:themeColor="text1"/>
              <w:sz w:val="24"/>
              <w:szCs w:val="24"/>
            </w:rPr>
            <w:t>Table of contents</w:t>
          </w:r>
        </w:p>
        <w:p w14:paraId="13BA4AD5" w14:textId="77777777" w:rsidR="00892894" w:rsidRPr="0026301D" w:rsidRDefault="00892894" w:rsidP="00892894">
          <w:pPr>
            <w:rPr>
              <w:rFonts w:ascii="Arial" w:hAnsi="Arial" w:cs="Arial"/>
              <w:lang w:val="en-US"/>
            </w:rPr>
          </w:pPr>
        </w:p>
        <w:p w14:paraId="75BA72A1" w14:textId="139CBD62" w:rsidR="00892894" w:rsidRPr="00021EC5" w:rsidRDefault="00892894">
          <w:pPr>
            <w:pStyle w:val="TOC1"/>
            <w:tabs>
              <w:tab w:val="left" w:pos="440"/>
              <w:tab w:val="right" w:leader="dot" w:pos="9016"/>
            </w:tabs>
            <w:rPr>
              <w:rFonts w:ascii="Arial" w:hAnsi="Arial" w:cs="Arial"/>
              <w:b/>
              <w:noProof/>
              <w:color w:val="000000" w:themeColor="text1"/>
            </w:rPr>
          </w:pPr>
          <w:r w:rsidRPr="00021EC5">
            <w:rPr>
              <w:rFonts w:ascii="Arial" w:hAnsi="Arial" w:cs="Arial"/>
              <w:bCs/>
              <w:noProof/>
              <w:color w:val="000000" w:themeColor="text1"/>
            </w:rPr>
            <w:fldChar w:fldCharType="begin"/>
          </w:r>
          <w:r w:rsidRPr="00021EC5">
            <w:rPr>
              <w:rFonts w:ascii="Arial" w:hAnsi="Arial" w:cs="Arial"/>
              <w:bCs/>
              <w:noProof/>
              <w:color w:val="000000" w:themeColor="text1"/>
            </w:rPr>
            <w:instrText xml:space="preserve"> TOC \o "1-3" \h \z \u </w:instrText>
          </w:r>
          <w:r w:rsidRPr="00021EC5">
            <w:rPr>
              <w:rFonts w:ascii="Arial" w:hAnsi="Arial" w:cs="Arial"/>
              <w:bCs/>
              <w:noProof/>
              <w:color w:val="000000" w:themeColor="text1"/>
            </w:rPr>
            <w:fldChar w:fldCharType="separate"/>
          </w:r>
          <w:hyperlink w:anchor="_Toc531617986" w:history="1">
            <w:r w:rsidRPr="00021EC5">
              <w:rPr>
                <w:rStyle w:val="Hyperlink"/>
                <w:rFonts w:ascii="Arial" w:hAnsi="Arial" w:cs="Arial"/>
                <w:b/>
                <w:noProof/>
                <w:color w:val="000000" w:themeColor="text1"/>
              </w:rPr>
              <w:t>1.</w:t>
            </w:r>
            <w:r w:rsidRPr="00021EC5">
              <w:rPr>
                <w:rFonts w:ascii="Arial" w:hAnsi="Arial" w:cs="Arial"/>
                <w:b/>
                <w:noProof/>
                <w:color w:val="000000" w:themeColor="text1"/>
              </w:rPr>
              <w:tab/>
            </w:r>
            <w:r w:rsidRPr="00021EC5">
              <w:rPr>
                <w:rStyle w:val="Hyperlink"/>
                <w:rFonts w:ascii="Arial" w:hAnsi="Arial" w:cs="Arial"/>
                <w:b/>
                <w:noProof/>
                <w:color w:val="000000" w:themeColor="text1"/>
              </w:rPr>
              <w:t>Introduction</w:t>
            </w:r>
            <w:r w:rsidRPr="00021EC5">
              <w:rPr>
                <w:rFonts w:ascii="Arial" w:hAnsi="Arial" w:cs="Arial"/>
                <w:noProof/>
                <w:webHidden/>
                <w:color w:val="000000" w:themeColor="text1"/>
              </w:rPr>
              <w:tab/>
            </w:r>
            <w:r w:rsidRPr="00021EC5">
              <w:rPr>
                <w:rFonts w:ascii="Arial" w:hAnsi="Arial" w:cs="Arial"/>
                <w:noProof/>
                <w:webHidden/>
                <w:color w:val="000000" w:themeColor="text1"/>
              </w:rPr>
              <w:fldChar w:fldCharType="begin"/>
            </w:r>
            <w:r w:rsidRPr="00021EC5">
              <w:rPr>
                <w:rFonts w:ascii="Arial" w:hAnsi="Arial" w:cs="Arial"/>
                <w:noProof/>
                <w:webHidden/>
                <w:color w:val="000000" w:themeColor="text1"/>
              </w:rPr>
              <w:instrText xml:space="preserve"> PAGEREF _Toc531617986 \h </w:instrText>
            </w:r>
            <w:r w:rsidRPr="00021EC5">
              <w:rPr>
                <w:rFonts w:ascii="Arial" w:hAnsi="Arial" w:cs="Arial"/>
                <w:noProof/>
                <w:webHidden/>
                <w:color w:val="000000" w:themeColor="text1"/>
              </w:rPr>
            </w:r>
            <w:r w:rsidRPr="00021EC5">
              <w:rPr>
                <w:rFonts w:ascii="Arial" w:hAnsi="Arial" w:cs="Arial"/>
                <w:noProof/>
                <w:webHidden/>
                <w:color w:val="000000" w:themeColor="text1"/>
              </w:rPr>
              <w:fldChar w:fldCharType="separate"/>
            </w:r>
            <w:r w:rsidRPr="00021EC5">
              <w:rPr>
                <w:rFonts w:ascii="Arial" w:hAnsi="Arial" w:cs="Arial"/>
                <w:noProof/>
                <w:webHidden/>
                <w:color w:val="000000" w:themeColor="text1"/>
              </w:rPr>
              <w:t>1</w:t>
            </w:r>
            <w:r w:rsidRPr="00021EC5">
              <w:rPr>
                <w:rFonts w:ascii="Arial" w:hAnsi="Arial" w:cs="Arial"/>
                <w:noProof/>
                <w:webHidden/>
                <w:color w:val="000000" w:themeColor="text1"/>
              </w:rPr>
              <w:fldChar w:fldCharType="end"/>
            </w:r>
          </w:hyperlink>
        </w:p>
        <w:p w14:paraId="0CCC72A4" w14:textId="6060748B" w:rsidR="00892894" w:rsidRPr="00021EC5" w:rsidRDefault="00892894">
          <w:pPr>
            <w:pStyle w:val="TOC1"/>
            <w:tabs>
              <w:tab w:val="left" w:pos="440"/>
              <w:tab w:val="right" w:leader="dot" w:pos="9016"/>
            </w:tabs>
            <w:rPr>
              <w:rFonts w:ascii="Arial" w:hAnsi="Arial" w:cs="Arial"/>
              <w:noProof/>
              <w:color w:val="000000" w:themeColor="text1"/>
            </w:rPr>
          </w:pPr>
          <w:hyperlink w:anchor="_Toc531617987" w:history="1">
            <w:r w:rsidRPr="00021EC5">
              <w:rPr>
                <w:rStyle w:val="Hyperlink"/>
                <w:rFonts w:ascii="Arial" w:hAnsi="Arial" w:cs="Arial"/>
                <w:b/>
                <w:noProof/>
                <w:color w:val="000000" w:themeColor="text1"/>
              </w:rPr>
              <w:t>2.</w:t>
            </w:r>
            <w:r w:rsidRPr="00021EC5">
              <w:rPr>
                <w:rFonts w:ascii="Arial" w:hAnsi="Arial" w:cs="Arial"/>
                <w:b/>
                <w:noProof/>
                <w:color w:val="000000" w:themeColor="text1"/>
              </w:rPr>
              <w:tab/>
            </w:r>
            <w:r w:rsidRPr="00021EC5">
              <w:rPr>
                <w:rStyle w:val="Hyperlink"/>
                <w:rFonts w:ascii="Arial" w:hAnsi="Arial" w:cs="Arial"/>
                <w:b/>
                <w:noProof/>
                <w:color w:val="000000" w:themeColor="text1"/>
              </w:rPr>
              <w:t>Integrating the Marketing Mix</w:t>
            </w:r>
            <w:r w:rsidRPr="00021EC5">
              <w:rPr>
                <w:rFonts w:ascii="Arial" w:hAnsi="Arial" w:cs="Arial"/>
                <w:noProof/>
                <w:webHidden/>
                <w:color w:val="000000" w:themeColor="text1"/>
              </w:rPr>
              <w:tab/>
            </w:r>
            <w:r w:rsidRPr="00021EC5">
              <w:rPr>
                <w:rFonts w:ascii="Arial" w:hAnsi="Arial" w:cs="Arial"/>
                <w:noProof/>
                <w:webHidden/>
                <w:color w:val="000000" w:themeColor="text1"/>
              </w:rPr>
              <w:fldChar w:fldCharType="begin"/>
            </w:r>
            <w:r w:rsidRPr="00021EC5">
              <w:rPr>
                <w:rFonts w:ascii="Arial" w:hAnsi="Arial" w:cs="Arial"/>
                <w:noProof/>
                <w:webHidden/>
                <w:color w:val="000000" w:themeColor="text1"/>
              </w:rPr>
              <w:instrText xml:space="preserve"> PAGEREF _Toc531617987 \h </w:instrText>
            </w:r>
            <w:r w:rsidRPr="00021EC5">
              <w:rPr>
                <w:rFonts w:ascii="Arial" w:hAnsi="Arial" w:cs="Arial"/>
                <w:noProof/>
                <w:webHidden/>
                <w:color w:val="000000" w:themeColor="text1"/>
              </w:rPr>
            </w:r>
            <w:r w:rsidRPr="00021EC5">
              <w:rPr>
                <w:rFonts w:ascii="Arial" w:hAnsi="Arial" w:cs="Arial"/>
                <w:noProof/>
                <w:webHidden/>
                <w:color w:val="000000" w:themeColor="text1"/>
              </w:rPr>
              <w:fldChar w:fldCharType="separate"/>
            </w:r>
            <w:r w:rsidRPr="00021EC5">
              <w:rPr>
                <w:rFonts w:ascii="Arial" w:hAnsi="Arial" w:cs="Arial"/>
                <w:noProof/>
                <w:webHidden/>
                <w:color w:val="000000" w:themeColor="text1"/>
              </w:rPr>
              <w:t>2</w:t>
            </w:r>
            <w:r w:rsidRPr="00021EC5">
              <w:rPr>
                <w:rFonts w:ascii="Arial" w:hAnsi="Arial" w:cs="Arial"/>
                <w:noProof/>
                <w:webHidden/>
                <w:color w:val="000000" w:themeColor="text1"/>
              </w:rPr>
              <w:fldChar w:fldCharType="end"/>
            </w:r>
          </w:hyperlink>
        </w:p>
        <w:p w14:paraId="1A56C3A4" w14:textId="16777CB8" w:rsidR="00892894" w:rsidRPr="00021EC5" w:rsidRDefault="00892894" w:rsidP="0026301D">
          <w:pPr>
            <w:pStyle w:val="TOC2"/>
            <w:rPr>
              <w:rFonts w:ascii="Arial" w:hAnsi="Arial" w:cs="Arial"/>
              <w:noProof/>
            </w:rPr>
          </w:pPr>
          <w:hyperlink w:anchor="_Toc531617988" w:history="1">
            <w:r w:rsidRPr="00021EC5">
              <w:rPr>
                <w:rStyle w:val="Hyperlink"/>
                <w:rFonts w:ascii="Arial" w:hAnsi="Arial" w:cs="Arial"/>
                <w:noProof/>
                <w:color w:val="000000" w:themeColor="text1"/>
              </w:rPr>
              <w:t>2.1. Product</w:t>
            </w:r>
            <w:r w:rsidRPr="00021EC5">
              <w:rPr>
                <w:rFonts w:ascii="Arial" w:hAnsi="Arial" w:cs="Arial"/>
                <w:noProof/>
                <w:webHidden/>
              </w:rPr>
              <w:tab/>
            </w:r>
            <w:r w:rsidRPr="00021EC5">
              <w:rPr>
                <w:rFonts w:ascii="Arial" w:hAnsi="Arial" w:cs="Arial"/>
                <w:noProof/>
                <w:webHidden/>
              </w:rPr>
              <w:fldChar w:fldCharType="begin"/>
            </w:r>
            <w:r w:rsidRPr="00021EC5">
              <w:rPr>
                <w:rFonts w:ascii="Arial" w:hAnsi="Arial" w:cs="Arial"/>
                <w:noProof/>
                <w:webHidden/>
              </w:rPr>
              <w:instrText xml:space="preserve"> PAGEREF _Toc531617988 \h </w:instrText>
            </w:r>
            <w:r w:rsidRPr="00021EC5">
              <w:rPr>
                <w:rFonts w:ascii="Arial" w:hAnsi="Arial" w:cs="Arial"/>
                <w:noProof/>
                <w:webHidden/>
              </w:rPr>
            </w:r>
            <w:r w:rsidRPr="00021EC5">
              <w:rPr>
                <w:rFonts w:ascii="Arial" w:hAnsi="Arial" w:cs="Arial"/>
                <w:noProof/>
                <w:webHidden/>
              </w:rPr>
              <w:fldChar w:fldCharType="separate"/>
            </w:r>
            <w:r w:rsidRPr="00021EC5">
              <w:rPr>
                <w:rFonts w:ascii="Arial" w:hAnsi="Arial" w:cs="Arial"/>
                <w:noProof/>
                <w:webHidden/>
              </w:rPr>
              <w:t>2</w:t>
            </w:r>
            <w:r w:rsidRPr="00021EC5">
              <w:rPr>
                <w:rFonts w:ascii="Arial" w:hAnsi="Arial" w:cs="Arial"/>
                <w:noProof/>
                <w:webHidden/>
              </w:rPr>
              <w:fldChar w:fldCharType="end"/>
            </w:r>
          </w:hyperlink>
        </w:p>
        <w:p w14:paraId="0D9C17B0" w14:textId="7AC58671" w:rsidR="00892894" w:rsidRPr="00021EC5" w:rsidRDefault="00892894" w:rsidP="0026301D">
          <w:pPr>
            <w:pStyle w:val="TOC2"/>
            <w:rPr>
              <w:rFonts w:ascii="Arial" w:hAnsi="Arial" w:cs="Arial"/>
              <w:noProof/>
            </w:rPr>
          </w:pPr>
          <w:hyperlink w:anchor="_Toc531617989" w:history="1">
            <w:r w:rsidRPr="00021EC5">
              <w:rPr>
                <w:rStyle w:val="Hyperlink"/>
                <w:rFonts w:ascii="Arial" w:hAnsi="Arial" w:cs="Arial"/>
                <w:noProof/>
                <w:color w:val="000000" w:themeColor="text1"/>
              </w:rPr>
              <w:t>2.2. Place</w:t>
            </w:r>
            <w:r w:rsidRPr="00021EC5">
              <w:rPr>
                <w:rFonts w:ascii="Arial" w:hAnsi="Arial" w:cs="Arial"/>
                <w:noProof/>
                <w:webHidden/>
              </w:rPr>
              <w:tab/>
            </w:r>
            <w:r w:rsidRPr="00021EC5">
              <w:rPr>
                <w:rFonts w:ascii="Arial" w:hAnsi="Arial" w:cs="Arial"/>
                <w:noProof/>
                <w:webHidden/>
              </w:rPr>
              <w:fldChar w:fldCharType="begin"/>
            </w:r>
            <w:r w:rsidRPr="00021EC5">
              <w:rPr>
                <w:rFonts w:ascii="Arial" w:hAnsi="Arial" w:cs="Arial"/>
                <w:noProof/>
                <w:webHidden/>
              </w:rPr>
              <w:instrText xml:space="preserve"> PAGEREF _Toc531617989 \h </w:instrText>
            </w:r>
            <w:r w:rsidRPr="00021EC5">
              <w:rPr>
                <w:rFonts w:ascii="Arial" w:hAnsi="Arial" w:cs="Arial"/>
                <w:noProof/>
                <w:webHidden/>
              </w:rPr>
            </w:r>
            <w:r w:rsidRPr="00021EC5">
              <w:rPr>
                <w:rFonts w:ascii="Arial" w:hAnsi="Arial" w:cs="Arial"/>
                <w:noProof/>
                <w:webHidden/>
              </w:rPr>
              <w:fldChar w:fldCharType="separate"/>
            </w:r>
            <w:r w:rsidRPr="00021EC5">
              <w:rPr>
                <w:rFonts w:ascii="Arial" w:hAnsi="Arial" w:cs="Arial"/>
                <w:noProof/>
                <w:webHidden/>
              </w:rPr>
              <w:t>3</w:t>
            </w:r>
            <w:r w:rsidRPr="00021EC5">
              <w:rPr>
                <w:rFonts w:ascii="Arial" w:hAnsi="Arial" w:cs="Arial"/>
                <w:noProof/>
                <w:webHidden/>
              </w:rPr>
              <w:fldChar w:fldCharType="end"/>
            </w:r>
          </w:hyperlink>
        </w:p>
        <w:p w14:paraId="38457BC0" w14:textId="6E282E25" w:rsidR="00892894" w:rsidRPr="00021EC5" w:rsidRDefault="00892894" w:rsidP="0026301D">
          <w:pPr>
            <w:pStyle w:val="TOC2"/>
            <w:rPr>
              <w:rFonts w:ascii="Arial" w:hAnsi="Arial" w:cs="Arial"/>
              <w:noProof/>
            </w:rPr>
          </w:pPr>
          <w:hyperlink w:anchor="_Toc531617990" w:history="1">
            <w:r w:rsidRPr="00021EC5">
              <w:rPr>
                <w:rStyle w:val="Hyperlink"/>
                <w:rFonts w:ascii="Arial" w:hAnsi="Arial" w:cs="Arial"/>
                <w:noProof/>
                <w:color w:val="000000" w:themeColor="text1"/>
              </w:rPr>
              <w:t>2.3. Price</w:t>
            </w:r>
            <w:r w:rsidRPr="00021EC5">
              <w:rPr>
                <w:rFonts w:ascii="Arial" w:hAnsi="Arial" w:cs="Arial"/>
                <w:noProof/>
                <w:webHidden/>
              </w:rPr>
              <w:tab/>
            </w:r>
            <w:r w:rsidRPr="00021EC5">
              <w:rPr>
                <w:rFonts w:ascii="Arial" w:hAnsi="Arial" w:cs="Arial"/>
                <w:noProof/>
                <w:webHidden/>
              </w:rPr>
              <w:fldChar w:fldCharType="begin"/>
            </w:r>
            <w:r w:rsidRPr="00021EC5">
              <w:rPr>
                <w:rFonts w:ascii="Arial" w:hAnsi="Arial" w:cs="Arial"/>
                <w:noProof/>
                <w:webHidden/>
              </w:rPr>
              <w:instrText xml:space="preserve"> PAGEREF _Toc531617990 \h </w:instrText>
            </w:r>
            <w:r w:rsidRPr="00021EC5">
              <w:rPr>
                <w:rFonts w:ascii="Arial" w:hAnsi="Arial" w:cs="Arial"/>
                <w:noProof/>
                <w:webHidden/>
              </w:rPr>
            </w:r>
            <w:r w:rsidRPr="00021EC5">
              <w:rPr>
                <w:rFonts w:ascii="Arial" w:hAnsi="Arial" w:cs="Arial"/>
                <w:noProof/>
                <w:webHidden/>
              </w:rPr>
              <w:fldChar w:fldCharType="separate"/>
            </w:r>
            <w:r w:rsidRPr="00021EC5">
              <w:rPr>
                <w:rFonts w:ascii="Arial" w:hAnsi="Arial" w:cs="Arial"/>
                <w:noProof/>
                <w:webHidden/>
              </w:rPr>
              <w:t>3</w:t>
            </w:r>
            <w:r w:rsidRPr="00021EC5">
              <w:rPr>
                <w:rFonts w:ascii="Arial" w:hAnsi="Arial" w:cs="Arial"/>
                <w:noProof/>
                <w:webHidden/>
              </w:rPr>
              <w:fldChar w:fldCharType="end"/>
            </w:r>
          </w:hyperlink>
        </w:p>
        <w:p w14:paraId="5CA95329" w14:textId="7C631A3E" w:rsidR="00892894" w:rsidRPr="00021EC5" w:rsidRDefault="00892894" w:rsidP="0026301D">
          <w:pPr>
            <w:pStyle w:val="TOC2"/>
            <w:rPr>
              <w:rFonts w:ascii="Arial" w:hAnsi="Arial" w:cs="Arial"/>
              <w:noProof/>
            </w:rPr>
          </w:pPr>
          <w:hyperlink w:anchor="_Toc531617991" w:history="1">
            <w:r w:rsidRPr="00021EC5">
              <w:rPr>
                <w:rStyle w:val="Hyperlink"/>
                <w:rFonts w:ascii="Arial" w:hAnsi="Arial" w:cs="Arial"/>
                <w:noProof/>
                <w:color w:val="000000" w:themeColor="text1"/>
              </w:rPr>
              <w:t>2.4. Promotion</w:t>
            </w:r>
            <w:r w:rsidRPr="00021EC5">
              <w:rPr>
                <w:rFonts w:ascii="Arial" w:hAnsi="Arial" w:cs="Arial"/>
                <w:noProof/>
                <w:webHidden/>
              </w:rPr>
              <w:tab/>
            </w:r>
            <w:r w:rsidRPr="00021EC5">
              <w:rPr>
                <w:rFonts w:ascii="Arial" w:hAnsi="Arial" w:cs="Arial"/>
                <w:noProof/>
                <w:webHidden/>
              </w:rPr>
              <w:fldChar w:fldCharType="begin"/>
            </w:r>
            <w:r w:rsidRPr="00021EC5">
              <w:rPr>
                <w:rFonts w:ascii="Arial" w:hAnsi="Arial" w:cs="Arial"/>
                <w:noProof/>
                <w:webHidden/>
              </w:rPr>
              <w:instrText xml:space="preserve"> PAGEREF _Toc531617991 \h </w:instrText>
            </w:r>
            <w:r w:rsidRPr="00021EC5">
              <w:rPr>
                <w:rFonts w:ascii="Arial" w:hAnsi="Arial" w:cs="Arial"/>
                <w:noProof/>
                <w:webHidden/>
              </w:rPr>
            </w:r>
            <w:r w:rsidRPr="00021EC5">
              <w:rPr>
                <w:rFonts w:ascii="Arial" w:hAnsi="Arial" w:cs="Arial"/>
                <w:noProof/>
                <w:webHidden/>
              </w:rPr>
              <w:fldChar w:fldCharType="separate"/>
            </w:r>
            <w:r w:rsidRPr="00021EC5">
              <w:rPr>
                <w:rFonts w:ascii="Arial" w:hAnsi="Arial" w:cs="Arial"/>
                <w:noProof/>
                <w:webHidden/>
              </w:rPr>
              <w:t>3</w:t>
            </w:r>
            <w:r w:rsidRPr="00021EC5">
              <w:rPr>
                <w:rFonts w:ascii="Arial" w:hAnsi="Arial" w:cs="Arial"/>
                <w:noProof/>
                <w:webHidden/>
              </w:rPr>
              <w:fldChar w:fldCharType="end"/>
            </w:r>
          </w:hyperlink>
        </w:p>
        <w:p w14:paraId="66E820A3" w14:textId="43CDE315" w:rsidR="00892894" w:rsidRPr="00021EC5" w:rsidRDefault="00892894">
          <w:pPr>
            <w:pStyle w:val="TOC1"/>
            <w:tabs>
              <w:tab w:val="left" w:pos="440"/>
              <w:tab w:val="right" w:leader="dot" w:pos="9016"/>
            </w:tabs>
            <w:rPr>
              <w:rFonts w:ascii="Arial" w:hAnsi="Arial" w:cs="Arial"/>
              <w:b/>
              <w:noProof/>
              <w:color w:val="000000" w:themeColor="text1"/>
            </w:rPr>
          </w:pPr>
          <w:hyperlink w:anchor="_Toc531617992" w:history="1">
            <w:r w:rsidRPr="00021EC5">
              <w:rPr>
                <w:rStyle w:val="Hyperlink"/>
                <w:rFonts w:ascii="Arial" w:hAnsi="Arial" w:cs="Arial"/>
                <w:b/>
                <w:noProof/>
                <w:color w:val="000000" w:themeColor="text1"/>
              </w:rPr>
              <w:t>3.</w:t>
            </w:r>
            <w:r w:rsidRPr="00021EC5">
              <w:rPr>
                <w:rFonts w:ascii="Arial" w:hAnsi="Arial" w:cs="Arial"/>
                <w:b/>
                <w:noProof/>
                <w:color w:val="000000" w:themeColor="text1"/>
              </w:rPr>
              <w:tab/>
            </w:r>
            <w:r w:rsidRPr="00021EC5">
              <w:rPr>
                <w:rStyle w:val="Hyperlink"/>
                <w:rFonts w:ascii="Arial" w:hAnsi="Arial" w:cs="Arial"/>
                <w:b/>
                <w:noProof/>
                <w:color w:val="000000" w:themeColor="text1"/>
              </w:rPr>
              <w:t>The customer perspective on the Marketing Mix</w:t>
            </w:r>
            <w:r w:rsidRPr="00021EC5">
              <w:rPr>
                <w:rFonts w:ascii="Arial" w:hAnsi="Arial" w:cs="Arial"/>
                <w:noProof/>
                <w:webHidden/>
                <w:color w:val="000000" w:themeColor="text1"/>
              </w:rPr>
              <w:tab/>
            </w:r>
            <w:r w:rsidRPr="00021EC5">
              <w:rPr>
                <w:rFonts w:ascii="Arial" w:hAnsi="Arial" w:cs="Arial"/>
                <w:noProof/>
                <w:webHidden/>
                <w:color w:val="000000" w:themeColor="text1"/>
              </w:rPr>
              <w:fldChar w:fldCharType="begin"/>
            </w:r>
            <w:r w:rsidRPr="00021EC5">
              <w:rPr>
                <w:rFonts w:ascii="Arial" w:hAnsi="Arial" w:cs="Arial"/>
                <w:noProof/>
                <w:webHidden/>
                <w:color w:val="000000" w:themeColor="text1"/>
              </w:rPr>
              <w:instrText xml:space="preserve"> PAGEREF _Toc531617992 \h </w:instrText>
            </w:r>
            <w:r w:rsidRPr="00021EC5">
              <w:rPr>
                <w:rFonts w:ascii="Arial" w:hAnsi="Arial" w:cs="Arial"/>
                <w:noProof/>
                <w:webHidden/>
                <w:color w:val="000000" w:themeColor="text1"/>
              </w:rPr>
            </w:r>
            <w:r w:rsidRPr="00021EC5">
              <w:rPr>
                <w:rFonts w:ascii="Arial" w:hAnsi="Arial" w:cs="Arial"/>
                <w:noProof/>
                <w:webHidden/>
                <w:color w:val="000000" w:themeColor="text1"/>
              </w:rPr>
              <w:fldChar w:fldCharType="separate"/>
            </w:r>
            <w:r w:rsidRPr="00021EC5">
              <w:rPr>
                <w:rFonts w:ascii="Arial" w:hAnsi="Arial" w:cs="Arial"/>
                <w:noProof/>
                <w:webHidden/>
                <w:color w:val="000000" w:themeColor="text1"/>
              </w:rPr>
              <w:t>4</w:t>
            </w:r>
            <w:r w:rsidRPr="00021EC5">
              <w:rPr>
                <w:rFonts w:ascii="Arial" w:hAnsi="Arial" w:cs="Arial"/>
                <w:noProof/>
                <w:webHidden/>
                <w:color w:val="000000" w:themeColor="text1"/>
              </w:rPr>
              <w:fldChar w:fldCharType="end"/>
            </w:r>
          </w:hyperlink>
        </w:p>
        <w:p w14:paraId="7238F7C3" w14:textId="1A925E22" w:rsidR="00892894" w:rsidRPr="00021EC5" w:rsidRDefault="00892894">
          <w:pPr>
            <w:pStyle w:val="TOC1"/>
            <w:tabs>
              <w:tab w:val="left" w:pos="440"/>
              <w:tab w:val="right" w:leader="dot" w:pos="9016"/>
            </w:tabs>
            <w:rPr>
              <w:rFonts w:ascii="Arial" w:hAnsi="Arial" w:cs="Arial"/>
              <w:b/>
              <w:noProof/>
              <w:color w:val="000000" w:themeColor="text1"/>
            </w:rPr>
          </w:pPr>
          <w:hyperlink w:anchor="_Toc531617993" w:history="1">
            <w:r w:rsidRPr="00021EC5">
              <w:rPr>
                <w:rStyle w:val="Hyperlink"/>
                <w:rFonts w:ascii="Arial" w:hAnsi="Arial" w:cs="Arial"/>
                <w:b/>
                <w:noProof/>
                <w:color w:val="000000" w:themeColor="text1"/>
              </w:rPr>
              <w:t>4.</w:t>
            </w:r>
            <w:r w:rsidRPr="00021EC5">
              <w:rPr>
                <w:rFonts w:ascii="Arial" w:hAnsi="Arial" w:cs="Arial"/>
                <w:b/>
                <w:noProof/>
                <w:color w:val="000000" w:themeColor="text1"/>
              </w:rPr>
              <w:tab/>
            </w:r>
            <w:r w:rsidRPr="00021EC5">
              <w:rPr>
                <w:rStyle w:val="Hyperlink"/>
                <w:rFonts w:ascii="Arial" w:hAnsi="Arial" w:cs="Arial"/>
                <w:b/>
                <w:noProof/>
                <w:color w:val="000000" w:themeColor="text1"/>
              </w:rPr>
              <w:t>Conclusion</w:t>
            </w:r>
            <w:r w:rsidRPr="00021EC5">
              <w:rPr>
                <w:rFonts w:ascii="Arial" w:hAnsi="Arial" w:cs="Arial"/>
                <w:noProof/>
                <w:webHidden/>
                <w:color w:val="000000" w:themeColor="text1"/>
              </w:rPr>
              <w:tab/>
            </w:r>
            <w:r w:rsidRPr="00021EC5">
              <w:rPr>
                <w:rFonts w:ascii="Arial" w:hAnsi="Arial" w:cs="Arial"/>
                <w:noProof/>
                <w:webHidden/>
                <w:color w:val="000000" w:themeColor="text1"/>
              </w:rPr>
              <w:fldChar w:fldCharType="begin"/>
            </w:r>
            <w:r w:rsidRPr="00021EC5">
              <w:rPr>
                <w:rFonts w:ascii="Arial" w:hAnsi="Arial" w:cs="Arial"/>
                <w:noProof/>
                <w:webHidden/>
                <w:color w:val="000000" w:themeColor="text1"/>
              </w:rPr>
              <w:instrText xml:space="preserve"> PAGEREF _Toc531617993 \h </w:instrText>
            </w:r>
            <w:r w:rsidRPr="00021EC5">
              <w:rPr>
                <w:rFonts w:ascii="Arial" w:hAnsi="Arial" w:cs="Arial"/>
                <w:noProof/>
                <w:webHidden/>
                <w:color w:val="000000" w:themeColor="text1"/>
              </w:rPr>
            </w:r>
            <w:r w:rsidRPr="00021EC5">
              <w:rPr>
                <w:rFonts w:ascii="Arial" w:hAnsi="Arial" w:cs="Arial"/>
                <w:noProof/>
                <w:webHidden/>
                <w:color w:val="000000" w:themeColor="text1"/>
              </w:rPr>
              <w:fldChar w:fldCharType="separate"/>
            </w:r>
            <w:r w:rsidRPr="00021EC5">
              <w:rPr>
                <w:rFonts w:ascii="Arial" w:hAnsi="Arial" w:cs="Arial"/>
                <w:noProof/>
                <w:webHidden/>
                <w:color w:val="000000" w:themeColor="text1"/>
              </w:rPr>
              <w:t>5</w:t>
            </w:r>
            <w:r w:rsidRPr="00021EC5">
              <w:rPr>
                <w:rFonts w:ascii="Arial" w:hAnsi="Arial" w:cs="Arial"/>
                <w:noProof/>
                <w:webHidden/>
                <w:color w:val="000000" w:themeColor="text1"/>
              </w:rPr>
              <w:fldChar w:fldCharType="end"/>
            </w:r>
          </w:hyperlink>
        </w:p>
        <w:p w14:paraId="5CA3376B" w14:textId="7C31F6FE" w:rsidR="00892894" w:rsidRPr="00021EC5" w:rsidRDefault="00892894">
          <w:pPr>
            <w:rPr>
              <w:rFonts w:ascii="Arial" w:hAnsi="Arial" w:cs="Arial"/>
              <w:sz w:val="24"/>
              <w:szCs w:val="24"/>
            </w:rPr>
          </w:pPr>
          <w:r w:rsidRPr="00021EC5">
            <w:rPr>
              <w:rFonts w:ascii="Arial" w:hAnsi="Arial" w:cs="Arial"/>
              <w:bCs/>
              <w:noProof/>
              <w:color w:val="000000" w:themeColor="text1"/>
            </w:rPr>
            <w:fldChar w:fldCharType="end"/>
          </w:r>
        </w:p>
      </w:sdtContent>
    </w:sdt>
    <w:p w14:paraId="763B9909" w14:textId="53375A0E" w:rsidR="00901C2A" w:rsidRPr="00892894" w:rsidRDefault="00901C2A" w:rsidP="00C4171C">
      <w:pPr>
        <w:rPr>
          <w:rFonts w:ascii="Arial" w:hAnsi="Arial" w:cs="Arial"/>
          <w:sz w:val="24"/>
          <w:szCs w:val="24"/>
        </w:rPr>
      </w:pPr>
    </w:p>
    <w:p w14:paraId="3C8F6D5B" w14:textId="65630D5B" w:rsidR="00901C2A" w:rsidRDefault="00901C2A" w:rsidP="00C4171C">
      <w:pPr>
        <w:rPr>
          <w:rFonts w:ascii="Arial" w:hAnsi="Arial" w:cs="Arial"/>
        </w:rPr>
      </w:pPr>
    </w:p>
    <w:p w14:paraId="240438F9" w14:textId="510A64EC" w:rsidR="00901C2A" w:rsidRDefault="00901C2A" w:rsidP="00C4171C">
      <w:pPr>
        <w:rPr>
          <w:rFonts w:ascii="Arial" w:hAnsi="Arial" w:cs="Arial"/>
        </w:rPr>
      </w:pPr>
    </w:p>
    <w:p w14:paraId="16CEA1FB" w14:textId="1028D169" w:rsidR="00901C2A" w:rsidRDefault="00901C2A" w:rsidP="00C4171C">
      <w:pPr>
        <w:rPr>
          <w:rFonts w:ascii="Arial" w:hAnsi="Arial" w:cs="Arial"/>
        </w:rPr>
      </w:pPr>
    </w:p>
    <w:p w14:paraId="08F6579B" w14:textId="6D8B7A19" w:rsidR="00901C2A" w:rsidRDefault="00901C2A" w:rsidP="00C4171C">
      <w:pPr>
        <w:rPr>
          <w:rFonts w:ascii="Arial" w:hAnsi="Arial" w:cs="Arial"/>
        </w:rPr>
      </w:pPr>
    </w:p>
    <w:p w14:paraId="1AD7F20B" w14:textId="696D4545" w:rsidR="00901C2A" w:rsidRDefault="00901C2A" w:rsidP="00C4171C">
      <w:pPr>
        <w:rPr>
          <w:rFonts w:ascii="Arial" w:hAnsi="Arial" w:cs="Arial"/>
        </w:rPr>
      </w:pPr>
    </w:p>
    <w:p w14:paraId="20074787" w14:textId="524FC941" w:rsidR="00901C2A" w:rsidRDefault="00901C2A" w:rsidP="00C4171C">
      <w:pPr>
        <w:rPr>
          <w:rFonts w:ascii="Arial" w:hAnsi="Arial" w:cs="Arial"/>
        </w:rPr>
      </w:pPr>
    </w:p>
    <w:p w14:paraId="59E899D4" w14:textId="4B624457" w:rsidR="00901C2A" w:rsidRDefault="00901C2A" w:rsidP="00C4171C">
      <w:pPr>
        <w:rPr>
          <w:rFonts w:ascii="Arial" w:hAnsi="Arial" w:cs="Arial"/>
        </w:rPr>
      </w:pPr>
    </w:p>
    <w:p w14:paraId="13E48DC8" w14:textId="421FF2C5" w:rsidR="00901C2A" w:rsidRDefault="00901C2A" w:rsidP="00C4171C">
      <w:pPr>
        <w:rPr>
          <w:rFonts w:ascii="Arial" w:hAnsi="Arial" w:cs="Arial"/>
        </w:rPr>
      </w:pPr>
    </w:p>
    <w:p w14:paraId="29F6C4E1" w14:textId="7AEBB2C4" w:rsidR="00901C2A" w:rsidRDefault="00901C2A" w:rsidP="00C4171C">
      <w:pPr>
        <w:rPr>
          <w:rFonts w:ascii="Arial" w:hAnsi="Arial" w:cs="Arial"/>
        </w:rPr>
      </w:pPr>
    </w:p>
    <w:p w14:paraId="2ECFBAA9" w14:textId="7A155AEE" w:rsidR="00892894" w:rsidRPr="00892894" w:rsidRDefault="00892894" w:rsidP="00892894">
      <w:pPr>
        <w:tabs>
          <w:tab w:val="center" w:pos="4513"/>
        </w:tabs>
        <w:rPr>
          <w:rFonts w:ascii="Arial" w:hAnsi="Arial" w:cs="Arial"/>
        </w:rPr>
        <w:sectPr w:rsidR="00892894" w:rsidRPr="00892894">
          <w:pgSz w:w="11906" w:h="16838"/>
          <w:pgMar w:top="1440" w:right="1440" w:bottom="1440" w:left="1440" w:header="708" w:footer="708" w:gutter="0"/>
          <w:cols w:space="708"/>
          <w:docGrid w:linePitch="360"/>
        </w:sectPr>
      </w:pPr>
    </w:p>
    <w:p w14:paraId="48F3A361" w14:textId="77777777" w:rsidR="0043186D" w:rsidRDefault="0043186D" w:rsidP="0026301D">
      <w:pPr>
        <w:pStyle w:val="Heading1"/>
        <w:spacing w:before="0" w:beforeAutospacing="0" w:after="0" w:afterAutospacing="0" w:line="360" w:lineRule="auto"/>
        <w:rPr>
          <w:rFonts w:ascii="Arial" w:hAnsi="Arial" w:cs="Arial"/>
          <w:b w:val="0"/>
          <w:i/>
          <w:sz w:val="22"/>
          <w:szCs w:val="22"/>
        </w:rPr>
      </w:pPr>
      <w:bookmarkStart w:id="0" w:name="_Toc531617986"/>
    </w:p>
    <w:p w14:paraId="498A5519" w14:textId="77777777" w:rsidR="0043186D" w:rsidRDefault="0043186D" w:rsidP="0026301D">
      <w:pPr>
        <w:pStyle w:val="Heading1"/>
        <w:spacing w:before="0" w:beforeAutospacing="0" w:after="0" w:afterAutospacing="0" w:line="360" w:lineRule="auto"/>
        <w:rPr>
          <w:rFonts w:ascii="Arial" w:hAnsi="Arial" w:cs="Arial"/>
          <w:b w:val="0"/>
          <w:i/>
          <w:sz w:val="22"/>
          <w:szCs w:val="22"/>
        </w:rPr>
      </w:pPr>
    </w:p>
    <w:p w14:paraId="470C0BB3" w14:textId="45CFA218" w:rsidR="0026301D" w:rsidRPr="0043186D" w:rsidRDefault="00720512" w:rsidP="0026301D">
      <w:pPr>
        <w:pStyle w:val="Heading1"/>
        <w:spacing w:before="0" w:beforeAutospacing="0" w:after="0" w:afterAutospacing="0" w:line="360" w:lineRule="auto"/>
        <w:rPr>
          <w:rFonts w:ascii="Arial" w:hAnsi="Arial" w:cs="Arial"/>
          <w:b w:val="0"/>
          <w:i/>
          <w:sz w:val="23"/>
          <w:szCs w:val="23"/>
        </w:rPr>
      </w:pPr>
      <w:r w:rsidRPr="0043186D">
        <w:rPr>
          <w:rFonts w:ascii="Arial" w:hAnsi="Arial" w:cs="Arial"/>
          <w:b w:val="0"/>
          <w:i/>
          <w:sz w:val="23"/>
          <w:szCs w:val="23"/>
        </w:rPr>
        <w:t xml:space="preserve">Abstract </w:t>
      </w:r>
    </w:p>
    <w:p w14:paraId="49CA7009" w14:textId="7A89F0F8" w:rsidR="00251F19" w:rsidRPr="0043186D" w:rsidRDefault="00251F19" w:rsidP="0026301D">
      <w:pPr>
        <w:pStyle w:val="Heading1"/>
        <w:spacing w:before="0" w:beforeAutospacing="0" w:after="0" w:afterAutospacing="0" w:line="360" w:lineRule="auto"/>
        <w:rPr>
          <w:rFonts w:ascii="Arial" w:hAnsi="Arial" w:cs="Arial"/>
          <w:b w:val="0"/>
          <w:i/>
          <w:sz w:val="23"/>
          <w:szCs w:val="23"/>
        </w:rPr>
      </w:pPr>
      <w:r w:rsidRPr="0043186D">
        <w:rPr>
          <w:rFonts w:ascii="Arial" w:hAnsi="Arial" w:cs="Arial"/>
          <w:b w:val="0"/>
          <w:i/>
          <w:sz w:val="23"/>
          <w:szCs w:val="23"/>
        </w:rPr>
        <w:t xml:space="preserve">All the marketing activities concentrate around the customer. </w:t>
      </w:r>
      <w:r w:rsidR="00FE41C5" w:rsidRPr="0043186D">
        <w:rPr>
          <w:rFonts w:ascii="Arial" w:hAnsi="Arial" w:cs="Arial"/>
          <w:b w:val="0"/>
          <w:i/>
          <w:sz w:val="23"/>
          <w:szCs w:val="23"/>
        </w:rPr>
        <w:t>Organizations are using the Marketing Mix notion</w:t>
      </w:r>
      <w:r w:rsidR="001C66AB" w:rsidRPr="0043186D">
        <w:rPr>
          <w:rFonts w:ascii="Arial" w:hAnsi="Arial" w:cs="Arial"/>
          <w:b w:val="0"/>
          <w:i/>
          <w:sz w:val="23"/>
          <w:szCs w:val="23"/>
        </w:rPr>
        <w:t xml:space="preserve">, involving groups of strategic variables, </w:t>
      </w:r>
      <w:r w:rsidR="00FE41C5" w:rsidRPr="0043186D">
        <w:rPr>
          <w:rFonts w:ascii="Arial" w:hAnsi="Arial" w:cs="Arial"/>
          <w:b w:val="0"/>
          <w:i/>
          <w:sz w:val="23"/>
          <w:szCs w:val="23"/>
        </w:rPr>
        <w:t>in order to</w:t>
      </w:r>
      <w:r w:rsidR="001C66AB" w:rsidRPr="0043186D">
        <w:rPr>
          <w:rFonts w:ascii="Arial" w:hAnsi="Arial" w:cs="Arial"/>
          <w:b w:val="0"/>
          <w:i/>
          <w:sz w:val="23"/>
          <w:szCs w:val="23"/>
        </w:rPr>
        <w:t xml:space="preserve"> deliver value for customers and engage in</w:t>
      </w:r>
      <w:r w:rsidR="00F64E41">
        <w:rPr>
          <w:rFonts w:ascii="Arial" w:hAnsi="Arial" w:cs="Arial"/>
          <w:b w:val="0"/>
          <w:i/>
          <w:sz w:val="23"/>
          <w:szCs w:val="23"/>
        </w:rPr>
        <w:t xml:space="preserve"> </w:t>
      </w:r>
      <w:r w:rsidR="001C66AB" w:rsidRPr="0043186D">
        <w:rPr>
          <w:rFonts w:ascii="Arial" w:hAnsi="Arial" w:cs="Arial"/>
          <w:b w:val="0"/>
          <w:i/>
          <w:sz w:val="23"/>
          <w:szCs w:val="23"/>
        </w:rPr>
        <w:t>customer relationships. The tools used by marketers from the seller</w:t>
      </w:r>
      <w:r w:rsidRPr="0043186D">
        <w:rPr>
          <w:rFonts w:ascii="Arial" w:hAnsi="Arial" w:cs="Arial"/>
          <w:b w:val="0"/>
          <w:i/>
          <w:sz w:val="23"/>
          <w:szCs w:val="23"/>
        </w:rPr>
        <w:t>’</w:t>
      </w:r>
      <w:r w:rsidR="001C66AB" w:rsidRPr="0043186D">
        <w:rPr>
          <w:rFonts w:ascii="Arial" w:hAnsi="Arial" w:cs="Arial"/>
          <w:b w:val="0"/>
          <w:i/>
          <w:sz w:val="23"/>
          <w:szCs w:val="23"/>
        </w:rPr>
        <w:t>s</w:t>
      </w:r>
      <w:r w:rsidRPr="0043186D">
        <w:rPr>
          <w:rFonts w:ascii="Arial" w:hAnsi="Arial" w:cs="Arial"/>
          <w:b w:val="0"/>
          <w:i/>
          <w:sz w:val="23"/>
          <w:szCs w:val="23"/>
        </w:rPr>
        <w:t xml:space="preserve"> point of view </w:t>
      </w:r>
      <w:r w:rsidR="001C66AB" w:rsidRPr="0043186D">
        <w:rPr>
          <w:rFonts w:ascii="Arial" w:hAnsi="Arial" w:cs="Arial"/>
          <w:b w:val="0"/>
          <w:i/>
          <w:sz w:val="23"/>
          <w:szCs w:val="23"/>
        </w:rPr>
        <w:t>are referred as the four Ps:</w:t>
      </w:r>
      <w:r w:rsidRPr="0043186D">
        <w:rPr>
          <w:rFonts w:ascii="Arial" w:hAnsi="Arial" w:cs="Arial"/>
          <w:b w:val="0"/>
          <w:i/>
          <w:sz w:val="23"/>
          <w:szCs w:val="23"/>
        </w:rPr>
        <w:t xml:space="preserve"> product, place, price, promotion. And from the customer’s perspective are referred as the four </w:t>
      </w:r>
      <w:proofErr w:type="gramStart"/>
      <w:r w:rsidRPr="0043186D">
        <w:rPr>
          <w:rFonts w:ascii="Arial" w:hAnsi="Arial" w:cs="Arial"/>
          <w:b w:val="0"/>
          <w:i/>
          <w:sz w:val="23"/>
          <w:szCs w:val="23"/>
        </w:rPr>
        <w:t>As</w:t>
      </w:r>
      <w:proofErr w:type="gramEnd"/>
      <w:r w:rsidRPr="0043186D">
        <w:rPr>
          <w:rFonts w:ascii="Arial" w:hAnsi="Arial" w:cs="Arial"/>
          <w:b w:val="0"/>
          <w:i/>
          <w:sz w:val="23"/>
          <w:szCs w:val="23"/>
        </w:rPr>
        <w:t xml:space="preserve">: acceptability, accessibility, affordability and awareness. </w:t>
      </w:r>
      <w:r w:rsidR="001C66AB" w:rsidRPr="0043186D">
        <w:rPr>
          <w:rFonts w:ascii="Arial" w:hAnsi="Arial" w:cs="Arial"/>
          <w:b w:val="0"/>
          <w:i/>
          <w:sz w:val="23"/>
          <w:szCs w:val="23"/>
        </w:rPr>
        <w:t xml:space="preserve">  </w:t>
      </w:r>
    </w:p>
    <w:p w14:paraId="65907904" w14:textId="1E8B8301" w:rsidR="00F64E41" w:rsidRDefault="00251F19" w:rsidP="009F7369">
      <w:pPr>
        <w:pStyle w:val="Heading1"/>
        <w:pBdr>
          <w:bottom w:val="single" w:sz="4" w:space="1" w:color="auto"/>
        </w:pBdr>
        <w:spacing w:before="240" w:beforeAutospacing="0" w:after="0" w:afterAutospacing="0" w:line="360" w:lineRule="auto"/>
        <w:rPr>
          <w:rFonts w:ascii="Arial" w:hAnsi="Arial" w:cs="Arial"/>
          <w:b w:val="0"/>
          <w:i/>
          <w:sz w:val="21"/>
          <w:szCs w:val="21"/>
        </w:rPr>
      </w:pPr>
      <w:r w:rsidRPr="00021EC5">
        <w:rPr>
          <w:rFonts w:ascii="Arial" w:hAnsi="Arial" w:cs="Arial"/>
          <w:i/>
          <w:sz w:val="21"/>
          <w:szCs w:val="21"/>
        </w:rPr>
        <w:t>Key words</w:t>
      </w:r>
      <w:r w:rsidRPr="00021EC5">
        <w:rPr>
          <w:rFonts w:ascii="Arial" w:hAnsi="Arial" w:cs="Arial"/>
          <w:b w:val="0"/>
          <w:i/>
          <w:sz w:val="21"/>
          <w:szCs w:val="21"/>
        </w:rPr>
        <w:t>: Marketing Mix; Four Ps; Product, Place, Price, Promotion.</w:t>
      </w:r>
      <w:r w:rsidR="001C66AB" w:rsidRPr="00021EC5">
        <w:rPr>
          <w:rFonts w:ascii="Arial" w:hAnsi="Arial" w:cs="Arial"/>
          <w:b w:val="0"/>
          <w:i/>
          <w:sz w:val="21"/>
          <w:szCs w:val="21"/>
        </w:rPr>
        <w:t xml:space="preserve"> </w:t>
      </w:r>
    </w:p>
    <w:p w14:paraId="56F83CEF" w14:textId="77777777" w:rsidR="009F7369" w:rsidRPr="00021EC5" w:rsidRDefault="009F7369" w:rsidP="009F7369">
      <w:pPr>
        <w:pStyle w:val="Heading1"/>
        <w:spacing w:before="240" w:beforeAutospacing="0" w:after="0" w:afterAutospacing="0" w:line="360" w:lineRule="auto"/>
        <w:rPr>
          <w:rFonts w:ascii="Arial" w:hAnsi="Arial" w:cs="Arial"/>
          <w:b w:val="0"/>
          <w:i/>
          <w:sz w:val="21"/>
          <w:szCs w:val="21"/>
        </w:rPr>
      </w:pPr>
    </w:p>
    <w:p w14:paraId="1CB74C2A" w14:textId="3F7C272C" w:rsidR="0026301D" w:rsidRPr="0043186D" w:rsidRDefault="00C1433F" w:rsidP="0026301D">
      <w:pPr>
        <w:pStyle w:val="Heading1"/>
        <w:numPr>
          <w:ilvl w:val="0"/>
          <w:numId w:val="3"/>
        </w:numPr>
        <w:rPr>
          <w:rFonts w:ascii="Arial" w:hAnsi="Arial" w:cs="Arial"/>
          <w:sz w:val="23"/>
          <w:szCs w:val="23"/>
        </w:rPr>
      </w:pPr>
      <w:r w:rsidRPr="0043186D">
        <w:rPr>
          <w:rFonts w:ascii="Arial" w:hAnsi="Arial" w:cs="Arial"/>
          <w:sz w:val="23"/>
          <w:szCs w:val="23"/>
        </w:rPr>
        <w:t>I</w:t>
      </w:r>
      <w:r w:rsidR="007658E7" w:rsidRPr="0043186D">
        <w:rPr>
          <w:rFonts w:ascii="Arial" w:hAnsi="Arial" w:cs="Arial"/>
          <w:sz w:val="23"/>
          <w:szCs w:val="23"/>
        </w:rPr>
        <w:t>ntroduction</w:t>
      </w:r>
      <w:bookmarkEnd w:id="0"/>
    </w:p>
    <w:p w14:paraId="662068C8" w14:textId="676DD300" w:rsidR="007658E7" w:rsidRPr="0043186D" w:rsidRDefault="00317470" w:rsidP="00DA18D6">
      <w:pPr>
        <w:spacing w:after="0" w:line="360" w:lineRule="auto"/>
        <w:rPr>
          <w:rFonts w:ascii="Arial" w:hAnsi="Arial" w:cs="Arial"/>
          <w:color w:val="000000" w:themeColor="text1"/>
          <w:sz w:val="23"/>
          <w:szCs w:val="23"/>
        </w:rPr>
      </w:pPr>
      <w:r w:rsidRPr="0043186D">
        <w:rPr>
          <w:rFonts w:ascii="Arial" w:hAnsi="Arial" w:cs="Arial"/>
          <w:sz w:val="23"/>
          <w:szCs w:val="23"/>
        </w:rPr>
        <w:t xml:space="preserve">The goal for all the organizations is to deliver value for customers and to engage in </w:t>
      </w:r>
      <w:r w:rsidR="00251F19" w:rsidRPr="0043186D">
        <w:rPr>
          <w:rFonts w:ascii="Arial" w:hAnsi="Arial" w:cs="Arial"/>
          <w:sz w:val="23"/>
          <w:szCs w:val="23"/>
        </w:rPr>
        <w:t>profitable</w:t>
      </w:r>
      <w:r w:rsidRPr="0043186D">
        <w:rPr>
          <w:rFonts w:ascii="Arial" w:hAnsi="Arial" w:cs="Arial"/>
          <w:sz w:val="23"/>
          <w:szCs w:val="23"/>
        </w:rPr>
        <w:t xml:space="preserve"> customer relationships. One of the tools to provide this goal is </w:t>
      </w:r>
      <w:r w:rsidRPr="0043186D">
        <w:rPr>
          <w:rFonts w:ascii="Arial" w:hAnsi="Arial" w:cs="Arial"/>
          <w:i/>
          <w:sz w:val="23"/>
          <w:szCs w:val="23"/>
        </w:rPr>
        <w:t>the Marketing Mix</w:t>
      </w:r>
      <w:r w:rsidRPr="0043186D">
        <w:rPr>
          <w:rFonts w:ascii="Arial" w:hAnsi="Arial" w:cs="Arial"/>
          <w:sz w:val="23"/>
          <w:szCs w:val="23"/>
        </w:rPr>
        <w:t xml:space="preserve">. </w:t>
      </w:r>
      <w:r w:rsidR="001F60BB" w:rsidRPr="0043186D">
        <w:rPr>
          <w:rFonts w:ascii="Arial" w:hAnsi="Arial" w:cs="Arial"/>
          <w:sz w:val="23"/>
          <w:szCs w:val="23"/>
        </w:rPr>
        <w:t>Th</w:t>
      </w:r>
      <w:r w:rsidRPr="0043186D">
        <w:rPr>
          <w:rFonts w:ascii="Arial" w:hAnsi="Arial" w:cs="Arial"/>
          <w:sz w:val="23"/>
          <w:szCs w:val="23"/>
        </w:rPr>
        <w:t>is concept</w:t>
      </w:r>
      <w:r w:rsidR="001F60BB" w:rsidRPr="0043186D">
        <w:rPr>
          <w:rFonts w:ascii="Arial" w:hAnsi="Arial" w:cs="Arial"/>
          <w:sz w:val="23"/>
          <w:szCs w:val="23"/>
        </w:rPr>
        <w:t xml:space="preserve"> is one of the most fundamental concepts in marketing. Armstrong et al. (2016) defines marketing mix as</w:t>
      </w:r>
      <w:r w:rsidR="004B23C9" w:rsidRPr="0043186D">
        <w:rPr>
          <w:rFonts w:ascii="Arial" w:hAnsi="Arial" w:cs="Arial"/>
          <w:sz w:val="23"/>
          <w:szCs w:val="23"/>
        </w:rPr>
        <w:t xml:space="preserve"> </w:t>
      </w:r>
      <w:r w:rsidR="001F60BB" w:rsidRPr="0043186D">
        <w:rPr>
          <w:rFonts w:ascii="Arial" w:hAnsi="Arial" w:cs="Arial"/>
          <w:sz w:val="23"/>
          <w:szCs w:val="23"/>
        </w:rPr>
        <w:t>‘</w:t>
      </w:r>
      <w:r w:rsidR="004B23C9" w:rsidRPr="0043186D">
        <w:rPr>
          <w:rFonts w:ascii="Arial" w:hAnsi="Arial" w:cs="Arial"/>
          <w:sz w:val="23"/>
          <w:szCs w:val="23"/>
        </w:rPr>
        <w:t xml:space="preserve">a set of tactical </w:t>
      </w:r>
      <w:r w:rsidR="00901C2A" w:rsidRPr="0043186D">
        <w:rPr>
          <w:rFonts w:ascii="Arial" w:hAnsi="Arial" w:cs="Arial"/>
          <w:sz w:val="23"/>
          <w:szCs w:val="23"/>
        </w:rPr>
        <w:t>marketing tools that the firm blends to produce the response it wants in the target market</w:t>
      </w:r>
      <w:r w:rsidR="000A744C" w:rsidRPr="0043186D">
        <w:rPr>
          <w:rFonts w:ascii="Arial" w:hAnsi="Arial" w:cs="Arial"/>
          <w:sz w:val="23"/>
          <w:szCs w:val="23"/>
        </w:rPr>
        <w:t xml:space="preserve">’ </w:t>
      </w:r>
      <w:r w:rsidR="007275E8" w:rsidRPr="0043186D">
        <w:rPr>
          <w:rFonts w:ascii="Arial" w:hAnsi="Arial" w:cs="Arial"/>
          <w:sz w:val="23"/>
          <w:szCs w:val="23"/>
        </w:rPr>
        <w:t>and i</w:t>
      </w:r>
      <w:r w:rsidR="000A744C" w:rsidRPr="0043186D">
        <w:rPr>
          <w:rFonts w:ascii="Arial" w:hAnsi="Arial" w:cs="Arial"/>
          <w:sz w:val="23"/>
          <w:szCs w:val="23"/>
        </w:rPr>
        <w:t xml:space="preserve">t is also referred as the four Ps, which are </w:t>
      </w:r>
      <w:r w:rsidR="00085DC1" w:rsidRPr="0043186D">
        <w:rPr>
          <w:rFonts w:ascii="Arial" w:hAnsi="Arial" w:cs="Arial"/>
          <w:sz w:val="23"/>
          <w:szCs w:val="23"/>
        </w:rPr>
        <w:t xml:space="preserve">the </w:t>
      </w:r>
      <w:r w:rsidR="000A744C" w:rsidRPr="0043186D">
        <w:rPr>
          <w:rFonts w:ascii="Arial" w:hAnsi="Arial" w:cs="Arial"/>
          <w:sz w:val="23"/>
          <w:szCs w:val="23"/>
        </w:rPr>
        <w:t>marketing mix elements: product, place, price and promotion</w:t>
      </w:r>
      <w:r w:rsidR="007275E8" w:rsidRPr="0043186D">
        <w:rPr>
          <w:rFonts w:ascii="Arial" w:hAnsi="Arial" w:cs="Arial"/>
          <w:sz w:val="23"/>
          <w:szCs w:val="23"/>
        </w:rPr>
        <w:t xml:space="preserve"> (West et al. 2010</w:t>
      </w:r>
      <w:r w:rsidR="007275E8" w:rsidRPr="0043186D">
        <w:rPr>
          <w:rFonts w:ascii="Arial" w:hAnsi="Arial" w:cs="Arial"/>
          <w:color w:val="000000" w:themeColor="text1"/>
          <w:sz w:val="23"/>
          <w:szCs w:val="23"/>
        </w:rPr>
        <w:t>).</w:t>
      </w:r>
      <w:r w:rsidR="00085DC1" w:rsidRPr="0043186D">
        <w:rPr>
          <w:rFonts w:ascii="Arial" w:hAnsi="Arial" w:cs="Arial"/>
          <w:color w:val="000000" w:themeColor="text1"/>
          <w:sz w:val="23"/>
          <w:szCs w:val="23"/>
        </w:rPr>
        <w:t xml:space="preserve"> The 4Ps concept can be used by marketers to make decisions after </w:t>
      </w:r>
      <w:r w:rsidR="007275E8" w:rsidRPr="0043186D">
        <w:rPr>
          <w:rFonts w:ascii="Arial" w:hAnsi="Arial" w:cs="Arial"/>
          <w:color w:val="000000" w:themeColor="text1"/>
          <w:sz w:val="23"/>
          <w:szCs w:val="23"/>
        </w:rPr>
        <w:t>a</w:t>
      </w:r>
      <w:r w:rsidR="00085DC1" w:rsidRPr="0043186D">
        <w:rPr>
          <w:rFonts w:ascii="Arial" w:hAnsi="Arial" w:cs="Arial"/>
          <w:color w:val="000000" w:themeColor="text1"/>
          <w:sz w:val="23"/>
          <w:szCs w:val="23"/>
        </w:rPr>
        <w:t xml:space="preserve"> marketing analysi</w:t>
      </w:r>
      <w:r w:rsidR="007275E8" w:rsidRPr="0043186D">
        <w:rPr>
          <w:rFonts w:ascii="Arial" w:hAnsi="Arial" w:cs="Arial"/>
          <w:color w:val="000000" w:themeColor="text1"/>
          <w:sz w:val="23"/>
          <w:szCs w:val="23"/>
        </w:rPr>
        <w:t xml:space="preserve">s and take actions to provide the success of </w:t>
      </w:r>
      <w:r w:rsidR="00CD3437" w:rsidRPr="0043186D">
        <w:rPr>
          <w:rFonts w:ascii="Arial" w:hAnsi="Arial" w:cs="Arial"/>
          <w:color w:val="000000" w:themeColor="text1"/>
          <w:sz w:val="23"/>
          <w:szCs w:val="23"/>
        </w:rPr>
        <w:t>a</w:t>
      </w:r>
      <w:r w:rsidR="007275E8" w:rsidRPr="0043186D">
        <w:rPr>
          <w:rFonts w:ascii="Arial" w:hAnsi="Arial" w:cs="Arial"/>
          <w:color w:val="000000" w:themeColor="text1"/>
          <w:sz w:val="23"/>
          <w:szCs w:val="23"/>
        </w:rPr>
        <w:t xml:space="preserve"> product</w:t>
      </w:r>
      <w:r w:rsidR="00CD3437" w:rsidRPr="0043186D">
        <w:rPr>
          <w:rFonts w:ascii="Arial" w:hAnsi="Arial" w:cs="Arial"/>
          <w:color w:val="000000" w:themeColor="text1"/>
          <w:sz w:val="23"/>
          <w:szCs w:val="23"/>
        </w:rPr>
        <w:t xml:space="preserve"> or </w:t>
      </w:r>
      <w:r w:rsidR="007275E8" w:rsidRPr="0043186D">
        <w:rPr>
          <w:rFonts w:ascii="Arial" w:hAnsi="Arial" w:cs="Arial"/>
          <w:color w:val="000000" w:themeColor="text1"/>
          <w:sz w:val="23"/>
          <w:szCs w:val="23"/>
        </w:rPr>
        <w:t>service</w:t>
      </w:r>
      <w:r w:rsidR="00CD3437" w:rsidRPr="0043186D">
        <w:rPr>
          <w:rFonts w:ascii="Arial" w:hAnsi="Arial" w:cs="Arial"/>
          <w:color w:val="000000" w:themeColor="text1"/>
          <w:sz w:val="23"/>
          <w:szCs w:val="23"/>
        </w:rPr>
        <w:t xml:space="preserve"> on the market.</w:t>
      </w:r>
      <w:r w:rsidRPr="0043186D">
        <w:rPr>
          <w:rFonts w:ascii="Arial" w:hAnsi="Arial" w:cs="Arial"/>
          <w:color w:val="000000" w:themeColor="text1"/>
          <w:sz w:val="23"/>
          <w:szCs w:val="23"/>
        </w:rPr>
        <w:t xml:space="preserve"> </w:t>
      </w:r>
      <w:r w:rsidR="00CD3437" w:rsidRPr="0043186D">
        <w:rPr>
          <w:rFonts w:ascii="Arial" w:hAnsi="Arial" w:cs="Arial"/>
          <w:color w:val="000000" w:themeColor="text1"/>
          <w:sz w:val="23"/>
          <w:szCs w:val="23"/>
        </w:rPr>
        <w:t xml:space="preserve"> </w:t>
      </w:r>
      <w:r w:rsidR="007275E8" w:rsidRPr="0043186D">
        <w:rPr>
          <w:rFonts w:ascii="Arial" w:hAnsi="Arial" w:cs="Arial"/>
          <w:color w:val="000000" w:themeColor="text1"/>
          <w:sz w:val="23"/>
          <w:szCs w:val="23"/>
        </w:rPr>
        <w:t xml:space="preserve">  </w:t>
      </w:r>
    </w:p>
    <w:p w14:paraId="45802BAC" w14:textId="18EE471E" w:rsidR="007B7E91" w:rsidRPr="0043186D" w:rsidRDefault="00B51EE5" w:rsidP="00912CED">
      <w:pPr>
        <w:spacing w:after="0" w:line="360" w:lineRule="auto"/>
        <w:rPr>
          <w:rFonts w:ascii="Arial" w:hAnsi="Arial" w:cs="Arial"/>
          <w:color w:val="000000" w:themeColor="text1"/>
          <w:sz w:val="23"/>
          <w:szCs w:val="23"/>
        </w:rPr>
      </w:pPr>
      <w:r w:rsidRPr="0043186D">
        <w:rPr>
          <w:rFonts w:ascii="Arial" w:hAnsi="Arial" w:cs="Arial"/>
          <w:color w:val="000000" w:themeColor="text1"/>
          <w:sz w:val="23"/>
          <w:szCs w:val="23"/>
        </w:rPr>
        <w:t>S</w:t>
      </w:r>
      <w:r w:rsidR="00E93F81" w:rsidRPr="0043186D">
        <w:rPr>
          <w:rFonts w:ascii="Arial" w:hAnsi="Arial" w:cs="Arial"/>
          <w:color w:val="000000" w:themeColor="text1"/>
          <w:sz w:val="23"/>
          <w:szCs w:val="23"/>
        </w:rPr>
        <w:t>ince it was first</w:t>
      </w:r>
      <w:r w:rsidRPr="0043186D">
        <w:rPr>
          <w:rFonts w:ascii="Arial" w:hAnsi="Arial" w:cs="Arial"/>
          <w:color w:val="000000" w:themeColor="text1"/>
          <w:sz w:val="23"/>
          <w:szCs w:val="23"/>
        </w:rPr>
        <w:t>ly</w:t>
      </w:r>
      <w:r w:rsidR="00E93F81" w:rsidRPr="0043186D">
        <w:rPr>
          <w:rFonts w:ascii="Arial" w:hAnsi="Arial" w:cs="Arial"/>
          <w:color w:val="000000" w:themeColor="text1"/>
          <w:sz w:val="23"/>
          <w:szCs w:val="23"/>
        </w:rPr>
        <w:t xml:space="preserve"> introduced </w:t>
      </w:r>
      <w:r w:rsidRPr="0043186D">
        <w:rPr>
          <w:rFonts w:ascii="Arial" w:hAnsi="Arial" w:cs="Arial"/>
          <w:color w:val="000000" w:themeColor="text1"/>
          <w:sz w:val="23"/>
          <w:szCs w:val="23"/>
        </w:rPr>
        <w:t>in 1960 by Jerome McCarthy, the concept of Four Ps has been criticized by other marketers and added new Ps ‘…into the marketing scene in order to face up into a highly competitively changed environment’ (</w:t>
      </w:r>
      <w:proofErr w:type="spellStart"/>
      <w:r w:rsidR="001E1A1A" w:rsidRPr="0043186D">
        <w:rPr>
          <w:rFonts w:ascii="Arial" w:hAnsi="Arial" w:cs="Arial"/>
          <w:color w:val="000000" w:themeColor="text1"/>
          <w:sz w:val="23"/>
          <w:szCs w:val="23"/>
        </w:rPr>
        <w:t>Nezakati</w:t>
      </w:r>
      <w:proofErr w:type="spellEnd"/>
      <w:r w:rsidR="001E1A1A" w:rsidRPr="0043186D">
        <w:rPr>
          <w:rFonts w:ascii="Arial" w:hAnsi="Arial" w:cs="Arial"/>
          <w:color w:val="000000" w:themeColor="text1"/>
          <w:sz w:val="23"/>
          <w:szCs w:val="23"/>
        </w:rPr>
        <w:t xml:space="preserve"> et al.</w:t>
      </w:r>
      <w:r w:rsidRPr="0043186D">
        <w:rPr>
          <w:rFonts w:ascii="Arial" w:hAnsi="Arial" w:cs="Arial"/>
          <w:color w:val="000000" w:themeColor="text1"/>
          <w:sz w:val="23"/>
          <w:szCs w:val="23"/>
        </w:rPr>
        <w:t xml:space="preserve"> 2011</w:t>
      </w:r>
      <w:r w:rsidR="001E1A1A" w:rsidRPr="0043186D">
        <w:rPr>
          <w:rFonts w:ascii="Arial" w:hAnsi="Arial" w:cs="Arial"/>
          <w:color w:val="000000" w:themeColor="text1"/>
          <w:sz w:val="23"/>
          <w:szCs w:val="23"/>
        </w:rPr>
        <w:t>, p.1158</w:t>
      </w:r>
      <w:r w:rsidRPr="0043186D">
        <w:rPr>
          <w:rFonts w:ascii="Arial" w:hAnsi="Arial" w:cs="Arial"/>
          <w:color w:val="000000" w:themeColor="text1"/>
          <w:sz w:val="23"/>
          <w:szCs w:val="23"/>
        </w:rPr>
        <w:t xml:space="preserve">), </w:t>
      </w:r>
      <w:r w:rsidR="001E1A1A" w:rsidRPr="0043186D">
        <w:rPr>
          <w:rFonts w:ascii="Arial" w:hAnsi="Arial" w:cs="Arial"/>
          <w:color w:val="000000" w:themeColor="text1"/>
          <w:sz w:val="23"/>
          <w:szCs w:val="23"/>
        </w:rPr>
        <w:t xml:space="preserve">but Armstrong et al. argue that ‘many activities that might appear to be left out of the marketing mix </w:t>
      </w:r>
      <w:r w:rsidR="00912CED" w:rsidRPr="0043186D">
        <w:rPr>
          <w:rFonts w:ascii="Arial" w:hAnsi="Arial" w:cs="Arial"/>
          <w:color w:val="000000" w:themeColor="text1"/>
          <w:sz w:val="23"/>
          <w:szCs w:val="23"/>
        </w:rPr>
        <w:t xml:space="preserve">are included under one of the four Ps’ (Armstrong et al. 2016, p.83). In </w:t>
      </w:r>
      <w:r w:rsidR="00912CED" w:rsidRPr="0043186D">
        <w:rPr>
          <w:rFonts w:ascii="Arial" w:hAnsi="Arial" w:cs="Arial"/>
          <w:i/>
          <w:color w:val="000000" w:themeColor="text1"/>
          <w:sz w:val="23"/>
          <w:szCs w:val="23"/>
        </w:rPr>
        <w:t xml:space="preserve">Figure 1 </w:t>
      </w:r>
      <w:r w:rsidR="00912CED" w:rsidRPr="0043186D">
        <w:rPr>
          <w:rFonts w:ascii="Arial" w:hAnsi="Arial" w:cs="Arial"/>
          <w:color w:val="000000" w:themeColor="text1"/>
          <w:sz w:val="23"/>
          <w:szCs w:val="23"/>
        </w:rPr>
        <w:t xml:space="preserve">is presented the four Ps of the marketing mix and the marketing tools under each P (Armstrong et al. 2016). </w:t>
      </w:r>
    </w:p>
    <w:p w14:paraId="52728835" w14:textId="77777777" w:rsidR="00912CED" w:rsidRPr="0043186D" w:rsidRDefault="00912CED" w:rsidP="00912CED">
      <w:pPr>
        <w:spacing w:after="0" w:line="360" w:lineRule="auto"/>
        <w:rPr>
          <w:rFonts w:ascii="Arial" w:hAnsi="Arial" w:cs="Arial"/>
          <w:color w:val="000000" w:themeColor="text1"/>
          <w:sz w:val="23"/>
          <w:szCs w:val="23"/>
        </w:rPr>
      </w:pPr>
    </w:p>
    <w:p w14:paraId="2985A5A1" w14:textId="3693EDA6" w:rsidR="00C1433F" w:rsidRPr="0043186D" w:rsidRDefault="00C1433F" w:rsidP="00DA18D6">
      <w:pPr>
        <w:spacing w:line="360" w:lineRule="auto"/>
        <w:jc w:val="center"/>
        <w:rPr>
          <w:rFonts w:ascii="Arial" w:hAnsi="Arial" w:cs="Arial"/>
          <w:sz w:val="23"/>
          <w:szCs w:val="23"/>
        </w:rPr>
      </w:pPr>
      <w:r w:rsidRPr="0043186D">
        <w:rPr>
          <w:rFonts w:ascii="Arial" w:hAnsi="Arial" w:cs="Arial"/>
          <w:noProof/>
          <w:sz w:val="23"/>
          <w:szCs w:val="23"/>
        </w:rPr>
        <w:lastRenderedPageBreak/>
        <w:drawing>
          <wp:inline distT="0" distB="0" distL="0" distR="0" wp14:anchorId="4C3F4DC5" wp14:editId="5A829EEC">
            <wp:extent cx="3329940" cy="3109613"/>
            <wp:effectExtent l="76200" t="76200" r="137160" b="128905"/>
            <wp:docPr id="2" name="Picture 2" descr="A picture containing screenshot,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e 4 Ps.png"/>
                    <pic:cNvPicPr/>
                  </pic:nvPicPr>
                  <pic:blipFill>
                    <a:blip r:embed="rId9">
                      <a:extLst>
                        <a:ext uri="{28A0092B-C50C-407E-A947-70E740481C1C}">
                          <a14:useLocalDpi xmlns:a14="http://schemas.microsoft.com/office/drawing/2010/main" val="0"/>
                        </a:ext>
                      </a:extLst>
                    </a:blip>
                    <a:stretch>
                      <a:fillRect/>
                    </a:stretch>
                  </pic:blipFill>
                  <pic:spPr>
                    <a:xfrm>
                      <a:off x="0" y="0"/>
                      <a:ext cx="3368462" cy="31455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5E853F2" w14:textId="095AD309" w:rsidR="007B7E91" w:rsidRPr="0043186D" w:rsidRDefault="007B7E91" w:rsidP="00DA18D6">
      <w:pPr>
        <w:spacing w:after="0" w:line="360" w:lineRule="auto"/>
        <w:jc w:val="center"/>
        <w:rPr>
          <w:rFonts w:ascii="Arial" w:hAnsi="Arial" w:cs="Arial"/>
          <w:color w:val="000000" w:themeColor="text1"/>
          <w:sz w:val="23"/>
          <w:szCs w:val="23"/>
        </w:rPr>
      </w:pPr>
      <w:r w:rsidRPr="0043186D">
        <w:rPr>
          <w:rFonts w:ascii="Arial" w:hAnsi="Arial" w:cs="Arial"/>
          <w:color w:val="000000" w:themeColor="text1"/>
          <w:sz w:val="23"/>
          <w:szCs w:val="23"/>
        </w:rPr>
        <w:t xml:space="preserve">Figure 1. The 4 Ps of the Marketing Mix </w:t>
      </w:r>
    </w:p>
    <w:p w14:paraId="578C5AFD" w14:textId="0EE03C03" w:rsidR="00C1433F" w:rsidRPr="0043186D" w:rsidRDefault="007B7E91" w:rsidP="00DA18D6">
      <w:pPr>
        <w:spacing w:line="360" w:lineRule="auto"/>
        <w:jc w:val="center"/>
        <w:rPr>
          <w:rFonts w:ascii="Arial" w:hAnsi="Arial" w:cs="Arial"/>
          <w:i/>
          <w:color w:val="000000" w:themeColor="text1"/>
          <w:sz w:val="23"/>
          <w:szCs w:val="23"/>
        </w:rPr>
      </w:pPr>
      <w:r w:rsidRPr="0043186D">
        <w:rPr>
          <w:rFonts w:ascii="Arial" w:hAnsi="Arial" w:cs="Arial"/>
          <w:i/>
          <w:color w:val="000000" w:themeColor="text1"/>
          <w:sz w:val="23"/>
          <w:szCs w:val="23"/>
        </w:rPr>
        <w:t xml:space="preserve">Source: </w:t>
      </w:r>
      <w:r w:rsidR="007A5F15" w:rsidRPr="0043186D">
        <w:rPr>
          <w:rFonts w:ascii="Arial" w:hAnsi="Arial" w:cs="Arial"/>
          <w:i/>
          <w:color w:val="000000" w:themeColor="text1"/>
          <w:sz w:val="23"/>
          <w:szCs w:val="23"/>
        </w:rPr>
        <w:t>Armstrong et al.</w:t>
      </w:r>
      <w:r w:rsidRPr="0043186D">
        <w:rPr>
          <w:rFonts w:ascii="Arial" w:hAnsi="Arial" w:cs="Arial"/>
          <w:i/>
          <w:color w:val="000000" w:themeColor="text1"/>
          <w:sz w:val="23"/>
          <w:szCs w:val="23"/>
        </w:rPr>
        <w:t xml:space="preserve"> (2016).</w:t>
      </w:r>
    </w:p>
    <w:p w14:paraId="63389BB4" w14:textId="75F08A67" w:rsidR="00912CED" w:rsidRPr="0043186D" w:rsidRDefault="00912CED" w:rsidP="00912CED">
      <w:pPr>
        <w:spacing w:line="360" w:lineRule="auto"/>
        <w:rPr>
          <w:rFonts w:ascii="Arial" w:hAnsi="Arial" w:cs="Arial"/>
          <w:sz w:val="23"/>
          <w:szCs w:val="23"/>
        </w:rPr>
      </w:pPr>
      <w:r w:rsidRPr="0043186D">
        <w:rPr>
          <w:rFonts w:ascii="Arial" w:hAnsi="Arial" w:cs="Arial"/>
          <w:sz w:val="23"/>
          <w:szCs w:val="23"/>
        </w:rPr>
        <w:t xml:space="preserve">Based on the </w:t>
      </w:r>
      <w:r w:rsidR="00021EC5">
        <w:rPr>
          <w:rFonts w:ascii="Arial" w:hAnsi="Arial" w:cs="Arial"/>
          <w:sz w:val="23"/>
          <w:szCs w:val="23"/>
        </w:rPr>
        <w:t>m</w:t>
      </w:r>
      <w:r w:rsidRPr="0043186D">
        <w:rPr>
          <w:rFonts w:ascii="Arial" w:hAnsi="Arial" w:cs="Arial"/>
          <w:sz w:val="23"/>
          <w:szCs w:val="23"/>
        </w:rPr>
        <w:t xml:space="preserve">arketing mix concept, this paper will evaluate the effective use of the </w:t>
      </w:r>
      <w:r w:rsidR="009F7369">
        <w:rPr>
          <w:rFonts w:ascii="Arial" w:hAnsi="Arial" w:cs="Arial"/>
          <w:sz w:val="23"/>
          <w:szCs w:val="23"/>
        </w:rPr>
        <w:t>f</w:t>
      </w:r>
      <w:r w:rsidRPr="0043186D">
        <w:rPr>
          <w:rFonts w:ascii="Arial" w:hAnsi="Arial" w:cs="Arial"/>
          <w:sz w:val="23"/>
          <w:szCs w:val="23"/>
        </w:rPr>
        <w:t xml:space="preserve">our Ps by the Lidl company. </w:t>
      </w:r>
    </w:p>
    <w:p w14:paraId="5775DD5F" w14:textId="621A21B7" w:rsidR="006E7507" w:rsidRPr="0043186D" w:rsidRDefault="006E7507" w:rsidP="00892894">
      <w:pPr>
        <w:pStyle w:val="Heading1"/>
        <w:numPr>
          <w:ilvl w:val="0"/>
          <w:numId w:val="3"/>
        </w:numPr>
        <w:rPr>
          <w:rFonts w:ascii="Arial" w:hAnsi="Arial" w:cs="Arial"/>
          <w:sz w:val="23"/>
          <w:szCs w:val="23"/>
        </w:rPr>
      </w:pPr>
      <w:bookmarkStart w:id="1" w:name="_Toc531617987"/>
      <w:r w:rsidRPr="0043186D">
        <w:rPr>
          <w:rFonts w:ascii="Arial" w:hAnsi="Arial" w:cs="Arial"/>
          <w:sz w:val="23"/>
          <w:szCs w:val="23"/>
        </w:rPr>
        <w:t>Integrating the Marketing Mix</w:t>
      </w:r>
      <w:bookmarkEnd w:id="1"/>
    </w:p>
    <w:p w14:paraId="0AF63966" w14:textId="2FCD0A87" w:rsidR="009F5F96" w:rsidRPr="0043186D" w:rsidRDefault="00892894" w:rsidP="00892894">
      <w:pPr>
        <w:pStyle w:val="Heading2"/>
        <w:rPr>
          <w:rFonts w:ascii="Arial" w:hAnsi="Arial" w:cs="Arial"/>
          <w:b/>
          <w:color w:val="000000" w:themeColor="text1"/>
          <w:sz w:val="23"/>
          <w:szCs w:val="23"/>
        </w:rPr>
      </w:pPr>
      <w:bookmarkStart w:id="2" w:name="_Toc531617988"/>
      <w:r w:rsidRPr="0043186D">
        <w:rPr>
          <w:rFonts w:ascii="Arial" w:hAnsi="Arial" w:cs="Arial"/>
          <w:b/>
          <w:color w:val="000000" w:themeColor="text1"/>
          <w:sz w:val="23"/>
          <w:szCs w:val="23"/>
        </w:rPr>
        <w:t xml:space="preserve">2.1. </w:t>
      </w:r>
      <w:r w:rsidR="00D737B0" w:rsidRPr="0043186D">
        <w:rPr>
          <w:rFonts w:ascii="Arial" w:hAnsi="Arial" w:cs="Arial"/>
          <w:b/>
          <w:color w:val="000000" w:themeColor="text1"/>
          <w:sz w:val="23"/>
          <w:szCs w:val="23"/>
        </w:rPr>
        <w:t>Product</w:t>
      </w:r>
      <w:bookmarkEnd w:id="2"/>
    </w:p>
    <w:p w14:paraId="7BC72BCF" w14:textId="2F3DD42F" w:rsidR="00D737B0" w:rsidRPr="0043186D" w:rsidRDefault="00892894" w:rsidP="009F5F96">
      <w:pPr>
        <w:spacing w:after="0" w:line="360" w:lineRule="auto"/>
        <w:rPr>
          <w:rFonts w:ascii="Arial" w:hAnsi="Arial" w:cs="Arial"/>
          <w:b/>
          <w:sz w:val="23"/>
          <w:szCs w:val="23"/>
        </w:rPr>
      </w:pPr>
      <w:r w:rsidRPr="0043186D">
        <w:rPr>
          <w:rFonts w:ascii="Arial" w:hAnsi="Arial" w:cs="Arial"/>
          <w:sz w:val="23"/>
          <w:szCs w:val="23"/>
        </w:rPr>
        <w:t xml:space="preserve">  </w:t>
      </w:r>
      <w:r w:rsidR="009F5F96" w:rsidRPr="0043186D">
        <w:rPr>
          <w:rFonts w:ascii="Arial" w:hAnsi="Arial" w:cs="Arial"/>
          <w:sz w:val="23"/>
          <w:szCs w:val="23"/>
        </w:rPr>
        <w:t>Product</w:t>
      </w:r>
      <w:r w:rsidR="002A7BE8" w:rsidRPr="0043186D">
        <w:rPr>
          <w:rFonts w:ascii="Arial" w:hAnsi="Arial" w:cs="Arial"/>
          <w:b/>
          <w:sz w:val="23"/>
          <w:szCs w:val="23"/>
        </w:rPr>
        <w:t xml:space="preserve"> </w:t>
      </w:r>
      <w:r w:rsidR="00074CF3" w:rsidRPr="0043186D">
        <w:rPr>
          <w:rFonts w:ascii="Arial" w:hAnsi="Arial" w:cs="Arial"/>
          <w:sz w:val="23"/>
          <w:szCs w:val="23"/>
        </w:rPr>
        <w:t>includes</w:t>
      </w:r>
      <w:r w:rsidR="002A7BE8" w:rsidRPr="0043186D">
        <w:rPr>
          <w:rFonts w:ascii="Arial" w:hAnsi="Arial" w:cs="Arial"/>
          <w:sz w:val="23"/>
          <w:szCs w:val="23"/>
        </w:rPr>
        <w:t xml:space="preserve"> to ‘the goods-and-services combination the company offers to the target </w:t>
      </w:r>
      <w:r w:rsidR="002A7BE8" w:rsidRPr="0043186D">
        <w:rPr>
          <w:rFonts w:ascii="Arial" w:hAnsi="Arial" w:cs="Arial"/>
          <w:color w:val="000000" w:themeColor="text1"/>
          <w:sz w:val="23"/>
          <w:szCs w:val="23"/>
        </w:rPr>
        <w:t>market’ (Armstrong et al.</w:t>
      </w:r>
      <w:r w:rsidR="00CD3437" w:rsidRPr="0043186D">
        <w:rPr>
          <w:rFonts w:ascii="Arial" w:hAnsi="Arial" w:cs="Arial"/>
          <w:color w:val="000000" w:themeColor="text1"/>
          <w:sz w:val="23"/>
          <w:szCs w:val="23"/>
        </w:rPr>
        <w:t xml:space="preserve"> </w:t>
      </w:r>
      <w:r w:rsidR="002A7BE8" w:rsidRPr="0043186D">
        <w:rPr>
          <w:rFonts w:ascii="Arial" w:hAnsi="Arial" w:cs="Arial"/>
          <w:color w:val="000000" w:themeColor="text1"/>
          <w:sz w:val="23"/>
          <w:szCs w:val="23"/>
        </w:rPr>
        <w:t>2016, p.81).</w:t>
      </w:r>
      <w:r w:rsidR="00D737B0" w:rsidRPr="0043186D">
        <w:rPr>
          <w:rFonts w:ascii="Arial" w:hAnsi="Arial" w:cs="Arial"/>
          <w:b/>
          <w:color w:val="000000" w:themeColor="text1"/>
          <w:sz w:val="23"/>
          <w:szCs w:val="23"/>
        </w:rPr>
        <w:t xml:space="preserve"> </w:t>
      </w:r>
      <w:r w:rsidR="00D737B0" w:rsidRPr="0043186D">
        <w:rPr>
          <w:rFonts w:ascii="Arial" w:hAnsi="Arial" w:cs="Arial"/>
          <w:color w:val="000000" w:themeColor="text1"/>
          <w:sz w:val="23"/>
          <w:szCs w:val="23"/>
        </w:rPr>
        <w:t xml:space="preserve">The </w:t>
      </w:r>
      <w:r w:rsidR="00CC54EE" w:rsidRPr="0043186D">
        <w:rPr>
          <w:rFonts w:ascii="Arial" w:hAnsi="Arial" w:cs="Arial"/>
          <w:color w:val="000000" w:themeColor="text1"/>
          <w:sz w:val="23"/>
          <w:szCs w:val="23"/>
        </w:rPr>
        <w:t xml:space="preserve">budget </w:t>
      </w:r>
      <w:r w:rsidR="00D737B0" w:rsidRPr="0043186D">
        <w:rPr>
          <w:rFonts w:ascii="Arial" w:hAnsi="Arial" w:cs="Arial"/>
          <w:color w:val="000000" w:themeColor="text1"/>
          <w:sz w:val="23"/>
          <w:szCs w:val="23"/>
        </w:rPr>
        <w:t>supermarket L</w:t>
      </w:r>
      <w:r w:rsidR="00415BE1" w:rsidRPr="0043186D">
        <w:rPr>
          <w:rFonts w:ascii="Arial" w:hAnsi="Arial" w:cs="Arial"/>
          <w:color w:val="000000" w:themeColor="text1"/>
          <w:sz w:val="23"/>
          <w:szCs w:val="23"/>
        </w:rPr>
        <w:t>idl</w:t>
      </w:r>
      <w:r w:rsidR="00D737B0" w:rsidRPr="0043186D">
        <w:rPr>
          <w:rFonts w:ascii="Arial" w:hAnsi="Arial" w:cs="Arial"/>
          <w:color w:val="000000" w:themeColor="text1"/>
          <w:sz w:val="23"/>
          <w:szCs w:val="23"/>
        </w:rPr>
        <w:t xml:space="preserve"> offers a wide variety of products such as fruits and vegetables, fresh </w:t>
      </w:r>
      <w:r w:rsidR="00D737B0" w:rsidRPr="0043186D">
        <w:rPr>
          <w:rFonts w:ascii="Arial" w:hAnsi="Arial" w:cs="Arial"/>
          <w:sz w:val="23"/>
          <w:szCs w:val="23"/>
        </w:rPr>
        <w:t xml:space="preserve">meat and fish, bakery, chilled, frozen, food cupboard, gluten-free, cleaning &amp; household, baby products </w:t>
      </w:r>
      <w:r w:rsidR="00D737B0" w:rsidRPr="0043186D">
        <w:rPr>
          <w:rFonts w:ascii="Arial" w:hAnsi="Arial" w:cs="Arial"/>
          <w:color w:val="000000" w:themeColor="text1"/>
          <w:sz w:val="23"/>
          <w:szCs w:val="23"/>
        </w:rPr>
        <w:t>and</w:t>
      </w:r>
      <w:r w:rsidR="00CC54EE" w:rsidRPr="0043186D">
        <w:rPr>
          <w:rFonts w:ascii="Arial" w:hAnsi="Arial" w:cs="Arial"/>
          <w:color w:val="000000" w:themeColor="text1"/>
          <w:sz w:val="23"/>
          <w:szCs w:val="23"/>
        </w:rPr>
        <w:t xml:space="preserve"> sometimes clothing and electrical products for home. </w:t>
      </w:r>
      <w:r w:rsidR="00D737B0" w:rsidRPr="0043186D">
        <w:rPr>
          <w:rFonts w:ascii="Arial" w:hAnsi="Arial" w:cs="Arial"/>
          <w:color w:val="000000" w:themeColor="text1"/>
          <w:sz w:val="23"/>
          <w:szCs w:val="23"/>
        </w:rPr>
        <w:t>L</w:t>
      </w:r>
      <w:r w:rsidR="000D097A" w:rsidRPr="0043186D">
        <w:rPr>
          <w:rFonts w:ascii="Arial" w:hAnsi="Arial" w:cs="Arial"/>
          <w:color w:val="000000" w:themeColor="text1"/>
          <w:sz w:val="23"/>
          <w:szCs w:val="23"/>
        </w:rPr>
        <w:t>idl</w:t>
      </w:r>
      <w:r w:rsidR="00D737B0" w:rsidRPr="0043186D">
        <w:rPr>
          <w:rFonts w:ascii="Arial" w:hAnsi="Arial" w:cs="Arial"/>
          <w:color w:val="000000" w:themeColor="text1"/>
          <w:sz w:val="23"/>
          <w:szCs w:val="23"/>
        </w:rPr>
        <w:t xml:space="preserve"> works closely with its suppliers, minimising the supply chain cost, and about two thirds of the products are sourced from</w:t>
      </w:r>
      <w:r w:rsidR="003D2D04" w:rsidRPr="0043186D">
        <w:rPr>
          <w:rFonts w:ascii="Arial" w:hAnsi="Arial" w:cs="Arial"/>
          <w:color w:val="000000" w:themeColor="text1"/>
          <w:sz w:val="23"/>
          <w:szCs w:val="23"/>
        </w:rPr>
        <w:t xml:space="preserve"> local</w:t>
      </w:r>
      <w:r w:rsidR="00D737B0" w:rsidRPr="0043186D">
        <w:rPr>
          <w:rFonts w:ascii="Arial" w:hAnsi="Arial" w:cs="Arial"/>
          <w:color w:val="000000" w:themeColor="text1"/>
          <w:sz w:val="23"/>
          <w:szCs w:val="23"/>
        </w:rPr>
        <w:t xml:space="preserve"> British suppliers (L</w:t>
      </w:r>
      <w:r w:rsidR="003D2D04" w:rsidRPr="0043186D">
        <w:rPr>
          <w:rFonts w:ascii="Arial" w:hAnsi="Arial" w:cs="Arial"/>
          <w:color w:val="000000" w:themeColor="text1"/>
          <w:sz w:val="23"/>
          <w:szCs w:val="23"/>
        </w:rPr>
        <w:t>idl</w:t>
      </w:r>
      <w:r w:rsidR="00D737B0" w:rsidRPr="0043186D">
        <w:rPr>
          <w:rFonts w:ascii="Arial" w:hAnsi="Arial" w:cs="Arial"/>
          <w:color w:val="000000" w:themeColor="text1"/>
          <w:sz w:val="23"/>
          <w:szCs w:val="23"/>
        </w:rPr>
        <w:t>, 2018</w:t>
      </w:r>
      <w:r w:rsidR="00D54F4D" w:rsidRPr="0043186D">
        <w:rPr>
          <w:rFonts w:ascii="Arial" w:hAnsi="Arial" w:cs="Arial"/>
          <w:color w:val="000000" w:themeColor="text1"/>
          <w:sz w:val="23"/>
          <w:szCs w:val="23"/>
        </w:rPr>
        <w:t>e</w:t>
      </w:r>
      <w:r w:rsidR="00D737B0" w:rsidRPr="0043186D">
        <w:rPr>
          <w:rFonts w:ascii="Arial" w:hAnsi="Arial" w:cs="Arial"/>
          <w:color w:val="000000" w:themeColor="text1"/>
          <w:sz w:val="23"/>
          <w:szCs w:val="23"/>
        </w:rPr>
        <w:t>).</w:t>
      </w:r>
      <w:r w:rsidR="003D2D04" w:rsidRPr="0043186D">
        <w:rPr>
          <w:rFonts w:ascii="Arial" w:hAnsi="Arial" w:cs="Arial"/>
          <w:color w:val="000000" w:themeColor="text1"/>
          <w:sz w:val="23"/>
          <w:szCs w:val="23"/>
        </w:rPr>
        <w:t xml:space="preserve"> </w:t>
      </w:r>
    </w:p>
    <w:p w14:paraId="515F9A61" w14:textId="41E8BF72" w:rsidR="00D737B0" w:rsidRPr="0043186D" w:rsidRDefault="00CD3437" w:rsidP="00656F39">
      <w:pPr>
        <w:spacing w:after="0" w:line="360" w:lineRule="auto"/>
        <w:rPr>
          <w:rFonts w:ascii="Arial" w:hAnsi="Arial" w:cs="Arial"/>
          <w:sz w:val="23"/>
          <w:szCs w:val="23"/>
        </w:rPr>
      </w:pPr>
      <w:r w:rsidRPr="0043186D">
        <w:rPr>
          <w:rFonts w:ascii="Arial" w:hAnsi="Arial" w:cs="Arial"/>
          <w:sz w:val="23"/>
          <w:szCs w:val="23"/>
        </w:rPr>
        <w:t xml:space="preserve">  </w:t>
      </w:r>
      <w:r w:rsidR="00D737B0" w:rsidRPr="0043186D">
        <w:rPr>
          <w:rFonts w:ascii="Arial" w:hAnsi="Arial" w:cs="Arial"/>
          <w:sz w:val="23"/>
          <w:szCs w:val="23"/>
        </w:rPr>
        <w:t>L</w:t>
      </w:r>
      <w:r w:rsidR="00C21FE5" w:rsidRPr="0043186D">
        <w:rPr>
          <w:rFonts w:ascii="Arial" w:hAnsi="Arial" w:cs="Arial"/>
          <w:sz w:val="23"/>
          <w:szCs w:val="23"/>
        </w:rPr>
        <w:t>idl</w:t>
      </w:r>
      <w:r w:rsidR="00D737B0" w:rsidRPr="0043186D">
        <w:rPr>
          <w:rFonts w:ascii="Arial" w:hAnsi="Arial" w:cs="Arial"/>
          <w:sz w:val="23"/>
          <w:szCs w:val="23"/>
        </w:rPr>
        <w:t xml:space="preserve">’s product range are limited compared with other leading supermarkets in the UK, </w:t>
      </w:r>
      <w:r w:rsidRPr="0043186D">
        <w:rPr>
          <w:rFonts w:ascii="Arial" w:hAnsi="Arial" w:cs="Arial"/>
          <w:sz w:val="23"/>
          <w:szCs w:val="23"/>
        </w:rPr>
        <w:t xml:space="preserve">but </w:t>
      </w:r>
      <w:r w:rsidR="006E7507" w:rsidRPr="0043186D">
        <w:rPr>
          <w:rFonts w:ascii="Arial" w:hAnsi="Arial" w:cs="Arial"/>
          <w:sz w:val="23"/>
          <w:szCs w:val="23"/>
        </w:rPr>
        <w:t>nevertheless</w:t>
      </w:r>
      <w:r w:rsidRPr="0043186D">
        <w:rPr>
          <w:rFonts w:ascii="Arial" w:hAnsi="Arial" w:cs="Arial"/>
          <w:sz w:val="23"/>
          <w:szCs w:val="23"/>
        </w:rPr>
        <w:t xml:space="preserve"> </w:t>
      </w:r>
      <w:r w:rsidR="00D737B0" w:rsidRPr="0043186D">
        <w:rPr>
          <w:rFonts w:ascii="Arial" w:hAnsi="Arial" w:cs="Arial"/>
          <w:sz w:val="23"/>
          <w:szCs w:val="23"/>
        </w:rPr>
        <w:t>some of the products have been recognised prestigious awards in 2018 such as Fresh Produce Retailer of the Year (</w:t>
      </w:r>
      <w:bookmarkStart w:id="3" w:name="_Hlk531563218"/>
      <w:r w:rsidR="00D54F4D" w:rsidRPr="0043186D">
        <w:rPr>
          <w:rFonts w:ascii="Arial" w:hAnsi="Arial" w:cs="Arial"/>
          <w:sz w:val="23"/>
          <w:szCs w:val="23"/>
        </w:rPr>
        <w:t>Retail Industry Awards, 2018</w:t>
      </w:r>
      <w:bookmarkEnd w:id="3"/>
      <w:r w:rsidR="00D737B0" w:rsidRPr="0043186D">
        <w:rPr>
          <w:rFonts w:ascii="Arial" w:hAnsi="Arial" w:cs="Arial"/>
          <w:sz w:val="23"/>
          <w:szCs w:val="23"/>
        </w:rPr>
        <w:t>), Christmas Retailer of the Year (</w:t>
      </w:r>
      <w:r w:rsidR="00D54F4D" w:rsidRPr="0043186D">
        <w:rPr>
          <w:rFonts w:ascii="Arial" w:hAnsi="Arial" w:cs="Arial"/>
          <w:sz w:val="23"/>
          <w:szCs w:val="23"/>
        </w:rPr>
        <w:t>Lidl, 2018a</w:t>
      </w:r>
      <w:r w:rsidR="00D737B0" w:rsidRPr="0043186D">
        <w:rPr>
          <w:rFonts w:ascii="Arial" w:hAnsi="Arial" w:cs="Arial"/>
          <w:sz w:val="23"/>
          <w:szCs w:val="23"/>
        </w:rPr>
        <w:t xml:space="preserve">), Mother &amp; Baby </w:t>
      </w:r>
      <w:r w:rsidR="00CC54EE" w:rsidRPr="0043186D">
        <w:rPr>
          <w:rFonts w:ascii="Arial" w:hAnsi="Arial" w:cs="Arial"/>
          <w:sz w:val="23"/>
          <w:szCs w:val="23"/>
        </w:rPr>
        <w:t>S</w:t>
      </w:r>
      <w:r w:rsidR="00D737B0" w:rsidRPr="0043186D">
        <w:rPr>
          <w:rFonts w:ascii="Arial" w:hAnsi="Arial" w:cs="Arial"/>
          <w:sz w:val="23"/>
          <w:szCs w:val="23"/>
        </w:rPr>
        <w:t xml:space="preserve">ilver </w:t>
      </w:r>
      <w:r w:rsidR="00CC54EE" w:rsidRPr="0043186D">
        <w:rPr>
          <w:rFonts w:ascii="Arial" w:hAnsi="Arial" w:cs="Arial"/>
          <w:sz w:val="23"/>
          <w:szCs w:val="23"/>
        </w:rPr>
        <w:t>A</w:t>
      </w:r>
      <w:r w:rsidR="00D737B0" w:rsidRPr="0043186D">
        <w:rPr>
          <w:rFonts w:ascii="Arial" w:hAnsi="Arial" w:cs="Arial"/>
          <w:sz w:val="23"/>
          <w:szCs w:val="23"/>
        </w:rPr>
        <w:t xml:space="preserve">ward in 2017 and other prestigious awards during the past years. </w:t>
      </w:r>
    </w:p>
    <w:p w14:paraId="17B8916F" w14:textId="0E819DD6" w:rsidR="0084608F" w:rsidRPr="0043186D" w:rsidRDefault="00656F39" w:rsidP="00656F39">
      <w:pPr>
        <w:spacing w:after="0" w:line="360" w:lineRule="auto"/>
        <w:rPr>
          <w:rFonts w:ascii="Arial" w:hAnsi="Arial" w:cs="Arial"/>
          <w:color w:val="000000" w:themeColor="text1"/>
          <w:sz w:val="23"/>
          <w:szCs w:val="23"/>
        </w:rPr>
      </w:pPr>
      <w:r w:rsidRPr="0043186D">
        <w:rPr>
          <w:rFonts w:ascii="Arial" w:hAnsi="Arial" w:cs="Arial"/>
          <w:sz w:val="23"/>
          <w:szCs w:val="23"/>
        </w:rPr>
        <w:t xml:space="preserve">  </w:t>
      </w:r>
      <w:r w:rsidR="003D2D04" w:rsidRPr="0043186D">
        <w:rPr>
          <w:rFonts w:ascii="Arial" w:hAnsi="Arial" w:cs="Arial"/>
          <w:sz w:val="23"/>
          <w:szCs w:val="23"/>
        </w:rPr>
        <w:t xml:space="preserve">Although Lidl focuses on </w:t>
      </w:r>
      <w:r w:rsidR="003D2D04" w:rsidRPr="0043186D">
        <w:rPr>
          <w:rFonts w:ascii="Arial" w:hAnsi="Arial" w:cs="Arial"/>
          <w:color w:val="000000" w:themeColor="text1"/>
          <w:sz w:val="23"/>
          <w:szCs w:val="23"/>
        </w:rPr>
        <w:t>low</w:t>
      </w:r>
      <w:r w:rsidR="0084608F" w:rsidRPr="0043186D">
        <w:rPr>
          <w:rFonts w:ascii="Arial" w:hAnsi="Arial" w:cs="Arial"/>
          <w:color w:val="000000" w:themeColor="text1"/>
          <w:sz w:val="23"/>
          <w:szCs w:val="23"/>
        </w:rPr>
        <w:t>est</w:t>
      </w:r>
      <w:r w:rsidR="003D2D04" w:rsidRPr="0043186D">
        <w:rPr>
          <w:rFonts w:ascii="Arial" w:hAnsi="Arial" w:cs="Arial"/>
          <w:color w:val="000000" w:themeColor="text1"/>
          <w:sz w:val="23"/>
          <w:szCs w:val="23"/>
        </w:rPr>
        <w:t xml:space="preserve"> prices</w:t>
      </w:r>
      <w:r w:rsidR="0084608F" w:rsidRPr="0043186D">
        <w:rPr>
          <w:rFonts w:ascii="Arial" w:hAnsi="Arial" w:cs="Arial"/>
          <w:color w:val="000000" w:themeColor="text1"/>
          <w:sz w:val="23"/>
          <w:szCs w:val="23"/>
        </w:rPr>
        <w:t xml:space="preserve"> for a variety of products, there may be a misconception on the quality of the products</w:t>
      </w:r>
      <w:r w:rsidR="006C094B" w:rsidRPr="0043186D">
        <w:rPr>
          <w:rFonts w:ascii="Arial" w:hAnsi="Arial" w:cs="Arial"/>
          <w:color w:val="000000" w:themeColor="text1"/>
          <w:sz w:val="23"/>
          <w:szCs w:val="23"/>
        </w:rPr>
        <w:t xml:space="preserve">. The supermarket’s new strapline ‘Big on </w:t>
      </w:r>
      <w:r w:rsidR="006C094B" w:rsidRPr="0043186D">
        <w:rPr>
          <w:rFonts w:ascii="Arial" w:hAnsi="Arial" w:cs="Arial"/>
          <w:color w:val="000000" w:themeColor="text1"/>
          <w:sz w:val="23"/>
          <w:szCs w:val="23"/>
        </w:rPr>
        <w:lastRenderedPageBreak/>
        <w:t>quality, Lidl on price’ is focusing to reinforce quality positioning through campaigns about the sources and local provenance of most of th</w:t>
      </w:r>
      <w:r w:rsidR="008B264A" w:rsidRPr="0043186D">
        <w:rPr>
          <w:rFonts w:ascii="Arial" w:hAnsi="Arial" w:cs="Arial"/>
          <w:color w:val="000000" w:themeColor="text1"/>
          <w:sz w:val="23"/>
          <w:szCs w:val="23"/>
        </w:rPr>
        <w:t>e</w:t>
      </w:r>
      <w:r w:rsidR="006C094B" w:rsidRPr="0043186D">
        <w:rPr>
          <w:rFonts w:ascii="Arial" w:hAnsi="Arial" w:cs="Arial"/>
          <w:color w:val="000000" w:themeColor="text1"/>
          <w:sz w:val="23"/>
          <w:szCs w:val="23"/>
        </w:rPr>
        <w:t xml:space="preserve"> products</w:t>
      </w:r>
      <w:r w:rsidR="00AB6580" w:rsidRPr="0043186D">
        <w:rPr>
          <w:rFonts w:ascii="Arial" w:hAnsi="Arial" w:cs="Arial"/>
          <w:color w:val="000000" w:themeColor="text1"/>
          <w:sz w:val="23"/>
          <w:szCs w:val="23"/>
        </w:rPr>
        <w:t xml:space="preserve"> (</w:t>
      </w:r>
      <w:r w:rsidR="00D54F4D" w:rsidRPr="0043186D">
        <w:rPr>
          <w:rFonts w:ascii="Arial" w:hAnsi="Arial" w:cs="Arial"/>
          <w:color w:val="000000" w:themeColor="text1"/>
          <w:sz w:val="23"/>
          <w:szCs w:val="23"/>
        </w:rPr>
        <w:t>Marketing Week, 2017</w:t>
      </w:r>
      <w:r w:rsidR="00AB6580" w:rsidRPr="0043186D">
        <w:rPr>
          <w:rFonts w:ascii="Arial" w:hAnsi="Arial" w:cs="Arial"/>
          <w:color w:val="000000" w:themeColor="text1"/>
          <w:sz w:val="23"/>
          <w:szCs w:val="23"/>
        </w:rPr>
        <w:t>)</w:t>
      </w:r>
      <w:r w:rsidR="008B264A" w:rsidRPr="0043186D">
        <w:rPr>
          <w:rFonts w:ascii="Arial" w:hAnsi="Arial" w:cs="Arial"/>
          <w:color w:val="000000" w:themeColor="text1"/>
          <w:sz w:val="23"/>
          <w:szCs w:val="23"/>
        </w:rPr>
        <w:t xml:space="preserve">. </w:t>
      </w:r>
    </w:p>
    <w:p w14:paraId="6E78FA20" w14:textId="45586645" w:rsidR="0026301D" w:rsidRPr="0043186D" w:rsidRDefault="00656F39" w:rsidP="00021EC5">
      <w:pPr>
        <w:spacing w:line="360" w:lineRule="auto"/>
        <w:rPr>
          <w:rFonts w:ascii="Arial" w:hAnsi="Arial" w:cs="Arial"/>
          <w:color w:val="000000" w:themeColor="text1"/>
          <w:sz w:val="23"/>
          <w:szCs w:val="23"/>
        </w:rPr>
      </w:pPr>
      <w:r w:rsidRPr="0043186D">
        <w:rPr>
          <w:rFonts w:ascii="Arial" w:hAnsi="Arial" w:cs="Arial"/>
          <w:color w:val="000000" w:themeColor="text1"/>
          <w:sz w:val="23"/>
          <w:szCs w:val="23"/>
        </w:rPr>
        <w:t xml:space="preserve">  </w:t>
      </w:r>
      <w:r w:rsidR="00346B5A" w:rsidRPr="0043186D">
        <w:rPr>
          <w:rFonts w:ascii="Arial" w:hAnsi="Arial" w:cs="Arial"/>
          <w:color w:val="000000" w:themeColor="text1"/>
          <w:sz w:val="23"/>
          <w:szCs w:val="23"/>
        </w:rPr>
        <w:t>Packaging</w:t>
      </w:r>
      <w:r w:rsidR="00BA020C" w:rsidRPr="0043186D">
        <w:rPr>
          <w:rFonts w:ascii="Arial" w:hAnsi="Arial" w:cs="Arial"/>
          <w:color w:val="000000" w:themeColor="text1"/>
          <w:sz w:val="23"/>
          <w:szCs w:val="23"/>
        </w:rPr>
        <w:t xml:space="preserve"> is considered by marketers </w:t>
      </w:r>
      <w:r w:rsidR="00D74E0A" w:rsidRPr="0043186D">
        <w:rPr>
          <w:rFonts w:ascii="Arial" w:hAnsi="Arial" w:cs="Arial"/>
          <w:color w:val="000000" w:themeColor="text1"/>
          <w:sz w:val="23"/>
          <w:szCs w:val="23"/>
        </w:rPr>
        <w:t xml:space="preserve">a step in the </w:t>
      </w:r>
      <w:r w:rsidR="00346B5A" w:rsidRPr="0043186D">
        <w:rPr>
          <w:rFonts w:ascii="Arial" w:hAnsi="Arial" w:cs="Arial"/>
          <w:color w:val="000000" w:themeColor="text1"/>
          <w:sz w:val="23"/>
          <w:szCs w:val="23"/>
        </w:rPr>
        <w:t>product decision (Armstrong et al.</w:t>
      </w:r>
      <w:r w:rsidR="00317470" w:rsidRPr="0043186D">
        <w:rPr>
          <w:rFonts w:ascii="Arial" w:hAnsi="Arial" w:cs="Arial"/>
          <w:color w:val="000000" w:themeColor="text1"/>
          <w:sz w:val="23"/>
          <w:szCs w:val="23"/>
        </w:rPr>
        <w:t xml:space="preserve"> </w:t>
      </w:r>
      <w:r w:rsidR="00346B5A" w:rsidRPr="0043186D">
        <w:rPr>
          <w:rFonts w:ascii="Arial" w:hAnsi="Arial" w:cs="Arial"/>
          <w:color w:val="000000" w:themeColor="text1"/>
          <w:sz w:val="23"/>
          <w:szCs w:val="23"/>
        </w:rPr>
        <w:t>2016, p.83)</w:t>
      </w:r>
      <w:r w:rsidR="004B0F68" w:rsidRPr="0043186D">
        <w:rPr>
          <w:rFonts w:ascii="Arial" w:hAnsi="Arial" w:cs="Arial"/>
          <w:color w:val="000000" w:themeColor="text1"/>
          <w:sz w:val="23"/>
          <w:szCs w:val="23"/>
        </w:rPr>
        <w:t xml:space="preserve"> and as part of its sustainable movement, Lidl is committed to reduce plastic packaging </w:t>
      </w:r>
      <w:r w:rsidR="00D74E0A" w:rsidRPr="0043186D">
        <w:rPr>
          <w:rFonts w:ascii="Arial" w:hAnsi="Arial" w:cs="Arial"/>
          <w:color w:val="000000" w:themeColor="text1"/>
          <w:sz w:val="23"/>
          <w:szCs w:val="23"/>
        </w:rPr>
        <w:t xml:space="preserve">of its own brand by 20% until 2022 </w:t>
      </w:r>
      <w:r w:rsidR="00D54F4D" w:rsidRPr="0043186D">
        <w:rPr>
          <w:rFonts w:ascii="Arial" w:hAnsi="Arial" w:cs="Arial"/>
          <w:color w:val="000000" w:themeColor="text1"/>
          <w:sz w:val="23"/>
          <w:szCs w:val="23"/>
        </w:rPr>
        <w:t>(Lidl, 2018c</w:t>
      </w:r>
      <w:r w:rsidR="00D74E0A" w:rsidRPr="0043186D">
        <w:rPr>
          <w:rFonts w:ascii="Arial" w:hAnsi="Arial" w:cs="Arial"/>
          <w:color w:val="000000" w:themeColor="text1"/>
          <w:sz w:val="23"/>
          <w:szCs w:val="23"/>
        </w:rPr>
        <w:t xml:space="preserve">). </w:t>
      </w:r>
      <w:r w:rsidR="005E0003" w:rsidRPr="0043186D">
        <w:rPr>
          <w:rFonts w:ascii="Arial" w:hAnsi="Arial" w:cs="Arial"/>
          <w:color w:val="000000" w:themeColor="text1"/>
          <w:sz w:val="23"/>
          <w:szCs w:val="23"/>
        </w:rPr>
        <w:t xml:space="preserve">Another packing strategy for the company is to display the products in the packing they were dispatched, which is a practical </w:t>
      </w:r>
      <w:r w:rsidR="00FA48AC" w:rsidRPr="0043186D">
        <w:rPr>
          <w:rFonts w:ascii="Arial" w:hAnsi="Arial" w:cs="Arial"/>
          <w:color w:val="000000" w:themeColor="text1"/>
          <w:sz w:val="23"/>
          <w:szCs w:val="23"/>
        </w:rPr>
        <w:t xml:space="preserve">and easy </w:t>
      </w:r>
      <w:r w:rsidR="005E0003" w:rsidRPr="0043186D">
        <w:rPr>
          <w:rFonts w:ascii="Arial" w:hAnsi="Arial" w:cs="Arial"/>
          <w:color w:val="000000" w:themeColor="text1"/>
          <w:sz w:val="23"/>
          <w:szCs w:val="23"/>
        </w:rPr>
        <w:t>method for</w:t>
      </w:r>
      <w:r w:rsidR="009F7369">
        <w:rPr>
          <w:rFonts w:ascii="Arial" w:hAnsi="Arial" w:cs="Arial"/>
          <w:color w:val="000000" w:themeColor="text1"/>
          <w:sz w:val="23"/>
          <w:szCs w:val="23"/>
        </w:rPr>
        <w:t xml:space="preserve"> </w:t>
      </w:r>
      <w:r w:rsidR="005E0003" w:rsidRPr="0043186D">
        <w:rPr>
          <w:rFonts w:ascii="Arial" w:hAnsi="Arial" w:cs="Arial"/>
          <w:color w:val="000000" w:themeColor="text1"/>
          <w:sz w:val="23"/>
          <w:szCs w:val="23"/>
        </w:rPr>
        <w:t>restocking the shelves and doesn’t require too much time.</w:t>
      </w:r>
      <w:r w:rsidR="00937EAD" w:rsidRPr="0043186D">
        <w:rPr>
          <w:rFonts w:ascii="Arial" w:hAnsi="Arial" w:cs="Arial"/>
          <w:color w:val="000000" w:themeColor="text1"/>
          <w:sz w:val="23"/>
          <w:szCs w:val="23"/>
        </w:rPr>
        <w:t xml:space="preserve"> </w:t>
      </w:r>
      <w:r w:rsidR="00937EAD" w:rsidRPr="0043186D">
        <w:rPr>
          <w:rFonts w:ascii="Arial" w:hAnsi="Arial" w:cs="Arial"/>
          <w:i/>
          <w:color w:val="000000" w:themeColor="text1"/>
          <w:sz w:val="23"/>
          <w:szCs w:val="23"/>
        </w:rPr>
        <w:t>Figure 2</w:t>
      </w:r>
      <w:r w:rsidR="00937EAD" w:rsidRPr="0043186D">
        <w:rPr>
          <w:rFonts w:ascii="Arial" w:hAnsi="Arial" w:cs="Arial"/>
          <w:color w:val="000000" w:themeColor="text1"/>
          <w:sz w:val="23"/>
          <w:szCs w:val="23"/>
        </w:rPr>
        <w:t xml:space="preserve"> presents an example of shelf packaging for Lidl products (Lidl, 2018).</w:t>
      </w:r>
    </w:p>
    <w:p w14:paraId="3220859B" w14:textId="686EDCE9" w:rsidR="00317470" w:rsidRPr="0043186D" w:rsidRDefault="00317470" w:rsidP="00317470">
      <w:pPr>
        <w:spacing w:line="360" w:lineRule="auto"/>
        <w:jc w:val="center"/>
        <w:rPr>
          <w:rFonts w:ascii="Arial" w:hAnsi="Arial" w:cs="Arial"/>
          <w:color w:val="000000" w:themeColor="text1"/>
          <w:sz w:val="23"/>
          <w:szCs w:val="23"/>
        </w:rPr>
      </w:pPr>
      <w:r w:rsidRPr="0043186D">
        <w:rPr>
          <w:noProof/>
          <w:sz w:val="23"/>
          <w:szCs w:val="23"/>
        </w:rPr>
        <w:drawing>
          <wp:inline distT="0" distB="0" distL="0" distR="0" wp14:anchorId="04D7DE98" wp14:editId="15BBD4A3">
            <wp:extent cx="3052854" cy="2289810"/>
            <wp:effectExtent l="76200" t="76200" r="128905" b="129540"/>
            <wp:docPr id="3" name="Picture 3" descr="6. It displays products in the boxes they were shipped 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 It displays products in the boxes they were shipped i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94286" cy="23208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BEDDC2F" w14:textId="1612B7A3" w:rsidR="00937EAD" w:rsidRPr="0043186D" w:rsidRDefault="00937EAD" w:rsidP="00937EAD">
      <w:pPr>
        <w:spacing w:after="0" w:line="360" w:lineRule="auto"/>
        <w:jc w:val="center"/>
        <w:rPr>
          <w:rFonts w:ascii="Arial" w:hAnsi="Arial" w:cs="Arial"/>
          <w:color w:val="000000" w:themeColor="text1"/>
          <w:sz w:val="23"/>
          <w:szCs w:val="23"/>
        </w:rPr>
      </w:pPr>
      <w:r w:rsidRPr="0043186D">
        <w:rPr>
          <w:rFonts w:ascii="Arial" w:hAnsi="Arial" w:cs="Arial"/>
          <w:color w:val="000000" w:themeColor="text1"/>
          <w:sz w:val="23"/>
          <w:szCs w:val="23"/>
        </w:rPr>
        <w:t xml:space="preserve">Figure 2. Products displayed on the Lidl shelves in the original shipment packaging  </w:t>
      </w:r>
    </w:p>
    <w:p w14:paraId="001DC3E5" w14:textId="55CE3BAD" w:rsidR="00317470" w:rsidRPr="0043186D" w:rsidRDefault="00937EAD" w:rsidP="00937EAD">
      <w:pPr>
        <w:spacing w:line="360" w:lineRule="auto"/>
        <w:jc w:val="center"/>
        <w:rPr>
          <w:rFonts w:ascii="Arial" w:hAnsi="Arial" w:cs="Arial"/>
          <w:i/>
          <w:color w:val="000000" w:themeColor="text1"/>
          <w:sz w:val="23"/>
          <w:szCs w:val="23"/>
        </w:rPr>
      </w:pPr>
      <w:r w:rsidRPr="0043186D">
        <w:rPr>
          <w:rFonts w:ascii="Arial" w:hAnsi="Arial" w:cs="Arial"/>
          <w:i/>
          <w:color w:val="000000" w:themeColor="text1"/>
          <w:sz w:val="23"/>
          <w:szCs w:val="23"/>
        </w:rPr>
        <w:t>Source: Lidl (2018).</w:t>
      </w:r>
    </w:p>
    <w:p w14:paraId="5ECB890D" w14:textId="6D3707DE" w:rsidR="009F5F96" w:rsidRPr="0043186D" w:rsidRDefault="00892894" w:rsidP="00892894">
      <w:pPr>
        <w:pStyle w:val="Heading2"/>
        <w:rPr>
          <w:rFonts w:ascii="Arial" w:hAnsi="Arial" w:cs="Arial"/>
          <w:b/>
          <w:color w:val="000000" w:themeColor="text1"/>
          <w:sz w:val="23"/>
          <w:szCs w:val="23"/>
        </w:rPr>
      </w:pPr>
      <w:bookmarkStart w:id="4" w:name="_Toc531617989"/>
      <w:r w:rsidRPr="0043186D">
        <w:rPr>
          <w:rFonts w:ascii="Arial" w:hAnsi="Arial" w:cs="Arial"/>
          <w:b/>
          <w:color w:val="000000" w:themeColor="text1"/>
          <w:sz w:val="23"/>
          <w:szCs w:val="23"/>
        </w:rPr>
        <w:t xml:space="preserve">2.2. </w:t>
      </w:r>
      <w:r w:rsidR="000D097A" w:rsidRPr="0043186D">
        <w:rPr>
          <w:rFonts w:ascii="Arial" w:hAnsi="Arial" w:cs="Arial"/>
          <w:b/>
          <w:color w:val="000000" w:themeColor="text1"/>
          <w:sz w:val="23"/>
          <w:szCs w:val="23"/>
        </w:rPr>
        <w:t>Place</w:t>
      </w:r>
      <w:bookmarkEnd w:id="4"/>
    </w:p>
    <w:p w14:paraId="03212700" w14:textId="50F4F251" w:rsidR="00420A4B" w:rsidRPr="0043186D" w:rsidRDefault="00074CF3" w:rsidP="009F5F96">
      <w:pPr>
        <w:spacing w:after="0" w:line="360" w:lineRule="auto"/>
        <w:rPr>
          <w:rFonts w:ascii="Arial" w:hAnsi="Arial" w:cs="Arial"/>
          <w:sz w:val="23"/>
          <w:szCs w:val="23"/>
        </w:rPr>
      </w:pPr>
      <w:r w:rsidRPr="0043186D">
        <w:rPr>
          <w:rFonts w:ascii="Arial" w:hAnsi="Arial" w:cs="Arial"/>
          <w:b/>
          <w:color w:val="000000" w:themeColor="text1"/>
          <w:sz w:val="23"/>
          <w:szCs w:val="23"/>
        </w:rPr>
        <w:t xml:space="preserve"> </w:t>
      </w:r>
      <w:r w:rsidR="009F5F96" w:rsidRPr="0043186D">
        <w:rPr>
          <w:rFonts w:ascii="Arial" w:hAnsi="Arial" w:cs="Arial"/>
          <w:color w:val="000000" w:themeColor="text1"/>
          <w:sz w:val="23"/>
          <w:szCs w:val="23"/>
        </w:rPr>
        <w:t xml:space="preserve">Place </w:t>
      </w:r>
      <w:r w:rsidRPr="0043186D">
        <w:rPr>
          <w:rFonts w:ascii="Arial" w:hAnsi="Arial" w:cs="Arial"/>
          <w:color w:val="000000" w:themeColor="text1"/>
          <w:sz w:val="23"/>
          <w:szCs w:val="23"/>
        </w:rPr>
        <w:t>refers to the activities within the company that ensure the product is available to target consumers (Armstrong et al., 2016, p.81)</w:t>
      </w:r>
      <w:r w:rsidRPr="0043186D">
        <w:rPr>
          <w:rFonts w:ascii="Arial" w:hAnsi="Arial" w:cs="Arial"/>
          <w:b/>
          <w:color w:val="000000" w:themeColor="text1"/>
          <w:sz w:val="23"/>
          <w:szCs w:val="23"/>
        </w:rPr>
        <w:t xml:space="preserve">. </w:t>
      </w:r>
      <w:r w:rsidR="00EB6B79" w:rsidRPr="0043186D">
        <w:rPr>
          <w:rFonts w:ascii="Arial" w:hAnsi="Arial" w:cs="Arial"/>
          <w:color w:val="000000" w:themeColor="text1"/>
          <w:sz w:val="23"/>
          <w:szCs w:val="23"/>
        </w:rPr>
        <w:t>Firs</w:t>
      </w:r>
      <w:r w:rsidR="009F7369">
        <w:rPr>
          <w:rFonts w:ascii="Arial" w:hAnsi="Arial" w:cs="Arial"/>
          <w:color w:val="000000" w:themeColor="text1"/>
          <w:sz w:val="23"/>
          <w:szCs w:val="23"/>
        </w:rPr>
        <w:t>t</w:t>
      </w:r>
      <w:r w:rsidR="00EB6B79" w:rsidRPr="0043186D">
        <w:rPr>
          <w:rFonts w:ascii="Arial" w:hAnsi="Arial" w:cs="Arial"/>
          <w:color w:val="000000" w:themeColor="text1"/>
          <w:sz w:val="23"/>
          <w:szCs w:val="23"/>
        </w:rPr>
        <w:t xml:space="preserve"> opened in Germany in 1973, Lidl has expended ever since</w:t>
      </w:r>
      <w:r w:rsidR="000D7795" w:rsidRPr="0043186D">
        <w:rPr>
          <w:rFonts w:ascii="Arial" w:hAnsi="Arial" w:cs="Arial"/>
          <w:color w:val="000000" w:themeColor="text1"/>
          <w:sz w:val="23"/>
          <w:szCs w:val="23"/>
        </w:rPr>
        <w:t xml:space="preserve"> with more than 10,000 stores</w:t>
      </w:r>
      <w:r w:rsidR="00EB6B79" w:rsidRPr="0043186D">
        <w:rPr>
          <w:rFonts w:ascii="Arial" w:hAnsi="Arial" w:cs="Arial"/>
          <w:color w:val="000000" w:themeColor="text1"/>
          <w:sz w:val="23"/>
          <w:szCs w:val="23"/>
        </w:rPr>
        <w:t xml:space="preserve"> across </w:t>
      </w:r>
      <w:r w:rsidR="000D7795" w:rsidRPr="0043186D">
        <w:rPr>
          <w:rFonts w:ascii="Arial" w:hAnsi="Arial" w:cs="Arial"/>
          <w:color w:val="000000" w:themeColor="text1"/>
          <w:sz w:val="23"/>
          <w:szCs w:val="23"/>
        </w:rPr>
        <w:t>twenty-</w:t>
      </w:r>
      <w:r w:rsidR="00035BE7" w:rsidRPr="0043186D">
        <w:rPr>
          <w:rFonts w:ascii="Arial" w:hAnsi="Arial" w:cs="Arial"/>
          <w:color w:val="000000" w:themeColor="text1"/>
          <w:sz w:val="23"/>
          <w:szCs w:val="23"/>
        </w:rPr>
        <w:t>nine</w:t>
      </w:r>
      <w:r w:rsidR="000D7795" w:rsidRPr="0043186D">
        <w:rPr>
          <w:rFonts w:ascii="Arial" w:hAnsi="Arial" w:cs="Arial"/>
          <w:color w:val="000000" w:themeColor="text1"/>
          <w:sz w:val="23"/>
          <w:szCs w:val="23"/>
        </w:rPr>
        <w:t xml:space="preserve"> countries in Europe</w:t>
      </w:r>
      <w:r w:rsidR="000D687A" w:rsidRPr="0043186D">
        <w:rPr>
          <w:rFonts w:ascii="Arial" w:hAnsi="Arial" w:cs="Arial"/>
          <w:color w:val="000000" w:themeColor="text1"/>
          <w:sz w:val="23"/>
          <w:szCs w:val="23"/>
        </w:rPr>
        <w:t>,</w:t>
      </w:r>
      <w:r w:rsidR="000D7795" w:rsidRPr="0043186D">
        <w:rPr>
          <w:rFonts w:ascii="Arial" w:hAnsi="Arial" w:cs="Arial"/>
          <w:color w:val="000000" w:themeColor="text1"/>
          <w:sz w:val="23"/>
          <w:szCs w:val="23"/>
        </w:rPr>
        <w:t xml:space="preserve"> </w:t>
      </w:r>
      <w:r w:rsidR="0018217B" w:rsidRPr="0043186D">
        <w:rPr>
          <w:rFonts w:ascii="Arial" w:hAnsi="Arial" w:cs="Arial"/>
          <w:color w:val="000000" w:themeColor="text1"/>
          <w:sz w:val="23"/>
          <w:szCs w:val="23"/>
        </w:rPr>
        <w:t>several</w:t>
      </w:r>
      <w:r w:rsidR="000D7795" w:rsidRPr="0043186D">
        <w:rPr>
          <w:rFonts w:ascii="Arial" w:hAnsi="Arial" w:cs="Arial"/>
          <w:color w:val="000000" w:themeColor="text1"/>
          <w:sz w:val="23"/>
          <w:szCs w:val="23"/>
        </w:rPr>
        <w:t xml:space="preserve"> in the United States </w:t>
      </w:r>
      <w:r w:rsidR="00D54F4D" w:rsidRPr="0043186D">
        <w:rPr>
          <w:rFonts w:ascii="Arial" w:hAnsi="Arial" w:cs="Arial"/>
          <w:color w:val="000000" w:themeColor="text1"/>
          <w:sz w:val="23"/>
          <w:szCs w:val="23"/>
        </w:rPr>
        <w:t>(Lidl, 2018e</w:t>
      </w:r>
      <w:r w:rsidR="000D7795" w:rsidRPr="0043186D">
        <w:rPr>
          <w:rFonts w:ascii="Arial" w:hAnsi="Arial" w:cs="Arial"/>
          <w:color w:val="000000" w:themeColor="text1"/>
          <w:sz w:val="23"/>
          <w:szCs w:val="23"/>
        </w:rPr>
        <w:t xml:space="preserve">) </w:t>
      </w:r>
      <w:r w:rsidR="006D11A7" w:rsidRPr="0043186D">
        <w:rPr>
          <w:rFonts w:ascii="Arial" w:hAnsi="Arial" w:cs="Arial"/>
          <w:color w:val="000000" w:themeColor="text1"/>
          <w:sz w:val="23"/>
          <w:szCs w:val="23"/>
        </w:rPr>
        <w:t xml:space="preserve">and own web shop in China </w:t>
      </w:r>
      <w:r w:rsidR="00D54F4D" w:rsidRPr="0043186D">
        <w:rPr>
          <w:rFonts w:ascii="Arial" w:hAnsi="Arial" w:cs="Arial"/>
          <w:color w:val="000000" w:themeColor="text1"/>
          <w:sz w:val="23"/>
          <w:szCs w:val="23"/>
        </w:rPr>
        <w:t>(Retail Detail, 2017</w:t>
      </w:r>
      <w:r w:rsidR="006D11A7" w:rsidRPr="0043186D">
        <w:rPr>
          <w:rFonts w:ascii="Arial" w:hAnsi="Arial" w:cs="Arial"/>
          <w:color w:val="000000" w:themeColor="text1"/>
          <w:sz w:val="23"/>
          <w:szCs w:val="23"/>
        </w:rPr>
        <w:t>).</w:t>
      </w:r>
      <w:r w:rsidR="00D7792D" w:rsidRPr="0043186D">
        <w:rPr>
          <w:rFonts w:ascii="Arial" w:hAnsi="Arial" w:cs="Arial"/>
          <w:color w:val="000000" w:themeColor="text1"/>
          <w:sz w:val="23"/>
          <w:szCs w:val="23"/>
        </w:rPr>
        <w:t xml:space="preserve"> </w:t>
      </w:r>
      <w:r w:rsidR="000D7795" w:rsidRPr="0043186D">
        <w:rPr>
          <w:rFonts w:ascii="Arial" w:hAnsi="Arial" w:cs="Arial"/>
          <w:color w:val="000000" w:themeColor="text1"/>
          <w:sz w:val="23"/>
          <w:szCs w:val="23"/>
        </w:rPr>
        <w:t>In the UK, it operates over 700 stores</w:t>
      </w:r>
      <w:r w:rsidR="00035BE7" w:rsidRPr="0043186D">
        <w:rPr>
          <w:rFonts w:ascii="Arial" w:hAnsi="Arial" w:cs="Arial"/>
          <w:color w:val="000000" w:themeColor="text1"/>
          <w:sz w:val="23"/>
          <w:szCs w:val="23"/>
        </w:rPr>
        <w:t xml:space="preserve"> across Wales, England and Scotland</w:t>
      </w:r>
      <w:r w:rsidR="000D7795" w:rsidRPr="0043186D">
        <w:rPr>
          <w:rFonts w:ascii="Arial" w:hAnsi="Arial" w:cs="Arial"/>
          <w:color w:val="000000" w:themeColor="text1"/>
          <w:sz w:val="23"/>
          <w:szCs w:val="23"/>
        </w:rPr>
        <w:t xml:space="preserve"> and </w:t>
      </w:r>
      <w:r w:rsidR="00035BE7" w:rsidRPr="0043186D">
        <w:rPr>
          <w:rFonts w:ascii="Arial" w:hAnsi="Arial" w:cs="Arial"/>
          <w:color w:val="000000" w:themeColor="text1"/>
          <w:sz w:val="23"/>
          <w:szCs w:val="23"/>
        </w:rPr>
        <w:t>twelve</w:t>
      </w:r>
      <w:r w:rsidR="000D7795" w:rsidRPr="0043186D">
        <w:rPr>
          <w:rFonts w:ascii="Arial" w:hAnsi="Arial" w:cs="Arial"/>
          <w:color w:val="000000" w:themeColor="text1"/>
          <w:sz w:val="23"/>
          <w:szCs w:val="23"/>
        </w:rPr>
        <w:t xml:space="preserve"> regional distribution centres</w:t>
      </w:r>
      <w:r w:rsidR="006D11A7" w:rsidRPr="0043186D">
        <w:rPr>
          <w:rFonts w:ascii="Arial" w:hAnsi="Arial" w:cs="Arial"/>
          <w:color w:val="000000" w:themeColor="text1"/>
          <w:sz w:val="23"/>
          <w:szCs w:val="23"/>
        </w:rPr>
        <w:t xml:space="preserve"> (</w:t>
      </w:r>
      <w:r w:rsidR="00D54F4D" w:rsidRPr="0043186D">
        <w:rPr>
          <w:rFonts w:ascii="Arial" w:hAnsi="Arial" w:cs="Arial"/>
          <w:color w:val="000000" w:themeColor="text1"/>
          <w:sz w:val="23"/>
          <w:szCs w:val="23"/>
        </w:rPr>
        <w:t>Lidl, 2018d</w:t>
      </w:r>
      <w:r w:rsidR="000D7795" w:rsidRPr="0043186D">
        <w:rPr>
          <w:rFonts w:ascii="Arial" w:hAnsi="Arial" w:cs="Arial"/>
          <w:color w:val="000000" w:themeColor="text1"/>
          <w:sz w:val="23"/>
          <w:szCs w:val="23"/>
        </w:rPr>
        <w:t>).</w:t>
      </w:r>
      <w:r w:rsidR="00F1671E" w:rsidRPr="0043186D">
        <w:rPr>
          <w:rFonts w:ascii="Arial" w:hAnsi="Arial" w:cs="Arial"/>
          <w:color w:val="000000" w:themeColor="text1"/>
          <w:sz w:val="23"/>
          <w:szCs w:val="23"/>
        </w:rPr>
        <w:t xml:space="preserve"> Lidl</w:t>
      </w:r>
      <w:r w:rsidR="00BC7549" w:rsidRPr="0043186D">
        <w:rPr>
          <w:rFonts w:ascii="Arial" w:hAnsi="Arial" w:cs="Arial"/>
          <w:color w:val="000000" w:themeColor="text1"/>
          <w:sz w:val="23"/>
          <w:szCs w:val="23"/>
        </w:rPr>
        <w:t xml:space="preserve"> has established </w:t>
      </w:r>
      <w:proofErr w:type="gramStart"/>
      <w:r w:rsidR="007C2C72" w:rsidRPr="0043186D">
        <w:rPr>
          <w:rFonts w:ascii="Arial" w:hAnsi="Arial" w:cs="Arial"/>
          <w:color w:val="000000" w:themeColor="text1"/>
          <w:sz w:val="23"/>
          <w:szCs w:val="23"/>
        </w:rPr>
        <w:t>a number of</w:t>
      </w:r>
      <w:proofErr w:type="gramEnd"/>
      <w:r w:rsidR="00BC7549" w:rsidRPr="0043186D">
        <w:rPr>
          <w:rFonts w:ascii="Arial" w:hAnsi="Arial" w:cs="Arial"/>
          <w:color w:val="000000" w:themeColor="text1"/>
          <w:sz w:val="23"/>
          <w:szCs w:val="23"/>
        </w:rPr>
        <w:t xml:space="preserve"> </w:t>
      </w:r>
      <w:r w:rsidR="00670343" w:rsidRPr="0043186D">
        <w:rPr>
          <w:rFonts w:ascii="Arial" w:hAnsi="Arial" w:cs="Arial"/>
          <w:color w:val="000000" w:themeColor="text1"/>
          <w:sz w:val="23"/>
          <w:szCs w:val="23"/>
        </w:rPr>
        <w:t>R</w:t>
      </w:r>
      <w:r w:rsidR="00BC7549" w:rsidRPr="0043186D">
        <w:rPr>
          <w:rFonts w:ascii="Arial" w:hAnsi="Arial" w:cs="Arial"/>
          <w:color w:val="000000" w:themeColor="text1"/>
          <w:sz w:val="23"/>
          <w:szCs w:val="23"/>
        </w:rPr>
        <w:t xml:space="preserve">egional </w:t>
      </w:r>
      <w:r w:rsidR="00670343" w:rsidRPr="0043186D">
        <w:rPr>
          <w:rFonts w:ascii="Arial" w:hAnsi="Arial" w:cs="Arial"/>
          <w:color w:val="000000" w:themeColor="text1"/>
          <w:sz w:val="23"/>
          <w:szCs w:val="23"/>
        </w:rPr>
        <w:t>D</w:t>
      </w:r>
      <w:r w:rsidR="00BC7549" w:rsidRPr="0043186D">
        <w:rPr>
          <w:rFonts w:ascii="Arial" w:hAnsi="Arial" w:cs="Arial"/>
          <w:color w:val="000000" w:themeColor="text1"/>
          <w:sz w:val="23"/>
          <w:szCs w:val="23"/>
        </w:rPr>
        <w:t xml:space="preserve">istribution </w:t>
      </w:r>
      <w:r w:rsidR="00670343" w:rsidRPr="0043186D">
        <w:rPr>
          <w:rFonts w:ascii="Arial" w:hAnsi="Arial" w:cs="Arial"/>
          <w:color w:val="000000" w:themeColor="text1"/>
          <w:sz w:val="23"/>
          <w:szCs w:val="23"/>
        </w:rPr>
        <w:t>C</w:t>
      </w:r>
      <w:r w:rsidR="00BC7549" w:rsidRPr="0043186D">
        <w:rPr>
          <w:rFonts w:ascii="Arial" w:hAnsi="Arial" w:cs="Arial"/>
          <w:color w:val="000000" w:themeColor="text1"/>
          <w:sz w:val="23"/>
          <w:szCs w:val="23"/>
        </w:rPr>
        <w:t xml:space="preserve">entres </w:t>
      </w:r>
      <w:r w:rsidR="000D687A" w:rsidRPr="0043186D">
        <w:rPr>
          <w:rFonts w:ascii="Arial" w:hAnsi="Arial" w:cs="Arial"/>
          <w:color w:val="000000" w:themeColor="text1"/>
          <w:sz w:val="23"/>
          <w:szCs w:val="23"/>
        </w:rPr>
        <w:t>(</w:t>
      </w:r>
      <w:r w:rsidR="00EF3DFF" w:rsidRPr="0043186D">
        <w:rPr>
          <w:rFonts w:ascii="Arial" w:hAnsi="Arial" w:cs="Arial"/>
          <w:color w:val="000000" w:themeColor="text1"/>
          <w:sz w:val="23"/>
          <w:szCs w:val="23"/>
        </w:rPr>
        <w:t>RDCs</w:t>
      </w:r>
      <w:r w:rsidR="000D687A" w:rsidRPr="0043186D">
        <w:rPr>
          <w:rFonts w:ascii="Arial" w:hAnsi="Arial" w:cs="Arial"/>
          <w:color w:val="000000" w:themeColor="text1"/>
          <w:sz w:val="23"/>
          <w:szCs w:val="23"/>
        </w:rPr>
        <w:t xml:space="preserve">) </w:t>
      </w:r>
      <w:r w:rsidR="007C2C72" w:rsidRPr="0043186D">
        <w:rPr>
          <w:rFonts w:ascii="Arial" w:hAnsi="Arial" w:cs="Arial"/>
          <w:color w:val="000000" w:themeColor="text1"/>
          <w:sz w:val="23"/>
          <w:szCs w:val="23"/>
        </w:rPr>
        <w:t xml:space="preserve">in different regions of the UK to ensure </w:t>
      </w:r>
      <w:r w:rsidR="007C2C72" w:rsidRPr="0043186D">
        <w:rPr>
          <w:rFonts w:ascii="Arial" w:hAnsi="Arial" w:cs="Arial"/>
          <w:sz w:val="23"/>
          <w:szCs w:val="23"/>
        </w:rPr>
        <w:t xml:space="preserve">that constant level of stock </w:t>
      </w:r>
      <w:r w:rsidR="00035BE7" w:rsidRPr="0043186D">
        <w:rPr>
          <w:rFonts w:ascii="Arial" w:hAnsi="Arial" w:cs="Arial"/>
          <w:sz w:val="23"/>
          <w:szCs w:val="23"/>
        </w:rPr>
        <w:t>is</w:t>
      </w:r>
      <w:r w:rsidR="007C2C72" w:rsidRPr="0043186D">
        <w:rPr>
          <w:rFonts w:ascii="Arial" w:hAnsi="Arial" w:cs="Arial"/>
          <w:sz w:val="23"/>
          <w:szCs w:val="23"/>
        </w:rPr>
        <w:t xml:space="preserve"> maintained in the supermarkets in the area</w:t>
      </w:r>
      <w:r w:rsidR="00B0027C" w:rsidRPr="0043186D">
        <w:rPr>
          <w:rFonts w:ascii="Arial" w:hAnsi="Arial" w:cs="Arial"/>
          <w:sz w:val="23"/>
          <w:szCs w:val="23"/>
        </w:rPr>
        <w:t>.</w:t>
      </w:r>
      <w:r w:rsidR="00420A4B" w:rsidRPr="0043186D">
        <w:rPr>
          <w:rFonts w:ascii="Arial" w:hAnsi="Arial" w:cs="Arial"/>
          <w:sz w:val="23"/>
          <w:szCs w:val="23"/>
        </w:rPr>
        <w:t xml:space="preserve"> </w:t>
      </w:r>
      <w:r w:rsidR="009F7369">
        <w:rPr>
          <w:rFonts w:ascii="Arial" w:hAnsi="Arial" w:cs="Arial"/>
          <w:sz w:val="23"/>
          <w:szCs w:val="23"/>
        </w:rPr>
        <w:t xml:space="preserve">            </w:t>
      </w:r>
      <w:proofErr w:type="spellStart"/>
      <w:r w:rsidR="00420A4B" w:rsidRPr="0043186D">
        <w:rPr>
          <w:rFonts w:ascii="Arial" w:hAnsi="Arial" w:cs="Arial"/>
          <w:sz w:val="23"/>
          <w:szCs w:val="23"/>
        </w:rPr>
        <w:t>Nezakati</w:t>
      </w:r>
      <w:proofErr w:type="spellEnd"/>
      <w:r w:rsidR="00420A4B" w:rsidRPr="0043186D">
        <w:rPr>
          <w:rFonts w:ascii="Arial" w:hAnsi="Arial" w:cs="Arial"/>
          <w:sz w:val="23"/>
          <w:szCs w:val="23"/>
        </w:rPr>
        <w:t xml:space="preserve"> et al. states:</w:t>
      </w:r>
    </w:p>
    <w:p w14:paraId="7B1DF3C9" w14:textId="04DB4BC0" w:rsidR="009F5F96" w:rsidRPr="009F7369" w:rsidRDefault="00420A4B" w:rsidP="00420A4B">
      <w:pPr>
        <w:spacing w:after="0" w:line="360" w:lineRule="auto"/>
        <w:rPr>
          <w:rFonts w:ascii="Arial" w:hAnsi="Arial" w:cs="Arial"/>
          <w:sz w:val="23"/>
          <w:szCs w:val="23"/>
        </w:rPr>
      </w:pPr>
      <w:r w:rsidRPr="0043186D">
        <w:rPr>
          <w:rFonts w:ascii="Arial" w:hAnsi="Arial" w:cs="Arial"/>
          <w:sz w:val="23"/>
          <w:szCs w:val="23"/>
        </w:rPr>
        <w:t xml:space="preserve"> Place is replaced by convenience, with the rise of internet and hybrid model of purchasing, traditional definition of place is no longer relevant as convenience </w:t>
      </w:r>
      <w:proofErr w:type="gramStart"/>
      <w:r w:rsidRPr="0043186D">
        <w:rPr>
          <w:rFonts w:ascii="Arial" w:hAnsi="Arial" w:cs="Arial"/>
          <w:sz w:val="23"/>
          <w:szCs w:val="23"/>
        </w:rPr>
        <w:t>takes into account</w:t>
      </w:r>
      <w:proofErr w:type="gramEnd"/>
      <w:r w:rsidRPr="0043186D">
        <w:rPr>
          <w:rFonts w:ascii="Arial" w:hAnsi="Arial" w:cs="Arial"/>
          <w:sz w:val="23"/>
          <w:szCs w:val="23"/>
        </w:rPr>
        <w:t xml:space="preserve"> the ease to buy a product, find information about a product and several other </w:t>
      </w:r>
      <w:r w:rsidRPr="0043186D">
        <w:rPr>
          <w:rFonts w:ascii="Arial" w:hAnsi="Arial" w:cs="Arial"/>
          <w:sz w:val="23"/>
          <w:szCs w:val="23"/>
        </w:rPr>
        <w:lastRenderedPageBreak/>
        <w:t>considerations (</w:t>
      </w:r>
      <w:proofErr w:type="spellStart"/>
      <w:r w:rsidRPr="0043186D">
        <w:rPr>
          <w:rFonts w:ascii="Arial" w:hAnsi="Arial" w:cs="Arial"/>
          <w:sz w:val="23"/>
          <w:szCs w:val="23"/>
        </w:rPr>
        <w:t>Nezakati</w:t>
      </w:r>
      <w:proofErr w:type="spellEnd"/>
      <w:r w:rsidRPr="0043186D">
        <w:rPr>
          <w:rFonts w:ascii="Arial" w:hAnsi="Arial" w:cs="Arial"/>
          <w:sz w:val="23"/>
          <w:szCs w:val="23"/>
        </w:rPr>
        <w:t xml:space="preserve"> et al. 2011, p.1157). </w:t>
      </w:r>
      <w:r w:rsidR="009F7369">
        <w:rPr>
          <w:rFonts w:ascii="Arial" w:hAnsi="Arial" w:cs="Arial"/>
          <w:sz w:val="23"/>
          <w:szCs w:val="23"/>
        </w:rPr>
        <w:t xml:space="preserve"> </w:t>
      </w:r>
      <w:r w:rsidR="00826810" w:rsidRPr="0043186D">
        <w:rPr>
          <w:rFonts w:ascii="Arial" w:hAnsi="Arial" w:cs="Arial"/>
          <w:sz w:val="23"/>
          <w:szCs w:val="23"/>
        </w:rPr>
        <w:t xml:space="preserve">Although Lidl </w:t>
      </w:r>
      <w:r w:rsidR="00826810" w:rsidRPr="0043186D">
        <w:rPr>
          <w:rFonts w:ascii="Arial" w:hAnsi="Arial" w:cs="Arial"/>
          <w:color w:val="000000" w:themeColor="text1"/>
          <w:sz w:val="23"/>
          <w:szCs w:val="23"/>
        </w:rPr>
        <w:t xml:space="preserve">has over 700 stores across UK, it </w:t>
      </w:r>
      <w:r w:rsidR="007C6FB4" w:rsidRPr="0043186D">
        <w:rPr>
          <w:rFonts w:ascii="Arial" w:hAnsi="Arial" w:cs="Arial"/>
          <w:color w:val="000000" w:themeColor="text1"/>
          <w:sz w:val="23"/>
          <w:szCs w:val="23"/>
        </w:rPr>
        <w:t>lags</w:t>
      </w:r>
      <w:r w:rsidR="00826810" w:rsidRPr="0043186D">
        <w:rPr>
          <w:rFonts w:ascii="Arial" w:hAnsi="Arial" w:cs="Arial"/>
          <w:color w:val="000000" w:themeColor="text1"/>
          <w:sz w:val="23"/>
          <w:szCs w:val="23"/>
        </w:rPr>
        <w:t xml:space="preserve"> in the web business</w:t>
      </w:r>
      <w:r w:rsidR="00DA18D6" w:rsidRPr="0043186D">
        <w:rPr>
          <w:rFonts w:ascii="Arial" w:hAnsi="Arial" w:cs="Arial"/>
          <w:color w:val="000000" w:themeColor="text1"/>
          <w:sz w:val="23"/>
          <w:szCs w:val="23"/>
        </w:rPr>
        <w:t xml:space="preserve"> sector</w:t>
      </w:r>
      <w:r w:rsidR="00826810" w:rsidRPr="0043186D">
        <w:rPr>
          <w:rFonts w:ascii="Arial" w:hAnsi="Arial" w:cs="Arial"/>
          <w:color w:val="000000" w:themeColor="text1"/>
          <w:sz w:val="23"/>
          <w:szCs w:val="23"/>
        </w:rPr>
        <w:t>, which</w:t>
      </w:r>
      <w:r w:rsidR="007C6FB4" w:rsidRPr="0043186D">
        <w:rPr>
          <w:rFonts w:ascii="Arial" w:hAnsi="Arial" w:cs="Arial"/>
          <w:color w:val="000000" w:themeColor="text1"/>
          <w:sz w:val="23"/>
          <w:szCs w:val="23"/>
        </w:rPr>
        <w:t xml:space="preserve"> has grown and developed among other grocery markets. Lidl still adopts the </w:t>
      </w:r>
      <w:r w:rsidR="00B0027C" w:rsidRPr="0043186D">
        <w:rPr>
          <w:rFonts w:ascii="Arial" w:hAnsi="Arial" w:cs="Arial"/>
          <w:color w:val="000000" w:themeColor="text1"/>
          <w:sz w:val="23"/>
          <w:szCs w:val="23"/>
        </w:rPr>
        <w:t>traditional</w:t>
      </w:r>
      <w:r w:rsidR="00DA18D6" w:rsidRPr="0043186D">
        <w:rPr>
          <w:rFonts w:ascii="Arial" w:hAnsi="Arial" w:cs="Arial"/>
          <w:color w:val="000000" w:themeColor="text1"/>
          <w:sz w:val="23"/>
          <w:szCs w:val="23"/>
        </w:rPr>
        <w:t xml:space="preserve"> method of </w:t>
      </w:r>
      <w:r w:rsidR="008B6C85" w:rsidRPr="0043186D">
        <w:rPr>
          <w:rFonts w:ascii="Arial" w:hAnsi="Arial" w:cs="Arial"/>
          <w:color w:val="000000" w:themeColor="text1"/>
          <w:sz w:val="23"/>
          <w:szCs w:val="23"/>
        </w:rPr>
        <w:t>selling</w:t>
      </w:r>
      <w:r w:rsidR="00DA18D6" w:rsidRPr="0043186D">
        <w:rPr>
          <w:rFonts w:ascii="Arial" w:hAnsi="Arial" w:cs="Arial"/>
          <w:color w:val="000000" w:themeColor="text1"/>
          <w:sz w:val="23"/>
          <w:szCs w:val="23"/>
        </w:rPr>
        <w:t xml:space="preserve"> products on the store premises.</w:t>
      </w:r>
      <w:r w:rsidR="00B0027C" w:rsidRPr="0043186D">
        <w:rPr>
          <w:rFonts w:ascii="Arial" w:hAnsi="Arial" w:cs="Arial"/>
          <w:color w:val="000000" w:themeColor="text1"/>
          <w:sz w:val="23"/>
          <w:szCs w:val="23"/>
        </w:rPr>
        <w:t xml:space="preserve"> </w:t>
      </w:r>
    </w:p>
    <w:p w14:paraId="40AC41AD" w14:textId="707CB03C" w:rsidR="009F5F96" w:rsidRPr="0043186D" w:rsidRDefault="00892894" w:rsidP="00892894">
      <w:pPr>
        <w:pStyle w:val="Heading2"/>
        <w:rPr>
          <w:rFonts w:ascii="Arial" w:hAnsi="Arial" w:cs="Arial"/>
          <w:b/>
          <w:color w:val="000000" w:themeColor="text1"/>
          <w:sz w:val="23"/>
          <w:szCs w:val="23"/>
        </w:rPr>
      </w:pPr>
      <w:bookmarkStart w:id="5" w:name="_Toc531617990"/>
      <w:r w:rsidRPr="0043186D">
        <w:rPr>
          <w:rFonts w:ascii="Arial" w:hAnsi="Arial" w:cs="Arial"/>
          <w:b/>
          <w:color w:val="000000" w:themeColor="text1"/>
          <w:sz w:val="23"/>
          <w:szCs w:val="23"/>
        </w:rPr>
        <w:t xml:space="preserve">2.3. </w:t>
      </w:r>
      <w:r w:rsidR="00CE787E" w:rsidRPr="0043186D">
        <w:rPr>
          <w:rFonts w:ascii="Arial" w:hAnsi="Arial" w:cs="Arial"/>
          <w:b/>
          <w:color w:val="000000" w:themeColor="text1"/>
          <w:sz w:val="23"/>
          <w:szCs w:val="23"/>
        </w:rPr>
        <w:t>Price</w:t>
      </w:r>
      <w:bookmarkEnd w:id="5"/>
    </w:p>
    <w:p w14:paraId="3571E4BF" w14:textId="6BF56839" w:rsidR="00DA18D6" w:rsidRPr="0043186D" w:rsidRDefault="00DA18D6" w:rsidP="00DA18D6">
      <w:pPr>
        <w:pStyle w:val="NormalWeb"/>
        <w:shd w:val="clear" w:color="auto" w:fill="FFFFFF"/>
        <w:spacing w:before="0" w:beforeAutospacing="0" w:after="0" w:afterAutospacing="0" w:line="360" w:lineRule="auto"/>
        <w:rPr>
          <w:rFonts w:ascii="Arial" w:hAnsi="Arial" w:cs="Arial"/>
          <w:b/>
          <w:color w:val="222222"/>
          <w:sz w:val="23"/>
          <w:szCs w:val="23"/>
        </w:rPr>
      </w:pPr>
      <w:r w:rsidRPr="0043186D">
        <w:rPr>
          <w:rFonts w:ascii="Arial" w:hAnsi="Arial" w:cs="Arial"/>
          <w:b/>
          <w:color w:val="222222"/>
          <w:sz w:val="23"/>
          <w:szCs w:val="23"/>
        </w:rPr>
        <w:t xml:space="preserve"> </w:t>
      </w:r>
      <w:r w:rsidR="00D7792D" w:rsidRPr="0043186D">
        <w:rPr>
          <w:rFonts w:ascii="Arial" w:hAnsi="Arial" w:cs="Arial"/>
          <w:color w:val="222222"/>
          <w:sz w:val="23"/>
          <w:szCs w:val="23"/>
        </w:rPr>
        <w:t>The commercial success of the company when it first entered the UK food retail industry was because of the low prices it offered (</w:t>
      </w:r>
      <w:r w:rsidR="00D7792D" w:rsidRPr="0043186D">
        <w:rPr>
          <w:rFonts w:ascii="Arial" w:hAnsi="Arial" w:cs="Arial"/>
          <w:sz w:val="23"/>
          <w:szCs w:val="23"/>
        </w:rPr>
        <w:t>(</w:t>
      </w:r>
      <w:proofErr w:type="spellStart"/>
      <w:r w:rsidR="00D7792D" w:rsidRPr="0043186D">
        <w:rPr>
          <w:rFonts w:ascii="Arial" w:hAnsi="Arial" w:cs="Arial"/>
          <w:sz w:val="23"/>
          <w:szCs w:val="23"/>
        </w:rPr>
        <w:t>Dolgui</w:t>
      </w:r>
      <w:proofErr w:type="spellEnd"/>
      <w:r w:rsidR="00D7792D" w:rsidRPr="0043186D">
        <w:rPr>
          <w:rFonts w:ascii="Arial" w:hAnsi="Arial" w:cs="Arial"/>
          <w:sz w:val="23"/>
          <w:szCs w:val="23"/>
        </w:rPr>
        <w:t xml:space="preserve"> and </w:t>
      </w:r>
      <w:proofErr w:type="spellStart"/>
      <w:r w:rsidR="00D7792D" w:rsidRPr="0043186D">
        <w:rPr>
          <w:rFonts w:ascii="Arial" w:hAnsi="Arial" w:cs="Arial"/>
          <w:sz w:val="23"/>
          <w:szCs w:val="23"/>
        </w:rPr>
        <w:t>Proth</w:t>
      </w:r>
      <w:proofErr w:type="spellEnd"/>
      <w:r w:rsidR="00D7792D" w:rsidRPr="0043186D">
        <w:rPr>
          <w:rFonts w:ascii="Arial" w:hAnsi="Arial" w:cs="Arial"/>
          <w:sz w:val="23"/>
          <w:szCs w:val="23"/>
        </w:rPr>
        <w:t xml:space="preserve">, 2010). The company provides customer value by producing private label products which eliminates the need </w:t>
      </w:r>
      <w:r w:rsidR="001606EC" w:rsidRPr="0043186D">
        <w:rPr>
          <w:rFonts w:ascii="Arial" w:hAnsi="Arial" w:cs="Arial"/>
          <w:sz w:val="23"/>
          <w:szCs w:val="23"/>
        </w:rPr>
        <w:t xml:space="preserve">for </w:t>
      </w:r>
      <w:r w:rsidR="00656F39" w:rsidRPr="0043186D">
        <w:rPr>
          <w:rFonts w:ascii="Arial" w:hAnsi="Arial" w:cs="Arial"/>
          <w:sz w:val="23"/>
          <w:szCs w:val="23"/>
        </w:rPr>
        <w:t>middlemen</w:t>
      </w:r>
      <w:r w:rsidR="001606EC" w:rsidRPr="0043186D">
        <w:rPr>
          <w:rFonts w:ascii="Arial" w:hAnsi="Arial" w:cs="Arial"/>
          <w:sz w:val="23"/>
          <w:szCs w:val="23"/>
        </w:rPr>
        <w:t>, resulting in cost saving.</w:t>
      </w:r>
      <w:r w:rsidR="00FA48AC" w:rsidRPr="0043186D">
        <w:rPr>
          <w:rFonts w:ascii="Arial" w:hAnsi="Arial" w:cs="Arial"/>
          <w:sz w:val="23"/>
          <w:szCs w:val="23"/>
        </w:rPr>
        <w:t xml:space="preserve"> Because the less choices of products, Lidl buys the</w:t>
      </w:r>
      <w:r w:rsidR="001A7259" w:rsidRPr="0043186D">
        <w:rPr>
          <w:rFonts w:ascii="Arial" w:hAnsi="Arial" w:cs="Arial"/>
          <w:sz w:val="23"/>
          <w:szCs w:val="23"/>
        </w:rPr>
        <w:t xml:space="preserve"> products in bulk, allowing to get a volume discount. The discount reflects on the product prices.  </w:t>
      </w:r>
    </w:p>
    <w:p w14:paraId="1E36A3F6" w14:textId="1601EA52" w:rsidR="00CE787E" w:rsidRPr="0043186D" w:rsidRDefault="009A468D" w:rsidP="00DA18D6">
      <w:pPr>
        <w:pStyle w:val="NormalWeb"/>
        <w:shd w:val="clear" w:color="auto" w:fill="FFFFFF"/>
        <w:spacing w:before="0" w:beforeAutospacing="0" w:after="390" w:afterAutospacing="0" w:line="360" w:lineRule="auto"/>
        <w:rPr>
          <w:rFonts w:ascii="Arial" w:hAnsi="Arial" w:cs="Arial"/>
          <w:color w:val="222222"/>
          <w:sz w:val="23"/>
          <w:szCs w:val="23"/>
        </w:rPr>
      </w:pPr>
      <w:r w:rsidRPr="0043186D">
        <w:rPr>
          <w:rFonts w:ascii="Arial" w:hAnsi="Arial" w:cs="Arial"/>
          <w:b/>
          <w:color w:val="222222"/>
          <w:sz w:val="23"/>
          <w:szCs w:val="23"/>
        </w:rPr>
        <w:t xml:space="preserve">  </w:t>
      </w:r>
      <w:r w:rsidR="00DA18D6" w:rsidRPr="0043186D">
        <w:rPr>
          <w:rFonts w:ascii="Arial" w:hAnsi="Arial" w:cs="Arial"/>
          <w:i/>
          <w:color w:val="222222"/>
          <w:sz w:val="23"/>
          <w:szCs w:val="23"/>
        </w:rPr>
        <w:t>Big on Quality, Lidl on Price</w:t>
      </w:r>
      <w:r w:rsidRPr="0043186D">
        <w:rPr>
          <w:rFonts w:ascii="Arial" w:hAnsi="Arial" w:cs="Arial"/>
          <w:i/>
          <w:color w:val="222222"/>
          <w:sz w:val="23"/>
          <w:szCs w:val="23"/>
        </w:rPr>
        <w:t xml:space="preserve"> </w:t>
      </w:r>
      <w:r w:rsidRPr="0043186D">
        <w:rPr>
          <w:rFonts w:ascii="Arial" w:hAnsi="Arial" w:cs="Arial"/>
          <w:color w:val="222222"/>
          <w:sz w:val="23"/>
          <w:szCs w:val="23"/>
        </w:rPr>
        <w:t xml:space="preserve">strapline </w:t>
      </w:r>
      <w:r w:rsidR="00937EAD" w:rsidRPr="0043186D">
        <w:rPr>
          <w:rFonts w:ascii="Arial" w:hAnsi="Arial" w:cs="Arial"/>
          <w:color w:val="222222"/>
          <w:sz w:val="23"/>
          <w:szCs w:val="23"/>
        </w:rPr>
        <w:t xml:space="preserve">presented in </w:t>
      </w:r>
      <w:r w:rsidR="00937EAD" w:rsidRPr="0043186D">
        <w:rPr>
          <w:rFonts w:ascii="Arial" w:hAnsi="Arial" w:cs="Arial"/>
          <w:i/>
          <w:color w:val="222222"/>
          <w:sz w:val="23"/>
          <w:szCs w:val="23"/>
        </w:rPr>
        <w:t>Figure 3</w:t>
      </w:r>
      <w:r w:rsidRPr="0043186D">
        <w:rPr>
          <w:rFonts w:ascii="Arial" w:hAnsi="Arial" w:cs="Arial"/>
          <w:color w:val="222222"/>
          <w:sz w:val="23"/>
          <w:szCs w:val="23"/>
        </w:rPr>
        <w:t xml:space="preserve"> reflects the discounter’s value</w:t>
      </w:r>
      <w:r w:rsidR="00937EAD" w:rsidRPr="0043186D">
        <w:rPr>
          <w:rFonts w:ascii="Arial" w:hAnsi="Arial" w:cs="Arial"/>
          <w:color w:val="222222"/>
          <w:sz w:val="23"/>
          <w:szCs w:val="23"/>
        </w:rPr>
        <w:t xml:space="preserve"> (Lidl, 2018e)</w:t>
      </w:r>
      <w:r w:rsidR="00DA18D6" w:rsidRPr="0043186D">
        <w:rPr>
          <w:rFonts w:ascii="Arial" w:hAnsi="Arial" w:cs="Arial"/>
          <w:color w:val="222222"/>
          <w:sz w:val="23"/>
          <w:szCs w:val="23"/>
        </w:rPr>
        <w:t>.</w:t>
      </w:r>
      <w:r w:rsidR="00656F39" w:rsidRPr="0043186D">
        <w:rPr>
          <w:rFonts w:ascii="Arial" w:hAnsi="Arial" w:cs="Arial"/>
          <w:color w:val="222222"/>
          <w:sz w:val="23"/>
          <w:szCs w:val="23"/>
        </w:rPr>
        <w:t xml:space="preserve"> </w:t>
      </w:r>
      <w:r w:rsidR="00FA48AC" w:rsidRPr="0043186D">
        <w:rPr>
          <w:rFonts w:ascii="Arial" w:hAnsi="Arial" w:cs="Arial"/>
          <w:color w:val="222222"/>
          <w:sz w:val="23"/>
          <w:szCs w:val="23"/>
        </w:rPr>
        <w:t xml:space="preserve">According to Lidl (2018e), the company is committed to provide quality products on low prices. </w:t>
      </w:r>
    </w:p>
    <w:p w14:paraId="1E6F737C" w14:textId="05C5E87C" w:rsidR="00937EAD" w:rsidRPr="0043186D" w:rsidRDefault="00937EAD" w:rsidP="009D5A80">
      <w:pPr>
        <w:pStyle w:val="NormalWeb"/>
        <w:shd w:val="clear" w:color="auto" w:fill="FFFFFF"/>
        <w:spacing w:before="0" w:beforeAutospacing="0" w:after="0" w:afterAutospacing="0" w:line="360" w:lineRule="auto"/>
        <w:jc w:val="center"/>
        <w:rPr>
          <w:rFonts w:ascii="Arial" w:hAnsi="Arial" w:cs="Arial"/>
          <w:sz w:val="23"/>
          <w:szCs w:val="23"/>
        </w:rPr>
      </w:pPr>
      <w:r w:rsidRPr="0043186D">
        <w:rPr>
          <w:rFonts w:ascii="Arial" w:hAnsi="Arial" w:cs="Arial"/>
          <w:noProof/>
          <w:sz w:val="23"/>
          <w:szCs w:val="23"/>
        </w:rPr>
        <w:drawing>
          <wp:inline distT="0" distB="0" distL="0" distR="0" wp14:anchorId="2160DD52" wp14:editId="1546E291">
            <wp:extent cx="3299460" cy="833197"/>
            <wp:effectExtent l="76200" t="76200" r="129540" b="13843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55927" cy="84745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4290F7A" w14:textId="5AC5D5E5" w:rsidR="00937EAD" w:rsidRPr="0043186D" w:rsidRDefault="00937EAD" w:rsidP="00937EAD">
      <w:pPr>
        <w:spacing w:after="0" w:line="360" w:lineRule="auto"/>
        <w:jc w:val="center"/>
        <w:rPr>
          <w:rFonts w:ascii="Arial" w:hAnsi="Arial" w:cs="Arial"/>
          <w:color w:val="000000" w:themeColor="text1"/>
          <w:sz w:val="23"/>
          <w:szCs w:val="23"/>
        </w:rPr>
      </w:pPr>
      <w:r w:rsidRPr="0043186D">
        <w:rPr>
          <w:rFonts w:ascii="Arial" w:hAnsi="Arial" w:cs="Arial"/>
          <w:color w:val="000000" w:themeColor="text1"/>
          <w:sz w:val="23"/>
          <w:szCs w:val="23"/>
        </w:rPr>
        <w:t xml:space="preserve">Figure </w:t>
      </w:r>
      <w:r w:rsidR="00F57626" w:rsidRPr="0043186D">
        <w:rPr>
          <w:rFonts w:ascii="Arial" w:hAnsi="Arial" w:cs="Arial"/>
          <w:color w:val="000000" w:themeColor="text1"/>
          <w:sz w:val="23"/>
          <w:szCs w:val="23"/>
        </w:rPr>
        <w:t>3. Lidl strapline</w:t>
      </w:r>
      <w:r w:rsidRPr="0043186D">
        <w:rPr>
          <w:rFonts w:ascii="Arial" w:hAnsi="Arial" w:cs="Arial"/>
          <w:color w:val="000000" w:themeColor="text1"/>
          <w:sz w:val="23"/>
          <w:szCs w:val="23"/>
        </w:rPr>
        <w:t xml:space="preserve">  </w:t>
      </w:r>
    </w:p>
    <w:p w14:paraId="36435E3D" w14:textId="72AB867C" w:rsidR="00937EAD" w:rsidRPr="0043186D" w:rsidRDefault="00937EAD" w:rsidP="00937EAD">
      <w:pPr>
        <w:spacing w:line="360" w:lineRule="auto"/>
        <w:jc w:val="center"/>
        <w:rPr>
          <w:rFonts w:ascii="Arial" w:hAnsi="Arial" w:cs="Arial"/>
          <w:i/>
          <w:color w:val="000000" w:themeColor="text1"/>
          <w:sz w:val="23"/>
          <w:szCs w:val="23"/>
        </w:rPr>
      </w:pPr>
      <w:r w:rsidRPr="0043186D">
        <w:rPr>
          <w:rFonts w:ascii="Arial" w:hAnsi="Arial" w:cs="Arial"/>
          <w:i/>
          <w:color w:val="000000" w:themeColor="text1"/>
          <w:sz w:val="23"/>
          <w:szCs w:val="23"/>
        </w:rPr>
        <w:t>Source: Lidl (2018</w:t>
      </w:r>
      <w:r w:rsidR="00F57626" w:rsidRPr="0043186D">
        <w:rPr>
          <w:rFonts w:ascii="Arial" w:hAnsi="Arial" w:cs="Arial"/>
          <w:i/>
          <w:color w:val="000000" w:themeColor="text1"/>
          <w:sz w:val="23"/>
          <w:szCs w:val="23"/>
        </w:rPr>
        <w:t>e</w:t>
      </w:r>
      <w:r w:rsidRPr="0043186D">
        <w:rPr>
          <w:rFonts w:ascii="Arial" w:hAnsi="Arial" w:cs="Arial"/>
          <w:i/>
          <w:color w:val="000000" w:themeColor="text1"/>
          <w:sz w:val="23"/>
          <w:szCs w:val="23"/>
        </w:rPr>
        <w:t>).</w:t>
      </w:r>
    </w:p>
    <w:p w14:paraId="59859777" w14:textId="0ADD4D5F" w:rsidR="009F5F96" w:rsidRPr="0043186D" w:rsidRDefault="00892894" w:rsidP="00892894">
      <w:pPr>
        <w:pStyle w:val="Heading2"/>
        <w:rPr>
          <w:rFonts w:ascii="Arial" w:hAnsi="Arial" w:cs="Arial"/>
          <w:b/>
          <w:color w:val="000000" w:themeColor="text1"/>
          <w:sz w:val="23"/>
          <w:szCs w:val="23"/>
        </w:rPr>
      </w:pPr>
      <w:bookmarkStart w:id="6" w:name="_Toc531617991"/>
      <w:r w:rsidRPr="0043186D">
        <w:rPr>
          <w:rFonts w:ascii="Arial" w:hAnsi="Arial" w:cs="Arial"/>
          <w:b/>
          <w:color w:val="000000" w:themeColor="text1"/>
          <w:sz w:val="23"/>
          <w:szCs w:val="23"/>
        </w:rPr>
        <w:t xml:space="preserve">2.4. </w:t>
      </w:r>
      <w:r w:rsidR="00CE787E" w:rsidRPr="0043186D">
        <w:rPr>
          <w:rFonts w:ascii="Arial" w:hAnsi="Arial" w:cs="Arial"/>
          <w:b/>
          <w:color w:val="000000" w:themeColor="text1"/>
          <w:sz w:val="23"/>
          <w:szCs w:val="23"/>
        </w:rPr>
        <w:t>Promotion</w:t>
      </w:r>
      <w:bookmarkEnd w:id="6"/>
    </w:p>
    <w:p w14:paraId="42DF2EEF" w14:textId="4A17185C" w:rsidR="00A02E71" w:rsidRPr="0043186D" w:rsidRDefault="009F7369" w:rsidP="00DA18D6">
      <w:pPr>
        <w:pStyle w:val="NormalWeb"/>
        <w:spacing w:before="0" w:beforeAutospacing="0" w:after="0" w:afterAutospacing="0" w:line="360" w:lineRule="auto"/>
        <w:rPr>
          <w:rFonts w:ascii="Arial" w:hAnsi="Arial" w:cs="Arial"/>
          <w:color w:val="000000" w:themeColor="text1"/>
          <w:sz w:val="23"/>
          <w:szCs w:val="23"/>
        </w:rPr>
      </w:pPr>
      <w:r>
        <w:rPr>
          <w:rFonts w:ascii="Arial" w:hAnsi="Arial" w:cs="Arial"/>
          <w:sz w:val="23"/>
          <w:szCs w:val="23"/>
        </w:rPr>
        <w:t xml:space="preserve">  </w:t>
      </w:r>
      <w:r w:rsidR="009F5F96" w:rsidRPr="0043186D">
        <w:rPr>
          <w:rFonts w:ascii="Arial" w:hAnsi="Arial" w:cs="Arial"/>
          <w:sz w:val="23"/>
          <w:szCs w:val="23"/>
        </w:rPr>
        <w:t>Promotion</w:t>
      </w:r>
      <w:r w:rsidR="009054D7" w:rsidRPr="0043186D">
        <w:rPr>
          <w:rFonts w:ascii="Arial" w:hAnsi="Arial" w:cs="Arial"/>
          <w:sz w:val="23"/>
          <w:szCs w:val="23"/>
        </w:rPr>
        <w:t xml:space="preserve"> refers to </w:t>
      </w:r>
      <w:r w:rsidR="009054D7" w:rsidRPr="0043186D">
        <w:rPr>
          <w:rFonts w:ascii="Arial" w:hAnsi="Arial" w:cs="Arial"/>
          <w:color w:val="000000" w:themeColor="text1"/>
          <w:sz w:val="23"/>
          <w:szCs w:val="23"/>
        </w:rPr>
        <w:t xml:space="preserve">information on the benefits of the product and determine the target customers to purchase the respective product </w:t>
      </w:r>
      <w:r w:rsidR="0000557F" w:rsidRPr="0043186D">
        <w:rPr>
          <w:rFonts w:ascii="Arial" w:hAnsi="Arial" w:cs="Arial"/>
          <w:color w:val="000000" w:themeColor="text1"/>
          <w:sz w:val="23"/>
          <w:szCs w:val="23"/>
        </w:rPr>
        <w:t>(Armstrong et al.</w:t>
      </w:r>
      <w:r w:rsidR="00DA18D6" w:rsidRPr="0043186D">
        <w:rPr>
          <w:rFonts w:ascii="Arial" w:hAnsi="Arial" w:cs="Arial"/>
          <w:color w:val="000000" w:themeColor="text1"/>
          <w:sz w:val="23"/>
          <w:szCs w:val="23"/>
        </w:rPr>
        <w:t xml:space="preserve"> </w:t>
      </w:r>
      <w:r w:rsidR="0000557F" w:rsidRPr="0043186D">
        <w:rPr>
          <w:rFonts w:ascii="Arial" w:hAnsi="Arial" w:cs="Arial"/>
          <w:color w:val="000000" w:themeColor="text1"/>
          <w:sz w:val="23"/>
          <w:szCs w:val="23"/>
        </w:rPr>
        <w:t>2016, p.81)</w:t>
      </w:r>
      <w:r w:rsidR="0000557F" w:rsidRPr="0043186D">
        <w:rPr>
          <w:rFonts w:ascii="Arial" w:hAnsi="Arial" w:cs="Arial"/>
          <w:b/>
          <w:color w:val="000000" w:themeColor="text1"/>
          <w:sz w:val="23"/>
          <w:szCs w:val="23"/>
        </w:rPr>
        <w:t xml:space="preserve">. </w:t>
      </w:r>
      <w:r w:rsidR="0000557F" w:rsidRPr="0043186D">
        <w:rPr>
          <w:rFonts w:ascii="Arial" w:hAnsi="Arial" w:cs="Arial"/>
          <w:color w:val="000000" w:themeColor="text1"/>
          <w:sz w:val="23"/>
          <w:szCs w:val="23"/>
        </w:rPr>
        <w:t xml:space="preserve">Lidl runs printed ads campaigns and media advertising on TV, radio, magazines and leaflets where the consumer </w:t>
      </w:r>
      <w:r w:rsidR="006E46B3" w:rsidRPr="0043186D">
        <w:rPr>
          <w:rFonts w:ascii="Arial" w:hAnsi="Arial" w:cs="Arial"/>
          <w:color w:val="000000" w:themeColor="text1"/>
          <w:sz w:val="23"/>
          <w:szCs w:val="23"/>
        </w:rPr>
        <w:t xml:space="preserve">can search for the newest offers.  </w:t>
      </w:r>
    </w:p>
    <w:p w14:paraId="13B0269D" w14:textId="46A06652" w:rsidR="006E46B3" w:rsidRPr="0043186D" w:rsidRDefault="00DA18D6" w:rsidP="00DA18D6">
      <w:pPr>
        <w:pStyle w:val="NormalWeb"/>
        <w:spacing w:before="0" w:beforeAutospacing="0" w:after="0" w:afterAutospacing="0" w:line="360" w:lineRule="auto"/>
        <w:rPr>
          <w:rFonts w:ascii="Arial" w:hAnsi="Arial" w:cs="Arial"/>
          <w:sz w:val="23"/>
          <w:szCs w:val="23"/>
        </w:rPr>
      </w:pPr>
      <w:r w:rsidRPr="0043186D">
        <w:rPr>
          <w:rFonts w:ascii="Arial" w:hAnsi="Arial" w:cs="Arial"/>
          <w:color w:val="000000" w:themeColor="text1"/>
          <w:sz w:val="23"/>
          <w:szCs w:val="23"/>
        </w:rPr>
        <w:t xml:space="preserve">  </w:t>
      </w:r>
      <w:r w:rsidR="006E46B3" w:rsidRPr="0043186D">
        <w:rPr>
          <w:rFonts w:ascii="Arial" w:hAnsi="Arial" w:cs="Arial"/>
          <w:color w:val="000000" w:themeColor="text1"/>
          <w:sz w:val="23"/>
          <w:szCs w:val="23"/>
        </w:rPr>
        <w:t xml:space="preserve">Lidl released a campaign ‘Dream big with Lidl’ </w:t>
      </w:r>
      <w:r w:rsidR="00FE5E51" w:rsidRPr="0043186D">
        <w:rPr>
          <w:rFonts w:ascii="Arial" w:hAnsi="Arial" w:cs="Arial"/>
          <w:color w:val="000000" w:themeColor="text1"/>
          <w:sz w:val="23"/>
          <w:szCs w:val="23"/>
        </w:rPr>
        <w:t xml:space="preserve">over the past three years </w:t>
      </w:r>
      <w:r w:rsidR="006E46B3" w:rsidRPr="0043186D">
        <w:rPr>
          <w:rFonts w:ascii="Arial" w:hAnsi="Arial" w:cs="Arial"/>
          <w:color w:val="000000" w:themeColor="text1"/>
          <w:sz w:val="23"/>
          <w:szCs w:val="23"/>
        </w:rPr>
        <w:t xml:space="preserve">to promote </w:t>
      </w:r>
      <w:r w:rsidR="00FE5E51" w:rsidRPr="0043186D">
        <w:rPr>
          <w:rFonts w:ascii="Arial" w:hAnsi="Arial" w:cs="Arial"/>
          <w:color w:val="000000" w:themeColor="text1"/>
          <w:sz w:val="23"/>
          <w:szCs w:val="23"/>
        </w:rPr>
        <w:t xml:space="preserve">the grassroot initiative ‘FA Lidl Skills’ for children between </w:t>
      </w:r>
      <w:r w:rsidR="00FE5E51" w:rsidRPr="0043186D">
        <w:rPr>
          <w:rFonts w:ascii="Arial" w:hAnsi="Arial" w:cs="Arial"/>
          <w:sz w:val="23"/>
          <w:szCs w:val="23"/>
        </w:rPr>
        <w:t xml:space="preserve">5 and 11-year-old to play football, creating 3 million opportunities. This </w:t>
      </w:r>
      <w:r w:rsidR="000A5B3E" w:rsidRPr="0043186D">
        <w:rPr>
          <w:rFonts w:ascii="Arial" w:hAnsi="Arial" w:cs="Arial"/>
          <w:sz w:val="23"/>
          <w:szCs w:val="23"/>
        </w:rPr>
        <w:t xml:space="preserve">advertising </w:t>
      </w:r>
      <w:r w:rsidR="00FE5E51" w:rsidRPr="0043186D">
        <w:rPr>
          <w:rFonts w:ascii="Arial" w:hAnsi="Arial" w:cs="Arial"/>
          <w:sz w:val="23"/>
          <w:szCs w:val="23"/>
        </w:rPr>
        <w:t>campaign fea</w:t>
      </w:r>
      <w:r w:rsidR="000A5B3E" w:rsidRPr="0043186D">
        <w:rPr>
          <w:rFonts w:ascii="Arial" w:hAnsi="Arial" w:cs="Arial"/>
          <w:sz w:val="23"/>
          <w:szCs w:val="23"/>
        </w:rPr>
        <w:t>tured football players Raheem Sterling, Gary Cahill and Kyle Walker (</w:t>
      </w:r>
      <w:r w:rsidR="00D54F4D" w:rsidRPr="0043186D">
        <w:rPr>
          <w:rFonts w:ascii="Arial" w:hAnsi="Arial" w:cs="Arial"/>
          <w:sz w:val="23"/>
          <w:szCs w:val="23"/>
        </w:rPr>
        <w:t>Campaign, 2018</w:t>
      </w:r>
      <w:r w:rsidR="000A5B3E" w:rsidRPr="0043186D">
        <w:rPr>
          <w:rFonts w:ascii="Arial" w:hAnsi="Arial" w:cs="Arial"/>
          <w:sz w:val="23"/>
          <w:szCs w:val="23"/>
        </w:rPr>
        <w:t xml:space="preserve">) as a form of celebrity enforcement to be associated with the Lidl’s brand image. </w:t>
      </w:r>
      <w:r w:rsidR="00A60FB1" w:rsidRPr="0043186D">
        <w:rPr>
          <w:rFonts w:ascii="Arial" w:hAnsi="Arial" w:cs="Arial"/>
          <w:sz w:val="23"/>
          <w:szCs w:val="23"/>
        </w:rPr>
        <w:t xml:space="preserve">Another celebrity association with the brand is Heidi Klum which has </w:t>
      </w:r>
      <w:r w:rsidR="00375BF7" w:rsidRPr="0043186D">
        <w:rPr>
          <w:rFonts w:ascii="Arial" w:hAnsi="Arial" w:cs="Arial"/>
          <w:sz w:val="23"/>
          <w:szCs w:val="23"/>
        </w:rPr>
        <w:t>launched her budget clothing collection with the company since June 2018 (</w:t>
      </w:r>
      <w:r w:rsidR="00D54F4D" w:rsidRPr="0043186D">
        <w:rPr>
          <w:rFonts w:ascii="Arial" w:hAnsi="Arial" w:cs="Arial"/>
          <w:sz w:val="23"/>
          <w:szCs w:val="23"/>
        </w:rPr>
        <w:t>Daily Mail, 2018</w:t>
      </w:r>
      <w:r w:rsidR="00375BF7" w:rsidRPr="0043186D">
        <w:rPr>
          <w:rFonts w:ascii="Arial" w:hAnsi="Arial" w:cs="Arial"/>
          <w:sz w:val="23"/>
          <w:szCs w:val="23"/>
        </w:rPr>
        <w:t>).</w:t>
      </w:r>
    </w:p>
    <w:p w14:paraId="288FAAEF" w14:textId="0662D0A8" w:rsidR="0030780E" w:rsidRPr="0043186D" w:rsidRDefault="00DA18D6" w:rsidP="00A04DBE">
      <w:pPr>
        <w:pStyle w:val="NormalWeb"/>
        <w:spacing w:before="0" w:beforeAutospacing="0" w:after="0" w:afterAutospacing="0" w:line="360" w:lineRule="auto"/>
        <w:rPr>
          <w:rFonts w:ascii="Arial" w:hAnsi="Arial" w:cs="Arial"/>
          <w:sz w:val="23"/>
          <w:szCs w:val="23"/>
        </w:rPr>
      </w:pPr>
      <w:r w:rsidRPr="0043186D">
        <w:rPr>
          <w:rFonts w:ascii="Arial" w:hAnsi="Arial" w:cs="Arial"/>
          <w:sz w:val="23"/>
          <w:szCs w:val="23"/>
        </w:rPr>
        <w:lastRenderedPageBreak/>
        <w:t xml:space="preserve">  </w:t>
      </w:r>
      <w:r w:rsidR="00035BE7" w:rsidRPr="0043186D">
        <w:rPr>
          <w:rFonts w:ascii="Arial" w:hAnsi="Arial" w:cs="Arial"/>
          <w:sz w:val="23"/>
          <w:szCs w:val="23"/>
        </w:rPr>
        <w:t xml:space="preserve">As many other organizations, </w:t>
      </w:r>
      <w:r w:rsidR="00347A50" w:rsidRPr="0043186D">
        <w:rPr>
          <w:rFonts w:ascii="Arial" w:hAnsi="Arial" w:cs="Arial"/>
          <w:sz w:val="23"/>
          <w:szCs w:val="23"/>
        </w:rPr>
        <w:t>the supermarket</w:t>
      </w:r>
      <w:r w:rsidR="00035BE7" w:rsidRPr="0043186D">
        <w:rPr>
          <w:rFonts w:ascii="Arial" w:hAnsi="Arial" w:cs="Arial"/>
          <w:sz w:val="23"/>
          <w:szCs w:val="23"/>
        </w:rPr>
        <w:t xml:space="preserve"> has developed an app</w:t>
      </w:r>
      <w:r w:rsidR="00347A50" w:rsidRPr="0043186D">
        <w:rPr>
          <w:rFonts w:ascii="Arial" w:hAnsi="Arial" w:cs="Arial"/>
          <w:sz w:val="23"/>
          <w:szCs w:val="23"/>
        </w:rPr>
        <w:t xml:space="preserve"> - </w:t>
      </w:r>
      <w:r w:rsidR="00035BE7" w:rsidRPr="0043186D">
        <w:rPr>
          <w:rFonts w:ascii="Arial" w:hAnsi="Arial" w:cs="Arial"/>
          <w:sz w:val="23"/>
          <w:szCs w:val="23"/>
        </w:rPr>
        <w:t xml:space="preserve">Lidl </w:t>
      </w:r>
      <w:r w:rsidR="00347A50" w:rsidRPr="0043186D">
        <w:rPr>
          <w:rFonts w:ascii="Arial" w:hAnsi="Arial" w:cs="Arial"/>
          <w:sz w:val="23"/>
          <w:szCs w:val="23"/>
        </w:rPr>
        <w:t>A</w:t>
      </w:r>
      <w:r w:rsidR="00035BE7" w:rsidRPr="0043186D">
        <w:rPr>
          <w:rFonts w:ascii="Arial" w:hAnsi="Arial" w:cs="Arial"/>
          <w:sz w:val="23"/>
          <w:szCs w:val="23"/>
        </w:rPr>
        <w:t>pp</w:t>
      </w:r>
      <w:r w:rsidR="00347A50" w:rsidRPr="0043186D">
        <w:rPr>
          <w:rFonts w:ascii="Arial" w:hAnsi="Arial" w:cs="Arial"/>
          <w:sz w:val="23"/>
          <w:szCs w:val="23"/>
        </w:rPr>
        <w:t xml:space="preserve"> for iPhone and Android where customers can </w:t>
      </w:r>
      <w:r w:rsidR="00DA478F" w:rsidRPr="0043186D">
        <w:rPr>
          <w:rFonts w:ascii="Arial" w:hAnsi="Arial" w:cs="Arial"/>
          <w:sz w:val="23"/>
          <w:szCs w:val="23"/>
        </w:rPr>
        <w:t xml:space="preserve">browse through the latest offers </w:t>
      </w:r>
      <w:r w:rsidR="00FA6ABA" w:rsidRPr="0043186D">
        <w:rPr>
          <w:rFonts w:ascii="Arial" w:hAnsi="Arial" w:cs="Arial"/>
          <w:sz w:val="23"/>
          <w:szCs w:val="23"/>
        </w:rPr>
        <w:t>in the leaflets, such as the ‘Weekly Offers’</w:t>
      </w:r>
      <w:r w:rsidR="00D54F4D" w:rsidRPr="0043186D">
        <w:rPr>
          <w:rFonts w:ascii="Arial" w:hAnsi="Arial" w:cs="Arial"/>
          <w:sz w:val="23"/>
          <w:szCs w:val="23"/>
        </w:rPr>
        <w:t xml:space="preserve"> and find information on the product price</w:t>
      </w:r>
      <w:r w:rsidRPr="0043186D">
        <w:rPr>
          <w:rFonts w:ascii="Arial" w:hAnsi="Arial" w:cs="Arial"/>
          <w:sz w:val="23"/>
          <w:szCs w:val="23"/>
        </w:rPr>
        <w:t>s</w:t>
      </w:r>
      <w:r w:rsidR="00D54F4D" w:rsidRPr="0043186D">
        <w:rPr>
          <w:rFonts w:ascii="Arial" w:hAnsi="Arial" w:cs="Arial"/>
          <w:sz w:val="23"/>
          <w:szCs w:val="23"/>
        </w:rPr>
        <w:t xml:space="preserve"> and recipes</w:t>
      </w:r>
      <w:r w:rsidR="00DA478F" w:rsidRPr="0043186D">
        <w:rPr>
          <w:rFonts w:ascii="Arial" w:hAnsi="Arial" w:cs="Arial"/>
          <w:sz w:val="23"/>
          <w:szCs w:val="23"/>
        </w:rPr>
        <w:t xml:space="preserve"> (</w:t>
      </w:r>
      <w:r w:rsidR="00D54F4D" w:rsidRPr="0043186D">
        <w:rPr>
          <w:rFonts w:ascii="Arial" w:hAnsi="Arial" w:cs="Arial"/>
          <w:sz w:val="23"/>
          <w:szCs w:val="23"/>
        </w:rPr>
        <w:t>Lidl, 2018b</w:t>
      </w:r>
      <w:r w:rsidR="00DA478F" w:rsidRPr="0043186D">
        <w:rPr>
          <w:rFonts w:ascii="Arial" w:hAnsi="Arial" w:cs="Arial"/>
          <w:sz w:val="23"/>
          <w:szCs w:val="23"/>
        </w:rPr>
        <w:t xml:space="preserve">). </w:t>
      </w:r>
    </w:p>
    <w:p w14:paraId="17EB7B73" w14:textId="37B419E9" w:rsidR="00F27400" w:rsidRPr="0043186D" w:rsidRDefault="00A04DBE" w:rsidP="00DA18D6">
      <w:pPr>
        <w:pStyle w:val="NormalWeb"/>
        <w:spacing w:before="0" w:beforeAutospacing="0" w:after="150" w:afterAutospacing="0" w:line="360" w:lineRule="auto"/>
        <w:rPr>
          <w:rFonts w:ascii="Arial" w:hAnsi="Arial" w:cs="Arial"/>
          <w:sz w:val="23"/>
          <w:szCs w:val="23"/>
        </w:rPr>
      </w:pPr>
      <w:r w:rsidRPr="0043186D">
        <w:rPr>
          <w:rFonts w:ascii="Arial" w:hAnsi="Arial" w:cs="Arial"/>
          <w:sz w:val="23"/>
          <w:szCs w:val="23"/>
        </w:rPr>
        <w:t xml:space="preserve">  </w:t>
      </w:r>
      <w:r w:rsidR="00F27400" w:rsidRPr="0043186D">
        <w:rPr>
          <w:rFonts w:ascii="Arial" w:hAnsi="Arial" w:cs="Arial"/>
          <w:sz w:val="23"/>
          <w:szCs w:val="23"/>
        </w:rPr>
        <w:t>One primary focus of the company</w:t>
      </w:r>
      <w:r w:rsidR="00353047" w:rsidRPr="0043186D">
        <w:rPr>
          <w:rFonts w:ascii="Arial" w:hAnsi="Arial" w:cs="Arial"/>
          <w:sz w:val="23"/>
          <w:szCs w:val="23"/>
        </w:rPr>
        <w:t xml:space="preserve">’s social responsibility (CSR) is related to the environment and volunteer activities. </w:t>
      </w:r>
      <w:r w:rsidR="00AF4398" w:rsidRPr="0043186D">
        <w:rPr>
          <w:rFonts w:ascii="Arial" w:hAnsi="Arial" w:cs="Arial"/>
          <w:sz w:val="23"/>
          <w:szCs w:val="23"/>
        </w:rPr>
        <w:t xml:space="preserve">The discounter adopts efficient and lean models to ensure sustainable supply chains </w:t>
      </w:r>
      <w:r w:rsidR="00CE1C79" w:rsidRPr="0043186D">
        <w:rPr>
          <w:rFonts w:ascii="Arial" w:hAnsi="Arial" w:cs="Arial"/>
          <w:sz w:val="23"/>
          <w:szCs w:val="23"/>
        </w:rPr>
        <w:t xml:space="preserve">and it works with recognised certification bodies such as </w:t>
      </w:r>
      <w:r w:rsidR="006E7819" w:rsidRPr="0043186D">
        <w:rPr>
          <w:rFonts w:ascii="Arial" w:hAnsi="Arial" w:cs="Arial"/>
          <w:sz w:val="23"/>
          <w:szCs w:val="23"/>
        </w:rPr>
        <w:t xml:space="preserve">UTZ Certified, RSPCA Assured, Fairtrade and MSC which commits the company to resource responsibly. </w:t>
      </w:r>
      <w:r w:rsidR="00353047" w:rsidRPr="0043186D">
        <w:rPr>
          <w:rFonts w:ascii="Arial" w:hAnsi="Arial" w:cs="Arial"/>
          <w:sz w:val="23"/>
          <w:szCs w:val="23"/>
        </w:rPr>
        <w:t>Lidl is funding and supporting the National Society for the Prevention of Cruelty to Children (NSPCC) (Lidl, 2018).</w:t>
      </w:r>
    </w:p>
    <w:p w14:paraId="48C351BB" w14:textId="52CB2161" w:rsidR="006E7507" w:rsidRPr="0043186D" w:rsidRDefault="006E7507" w:rsidP="00892894">
      <w:pPr>
        <w:pStyle w:val="Heading1"/>
        <w:numPr>
          <w:ilvl w:val="0"/>
          <w:numId w:val="3"/>
        </w:numPr>
        <w:rPr>
          <w:rFonts w:ascii="Arial" w:hAnsi="Arial" w:cs="Arial"/>
          <w:sz w:val="23"/>
          <w:szCs w:val="23"/>
        </w:rPr>
      </w:pPr>
      <w:bookmarkStart w:id="7" w:name="_Toc531617992"/>
      <w:r w:rsidRPr="0043186D">
        <w:rPr>
          <w:rFonts w:ascii="Arial" w:hAnsi="Arial" w:cs="Arial"/>
          <w:sz w:val="23"/>
          <w:szCs w:val="23"/>
        </w:rPr>
        <w:t>The customer perspective on the Marketing Mix</w:t>
      </w:r>
      <w:bookmarkEnd w:id="7"/>
    </w:p>
    <w:p w14:paraId="69572B8B" w14:textId="6498F9DB" w:rsidR="00C1433F" w:rsidRPr="0043186D" w:rsidRDefault="00346B5A" w:rsidP="00DA18D6">
      <w:pPr>
        <w:pStyle w:val="NormalWeb"/>
        <w:spacing w:before="0" w:beforeAutospacing="0" w:after="150" w:afterAutospacing="0" w:line="360" w:lineRule="auto"/>
        <w:rPr>
          <w:rFonts w:ascii="Arial" w:hAnsi="Arial" w:cs="Arial"/>
          <w:color w:val="000000" w:themeColor="text1"/>
          <w:sz w:val="23"/>
          <w:szCs w:val="23"/>
        </w:rPr>
      </w:pPr>
      <w:r w:rsidRPr="0043186D">
        <w:rPr>
          <w:rFonts w:ascii="Arial" w:hAnsi="Arial" w:cs="Arial"/>
          <w:sz w:val="23"/>
          <w:szCs w:val="23"/>
        </w:rPr>
        <w:t xml:space="preserve">The </w:t>
      </w:r>
      <w:r w:rsidR="00D74E0A" w:rsidRPr="0043186D">
        <w:rPr>
          <w:rFonts w:ascii="Arial" w:hAnsi="Arial" w:cs="Arial"/>
          <w:sz w:val="23"/>
          <w:szCs w:val="23"/>
        </w:rPr>
        <w:t xml:space="preserve">concept of </w:t>
      </w:r>
      <w:r w:rsidR="00346422" w:rsidRPr="0043186D">
        <w:rPr>
          <w:rFonts w:ascii="Arial" w:hAnsi="Arial" w:cs="Arial"/>
          <w:sz w:val="23"/>
          <w:szCs w:val="23"/>
        </w:rPr>
        <w:t>F</w:t>
      </w:r>
      <w:r w:rsidR="00B8792F" w:rsidRPr="0043186D">
        <w:rPr>
          <w:rFonts w:ascii="Arial" w:hAnsi="Arial" w:cs="Arial"/>
          <w:sz w:val="23"/>
          <w:szCs w:val="23"/>
        </w:rPr>
        <w:t>our As</w:t>
      </w:r>
      <w:r w:rsidR="00B8792F" w:rsidRPr="0043186D">
        <w:rPr>
          <w:rFonts w:ascii="Arial" w:hAnsi="Arial" w:cs="Arial"/>
          <w:b/>
          <w:color w:val="548DD4" w:themeColor="text2" w:themeTint="99"/>
          <w:sz w:val="23"/>
          <w:szCs w:val="23"/>
        </w:rPr>
        <w:t xml:space="preserve"> </w:t>
      </w:r>
      <w:r w:rsidR="00B8792F" w:rsidRPr="0043186D">
        <w:rPr>
          <w:rFonts w:ascii="Arial" w:hAnsi="Arial" w:cs="Arial"/>
          <w:color w:val="000000" w:themeColor="text1"/>
          <w:sz w:val="23"/>
          <w:szCs w:val="23"/>
        </w:rPr>
        <w:t xml:space="preserve">from the buyer’s perspective refer to acceptability, accessibility, affordability and awareness (Armstrong et al. 2016, p.81). The 4Ps focuses strictly on the ‘means’, while the 4As bring the </w:t>
      </w:r>
      <w:r w:rsidR="002744F5" w:rsidRPr="0043186D">
        <w:rPr>
          <w:rFonts w:ascii="Arial" w:hAnsi="Arial" w:cs="Arial"/>
          <w:color w:val="000000" w:themeColor="text1"/>
          <w:sz w:val="23"/>
          <w:szCs w:val="23"/>
        </w:rPr>
        <w:t>(</w:t>
      </w:r>
      <w:proofErr w:type="spellStart"/>
      <w:r w:rsidR="002744F5" w:rsidRPr="0043186D">
        <w:rPr>
          <w:rFonts w:ascii="Arial" w:hAnsi="Arial" w:cs="Arial"/>
          <w:color w:val="000000" w:themeColor="text1"/>
          <w:sz w:val="23"/>
          <w:szCs w:val="23"/>
        </w:rPr>
        <w:t>Nezakati</w:t>
      </w:r>
      <w:proofErr w:type="spellEnd"/>
      <w:r w:rsidR="002744F5" w:rsidRPr="0043186D">
        <w:rPr>
          <w:rFonts w:ascii="Arial" w:hAnsi="Arial" w:cs="Arial"/>
          <w:color w:val="000000" w:themeColor="text1"/>
          <w:sz w:val="23"/>
          <w:szCs w:val="23"/>
        </w:rPr>
        <w:t xml:space="preserve"> </w:t>
      </w:r>
      <w:r w:rsidR="001E1267" w:rsidRPr="0043186D">
        <w:rPr>
          <w:rFonts w:ascii="Arial" w:hAnsi="Arial" w:cs="Arial"/>
          <w:color w:val="000000" w:themeColor="text1"/>
          <w:sz w:val="23"/>
          <w:szCs w:val="23"/>
        </w:rPr>
        <w:t xml:space="preserve">et al., 2011). </w:t>
      </w:r>
      <w:r w:rsidR="003B1153" w:rsidRPr="0043186D">
        <w:rPr>
          <w:rFonts w:ascii="Arial" w:hAnsi="Arial" w:cs="Arial"/>
          <w:color w:val="000000" w:themeColor="text1"/>
          <w:sz w:val="23"/>
          <w:szCs w:val="23"/>
        </w:rPr>
        <w:t xml:space="preserve">From the customer’s perspective, </w:t>
      </w:r>
      <w:r w:rsidR="003B1153" w:rsidRPr="0043186D">
        <w:rPr>
          <w:rFonts w:ascii="Arial" w:hAnsi="Arial" w:cs="Arial"/>
          <w:i/>
          <w:color w:val="000000" w:themeColor="text1"/>
          <w:sz w:val="23"/>
          <w:szCs w:val="23"/>
        </w:rPr>
        <w:t>acceptability</w:t>
      </w:r>
      <w:r w:rsidR="003B1153" w:rsidRPr="0043186D">
        <w:rPr>
          <w:rFonts w:ascii="Arial" w:hAnsi="Arial" w:cs="Arial"/>
          <w:color w:val="000000" w:themeColor="text1"/>
          <w:sz w:val="23"/>
          <w:szCs w:val="23"/>
        </w:rPr>
        <w:t xml:space="preserve"> refers to</w:t>
      </w:r>
      <w:r w:rsidR="00875BE2" w:rsidRPr="0043186D">
        <w:rPr>
          <w:rFonts w:ascii="Arial" w:hAnsi="Arial" w:cs="Arial"/>
          <w:color w:val="000000" w:themeColor="text1"/>
          <w:sz w:val="23"/>
          <w:szCs w:val="23"/>
        </w:rPr>
        <w:t xml:space="preserve"> product</w:t>
      </w:r>
      <w:r w:rsidR="003B1153" w:rsidRPr="0043186D">
        <w:rPr>
          <w:rFonts w:ascii="Arial" w:hAnsi="Arial" w:cs="Arial"/>
          <w:color w:val="000000" w:themeColor="text1"/>
          <w:sz w:val="23"/>
          <w:szCs w:val="23"/>
        </w:rPr>
        <w:t xml:space="preserve"> meeting the customer expectations</w:t>
      </w:r>
      <w:r w:rsidR="00875BE2" w:rsidRPr="0043186D">
        <w:rPr>
          <w:rFonts w:ascii="Arial" w:hAnsi="Arial" w:cs="Arial"/>
          <w:color w:val="000000" w:themeColor="text1"/>
          <w:sz w:val="23"/>
          <w:szCs w:val="23"/>
        </w:rPr>
        <w:t xml:space="preserve">; </w:t>
      </w:r>
      <w:r w:rsidR="00875BE2" w:rsidRPr="0043186D">
        <w:rPr>
          <w:rFonts w:ascii="Arial" w:hAnsi="Arial" w:cs="Arial"/>
          <w:i/>
          <w:color w:val="000000" w:themeColor="text1"/>
          <w:sz w:val="23"/>
          <w:szCs w:val="23"/>
        </w:rPr>
        <w:t>accessibility</w:t>
      </w:r>
      <w:r w:rsidR="00875BE2" w:rsidRPr="0043186D">
        <w:rPr>
          <w:rFonts w:ascii="Arial" w:hAnsi="Arial" w:cs="Arial"/>
          <w:color w:val="000000" w:themeColor="text1"/>
          <w:sz w:val="23"/>
          <w:szCs w:val="23"/>
        </w:rPr>
        <w:t xml:space="preserve"> refers to the place and methods the customers can acquire the product; </w:t>
      </w:r>
      <w:r w:rsidR="00875BE2" w:rsidRPr="0043186D">
        <w:rPr>
          <w:rFonts w:ascii="Arial" w:hAnsi="Arial" w:cs="Arial"/>
          <w:i/>
          <w:color w:val="000000" w:themeColor="text1"/>
          <w:sz w:val="23"/>
          <w:szCs w:val="23"/>
        </w:rPr>
        <w:t>affordability</w:t>
      </w:r>
      <w:r w:rsidR="00875BE2" w:rsidRPr="0043186D">
        <w:rPr>
          <w:rFonts w:ascii="Arial" w:hAnsi="Arial" w:cs="Arial"/>
          <w:color w:val="000000" w:themeColor="text1"/>
          <w:sz w:val="23"/>
          <w:szCs w:val="23"/>
        </w:rPr>
        <w:t xml:space="preserve"> refers to the amount the customer is willing and able to pay for the firm’s goods and services; </w:t>
      </w:r>
      <w:r w:rsidR="00875BE2" w:rsidRPr="0043186D">
        <w:rPr>
          <w:rFonts w:ascii="Arial" w:hAnsi="Arial" w:cs="Arial"/>
          <w:i/>
          <w:color w:val="000000" w:themeColor="text1"/>
          <w:sz w:val="23"/>
          <w:szCs w:val="23"/>
        </w:rPr>
        <w:t>awareness</w:t>
      </w:r>
      <w:r w:rsidR="00875BE2" w:rsidRPr="0043186D">
        <w:rPr>
          <w:rFonts w:ascii="Arial" w:hAnsi="Arial" w:cs="Arial"/>
          <w:color w:val="000000" w:themeColor="text1"/>
          <w:sz w:val="23"/>
          <w:szCs w:val="23"/>
        </w:rPr>
        <w:t xml:space="preserve"> </w:t>
      </w:r>
      <w:r w:rsidR="00346422" w:rsidRPr="0043186D">
        <w:rPr>
          <w:rFonts w:ascii="Arial" w:hAnsi="Arial" w:cs="Arial"/>
          <w:color w:val="000000" w:themeColor="text1"/>
          <w:sz w:val="23"/>
          <w:szCs w:val="23"/>
        </w:rPr>
        <w:t xml:space="preserve">refers to the information the customer gets on the product’s features and reaches his mindset to buy and rebuy the products (Armstrong et al. 2016; </w:t>
      </w:r>
      <w:proofErr w:type="spellStart"/>
      <w:r w:rsidR="00346422" w:rsidRPr="0043186D">
        <w:rPr>
          <w:rFonts w:ascii="Arial" w:hAnsi="Arial" w:cs="Arial"/>
          <w:color w:val="000000" w:themeColor="text1"/>
          <w:sz w:val="23"/>
          <w:szCs w:val="23"/>
        </w:rPr>
        <w:t>Nezakati</w:t>
      </w:r>
      <w:proofErr w:type="spellEnd"/>
      <w:r w:rsidR="00346422" w:rsidRPr="0043186D">
        <w:rPr>
          <w:rFonts w:ascii="Arial" w:hAnsi="Arial" w:cs="Arial"/>
          <w:color w:val="000000" w:themeColor="text1"/>
          <w:sz w:val="23"/>
          <w:szCs w:val="23"/>
        </w:rPr>
        <w:t xml:space="preserve"> et al. 2011). </w:t>
      </w:r>
    </w:p>
    <w:p w14:paraId="7A13E282" w14:textId="77777777" w:rsidR="008A56BF" w:rsidRPr="0043186D" w:rsidRDefault="00BD265A" w:rsidP="005866BA">
      <w:pPr>
        <w:pStyle w:val="NormalWeb"/>
        <w:spacing w:before="0" w:beforeAutospacing="0" w:after="0" w:afterAutospacing="0" w:line="360" w:lineRule="auto"/>
        <w:rPr>
          <w:rFonts w:ascii="Arial" w:hAnsi="Arial" w:cs="Arial"/>
          <w:color w:val="000000" w:themeColor="text1"/>
          <w:sz w:val="23"/>
          <w:szCs w:val="23"/>
        </w:rPr>
      </w:pPr>
      <w:r w:rsidRPr="0043186D">
        <w:rPr>
          <w:rFonts w:ascii="Arial" w:hAnsi="Arial" w:cs="Arial"/>
          <w:i/>
          <w:color w:val="000000" w:themeColor="text1"/>
          <w:sz w:val="23"/>
          <w:szCs w:val="23"/>
        </w:rPr>
        <w:t>Acceptability</w:t>
      </w:r>
      <w:r w:rsidRPr="0043186D">
        <w:rPr>
          <w:rFonts w:ascii="Arial" w:hAnsi="Arial" w:cs="Arial"/>
          <w:color w:val="000000" w:themeColor="text1"/>
          <w:sz w:val="23"/>
          <w:szCs w:val="23"/>
        </w:rPr>
        <w:t xml:space="preserve"> for the customers of Lidl is continuously enhanced, as the company is always trying to improve their products by sourcing locally in order to deliver the expected value for its consumers. </w:t>
      </w:r>
    </w:p>
    <w:p w14:paraId="0C214E7A" w14:textId="5472FAB6" w:rsidR="00346422" w:rsidRPr="0043186D" w:rsidRDefault="008A56BF" w:rsidP="005866BA">
      <w:pPr>
        <w:pStyle w:val="NormalWeb"/>
        <w:spacing w:before="0" w:beforeAutospacing="0" w:after="0" w:afterAutospacing="0" w:line="360" w:lineRule="auto"/>
        <w:rPr>
          <w:rFonts w:ascii="Arial" w:hAnsi="Arial" w:cs="Arial"/>
          <w:color w:val="000000" w:themeColor="text1"/>
          <w:sz w:val="23"/>
          <w:szCs w:val="23"/>
        </w:rPr>
      </w:pPr>
      <w:r w:rsidRPr="0043186D">
        <w:rPr>
          <w:rFonts w:ascii="Arial" w:hAnsi="Arial" w:cs="Arial"/>
          <w:i/>
          <w:color w:val="000000" w:themeColor="text1"/>
          <w:sz w:val="23"/>
          <w:szCs w:val="23"/>
        </w:rPr>
        <w:t>Accessibility</w:t>
      </w:r>
      <w:r w:rsidRPr="0043186D">
        <w:rPr>
          <w:rFonts w:ascii="Arial" w:hAnsi="Arial" w:cs="Arial"/>
          <w:color w:val="000000" w:themeColor="text1"/>
          <w:sz w:val="23"/>
          <w:szCs w:val="23"/>
        </w:rPr>
        <w:t xml:space="preserve">. </w:t>
      </w:r>
      <w:r w:rsidR="004B025B" w:rsidRPr="0043186D">
        <w:rPr>
          <w:rFonts w:ascii="Arial" w:hAnsi="Arial" w:cs="Arial"/>
          <w:color w:val="000000" w:themeColor="text1"/>
          <w:sz w:val="23"/>
          <w:szCs w:val="23"/>
        </w:rPr>
        <w:t xml:space="preserve">As </w:t>
      </w:r>
      <w:r w:rsidRPr="0043186D">
        <w:rPr>
          <w:rFonts w:ascii="Arial" w:hAnsi="Arial" w:cs="Arial"/>
          <w:color w:val="000000" w:themeColor="text1"/>
          <w:sz w:val="23"/>
          <w:szCs w:val="23"/>
        </w:rPr>
        <w:t xml:space="preserve">previously </w:t>
      </w:r>
      <w:r w:rsidR="004B025B" w:rsidRPr="0043186D">
        <w:rPr>
          <w:rFonts w:ascii="Arial" w:hAnsi="Arial" w:cs="Arial"/>
          <w:color w:val="000000" w:themeColor="text1"/>
          <w:sz w:val="23"/>
          <w:szCs w:val="23"/>
        </w:rPr>
        <w:t>mention</w:t>
      </w:r>
      <w:r w:rsidRPr="0043186D">
        <w:rPr>
          <w:rFonts w:ascii="Arial" w:hAnsi="Arial" w:cs="Arial"/>
          <w:color w:val="000000" w:themeColor="text1"/>
          <w:sz w:val="23"/>
          <w:szCs w:val="23"/>
        </w:rPr>
        <w:t>ed</w:t>
      </w:r>
      <w:r w:rsidR="004B025B" w:rsidRPr="0043186D">
        <w:rPr>
          <w:rFonts w:ascii="Arial" w:hAnsi="Arial" w:cs="Arial"/>
          <w:color w:val="000000" w:themeColor="text1"/>
          <w:sz w:val="23"/>
          <w:szCs w:val="23"/>
        </w:rPr>
        <w:t>, Lidl has a large distribution of stores</w:t>
      </w:r>
      <w:r w:rsidR="009F7369">
        <w:rPr>
          <w:rFonts w:ascii="Arial" w:hAnsi="Arial" w:cs="Arial"/>
          <w:color w:val="000000" w:themeColor="text1"/>
          <w:sz w:val="23"/>
          <w:szCs w:val="23"/>
        </w:rPr>
        <w:t xml:space="preserve"> across the UK</w:t>
      </w:r>
      <w:r w:rsidR="004B025B" w:rsidRPr="0043186D">
        <w:rPr>
          <w:rFonts w:ascii="Arial" w:hAnsi="Arial" w:cs="Arial"/>
          <w:color w:val="000000" w:themeColor="text1"/>
          <w:sz w:val="23"/>
          <w:szCs w:val="23"/>
        </w:rPr>
        <w:t xml:space="preserve">, where the customers may acquire the products without spending too much time travelling. However, one of the main </w:t>
      </w:r>
      <w:r w:rsidRPr="0043186D">
        <w:rPr>
          <w:rFonts w:ascii="Arial" w:hAnsi="Arial" w:cs="Arial"/>
          <w:color w:val="000000" w:themeColor="text1"/>
          <w:sz w:val="23"/>
          <w:szCs w:val="23"/>
        </w:rPr>
        <w:t>drawbacks</w:t>
      </w:r>
      <w:r w:rsidR="004B025B" w:rsidRPr="0043186D">
        <w:rPr>
          <w:rFonts w:ascii="Arial" w:hAnsi="Arial" w:cs="Arial"/>
          <w:color w:val="000000" w:themeColor="text1"/>
          <w:sz w:val="23"/>
          <w:szCs w:val="23"/>
        </w:rPr>
        <w:t xml:space="preserve"> for the company is not offering the option for online shopping</w:t>
      </w:r>
      <w:r w:rsidRPr="0043186D">
        <w:rPr>
          <w:rFonts w:ascii="Arial" w:hAnsi="Arial" w:cs="Arial"/>
          <w:color w:val="000000" w:themeColor="text1"/>
          <w:sz w:val="23"/>
          <w:szCs w:val="23"/>
        </w:rPr>
        <w:t>,</w:t>
      </w:r>
      <w:r w:rsidR="004B025B" w:rsidRPr="0043186D">
        <w:rPr>
          <w:rFonts w:ascii="Arial" w:hAnsi="Arial" w:cs="Arial"/>
          <w:color w:val="000000" w:themeColor="text1"/>
          <w:sz w:val="23"/>
          <w:szCs w:val="23"/>
        </w:rPr>
        <w:t xml:space="preserve"> a </w:t>
      </w:r>
      <w:r w:rsidR="005866BA" w:rsidRPr="0043186D">
        <w:rPr>
          <w:rFonts w:ascii="Arial" w:hAnsi="Arial" w:cs="Arial"/>
          <w:color w:val="000000" w:themeColor="text1"/>
          <w:sz w:val="23"/>
          <w:szCs w:val="23"/>
        </w:rPr>
        <w:t>key strategy other competitor</w:t>
      </w:r>
      <w:r w:rsidRPr="0043186D">
        <w:rPr>
          <w:rFonts w:ascii="Arial" w:hAnsi="Arial" w:cs="Arial"/>
          <w:color w:val="000000" w:themeColor="text1"/>
          <w:sz w:val="23"/>
          <w:szCs w:val="23"/>
        </w:rPr>
        <w:t xml:space="preserve"> provide as </w:t>
      </w:r>
      <w:r w:rsidR="004B025B" w:rsidRPr="0043186D">
        <w:rPr>
          <w:rFonts w:ascii="Arial" w:hAnsi="Arial" w:cs="Arial"/>
          <w:color w:val="000000" w:themeColor="text1"/>
          <w:sz w:val="23"/>
          <w:szCs w:val="23"/>
        </w:rPr>
        <w:t>the way of supply chain in the retail</w:t>
      </w:r>
      <w:r w:rsidRPr="0043186D">
        <w:rPr>
          <w:rFonts w:ascii="Arial" w:hAnsi="Arial" w:cs="Arial"/>
          <w:color w:val="000000" w:themeColor="text1"/>
          <w:sz w:val="23"/>
          <w:szCs w:val="23"/>
        </w:rPr>
        <w:t xml:space="preserve"> sector</w:t>
      </w:r>
      <w:r w:rsidR="004B025B" w:rsidRPr="0043186D">
        <w:rPr>
          <w:rFonts w:ascii="Arial" w:hAnsi="Arial" w:cs="Arial"/>
          <w:color w:val="000000" w:themeColor="text1"/>
          <w:sz w:val="23"/>
          <w:szCs w:val="23"/>
        </w:rPr>
        <w:t xml:space="preserve"> is</w:t>
      </w:r>
      <w:r w:rsidR="009F7369">
        <w:rPr>
          <w:rFonts w:ascii="Arial" w:hAnsi="Arial" w:cs="Arial"/>
          <w:color w:val="000000" w:themeColor="text1"/>
          <w:sz w:val="23"/>
          <w:szCs w:val="23"/>
        </w:rPr>
        <w:t xml:space="preserve"> progressing</w:t>
      </w:r>
      <w:r w:rsidR="004B025B" w:rsidRPr="0043186D">
        <w:rPr>
          <w:rFonts w:ascii="Arial" w:hAnsi="Arial" w:cs="Arial"/>
          <w:color w:val="000000" w:themeColor="text1"/>
          <w:sz w:val="23"/>
          <w:szCs w:val="23"/>
        </w:rPr>
        <w:t xml:space="preserve"> into the web business </w:t>
      </w:r>
      <w:r w:rsidRPr="0043186D">
        <w:rPr>
          <w:rFonts w:ascii="Arial" w:hAnsi="Arial" w:cs="Arial"/>
          <w:color w:val="000000" w:themeColor="text1"/>
          <w:sz w:val="23"/>
          <w:szCs w:val="23"/>
        </w:rPr>
        <w:t>zone</w:t>
      </w:r>
      <w:r w:rsidR="004B025B" w:rsidRPr="0043186D">
        <w:rPr>
          <w:rFonts w:ascii="Arial" w:hAnsi="Arial" w:cs="Arial"/>
          <w:color w:val="000000" w:themeColor="text1"/>
          <w:sz w:val="23"/>
          <w:szCs w:val="23"/>
        </w:rPr>
        <w:t xml:space="preserve">. </w:t>
      </w:r>
    </w:p>
    <w:p w14:paraId="1F1CA298" w14:textId="3CC32B9B" w:rsidR="00C1433F" w:rsidRPr="0043186D" w:rsidRDefault="008A56BF" w:rsidP="005866BA">
      <w:pPr>
        <w:spacing w:after="0" w:line="360" w:lineRule="auto"/>
        <w:rPr>
          <w:rFonts w:ascii="Arial" w:hAnsi="Arial" w:cs="Arial"/>
          <w:color w:val="FF0000"/>
          <w:sz w:val="23"/>
          <w:szCs w:val="23"/>
        </w:rPr>
      </w:pPr>
      <w:r w:rsidRPr="0043186D">
        <w:rPr>
          <w:rFonts w:ascii="Arial" w:hAnsi="Arial" w:cs="Arial"/>
          <w:i/>
          <w:sz w:val="23"/>
          <w:szCs w:val="23"/>
        </w:rPr>
        <w:t>Affordability</w:t>
      </w:r>
      <w:r w:rsidRPr="0043186D">
        <w:rPr>
          <w:rFonts w:ascii="Arial" w:hAnsi="Arial" w:cs="Arial"/>
          <w:sz w:val="23"/>
          <w:szCs w:val="23"/>
        </w:rPr>
        <w:t xml:space="preserve">. </w:t>
      </w:r>
      <w:r w:rsidR="00713A16" w:rsidRPr="0043186D">
        <w:rPr>
          <w:rFonts w:ascii="Arial" w:hAnsi="Arial" w:cs="Arial"/>
          <w:sz w:val="23"/>
          <w:szCs w:val="23"/>
        </w:rPr>
        <w:t xml:space="preserve">Lidl entered the market using a low-price strategy, charging lower prices than </w:t>
      </w:r>
      <w:r w:rsidR="001E240D" w:rsidRPr="0043186D">
        <w:rPr>
          <w:rFonts w:ascii="Arial" w:hAnsi="Arial" w:cs="Arial"/>
          <w:sz w:val="23"/>
          <w:szCs w:val="23"/>
        </w:rPr>
        <w:t>other</w:t>
      </w:r>
      <w:r w:rsidR="00713A16" w:rsidRPr="0043186D">
        <w:rPr>
          <w:rFonts w:ascii="Arial" w:hAnsi="Arial" w:cs="Arial"/>
          <w:sz w:val="23"/>
          <w:szCs w:val="23"/>
        </w:rPr>
        <w:t xml:space="preserve"> competitors in the food industry (</w:t>
      </w:r>
      <w:proofErr w:type="spellStart"/>
      <w:r w:rsidR="00713A16" w:rsidRPr="0043186D">
        <w:rPr>
          <w:rFonts w:ascii="Arial" w:hAnsi="Arial" w:cs="Arial"/>
          <w:sz w:val="23"/>
          <w:szCs w:val="23"/>
        </w:rPr>
        <w:t>Dolgui</w:t>
      </w:r>
      <w:proofErr w:type="spellEnd"/>
      <w:r w:rsidR="00713A16" w:rsidRPr="0043186D">
        <w:rPr>
          <w:rFonts w:ascii="Arial" w:hAnsi="Arial" w:cs="Arial"/>
          <w:sz w:val="23"/>
          <w:szCs w:val="23"/>
        </w:rPr>
        <w:t xml:space="preserve"> and </w:t>
      </w:r>
      <w:proofErr w:type="spellStart"/>
      <w:r w:rsidR="00713A16" w:rsidRPr="0043186D">
        <w:rPr>
          <w:rFonts w:ascii="Arial" w:hAnsi="Arial" w:cs="Arial"/>
          <w:sz w:val="23"/>
          <w:szCs w:val="23"/>
        </w:rPr>
        <w:t>Proth</w:t>
      </w:r>
      <w:proofErr w:type="spellEnd"/>
      <w:r w:rsidR="00713A16" w:rsidRPr="0043186D">
        <w:rPr>
          <w:rFonts w:ascii="Arial" w:hAnsi="Arial" w:cs="Arial"/>
          <w:sz w:val="23"/>
          <w:szCs w:val="23"/>
        </w:rPr>
        <w:t xml:space="preserve">, 2010), making its cheap products available to all the consumers. </w:t>
      </w:r>
    </w:p>
    <w:p w14:paraId="2BA70A9A" w14:textId="256E173D" w:rsidR="005866BA" w:rsidRPr="0043186D" w:rsidRDefault="00713A16" w:rsidP="00DA18D6">
      <w:pPr>
        <w:spacing w:line="360" w:lineRule="auto"/>
        <w:rPr>
          <w:rFonts w:ascii="Arial" w:hAnsi="Arial" w:cs="Arial"/>
          <w:sz w:val="23"/>
          <w:szCs w:val="23"/>
        </w:rPr>
      </w:pPr>
      <w:r w:rsidRPr="0043186D">
        <w:rPr>
          <w:rFonts w:ascii="Arial" w:hAnsi="Arial" w:cs="Arial"/>
          <w:i/>
          <w:color w:val="000000" w:themeColor="text1"/>
          <w:sz w:val="23"/>
          <w:szCs w:val="23"/>
        </w:rPr>
        <w:t>Awareness</w:t>
      </w:r>
      <w:r w:rsidRPr="0043186D">
        <w:rPr>
          <w:rFonts w:ascii="Arial" w:hAnsi="Arial" w:cs="Arial"/>
          <w:sz w:val="23"/>
          <w:szCs w:val="23"/>
        </w:rPr>
        <w:t xml:space="preserve">. The main way Lidl has reached to his customers </w:t>
      </w:r>
      <w:r w:rsidR="00915F5F" w:rsidRPr="0043186D">
        <w:rPr>
          <w:rFonts w:ascii="Arial" w:hAnsi="Arial" w:cs="Arial"/>
          <w:sz w:val="23"/>
          <w:szCs w:val="23"/>
        </w:rPr>
        <w:t>is to promote the brand in TV commercials, social media and leaflets about the discounted products and the</w:t>
      </w:r>
      <w:r w:rsidR="00103658">
        <w:rPr>
          <w:rFonts w:ascii="Arial" w:hAnsi="Arial" w:cs="Arial"/>
          <w:sz w:val="23"/>
          <w:szCs w:val="23"/>
        </w:rPr>
        <w:t xml:space="preserve"> </w:t>
      </w:r>
      <w:r w:rsidR="00293AA4">
        <w:rPr>
          <w:rFonts w:ascii="Arial" w:hAnsi="Arial" w:cs="Arial"/>
          <w:sz w:val="23"/>
          <w:szCs w:val="23"/>
        </w:rPr>
        <w:t>offers</w:t>
      </w:r>
      <w:r w:rsidR="00915F5F" w:rsidRPr="0043186D">
        <w:rPr>
          <w:rFonts w:ascii="Arial" w:hAnsi="Arial" w:cs="Arial"/>
          <w:sz w:val="23"/>
          <w:szCs w:val="23"/>
        </w:rPr>
        <w:t xml:space="preserve"> </w:t>
      </w:r>
      <w:r w:rsidR="00915F5F" w:rsidRPr="0043186D">
        <w:rPr>
          <w:rFonts w:ascii="Arial" w:hAnsi="Arial" w:cs="Arial"/>
          <w:sz w:val="23"/>
          <w:szCs w:val="23"/>
        </w:rPr>
        <w:lastRenderedPageBreak/>
        <w:t xml:space="preserve">it provides. Customers </w:t>
      </w:r>
      <w:r w:rsidR="00293AA4">
        <w:rPr>
          <w:rFonts w:ascii="Arial" w:hAnsi="Arial" w:cs="Arial"/>
          <w:sz w:val="23"/>
          <w:szCs w:val="23"/>
        </w:rPr>
        <w:t>are</w:t>
      </w:r>
      <w:r w:rsidR="00915F5F" w:rsidRPr="0043186D">
        <w:rPr>
          <w:rFonts w:ascii="Arial" w:hAnsi="Arial" w:cs="Arial"/>
          <w:sz w:val="23"/>
          <w:szCs w:val="23"/>
        </w:rPr>
        <w:t xml:space="preserve"> initially persuaded to try the products and eventually to repurchase</w:t>
      </w:r>
      <w:r w:rsidR="001E240D" w:rsidRPr="0043186D">
        <w:rPr>
          <w:rFonts w:ascii="Arial" w:hAnsi="Arial" w:cs="Arial"/>
          <w:sz w:val="23"/>
          <w:szCs w:val="23"/>
        </w:rPr>
        <w:t xml:space="preserve"> them</w:t>
      </w:r>
      <w:r w:rsidR="00915F5F" w:rsidRPr="0043186D">
        <w:rPr>
          <w:rFonts w:ascii="Arial" w:hAnsi="Arial" w:cs="Arial"/>
          <w:sz w:val="23"/>
          <w:szCs w:val="23"/>
        </w:rPr>
        <w:t xml:space="preserve"> (Armstrong et al. 2016).</w:t>
      </w:r>
    </w:p>
    <w:p w14:paraId="30D12C11" w14:textId="6DD16280" w:rsidR="00C1433F" w:rsidRPr="0043186D" w:rsidRDefault="009D5A80" w:rsidP="00892894">
      <w:pPr>
        <w:pStyle w:val="Heading1"/>
        <w:numPr>
          <w:ilvl w:val="0"/>
          <w:numId w:val="3"/>
        </w:numPr>
        <w:rPr>
          <w:rFonts w:ascii="Arial" w:hAnsi="Arial" w:cs="Arial"/>
          <w:sz w:val="23"/>
          <w:szCs w:val="23"/>
        </w:rPr>
      </w:pPr>
      <w:bookmarkStart w:id="8" w:name="_Toc531617993"/>
      <w:r w:rsidRPr="0043186D">
        <w:rPr>
          <w:rFonts w:ascii="Arial" w:hAnsi="Arial" w:cs="Arial"/>
          <w:sz w:val="23"/>
          <w:szCs w:val="23"/>
        </w:rPr>
        <w:t>Conclusion</w:t>
      </w:r>
      <w:bookmarkEnd w:id="8"/>
    </w:p>
    <w:p w14:paraId="05B58D52" w14:textId="2A43B4DC" w:rsidR="00F0678B" w:rsidRDefault="00293AA4" w:rsidP="00DA18D6">
      <w:pPr>
        <w:spacing w:line="360" w:lineRule="auto"/>
        <w:rPr>
          <w:rFonts w:ascii="Arial" w:hAnsi="Arial" w:cs="Arial"/>
          <w:sz w:val="23"/>
          <w:szCs w:val="23"/>
        </w:rPr>
      </w:pPr>
      <w:r>
        <w:rPr>
          <w:rFonts w:ascii="Arial" w:hAnsi="Arial" w:cs="Arial"/>
          <w:sz w:val="23"/>
          <w:szCs w:val="23"/>
        </w:rPr>
        <w:t xml:space="preserve">  </w:t>
      </w:r>
      <w:r w:rsidR="009D5A80" w:rsidRPr="0043186D">
        <w:rPr>
          <w:rFonts w:ascii="Arial" w:hAnsi="Arial" w:cs="Arial"/>
          <w:sz w:val="23"/>
          <w:szCs w:val="23"/>
        </w:rPr>
        <w:t>The concept of marketing mix is used by organizations to engage customers and provide greater value to them. The Marketing Mix accumulates different elements into four groups of variables</w:t>
      </w:r>
      <w:r w:rsidR="00DF3C98" w:rsidRPr="0043186D">
        <w:rPr>
          <w:rFonts w:ascii="Arial" w:hAnsi="Arial" w:cs="Arial"/>
          <w:sz w:val="23"/>
          <w:szCs w:val="23"/>
        </w:rPr>
        <w:t>: product, place, price and promotion referred as the Four Ps of the Marketing Mix</w:t>
      </w:r>
      <w:r w:rsidR="00E02B4D" w:rsidRPr="0043186D">
        <w:rPr>
          <w:rFonts w:ascii="Arial" w:hAnsi="Arial" w:cs="Arial"/>
          <w:sz w:val="23"/>
          <w:szCs w:val="23"/>
        </w:rPr>
        <w:t>. This concept is determined from the viewpoint of the company</w:t>
      </w:r>
      <w:r w:rsidR="00187907" w:rsidRPr="0043186D">
        <w:rPr>
          <w:rFonts w:ascii="Arial" w:hAnsi="Arial" w:cs="Arial"/>
          <w:sz w:val="23"/>
          <w:szCs w:val="23"/>
        </w:rPr>
        <w:t xml:space="preserve"> on the market. There is another approach on the Marketing Mix, from the perspective of the buyer and refers to acceptability, accessibility, affordability and awareness, defined as the Four As. </w:t>
      </w:r>
      <w:r w:rsidR="00F06D16" w:rsidRPr="0043186D">
        <w:rPr>
          <w:rFonts w:ascii="Arial" w:hAnsi="Arial" w:cs="Arial"/>
          <w:sz w:val="23"/>
          <w:szCs w:val="23"/>
        </w:rPr>
        <w:t xml:space="preserve">The four </w:t>
      </w:r>
      <w:proofErr w:type="gramStart"/>
      <w:r w:rsidR="00F06D16" w:rsidRPr="0043186D">
        <w:rPr>
          <w:rFonts w:ascii="Arial" w:hAnsi="Arial" w:cs="Arial"/>
          <w:sz w:val="23"/>
          <w:szCs w:val="23"/>
        </w:rPr>
        <w:t>As</w:t>
      </w:r>
      <w:proofErr w:type="gramEnd"/>
      <w:r w:rsidR="00F06D16" w:rsidRPr="0043186D">
        <w:rPr>
          <w:rFonts w:ascii="Arial" w:hAnsi="Arial" w:cs="Arial"/>
          <w:sz w:val="23"/>
          <w:szCs w:val="23"/>
        </w:rPr>
        <w:t xml:space="preserve"> elements are not entirely connected to the concepts of the Four Ps, but they closely relate with each other - ‘product design influences acceptability, price affects affordability, place affects accessibility, and promotion influences awareness’ (Armstrong et al. 2016, p.84). </w:t>
      </w:r>
      <w:r w:rsidR="00FD5183" w:rsidRPr="0043186D">
        <w:rPr>
          <w:rFonts w:ascii="Arial" w:hAnsi="Arial" w:cs="Arial"/>
          <w:sz w:val="23"/>
          <w:szCs w:val="23"/>
        </w:rPr>
        <w:t>The Lidl company focuses on engaging in customers relations by delivering inexpensive products available to all the customers. The variety of brands for the products is limited in the discounter store, bu</w:t>
      </w:r>
      <w:r w:rsidR="00D87383" w:rsidRPr="0043186D">
        <w:rPr>
          <w:rFonts w:ascii="Arial" w:hAnsi="Arial" w:cs="Arial"/>
          <w:sz w:val="23"/>
          <w:szCs w:val="23"/>
        </w:rPr>
        <w:t>t</w:t>
      </w:r>
      <w:r w:rsidR="001F3D28" w:rsidRPr="0043186D">
        <w:rPr>
          <w:rFonts w:ascii="Arial" w:hAnsi="Arial" w:cs="Arial"/>
          <w:sz w:val="23"/>
          <w:szCs w:val="23"/>
        </w:rPr>
        <w:t xml:space="preserve"> Lidl positioned itself on the market with lower prices than other supermarkets. C</w:t>
      </w:r>
      <w:r w:rsidR="00D87383" w:rsidRPr="0043186D">
        <w:rPr>
          <w:rFonts w:ascii="Arial" w:hAnsi="Arial" w:cs="Arial"/>
          <w:sz w:val="23"/>
          <w:szCs w:val="23"/>
        </w:rPr>
        <w:t>ustomers can find locally supplied products</w:t>
      </w:r>
      <w:r w:rsidR="001F3D28" w:rsidRPr="0043186D">
        <w:rPr>
          <w:rFonts w:ascii="Arial" w:hAnsi="Arial" w:cs="Arial"/>
          <w:sz w:val="23"/>
          <w:szCs w:val="23"/>
        </w:rPr>
        <w:t xml:space="preserve">, from </w:t>
      </w:r>
      <w:r w:rsidR="00E83B2F" w:rsidRPr="0043186D">
        <w:rPr>
          <w:rFonts w:ascii="Arial" w:hAnsi="Arial" w:cs="Arial"/>
          <w:sz w:val="23"/>
          <w:szCs w:val="23"/>
        </w:rPr>
        <w:t xml:space="preserve">British farmers, household items, baby products, electrical and clothes. Those are </w:t>
      </w:r>
      <w:r w:rsidR="004B1E36" w:rsidRPr="0043186D">
        <w:rPr>
          <w:rFonts w:ascii="Arial" w:hAnsi="Arial" w:cs="Arial"/>
          <w:sz w:val="23"/>
          <w:szCs w:val="23"/>
        </w:rPr>
        <w:t>products</w:t>
      </w:r>
      <w:r w:rsidR="00E83B2F" w:rsidRPr="0043186D">
        <w:rPr>
          <w:rFonts w:ascii="Arial" w:hAnsi="Arial" w:cs="Arial"/>
          <w:sz w:val="23"/>
          <w:szCs w:val="23"/>
        </w:rPr>
        <w:t xml:space="preserve"> </w:t>
      </w:r>
      <w:r w:rsidR="004B1E36" w:rsidRPr="0043186D">
        <w:rPr>
          <w:rFonts w:ascii="Arial" w:hAnsi="Arial" w:cs="Arial"/>
          <w:sz w:val="23"/>
          <w:szCs w:val="23"/>
        </w:rPr>
        <w:t>that satisfy the needs in</w:t>
      </w:r>
      <w:r w:rsidR="00E83B2F" w:rsidRPr="0043186D">
        <w:rPr>
          <w:rFonts w:ascii="Arial" w:hAnsi="Arial" w:cs="Arial"/>
          <w:sz w:val="23"/>
          <w:szCs w:val="23"/>
        </w:rPr>
        <w:t xml:space="preserve"> day to day life of the customer</w:t>
      </w:r>
      <w:r w:rsidR="005866BA" w:rsidRPr="0043186D">
        <w:rPr>
          <w:rFonts w:ascii="Arial" w:hAnsi="Arial" w:cs="Arial"/>
          <w:sz w:val="23"/>
          <w:szCs w:val="23"/>
        </w:rPr>
        <w:t>.</w:t>
      </w:r>
      <w:r w:rsidR="00F0678B" w:rsidRPr="0043186D">
        <w:rPr>
          <w:rFonts w:ascii="Arial" w:hAnsi="Arial" w:cs="Arial"/>
          <w:sz w:val="23"/>
          <w:szCs w:val="23"/>
        </w:rPr>
        <w:t xml:space="preserve"> Accessibility reaches the customers by supplying </w:t>
      </w:r>
      <w:bookmarkStart w:id="9" w:name="_GoBack"/>
      <w:bookmarkEnd w:id="9"/>
      <w:r w:rsidR="00F0678B" w:rsidRPr="0043186D">
        <w:rPr>
          <w:rFonts w:ascii="Arial" w:hAnsi="Arial" w:cs="Arial"/>
          <w:sz w:val="23"/>
          <w:szCs w:val="23"/>
        </w:rPr>
        <w:t xml:space="preserve">the products in the Lidl store. The channels of distribution for the items Lidl sells are accessible to customers on the store premises, as Lidl haven’t yet entered the online business sector. </w:t>
      </w:r>
      <w:r w:rsidR="00BC3367" w:rsidRPr="0043186D">
        <w:rPr>
          <w:rFonts w:ascii="Arial" w:hAnsi="Arial" w:cs="Arial"/>
          <w:sz w:val="23"/>
          <w:szCs w:val="23"/>
        </w:rPr>
        <w:t>The low-price strategy Lidl adopt</w:t>
      </w:r>
      <w:r w:rsidR="005F5BFC" w:rsidRPr="0043186D">
        <w:rPr>
          <w:rFonts w:ascii="Arial" w:hAnsi="Arial" w:cs="Arial"/>
          <w:sz w:val="23"/>
          <w:szCs w:val="23"/>
        </w:rPr>
        <w:t>s</w:t>
      </w:r>
      <w:r w:rsidR="00BC3367" w:rsidRPr="0043186D">
        <w:rPr>
          <w:rFonts w:ascii="Arial" w:hAnsi="Arial" w:cs="Arial"/>
          <w:sz w:val="23"/>
          <w:szCs w:val="23"/>
        </w:rPr>
        <w:t xml:space="preserve"> is compensated by the big number of items it sells</w:t>
      </w:r>
      <w:r w:rsidR="00394A67" w:rsidRPr="0043186D">
        <w:rPr>
          <w:rFonts w:ascii="Arial" w:hAnsi="Arial" w:cs="Arial"/>
          <w:sz w:val="23"/>
          <w:szCs w:val="23"/>
        </w:rPr>
        <w:t xml:space="preserve"> and own label products enables the company to eliminate the middlemen, excluding additional costs for the company. Every week the store offer discounts on its products, under the ‘Weekly Offers’ marketing strategy or ‘Pick of the week’.  Lidl’s promotional activities are often based on TV advertising</w:t>
      </w:r>
      <w:r w:rsidR="00F27400" w:rsidRPr="0043186D">
        <w:rPr>
          <w:rFonts w:ascii="Arial" w:hAnsi="Arial" w:cs="Arial"/>
          <w:sz w:val="23"/>
          <w:szCs w:val="23"/>
        </w:rPr>
        <w:t xml:space="preserve">, Facebook, Instagram, Twitter, YouTube and other social media platforms. </w:t>
      </w:r>
      <w:r w:rsidR="00A04DBE" w:rsidRPr="0043186D">
        <w:rPr>
          <w:rFonts w:ascii="Arial" w:hAnsi="Arial" w:cs="Arial"/>
          <w:sz w:val="23"/>
          <w:szCs w:val="23"/>
        </w:rPr>
        <w:t xml:space="preserve">The company is also committed to adopt sustainable methods for the environment and support volunteer organization as part of the social responsibility to its customers. </w:t>
      </w:r>
    </w:p>
    <w:p w14:paraId="37B69844" w14:textId="72FC2BB0" w:rsidR="00021EC5" w:rsidRDefault="00021EC5" w:rsidP="00DA18D6">
      <w:pPr>
        <w:spacing w:line="360" w:lineRule="auto"/>
        <w:rPr>
          <w:rFonts w:ascii="Arial" w:hAnsi="Arial" w:cs="Arial"/>
          <w:sz w:val="23"/>
          <w:szCs w:val="23"/>
        </w:rPr>
      </w:pPr>
    </w:p>
    <w:p w14:paraId="4F24E79D" w14:textId="55D6426F" w:rsidR="00021EC5" w:rsidRDefault="00021EC5" w:rsidP="00DA18D6">
      <w:pPr>
        <w:spacing w:line="360" w:lineRule="auto"/>
        <w:rPr>
          <w:rFonts w:ascii="Arial" w:hAnsi="Arial" w:cs="Arial"/>
          <w:sz w:val="23"/>
          <w:szCs w:val="23"/>
        </w:rPr>
      </w:pPr>
    </w:p>
    <w:p w14:paraId="17BF7258" w14:textId="26926187" w:rsidR="00021EC5" w:rsidRDefault="00021EC5" w:rsidP="00DA18D6">
      <w:pPr>
        <w:spacing w:line="360" w:lineRule="auto"/>
        <w:rPr>
          <w:rFonts w:ascii="Arial" w:hAnsi="Arial" w:cs="Arial"/>
          <w:sz w:val="23"/>
          <w:szCs w:val="23"/>
        </w:rPr>
      </w:pPr>
    </w:p>
    <w:p w14:paraId="696217E7" w14:textId="3C9E22C6" w:rsidR="00021EC5" w:rsidRPr="0043186D" w:rsidRDefault="00021EC5" w:rsidP="00DA18D6">
      <w:pPr>
        <w:spacing w:line="360" w:lineRule="auto"/>
        <w:rPr>
          <w:rFonts w:ascii="Arial" w:hAnsi="Arial" w:cs="Arial"/>
          <w:sz w:val="23"/>
          <w:szCs w:val="23"/>
        </w:rPr>
      </w:pPr>
      <w:r>
        <w:rPr>
          <w:rFonts w:ascii="Arial" w:hAnsi="Arial" w:cs="Arial"/>
          <w:sz w:val="23"/>
          <w:szCs w:val="23"/>
        </w:rPr>
        <w:lastRenderedPageBreak/>
        <w:t xml:space="preserve">References </w:t>
      </w:r>
    </w:p>
    <w:p w14:paraId="733BF599" w14:textId="77777777" w:rsidR="00021EC5" w:rsidRPr="00021EC5" w:rsidRDefault="00021EC5" w:rsidP="00021EC5">
      <w:pPr>
        <w:ind w:left="360"/>
        <w:rPr>
          <w:rFonts w:ascii="Arial" w:hAnsi="Arial" w:cs="Arial"/>
          <w:color w:val="000000" w:themeColor="text1"/>
          <w:sz w:val="21"/>
          <w:szCs w:val="21"/>
        </w:rPr>
      </w:pPr>
      <w:r w:rsidRPr="00021EC5">
        <w:rPr>
          <w:rFonts w:ascii="Arial" w:hAnsi="Arial" w:cs="Arial"/>
          <w:color w:val="000000" w:themeColor="text1"/>
          <w:sz w:val="21"/>
          <w:szCs w:val="21"/>
        </w:rPr>
        <w:t xml:space="preserve">Armstrong, G. et al. (2016) </w:t>
      </w:r>
      <w:r w:rsidRPr="00021EC5">
        <w:rPr>
          <w:rFonts w:ascii="Arial" w:hAnsi="Arial" w:cs="Arial"/>
          <w:i/>
          <w:iCs/>
          <w:color w:val="000000" w:themeColor="text1"/>
          <w:sz w:val="21"/>
          <w:szCs w:val="21"/>
        </w:rPr>
        <w:t>Marketing: An Introduction, Global Edition.</w:t>
      </w:r>
      <w:r w:rsidRPr="00021EC5">
        <w:rPr>
          <w:rFonts w:ascii="Arial" w:hAnsi="Arial" w:cs="Arial"/>
          <w:color w:val="000000" w:themeColor="text1"/>
          <w:sz w:val="21"/>
          <w:szCs w:val="21"/>
        </w:rPr>
        <w:t xml:space="preserve"> 13</w:t>
      </w:r>
      <w:r w:rsidRPr="00021EC5">
        <w:rPr>
          <w:rFonts w:ascii="Arial" w:hAnsi="Arial" w:cs="Arial"/>
          <w:color w:val="000000" w:themeColor="text1"/>
          <w:sz w:val="21"/>
          <w:szCs w:val="21"/>
          <w:vertAlign w:val="superscript"/>
        </w:rPr>
        <w:t>th</w:t>
      </w:r>
      <w:r w:rsidRPr="00021EC5">
        <w:rPr>
          <w:rFonts w:ascii="Arial" w:hAnsi="Arial" w:cs="Arial"/>
          <w:color w:val="000000" w:themeColor="text1"/>
          <w:sz w:val="21"/>
          <w:szCs w:val="21"/>
        </w:rPr>
        <w:t xml:space="preserve"> ed. Pearson Education Limited</w:t>
      </w:r>
    </w:p>
    <w:p w14:paraId="5E49D203" w14:textId="77777777" w:rsidR="00021EC5" w:rsidRPr="00021EC5" w:rsidRDefault="00021EC5" w:rsidP="00021EC5">
      <w:pPr>
        <w:ind w:left="360"/>
        <w:rPr>
          <w:rFonts w:ascii="Arial" w:hAnsi="Arial" w:cs="Arial"/>
          <w:color w:val="000000" w:themeColor="text1"/>
          <w:sz w:val="21"/>
          <w:szCs w:val="21"/>
        </w:rPr>
      </w:pPr>
      <w:r w:rsidRPr="00021EC5">
        <w:rPr>
          <w:rFonts w:ascii="Arial" w:hAnsi="Arial" w:cs="Arial"/>
          <w:color w:val="000000" w:themeColor="text1"/>
          <w:sz w:val="21"/>
          <w:szCs w:val="21"/>
        </w:rPr>
        <w:t xml:space="preserve">Campaign (2018) </w:t>
      </w:r>
      <w:r w:rsidRPr="00021EC5">
        <w:rPr>
          <w:rFonts w:ascii="Arial" w:hAnsi="Arial" w:cs="Arial"/>
          <w:i/>
          <w:color w:val="000000" w:themeColor="text1"/>
          <w:sz w:val="21"/>
          <w:szCs w:val="21"/>
        </w:rPr>
        <w:t>Lidl ‘Dream big with Lidl’ by TBWA/London.</w:t>
      </w:r>
      <w:r w:rsidRPr="00021EC5">
        <w:rPr>
          <w:rFonts w:ascii="Arial" w:hAnsi="Arial" w:cs="Arial"/>
          <w:color w:val="000000" w:themeColor="text1"/>
          <w:sz w:val="21"/>
          <w:szCs w:val="21"/>
        </w:rPr>
        <w:t xml:space="preserve"> Available at: </w:t>
      </w:r>
      <w:hyperlink r:id="rId12" w:history="1">
        <w:r w:rsidRPr="00021EC5">
          <w:rPr>
            <w:rStyle w:val="Hyperlink"/>
            <w:rFonts w:ascii="Arial" w:hAnsi="Arial" w:cs="Arial"/>
            <w:color w:val="000000" w:themeColor="text1"/>
            <w:sz w:val="21"/>
            <w:szCs w:val="21"/>
          </w:rPr>
          <w:t>https://www.campaignlive.co.uk/article/lidl-dream-big-lidl-tbwa-london/1465734</w:t>
        </w:r>
      </w:hyperlink>
      <w:r w:rsidRPr="00021EC5">
        <w:rPr>
          <w:rFonts w:ascii="Arial" w:hAnsi="Arial" w:cs="Arial"/>
          <w:color w:val="000000" w:themeColor="text1"/>
          <w:sz w:val="21"/>
          <w:szCs w:val="21"/>
        </w:rPr>
        <w:t xml:space="preserve"> (Accessed 29</w:t>
      </w:r>
      <w:r w:rsidRPr="00021EC5">
        <w:rPr>
          <w:rFonts w:ascii="Arial" w:hAnsi="Arial" w:cs="Arial"/>
          <w:color w:val="000000" w:themeColor="text1"/>
          <w:sz w:val="21"/>
          <w:szCs w:val="21"/>
          <w:vertAlign w:val="superscript"/>
        </w:rPr>
        <w:t>th</w:t>
      </w:r>
      <w:r w:rsidRPr="00021EC5">
        <w:rPr>
          <w:rFonts w:ascii="Arial" w:hAnsi="Arial" w:cs="Arial"/>
          <w:color w:val="000000" w:themeColor="text1"/>
          <w:sz w:val="21"/>
          <w:szCs w:val="21"/>
        </w:rPr>
        <w:t xml:space="preserve"> November 2018).</w:t>
      </w:r>
    </w:p>
    <w:p w14:paraId="510A986D" w14:textId="77777777" w:rsidR="00021EC5" w:rsidRPr="00021EC5" w:rsidRDefault="00021EC5" w:rsidP="00021EC5">
      <w:pPr>
        <w:ind w:left="360"/>
        <w:rPr>
          <w:rFonts w:ascii="Arial" w:hAnsi="Arial" w:cs="Arial"/>
          <w:color w:val="000000" w:themeColor="text1"/>
          <w:sz w:val="21"/>
          <w:szCs w:val="21"/>
        </w:rPr>
      </w:pPr>
      <w:r w:rsidRPr="00021EC5">
        <w:rPr>
          <w:rFonts w:ascii="Arial" w:hAnsi="Arial" w:cs="Arial"/>
          <w:color w:val="000000" w:themeColor="text1"/>
          <w:sz w:val="21"/>
          <w:szCs w:val="21"/>
        </w:rPr>
        <w:t xml:space="preserve">Daily Mail (2018) </w:t>
      </w:r>
      <w:r w:rsidRPr="00021EC5">
        <w:rPr>
          <w:rFonts w:ascii="Arial" w:hAnsi="Arial" w:cs="Arial"/>
          <w:i/>
          <w:color w:val="000000" w:themeColor="text1"/>
          <w:sz w:val="21"/>
          <w:szCs w:val="21"/>
        </w:rPr>
        <w:t xml:space="preserve">Heidi Klum unveils a festival range for Lidl starting from £2.49 and including some VERY convincing designer lookalikes – so can YOU tell which is which? </w:t>
      </w:r>
      <w:r w:rsidRPr="00021EC5">
        <w:rPr>
          <w:rFonts w:ascii="Arial" w:hAnsi="Arial" w:cs="Arial"/>
          <w:color w:val="000000" w:themeColor="text1"/>
          <w:sz w:val="21"/>
          <w:szCs w:val="21"/>
        </w:rPr>
        <w:t xml:space="preserve">Available at: </w:t>
      </w:r>
      <w:hyperlink r:id="rId13" w:history="1">
        <w:r w:rsidRPr="00021EC5">
          <w:rPr>
            <w:rStyle w:val="Hyperlink"/>
            <w:rFonts w:ascii="Arial" w:hAnsi="Arial" w:cs="Arial"/>
            <w:color w:val="000000" w:themeColor="text1"/>
            <w:sz w:val="21"/>
            <w:szCs w:val="21"/>
          </w:rPr>
          <w:t>https://www.dailymail.co.uk/femail/article-5828893/Heidi-Klum-launches-designer-inspired-festival-collection-Lidl-starting-just-2-49.html</w:t>
        </w:r>
      </w:hyperlink>
      <w:r w:rsidRPr="00021EC5">
        <w:rPr>
          <w:rFonts w:ascii="Arial" w:hAnsi="Arial" w:cs="Arial"/>
          <w:color w:val="000000" w:themeColor="text1"/>
          <w:sz w:val="21"/>
          <w:szCs w:val="21"/>
        </w:rPr>
        <w:t xml:space="preserve"> (Accessed 29</w:t>
      </w:r>
      <w:r w:rsidRPr="00021EC5">
        <w:rPr>
          <w:rFonts w:ascii="Arial" w:hAnsi="Arial" w:cs="Arial"/>
          <w:color w:val="000000" w:themeColor="text1"/>
          <w:sz w:val="21"/>
          <w:szCs w:val="21"/>
          <w:vertAlign w:val="superscript"/>
        </w:rPr>
        <w:t>th</w:t>
      </w:r>
      <w:r w:rsidRPr="00021EC5">
        <w:rPr>
          <w:rFonts w:ascii="Arial" w:hAnsi="Arial" w:cs="Arial"/>
          <w:color w:val="000000" w:themeColor="text1"/>
          <w:sz w:val="21"/>
          <w:szCs w:val="21"/>
        </w:rPr>
        <w:t xml:space="preserve"> November 2018).</w:t>
      </w:r>
    </w:p>
    <w:p w14:paraId="1E86778C" w14:textId="77777777" w:rsidR="00021EC5" w:rsidRPr="00021EC5" w:rsidRDefault="00021EC5" w:rsidP="00021EC5">
      <w:pPr>
        <w:ind w:left="360"/>
        <w:rPr>
          <w:rFonts w:ascii="Arial" w:hAnsi="Arial" w:cs="Arial"/>
          <w:color w:val="000000" w:themeColor="text1"/>
          <w:sz w:val="21"/>
          <w:szCs w:val="21"/>
        </w:rPr>
      </w:pPr>
      <w:proofErr w:type="spellStart"/>
      <w:r w:rsidRPr="00021EC5">
        <w:rPr>
          <w:rFonts w:ascii="Arial" w:hAnsi="Arial" w:cs="Arial"/>
          <w:color w:val="000000" w:themeColor="text1"/>
          <w:sz w:val="21"/>
          <w:szCs w:val="21"/>
          <w:shd w:val="clear" w:color="auto" w:fill="FFFFFF"/>
        </w:rPr>
        <w:t>Dolgui</w:t>
      </w:r>
      <w:proofErr w:type="spellEnd"/>
      <w:r w:rsidRPr="00021EC5">
        <w:rPr>
          <w:rFonts w:ascii="Arial" w:hAnsi="Arial" w:cs="Arial"/>
          <w:color w:val="000000" w:themeColor="text1"/>
          <w:sz w:val="21"/>
          <w:szCs w:val="21"/>
          <w:shd w:val="clear" w:color="auto" w:fill="FFFFFF"/>
        </w:rPr>
        <w:t xml:space="preserve">, A. and </w:t>
      </w:r>
      <w:proofErr w:type="spellStart"/>
      <w:r w:rsidRPr="00021EC5">
        <w:rPr>
          <w:rFonts w:ascii="Arial" w:hAnsi="Arial" w:cs="Arial"/>
          <w:color w:val="000000" w:themeColor="text1"/>
          <w:sz w:val="21"/>
          <w:szCs w:val="21"/>
          <w:shd w:val="clear" w:color="auto" w:fill="FFFFFF"/>
        </w:rPr>
        <w:t>Proth</w:t>
      </w:r>
      <w:proofErr w:type="spellEnd"/>
      <w:r w:rsidRPr="00021EC5">
        <w:rPr>
          <w:rFonts w:ascii="Arial" w:hAnsi="Arial" w:cs="Arial"/>
          <w:color w:val="000000" w:themeColor="text1"/>
          <w:sz w:val="21"/>
          <w:szCs w:val="21"/>
          <w:shd w:val="clear" w:color="auto" w:fill="FFFFFF"/>
        </w:rPr>
        <w:t>, J. M. (2010) Pricing strategies and models</w:t>
      </w:r>
      <w:r w:rsidRPr="00021EC5">
        <w:rPr>
          <w:rFonts w:ascii="Arial" w:hAnsi="Arial" w:cs="Arial"/>
          <w:i/>
          <w:color w:val="000000" w:themeColor="text1"/>
          <w:sz w:val="21"/>
          <w:szCs w:val="21"/>
          <w:shd w:val="clear" w:color="auto" w:fill="FFFFFF"/>
        </w:rPr>
        <w:t>. Annual Reviews in Control</w:t>
      </w:r>
      <w:r w:rsidRPr="00021EC5">
        <w:rPr>
          <w:rFonts w:ascii="Arial" w:hAnsi="Arial" w:cs="Arial"/>
          <w:color w:val="000000" w:themeColor="text1"/>
          <w:sz w:val="21"/>
          <w:szCs w:val="21"/>
          <w:shd w:val="clear" w:color="auto" w:fill="FFFFFF"/>
        </w:rPr>
        <w:t>, 34(1), pp. 101-110.</w:t>
      </w:r>
    </w:p>
    <w:p w14:paraId="27A5098E" w14:textId="77777777" w:rsidR="00021EC5" w:rsidRPr="00021EC5" w:rsidRDefault="00021EC5" w:rsidP="00021EC5">
      <w:pPr>
        <w:ind w:left="360"/>
        <w:rPr>
          <w:rFonts w:ascii="Arial" w:hAnsi="Arial" w:cs="Arial"/>
          <w:color w:val="000000" w:themeColor="text1"/>
          <w:sz w:val="21"/>
          <w:szCs w:val="21"/>
          <w:shd w:val="clear" w:color="auto" w:fill="FFFFFF"/>
        </w:rPr>
      </w:pPr>
      <w:r w:rsidRPr="00021EC5">
        <w:rPr>
          <w:rFonts w:ascii="Arial" w:hAnsi="Arial" w:cs="Arial"/>
          <w:color w:val="000000" w:themeColor="text1"/>
          <w:sz w:val="21"/>
          <w:szCs w:val="21"/>
          <w:shd w:val="clear" w:color="auto" w:fill="FFFFFF"/>
        </w:rPr>
        <w:t>Khan, M.T., 2014. The concept of 'marketing mix' and its elements (a conceptual review paper). </w:t>
      </w:r>
      <w:r w:rsidRPr="00021EC5">
        <w:rPr>
          <w:rFonts w:ascii="Arial" w:hAnsi="Arial" w:cs="Arial"/>
          <w:i/>
          <w:iCs/>
          <w:color w:val="000000" w:themeColor="text1"/>
          <w:sz w:val="21"/>
          <w:szCs w:val="21"/>
          <w:shd w:val="clear" w:color="auto" w:fill="FFFFFF"/>
        </w:rPr>
        <w:t>International journal of information, business and management</w:t>
      </w:r>
      <w:r w:rsidRPr="00021EC5">
        <w:rPr>
          <w:rFonts w:ascii="Arial" w:hAnsi="Arial" w:cs="Arial"/>
          <w:color w:val="000000" w:themeColor="text1"/>
          <w:sz w:val="21"/>
          <w:szCs w:val="21"/>
          <w:shd w:val="clear" w:color="auto" w:fill="FFFFFF"/>
        </w:rPr>
        <w:t>, </w:t>
      </w:r>
      <w:r w:rsidRPr="00021EC5">
        <w:rPr>
          <w:rFonts w:ascii="Arial" w:hAnsi="Arial" w:cs="Arial"/>
          <w:i/>
          <w:iCs/>
          <w:color w:val="000000" w:themeColor="text1"/>
          <w:sz w:val="21"/>
          <w:szCs w:val="21"/>
          <w:shd w:val="clear" w:color="auto" w:fill="FFFFFF"/>
        </w:rPr>
        <w:t>6</w:t>
      </w:r>
      <w:r w:rsidRPr="00021EC5">
        <w:rPr>
          <w:rFonts w:ascii="Arial" w:hAnsi="Arial" w:cs="Arial"/>
          <w:color w:val="000000" w:themeColor="text1"/>
          <w:sz w:val="21"/>
          <w:szCs w:val="21"/>
          <w:shd w:val="clear" w:color="auto" w:fill="FFFFFF"/>
        </w:rPr>
        <w:t>(2), p.95.</w:t>
      </w:r>
    </w:p>
    <w:p w14:paraId="016C624F" w14:textId="77777777" w:rsidR="00021EC5" w:rsidRPr="00021EC5" w:rsidRDefault="00021EC5" w:rsidP="00021EC5">
      <w:pPr>
        <w:ind w:left="360"/>
        <w:rPr>
          <w:rFonts w:ascii="Arial" w:hAnsi="Arial" w:cs="Arial"/>
          <w:color w:val="000000" w:themeColor="text1"/>
          <w:sz w:val="21"/>
          <w:szCs w:val="21"/>
        </w:rPr>
      </w:pPr>
      <w:r w:rsidRPr="00021EC5">
        <w:rPr>
          <w:rFonts w:ascii="Arial" w:hAnsi="Arial" w:cs="Arial"/>
          <w:color w:val="000000" w:themeColor="text1"/>
          <w:sz w:val="21"/>
          <w:szCs w:val="21"/>
          <w:shd w:val="clear" w:color="auto" w:fill="FFFFFF"/>
        </w:rPr>
        <w:t xml:space="preserve">Lidl (2018a) </w:t>
      </w:r>
      <w:r w:rsidRPr="00021EC5">
        <w:rPr>
          <w:rFonts w:ascii="Arial" w:hAnsi="Arial" w:cs="Arial"/>
          <w:i/>
          <w:color w:val="000000" w:themeColor="text1"/>
          <w:sz w:val="21"/>
          <w:szCs w:val="21"/>
          <w:shd w:val="clear" w:color="auto" w:fill="FFFFFF"/>
        </w:rPr>
        <w:t xml:space="preserve">Awards. </w:t>
      </w:r>
      <w:r w:rsidRPr="00021EC5">
        <w:rPr>
          <w:rFonts w:ascii="Arial" w:hAnsi="Arial" w:cs="Arial"/>
          <w:color w:val="000000" w:themeColor="text1"/>
          <w:sz w:val="21"/>
          <w:szCs w:val="21"/>
          <w:shd w:val="clear" w:color="auto" w:fill="FFFFFF"/>
        </w:rPr>
        <w:t xml:space="preserve">Available at: </w:t>
      </w:r>
      <w:hyperlink r:id="rId14" w:history="1">
        <w:r w:rsidRPr="00021EC5">
          <w:rPr>
            <w:rStyle w:val="Hyperlink"/>
            <w:rFonts w:ascii="Arial" w:hAnsi="Arial" w:cs="Arial"/>
            <w:color w:val="000000" w:themeColor="text1"/>
            <w:sz w:val="21"/>
            <w:szCs w:val="21"/>
          </w:rPr>
          <w:t>https://www.lidl.co.uk/en/Awards-997.htm</w:t>
        </w:r>
      </w:hyperlink>
      <w:r w:rsidRPr="00021EC5">
        <w:rPr>
          <w:rFonts w:ascii="Arial" w:hAnsi="Arial" w:cs="Arial"/>
          <w:color w:val="000000" w:themeColor="text1"/>
          <w:sz w:val="21"/>
          <w:szCs w:val="21"/>
        </w:rPr>
        <w:t xml:space="preserve"> (Accessed 28</w:t>
      </w:r>
      <w:r w:rsidRPr="00021EC5">
        <w:rPr>
          <w:rFonts w:ascii="Arial" w:hAnsi="Arial" w:cs="Arial"/>
          <w:color w:val="000000" w:themeColor="text1"/>
          <w:sz w:val="21"/>
          <w:szCs w:val="21"/>
          <w:vertAlign w:val="superscript"/>
        </w:rPr>
        <w:t>th</w:t>
      </w:r>
      <w:r w:rsidRPr="00021EC5">
        <w:rPr>
          <w:rFonts w:ascii="Arial" w:hAnsi="Arial" w:cs="Arial"/>
          <w:color w:val="000000" w:themeColor="text1"/>
          <w:sz w:val="21"/>
          <w:szCs w:val="21"/>
        </w:rPr>
        <w:t xml:space="preserve"> November 2018).</w:t>
      </w:r>
    </w:p>
    <w:p w14:paraId="36041C62" w14:textId="77777777" w:rsidR="00021EC5" w:rsidRPr="00021EC5" w:rsidRDefault="00021EC5" w:rsidP="00021EC5">
      <w:pPr>
        <w:ind w:left="360"/>
        <w:rPr>
          <w:rFonts w:ascii="Arial" w:hAnsi="Arial" w:cs="Arial"/>
          <w:color w:val="000000" w:themeColor="text1"/>
          <w:sz w:val="21"/>
          <w:szCs w:val="21"/>
        </w:rPr>
      </w:pPr>
      <w:r w:rsidRPr="00021EC5">
        <w:rPr>
          <w:rFonts w:ascii="Arial" w:hAnsi="Arial" w:cs="Arial"/>
          <w:color w:val="000000" w:themeColor="text1"/>
          <w:sz w:val="21"/>
          <w:szCs w:val="21"/>
        </w:rPr>
        <w:t xml:space="preserve">Lidl (2018b) </w:t>
      </w:r>
      <w:r w:rsidRPr="00021EC5">
        <w:rPr>
          <w:rFonts w:ascii="Arial" w:hAnsi="Arial" w:cs="Arial"/>
          <w:i/>
          <w:color w:val="000000" w:themeColor="text1"/>
          <w:sz w:val="21"/>
          <w:szCs w:val="21"/>
        </w:rPr>
        <w:t xml:space="preserve">Lidl App. </w:t>
      </w:r>
      <w:r w:rsidRPr="00021EC5">
        <w:rPr>
          <w:rFonts w:ascii="Arial" w:hAnsi="Arial" w:cs="Arial"/>
          <w:color w:val="000000" w:themeColor="text1"/>
          <w:sz w:val="21"/>
          <w:szCs w:val="21"/>
        </w:rPr>
        <w:t xml:space="preserve">Available at: </w:t>
      </w:r>
      <w:hyperlink r:id="rId15" w:history="1">
        <w:r w:rsidRPr="00021EC5">
          <w:rPr>
            <w:rStyle w:val="Hyperlink"/>
            <w:rFonts w:ascii="Arial" w:hAnsi="Arial" w:cs="Arial"/>
            <w:color w:val="000000" w:themeColor="text1"/>
            <w:sz w:val="21"/>
            <w:szCs w:val="21"/>
          </w:rPr>
          <w:t>https://www.lidl.co.uk/en/Lidl-App-923.htm</w:t>
        </w:r>
      </w:hyperlink>
      <w:r w:rsidRPr="00021EC5">
        <w:rPr>
          <w:rFonts w:ascii="Arial" w:hAnsi="Arial" w:cs="Arial"/>
          <w:color w:val="000000" w:themeColor="text1"/>
          <w:sz w:val="21"/>
          <w:szCs w:val="21"/>
        </w:rPr>
        <w:t xml:space="preserve"> (Accessed 30</w:t>
      </w:r>
      <w:r w:rsidRPr="00021EC5">
        <w:rPr>
          <w:rFonts w:ascii="Arial" w:hAnsi="Arial" w:cs="Arial"/>
          <w:color w:val="000000" w:themeColor="text1"/>
          <w:sz w:val="21"/>
          <w:szCs w:val="21"/>
          <w:vertAlign w:val="superscript"/>
        </w:rPr>
        <w:t>th</w:t>
      </w:r>
      <w:r w:rsidRPr="00021EC5">
        <w:rPr>
          <w:rFonts w:ascii="Arial" w:hAnsi="Arial" w:cs="Arial"/>
          <w:color w:val="000000" w:themeColor="text1"/>
          <w:sz w:val="21"/>
          <w:szCs w:val="21"/>
        </w:rPr>
        <w:t xml:space="preserve"> November 2018).</w:t>
      </w:r>
    </w:p>
    <w:p w14:paraId="56C1B178" w14:textId="77777777" w:rsidR="00021EC5" w:rsidRPr="00021EC5" w:rsidRDefault="00021EC5" w:rsidP="00021EC5">
      <w:pPr>
        <w:ind w:left="360"/>
        <w:rPr>
          <w:rFonts w:ascii="Arial" w:hAnsi="Arial" w:cs="Arial"/>
          <w:color w:val="000000" w:themeColor="text1"/>
          <w:sz w:val="21"/>
          <w:szCs w:val="21"/>
        </w:rPr>
      </w:pPr>
      <w:r w:rsidRPr="00021EC5">
        <w:rPr>
          <w:rFonts w:ascii="Arial" w:hAnsi="Arial" w:cs="Arial"/>
          <w:color w:val="000000" w:themeColor="text1"/>
          <w:sz w:val="21"/>
          <w:szCs w:val="21"/>
        </w:rPr>
        <w:t xml:space="preserve">Lidl (2018c) </w:t>
      </w:r>
      <w:r w:rsidRPr="00021EC5">
        <w:rPr>
          <w:rFonts w:ascii="Arial" w:hAnsi="Arial" w:cs="Arial"/>
          <w:i/>
          <w:color w:val="000000" w:themeColor="text1"/>
          <w:sz w:val="21"/>
          <w:szCs w:val="21"/>
        </w:rPr>
        <w:t xml:space="preserve">Packaging and plastic. </w:t>
      </w:r>
      <w:r w:rsidRPr="00021EC5">
        <w:rPr>
          <w:rFonts w:ascii="Arial" w:hAnsi="Arial" w:cs="Arial"/>
          <w:color w:val="000000" w:themeColor="text1"/>
          <w:sz w:val="21"/>
          <w:szCs w:val="21"/>
        </w:rPr>
        <w:t xml:space="preserve">Available at: </w:t>
      </w:r>
      <w:hyperlink r:id="rId16" w:history="1">
        <w:r w:rsidRPr="00021EC5">
          <w:rPr>
            <w:rStyle w:val="Hyperlink"/>
            <w:rFonts w:ascii="Arial" w:hAnsi="Arial" w:cs="Arial"/>
            <w:color w:val="000000" w:themeColor="text1"/>
            <w:sz w:val="21"/>
            <w:szCs w:val="21"/>
          </w:rPr>
          <w:t>https://www.lidl.co.uk/en/Packaging-and-plastic-12985.htm</w:t>
        </w:r>
      </w:hyperlink>
      <w:r w:rsidRPr="00021EC5">
        <w:rPr>
          <w:rFonts w:ascii="Arial" w:hAnsi="Arial" w:cs="Arial"/>
          <w:color w:val="000000" w:themeColor="text1"/>
          <w:sz w:val="21"/>
          <w:szCs w:val="21"/>
        </w:rPr>
        <w:t xml:space="preserve"> (Accessed 28</w:t>
      </w:r>
      <w:r w:rsidRPr="00021EC5">
        <w:rPr>
          <w:rFonts w:ascii="Arial" w:hAnsi="Arial" w:cs="Arial"/>
          <w:color w:val="000000" w:themeColor="text1"/>
          <w:sz w:val="21"/>
          <w:szCs w:val="21"/>
          <w:vertAlign w:val="superscript"/>
        </w:rPr>
        <w:t>th</w:t>
      </w:r>
      <w:r w:rsidRPr="00021EC5">
        <w:rPr>
          <w:rFonts w:ascii="Arial" w:hAnsi="Arial" w:cs="Arial"/>
          <w:color w:val="000000" w:themeColor="text1"/>
          <w:sz w:val="21"/>
          <w:szCs w:val="21"/>
        </w:rPr>
        <w:t xml:space="preserve"> November 2018).</w:t>
      </w:r>
    </w:p>
    <w:p w14:paraId="5FC2340A" w14:textId="503F0EFC" w:rsidR="00021EC5" w:rsidRPr="00021EC5" w:rsidRDefault="00021EC5" w:rsidP="00021EC5">
      <w:pPr>
        <w:ind w:left="360"/>
        <w:rPr>
          <w:rFonts w:ascii="Arial" w:hAnsi="Arial" w:cs="Arial"/>
          <w:color w:val="000000" w:themeColor="text1"/>
          <w:sz w:val="21"/>
          <w:szCs w:val="21"/>
        </w:rPr>
      </w:pPr>
      <w:r w:rsidRPr="00021EC5">
        <w:rPr>
          <w:rFonts w:ascii="Arial" w:hAnsi="Arial" w:cs="Arial"/>
          <w:color w:val="000000" w:themeColor="text1"/>
          <w:sz w:val="21"/>
          <w:szCs w:val="21"/>
        </w:rPr>
        <w:t xml:space="preserve">Lidl (2018d) </w:t>
      </w:r>
      <w:r w:rsidRPr="00021EC5">
        <w:rPr>
          <w:rFonts w:ascii="Arial" w:hAnsi="Arial" w:cs="Arial"/>
          <w:i/>
          <w:color w:val="000000" w:themeColor="text1"/>
          <w:sz w:val="21"/>
          <w:szCs w:val="21"/>
        </w:rPr>
        <w:t xml:space="preserve">Press Office. </w:t>
      </w:r>
      <w:r w:rsidRPr="00021EC5">
        <w:rPr>
          <w:rFonts w:ascii="Arial" w:hAnsi="Arial" w:cs="Arial"/>
          <w:color w:val="000000" w:themeColor="text1"/>
          <w:sz w:val="21"/>
          <w:szCs w:val="21"/>
        </w:rPr>
        <w:t xml:space="preserve">Available at: </w:t>
      </w:r>
      <w:hyperlink r:id="rId17" w:history="1">
        <w:r w:rsidRPr="00021EC5">
          <w:rPr>
            <w:rStyle w:val="Hyperlink"/>
            <w:rFonts w:ascii="Arial" w:hAnsi="Arial" w:cs="Arial"/>
            <w:color w:val="000000" w:themeColor="text1"/>
            <w:sz w:val="21"/>
            <w:szCs w:val="21"/>
          </w:rPr>
          <w:t>https://www.lidl.co.uk/en/Press-Office-13531.htm</w:t>
        </w:r>
      </w:hyperlink>
      <w:r w:rsidRPr="00021EC5">
        <w:rPr>
          <w:rFonts w:ascii="Arial" w:hAnsi="Arial" w:cs="Arial"/>
          <w:color w:val="000000" w:themeColor="text1"/>
          <w:sz w:val="21"/>
          <w:szCs w:val="21"/>
        </w:rPr>
        <w:t xml:space="preserve"> (Accessed </w:t>
      </w:r>
      <w:r w:rsidRPr="00021EC5">
        <w:rPr>
          <w:rFonts w:ascii="Arial" w:hAnsi="Arial" w:cs="Arial"/>
          <w:color w:val="000000" w:themeColor="text1"/>
          <w:sz w:val="21"/>
          <w:szCs w:val="21"/>
        </w:rPr>
        <w:t>30</w:t>
      </w:r>
      <w:r w:rsidRPr="00021EC5">
        <w:rPr>
          <w:rFonts w:ascii="Arial" w:hAnsi="Arial" w:cs="Arial"/>
          <w:color w:val="000000" w:themeColor="text1"/>
          <w:sz w:val="21"/>
          <w:szCs w:val="21"/>
          <w:vertAlign w:val="superscript"/>
        </w:rPr>
        <w:t>th</w:t>
      </w:r>
      <w:r w:rsidRPr="00021EC5">
        <w:rPr>
          <w:rFonts w:ascii="Arial" w:hAnsi="Arial" w:cs="Arial"/>
          <w:color w:val="000000" w:themeColor="text1"/>
          <w:sz w:val="21"/>
          <w:szCs w:val="21"/>
        </w:rPr>
        <w:t xml:space="preserve"> November 2018).</w:t>
      </w:r>
    </w:p>
    <w:p w14:paraId="38534F9B" w14:textId="77777777" w:rsidR="00021EC5" w:rsidRPr="00021EC5" w:rsidRDefault="00021EC5" w:rsidP="00021EC5">
      <w:pPr>
        <w:ind w:left="360"/>
        <w:rPr>
          <w:rFonts w:ascii="Arial" w:hAnsi="Arial" w:cs="Arial"/>
          <w:color w:val="000000" w:themeColor="text1"/>
          <w:sz w:val="21"/>
          <w:szCs w:val="21"/>
        </w:rPr>
      </w:pPr>
      <w:r w:rsidRPr="00021EC5">
        <w:rPr>
          <w:rFonts w:ascii="Arial" w:hAnsi="Arial" w:cs="Arial"/>
          <w:color w:val="000000" w:themeColor="text1"/>
          <w:sz w:val="21"/>
          <w:szCs w:val="21"/>
        </w:rPr>
        <w:t xml:space="preserve">Lidl info (2018e) </w:t>
      </w:r>
      <w:r w:rsidRPr="00021EC5">
        <w:rPr>
          <w:rFonts w:ascii="Arial" w:hAnsi="Arial" w:cs="Arial"/>
          <w:i/>
          <w:color w:val="000000" w:themeColor="text1"/>
          <w:sz w:val="21"/>
          <w:szCs w:val="21"/>
        </w:rPr>
        <w:t>About Lidl</w:t>
      </w:r>
      <w:r w:rsidRPr="00021EC5">
        <w:rPr>
          <w:rFonts w:ascii="Arial" w:hAnsi="Arial" w:cs="Arial"/>
          <w:color w:val="000000" w:themeColor="text1"/>
          <w:sz w:val="21"/>
          <w:szCs w:val="21"/>
        </w:rPr>
        <w:t xml:space="preserve">. Available at: </w:t>
      </w:r>
      <w:hyperlink r:id="rId18" w:history="1">
        <w:r w:rsidRPr="00021EC5">
          <w:rPr>
            <w:rStyle w:val="Hyperlink"/>
            <w:rFonts w:ascii="Arial" w:hAnsi="Arial" w:cs="Arial"/>
            <w:color w:val="000000" w:themeColor="text1"/>
            <w:sz w:val="21"/>
            <w:szCs w:val="21"/>
          </w:rPr>
          <w:t>https://www.info.lidl/en-gb/index.html</w:t>
        </w:r>
      </w:hyperlink>
      <w:r w:rsidRPr="00021EC5">
        <w:rPr>
          <w:rFonts w:ascii="Arial" w:hAnsi="Arial" w:cs="Arial"/>
          <w:color w:val="000000" w:themeColor="text1"/>
          <w:sz w:val="21"/>
          <w:szCs w:val="21"/>
        </w:rPr>
        <w:t xml:space="preserve"> (Accessed 28</w:t>
      </w:r>
      <w:r w:rsidRPr="00021EC5">
        <w:rPr>
          <w:rFonts w:ascii="Arial" w:hAnsi="Arial" w:cs="Arial"/>
          <w:color w:val="000000" w:themeColor="text1"/>
          <w:sz w:val="21"/>
          <w:szCs w:val="21"/>
          <w:vertAlign w:val="superscript"/>
        </w:rPr>
        <w:t>th</w:t>
      </w:r>
      <w:r w:rsidRPr="00021EC5">
        <w:rPr>
          <w:rFonts w:ascii="Arial" w:hAnsi="Arial" w:cs="Arial"/>
          <w:color w:val="000000" w:themeColor="text1"/>
          <w:sz w:val="21"/>
          <w:szCs w:val="21"/>
        </w:rPr>
        <w:t xml:space="preserve"> November 2018).</w:t>
      </w:r>
    </w:p>
    <w:p w14:paraId="6F21BD54" w14:textId="1A62FEBB" w:rsidR="00021EC5" w:rsidRPr="00021EC5" w:rsidRDefault="00021EC5" w:rsidP="00021EC5">
      <w:pPr>
        <w:ind w:left="360"/>
        <w:rPr>
          <w:rFonts w:ascii="Arial" w:hAnsi="Arial" w:cs="Arial"/>
          <w:color w:val="000000" w:themeColor="text1"/>
          <w:sz w:val="21"/>
          <w:szCs w:val="21"/>
        </w:rPr>
      </w:pPr>
      <w:r w:rsidRPr="00021EC5">
        <w:rPr>
          <w:rFonts w:ascii="Arial" w:hAnsi="Arial" w:cs="Arial"/>
          <w:color w:val="000000" w:themeColor="text1"/>
          <w:sz w:val="21"/>
          <w:szCs w:val="21"/>
          <w:shd w:val="clear" w:color="auto" w:fill="FFFFFF"/>
        </w:rPr>
        <w:t xml:space="preserve">Marketing Week (2017) </w:t>
      </w:r>
      <w:r w:rsidRPr="00021EC5">
        <w:rPr>
          <w:rFonts w:ascii="Arial" w:hAnsi="Arial" w:cs="Arial"/>
          <w:i/>
          <w:color w:val="000000" w:themeColor="text1"/>
          <w:sz w:val="21"/>
          <w:szCs w:val="21"/>
          <w:shd w:val="clear" w:color="auto" w:fill="FFFFFF"/>
        </w:rPr>
        <w:t>Lidl reveals ‘Big on quality, Lidl on price’ strapline</w:t>
      </w:r>
      <w:r w:rsidRPr="00021EC5">
        <w:rPr>
          <w:rFonts w:ascii="Arial" w:hAnsi="Arial" w:cs="Arial"/>
          <w:color w:val="000000" w:themeColor="text1"/>
          <w:sz w:val="21"/>
          <w:szCs w:val="21"/>
          <w:shd w:val="clear" w:color="auto" w:fill="FFFFFF"/>
        </w:rPr>
        <w:t xml:space="preserve">. Available at: </w:t>
      </w:r>
      <w:hyperlink r:id="rId19" w:history="1">
        <w:r w:rsidRPr="00021EC5">
          <w:rPr>
            <w:rStyle w:val="Hyperlink"/>
            <w:rFonts w:ascii="Arial" w:hAnsi="Arial" w:cs="Arial"/>
            <w:color w:val="000000" w:themeColor="text1"/>
            <w:sz w:val="21"/>
            <w:szCs w:val="21"/>
          </w:rPr>
          <w:t>https://www.marketingweek.com/2017/01/03/lidl-reveals-new-big-quality-lidl-price-tagline/</w:t>
        </w:r>
      </w:hyperlink>
      <w:r w:rsidRPr="00021EC5">
        <w:rPr>
          <w:rFonts w:ascii="Arial" w:hAnsi="Arial" w:cs="Arial"/>
          <w:color w:val="000000" w:themeColor="text1"/>
          <w:sz w:val="21"/>
          <w:szCs w:val="21"/>
        </w:rPr>
        <w:t xml:space="preserve"> (Accessed </w:t>
      </w:r>
      <w:r w:rsidRPr="00021EC5">
        <w:rPr>
          <w:rFonts w:ascii="Arial" w:hAnsi="Arial" w:cs="Arial"/>
          <w:color w:val="000000" w:themeColor="text1"/>
          <w:sz w:val="21"/>
          <w:szCs w:val="21"/>
        </w:rPr>
        <w:t>30</w:t>
      </w:r>
      <w:r w:rsidRPr="00021EC5">
        <w:rPr>
          <w:rFonts w:ascii="Arial" w:hAnsi="Arial" w:cs="Arial"/>
          <w:color w:val="000000" w:themeColor="text1"/>
          <w:sz w:val="21"/>
          <w:szCs w:val="21"/>
          <w:vertAlign w:val="superscript"/>
        </w:rPr>
        <w:t>th</w:t>
      </w:r>
      <w:r w:rsidRPr="00021EC5">
        <w:rPr>
          <w:rFonts w:ascii="Arial" w:hAnsi="Arial" w:cs="Arial"/>
          <w:color w:val="000000" w:themeColor="text1"/>
          <w:sz w:val="21"/>
          <w:szCs w:val="21"/>
        </w:rPr>
        <w:t xml:space="preserve"> November 2018).</w:t>
      </w:r>
    </w:p>
    <w:p w14:paraId="7C693F6A" w14:textId="77777777" w:rsidR="00021EC5" w:rsidRPr="00021EC5" w:rsidRDefault="00021EC5" w:rsidP="00021EC5">
      <w:pPr>
        <w:ind w:left="360"/>
        <w:rPr>
          <w:rFonts w:ascii="Arial" w:hAnsi="Arial" w:cs="Arial"/>
          <w:color w:val="000000" w:themeColor="text1"/>
          <w:sz w:val="21"/>
          <w:szCs w:val="21"/>
        </w:rPr>
      </w:pPr>
      <w:proofErr w:type="spellStart"/>
      <w:r w:rsidRPr="00021EC5">
        <w:rPr>
          <w:rFonts w:ascii="Arial" w:hAnsi="Arial" w:cs="Arial"/>
          <w:color w:val="000000" w:themeColor="text1"/>
          <w:sz w:val="21"/>
          <w:szCs w:val="21"/>
          <w:shd w:val="clear" w:color="auto" w:fill="FFFFFF"/>
        </w:rPr>
        <w:t>Nezakati</w:t>
      </w:r>
      <w:proofErr w:type="spellEnd"/>
      <w:r w:rsidRPr="00021EC5">
        <w:rPr>
          <w:rFonts w:ascii="Arial" w:hAnsi="Arial" w:cs="Arial"/>
          <w:color w:val="000000" w:themeColor="text1"/>
          <w:sz w:val="21"/>
          <w:szCs w:val="21"/>
          <w:shd w:val="clear" w:color="auto" w:fill="FFFFFF"/>
        </w:rPr>
        <w:t>, H. et al. (2011) Exploring hierarchy situation of 4A marketing mix on Malaysia’s fast food restaurants. </w:t>
      </w:r>
      <w:r w:rsidRPr="00021EC5">
        <w:rPr>
          <w:rFonts w:ascii="Arial" w:hAnsi="Arial" w:cs="Arial"/>
          <w:i/>
          <w:iCs/>
          <w:color w:val="000000" w:themeColor="text1"/>
          <w:sz w:val="21"/>
          <w:szCs w:val="21"/>
          <w:shd w:val="clear" w:color="auto" w:fill="FFFFFF"/>
        </w:rPr>
        <w:t>World Applied Sciences Journal</w:t>
      </w:r>
      <w:r w:rsidRPr="00021EC5">
        <w:rPr>
          <w:rFonts w:ascii="Arial" w:hAnsi="Arial" w:cs="Arial"/>
          <w:color w:val="000000" w:themeColor="text1"/>
          <w:sz w:val="21"/>
          <w:szCs w:val="21"/>
          <w:shd w:val="clear" w:color="auto" w:fill="FFFFFF"/>
        </w:rPr>
        <w:t>, </w:t>
      </w:r>
      <w:r w:rsidRPr="00021EC5">
        <w:rPr>
          <w:rFonts w:ascii="Arial" w:hAnsi="Arial" w:cs="Arial"/>
          <w:i/>
          <w:iCs/>
          <w:color w:val="000000" w:themeColor="text1"/>
          <w:sz w:val="21"/>
          <w:szCs w:val="21"/>
          <w:shd w:val="clear" w:color="auto" w:fill="FFFFFF"/>
        </w:rPr>
        <w:t>15</w:t>
      </w:r>
      <w:r w:rsidRPr="00021EC5">
        <w:rPr>
          <w:rFonts w:ascii="Arial" w:hAnsi="Arial" w:cs="Arial"/>
          <w:color w:val="000000" w:themeColor="text1"/>
          <w:sz w:val="21"/>
          <w:szCs w:val="21"/>
          <w:shd w:val="clear" w:color="auto" w:fill="FFFFFF"/>
        </w:rPr>
        <w:t>(8), pp.1157-1167.</w:t>
      </w:r>
    </w:p>
    <w:p w14:paraId="6CB2C81B" w14:textId="77777777" w:rsidR="00021EC5" w:rsidRPr="00021EC5" w:rsidRDefault="00021EC5" w:rsidP="00021EC5">
      <w:pPr>
        <w:ind w:left="360"/>
        <w:rPr>
          <w:rFonts w:ascii="Arial" w:hAnsi="Arial" w:cs="Arial"/>
          <w:color w:val="000000" w:themeColor="text1"/>
          <w:sz w:val="21"/>
          <w:szCs w:val="21"/>
        </w:rPr>
      </w:pPr>
      <w:r w:rsidRPr="00021EC5">
        <w:rPr>
          <w:rFonts w:ascii="Arial" w:hAnsi="Arial" w:cs="Arial"/>
          <w:color w:val="000000" w:themeColor="text1"/>
          <w:sz w:val="21"/>
          <w:szCs w:val="21"/>
        </w:rPr>
        <w:t xml:space="preserve">Retail Detail (2017) </w:t>
      </w:r>
      <w:r w:rsidRPr="00021EC5">
        <w:rPr>
          <w:rFonts w:ascii="Arial" w:hAnsi="Arial" w:cs="Arial"/>
          <w:i/>
          <w:color w:val="000000" w:themeColor="text1"/>
          <w:sz w:val="21"/>
          <w:szCs w:val="21"/>
        </w:rPr>
        <w:t xml:space="preserve">Lidl launches Chinese web shop. </w:t>
      </w:r>
      <w:r w:rsidRPr="00021EC5">
        <w:rPr>
          <w:rFonts w:ascii="Arial" w:hAnsi="Arial" w:cs="Arial"/>
          <w:color w:val="000000" w:themeColor="text1"/>
          <w:sz w:val="21"/>
          <w:szCs w:val="21"/>
        </w:rPr>
        <w:t xml:space="preserve">Available at: ( </w:t>
      </w:r>
      <w:hyperlink r:id="rId20" w:history="1">
        <w:r w:rsidRPr="00021EC5">
          <w:rPr>
            <w:rStyle w:val="Hyperlink"/>
            <w:rFonts w:ascii="Arial" w:hAnsi="Arial" w:cs="Arial"/>
            <w:color w:val="000000" w:themeColor="text1"/>
            <w:sz w:val="21"/>
            <w:szCs w:val="21"/>
          </w:rPr>
          <w:t>https://www.retaildetail.eu/en/news/food/lidl-launches-chinese-web-shop</w:t>
        </w:r>
      </w:hyperlink>
      <w:r w:rsidRPr="00021EC5">
        <w:rPr>
          <w:rFonts w:ascii="Arial" w:hAnsi="Arial" w:cs="Arial"/>
          <w:color w:val="000000" w:themeColor="text1"/>
          <w:sz w:val="21"/>
          <w:szCs w:val="21"/>
        </w:rPr>
        <w:t xml:space="preserve"> (Accessed 29</w:t>
      </w:r>
      <w:r w:rsidRPr="00021EC5">
        <w:rPr>
          <w:rFonts w:ascii="Arial" w:hAnsi="Arial" w:cs="Arial"/>
          <w:color w:val="000000" w:themeColor="text1"/>
          <w:sz w:val="21"/>
          <w:szCs w:val="21"/>
          <w:vertAlign w:val="superscript"/>
        </w:rPr>
        <w:t>th</w:t>
      </w:r>
      <w:r w:rsidRPr="00021EC5">
        <w:rPr>
          <w:rFonts w:ascii="Arial" w:hAnsi="Arial" w:cs="Arial"/>
          <w:color w:val="000000" w:themeColor="text1"/>
          <w:sz w:val="21"/>
          <w:szCs w:val="21"/>
        </w:rPr>
        <w:t xml:space="preserve"> November 2018).</w:t>
      </w:r>
    </w:p>
    <w:p w14:paraId="21B3A4BA" w14:textId="70334E74" w:rsidR="00021EC5" w:rsidRPr="00021EC5" w:rsidRDefault="00021EC5" w:rsidP="00021EC5">
      <w:pPr>
        <w:ind w:left="360"/>
        <w:rPr>
          <w:rFonts w:ascii="Arial" w:hAnsi="Arial" w:cs="Arial"/>
          <w:color w:val="000000" w:themeColor="text1"/>
          <w:sz w:val="21"/>
          <w:szCs w:val="21"/>
        </w:rPr>
      </w:pPr>
      <w:r w:rsidRPr="00021EC5">
        <w:rPr>
          <w:rFonts w:ascii="Arial" w:hAnsi="Arial" w:cs="Arial"/>
          <w:color w:val="000000" w:themeColor="text1"/>
          <w:sz w:val="21"/>
          <w:szCs w:val="21"/>
          <w:shd w:val="clear" w:color="auto" w:fill="FFFFFF"/>
        </w:rPr>
        <w:t xml:space="preserve">Retail Industry Awards (2018) </w:t>
      </w:r>
      <w:r w:rsidRPr="00021EC5">
        <w:rPr>
          <w:rFonts w:ascii="Arial" w:hAnsi="Arial" w:cs="Arial"/>
          <w:i/>
          <w:color w:val="000000" w:themeColor="text1"/>
          <w:sz w:val="21"/>
          <w:szCs w:val="21"/>
          <w:shd w:val="clear" w:color="auto" w:fill="FFFFFF"/>
        </w:rPr>
        <w:t xml:space="preserve">Retail Industry Awards winners. </w:t>
      </w:r>
      <w:r w:rsidRPr="00021EC5">
        <w:rPr>
          <w:rFonts w:ascii="Arial" w:hAnsi="Arial" w:cs="Arial"/>
          <w:color w:val="000000" w:themeColor="text1"/>
          <w:sz w:val="21"/>
          <w:szCs w:val="21"/>
          <w:shd w:val="clear" w:color="auto" w:fill="FFFFFF"/>
        </w:rPr>
        <w:t xml:space="preserve">Available at: </w:t>
      </w:r>
      <w:hyperlink r:id="rId21" w:history="1">
        <w:r w:rsidRPr="00021EC5">
          <w:rPr>
            <w:rStyle w:val="Hyperlink"/>
            <w:rFonts w:ascii="Arial" w:hAnsi="Arial" w:cs="Arial"/>
            <w:color w:val="000000" w:themeColor="text1"/>
            <w:sz w:val="21"/>
            <w:szCs w:val="21"/>
          </w:rPr>
          <w:t>https://retailindustryawards.com/ria18/en/page/winners-2018</w:t>
        </w:r>
      </w:hyperlink>
      <w:r w:rsidRPr="00021EC5">
        <w:rPr>
          <w:rFonts w:ascii="Arial" w:hAnsi="Arial" w:cs="Arial"/>
          <w:color w:val="000000" w:themeColor="text1"/>
          <w:sz w:val="21"/>
          <w:szCs w:val="21"/>
        </w:rPr>
        <w:t xml:space="preserve"> (Accessed </w:t>
      </w:r>
      <w:r w:rsidRPr="00021EC5">
        <w:rPr>
          <w:rFonts w:ascii="Arial" w:hAnsi="Arial" w:cs="Arial"/>
          <w:color w:val="000000" w:themeColor="text1"/>
          <w:sz w:val="21"/>
          <w:szCs w:val="21"/>
        </w:rPr>
        <w:t>30</w:t>
      </w:r>
      <w:r w:rsidRPr="00021EC5">
        <w:rPr>
          <w:rFonts w:ascii="Arial" w:hAnsi="Arial" w:cs="Arial"/>
          <w:color w:val="000000" w:themeColor="text1"/>
          <w:sz w:val="21"/>
          <w:szCs w:val="21"/>
          <w:vertAlign w:val="superscript"/>
        </w:rPr>
        <w:t>th</w:t>
      </w:r>
      <w:r w:rsidRPr="00021EC5">
        <w:rPr>
          <w:rFonts w:ascii="Arial" w:hAnsi="Arial" w:cs="Arial"/>
          <w:color w:val="000000" w:themeColor="text1"/>
          <w:sz w:val="21"/>
          <w:szCs w:val="21"/>
        </w:rPr>
        <w:t xml:space="preserve"> November 2018). </w:t>
      </w:r>
    </w:p>
    <w:p w14:paraId="03C34339" w14:textId="77777777" w:rsidR="00021EC5" w:rsidRPr="00021EC5" w:rsidRDefault="00021EC5" w:rsidP="00021EC5">
      <w:pPr>
        <w:widowControl w:val="0"/>
        <w:autoSpaceDE w:val="0"/>
        <w:autoSpaceDN w:val="0"/>
        <w:adjustRightInd w:val="0"/>
        <w:spacing w:after="0"/>
        <w:ind w:left="360"/>
        <w:rPr>
          <w:rFonts w:ascii="Arial" w:hAnsi="Arial" w:cs="Arial"/>
          <w:color w:val="000000" w:themeColor="text1"/>
          <w:sz w:val="21"/>
          <w:szCs w:val="21"/>
        </w:rPr>
      </w:pPr>
      <w:r w:rsidRPr="00021EC5">
        <w:rPr>
          <w:rFonts w:ascii="Arial" w:hAnsi="Arial" w:cs="Arial"/>
          <w:color w:val="000000" w:themeColor="text1"/>
          <w:sz w:val="21"/>
          <w:szCs w:val="21"/>
        </w:rPr>
        <w:t xml:space="preserve">West, D. C. (2010) </w:t>
      </w:r>
      <w:r w:rsidRPr="00021EC5">
        <w:rPr>
          <w:rFonts w:ascii="Arial" w:hAnsi="Arial" w:cs="Arial"/>
          <w:i/>
          <w:iCs/>
          <w:color w:val="000000" w:themeColor="text1"/>
          <w:sz w:val="21"/>
          <w:szCs w:val="21"/>
        </w:rPr>
        <w:t>Strategic marketing: creating competitive advantage.</w:t>
      </w:r>
      <w:r w:rsidRPr="00021EC5">
        <w:rPr>
          <w:rFonts w:ascii="Arial" w:hAnsi="Arial" w:cs="Arial"/>
          <w:color w:val="000000" w:themeColor="text1"/>
          <w:sz w:val="21"/>
          <w:szCs w:val="21"/>
        </w:rPr>
        <w:t xml:space="preserve"> 2nd ed. Oxford: Oxford: Oxford University Press.</w:t>
      </w:r>
    </w:p>
    <w:sectPr w:rsidR="00021EC5" w:rsidRPr="00021EC5" w:rsidSect="00C1433F">
      <w:footerReference w:type="default" r:id="rId2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EC06B9" w14:textId="77777777" w:rsidR="00A917C5" w:rsidRDefault="00A917C5" w:rsidP="00C1433F">
      <w:pPr>
        <w:spacing w:after="0" w:line="240" w:lineRule="auto"/>
      </w:pPr>
      <w:r>
        <w:separator/>
      </w:r>
    </w:p>
  </w:endnote>
  <w:endnote w:type="continuationSeparator" w:id="0">
    <w:p w14:paraId="2D7F397B" w14:textId="77777777" w:rsidR="00A917C5" w:rsidRDefault="00A917C5" w:rsidP="00C14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8156109"/>
      <w:docPartObj>
        <w:docPartGallery w:val="Page Numbers (Bottom of Page)"/>
        <w:docPartUnique/>
      </w:docPartObj>
    </w:sdtPr>
    <w:sdtEndPr>
      <w:rPr>
        <w:noProof/>
      </w:rPr>
    </w:sdtEndPr>
    <w:sdtContent>
      <w:p w14:paraId="5A912DBB" w14:textId="67BA50F2" w:rsidR="00F27400" w:rsidRDefault="00F274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C32B7E" w14:textId="35DD2F80" w:rsidR="00F27400" w:rsidRDefault="00F27400" w:rsidP="00C1433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71C7A6" w14:textId="77777777" w:rsidR="00A917C5" w:rsidRDefault="00A917C5" w:rsidP="00C1433F">
      <w:pPr>
        <w:spacing w:after="0" w:line="240" w:lineRule="auto"/>
      </w:pPr>
      <w:r>
        <w:separator/>
      </w:r>
    </w:p>
  </w:footnote>
  <w:footnote w:type="continuationSeparator" w:id="0">
    <w:p w14:paraId="14A0D0C7" w14:textId="77777777" w:rsidR="00A917C5" w:rsidRDefault="00A917C5" w:rsidP="00C143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E731B"/>
    <w:multiLevelType w:val="hybridMultilevel"/>
    <w:tmpl w:val="D8FE0E04"/>
    <w:lvl w:ilvl="0" w:tplc="498AA426">
      <w:numFmt w:val="bullet"/>
      <w:lvlText w:val=""/>
      <w:lvlJc w:val="left"/>
      <w:pPr>
        <w:ind w:left="420" w:hanging="360"/>
      </w:pPr>
      <w:rPr>
        <w:rFonts w:ascii="Symbol" w:eastAsiaTheme="minorHAnsi" w:hAnsi="Symbol" w:cs="Arial" w:hint="default"/>
        <w:color w:val="000000"/>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52083460"/>
    <w:multiLevelType w:val="multilevel"/>
    <w:tmpl w:val="E668B770"/>
    <w:lvl w:ilvl="0">
      <w:start w:val="2"/>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9211204"/>
    <w:multiLevelType w:val="hybridMultilevel"/>
    <w:tmpl w:val="C1DA75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805690"/>
    <w:multiLevelType w:val="hybridMultilevel"/>
    <w:tmpl w:val="12AEEFE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1B32590"/>
    <w:multiLevelType w:val="multilevel"/>
    <w:tmpl w:val="08C6FFE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553"/>
    <w:rsid w:val="0000557F"/>
    <w:rsid w:val="00021EC5"/>
    <w:rsid w:val="00035BE7"/>
    <w:rsid w:val="00074CF3"/>
    <w:rsid w:val="00085DC1"/>
    <w:rsid w:val="000A5B3E"/>
    <w:rsid w:val="000A744C"/>
    <w:rsid w:val="000D097A"/>
    <w:rsid w:val="000D687A"/>
    <w:rsid w:val="000D7795"/>
    <w:rsid w:val="00103658"/>
    <w:rsid w:val="001606EC"/>
    <w:rsid w:val="0018217B"/>
    <w:rsid w:val="00187907"/>
    <w:rsid w:val="0019567B"/>
    <w:rsid w:val="001A7259"/>
    <w:rsid w:val="001C5374"/>
    <w:rsid w:val="001C66AB"/>
    <w:rsid w:val="001E1267"/>
    <w:rsid w:val="001E1A1A"/>
    <w:rsid w:val="001E240D"/>
    <w:rsid w:val="001F3D28"/>
    <w:rsid w:val="001F60BB"/>
    <w:rsid w:val="00251F19"/>
    <w:rsid w:val="0026301D"/>
    <w:rsid w:val="002744F5"/>
    <w:rsid w:val="002917DB"/>
    <w:rsid w:val="00293AA4"/>
    <w:rsid w:val="002A7BE8"/>
    <w:rsid w:val="0030780E"/>
    <w:rsid w:val="00317470"/>
    <w:rsid w:val="00346422"/>
    <w:rsid w:val="00346B5A"/>
    <w:rsid w:val="00347A50"/>
    <w:rsid w:val="00353047"/>
    <w:rsid w:val="00375BF7"/>
    <w:rsid w:val="00394A67"/>
    <w:rsid w:val="003B1153"/>
    <w:rsid w:val="003D2D04"/>
    <w:rsid w:val="003D44C1"/>
    <w:rsid w:val="00415BE1"/>
    <w:rsid w:val="00420A4B"/>
    <w:rsid w:val="0043186D"/>
    <w:rsid w:val="00450F7A"/>
    <w:rsid w:val="004B025B"/>
    <w:rsid w:val="004B0F68"/>
    <w:rsid w:val="004B1E36"/>
    <w:rsid w:val="004B23C9"/>
    <w:rsid w:val="004F11AF"/>
    <w:rsid w:val="005866BA"/>
    <w:rsid w:val="005E0003"/>
    <w:rsid w:val="005F5BFC"/>
    <w:rsid w:val="00656F39"/>
    <w:rsid w:val="00670343"/>
    <w:rsid w:val="006C094B"/>
    <w:rsid w:val="006D11A7"/>
    <w:rsid w:val="006E46B3"/>
    <w:rsid w:val="006E7507"/>
    <w:rsid w:val="006E7819"/>
    <w:rsid w:val="00713A16"/>
    <w:rsid w:val="00720512"/>
    <w:rsid w:val="007275E8"/>
    <w:rsid w:val="00737553"/>
    <w:rsid w:val="00757EE6"/>
    <w:rsid w:val="007658E7"/>
    <w:rsid w:val="00792CAE"/>
    <w:rsid w:val="007A5F15"/>
    <w:rsid w:val="007B7E91"/>
    <w:rsid w:val="007C2C72"/>
    <w:rsid w:val="007C6FB4"/>
    <w:rsid w:val="00826810"/>
    <w:rsid w:val="0084608F"/>
    <w:rsid w:val="00875BE2"/>
    <w:rsid w:val="00892894"/>
    <w:rsid w:val="008A56BF"/>
    <w:rsid w:val="008B264A"/>
    <w:rsid w:val="008B6C85"/>
    <w:rsid w:val="00901C2A"/>
    <w:rsid w:val="009054D7"/>
    <w:rsid w:val="00912CED"/>
    <w:rsid w:val="00915F5F"/>
    <w:rsid w:val="00937EAD"/>
    <w:rsid w:val="009A468D"/>
    <w:rsid w:val="009D5A80"/>
    <w:rsid w:val="009F5F96"/>
    <w:rsid w:val="009F7369"/>
    <w:rsid w:val="00A02E71"/>
    <w:rsid w:val="00A04DBE"/>
    <w:rsid w:val="00A60FB1"/>
    <w:rsid w:val="00A917C5"/>
    <w:rsid w:val="00AB6580"/>
    <w:rsid w:val="00AF4398"/>
    <w:rsid w:val="00B0027C"/>
    <w:rsid w:val="00B27CBE"/>
    <w:rsid w:val="00B51EE5"/>
    <w:rsid w:val="00B8792F"/>
    <w:rsid w:val="00BA020C"/>
    <w:rsid w:val="00BB314F"/>
    <w:rsid w:val="00BC3367"/>
    <w:rsid w:val="00BC7549"/>
    <w:rsid w:val="00BD265A"/>
    <w:rsid w:val="00C11FF0"/>
    <w:rsid w:val="00C1433F"/>
    <w:rsid w:val="00C21FE5"/>
    <w:rsid w:val="00C4171C"/>
    <w:rsid w:val="00CC54EE"/>
    <w:rsid w:val="00CD3437"/>
    <w:rsid w:val="00CE1C79"/>
    <w:rsid w:val="00CE787E"/>
    <w:rsid w:val="00D12223"/>
    <w:rsid w:val="00D54F4D"/>
    <w:rsid w:val="00D737B0"/>
    <w:rsid w:val="00D74E0A"/>
    <w:rsid w:val="00D7792D"/>
    <w:rsid w:val="00D87383"/>
    <w:rsid w:val="00D902BC"/>
    <w:rsid w:val="00DA18D6"/>
    <w:rsid w:val="00DA478F"/>
    <w:rsid w:val="00DD3623"/>
    <w:rsid w:val="00DF3C98"/>
    <w:rsid w:val="00E02B4D"/>
    <w:rsid w:val="00E83B2F"/>
    <w:rsid w:val="00E93F81"/>
    <w:rsid w:val="00EB6B79"/>
    <w:rsid w:val="00EF0303"/>
    <w:rsid w:val="00EF3DFF"/>
    <w:rsid w:val="00F0678B"/>
    <w:rsid w:val="00F06D16"/>
    <w:rsid w:val="00F1671E"/>
    <w:rsid w:val="00F27400"/>
    <w:rsid w:val="00F57626"/>
    <w:rsid w:val="00F64E41"/>
    <w:rsid w:val="00FA48AC"/>
    <w:rsid w:val="00FA6ABA"/>
    <w:rsid w:val="00FD5183"/>
    <w:rsid w:val="00FE41C5"/>
    <w:rsid w:val="00FE5E51"/>
    <w:rsid w:val="00FF14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4527E"/>
  <w15:chartTrackingRefBased/>
  <w15:docId w15:val="{D19809E1-2503-45D6-8A6E-FBA71D859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901C2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89289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901C2A"/>
    <w:rPr>
      <w:b/>
      <w:bCs/>
      <w:i/>
      <w:iCs/>
      <w:spacing w:val="5"/>
    </w:rPr>
  </w:style>
  <w:style w:type="character" w:customStyle="1" w:styleId="Heading1Char">
    <w:name w:val="Heading 1 Char"/>
    <w:basedOn w:val="DefaultParagraphFont"/>
    <w:link w:val="Heading1"/>
    <w:uiPriority w:val="9"/>
    <w:rsid w:val="00901C2A"/>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901C2A"/>
    <w:rPr>
      <w:color w:val="0000FF"/>
      <w:u w:val="single"/>
    </w:rPr>
  </w:style>
  <w:style w:type="paragraph" w:styleId="BalloonText">
    <w:name w:val="Balloon Text"/>
    <w:basedOn w:val="Normal"/>
    <w:link w:val="BalloonTextChar"/>
    <w:uiPriority w:val="99"/>
    <w:semiHidden/>
    <w:unhideWhenUsed/>
    <w:rsid w:val="00901C2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1C2A"/>
    <w:rPr>
      <w:rFonts w:ascii="Segoe UI" w:hAnsi="Segoe UI" w:cs="Segoe UI"/>
      <w:sz w:val="18"/>
      <w:szCs w:val="18"/>
    </w:rPr>
  </w:style>
  <w:style w:type="paragraph" w:styleId="Header">
    <w:name w:val="header"/>
    <w:basedOn w:val="Normal"/>
    <w:link w:val="HeaderChar"/>
    <w:uiPriority w:val="99"/>
    <w:unhideWhenUsed/>
    <w:rsid w:val="00C143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33F"/>
  </w:style>
  <w:style w:type="paragraph" w:styleId="Footer">
    <w:name w:val="footer"/>
    <w:basedOn w:val="Normal"/>
    <w:link w:val="FooterChar"/>
    <w:uiPriority w:val="99"/>
    <w:unhideWhenUsed/>
    <w:rsid w:val="00C143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33F"/>
  </w:style>
  <w:style w:type="paragraph" w:styleId="NormalWeb">
    <w:name w:val="Normal (Web)"/>
    <w:basedOn w:val="Normal"/>
    <w:uiPriority w:val="99"/>
    <w:unhideWhenUsed/>
    <w:rsid w:val="00D737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737B0"/>
    <w:rPr>
      <w:color w:val="605E5C"/>
      <w:shd w:val="clear" w:color="auto" w:fill="E1DFDD"/>
    </w:rPr>
  </w:style>
  <w:style w:type="paragraph" w:customStyle="1" w:styleId="summary">
    <w:name w:val="summary"/>
    <w:basedOn w:val="Normal"/>
    <w:rsid w:val="00FF14D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0780E"/>
    <w:pPr>
      <w:ind w:left="720"/>
      <w:contextualSpacing/>
    </w:pPr>
  </w:style>
  <w:style w:type="character" w:styleId="FollowedHyperlink">
    <w:name w:val="FollowedHyperlink"/>
    <w:basedOn w:val="DefaultParagraphFont"/>
    <w:uiPriority w:val="99"/>
    <w:semiHidden/>
    <w:unhideWhenUsed/>
    <w:rsid w:val="00D902BC"/>
    <w:rPr>
      <w:color w:val="800080" w:themeColor="followedHyperlink"/>
      <w:u w:val="single"/>
    </w:rPr>
  </w:style>
  <w:style w:type="paragraph" w:styleId="TOCHeading">
    <w:name w:val="TOC Heading"/>
    <w:basedOn w:val="Heading1"/>
    <w:next w:val="Normal"/>
    <w:uiPriority w:val="39"/>
    <w:unhideWhenUsed/>
    <w:qFormat/>
    <w:rsid w:val="00892894"/>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lang w:val="en-US" w:eastAsia="en-US"/>
    </w:rPr>
  </w:style>
  <w:style w:type="character" w:customStyle="1" w:styleId="Heading2Char">
    <w:name w:val="Heading 2 Char"/>
    <w:basedOn w:val="DefaultParagraphFont"/>
    <w:link w:val="Heading2"/>
    <w:uiPriority w:val="9"/>
    <w:rsid w:val="00892894"/>
    <w:rPr>
      <w:rFonts w:asciiTheme="majorHAnsi" w:eastAsiaTheme="majorEastAsia" w:hAnsiTheme="majorHAnsi" w:cstheme="majorBidi"/>
      <w:color w:val="365F91" w:themeColor="accent1" w:themeShade="BF"/>
      <w:sz w:val="26"/>
      <w:szCs w:val="26"/>
    </w:rPr>
  </w:style>
  <w:style w:type="paragraph" w:styleId="TOC1">
    <w:name w:val="toc 1"/>
    <w:basedOn w:val="Normal"/>
    <w:next w:val="Normal"/>
    <w:autoRedefine/>
    <w:uiPriority w:val="39"/>
    <w:unhideWhenUsed/>
    <w:rsid w:val="00892894"/>
    <w:pPr>
      <w:spacing w:after="100"/>
    </w:pPr>
  </w:style>
  <w:style w:type="paragraph" w:styleId="TOC2">
    <w:name w:val="toc 2"/>
    <w:basedOn w:val="Normal"/>
    <w:next w:val="Normal"/>
    <w:autoRedefine/>
    <w:uiPriority w:val="39"/>
    <w:unhideWhenUsed/>
    <w:rsid w:val="0026301D"/>
    <w:pPr>
      <w:tabs>
        <w:tab w:val="right" w:leader="dot" w:pos="9016"/>
      </w:tabs>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630279">
      <w:bodyDiv w:val="1"/>
      <w:marLeft w:val="0"/>
      <w:marRight w:val="0"/>
      <w:marTop w:val="0"/>
      <w:marBottom w:val="0"/>
      <w:divBdr>
        <w:top w:val="none" w:sz="0" w:space="0" w:color="auto"/>
        <w:left w:val="none" w:sz="0" w:space="0" w:color="auto"/>
        <w:bottom w:val="none" w:sz="0" w:space="0" w:color="auto"/>
        <w:right w:val="none" w:sz="0" w:space="0" w:color="auto"/>
      </w:divBdr>
    </w:div>
    <w:div w:id="189800068">
      <w:bodyDiv w:val="1"/>
      <w:marLeft w:val="0"/>
      <w:marRight w:val="0"/>
      <w:marTop w:val="0"/>
      <w:marBottom w:val="0"/>
      <w:divBdr>
        <w:top w:val="none" w:sz="0" w:space="0" w:color="auto"/>
        <w:left w:val="none" w:sz="0" w:space="0" w:color="auto"/>
        <w:bottom w:val="none" w:sz="0" w:space="0" w:color="auto"/>
        <w:right w:val="none" w:sz="0" w:space="0" w:color="auto"/>
      </w:divBdr>
    </w:div>
    <w:div w:id="301077063">
      <w:bodyDiv w:val="1"/>
      <w:marLeft w:val="0"/>
      <w:marRight w:val="0"/>
      <w:marTop w:val="0"/>
      <w:marBottom w:val="0"/>
      <w:divBdr>
        <w:top w:val="none" w:sz="0" w:space="0" w:color="auto"/>
        <w:left w:val="none" w:sz="0" w:space="0" w:color="auto"/>
        <w:bottom w:val="none" w:sz="0" w:space="0" w:color="auto"/>
        <w:right w:val="none" w:sz="0" w:space="0" w:color="auto"/>
      </w:divBdr>
    </w:div>
    <w:div w:id="631207397">
      <w:bodyDiv w:val="1"/>
      <w:marLeft w:val="0"/>
      <w:marRight w:val="0"/>
      <w:marTop w:val="0"/>
      <w:marBottom w:val="0"/>
      <w:divBdr>
        <w:top w:val="none" w:sz="0" w:space="0" w:color="auto"/>
        <w:left w:val="none" w:sz="0" w:space="0" w:color="auto"/>
        <w:bottom w:val="none" w:sz="0" w:space="0" w:color="auto"/>
        <w:right w:val="none" w:sz="0" w:space="0" w:color="auto"/>
      </w:divBdr>
    </w:div>
    <w:div w:id="695544462">
      <w:bodyDiv w:val="1"/>
      <w:marLeft w:val="0"/>
      <w:marRight w:val="0"/>
      <w:marTop w:val="0"/>
      <w:marBottom w:val="0"/>
      <w:divBdr>
        <w:top w:val="none" w:sz="0" w:space="0" w:color="auto"/>
        <w:left w:val="none" w:sz="0" w:space="0" w:color="auto"/>
        <w:bottom w:val="none" w:sz="0" w:space="0" w:color="auto"/>
        <w:right w:val="none" w:sz="0" w:space="0" w:color="auto"/>
      </w:divBdr>
      <w:divsChild>
        <w:div w:id="1166238958">
          <w:marLeft w:val="0"/>
          <w:marRight w:val="0"/>
          <w:marTop w:val="0"/>
          <w:marBottom w:val="0"/>
          <w:divBdr>
            <w:top w:val="none" w:sz="0" w:space="0" w:color="auto"/>
            <w:left w:val="none" w:sz="0" w:space="0" w:color="auto"/>
            <w:bottom w:val="none" w:sz="0" w:space="0" w:color="auto"/>
            <w:right w:val="none" w:sz="0" w:space="0" w:color="auto"/>
          </w:divBdr>
          <w:divsChild>
            <w:div w:id="2386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575081">
      <w:bodyDiv w:val="1"/>
      <w:marLeft w:val="0"/>
      <w:marRight w:val="0"/>
      <w:marTop w:val="0"/>
      <w:marBottom w:val="0"/>
      <w:divBdr>
        <w:top w:val="none" w:sz="0" w:space="0" w:color="auto"/>
        <w:left w:val="none" w:sz="0" w:space="0" w:color="auto"/>
        <w:bottom w:val="none" w:sz="0" w:space="0" w:color="auto"/>
        <w:right w:val="none" w:sz="0" w:space="0" w:color="auto"/>
      </w:divBdr>
    </w:div>
    <w:div w:id="1434016568">
      <w:bodyDiv w:val="1"/>
      <w:marLeft w:val="0"/>
      <w:marRight w:val="0"/>
      <w:marTop w:val="0"/>
      <w:marBottom w:val="0"/>
      <w:divBdr>
        <w:top w:val="none" w:sz="0" w:space="0" w:color="auto"/>
        <w:left w:val="none" w:sz="0" w:space="0" w:color="auto"/>
        <w:bottom w:val="none" w:sz="0" w:space="0" w:color="auto"/>
        <w:right w:val="none" w:sz="0" w:space="0" w:color="auto"/>
      </w:divBdr>
    </w:div>
    <w:div w:id="1975525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dailymail.co.uk/femail/article-5828893/Heidi-Klum-launches-designer-inspired-festival-collection-Lidl-starting-just-2-49.html" TargetMode="External"/><Relationship Id="rId18" Type="http://schemas.openxmlformats.org/officeDocument/2006/relationships/hyperlink" Target="https://www.info.lidl/en-gb/index.html" TargetMode="External"/><Relationship Id="rId3" Type="http://schemas.openxmlformats.org/officeDocument/2006/relationships/styles" Target="styles.xml"/><Relationship Id="rId21" Type="http://schemas.openxmlformats.org/officeDocument/2006/relationships/hyperlink" Target="https://retailindustryawards.com/ria18/en/page/winners-2018" TargetMode="External"/><Relationship Id="rId7" Type="http://schemas.openxmlformats.org/officeDocument/2006/relationships/endnotes" Target="endnotes.xml"/><Relationship Id="rId12" Type="http://schemas.openxmlformats.org/officeDocument/2006/relationships/hyperlink" Target="https://www.campaignlive.co.uk/article/lidl-dream-big-lidl-tbwa-london/1465734" TargetMode="External"/><Relationship Id="rId17" Type="http://schemas.openxmlformats.org/officeDocument/2006/relationships/hyperlink" Target="https://www.lidl.co.uk/en/Press-Office-13531.htm" TargetMode="External"/><Relationship Id="rId2" Type="http://schemas.openxmlformats.org/officeDocument/2006/relationships/numbering" Target="numbering.xml"/><Relationship Id="rId16" Type="http://schemas.openxmlformats.org/officeDocument/2006/relationships/hyperlink" Target="https://www.lidl.co.uk/en/Packaging-and-plastic-12985.htm" TargetMode="External"/><Relationship Id="rId20" Type="http://schemas.openxmlformats.org/officeDocument/2006/relationships/hyperlink" Target="https://www.retaildetail.eu/en/news/food/lidl-launches-chinese-web-sho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idl.co.uk/en/Lidl-App-923.htm"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www.marketingweek.com/2017/01/03/lidl-reveals-new-big-quality-lidl-price-taglin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idl.co.uk/en/Awards-997.ht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6D73D63-2F5B-4F77-AA52-92F103838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5248</TotalTime>
  <Pages>9</Pages>
  <Words>2375</Words>
  <Characters>13538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CUNE</dc:creator>
  <cp:keywords/>
  <dc:description/>
  <cp:lastModifiedBy>GEORGIANA CUNE</cp:lastModifiedBy>
  <cp:revision>38</cp:revision>
  <dcterms:created xsi:type="dcterms:W3CDTF">2018-11-28T18:00:00Z</dcterms:created>
  <dcterms:modified xsi:type="dcterms:W3CDTF">2018-12-03T20:19:00Z</dcterms:modified>
</cp:coreProperties>
</file>