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9DC25C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w:t>
            </w:r>
            <w:r w:rsidR="001C17A1">
              <w:rPr>
                <w:b/>
                <w:color w:val="auto"/>
                <w:sz w:val="32"/>
              </w:rPr>
              <w:t>Luke Phillips</w:t>
            </w:r>
            <w:r w:rsidR="005A1BA3">
              <w:rPr>
                <w:b/>
                <w:color w:val="auto"/>
                <w:sz w:val="32"/>
              </w:rPr>
              <w:t>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C17366"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04CC81B2" w14:textId="621C665C" w:rsidR="00F26B6E" w:rsidRPr="00AB4ABA" w:rsidRDefault="00F26B6E" w:rsidP="00F26B6E">
      <w:pPr>
        <w:rPr>
          <w:sz w:val="24"/>
          <w:szCs w:val="24"/>
        </w:rPr>
      </w:pPr>
      <w:r w:rsidRPr="00AB4ABA">
        <w:rPr>
          <w:sz w:val="24"/>
          <w:szCs w:val="24"/>
        </w:rPr>
        <w:t xml:space="preserve">The initial six months of training to become a Police Constable consisted of a multitude of emotions and stressors. The eagerness to learn and perform to the very best of my ability whilst simultaneously juggling the responsibilities of being a father and a husband resulted in an inevitable increase in stress, which naturally took a toll on my wellbeing. I encountered several personal challenges during the initial six-month training period which also contributed to the heightened level of stress and pressure I was experiencing. Trying to retain an almost overwhelming amount of legislation and information daily, whilst maintaining good physical fitness and healthy personal relationships, would be a consistent struggle over my six months in training.  </w:t>
      </w:r>
    </w:p>
    <w:p w14:paraId="34983ABE" w14:textId="77777777" w:rsidR="00F26B6E" w:rsidRDefault="00F26B6E" w:rsidP="00F26B6E">
      <w:pPr>
        <w:rPr>
          <w:sz w:val="24"/>
          <w:szCs w:val="24"/>
        </w:rPr>
      </w:pPr>
      <w:r w:rsidRPr="00AB4ABA">
        <w:rPr>
          <w:sz w:val="24"/>
          <w:szCs w:val="24"/>
        </w:rPr>
        <w:t>In this essay I will outline the research based coping strategies and methods I used to build resilience, minimise stress and maintain my personal wellbeing. I will highlight the methodology that I found most useful and outline anything that I would do differently in the future to maintain my wellbeing, minimise stress and build resilience using the Gibbs model of reflection.</w:t>
      </w:r>
    </w:p>
    <w:p w14:paraId="5B7BF3EB" w14:textId="77777777" w:rsidR="006429DA" w:rsidRPr="00AB4ABA" w:rsidRDefault="006429DA" w:rsidP="00F26B6E">
      <w:pPr>
        <w:rPr>
          <w:sz w:val="24"/>
          <w:szCs w:val="24"/>
        </w:rPr>
      </w:pPr>
    </w:p>
    <w:p w14:paraId="4F1263E3" w14:textId="36CDF984" w:rsidR="00F26B6E" w:rsidRPr="00AB4ABA" w:rsidRDefault="00F26B6E" w:rsidP="00F26B6E">
      <w:pPr>
        <w:rPr>
          <w:color w:val="000000" w:themeColor="text1"/>
          <w:sz w:val="24"/>
          <w:szCs w:val="24"/>
          <w:shd w:val="clear" w:color="auto" w:fill="FFFFFF"/>
        </w:rPr>
      </w:pPr>
      <w:r w:rsidRPr="00AB4ABA">
        <w:rPr>
          <w:sz w:val="24"/>
          <w:szCs w:val="24"/>
        </w:rPr>
        <w:t xml:space="preserve">To adequately respond to the necessity to build resilience and minimise stress, we first </w:t>
      </w:r>
      <w:r w:rsidR="00D246CE" w:rsidRPr="00AB4ABA">
        <w:rPr>
          <w:sz w:val="24"/>
          <w:szCs w:val="24"/>
        </w:rPr>
        <w:t>must</w:t>
      </w:r>
      <w:r w:rsidRPr="00AB4ABA">
        <w:rPr>
          <w:sz w:val="24"/>
          <w:szCs w:val="24"/>
        </w:rPr>
        <w:t xml:space="preserve"> understand the definition of the terms. Resilience is the ability to adapt positively to stress and adversity </w:t>
      </w:r>
      <w:r w:rsidRPr="006429DA">
        <w:rPr>
          <w:b/>
          <w:bCs/>
          <w:sz w:val="24"/>
          <w:szCs w:val="24"/>
        </w:rPr>
        <w:t>(American Psychological Association, 2020</w:t>
      </w:r>
      <w:r w:rsidRPr="00AB4ABA">
        <w:rPr>
          <w:color w:val="444444"/>
          <w:sz w:val="24"/>
          <w:szCs w:val="24"/>
          <w:shd w:val="clear" w:color="auto" w:fill="FFFFFF"/>
        </w:rPr>
        <w:t xml:space="preserve">). </w:t>
      </w:r>
      <w:r w:rsidRPr="00AB4ABA">
        <w:rPr>
          <w:color w:val="000000" w:themeColor="text1"/>
          <w:sz w:val="24"/>
          <w:szCs w:val="24"/>
          <w:shd w:val="clear" w:color="auto" w:fill="FFFFFF"/>
        </w:rPr>
        <w:t>Stress is an ambiguous term that can have positive and negative connotations</w:t>
      </w:r>
      <w:r w:rsidRPr="00AB4ABA">
        <w:rPr>
          <w:color w:val="444444"/>
          <w:sz w:val="24"/>
          <w:szCs w:val="24"/>
          <w:shd w:val="clear" w:color="auto" w:fill="FFFFFF"/>
        </w:rPr>
        <w:t xml:space="preserve">. </w:t>
      </w:r>
      <w:r w:rsidRPr="00AB4ABA">
        <w:rPr>
          <w:color w:val="000000" w:themeColor="text1"/>
          <w:sz w:val="24"/>
          <w:szCs w:val="24"/>
          <w:shd w:val="clear" w:color="auto" w:fill="FFFFFF"/>
        </w:rPr>
        <w:t xml:space="preserve">There are good stressors such as excitement and challenge. In contrast, there are bad stressors which result in chronic fatigue, worry and an inability to cope </w:t>
      </w:r>
      <w:r w:rsidRPr="006429DA">
        <w:rPr>
          <w:b/>
          <w:bCs/>
          <w:color w:val="000000" w:themeColor="text1"/>
          <w:sz w:val="24"/>
          <w:szCs w:val="24"/>
          <w:shd w:val="clear" w:color="auto" w:fill="FFFFFF"/>
        </w:rPr>
        <w:t>(McEwen, 2005).</w:t>
      </w:r>
      <w:r w:rsidRPr="00AB4ABA">
        <w:rPr>
          <w:color w:val="000000" w:themeColor="text1"/>
          <w:sz w:val="24"/>
          <w:szCs w:val="24"/>
          <w:shd w:val="clear" w:color="auto" w:fill="FFFFFF"/>
        </w:rPr>
        <w:t xml:space="preserve"> Fundamentally stress can be defined as a state of worry or mental tension caused by a difficult situation </w:t>
      </w:r>
      <w:r w:rsidRPr="006429DA">
        <w:rPr>
          <w:b/>
          <w:bCs/>
          <w:color w:val="000000" w:themeColor="text1"/>
          <w:sz w:val="24"/>
          <w:szCs w:val="24"/>
          <w:shd w:val="clear" w:color="auto" w:fill="FFFFFF"/>
        </w:rPr>
        <w:t>(WHO, 2023).</w:t>
      </w:r>
    </w:p>
    <w:p w14:paraId="0F8EE5A4" w14:textId="7151189D" w:rsidR="00F26B6E" w:rsidRDefault="00F26B6E" w:rsidP="00F26B6E">
      <w:pPr>
        <w:rPr>
          <w:b/>
          <w:bCs/>
          <w:color w:val="181817"/>
          <w:sz w:val="24"/>
          <w:szCs w:val="24"/>
          <w:shd w:val="clear" w:color="auto" w:fill="FFFFFF"/>
        </w:rPr>
      </w:pPr>
      <w:r w:rsidRPr="00AB4ABA">
        <w:rPr>
          <w:sz w:val="24"/>
          <w:szCs w:val="24"/>
        </w:rPr>
        <w:t xml:space="preserve">It was imperative that I developed coping strategies to aide my wellbeing and build resilience early on in my career, especially as this would be an essential skillset once I was operational and dealing with highly stressful and traumatic incidents. It soon becomes apparent to new recruits that they cross a line when they become a police officer, and on the other side of that line, the bar of stress tolerance is set higher </w:t>
      </w:r>
      <w:r w:rsidRPr="006429DA">
        <w:rPr>
          <w:b/>
          <w:bCs/>
          <w:sz w:val="24"/>
          <w:szCs w:val="24"/>
        </w:rPr>
        <w:t>(</w:t>
      </w:r>
      <w:r w:rsidRPr="006429DA">
        <w:rPr>
          <w:b/>
          <w:bCs/>
          <w:color w:val="181817"/>
          <w:sz w:val="24"/>
          <w:szCs w:val="24"/>
          <w:shd w:val="clear" w:color="auto" w:fill="FFFFFF"/>
        </w:rPr>
        <w:t>Miller, J. K. 2022).</w:t>
      </w:r>
    </w:p>
    <w:p w14:paraId="6D83363D" w14:textId="77777777" w:rsidR="006429DA" w:rsidRPr="00AB4ABA" w:rsidRDefault="006429DA" w:rsidP="00F26B6E">
      <w:pPr>
        <w:rPr>
          <w:sz w:val="24"/>
          <w:szCs w:val="24"/>
        </w:rPr>
      </w:pPr>
    </w:p>
    <w:p w14:paraId="780C86D0" w14:textId="3C701208" w:rsidR="00F26B6E" w:rsidRDefault="00F26B6E" w:rsidP="00F26B6E">
      <w:pPr>
        <w:rPr>
          <w:sz w:val="24"/>
          <w:szCs w:val="24"/>
        </w:rPr>
      </w:pPr>
      <w:r w:rsidRPr="00AB4ABA">
        <w:rPr>
          <w:color w:val="444444"/>
          <w:sz w:val="24"/>
          <w:szCs w:val="24"/>
          <w:shd w:val="clear" w:color="auto" w:fill="FFFFFF"/>
        </w:rPr>
        <w:t> </w:t>
      </w:r>
      <w:r w:rsidRPr="00AB4ABA">
        <w:rPr>
          <w:sz w:val="24"/>
          <w:szCs w:val="24"/>
        </w:rPr>
        <w:t xml:space="preserve">An invaluable tool that I employed to maintain my wellbeing during my initial 6-month training period, was to exercise daily. I realised early on in my training period that because of my change in occupation, I was far less physically active than I had been in my previous role. I had gone from walking upwards of fifteen thousand steps a day to barely reaching three thousand steps. I found that this was having a </w:t>
      </w:r>
      <w:r w:rsidRPr="00AB4ABA">
        <w:rPr>
          <w:sz w:val="24"/>
          <w:szCs w:val="24"/>
        </w:rPr>
        <w:lastRenderedPageBreak/>
        <w:t xml:space="preserve">negative impact on my wellbeing. Research indicates that office workers are sedentary for 76% of the day and sedentary time has been found to be independently linked with poor health </w:t>
      </w:r>
      <w:r w:rsidRPr="006429DA">
        <w:rPr>
          <w:b/>
          <w:bCs/>
          <w:sz w:val="24"/>
          <w:szCs w:val="24"/>
        </w:rPr>
        <w:t>(</w:t>
      </w:r>
      <w:r w:rsidRPr="006429DA">
        <w:rPr>
          <w:b/>
          <w:bCs/>
          <w:color w:val="000000" w:themeColor="text1"/>
          <w:sz w:val="24"/>
          <w:szCs w:val="24"/>
          <w:shd w:val="clear" w:color="auto" w:fill="FFFFFF"/>
        </w:rPr>
        <w:t>Parry, S. Straker, L, 2013</w:t>
      </w:r>
      <w:r w:rsidRPr="006429DA">
        <w:rPr>
          <w:b/>
          <w:bCs/>
          <w:color w:val="222222"/>
          <w:sz w:val="24"/>
          <w:szCs w:val="24"/>
          <w:shd w:val="clear" w:color="auto" w:fill="FFFFFF"/>
        </w:rPr>
        <w:t>).</w:t>
      </w:r>
      <w:r w:rsidRPr="00AB4ABA">
        <w:rPr>
          <w:sz w:val="24"/>
          <w:szCs w:val="24"/>
        </w:rPr>
        <w:t xml:space="preserve">  My research has shown that regular exercise also has a moderate reducing effect on state and trait anxiety </w:t>
      </w:r>
      <w:r w:rsidRPr="006429DA">
        <w:rPr>
          <w:b/>
          <w:bCs/>
          <w:sz w:val="24"/>
          <w:szCs w:val="24"/>
        </w:rPr>
        <w:t>(</w:t>
      </w:r>
      <w:r w:rsidRPr="006429DA">
        <w:rPr>
          <w:b/>
          <w:bCs/>
          <w:color w:val="181817"/>
          <w:sz w:val="24"/>
          <w:szCs w:val="24"/>
          <w:shd w:val="clear" w:color="auto" w:fill="FFFFFF"/>
        </w:rPr>
        <w:t>Fox, K, 1999).</w:t>
      </w:r>
      <w:r w:rsidRPr="00AB4ABA">
        <w:rPr>
          <w:b/>
          <w:bCs/>
          <w:color w:val="181817"/>
          <w:sz w:val="24"/>
          <w:szCs w:val="24"/>
          <w:shd w:val="clear" w:color="auto" w:fill="FFFFFF"/>
        </w:rPr>
        <w:t xml:space="preserve"> </w:t>
      </w:r>
      <w:r w:rsidRPr="00AB4ABA">
        <w:rPr>
          <w:sz w:val="24"/>
          <w:szCs w:val="24"/>
        </w:rPr>
        <w:t xml:space="preserve">Walking through the scenic valley mountains where I live in rural South Wales was the perfect </w:t>
      </w:r>
      <w:r w:rsidR="002538AB">
        <w:rPr>
          <w:sz w:val="24"/>
          <w:szCs w:val="24"/>
        </w:rPr>
        <w:t>antidote</w:t>
      </w:r>
      <w:r w:rsidRPr="00AB4ABA">
        <w:rPr>
          <w:sz w:val="24"/>
          <w:szCs w:val="24"/>
        </w:rPr>
        <w:t xml:space="preserve"> to long days in classrooms surrounded by artificial light and computer screens. If I was to return to a classroom setting in future, regular physical exercise is an effective tool that I would utilise again.</w:t>
      </w:r>
    </w:p>
    <w:p w14:paraId="33C30061" w14:textId="77777777" w:rsidR="00297F90" w:rsidRPr="00AB4ABA" w:rsidRDefault="00297F90" w:rsidP="00F26B6E">
      <w:pPr>
        <w:rPr>
          <w:sz w:val="24"/>
          <w:szCs w:val="24"/>
        </w:rPr>
      </w:pPr>
    </w:p>
    <w:p w14:paraId="139CC949" w14:textId="6E922171" w:rsidR="00F26B6E" w:rsidRDefault="00F26B6E" w:rsidP="00F26B6E">
      <w:pPr>
        <w:rPr>
          <w:color w:val="000000" w:themeColor="text1"/>
          <w:sz w:val="24"/>
          <w:szCs w:val="24"/>
          <w:shd w:val="clear" w:color="auto" w:fill="FFFFFF"/>
        </w:rPr>
      </w:pPr>
      <w:r w:rsidRPr="00AB4ABA">
        <w:rPr>
          <w:sz w:val="24"/>
          <w:szCs w:val="24"/>
        </w:rPr>
        <w:t>The intensity of training, coupled with the proportion of my time I had to dedicate to my studies made it difficult to stay connected to friends and family during the initial six-month training period. It would be fundamentally important to prioritise maintaining my social connections whilst in training school as having a strong support network is essential in such a high intensity occupation</w:t>
      </w:r>
      <w:r w:rsidR="006429DA">
        <w:rPr>
          <w:sz w:val="24"/>
          <w:szCs w:val="24"/>
        </w:rPr>
        <w:t xml:space="preserve"> </w:t>
      </w:r>
      <w:r w:rsidR="00EB3F6D">
        <w:rPr>
          <w:sz w:val="24"/>
          <w:szCs w:val="24"/>
        </w:rPr>
        <w:t>(</w:t>
      </w:r>
      <w:r w:rsidR="00EB3F6D">
        <w:rPr>
          <w:b/>
          <w:bCs/>
          <w:sz w:val="24"/>
          <w:szCs w:val="24"/>
        </w:rPr>
        <w:t>REF)</w:t>
      </w:r>
      <w:r w:rsidRPr="00AB4ABA">
        <w:rPr>
          <w:sz w:val="24"/>
          <w:szCs w:val="24"/>
        </w:rPr>
        <w:t xml:space="preserve">. To mitigate the risk of losing touch with my family, I would walk with my father on the weekends. It allowed me to disconnect from work and stay connected to the person I was, outside of my job. My research has shown when people spend time with friends and family, they find better, more healthy ways to cope with stress. This is called a stress buffer. Stress puts a person at risk of negative health impacts whereas social support appears to help negate those risks </w:t>
      </w:r>
      <w:r w:rsidRPr="006429DA">
        <w:rPr>
          <w:b/>
          <w:bCs/>
          <w:sz w:val="24"/>
          <w:szCs w:val="24"/>
        </w:rPr>
        <w:t>(Cohen, 1985).</w:t>
      </w:r>
      <w:r w:rsidRPr="00AB4ABA">
        <w:rPr>
          <w:sz w:val="24"/>
          <w:szCs w:val="24"/>
        </w:rPr>
        <w:t xml:space="preserve">  I also used walking as a study tool during my weekends, as walking had an additional benefit of a lack of active distractions, which are always omnipresent at home. Walking allowed me to be alone with my thoughts, where I could actively test my knowledge of what I had learned the previous day. When the time came to revise for exams, this was an invaluable tool as it was not only an effective method of revision, but it also had a net positive effect on my body, both </w:t>
      </w:r>
      <w:r w:rsidRPr="00AB4ABA">
        <w:rPr>
          <w:color w:val="000000" w:themeColor="text1"/>
          <w:sz w:val="24"/>
          <w:szCs w:val="24"/>
        </w:rPr>
        <w:t xml:space="preserve">physically and mentally. Studies have shown that physical activity enhances memory and learning </w:t>
      </w:r>
      <w:r w:rsidRPr="006429DA">
        <w:rPr>
          <w:b/>
          <w:bCs/>
          <w:sz w:val="24"/>
          <w:szCs w:val="24"/>
        </w:rPr>
        <w:t>(</w:t>
      </w:r>
      <w:r w:rsidRPr="006429DA">
        <w:rPr>
          <w:b/>
          <w:bCs/>
          <w:sz w:val="24"/>
          <w:szCs w:val="24"/>
          <w:shd w:val="clear" w:color="auto" w:fill="FFFFFF"/>
        </w:rPr>
        <w:t>Ploughman,2008</w:t>
      </w:r>
      <w:r w:rsidRPr="006429DA">
        <w:rPr>
          <w:b/>
          <w:bCs/>
          <w:color w:val="000000" w:themeColor="text1"/>
          <w:sz w:val="24"/>
          <w:szCs w:val="24"/>
          <w:shd w:val="clear" w:color="auto" w:fill="FFFFFF"/>
        </w:rPr>
        <w:t>).</w:t>
      </w:r>
      <w:r w:rsidRPr="00AB4ABA">
        <w:rPr>
          <w:color w:val="000000" w:themeColor="text1"/>
          <w:sz w:val="24"/>
          <w:szCs w:val="24"/>
          <w:shd w:val="clear" w:color="auto" w:fill="FFFFFF"/>
        </w:rPr>
        <w:t xml:space="preserve"> I will continue to prioritise maintaining family and social connections throughout my career as I believe it is fundamental to maintaining wellbeing and minimising stress.</w:t>
      </w:r>
    </w:p>
    <w:p w14:paraId="34677AF4" w14:textId="77777777" w:rsidR="006429DA" w:rsidRPr="00AB4ABA" w:rsidRDefault="006429DA" w:rsidP="00F26B6E">
      <w:pPr>
        <w:rPr>
          <w:sz w:val="24"/>
          <w:szCs w:val="24"/>
        </w:rPr>
      </w:pPr>
    </w:p>
    <w:p w14:paraId="00E2A268" w14:textId="77777777" w:rsidR="00F26B6E" w:rsidRPr="00AB4ABA" w:rsidRDefault="00F26B6E" w:rsidP="00F26B6E">
      <w:pPr>
        <w:rPr>
          <w:sz w:val="24"/>
          <w:szCs w:val="24"/>
        </w:rPr>
      </w:pPr>
      <w:r w:rsidRPr="00AB4ABA">
        <w:rPr>
          <w:sz w:val="24"/>
          <w:szCs w:val="24"/>
        </w:rPr>
        <w:t xml:space="preserve">I was also beginning to develop some anxiety based around how well I would be able to defend or protect myself from physical harm once I was operational if I had no knowledge of self-defence and wasn’t in particularly good physical condition. In the year ending 2022, there were just over 41,000 assaults on police officers in England and Wales </w:t>
      </w:r>
      <w:r w:rsidRPr="006429DA">
        <w:rPr>
          <w:b/>
          <w:bCs/>
          <w:sz w:val="24"/>
          <w:szCs w:val="24"/>
        </w:rPr>
        <w:t>(ONS, 2023)</w:t>
      </w:r>
      <w:r w:rsidRPr="00AB4ABA">
        <w:rPr>
          <w:sz w:val="24"/>
          <w:szCs w:val="24"/>
        </w:rPr>
        <w:t xml:space="preserve">, therefore it was essential that I developed the skills required to mitigate the risk of coming to harm. I therefore decided to take up Jiu Jitsu. Practicing Jiu Jitsu allowed me to enter a safe environment where I could exercise not only my body but also my brain, as I would be learning new complex manoeuvres weekly, whilst exercising my body and learning to defend myself. Studies have shown that people that engage in martial arts practice experience some improvement in cognitive function and psychological health </w:t>
      </w:r>
      <w:r w:rsidRPr="006429DA">
        <w:rPr>
          <w:b/>
          <w:bCs/>
          <w:sz w:val="24"/>
          <w:szCs w:val="24"/>
        </w:rPr>
        <w:t>(</w:t>
      </w:r>
      <w:proofErr w:type="spellStart"/>
      <w:r w:rsidRPr="006429DA">
        <w:rPr>
          <w:b/>
          <w:bCs/>
          <w:color w:val="000000" w:themeColor="text1"/>
          <w:sz w:val="24"/>
          <w:szCs w:val="24"/>
          <w:shd w:val="clear" w:color="auto" w:fill="FFFFFF"/>
        </w:rPr>
        <w:t>Origua</w:t>
      </w:r>
      <w:proofErr w:type="spellEnd"/>
      <w:r w:rsidRPr="006429DA">
        <w:rPr>
          <w:b/>
          <w:bCs/>
          <w:color w:val="000000" w:themeColor="text1"/>
          <w:sz w:val="24"/>
          <w:szCs w:val="24"/>
          <w:shd w:val="clear" w:color="auto" w:fill="FFFFFF"/>
        </w:rPr>
        <w:t xml:space="preserve"> Rios, S., Marks, J., Estevan, I., &amp; Barnett, L. M., 2018)</w:t>
      </w:r>
      <w:r w:rsidRPr="006429DA">
        <w:rPr>
          <w:b/>
          <w:bCs/>
          <w:sz w:val="24"/>
          <w:szCs w:val="24"/>
        </w:rPr>
        <w:t xml:space="preserve">. </w:t>
      </w:r>
      <w:r w:rsidRPr="00AB4ABA">
        <w:rPr>
          <w:sz w:val="24"/>
          <w:szCs w:val="24"/>
        </w:rPr>
        <w:t>Attending Jiu Jitsu classes every week, not only provided me with an outlet for any stress and frustrations that had built up over the training period, but it also provided the additional benefit of being a very useful job-related skill which helped to reduce my anxieties around physical conflict significantly.</w:t>
      </w:r>
    </w:p>
    <w:p w14:paraId="117D1BB1" w14:textId="77777777" w:rsidR="00F26B6E" w:rsidRPr="00AB4ABA" w:rsidRDefault="00F26B6E" w:rsidP="00F26B6E">
      <w:pPr>
        <w:rPr>
          <w:sz w:val="24"/>
          <w:szCs w:val="24"/>
        </w:rPr>
      </w:pPr>
      <w:r w:rsidRPr="00AB4ABA">
        <w:rPr>
          <w:sz w:val="24"/>
          <w:szCs w:val="24"/>
        </w:rPr>
        <w:t xml:space="preserve">In conclusion, I was able to effectively develop resilience and minimise stress by exposing myself to new challenges, whilst simultaneously learning a skill that would be pertinent in my role as a police officer in the form of Jiu Jitsu. I was also able to minimise stress by exercising regularly and utilising the support of my family. In the </w:t>
      </w:r>
      <w:r w:rsidRPr="00AB4ABA">
        <w:rPr>
          <w:sz w:val="24"/>
          <w:szCs w:val="24"/>
        </w:rPr>
        <w:lastRenderedPageBreak/>
        <w:t>future I would pay more attention to my sleep hygiene as this was an afterthought throughout much of my training period.</w:t>
      </w:r>
    </w:p>
    <w:p w14:paraId="35F66EA6" w14:textId="77777777" w:rsidR="006429DA" w:rsidRDefault="006429DA" w:rsidP="00F26B6E">
      <w:pPr>
        <w:rPr>
          <w:sz w:val="24"/>
          <w:szCs w:val="24"/>
        </w:rPr>
      </w:pPr>
    </w:p>
    <w:p w14:paraId="0A933A3E" w14:textId="75897911" w:rsidR="00F26B6E" w:rsidRPr="00AB4ABA" w:rsidRDefault="00F26B6E" w:rsidP="00F26B6E">
      <w:pPr>
        <w:rPr>
          <w:sz w:val="24"/>
          <w:szCs w:val="24"/>
        </w:rPr>
      </w:pPr>
      <w:r w:rsidRPr="00AB4ABA">
        <w:rPr>
          <w:sz w:val="24"/>
          <w:szCs w:val="24"/>
        </w:rPr>
        <w:t>Word Count - 110</w:t>
      </w:r>
      <w:r w:rsidR="00B43139">
        <w:rPr>
          <w:sz w:val="24"/>
          <w:szCs w:val="24"/>
        </w:rPr>
        <w:t>0</w:t>
      </w:r>
    </w:p>
    <w:p w14:paraId="3B855813" w14:textId="0F1E019B" w:rsidR="00FF7784" w:rsidRPr="00AB4ABA"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4D4DF189" w14:textId="57CAD622" w:rsidR="00880816" w:rsidRPr="00DB1081" w:rsidRDefault="00450C83" w:rsidP="00DB1081">
      <w:pPr>
        <w:jc w:val="both"/>
        <w:rPr>
          <w:b/>
          <w:sz w:val="24"/>
          <w:szCs w:val="24"/>
        </w:rPr>
      </w:pPr>
      <w:r w:rsidRPr="00450C83">
        <w:rPr>
          <w:b/>
          <w:sz w:val="24"/>
          <w:szCs w:val="24"/>
        </w:rPr>
        <w:t>ANSWER:</w:t>
      </w:r>
    </w:p>
    <w:p w14:paraId="4237F74D" w14:textId="77777777" w:rsidR="00880816" w:rsidRPr="0052415B" w:rsidRDefault="00880816" w:rsidP="00880816">
      <w:pPr>
        <w:jc w:val="center"/>
        <w:rPr>
          <w:sz w:val="24"/>
          <w:szCs w:val="24"/>
        </w:rPr>
      </w:pPr>
    </w:p>
    <w:p w14:paraId="78171957" w14:textId="77777777" w:rsidR="00880816" w:rsidRDefault="00880816" w:rsidP="00880816">
      <w:pPr>
        <w:rPr>
          <w:b/>
          <w:bCs/>
          <w:sz w:val="24"/>
          <w:szCs w:val="24"/>
        </w:rPr>
      </w:pPr>
      <w:r w:rsidRPr="0052415B">
        <w:rPr>
          <w:sz w:val="24"/>
          <w:szCs w:val="24"/>
        </w:rPr>
        <w:t xml:space="preserve">Effective communication and de-escalation skills are a fundamental requirement for Police Officers working on the frontline. An officer’s skill level in the broad spectrum of communication will have a profound effect on how well they will be able to deescalate a situation and in turn, keep themselves and members of the public safe from harm. In this essay I will be reflecting on an incident that I attended where I had to use effective communication skills to manage conflict in an ethical way. I will be utilising the GIBBS model of reflection </w:t>
      </w:r>
      <w:r w:rsidRPr="0052415B">
        <w:rPr>
          <w:b/>
          <w:bCs/>
          <w:sz w:val="24"/>
          <w:szCs w:val="24"/>
        </w:rPr>
        <w:t>(ed.ac.uk, 2020).</w:t>
      </w:r>
    </w:p>
    <w:p w14:paraId="2E958715" w14:textId="77777777" w:rsidR="006429DA" w:rsidRPr="0052415B" w:rsidRDefault="006429DA" w:rsidP="00880816">
      <w:pPr>
        <w:rPr>
          <w:sz w:val="24"/>
          <w:szCs w:val="24"/>
        </w:rPr>
      </w:pPr>
    </w:p>
    <w:p w14:paraId="29340CAD" w14:textId="76AF1BD2" w:rsidR="00880816" w:rsidRPr="0052415B" w:rsidRDefault="00880816" w:rsidP="00880816">
      <w:pPr>
        <w:rPr>
          <w:color w:val="4A4A4A"/>
          <w:sz w:val="24"/>
          <w:szCs w:val="24"/>
          <w:shd w:val="clear" w:color="auto" w:fill="FFFFFF"/>
        </w:rPr>
      </w:pPr>
      <w:r w:rsidRPr="0052415B">
        <w:rPr>
          <w:sz w:val="24"/>
          <w:szCs w:val="24"/>
        </w:rPr>
        <w:t xml:space="preserve">Throughout my tutorship period there would be numerous opportunities to exercise my communicative skillset, whether that be with victims of crime or potential suspects. Each role within the criminal justice process presents challenges to police officers’ skills in communicating with the public. Policing in the UK has become even more difficult in recent times. According to </w:t>
      </w:r>
      <w:r w:rsidRPr="0052415B">
        <w:rPr>
          <w:color w:val="4A4A4A"/>
          <w:sz w:val="24"/>
          <w:szCs w:val="24"/>
          <w:shd w:val="clear" w:color="auto" w:fill="FFFFFF"/>
        </w:rPr>
        <w:t xml:space="preserve">His Majesty's Chief Inspector of Constabulary Andy Cooke, statistics from recent public surveys have indicated a drop in public confidence from 75% to below 50% </w:t>
      </w:r>
      <w:r w:rsidRPr="0052415B">
        <w:rPr>
          <w:b/>
          <w:bCs/>
          <w:color w:val="4A4A4A"/>
          <w:sz w:val="24"/>
          <w:szCs w:val="24"/>
          <w:shd w:val="clear" w:color="auto" w:fill="FFFFFF"/>
        </w:rPr>
        <w:t>(Sky news, 2023)</w:t>
      </w:r>
      <w:r w:rsidRPr="0052415B">
        <w:rPr>
          <w:color w:val="4A4A4A"/>
          <w:sz w:val="24"/>
          <w:szCs w:val="24"/>
          <w:shd w:val="clear" w:color="auto" w:fill="FFFFFF"/>
        </w:rPr>
        <w:t xml:space="preserve">. This is almost certainly, in part due to recent scandals and abuse of power by Police Officers. With public confidence and trust in police at an </w:t>
      </w:r>
      <w:r w:rsidR="00923817" w:rsidRPr="0052415B">
        <w:rPr>
          <w:color w:val="4A4A4A"/>
          <w:sz w:val="24"/>
          <w:szCs w:val="24"/>
          <w:shd w:val="clear" w:color="auto" w:fill="FFFFFF"/>
        </w:rPr>
        <w:t>all-time</w:t>
      </w:r>
      <w:r w:rsidRPr="0052415B">
        <w:rPr>
          <w:color w:val="4A4A4A"/>
          <w:sz w:val="24"/>
          <w:szCs w:val="24"/>
          <w:shd w:val="clear" w:color="auto" w:fill="FFFFFF"/>
        </w:rPr>
        <w:t xml:space="preserve"> low, it is vital Police Officers </w:t>
      </w:r>
      <w:r w:rsidRPr="0052415B">
        <w:rPr>
          <w:color w:val="4A4A4A"/>
          <w:sz w:val="24"/>
          <w:szCs w:val="24"/>
          <w:shd w:val="clear" w:color="auto" w:fill="FFFFFF"/>
        </w:rPr>
        <w:lastRenderedPageBreak/>
        <w:t>understand that many members of the public will communicate with them from a base position of mistrust and in some cases active disdain.</w:t>
      </w:r>
    </w:p>
    <w:p w14:paraId="4CD71C3E" w14:textId="77777777" w:rsidR="00880816" w:rsidRDefault="00880816" w:rsidP="00880816">
      <w:pPr>
        <w:rPr>
          <w:b/>
          <w:bCs/>
          <w:sz w:val="24"/>
          <w:szCs w:val="24"/>
        </w:rPr>
      </w:pPr>
      <w:r w:rsidRPr="0052415B">
        <w:rPr>
          <w:color w:val="4A4A4A"/>
          <w:sz w:val="24"/>
          <w:szCs w:val="24"/>
          <w:shd w:val="clear" w:color="auto" w:fill="FFFFFF"/>
        </w:rPr>
        <w:t>To deal with conflict, using effective communication it’s imperative that we understand what conflict is as well as the integral role communication plays in both escalation and de-escalation. (</w:t>
      </w:r>
      <w:r w:rsidRPr="0052415B">
        <w:rPr>
          <w:b/>
          <w:bCs/>
          <w:color w:val="2A2A2A"/>
          <w:sz w:val="24"/>
          <w:szCs w:val="24"/>
          <w:shd w:val="clear" w:color="auto" w:fill="FFFFFF"/>
        </w:rPr>
        <w:t xml:space="preserve">DC </w:t>
      </w:r>
      <w:proofErr w:type="spellStart"/>
      <w:r w:rsidRPr="0052415B">
        <w:rPr>
          <w:b/>
          <w:bCs/>
          <w:color w:val="2A2A2A"/>
          <w:sz w:val="24"/>
          <w:szCs w:val="24"/>
          <w:shd w:val="clear" w:color="auto" w:fill="FFFFFF"/>
        </w:rPr>
        <w:t>Saltman</w:t>
      </w:r>
      <w:proofErr w:type="spellEnd"/>
      <w:r w:rsidRPr="0052415B">
        <w:rPr>
          <w:b/>
          <w:bCs/>
          <w:color w:val="2A2A2A"/>
          <w:sz w:val="24"/>
          <w:szCs w:val="24"/>
          <w:shd w:val="clear" w:color="auto" w:fill="FFFFFF"/>
        </w:rPr>
        <w:t xml:space="preserve">, 2006) </w:t>
      </w:r>
      <w:r w:rsidRPr="0052415B">
        <w:rPr>
          <w:color w:val="2A2A2A"/>
          <w:sz w:val="24"/>
          <w:szCs w:val="24"/>
          <w:shd w:val="clear" w:color="auto" w:fill="FFFFFF"/>
        </w:rPr>
        <w:t>defined conflict as a disagreement between people that causes or has the potential to cause harm. Communication is the conveying of ideas, thoughts, feelings, and attitudes both verbally and non-verbally (</w:t>
      </w:r>
      <w:r w:rsidRPr="0052415B">
        <w:rPr>
          <w:b/>
          <w:bCs/>
          <w:color w:val="222222"/>
          <w:sz w:val="24"/>
          <w:szCs w:val="24"/>
          <w:shd w:val="clear" w:color="auto" w:fill="FFFFFF"/>
        </w:rPr>
        <w:t xml:space="preserve">Patel, D.S., 2014). </w:t>
      </w:r>
      <w:r w:rsidRPr="0052415B">
        <w:rPr>
          <w:color w:val="222222"/>
          <w:sz w:val="24"/>
          <w:szCs w:val="24"/>
          <w:shd w:val="clear" w:color="auto" w:fill="FFFFFF"/>
        </w:rPr>
        <w:t xml:space="preserve">The concepts of conflict and communication are intrinsically linked. All the essential elements that lead to conflict are deeply embedded in the processes of communication, </w:t>
      </w:r>
      <w:r w:rsidRPr="0052415B">
        <w:rPr>
          <w:b/>
          <w:bCs/>
          <w:sz w:val="24"/>
          <w:szCs w:val="24"/>
        </w:rPr>
        <w:t>(Porter-O'Grady, 2004).</w:t>
      </w:r>
    </w:p>
    <w:p w14:paraId="7700A3A0" w14:textId="77777777" w:rsidR="006429DA" w:rsidRPr="0052415B" w:rsidRDefault="006429DA" w:rsidP="00880816">
      <w:pPr>
        <w:rPr>
          <w:b/>
          <w:bCs/>
          <w:sz w:val="24"/>
          <w:szCs w:val="24"/>
        </w:rPr>
      </w:pPr>
    </w:p>
    <w:p w14:paraId="736356BB" w14:textId="52ECC4B2" w:rsidR="00880816" w:rsidRDefault="00880816" w:rsidP="00880816">
      <w:pPr>
        <w:rPr>
          <w:sz w:val="24"/>
          <w:szCs w:val="24"/>
        </w:rPr>
      </w:pPr>
      <w:r w:rsidRPr="0052415B">
        <w:rPr>
          <w:sz w:val="24"/>
          <w:szCs w:val="24"/>
        </w:rPr>
        <w:t xml:space="preserve">The incident I am going to discuss is in relation to an altercation between a group of people outside a local supermarket one afternoon. I received a call from the control room directing me to a supermarket where a fight had reportedly taken place. </w:t>
      </w:r>
      <w:r>
        <w:rPr>
          <w:sz w:val="24"/>
          <w:szCs w:val="24"/>
        </w:rPr>
        <w:t xml:space="preserve">Whilst on route to the call, I mulled over any potential offences I may be presented with. The main offences I was concerned would be apparent on arrival would be offences under the Public Order Act 1986. These offences cover causing members of the public, alarm, </w:t>
      </w:r>
      <w:r w:rsidR="009C46F4">
        <w:rPr>
          <w:sz w:val="24"/>
          <w:szCs w:val="24"/>
        </w:rPr>
        <w:t>harassment,</w:t>
      </w:r>
      <w:r>
        <w:rPr>
          <w:sz w:val="24"/>
          <w:szCs w:val="24"/>
        </w:rPr>
        <w:t xml:space="preserve"> and distress as well as causing people to fear for their own safety due to unlawful violence. All these offences could lead to an arrest under Section 24 of PACE</w:t>
      </w:r>
      <w:r w:rsidR="00042B35">
        <w:rPr>
          <w:sz w:val="24"/>
          <w:szCs w:val="24"/>
        </w:rPr>
        <w:t xml:space="preserve"> </w:t>
      </w:r>
      <w:r>
        <w:rPr>
          <w:sz w:val="24"/>
          <w:szCs w:val="24"/>
        </w:rPr>
        <w:t xml:space="preserve">1984. It was my intention to de-escalate the situation to avoid utilising a power of arrest as whilst it is a necessary power for Police Officers to utilise </w:t>
      </w:r>
      <w:r w:rsidR="00042B35">
        <w:rPr>
          <w:sz w:val="24"/>
          <w:szCs w:val="24"/>
        </w:rPr>
        <w:t>to</w:t>
      </w:r>
      <w:r>
        <w:rPr>
          <w:sz w:val="24"/>
          <w:szCs w:val="24"/>
        </w:rPr>
        <w:t xml:space="preserve"> keep the peace, it does also contradict article 5 of the Human Rights Act 1998 </w:t>
      </w:r>
      <w:proofErr w:type="gramStart"/>
      <w:r>
        <w:rPr>
          <w:sz w:val="24"/>
          <w:szCs w:val="24"/>
        </w:rPr>
        <w:t>in regard to</w:t>
      </w:r>
      <w:proofErr w:type="gramEnd"/>
      <w:r>
        <w:rPr>
          <w:sz w:val="24"/>
          <w:szCs w:val="24"/>
        </w:rPr>
        <w:t xml:space="preserve"> a person’s right to liberty and security </w:t>
      </w:r>
      <w:r w:rsidRPr="00042B35">
        <w:rPr>
          <w:b/>
          <w:bCs/>
          <w:sz w:val="24"/>
          <w:szCs w:val="24"/>
        </w:rPr>
        <w:t>(Equality and Human Rights Commission, 2021).</w:t>
      </w:r>
      <w:r>
        <w:rPr>
          <w:sz w:val="24"/>
          <w:szCs w:val="24"/>
        </w:rPr>
        <w:t xml:space="preserve"> </w:t>
      </w:r>
    </w:p>
    <w:p w14:paraId="648DA2BD" w14:textId="77777777" w:rsidR="006429DA" w:rsidRDefault="006429DA" w:rsidP="00880816">
      <w:pPr>
        <w:rPr>
          <w:sz w:val="24"/>
          <w:szCs w:val="24"/>
        </w:rPr>
      </w:pPr>
    </w:p>
    <w:p w14:paraId="45032677" w14:textId="77777777" w:rsidR="00880816" w:rsidRDefault="00880816" w:rsidP="00880816">
      <w:pPr>
        <w:rPr>
          <w:b/>
          <w:bCs/>
          <w:spacing w:val="3"/>
          <w:sz w:val="24"/>
          <w:szCs w:val="24"/>
        </w:rPr>
      </w:pPr>
      <w:r w:rsidRPr="0052415B">
        <w:rPr>
          <w:sz w:val="24"/>
          <w:szCs w:val="24"/>
        </w:rPr>
        <w:t xml:space="preserve">Upon arrival, I </w:t>
      </w:r>
      <w:r>
        <w:rPr>
          <w:sz w:val="24"/>
          <w:szCs w:val="24"/>
        </w:rPr>
        <w:t>saw</w:t>
      </w:r>
      <w:r w:rsidRPr="0052415B">
        <w:rPr>
          <w:sz w:val="24"/>
          <w:szCs w:val="24"/>
        </w:rPr>
        <w:t xml:space="preserve"> a large group of people, congregating outside the store entrance. My attention was immediately drawn to the group due to their body language. The body language of the group was tense and aggressive. This was a good indicator that this group had either already been engaged in conflict or </w:t>
      </w:r>
      <w:r>
        <w:rPr>
          <w:sz w:val="24"/>
          <w:szCs w:val="24"/>
        </w:rPr>
        <w:t>that</w:t>
      </w:r>
      <w:r w:rsidRPr="0052415B">
        <w:rPr>
          <w:sz w:val="24"/>
          <w:szCs w:val="24"/>
        </w:rPr>
        <w:t xml:space="preserve"> conflict was imminent. As a result of my research, I have discovered that body language can constitute 50% or more of what a person is trying to communicate to another </w:t>
      </w:r>
      <w:r w:rsidRPr="0052415B">
        <w:rPr>
          <w:color w:val="2A2A2A"/>
          <w:sz w:val="24"/>
          <w:szCs w:val="24"/>
          <w:shd w:val="clear" w:color="auto" w:fill="FFFFFF"/>
        </w:rPr>
        <w:t>(</w:t>
      </w:r>
      <w:r w:rsidRPr="0052415B">
        <w:rPr>
          <w:b/>
          <w:bCs/>
          <w:color w:val="222222"/>
          <w:sz w:val="24"/>
          <w:szCs w:val="24"/>
          <w:shd w:val="clear" w:color="auto" w:fill="FFFFFF"/>
        </w:rPr>
        <w:t>Patel, D.S., 2014).</w:t>
      </w:r>
      <w:r w:rsidRPr="0052415B">
        <w:rPr>
          <w:sz w:val="24"/>
          <w:szCs w:val="24"/>
        </w:rPr>
        <w:t xml:space="preserve"> As I arrived and got out of the van, I could hear loud shouting and screaming coming from a female, outside the front of the store. I immediately made my way to the front of the store as early intervention was required if I was going to negate the chances of violence. As I approached the female, I could smell alcohol. This would be an impact factor that would affect any further decisions I was about to make. </w:t>
      </w:r>
      <w:r w:rsidRPr="0052415B">
        <w:rPr>
          <w:spacing w:val="3"/>
          <w:sz w:val="24"/>
          <w:szCs w:val="24"/>
        </w:rPr>
        <w:t xml:space="preserve">'Impact Factors' are situational factors with have the potential to make conflict situations higher risk, such as weapons, crowds, alcohol, etc </w:t>
      </w:r>
      <w:r w:rsidRPr="0052415B">
        <w:rPr>
          <w:b/>
          <w:bCs/>
          <w:spacing w:val="3"/>
          <w:sz w:val="24"/>
          <w:szCs w:val="24"/>
        </w:rPr>
        <w:t>(College of Policing, 2020).</w:t>
      </w:r>
    </w:p>
    <w:p w14:paraId="7C2B1777" w14:textId="77777777" w:rsidR="006429DA" w:rsidRPr="0052415B" w:rsidRDefault="006429DA" w:rsidP="00880816">
      <w:pPr>
        <w:rPr>
          <w:b/>
          <w:bCs/>
          <w:spacing w:val="3"/>
          <w:sz w:val="24"/>
          <w:szCs w:val="24"/>
        </w:rPr>
      </w:pPr>
    </w:p>
    <w:p w14:paraId="24E777AD" w14:textId="77777777" w:rsidR="00880816" w:rsidRDefault="00880816" w:rsidP="00880816">
      <w:pPr>
        <w:rPr>
          <w:spacing w:val="3"/>
          <w:sz w:val="24"/>
          <w:szCs w:val="24"/>
        </w:rPr>
      </w:pPr>
      <w:r w:rsidRPr="0052415B">
        <w:rPr>
          <w:spacing w:val="3"/>
          <w:sz w:val="24"/>
          <w:szCs w:val="24"/>
        </w:rPr>
        <w:t xml:space="preserve">The presence of alcohol meant that the threat, risk, and potential harm that could arise from this situation had escalated. In my research I have found that 70% of violent incidents which take place in a public setting are alcohol related </w:t>
      </w:r>
      <w:r w:rsidRPr="0052415B">
        <w:rPr>
          <w:b/>
          <w:bCs/>
          <w:spacing w:val="3"/>
          <w:sz w:val="24"/>
          <w:szCs w:val="24"/>
        </w:rPr>
        <w:t xml:space="preserve">(ONS, 2015). </w:t>
      </w:r>
      <w:r w:rsidRPr="0052415B">
        <w:rPr>
          <w:spacing w:val="3"/>
          <w:sz w:val="24"/>
          <w:szCs w:val="24"/>
        </w:rPr>
        <w:t xml:space="preserve">In a potential conflict situation, it is imperative that officers exercise good situational awareness. ‘Situational awareness’ is the ability to perceive and process potential threats in the environment </w:t>
      </w:r>
      <w:r w:rsidRPr="0052415B">
        <w:rPr>
          <w:b/>
          <w:bCs/>
          <w:spacing w:val="3"/>
          <w:sz w:val="24"/>
          <w:szCs w:val="24"/>
        </w:rPr>
        <w:t xml:space="preserve">(College of Policing, 2020). </w:t>
      </w:r>
      <w:r w:rsidRPr="0052415B">
        <w:rPr>
          <w:spacing w:val="3"/>
          <w:sz w:val="24"/>
          <w:szCs w:val="24"/>
        </w:rPr>
        <w:t>I exercised good situational awareness by scanning the environment for any l</w:t>
      </w:r>
      <w:r>
        <w:rPr>
          <w:spacing w:val="3"/>
          <w:sz w:val="24"/>
          <w:szCs w:val="24"/>
        </w:rPr>
        <w:t>o</w:t>
      </w:r>
      <w:r w:rsidRPr="0052415B">
        <w:rPr>
          <w:spacing w:val="3"/>
          <w:sz w:val="24"/>
          <w:szCs w:val="24"/>
        </w:rPr>
        <w:t>ose bottles of alcohol or any other instrument that could be used as a weapon, if the situation further escalated.</w:t>
      </w:r>
    </w:p>
    <w:p w14:paraId="7D26E1DE" w14:textId="77777777" w:rsidR="006429DA" w:rsidRPr="0052415B" w:rsidRDefault="006429DA" w:rsidP="00880816">
      <w:pPr>
        <w:rPr>
          <w:spacing w:val="3"/>
          <w:sz w:val="24"/>
          <w:szCs w:val="24"/>
        </w:rPr>
      </w:pPr>
    </w:p>
    <w:p w14:paraId="5EE6F685" w14:textId="77777777" w:rsidR="00880816" w:rsidRPr="0052415B" w:rsidRDefault="00880816" w:rsidP="00880816">
      <w:pPr>
        <w:rPr>
          <w:b/>
          <w:bCs/>
          <w:spacing w:val="3"/>
          <w:sz w:val="24"/>
          <w:szCs w:val="24"/>
        </w:rPr>
      </w:pPr>
      <w:r w:rsidRPr="0052415B">
        <w:rPr>
          <w:spacing w:val="3"/>
          <w:sz w:val="24"/>
          <w:szCs w:val="24"/>
        </w:rPr>
        <w:lastRenderedPageBreak/>
        <w:t xml:space="preserve">I identified the female as the main aggressor in this instance and approached her. I was assertive in my approach, whilst remaining as calm as possible given the potential for the situation to escalate. Whilst I approached the female, I considered which powers and policies would be available to me to mitigate any risk and deescalate the situation, in line with the ‘National Decision Model’. The ‘NDM’ is a framework which aids police officers and staff to make ethical decisions in line with the code of ethics, which stand up to public scrutiny </w:t>
      </w:r>
      <w:r w:rsidRPr="0052415B">
        <w:rPr>
          <w:b/>
          <w:bCs/>
          <w:spacing w:val="3"/>
          <w:sz w:val="24"/>
          <w:szCs w:val="24"/>
        </w:rPr>
        <w:t>(College of Policing, 2014).</w:t>
      </w:r>
    </w:p>
    <w:p w14:paraId="7C42C428" w14:textId="77777777" w:rsidR="006429DA" w:rsidRDefault="00880816" w:rsidP="00880816">
      <w:pPr>
        <w:rPr>
          <w:b/>
          <w:bCs/>
          <w:spacing w:val="3"/>
          <w:sz w:val="24"/>
          <w:szCs w:val="24"/>
        </w:rPr>
      </w:pPr>
      <w:r w:rsidRPr="0052415B">
        <w:rPr>
          <w:spacing w:val="3"/>
          <w:sz w:val="24"/>
          <w:szCs w:val="24"/>
        </w:rPr>
        <w:t xml:space="preserve">Whilst I was speaking to the female, I noticed that she was unable to effectively communicate with me as she was </w:t>
      </w:r>
      <w:r>
        <w:rPr>
          <w:spacing w:val="3"/>
          <w:sz w:val="24"/>
          <w:szCs w:val="24"/>
        </w:rPr>
        <w:t xml:space="preserve">clearly angry, </w:t>
      </w:r>
      <w:r w:rsidR="00064245">
        <w:rPr>
          <w:spacing w:val="3"/>
          <w:sz w:val="24"/>
          <w:szCs w:val="24"/>
        </w:rPr>
        <w:t>emotional,</w:t>
      </w:r>
      <w:r>
        <w:rPr>
          <w:spacing w:val="3"/>
          <w:sz w:val="24"/>
          <w:szCs w:val="24"/>
        </w:rPr>
        <w:t xml:space="preserve"> and intoxicated</w:t>
      </w:r>
      <w:r w:rsidRPr="0052415B">
        <w:rPr>
          <w:spacing w:val="3"/>
          <w:sz w:val="24"/>
          <w:szCs w:val="24"/>
        </w:rPr>
        <w:t xml:space="preserve">. I had to take this into consideration as barriers to communication, can lead to conflict escalation. It is a possibility that Officers could inadvertently escalate a situation if they are unable to effectively communicate with a person who is finding it difficult to communicate </w:t>
      </w:r>
      <w:r w:rsidRPr="0052415B">
        <w:rPr>
          <w:b/>
          <w:bCs/>
          <w:spacing w:val="3"/>
          <w:sz w:val="24"/>
          <w:szCs w:val="24"/>
        </w:rPr>
        <w:t xml:space="preserve">(College of Policing, 2020). </w:t>
      </w:r>
    </w:p>
    <w:p w14:paraId="59730D03" w14:textId="77777777" w:rsidR="006429DA" w:rsidRDefault="006429DA" w:rsidP="00880816">
      <w:pPr>
        <w:rPr>
          <w:b/>
          <w:bCs/>
          <w:spacing w:val="3"/>
          <w:sz w:val="24"/>
          <w:szCs w:val="24"/>
        </w:rPr>
      </w:pPr>
    </w:p>
    <w:p w14:paraId="5D8C41E1" w14:textId="286C2FD0" w:rsidR="00880816" w:rsidRDefault="00880816" w:rsidP="00880816">
      <w:pPr>
        <w:rPr>
          <w:spacing w:val="3"/>
          <w:sz w:val="24"/>
          <w:szCs w:val="24"/>
        </w:rPr>
      </w:pPr>
      <w:r>
        <w:rPr>
          <w:spacing w:val="3"/>
          <w:sz w:val="24"/>
          <w:szCs w:val="24"/>
        </w:rPr>
        <w:t xml:space="preserve">I am aware that there are many potential barriers to communication, and I will have to tailor my own communication style depending on the situation at future incidents. Although it wasn’t applicable on this occasion, due to the diversity of the population in the UK, straightforward, clear communication isn’t always easy between people of different age groups, </w:t>
      </w:r>
      <w:proofErr w:type="gramStart"/>
      <w:r>
        <w:rPr>
          <w:spacing w:val="3"/>
          <w:sz w:val="24"/>
          <w:szCs w:val="24"/>
        </w:rPr>
        <w:t>nationalities</w:t>
      </w:r>
      <w:proofErr w:type="gramEnd"/>
      <w:r>
        <w:rPr>
          <w:spacing w:val="3"/>
          <w:sz w:val="24"/>
          <w:szCs w:val="24"/>
        </w:rPr>
        <w:t xml:space="preserve"> or cultures for example. </w:t>
      </w:r>
      <w:r w:rsidRPr="0052415B">
        <w:rPr>
          <w:spacing w:val="3"/>
          <w:sz w:val="24"/>
          <w:szCs w:val="24"/>
        </w:rPr>
        <w:t xml:space="preserve">Whilst it was frustrating, trying to give direction and communicate with the female due to her intoxication and her obvious anger towards the person I was trying to direct her away from, I had to remain calm and level-headed to bring the female down to an emotional state where she would be better able to communicate with me rationally. I implemented a theory known as ‘Batari’s Box’. The origin of ‘Batari’s Box’ is unknown but the theory dictates that our attitudes and behaviours directly affect the attitudes and behaviours of people around us </w:t>
      </w:r>
      <w:r w:rsidRPr="0052415B">
        <w:rPr>
          <w:b/>
          <w:bCs/>
          <w:spacing w:val="3"/>
          <w:sz w:val="24"/>
          <w:szCs w:val="24"/>
        </w:rPr>
        <w:t xml:space="preserve">(mindtools.com). </w:t>
      </w:r>
      <w:r w:rsidRPr="0052415B">
        <w:rPr>
          <w:spacing w:val="3"/>
          <w:sz w:val="24"/>
          <w:szCs w:val="24"/>
        </w:rPr>
        <w:t xml:space="preserve">Staying calm and keeping my frustration under control, allowed me to directly </w:t>
      </w:r>
      <w:r w:rsidRPr="00223FA6">
        <w:rPr>
          <w:spacing w:val="3"/>
          <w:sz w:val="24"/>
          <w:szCs w:val="24"/>
        </w:rPr>
        <w:t>affect how the female was reacting to me.</w:t>
      </w:r>
    </w:p>
    <w:p w14:paraId="4840E15D" w14:textId="77777777" w:rsidR="006429DA" w:rsidRDefault="006429DA" w:rsidP="00880816">
      <w:pPr>
        <w:rPr>
          <w:spacing w:val="3"/>
          <w:sz w:val="24"/>
          <w:szCs w:val="24"/>
        </w:rPr>
      </w:pPr>
    </w:p>
    <w:p w14:paraId="68C82E5A" w14:textId="77777777" w:rsidR="00880816" w:rsidRDefault="00880816" w:rsidP="00880816">
      <w:pPr>
        <w:rPr>
          <w:b/>
          <w:bCs/>
          <w:spacing w:val="3"/>
          <w:sz w:val="24"/>
          <w:szCs w:val="24"/>
        </w:rPr>
      </w:pPr>
      <w:r>
        <w:rPr>
          <w:spacing w:val="3"/>
          <w:sz w:val="24"/>
          <w:szCs w:val="24"/>
        </w:rPr>
        <w:t xml:space="preserve">I employed the ‘5 step appeal’ technique to convince the female to comply with my requests. The 5-step appeals process is a communication technique with allows the speaker to go through various stages of engagement with the listener. It goes through stages consisting of a simple request, a reasoned request, a personal request, and a final request before acting. </w:t>
      </w:r>
      <w:r w:rsidRPr="00915E51">
        <w:rPr>
          <w:spacing w:val="3"/>
          <w:sz w:val="24"/>
          <w:szCs w:val="24"/>
        </w:rPr>
        <w:t xml:space="preserve">This model provides officers and staff with a way of dealing with resistance and gives the person every chance to comply with their requests </w:t>
      </w:r>
      <w:r w:rsidRPr="00915E51">
        <w:rPr>
          <w:b/>
          <w:bCs/>
          <w:spacing w:val="3"/>
          <w:sz w:val="24"/>
          <w:szCs w:val="24"/>
        </w:rPr>
        <w:t>(College of Policing, 2020).</w:t>
      </w:r>
    </w:p>
    <w:p w14:paraId="6EFCCBB3" w14:textId="77777777" w:rsidR="006429DA" w:rsidRPr="00915E51" w:rsidRDefault="006429DA" w:rsidP="00880816">
      <w:pPr>
        <w:rPr>
          <w:b/>
          <w:bCs/>
          <w:spacing w:val="3"/>
          <w:sz w:val="24"/>
          <w:szCs w:val="24"/>
          <w:shd w:val="clear" w:color="auto" w:fill="D5D5E2"/>
        </w:rPr>
      </w:pPr>
    </w:p>
    <w:p w14:paraId="62A715D3" w14:textId="77777777" w:rsidR="00880816" w:rsidRDefault="00880816" w:rsidP="00880816">
      <w:pPr>
        <w:rPr>
          <w:b/>
          <w:bCs/>
          <w:sz w:val="24"/>
          <w:szCs w:val="24"/>
        </w:rPr>
      </w:pPr>
      <w:r w:rsidRPr="00223FA6">
        <w:rPr>
          <w:spacing w:val="3"/>
          <w:sz w:val="24"/>
          <w:szCs w:val="24"/>
        </w:rPr>
        <w:t>Once I felt that the female had calmed down and was communicating on the same level as myself, I began to ask her open questions and demonstrated that I was ‘Active</w:t>
      </w:r>
      <w:r>
        <w:rPr>
          <w:spacing w:val="3"/>
          <w:sz w:val="24"/>
          <w:szCs w:val="24"/>
        </w:rPr>
        <w:t>ly</w:t>
      </w:r>
      <w:r w:rsidRPr="00223FA6">
        <w:rPr>
          <w:spacing w:val="3"/>
          <w:sz w:val="24"/>
          <w:szCs w:val="24"/>
        </w:rPr>
        <w:t xml:space="preserve"> Listening’ thus allowing her to tell her story without judgement and allowing her to feel heard.</w:t>
      </w:r>
      <w:r w:rsidRPr="00223FA6">
        <w:rPr>
          <w:sz w:val="24"/>
          <w:szCs w:val="24"/>
        </w:rPr>
        <w:t xml:space="preserve"> Active </w:t>
      </w:r>
      <w:r w:rsidRPr="00223FA6">
        <w:rPr>
          <w:spacing w:val="3"/>
          <w:sz w:val="24"/>
          <w:szCs w:val="24"/>
        </w:rPr>
        <w:t>listening builds deep, positive relationships, it conveys to the speaker that we are seeing things from their point of view (</w:t>
      </w:r>
      <w:r w:rsidRPr="00223FA6">
        <w:rPr>
          <w:b/>
          <w:bCs/>
          <w:sz w:val="24"/>
          <w:szCs w:val="24"/>
        </w:rPr>
        <w:t xml:space="preserve">Carl R. Rogers and Richard E. </w:t>
      </w:r>
      <w:proofErr w:type="spellStart"/>
      <w:r w:rsidRPr="00223FA6">
        <w:rPr>
          <w:b/>
          <w:bCs/>
          <w:sz w:val="24"/>
          <w:szCs w:val="24"/>
        </w:rPr>
        <w:t>Farson</w:t>
      </w:r>
      <w:proofErr w:type="spellEnd"/>
      <w:r w:rsidRPr="00223FA6">
        <w:rPr>
          <w:b/>
          <w:bCs/>
          <w:sz w:val="24"/>
          <w:szCs w:val="24"/>
        </w:rPr>
        <w:t>, 1987)</w:t>
      </w:r>
      <w:r>
        <w:rPr>
          <w:b/>
          <w:bCs/>
          <w:sz w:val="24"/>
          <w:szCs w:val="24"/>
        </w:rPr>
        <w:t>.</w:t>
      </w:r>
    </w:p>
    <w:p w14:paraId="1917E2C6" w14:textId="77777777" w:rsidR="006429DA" w:rsidRDefault="006429DA" w:rsidP="00880816">
      <w:pPr>
        <w:rPr>
          <w:b/>
          <w:bCs/>
          <w:sz w:val="24"/>
          <w:szCs w:val="24"/>
        </w:rPr>
      </w:pPr>
    </w:p>
    <w:p w14:paraId="3EFD2568" w14:textId="770DF3BC" w:rsidR="00880816" w:rsidRDefault="00880816" w:rsidP="00880816">
      <w:pPr>
        <w:rPr>
          <w:sz w:val="24"/>
          <w:szCs w:val="24"/>
        </w:rPr>
      </w:pPr>
      <w:r>
        <w:rPr>
          <w:sz w:val="24"/>
          <w:szCs w:val="24"/>
        </w:rPr>
        <w:t xml:space="preserve">Using the techniques, I’ve outlined; I was able to manage both my feelings and the feelings of the initial aggressor during the incident. On first approach I was anxious and tense as I knew that there was a possibility that tensions could escalate if I didn’t take the correct course of action, however by demonstrating a calm and collected demeanour I was able to feel confident and in control of the situation. As a result, I was able to effectively draw the female away from the </w:t>
      </w:r>
      <w:r w:rsidR="00124E1C">
        <w:rPr>
          <w:sz w:val="24"/>
          <w:szCs w:val="24"/>
        </w:rPr>
        <w:t>scene. W</w:t>
      </w:r>
      <w:r>
        <w:rPr>
          <w:sz w:val="24"/>
          <w:szCs w:val="24"/>
        </w:rPr>
        <w:t xml:space="preserve">ith the assistance of </w:t>
      </w:r>
      <w:r>
        <w:rPr>
          <w:sz w:val="24"/>
          <w:szCs w:val="24"/>
        </w:rPr>
        <w:lastRenderedPageBreak/>
        <w:t xml:space="preserve">another </w:t>
      </w:r>
      <w:proofErr w:type="gramStart"/>
      <w:r>
        <w:rPr>
          <w:sz w:val="24"/>
          <w:szCs w:val="24"/>
        </w:rPr>
        <w:t>officer</w:t>
      </w:r>
      <w:proofErr w:type="gramEnd"/>
      <w:r>
        <w:rPr>
          <w:sz w:val="24"/>
          <w:szCs w:val="24"/>
        </w:rPr>
        <w:t xml:space="preserve"> </w:t>
      </w:r>
      <w:r w:rsidR="00A36B76">
        <w:rPr>
          <w:sz w:val="24"/>
          <w:szCs w:val="24"/>
        </w:rPr>
        <w:t>I was</w:t>
      </w:r>
      <w:r>
        <w:rPr>
          <w:sz w:val="24"/>
          <w:szCs w:val="24"/>
        </w:rPr>
        <w:t xml:space="preserve"> able to disperse the group and mitigate any risk of harm to any members of the public, whilst defusing the situation before any significant offences could take place. Whilst evaluating and analysing the incident, upon reflection I believe I had complete control of the situation and was able to achieve the best possible outcome, utilising research-based techniques. I effectively managed to negate the possibility of any criminal offences taking place and I was able to safeguard members of the public from harm. </w:t>
      </w:r>
    </w:p>
    <w:p w14:paraId="3B402DE5" w14:textId="77777777" w:rsidR="006429DA" w:rsidRDefault="006429DA" w:rsidP="00880816">
      <w:pPr>
        <w:rPr>
          <w:sz w:val="24"/>
          <w:szCs w:val="24"/>
        </w:rPr>
      </w:pPr>
    </w:p>
    <w:p w14:paraId="1090D3E3" w14:textId="77777777" w:rsidR="00880816" w:rsidRPr="00CD3D36" w:rsidRDefault="00880816" w:rsidP="00880816">
      <w:pPr>
        <w:rPr>
          <w:color w:val="auto"/>
          <w:sz w:val="24"/>
          <w:szCs w:val="24"/>
        </w:rPr>
      </w:pPr>
      <w:r>
        <w:rPr>
          <w:sz w:val="24"/>
          <w:szCs w:val="24"/>
        </w:rPr>
        <w:t>In conclusion I was very satisfied with how the incident played out and I was very pleased with how I was able to maintain control of the situation and achieve the best possible outcome for all parties by effectively dealing with the disorder, separating those involved and ensuring that no members of the public were put in danger because of the incident. In future I will continue to build and develop the conflict management and communication skills which were vital during this incident. Based on this evidence I will utilise these skills again at future incidents.</w:t>
      </w:r>
    </w:p>
    <w:p w14:paraId="607A0D29" w14:textId="77777777" w:rsidR="00AA666E" w:rsidRDefault="00AA666E" w:rsidP="00FF7EBB">
      <w:pPr>
        <w:jc w:val="both"/>
        <w:rPr>
          <w:sz w:val="24"/>
          <w:szCs w:val="24"/>
        </w:rPr>
      </w:pPr>
    </w:p>
    <w:p w14:paraId="756A2758" w14:textId="77777777" w:rsidR="00880816" w:rsidRDefault="00880816" w:rsidP="00FF7EBB">
      <w:pPr>
        <w:jc w:val="both"/>
        <w:rPr>
          <w:sz w:val="24"/>
          <w:szCs w:val="24"/>
        </w:rPr>
      </w:pPr>
    </w:p>
    <w:p w14:paraId="5276F14E" w14:textId="2E472C17" w:rsidR="00880816" w:rsidRPr="00270EEB" w:rsidRDefault="00880816" w:rsidP="00FF7EBB">
      <w:pPr>
        <w:jc w:val="both"/>
        <w:rPr>
          <w:sz w:val="24"/>
          <w:szCs w:val="24"/>
        </w:rPr>
      </w:pPr>
      <w:r>
        <w:rPr>
          <w:sz w:val="24"/>
          <w:szCs w:val="24"/>
        </w:rPr>
        <w:t xml:space="preserve">Word Count - </w:t>
      </w:r>
      <w:r w:rsidR="00DB1081">
        <w:rPr>
          <w:sz w:val="24"/>
          <w:szCs w:val="24"/>
        </w:rPr>
        <w:t>15</w:t>
      </w:r>
      <w:r w:rsidR="00B30A59">
        <w:rPr>
          <w:sz w:val="24"/>
          <w:szCs w:val="24"/>
        </w:rPr>
        <w:t>85</w:t>
      </w: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12F0F700" w14:textId="48C72C85" w:rsidR="00A63F1E" w:rsidRPr="00A63F1E" w:rsidRDefault="00711A70" w:rsidP="00025650">
      <w:pPr>
        <w:jc w:val="both"/>
        <w:rPr>
          <w:b/>
          <w:sz w:val="24"/>
          <w:szCs w:val="24"/>
        </w:rPr>
      </w:pPr>
      <w:r w:rsidRPr="00450C83">
        <w:rPr>
          <w:b/>
          <w:sz w:val="24"/>
          <w:szCs w:val="24"/>
        </w:rPr>
        <w:t>ANSWER:</w:t>
      </w:r>
    </w:p>
    <w:p w14:paraId="10ED80FB" w14:textId="77777777" w:rsidR="00A63F1E" w:rsidRDefault="00A63F1E" w:rsidP="00025650">
      <w:pPr>
        <w:jc w:val="both"/>
        <w:rPr>
          <w:sz w:val="24"/>
          <w:szCs w:val="24"/>
        </w:rPr>
      </w:pPr>
    </w:p>
    <w:p w14:paraId="79E41F72" w14:textId="77777777" w:rsidR="00A63F1E" w:rsidRPr="00A63F1E" w:rsidRDefault="00A63F1E" w:rsidP="00A63F1E">
      <w:pPr>
        <w:jc w:val="both"/>
        <w:rPr>
          <w:sz w:val="24"/>
          <w:szCs w:val="24"/>
        </w:rPr>
      </w:pPr>
      <w:r w:rsidRPr="00A63F1E">
        <w:rPr>
          <w:sz w:val="24"/>
          <w:szCs w:val="24"/>
        </w:rPr>
        <w:t>Supporting victims through the Criminal Justice process is one of the many integral roles of a Police Officer. Being able to identify vulnerability and guide victims through the processes of the criminal justice system, enables victims to have trust and confidence in the Police Service, as well as the belief that they will be looked after and supported. In this essay I will be highlighting a variety of effective tools and measures which I have implemented to support a victim of a domestic incident. I will be utilising the GIBBS model of reflection (Cam.ac.uk).</w:t>
      </w:r>
    </w:p>
    <w:p w14:paraId="3F973F84" w14:textId="77777777" w:rsidR="00A63F1E" w:rsidRPr="00A63F1E" w:rsidRDefault="00A63F1E" w:rsidP="00A63F1E">
      <w:pPr>
        <w:jc w:val="both"/>
        <w:rPr>
          <w:sz w:val="24"/>
          <w:szCs w:val="24"/>
        </w:rPr>
      </w:pPr>
    </w:p>
    <w:p w14:paraId="286C8265" w14:textId="77777777" w:rsidR="00A63F1E" w:rsidRPr="00A63F1E" w:rsidRDefault="00A63F1E" w:rsidP="00A63F1E">
      <w:pPr>
        <w:jc w:val="both"/>
        <w:rPr>
          <w:sz w:val="24"/>
          <w:szCs w:val="24"/>
        </w:rPr>
      </w:pPr>
      <w:r w:rsidRPr="00A63F1E">
        <w:rPr>
          <w:sz w:val="24"/>
          <w:szCs w:val="24"/>
        </w:rPr>
        <w:t xml:space="preserve">Throughout my tutorship period, I have come to realise the significance of being able to recognize and respond appropriately to vulnerability.  A person is vulnerable if, </w:t>
      </w:r>
      <w:proofErr w:type="gramStart"/>
      <w:r w:rsidRPr="00A63F1E">
        <w:rPr>
          <w:sz w:val="24"/>
          <w:szCs w:val="24"/>
        </w:rPr>
        <w:t>as a result of</w:t>
      </w:r>
      <w:proofErr w:type="gramEnd"/>
      <w:r w:rsidRPr="00A63F1E">
        <w:rPr>
          <w:sz w:val="24"/>
          <w:szCs w:val="24"/>
        </w:rPr>
        <w:t xml:space="preserve"> their situation or circumstances, they are unable to take care of, or protect themselves from harm or exploitation (NPCC.Police.uk, 2020). Policing has a crucial role to play in the identification, support and safeguarding of adults who are at risk of harm (College of Policing, 2014). Safeguarding is defined by (The Care Act 2014) as Protecting an adult’s right to live in safety, free from abuse and neglect. Trust and Confidence in the criminal Justice is also a fundamental aspect of ensuring that the system works efficiently for victims of crime. Public confidence is fundamental to the operation of the criminal justice system. The system depends on the participation of victims and members of the public who participate as witnesses and jurors. (College of Policing, 2013)</w:t>
      </w:r>
    </w:p>
    <w:p w14:paraId="65D3358E" w14:textId="77777777" w:rsidR="00A63F1E" w:rsidRPr="00A63F1E" w:rsidRDefault="00A63F1E" w:rsidP="00A63F1E">
      <w:pPr>
        <w:jc w:val="both"/>
        <w:rPr>
          <w:sz w:val="24"/>
          <w:szCs w:val="24"/>
        </w:rPr>
      </w:pPr>
      <w:r w:rsidRPr="00A63F1E">
        <w:rPr>
          <w:sz w:val="24"/>
          <w:szCs w:val="24"/>
        </w:rPr>
        <w:lastRenderedPageBreak/>
        <w:t>In this essay I will be reflecting on an incident where a female had attended the Police Station to make a complaint in relation to threats made by her Ex-partner. Upon arrival I was greeted by the victim, who also had a young baby in a pram. On first contact it was clear to me that the victim was in distress and was frightened. I invited her into the station where she initially disclosed that she wanted to make a complaint about her ex-partner who had threatened to stab her son. I identified that this would be classified as a domestic incident. An incident is domestic abuse if both the victim and perpetrator are aged 16 or over and are “personally connected” to each other. It does not matter whether the behaviour consists of a single incident or a course of conduct (Domestic Abuse Act, 2021). It is particularly pertinent to be conscious of the mitigating factors that accompany domestic incidents, as there is significantly more risk attributed to Domestic Violence. Approximately 1 in 5 adults aged 16 years and over (10.4 million) had experienced domestic abuse since the age of 16 years. (ONS, 2022). Between 2-3 women are murdered by a current or former partner based on the 12-year average (Femicide Census, 2020).  There was also the added risk element of the victim’s son being involved in the incident. Domestic violence places children at risk physically, emotionally, and developmentally (Horner, 2005). Domestic violence accounts for a huge amount of resource allocation throughout all stages of the Criminal Justice Process. The cost of domestic violence to the criminal justice system is around £1billion a year (</w:t>
      </w:r>
      <w:proofErr w:type="spellStart"/>
      <w:r w:rsidRPr="00A63F1E">
        <w:rPr>
          <w:sz w:val="24"/>
          <w:szCs w:val="24"/>
        </w:rPr>
        <w:t>Walby</w:t>
      </w:r>
      <w:proofErr w:type="spellEnd"/>
      <w:r w:rsidRPr="00A63F1E">
        <w:rPr>
          <w:sz w:val="24"/>
          <w:szCs w:val="24"/>
        </w:rPr>
        <w:t>, S., 2004. The cost of domestic violence.)</w:t>
      </w:r>
    </w:p>
    <w:p w14:paraId="72BA72C2" w14:textId="77777777" w:rsidR="00A63F1E" w:rsidRPr="00A63F1E" w:rsidRDefault="00A63F1E" w:rsidP="00A63F1E">
      <w:pPr>
        <w:jc w:val="both"/>
        <w:rPr>
          <w:sz w:val="24"/>
          <w:szCs w:val="24"/>
        </w:rPr>
      </w:pPr>
    </w:p>
    <w:p w14:paraId="75D16513" w14:textId="77777777" w:rsidR="00A63F1E" w:rsidRPr="00A63F1E" w:rsidRDefault="00A63F1E" w:rsidP="00A63F1E">
      <w:pPr>
        <w:jc w:val="both"/>
        <w:rPr>
          <w:sz w:val="24"/>
          <w:szCs w:val="24"/>
        </w:rPr>
      </w:pPr>
      <w:r w:rsidRPr="00A63F1E">
        <w:rPr>
          <w:sz w:val="24"/>
          <w:szCs w:val="24"/>
        </w:rPr>
        <w:t xml:space="preserve">The victim stated to me that her ex-partner who was also the father of her child had threatened to stab the child after he confronted them in the street. I identified that this was an offence of ‘Making Threats to Kill’ under section 16 of the Offences Against the Person Act 1861 (Legislation.gov.uk). I felt under pressure to deliver an exemplary level of service to the victim as I was cognisant of the level of safeguarding and risk assessment necessary in this type of incident. I also felt a degree of nerves as I knew I would have to take a statement and complete a DASH risk assessment, both of which I would be undertaking for the first time outside of the safety net of the training environment. </w:t>
      </w:r>
    </w:p>
    <w:p w14:paraId="7D1F799E" w14:textId="77777777" w:rsidR="00A63F1E" w:rsidRPr="00A63F1E" w:rsidRDefault="00A63F1E" w:rsidP="00A63F1E">
      <w:pPr>
        <w:jc w:val="both"/>
        <w:rPr>
          <w:sz w:val="24"/>
          <w:szCs w:val="24"/>
        </w:rPr>
      </w:pPr>
    </w:p>
    <w:p w14:paraId="3B899C02" w14:textId="77777777" w:rsidR="00A63F1E" w:rsidRPr="00A63F1E" w:rsidRDefault="00A63F1E" w:rsidP="00A63F1E">
      <w:pPr>
        <w:jc w:val="both"/>
        <w:rPr>
          <w:sz w:val="24"/>
          <w:szCs w:val="24"/>
        </w:rPr>
      </w:pPr>
      <w:r w:rsidRPr="00A63F1E">
        <w:rPr>
          <w:sz w:val="24"/>
          <w:szCs w:val="24"/>
        </w:rPr>
        <w:t xml:space="preserve">I sat with the victim and made sure to exercise patience and ensure that I was able to support her whilst producing the most detailed and meticulous statement possible. The victim stated to me that she was </w:t>
      </w:r>
      <w:proofErr w:type="gramStart"/>
      <w:r w:rsidRPr="00A63F1E">
        <w:rPr>
          <w:sz w:val="24"/>
          <w:szCs w:val="24"/>
        </w:rPr>
        <w:t>dyslexic</w:t>
      </w:r>
      <w:proofErr w:type="gramEnd"/>
      <w:r w:rsidRPr="00A63F1E">
        <w:rPr>
          <w:sz w:val="24"/>
          <w:szCs w:val="24"/>
        </w:rPr>
        <w:t xml:space="preserve"> so I offered to read the statement back to her to ensure its accuracy. When dealing with victims, it is fundamental to consider the ‘Victims’ Code’. The Victims' Code focuses on victims' rights and sets out the minimum standard that organisations must provide to victims of crime, one of which is that the victim has the right to understand and to be understood. (GOV.UK, 2005). Ensuring that the victim understood the processes and what was being written on her behalf was fundamental to building trust and confidence in the victim.</w:t>
      </w:r>
    </w:p>
    <w:p w14:paraId="2932CB13" w14:textId="77777777" w:rsidR="00A63F1E" w:rsidRPr="00A63F1E" w:rsidRDefault="00A63F1E" w:rsidP="00A63F1E">
      <w:pPr>
        <w:jc w:val="both"/>
        <w:rPr>
          <w:sz w:val="24"/>
          <w:szCs w:val="24"/>
        </w:rPr>
      </w:pPr>
      <w:r w:rsidRPr="00A63F1E">
        <w:rPr>
          <w:sz w:val="24"/>
          <w:szCs w:val="24"/>
        </w:rPr>
        <w:t xml:space="preserve"> Upon completion of the initial statement, I offered to complete a Victim Personal Statement with the victim. The Victim Personal Statement gives victims an opportunity to explain how the crime has affected them, physically, emotionally, psychologically, financially or in any other way (GOV.UK, 2018).  Although only a minority of victims complete Victims Personal Statements, those who do partake, appear to benefit from the process and express a desire to partake again in the future (Roberts, J.V. and </w:t>
      </w:r>
      <w:proofErr w:type="spellStart"/>
      <w:r w:rsidRPr="00A63F1E">
        <w:rPr>
          <w:sz w:val="24"/>
          <w:szCs w:val="24"/>
        </w:rPr>
        <w:t>Manikis</w:t>
      </w:r>
      <w:proofErr w:type="spellEnd"/>
      <w:r w:rsidRPr="00A63F1E">
        <w:rPr>
          <w:sz w:val="24"/>
          <w:szCs w:val="24"/>
        </w:rPr>
        <w:t>, M., 2011).</w:t>
      </w:r>
    </w:p>
    <w:p w14:paraId="1CA56348" w14:textId="77777777" w:rsidR="00A63F1E" w:rsidRPr="00A63F1E" w:rsidRDefault="00A63F1E" w:rsidP="00A63F1E">
      <w:pPr>
        <w:jc w:val="both"/>
        <w:rPr>
          <w:sz w:val="24"/>
          <w:szCs w:val="24"/>
        </w:rPr>
      </w:pPr>
    </w:p>
    <w:p w14:paraId="0FDE90A9" w14:textId="77777777" w:rsidR="00A63F1E" w:rsidRDefault="00A63F1E" w:rsidP="00A63F1E">
      <w:pPr>
        <w:jc w:val="both"/>
        <w:rPr>
          <w:sz w:val="24"/>
          <w:szCs w:val="24"/>
        </w:rPr>
      </w:pPr>
      <w:r w:rsidRPr="00A63F1E">
        <w:rPr>
          <w:sz w:val="24"/>
          <w:szCs w:val="24"/>
        </w:rPr>
        <w:t xml:space="preserve">Aside from the gathering of evidence, a core responsibility of the police is to safeguard victims of crime. I recognised that the victim and her son needed to be safeguarded. </w:t>
      </w:r>
      <w:r w:rsidRPr="00A63F1E">
        <w:rPr>
          <w:sz w:val="24"/>
          <w:szCs w:val="24"/>
        </w:rPr>
        <w:lastRenderedPageBreak/>
        <w:t>The first step towards safeguarding the victim was to give her the relevant safety advice, giving them the basic tools required to protect themselves as much as possible. This advice included keeping her phone charged, doors and windows locked and maintaining distance from the perpetrator. The next phase of safeguarding came in the form of a ‘Public Protection Notification’. A PPN is an information-sharing document that records safeguarding concerns about an adult or child. PPNs are shared with partner agencies to inform a multi-agency response (justiceinspectorates.gov.uk, 2023). Within the PPN is a Domestic Abuse, Stalking and Harassment and Honour based Violence risk assessment, otherwise known as a DASH form. The DASH is a risk assessment tool, also used by partner agencies, providing a consistent approach to safeguarding (College of Policing, 2015).</w:t>
      </w:r>
    </w:p>
    <w:p w14:paraId="58290D03" w14:textId="77777777" w:rsidR="00297F90" w:rsidRPr="00A63F1E" w:rsidRDefault="00297F90" w:rsidP="00A63F1E">
      <w:pPr>
        <w:jc w:val="both"/>
        <w:rPr>
          <w:sz w:val="24"/>
          <w:szCs w:val="24"/>
        </w:rPr>
      </w:pPr>
    </w:p>
    <w:p w14:paraId="68604C27" w14:textId="77777777" w:rsidR="00A63F1E" w:rsidRDefault="00A63F1E" w:rsidP="00A63F1E">
      <w:pPr>
        <w:jc w:val="both"/>
        <w:rPr>
          <w:sz w:val="24"/>
          <w:szCs w:val="24"/>
        </w:rPr>
      </w:pPr>
      <w:r w:rsidRPr="00A63F1E">
        <w:rPr>
          <w:sz w:val="24"/>
          <w:szCs w:val="24"/>
        </w:rPr>
        <w:t>Having provided a statement, I explained to the victim that there would be a possibility of her being required to attend court. I could sense that the victim was anxious about this as she was afraid of her ex-partner and was worried about giving evidence in court. I explained that there I could make a recommendation to the court to grant ‘Special Measures’. Special Measures enable a victim to give their best evidence in court. There are several special measures available, for example giving evidence from behind a screen, in private or via a live link so that victims do not have to face the accused (GOV.UK, 2022). Surveys’ have indicated that most witnesses using special measures rated them very highly, and around a third of witnesses using them said they would not otherwise have been able or willing to give evidence (Hamlyn, B., Phelps, A., Turtle, J. and Sattar, G., 2004)</w:t>
      </w:r>
    </w:p>
    <w:p w14:paraId="1F400E68" w14:textId="77777777" w:rsidR="00297F90" w:rsidRPr="00A63F1E" w:rsidRDefault="00297F90" w:rsidP="00A63F1E">
      <w:pPr>
        <w:jc w:val="both"/>
        <w:rPr>
          <w:sz w:val="24"/>
          <w:szCs w:val="24"/>
        </w:rPr>
      </w:pPr>
    </w:p>
    <w:p w14:paraId="51566D2D" w14:textId="77777777" w:rsidR="00A63F1E" w:rsidRPr="00A63F1E" w:rsidRDefault="00A63F1E" w:rsidP="00A63F1E">
      <w:pPr>
        <w:jc w:val="both"/>
        <w:rPr>
          <w:sz w:val="24"/>
          <w:szCs w:val="24"/>
        </w:rPr>
      </w:pPr>
      <w:r w:rsidRPr="00A63F1E">
        <w:rPr>
          <w:sz w:val="24"/>
          <w:szCs w:val="24"/>
        </w:rPr>
        <w:t xml:space="preserve">After the initial contact with the victim was completed and the relevant safeguarding measures were implemented, </w:t>
      </w:r>
      <w:proofErr w:type="gramStart"/>
      <w:r w:rsidRPr="00A63F1E">
        <w:rPr>
          <w:sz w:val="24"/>
          <w:szCs w:val="24"/>
        </w:rPr>
        <w:t>It</w:t>
      </w:r>
      <w:proofErr w:type="gramEnd"/>
      <w:r w:rsidRPr="00A63F1E">
        <w:rPr>
          <w:sz w:val="24"/>
          <w:szCs w:val="24"/>
        </w:rPr>
        <w:t xml:space="preserve"> was pertinent to keep the victim informed and updated in regards to the progress of the case, as per the Victims Code, (GOV.UK, 2005). I regularly updated the victim through periodic phone calls. This enabled the victim to feel informed and not forgotten about.</w:t>
      </w:r>
    </w:p>
    <w:p w14:paraId="7BA73E98" w14:textId="77777777" w:rsidR="00A63F1E" w:rsidRDefault="00A63F1E" w:rsidP="00A63F1E">
      <w:pPr>
        <w:jc w:val="both"/>
        <w:rPr>
          <w:sz w:val="24"/>
          <w:szCs w:val="24"/>
        </w:rPr>
      </w:pPr>
      <w:r w:rsidRPr="00A63F1E">
        <w:rPr>
          <w:sz w:val="24"/>
          <w:szCs w:val="24"/>
        </w:rPr>
        <w:t>Whilst evaluating and analysing the process and my interaction with the victim, I believe I was able to effectively support the victim through her interaction with the Criminal Justice system and enable her to give her best evidence. I had to utilise many aspects of my initial training alongside lessons I had learnt whilst out on tutorship to provide an ethical, victim led service in line with the Code of Ethics (College of Policing, 2023). The perpetrator was subsequently booked in for a Voluntary Interview where the allegation would be put to him. I had considered making an arrest under Section 24 PACE 1984 (The National Archives, 1991), however after reviewing the evidence it did not appear to proportionate to make an arrest as there was not a significant necessity for arrest and the incident could be dealt with via less intrusive means which would not infringe on any persons right to liberty (Equality and Human Rights Commission, 2021).</w:t>
      </w:r>
    </w:p>
    <w:p w14:paraId="6EE520DA" w14:textId="77777777" w:rsidR="00297F90" w:rsidRPr="00A63F1E" w:rsidRDefault="00297F90" w:rsidP="00A63F1E">
      <w:pPr>
        <w:jc w:val="both"/>
        <w:rPr>
          <w:sz w:val="24"/>
          <w:szCs w:val="24"/>
        </w:rPr>
      </w:pPr>
    </w:p>
    <w:p w14:paraId="5A1958F5" w14:textId="77777777" w:rsidR="00A63F1E" w:rsidRPr="00A63F1E" w:rsidRDefault="00A63F1E" w:rsidP="00A63F1E">
      <w:pPr>
        <w:jc w:val="both"/>
        <w:rPr>
          <w:sz w:val="24"/>
          <w:szCs w:val="24"/>
        </w:rPr>
      </w:pPr>
      <w:r w:rsidRPr="00A63F1E">
        <w:rPr>
          <w:sz w:val="24"/>
          <w:szCs w:val="24"/>
        </w:rPr>
        <w:t xml:space="preserve">In conclusion I am happy with how I dealt with the case from beginning to end. Despite having never supported a victim through the Criminal Justice system previously, I believe that I provided the best possible service I could, given my level of experience and I utilised my initial training to good effect. In future I would like to improve the efficiency of my statement taking. Although the statement was detailed and thorough, it did take me longer than I would have </w:t>
      </w:r>
      <w:proofErr w:type="gramStart"/>
      <w:r w:rsidRPr="00A63F1E">
        <w:rPr>
          <w:sz w:val="24"/>
          <w:szCs w:val="24"/>
        </w:rPr>
        <w:t>liked</w:t>
      </w:r>
      <w:proofErr w:type="gramEnd"/>
      <w:r w:rsidRPr="00A63F1E">
        <w:rPr>
          <w:sz w:val="24"/>
          <w:szCs w:val="24"/>
        </w:rPr>
        <w:t xml:space="preserve"> and I could sense that the victim was getting tired and drained by the experience. This is something I will be looking to address in my Personal Development Plan.</w:t>
      </w:r>
    </w:p>
    <w:p w14:paraId="1976A611" w14:textId="77777777" w:rsidR="00A63F1E" w:rsidRDefault="00A63F1E" w:rsidP="00A63F1E">
      <w:pPr>
        <w:jc w:val="both"/>
        <w:rPr>
          <w:sz w:val="24"/>
          <w:szCs w:val="24"/>
        </w:rPr>
      </w:pPr>
    </w:p>
    <w:p w14:paraId="569A6EF0" w14:textId="33AD0C8F" w:rsidR="00A63F1E" w:rsidRPr="00A63F1E" w:rsidRDefault="00A63F1E" w:rsidP="00A63F1E">
      <w:pPr>
        <w:jc w:val="both"/>
        <w:rPr>
          <w:sz w:val="24"/>
          <w:szCs w:val="24"/>
        </w:rPr>
      </w:pPr>
      <w:r>
        <w:rPr>
          <w:sz w:val="24"/>
          <w:szCs w:val="24"/>
        </w:rPr>
        <w:t>Word Count - 1513</w:t>
      </w:r>
    </w:p>
    <w:p w14:paraId="192F3393" w14:textId="77777777" w:rsidR="00A63F1E" w:rsidRPr="00270EEB" w:rsidRDefault="00A63F1E"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1338A130" w:rsidR="62FE5CAF" w:rsidRDefault="62FE5CAF" w:rsidP="62FE5CAF">
      <w:pPr>
        <w:jc w:val="both"/>
        <w:rPr>
          <w:sz w:val="24"/>
          <w:szCs w:val="24"/>
        </w:rPr>
      </w:pPr>
      <w:r w:rsidRPr="48DF4B50">
        <w:rPr>
          <w:sz w:val="24"/>
          <w:szCs w:val="24"/>
        </w:rPr>
        <w:t xml:space="preserve">Signed:  _ _ _ </w:t>
      </w:r>
      <w:r w:rsidR="009607C2">
        <w:rPr>
          <w:sz w:val="24"/>
          <w:szCs w:val="24"/>
        </w:rPr>
        <w:t>Luke Phillips</w:t>
      </w:r>
      <w:r w:rsidRPr="48DF4B50">
        <w:rPr>
          <w:sz w:val="24"/>
          <w:szCs w:val="24"/>
        </w:rPr>
        <w:t>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884B68" w14:textId="77777777" w:rsidR="007369A4" w:rsidRDefault="007369A4">
      <w:r>
        <w:separator/>
      </w:r>
    </w:p>
  </w:endnote>
  <w:endnote w:type="continuationSeparator" w:id="0">
    <w:p w14:paraId="689723F8" w14:textId="77777777" w:rsidR="007369A4" w:rsidRDefault="007369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09EC73" w14:textId="77777777" w:rsidR="00070471" w:rsidRDefault="000704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A2737C" w14:textId="77777777" w:rsidR="00070471" w:rsidRDefault="000704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FCCE18" w14:textId="77777777" w:rsidR="007369A4" w:rsidRDefault="007369A4">
      <w:r>
        <w:separator/>
      </w:r>
    </w:p>
  </w:footnote>
  <w:footnote w:type="continuationSeparator" w:id="0">
    <w:p w14:paraId="1C069C63" w14:textId="77777777" w:rsidR="007369A4" w:rsidRDefault="007369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4A22EE" w14:textId="77777777" w:rsidR="00070471" w:rsidRDefault="0007047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26C99B" w14:textId="77777777" w:rsidR="00070471" w:rsidRDefault="0007047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338C33" w14:textId="77777777" w:rsidR="00070471" w:rsidRDefault="000704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11133873">
    <w:abstractNumId w:val="31"/>
  </w:num>
  <w:num w:numId="2" w16cid:durableId="950090718">
    <w:abstractNumId w:val="1"/>
    <w:lvlOverride w:ilvl="0">
      <w:lvl w:ilvl="0">
        <w:start w:val="1"/>
        <w:numFmt w:val="bullet"/>
        <w:lvlText w:val=""/>
        <w:lvlJc w:val="left"/>
        <w:pPr>
          <w:ind w:left="720" w:hanging="360"/>
        </w:pPr>
        <w:rPr>
          <w:rFonts w:ascii="Symbol" w:hAnsi="Symbol" w:hint="default"/>
        </w:rPr>
      </w:lvl>
    </w:lvlOverride>
  </w:num>
  <w:num w:numId="3" w16cid:durableId="692149692">
    <w:abstractNumId w:val="21"/>
  </w:num>
  <w:num w:numId="4" w16cid:durableId="777676903">
    <w:abstractNumId w:val="44"/>
  </w:num>
  <w:num w:numId="5" w16cid:durableId="333385075">
    <w:abstractNumId w:val="46"/>
  </w:num>
  <w:num w:numId="6" w16cid:durableId="1223445958">
    <w:abstractNumId w:val="34"/>
  </w:num>
  <w:num w:numId="7" w16cid:durableId="1700739519">
    <w:abstractNumId w:val="32"/>
  </w:num>
  <w:num w:numId="8" w16cid:durableId="1787041369">
    <w:abstractNumId w:val="28"/>
  </w:num>
  <w:num w:numId="9" w16cid:durableId="244194946">
    <w:abstractNumId w:val="29"/>
  </w:num>
  <w:num w:numId="10" w16cid:durableId="25255638">
    <w:abstractNumId w:val="9"/>
  </w:num>
  <w:num w:numId="11" w16cid:durableId="2095667208">
    <w:abstractNumId w:val="33"/>
  </w:num>
  <w:num w:numId="12" w16cid:durableId="1216044467">
    <w:abstractNumId w:val="16"/>
  </w:num>
  <w:num w:numId="13" w16cid:durableId="235673089">
    <w:abstractNumId w:val="15"/>
  </w:num>
  <w:num w:numId="14" w16cid:durableId="744228322">
    <w:abstractNumId w:val="25"/>
  </w:num>
  <w:num w:numId="15" w16cid:durableId="1466511083">
    <w:abstractNumId w:val="7"/>
  </w:num>
  <w:num w:numId="16" w16cid:durableId="1998798533">
    <w:abstractNumId w:val="24"/>
  </w:num>
  <w:num w:numId="17" w16cid:durableId="387535495">
    <w:abstractNumId w:val="14"/>
  </w:num>
  <w:num w:numId="18" w16cid:durableId="1144617876">
    <w:abstractNumId w:val="12"/>
  </w:num>
  <w:num w:numId="19" w16cid:durableId="3030161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297758699">
    <w:abstractNumId w:val="22"/>
  </w:num>
  <w:num w:numId="21" w16cid:durableId="244808114">
    <w:abstractNumId w:val="17"/>
  </w:num>
  <w:num w:numId="22" w16cid:durableId="1993287480">
    <w:abstractNumId w:val="13"/>
  </w:num>
  <w:num w:numId="23" w16cid:durableId="285701155">
    <w:abstractNumId w:val="10"/>
  </w:num>
  <w:num w:numId="24" w16cid:durableId="1037393382">
    <w:abstractNumId w:val="26"/>
  </w:num>
  <w:num w:numId="25" w16cid:durableId="923993233">
    <w:abstractNumId w:val="18"/>
  </w:num>
  <w:num w:numId="26" w16cid:durableId="1308247491">
    <w:abstractNumId w:val="40"/>
  </w:num>
  <w:num w:numId="27" w16cid:durableId="438767182">
    <w:abstractNumId w:val="35"/>
  </w:num>
  <w:num w:numId="28" w16cid:durableId="432822558">
    <w:abstractNumId w:val="39"/>
  </w:num>
  <w:num w:numId="29" w16cid:durableId="432554783">
    <w:abstractNumId w:val="19"/>
  </w:num>
  <w:num w:numId="30" w16cid:durableId="1234588775">
    <w:abstractNumId w:val="42"/>
  </w:num>
  <w:num w:numId="31" w16cid:durableId="841893697">
    <w:abstractNumId w:val="30"/>
  </w:num>
  <w:num w:numId="32" w16cid:durableId="781655599">
    <w:abstractNumId w:val="11"/>
  </w:num>
  <w:num w:numId="33" w16cid:durableId="309022196">
    <w:abstractNumId w:val="43"/>
  </w:num>
  <w:num w:numId="34" w16cid:durableId="1438211972">
    <w:abstractNumId w:val="38"/>
  </w:num>
  <w:num w:numId="35" w16cid:durableId="787891780">
    <w:abstractNumId w:val="4"/>
  </w:num>
  <w:num w:numId="36" w16cid:durableId="597131087">
    <w:abstractNumId w:val="45"/>
  </w:num>
  <w:num w:numId="37" w16cid:durableId="1186863891">
    <w:abstractNumId w:val="41"/>
  </w:num>
  <w:num w:numId="38" w16cid:durableId="1585843834">
    <w:abstractNumId w:val="36"/>
  </w:num>
  <w:num w:numId="39" w16cid:durableId="1025255822">
    <w:abstractNumId w:val="37"/>
  </w:num>
  <w:num w:numId="40" w16cid:durableId="112335711">
    <w:abstractNumId w:val="3"/>
  </w:num>
  <w:num w:numId="41" w16cid:durableId="1905338413">
    <w:abstractNumId w:val="5"/>
  </w:num>
  <w:num w:numId="42" w16cid:durableId="1866360774">
    <w:abstractNumId w:val="23"/>
  </w:num>
  <w:num w:numId="43" w16cid:durableId="1493175359">
    <w:abstractNumId w:val="6"/>
  </w:num>
  <w:num w:numId="44" w16cid:durableId="1012758620">
    <w:abstractNumId w:val="2"/>
  </w:num>
  <w:num w:numId="45" w16cid:durableId="1421832189">
    <w:abstractNumId w:val="0"/>
  </w:num>
  <w:num w:numId="46" w16cid:durableId="760641050">
    <w:abstractNumId w:val="20"/>
  </w:num>
  <w:num w:numId="47" w16cid:durableId="1872255799">
    <w:abstractNumId w:val="27"/>
  </w:num>
  <w:num w:numId="48" w16cid:durableId="1257132542">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2B35"/>
    <w:rsid w:val="00042C75"/>
    <w:rsid w:val="00045B87"/>
    <w:rsid w:val="00045C07"/>
    <w:rsid w:val="00055D43"/>
    <w:rsid w:val="00056FAC"/>
    <w:rsid w:val="00057751"/>
    <w:rsid w:val="00062E39"/>
    <w:rsid w:val="00064245"/>
    <w:rsid w:val="00070471"/>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24E1C"/>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0135"/>
    <w:rsid w:val="001B0C56"/>
    <w:rsid w:val="001B331A"/>
    <w:rsid w:val="001C0E74"/>
    <w:rsid w:val="001C17A1"/>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38A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97F90"/>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670CC"/>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1949"/>
    <w:rsid w:val="00472457"/>
    <w:rsid w:val="00473153"/>
    <w:rsid w:val="004743AF"/>
    <w:rsid w:val="00482C17"/>
    <w:rsid w:val="004911B4"/>
    <w:rsid w:val="0049196A"/>
    <w:rsid w:val="004923DA"/>
    <w:rsid w:val="00493434"/>
    <w:rsid w:val="004962F9"/>
    <w:rsid w:val="004968E2"/>
    <w:rsid w:val="004A2A49"/>
    <w:rsid w:val="004B600B"/>
    <w:rsid w:val="004B6822"/>
    <w:rsid w:val="004B69F6"/>
    <w:rsid w:val="004C0EFF"/>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29DA"/>
    <w:rsid w:val="006447DE"/>
    <w:rsid w:val="006472E3"/>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01A4"/>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369A4"/>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0816"/>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3817"/>
    <w:rsid w:val="00926436"/>
    <w:rsid w:val="0093018C"/>
    <w:rsid w:val="00932CCA"/>
    <w:rsid w:val="009544C0"/>
    <w:rsid w:val="00954FA4"/>
    <w:rsid w:val="00956AE9"/>
    <w:rsid w:val="009607C2"/>
    <w:rsid w:val="00964CC6"/>
    <w:rsid w:val="009861B9"/>
    <w:rsid w:val="00991FDA"/>
    <w:rsid w:val="009927A1"/>
    <w:rsid w:val="0099774D"/>
    <w:rsid w:val="009A5F3B"/>
    <w:rsid w:val="009B0B61"/>
    <w:rsid w:val="009B28C0"/>
    <w:rsid w:val="009B7136"/>
    <w:rsid w:val="009B7806"/>
    <w:rsid w:val="009C3AC2"/>
    <w:rsid w:val="009C46F4"/>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36B76"/>
    <w:rsid w:val="00A40ED6"/>
    <w:rsid w:val="00A470EE"/>
    <w:rsid w:val="00A47621"/>
    <w:rsid w:val="00A479CD"/>
    <w:rsid w:val="00A50CFC"/>
    <w:rsid w:val="00A54D67"/>
    <w:rsid w:val="00A55A3F"/>
    <w:rsid w:val="00A63F1E"/>
    <w:rsid w:val="00A652F6"/>
    <w:rsid w:val="00A732EA"/>
    <w:rsid w:val="00A7489E"/>
    <w:rsid w:val="00A8015F"/>
    <w:rsid w:val="00A80BD2"/>
    <w:rsid w:val="00A85039"/>
    <w:rsid w:val="00A851F7"/>
    <w:rsid w:val="00A906AA"/>
    <w:rsid w:val="00A94C5E"/>
    <w:rsid w:val="00AA241A"/>
    <w:rsid w:val="00AA252C"/>
    <w:rsid w:val="00AA666E"/>
    <w:rsid w:val="00AB4ABA"/>
    <w:rsid w:val="00AB5518"/>
    <w:rsid w:val="00AC01D4"/>
    <w:rsid w:val="00AC4A04"/>
    <w:rsid w:val="00AD336F"/>
    <w:rsid w:val="00AD3550"/>
    <w:rsid w:val="00AE1E78"/>
    <w:rsid w:val="00AE2564"/>
    <w:rsid w:val="00AE301F"/>
    <w:rsid w:val="00AE3302"/>
    <w:rsid w:val="00AE7077"/>
    <w:rsid w:val="00AF61C2"/>
    <w:rsid w:val="00AF6CC6"/>
    <w:rsid w:val="00B011CD"/>
    <w:rsid w:val="00B0296A"/>
    <w:rsid w:val="00B12295"/>
    <w:rsid w:val="00B137BE"/>
    <w:rsid w:val="00B17FA0"/>
    <w:rsid w:val="00B24344"/>
    <w:rsid w:val="00B26769"/>
    <w:rsid w:val="00B30A59"/>
    <w:rsid w:val="00B31C91"/>
    <w:rsid w:val="00B3747F"/>
    <w:rsid w:val="00B43139"/>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245"/>
    <w:rsid w:val="00CC135E"/>
    <w:rsid w:val="00CD5D3F"/>
    <w:rsid w:val="00CF1E90"/>
    <w:rsid w:val="00CF3DB3"/>
    <w:rsid w:val="00D052BC"/>
    <w:rsid w:val="00D07026"/>
    <w:rsid w:val="00D22C8F"/>
    <w:rsid w:val="00D246CE"/>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1081"/>
    <w:rsid w:val="00DB2767"/>
    <w:rsid w:val="00DC4729"/>
    <w:rsid w:val="00DE2EED"/>
    <w:rsid w:val="00DE556F"/>
    <w:rsid w:val="00E03B6D"/>
    <w:rsid w:val="00E17160"/>
    <w:rsid w:val="00E35BEC"/>
    <w:rsid w:val="00E50821"/>
    <w:rsid w:val="00E51F91"/>
    <w:rsid w:val="00E7086E"/>
    <w:rsid w:val="00E711B2"/>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3F6D"/>
    <w:rsid w:val="00EB62E6"/>
    <w:rsid w:val="00EC4602"/>
    <w:rsid w:val="00ED1B30"/>
    <w:rsid w:val="00ED250E"/>
    <w:rsid w:val="00EE1AC1"/>
    <w:rsid w:val="00EE39D6"/>
    <w:rsid w:val="00EE413C"/>
    <w:rsid w:val="00EE52AD"/>
    <w:rsid w:val="00F01F92"/>
    <w:rsid w:val="00F10A08"/>
    <w:rsid w:val="00F139CF"/>
    <w:rsid w:val="00F22AC5"/>
    <w:rsid w:val="00F254D1"/>
    <w:rsid w:val="00F26B6E"/>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6C01A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5805</Words>
  <Characters>31212</Characters>
  <Application>Microsoft Office Word</Application>
  <DocSecurity>0</DocSecurity>
  <Lines>260</Lines>
  <Paragraphs>73</Paragraphs>
  <ScaleCrop>false</ScaleCrop>
  <Company>Powys County Council</Company>
  <LinksUpToDate>false</LinksUpToDate>
  <CharactersWithSpaces>36944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Phillips, Luke</cp:lastModifiedBy>
  <cp:revision>2</cp:revision>
  <cp:lastPrinted>2014-08-26T08:55:00Z</cp:lastPrinted>
  <dcterms:created xsi:type="dcterms:W3CDTF">2023-08-19T15:42:00Z</dcterms:created>
  <dcterms:modified xsi:type="dcterms:W3CDTF">2023-08-19T15:42:00Z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2023-06-21T08:12:22Z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51abaac2-b235-4050-8523-c583e91fe4bf</vt:lpwstr>
  </property>
  <property fmtid="{D5CDD505-2E9C-101B-9397-08002B2CF9AE}" pid="9" name="MSIP_Label_f2acd28b-79a3-4a0f-b0ff-4b75658b1549_ContentBits">
    <vt:lpwstr>0</vt:lpwstr>
  </property>
</Properties>
</file>